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F0730" w:rsidTr="00C7289C">
        <w:tc>
          <w:tcPr>
            <w:tcW w:w="4513" w:type="dxa"/>
            <w:tcBorders>
              <w:bottom w:val="single" w:sz="4" w:space="0" w:color="auto"/>
            </w:tcBorders>
            <w:tcMar>
              <w:bottom w:w="170" w:type="dxa"/>
            </w:tcMar>
          </w:tcPr>
          <w:p w:rsidR="007F0730" w:rsidRDefault="007F0730"/>
        </w:tc>
        <w:tc>
          <w:tcPr>
            <w:tcW w:w="4337" w:type="dxa"/>
            <w:tcBorders>
              <w:bottom w:val="single" w:sz="4" w:space="0" w:color="auto"/>
            </w:tcBorders>
            <w:tcMar>
              <w:left w:w="0" w:type="dxa"/>
              <w:right w:w="0" w:type="dxa"/>
            </w:tcMar>
          </w:tcPr>
          <w:p w:rsidR="007F0730" w:rsidRDefault="00013C19">
            <w:r>
              <w:rPr>
                <w:noProof/>
                <w:lang w:eastAsia="en-US"/>
              </w:rPr>
              <w:drawing>
                <wp:inline distT="0" distB="0" distL="0" distR="0" wp14:anchorId="14E3E806" wp14:editId="0648DAE1">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F0730" w:rsidRDefault="00013C19">
            <w:pPr>
              <w:jc w:val="right"/>
            </w:pPr>
            <w:r>
              <w:rPr>
                <w:b/>
                <w:sz w:val="40"/>
                <w:szCs w:val="40"/>
              </w:rPr>
              <w:t>R</w:t>
            </w:r>
          </w:p>
        </w:tc>
      </w:tr>
      <w:tr w:rsidR="00C7289C">
        <w:trPr>
          <w:trHeight w:hRule="exact" w:val="357"/>
        </w:trPr>
        <w:tc>
          <w:tcPr>
            <w:tcW w:w="9356" w:type="dxa"/>
            <w:gridSpan w:val="3"/>
            <w:tcBorders>
              <w:top w:val="single" w:sz="4" w:space="0" w:color="auto"/>
            </w:tcBorders>
            <w:tcMar>
              <w:top w:w="170" w:type="dxa"/>
              <w:left w:w="0" w:type="dxa"/>
              <w:right w:w="0" w:type="dxa"/>
            </w:tcMar>
            <w:vAlign w:val="bottom"/>
          </w:tcPr>
          <w:p w:rsidR="00C7289C" w:rsidRPr="0090731E" w:rsidRDefault="00C7289C" w:rsidP="00B22DAF">
            <w:pPr>
              <w:jc w:val="right"/>
              <w:rPr>
                <w:rFonts w:ascii="Arial Black" w:hAnsi="Arial Black"/>
                <w:caps/>
                <w:sz w:val="15"/>
              </w:rPr>
            </w:pPr>
            <w:r w:rsidRPr="00F23F28">
              <w:rPr>
                <w:rFonts w:ascii="Arial Black" w:hAnsi="Arial Black"/>
                <w:caps/>
                <w:sz w:val="15"/>
                <w:lang w:val="ru-RU"/>
              </w:rPr>
              <w:t>SCCR/36/8/</w:t>
            </w:r>
            <w:r>
              <w:rPr>
                <w:rFonts w:ascii="Arial Black" w:hAnsi="Arial Black"/>
                <w:caps/>
                <w:sz w:val="15"/>
              </w:rPr>
              <w:t xml:space="preserve"> </w:t>
            </w:r>
            <w:r w:rsidRPr="0090731E">
              <w:rPr>
                <w:rFonts w:ascii="Arial Black" w:hAnsi="Arial Black"/>
                <w:caps/>
                <w:sz w:val="15"/>
              </w:rPr>
              <w:t xml:space="preserve">   </w:t>
            </w:r>
          </w:p>
        </w:tc>
      </w:tr>
      <w:tr w:rsidR="00C7289C">
        <w:trPr>
          <w:trHeight w:hRule="exact" w:val="170"/>
        </w:trPr>
        <w:tc>
          <w:tcPr>
            <w:tcW w:w="9356" w:type="dxa"/>
            <w:gridSpan w:val="3"/>
            <w:noWrap/>
            <w:tcMar>
              <w:left w:w="0" w:type="dxa"/>
              <w:right w:w="0" w:type="dxa"/>
            </w:tcMar>
            <w:vAlign w:val="bottom"/>
          </w:tcPr>
          <w:p w:rsidR="00C7289C" w:rsidRPr="0090731E" w:rsidRDefault="00C7289C" w:rsidP="00B22DAF">
            <w:pPr>
              <w:jc w:val="right"/>
              <w:rPr>
                <w:rFonts w:ascii="Arial Black" w:hAnsi="Arial Black"/>
                <w:caps/>
                <w:sz w:val="15"/>
              </w:rPr>
            </w:pPr>
            <w:r w:rsidRPr="00F23F28">
              <w:rPr>
                <w:rFonts w:ascii="Arial Black" w:hAnsi="Arial Black"/>
                <w:caps/>
                <w:sz w:val="15"/>
                <w:lang w:val="ru-RU"/>
              </w:rPr>
              <w:t>оригинал: английский</w:t>
            </w:r>
            <w:r w:rsidRPr="0090731E">
              <w:rPr>
                <w:rFonts w:ascii="Arial Black" w:hAnsi="Arial Black"/>
                <w:caps/>
                <w:sz w:val="15"/>
              </w:rPr>
              <w:t xml:space="preserve"> </w:t>
            </w:r>
          </w:p>
        </w:tc>
      </w:tr>
      <w:tr w:rsidR="00C7289C">
        <w:trPr>
          <w:trHeight w:hRule="exact" w:val="198"/>
        </w:trPr>
        <w:tc>
          <w:tcPr>
            <w:tcW w:w="9356" w:type="dxa"/>
            <w:gridSpan w:val="3"/>
            <w:tcMar>
              <w:left w:w="0" w:type="dxa"/>
              <w:right w:w="0" w:type="dxa"/>
            </w:tcMar>
            <w:vAlign w:val="bottom"/>
          </w:tcPr>
          <w:p w:rsidR="00C7289C" w:rsidRPr="0090731E" w:rsidRDefault="00C7289C" w:rsidP="00B22DAF">
            <w:pPr>
              <w:jc w:val="right"/>
              <w:rPr>
                <w:rFonts w:ascii="Arial Black" w:hAnsi="Arial Black"/>
                <w:caps/>
                <w:sz w:val="15"/>
              </w:rPr>
            </w:pPr>
            <w:r w:rsidRPr="00F23F28">
              <w:rPr>
                <w:rFonts w:ascii="Arial Black" w:hAnsi="Arial Black"/>
                <w:caps/>
                <w:sz w:val="15"/>
                <w:lang w:val="ru-RU"/>
              </w:rPr>
              <w:t>Дата:  12 июля 2018 г.</w:t>
            </w:r>
            <w:r w:rsidRPr="0090731E">
              <w:rPr>
                <w:rFonts w:ascii="Arial Black" w:hAnsi="Arial Black"/>
                <w:caps/>
                <w:sz w:val="15"/>
              </w:rPr>
              <w:t xml:space="preserve"> </w:t>
            </w:r>
          </w:p>
        </w:tc>
      </w:tr>
    </w:tbl>
    <w:p w:rsidR="007F0730" w:rsidRDefault="007F0730"/>
    <w:p w:rsidR="007F0730" w:rsidRDefault="007F0730"/>
    <w:p w:rsidR="007F0730" w:rsidRDefault="007F0730"/>
    <w:p w:rsidR="007F0730" w:rsidRDefault="007F0730"/>
    <w:p w:rsidR="007F0730" w:rsidRDefault="007F0730"/>
    <w:p w:rsidR="00C7289C" w:rsidRPr="00F23F28" w:rsidRDefault="00C7289C" w:rsidP="00C7289C">
      <w:pPr>
        <w:rPr>
          <w:b/>
          <w:sz w:val="28"/>
          <w:szCs w:val="28"/>
          <w:lang w:val="ru-RU"/>
        </w:rPr>
      </w:pPr>
      <w:r w:rsidRPr="00F23F28">
        <w:rPr>
          <w:b/>
          <w:sz w:val="28"/>
          <w:szCs w:val="28"/>
          <w:lang w:val="ru-RU"/>
        </w:rPr>
        <w:t>Постоянный комитет по авторскому праву и смежным правам</w:t>
      </w:r>
    </w:p>
    <w:p w:rsidR="00C7289C" w:rsidRPr="00F23F28" w:rsidRDefault="00C7289C" w:rsidP="00C7289C">
      <w:pPr>
        <w:rPr>
          <w:lang w:val="ru-RU"/>
        </w:rPr>
      </w:pPr>
    </w:p>
    <w:p w:rsidR="00C7289C" w:rsidRPr="00F23F28" w:rsidRDefault="00C7289C" w:rsidP="00C7289C">
      <w:pPr>
        <w:rPr>
          <w:lang w:val="ru-RU"/>
        </w:rPr>
      </w:pPr>
    </w:p>
    <w:p w:rsidR="00C7289C" w:rsidRPr="00F23F28" w:rsidRDefault="00C7289C" w:rsidP="00C7289C">
      <w:pPr>
        <w:rPr>
          <w:b/>
          <w:sz w:val="24"/>
          <w:szCs w:val="24"/>
          <w:lang w:val="ru-RU"/>
        </w:rPr>
      </w:pPr>
      <w:r w:rsidRPr="00F23F28">
        <w:rPr>
          <w:b/>
          <w:sz w:val="24"/>
          <w:szCs w:val="24"/>
          <w:lang w:val="ru-RU"/>
        </w:rPr>
        <w:t>Тридцать шестая сессия</w:t>
      </w:r>
    </w:p>
    <w:p w:rsidR="00C7289C" w:rsidRPr="00F23F28" w:rsidRDefault="00C7289C" w:rsidP="00C7289C">
      <w:pPr>
        <w:rPr>
          <w:b/>
          <w:sz w:val="24"/>
          <w:szCs w:val="24"/>
          <w:lang w:val="ru-RU"/>
        </w:rPr>
      </w:pPr>
      <w:r w:rsidRPr="00F23F28">
        <w:rPr>
          <w:b/>
          <w:sz w:val="24"/>
          <w:szCs w:val="24"/>
          <w:lang w:val="ru-RU"/>
        </w:rPr>
        <w:t>Женева, 28 мая–1 июня 2018 г.</w:t>
      </w:r>
      <w:r>
        <w:rPr>
          <w:b/>
          <w:sz w:val="24"/>
          <w:szCs w:val="24"/>
          <w:lang w:val="ru-RU"/>
        </w:rPr>
        <w:t xml:space="preserve"> </w:t>
      </w:r>
    </w:p>
    <w:p w:rsidR="00C7289C" w:rsidRPr="00F23F28" w:rsidRDefault="00C7289C" w:rsidP="00C7289C">
      <w:pPr>
        <w:rPr>
          <w:lang w:val="ru-RU"/>
        </w:rPr>
      </w:pPr>
    </w:p>
    <w:p w:rsidR="00C7289C" w:rsidRPr="00F23F28" w:rsidRDefault="00C7289C" w:rsidP="00C7289C">
      <w:pPr>
        <w:rPr>
          <w:lang w:val="ru-RU"/>
        </w:rPr>
      </w:pPr>
    </w:p>
    <w:p w:rsidR="00C7289C" w:rsidRPr="00F23F28" w:rsidRDefault="00C7289C" w:rsidP="00C7289C">
      <w:pPr>
        <w:rPr>
          <w:lang w:val="ru-RU"/>
        </w:rPr>
      </w:pPr>
    </w:p>
    <w:p w:rsidR="00C7289C" w:rsidRDefault="00C7289C" w:rsidP="00C7289C">
      <w:pPr>
        <w:rPr>
          <w:caps/>
          <w:sz w:val="24"/>
        </w:rPr>
      </w:pPr>
      <w:bookmarkStart w:id="0" w:name="TitleOfDoc"/>
      <w:bookmarkEnd w:id="0"/>
      <w:r w:rsidRPr="00F23F28">
        <w:rPr>
          <w:caps/>
          <w:sz w:val="24"/>
          <w:lang w:val="ru-RU"/>
        </w:rPr>
        <w:t>проект отчета</w:t>
      </w:r>
    </w:p>
    <w:p w:rsidR="00C7289C" w:rsidRDefault="00C7289C" w:rsidP="00C7289C"/>
    <w:p w:rsidR="00C7289C" w:rsidRDefault="00C7289C" w:rsidP="00C7289C">
      <w:pPr>
        <w:rPr>
          <w:i/>
        </w:rPr>
      </w:pPr>
      <w:bookmarkStart w:id="1" w:name="Prepared"/>
      <w:bookmarkEnd w:id="1"/>
      <w:proofErr w:type="gramStart"/>
      <w:r>
        <w:rPr>
          <w:i/>
          <w:lang w:val="ru-RU"/>
        </w:rPr>
        <w:t>подготовлен</w:t>
      </w:r>
      <w:proofErr w:type="gramEnd"/>
      <w:r w:rsidRPr="00F23F28">
        <w:rPr>
          <w:i/>
          <w:lang w:val="ru-RU"/>
        </w:rPr>
        <w:t xml:space="preserve"> Секретариатом</w:t>
      </w:r>
    </w:p>
    <w:p w:rsidR="00C7289C" w:rsidRDefault="00C7289C" w:rsidP="00C7289C"/>
    <w:p w:rsidR="00C7289C" w:rsidRDefault="00C7289C" w:rsidP="00C7289C"/>
    <w:p w:rsidR="00C7289C" w:rsidRDefault="00C7289C" w:rsidP="00C7289C"/>
    <w:p w:rsidR="00C7289C" w:rsidRDefault="00C7289C" w:rsidP="00C7289C"/>
    <w:p w:rsidR="00C7289C" w:rsidRDefault="00C7289C" w:rsidP="00C7289C">
      <w:r>
        <w:br w:type="page"/>
      </w:r>
    </w:p>
    <w:p w:rsidR="00C7289C" w:rsidRPr="00C7289C" w:rsidRDefault="00C7289C" w:rsidP="00C7289C">
      <w:pPr>
        <w:pStyle w:val="ListParagraph"/>
        <w:pageBreakBefore/>
        <w:widowControl w:val="0"/>
        <w:numPr>
          <w:ilvl w:val="0"/>
          <w:numId w:val="7"/>
        </w:numPr>
        <w:suppressAutoHyphens/>
        <w:ind w:left="0" w:firstLine="0"/>
        <w:rPr>
          <w:szCs w:val="22"/>
          <w:lang w:val="ru-RU"/>
        </w:rPr>
      </w:pPr>
      <w:r w:rsidRPr="008F535A">
        <w:rPr>
          <w:szCs w:val="22"/>
          <w:lang w:val="ru-RU"/>
        </w:rPr>
        <w:lastRenderedPageBreak/>
        <w:t xml:space="preserve">Постоянный комитет по авторскому праву и смежным правам (далее именуемый «Постоянный комитет» или «ПКАП») провел свою </w:t>
      </w:r>
      <w:r w:rsidRPr="00504457">
        <w:rPr>
          <w:szCs w:val="22"/>
          <w:lang w:val="ru-RU"/>
        </w:rPr>
        <w:t>3</w:t>
      </w:r>
      <w:r w:rsidRPr="007F54A5">
        <w:rPr>
          <w:szCs w:val="22"/>
          <w:lang w:val="ru-RU"/>
        </w:rPr>
        <w:t>6</w:t>
      </w:r>
      <w:r w:rsidRPr="008F535A">
        <w:rPr>
          <w:szCs w:val="22"/>
          <w:lang w:val="ru-RU"/>
        </w:rPr>
        <w:t>-ю сессию </w:t>
      </w:r>
      <w:r>
        <w:rPr>
          <w:szCs w:val="22"/>
          <w:lang w:val="ru-RU"/>
        </w:rPr>
        <w:t xml:space="preserve"> в Женеве,</w:t>
      </w:r>
      <w:r w:rsidRPr="00C7289C">
        <w:rPr>
          <w:szCs w:val="22"/>
          <w:lang w:val="ru-RU"/>
        </w:rPr>
        <w:t xml:space="preserve"> </w:t>
      </w:r>
      <w:r>
        <w:rPr>
          <w:szCs w:val="22"/>
          <w:lang w:val="ru-RU"/>
        </w:rPr>
        <w:br/>
      </w:r>
      <w:r w:rsidRPr="00C7289C">
        <w:rPr>
          <w:szCs w:val="22"/>
          <w:lang w:val="ru-RU"/>
        </w:rPr>
        <w:t xml:space="preserve">28 </w:t>
      </w:r>
      <w:r>
        <w:rPr>
          <w:szCs w:val="22"/>
          <w:lang w:val="ru-RU"/>
        </w:rPr>
        <w:t>мая – 1 июня 2018 г.</w:t>
      </w:r>
    </w:p>
    <w:p w:rsidR="00C7289C" w:rsidRPr="00C7289C" w:rsidRDefault="00C7289C" w:rsidP="00C7289C">
      <w:pPr>
        <w:keepNext/>
        <w:keepLines/>
        <w:rPr>
          <w:szCs w:val="22"/>
          <w:lang w:val="ru-RU"/>
        </w:rPr>
      </w:pPr>
    </w:p>
    <w:p w:rsidR="00C7289C" w:rsidRPr="001522BF" w:rsidRDefault="00C7289C" w:rsidP="00C7289C">
      <w:pPr>
        <w:pStyle w:val="ListParagraph"/>
        <w:keepNext/>
        <w:keepLines/>
        <w:numPr>
          <w:ilvl w:val="0"/>
          <w:numId w:val="7"/>
        </w:numPr>
        <w:ind w:left="0" w:firstLine="0"/>
        <w:rPr>
          <w:szCs w:val="22"/>
          <w:lang w:val="ru-RU"/>
        </w:rPr>
      </w:pPr>
      <w:r w:rsidRPr="00773CFC">
        <w:rPr>
          <w:lang w:val="ru-RU"/>
        </w:rPr>
        <w:t>На</w:t>
      </w:r>
      <w:r w:rsidRPr="001522BF">
        <w:rPr>
          <w:lang w:val="ru-RU"/>
        </w:rPr>
        <w:t xml:space="preserve"> </w:t>
      </w:r>
      <w:r w:rsidRPr="00773CFC">
        <w:rPr>
          <w:lang w:val="ru-RU"/>
        </w:rPr>
        <w:t>заседании</w:t>
      </w:r>
      <w:r w:rsidRPr="001522BF">
        <w:rPr>
          <w:lang w:val="ru-RU"/>
        </w:rPr>
        <w:t xml:space="preserve"> </w:t>
      </w:r>
      <w:r w:rsidRPr="00773CFC">
        <w:rPr>
          <w:lang w:val="ru-RU"/>
        </w:rPr>
        <w:t>были</w:t>
      </w:r>
      <w:r w:rsidRPr="001522BF">
        <w:rPr>
          <w:lang w:val="ru-RU"/>
        </w:rPr>
        <w:t xml:space="preserve"> </w:t>
      </w:r>
      <w:r w:rsidRPr="00773CFC">
        <w:rPr>
          <w:lang w:val="ru-RU"/>
        </w:rPr>
        <w:t>представлены</w:t>
      </w:r>
      <w:r w:rsidRPr="001522BF">
        <w:rPr>
          <w:lang w:val="ru-RU"/>
        </w:rPr>
        <w:t xml:space="preserve"> </w:t>
      </w:r>
      <w:r w:rsidRPr="00773CFC">
        <w:rPr>
          <w:lang w:val="ru-RU"/>
        </w:rPr>
        <w:t>следующие</w:t>
      </w:r>
      <w:r w:rsidRPr="001522BF">
        <w:rPr>
          <w:lang w:val="ru-RU"/>
        </w:rPr>
        <w:t xml:space="preserve"> </w:t>
      </w:r>
      <w:r w:rsidRPr="00773CFC">
        <w:rPr>
          <w:lang w:val="ru-RU"/>
        </w:rPr>
        <w:t>государства</w:t>
      </w:r>
      <w:r w:rsidRPr="001522BF">
        <w:rPr>
          <w:lang w:val="ru-RU"/>
        </w:rPr>
        <w:t>-</w:t>
      </w:r>
      <w:r w:rsidRPr="00773CFC">
        <w:rPr>
          <w:lang w:val="ru-RU"/>
        </w:rPr>
        <w:t>члены</w:t>
      </w:r>
      <w:r w:rsidRPr="001522BF">
        <w:rPr>
          <w:lang w:val="ru-RU"/>
        </w:rPr>
        <w:t xml:space="preserve"> </w:t>
      </w:r>
      <w:r w:rsidRPr="00773CFC">
        <w:rPr>
          <w:lang w:val="ru-RU"/>
        </w:rPr>
        <w:t>Всемирной</w:t>
      </w:r>
      <w:r w:rsidRPr="001522BF">
        <w:rPr>
          <w:lang w:val="ru-RU"/>
        </w:rPr>
        <w:t xml:space="preserve"> </w:t>
      </w:r>
      <w:r w:rsidRPr="00773CFC">
        <w:rPr>
          <w:lang w:val="ru-RU"/>
        </w:rPr>
        <w:t>организации</w:t>
      </w:r>
      <w:r w:rsidRPr="001522BF">
        <w:rPr>
          <w:lang w:val="ru-RU"/>
        </w:rPr>
        <w:t xml:space="preserve"> </w:t>
      </w:r>
      <w:r w:rsidRPr="00773CFC">
        <w:rPr>
          <w:lang w:val="ru-RU"/>
        </w:rPr>
        <w:t>интеллектуальной</w:t>
      </w:r>
      <w:r w:rsidRPr="001522BF">
        <w:rPr>
          <w:lang w:val="ru-RU"/>
        </w:rPr>
        <w:t xml:space="preserve"> </w:t>
      </w:r>
      <w:r w:rsidRPr="00773CFC">
        <w:rPr>
          <w:lang w:val="ru-RU"/>
        </w:rPr>
        <w:t>собственности</w:t>
      </w:r>
      <w:r w:rsidRPr="001522BF">
        <w:rPr>
          <w:lang w:val="ru-RU"/>
        </w:rPr>
        <w:t xml:space="preserve"> (</w:t>
      </w:r>
      <w:r w:rsidRPr="00773CFC">
        <w:rPr>
          <w:lang w:val="ru-RU"/>
        </w:rPr>
        <w:t>ВОИС</w:t>
      </w:r>
      <w:r w:rsidRPr="001522BF">
        <w:rPr>
          <w:lang w:val="ru-RU"/>
        </w:rPr>
        <w:t xml:space="preserve">) </w:t>
      </w:r>
      <w:r w:rsidRPr="00773CFC">
        <w:rPr>
          <w:lang w:val="ru-RU"/>
        </w:rPr>
        <w:t>и</w:t>
      </w:r>
      <w:r w:rsidRPr="001522BF">
        <w:rPr>
          <w:lang w:val="ru-RU"/>
        </w:rPr>
        <w:t>/</w:t>
      </w:r>
      <w:r w:rsidRPr="00773CFC">
        <w:rPr>
          <w:lang w:val="ru-RU"/>
        </w:rPr>
        <w:t>или</w:t>
      </w:r>
      <w:r w:rsidRPr="001522BF">
        <w:rPr>
          <w:lang w:val="ru-RU"/>
        </w:rPr>
        <w:t xml:space="preserve"> </w:t>
      </w:r>
      <w:r w:rsidRPr="00773CFC">
        <w:rPr>
          <w:lang w:val="ru-RU"/>
        </w:rPr>
        <w:t>члены</w:t>
      </w:r>
      <w:r w:rsidRPr="001522BF">
        <w:rPr>
          <w:lang w:val="ru-RU"/>
        </w:rPr>
        <w:t xml:space="preserve"> </w:t>
      </w:r>
      <w:r w:rsidRPr="00773CFC">
        <w:rPr>
          <w:lang w:val="ru-RU"/>
        </w:rPr>
        <w:t>Бернского</w:t>
      </w:r>
      <w:r w:rsidRPr="001522BF">
        <w:rPr>
          <w:lang w:val="ru-RU"/>
        </w:rPr>
        <w:t xml:space="preserve"> </w:t>
      </w:r>
      <w:r w:rsidRPr="00773CFC">
        <w:rPr>
          <w:lang w:val="ru-RU"/>
        </w:rPr>
        <w:t>союза</w:t>
      </w:r>
      <w:r w:rsidRPr="001522BF">
        <w:rPr>
          <w:lang w:val="ru-RU"/>
        </w:rPr>
        <w:t xml:space="preserve"> </w:t>
      </w:r>
      <w:r w:rsidRPr="00773CFC">
        <w:rPr>
          <w:lang w:val="ru-RU"/>
        </w:rPr>
        <w:t>по</w:t>
      </w:r>
      <w:r w:rsidRPr="001522BF">
        <w:rPr>
          <w:lang w:val="ru-RU"/>
        </w:rPr>
        <w:t xml:space="preserve"> </w:t>
      </w:r>
      <w:r w:rsidRPr="00773CFC">
        <w:rPr>
          <w:lang w:val="ru-RU"/>
        </w:rPr>
        <w:t>охране</w:t>
      </w:r>
      <w:r w:rsidRPr="001522BF">
        <w:rPr>
          <w:lang w:val="ru-RU"/>
        </w:rPr>
        <w:t xml:space="preserve"> </w:t>
      </w:r>
      <w:r w:rsidRPr="00773CFC">
        <w:rPr>
          <w:lang w:val="ru-RU"/>
        </w:rPr>
        <w:t>литературных</w:t>
      </w:r>
      <w:r w:rsidRPr="001522BF">
        <w:rPr>
          <w:lang w:val="ru-RU"/>
        </w:rPr>
        <w:t xml:space="preserve"> </w:t>
      </w:r>
      <w:r w:rsidRPr="00773CFC">
        <w:rPr>
          <w:lang w:val="ru-RU"/>
        </w:rPr>
        <w:t>и</w:t>
      </w:r>
      <w:r w:rsidRPr="001522BF">
        <w:rPr>
          <w:lang w:val="ru-RU"/>
        </w:rPr>
        <w:t xml:space="preserve"> </w:t>
      </w:r>
      <w:r w:rsidRPr="00773CFC">
        <w:rPr>
          <w:lang w:val="ru-RU"/>
        </w:rPr>
        <w:t>художественных</w:t>
      </w:r>
      <w:r w:rsidRPr="001522BF">
        <w:rPr>
          <w:lang w:val="ru-RU"/>
        </w:rPr>
        <w:t xml:space="preserve"> </w:t>
      </w:r>
      <w:r w:rsidRPr="00773CFC">
        <w:rPr>
          <w:lang w:val="ru-RU"/>
        </w:rPr>
        <w:t>произведений</w:t>
      </w:r>
      <w:r w:rsidRPr="001522BF">
        <w:rPr>
          <w:szCs w:val="22"/>
          <w:lang w:val="ru-RU"/>
        </w:rPr>
        <w:t>:</w:t>
      </w:r>
      <w:r w:rsidRPr="001522BF">
        <w:rPr>
          <w:color w:val="000000" w:themeColor="text1"/>
          <w:szCs w:val="22"/>
          <w:lang w:val="ru-RU"/>
        </w:rPr>
        <w:t xml:space="preserve">  </w:t>
      </w:r>
      <w:proofErr w:type="gramStart"/>
      <w:r>
        <w:rPr>
          <w:color w:val="000000" w:themeColor="text1"/>
          <w:szCs w:val="22"/>
          <w:lang w:val="ru-RU"/>
        </w:rPr>
        <w:t>Алжир</w:t>
      </w:r>
      <w:r w:rsidRPr="001522BF">
        <w:rPr>
          <w:color w:val="000000" w:themeColor="text1"/>
          <w:szCs w:val="22"/>
          <w:lang w:val="ru-RU"/>
        </w:rPr>
        <w:t xml:space="preserve">, </w:t>
      </w:r>
      <w:r>
        <w:rPr>
          <w:color w:val="000000" w:themeColor="text1"/>
          <w:szCs w:val="22"/>
          <w:lang w:val="ru-RU"/>
        </w:rPr>
        <w:t>Аргентина</w:t>
      </w:r>
      <w:r w:rsidRPr="001522BF">
        <w:rPr>
          <w:color w:val="000000" w:themeColor="text1"/>
          <w:szCs w:val="22"/>
          <w:lang w:val="ru-RU"/>
        </w:rPr>
        <w:t xml:space="preserve">, </w:t>
      </w:r>
      <w:r>
        <w:rPr>
          <w:color w:val="000000" w:themeColor="text1"/>
          <w:szCs w:val="22"/>
          <w:lang w:val="ru-RU"/>
        </w:rPr>
        <w:t>Армения</w:t>
      </w:r>
      <w:r w:rsidRPr="001522BF">
        <w:rPr>
          <w:color w:val="000000" w:themeColor="text1"/>
          <w:szCs w:val="22"/>
          <w:lang w:val="ru-RU"/>
        </w:rPr>
        <w:t xml:space="preserve">, </w:t>
      </w:r>
      <w:r>
        <w:rPr>
          <w:color w:val="000000" w:themeColor="text1"/>
          <w:szCs w:val="22"/>
          <w:lang w:val="ru-RU"/>
        </w:rPr>
        <w:t>Австралия</w:t>
      </w:r>
      <w:r w:rsidRPr="001522BF">
        <w:rPr>
          <w:color w:val="000000" w:themeColor="text1"/>
          <w:szCs w:val="22"/>
          <w:lang w:val="ru-RU"/>
        </w:rPr>
        <w:t xml:space="preserve">, </w:t>
      </w:r>
      <w:r>
        <w:rPr>
          <w:color w:val="000000" w:themeColor="text1"/>
          <w:szCs w:val="22"/>
          <w:lang w:val="ru-RU"/>
        </w:rPr>
        <w:t>Австрия</w:t>
      </w:r>
      <w:r w:rsidRPr="001522BF">
        <w:rPr>
          <w:color w:val="000000" w:themeColor="text1"/>
          <w:szCs w:val="22"/>
          <w:lang w:val="ru-RU"/>
        </w:rPr>
        <w:t xml:space="preserve">, </w:t>
      </w:r>
      <w:r>
        <w:rPr>
          <w:color w:val="000000" w:themeColor="text1"/>
          <w:szCs w:val="22"/>
          <w:lang w:val="ru-RU"/>
        </w:rPr>
        <w:t>Барбадос</w:t>
      </w:r>
      <w:r w:rsidRPr="001522BF">
        <w:rPr>
          <w:color w:val="000000" w:themeColor="text1"/>
          <w:szCs w:val="22"/>
          <w:lang w:val="ru-RU"/>
        </w:rPr>
        <w:t xml:space="preserve">, </w:t>
      </w:r>
      <w:r>
        <w:rPr>
          <w:color w:val="000000" w:themeColor="text1"/>
          <w:szCs w:val="22"/>
          <w:lang w:val="ru-RU"/>
        </w:rPr>
        <w:t>Беларусь</w:t>
      </w:r>
      <w:r w:rsidRPr="001522BF">
        <w:rPr>
          <w:color w:val="000000" w:themeColor="text1"/>
          <w:szCs w:val="22"/>
          <w:lang w:val="ru-RU"/>
        </w:rPr>
        <w:t xml:space="preserve">, </w:t>
      </w:r>
      <w:r>
        <w:rPr>
          <w:color w:val="000000" w:themeColor="text1"/>
          <w:szCs w:val="22"/>
          <w:lang w:val="ru-RU"/>
        </w:rPr>
        <w:t>Бельгия</w:t>
      </w:r>
      <w:r w:rsidRPr="001522BF">
        <w:rPr>
          <w:color w:val="000000" w:themeColor="text1"/>
          <w:szCs w:val="22"/>
          <w:lang w:val="ru-RU"/>
        </w:rPr>
        <w:t xml:space="preserve">, </w:t>
      </w:r>
      <w:r>
        <w:rPr>
          <w:color w:val="000000" w:themeColor="text1"/>
          <w:szCs w:val="22"/>
          <w:lang w:val="ru-RU"/>
        </w:rPr>
        <w:t>Босния</w:t>
      </w:r>
      <w:r w:rsidRPr="001522BF">
        <w:rPr>
          <w:color w:val="000000" w:themeColor="text1"/>
          <w:szCs w:val="22"/>
          <w:lang w:val="ru-RU"/>
        </w:rPr>
        <w:t xml:space="preserve"> </w:t>
      </w:r>
      <w:r>
        <w:rPr>
          <w:color w:val="000000" w:themeColor="text1"/>
          <w:szCs w:val="22"/>
          <w:lang w:val="ru-RU"/>
        </w:rPr>
        <w:t>и</w:t>
      </w:r>
      <w:r w:rsidRPr="001522BF">
        <w:rPr>
          <w:color w:val="000000" w:themeColor="text1"/>
          <w:szCs w:val="22"/>
          <w:lang w:val="ru-RU"/>
        </w:rPr>
        <w:t xml:space="preserve"> </w:t>
      </w:r>
      <w:r>
        <w:rPr>
          <w:color w:val="000000" w:themeColor="text1"/>
          <w:szCs w:val="22"/>
          <w:lang w:val="ru-RU"/>
        </w:rPr>
        <w:t>Герцеговина</w:t>
      </w:r>
      <w:r w:rsidRPr="001522BF">
        <w:rPr>
          <w:color w:val="000000" w:themeColor="text1"/>
          <w:szCs w:val="22"/>
          <w:lang w:val="ru-RU"/>
        </w:rPr>
        <w:t xml:space="preserve">, </w:t>
      </w:r>
      <w:r>
        <w:rPr>
          <w:color w:val="000000" w:themeColor="text1"/>
          <w:szCs w:val="22"/>
          <w:lang w:val="ru-RU"/>
        </w:rPr>
        <w:t>Ботсвана</w:t>
      </w:r>
      <w:r w:rsidRPr="001522BF">
        <w:rPr>
          <w:color w:val="000000" w:themeColor="text1"/>
          <w:szCs w:val="22"/>
          <w:lang w:val="ru-RU"/>
        </w:rPr>
        <w:t xml:space="preserve">, </w:t>
      </w:r>
      <w:r>
        <w:rPr>
          <w:color w:val="000000" w:themeColor="text1"/>
          <w:szCs w:val="22"/>
          <w:lang w:val="ru-RU"/>
        </w:rPr>
        <w:t>Бразилия</w:t>
      </w:r>
      <w:r w:rsidRPr="001522BF">
        <w:rPr>
          <w:color w:val="000000" w:themeColor="text1"/>
          <w:szCs w:val="22"/>
          <w:lang w:val="ru-RU"/>
        </w:rPr>
        <w:t xml:space="preserve">, </w:t>
      </w:r>
      <w:r>
        <w:rPr>
          <w:color w:val="000000" w:themeColor="text1"/>
          <w:szCs w:val="22"/>
          <w:lang w:val="ru-RU"/>
        </w:rPr>
        <w:t>Болгария</w:t>
      </w:r>
      <w:r w:rsidRPr="001522BF">
        <w:rPr>
          <w:color w:val="000000" w:themeColor="text1"/>
          <w:szCs w:val="22"/>
          <w:lang w:val="ru-RU"/>
        </w:rPr>
        <w:t xml:space="preserve">, </w:t>
      </w:r>
      <w:r>
        <w:rPr>
          <w:color w:val="000000" w:themeColor="text1"/>
          <w:szCs w:val="22"/>
          <w:lang w:val="ru-RU"/>
        </w:rPr>
        <w:t>Буркина</w:t>
      </w:r>
      <w:r w:rsidRPr="001522BF">
        <w:rPr>
          <w:color w:val="000000" w:themeColor="text1"/>
          <w:szCs w:val="22"/>
          <w:lang w:val="ru-RU"/>
        </w:rPr>
        <w:t>-</w:t>
      </w:r>
      <w:r>
        <w:rPr>
          <w:color w:val="000000" w:themeColor="text1"/>
          <w:szCs w:val="22"/>
          <w:lang w:val="ru-RU"/>
        </w:rPr>
        <w:t>Фасо</w:t>
      </w:r>
      <w:r w:rsidRPr="001522BF">
        <w:rPr>
          <w:color w:val="000000" w:themeColor="text1"/>
          <w:szCs w:val="22"/>
          <w:lang w:val="ru-RU"/>
        </w:rPr>
        <w:t xml:space="preserve">, </w:t>
      </w:r>
      <w:r>
        <w:rPr>
          <w:color w:val="000000" w:themeColor="text1"/>
          <w:szCs w:val="22"/>
          <w:lang w:val="ru-RU"/>
        </w:rPr>
        <w:t>Камерун</w:t>
      </w:r>
      <w:r w:rsidRPr="001522BF">
        <w:rPr>
          <w:color w:val="000000" w:themeColor="text1"/>
          <w:szCs w:val="22"/>
          <w:lang w:val="ru-RU"/>
        </w:rPr>
        <w:t xml:space="preserve">, </w:t>
      </w:r>
      <w:r>
        <w:rPr>
          <w:color w:val="000000" w:themeColor="text1"/>
          <w:szCs w:val="22"/>
          <w:lang w:val="ru-RU"/>
        </w:rPr>
        <w:t>Канада</w:t>
      </w:r>
      <w:r w:rsidRPr="001522BF">
        <w:rPr>
          <w:color w:val="000000" w:themeColor="text1"/>
          <w:szCs w:val="22"/>
          <w:lang w:val="ru-RU"/>
        </w:rPr>
        <w:t xml:space="preserve">, </w:t>
      </w:r>
      <w:r>
        <w:rPr>
          <w:color w:val="000000" w:themeColor="text1"/>
          <w:szCs w:val="22"/>
          <w:lang w:val="ru-RU"/>
        </w:rPr>
        <w:t>Чили</w:t>
      </w:r>
      <w:r w:rsidRPr="001522BF">
        <w:rPr>
          <w:color w:val="000000" w:themeColor="text1"/>
          <w:szCs w:val="22"/>
          <w:lang w:val="ru-RU"/>
        </w:rPr>
        <w:t xml:space="preserve">, </w:t>
      </w:r>
      <w:r>
        <w:rPr>
          <w:color w:val="000000" w:themeColor="text1"/>
          <w:szCs w:val="22"/>
          <w:lang w:val="ru-RU"/>
        </w:rPr>
        <w:t>Китай</w:t>
      </w:r>
      <w:r w:rsidRPr="001522BF">
        <w:rPr>
          <w:color w:val="000000" w:themeColor="text1"/>
          <w:szCs w:val="22"/>
          <w:lang w:val="ru-RU"/>
        </w:rPr>
        <w:t xml:space="preserve">, </w:t>
      </w:r>
      <w:r>
        <w:rPr>
          <w:color w:val="000000" w:themeColor="text1"/>
          <w:szCs w:val="22"/>
          <w:lang w:val="ru-RU"/>
        </w:rPr>
        <w:t>Колумбия</w:t>
      </w:r>
      <w:r w:rsidRPr="001522BF">
        <w:rPr>
          <w:color w:val="000000" w:themeColor="text1"/>
          <w:szCs w:val="22"/>
          <w:lang w:val="ru-RU"/>
        </w:rPr>
        <w:t xml:space="preserve">, </w:t>
      </w:r>
      <w:r>
        <w:rPr>
          <w:color w:val="000000" w:themeColor="text1"/>
          <w:szCs w:val="22"/>
          <w:lang w:val="ru-RU"/>
        </w:rPr>
        <w:t>Конго</w:t>
      </w:r>
      <w:r w:rsidRPr="001522BF">
        <w:rPr>
          <w:color w:val="000000" w:themeColor="text1"/>
          <w:szCs w:val="22"/>
          <w:lang w:val="ru-RU"/>
        </w:rPr>
        <w:t xml:space="preserve">, </w:t>
      </w:r>
      <w:r>
        <w:rPr>
          <w:color w:val="000000" w:themeColor="text1"/>
          <w:szCs w:val="22"/>
          <w:lang w:val="ru-RU"/>
        </w:rPr>
        <w:t>Кот</w:t>
      </w:r>
      <w:r w:rsidRPr="001522BF">
        <w:rPr>
          <w:color w:val="000000" w:themeColor="text1"/>
          <w:szCs w:val="22"/>
          <w:lang w:val="ru-RU"/>
        </w:rPr>
        <w:t>-</w:t>
      </w:r>
      <w:r>
        <w:rPr>
          <w:color w:val="000000" w:themeColor="text1"/>
          <w:szCs w:val="22"/>
          <w:lang w:val="ru-RU"/>
        </w:rPr>
        <w:t>д</w:t>
      </w:r>
      <w:r w:rsidRPr="001522BF">
        <w:rPr>
          <w:szCs w:val="22"/>
          <w:lang w:val="ru-RU"/>
        </w:rPr>
        <w:t>’</w:t>
      </w:r>
      <w:r>
        <w:rPr>
          <w:szCs w:val="22"/>
          <w:lang w:val="ru-RU"/>
        </w:rPr>
        <w:t>Ивуар</w:t>
      </w:r>
      <w:r w:rsidRPr="001522BF">
        <w:rPr>
          <w:szCs w:val="22"/>
          <w:lang w:val="ru-RU"/>
        </w:rPr>
        <w:t xml:space="preserve">, </w:t>
      </w:r>
      <w:r>
        <w:rPr>
          <w:szCs w:val="22"/>
          <w:lang w:val="ru-RU"/>
        </w:rPr>
        <w:t>Хорватия</w:t>
      </w:r>
      <w:r w:rsidRPr="001522BF">
        <w:rPr>
          <w:szCs w:val="22"/>
          <w:lang w:val="ru-RU"/>
        </w:rPr>
        <w:t xml:space="preserve">, </w:t>
      </w:r>
      <w:r>
        <w:rPr>
          <w:szCs w:val="22"/>
          <w:lang w:val="ru-RU"/>
        </w:rPr>
        <w:t>Кипр</w:t>
      </w:r>
      <w:r w:rsidRPr="001522BF">
        <w:rPr>
          <w:szCs w:val="22"/>
          <w:lang w:val="ru-RU"/>
        </w:rPr>
        <w:t xml:space="preserve">, </w:t>
      </w:r>
      <w:r>
        <w:rPr>
          <w:szCs w:val="22"/>
          <w:lang w:val="ru-RU"/>
        </w:rPr>
        <w:t>Чешская</w:t>
      </w:r>
      <w:r w:rsidRPr="001522BF">
        <w:rPr>
          <w:szCs w:val="22"/>
          <w:lang w:val="ru-RU"/>
        </w:rPr>
        <w:t xml:space="preserve"> </w:t>
      </w:r>
      <w:r>
        <w:rPr>
          <w:szCs w:val="22"/>
          <w:lang w:val="ru-RU"/>
        </w:rPr>
        <w:t>Республика</w:t>
      </w:r>
      <w:r w:rsidRPr="001522BF">
        <w:rPr>
          <w:szCs w:val="22"/>
          <w:lang w:val="ru-RU"/>
        </w:rPr>
        <w:t xml:space="preserve">, </w:t>
      </w:r>
      <w:r>
        <w:rPr>
          <w:szCs w:val="22"/>
          <w:lang w:val="ru-RU"/>
        </w:rPr>
        <w:t>Дания</w:t>
      </w:r>
      <w:r w:rsidRPr="001522BF">
        <w:rPr>
          <w:szCs w:val="22"/>
          <w:lang w:val="ru-RU"/>
        </w:rPr>
        <w:t xml:space="preserve">, </w:t>
      </w:r>
      <w:r>
        <w:rPr>
          <w:szCs w:val="22"/>
          <w:lang w:val="ru-RU"/>
        </w:rPr>
        <w:t>Джибути</w:t>
      </w:r>
      <w:r w:rsidRPr="001522BF">
        <w:rPr>
          <w:szCs w:val="22"/>
          <w:lang w:val="ru-RU"/>
        </w:rPr>
        <w:t xml:space="preserve">, </w:t>
      </w:r>
      <w:r>
        <w:rPr>
          <w:szCs w:val="22"/>
          <w:lang w:val="ru-RU"/>
        </w:rPr>
        <w:t>Доминиканская</w:t>
      </w:r>
      <w:r w:rsidRPr="001522BF">
        <w:rPr>
          <w:szCs w:val="22"/>
          <w:lang w:val="ru-RU"/>
        </w:rPr>
        <w:t xml:space="preserve"> </w:t>
      </w:r>
      <w:r>
        <w:rPr>
          <w:szCs w:val="22"/>
          <w:lang w:val="ru-RU"/>
        </w:rPr>
        <w:t>Республика</w:t>
      </w:r>
      <w:r w:rsidRPr="001522BF">
        <w:rPr>
          <w:szCs w:val="22"/>
          <w:lang w:val="ru-RU"/>
        </w:rPr>
        <w:t xml:space="preserve">, </w:t>
      </w:r>
      <w:r>
        <w:rPr>
          <w:szCs w:val="22"/>
          <w:lang w:val="ru-RU"/>
        </w:rPr>
        <w:t>Эквадор</w:t>
      </w:r>
      <w:r w:rsidRPr="001522BF">
        <w:rPr>
          <w:szCs w:val="22"/>
          <w:lang w:val="ru-RU"/>
        </w:rPr>
        <w:t xml:space="preserve">, </w:t>
      </w:r>
      <w:r>
        <w:rPr>
          <w:szCs w:val="22"/>
          <w:lang w:val="ru-RU"/>
        </w:rPr>
        <w:t>Египет</w:t>
      </w:r>
      <w:r w:rsidRPr="001522BF">
        <w:rPr>
          <w:szCs w:val="22"/>
          <w:lang w:val="ru-RU"/>
        </w:rPr>
        <w:t xml:space="preserve">, </w:t>
      </w:r>
      <w:r>
        <w:rPr>
          <w:szCs w:val="22"/>
          <w:lang w:val="ru-RU"/>
        </w:rPr>
        <w:t>Сальвадор</w:t>
      </w:r>
      <w:r w:rsidRPr="001522BF">
        <w:rPr>
          <w:szCs w:val="22"/>
          <w:lang w:val="ru-RU"/>
        </w:rPr>
        <w:t xml:space="preserve">, </w:t>
      </w:r>
      <w:r>
        <w:rPr>
          <w:szCs w:val="22"/>
          <w:lang w:val="ru-RU"/>
        </w:rPr>
        <w:t>Эфиопия</w:t>
      </w:r>
      <w:r w:rsidRPr="001522BF">
        <w:rPr>
          <w:szCs w:val="22"/>
          <w:lang w:val="ru-RU"/>
        </w:rPr>
        <w:t xml:space="preserve">, </w:t>
      </w:r>
      <w:r>
        <w:rPr>
          <w:szCs w:val="22"/>
          <w:lang w:val="ru-RU"/>
        </w:rPr>
        <w:t>Финляндия</w:t>
      </w:r>
      <w:r w:rsidRPr="001522BF">
        <w:rPr>
          <w:szCs w:val="22"/>
          <w:lang w:val="ru-RU"/>
        </w:rPr>
        <w:t xml:space="preserve">, </w:t>
      </w:r>
      <w:r>
        <w:rPr>
          <w:szCs w:val="22"/>
          <w:lang w:val="ru-RU"/>
        </w:rPr>
        <w:t>Франция</w:t>
      </w:r>
      <w:r w:rsidRPr="001522BF">
        <w:rPr>
          <w:szCs w:val="22"/>
          <w:lang w:val="ru-RU"/>
        </w:rPr>
        <w:t xml:space="preserve">, </w:t>
      </w:r>
      <w:r>
        <w:rPr>
          <w:szCs w:val="22"/>
          <w:lang w:val="ru-RU"/>
        </w:rPr>
        <w:t>Германия</w:t>
      </w:r>
      <w:r w:rsidRPr="001522BF">
        <w:rPr>
          <w:szCs w:val="22"/>
          <w:lang w:val="ru-RU"/>
        </w:rPr>
        <w:t xml:space="preserve">, </w:t>
      </w:r>
      <w:r>
        <w:rPr>
          <w:szCs w:val="22"/>
          <w:lang w:val="ru-RU"/>
        </w:rPr>
        <w:t>Гана</w:t>
      </w:r>
      <w:r w:rsidRPr="001522BF">
        <w:rPr>
          <w:szCs w:val="22"/>
          <w:lang w:val="ru-RU"/>
        </w:rPr>
        <w:t xml:space="preserve">, </w:t>
      </w:r>
      <w:r>
        <w:rPr>
          <w:szCs w:val="22"/>
          <w:lang w:val="ru-RU"/>
        </w:rPr>
        <w:t>Греция</w:t>
      </w:r>
      <w:r w:rsidRPr="001522BF">
        <w:rPr>
          <w:szCs w:val="22"/>
          <w:lang w:val="ru-RU"/>
        </w:rPr>
        <w:t xml:space="preserve">, </w:t>
      </w:r>
      <w:r>
        <w:rPr>
          <w:szCs w:val="22"/>
          <w:lang w:val="ru-RU"/>
        </w:rPr>
        <w:t>Гватемала</w:t>
      </w:r>
      <w:r w:rsidRPr="001522BF">
        <w:rPr>
          <w:szCs w:val="22"/>
          <w:lang w:val="ru-RU"/>
        </w:rPr>
        <w:t xml:space="preserve">, </w:t>
      </w:r>
      <w:r>
        <w:rPr>
          <w:szCs w:val="22"/>
          <w:lang w:val="ru-RU"/>
        </w:rPr>
        <w:t>Святой</w:t>
      </w:r>
      <w:r w:rsidRPr="001522BF">
        <w:rPr>
          <w:szCs w:val="22"/>
          <w:lang w:val="ru-RU"/>
        </w:rPr>
        <w:t xml:space="preserve"> </w:t>
      </w:r>
      <w:r>
        <w:rPr>
          <w:szCs w:val="22"/>
          <w:lang w:val="ru-RU"/>
        </w:rPr>
        <w:t>Престол</w:t>
      </w:r>
      <w:r w:rsidRPr="001522BF">
        <w:rPr>
          <w:szCs w:val="22"/>
          <w:lang w:val="ru-RU"/>
        </w:rPr>
        <w:t xml:space="preserve">, </w:t>
      </w:r>
      <w:r>
        <w:rPr>
          <w:szCs w:val="22"/>
          <w:lang w:val="ru-RU"/>
        </w:rPr>
        <w:t>Гондурас</w:t>
      </w:r>
      <w:r w:rsidRPr="001522BF">
        <w:rPr>
          <w:szCs w:val="22"/>
          <w:lang w:val="ru-RU"/>
        </w:rPr>
        <w:t xml:space="preserve">, </w:t>
      </w:r>
      <w:r>
        <w:rPr>
          <w:szCs w:val="22"/>
          <w:lang w:val="ru-RU"/>
        </w:rPr>
        <w:t>Венгрия</w:t>
      </w:r>
      <w:r w:rsidRPr="001522BF">
        <w:rPr>
          <w:szCs w:val="22"/>
          <w:lang w:val="ru-RU"/>
        </w:rPr>
        <w:t xml:space="preserve">, </w:t>
      </w:r>
      <w:r>
        <w:rPr>
          <w:szCs w:val="22"/>
          <w:lang w:val="ru-RU"/>
        </w:rPr>
        <w:t>Индия</w:t>
      </w:r>
      <w:r w:rsidRPr="001522BF">
        <w:rPr>
          <w:szCs w:val="22"/>
          <w:lang w:val="ru-RU"/>
        </w:rPr>
        <w:t xml:space="preserve">, </w:t>
      </w:r>
      <w:r>
        <w:rPr>
          <w:szCs w:val="22"/>
          <w:lang w:val="ru-RU"/>
        </w:rPr>
        <w:t>Индонезия</w:t>
      </w:r>
      <w:r w:rsidRPr="001522BF">
        <w:rPr>
          <w:szCs w:val="22"/>
          <w:lang w:val="ru-RU"/>
        </w:rPr>
        <w:t xml:space="preserve">, </w:t>
      </w:r>
      <w:r>
        <w:rPr>
          <w:szCs w:val="22"/>
          <w:lang w:val="ru-RU"/>
        </w:rPr>
        <w:t>Иран</w:t>
      </w:r>
      <w:r w:rsidRPr="001522BF">
        <w:rPr>
          <w:szCs w:val="22"/>
          <w:lang w:val="ru-RU"/>
        </w:rPr>
        <w:t xml:space="preserve"> (</w:t>
      </w:r>
      <w:r>
        <w:rPr>
          <w:szCs w:val="22"/>
          <w:lang w:val="ru-RU"/>
        </w:rPr>
        <w:t>Исламская</w:t>
      </w:r>
      <w:r w:rsidRPr="001522BF">
        <w:rPr>
          <w:szCs w:val="22"/>
          <w:lang w:val="ru-RU"/>
        </w:rPr>
        <w:t xml:space="preserve"> </w:t>
      </w:r>
      <w:r>
        <w:rPr>
          <w:szCs w:val="22"/>
          <w:lang w:val="ru-RU"/>
        </w:rPr>
        <w:t>Республика</w:t>
      </w:r>
      <w:r w:rsidRPr="001522BF">
        <w:rPr>
          <w:szCs w:val="22"/>
          <w:lang w:val="ru-RU"/>
        </w:rPr>
        <w:t xml:space="preserve">), </w:t>
      </w:r>
      <w:r>
        <w:rPr>
          <w:szCs w:val="22"/>
          <w:lang w:val="ru-RU"/>
        </w:rPr>
        <w:t>Ирландия</w:t>
      </w:r>
      <w:r w:rsidRPr="001522BF">
        <w:rPr>
          <w:szCs w:val="22"/>
          <w:lang w:val="ru-RU"/>
        </w:rPr>
        <w:t xml:space="preserve">, </w:t>
      </w:r>
      <w:r>
        <w:rPr>
          <w:szCs w:val="22"/>
          <w:lang w:val="ru-RU"/>
        </w:rPr>
        <w:t>Италия</w:t>
      </w:r>
      <w:r w:rsidRPr="001522BF">
        <w:rPr>
          <w:szCs w:val="22"/>
          <w:lang w:val="ru-RU"/>
        </w:rPr>
        <w:t xml:space="preserve">, </w:t>
      </w:r>
      <w:r>
        <w:rPr>
          <w:szCs w:val="22"/>
          <w:lang w:val="ru-RU"/>
        </w:rPr>
        <w:t>Япония</w:t>
      </w:r>
      <w:r w:rsidRPr="001522BF">
        <w:rPr>
          <w:szCs w:val="22"/>
          <w:lang w:val="ru-RU"/>
        </w:rPr>
        <w:t xml:space="preserve">, </w:t>
      </w:r>
      <w:r>
        <w:rPr>
          <w:szCs w:val="22"/>
          <w:lang w:val="ru-RU"/>
        </w:rPr>
        <w:t>Казахстан</w:t>
      </w:r>
      <w:r w:rsidRPr="001522BF">
        <w:rPr>
          <w:szCs w:val="22"/>
          <w:lang w:val="ru-RU"/>
        </w:rPr>
        <w:t xml:space="preserve">, </w:t>
      </w:r>
      <w:r>
        <w:rPr>
          <w:szCs w:val="22"/>
          <w:lang w:val="ru-RU"/>
        </w:rPr>
        <w:t>Кения</w:t>
      </w:r>
      <w:r w:rsidRPr="001522BF">
        <w:rPr>
          <w:szCs w:val="22"/>
          <w:lang w:val="ru-RU"/>
        </w:rPr>
        <w:t xml:space="preserve">, </w:t>
      </w:r>
      <w:r>
        <w:rPr>
          <w:szCs w:val="22"/>
          <w:lang w:val="ru-RU"/>
        </w:rPr>
        <w:t>Кувейт</w:t>
      </w:r>
      <w:r w:rsidRPr="001522BF">
        <w:rPr>
          <w:szCs w:val="22"/>
          <w:lang w:val="ru-RU"/>
        </w:rPr>
        <w:t xml:space="preserve">, </w:t>
      </w:r>
      <w:r>
        <w:rPr>
          <w:szCs w:val="22"/>
          <w:lang w:val="ru-RU"/>
        </w:rPr>
        <w:t>Латвия</w:t>
      </w:r>
      <w:r w:rsidRPr="001522BF">
        <w:rPr>
          <w:szCs w:val="22"/>
          <w:lang w:val="ru-RU"/>
        </w:rPr>
        <w:t xml:space="preserve">, </w:t>
      </w:r>
      <w:r>
        <w:rPr>
          <w:szCs w:val="22"/>
          <w:lang w:val="ru-RU"/>
        </w:rPr>
        <w:t>Литва</w:t>
      </w:r>
      <w:r w:rsidRPr="001522BF">
        <w:rPr>
          <w:szCs w:val="22"/>
          <w:lang w:val="ru-RU"/>
        </w:rPr>
        <w:t xml:space="preserve">, </w:t>
      </w:r>
      <w:r>
        <w:rPr>
          <w:szCs w:val="22"/>
          <w:lang w:val="ru-RU"/>
        </w:rPr>
        <w:t>Малави</w:t>
      </w:r>
      <w:r w:rsidRPr="001522BF">
        <w:rPr>
          <w:szCs w:val="22"/>
          <w:lang w:val="ru-RU"/>
        </w:rPr>
        <w:t xml:space="preserve">, </w:t>
      </w:r>
      <w:r>
        <w:rPr>
          <w:szCs w:val="22"/>
          <w:lang w:val="ru-RU"/>
        </w:rPr>
        <w:t>Малайзия</w:t>
      </w:r>
      <w:proofErr w:type="gramEnd"/>
      <w:r w:rsidRPr="001522BF">
        <w:rPr>
          <w:szCs w:val="22"/>
          <w:lang w:val="ru-RU"/>
        </w:rPr>
        <w:t xml:space="preserve">, </w:t>
      </w:r>
      <w:proofErr w:type="gramStart"/>
      <w:r>
        <w:rPr>
          <w:szCs w:val="22"/>
          <w:lang w:val="ru-RU"/>
        </w:rPr>
        <w:t>Мексика</w:t>
      </w:r>
      <w:r w:rsidRPr="001522BF">
        <w:rPr>
          <w:szCs w:val="22"/>
          <w:lang w:val="ru-RU"/>
        </w:rPr>
        <w:t xml:space="preserve">, </w:t>
      </w:r>
      <w:r>
        <w:rPr>
          <w:szCs w:val="22"/>
          <w:lang w:val="ru-RU"/>
        </w:rPr>
        <w:t>Монако</w:t>
      </w:r>
      <w:r w:rsidRPr="001522BF">
        <w:rPr>
          <w:szCs w:val="22"/>
          <w:lang w:val="ru-RU"/>
        </w:rPr>
        <w:t xml:space="preserve">, </w:t>
      </w:r>
      <w:r>
        <w:rPr>
          <w:szCs w:val="22"/>
          <w:lang w:val="ru-RU"/>
        </w:rPr>
        <w:t>Монголия</w:t>
      </w:r>
      <w:r w:rsidRPr="001522BF">
        <w:rPr>
          <w:szCs w:val="22"/>
          <w:lang w:val="ru-RU"/>
        </w:rPr>
        <w:t xml:space="preserve">, </w:t>
      </w:r>
      <w:r>
        <w:rPr>
          <w:szCs w:val="22"/>
          <w:lang w:val="ru-RU"/>
        </w:rPr>
        <w:t>Марокко</w:t>
      </w:r>
      <w:r w:rsidRPr="001522BF">
        <w:rPr>
          <w:szCs w:val="22"/>
          <w:lang w:val="ru-RU"/>
        </w:rPr>
        <w:t xml:space="preserve">, </w:t>
      </w:r>
      <w:r>
        <w:rPr>
          <w:szCs w:val="22"/>
          <w:lang w:val="ru-RU"/>
        </w:rPr>
        <w:t>Мозамбик</w:t>
      </w:r>
      <w:r w:rsidRPr="001522BF">
        <w:rPr>
          <w:szCs w:val="22"/>
          <w:lang w:val="ru-RU"/>
        </w:rPr>
        <w:t xml:space="preserve">, </w:t>
      </w:r>
      <w:r>
        <w:rPr>
          <w:szCs w:val="22"/>
          <w:lang w:val="ru-RU"/>
        </w:rPr>
        <w:t>Нигерия</w:t>
      </w:r>
      <w:r w:rsidRPr="001522BF">
        <w:rPr>
          <w:szCs w:val="22"/>
          <w:lang w:val="ru-RU"/>
        </w:rPr>
        <w:t xml:space="preserve">, </w:t>
      </w:r>
      <w:r>
        <w:rPr>
          <w:szCs w:val="22"/>
          <w:lang w:val="ru-RU"/>
        </w:rPr>
        <w:t>Оман</w:t>
      </w:r>
      <w:r w:rsidRPr="001522BF">
        <w:rPr>
          <w:szCs w:val="22"/>
          <w:lang w:val="ru-RU"/>
        </w:rPr>
        <w:t xml:space="preserve">, </w:t>
      </w:r>
      <w:r>
        <w:rPr>
          <w:szCs w:val="22"/>
          <w:lang w:val="ru-RU"/>
        </w:rPr>
        <w:t>Перу</w:t>
      </w:r>
      <w:r w:rsidRPr="001522BF">
        <w:rPr>
          <w:szCs w:val="22"/>
          <w:lang w:val="ru-RU"/>
        </w:rPr>
        <w:t xml:space="preserve">, </w:t>
      </w:r>
      <w:r>
        <w:rPr>
          <w:szCs w:val="22"/>
          <w:lang w:val="ru-RU"/>
        </w:rPr>
        <w:t>Филиппины</w:t>
      </w:r>
      <w:r w:rsidRPr="001522BF">
        <w:rPr>
          <w:szCs w:val="22"/>
          <w:lang w:val="ru-RU"/>
        </w:rPr>
        <w:t xml:space="preserve">, </w:t>
      </w:r>
      <w:r>
        <w:rPr>
          <w:szCs w:val="22"/>
          <w:lang w:val="ru-RU"/>
        </w:rPr>
        <w:t>Польша</w:t>
      </w:r>
      <w:r w:rsidRPr="001522BF">
        <w:rPr>
          <w:szCs w:val="22"/>
          <w:lang w:val="ru-RU"/>
        </w:rPr>
        <w:t xml:space="preserve">, </w:t>
      </w:r>
      <w:r>
        <w:rPr>
          <w:szCs w:val="22"/>
          <w:lang w:val="ru-RU"/>
        </w:rPr>
        <w:t>Португалия</w:t>
      </w:r>
      <w:r w:rsidRPr="001522BF">
        <w:rPr>
          <w:szCs w:val="22"/>
          <w:lang w:val="ru-RU"/>
        </w:rPr>
        <w:t xml:space="preserve">, </w:t>
      </w:r>
      <w:r>
        <w:rPr>
          <w:szCs w:val="22"/>
          <w:lang w:val="ru-RU"/>
        </w:rPr>
        <w:t>Республика</w:t>
      </w:r>
      <w:r w:rsidRPr="001522BF">
        <w:rPr>
          <w:szCs w:val="22"/>
          <w:lang w:val="ru-RU"/>
        </w:rPr>
        <w:t xml:space="preserve"> </w:t>
      </w:r>
      <w:r>
        <w:rPr>
          <w:szCs w:val="22"/>
          <w:lang w:val="ru-RU"/>
        </w:rPr>
        <w:t>Корея</w:t>
      </w:r>
      <w:r w:rsidRPr="001522BF">
        <w:rPr>
          <w:szCs w:val="22"/>
          <w:lang w:val="ru-RU"/>
        </w:rPr>
        <w:t xml:space="preserve">, </w:t>
      </w:r>
      <w:r>
        <w:rPr>
          <w:szCs w:val="22"/>
          <w:lang w:val="ru-RU"/>
        </w:rPr>
        <w:t>Румыния</w:t>
      </w:r>
      <w:r w:rsidRPr="001522BF">
        <w:rPr>
          <w:szCs w:val="22"/>
          <w:lang w:val="ru-RU"/>
        </w:rPr>
        <w:t xml:space="preserve">, </w:t>
      </w:r>
      <w:r>
        <w:rPr>
          <w:szCs w:val="22"/>
          <w:lang w:val="ru-RU"/>
        </w:rPr>
        <w:t>Российская</w:t>
      </w:r>
      <w:r w:rsidRPr="001522BF">
        <w:rPr>
          <w:szCs w:val="22"/>
          <w:lang w:val="ru-RU"/>
        </w:rPr>
        <w:t xml:space="preserve"> </w:t>
      </w:r>
      <w:r>
        <w:rPr>
          <w:szCs w:val="22"/>
          <w:lang w:val="ru-RU"/>
        </w:rPr>
        <w:t>Федерация</w:t>
      </w:r>
      <w:r w:rsidRPr="001522BF">
        <w:rPr>
          <w:szCs w:val="22"/>
          <w:lang w:val="ru-RU"/>
        </w:rPr>
        <w:t xml:space="preserve">, </w:t>
      </w:r>
      <w:r>
        <w:rPr>
          <w:szCs w:val="22"/>
          <w:lang w:val="ru-RU"/>
        </w:rPr>
        <w:t>Саудовская</w:t>
      </w:r>
      <w:r w:rsidRPr="001522BF">
        <w:rPr>
          <w:szCs w:val="22"/>
          <w:lang w:val="ru-RU"/>
        </w:rPr>
        <w:t xml:space="preserve"> </w:t>
      </w:r>
      <w:r>
        <w:rPr>
          <w:szCs w:val="22"/>
          <w:lang w:val="ru-RU"/>
        </w:rPr>
        <w:t>Аравия</w:t>
      </w:r>
      <w:r w:rsidRPr="001522BF">
        <w:rPr>
          <w:szCs w:val="22"/>
          <w:lang w:val="ru-RU"/>
        </w:rPr>
        <w:t xml:space="preserve">, </w:t>
      </w:r>
      <w:r>
        <w:rPr>
          <w:szCs w:val="22"/>
          <w:lang w:val="ru-RU"/>
        </w:rPr>
        <w:t>Сенегал</w:t>
      </w:r>
      <w:r w:rsidRPr="001522BF">
        <w:rPr>
          <w:szCs w:val="22"/>
          <w:lang w:val="ru-RU"/>
        </w:rPr>
        <w:t xml:space="preserve">, </w:t>
      </w:r>
      <w:r>
        <w:rPr>
          <w:szCs w:val="22"/>
          <w:lang w:val="ru-RU"/>
        </w:rPr>
        <w:t>Сейшельские</w:t>
      </w:r>
      <w:r w:rsidRPr="001522BF">
        <w:rPr>
          <w:szCs w:val="22"/>
          <w:lang w:val="ru-RU"/>
        </w:rPr>
        <w:t xml:space="preserve"> </w:t>
      </w:r>
      <w:r>
        <w:rPr>
          <w:szCs w:val="22"/>
          <w:lang w:val="ru-RU"/>
        </w:rPr>
        <w:t>Острова</w:t>
      </w:r>
      <w:r w:rsidRPr="001522BF">
        <w:rPr>
          <w:szCs w:val="22"/>
          <w:lang w:val="ru-RU"/>
        </w:rPr>
        <w:t xml:space="preserve">, </w:t>
      </w:r>
      <w:r>
        <w:rPr>
          <w:szCs w:val="22"/>
          <w:lang w:val="ru-RU"/>
        </w:rPr>
        <w:t>Сингапур</w:t>
      </w:r>
      <w:r w:rsidRPr="001522BF">
        <w:rPr>
          <w:szCs w:val="22"/>
          <w:lang w:val="ru-RU"/>
        </w:rPr>
        <w:t xml:space="preserve">, </w:t>
      </w:r>
      <w:r>
        <w:rPr>
          <w:szCs w:val="22"/>
          <w:lang w:val="ru-RU"/>
        </w:rPr>
        <w:t>Южная</w:t>
      </w:r>
      <w:r w:rsidRPr="001522BF">
        <w:rPr>
          <w:szCs w:val="22"/>
          <w:lang w:val="ru-RU"/>
        </w:rPr>
        <w:t xml:space="preserve"> </w:t>
      </w:r>
      <w:r>
        <w:rPr>
          <w:szCs w:val="22"/>
          <w:lang w:val="ru-RU"/>
        </w:rPr>
        <w:t>Африка</w:t>
      </w:r>
      <w:r w:rsidRPr="001522BF">
        <w:rPr>
          <w:szCs w:val="22"/>
          <w:lang w:val="ru-RU"/>
        </w:rPr>
        <w:t xml:space="preserve">, </w:t>
      </w:r>
      <w:r>
        <w:rPr>
          <w:szCs w:val="22"/>
          <w:lang w:val="ru-RU"/>
        </w:rPr>
        <w:t>Испания</w:t>
      </w:r>
      <w:r w:rsidRPr="001522BF">
        <w:rPr>
          <w:szCs w:val="22"/>
          <w:lang w:val="ru-RU"/>
        </w:rPr>
        <w:t xml:space="preserve">, </w:t>
      </w:r>
      <w:r>
        <w:rPr>
          <w:szCs w:val="22"/>
          <w:lang w:val="ru-RU"/>
        </w:rPr>
        <w:t>Швеция</w:t>
      </w:r>
      <w:r w:rsidRPr="001522BF">
        <w:rPr>
          <w:szCs w:val="22"/>
          <w:lang w:val="ru-RU"/>
        </w:rPr>
        <w:t xml:space="preserve">, </w:t>
      </w:r>
      <w:r>
        <w:rPr>
          <w:szCs w:val="22"/>
          <w:lang w:val="ru-RU"/>
        </w:rPr>
        <w:t>Швейцария</w:t>
      </w:r>
      <w:r w:rsidRPr="001522BF">
        <w:rPr>
          <w:szCs w:val="22"/>
          <w:lang w:val="ru-RU"/>
        </w:rPr>
        <w:t xml:space="preserve">, </w:t>
      </w:r>
      <w:r>
        <w:rPr>
          <w:szCs w:val="22"/>
          <w:lang w:val="ru-RU"/>
        </w:rPr>
        <w:t>Таджикистан</w:t>
      </w:r>
      <w:r w:rsidRPr="001522BF">
        <w:rPr>
          <w:szCs w:val="22"/>
          <w:lang w:val="ru-RU"/>
        </w:rPr>
        <w:t xml:space="preserve">, </w:t>
      </w:r>
      <w:r>
        <w:rPr>
          <w:szCs w:val="22"/>
          <w:lang w:val="ru-RU"/>
        </w:rPr>
        <w:t>Таиланд</w:t>
      </w:r>
      <w:r w:rsidRPr="001522BF">
        <w:rPr>
          <w:szCs w:val="22"/>
          <w:lang w:val="ru-RU"/>
        </w:rPr>
        <w:t xml:space="preserve">, </w:t>
      </w:r>
      <w:r>
        <w:rPr>
          <w:szCs w:val="22"/>
          <w:lang w:val="ru-RU"/>
        </w:rPr>
        <w:t>Тринидад</w:t>
      </w:r>
      <w:r w:rsidRPr="001522BF">
        <w:rPr>
          <w:szCs w:val="22"/>
          <w:lang w:val="ru-RU"/>
        </w:rPr>
        <w:t xml:space="preserve"> </w:t>
      </w:r>
      <w:r>
        <w:rPr>
          <w:szCs w:val="22"/>
          <w:lang w:val="ru-RU"/>
        </w:rPr>
        <w:t>и</w:t>
      </w:r>
      <w:r w:rsidRPr="001522BF">
        <w:rPr>
          <w:szCs w:val="22"/>
          <w:lang w:val="ru-RU"/>
        </w:rPr>
        <w:t xml:space="preserve"> </w:t>
      </w:r>
      <w:r>
        <w:rPr>
          <w:szCs w:val="22"/>
          <w:lang w:val="ru-RU"/>
        </w:rPr>
        <w:t>Тобаго</w:t>
      </w:r>
      <w:r w:rsidRPr="001522BF">
        <w:rPr>
          <w:szCs w:val="22"/>
          <w:lang w:val="ru-RU"/>
        </w:rPr>
        <w:t xml:space="preserve">, </w:t>
      </w:r>
      <w:r>
        <w:rPr>
          <w:szCs w:val="22"/>
          <w:lang w:val="ru-RU"/>
        </w:rPr>
        <w:t>Тунис</w:t>
      </w:r>
      <w:r w:rsidRPr="001522BF">
        <w:rPr>
          <w:szCs w:val="22"/>
          <w:lang w:val="ru-RU"/>
        </w:rPr>
        <w:t xml:space="preserve">, </w:t>
      </w:r>
      <w:r>
        <w:rPr>
          <w:szCs w:val="22"/>
          <w:lang w:val="ru-RU"/>
        </w:rPr>
        <w:t>Турция</w:t>
      </w:r>
      <w:r w:rsidRPr="001522BF">
        <w:rPr>
          <w:szCs w:val="22"/>
          <w:lang w:val="ru-RU"/>
        </w:rPr>
        <w:t xml:space="preserve">, </w:t>
      </w:r>
      <w:r>
        <w:rPr>
          <w:szCs w:val="22"/>
          <w:lang w:val="ru-RU"/>
        </w:rPr>
        <w:t>Уганда</w:t>
      </w:r>
      <w:r w:rsidRPr="001522BF">
        <w:rPr>
          <w:szCs w:val="22"/>
          <w:lang w:val="ru-RU"/>
        </w:rPr>
        <w:t xml:space="preserve">, </w:t>
      </w:r>
      <w:r>
        <w:rPr>
          <w:szCs w:val="22"/>
          <w:lang w:val="ru-RU"/>
        </w:rPr>
        <w:t>Украина</w:t>
      </w:r>
      <w:r w:rsidRPr="001522BF">
        <w:rPr>
          <w:szCs w:val="22"/>
          <w:lang w:val="ru-RU"/>
        </w:rPr>
        <w:t xml:space="preserve">, </w:t>
      </w:r>
      <w:r>
        <w:rPr>
          <w:szCs w:val="22"/>
          <w:lang w:val="ru-RU"/>
        </w:rPr>
        <w:t>Объединенные</w:t>
      </w:r>
      <w:r w:rsidRPr="001522BF">
        <w:rPr>
          <w:szCs w:val="22"/>
          <w:lang w:val="ru-RU"/>
        </w:rPr>
        <w:t xml:space="preserve"> </w:t>
      </w:r>
      <w:r>
        <w:rPr>
          <w:szCs w:val="22"/>
          <w:lang w:val="ru-RU"/>
        </w:rPr>
        <w:t>Арабские</w:t>
      </w:r>
      <w:r w:rsidRPr="001522BF">
        <w:rPr>
          <w:szCs w:val="22"/>
          <w:lang w:val="ru-RU"/>
        </w:rPr>
        <w:t xml:space="preserve"> </w:t>
      </w:r>
      <w:r>
        <w:rPr>
          <w:szCs w:val="22"/>
          <w:lang w:val="ru-RU"/>
        </w:rPr>
        <w:t>Эмираты</w:t>
      </w:r>
      <w:r w:rsidRPr="001522BF">
        <w:rPr>
          <w:szCs w:val="22"/>
          <w:lang w:val="ru-RU"/>
        </w:rPr>
        <w:t xml:space="preserve">, </w:t>
      </w:r>
      <w:r>
        <w:rPr>
          <w:szCs w:val="22"/>
          <w:lang w:val="ru-RU"/>
        </w:rPr>
        <w:t>Соединенное</w:t>
      </w:r>
      <w:r w:rsidRPr="001522BF">
        <w:rPr>
          <w:szCs w:val="22"/>
          <w:lang w:val="ru-RU"/>
        </w:rPr>
        <w:t xml:space="preserve"> </w:t>
      </w:r>
      <w:r>
        <w:rPr>
          <w:szCs w:val="22"/>
          <w:lang w:val="ru-RU"/>
        </w:rPr>
        <w:t>Королевство</w:t>
      </w:r>
      <w:r w:rsidRPr="001522BF">
        <w:rPr>
          <w:szCs w:val="22"/>
          <w:lang w:val="ru-RU"/>
        </w:rPr>
        <w:t xml:space="preserve">, </w:t>
      </w:r>
      <w:r>
        <w:rPr>
          <w:szCs w:val="22"/>
          <w:lang w:val="ru-RU"/>
        </w:rPr>
        <w:t>Соединенные Штаты Америки, Уругвай, Венесуэла (Боливарианская Республика), Вьетнам, Йемен и Зимбабве (89)</w:t>
      </w:r>
      <w:r>
        <w:rPr>
          <w:color w:val="000000" w:themeColor="text1"/>
          <w:szCs w:val="22"/>
          <w:lang w:val="ru-RU"/>
        </w:rPr>
        <w:t>.</w:t>
      </w:r>
      <w:proofErr w:type="gramEnd"/>
    </w:p>
    <w:p w:rsidR="00C7289C" w:rsidRPr="001522BF" w:rsidRDefault="00C7289C" w:rsidP="00C7289C">
      <w:pPr>
        <w:pStyle w:val="ListParagraph"/>
        <w:keepNext/>
        <w:keepLines/>
        <w:ind w:left="0"/>
        <w:rPr>
          <w:szCs w:val="22"/>
          <w:lang w:val="ru-RU"/>
        </w:rPr>
      </w:pPr>
    </w:p>
    <w:p w:rsidR="00C7289C" w:rsidRPr="00F23F28" w:rsidRDefault="00C7289C" w:rsidP="00C7289C">
      <w:pPr>
        <w:pStyle w:val="ListParagraph"/>
        <w:keepNext/>
        <w:keepLines/>
        <w:numPr>
          <w:ilvl w:val="0"/>
          <w:numId w:val="7"/>
        </w:numPr>
        <w:ind w:left="0" w:firstLine="0"/>
        <w:rPr>
          <w:szCs w:val="22"/>
          <w:lang w:val="ru-RU"/>
        </w:rPr>
      </w:pPr>
      <w:r w:rsidRPr="00F23F28">
        <w:rPr>
          <w:szCs w:val="22"/>
          <w:lang w:val="ru-RU"/>
        </w:rPr>
        <w:t>Европейский союз (ЕС) принял участие в заседании в качестве члена Комитета.</w:t>
      </w:r>
    </w:p>
    <w:p w:rsidR="00C7289C" w:rsidRPr="00F23F28" w:rsidRDefault="00C7289C" w:rsidP="00C7289C">
      <w:pPr>
        <w:pStyle w:val="ListParagraph"/>
        <w:rPr>
          <w:szCs w:val="22"/>
          <w:lang w:val="ru-RU"/>
        </w:rPr>
      </w:pPr>
    </w:p>
    <w:p w:rsidR="00C7289C" w:rsidRPr="001522BF" w:rsidRDefault="00C7289C" w:rsidP="00C7289C">
      <w:pPr>
        <w:widowControl w:val="0"/>
        <w:numPr>
          <w:ilvl w:val="0"/>
          <w:numId w:val="7"/>
        </w:numPr>
        <w:ind w:left="0" w:firstLine="0"/>
        <w:contextualSpacing/>
        <w:rPr>
          <w:szCs w:val="22"/>
          <w:lang w:val="ru-RU"/>
        </w:rPr>
      </w:pPr>
      <w:r w:rsidRPr="00E35D87">
        <w:rPr>
          <w:lang w:val="ru-RU"/>
        </w:rPr>
        <w:t>Следующие</w:t>
      </w:r>
      <w:r w:rsidRPr="001522BF">
        <w:rPr>
          <w:lang w:val="ru-RU"/>
        </w:rPr>
        <w:t xml:space="preserve"> </w:t>
      </w:r>
      <w:r w:rsidRPr="00E35D87">
        <w:rPr>
          <w:lang w:val="ru-RU"/>
        </w:rPr>
        <w:t>межправительственные</w:t>
      </w:r>
      <w:r w:rsidRPr="001522BF">
        <w:rPr>
          <w:lang w:val="ru-RU"/>
        </w:rPr>
        <w:t xml:space="preserve"> </w:t>
      </w:r>
      <w:r w:rsidRPr="00E35D87">
        <w:rPr>
          <w:lang w:val="ru-RU"/>
        </w:rPr>
        <w:t>организации</w:t>
      </w:r>
      <w:r w:rsidRPr="001522BF">
        <w:rPr>
          <w:lang w:val="ru-RU"/>
        </w:rPr>
        <w:t xml:space="preserve"> (</w:t>
      </w:r>
      <w:r w:rsidRPr="00E35D87">
        <w:rPr>
          <w:lang w:val="ru-RU"/>
        </w:rPr>
        <w:t>МПО</w:t>
      </w:r>
      <w:r w:rsidRPr="001522BF">
        <w:rPr>
          <w:lang w:val="ru-RU"/>
        </w:rPr>
        <w:t xml:space="preserve">) </w:t>
      </w:r>
      <w:r w:rsidRPr="00E35D87">
        <w:rPr>
          <w:lang w:val="ru-RU"/>
        </w:rPr>
        <w:t>приняли</w:t>
      </w:r>
      <w:r w:rsidRPr="001522BF">
        <w:rPr>
          <w:lang w:val="ru-RU"/>
        </w:rPr>
        <w:t xml:space="preserve"> </w:t>
      </w:r>
      <w:r w:rsidRPr="00E35D87">
        <w:rPr>
          <w:lang w:val="ru-RU"/>
        </w:rPr>
        <w:t>участие</w:t>
      </w:r>
      <w:r w:rsidRPr="001522BF">
        <w:rPr>
          <w:lang w:val="ru-RU"/>
        </w:rPr>
        <w:t xml:space="preserve"> </w:t>
      </w:r>
      <w:r w:rsidRPr="00E35D87">
        <w:rPr>
          <w:lang w:val="ru-RU"/>
        </w:rPr>
        <w:t>в</w:t>
      </w:r>
      <w:r w:rsidRPr="001522BF">
        <w:rPr>
          <w:lang w:val="ru-RU"/>
        </w:rPr>
        <w:t xml:space="preserve"> </w:t>
      </w:r>
      <w:r w:rsidRPr="00E35D87">
        <w:rPr>
          <w:lang w:val="ru-RU"/>
        </w:rPr>
        <w:t>заседании</w:t>
      </w:r>
      <w:r w:rsidRPr="001522BF">
        <w:rPr>
          <w:lang w:val="ru-RU"/>
        </w:rPr>
        <w:t xml:space="preserve"> </w:t>
      </w:r>
      <w:r w:rsidRPr="00E35D87">
        <w:rPr>
          <w:lang w:val="ru-RU"/>
        </w:rPr>
        <w:t>в</w:t>
      </w:r>
      <w:r w:rsidRPr="001522BF">
        <w:rPr>
          <w:lang w:val="ru-RU"/>
        </w:rPr>
        <w:t xml:space="preserve"> </w:t>
      </w:r>
      <w:r w:rsidRPr="00E35D87">
        <w:rPr>
          <w:lang w:val="ru-RU"/>
        </w:rPr>
        <w:t>качестве</w:t>
      </w:r>
      <w:r w:rsidRPr="001522BF">
        <w:rPr>
          <w:lang w:val="ru-RU"/>
        </w:rPr>
        <w:t xml:space="preserve"> </w:t>
      </w:r>
      <w:r w:rsidRPr="00E35D87">
        <w:rPr>
          <w:lang w:val="ru-RU"/>
        </w:rPr>
        <w:t>наблюдателей</w:t>
      </w:r>
      <w:r w:rsidRPr="001522BF">
        <w:rPr>
          <w:szCs w:val="22"/>
          <w:lang w:val="ru-RU"/>
        </w:rPr>
        <w:t xml:space="preserve">: </w:t>
      </w:r>
      <w:r>
        <w:rPr>
          <w:szCs w:val="22"/>
          <w:lang w:val="ru-RU"/>
        </w:rPr>
        <w:t xml:space="preserve">Группа стран Африки, Карибского бассейна и Тихого океана </w:t>
      </w:r>
      <w:r w:rsidRPr="001522BF">
        <w:rPr>
          <w:szCs w:val="22"/>
          <w:lang w:val="ru-RU"/>
        </w:rPr>
        <w:t>(</w:t>
      </w:r>
      <w:r>
        <w:rPr>
          <w:szCs w:val="22"/>
          <w:lang w:val="ru-RU"/>
        </w:rPr>
        <w:t>Группа стран АКТ</w:t>
      </w:r>
      <w:r w:rsidRPr="001522BF">
        <w:rPr>
          <w:szCs w:val="22"/>
          <w:lang w:val="ru-RU"/>
        </w:rPr>
        <w:t>),</w:t>
      </w:r>
      <w:r w:rsidRPr="001C7E33">
        <w:rPr>
          <w:szCs w:val="22"/>
          <w:lang w:val="ru-RU"/>
        </w:rPr>
        <w:t xml:space="preserve"> </w:t>
      </w:r>
      <w:r w:rsidRPr="00E35D87">
        <w:rPr>
          <w:szCs w:val="22"/>
          <w:lang w:val="ru-RU"/>
        </w:rPr>
        <w:t>Африканская региональная организация интеллектуальной собственности (</w:t>
      </w:r>
      <w:r>
        <w:rPr>
          <w:szCs w:val="22"/>
          <w:lang w:val="ru-RU"/>
        </w:rPr>
        <w:t>АРОИС</w:t>
      </w:r>
      <w:r w:rsidRPr="00E35D87">
        <w:rPr>
          <w:szCs w:val="22"/>
          <w:lang w:val="ru-RU"/>
        </w:rPr>
        <w:t xml:space="preserve">), Африканский </w:t>
      </w:r>
      <w:r>
        <w:rPr>
          <w:szCs w:val="22"/>
          <w:lang w:val="ru-RU"/>
        </w:rPr>
        <w:t>с</w:t>
      </w:r>
      <w:r w:rsidRPr="00E35D87">
        <w:rPr>
          <w:szCs w:val="22"/>
          <w:lang w:val="ru-RU"/>
        </w:rPr>
        <w:t>оюз (</w:t>
      </w:r>
      <w:r>
        <w:rPr>
          <w:szCs w:val="22"/>
          <w:lang w:val="ru-RU"/>
        </w:rPr>
        <w:t>АС</w:t>
      </w:r>
      <w:r w:rsidRPr="00E35D87">
        <w:rPr>
          <w:szCs w:val="22"/>
          <w:lang w:val="ru-RU"/>
        </w:rPr>
        <w:t xml:space="preserve">), </w:t>
      </w:r>
      <w:r>
        <w:rPr>
          <w:szCs w:val="22"/>
          <w:lang w:val="ru-RU"/>
        </w:rPr>
        <w:t xml:space="preserve">Евразийская экономическая комиссия </w:t>
      </w:r>
      <w:r w:rsidRPr="001522BF">
        <w:rPr>
          <w:szCs w:val="22"/>
          <w:lang w:val="ru-RU"/>
        </w:rPr>
        <w:t>(</w:t>
      </w:r>
      <w:r w:rsidRPr="001522BF">
        <w:rPr>
          <w:szCs w:val="22"/>
        </w:rPr>
        <w:t>EEC</w:t>
      </w:r>
      <w:r w:rsidRPr="001522BF">
        <w:rPr>
          <w:szCs w:val="22"/>
          <w:lang w:val="ru-RU"/>
        </w:rPr>
        <w:t xml:space="preserve">), </w:t>
      </w:r>
      <w:r w:rsidRPr="00E35D87">
        <w:rPr>
          <w:szCs w:val="22"/>
          <w:lang w:val="ru-RU"/>
        </w:rPr>
        <w:t>Международная организация франкоязычных стран (</w:t>
      </w:r>
      <w:r w:rsidRPr="00E35D87">
        <w:rPr>
          <w:szCs w:val="22"/>
        </w:rPr>
        <w:t>OIF</w:t>
      </w:r>
      <w:r w:rsidRPr="00E35D87">
        <w:rPr>
          <w:szCs w:val="22"/>
          <w:lang w:val="ru-RU"/>
        </w:rPr>
        <w:t>), Организация исламского сотрудничества (</w:t>
      </w:r>
      <w:r>
        <w:rPr>
          <w:szCs w:val="22"/>
          <w:lang w:val="ru-RU"/>
        </w:rPr>
        <w:t>ОИС</w:t>
      </w:r>
      <w:r w:rsidRPr="00E35D87">
        <w:rPr>
          <w:szCs w:val="22"/>
          <w:lang w:val="ru-RU"/>
        </w:rPr>
        <w:t xml:space="preserve">), Центр </w:t>
      </w:r>
      <w:r>
        <w:rPr>
          <w:szCs w:val="22"/>
          <w:lang w:val="ru-RU"/>
        </w:rPr>
        <w:t>по проблемам Ю</w:t>
      </w:r>
      <w:r w:rsidRPr="00E35D87">
        <w:rPr>
          <w:szCs w:val="22"/>
          <w:lang w:val="ru-RU"/>
        </w:rPr>
        <w:t>га (</w:t>
      </w:r>
      <w:r w:rsidRPr="00E35D87">
        <w:rPr>
          <w:szCs w:val="22"/>
        </w:rPr>
        <w:t>SC</w:t>
      </w:r>
      <w:r w:rsidRPr="00E35D87">
        <w:rPr>
          <w:szCs w:val="22"/>
          <w:lang w:val="ru-RU"/>
        </w:rPr>
        <w:t>) и Всемирная торговая организация (</w:t>
      </w:r>
      <w:r>
        <w:rPr>
          <w:szCs w:val="22"/>
          <w:lang w:val="ru-RU"/>
        </w:rPr>
        <w:t>ВТО</w:t>
      </w:r>
      <w:r w:rsidRPr="00E35D87">
        <w:rPr>
          <w:szCs w:val="22"/>
          <w:lang w:val="ru-RU"/>
        </w:rPr>
        <w:t>)</w:t>
      </w:r>
      <w:r w:rsidRPr="001522BF">
        <w:rPr>
          <w:szCs w:val="22"/>
          <w:lang w:val="ru-RU"/>
        </w:rPr>
        <w:t xml:space="preserve"> (8).</w:t>
      </w:r>
    </w:p>
    <w:p w:rsidR="00C7289C" w:rsidRPr="001522BF" w:rsidRDefault="00C7289C" w:rsidP="00C7289C">
      <w:pPr>
        <w:pStyle w:val="ListParagraph"/>
        <w:rPr>
          <w:szCs w:val="22"/>
          <w:lang w:val="ru-RU"/>
        </w:rPr>
      </w:pPr>
    </w:p>
    <w:p w:rsidR="007F0730" w:rsidRPr="00C7289C" w:rsidRDefault="00C7289C" w:rsidP="00C7289C">
      <w:pPr>
        <w:rPr>
          <w:szCs w:val="22"/>
          <w:lang w:val="ru-RU"/>
        </w:rPr>
      </w:pPr>
      <w:r w:rsidRPr="0097356D">
        <w:rPr>
          <w:lang w:val="ru-RU"/>
        </w:rPr>
        <w:t>Следующие</w:t>
      </w:r>
      <w:r w:rsidRPr="00004E1F">
        <w:rPr>
          <w:lang w:val="ru-RU"/>
        </w:rPr>
        <w:t xml:space="preserve"> </w:t>
      </w:r>
      <w:r w:rsidRPr="0097356D">
        <w:rPr>
          <w:lang w:val="ru-RU"/>
        </w:rPr>
        <w:t>неправительственные</w:t>
      </w:r>
      <w:r w:rsidRPr="00004E1F">
        <w:rPr>
          <w:lang w:val="ru-RU"/>
        </w:rPr>
        <w:t xml:space="preserve"> </w:t>
      </w:r>
      <w:r w:rsidRPr="0097356D">
        <w:rPr>
          <w:lang w:val="ru-RU"/>
        </w:rPr>
        <w:t>организации</w:t>
      </w:r>
      <w:r w:rsidRPr="00004E1F">
        <w:rPr>
          <w:lang w:val="ru-RU"/>
        </w:rPr>
        <w:t xml:space="preserve"> (</w:t>
      </w:r>
      <w:r w:rsidRPr="0097356D">
        <w:rPr>
          <w:lang w:val="ru-RU"/>
        </w:rPr>
        <w:t>НПО</w:t>
      </w:r>
      <w:r w:rsidRPr="00004E1F">
        <w:rPr>
          <w:lang w:val="ru-RU"/>
        </w:rPr>
        <w:t xml:space="preserve">) </w:t>
      </w:r>
      <w:r w:rsidRPr="0097356D">
        <w:rPr>
          <w:lang w:val="ru-RU"/>
        </w:rPr>
        <w:t>приняли</w:t>
      </w:r>
      <w:r w:rsidRPr="00004E1F">
        <w:rPr>
          <w:lang w:val="ru-RU"/>
        </w:rPr>
        <w:t xml:space="preserve"> </w:t>
      </w:r>
      <w:r w:rsidRPr="0097356D">
        <w:rPr>
          <w:lang w:val="ru-RU"/>
        </w:rPr>
        <w:t>участие</w:t>
      </w:r>
      <w:r w:rsidRPr="00004E1F">
        <w:rPr>
          <w:lang w:val="ru-RU"/>
        </w:rPr>
        <w:t xml:space="preserve"> </w:t>
      </w:r>
      <w:r w:rsidRPr="0097356D">
        <w:rPr>
          <w:lang w:val="ru-RU"/>
        </w:rPr>
        <w:t>в</w:t>
      </w:r>
      <w:r w:rsidRPr="00004E1F">
        <w:rPr>
          <w:lang w:val="ru-RU"/>
        </w:rPr>
        <w:t xml:space="preserve"> </w:t>
      </w:r>
      <w:r w:rsidRPr="0097356D">
        <w:rPr>
          <w:lang w:val="ru-RU"/>
        </w:rPr>
        <w:t>заседании</w:t>
      </w:r>
      <w:r w:rsidRPr="00004E1F">
        <w:rPr>
          <w:lang w:val="ru-RU"/>
        </w:rPr>
        <w:t xml:space="preserve"> </w:t>
      </w:r>
      <w:r w:rsidRPr="0097356D">
        <w:rPr>
          <w:lang w:val="ru-RU"/>
        </w:rPr>
        <w:t>в</w:t>
      </w:r>
      <w:r w:rsidRPr="00004E1F">
        <w:rPr>
          <w:lang w:val="ru-RU"/>
        </w:rPr>
        <w:t xml:space="preserve"> </w:t>
      </w:r>
      <w:r w:rsidRPr="0097356D">
        <w:rPr>
          <w:lang w:val="ru-RU"/>
        </w:rPr>
        <w:t>качестве</w:t>
      </w:r>
      <w:r w:rsidRPr="00004E1F">
        <w:rPr>
          <w:lang w:val="ru-RU"/>
        </w:rPr>
        <w:t xml:space="preserve"> </w:t>
      </w:r>
      <w:r w:rsidRPr="0097356D">
        <w:rPr>
          <w:lang w:val="ru-RU"/>
        </w:rPr>
        <w:t>наблюдателей</w:t>
      </w:r>
      <w:r w:rsidRPr="00004E1F">
        <w:rPr>
          <w:i/>
          <w:szCs w:val="22"/>
          <w:lang w:val="ru-RU"/>
        </w:rPr>
        <w:t>:</w:t>
      </w:r>
      <w:r w:rsidRPr="00004E1F">
        <w:rPr>
          <w:szCs w:val="22"/>
          <w:lang w:val="ru-RU"/>
        </w:rPr>
        <w:t xml:space="preserve">   </w:t>
      </w:r>
      <w:r w:rsidRPr="00AD558B">
        <w:rPr>
          <w:szCs w:val="22"/>
          <w:lang w:val="ru-RU"/>
        </w:rPr>
        <w:t>Комитет актеров и исполнителей (</w:t>
      </w:r>
      <w:r w:rsidRPr="00AD558B">
        <w:rPr>
          <w:szCs w:val="22"/>
        </w:rPr>
        <w:t>CSAI</w:t>
      </w:r>
      <w:r w:rsidRPr="00AD558B">
        <w:rPr>
          <w:szCs w:val="22"/>
          <w:lang w:val="ru-RU"/>
        </w:rPr>
        <w:t>), Альянс иберо-американских вещательных организаций в области интеллектуальной собственности</w:t>
      </w:r>
      <w:r w:rsidRPr="00AD558B">
        <w:rPr>
          <w:szCs w:val="22"/>
          <w:lang w:val="es-ES"/>
        </w:rPr>
        <w:t xml:space="preserve"> (ARIPI), </w:t>
      </w:r>
      <w:r w:rsidRPr="00AD558B">
        <w:rPr>
          <w:szCs w:val="22"/>
          <w:lang w:val="ru-RU"/>
        </w:rPr>
        <w:t>Азиатско-тихоокеанский союз радио-</w:t>
      </w:r>
      <w:r>
        <w:rPr>
          <w:szCs w:val="22"/>
          <w:lang w:val="ru-RU"/>
        </w:rPr>
        <w:t xml:space="preserve"> </w:t>
      </w:r>
      <w:r w:rsidRPr="00AD558B">
        <w:rPr>
          <w:szCs w:val="22"/>
          <w:lang w:val="ru-RU"/>
        </w:rPr>
        <w:t>и телевещания (</w:t>
      </w:r>
      <w:r w:rsidRPr="00AD558B">
        <w:rPr>
          <w:szCs w:val="22"/>
        </w:rPr>
        <w:t>ABU</w:t>
      </w:r>
      <w:r w:rsidRPr="00AD558B">
        <w:rPr>
          <w:szCs w:val="22"/>
          <w:lang w:val="ru-RU"/>
        </w:rPr>
        <w:t xml:space="preserve">), </w:t>
      </w:r>
      <w:r w:rsidRPr="00CB1DF9">
        <w:rPr>
          <w:szCs w:val="22"/>
          <w:lang w:val="ru-RU"/>
        </w:rPr>
        <w:t>Аргентинская ассоциация исполнителей</w:t>
      </w:r>
      <w:r w:rsidRPr="00E35D87">
        <w:rPr>
          <w:szCs w:val="22"/>
          <w:lang w:val="ru-RU"/>
        </w:rPr>
        <w:t xml:space="preserve"> (</w:t>
      </w:r>
      <w:r w:rsidRPr="00E35D87">
        <w:rPr>
          <w:szCs w:val="22"/>
        </w:rPr>
        <w:t>AADI</w:t>
      </w:r>
      <w:r w:rsidRPr="00E35D87">
        <w:rPr>
          <w:szCs w:val="22"/>
          <w:lang w:val="ru-RU"/>
        </w:rPr>
        <w:t>),</w:t>
      </w:r>
      <w:r w:rsidRPr="00AD558B">
        <w:rPr>
          <w:szCs w:val="22"/>
          <w:lang w:val="ru-RU"/>
        </w:rPr>
        <w:t xml:space="preserve"> Ассоциация "</w:t>
      </w:r>
      <w:proofErr w:type="gramStart"/>
      <w:r>
        <w:rPr>
          <w:szCs w:val="22"/>
          <w:lang w:val="ru-RU"/>
        </w:rPr>
        <w:t>С</w:t>
      </w:r>
      <w:proofErr w:type="gramEnd"/>
      <w:r w:rsidRPr="00AD558B">
        <w:rPr>
          <w:szCs w:val="22"/>
          <w:lang w:val="ru-RU"/>
        </w:rPr>
        <w:t xml:space="preserve">onvergence", </w:t>
      </w:r>
      <w:r>
        <w:rPr>
          <w:szCs w:val="22"/>
          <w:lang w:val="ru-RU"/>
        </w:rPr>
        <w:t>Ассоциация международного коллективного управления аудиовизуальными произведениями</w:t>
      </w:r>
      <w:r w:rsidRPr="00AD558B">
        <w:rPr>
          <w:szCs w:val="22"/>
          <w:lang w:val="ru-RU"/>
        </w:rPr>
        <w:t xml:space="preserve">, Ассоциация коммерческого телевидения </w:t>
      </w:r>
      <w:r>
        <w:rPr>
          <w:szCs w:val="22"/>
          <w:lang w:val="ru-RU"/>
        </w:rPr>
        <w:t>Е</w:t>
      </w:r>
      <w:r w:rsidRPr="00AD558B">
        <w:rPr>
          <w:szCs w:val="22"/>
          <w:lang w:val="ru-RU"/>
        </w:rPr>
        <w:t>вропы (</w:t>
      </w:r>
      <w:r w:rsidRPr="00AD558B">
        <w:rPr>
          <w:szCs w:val="22"/>
        </w:rPr>
        <w:t>ACT</w:t>
      </w:r>
      <w:r w:rsidRPr="00AD558B">
        <w:rPr>
          <w:szCs w:val="22"/>
          <w:lang w:val="ru-RU"/>
        </w:rPr>
        <w:t xml:space="preserve">), </w:t>
      </w:r>
      <w:r>
        <w:rPr>
          <w:szCs w:val="22"/>
          <w:lang w:val="ru-RU"/>
        </w:rPr>
        <w:t>Ассоциация европейских организаций исполнителей</w:t>
      </w:r>
      <w:r w:rsidRPr="00AD558B">
        <w:rPr>
          <w:szCs w:val="22"/>
          <w:lang w:val="ru-RU"/>
        </w:rPr>
        <w:t xml:space="preserve"> (</w:t>
      </w:r>
      <w:r>
        <w:rPr>
          <w:szCs w:val="22"/>
        </w:rPr>
        <w:t>AEPO</w:t>
      </w:r>
      <w:r w:rsidRPr="00B2490B">
        <w:rPr>
          <w:szCs w:val="22"/>
          <w:lang w:val="ru-RU"/>
        </w:rPr>
        <w:t>-</w:t>
      </w:r>
      <w:r>
        <w:rPr>
          <w:szCs w:val="22"/>
        </w:rPr>
        <w:t>ARTIS</w:t>
      </w:r>
      <w:r w:rsidRPr="00AD558B">
        <w:rPr>
          <w:szCs w:val="22"/>
          <w:lang w:val="ru-RU"/>
        </w:rPr>
        <w:t xml:space="preserve">), </w:t>
      </w:r>
      <w:r>
        <w:rPr>
          <w:szCs w:val="22"/>
          <w:lang w:val="ru-RU"/>
        </w:rPr>
        <w:t>Альянс авторов</w:t>
      </w:r>
      <w:r w:rsidRPr="00AD558B">
        <w:rPr>
          <w:szCs w:val="22"/>
          <w:lang w:val="ru-RU"/>
        </w:rPr>
        <w:t>, Британский совет по авторскому праву (</w:t>
      </w:r>
      <w:r w:rsidRPr="00AD558B">
        <w:rPr>
          <w:szCs w:val="22"/>
        </w:rPr>
        <w:t>BCC</w:t>
      </w:r>
      <w:r>
        <w:rPr>
          <w:szCs w:val="22"/>
          <w:lang w:val="ru-RU"/>
        </w:rPr>
        <w:t>), Ассоциация музеев К</w:t>
      </w:r>
      <w:r w:rsidRPr="00AD558B">
        <w:rPr>
          <w:szCs w:val="22"/>
          <w:lang w:val="ru-RU"/>
        </w:rPr>
        <w:t>анады (</w:t>
      </w:r>
      <w:r w:rsidRPr="00AD558B">
        <w:rPr>
          <w:szCs w:val="22"/>
        </w:rPr>
        <w:t>CMA</w:t>
      </w:r>
      <w:r w:rsidRPr="00AD558B">
        <w:rPr>
          <w:szCs w:val="22"/>
          <w:lang w:val="ru-RU"/>
        </w:rPr>
        <w:t xml:space="preserve">), Альянс стран центральной и </w:t>
      </w:r>
      <w:r w:rsidRPr="00404A82">
        <w:rPr>
          <w:lang w:val="ru-RU"/>
        </w:rPr>
        <w:t>восточной</w:t>
      </w:r>
      <w:r w:rsidRPr="00AD558B">
        <w:rPr>
          <w:szCs w:val="22"/>
          <w:lang w:val="ru-RU"/>
        </w:rPr>
        <w:t xml:space="preserve"> </w:t>
      </w:r>
      <w:r>
        <w:rPr>
          <w:szCs w:val="22"/>
          <w:lang w:val="ru-RU"/>
        </w:rPr>
        <w:t>Е</w:t>
      </w:r>
      <w:r w:rsidRPr="00AD558B">
        <w:rPr>
          <w:szCs w:val="22"/>
          <w:lang w:val="ru-RU"/>
        </w:rPr>
        <w:t xml:space="preserve">вропы </w:t>
      </w:r>
      <w:proofErr w:type="gramStart"/>
      <w:r w:rsidRPr="00AD558B">
        <w:rPr>
          <w:szCs w:val="22"/>
          <w:lang w:val="ru-RU"/>
        </w:rPr>
        <w:t>в области авторского права (</w:t>
      </w:r>
      <w:r w:rsidRPr="00AD558B">
        <w:rPr>
          <w:szCs w:val="22"/>
        </w:rPr>
        <w:t>CEECA</w:t>
      </w:r>
      <w:r w:rsidRPr="00AD558B">
        <w:rPr>
          <w:szCs w:val="22"/>
          <w:lang w:val="ru-RU"/>
        </w:rPr>
        <w:t xml:space="preserve">), </w:t>
      </w:r>
      <w:r>
        <w:rPr>
          <w:szCs w:val="22"/>
          <w:lang w:val="ru-RU"/>
        </w:rPr>
        <w:t xml:space="preserve">Центр «Интернет и общество» </w:t>
      </w:r>
      <w:r w:rsidRPr="00AD558B">
        <w:rPr>
          <w:szCs w:val="22"/>
          <w:lang w:val="ru-RU"/>
        </w:rPr>
        <w:t>(</w:t>
      </w:r>
      <w:r w:rsidRPr="00AD558B">
        <w:rPr>
          <w:szCs w:val="22"/>
        </w:rPr>
        <w:t>CIS</w:t>
      </w:r>
      <w:r w:rsidRPr="00AD558B">
        <w:rPr>
          <w:szCs w:val="22"/>
          <w:lang w:val="ru-RU"/>
        </w:rPr>
        <w:t>), Торгово-промышленная палата российской федерации (</w:t>
      </w:r>
      <w:r>
        <w:rPr>
          <w:szCs w:val="22"/>
          <w:lang w:val="ru-RU"/>
        </w:rPr>
        <w:t>ТПП РФ</w:t>
      </w:r>
      <w:r w:rsidRPr="00AD558B">
        <w:rPr>
          <w:szCs w:val="22"/>
          <w:lang w:val="ru-RU"/>
        </w:rPr>
        <w:t>), Коалиция гражданского общества (</w:t>
      </w:r>
      <w:r w:rsidRPr="00AD558B">
        <w:rPr>
          <w:szCs w:val="22"/>
        </w:rPr>
        <w:t>CSC</w:t>
      </w:r>
      <w:r w:rsidRPr="00AD558B">
        <w:rPr>
          <w:szCs w:val="22"/>
          <w:lang w:val="ru-RU"/>
        </w:rPr>
        <w:t xml:space="preserve">), </w:t>
      </w:r>
      <w:r w:rsidRPr="00AD558B">
        <w:rPr>
          <w:szCs w:val="22"/>
        </w:rPr>
        <w:t>Communia</w:t>
      </w:r>
      <w:r w:rsidRPr="00AD558B">
        <w:rPr>
          <w:szCs w:val="22"/>
          <w:lang w:val="ru-RU"/>
        </w:rPr>
        <w:t xml:space="preserve">, Национальный совет по содействию развитию традиционной музыки </w:t>
      </w:r>
      <w:r>
        <w:rPr>
          <w:szCs w:val="22"/>
          <w:lang w:val="ru-RU"/>
        </w:rPr>
        <w:t>К</w:t>
      </w:r>
      <w:r w:rsidRPr="00AD558B">
        <w:rPr>
          <w:szCs w:val="22"/>
          <w:lang w:val="ru-RU"/>
        </w:rPr>
        <w:t>онго</w:t>
      </w:r>
      <w:r w:rsidRPr="00AD558B">
        <w:rPr>
          <w:i/>
          <w:szCs w:val="22"/>
          <w:lang w:val="ru-RU"/>
        </w:rPr>
        <w:t xml:space="preserve"> </w:t>
      </w:r>
      <w:r w:rsidRPr="00AD558B">
        <w:rPr>
          <w:szCs w:val="22"/>
          <w:lang w:val="ru-RU"/>
        </w:rPr>
        <w:t>(</w:t>
      </w:r>
      <w:r w:rsidRPr="00AD558B">
        <w:rPr>
          <w:szCs w:val="22"/>
        </w:rPr>
        <w:t>CNPMTC</w:t>
      </w:r>
      <w:r w:rsidRPr="00AD558B">
        <w:rPr>
          <w:szCs w:val="22"/>
          <w:lang w:val="ru-RU"/>
        </w:rPr>
        <w:t>), Координационный совет ассоциаций аудиовизуальных архивов</w:t>
      </w:r>
      <w:r w:rsidRPr="00AD558B">
        <w:rPr>
          <w:szCs w:val="22"/>
          <w:lang w:val="es-ES"/>
        </w:rPr>
        <w:t xml:space="preserve"> (CCAAA), </w:t>
      </w:r>
      <w:r w:rsidRPr="00404A82">
        <w:rPr>
          <w:szCs w:val="22"/>
          <w:lang w:val="ru-RU"/>
        </w:rPr>
        <w:t xml:space="preserve">Информационно-исследовательский центр в области авторского права </w:t>
      </w:r>
      <w:r w:rsidRPr="00AD558B">
        <w:rPr>
          <w:szCs w:val="22"/>
          <w:lang w:val="ru-RU"/>
        </w:rPr>
        <w:t>(</w:t>
      </w:r>
      <w:r w:rsidRPr="00AD558B">
        <w:rPr>
          <w:szCs w:val="22"/>
        </w:rPr>
        <w:t>CRIC</w:t>
      </w:r>
      <w:r w:rsidRPr="00AD558B">
        <w:rPr>
          <w:szCs w:val="22"/>
          <w:lang w:val="ru-RU"/>
        </w:rPr>
        <w:t>), Латиноамериканская корпорация по исследованиям в области интеллектуальной собственности в целях развития (Латиноамериканская корпорация по исследованиям в области</w:t>
      </w:r>
      <w:proofErr w:type="gramEnd"/>
      <w:r w:rsidRPr="00AD558B">
        <w:rPr>
          <w:szCs w:val="22"/>
          <w:lang w:val="ru-RU"/>
        </w:rPr>
        <w:t xml:space="preserve"> </w:t>
      </w:r>
      <w:proofErr w:type="gramStart"/>
      <w:r w:rsidRPr="00AD558B">
        <w:rPr>
          <w:szCs w:val="22"/>
          <w:lang w:val="ru-RU"/>
        </w:rPr>
        <w:t xml:space="preserve">интеллектуальной собственности в целях развития), </w:t>
      </w:r>
      <w:r>
        <w:rPr>
          <w:szCs w:val="22"/>
          <w:lang w:val="ru-RU"/>
        </w:rPr>
        <w:t xml:space="preserve">Корпорация </w:t>
      </w:r>
      <w:r>
        <w:rPr>
          <w:szCs w:val="22"/>
        </w:rPr>
        <w:t>Daisy</w:t>
      </w:r>
      <w:r w:rsidRPr="00AD558B">
        <w:rPr>
          <w:szCs w:val="22"/>
          <w:lang w:val="ru-RU"/>
        </w:rPr>
        <w:t xml:space="preserve"> (</w:t>
      </w:r>
      <w:r w:rsidRPr="00AD558B">
        <w:rPr>
          <w:szCs w:val="22"/>
        </w:rPr>
        <w:t>DAISY</w:t>
      </w:r>
      <w:r w:rsidRPr="00AD558B">
        <w:rPr>
          <w:szCs w:val="22"/>
          <w:lang w:val="ru-RU"/>
        </w:rPr>
        <w:t xml:space="preserve">), </w:t>
      </w:r>
      <w:r>
        <w:rPr>
          <w:szCs w:val="22"/>
          <w:lang w:val="ru-RU"/>
        </w:rPr>
        <w:t>Фонд «Э</w:t>
      </w:r>
      <w:r w:rsidRPr="00AD558B">
        <w:rPr>
          <w:szCs w:val="22"/>
          <w:lang w:val="ru-RU"/>
        </w:rPr>
        <w:t>лектронный рубеж» (</w:t>
      </w:r>
      <w:r w:rsidRPr="00AD558B">
        <w:rPr>
          <w:szCs w:val="22"/>
        </w:rPr>
        <w:t>EFF</w:t>
      </w:r>
      <w:r w:rsidRPr="00AD558B">
        <w:rPr>
          <w:szCs w:val="22"/>
          <w:lang w:val="ru-RU"/>
        </w:rPr>
        <w:t xml:space="preserve">), </w:t>
      </w:r>
      <w:r>
        <w:rPr>
          <w:szCs w:val="22"/>
          <w:lang w:val="ru-RU"/>
        </w:rPr>
        <w:t>Фонд электронной информации для библиотек</w:t>
      </w:r>
      <w:r w:rsidRPr="00AD558B">
        <w:rPr>
          <w:szCs w:val="22"/>
          <w:lang w:val="ru-RU"/>
        </w:rPr>
        <w:t xml:space="preserve"> (</w:t>
      </w:r>
      <w:r w:rsidRPr="00AD558B">
        <w:rPr>
          <w:szCs w:val="22"/>
        </w:rPr>
        <w:t>eIFL</w:t>
      </w:r>
      <w:r w:rsidRPr="00AD558B">
        <w:rPr>
          <w:szCs w:val="22"/>
          <w:lang w:val="ru-RU"/>
        </w:rPr>
        <w:t>.</w:t>
      </w:r>
      <w:r w:rsidRPr="00AD558B">
        <w:rPr>
          <w:szCs w:val="22"/>
        </w:rPr>
        <w:t>net</w:t>
      </w:r>
      <w:r w:rsidRPr="00AD558B">
        <w:rPr>
          <w:szCs w:val="22"/>
          <w:lang w:val="ru-RU"/>
        </w:rPr>
        <w:t>), Европейский вещательный союз (</w:t>
      </w:r>
      <w:r w:rsidRPr="00AD558B">
        <w:rPr>
          <w:szCs w:val="22"/>
        </w:rPr>
        <w:t>EBU</w:t>
      </w:r>
      <w:r w:rsidRPr="00AD558B">
        <w:rPr>
          <w:szCs w:val="22"/>
          <w:lang w:val="ru-RU"/>
        </w:rPr>
        <w:t>), Европейское бюро ассоциаций библиотек, информации и документации (</w:t>
      </w:r>
      <w:r w:rsidRPr="00AD558B">
        <w:rPr>
          <w:szCs w:val="22"/>
        </w:rPr>
        <w:t>EBLIDA</w:t>
      </w:r>
      <w:r w:rsidRPr="00AD558B">
        <w:rPr>
          <w:szCs w:val="22"/>
          <w:lang w:val="ru-RU"/>
        </w:rPr>
        <w:t>), Европейская ассоциация студентов-юристов (</w:t>
      </w:r>
      <w:r>
        <w:rPr>
          <w:szCs w:val="22"/>
        </w:rPr>
        <w:t>ELSA</w:t>
      </w:r>
      <w:r w:rsidRPr="00AD558B">
        <w:rPr>
          <w:szCs w:val="22"/>
          <w:lang w:val="ru-RU"/>
        </w:rPr>
        <w:t>), Европейский совет издателей (</w:t>
      </w:r>
      <w:r w:rsidRPr="00AD558B">
        <w:rPr>
          <w:szCs w:val="22"/>
        </w:rPr>
        <w:t>EPC</w:t>
      </w:r>
      <w:r w:rsidRPr="00AD558B">
        <w:rPr>
          <w:szCs w:val="22"/>
          <w:lang w:val="ru-RU"/>
        </w:rPr>
        <w:t>), Европейские мастера изобразительного искусства (</w:t>
      </w:r>
      <w:r w:rsidRPr="00AD558B">
        <w:rPr>
          <w:szCs w:val="22"/>
        </w:rPr>
        <w:t>EVA</w:t>
      </w:r>
      <w:r w:rsidRPr="00AD558B">
        <w:rPr>
          <w:szCs w:val="22"/>
          <w:lang w:val="ru-RU"/>
        </w:rPr>
        <w:t xml:space="preserve">), </w:t>
      </w:r>
      <w:r w:rsidRPr="00404A82">
        <w:rPr>
          <w:szCs w:val="22"/>
          <w:lang w:val="ru-RU"/>
        </w:rPr>
        <w:t xml:space="preserve">Европейская федерация обществ продюсеров по вопросам совместного управления для частного копирования аудиовизуальных материалов </w:t>
      </w:r>
      <w:r w:rsidRPr="00AD558B">
        <w:rPr>
          <w:szCs w:val="22"/>
          <w:lang w:val="ru-RU"/>
        </w:rPr>
        <w:t>(</w:t>
      </w:r>
      <w:r w:rsidRPr="00AD558B">
        <w:rPr>
          <w:szCs w:val="22"/>
        </w:rPr>
        <w:t>EUROCOPYA</w:t>
      </w:r>
      <w:r w:rsidRPr="00AD558B">
        <w:rPr>
          <w:szCs w:val="22"/>
          <w:lang w:val="ru-RU"/>
        </w:rPr>
        <w:t>), Объединенная федерация</w:t>
      </w:r>
      <w:proofErr w:type="gramEnd"/>
      <w:r w:rsidRPr="00AD558B">
        <w:rPr>
          <w:szCs w:val="22"/>
          <w:lang w:val="ru-RU"/>
        </w:rPr>
        <w:t xml:space="preserve"> </w:t>
      </w:r>
      <w:proofErr w:type="gramStart"/>
      <w:r w:rsidRPr="00AD558B">
        <w:rPr>
          <w:szCs w:val="22"/>
          <w:lang w:val="ru-RU"/>
        </w:rPr>
        <w:t xml:space="preserve">писателей </w:t>
      </w:r>
      <w:r>
        <w:rPr>
          <w:szCs w:val="22"/>
          <w:lang w:val="ru-RU"/>
        </w:rPr>
        <w:t>И</w:t>
      </w:r>
      <w:r w:rsidRPr="00AD558B">
        <w:rPr>
          <w:szCs w:val="22"/>
          <w:lang w:val="ru-RU"/>
        </w:rPr>
        <w:t>талии (</w:t>
      </w:r>
      <w:r w:rsidRPr="00AD558B">
        <w:rPr>
          <w:szCs w:val="22"/>
        </w:rPr>
        <w:t>FUIS</w:t>
      </w:r>
      <w:r w:rsidRPr="00AD558B">
        <w:rPr>
          <w:szCs w:val="22"/>
          <w:lang w:val="ru-RU"/>
        </w:rPr>
        <w:t>), Программа в области здравоохранения и окружающей среды (</w:t>
      </w:r>
      <w:r w:rsidRPr="00AD558B">
        <w:rPr>
          <w:szCs w:val="22"/>
        </w:rPr>
        <w:t>HEP</w:t>
      </w:r>
      <w:r w:rsidRPr="00AD558B">
        <w:rPr>
          <w:szCs w:val="22"/>
          <w:lang w:val="ru-RU"/>
        </w:rPr>
        <w:t>), Иберо-американская организация телевидения (</w:t>
      </w:r>
      <w:r w:rsidRPr="00AD558B">
        <w:rPr>
          <w:szCs w:val="22"/>
        </w:rPr>
        <w:t>OTI</w:t>
      </w:r>
      <w:r w:rsidRPr="00AD558B">
        <w:rPr>
          <w:szCs w:val="22"/>
          <w:lang w:val="ru-RU"/>
        </w:rPr>
        <w:t>), Иберо-латиноамериканская федерация исполнителей</w:t>
      </w:r>
      <w:r w:rsidRPr="00AD558B">
        <w:rPr>
          <w:szCs w:val="22"/>
          <w:lang w:val="sv-SE"/>
        </w:rPr>
        <w:t xml:space="preserve"> (FILAIE), </w:t>
      </w:r>
      <w:r w:rsidRPr="00AD558B">
        <w:rPr>
          <w:szCs w:val="22"/>
          <w:lang w:val="ru-RU"/>
        </w:rPr>
        <w:t>Международная ассоциация по охране интеллектуальной собственности (</w:t>
      </w:r>
      <w:r w:rsidRPr="00AD558B">
        <w:rPr>
          <w:szCs w:val="22"/>
        </w:rPr>
        <w:t>AIPPI</w:t>
      </w:r>
      <w:r w:rsidRPr="00AD558B">
        <w:rPr>
          <w:szCs w:val="22"/>
          <w:lang w:val="ru-RU"/>
        </w:rPr>
        <w:t>), Международная ассоциация радиовещания (</w:t>
      </w:r>
      <w:r w:rsidRPr="00AD558B">
        <w:rPr>
          <w:szCs w:val="22"/>
        </w:rPr>
        <w:t>IAB</w:t>
      </w:r>
      <w:r w:rsidRPr="00AD558B">
        <w:rPr>
          <w:szCs w:val="22"/>
          <w:lang w:val="ru-RU"/>
        </w:rPr>
        <w:t>),</w:t>
      </w:r>
      <w:r w:rsidRPr="00004E1F">
        <w:rPr>
          <w:szCs w:val="22"/>
          <w:lang w:val="ru-RU"/>
        </w:rPr>
        <w:t xml:space="preserve"> </w:t>
      </w:r>
      <w:r>
        <w:rPr>
          <w:szCs w:val="22"/>
          <w:lang w:val="ru-RU"/>
        </w:rPr>
        <w:t xml:space="preserve">Международная ассоциация издателей научно-технической и медицинской литературы </w:t>
      </w:r>
      <w:r w:rsidRPr="00AD558B">
        <w:rPr>
          <w:szCs w:val="22"/>
          <w:lang w:val="ru-RU"/>
        </w:rPr>
        <w:t>(</w:t>
      </w:r>
      <w:r w:rsidRPr="00AD558B">
        <w:rPr>
          <w:szCs w:val="22"/>
        </w:rPr>
        <w:t>STM</w:t>
      </w:r>
      <w:r w:rsidRPr="00AD558B">
        <w:rPr>
          <w:szCs w:val="22"/>
          <w:lang w:val="ru-RU"/>
        </w:rPr>
        <w:t>), Международный форум авторов (</w:t>
      </w:r>
      <w:r w:rsidRPr="00AD558B">
        <w:rPr>
          <w:szCs w:val="22"/>
        </w:rPr>
        <w:t>IAF</w:t>
      </w:r>
      <w:r w:rsidRPr="00AD558B">
        <w:rPr>
          <w:szCs w:val="22"/>
          <w:lang w:val="ru-RU"/>
        </w:rPr>
        <w:t>), Международная конфедерация музыкальных издателей (</w:t>
      </w:r>
      <w:r w:rsidRPr="00AD558B">
        <w:rPr>
          <w:szCs w:val="22"/>
        </w:rPr>
        <w:t>ICMP</w:t>
      </w:r>
      <w:r w:rsidRPr="00AD558B">
        <w:rPr>
          <w:szCs w:val="22"/>
          <w:lang w:val="ru-RU"/>
        </w:rPr>
        <w:t>), Международная конфедерация обществ авторов и композиторов</w:t>
      </w:r>
      <w:r w:rsidRPr="00AD558B">
        <w:rPr>
          <w:szCs w:val="22"/>
          <w:lang w:val="es-ES"/>
        </w:rPr>
        <w:t xml:space="preserve"> (CISAC), </w:t>
      </w:r>
      <w:r>
        <w:rPr>
          <w:szCs w:val="22"/>
          <w:lang w:val="ru-RU"/>
        </w:rPr>
        <w:t>Международный совет по музеям</w:t>
      </w:r>
      <w:r w:rsidRPr="00AD558B">
        <w:rPr>
          <w:szCs w:val="22"/>
          <w:lang w:val="ru-RU"/>
        </w:rPr>
        <w:t xml:space="preserve"> (</w:t>
      </w:r>
      <w:r w:rsidRPr="00AD558B">
        <w:rPr>
          <w:szCs w:val="22"/>
        </w:rPr>
        <w:t>ICOM</w:t>
      </w:r>
      <w:r w:rsidRPr="00AD558B">
        <w:rPr>
          <w:szCs w:val="22"/>
          <w:lang w:val="ru-RU"/>
        </w:rPr>
        <w:t>), Международный</w:t>
      </w:r>
      <w:proofErr w:type="gramEnd"/>
      <w:r w:rsidRPr="00AD558B">
        <w:rPr>
          <w:szCs w:val="22"/>
          <w:lang w:val="ru-RU"/>
        </w:rPr>
        <w:t xml:space="preserve"> </w:t>
      </w:r>
      <w:proofErr w:type="gramStart"/>
      <w:r w:rsidRPr="00AD558B">
        <w:rPr>
          <w:szCs w:val="22"/>
          <w:lang w:val="ru-RU"/>
        </w:rPr>
        <w:t xml:space="preserve">совет </w:t>
      </w:r>
      <w:r>
        <w:rPr>
          <w:szCs w:val="22"/>
          <w:lang w:val="ru-RU"/>
        </w:rPr>
        <w:t>по архивам</w:t>
      </w:r>
      <w:r w:rsidRPr="00AD558B">
        <w:rPr>
          <w:szCs w:val="22"/>
          <w:lang w:val="ru-RU"/>
        </w:rPr>
        <w:t xml:space="preserve"> (</w:t>
      </w:r>
      <w:r w:rsidRPr="00AD558B">
        <w:rPr>
          <w:szCs w:val="22"/>
        </w:rPr>
        <w:t>ICA</w:t>
      </w:r>
      <w:r w:rsidRPr="00AD558B">
        <w:rPr>
          <w:szCs w:val="22"/>
          <w:lang w:val="ru-RU"/>
        </w:rPr>
        <w:t>), Международная федерация актеров (</w:t>
      </w:r>
      <w:r w:rsidRPr="00AD558B">
        <w:rPr>
          <w:szCs w:val="22"/>
        </w:rPr>
        <w:t>FIA</w:t>
      </w:r>
      <w:r w:rsidRPr="00AD558B">
        <w:rPr>
          <w:szCs w:val="22"/>
          <w:lang w:val="ru-RU"/>
        </w:rPr>
        <w:t>), Международная федерация ассоциаций кинопродюсеров (</w:t>
      </w:r>
      <w:r w:rsidRPr="00AD558B">
        <w:rPr>
          <w:szCs w:val="22"/>
        </w:rPr>
        <w:t>FIAPF</w:t>
      </w:r>
      <w:r w:rsidRPr="00AD558B">
        <w:rPr>
          <w:szCs w:val="22"/>
          <w:lang w:val="ru-RU"/>
        </w:rPr>
        <w:t>), Международная федерация журналистов (</w:t>
      </w:r>
      <w:r w:rsidRPr="00AD558B">
        <w:rPr>
          <w:szCs w:val="22"/>
        </w:rPr>
        <w:t>IFJ</w:t>
      </w:r>
      <w:r w:rsidRPr="00AD558B">
        <w:rPr>
          <w:szCs w:val="22"/>
          <w:lang w:val="ru-RU"/>
        </w:rPr>
        <w:t>), Международная федерация библиотечных ассоциаций и учреждений (</w:t>
      </w:r>
      <w:r w:rsidRPr="00AD558B">
        <w:rPr>
          <w:szCs w:val="22"/>
        </w:rPr>
        <w:t>IFLA</w:t>
      </w:r>
      <w:r w:rsidRPr="00AD558B">
        <w:rPr>
          <w:szCs w:val="22"/>
          <w:lang w:val="ru-RU"/>
        </w:rPr>
        <w:t>), Международная федерация музыкантов (</w:t>
      </w:r>
      <w:r w:rsidRPr="00AD558B">
        <w:rPr>
          <w:szCs w:val="22"/>
        </w:rPr>
        <w:t>FIM</w:t>
      </w:r>
      <w:r w:rsidRPr="00AD558B">
        <w:rPr>
          <w:szCs w:val="22"/>
          <w:lang w:val="ru-RU"/>
        </w:rPr>
        <w:t>), Международная федерация организаций по правам на репрографическое воспроизведение (</w:t>
      </w:r>
      <w:r>
        <w:rPr>
          <w:szCs w:val="22"/>
          <w:lang w:val="ru-RU"/>
        </w:rPr>
        <w:t>ИФРРО</w:t>
      </w:r>
      <w:r w:rsidRPr="00AD558B">
        <w:rPr>
          <w:szCs w:val="22"/>
          <w:lang w:val="ru-RU"/>
        </w:rPr>
        <w:t>), Международная федерация фонографической промышленности (</w:t>
      </w:r>
      <w:r w:rsidRPr="00AD558B">
        <w:rPr>
          <w:szCs w:val="22"/>
        </w:rPr>
        <w:t>IFPI</w:t>
      </w:r>
      <w:r w:rsidRPr="00AD558B">
        <w:rPr>
          <w:szCs w:val="22"/>
          <w:lang w:val="ru-RU"/>
        </w:rPr>
        <w:t>), Международная федерация письменных переводчиков (</w:t>
      </w:r>
      <w:r w:rsidRPr="00AD558B">
        <w:rPr>
          <w:szCs w:val="22"/>
        </w:rPr>
        <w:t>FIT</w:t>
      </w:r>
      <w:r w:rsidRPr="00AD558B">
        <w:rPr>
          <w:szCs w:val="22"/>
          <w:lang w:val="ru-RU"/>
        </w:rPr>
        <w:t>), Международная ассоциация деятелей литературы и искусства (</w:t>
      </w:r>
      <w:r w:rsidRPr="00AD558B">
        <w:rPr>
          <w:szCs w:val="22"/>
        </w:rPr>
        <w:t>ALAI</w:t>
      </w:r>
      <w:r w:rsidRPr="00AD558B">
        <w:rPr>
          <w:szCs w:val="22"/>
          <w:lang w:val="ru-RU"/>
        </w:rPr>
        <w:t>), Международная ассоциация издателей (</w:t>
      </w:r>
      <w:r w:rsidRPr="00AD558B">
        <w:rPr>
          <w:szCs w:val="22"/>
        </w:rPr>
        <w:t>IPA</w:t>
      </w:r>
      <w:r w:rsidRPr="00AD558B">
        <w:rPr>
          <w:szCs w:val="22"/>
          <w:lang w:val="ru-RU"/>
        </w:rPr>
        <w:t>), Международная федерация</w:t>
      </w:r>
      <w:proofErr w:type="gramEnd"/>
      <w:r w:rsidRPr="00AD558B">
        <w:rPr>
          <w:szCs w:val="22"/>
          <w:lang w:val="ru-RU"/>
        </w:rPr>
        <w:t xml:space="preserve"> видеопродукции (</w:t>
      </w:r>
      <w:r w:rsidRPr="00AD558B">
        <w:rPr>
          <w:szCs w:val="22"/>
        </w:rPr>
        <w:t>IVF</w:t>
      </w:r>
      <w:r w:rsidRPr="00AD558B">
        <w:rPr>
          <w:szCs w:val="22"/>
          <w:lang w:val="ru-RU"/>
        </w:rPr>
        <w:t>), Организация «</w:t>
      </w:r>
      <w:proofErr w:type="gramStart"/>
      <w:r>
        <w:rPr>
          <w:szCs w:val="22"/>
          <w:lang w:val="ru-RU"/>
        </w:rPr>
        <w:t>Е</w:t>
      </w:r>
      <w:proofErr w:type="gramEnd"/>
      <w:r w:rsidRPr="00AD558B">
        <w:rPr>
          <w:szCs w:val="22"/>
          <w:lang w:val="ru-RU"/>
        </w:rPr>
        <w:t xml:space="preserve">ducation </w:t>
      </w:r>
      <w:r>
        <w:rPr>
          <w:szCs w:val="22"/>
        </w:rPr>
        <w:t>I</w:t>
      </w:r>
      <w:r w:rsidRPr="00AD558B">
        <w:rPr>
          <w:szCs w:val="22"/>
          <w:lang w:val="ru-RU"/>
        </w:rPr>
        <w:t>nternational» (</w:t>
      </w:r>
      <w:r w:rsidRPr="00AD558B">
        <w:rPr>
          <w:szCs w:val="22"/>
        </w:rPr>
        <w:t>EI</w:t>
      </w:r>
      <w:r w:rsidRPr="00AD558B">
        <w:rPr>
          <w:szCs w:val="22"/>
          <w:lang w:val="ru-RU"/>
        </w:rPr>
        <w:t>), Фонд «</w:t>
      </w:r>
      <w:r>
        <w:rPr>
          <w:szCs w:val="22"/>
        </w:rPr>
        <w:t>K</w:t>
      </w:r>
      <w:r w:rsidRPr="00AD558B">
        <w:rPr>
          <w:szCs w:val="22"/>
          <w:lang w:val="ru-RU"/>
        </w:rPr>
        <w:t>arisma», Организация "</w:t>
      </w:r>
      <w:r>
        <w:rPr>
          <w:szCs w:val="22"/>
        </w:rPr>
        <w:t>K</w:t>
      </w:r>
      <w:r w:rsidRPr="00AD558B">
        <w:rPr>
          <w:szCs w:val="22"/>
          <w:lang w:val="ru-RU"/>
        </w:rPr>
        <w:t xml:space="preserve">nowledge </w:t>
      </w:r>
      <w:r>
        <w:rPr>
          <w:szCs w:val="22"/>
        </w:rPr>
        <w:t>E</w:t>
      </w:r>
      <w:r w:rsidRPr="00AD558B">
        <w:rPr>
          <w:szCs w:val="22"/>
          <w:lang w:val="ru-RU"/>
        </w:rPr>
        <w:t xml:space="preserve">cology </w:t>
      </w:r>
      <w:r>
        <w:rPr>
          <w:szCs w:val="22"/>
        </w:rPr>
        <w:t>I</w:t>
      </w:r>
      <w:r w:rsidRPr="00AD558B">
        <w:rPr>
          <w:szCs w:val="22"/>
          <w:lang w:val="ru-RU"/>
        </w:rPr>
        <w:t>nternational"</w:t>
      </w:r>
      <w:r>
        <w:rPr>
          <w:szCs w:val="22"/>
          <w:lang w:val="ru-RU"/>
        </w:rPr>
        <w:t xml:space="preserve"> </w:t>
      </w:r>
      <w:r w:rsidRPr="00AD558B">
        <w:rPr>
          <w:szCs w:val="22"/>
          <w:lang w:val="ru-RU"/>
        </w:rPr>
        <w:t>(</w:t>
      </w:r>
      <w:r w:rsidRPr="00AD558B">
        <w:rPr>
          <w:szCs w:val="22"/>
        </w:rPr>
        <w:t>KEI</w:t>
      </w:r>
      <w:r w:rsidRPr="00AD558B">
        <w:rPr>
          <w:szCs w:val="22"/>
          <w:lang w:val="ru-RU"/>
        </w:rPr>
        <w:t xml:space="preserve">) Федерация </w:t>
      </w:r>
      <w:r>
        <w:rPr>
          <w:szCs w:val="22"/>
        </w:rPr>
        <w:t>L</w:t>
      </w:r>
      <w:r w:rsidRPr="00AD558B">
        <w:rPr>
          <w:szCs w:val="22"/>
          <w:lang w:val="ru-RU"/>
        </w:rPr>
        <w:t xml:space="preserve">atín </w:t>
      </w:r>
      <w:r>
        <w:rPr>
          <w:szCs w:val="22"/>
        </w:rPr>
        <w:t>A</w:t>
      </w:r>
      <w:r w:rsidRPr="00AD558B">
        <w:rPr>
          <w:szCs w:val="22"/>
          <w:lang w:val="ru-RU"/>
        </w:rPr>
        <w:t>rtis</w:t>
      </w:r>
      <w:r w:rsidRPr="00AD558B">
        <w:rPr>
          <w:szCs w:val="22"/>
          <w:lang w:val="es-ES"/>
        </w:rPr>
        <w:t xml:space="preserve">, </w:t>
      </w:r>
      <w:r w:rsidRPr="00AD558B">
        <w:rPr>
          <w:szCs w:val="22"/>
          <w:lang w:val="ru-RU"/>
        </w:rPr>
        <w:t>Библиотечный альянс в защиту авторского права (</w:t>
      </w:r>
      <w:r w:rsidRPr="00AD558B">
        <w:rPr>
          <w:szCs w:val="22"/>
        </w:rPr>
        <w:t>LCA</w:t>
      </w:r>
      <w:r>
        <w:rPr>
          <w:szCs w:val="22"/>
          <w:lang w:val="ru-RU"/>
        </w:rPr>
        <w:t xml:space="preserve">), Институт интеллектуальной собственности и конкурентного права им. Макса Планка </w:t>
      </w:r>
      <w:r w:rsidRPr="00AD558B">
        <w:rPr>
          <w:szCs w:val="22"/>
          <w:lang w:val="ru-RU"/>
        </w:rPr>
        <w:t>(</w:t>
      </w:r>
      <w:r w:rsidRPr="00AD558B">
        <w:rPr>
          <w:szCs w:val="22"/>
        </w:rPr>
        <w:t>MPI</w:t>
      </w:r>
      <w:r w:rsidRPr="00AD558B">
        <w:rPr>
          <w:szCs w:val="22"/>
          <w:lang w:val="ru-RU"/>
        </w:rPr>
        <w:t>), Ассоциация кинематографистов (</w:t>
      </w:r>
      <w:r w:rsidRPr="00AD558B">
        <w:rPr>
          <w:szCs w:val="22"/>
        </w:rPr>
        <w:t>MPA</w:t>
      </w:r>
      <w:r w:rsidRPr="00AD558B">
        <w:rPr>
          <w:szCs w:val="22"/>
          <w:lang w:val="ru-RU"/>
        </w:rPr>
        <w:t xml:space="preserve">), Национальная библиотека </w:t>
      </w:r>
      <w:r>
        <w:rPr>
          <w:szCs w:val="22"/>
          <w:lang w:val="ru-RU"/>
        </w:rPr>
        <w:t>Ш</w:t>
      </w:r>
      <w:r w:rsidRPr="00AD558B">
        <w:rPr>
          <w:szCs w:val="22"/>
          <w:lang w:val="ru-RU"/>
        </w:rPr>
        <w:t>веции (</w:t>
      </w:r>
      <w:r w:rsidRPr="00AD558B">
        <w:rPr>
          <w:szCs w:val="22"/>
        </w:rPr>
        <w:t>NLS</w:t>
      </w:r>
      <w:r w:rsidRPr="00AD558B">
        <w:rPr>
          <w:szCs w:val="22"/>
          <w:lang w:val="ru-RU"/>
        </w:rPr>
        <w:t>) Североамериканская ассоциация вещательных организаций (</w:t>
      </w:r>
      <w:r w:rsidRPr="00AD558B">
        <w:rPr>
          <w:szCs w:val="22"/>
        </w:rPr>
        <w:t>NABA</w:t>
      </w:r>
      <w:r w:rsidRPr="00AD558B">
        <w:rPr>
          <w:szCs w:val="22"/>
          <w:lang w:val="ru-RU"/>
        </w:rPr>
        <w:t xml:space="preserve">), </w:t>
      </w:r>
      <w:r>
        <w:rPr>
          <w:szCs w:val="22"/>
          <w:lang w:val="ru-RU"/>
        </w:rPr>
        <w:t xml:space="preserve">Программа по информационной справедливости и интеллектуальной собственности </w:t>
      </w:r>
      <w:r w:rsidRPr="00AD558B">
        <w:rPr>
          <w:szCs w:val="22"/>
          <w:lang w:val="ru-RU"/>
        </w:rPr>
        <w:t>(</w:t>
      </w:r>
      <w:r w:rsidRPr="00AD558B">
        <w:rPr>
          <w:szCs w:val="22"/>
        </w:rPr>
        <w:t>PIJIP</w:t>
      </w:r>
      <w:r w:rsidRPr="00AD558B">
        <w:rPr>
          <w:szCs w:val="22"/>
          <w:lang w:val="ru-RU"/>
        </w:rPr>
        <w:t>), Общество американских архивариусов (</w:t>
      </w:r>
      <w:r w:rsidRPr="00AD558B">
        <w:rPr>
          <w:szCs w:val="22"/>
        </w:rPr>
        <w:t>SAA</w:t>
      </w:r>
      <w:r w:rsidRPr="00AD558B">
        <w:rPr>
          <w:szCs w:val="22"/>
          <w:lang w:val="ru-RU"/>
        </w:rPr>
        <w:t xml:space="preserve">), </w:t>
      </w:r>
      <w:r w:rsidRPr="00AD558B">
        <w:rPr>
          <w:szCs w:val="22"/>
        </w:rPr>
        <w:t>The</w:t>
      </w:r>
      <w:r w:rsidRPr="00AD558B">
        <w:rPr>
          <w:szCs w:val="22"/>
          <w:lang w:val="ru-RU"/>
        </w:rPr>
        <w:t xml:space="preserve"> Jba (</w:t>
      </w:r>
      <w:proofErr w:type="gramStart"/>
      <w:r w:rsidRPr="00AD558B">
        <w:rPr>
          <w:szCs w:val="22"/>
        </w:rPr>
        <w:t>JBA</w:t>
      </w:r>
      <w:r w:rsidRPr="00AD558B">
        <w:rPr>
          <w:szCs w:val="22"/>
          <w:lang w:val="ru-RU"/>
        </w:rPr>
        <w:t>), Сеть стран третьего мира (</w:t>
      </w:r>
      <w:r w:rsidRPr="00AD558B">
        <w:rPr>
          <w:szCs w:val="22"/>
        </w:rPr>
        <w:t>TWN</w:t>
      </w:r>
      <w:r w:rsidRPr="00AD558B">
        <w:rPr>
          <w:szCs w:val="22"/>
          <w:lang w:val="ru-RU"/>
        </w:rPr>
        <w:t>), Союз общественного достояния (</w:t>
      </w:r>
      <w:r w:rsidRPr="00AD558B">
        <w:rPr>
          <w:szCs w:val="22"/>
        </w:rPr>
        <w:t>UPD</w:t>
      </w:r>
      <w:r w:rsidRPr="00AD558B">
        <w:rPr>
          <w:szCs w:val="22"/>
          <w:lang w:val="ru-RU"/>
        </w:rPr>
        <w:t>), Международная сеть профсоюзов "СМИ и индустрия развлечений" (</w:t>
      </w:r>
      <w:r>
        <w:rPr>
          <w:szCs w:val="22"/>
        </w:rPr>
        <w:t>UNI</w:t>
      </w:r>
      <w:r w:rsidRPr="00004E1F">
        <w:rPr>
          <w:szCs w:val="22"/>
          <w:lang w:val="ru-RU"/>
        </w:rPr>
        <w:t>-</w:t>
      </w:r>
      <w:r>
        <w:rPr>
          <w:szCs w:val="22"/>
        </w:rPr>
        <w:t>MEI</w:t>
      </w:r>
      <w:r w:rsidRPr="00AD558B">
        <w:rPr>
          <w:szCs w:val="22"/>
          <w:lang w:val="ru-RU"/>
        </w:rPr>
        <w:t>), Ассоциация международного коллективного управления правами на аудиовизуальные произведения (</w:t>
      </w:r>
      <w:r w:rsidRPr="00AD558B">
        <w:rPr>
          <w:szCs w:val="22"/>
        </w:rPr>
        <w:t>AGICOA</w:t>
      </w:r>
      <w:r w:rsidRPr="00AD558B">
        <w:rPr>
          <w:szCs w:val="22"/>
          <w:lang w:val="ru-RU"/>
        </w:rPr>
        <w:t>), Всемирная газетная ассоциация (</w:t>
      </w:r>
      <w:r w:rsidRPr="00AD558B">
        <w:rPr>
          <w:szCs w:val="22"/>
        </w:rPr>
        <w:t>WAN</w:t>
      </w:r>
      <w:r w:rsidRPr="00AD558B">
        <w:rPr>
          <w:szCs w:val="22"/>
          <w:lang w:val="ru-RU"/>
        </w:rPr>
        <w:t xml:space="preserve">) </w:t>
      </w:r>
      <w:r>
        <w:rPr>
          <w:szCs w:val="22"/>
          <w:lang w:val="ru-RU"/>
        </w:rPr>
        <w:t>и</w:t>
      </w:r>
      <w:r w:rsidRPr="00AD558B">
        <w:rPr>
          <w:szCs w:val="22"/>
          <w:lang w:val="ru-RU"/>
        </w:rPr>
        <w:t xml:space="preserve"> Всемирный союз слепых (</w:t>
      </w:r>
      <w:r w:rsidRPr="00AD558B">
        <w:rPr>
          <w:szCs w:val="22"/>
        </w:rPr>
        <w:t>WBU</w:t>
      </w:r>
      <w:r w:rsidRPr="00AD558B">
        <w:rPr>
          <w:szCs w:val="22"/>
          <w:lang w:val="ru-RU"/>
        </w:rPr>
        <w:t>) (71)</w:t>
      </w:r>
      <w:r>
        <w:rPr>
          <w:szCs w:val="22"/>
          <w:lang w:val="ru-RU"/>
        </w:rPr>
        <w:t>.</w:t>
      </w:r>
      <w:proofErr w:type="gramEnd"/>
    </w:p>
    <w:p w:rsidR="007F0730" w:rsidRPr="00C7289C" w:rsidRDefault="007F0730">
      <w:pPr>
        <w:rPr>
          <w:szCs w:val="22"/>
          <w:lang w:val="ru-RU"/>
        </w:rPr>
      </w:pPr>
    </w:p>
    <w:p w:rsidR="007F0730" w:rsidRPr="009F186E" w:rsidRDefault="00D53F83">
      <w:pPr>
        <w:outlineLvl w:val="0"/>
        <w:rPr>
          <w:b/>
          <w:szCs w:val="22"/>
          <w:lang w:val="ru-RU"/>
        </w:rPr>
      </w:pPr>
      <w:r w:rsidRPr="009F186E">
        <w:rPr>
          <w:b/>
          <w:szCs w:val="22"/>
          <w:lang w:val="ru-RU"/>
        </w:rPr>
        <w:t xml:space="preserve">ПУНКТ 1 ПОВЕСТКИ ДНЯ: </w:t>
      </w:r>
      <w:r w:rsidR="00CC1C51" w:rsidRPr="009F186E">
        <w:rPr>
          <w:b/>
          <w:szCs w:val="22"/>
          <w:lang w:val="ru-RU"/>
        </w:rPr>
        <w:t xml:space="preserve"> </w:t>
      </w:r>
      <w:r w:rsidRPr="009F186E">
        <w:rPr>
          <w:b/>
          <w:szCs w:val="22"/>
          <w:lang w:val="ru-RU"/>
        </w:rPr>
        <w:t>ОТКРЫТИЕ СЕССИИ</w:t>
      </w:r>
    </w:p>
    <w:p w:rsidR="007F0730" w:rsidRPr="009F186E" w:rsidRDefault="007F0730">
      <w:pPr>
        <w:outlineLvl w:val="0"/>
        <w:rPr>
          <w:lang w:val="ru-RU"/>
        </w:rPr>
      </w:pPr>
    </w:p>
    <w:p w:rsidR="007F0730" w:rsidRPr="009F186E" w:rsidRDefault="00D53F83">
      <w:pPr>
        <w:pStyle w:val="ListParagraph"/>
        <w:keepNext/>
        <w:keepLines/>
        <w:numPr>
          <w:ilvl w:val="0"/>
          <w:numId w:val="7"/>
        </w:numPr>
        <w:ind w:left="0" w:firstLine="0"/>
        <w:rPr>
          <w:lang w:val="ru-RU"/>
        </w:rPr>
      </w:pPr>
      <w:r w:rsidRPr="009F186E">
        <w:rPr>
          <w:lang w:val="ru-RU"/>
        </w:rPr>
        <w:t>Председатель приветст</w:t>
      </w:r>
      <w:r w:rsidR="00CC1C51" w:rsidRPr="009F186E">
        <w:rPr>
          <w:lang w:val="ru-RU"/>
        </w:rPr>
        <w:t>вовал делегатов тридцать шестой</w:t>
      </w:r>
      <w:r w:rsidRPr="009F186E">
        <w:rPr>
          <w:lang w:val="ru-RU"/>
        </w:rPr>
        <w:t xml:space="preserve"> сессии ПКАП и пригласил заместителя Генерального директора ВОИС выступить со вступительным словом.</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Заместитель Генерального директора приветств</w:t>
      </w:r>
      <w:r w:rsidR="00E7628F" w:rsidRPr="009F186E">
        <w:rPr>
          <w:lang w:val="ru-RU"/>
        </w:rPr>
        <w:t>овала делегации и сообщила, что </w:t>
      </w:r>
      <w:r w:rsidRPr="009F186E">
        <w:rPr>
          <w:lang w:val="ru-RU"/>
        </w:rPr>
        <w:t>Генеральный директор выступит во второй половине дня.</w:t>
      </w:r>
    </w:p>
    <w:p w:rsidR="007F0730" w:rsidRPr="009F186E" w:rsidRDefault="007F0730">
      <w:pPr>
        <w:pStyle w:val="ListParagraph"/>
        <w:rPr>
          <w:szCs w:val="22"/>
          <w:lang w:val="ru-RU"/>
        </w:rPr>
      </w:pPr>
    </w:p>
    <w:p w:rsidR="007F0730" w:rsidRPr="009F186E" w:rsidRDefault="00D53F83">
      <w:pPr>
        <w:outlineLvl w:val="0"/>
        <w:rPr>
          <w:lang w:val="ru-RU"/>
        </w:rPr>
      </w:pPr>
      <w:r w:rsidRPr="009F186E">
        <w:rPr>
          <w:b/>
          <w:szCs w:val="22"/>
          <w:lang w:val="ru-RU"/>
        </w:rPr>
        <w:t xml:space="preserve">ПУНКТ 2 ПОВЕСТКИ ДНЯ: </w:t>
      </w:r>
      <w:r w:rsidR="00CC1C51" w:rsidRPr="009F186E">
        <w:rPr>
          <w:b/>
          <w:szCs w:val="22"/>
          <w:lang w:val="ru-RU"/>
        </w:rPr>
        <w:t xml:space="preserve"> </w:t>
      </w:r>
      <w:r w:rsidRPr="009F186E">
        <w:rPr>
          <w:b/>
          <w:szCs w:val="22"/>
          <w:lang w:val="ru-RU"/>
        </w:rPr>
        <w:t>ПРИНЯТИЕ ПОВЕСТКИ ДНЯ ТРИДЦАТЬ ШЕСТОЙ СЕССИИ</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отметил, что прошел уже год с тех пор, ка</w:t>
      </w:r>
      <w:r w:rsidR="00993738" w:rsidRPr="009F186E">
        <w:rPr>
          <w:lang w:val="ru-RU"/>
        </w:rPr>
        <w:t>к он и заместители Председателя</w:t>
      </w:r>
      <w:r w:rsidRPr="009F186E">
        <w:rPr>
          <w:lang w:val="ru-RU"/>
        </w:rPr>
        <w:t xml:space="preserve"> были избраны руководителями ПКАП.  Даже тогда авторское право было самым эффективным правом интеллектуальной собственности на международной сцене из-за его охвата, его воздействия и способности формировать жизнь всех людей в мире.  Это происходит потому, что авторское право как сфера интеллектуальной собственности связано с тем, как мы работаем, как мы живем, как мы играем, как мы определяем себя.  Поэтому работа этого Комитета остается как никогда в</w:t>
      </w:r>
      <w:r w:rsidR="00A35AFF" w:rsidRPr="009F186E">
        <w:rPr>
          <w:lang w:val="ru-RU"/>
        </w:rPr>
        <w:t>ажной.  Невзирая на трудности и </w:t>
      </w:r>
      <w:r w:rsidRPr="009F186E">
        <w:rPr>
          <w:lang w:val="ru-RU"/>
        </w:rPr>
        <w:t>проблемы при рассмотрении пунктов повестки дня, Председатель уверен, что дискуссии, прошедшие за предыдущие годы, позволил</w:t>
      </w:r>
      <w:r w:rsidR="00A35AFF" w:rsidRPr="009F186E">
        <w:rPr>
          <w:lang w:val="ru-RU"/>
        </w:rPr>
        <w:t>и Комитету добиться прогресса в </w:t>
      </w:r>
      <w:r w:rsidRPr="009F186E">
        <w:rPr>
          <w:lang w:val="ru-RU"/>
        </w:rPr>
        <w:t>своей работ</w:t>
      </w:r>
      <w:r w:rsidR="009C0E14" w:rsidRPr="009F186E">
        <w:rPr>
          <w:lang w:val="ru-RU"/>
        </w:rPr>
        <w:t xml:space="preserve">е.  Генеральная Ассамблея ВОИС </w:t>
      </w:r>
      <w:r w:rsidRPr="009F186E">
        <w:rPr>
          <w:lang w:val="ru-RU"/>
        </w:rPr>
        <w:t>назначена на сентябрь этого года, поэтому Председатель напомнил, что в ходе обсужден</w:t>
      </w:r>
      <w:r w:rsidR="00A35AFF" w:rsidRPr="009F186E">
        <w:rPr>
          <w:lang w:val="ru-RU"/>
        </w:rPr>
        <w:t>ий Комитет не должен забывать о </w:t>
      </w:r>
      <w:r w:rsidRPr="009F186E">
        <w:rPr>
          <w:lang w:val="ru-RU"/>
        </w:rPr>
        <w:t>рекомендациях, которые он может сформулировать</w:t>
      </w:r>
      <w:r w:rsidR="00A35AFF" w:rsidRPr="009F186E">
        <w:rPr>
          <w:lang w:val="ru-RU"/>
        </w:rPr>
        <w:t xml:space="preserve"> для Генеральной Ассамблеи.  Он </w:t>
      </w:r>
      <w:r w:rsidRPr="009F186E">
        <w:rPr>
          <w:lang w:val="ru-RU"/>
        </w:rPr>
        <w:t>также поблагодарил заместителей Председате</w:t>
      </w:r>
      <w:r w:rsidR="00A35AFF" w:rsidRPr="009F186E">
        <w:rPr>
          <w:lang w:val="ru-RU"/>
        </w:rPr>
        <w:t>ля и Секретариат за их усилия и </w:t>
      </w:r>
      <w:r w:rsidRPr="009F186E">
        <w:rPr>
          <w:lang w:val="ru-RU"/>
        </w:rPr>
        <w:t>объявил сессию открытой.  Переходя ко второму п</w:t>
      </w:r>
      <w:r w:rsidR="001A21B4" w:rsidRPr="009F186E">
        <w:rPr>
          <w:lang w:val="ru-RU"/>
        </w:rPr>
        <w:t>ункту повестки дня, а именно</w:t>
      </w:r>
      <w:r w:rsidR="00A35AFF" w:rsidRPr="009F186E">
        <w:rPr>
          <w:lang w:val="ru-RU"/>
        </w:rPr>
        <w:t xml:space="preserve"> к </w:t>
      </w:r>
      <w:r w:rsidRPr="009F186E">
        <w:rPr>
          <w:lang w:val="ru-RU"/>
        </w:rPr>
        <w:t>принятию повестки дня тридцать шестой сессии ПКАП, содержащейся в документе SCCR/36/1/Prov., он упомянул, что накануне Секретариат распространил проект повестки дня с описанием объема работы Комитета на эту неделю.  Комитету предлагается продолжить работу надо всеми темами, перечисленны</w:t>
      </w:r>
      <w:r w:rsidR="00A35AFF" w:rsidRPr="009F186E">
        <w:rPr>
          <w:lang w:val="ru-RU"/>
        </w:rPr>
        <w:t>ми в проекте повестки дня.  Что </w:t>
      </w:r>
      <w:r w:rsidRPr="009F186E">
        <w:rPr>
          <w:lang w:val="ru-RU"/>
        </w:rPr>
        <w:t>касает</w:t>
      </w:r>
      <w:r w:rsidR="00A35AFF" w:rsidRPr="009F186E">
        <w:rPr>
          <w:lang w:val="ru-RU"/>
        </w:rPr>
        <w:t xml:space="preserve">ся порядка работы </w:t>
      </w:r>
      <w:r w:rsidR="001A21B4" w:rsidRPr="009F186E">
        <w:rPr>
          <w:lang w:val="ru-RU"/>
        </w:rPr>
        <w:t>Комитета</w:t>
      </w:r>
      <w:r w:rsidR="00A35AFF" w:rsidRPr="009F186E">
        <w:rPr>
          <w:lang w:val="ru-RU"/>
        </w:rPr>
        <w:t xml:space="preserve">, то </w:t>
      </w:r>
      <w:r w:rsidRPr="009F186E">
        <w:rPr>
          <w:lang w:val="ru-RU"/>
        </w:rPr>
        <w:t>предлагается обсудить охрану прав организаций эфирного вещания сегодня и завтра, а затем перейти к исключениям и ограничениям, которые будут обсуждаться со среды до четверга.  Председатель выразил надежду на то, что члены Комитета обменяются мнениями относительно проектов планов действий, которы</w:t>
      </w:r>
      <w:r w:rsidR="001A21B4" w:rsidRPr="009F186E">
        <w:rPr>
          <w:lang w:val="ru-RU"/>
        </w:rPr>
        <w:t>е</w:t>
      </w:r>
      <w:r w:rsidRPr="009F186E">
        <w:rPr>
          <w:lang w:val="ru-RU"/>
        </w:rPr>
        <w:t xml:space="preserve"> Секретариат им разослал.  Затем Ко</w:t>
      </w:r>
      <w:r w:rsidR="00A35AFF" w:rsidRPr="009F186E">
        <w:rPr>
          <w:lang w:val="ru-RU"/>
        </w:rPr>
        <w:t>митет обсудит другие вопросы в </w:t>
      </w:r>
      <w:r w:rsidR="001A21B4" w:rsidRPr="009F186E">
        <w:rPr>
          <w:lang w:val="ru-RU"/>
        </w:rPr>
        <w:t>пятницу утром, а в пятницу днем</w:t>
      </w:r>
      <w:r w:rsidRPr="009F186E">
        <w:rPr>
          <w:lang w:val="ru-RU"/>
        </w:rPr>
        <w:t xml:space="preserve"> рассмотрит резюме Председателя, а также рекомендации для Генеральной Ассамблеи.  Сек</w:t>
      </w:r>
      <w:r w:rsidR="00A35AFF" w:rsidRPr="009F186E">
        <w:rPr>
          <w:lang w:val="ru-RU"/>
        </w:rPr>
        <w:t>ретариат разослал расписание на </w:t>
      </w:r>
      <w:r w:rsidRPr="009F186E">
        <w:rPr>
          <w:lang w:val="ru-RU"/>
        </w:rPr>
        <w:t>неделю координаторам групп.  Председатель попросил Секретариат пересмотреть расписание в свете предложенных изменений.  Председатель попросил Секретариат зачитать расписание.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Секретариат поблагодарил Председателя и представил участникам проект расписания работы на неделю.</w:t>
      </w:r>
    </w:p>
    <w:p w:rsidR="007F0730" w:rsidRPr="009F186E" w:rsidRDefault="007F0730">
      <w:pPr>
        <w:pStyle w:val="ListParagraph"/>
        <w:rPr>
          <w:szCs w:val="22"/>
          <w:lang w:val="ru-RU" w:eastAsia="en-US"/>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поинтересовался, будут ли замечания к проект</w:t>
      </w:r>
      <w:r w:rsidR="00720EAE" w:rsidRPr="009F186E">
        <w:rPr>
          <w:lang w:val="ru-RU"/>
        </w:rPr>
        <w:t>у расписания.  В </w:t>
      </w:r>
      <w:r w:rsidRPr="009F186E">
        <w:rPr>
          <w:lang w:val="ru-RU"/>
        </w:rPr>
        <w:t xml:space="preserve">отсутствие замечаний и возражений Комитет принял проект повестки дня.  </w:t>
      </w:r>
    </w:p>
    <w:p w:rsidR="007F0730" w:rsidRPr="009F186E" w:rsidRDefault="007F0730">
      <w:pPr>
        <w:pStyle w:val="ListParagraph"/>
        <w:rPr>
          <w:szCs w:val="22"/>
          <w:lang w:val="ru-RU"/>
        </w:rPr>
      </w:pPr>
    </w:p>
    <w:p w:rsidR="007F0730" w:rsidRPr="009F186E" w:rsidRDefault="00D53F83">
      <w:pPr>
        <w:widowControl w:val="0"/>
        <w:spacing w:line="264" w:lineRule="atLeast"/>
        <w:ind w:right="1"/>
        <w:outlineLvl w:val="0"/>
        <w:rPr>
          <w:lang w:val="ru-RU"/>
        </w:rPr>
      </w:pPr>
      <w:r w:rsidRPr="009F186E">
        <w:rPr>
          <w:b/>
          <w:szCs w:val="22"/>
          <w:lang w:val="ru-RU"/>
        </w:rPr>
        <w:t>ПУНКТ 3 ПОВЕСТКИ ДНЯ:</w:t>
      </w:r>
      <w:r w:rsidR="00CC1C51" w:rsidRPr="009F186E">
        <w:rPr>
          <w:b/>
          <w:szCs w:val="22"/>
          <w:lang w:val="ru-RU"/>
        </w:rPr>
        <w:t xml:space="preserve"> </w:t>
      </w:r>
      <w:r w:rsidRPr="009F186E">
        <w:rPr>
          <w:b/>
          <w:szCs w:val="22"/>
          <w:lang w:val="ru-RU"/>
        </w:rPr>
        <w:t xml:space="preserve"> АККРЕДИТАЦИЯ НОВЫХ НЕПРАВИТЕЛЬСТВЕННЫХ ОРГАНИЗАЦИЙ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перешел к пункту 3 повестки дня </w:t>
      </w:r>
      <w:r w:rsidR="00676941" w:rsidRPr="009F186E">
        <w:rPr>
          <w:lang w:val="ru-RU"/>
        </w:rPr>
        <w:t>–</w:t>
      </w:r>
      <w:r w:rsidRPr="009F186E">
        <w:rPr>
          <w:lang w:val="ru-RU"/>
        </w:rPr>
        <w:t xml:space="preserve"> аккредитации новых неправительственных организаций.  Секретариат получил три запроса, которые можно найти в документе SCCR/36/2.  Он предложил Комитету одобрить аккредитацию трех НПО, упомянутых в этом документе, а именно: </w:t>
      </w:r>
      <w:r w:rsidR="00CC1C51" w:rsidRPr="009F186E">
        <w:rPr>
          <w:lang w:val="ru-RU"/>
        </w:rPr>
        <w:t xml:space="preserve"> </w:t>
      </w:r>
      <w:r w:rsidR="005F5589" w:rsidRPr="009F186E">
        <w:rPr>
          <w:lang w:val="ru-RU"/>
        </w:rPr>
        <w:t xml:space="preserve">«Альянс авторов», </w:t>
      </w:r>
      <w:r w:rsidR="00FC4FF2" w:rsidRPr="009F186E">
        <w:rPr>
          <w:lang w:val="ru-RU"/>
        </w:rPr>
        <w:t>ф</w:t>
      </w:r>
      <w:r w:rsidR="005F5589" w:rsidRPr="009F186E">
        <w:rPr>
          <w:lang w:val="ru-RU"/>
        </w:rPr>
        <w:t>онд «Конектор»</w:t>
      </w:r>
      <w:r w:rsidR="00720EAE" w:rsidRPr="009F186E">
        <w:rPr>
          <w:lang w:val="ru-RU"/>
        </w:rPr>
        <w:t xml:space="preserve"> и </w:t>
      </w:r>
      <w:r w:rsidRPr="009F186E">
        <w:rPr>
          <w:lang w:val="ru-RU"/>
        </w:rPr>
        <w:t xml:space="preserve">Центр </w:t>
      </w:r>
      <w:r w:rsidR="00720EAE" w:rsidRPr="009F186E">
        <w:rPr>
          <w:lang w:val="ru-RU"/>
        </w:rPr>
        <w:t xml:space="preserve">интеллектуальной собственности. </w:t>
      </w:r>
      <w:r w:rsidRPr="009F186E">
        <w:rPr>
          <w:lang w:val="ru-RU"/>
        </w:rPr>
        <w:t xml:space="preserve"> В отсут</w:t>
      </w:r>
      <w:r w:rsidR="00720EAE" w:rsidRPr="009F186E">
        <w:rPr>
          <w:lang w:val="ru-RU"/>
        </w:rPr>
        <w:t>ствие замечаний и возражений от </w:t>
      </w:r>
      <w:r w:rsidRPr="009F186E">
        <w:rPr>
          <w:lang w:val="ru-RU"/>
        </w:rPr>
        <w:t>государств-членов Комитет аккредитовал эти организации.</w:t>
      </w:r>
    </w:p>
    <w:p w:rsidR="007F0730" w:rsidRPr="009F186E" w:rsidRDefault="007F0730">
      <w:pPr>
        <w:widowControl w:val="0"/>
        <w:contextualSpacing/>
        <w:rPr>
          <w:lang w:val="ru-RU"/>
        </w:rPr>
      </w:pPr>
    </w:p>
    <w:p w:rsidR="007F0730" w:rsidRPr="009F186E" w:rsidRDefault="00D53F83">
      <w:pPr>
        <w:widowControl w:val="0"/>
        <w:spacing w:line="264" w:lineRule="atLeast"/>
        <w:ind w:right="1"/>
        <w:outlineLvl w:val="0"/>
        <w:rPr>
          <w:lang w:val="ru-RU"/>
        </w:rPr>
      </w:pPr>
      <w:r w:rsidRPr="009F186E">
        <w:rPr>
          <w:b/>
          <w:szCs w:val="22"/>
          <w:lang w:val="ru-RU"/>
        </w:rPr>
        <w:t xml:space="preserve">ПУНКТ 4 ПОВЕСТКИ ДНЯ: </w:t>
      </w:r>
      <w:r w:rsidR="00CC1C51" w:rsidRPr="009F186E">
        <w:rPr>
          <w:b/>
          <w:szCs w:val="22"/>
          <w:lang w:val="ru-RU"/>
        </w:rPr>
        <w:t xml:space="preserve"> </w:t>
      </w:r>
      <w:r w:rsidRPr="009F186E">
        <w:rPr>
          <w:b/>
          <w:szCs w:val="22"/>
          <w:lang w:val="ru-RU"/>
        </w:rPr>
        <w:t xml:space="preserve">ПРИНЯТИЕ ОТЧЕТА О ТРИДЦАТЬ </w:t>
      </w:r>
      <w:r w:rsidRPr="00013C19">
        <w:rPr>
          <w:b/>
          <w:szCs w:val="22"/>
          <w:lang w:val="ru-RU"/>
        </w:rPr>
        <w:t>ПЯТОЙ</w:t>
      </w:r>
      <w:r w:rsidRPr="009F186E">
        <w:rPr>
          <w:b/>
          <w:szCs w:val="22"/>
          <w:lang w:val="ru-RU"/>
        </w:rPr>
        <w:t xml:space="preserve"> СЕССИИ ПКАП </w:t>
      </w:r>
    </w:p>
    <w:p w:rsidR="007F0730" w:rsidRPr="009F186E" w:rsidRDefault="007F0730">
      <w:pPr>
        <w:keepNext/>
        <w:keepLines/>
        <w:rPr>
          <w:szCs w:val="22"/>
          <w:lang w:val="ru-RU"/>
        </w:rPr>
      </w:pPr>
    </w:p>
    <w:p w:rsidR="007F0730" w:rsidRPr="009F186E" w:rsidRDefault="00D53F83">
      <w:pPr>
        <w:pStyle w:val="ListParagraph"/>
        <w:keepNext/>
        <w:keepLines/>
        <w:numPr>
          <w:ilvl w:val="0"/>
          <w:numId w:val="7"/>
        </w:numPr>
        <w:ind w:left="0" w:firstLine="0"/>
        <w:rPr>
          <w:szCs w:val="22"/>
          <w:lang w:val="ru-RU"/>
        </w:rPr>
      </w:pPr>
      <w:r w:rsidRPr="009F186E">
        <w:rPr>
          <w:lang w:val="ru-RU"/>
        </w:rPr>
        <w:t xml:space="preserve">Председатель </w:t>
      </w:r>
      <w:r w:rsidR="00676941" w:rsidRPr="009F186E">
        <w:rPr>
          <w:lang w:val="ru-RU"/>
        </w:rPr>
        <w:t>перешел к пункту 4 повестки дня – принятию отчета о тридцать</w:t>
      </w:r>
      <w:r w:rsidR="00720EAE" w:rsidRPr="009F186E">
        <w:rPr>
          <w:lang w:val="ru-RU"/>
        </w:rPr>
        <w:t xml:space="preserve"> пятой </w:t>
      </w:r>
      <w:r w:rsidRPr="009F186E">
        <w:rPr>
          <w:lang w:val="ru-RU"/>
        </w:rPr>
        <w:t xml:space="preserve">сессии ПКАП.  Он попросил делегации отправлять все комментарии и исправления к английской версии, доступной в </w:t>
      </w:r>
      <w:r w:rsidR="00C53B27" w:rsidRPr="009F186E">
        <w:rPr>
          <w:lang w:val="ru-RU"/>
        </w:rPr>
        <w:t>И</w:t>
      </w:r>
      <w:r w:rsidRPr="009F186E">
        <w:rPr>
          <w:lang w:val="ru-RU"/>
        </w:rPr>
        <w:t xml:space="preserve">нтернете, в Секретариат на адрес электронной </w:t>
      </w:r>
      <w:r w:rsidR="00993738" w:rsidRPr="009F186E">
        <w:rPr>
          <w:lang w:val="ru-RU"/>
        </w:rPr>
        <w:t xml:space="preserve">почты copyright.mail@wipo.int. </w:t>
      </w:r>
      <w:r w:rsidRPr="009F186E">
        <w:rPr>
          <w:lang w:val="ru-RU"/>
        </w:rPr>
        <w:t xml:space="preserve"> Комментарии следует прислать до 15 сентября 2018 г., чтобы отчет был готов до начала следующей сессии.  Комитету было предложено принять проект отчета, документ SCCR/35/11 PROV.  Комитет принял документ. </w:t>
      </w:r>
      <w:r w:rsidR="00860FAB" w:rsidRPr="009F186E">
        <w:rPr>
          <w:lang w:val="ru-RU"/>
        </w:rPr>
        <w:t xml:space="preserve"> </w:t>
      </w:r>
      <w:r w:rsidRPr="009F186E">
        <w:rPr>
          <w:lang w:val="ru-RU"/>
        </w:rPr>
        <w:t>Председатель затем предложил Секретариату проинформировать делегатов о параллельных мероприятиях, которые состоятся на этой неделе, и сделать другие объявления.</w:t>
      </w:r>
    </w:p>
    <w:p w:rsidR="007F0730" w:rsidRPr="009F186E" w:rsidRDefault="007F0730">
      <w:pPr>
        <w:keepNext/>
        <w:keepLines/>
        <w:rPr>
          <w:szCs w:val="22"/>
          <w:lang w:val="ru-RU"/>
        </w:rPr>
      </w:pPr>
    </w:p>
    <w:p w:rsidR="007F0730" w:rsidRPr="009F186E" w:rsidRDefault="00D53F83">
      <w:pPr>
        <w:pStyle w:val="ListParagraph"/>
        <w:keepNext/>
        <w:keepLines/>
        <w:numPr>
          <w:ilvl w:val="0"/>
          <w:numId w:val="7"/>
        </w:numPr>
        <w:ind w:left="0" w:firstLine="0"/>
        <w:rPr>
          <w:szCs w:val="22"/>
          <w:lang w:val="ru-RU"/>
        </w:rPr>
      </w:pPr>
      <w:r w:rsidRPr="009F186E">
        <w:rPr>
          <w:lang w:val="ru-RU"/>
        </w:rPr>
        <w:t>Секретариат проинформировал делегатов о параллельных мероприятиях и сделал другие объявления.</w:t>
      </w:r>
    </w:p>
    <w:p w:rsidR="007F0730" w:rsidRPr="009F186E" w:rsidRDefault="007F0730">
      <w:pPr>
        <w:pStyle w:val="ListParagraph"/>
        <w:rPr>
          <w:szCs w:val="22"/>
          <w:lang w:val="ru-RU"/>
        </w:rPr>
      </w:pPr>
    </w:p>
    <w:p w:rsidR="007F0730" w:rsidRPr="009F186E" w:rsidRDefault="00D53F83">
      <w:pPr>
        <w:keepNext/>
        <w:keepLines/>
        <w:spacing w:line="264" w:lineRule="atLeast"/>
        <w:ind w:right="1"/>
        <w:outlineLvl w:val="0"/>
        <w:rPr>
          <w:b/>
          <w:szCs w:val="22"/>
          <w:lang w:val="ru-RU"/>
        </w:rPr>
      </w:pPr>
      <w:r w:rsidRPr="009F186E">
        <w:rPr>
          <w:b/>
          <w:szCs w:val="22"/>
          <w:lang w:val="ru-RU"/>
        </w:rPr>
        <w:t xml:space="preserve">ВСТУПИТЕЛЬНЫЕ ЗАЯВЛЕНИЯ </w:t>
      </w:r>
    </w:p>
    <w:p w:rsidR="007F0730" w:rsidRPr="009F186E" w:rsidRDefault="007F0730">
      <w:pPr>
        <w:keepNext/>
        <w:keepLines/>
        <w:spacing w:line="264" w:lineRule="atLeast"/>
        <w:ind w:right="1"/>
        <w:rPr>
          <w:b/>
          <w:szCs w:val="22"/>
          <w:lang w:val="ru-RU"/>
        </w:rPr>
      </w:pPr>
    </w:p>
    <w:p w:rsidR="007F0730" w:rsidRPr="009F186E" w:rsidRDefault="00D53F83">
      <w:pPr>
        <w:pStyle w:val="ListParagraph"/>
        <w:widowControl w:val="0"/>
        <w:numPr>
          <w:ilvl w:val="0"/>
          <w:numId w:val="7"/>
        </w:numPr>
        <w:ind w:left="0" w:firstLine="0"/>
        <w:rPr>
          <w:szCs w:val="22"/>
          <w:lang w:val="ru-RU"/>
        </w:rPr>
      </w:pPr>
      <w:r w:rsidRPr="009F186E">
        <w:rPr>
          <w:lang w:val="ru-RU"/>
        </w:rPr>
        <w:t xml:space="preserve">Председатель предоставил слово координаторам групп для общих заявлений. </w:t>
      </w:r>
    </w:p>
    <w:p w:rsidR="007F0730" w:rsidRPr="009F186E" w:rsidRDefault="007F0730">
      <w:pPr>
        <w:rPr>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Туниса заявила, что она хотела бы, что</w:t>
      </w:r>
      <w:r w:rsidR="00860FAB" w:rsidRPr="009F186E">
        <w:rPr>
          <w:lang w:val="ru-RU"/>
        </w:rPr>
        <w:t>бы Комитет добился прогресса по </w:t>
      </w:r>
      <w:r w:rsidRPr="009F186E">
        <w:rPr>
          <w:lang w:val="ru-RU"/>
        </w:rPr>
        <w:t>вопросу об охране прав вещательных организаций и созвал дипломатическую конференцию в соответствии с мандатом, вы</w:t>
      </w:r>
      <w:r w:rsidR="00860FAB" w:rsidRPr="009F186E">
        <w:rPr>
          <w:lang w:val="ru-RU"/>
        </w:rPr>
        <w:t>данным Генеральной Ассамблеей в </w:t>
      </w:r>
      <w:r w:rsidRPr="009F186E">
        <w:rPr>
          <w:lang w:val="ru-RU"/>
        </w:rPr>
        <w:t>прошлом году.  Она рада видеть подготовку сводного документа об охране, предназначенного для передачи вещательным орган</w:t>
      </w:r>
      <w:r w:rsidR="000270E6" w:rsidRPr="009F186E">
        <w:rPr>
          <w:lang w:val="ru-RU"/>
        </w:rPr>
        <w:t>изациям, и с оптимизмом ожидает </w:t>
      </w:r>
      <w:r w:rsidRPr="009F186E">
        <w:rPr>
          <w:lang w:val="ru-RU"/>
        </w:rPr>
        <w:t xml:space="preserve">обсуждения этой темы.  </w:t>
      </w:r>
      <w:proofErr w:type="gramStart"/>
      <w:r w:rsidRPr="009F186E">
        <w:rPr>
          <w:lang w:val="ru-RU"/>
        </w:rPr>
        <w:t>Был</w:t>
      </w:r>
      <w:proofErr w:type="gramEnd"/>
      <w:r w:rsidRPr="009F186E">
        <w:rPr>
          <w:lang w:val="ru-RU"/>
        </w:rPr>
        <w:t xml:space="preserve"> достигнут опреде</w:t>
      </w:r>
      <w:r w:rsidR="000270E6" w:rsidRPr="009F186E">
        <w:rPr>
          <w:lang w:val="ru-RU"/>
        </w:rPr>
        <w:t>ленный прогресс по некоторым из </w:t>
      </w:r>
      <w:r w:rsidRPr="009F186E">
        <w:rPr>
          <w:lang w:val="ru-RU"/>
        </w:rPr>
        <w:t>рассма</w:t>
      </w:r>
      <w:r w:rsidR="000270E6" w:rsidRPr="009F186E">
        <w:rPr>
          <w:lang w:val="ru-RU"/>
        </w:rPr>
        <w:t>триваемых вопросов, в частности</w:t>
      </w:r>
      <w:r w:rsidRPr="009F186E">
        <w:rPr>
          <w:lang w:val="ru-RU"/>
        </w:rPr>
        <w:t xml:space="preserve"> по вопросу об определениях.  Что касается ограничений и исключений для библиотек и архиво</w:t>
      </w:r>
      <w:r w:rsidR="00860FAB" w:rsidRPr="009F186E">
        <w:rPr>
          <w:lang w:val="ru-RU"/>
        </w:rPr>
        <w:t>в, то для обеспечения доступа к </w:t>
      </w:r>
      <w:r w:rsidRPr="009F186E">
        <w:rPr>
          <w:lang w:val="ru-RU"/>
        </w:rPr>
        <w:t xml:space="preserve">информации переговоры должны быть ускорены, с </w:t>
      </w:r>
      <w:proofErr w:type="gramStart"/>
      <w:r w:rsidRPr="009F186E">
        <w:rPr>
          <w:lang w:val="ru-RU"/>
        </w:rPr>
        <w:t>тем</w:t>
      </w:r>
      <w:proofErr w:type="gramEnd"/>
      <w:r w:rsidRPr="009F186E">
        <w:rPr>
          <w:lang w:val="ru-RU"/>
        </w:rPr>
        <w:t xml:space="preserve"> чтобы Комитет смог принять новый юридически обязательный документ.  Планы дей</w:t>
      </w:r>
      <w:r w:rsidR="00860FAB" w:rsidRPr="009F186E">
        <w:rPr>
          <w:lang w:val="ru-RU"/>
        </w:rPr>
        <w:t>ствий, содержащиеся в документе </w:t>
      </w:r>
      <w:r w:rsidRPr="009F186E">
        <w:rPr>
          <w:lang w:val="ru-RU"/>
        </w:rPr>
        <w:t>SCCR/36/3, предлагают правильное направление для</w:t>
      </w:r>
      <w:r w:rsidR="00860FAB" w:rsidRPr="009F186E">
        <w:rPr>
          <w:lang w:val="ru-RU"/>
        </w:rPr>
        <w:t xml:space="preserve"> продвижения вперед, особенно в </w:t>
      </w:r>
      <w:r w:rsidRPr="009F186E">
        <w:rPr>
          <w:lang w:val="ru-RU"/>
        </w:rPr>
        <w:t>отношении библиотек, архивов и музеев, а</w:t>
      </w:r>
      <w:r w:rsidR="00860FAB" w:rsidRPr="009F186E">
        <w:rPr>
          <w:lang w:val="ru-RU"/>
        </w:rPr>
        <w:t xml:space="preserve"> также образовательных и научно</w:t>
      </w:r>
      <w:r w:rsidR="00860FAB" w:rsidRPr="009F186E">
        <w:rPr>
          <w:lang w:val="ru-RU"/>
        </w:rPr>
        <w:noBreakHyphen/>
      </w:r>
      <w:r w:rsidRPr="009F186E">
        <w:rPr>
          <w:lang w:val="ru-RU"/>
        </w:rPr>
        <w:t>исследовательских организаций и лиц с другими ограниченными способностями.  Делегация поддержала предложение о праве на долю от перепродажи, представленное делегациями Сенегала и Конго, и выразила надежду</w:t>
      </w:r>
      <w:r w:rsidR="00860FAB" w:rsidRPr="009F186E">
        <w:rPr>
          <w:lang w:val="ru-RU"/>
        </w:rPr>
        <w:t>, что эта тема будет включена в </w:t>
      </w:r>
      <w:r w:rsidRPr="009F186E">
        <w:rPr>
          <w:lang w:val="ru-RU"/>
        </w:rPr>
        <w:t>постоянную повестку дня работы ПКАП.  О</w:t>
      </w:r>
      <w:r w:rsidR="00860FAB" w:rsidRPr="009F186E">
        <w:rPr>
          <w:lang w:val="ru-RU"/>
        </w:rPr>
        <w:t>на поблагодарила Секретариат за </w:t>
      </w:r>
      <w:r w:rsidRPr="009F186E">
        <w:rPr>
          <w:lang w:val="ru-RU"/>
        </w:rPr>
        <w:t>сотрудничество и освещение обеих сторон этого вопроса.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выступая от имени Азиатско-Тихоокеанской группы, одобрила повестку дня и программу работы сессии, в которой удалось лучше сбалансировать рассмотрение всех стоящих перед Комитетом вопросов.  ПКАП играет в</w:t>
      </w:r>
      <w:r w:rsidR="00860FAB" w:rsidRPr="009F186E">
        <w:rPr>
          <w:lang w:val="ru-RU"/>
        </w:rPr>
        <w:t> </w:t>
      </w:r>
      <w:r w:rsidRPr="009F186E">
        <w:rPr>
          <w:lang w:val="ru-RU"/>
        </w:rPr>
        <w:t xml:space="preserve">ВОИС важную роль, занимаясь вопросами охраны прав вещательных организаций, ограничений и исключений для библиотек и архивов, а также ограничений и исключений для образовательных и научно-исследовательских учреждений и лиц с другими ограниченными способностями.  Азиатско-Тихоокеанская группа придает большое значение этим трем вопросам.  Нельзя отрицать, что </w:t>
      </w:r>
      <w:proofErr w:type="gramStart"/>
      <w:r w:rsidRPr="009F186E">
        <w:rPr>
          <w:lang w:val="ru-RU"/>
        </w:rPr>
        <w:t>начиная с двадцать седьмой сессии Комитету не удается достичь согласия</w:t>
      </w:r>
      <w:proofErr w:type="gramEnd"/>
      <w:r w:rsidRPr="009F186E">
        <w:rPr>
          <w:lang w:val="ru-RU"/>
        </w:rPr>
        <w:t xml:space="preserve"> в текущей работе надо всеми тремя важными пунктами повестки дня. </w:t>
      </w:r>
      <w:r w:rsidR="00942146" w:rsidRPr="009F186E">
        <w:rPr>
          <w:lang w:val="ru-RU"/>
        </w:rPr>
        <w:t xml:space="preserve"> </w:t>
      </w:r>
      <w:r w:rsidRPr="009F186E">
        <w:rPr>
          <w:lang w:val="ru-RU"/>
        </w:rPr>
        <w:t>Для того чтобы идти дальше</w:t>
      </w:r>
      <w:r w:rsidR="000270E6" w:rsidRPr="009F186E">
        <w:rPr>
          <w:lang w:val="ru-RU"/>
        </w:rPr>
        <w:t>, Комитету следует обратиться к </w:t>
      </w:r>
      <w:r w:rsidRPr="009F186E">
        <w:rPr>
          <w:lang w:val="ru-RU"/>
        </w:rPr>
        <w:t>рекомендациям Генеральной Ассамблеи 2012 г. к</w:t>
      </w:r>
      <w:r w:rsidR="000270E6" w:rsidRPr="009F186E">
        <w:rPr>
          <w:lang w:val="ru-RU"/>
        </w:rPr>
        <w:t>асательно плана работы ПКАП над </w:t>
      </w:r>
      <w:r w:rsidRPr="009F186E">
        <w:rPr>
          <w:lang w:val="ru-RU"/>
        </w:rPr>
        <w:t xml:space="preserve">этими тремя пунктами.  Договор об охране прав вещательных организаций </w:t>
      </w:r>
      <w:r w:rsidR="000270E6" w:rsidRPr="009F186E">
        <w:rPr>
          <w:lang w:val="ru-RU"/>
        </w:rPr>
        <w:t>и то, как </w:t>
      </w:r>
      <w:r w:rsidR="00676941" w:rsidRPr="009F186E">
        <w:rPr>
          <w:lang w:val="ru-RU"/>
        </w:rPr>
        <w:t>применяются эти права</w:t>
      </w:r>
      <w:r w:rsidR="00942146" w:rsidRPr="009F186E">
        <w:rPr>
          <w:lang w:val="ru-RU"/>
        </w:rPr>
        <w:t>,</w:t>
      </w:r>
      <w:r w:rsidR="00676941" w:rsidRPr="009F186E">
        <w:rPr>
          <w:lang w:val="ru-RU"/>
        </w:rPr>
        <w:t> –</w:t>
      </w:r>
      <w:r w:rsidRPr="009F186E">
        <w:rPr>
          <w:lang w:val="ru-RU"/>
        </w:rPr>
        <w:t xml:space="preserve"> это вопрос, требующий крайне взвешенного подхода.  Члены Азиатско-Тихоокеанской группы хотели бы, чтобы итоговый, сбалансированный вариант договора об охра</w:t>
      </w:r>
      <w:r w:rsidR="00676941" w:rsidRPr="009F186E">
        <w:rPr>
          <w:lang w:val="ru-RU"/>
        </w:rPr>
        <w:t>не прав вещательных организаций</w:t>
      </w:r>
      <w:r w:rsidRPr="009F186E">
        <w:rPr>
          <w:lang w:val="ru-RU"/>
        </w:rPr>
        <w:t xml:space="preserve"> соответствовал мандату Генеральной Ассамблеи 2007 г., где вещание понима</w:t>
      </w:r>
      <w:r w:rsidR="000270E6" w:rsidRPr="009F186E">
        <w:rPr>
          <w:lang w:val="ru-RU"/>
        </w:rPr>
        <w:t>ется в традиционном смысле.  По </w:t>
      </w:r>
      <w:r w:rsidRPr="009F186E">
        <w:rPr>
          <w:lang w:val="ru-RU"/>
        </w:rPr>
        <w:t>мнению делегации, исключения и ограничения имеют пер</w:t>
      </w:r>
      <w:r w:rsidR="000270E6" w:rsidRPr="009F186E">
        <w:rPr>
          <w:lang w:val="ru-RU"/>
        </w:rPr>
        <w:t>востепенную важность для </w:t>
      </w:r>
      <w:r w:rsidRPr="009F186E">
        <w:rPr>
          <w:lang w:val="ru-RU"/>
        </w:rPr>
        <w:t xml:space="preserve">отдельных людей и для коллективного развития обществ.  Проекты планов действий послужат хорошей основной для дальнейшего рассмотрения в Комитете и будут способствовать продвижению вперед в этих очень существенных вопросах.  Делегация подтвердила свое намерение активно участвовать в обсуждении проектов планов действий. </w:t>
      </w:r>
      <w:r w:rsidR="00942146" w:rsidRPr="009F186E">
        <w:rPr>
          <w:lang w:val="ru-RU"/>
        </w:rPr>
        <w:t xml:space="preserve"> </w:t>
      </w:r>
      <w:r w:rsidRPr="009F186E">
        <w:rPr>
          <w:lang w:val="ru-RU"/>
        </w:rPr>
        <w:t xml:space="preserve">Она выразила надежду, что все государства-члены смогут прийти к согласию относительно проектов планов действий в течение этой сессии.  Азиатско-Тихоокеанская группа понимает, что появились новые важные </w:t>
      </w:r>
      <w:r w:rsidR="00942146" w:rsidRPr="009F186E">
        <w:rPr>
          <w:lang w:val="ru-RU"/>
        </w:rPr>
        <w:t xml:space="preserve">вопросы, в частности вопрос об </w:t>
      </w:r>
      <w:r w:rsidRPr="009F186E">
        <w:rPr>
          <w:lang w:val="ru-RU"/>
        </w:rPr>
        <w:t>авторском праве в цифровой среде и о правах теа</w:t>
      </w:r>
      <w:r w:rsidR="00942146" w:rsidRPr="009F186E">
        <w:rPr>
          <w:lang w:val="ru-RU"/>
        </w:rPr>
        <w:t>тральных режиссеров.  Делегация </w:t>
      </w:r>
      <w:r w:rsidRPr="009F186E">
        <w:rPr>
          <w:lang w:val="ru-RU"/>
        </w:rPr>
        <w:t>выразила уверенность в том, что подготов</w:t>
      </w:r>
      <w:r w:rsidR="00942146" w:rsidRPr="009F186E">
        <w:rPr>
          <w:lang w:val="ru-RU"/>
        </w:rPr>
        <w:t>ленный Председателем документ о </w:t>
      </w:r>
      <w:r w:rsidRPr="009F186E">
        <w:rPr>
          <w:lang w:val="ru-RU"/>
        </w:rPr>
        <w:t xml:space="preserve">дальнейшей работе по пункту «Прочие вопросы» послужит хорошей основой для последующего обсуждения.  Члены </w:t>
      </w:r>
      <w:r w:rsidR="00942146" w:rsidRPr="009F186E">
        <w:rPr>
          <w:lang w:val="ru-RU"/>
        </w:rPr>
        <w:t>Г</w:t>
      </w:r>
      <w:r w:rsidRPr="009F186E">
        <w:rPr>
          <w:lang w:val="ru-RU"/>
        </w:rPr>
        <w:t>руппы будут выступать от своего имени по этому пункту повестки дня и активно участвовать в обсуждении этой темы.  Она напомнила Председателю, что ПКАП </w:t>
      </w:r>
      <w:r w:rsidR="00676941" w:rsidRPr="009F186E">
        <w:rPr>
          <w:lang w:val="ru-RU"/>
        </w:rPr>
        <w:t>–</w:t>
      </w:r>
      <w:r w:rsidRPr="009F186E">
        <w:rPr>
          <w:lang w:val="ru-RU"/>
        </w:rPr>
        <w:t xml:space="preserve"> это тот самый комитет, который уже ранее разрабатывал договор</w:t>
      </w:r>
      <w:r w:rsidR="00122FD0" w:rsidRPr="009F186E">
        <w:rPr>
          <w:lang w:val="ru-RU"/>
        </w:rPr>
        <w:t>ы</w:t>
      </w:r>
      <w:r w:rsidRPr="009F186E">
        <w:rPr>
          <w:lang w:val="ru-RU"/>
        </w:rPr>
        <w:t xml:space="preserve"> при конструктивном участии всех государств-членов.  Группа заявила, что уверена в возможности дальнейшего прогресса и дост</w:t>
      </w:r>
      <w:r w:rsidR="00942146" w:rsidRPr="009F186E">
        <w:rPr>
          <w:lang w:val="ru-RU"/>
        </w:rPr>
        <w:t>ижения значимых результатов при </w:t>
      </w:r>
      <w:r w:rsidRPr="009F186E">
        <w:rPr>
          <w:lang w:val="ru-RU"/>
        </w:rPr>
        <w:t>сохранении такого конструктивного подхода.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w:t>
      </w:r>
      <w:r w:rsidR="00ED1388" w:rsidRPr="009F186E">
        <w:rPr>
          <w:lang w:val="ru-RU"/>
        </w:rPr>
        <w:t>Марокко</w:t>
      </w:r>
      <w:r w:rsidRPr="009F186E">
        <w:rPr>
          <w:lang w:val="ru-RU"/>
        </w:rPr>
        <w:t>, выступая от имени Афри</w:t>
      </w:r>
      <w:r w:rsidR="00942146" w:rsidRPr="009F186E">
        <w:rPr>
          <w:lang w:val="ru-RU"/>
        </w:rPr>
        <w:t>канской группы, заявила, что по</w:t>
      </w:r>
      <w:r w:rsidR="00942146" w:rsidRPr="009F186E">
        <w:rPr>
          <w:lang w:val="ru-RU"/>
        </w:rPr>
        <w:noBreakHyphen/>
      </w:r>
      <w:r w:rsidRPr="009F186E">
        <w:rPr>
          <w:lang w:val="ru-RU"/>
        </w:rPr>
        <w:t>преж</w:t>
      </w:r>
      <w:r w:rsidR="00ED1388" w:rsidRPr="009F186E">
        <w:rPr>
          <w:lang w:val="ru-RU"/>
        </w:rPr>
        <w:t xml:space="preserve">нему придает огромное значение </w:t>
      </w:r>
      <w:r w:rsidRPr="009F186E">
        <w:rPr>
          <w:lang w:val="ru-RU"/>
        </w:rPr>
        <w:t>темам,</w:t>
      </w:r>
      <w:r w:rsidR="00942146" w:rsidRPr="009F186E">
        <w:rPr>
          <w:lang w:val="ru-RU"/>
        </w:rPr>
        <w:t xml:space="preserve"> обсуждаемым в рамках ПКАП, как </w:t>
      </w:r>
      <w:r w:rsidRPr="009F186E">
        <w:rPr>
          <w:lang w:val="ru-RU"/>
        </w:rPr>
        <w:t>постоянным пунктам повестки дня, так и прочим вопросам.  Наиболее приоритетными для нее являются пункты повестки дня об ограничениях и ис</w:t>
      </w:r>
      <w:r w:rsidR="00942146" w:rsidRPr="009F186E">
        <w:rPr>
          <w:lang w:val="ru-RU"/>
        </w:rPr>
        <w:t>ключениях для библиотек и </w:t>
      </w:r>
      <w:r w:rsidRPr="009F186E">
        <w:rPr>
          <w:lang w:val="ru-RU"/>
        </w:rPr>
        <w:t>архивов, а также для образовательных и научно-исс</w:t>
      </w:r>
      <w:r w:rsidR="00942146" w:rsidRPr="009F186E">
        <w:rPr>
          <w:lang w:val="ru-RU"/>
        </w:rPr>
        <w:t>ледовательских учреждений и для </w:t>
      </w:r>
      <w:r w:rsidRPr="009F186E">
        <w:rPr>
          <w:lang w:val="ru-RU"/>
        </w:rPr>
        <w:t>лиц с другими ограниченными способностями.  Одной из основных целей системы авторского права является совместное использование произведений для повышения благосостояния населения.  Именно поэтому при</w:t>
      </w:r>
      <w:r w:rsidR="00942146" w:rsidRPr="009F186E">
        <w:rPr>
          <w:lang w:val="ru-RU"/>
        </w:rPr>
        <w:t>нцип исключений и ограничений в </w:t>
      </w:r>
      <w:r w:rsidRPr="009F186E">
        <w:rPr>
          <w:lang w:val="ru-RU"/>
        </w:rPr>
        <w:t xml:space="preserve">системе интеллектуальной собственности направлен на удовлетворение этих конкретных целей и на обеспечение того, что развивающиеся страны смогут получить доступ к материальным и учебным ресурсам, которые позволят им развивать свои человеческие ресурсы и обеспечить общее культурное, социальное и экономическое развитие.  </w:t>
      </w:r>
      <w:proofErr w:type="gramStart"/>
      <w:r w:rsidRPr="009F186E">
        <w:rPr>
          <w:lang w:val="ru-RU"/>
        </w:rPr>
        <w:t xml:space="preserve">Делегация приняла к сведению проекты </w:t>
      </w:r>
      <w:r w:rsidR="00942146" w:rsidRPr="009F186E">
        <w:rPr>
          <w:lang w:val="ru-RU"/>
        </w:rPr>
        <w:t>планов действий, содержащиеся в </w:t>
      </w:r>
      <w:r w:rsidRPr="009F186E">
        <w:rPr>
          <w:lang w:val="ru-RU"/>
        </w:rPr>
        <w:t>документе SCCR/36/3, заявив при этом, что обсуждение этих тем должно проводиться на основе мандата, предоставленного Ге</w:t>
      </w:r>
      <w:r w:rsidR="009C0E14" w:rsidRPr="009F186E">
        <w:rPr>
          <w:lang w:val="ru-RU"/>
        </w:rPr>
        <w:t>неральной Ассамблеей в 2012 г</w:t>
      </w:r>
      <w:r w:rsidRPr="009F186E">
        <w:rPr>
          <w:lang w:val="ru-RU"/>
        </w:rPr>
        <w:t>.  Африканская группа надеется на то, что Комитет сможет добиться значительного и содержательного прогресса в обсуждении текста, посвященного исключе</w:t>
      </w:r>
      <w:r w:rsidR="00942146" w:rsidRPr="009F186E">
        <w:rPr>
          <w:lang w:val="ru-RU"/>
        </w:rPr>
        <w:t>ниям и ограничениям.</w:t>
      </w:r>
      <w:proofErr w:type="gramEnd"/>
      <w:r w:rsidR="00942146" w:rsidRPr="009F186E">
        <w:rPr>
          <w:lang w:val="ru-RU"/>
        </w:rPr>
        <w:t xml:space="preserve">  Что </w:t>
      </w:r>
      <w:r w:rsidRPr="009F186E">
        <w:rPr>
          <w:lang w:val="ru-RU"/>
        </w:rPr>
        <w:t>касается охраны прав вещательных организаций, то Комитет не должен забывать, насколько важно заключить многосторонние договоры в этой сфере.  Позиция Африканской группы отражает мнение Генеральной Ассамблеи 2007 г., которая призвала к заключению договора в этой области.  Право на долю от перепродажи важно, поскольку оно способствует установлению баланса между экономическим положением авторов графических и иных произведений в области изобразительного искусства и творческих деятелей в других областях, которые получают прибыль от последовательных продаж своих произведений.  Африканская группа поддерживает выдвинутое делегациями Сенегала и Конго предложение одобрить право на долю от перепродажи и уделить первоочередное внимание этому вопросу, обсуждение которого идет еще с двадцать седьмой сессии ПКАП.  Делегация призвала государства</w:t>
      </w:r>
      <w:r w:rsidR="00942146" w:rsidRPr="009F186E">
        <w:rPr>
          <w:lang w:val="ru-RU"/>
        </w:rPr>
        <w:t>-члены проявить гибкость, найти </w:t>
      </w:r>
      <w:r w:rsidRPr="009F186E">
        <w:rPr>
          <w:lang w:val="ru-RU"/>
        </w:rPr>
        <w:t xml:space="preserve">общий язык и выйти за пределы своих национальных позиций, с </w:t>
      </w:r>
      <w:proofErr w:type="gramStart"/>
      <w:r w:rsidRPr="009F186E">
        <w:rPr>
          <w:lang w:val="ru-RU"/>
        </w:rPr>
        <w:t>тем</w:t>
      </w:r>
      <w:proofErr w:type="gramEnd"/>
      <w:r w:rsidRPr="009F186E">
        <w:rPr>
          <w:lang w:val="ru-RU"/>
        </w:rPr>
        <w:t xml:space="preserve"> чтобы Комитет смог достичь компромисса.  Она взяла на себя обязательство конструктивно участвовать в работе и призвала государства-члены признать потребности и приоритеты развивающихся стран и обеспечить развитие во всех его аспектах.</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Эквадора, выступая от имени Г</w:t>
      </w:r>
      <w:r w:rsidR="007106E0" w:rsidRPr="009F186E">
        <w:rPr>
          <w:lang w:val="ru-RU"/>
        </w:rPr>
        <w:t>руппы стран Латинской Америки и </w:t>
      </w:r>
      <w:r w:rsidRPr="009F186E">
        <w:rPr>
          <w:lang w:val="ru-RU"/>
        </w:rPr>
        <w:t>Карибского бассейна (ГРУЛАК), заявила, что работа ПКАП очень важна для ее группы.  Она всегд</w:t>
      </w:r>
      <w:r w:rsidR="00FD0385" w:rsidRPr="009F186E">
        <w:rPr>
          <w:lang w:val="ru-RU"/>
        </w:rPr>
        <w:t>а выступала за сбалансированную</w:t>
      </w:r>
      <w:r w:rsidRPr="009F186E">
        <w:rPr>
          <w:lang w:val="ru-RU"/>
        </w:rPr>
        <w:t xml:space="preserve"> программу работы над вопросами охраны прав вещательных организаций, ограничений и исключен</w:t>
      </w:r>
      <w:r w:rsidR="007106E0" w:rsidRPr="009F186E">
        <w:rPr>
          <w:lang w:val="ru-RU"/>
        </w:rPr>
        <w:t>ий для библиотек и архивов, для </w:t>
      </w:r>
      <w:r w:rsidRPr="009F186E">
        <w:rPr>
          <w:lang w:val="ru-RU"/>
        </w:rPr>
        <w:t>образовательных и научно-исследовательских учреждений и для лиц с другими ограниченными способностями, а также над предложен</w:t>
      </w:r>
      <w:r w:rsidR="007106E0" w:rsidRPr="009F186E">
        <w:rPr>
          <w:lang w:val="ru-RU"/>
        </w:rPr>
        <w:t>ием ГРУЛАК об авторском праве в </w:t>
      </w:r>
      <w:r w:rsidRPr="009F186E">
        <w:rPr>
          <w:lang w:val="ru-RU"/>
        </w:rPr>
        <w:t>цифровой среде.  Она рассчитывает на сбалансированное обсуждение всех этих вопросов с учетом интересов и приоритетов всех государств-членов.  Что касается ограничений и исключений, то делегация готова в практическом плане заняться разработкой системы авторского права, которая позволила бы сбалансировать интересы правообладателей и коллективного развития общества.  Делегация приветствовала проекты планов действий по исключениям и ограниче</w:t>
      </w:r>
      <w:r w:rsidR="007106E0" w:rsidRPr="009F186E">
        <w:rPr>
          <w:lang w:val="ru-RU"/>
        </w:rPr>
        <w:t>ниям для библиотек и архивов, а </w:t>
      </w:r>
      <w:r w:rsidRPr="009F186E">
        <w:rPr>
          <w:lang w:val="ru-RU"/>
        </w:rPr>
        <w:t>также по исключениям и ограничениям для научно-исследовательских и о</w:t>
      </w:r>
      <w:r w:rsidR="004C09ED" w:rsidRPr="009F186E">
        <w:rPr>
          <w:lang w:val="ru-RU"/>
        </w:rPr>
        <w:t>бразовательных учреждений и лиц</w:t>
      </w:r>
      <w:r w:rsidRPr="009F186E">
        <w:rPr>
          <w:lang w:val="ru-RU"/>
        </w:rPr>
        <w:t xml:space="preserve"> с другими огран</w:t>
      </w:r>
      <w:r w:rsidR="007106E0" w:rsidRPr="009F186E">
        <w:rPr>
          <w:lang w:val="ru-RU"/>
        </w:rPr>
        <w:t>иченными способностями, которые </w:t>
      </w:r>
      <w:r w:rsidRPr="009F186E">
        <w:rPr>
          <w:lang w:val="ru-RU"/>
        </w:rPr>
        <w:t>содержатся в документе SCCR/36/3.  ГРУЛАК повторила, что хочет продолжить обсуждение охраны прав вещательных организаций, чтобы модернизировать такую охрану на ос</w:t>
      </w:r>
      <w:r w:rsidR="007106E0" w:rsidRPr="009F186E">
        <w:rPr>
          <w:lang w:val="ru-RU"/>
        </w:rPr>
        <w:t>нове ориентированного на сигнал</w:t>
      </w:r>
      <w:r w:rsidRPr="009F186E">
        <w:rPr>
          <w:lang w:val="ru-RU"/>
        </w:rPr>
        <w:t xml:space="preserve"> подхода.  На предыдущей сессии ПКАП был представлен сводный и пересмотренный текст, содержащийся в документе SCCR/35/12.  Делегация надеется продолжить обсуждение на его основе с учетом других имеющихся документов.  Она поблагодарила делегацию Аргентины за представление документа SCCR/36/5, в котором содержится записка о проекте договора о защите вещательных организаций, и поблагодарила Председателя за документ SCCR/36/4.  Делегация заинтересована в дальнейшем обсуждении предложения ГРУЛАК об анализе использования авторского права в цифровой среде и предложила Комитету провести экономическое исследование, которое позволило бы государствам-членам более подробно узнать о производственно-сбытовой цепочке создания контента в цифровой среде и улучшить свое понимание того, как распределяются роялти.  Она подчеркнула, что работа Комитета имеет </w:t>
      </w:r>
      <w:proofErr w:type="gramStart"/>
      <w:r w:rsidRPr="009F186E">
        <w:rPr>
          <w:lang w:val="ru-RU"/>
        </w:rPr>
        <w:t>важное значение</w:t>
      </w:r>
      <w:proofErr w:type="gramEnd"/>
      <w:r w:rsidRPr="009F186E">
        <w:rPr>
          <w:lang w:val="ru-RU"/>
        </w:rPr>
        <w:t xml:space="preserve"> для системы многосторонних отношений, поскольку она обеспечивает основу для полезного нормотворчества в современном обществе.  Марракешский договор является ярким п</w:t>
      </w:r>
      <w:r w:rsidR="007106E0" w:rsidRPr="009F186E">
        <w:rPr>
          <w:lang w:val="ru-RU"/>
        </w:rPr>
        <w:t>римером того, что может сделать </w:t>
      </w:r>
      <w:r w:rsidRPr="009F186E">
        <w:rPr>
          <w:lang w:val="ru-RU"/>
        </w:rPr>
        <w:t xml:space="preserve">Комитет для достижения конкретных результатов.  Делегация призвала государства-члены работать конструктивно, с </w:t>
      </w:r>
      <w:proofErr w:type="gramStart"/>
      <w:r w:rsidRPr="009F186E">
        <w:rPr>
          <w:lang w:val="ru-RU"/>
        </w:rPr>
        <w:t>тем</w:t>
      </w:r>
      <w:proofErr w:type="gramEnd"/>
      <w:r w:rsidRPr="009F186E">
        <w:rPr>
          <w:lang w:val="ru-RU"/>
        </w:rPr>
        <w:t xml:space="preserve"> чтобы</w:t>
      </w:r>
      <w:r w:rsidR="007106E0" w:rsidRPr="009F186E">
        <w:rPr>
          <w:lang w:val="ru-RU"/>
        </w:rPr>
        <w:t xml:space="preserve"> достичь договоренностей по еще </w:t>
      </w:r>
      <w:r w:rsidRPr="009F186E">
        <w:rPr>
          <w:lang w:val="ru-RU"/>
        </w:rPr>
        <w:t>не решенным вопросам.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Китая поддержала предложенную повестку дня и график проведения сессии.  Она отметила, что Комитет приложил больш</w:t>
      </w:r>
      <w:r w:rsidR="00687697" w:rsidRPr="009F186E">
        <w:rPr>
          <w:lang w:val="ru-RU"/>
        </w:rPr>
        <w:t>ие усилия в ходе переговоров по </w:t>
      </w:r>
      <w:r w:rsidRPr="009F186E">
        <w:rPr>
          <w:lang w:val="ru-RU"/>
        </w:rPr>
        <w:t>созданию договора об охране прав вещательных орг</w:t>
      </w:r>
      <w:r w:rsidR="00687697" w:rsidRPr="009F186E">
        <w:rPr>
          <w:lang w:val="ru-RU"/>
        </w:rPr>
        <w:t>анизаций</w:t>
      </w:r>
      <w:r w:rsidR="00F806E9" w:rsidRPr="009F186E">
        <w:rPr>
          <w:lang w:val="ru-RU"/>
        </w:rPr>
        <w:t>,</w:t>
      </w:r>
      <w:r w:rsidR="00687697" w:rsidRPr="009F186E">
        <w:rPr>
          <w:lang w:val="ru-RU"/>
        </w:rPr>
        <w:t xml:space="preserve"> и призвала государства</w:t>
      </w:r>
      <w:r w:rsidR="00687697" w:rsidRPr="009F186E">
        <w:rPr>
          <w:lang w:val="ru-RU"/>
        </w:rPr>
        <w:noBreakHyphen/>
      </w:r>
      <w:r w:rsidRPr="009F186E">
        <w:rPr>
          <w:lang w:val="ru-RU"/>
        </w:rPr>
        <w:t xml:space="preserve">члены серьезно рассмотреть конкретные моменты в соответствующих дискуссиях.  Делегация </w:t>
      </w:r>
      <w:proofErr w:type="gramStart"/>
      <w:r w:rsidRPr="009F186E">
        <w:rPr>
          <w:lang w:val="ru-RU"/>
        </w:rPr>
        <w:t>выразила пожелание</w:t>
      </w:r>
      <w:proofErr w:type="gramEnd"/>
      <w:r w:rsidRPr="009F186E">
        <w:rPr>
          <w:lang w:val="ru-RU"/>
        </w:rPr>
        <w:t xml:space="preserve"> достичь консенсуса по содержательным вопросам.  Что касается вопроса об ограничениях и исключениях и других пунктов повестки дня, то делегация выступит по их поводу при обсуждении соответствующих пунктов повестки дня.  Она заверила в гибкости своего отношения ко всем конструктивным предложениям.  На предыдущих сессиях она много раз высказывала свое мнение и вносила предложения касательно принципов, целей и технических вопросов.  На текущей сессии она выступит с новыми предложениями.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Литвы, выступая от имени Группы государств Ц</w:t>
      </w:r>
      <w:r w:rsidR="00D26E91" w:rsidRPr="009F186E">
        <w:rPr>
          <w:lang w:val="ru-RU"/>
        </w:rPr>
        <w:t>ентральной Европы и </w:t>
      </w:r>
      <w:r w:rsidRPr="009F186E">
        <w:rPr>
          <w:lang w:val="ru-RU"/>
        </w:rPr>
        <w:t xml:space="preserve">Балтии (ГЦЕБ), подтвердила свою неизменную готовность работать над созывом дипломатической конференции по принятию договора об охране прав вещательных организаций, которая даст значимый результат.  Она подчеркнула необходимость разработать договор, в </w:t>
      </w:r>
      <w:proofErr w:type="gramStart"/>
      <w:r w:rsidRPr="009F186E">
        <w:rPr>
          <w:lang w:val="ru-RU"/>
        </w:rPr>
        <w:t>котором</w:t>
      </w:r>
      <w:proofErr w:type="gramEnd"/>
      <w:r w:rsidRPr="009F186E">
        <w:rPr>
          <w:lang w:val="ru-RU"/>
        </w:rPr>
        <w:t xml:space="preserve"> будут учтены разные типы эфирного вещания, возникшие благодаря стремительно меняющимся технологиям.  Как она заявляла на предыдущих сессиях ПКАП, Группа ГЦЕБ признает важность ограничений и исключений для библиотек и архивов, а также для лиц с другими ограниченными способностями.  Делегация считает, что действующая международная нормативно-правовая база, которая уже позволяет государствам-членам принимать или изменять национальные законы для обеспечения надлежащей охраны авторских прав, содержит необходимые положения об исключениях и ограничениях, которые не будут ослаблять стимулы для творческой деятельности авторов.  Она не поддерживает работу над международно-правовым документом в этой сфере.  Наилучшим способом продвижения в изучении этой темы являются различные подходы, принятые государствами-членами, включая разъяснения передовой практики.  Делегация поблагодарила Председателя за разраб</w:t>
      </w:r>
      <w:r w:rsidR="00D26E91" w:rsidRPr="009F186E">
        <w:rPr>
          <w:lang w:val="ru-RU"/>
        </w:rPr>
        <w:t>отку проектов планов действий в </w:t>
      </w:r>
      <w:r w:rsidRPr="009F186E">
        <w:rPr>
          <w:lang w:val="ru-RU"/>
        </w:rPr>
        <w:t>отношении исключений и ограничений на период до 39-й сессии ПКАП</w:t>
      </w:r>
      <w:r w:rsidR="00D26E91" w:rsidRPr="009F186E">
        <w:rPr>
          <w:lang w:val="ru-RU"/>
        </w:rPr>
        <w:t>, содержащихся в </w:t>
      </w:r>
      <w:r w:rsidRPr="009F186E">
        <w:rPr>
          <w:lang w:val="ru-RU"/>
        </w:rPr>
        <w:t>документе SCCR/36/3.  Она готова представить</w:t>
      </w:r>
      <w:r w:rsidR="00D26E91" w:rsidRPr="009F186E">
        <w:rPr>
          <w:lang w:val="ru-RU"/>
        </w:rPr>
        <w:t xml:space="preserve"> свои замечания и участвовать в </w:t>
      </w:r>
      <w:r w:rsidRPr="009F186E">
        <w:rPr>
          <w:lang w:val="ru-RU"/>
        </w:rPr>
        <w:t>конструктивном обсуждении этого предложения.  Кроме того, Группа ГЦЕБ поблагодарила делегации Сенегала и Конго за их</w:t>
      </w:r>
      <w:r w:rsidR="00D26E91" w:rsidRPr="009F186E">
        <w:rPr>
          <w:lang w:val="ru-RU"/>
        </w:rPr>
        <w:t xml:space="preserve"> предложение о праве на долю от </w:t>
      </w:r>
      <w:r w:rsidRPr="009F186E">
        <w:rPr>
          <w:lang w:val="ru-RU"/>
        </w:rPr>
        <w:t xml:space="preserve">перепродажи и поддержала включение этого важного пункта в повестку дня работы Комитета.  В заключение Группа ГЦЕБ заверила Председателя в своей готовности конструктивно участвовать во всех дискуссиях на этой сессии ПКАП.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Швейцарии, выступая от имени Группы B, сообщила, что по-прежнему придает большое значение обсуждению договора об охране</w:t>
      </w:r>
      <w:r w:rsidR="00993738" w:rsidRPr="009F186E">
        <w:rPr>
          <w:lang w:val="ru-RU"/>
        </w:rPr>
        <w:t xml:space="preserve"> прав вещательных организаций. </w:t>
      </w:r>
      <w:r w:rsidRPr="009F186E">
        <w:rPr>
          <w:lang w:val="ru-RU"/>
        </w:rPr>
        <w:t xml:space="preserve"> Для того чтобы этот договор был актуал</w:t>
      </w:r>
      <w:r w:rsidR="003C66BB" w:rsidRPr="009F186E">
        <w:rPr>
          <w:lang w:val="ru-RU"/>
        </w:rPr>
        <w:t>ен, необходимо прислушиваться к </w:t>
      </w:r>
      <w:r w:rsidRPr="009F186E">
        <w:rPr>
          <w:lang w:val="ru-RU"/>
        </w:rPr>
        <w:t xml:space="preserve">голосам реального мира и реагировать на технические изменения в разных сферах. </w:t>
      </w:r>
      <w:r w:rsidR="007C0AA6" w:rsidRPr="009F186E">
        <w:rPr>
          <w:lang w:val="ru-RU"/>
        </w:rPr>
        <w:t xml:space="preserve"> </w:t>
      </w:r>
      <w:r w:rsidRPr="009F186E">
        <w:rPr>
          <w:lang w:val="ru-RU"/>
        </w:rPr>
        <w:t>Важно учитывать значительную экономичес</w:t>
      </w:r>
      <w:r w:rsidR="003C66BB" w:rsidRPr="009F186E">
        <w:rPr>
          <w:lang w:val="ru-RU"/>
        </w:rPr>
        <w:t>кую ценность эфирного вещания и </w:t>
      </w:r>
      <w:r w:rsidRPr="009F186E">
        <w:rPr>
          <w:lang w:val="ru-RU"/>
        </w:rPr>
        <w:t xml:space="preserve">необходимость в </w:t>
      </w:r>
      <w:r w:rsidR="007C0AA6" w:rsidRPr="009F186E">
        <w:rPr>
          <w:lang w:val="ru-RU"/>
        </w:rPr>
        <w:t xml:space="preserve">его </w:t>
      </w:r>
      <w:r w:rsidRPr="009F186E">
        <w:rPr>
          <w:lang w:val="ru-RU"/>
        </w:rPr>
        <w:t xml:space="preserve">соответствующей охране.  Поэтому государства-члены должны выработать решение, которое подошло бы для текущей ситуации.  В то же время делегация подчеркнула важность достижения согласия по поводу целей, конкретного объема и объекта охраны договора, что необходимо для созыва дипломатической конференции.  Она с благодарностью отметила </w:t>
      </w:r>
      <w:r w:rsidR="003C66BB" w:rsidRPr="009F186E">
        <w:rPr>
          <w:lang w:val="ru-RU"/>
        </w:rPr>
        <w:t xml:space="preserve">усилия по подготовке документа </w:t>
      </w:r>
      <w:r w:rsidRPr="009F186E">
        <w:rPr>
          <w:lang w:val="ru-RU"/>
        </w:rPr>
        <w:t>SCCR/35/12:</w:t>
      </w:r>
      <w:r w:rsidR="00CC1C51" w:rsidRPr="009F186E">
        <w:rPr>
          <w:lang w:val="ru-RU"/>
        </w:rPr>
        <w:t xml:space="preserve"> </w:t>
      </w:r>
      <w:r w:rsidRPr="009F186E">
        <w:rPr>
          <w:lang w:val="ru-RU"/>
        </w:rPr>
        <w:t xml:space="preserve"> Пересмотренный сводный текст, касающийся определений, объекта охраны, предоставляемых прав и других вопросов</w:t>
      </w:r>
      <w:r w:rsidR="003C66BB" w:rsidRPr="009F186E">
        <w:rPr>
          <w:lang w:val="ru-RU"/>
        </w:rPr>
        <w:t>.</w:t>
      </w:r>
      <w:r w:rsidRPr="009F186E">
        <w:rPr>
          <w:lang w:val="ru-RU"/>
        </w:rPr>
        <w:t xml:space="preserve">  Часть</w:t>
      </w:r>
      <w:proofErr w:type="gramStart"/>
      <w:r w:rsidRPr="009F186E">
        <w:rPr>
          <w:lang w:val="ru-RU"/>
        </w:rPr>
        <w:t xml:space="preserve"> А</w:t>
      </w:r>
      <w:proofErr w:type="gramEnd"/>
      <w:r w:rsidRPr="009F186E">
        <w:rPr>
          <w:lang w:val="ru-RU"/>
        </w:rPr>
        <w:t xml:space="preserve"> этого документа является приемлемой основой для дальнейшего обсуждения </w:t>
      </w:r>
      <w:r w:rsidR="003C66BB" w:rsidRPr="009F186E">
        <w:rPr>
          <w:lang w:val="ru-RU"/>
        </w:rPr>
        <w:t>оставшихся вопросов.  Однако во </w:t>
      </w:r>
      <w:r w:rsidRPr="009F186E">
        <w:rPr>
          <w:lang w:val="ru-RU"/>
        </w:rPr>
        <w:t xml:space="preserve">всех областях предстоит еще проделать много работы, чтобы максимизировать шансы на создание успешного договора.  Группа B выразила уверенность, что эта тема будет дополнительно проработана под умелым руководством Председателя и с учетом ценных вкладов всех участников Комитета.  Переходя к исключениям и ограничениям, делегация выразила надежду на достижение согласованной основы для дальнейшей работы Комитета.  Она высоко ценит то, что обсуждения </w:t>
      </w:r>
      <w:r w:rsidR="003C66BB" w:rsidRPr="009F186E">
        <w:rPr>
          <w:lang w:val="ru-RU"/>
        </w:rPr>
        <w:t>в рамках Комитета направлены на </w:t>
      </w:r>
      <w:r w:rsidRPr="009F186E">
        <w:rPr>
          <w:lang w:val="ru-RU"/>
        </w:rPr>
        <w:t>лучшее понимание рассматриваемых тем и поиск общих позиций, которые могут служить основой для работы Комитета.  Что касается методов работы, то делегация приняла к сведению подготовленный Председателем документ SCCR/36/3, в который включены проекты планов действий по вопросу об о</w:t>
      </w:r>
      <w:r w:rsidR="003C66BB" w:rsidRPr="009F186E">
        <w:rPr>
          <w:lang w:val="ru-RU"/>
        </w:rPr>
        <w:t>граничениях и исключениях.  Она </w:t>
      </w:r>
      <w:r w:rsidRPr="009F186E">
        <w:rPr>
          <w:lang w:val="ru-RU"/>
        </w:rPr>
        <w:t>ценит то, что целью проектов планов действий является улучшение понимани</w:t>
      </w:r>
      <w:r w:rsidR="000A66AD" w:rsidRPr="009F186E">
        <w:rPr>
          <w:lang w:val="ru-RU"/>
        </w:rPr>
        <w:t>я</w:t>
      </w:r>
      <w:r w:rsidRPr="009F186E">
        <w:rPr>
          <w:lang w:val="ru-RU"/>
        </w:rPr>
        <w:t xml:space="preserve"> Комитетом этой темы, и готова к их обсуждению.  Делег</w:t>
      </w:r>
      <w:r w:rsidR="003C66BB" w:rsidRPr="009F186E">
        <w:rPr>
          <w:lang w:val="ru-RU"/>
        </w:rPr>
        <w:t>ация заверила Председателя, что </w:t>
      </w:r>
      <w:r w:rsidRPr="009F186E">
        <w:rPr>
          <w:lang w:val="ru-RU"/>
        </w:rPr>
        <w:t>он может рассчитывать на неизменную приверженность Группы B конструктивному участию в работе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Казахстана, выступая от имени Группы государств Центральной Азии, Кавказа и Восточной Европы (ГЦАКВЕ), заявила, что ПКАП, как </w:t>
      </w:r>
      <w:r w:rsidR="000475D8" w:rsidRPr="009F186E">
        <w:rPr>
          <w:lang w:val="ru-RU"/>
        </w:rPr>
        <w:t xml:space="preserve">один из важных Комитетов ВОИС, </w:t>
      </w:r>
      <w:r w:rsidRPr="009F186E">
        <w:rPr>
          <w:lang w:val="ru-RU"/>
        </w:rPr>
        <w:t>зарекомендовал себя как значи</w:t>
      </w:r>
      <w:r w:rsidR="000A66AD" w:rsidRPr="009F186E">
        <w:rPr>
          <w:lang w:val="ru-RU"/>
        </w:rPr>
        <w:t>мая платформа для переговоров в </w:t>
      </w:r>
      <w:r w:rsidRPr="009F186E">
        <w:rPr>
          <w:lang w:val="ru-RU"/>
        </w:rPr>
        <w:t xml:space="preserve">области авторского права. </w:t>
      </w:r>
      <w:r w:rsidR="000475D8" w:rsidRPr="009F186E">
        <w:rPr>
          <w:lang w:val="ru-RU"/>
        </w:rPr>
        <w:t xml:space="preserve"> </w:t>
      </w:r>
      <w:r w:rsidRPr="009F186E">
        <w:rPr>
          <w:lang w:val="ru-RU"/>
        </w:rPr>
        <w:t>В его рамках были подготовлены договоры, которые приносят пользу всем государствам-членам.  Тем не менее, несмотря на достигнутый прогресс</w:t>
      </w:r>
      <w:r w:rsidR="0076404B" w:rsidRPr="009F186E">
        <w:rPr>
          <w:lang w:val="ru-RU"/>
        </w:rPr>
        <w:t>,</w:t>
      </w:r>
      <w:r w:rsidRPr="009F186E">
        <w:rPr>
          <w:lang w:val="ru-RU"/>
        </w:rPr>
        <w:t xml:space="preserve"> остаются нерешенные вопросы, обсуждение которых идет уже довольно долго.  Группа ГЦАКВЕ придает большое значение темам, включенным в повестку дня сессии. </w:t>
      </w:r>
      <w:r w:rsidR="0076404B" w:rsidRPr="009F186E">
        <w:rPr>
          <w:lang w:val="ru-RU"/>
        </w:rPr>
        <w:t xml:space="preserve"> </w:t>
      </w:r>
      <w:proofErr w:type="gramStart"/>
      <w:r w:rsidRPr="009F186E">
        <w:rPr>
          <w:lang w:val="ru-RU"/>
        </w:rPr>
        <w:t>Пришло время перейти</w:t>
      </w:r>
      <w:proofErr w:type="gramEnd"/>
      <w:r w:rsidRPr="009F186E">
        <w:rPr>
          <w:lang w:val="ru-RU"/>
        </w:rPr>
        <w:t xml:space="preserve"> на новый этап, чтобы ускорить работу Комитета.  По поводу эфирного вещания делегация заметила, что, по ее мнению, нужно учитывать технический прогресс и вызовы со стороны постоянно меняющейся</w:t>
      </w:r>
      <w:r w:rsidR="000A66AD" w:rsidRPr="009F186E">
        <w:rPr>
          <w:lang w:val="ru-RU"/>
        </w:rPr>
        <w:t xml:space="preserve"> среды.  Поэтому необходимо как </w:t>
      </w:r>
      <w:r w:rsidRPr="009F186E">
        <w:rPr>
          <w:lang w:val="ru-RU"/>
        </w:rPr>
        <w:t xml:space="preserve">можно скорее заключить </w:t>
      </w:r>
      <w:proofErr w:type="gramStart"/>
      <w:r w:rsidRPr="009F186E">
        <w:rPr>
          <w:lang w:val="ru-RU"/>
        </w:rPr>
        <w:t>международный</w:t>
      </w:r>
      <w:proofErr w:type="gramEnd"/>
      <w:r w:rsidRPr="009F186E">
        <w:rPr>
          <w:lang w:val="ru-RU"/>
        </w:rPr>
        <w:t xml:space="preserve"> договор об охране прав вещательных организаций от пиратства.  Делегация сообщила, что рассчитывает на плодотворное обсуждение этой темы, которое в итоге приведет к созыву дипломатической конференции.  Что касается вопроса об ограничениях и исключениях, то делегация признала важность доступа к знаниям и информации для блага всех заинтересованных лиц, как частных, так и государственных.  Она выразила надежду на то, что работа Комитета приведет к решению, основанному на принципах инклюзивности и прагматизма.  Делегация призвала остальные делегации ВОИС поддержать инициативу об укреплении охраны прав режиссеров-постановщиков на международ</w:t>
      </w:r>
      <w:r w:rsidR="000A66AD" w:rsidRPr="009F186E">
        <w:rPr>
          <w:lang w:val="ru-RU"/>
        </w:rPr>
        <w:t>ном уровне.  Вопрос об охране и </w:t>
      </w:r>
      <w:r w:rsidRPr="009F186E">
        <w:rPr>
          <w:lang w:val="ru-RU"/>
        </w:rPr>
        <w:t>реализации авторского права и смежных прав режиссеров-постановщиков ва</w:t>
      </w:r>
      <w:r w:rsidR="000A66AD" w:rsidRPr="009F186E">
        <w:rPr>
          <w:lang w:val="ru-RU"/>
        </w:rPr>
        <w:t>жен для </w:t>
      </w:r>
      <w:r w:rsidRPr="009F186E">
        <w:rPr>
          <w:lang w:val="ru-RU"/>
        </w:rPr>
        <w:t>широкого круга лиц, поддерживающих театральное искусство.  В отсутствие соответствующего регулирования риски для качест</w:t>
      </w:r>
      <w:r w:rsidR="000A66AD" w:rsidRPr="009F186E">
        <w:rPr>
          <w:lang w:val="ru-RU"/>
        </w:rPr>
        <w:t>венных сценических постановок и </w:t>
      </w:r>
      <w:r w:rsidRPr="009F186E">
        <w:rPr>
          <w:lang w:val="ru-RU"/>
        </w:rPr>
        <w:t>нарушения прав режиссеров будут увеличиваться.  Делегация выразила заинтересованность в обмене опытом в этой сфере и в изучении возможных вариантов укрепления охраны и усиления соблюдения авторских прав и смежных прав театральных режиссеров-постановщиков.  Она заявила, что рассчитывает на поддержку этой инициативы государствами-членами.  Группа ГЦАКВЕ соо</w:t>
      </w:r>
      <w:r w:rsidR="000A66AD" w:rsidRPr="009F186E">
        <w:rPr>
          <w:lang w:val="ru-RU"/>
        </w:rPr>
        <w:t>бщила, что готова участвовать в </w:t>
      </w:r>
      <w:r w:rsidRPr="009F186E">
        <w:rPr>
          <w:lang w:val="ru-RU"/>
        </w:rPr>
        <w:t xml:space="preserve">переговорах по оставшимся нерешенными вопросам.  Делегация пообещала Председателю, что будет прикладывать конструктивные усилия к успешному завершению сессии. </w:t>
      </w:r>
    </w:p>
    <w:p w:rsidR="007F0730" w:rsidRPr="009F186E" w:rsidRDefault="007F0730">
      <w:pPr>
        <w:pStyle w:val="ListParagraph"/>
        <w:rPr>
          <w:szCs w:val="22"/>
          <w:lang w:val="ru-RU"/>
        </w:rPr>
      </w:pPr>
    </w:p>
    <w:p w:rsidR="007F0730" w:rsidRPr="009F186E" w:rsidRDefault="00D53F83">
      <w:pPr>
        <w:pStyle w:val="ListParagraph"/>
        <w:widowControl w:val="0"/>
        <w:numPr>
          <w:ilvl w:val="0"/>
          <w:numId w:val="7"/>
        </w:numPr>
        <w:ind w:left="0" w:firstLine="0"/>
        <w:rPr>
          <w:szCs w:val="22"/>
          <w:lang w:val="ru-RU"/>
        </w:rPr>
      </w:pPr>
      <w:r w:rsidRPr="009F186E">
        <w:rPr>
          <w:lang w:val="ru-RU"/>
        </w:rPr>
        <w:t>Делегация Европейского союза напомнила, что она активно уча</w:t>
      </w:r>
      <w:r w:rsidR="00E94CBB" w:rsidRPr="009F186E">
        <w:rPr>
          <w:lang w:val="ru-RU"/>
        </w:rPr>
        <w:t>ствовала в </w:t>
      </w:r>
      <w:r w:rsidRPr="009F186E">
        <w:rPr>
          <w:lang w:val="ru-RU"/>
        </w:rPr>
        <w:t xml:space="preserve">обсуждении договора об охране прав вещательных организаций.  Эти дискуссии имеют огромное значение.  Европейский союз будет продолжать конструктивную работу, с </w:t>
      </w:r>
      <w:proofErr w:type="gramStart"/>
      <w:r w:rsidRPr="009F186E">
        <w:rPr>
          <w:lang w:val="ru-RU"/>
        </w:rPr>
        <w:t>тем</w:t>
      </w:r>
      <w:proofErr w:type="gramEnd"/>
      <w:r w:rsidRPr="009F186E">
        <w:rPr>
          <w:lang w:val="ru-RU"/>
        </w:rPr>
        <w:t xml:space="preserve"> чтобы добиться прогресса в сложных технических обсуждениях.  Важно, чтобы в них нашли отражение текущие и будущие потребности и интересы вещательных организаций, а также изменения, происходящие в XXI веке.  В связи с</w:t>
      </w:r>
      <w:r w:rsidR="00E94CBB" w:rsidRPr="009F186E">
        <w:rPr>
          <w:lang w:val="ru-RU"/>
        </w:rPr>
        <w:t xml:space="preserve"> этим делегация рассчитывает на </w:t>
      </w:r>
      <w:r w:rsidRPr="009F186E">
        <w:rPr>
          <w:lang w:val="ru-RU"/>
        </w:rPr>
        <w:t>продолжение работы в Комитете и более глубок</w:t>
      </w:r>
      <w:r w:rsidR="00E94CBB" w:rsidRPr="009F186E">
        <w:rPr>
          <w:lang w:val="ru-RU"/>
        </w:rPr>
        <w:t>ое обсуждение подготовленного в </w:t>
      </w:r>
      <w:r w:rsidRPr="009F186E">
        <w:rPr>
          <w:lang w:val="ru-RU"/>
        </w:rPr>
        <w:t>рамках предыд</w:t>
      </w:r>
      <w:r w:rsidR="00E94CBB" w:rsidRPr="009F186E">
        <w:rPr>
          <w:lang w:val="ru-RU"/>
        </w:rPr>
        <w:t xml:space="preserve">ущей сессии </w:t>
      </w:r>
      <w:r w:rsidRPr="009F186E">
        <w:rPr>
          <w:lang w:val="ru-RU"/>
        </w:rPr>
        <w:t xml:space="preserve">«Пересмотренного сводного текста, касающегося определений, объекта охраны и предоставляемых прав и других вопросов».  Во время предыдущих сессий были приложены значительные усилия </w:t>
      </w:r>
      <w:r w:rsidR="001F2551" w:rsidRPr="009F186E">
        <w:rPr>
          <w:lang w:val="ru-RU"/>
        </w:rPr>
        <w:t>к тому, чтобы достичь консенсуса</w:t>
      </w:r>
      <w:r w:rsidRPr="009F186E">
        <w:rPr>
          <w:lang w:val="ru-RU"/>
        </w:rPr>
        <w:t xml:space="preserve"> по основным элементам договора.  Делегация подчеркнула, что для того, чтобы будущий договор смог обеспечить необходимую и эффективную охрану вещательным организациям, нужно достичь широкого согласия относительно объема предоставляемой охраны.  С учетом этого она вновь подтвердила свою приверженность работе над заключением полезного договора, который будет реально отражать технологические реалии</w:t>
      </w:r>
      <w:r w:rsidR="001F2551" w:rsidRPr="009F186E">
        <w:rPr>
          <w:lang w:val="ru-RU"/>
        </w:rPr>
        <w:t xml:space="preserve"> и тенденции развития XXI века.  Делегация выразила надежду, </w:t>
      </w:r>
      <w:r w:rsidRPr="009F186E">
        <w:rPr>
          <w:lang w:val="ru-RU"/>
        </w:rPr>
        <w:t>что на этой сессии будут согласованы необх</w:t>
      </w:r>
      <w:r w:rsidR="001F2551" w:rsidRPr="009F186E">
        <w:rPr>
          <w:lang w:val="ru-RU"/>
        </w:rPr>
        <w:t>одимые для этого элементы.  Она </w:t>
      </w:r>
      <w:r w:rsidRPr="009F186E">
        <w:rPr>
          <w:lang w:val="ru-RU"/>
        </w:rPr>
        <w:t>поблагодарила делегацию Аргентин</w:t>
      </w:r>
      <w:r w:rsidR="001F2551" w:rsidRPr="009F186E">
        <w:rPr>
          <w:lang w:val="ru-RU"/>
        </w:rPr>
        <w:t xml:space="preserve">ы за предложение, содержащееся </w:t>
      </w:r>
      <w:r w:rsidRPr="009F186E">
        <w:rPr>
          <w:lang w:val="ru-RU"/>
        </w:rPr>
        <w:t>в документе SCCR/36/5.  Делегация Европейского союза готова активно и конструктивно продолжать обсуждение вопроса об ограничениях и исключениях.</w:t>
      </w:r>
      <w:r w:rsidR="001F2551" w:rsidRPr="009F186E">
        <w:rPr>
          <w:lang w:val="ru-RU"/>
        </w:rPr>
        <w:t xml:space="preserve">  </w:t>
      </w:r>
      <w:proofErr w:type="gramStart"/>
      <w:r w:rsidR="001F2551" w:rsidRPr="009F186E">
        <w:rPr>
          <w:lang w:val="ru-RU"/>
        </w:rPr>
        <w:t>В этом контексте делегация по</w:t>
      </w:r>
      <w:r w:rsidR="001F2551" w:rsidRPr="009F186E">
        <w:rPr>
          <w:lang w:val="ru-RU"/>
        </w:rPr>
        <w:noBreakHyphen/>
      </w:r>
      <w:r w:rsidRPr="009F186E">
        <w:rPr>
          <w:lang w:val="ru-RU"/>
        </w:rPr>
        <w:t>прежнему уверена, что ныне существующая междуна</w:t>
      </w:r>
      <w:r w:rsidR="001F2551" w:rsidRPr="009F186E">
        <w:rPr>
          <w:lang w:val="ru-RU"/>
        </w:rPr>
        <w:t>родная система авторского права </w:t>
      </w:r>
      <w:r w:rsidRPr="009F186E">
        <w:rPr>
          <w:lang w:val="ru-RU"/>
        </w:rPr>
        <w:t>уже дает государствам-членам все возможности в рамках их национального законодательства для введения, поддержания и обновления ограничений и исключений, которые соответствуют местным потребностям и тра</w:t>
      </w:r>
      <w:r w:rsidR="002B5146" w:rsidRPr="009F186E">
        <w:rPr>
          <w:lang w:val="ru-RU"/>
        </w:rPr>
        <w:t>дициям и в то же время</w:t>
      </w:r>
      <w:r w:rsidRPr="009F186E">
        <w:rPr>
          <w:lang w:val="ru-RU"/>
        </w:rPr>
        <w:t xml:space="preserve"> обеспечивают действие авторского права как стимула и вознаграждения для творчества.</w:t>
      </w:r>
      <w:proofErr w:type="gramEnd"/>
      <w:r w:rsidRPr="009F186E">
        <w:rPr>
          <w:lang w:val="ru-RU"/>
        </w:rPr>
        <w:t xml:space="preserve">  Поэтому работа Комитета должна быть направлена на лучшее понимание рассматриваемых вопросов, принимая при этом во внимание уже существующие возможные решения и гибкие возможности, предусмотренные в рамках международных договоров.  Делегация не видит необходимости в каких-либо новых и дополнительных юридически обязательных документах в этой области и убеждена в том, что в рамках этого Комитета может вестись полезная работа по выработке руководящих указаний относительно того, каким образом между</w:t>
      </w:r>
      <w:r w:rsidR="00656E88" w:rsidRPr="009F186E">
        <w:rPr>
          <w:lang w:val="ru-RU"/>
        </w:rPr>
        <w:t>народные договоры реализуются в </w:t>
      </w:r>
      <w:r w:rsidRPr="009F186E">
        <w:rPr>
          <w:lang w:val="ru-RU"/>
        </w:rPr>
        <w:t>национальных законах.  Делегация приняла к свед</w:t>
      </w:r>
      <w:r w:rsidR="00656E88" w:rsidRPr="009F186E">
        <w:rPr>
          <w:lang w:val="ru-RU"/>
        </w:rPr>
        <w:t>ению предложение Секретариата о </w:t>
      </w:r>
      <w:r w:rsidRPr="009F186E">
        <w:rPr>
          <w:lang w:val="ru-RU"/>
        </w:rPr>
        <w:t>пересмотренных проектах планов действий по вопросу об исключениях и ограничениях, содержащееся в документе SCCR/36/3, и гото</w:t>
      </w:r>
      <w:r w:rsidR="00656E88" w:rsidRPr="009F186E">
        <w:rPr>
          <w:lang w:val="ru-RU"/>
        </w:rPr>
        <w:t>ва поделиться своими мнениями и </w:t>
      </w:r>
      <w:r w:rsidRPr="009F186E">
        <w:rPr>
          <w:lang w:val="ru-RU"/>
        </w:rPr>
        <w:t>комментариями по его пунктам.  Что касается тем, которые в настоящее время обсуждаются в рамках пункта «Прочие вопросы», то делегация приняла к сведению документ SCCR/36/4, в котором содержится предложение Председателя о дальнейшей работе по этому пункту.  Делегация Европейского союза продолжает поддерживать предложение Сенегала и Конго включить право на дол</w:t>
      </w:r>
      <w:r w:rsidR="00656E88" w:rsidRPr="009F186E">
        <w:rPr>
          <w:lang w:val="ru-RU"/>
        </w:rPr>
        <w:t>ю от перепродажи в повестку дня </w:t>
      </w:r>
      <w:r w:rsidRPr="009F186E">
        <w:rPr>
          <w:lang w:val="ru-RU"/>
        </w:rPr>
        <w:t xml:space="preserve">ПКАП.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пояснил, что, хотя соответствующий документ был распространен Секретариатом, проекты планов действий фактически были подготовлены Председателем.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Сенегала присоединилась к заявлению</w:t>
      </w:r>
      <w:r w:rsidR="00A8606F" w:rsidRPr="009F186E">
        <w:rPr>
          <w:lang w:val="ru-RU"/>
        </w:rPr>
        <w:t>, сделанному делегацией Марокко </w:t>
      </w:r>
      <w:r w:rsidRPr="009F186E">
        <w:rPr>
          <w:lang w:val="ru-RU"/>
        </w:rPr>
        <w:t>от имени Африканской группы.  Это заявление представляет особый интерес для делегации, поскольку оно способствует укреплению необходимого баланса между правообладателями и обществом.  Исключения и ограничения в отношении авторского права играют важную роль в развитии человеческих ресурсов и укреплении потенциала, способствуя лучшему доступу к знаниям и другим инструментам обучени</w:t>
      </w:r>
      <w:r w:rsidR="00742097" w:rsidRPr="009F186E">
        <w:rPr>
          <w:lang w:val="ru-RU"/>
        </w:rPr>
        <w:t xml:space="preserve">я.  Делегация выразила желание </w:t>
      </w:r>
      <w:r w:rsidRPr="009F186E">
        <w:rPr>
          <w:lang w:val="ru-RU"/>
        </w:rPr>
        <w:t xml:space="preserve">ратифицировать Марракешский договор, </w:t>
      </w:r>
      <w:proofErr w:type="gramStart"/>
      <w:r w:rsidRPr="009F186E">
        <w:rPr>
          <w:lang w:val="ru-RU"/>
        </w:rPr>
        <w:t>который</w:t>
      </w:r>
      <w:proofErr w:type="gramEnd"/>
      <w:r w:rsidRPr="009F186E">
        <w:rPr>
          <w:lang w:val="ru-RU"/>
        </w:rPr>
        <w:t>, по ее мнению, положительно сказывается на социально-экономическом развитии.  Нужно скорее завершить дискуссии об ограничениях и исключениях д</w:t>
      </w:r>
      <w:r w:rsidR="00A8606F" w:rsidRPr="009F186E">
        <w:rPr>
          <w:lang w:val="ru-RU"/>
        </w:rPr>
        <w:t>ля библиотек и архивов и научно</w:t>
      </w:r>
      <w:r w:rsidR="00A8606F" w:rsidRPr="009F186E">
        <w:rPr>
          <w:lang w:val="ru-RU"/>
        </w:rPr>
        <w:noBreakHyphen/>
      </w:r>
      <w:r w:rsidR="00742097" w:rsidRPr="009F186E">
        <w:rPr>
          <w:lang w:val="ru-RU"/>
        </w:rPr>
        <w:t>исследовательских учреждени</w:t>
      </w:r>
      <w:r w:rsidRPr="009F186E">
        <w:rPr>
          <w:lang w:val="ru-RU"/>
        </w:rPr>
        <w:t>й, чтобы можно было обсудить и другие пункты повестки дня.  Она приветствовала прогресс, дости</w:t>
      </w:r>
      <w:r w:rsidR="00A8606F" w:rsidRPr="009F186E">
        <w:rPr>
          <w:lang w:val="ru-RU"/>
        </w:rPr>
        <w:t>гнутый в обсуждении договора об </w:t>
      </w:r>
      <w:r w:rsidRPr="009F186E">
        <w:rPr>
          <w:lang w:val="ru-RU"/>
        </w:rPr>
        <w:t>охране прав вещательных организаций и соотве</w:t>
      </w:r>
      <w:r w:rsidR="00A8606F" w:rsidRPr="009F186E">
        <w:rPr>
          <w:lang w:val="ru-RU"/>
        </w:rPr>
        <w:t>тствующих определений, и в этой </w:t>
      </w:r>
      <w:r w:rsidRPr="009F186E">
        <w:rPr>
          <w:lang w:val="ru-RU"/>
        </w:rPr>
        <w:t xml:space="preserve">связи подчеркнула важный вклад, внесенный </w:t>
      </w:r>
      <w:r w:rsidR="00A8606F" w:rsidRPr="009F186E">
        <w:rPr>
          <w:lang w:val="ru-RU"/>
        </w:rPr>
        <w:t>Африканской группой.  Делегация </w:t>
      </w:r>
      <w:r w:rsidRPr="009F186E">
        <w:rPr>
          <w:lang w:val="ru-RU"/>
        </w:rPr>
        <w:t xml:space="preserve">поддержит созыв дипломатической конференции об охране прав вещательных организаций.  Сенегальское правительство продолжает предпринимать решительные шаги для защиты благородной миссии авторского права </w:t>
      </w:r>
      <w:r w:rsidR="00A8606F" w:rsidRPr="009F186E">
        <w:rPr>
          <w:lang w:val="ru-RU"/>
        </w:rPr>
        <w:t>и наращивает свои усилия в этой </w:t>
      </w:r>
      <w:r w:rsidRPr="009F186E">
        <w:rPr>
          <w:lang w:val="ru-RU"/>
        </w:rPr>
        <w:t xml:space="preserve">области.  Одновременно с работой тридцать шестой сессии ПКАП проходит также </w:t>
      </w:r>
      <w:r w:rsidR="009F186E" w:rsidRPr="009F186E">
        <w:rPr>
          <w:lang w:val="ru-RU"/>
        </w:rPr>
        <w:t>бие</w:t>
      </w:r>
      <w:r w:rsidR="009F186E">
        <w:rPr>
          <w:lang w:val="ru-RU"/>
        </w:rPr>
        <w:t>нна</w:t>
      </w:r>
      <w:r w:rsidR="009F186E" w:rsidRPr="009F186E">
        <w:rPr>
          <w:lang w:val="ru-RU"/>
        </w:rPr>
        <w:t>ле</w:t>
      </w:r>
      <w:r w:rsidRPr="009F186E">
        <w:rPr>
          <w:lang w:val="ru-RU"/>
        </w:rPr>
        <w:t xml:space="preserve"> современного </w:t>
      </w:r>
      <w:r w:rsidR="00612227" w:rsidRPr="009F186E">
        <w:rPr>
          <w:lang w:val="ru-RU"/>
        </w:rPr>
        <w:t>а</w:t>
      </w:r>
      <w:r w:rsidRPr="009F186E">
        <w:rPr>
          <w:lang w:val="ru-RU"/>
        </w:rPr>
        <w:t>фриканского искусства.  Эта важная встреча дает возможность разли</w:t>
      </w:r>
      <w:r w:rsidR="00742097" w:rsidRPr="009F186E">
        <w:rPr>
          <w:lang w:val="ru-RU"/>
        </w:rPr>
        <w:t xml:space="preserve">чным заинтересованным сторонам </w:t>
      </w:r>
      <w:r w:rsidRPr="009F186E">
        <w:rPr>
          <w:lang w:val="ru-RU"/>
        </w:rPr>
        <w:t>обсудить на высоком уровне вопросы интеллектуальной собственности.  Делегация поблагод</w:t>
      </w:r>
      <w:r w:rsidR="00A8606F" w:rsidRPr="009F186E">
        <w:rPr>
          <w:lang w:val="ru-RU"/>
        </w:rPr>
        <w:t>арила Комитет за его работу над </w:t>
      </w:r>
      <w:r w:rsidRPr="009F186E">
        <w:rPr>
          <w:lang w:val="ru-RU"/>
        </w:rPr>
        <w:t>выдвинутым делегациями Сенегала и Конго пр</w:t>
      </w:r>
      <w:r w:rsidR="00A8606F" w:rsidRPr="009F186E">
        <w:rPr>
          <w:lang w:val="ru-RU"/>
        </w:rPr>
        <w:t>едложением о праве художника на </w:t>
      </w:r>
      <w:r w:rsidRPr="009F186E">
        <w:rPr>
          <w:lang w:val="ru-RU"/>
        </w:rPr>
        <w:t>долю от перепродажи.  Это предложение по</w:t>
      </w:r>
      <w:r w:rsidR="00A8606F" w:rsidRPr="009F186E">
        <w:rPr>
          <w:lang w:val="ru-RU"/>
        </w:rPr>
        <w:t>лучает все большую поддержку со </w:t>
      </w:r>
      <w:r w:rsidRPr="009F186E">
        <w:rPr>
          <w:lang w:val="ru-RU"/>
        </w:rPr>
        <w:t>стороны Африканской группы и заслуживает высокого места в повестке дня ПКАП.  Необходимость такого права подтверждается результатами международной конференции, а также исследования его экономического воздействия.  Делегация поблагодарила государства-члены, которые продолжают поддерживать ее предложение о праве на долю от перепродажи, которое направлено на восстановление баланса прав для художников.  Она подтвердила, что будет и впредь в по</w:t>
      </w:r>
      <w:r w:rsidR="00A8606F" w:rsidRPr="009F186E">
        <w:rPr>
          <w:lang w:val="ru-RU"/>
        </w:rPr>
        <w:t>лной мере участвовать в </w:t>
      </w:r>
      <w:r w:rsidRPr="009F186E">
        <w:rPr>
          <w:lang w:val="ru-RU"/>
        </w:rPr>
        <w:t xml:space="preserve">обсуждении различных пунктов повестки дня.  </w:t>
      </w:r>
    </w:p>
    <w:p w:rsidR="007F0730" w:rsidRPr="009F186E" w:rsidRDefault="007F0730">
      <w:pPr>
        <w:widowControl w:val="0"/>
        <w:contextualSpacing/>
        <w:rPr>
          <w:szCs w:val="22"/>
          <w:lang w:val="ru-RU"/>
        </w:rPr>
      </w:pPr>
    </w:p>
    <w:p w:rsidR="007F0730" w:rsidRPr="009F186E" w:rsidRDefault="00D53F83" w:rsidP="003221B0">
      <w:pPr>
        <w:keepLines/>
        <w:widowControl w:val="0"/>
        <w:spacing w:line="264" w:lineRule="atLeast"/>
        <w:outlineLvl w:val="0"/>
        <w:rPr>
          <w:b/>
          <w:szCs w:val="22"/>
          <w:lang w:val="ru-RU"/>
        </w:rPr>
      </w:pPr>
      <w:r w:rsidRPr="009F186E">
        <w:rPr>
          <w:b/>
          <w:szCs w:val="22"/>
          <w:lang w:val="ru-RU"/>
        </w:rPr>
        <w:t xml:space="preserve">ПУНКТ 5 ПОВЕСТКИ ДНЯ: </w:t>
      </w:r>
      <w:r w:rsidR="00CC1C51" w:rsidRPr="009F186E">
        <w:rPr>
          <w:b/>
          <w:szCs w:val="22"/>
          <w:lang w:val="ru-RU"/>
        </w:rPr>
        <w:t xml:space="preserve"> </w:t>
      </w:r>
      <w:r w:rsidRPr="009F186E">
        <w:rPr>
          <w:b/>
          <w:szCs w:val="22"/>
          <w:lang w:val="ru-RU"/>
        </w:rPr>
        <w:t xml:space="preserve">ОХРАНА ПРАВ ОРГАНИЗАЦИЙ ЭФИРНОГО ВЕЩАНИЯ </w:t>
      </w:r>
    </w:p>
    <w:p w:rsidR="007F0730" w:rsidRPr="009F186E" w:rsidRDefault="007F0730" w:rsidP="003221B0">
      <w:pPr>
        <w:keepLines/>
        <w:widowControl w:val="0"/>
        <w:contextualSpacing/>
        <w:rPr>
          <w:szCs w:val="22"/>
          <w:lang w:val="ru-RU"/>
        </w:rPr>
      </w:pPr>
    </w:p>
    <w:p w:rsidR="007F0730" w:rsidRPr="009F186E" w:rsidRDefault="00D53F83" w:rsidP="003221B0">
      <w:pPr>
        <w:keepLines/>
        <w:widowControl w:val="0"/>
        <w:numPr>
          <w:ilvl w:val="0"/>
          <w:numId w:val="7"/>
        </w:numPr>
        <w:ind w:left="0" w:firstLine="0"/>
        <w:contextualSpacing/>
        <w:rPr>
          <w:szCs w:val="22"/>
          <w:lang w:val="ru-RU"/>
        </w:rPr>
      </w:pPr>
      <w:r w:rsidRPr="009F186E">
        <w:rPr>
          <w:lang w:val="ru-RU"/>
        </w:rPr>
        <w:t xml:space="preserve">Председатель перешел к пункту 5 повестки дня об охране прав организаций эфирного вещания.  </w:t>
      </w:r>
      <w:proofErr w:type="gramStart"/>
      <w:r w:rsidRPr="009F186E">
        <w:rPr>
          <w:lang w:val="ru-RU"/>
        </w:rPr>
        <w:t xml:space="preserve">Он заявил, что в результате напряженной работы предыдущей сессии Комитета Председатель представил документ SCCR/35/12, </w:t>
      </w:r>
      <w:r w:rsidR="003E2229" w:rsidRPr="009F186E">
        <w:rPr>
          <w:lang w:val="ru-RU"/>
        </w:rPr>
        <w:t>«</w:t>
      </w:r>
      <w:r w:rsidRPr="009F186E">
        <w:rPr>
          <w:lang w:val="ru-RU"/>
        </w:rPr>
        <w:t>Пересмотренный сводный текст, касающийся определений, объекта</w:t>
      </w:r>
      <w:r w:rsidR="00B27C3A" w:rsidRPr="009F186E">
        <w:rPr>
          <w:lang w:val="ru-RU"/>
        </w:rPr>
        <w:t xml:space="preserve"> охраны</w:t>
      </w:r>
      <w:r w:rsidR="003E2229" w:rsidRPr="009F186E">
        <w:rPr>
          <w:lang w:val="ru-RU"/>
        </w:rPr>
        <w:t xml:space="preserve"> и</w:t>
      </w:r>
      <w:r w:rsidR="00B27C3A" w:rsidRPr="009F186E">
        <w:rPr>
          <w:lang w:val="ru-RU"/>
        </w:rPr>
        <w:t xml:space="preserve"> предоставляемых прав и </w:t>
      </w:r>
      <w:r w:rsidRPr="009F186E">
        <w:rPr>
          <w:lang w:val="ru-RU"/>
        </w:rPr>
        <w:t>других вопросов</w:t>
      </w:r>
      <w:r w:rsidR="003E2229" w:rsidRPr="009F186E">
        <w:rPr>
          <w:lang w:val="ru-RU"/>
        </w:rPr>
        <w:t>»</w:t>
      </w:r>
      <w:r w:rsidRPr="009F186E">
        <w:rPr>
          <w:lang w:val="ru-RU"/>
        </w:rPr>
        <w:t>, в котором отражены итоги обсуждений во время этой сесси</w:t>
      </w:r>
      <w:r w:rsidR="00B27C3A" w:rsidRPr="009F186E">
        <w:rPr>
          <w:lang w:val="ru-RU"/>
        </w:rPr>
        <w:t>и.</w:t>
      </w:r>
      <w:proofErr w:type="gramEnd"/>
      <w:r w:rsidR="00B27C3A" w:rsidRPr="009F186E">
        <w:rPr>
          <w:lang w:val="ru-RU"/>
        </w:rPr>
        <w:t xml:space="preserve">  Комитет </w:t>
      </w:r>
      <w:r w:rsidRPr="009F186E">
        <w:rPr>
          <w:lang w:val="ru-RU"/>
        </w:rPr>
        <w:t xml:space="preserve">получил ряд новых документов, в том числе записку, подготовленную делегацией Аргентины в ходе тридцать пятой сессии </w:t>
      </w:r>
      <w:r w:rsidR="00B27C3A" w:rsidRPr="009F186E">
        <w:rPr>
          <w:lang w:val="ru-RU"/>
        </w:rPr>
        <w:t>ПКАП.  В записке говорится, что </w:t>
      </w:r>
      <w:r w:rsidRPr="009F186E">
        <w:rPr>
          <w:lang w:val="ru-RU"/>
        </w:rPr>
        <w:t>могут быть разные типы отсроченной трансляции, а</w:t>
      </w:r>
      <w:r w:rsidR="00B27C3A" w:rsidRPr="009F186E">
        <w:rPr>
          <w:lang w:val="ru-RU"/>
        </w:rPr>
        <w:t xml:space="preserve"> именно три типа.  Председатель </w:t>
      </w:r>
      <w:r w:rsidRPr="009F186E">
        <w:rPr>
          <w:lang w:val="ru-RU"/>
        </w:rPr>
        <w:t>попросил делегацию Аргентины боле</w:t>
      </w:r>
      <w:r w:rsidR="00B27C3A" w:rsidRPr="009F186E">
        <w:rPr>
          <w:lang w:val="ru-RU"/>
        </w:rPr>
        <w:t>е подробно рассказать об этом в </w:t>
      </w:r>
      <w:r w:rsidRPr="009F186E">
        <w:rPr>
          <w:lang w:val="ru-RU"/>
        </w:rPr>
        <w:t xml:space="preserve">своем выступлении.  Он отметил, что этот вопрос уже </w:t>
      </w:r>
      <w:r w:rsidR="00B27C3A" w:rsidRPr="009F186E">
        <w:rPr>
          <w:lang w:val="ru-RU"/>
        </w:rPr>
        <w:t>долго и подробно обсуждался, но </w:t>
      </w:r>
      <w:r w:rsidRPr="009F186E">
        <w:rPr>
          <w:lang w:val="ru-RU"/>
        </w:rPr>
        <w:t xml:space="preserve">по-прежнему имеет огромное значение для всех.  </w:t>
      </w:r>
      <w:r w:rsidR="00B27C3A" w:rsidRPr="009F186E">
        <w:rPr>
          <w:lang w:val="ru-RU"/>
        </w:rPr>
        <w:t>Дискуссии должны проводиться на </w:t>
      </w:r>
      <w:r w:rsidRPr="009F186E">
        <w:rPr>
          <w:lang w:val="ru-RU"/>
        </w:rPr>
        <w:t>конструктивном и прагматичном уровне и включать определенные технические детали.  Поэтому некоторые заседания и дискуссии довольно быстро перейдут в неофициальные консультации, что даст Комитету время для углубленного изучения этих технических деталей.  Председатель предоставил слово для заявлений сначала координаторам групп, а затем национальным делегациям и представителям наблюдателей.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выступая от имени Азиатско-Тихоокеанской группы, повторила, что нужно тщательно и взвешенно подойти к тому, как договор будет применяться в будущем.  Она хотела бы, чтобы итог</w:t>
      </w:r>
      <w:r w:rsidR="00B27C3A" w:rsidRPr="009F186E">
        <w:rPr>
          <w:lang w:val="ru-RU"/>
        </w:rPr>
        <w:t>овый вариант договора об охране </w:t>
      </w:r>
      <w:r w:rsidRPr="009F186E">
        <w:rPr>
          <w:lang w:val="ru-RU"/>
        </w:rPr>
        <w:t>прав организаций эфирного вещания но</w:t>
      </w:r>
      <w:r w:rsidR="00B27C3A" w:rsidRPr="009F186E">
        <w:rPr>
          <w:lang w:val="ru-RU"/>
        </w:rPr>
        <w:t>сил сбалансированный характер и </w:t>
      </w:r>
      <w:r w:rsidRPr="009F186E">
        <w:rPr>
          <w:lang w:val="ru-RU"/>
        </w:rPr>
        <w:t>соответствовал мандату, выданному Генеральной Ассамблеей в 2007 г., обеспечивая охрану прав организаций эфирного и кабельного в</w:t>
      </w:r>
      <w:r w:rsidR="00B27C3A" w:rsidRPr="009F186E">
        <w:rPr>
          <w:lang w:val="ru-RU"/>
        </w:rPr>
        <w:t>ещания в традиционном смысле на </w:t>
      </w:r>
      <w:r w:rsidRPr="009F186E">
        <w:rPr>
          <w:lang w:val="ru-RU"/>
        </w:rPr>
        <w:t xml:space="preserve">основе ориентированного на сигнал подхода.  Делегация готова обсудить этот пункт повестки дня на основе пересмотренного сводного документа SCCR/35/12 и выразила надежду на то, что может быть достигнуто согласие по ключевым аспектам охраны прав вещательных организаций, прежде </w:t>
      </w:r>
      <w:proofErr w:type="gramStart"/>
      <w:r w:rsidRPr="009F186E">
        <w:rPr>
          <w:lang w:val="ru-RU"/>
        </w:rPr>
        <w:t>всего</w:t>
      </w:r>
      <w:proofErr w:type="gramEnd"/>
      <w:r w:rsidRPr="009F186E">
        <w:rPr>
          <w:lang w:val="ru-RU"/>
        </w:rPr>
        <w:t xml:space="preserve"> относительн</w:t>
      </w:r>
      <w:r w:rsidR="00B27C3A" w:rsidRPr="009F186E">
        <w:rPr>
          <w:lang w:val="ru-RU"/>
        </w:rPr>
        <w:t>о определений, объекта охраны и </w:t>
      </w:r>
      <w:r w:rsidRPr="009F186E">
        <w:rPr>
          <w:lang w:val="ru-RU"/>
        </w:rPr>
        <w:t>предоставляемы</w:t>
      </w:r>
      <w:r w:rsidR="00220E10" w:rsidRPr="009F186E">
        <w:rPr>
          <w:lang w:val="ru-RU"/>
        </w:rPr>
        <w:t>х</w:t>
      </w:r>
      <w:r w:rsidRPr="009F186E">
        <w:rPr>
          <w:lang w:val="ru-RU"/>
        </w:rPr>
        <w:t xml:space="preserve"> прав.  Азиатско-</w:t>
      </w:r>
      <w:r w:rsidR="00220E10" w:rsidRPr="009F186E">
        <w:rPr>
          <w:lang w:val="ru-RU"/>
        </w:rPr>
        <w:t xml:space="preserve">Тихоокеанская </w:t>
      </w:r>
      <w:r w:rsidRPr="009F186E">
        <w:rPr>
          <w:lang w:val="ru-RU"/>
        </w:rPr>
        <w:t xml:space="preserve">группа поблагодарила делегацию Аргентины за подготовку записки, изложенной в документе SCCR/36/5, и выразила надежду на то, что эта записка будет обсуждена.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Швейцарии, выступая от имени Групп</w:t>
      </w:r>
      <w:r w:rsidR="00B27C3A" w:rsidRPr="009F186E">
        <w:rPr>
          <w:lang w:val="ru-RU"/>
        </w:rPr>
        <w:t>ы</w:t>
      </w:r>
      <w:proofErr w:type="gramStart"/>
      <w:r w:rsidR="00B27C3A" w:rsidRPr="009F186E">
        <w:rPr>
          <w:lang w:val="ru-RU"/>
        </w:rPr>
        <w:t xml:space="preserve"> В</w:t>
      </w:r>
      <w:proofErr w:type="gramEnd"/>
      <w:r w:rsidR="00B27C3A" w:rsidRPr="009F186E">
        <w:rPr>
          <w:lang w:val="ru-RU"/>
        </w:rPr>
        <w:t>, вновь подчеркнула, что для </w:t>
      </w:r>
      <w:r w:rsidRPr="009F186E">
        <w:rPr>
          <w:lang w:val="ru-RU"/>
        </w:rPr>
        <w:t>эффективной охраны прав организаций эфирного вещания важно модернизировать международную нормативно-правовую базу, чтобы уче</w:t>
      </w:r>
      <w:r w:rsidR="00B27C3A" w:rsidRPr="009F186E">
        <w:rPr>
          <w:lang w:val="ru-RU"/>
        </w:rPr>
        <w:t>сть технические аспекты и </w:t>
      </w:r>
      <w:r w:rsidRPr="009F186E">
        <w:rPr>
          <w:lang w:val="ru-RU"/>
        </w:rPr>
        <w:t>реальности современного мира.  Группа</w:t>
      </w:r>
      <w:proofErr w:type="gramStart"/>
      <w:r w:rsidRPr="009F186E">
        <w:rPr>
          <w:lang w:val="ru-RU"/>
        </w:rPr>
        <w:t xml:space="preserve"> В</w:t>
      </w:r>
      <w:proofErr w:type="gramEnd"/>
      <w:r w:rsidRPr="009F186E">
        <w:rPr>
          <w:lang w:val="ru-RU"/>
        </w:rPr>
        <w:t xml:space="preserve"> подчеркнула важность достижения согласия относительно целей, конкретного объема и объекта охраны договора, что является необходимым условием для созыва дипломатической конференции.  Для того</w:t>
      </w:r>
      <w:r w:rsidR="00796979" w:rsidRPr="009F186E">
        <w:rPr>
          <w:lang w:val="ru-RU"/>
        </w:rPr>
        <w:t xml:space="preserve"> чтобы </w:t>
      </w:r>
      <w:r w:rsidRPr="009F186E">
        <w:rPr>
          <w:lang w:val="ru-RU"/>
        </w:rPr>
        <w:t>Комитет мог рекомендовать Генеральной Ассамблее созыв дипломатической конференции, необходимо дополнительно обсудить некоторые элементы.  Делегация готова продолжать обсуждения и углублять свое понимание технической стороны вопроса, чтобы выработать наиболее актуальные, эффективные и взаимоприемлемые положения, которые позволят довести текст до готовности.  В этом смысле делегации представляется полезным обсудить новую версию «Пересмотренного сводного текста, касающегося определений, объекта охраны и предоставляемых прав и других вопросов», которая изложена в части A документа SCCR/35/12 и может послужить разумной основой для дальнейших дискуссий.  Очень важно понимать техническую сторону вопроса и знать проблемы, стоящие перед организациями эфирного вещания по всему миру, чтобы решить, как отразить их в содержательном тексте договора.  Это необходимо должным образом учитывать в любой работе на этой и будущих сессиях Комитета.  Для облегчения переговорного процесса по договору важно извлечь максимум пользы из проработки технических вопросов.  Делегация с удовлетворением отметила представленные делегацией Аргентины материалы, содержащиеся в документе SCCR/36/5.  Делегация готова приложить все усилия для достижения значимых результатов на благо всех государств-членов и других заинтересованных сторон.</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Литвы, выступая от имени Группы ГЦЕБ, вновь подчеркнула то огромное значение, которое </w:t>
      </w:r>
      <w:r w:rsidR="005E4F5A" w:rsidRPr="009F186E">
        <w:rPr>
          <w:lang w:val="ru-RU"/>
        </w:rPr>
        <w:t xml:space="preserve">Группа </w:t>
      </w:r>
      <w:r w:rsidRPr="009F186E">
        <w:rPr>
          <w:lang w:val="ru-RU"/>
        </w:rPr>
        <w:t>придает заключению договора об охране прав вещательных организаций</w:t>
      </w:r>
      <w:r w:rsidR="005E4F5A" w:rsidRPr="009F186E">
        <w:rPr>
          <w:lang w:val="ru-RU"/>
        </w:rPr>
        <w:t>,</w:t>
      </w:r>
      <w:r w:rsidRPr="009F186E">
        <w:rPr>
          <w:lang w:val="ru-RU"/>
        </w:rPr>
        <w:t xml:space="preserve"> и приветствовала значительный прогресс, </w:t>
      </w:r>
      <w:r w:rsidR="00220E10" w:rsidRPr="009F186E">
        <w:rPr>
          <w:lang w:val="ru-RU"/>
        </w:rPr>
        <w:t>достигнутый по этому вопросу на </w:t>
      </w:r>
      <w:r w:rsidRPr="009F186E">
        <w:rPr>
          <w:lang w:val="ru-RU"/>
        </w:rPr>
        <w:t>предыдущей сессии Комитета, как показывает документ SCCR/35/12.  Она выразила готовность активно участвовать в продолжени</w:t>
      </w:r>
      <w:proofErr w:type="gramStart"/>
      <w:r w:rsidRPr="009F186E">
        <w:rPr>
          <w:lang w:val="ru-RU"/>
        </w:rPr>
        <w:t>и</w:t>
      </w:r>
      <w:proofErr w:type="gramEnd"/>
      <w:r w:rsidRPr="009F186E">
        <w:rPr>
          <w:lang w:val="ru-RU"/>
        </w:rPr>
        <w:t xml:space="preserve"> работы Комитета над «Пересмотренным сводным текстом, касающемся определений, объекта </w:t>
      </w:r>
      <w:r w:rsidR="00220E10" w:rsidRPr="009F186E">
        <w:rPr>
          <w:lang w:val="ru-RU"/>
        </w:rPr>
        <w:t>охраны и предоставляемых прав и </w:t>
      </w:r>
      <w:r w:rsidRPr="009F186E">
        <w:rPr>
          <w:lang w:val="ru-RU"/>
        </w:rPr>
        <w:t>других вопросов».  Делегация рассчитывает, что дискуссии будут основаны на этом тексте и что удастся добиться прогресса в разработке адекватного, эффективного правового документ</w:t>
      </w:r>
      <w:r w:rsidR="005E4F5A" w:rsidRPr="009F186E">
        <w:rPr>
          <w:lang w:val="ru-RU"/>
        </w:rPr>
        <w:t>а на основе подхода, который бы</w:t>
      </w:r>
      <w:r w:rsidRPr="009F186E">
        <w:rPr>
          <w:lang w:val="ru-RU"/>
        </w:rPr>
        <w:t xml:space="preserve"> обеспечил равную охрану любых трансляций вещательных организаций через компьютерные сети и учитывал современную технологическую реальность.  Она побла</w:t>
      </w:r>
      <w:r w:rsidR="00220E10" w:rsidRPr="009F186E">
        <w:rPr>
          <w:lang w:val="ru-RU"/>
        </w:rPr>
        <w:t>годарила делегацию Аргентины за </w:t>
      </w:r>
      <w:r w:rsidRPr="009F186E">
        <w:rPr>
          <w:lang w:val="ru-RU"/>
        </w:rPr>
        <w:t>ее предложение и отметила ее подготовленность к обсуждению, как показывает этот документ.  Трансляции должны быть защищены не только в момент передачи первого сигнала, но и в течение разумного срока после этого.  Комитету следует помнить о других ме</w:t>
      </w:r>
      <w:r w:rsidR="005E4F5A" w:rsidRPr="009F186E">
        <w:rPr>
          <w:lang w:val="ru-RU"/>
        </w:rPr>
        <w:t>ждународных договорах, например</w:t>
      </w:r>
      <w:r w:rsidRPr="009F186E">
        <w:rPr>
          <w:lang w:val="ru-RU"/>
        </w:rPr>
        <w:t xml:space="preserve"> Пекинском договоре, и рассмотреть возможность использования их опыта при формулировке положений, касающихся охраны прав вещательных организаций, особенно в отношении исключений и ограничений.  Государства-члены будут конструктивно участвовать </w:t>
      </w:r>
      <w:r w:rsidR="00220E10" w:rsidRPr="009F186E">
        <w:rPr>
          <w:lang w:val="ru-RU"/>
        </w:rPr>
        <w:t>в неофициальных консультациях и </w:t>
      </w:r>
      <w:r w:rsidRPr="009F186E">
        <w:rPr>
          <w:lang w:val="ru-RU"/>
        </w:rPr>
        <w:t>дискуссиях по поводу вышеупомянутых документов и статей с целью подготовить итоговую версию договора, который так давно обсуждается.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Эквадора, выступая от имени ГРУЛАК, вновь подчеркнула необходимость продолжения дебатов об охране прав</w:t>
      </w:r>
      <w:r w:rsidR="00A51EAA" w:rsidRPr="009F186E">
        <w:rPr>
          <w:lang w:val="ru-RU"/>
        </w:rPr>
        <w:t xml:space="preserve"> вещательных организаций, с </w:t>
      </w:r>
      <w:proofErr w:type="gramStart"/>
      <w:r w:rsidR="00A51EAA" w:rsidRPr="009F186E">
        <w:rPr>
          <w:lang w:val="ru-RU"/>
        </w:rPr>
        <w:t>тем</w:t>
      </w:r>
      <w:proofErr w:type="gramEnd"/>
      <w:r w:rsidR="00A51EAA" w:rsidRPr="009F186E">
        <w:rPr>
          <w:lang w:val="ru-RU"/>
        </w:rPr>
        <w:t> </w:t>
      </w:r>
      <w:r w:rsidRPr="009F186E">
        <w:rPr>
          <w:lang w:val="ru-RU"/>
        </w:rPr>
        <w:t>чтобы усовершенствовать ее на основе ориентиро</w:t>
      </w:r>
      <w:r w:rsidR="00A51EAA" w:rsidRPr="009F186E">
        <w:rPr>
          <w:lang w:val="ru-RU"/>
        </w:rPr>
        <w:t>ванного на сигнал подхода.  Она </w:t>
      </w:r>
      <w:r w:rsidRPr="009F186E">
        <w:rPr>
          <w:lang w:val="ru-RU"/>
        </w:rPr>
        <w:t>рад</w:t>
      </w:r>
      <w:r w:rsidR="00993738" w:rsidRPr="009F186E">
        <w:rPr>
          <w:lang w:val="ru-RU"/>
        </w:rPr>
        <w:t xml:space="preserve">а видеть документ SCCR/35/12:  </w:t>
      </w:r>
      <w:r w:rsidRPr="009F186E">
        <w:rPr>
          <w:lang w:val="ru-RU"/>
        </w:rPr>
        <w:t>«Пересмотренный сводный текст, касающийся определений, объекта охраны и предоставляемых прав и других вопросов».  Делегация внимательно изучает предложение, представленное делегацией Аргентины в документе SCCR/36/5.  Она выразила надежду на то, что Комитет сможет добиться конкретного прогресса в обсуждении различных вопросов повестки дня</w:t>
      </w:r>
      <w:r w:rsidR="003A33E0" w:rsidRPr="009F186E">
        <w:rPr>
          <w:lang w:val="ru-RU"/>
        </w:rPr>
        <w:t>,</w:t>
      </w:r>
      <w:r w:rsidRPr="009F186E">
        <w:rPr>
          <w:lang w:val="ru-RU"/>
        </w:rPr>
        <w:t xml:space="preserve"> и подтвердила свое намерение конструктивно в этом участвовать.</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заверила, что рабо</w:t>
      </w:r>
      <w:r w:rsidR="00A51EAA" w:rsidRPr="009F186E">
        <w:rPr>
          <w:lang w:val="ru-RU"/>
        </w:rPr>
        <w:t>та над договором об охране прав </w:t>
      </w:r>
      <w:r w:rsidRPr="009F186E">
        <w:rPr>
          <w:lang w:val="ru-RU"/>
        </w:rPr>
        <w:t xml:space="preserve">организаций эфирного вещания имеет первостепенное значение для его </w:t>
      </w:r>
      <w:r w:rsidR="00A51EAA" w:rsidRPr="009F186E">
        <w:rPr>
          <w:lang w:val="ru-RU"/>
        </w:rPr>
        <w:t>государств</w:t>
      </w:r>
      <w:r w:rsidR="00A51EAA" w:rsidRPr="009F186E">
        <w:rPr>
          <w:lang w:val="ru-RU"/>
        </w:rPr>
        <w:noBreakHyphen/>
      </w:r>
      <w:r w:rsidRPr="009F186E">
        <w:rPr>
          <w:lang w:val="ru-RU"/>
        </w:rPr>
        <w:t>членов.  Она выразила твердую привер</w:t>
      </w:r>
      <w:r w:rsidR="00A51EAA" w:rsidRPr="009F186E">
        <w:rPr>
          <w:lang w:val="ru-RU"/>
        </w:rPr>
        <w:t>женность продолжению работы над </w:t>
      </w:r>
      <w:r w:rsidRPr="009F186E">
        <w:rPr>
          <w:lang w:val="ru-RU"/>
        </w:rPr>
        <w:t>разными вопросами, обозначенными во время предыдущих сессий Комитета.  Делегация заявила, что рассчитывает на даль</w:t>
      </w:r>
      <w:r w:rsidR="00A51EAA" w:rsidRPr="009F186E">
        <w:rPr>
          <w:lang w:val="ru-RU"/>
        </w:rPr>
        <w:t>нейшее участие всех делегаций в </w:t>
      </w:r>
      <w:r w:rsidRPr="009F186E">
        <w:rPr>
          <w:lang w:val="ru-RU"/>
        </w:rPr>
        <w:t xml:space="preserve">обсуждении различных вопросов с целью достичь консенсуса по основным элементам возможного будущего договора.  Она надеется, что прогресс в работе может </w:t>
      </w:r>
      <w:proofErr w:type="gramStart"/>
      <w:r w:rsidRPr="009F186E">
        <w:rPr>
          <w:lang w:val="ru-RU"/>
        </w:rPr>
        <w:t>быть</w:t>
      </w:r>
      <w:proofErr w:type="gramEnd"/>
      <w:r w:rsidRPr="009F186E">
        <w:rPr>
          <w:lang w:val="ru-RU"/>
        </w:rPr>
        <w:t xml:space="preserve"> достигнут на основе документа SCCR/35/12: </w:t>
      </w:r>
      <w:r w:rsidR="00CC1C51" w:rsidRPr="009F186E">
        <w:rPr>
          <w:lang w:val="ru-RU"/>
        </w:rPr>
        <w:t xml:space="preserve"> </w:t>
      </w:r>
      <w:r w:rsidR="00475865" w:rsidRPr="009F186E">
        <w:rPr>
          <w:lang w:val="ru-RU"/>
        </w:rPr>
        <w:t>«</w:t>
      </w:r>
      <w:r w:rsidRPr="009F186E">
        <w:rPr>
          <w:lang w:val="ru-RU"/>
        </w:rPr>
        <w:t>Пересмотренный сводный текст, касающийся определений, объекта охраны</w:t>
      </w:r>
      <w:r w:rsidR="00475865" w:rsidRPr="009F186E">
        <w:rPr>
          <w:lang w:val="ru-RU"/>
        </w:rPr>
        <w:t xml:space="preserve"> и</w:t>
      </w:r>
      <w:r w:rsidRPr="009F186E">
        <w:rPr>
          <w:lang w:val="ru-RU"/>
        </w:rPr>
        <w:t xml:space="preserve"> предоставляемых прав и других вопросов</w:t>
      </w:r>
      <w:r w:rsidR="00475865" w:rsidRPr="009F186E">
        <w:rPr>
          <w:lang w:val="ru-RU"/>
        </w:rPr>
        <w:t>»</w:t>
      </w:r>
      <w:r w:rsidRPr="009F186E">
        <w:rPr>
          <w:lang w:val="ru-RU"/>
        </w:rPr>
        <w:t xml:space="preserve">.  Делегация готова </w:t>
      </w:r>
      <w:r w:rsidR="009F186E" w:rsidRPr="009F186E">
        <w:rPr>
          <w:lang w:val="ru-RU"/>
        </w:rPr>
        <w:t>к</w:t>
      </w:r>
      <w:r w:rsidRPr="009F186E">
        <w:rPr>
          <w:lang w:val="ru-RU"/>
        </w:rPr>
        <w:t xml:space="preserve"> всестороннему обсуждению и со</w:t>
      </w:r>
      <w:r w:rsidR="00A51EAA" w:rsidRPr="009F186E">
        <w:rPr>
          <w:lang w:val="ru-RU"/>
        </w:rPr>
        <w:t>бирается выступить в Комитете с </w:t>
      </w:r>
      <w:r w:rsidRPr="009F186E">
        <w:rPr>
          <w:lang w:val="ru-RU"/>
        </w:rPr>
        <w:t>несколькими техническими и содержательными комментариями по поводу имеющегося текста.  Как уже несколько раз отмечалось, по ее мнению</w:t>
      </w:r>
      <w:r w:rsidR="00C9503D" w:rsidRPr="009F186E">
        <w:rPr>
          <w:lang w:val="ru-RU"/>
        </w:rPr>
        <w:t>,</w:t>
      </w:r>
      <w:r w:rsidRPr="009F186E">
        <w:rPr>
          <w:lang w:val="ru-RU"/>
        </w:rPr>
        <w:t xml:space="preserve"> итогом работы Комитета должен стать содержательный договор, отражающий технические достижения XXI века.  Например, трансляции, осуществляемые в компьютерных сетях организациями эфирного вещания в традиционном смысле, в частности одновременная трансляция и трансляция «вслед за эфиром», должны охраняться от пиратства на международном уровне.  Делегация отметила, что придает большое значение надлежащему перечислению прав, что обеспечит необходимую охрану прав организаций эфирного вещания от пиратства независимо от того, осуществляется это пиратство одновременно с охраняемой трансляцией или после нее.  Она поблагодарила делегацию Аргентины з</w:t>
      </w:r>
      <w:r w:rsidR="00C9503D" w:rsidRPr="009F186E">
        <w:rPr>
          <w:lang w:val="ru-RU"/>
        </w:rPr>
        <w:t xml:space="preserve">а ее предложение, содержащееся </w:t>
      </w:r>
      <w:r w:rsidRPr="009F186E">
        <w:rPr>
          <w:lang w:val="ru-RU"/>
        </w:rPr>
        <w:t xml:space="preserve">в документе SCCR/36/5, и высказанные в нем интересные идеи.  Она рассчитывает на детальное обсуждение его содержания.  Что касается других вопросов, которые были подняты в тексте Председателя, то она твердо убеждена в том, </w:t>
      </w:r>
      <w:r w:rsidR="00993738" w:rsidRPr="009F186E">
        <w:rPr>
          <w:lang w:val="ru-RU"/>
        </w:rPr>
        <w:t>что пример</w:t>
      </w:r>
      <w:r w:rsidRPr="009F186E">
        <w:rPr>
          <w:lang w:val="ru-RU"/>
        </w:rPr>
        <w:t xml:space="preserve"> недавно принятых договоров в этой област</w:t>
      </w:r>
      <w:r w:rsidR="00A51EAA" w:rsidRPr="009F186E">
        <w:rPr>
          <w:lang w:val="ru-RU"/>
        </w:rPr>
        <w:t>и должен послужить образцом для </w:t>
      </w:r>
      <w:r w:rsidRPr="009F186E">
        <w:rPr>
          <w:lang w:val="ru-RU"/>
        </w:rPr>
        <w:t>работы Комитета в этом отношении.  Делегация вновь заявила, что нужно достичь широкого согласия относительно объема адекватной и эффективной охраны, которую будущие договоры смогут обеспечить вещательным организациям.  Делегация выразила надежду на то, что усилия, приложенные на прошлых сессиях, позволят им отыскать решение по основным элементам договора и добиться успеха.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Египта выразила надежду на то, что Комитет сможет достичь консенсуса, с </w:t>
      </w:r>
      <w:proofErr w:type="gramStart"/>
      <w:r w:rsidRPr="009F186E">
        <w:rPr>
          <w:lang w:val="ru-RU"/>
        </w:rPr>
        <w:t>тем</w:t>
      </w:r>
      <w:proofErr w:type="gramEnd"/>
      <w:r w:rsidRPr="009F186E">
        <w:rPr>
          <w:lang w:val="ru-RU"/>
        </w:rPr>
        <w:t xml:space="preserve"> чтобы перейти к созыву дипломатической конференции об охране прав вещательных организаций.  Она надеется на выработку сбалансированного подхода, учитывающего как необходимость охраны прав эти</w:t>
      </w:r>
      <w:r w:rsidR="00366E46" w:rsidRPr="009F186E">
        <w:rPr>
          <w:lang w:val="ru-RU"/>
        </w:rPr>
        <w:t>х организаций, так и интересы и </w:t>
      </w:r>
      <w:r w:rsidRPr="009F186E">
        <w:rPr>
          <w:lang w:val="ru-RU"/>
        </w:rPr>
        <w:t xml:space="preserve">опасения развивающихся стран.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заявила, что повестка д</w:t>
      </w:r>
      <w:r w:rsidR="00366E46" w:rsidRPr="009F186E">
        <w:rPr>
          <w:lang w:val="ru-RU"/>
        </w:rPr>
        <w:t>ня сессии ПКАП очень насыщена и </w:t>
      </w:r>
      <w:r w:rsidRPr="009F186E">
        <w:rPr>
          <w:lang w:val="ru-RU"/>
        </w:rPr>
        <w:t>включает темы первостепенного значения.  Она над</w:t>
      </w:r>
      <w:r w:rsidR="00CE0329" w:rsidRPr="009F186E">
        <w:rPr>
          <w:lang w:val="ru-RU"/>
        </w:rPr>
        <w:t>еется, что члены Комитета будут </w:t>
      </w:r>
      <w:r w:rsidRPr="009F186E">
        <w:rPr>
          <w:lang w:val="ru-RU"/>
        </w:rPr>
        <w:t xml:space="preserve">участвовать в конструктивных дискуссиях и добьются в них существенного прогресса.  Делегация выразила полную поддержку подготовленного Председателем пересмотренного сводного текста, содержащегося </w:t>
      </w:r>
      <w:r w:rsidR="00CE0329" w:rsidRPr="009F186E">
        <w:rPr>
          <w:lang w:val="ru-RU"/>
        </w:rPr>
        <w:t>в документе SCCR/35/12.  В этом </w:t>
      </w:r>
      <w:r w:rsidRPr="009F186E">
        <w:rPr>
          <w:lang w:val="ru-RU"/>
        </w:rPr>
        <w:t>документе описаны скорректированные предложения, которые могут помочь Комитету добиться консенсуса и создать прочную основу для его работы</w:t>
      </w:r>
      <w:r w:rsidR="00CE0329" w:rsidRPr="009F186E">
        <w:rPr>
          <w:lang w:val="ru-RU"/>
        </w:rPr>
        <w:t>.  Бразилия как страна</w:t>
      </w:r>
      <w:r w:rsidR="0006797C" w:rsidRPr="009F186E">
        <w:rPr>
          <w:lang w:val="ru-RU"/>
        </w:rPr>
        <w:t xml:space="preserve"> – </w:t>
      </w:r>
      <w:r w:rsidRPr="009F186E">
        <w:rPr>
          <w:lang w:val="ru-RU"/>
        </w:rPr>
        <w:t>член Римской конвенци</w:t>
      </w:r>
      <w:r w:rsidR="0006797C" w:rsidRPr="009F186E">
        <w:rPr>
          <w:lang w:val="ru-RU"/>
        </w:rPr>
        <w:t xml:space="preserve">и, в которой действуют крупные </w:t>
      </w:r>
      <w:r w:rsidRPr="009F186E">
        <w:rPr>
          <w:lang w:val="ru-RU"/>
        </w:rPr>
        <w:t xml:space="preserve">вещательные организации, полностью разделяет цели борьбы с пиратским использованием сигналов.  Делегация считает абсолютно необходимым обновить Римскую конвенцию с учетом прошлых и будущих технических разработок.  В 1961 г., когда была принята Римская конвенция, еще даже не существовали несколько технических достижений, которые сейчас часто воспринимаются как </w:t>
      </w:r>
      <w:proofErr w:type="gramStart"/>
      <w:r w:rsidRPr="009F186E">
        <w:rPr>
          <w:lang w:val="ru-RU"/>
        </w:rPr>
        <w:t>должное</w:t>
      </w:r>
      <w:proofErr w:type="gramEnd"/>
      <w:r w:rsidRPr="009F186E">
        <w:rPr>
          <w:lang w:val="ru-RU"/>
        </w:rPr>
        <w:t xml:space="preserve"> в области эфирного вещания.  Международные нормы, хотя они получили широкое р</w:t>
      </w:r>
      <w:r w:rsidR="00CE0329" w:rsidRPr="009F186E">
        <w:rPr>
          <w:lang w:val="ru-RU"/>
        </w:rPr>
        <w:t>аспространение, не поспевают за </w:t>
      </w:r>
      <w:r w:rsidRPr="009F186E">
        <w:rPr>
          <w:lang w:val="ru-RU"/>
        </w:rPr>
        <w:t>этими</w:t>
      </w:r>
      <w:r w:rsidR="00CE0329" w:rsidRPr="009F186E">
        <w:rPr>
          <w:lang w:val="ru-RU"/>
        </w:rPr>
        <w:t xml:space="preserve"> изменениями</w:t>
      </w:r>
      <w:r w:rsidR="0006797C" w:rsidRPr="009F186E">
        <w:rPr>
          <w:lang w:val="ru-RU"/>
        </w:rPr>
        <w:t>,</w:t>
      </w:r>
      <w:r w:rsidR="00CE0329" w:rsidRPr="009F186E">
        <w:rPr>
          <w:lang w:val="ru-RU"/>
        </w:rPr>
        <w:t xml:space="preserve"> и, следовательно, </w:t>
      </w:r>
      <w:r w:rsidRPr="009F186E">
        <w:rPr>
          <w:lang w:val="ru-RU"/>
        </w:rPr>
        <w:t>насущн</w:t>
      </w:r>
      <w:r w:rsidR="00CE0329" w:rsidRPr="009F186E">
        <w:rPr>
          <w:lang w:val="ru-RU"/>
        </w:rPr>
        <w:t>о необходимо добиться прорыва в </w:t>
      </w:r>
      <w:r w:rsidRPr="009F186E">
        <w:rPr>
          <w:lang w:val="ru-RU"/>
        </w:rPr>
        <w:t xml:space="preserve">дискуссиях в рамках Комитета.  На предыдущей сессии Комитет рассматривал сводный </w:t>
      </w:r>
      <w:proofErr w:type="gramStart"/>
      <w:r w:rsidRPr="009F186E">
        <w:rPr>
          <w:lang w:val="ru-RU"/>
        </w:rPr>
        <w:t>текст</w:t>
      </w:r>
      <w:proofErr w:type="gramEnd"/>
      <w:r w:rsidRPr="009F186E">
        <w:rPr>
          <w:lang w:val="ru-RU"/>
        </w:rPr>
        <w:t xml:space="preserve"> и удалось добиться прогресса в достижении общего понимания обсуждаемых вопросов.  Делегация выразила надежду на то, что на этой сессии удастся добиться дальнейшего прогресса, с </w:t>
      </w:r>
      <w:proofErr w:type="gramStart"/>
      <w:r w:rsidRPr="009F186E">
        <w:rPr>
          <w:lang w:val="ru-RU"/>
        </w:rPr>
        <w:t>тем</w:t>
      </w:r>
      <w:proofErr w:type="gramEnd"/>
      <w:r w:rsidRPr="009F186E">
        <w:rPr>
          <w:lang w:val="ru-RU"/>
        </w:rPr>
        <w:t xml:space="preserve"> чтобы можно было как </w:t>
      </w:r>
      <w:r w:rsidR="00CE0329" w:rsidRPr="009F186E">
        <w:rPr>
          <w:lang w:val="ru-RU"/>
        </w:rPr>
        <w:t>можно скорее принять договор об </w:t>
      </w:r>
      <w:r w:rsidRPr="009F186E">
        <w:rPr>
          <w:lang w:val="ru-RU"/>
        </w:rPr>
        <w:t>охране прав вещательных организаций.  Лучшей стратегией для этого является поддержка текста, предложенного Председателем, и направление Ассамблее ВОИС рекомендации о созыве дипломатической конференц</w:t>
      </w:r>
      <w:r w:rsidR="00CE0329" w:rsidRPr="009F186E">
        <w:rPr>
          <w:lang w:val="ru-RU"/>
        </w:rPr>
        <w:t xml:space="preserve">ии.  </w:t>
      </w:r>
      <w:proofErr w:type="gramStart"/>
      <w:r w:rsidR="00CE0329" w:rsidRPr="009F186E">
        <w:rPr>
          <w:lang w:val="ru-RU"/>
        </w:rPr>
        <w:t>Что касается ограничений и </w:t>
      </w:r>
      <w:r w:rsidRPr="009F186E">
        <w:rPr>
          <w:lang w:val="ru-RU"/>
        </w:rPr>
        <w:t>исключений в сфере эфирного вещания, то делегация Бразилии, учитывая предыдущие обсуждения этого вопроса в рамках ПКАП, присоеди</w:t>
      </w:r>
      <w:r w:rsidR="00CE0329" w:rsidRPr="009F186E">
        <w:rPr>
          <w:lang w:val="ru-RU"/>
        </w:rPr>
        <w:t>нилась к делегациям Аргентины и </w:t>
      </w:r>
      <w:r w:rsidRPr="009F186E">
        <w:rPr>
          <w:lang w:val="ru-RU"/>
        </w:rPr>
        <w:t>Чили и выдвинула предложение, направленное на поиск компромисса между государствами-членами, которые считают нужным подробный перечень допустимых ограничений и исключений, и теми, которые предпочитают только использование трехступенчатой проверки.</w:t>
      </w:r>
      <w:proofErr w:type="gramEnd"/>
      <w:r w:rsidRPr="009F186E">
        <w:rPr>
          <w:lang w:val="ru-RU"/>
        </w:rPr>
        <w:t xml:space="preserve">  Это предложение является искренней попыткой устранить разногласия между государствами-членами и продвинут</w:t>
      </w:r>
      <w:r w:rsidR="00CE0329" w:rsidRPr="009F186E">
        <w:rPr>
          <w:lang w:val="ru-RU"/>
        </w:rPr>
        <w:t>ь обсуждение вперед.  Поскольку </w:t>
      </w:r>
      <w:r w:rsidRPr="009F186E">
        <w:rPr>
          <w:lang w:val="ru-RU"/>
        </w:rPr>
        <w:t>дискуссии по э</w:t>
      </w:r>
      <w:r w:rsidR="0006797C" w:rsidRPr="009F186E">
        <w:rPr>
          <w:lang w:val="ru-RU"/>
        </w:rPr>
        <w:t>той теме всегда были направлены прежде всего</w:t>
      </w:r>
      <w:r w:rsidRPr="009F186E">
        <w:rPr>
          <w:lang w:val="ru-RU"/>
        </w:rPr>
        <w:t xml:space="preserve"> на достижение консенсуса и согласия между делегациями, позволяющего добиться прогресса в этих важных обсуждениях, то делегация готова проявить гибк</w:t>
      </w:r>
      <w:r w:rsidR="00CE0329" w:rsidRPr="009F186E">
        <w:rPr>
          <w:lang w:val="ru-RU"/>
        </w:rPr>
        <w:t>ость и согласиться с текстом об </w:t>
      </w:r>
      <w:r w:rsidRPr="009F186E">
        <w:rPr>
          <w:lang w:val="ru-RU"/>
        </w:rPr>
        <w:t>исключениях и ограничениях, содержащимся в части</w:t>
      </w:r>
      <w:proofErr w:type="gramStart"/>
      <w:r w:rsidRPr="009F186E">
        <w:rPr>
          <w:lang w:val="ru-RU"/>
        </w:rPr>
        <w:t xml:space="preserve"> А</w:t>
      </w:r>
      <w:proofErr w:type="gramEnd"/>
      <w:r w:rsidRPr="009F186E">
        <w:rPr>
          <w:lang w:val="ru-RU"/>
        </w:rPr>
        <w:t xml:space="preserve"> документа Председателя, который, по ее мнению, соответствует многосторонней норме и дает каждой стране возможность решать такие вопросы, как она считает нужным.  Делегация выразила надежду на то, что Комитет сможет провести конструктивную дис</w:t>
      </w:r>
      <w:r w:rsidR="00CE0329" w:rsidRPr="009F186E">
        <w:rPr>
          <w:lang w:val="ru-RU"/>
        </w:rPr>
        <w:t xml:space="preserve">куссию, с </w:t>
      </w:r>
      <w:proofErr w:type="gramStart"/>
      <w:r w:rsidR="00CE0329" w:rsidRPr="009F186E">
        <w:rPr>
          <w:lang w:val="ru-RU"/>
        </w:rPr>
        <w:t>тем</w:t>
      </w:r>
      <w:proofErr w:type="gramEnd"/>
      <w:r w:rsidR="00CE0329" w:rsidRPr="009F186E">
        <w:rPr>
          <w:lang w:val="ru-RU"/>
        </w:rPr>
        <w:t xml:space="preserve"> чтобы предложить </w:t>
      </w:r>
      <w:r w:rsidRPr="009F186E">
        <w:rPr>
          <w:lang w:val="ru-RU"/>
        </w:rPr>
        <w:t>Генеральной Ассамблее рекомендацию о созыве дипломатической конференции по этому вопросу.</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Южной Африки присоединилась к заявлению делегации Марокко, выступившей от имени Африканской группы.  Как было достаточно четко сформулировано многими делегациями, договор об охране прав вещательных организаций имеет особое значение в цифровую эпо</w:t>
      </w:r>
      <w:r w:rsidR="0015630F" w:rsidRPr="009F186E">
        <w:rPr>
          <w:lang w:val="ru-RU"/>
        </w:rPr>
        <w:t>ху.  На предыдущей сессии ПКА</w:t>
      </w:r>
      <w:r w:rsidR="0026113F" w:rsidRPr="009F186E">
        <w:rPr>
          <w:lang w:val="ru-RU"/>
        </w:rPr>
        <w:t>П </w:t>
      </w:r>
      <w:proofErr w:type="gramStart"/>
      <w:r w:rsidRPr="009F186E">
        <w:rPr>
          <w:lang w:val="ru-RU"/>
        </w:rPr>
        <w:t>был</w:t>
      </w:r>
      <w:proofErr w:type="gramEnd"/>
      <w:r w:rsidRPr="009F186E">
        <w:rPr>
          <w:lang w:val="ru-RU"/>
        </w:rPr>
        <w:t xml:space="preserve"> достигнут прогресс, когда было принято но</w:t>
      </w:r>
      <w:r w:rsidR="0026113F" w:rsidRPr="009F186E">
        <w:rPr>
          <w:lang w:val="ru-RU"/>
        </w:rPr>
        <w:t>ваторское соглашение о том, как </w:t>
      </w:r>
      <w:r w:rsidRPr="009F186E">
        <w:rPr>
          <w:lang w:val="ru-RU"/>
        </w:rPr>
        <w:t xml:space="preserve">рассматривать ключевые термины «передача в эфир» и «передача по кабелю».  Делегация верит, что в ходе этой сессии ПКАП может </w:t>
      </w:r>
      <w:proofErr w:type="gramStart"/>
      <w:r w:rsidRPr="009F186E">
        <w:rPr>
          <w:lang w:val="ru-RU"/>
        </w:rPr>
        <w:t>быть</w:t>
      </w:r>
      <w:proofErr w:type="gramEnd"/>
      <w:r w:rsidRPr="009F186E">
        <w:rPr>
          <w:lang w:val="ru-RU"/>
        </w:rPr>
        <w:t xml:space="preserve"> достигнут дальнейший прогресс, если государства-члены будут применять такой же гибкий и новаторский подход, особенно при обсуждении ключевого термин</w:t>
      </w:r>
      <w:r w:rsidR="0026113F" w:rsidRPr="009F186E">
        <w:rPr>
          <w:lang w:val="ru-RU"/>
        </w:rPr>
        <w:t>а «отсроченная трансляция», что </w:t>
      </w:r>
      <w:r w:rsidRPr="009F186E">
        <w:rPr>
          <w:lang w:val="ru-RU"/>
        </w:rPr>
        <w:t>позволит Комит</w:t>
      </w:r>
      <w:r w:rsidR="0026113F" w:rsidRPr="009F186E">
        <w:rPr>
          <w:lang w:val="ru-RU"/>
        </w:rPr>
        <w:t xml:space="preserve">ету </w:t>
      </w:r>
      <w:r w:rsidRPr="009F186E">
        <w:rPr>
          <w:lang w:val="ru-RU"/>
        </w:rPr>
        <w:t>рекомендовать Генеральной Ас</w:t>
      </w:r>
      <w:r w:rsidR="0026113F" w:rsidRPr="009F186E">
        <w:rPr>
          <w:lang w:val="ru-RU"/>
        </w:rPr>
        <w:t>самблее созвать дипломатическую </w:t>
      </w:r>
      <w:r w:rsidRPr="009F186E">
        <w:rPr>
          <w:lang w:val="ru-RU"/>
        </w:rPr>
        <w:t>конференцию для завершения работы над этим проектом договора.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Нигерии присоединилась к заявлению, сделанному делегацией Марокко от имени Африканской группы.  Что касается охраны пр</w:t>
      </w:r>
      <w:r w:rsidR="00AF6C23" w:rsidRPr="009F186E">
        <w:rPr>
          <w:lang w:val="ru-RU"/>
        </w:rPr>
        <w:t>ав вещательных организаций, то </w:t>
      </w:r>
      <w:r w:rsidRPr="009F186E">
        <w:rPr>
          <w:lang w:val="ru-RU"/>
        </w:rPr>
        <w:t xml:space="preserve">делегация будет и впредь поддерживать усилия, направленные на созыв дипломатической конференции.  Она отметила прогресс, достигнутый в ходе продолжающегося обсуждения окончательной формулировки целей, конкретного объема и объекта охраны.  Она также сознает необходимость учета воздействия все более сложной и новой технологии, чтобы избежать нежелательных последствий.  Делегация заявила, что хотела бы видеть заключение сбалансированного договора об охране прав вещательных организаций, соответствующего мандату ПКАП, выданному Генеральной Ассамблеей в 2007 г., и основанного на </w:t>
      </w:r>
      <w:proofErr w:type="gramStart"/>
      <w:r w:rsidRPr="009F186E">
        <w:rPr>
          <w:lang w:val="ru-RU"/>
        </w:rPr>
        <w:t>орие</w:t>
      </w:r>
      <w:r w:rsidR="00AF6C23" w:rsidRPr="009F186E">
        <w:rPr>
          <w:lang w:val="ru-RU"/>
        </w:rPr>
        <w:t>нтированном</w:t>
      </w:r>
      <w:proofErr w:type="gramEnd"/>
      <w:r w:rsidR="00AF6C23" w:rsidRPr="009F186E">
        <w:rPr>
          <w:lang w:val="ru-RU"/>
        </w:rPr>
        <w:t xml:space="preserve"> на сигнал подходе в </w:t>
      </w:r>
      <w:r w:rsidRPr="009F186E">
        <w:rPr>
          <w:lang w:val="ru-RU"/>
        </w:rPr>
        <w:t xml:space="preserve">традиционном смысле.  Она выразила надежду на то, что Комитет закрепит успехи, достигнутые в ходе обсуждений, и постепенно придет к консенсусу относительно приемлемого текста по основным вопросам, с </w:t>
      </w:r>
      <w:proofErr w:type="gramStart"/>
      <w:r w:rsidRPr="009F186E">
        <w:rPr>
          <w:lang w:val="ru-RU"/>
        </w:rPr>
        <w:t>тем</w:t>
      </w:r>
      <w:proofErr w:type="gramEnd"/>
      <w:r w:rsidRPr="009F186E">
        <w:rPr>
          <w:lang w:val="ru-RU"/>
        </w:rPr>
        <w:t xml:space="preserve"> чтобы облегчить созыв дипломатической конференции в ближайшем будущем.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Исламской Республики Иран присоединилась к заявлению, сделанному Индонезией от имени Азиатско-Тихоокеанской группы.  Что касается охраны прав вещательных организаций, то делегация считает пересмотренный сводный текст подходящей основой для работы Комитета в течение </w:t>
      </w:r>
      <w:r w:rsidR="00AF6C23" w:rsidRPr="009F186E">
        <w:rPr>
          <w:lang w:val="ru-RU"/>
        </w:rPr>
        <w:t xml:space="preserve">этой недели. </w:t>
      </w:r>
      <w:r w:rsidR="006E4895" w:rsidRPr="009F186E">
        <w:rPr>
          <w:lang w:val="ru-RU"/>
        </w:rPr>
        <w:t xml:space="preserve"> </w:t>
      </w:r>
      <w:r w:rsidR="00AF6C23" w:rsidRPr="009F186E">
        <w:rPr>
          <w:lang w:val="ru-RU"/>
        </w:rPr>
        <w:t>По ее мнению, этот </w:t>
      </w:r>
      <w:r w:rsidRPr="009F186E">
        <w:rPr>
          <w:lang w:val="ru-RU"/>
        </w:rPr>
        <w:t>документ будет способствовать достижению цели обсуждений на базе мандата Комитета.  Делегация заявила, что части</w:t>
      </w:r>
      <w:proofErr w:type="gramStart"/>
      <w:r w:rsidRPr="009F186E">
        <w:rPr>
          <w:lang w:val="ru-RU"/>
        </w:rPr>
        <w:t xml:space="preserve"> А</w:t>
      </w:r>
      <w:proofErr w:type="gramEnd"/>
      <w:r w:rsidRPr="009F186E">
        <w:rPr>
          <w:lang w:val="ru-RU"/>
        </w:rPr>
        <w:t xml:space="preserve"> и В этого документа являются взаимодополняющими и заслуживают равного рассмотрения.  Она считает документы, представленные делегацией Аргентины, позитивным и </w:t>
      </w:r>
      <w:r w:rsidR="00AF6C23" w:rsidRPr="009F186E">
        <w:rPr>
          <w:lang w:val="ru-RU"/>
        </w:rPr>
        <w:t>полезным вкладом в обсуждения в </w:t>
      </w:r>
      <w:r w:rsidRPr="009F186E">
        <w:rPr>
          <w:lang w:val="ru-RU"/>
        </w:rPr>
        <w:t xml:space="preserve">рамках Комитета.  Тщательная сбалансированность </w:t>
      </w:r>
      <w:r w:rsidR="00AF6C23" w:rsidRPr="009F186E">
        <w:rPr>
          <w:lang w:val="ru-RU"/>
        </w:rPr>
        <w:t>между законными интересами всех </w:t>
      </w:r>
      <w:r w:rsidRPr="009F186E">
        <w:rPr>
          <w:lang w:val="ru-RU"/>
        </w:rPr>
        <w:t>участников и заинтересованных сторон в обществе имеет первостепенное значение для всех государств-членов</w:t>
      </w:r>
      <w:r w:rsidR="006E4895" w:rsidRPr="009F186E">
        <w:rPr>
          <w:lang w:val="ru-RU"/>
        </w:rPr>
        <w:t>,</w:t>
      </w:r>
      <w:r w:rsidRPr="009F186E">
        <w:rPr>
          <w:lang w:val="ru-RU"/>
        </w:rPr>
        <w:t xml:space="preserve"> и этот подход должен бы</w:t>
      </w:r>
      <w:r w:rsidR="00AF6C23" w:rsidRPr="009F186E">
        <w:rPr>
          <w:lang w:val="ru-RU"/>
        </w:rPr>
        <w:t>ть отражен в тексте договора об </w:t>
      </w:r>
      <w:r w:rsidRPr="009F186E">
        <w:rPr>
          <w:lang w:val="ru-RU"/>
        </w:rPr>
        <w:t>охране прав вещательных организаций.  Необходимо признать законную озабоченность некоторых государств по поводу того, что договор о защите организаций эфирного вещания не должен гарантировать более си</w:t>
      </w:r>
      <w:r w:rsidR="00AF6C23" w:rsidRPr="009F186E">
        <w:rPr>
          <w:lang w:val="ru-RU"/>
        </w:rPr>
        <w:t>льную охрану авторских прав или </w:t>
      </w:r>
      <w:r w:rsidRPr="009F186E">
        <w:rPr>
          <w:lang w:val="ru-RU"/>
        </w:rPr>
        <w:t>дополнительных прав и вводить дополнительные расходы для общества, а также влиять на доступ к содержанию передач эфирного вещания в развивающихся странах.  Это важный вопрос, который заслуживает должного внимания Комитета.  Само собой разумеется, что мандат, выданный Генеральной Ассамблеей в 2007 г., стал важной вехой в обсуждениях и переговорах в рамках Комитета.  Делег</w:t>
      </w:r>
      <w:r w:rsidR="00AF6C23" w:rsidRPr="009F186E">
        <w:rPr>
          <w:lang w:val="ru-RU"/>
        </w:rPr>
        <w:t>ация полагает, что обсуждения в </w:t>
      </w:r>
      <w:r w:rsidRPr="009F186E">
        <w:rPr>
          <w:lang w:val="ru-RU"/>
        </w:rPr>
        <w:t>рамках Комитета не должны отклоняться от мандата, особенно в отношении объема охраны.  Кроме того, дискуссии должны вестись таким образом, чтобы ув</w:t>
      </w:r>
      <w:r w:rsidR="00AF6C23" w:rsidRPr="009F186E">
        <w:rPr>
          <w:lang w:val="ru-RU"/>
        </w:rPr>
        <w:t>ажать интересы </w:t>
      </w:r>
      <w:r w:rsidRPr="009F186E">
        <w:rPr>
          <w:lang w:val="ru-RU"/>
        </w:rPr>
        <w:t>и приоритеты всех государств-членов.  Делегация на</w:t>
      </w:r>
      <w:r w:rsidR="00AF6C23" w:rsidRPr="009F186E">
        <w:rPr>
          <w:lang w:val="ru-RU"/>
        </w:rPr>
        <w:t>помнила, что область применения </w:t>
      </w:r>
      <w:r w:rsidRPr="009F186E">
        <w:rPr>
          <w:lang w:val="ru-RU"/>
        </w:rPr>
        <w:t>договора может быть ограничена охраной э</w:t>
      </w:r>
      <w:r w:rsidR="00AF6C23" w:rsidRPr="009F186E">
        <w:rPr>
          <w:lang w:val="ru-RU"/>
        </w:rPr>
        <w:t>фирного и кабельного вещания, и </w:t>
      </w:r>
      <w:r w:rsidRPr="009F186E">
        <w:rPr>
          <w:lang w:val="ru-RU"/>
        </w:rPr>
        <w:t xml:space="preserve">подчеркнула, что </w:t>
      </w:r>
      <w:r w:rsidR="006E4895" w:rsidRPr="009F186E">
        <w:rPr>
          <w:lang w:val="ru-RU"/>
        </w:rPr>
        <w:t xml:space="preserve">развивающаяся цифровая среда и </w:t>
      </w:r>
      <w:r w:rsidRPr="009F186E">
        <w:rPr>
          <w:lang w:val="ru-RU"/>
        </w:rPr>
        <w:t>ра</w:t>
      </w:r>
      <w:r w:rsidR="00AF6C23" w:rsidRPr="009F186E">
        <w:rPr>
          <w:lang w:val="ru-RU"/>
        </w:rPr>
        <w:t>звитие технологий влияют на то, </w:t>
      </w:r>
      <w:r w:rsidRPr="009F186E">
        <w:rPr>
          <w:lang w:val="ru-RU"/>
        </w:rPr>
        <w:t>как традиционные вещательные организации осуществляют свою деятельность.  Эти тенденции развития требуют должного и тщательно</w:t>
      </w:r>
      <w:r w:rsidR="00AF6C23" w:rsidRPr="009F186E">
        <w:rPr>
          <w:lang w:val="ru-RU"/>
        </w:rPr>
        <w:t>го учета.  Она подчеркнула, что </w:t>
      </w:r>
      <w:r w:rsidRPr="009F186E">
        <w:rPr>
          <w:lang w:val="ru-RU"/>
        </w:rPr>
        <w:t>определения, содержащиеся в документе, должны обеспечивать правовую определенность и должны быть сформулированы та</w:t>
      </w:r>
      <w:r w:rsidR="00AF6C23" w:rsidRPr="009F186E">
        <w:rPr>
          <w:lang w:val="ru-RU"/>
        </w:rPr>
        <w:t>ким образом, чтобы в будущем не </w:t>
      </w:r>
      <w:r w:rsidRPr="009F186E">
        <w:rPr>
          <w:lang w:val="ru-RU"/>
        </w:rPr>
        <w:t>допустить различных интерпретаций и пониманий.  Дел</w:t>
      </w:r>
      <w:r w:rsidR="00AF6C23" w:rsidRPr="009F186E">
        <w:rPr>
          <w:lang w:val="ru-RU"/>
        </w:rPr>
        <w:t>егация отметила, что, хотя есть </w:t>
      </w:r>
      <w:r w:rsidRPr="009F186E">
        <w:rPr>
          <w:lang w:val="ru-RU"/>
        </w:rPr>
        <w:t>вопросы, заслуживающие и требующие дальнейшего обсуждения государствами-членами, она надеется на прогресс в разработке адекватного</w:t>
      </w:r>
      <w:r w:rsidR="00AF6C23" w:rsidRPr="009F186E">
        <w:rPr>
          <w:lang w:val="ru-RU"/>
        </w:rPr>
        <w:t xml:space="preserve"> и </w:t>
      </w:r>
      <w:r w:rsidRPr="009F186E">
        <w:rPr>
          <w:lang w:val="ru-RU"/>
        </w:rPr>
        <w:t xml:space="preserve">эффективного правового документа, основанного на </w:t>
      </w:r>
      <w:proofErr w:type="gramStart"/>
      <w:r w:rsidRPr="009F186E">
        <w:rPr>
          <w:lang w:val="ru-RU"/>
        </w:rPr>
        <w:t>ориентированном</w:t>
      </w:r>
      <w:proofErr w:type="gramEnd"/>
      <w:r w:rsidRPr="009F186E">
        <w:rPr>
          <w:lang w:val="ru-RU"/>
        </w:rPr>
        <w:t xml:space="preserve"> на сигнал подходе.  По ее</w:t>
      </w:r>
      <w:r w:rsidR="006E4895" w:rsidRPr="009F186E">
        <w:rPr>
          <w:lang w:val="ru-RU"/>
        </w:rPr>
        <w:t xml:space="preserve"> мнению, основной оставшейся не</w:t>
      </w:r>
      <w:r w:rsidRPr="009F186E">
        <w:rPr>
          <w:lang w:val="ru-RU"/>
        </w:rPr>
        <w:t>решенной проблемой на политическом уровне является отсроченная трансляция</w:t>
      </w:r>
      <w:r w:rsidR="006E4895" w:rsidRPr="009F186E">
        <w:rPr>
          <w:lang w:val="ru-RU"/>
        </w:rPr>
        <w:t>,</w:t>
      </w:r>
      <w:r w:rsidRPr="009F186E">
        <w:rPr>
          <w:lang w:val="ru-RU"/>
        </w:rPr>
        <w:t xml:space="preserve"> и она с нетер</w:t>
      </w:r>
      <w:r w:rsidR="00AF6C23" w:rsidRPr="009F186E">
        <w:rPr>
          <w:lang w:val="ru-RU"/>
        </w:rPr>
        <w:t>пением ожидает обсуждения этого </w:t>
      </w:r>
      <w:r w:rsidRPr="009F186E">
        <w:rPr>
          <w:lang w:val="ru-RU"/>
        </w:rPr>
        <w:t xml:space="preserve">важного вопроса, которое может в значительной степени способствовать устранению существующих разногласий.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Японии указала, что способы распространения произведений стали более разнообразными в результате развития сетевых технологий, особенно по мере того, как потоковые веб-сервисы приобретают популярнос</w:t>
      </w:r>
      <w:r w:rsidR="00A64615" w:rsidRPr="009F186E">
        <w:rPr>
          <w:lang w:val="ru-RU"/>
        </w:rPr>
        <w:t>ть во всем мире.  Вместе с тем </w:t>
      </w:r>
      <w:r w:rsidRPr="009F186E">
        <w:rPr>
          <w:lang w:val="ru-RU"/>
        </w:rPr>
        <w:t xml:space="preserve">она полагает, что передачи эфирного вещания, осуществляемые традиционными вещательными организациями, </w:t>
      </w:r>
      <w:proofErr w:type="gramStart"/>
      <w:r w:rsidRPr="009F186E">
        <w:rPr>
          <w:lang w:val="ru-RU"/>
        </w:rPr>
        <w:t xml:space="preserve">играли и будут </w:t>
      </w:r>
      <w:r w:rsidR="00A64615" w:rsidRPr="009F186E">
        <w:rPr>
          <w:lang w:val="ru-RU"/>
        </w:rPr>
        <w:t>продолжать</w:t>
      </w:r>
      <w:proofErr w:type="gramEnd"/>
      <w:r w:rsidR="00A64615" w:rsidRPr="009F186E">
        <w:rPr>
          <w:lang w:val="ru-RU"/>
        </w:rPr>
        <w:t xml:space="preserve"> играть важную роль в </w:t>
      </w:r>
      <w:r w:rsidRPr="009F186E">
        <w:rPr>
          <w:lang w:val="ru-RU"/>
        </w:rPr>
        <w:t>распространении произведений.  Поэтому необходимо без промедления обеспечить международную охрану передач эфирного вещания.  Де</w:t>
      </w:r>
      <w:r w:rsidR="00A64615" w:rsidRPr="009F186E">
        <w:rPr>
          <w:lang w:val="ru-RU"/>
        </w:rPr>
        <w:t>легация выразила надежду на то, </w:t>
      </w:r>
      <w:r w:rsidRPr="009F186E">
        <w:rPr>
          <w:lang w:val="ru-RU"/>
        </w:rPr>
        <w:t>что в соот</w:t>
      </w:r>
      <w:r w:rsidR="00993738" w:rsidRPr="009F186E">
        <w:rPr>
          <w:lang w:val="ru-RU"/>
        </w:rPr>
        <w:t xml:space="preserve">ветствии с выданным в 2007 г. </w:t>
      </w:r>
      <w:r w:rsidRPr="009F186E">
        <w:rPr>
          <w:lang w:val="ru-RU"/>
        </w:rPr>
        <w:t>мандатом Генеральной Ассамблеи и ради скорейшего принятия договора его обсуждение будет ориентировано на охрану передач эфирного вещания, осуществляемых традиционными в</w:t>
      </w:r>
      <w:r w:rsidR="00A64615" w:rsidRPr="009F186E">
        <w:rPr>
          <w:lang w:val="ru-RU"/>
        </w:rPr>
        <w:t>ещательными организациями.  Что </w:t>
      </w:r>
      <w:r w:rsidRPr="009F186E">
        <w:rPr>
          <w:lang w:val="ru-RU"/>
        </w:rPr>
        <w:t>касается включения отсроченной трансляции в объект охраны, то делегация предпочитает сделать это на факультативной основе, что было бы более</w:t>
      </w:r>
      <w:r w:rsidR="00A64615" w:rsidRPr="009F186E">
        <w:rPr>
          <w:lang w:val="ru-RU"/>
        </w:rPr>
        <w:t xml:space="preserve"> приемлемо для </w:t>
      </w:r>
      <w:r w:rsidRPr="009F186E">
        <w:rPr>
          <w:lang w:val="ru-RU"/>
        </w:rPr>
        <w:t xml:space="preserve">каждого государства-члена.  </w:t>
      </w:r>
    </w:p>
    <w:p w:rsidR="007F0730" w:rsidRPr="009F186E" w:rsidRDefault="007F0730">
      <w:pPr>
        <w:pStyle w:val="ListParagraph"/>
        <w:rPr>
          <w:szCs w:val="22"/>
          <w:lang w:val="ru-RU"/>
        </w:rPr>
      </w:pP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Аргентины присоединилась к заявлению делегации Эквадора, сделанному от имени ГРУЛАК.  Она внов</w:t>
      </w:r>
      <w:r w:rsidR="00357E02" w:rsidRPr="009F186E">
        <w:rPr>
          <w:lang w:val="ru-RU"/>
        </w:rPr>
        <w:t>ь подчеркнула огромную важность</w:t>
      </w:r>
      <w:r w:rsidRPr="009F186E">
        <w:rPr>
          <w:lang w:val="ru-RU"/>
        </w:rPr>
        <w:t xml:space="preserve"> охраны прав вещательных организаций.  За последние годы в обсуждений этой темы </w:t>
      </w:r>
      <w:proofErr w:type="gramStart"/>
      <w:r w:rsidRPr="009F186E">
        <w:rPr>
          <w:lang w:val="ru-RU"/>
        </w:rPr>
        <w:t>был</w:t>
      </w:r>
      <w:proofErr w:type="gramEnd"/>
      <w:r w:rsidRPr="009F186E">
        <w:rPr>
          <w:lang w:val="ru-RU"/>
        </w:rPr>
        <w:t xml:space="preserve"> достигнут прогресс.  Что касается будущего договора, то </w:t>
      </w:r>
      <w:r w:rsidR="0004018F" w:rsidRPr="009F186E">
        <w:rPr>
          <w:lang w:val="ru-RU"/>
        </w:rPr>
        <w:t>осталось всего несколько еще не </w:t>
      </w:r>
      <w:r w:rsidRPr="009F186E">
        <w:rPr>
          <w:lang w:val="ru-RU"/>
        </w:rPr>
        <w:t xml:space="preserve">решенных ключевых вопросов.  Основной вопрос, по которому еще </w:t>
      </w:r>
      <w:proofErr w:type="gramStart"/>
      <w:r w:rsidRPr="009F186E">
        <w:rPr>
          <w:lang w:val="ru-RU"/>
        </w:rPr>
        <w:t>не достигнут консенсус</w:t>
      </w:r>
      <w:proofErr w:type="gramEnd"/>
      <w:r w:rsidR="0004018F" w:rsidRPr="009F186E">
        <w:rPr>
          <w:lang w:val="ru-RU"/>
        </w:rPr>
        <w:t>, –</w:t>
      </w:r>
      <w:r w:rsidRPr="009F186E">
        <w:rPr>
          <w:lang w:val="ru-RU"/>
        </w:rPr>
        <w:t xml:space="preserve"> это определение и охрана отсроченной трансляции.  </w:t>
      </w:r>
      <w:proofErr w:type="gramStart"/>
      <w:r w:rsidRPr="009F186E">
        <w:rPr>
          <w:lang w:val="ru-RU"/>
        </w:rPr>
        <w:t xml:space="preserve">По мнению делегации, отсроченные трансляции должны быть включены </w:t>
      </w:r>
      <w:r w:rsidR="0004018F" w:rsidRPr="009F186E">
        <w:rPr>
          <w:lang w:val="ru-RU"/>
        </w:rPr>
        <w:t>в будущий договор, поскольку за </w:t>
      </w:r>
      <w:r w:rsidRPr="009F186E">
        <w:rPr>
          <w:lang w:val="ru-RU"/>
        </w:rPr>
        <w:t>последние годы они стали весьма важны благодаря новым технологиям, которые позволяют потребителям выбирать, где и когда они хотят получить доступ к передаче.</w:t>
      </w:r>
      <w:proofErr w:type="gramEnd"/>
      <w:r w:rsidRPr="009F186E">
        <w:rPr>
          <w:lang w:val="ru-RU"/>
        </w:rPr>
        <w:t xml:space="preserve">  Однако не все отсроченные трансляции должны пользоваться одинаковой охраной.  Исходя из связи между отсроченной трансляцией и линейной передачей в прямом эфире, как описано в документе SCCR/36/5, делегация предложила выделить три типа отсроченных трансляций:  эквивалентные отсроченные трансляции, тесно связанные отсроченные трансляции и несвязанные отсроченные трансляции.  Он</w:t>
      </w:r>
      <w:r w:rsidR="0004018F" w:rsidRPr="009F186E">
        <w:rPr>
          <w:lang w:val="ru-RU"/>
        </w:rPr>
        <w:t>а</w:t>
      </w:r>
      <w:r w:rsidRPr="009F186E">
        <w:rPr>
          <w:lang w:val="ru-RU"/>
        </w:rPr>
        <w:t xml:space="preserve"> предложила предоставить эквивалентной отсроченной трансляции ту же охрану, как и одновременной и почти одновременной трансляции.  Для тесно связанной отсроченной трансляции охрана должна быть обязательной, но государства-члены должны иметь возможность применять ее гибко с единственным условием, что </w:t>
      </w:r>
      <w:r w:rsidR="0004018F" w:rsidRPr="009F186E">
        <w:rPr>
          <w:lang w:val="ru-RU"/>
        </w:rPr>
        <w:t>охрана должна быть адекватной и </w:t>
      </w:r>
      <w:r w:rsidRPr="009F186E">
        <w:rPr>
          <w:lang w:val="ru-RU"/>
        </w:rPr>
        <w:t xml:space="preserve">эффективной.  В случае несвязанной отсроченной трансляции охрана будет факультативной и на основе взаимности.  </w:t>
      </w:r>
      <w:proofErr w:type="gramStart"/>
      <w:r w:rsidRPr="009F186E">
        <w:rPr>
          <w:lang w:val="ru-RU"/>
        </w:rPr>
        <w:t>Делегация заявила, что она представила документ SCCR/36/5 в конструктивном духе с целью улучшения основного предложения по договору, которое согласуется с мандатом, вы</w:t>
      </w:r>
      <w:r w:rsidR="00DF0666" w:rsidRPr="009F186E">
        <w:rPr>
          <w:lang w:val="ru-RU"/>
        </w:rPr>
        <w:t>данным Генеральной Ассамблеей в </w:t>
      </w:r>
      <w:r w:rsidRPr="009F186E">
        <w:rPr>
          <w:lang w:val="ru-RU"/>
        </w:rPr>
        <w:t>2007 г.  В то же время он отражает технологические</w:t>
      </w:r>
      <w:r w:rsidR="00DF0666" w:rsidRPr="009F186E">
        <w:rPr>
          <w:lang w:val="ru-RU"/>
        </w:rPr>
        <w:t xml:space="preserve"> изменения, которые повлияли на </w:t>
      </w:r>
      <w:r w:rsidRPr="009F186E">
        <w:rPr>
          <w:lang w:val="ru-RU"/>
        </w:rPr>
        <w:t>то, как вещательные организации осуществляют свою деятельность, и изменили привычки потребителей.</w:t>
      </w:r>
      <w:proofErr w:type="gramEnd"/>
      <w:r w:rsidRPr="009F186E">
        <w:rPr>
          <w:lang w:val="ru-RU"/>
        </w:rPr>
        <w:t xml:space="preserve">  В нем проведено необхо</w:t>
      </w:r>
      <w:r w:rsidR="00DF0666" w:rsidRPr="009F186E">
        <w:rPr>
          <w:lang w:val="ru-RU"/>
        </w:rPr>
        <w:t>димое различие между сигналом и </w:t>
      </w:r>
      <w:r w:rsidRPr="009F186E">
        <w:rPr>
          <w:lang w:val="ru-RU"/>
        </w:rPr>
        <w:t>содержанием.  Делегация заявила, что даже после 20 лет обсуждений она надеется, что на этой сессии будут приняты решения, которые выйдут за рамк</w:t>
      </w:r>
      <w:r w:rsidR="004D7937" w:rsidRPr="009F186E">
        <w:rPr>
          <w:lang w:val="ru-RU"/>
        </w:rPr>
        <w:t>и простого продолжения работы и</w:t>
      </w:r>
      <w:r w:rsidRPr="009F186E">
        <w:rPr>
          <w:lang w:val="ru-RU"/>
        </w:rPr>
        <w:t xml:space="preserve"> будут означать достижение ре</w:t>
      </w:r>
      <w:r w:rsidR="004D7937" w:rsidRPr="009F186E">
        <w:rPr>
          <w:lang w:val="ru-RU"/>
        </w:rPr>
        <w:t>ального прогресса и направление</w:t>
      </w:r>
      <w:r w:rsidRPr="009F186E">
        <w:rPr>
          <w:lang w:val="ru-RU"/>
        </w:rPr>
        <w:t xml:space="preserve"> Генеральной Ассамблее рекомендации созвать дипломатическую конференцию.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 позднее он попросит делегацию Аргентины более подробно разъяснить свое предложение.</w:t>
      </w:r>
    </w:p>
    <w:p w:rsidR="007F0730" w:rsidRPr="009F186E" w:rsidRDefault="007F0730">
      <w:pPr>
        <w:widowControl w:val="0"/>
        <w:contextualSpacing/>
        <w:rPr>
          <w:szCs w:val="22"/>
          <w:lang w:val="ru-RU"/>
        </w:rPr>
      </w:pPr>
    </w:p>
    <w:p w:rsidR="007F0730" w:rsidRPr="009F186E" w:rsidRDefault="00D53F83">
      <w:pPr>
        <w:pStyle w:val="ListParagraph"/>
        <w:keepNext/>
        <w:keepLines/>
        <w:numPr>
          <w:ilvl w:val="0"/>
          <w:numId w:val="7"/>
        </w:numPr>
        <w:ind w:left="0" w:firstLine="0"/>
        <w:rPr>
          <w:szCs w:val="22"/>
          <w:lang w:val="ru-RU"/>
        </w:rPr>
      </w:pPr>
      <w:r w:rsidRPr="009F186E">
        <w:rPr>
          <w:lang w:val="ru-RU"/>
        </w:rPr>
        <w:t xml:space="preserve">Делегация Республики Корея выразила </w:t>
      </w:r>
      <w:r w:rsidR="004D7937" w:rsidRPr="009F186E">
        <w:rPr>
          <w:lang w:val="ru-RU"/>
        </w:rPr>
        <w:t>надежду, что на тридцать шестой</w:t>
      </w:r>
      <w:r w:rsidRPr="009F186E">
        <w:rPr>
          <w:lang w:val="ru-RU"/>
        </w:rPr>
        <w:t xml:space="preserve"> сессии ПКАП Комитет сумеет достичь консенсуса по поводу охраны прав организаций эфирного вещания.  Для того чтобы дискуссии об охране прав организаций эфирного вещания дали кон</w:t>
      </w:r>
      <w:r w:rsidR="004D7937" w:rsidRPr="009F186E">
        <w:rPr>
          <w:lang w:val="ru-RU"/>
        </w:rPr>
        <w:t xml:space="preserve">кретные результаты, необходимо </w:t>
      </w:r>
      <w:r w:rsidRPr="009F186E">
        <w:rPr>
          <w:lang w:val="ru-RU"/>
        </w:rPr>
        <w:t>учиты</w:t>
      </w:r>
      <w:r w:rsidR="004D7937" w:rsidRPr="009F186E">
        <w:rPr>
          <w:lang w:val="ru-RU"/>
        </w:rPr>
        <w:t>вать разницу между условиями, в </w:t>
      </w:r>
      <w:r w:rsidRPr="009F186E">
        <w:rPr>
          <w:lang w:val="ru-RU"/>
        </w:rPr>
        <w:t>которых осуществляется эфирное вещание, и законами разных стран.  Делегация</w:t>
      </w:r>
      <w:r w:rsidR="004D7937" w:rsidRPr="009F186E">
        <w:rPr>
          <w:lang w:val="ru-RU"/>
        </w:rPr>
        <w:t> </w:t>
      </w:r>
      <w:r w:rsidRPr="009F186E">
        <w:rPr>
          <w:lang w:val="ru-RU"/>
        </w:rPr>
        <w:t>готова обсудить эту тему с другими госуд</w:t>
      </w:r>
      <w:r w:rsidR="004D7937" w:rsidRPr="009F186E">
        <w:rPr>
          <w:lang w:val="ru-RU"/>
        </w:rPr>
        <w:t>арствами-членами в позитивном и </w:t>
      </w:r>
      <w:r w:rsidRPr="009F186E">
        <w:rPr>
          <w:lang w:val="ru-RU"/>
        </w:rPr>
        <w:t xml:space="preserve">конструктивном ключе.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Кении присоединилась к заявлению, с</w:t>
      </w:r>
      <w:r w:rsidR="004D7937" w:rsidRPr="009F186E">
        <w:rPr>
          <w:lang w:val="ru-RU"/>
        </w:rPr>
        <w:t>деланному делегацией Марокко от </w:t>
      </w:r>
      <w:r w:rsidRPr="009F186E">
        <w:rPr>
          <w:lang w:val="ru-RU"/>
        </w:rPr>
        <w:t xml:space="preserve">имени Африканской группы.  Делегация поддержала модернизацию охраны прав вещательных организаций.  Ее позиция основана на </w:t>
      </w:r>
      <w:r w:rsidR="00427513" w:rsidRPr="009F186E">
        <w:rPr>
          <w:lang w:val="ru-RU"/>
        </w:rPr>
        <w:t xml:space="preserve">понимании </w:t>
      </w:r>
      <w:r w:rsidR="004D7937" w:rsidRPr="009F186E">
        <w:rPr>
          <w:lang w:val="ru-RU"/>
        </w:rPr>
        <w:t>важной роли, которую </w:t>
      </w:r>
      <w:r w:rsidRPr="009F186E">
        <w:rPr>
          <w:lang w:val="ru-RU"/>
        </w:rPr>
        <w:t>вещательные организации играют в распрос</w:t>
      </w:r>
      <w:r w:rsidR="004D7937" w:rsidRPr="009F186E">
        <w:rPr>
          <w:lang w:val="ru-RU"/>
        </w:rPr>
        <w:t>транении культуры, информации и </w:t>
      </w:r>
      <w:r w:rsidRPr="009F186E">
        <w:rPr>
          <w:lang w:val="ru-RU"/>
        </w:rPr>
        <w:t xml:space="preserve">знаний, особенно в развивающихся странах.  Она также подтверждается слиянием информационных и коммуникационных технологий, а также появлением методов оцифровки.  Все это сделало возможным создание мультимедийных платформ и их многоцелевое коммерческое использование, но также и разработку способов пиратского использования сигналов.  Объем охраны должен включать все </w:t>
      </w:r>
      <w:r w:rsidR="004D7937" w:rsidRPr="009F186E">
        <w:rPr>
          <w:lang w:val="ru-RU"/>
        </w:rPr>
        <w:t>новые платформы, а </w:t>
      </w:r>
      <w:r w:rsidRPr="009F186E">
        <w:rPr>
          <w:lang w:val="ru-RU"/>
        </w:rPr>
        <w:t>также средства доставки сигнала.  Определение объема охраны должно быть ориентированным на будущее и нейтральным с технической точки зрения.  Договор, который не учитывает все эти аспекты, будет неэффекти</w:t>
      </w:r>
      <w:r w:rsidR="004D7937" w:rsidRPr="009F186E">
        <w:rPr>
          <w:lang w:val="ru-RU"/>
        </w:rPr>
        <w:t>вен с точки зрения как борьбы с </w:t>
      </w:r>
      <w:r w:rsidRPr="009F186E">
        <w:rPr>
          <w:lang w:val="ru-RU"/>
        </w:rPr>
        <w:t>пиратским использованием сигналов, так и результатов предпринимательской деяте</w:t>
      </w:r>
      <w:r w:rsidR="00B03122" w:rsidRPr="009F186E">
        <w:rPr>
          <w:lang w:val="ru-RU"/>
        </w:rPr>
        <w:t>льности вещательных организаций</w:t>
      </w:r>
      <w:r w:rsidRPr="009F186E">
        <w:rPr>
          <w:lang w:val="ru-RU"/>
        </w:rPr>
        <w:t>.  В этом контексте делегация поддержала подготовленный Председателем сводный документ, а также мнения и предложение, представленные делегацией Аргентины.  Ею предложен один из лучших вариантов выхода из создавшегося тупика.  Делегация также предложила составить дорожную карту, которая сделает ход переговоров предсказуемым и прояснит перспективы созыва дипломатической конференции.  Не имеет смысла п</w:t>
      </w:r>
      <w:r w:rsidR="00B03122" w:rsidRPr="009F186E">
        <w:rPr>
          <w:lang w:val="ru-RU"/>
        </w:rPr>
        <w:t xml:space="preserve">родолжать </w:t>
      </w:r>
      <w:r w:rsidRPr="009F186E">
        <w:rPr>
          <w:lang w:val="ru-RU"/>
        </w:rPr>
        <w:t>переговоры в рамках Комитета в течение столь длительного времени, не предоставляя заинтересованным сторонам дорожную карту, которая покажет, когда этот процесс придет к окончательному завершению.</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Российской Федерации отметила, что в цифровую эпоху появились новые технологии и нельзя позволить им стать препятствием.  Необходимо поддержать новые прогрессивные методы, которые используются в авторском праве.  Делегация отметила, что Россия достигла значительных позитивных результатов в охр</w:t>
      </w:r>
      <w:r w:rsidR="004D7937" w:rsidRPr="009F186E">
        <w:rPr>
          <w:lang w:val="ru-RU"/>
        </w:rPr>
        <w:t>ане и </w:t>
      </w:r>
      <w:r w:rsidR="00DA3443" w:rsidRPr="009F186E">
        <w:rPr>
          <w:lang w:val="ru-RU"/>
        </w:rPr>
        <w:t>поддержке интересов авторов</w:t>
      </w:r>
      <w:r w:rsidRPr="009F186E">
        <w:rPr>
          <w:lang w:val="ru-RU"/>
        </w:rPr>
        <w:t xml:space="preserve"> с помощью испол</w:t>
      </w:r>
      <w:r w:rsidR="004D7937" w:rsidRPr="009F186E">
        <w:rPr>
          <w:lang w:val="ru-RU"/>
        </w:rPr>
        <w:t>ьзования технологии блокчейна и </w:t>
      </w:r>
      <w:r w:rsidRPr="009F186E">
        <w:rPr>
          <w:lang w:val="ru-RU"/>
        </w:rPr>
        <w:t>методов коллективного управления.  Задача Комитета состоит в том, чтобы принять решение о созыве дипломатической конференции, что должно произойти как можно скорее.  Делегация поддерживает усилия и предложен</w:t>
      </w:r>
      <w:r w:rsidR="004D7937" w:rsidRPr="009F186E">
        <w:rPr>
          <w:lang w:val="ru-RU"/>
        </w:rPr>
        <w:t>ия тех стран, которые говорят о </w:t>
      </w:r>
      <w:r w:rsidRPr="009F186E">
        <w:rPr>
          <w:lang w:val="ru-RU"/>
        </w:rPr>
        <w:t>необходимости такой конференции.  Было бы правильно, если бы в течение этой сессии Комитет направил Генеральной Ассамблее проект договора, который она затем сможет рассмотреть.  Это даст Комитету четкие указания относительно того, как следует рассматривать вопрос об охране прав вещательных организаций.  Главной проблемой при обсуждении этого вопроса, которое велось в течение пятнадцати лет, являлось Интернет-вещание.  Одни поддерживали охрану Интернет-вещания, а другие считали, что охрана должна распространяться только на традиционные вещательные организации.  Ряд делегаций предложил придержива</w:t>
      </w:r>
      <w:r w:rsidR="004D7937" w:rsidRPr="009F186E">
        <w:rPr>
          <w:lang w:val="ru-RU"/>
        </w:rPr>
        <w:t>ться мандата, который был выдан </w:t>
      </w:r>
      <w:r w:rsidRPr="009F186E">
        <w:rPr>
          <w:lang w:val="ru-RU"/>
        </w:rPr>
        <w:t>Комитету Генеральной Ассамблеей в 2007 г., и подготовить на его основе проект договора, рассмотрев при этом возможность включить в него охрану Интернет-вещания на факультативной основе, и делегация считает, что такой подход решит проблемы, стоящие перед Комитетом.  В этом случае Комитет сможет принять современный документ, отражающий реальности нынешнего време</w:t>
      </w:r>
      <w:r w:rsidR="004D7937" w:rsidRPr="009F186E">
        <w:rPr>
          <w:lang w:val="ru-RU"/>
        </w:rPr>
        <w:t>ни и цифровой эпохи.  Делегация </w:t>
      </w:r>
      <w:r w:rsidRPr="009F186E">
        <w:rPr>
          <w:lang w:val="ru-RU"/>
        </w:rPr>
        <w:t>поддержала созыв дипломатической конф</w:t>
      </w:r>
      <w:r w:rsidR="004D7937" w:rsidRPr="009F186E">
        <w:rPr>
          <w:lang w:val="ru-RU"/>
        </w:rPr>
        <w:t>еренции для принятия договора о </w:t>
      </w:r>
      <w:r w:rsidRPr="009F186E">
        <w:rPr>
          <w:lang w:val="ru-RU"/>
        </w:rPr>
        <w:t xml:space="preserve">вещательных организациях.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от</w:t>
      </w:r>
      <w:r w:rsidR="00DA3443" w:rsidRPr="009F186E">
        <w:rPr>
          <w:lang w:val="ru-RU"/>
        </w:rPr>
        <w:t>метила прогресс, достигнутый на </w:t>
      </w:r>
      <w:r w:rsidRPr="009F186E">
        <w:rPr>
          <w:lang w:val="ru-RU"/>
        </w:rPr>
        <w:t>предыдущей сессии ПКАП при обсуждении технических аспектов подготовленного Председателем проекта сводного текста, а также д</w:t>
      </w:r>
      <w:r w:rsidR="00DA3443" w:rsidRPr="009F186E">
        <w:rPr>
          <w:lang w:val="ru-RU"/>
        </w:rPr>
        <w:t>ругих отобранных вопросов.  Она </w:t>
      </w:r>
      <w:r w:rsidRPr="009F186E">
        <w:rPr>
          <w:lang w:val="ru-RU"/>
        </w:rPr>
        <w:t>заявила, что будет продолжать конструктивно рабо</w:t>
      </w:r>
      <w:r w:rsidR="00DA3443" w:rsidRPr="009F186E">
        <w:rPr>
          <w:lang w:val="ru-RU"/>
        </w:rPr>
        <w:t>тать, чтобы внести свой вклад в </w:t>
      </w:r>
      <w:r w:rsidRPr="009F186E">
        <w:rPr>
          <w:lang w:val="ru-RU"/>
        </w:rPr>
        <w:t>обсуждение технических вопросов, связанных с пересмотренным проектом текста Председателя.  Часть</w:t>
      </w:r>
      <w:proofErr w:type="gramStart"/>
      <w:r w:rsidRPr="009F186E">
        <w:rPr>
          <w:lang w:val="ru-RU"/>
        </w:rPr>
        <w:t xml:space="preserve"> А</w:t>
      </w:r>
      <w:proofErr w:type="gramEnd"/>
      <w:r w:rsidRPr="009F186E">
        <w:rPr>
          <w:lang w:val="ru-RU"/>
        </w:rPr>
        <w:t xml:space="preserve"> этого текста является подходящей основой для того, чтобы начать техническую дискуссию в течение этой недели.  Несмотря на технический прогресс, достигнутый на тридцать пятой сессии ПКАП, делегация </w:t>
      </w:r>
      <w:r w:rsidR="00DA3443" w:rsidRPr="009F186E">
        <w:rPr>
          <w:lang w:val="ru-RU"/>
        </w:rPr>
        <w:t>отметила, что между </w:t>
      </w:r>
      <w:r w:rsidRPr="009F186E">
        <w:rPr>
          <w:lang w:val="ru-RU"/>
        </w:rPr>
        <w:t>государствами-членами по-прежнему существуют значительные разногласия относительно объекта охраны и объема прав, п</w:t>
      </w:r>
      <w:r w:rsidR="00DA3443" w:rsidRPr="009F186E">
        <w:rPr>
          <w:lang w:val="ru-RU"/>
        </w:rPr>
        <w:t>редоставляемых в соответствии с </w:t>
      </w:r>
      <w:r w:rsidRPr="009F186E">
        <w:rPr>
          <w:lang w:val="ru-RU"/>
        </w:rPr>
        <w:t>договором.  Поэтому вместо того, чтобы заниматься</w:t>
      </w:r>
      <w:r w:rsidR="00DA3443" w:rsidRPr="009F186E">
        <w:rPr>
          <w:lang w:val="ru-RU"/>
        </w:rPr>
        <w:t xml:space="preserve"> только технической работой над </w:t>
      </w:r>
      <w:r w:rsidRPr="009F186E">
        <w:rPr>
          <w:lang w:val="ru-RU"/>
        </w:rPr>
        <w:t xml:space="preserve">текстом, </w:t>
      </w:r>
      <w:r w:rsidR="00DA3443" w:rsidRPr="009F186E">
        <w:rPr>
          <w:lang w:val="ru-RU"/>
        </w:rPr>
        <w:t>было бы полезно</w:t>
      </w:r>
      <w:r w:rsidRPr="009F186E">
        <w:rPr>
          <w:lang w:val="ru-RU"/>
        </w:rPr>
        <w:t xml:space="preserve"> обсудить фундаментальные принципы и цели договора.  Это предложение вполне совместимо с адресованным региональным ассоциациям вещательных организаций приглашением Председа</w:t>
      </w:r>
      <w:r w:rsidR="00DA3443" w:rsidRPr="009F186E">
        <w:rPr>
          <w:lang w:val="ru-RU"/>
        </w:rPr>
        <w:t>теля предоставить информацию о </w:t>
      </w:r>
      <w:r w:rsidRPr="009F186E">
        <w:rPr>
          <w:lang w:val="ru-RU"/>
        </w:rPr>
        <w:t>новейших тенденциях коммерческого и технического развития в отрасли.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Ботсваны присоединилась к заявлению, сделанному делегацией Марокко от имени Африканской группы.  Она разделяет мнение о необходимости достижения консенсуса в отношении охраны прав вещательных организаций, чтобы добиться прогресса в работе Комитета и рекомендовать Генеральной Ассамблее созвать дипломатическую конференцию.  На предыдущей сессии Комитета </w:t>
      </w:r>
      <w:proofErr w:type="gramStart"/>
      <w:r w:rsidRPr="009F186E">
        <w:rPr>
          <w:lang w:val="ru-RU"/>
        </w:rPr>
        <w:t>был</w:t>
      </w:r>
      <w:proofErr w:type="gramEnd"/>
      <w:r w:rsidRPr="009F186E">
        <w:rPr>
          <w:lang w:val="ru-RU"/>
        </w:rPr>
        <w:t xml:space="preserve"> достигнут заметный прогресс, а на этой сессии Комитет должен прийти к согласию относительно остальных еще не решенных вопросов.  Делегация поблагодарила делегацию Аргентины за представленные материалы. </w:t>
      </w:r>
      <w:r w:rsidR="00DA3443" w:rsidRPr="009F186E">
        <w:rPr>
          <w:lang w:val="ru-RU"/>
        </w:rPr>
        <w:t xml:space="preserve"> </w:t>
      </w:r>
      <w:r w:rsidRPr="009F186E">
        <w:rPr>
          <w:lang w:val="ru-RU"/>
        </w:rPr>
        <w:t xml:space="preserve">Она готова конструктивно взаимодействовать с другими делегациями, с </w:t>
      </w:r>
      <w:proofErr w:type="gramStart"/>
      <w:r w:rsidRPr="009F186E">
        <w:rPr>
          <w:lang w:val="ru-RU"/>
        </w:rPr>
        <w:t>тем</w:t>
      </w:r>
      <w:proofErr w:type="gramEnd"/>
      <w:r w:rsidRPr="009F186E">
        <w:rPr>
          <w:lang w:val="ru-RU"/>
        </w:rPr>
        <w:t xml:space="preserve"> чтобы добиться заключения договора об охране прав вещательных организаций.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Сальвадора присоединилась к заявлению делегации Эквадора, сделанному от имени ГРУЛАК.  Делегация выразила признательность за проделанную успешную работу по решению вопросов повестки дня, ко</w:t>
      </w:r>
      <w:r w:rsidR="00DA3443" w:rsidRPr="009F186E">
        <w:rPr>
          <w:lang w:val="ru-RU"/>
        </w:rPr>
        <w:t>торая, по ее мнению, приведет к </w:t>
      </w:r>
      <w:r w:rsidRPr="009F186E">
        <w:rPr>
          <w:lang w:val="ru-RU"/>
        </w:rPr>
        <w:t>принятию документа об охране прав вещательных о</w:t>
      </w:r>
      <w:r w:rsidR="00DA3443" w:rsidRPr="009F186E">
        <w:rPr>
          <w:lang w:val="ru-RU"/>
        </w:rPr>
        <w:t>рганизаций, отражающего текущие </w:t>
      </w:r>
      <w:r w:rsidRPr="009F186E">
        <w:rPr>
          <w:lang w:val="ru-RU"/>
        </w:rPr>
        <w:t>проблемы этого сектора.  Она упомянула о предложении делегации Аргентины, содержащемся в документе SCCR/35/5.  Делегация поблагодарила делегацию Аргентины за это предложение и подтвердила, что она его поддерживает.</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Колумбии еще раз заявила, что она по</w:t>
      </w:r>
      <w:r w:rsidR="00DA3443" w:rsidRPr="009F186E">
        <w:rPr>
          <w:lang w:val="ru-RU"/>
        </w:rPr>
        <w:t>-прежнему поддерживает создание </w:t>
      </w:r>
      <w:r w:rsidRPr="009F186E">
        <w:rPr>
          <w:lang w:val="ru-RU"/>
        </w:rPr>
        <w:t>юридически обязательного документа об охране прав вещательных организаций, пр</w:t>
      </w:r>
      <w:r w:rsidR="00E0458A" w:rsidRPr="009F186E">
        <w:rPr>
          <w:lang w:val="ru-RU"/>
        </w:rPr>
        <w:t xml:space="preserve">едпринимая при этом усилия для </w:t>
      </w:r>
      <w:r w:rsidRPr="009F186E">
        <w:rPr>
          <w:lang w:val="ru-RU"/>
        </w:rPr>
        <w:t>достижения консенсуса, который учитывал бы потребности цифровой среды и успехи в</w:t>
      </w:r>
      <w:r w:rsidR="00DA3443" w:rsidRPr="009F186E">
        <w:rPr>
          <w:lang w:val="ru-RU"/>
        </w:rPr>
        <w:t xml:space="preserve"> ее развитии.  </w:t>
      </w:r>
      <w:proofErr w:type="gramStart"/>
      <w:r w:rsidR="00DA3443" w:rsidRPr="009F186E">
        <w:rPr>
          <w:lang w:val="ru-RU"/>
        </w:rPr>
        <w:t>Она сослалась на </w:t>
      </w:r>
      <w:r w:rsidRPr="009F186E">
        <w:rPr>
          <w:lang w:val="ru-RU"/>
        </w:rPr>
        <w:t xml:space="preserve">различные исследования, проведенные ВОИС, и на заявления, сделанные делегациями Аргентины, Колумбии и Мексики в ноябре </w:t>
      </w:r>
      <w:r w:rsidR="00DA3443" w:rsidRPr="009F186E">
        <w:rPr>
          <w:lang w:val="ru-RU"/>
        </w:rPr>
        <w:t>2017 г.  Делегация заявила, что </w:t>
      </w:r>
      <w:r w:rsidRPr="009F186E">
        <w:rPr>
          <w:lang w:val="ru-RU"/>
        </w:rPr>
        <w:t>весьма актуально принятое в 1993 г. решение Андского сообществ</w:t>
      </w:r>
      <w:r w:rsidR="00DA3443" w:rsidRPr="009F186E">
        <w:rPr>
          <w:lang w:val="ru-RU"/>
        </w:rPr>
        <w:t>а № </w:t>
      </w:r>
      <w:r w:rsidRPr="009F186E">
        <w:rPr>
          <w:lang w:val="ru-RU"/>
        </w:rPr>
        <w:t>1321, поскольку оно связано с охраной прав вещательных организаций и в нем установлено четкое различие между содержанием сигнала и средствами его доставки.</w:t>
      </w:r>
      <w:proofErr w:type="gramEnd"/>
      <w:r w:rsidRPr="009F186E">
        <w:rPr>
          <w:lang w:val="ru-RU"/>
        </w:rPr>
        <w:t xml:space="preserve">  Это различие очень важно и должно учитываться при обсуждениях в рамках Комитета.</w:t>
      </w:r>
    </w:p>
    <w:p w:rsidR="007F0730" w:rsidRPr="009F186E" w:rsidRDefault="007F0730">
      <w:pPr>
        <w:pStyle w:val="ListParagraph"/>
        <w:rPr>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Ассоциации электронной информации для библиотек</w:t>
      </w:r>
      <w:r w:rsidR="00E0458A" w:rsidRPr="009F186E">
        <w:rPr>
          <w:lang w:val="ru-RU"/>
        </w:rPr>
        <w:t xml:space="preserve"> (eIFL.net), </w:t>
      </w:r>
      <w:r w:rsidRPr="009F186E">
        <w:rPr>
          <w:lang w:val="ru-RU"/>
        </w:rPr>
        <w:t>выступая также от имени Международной феде</w:t>
      </w:r>
      <w:r w:rsidR="00DA3443" w:rsidRPr="009F186E">
        <w:rPr>
          <w:lang w:val="ru-RU"/>
        </w:rPr>
        <w:t>рации библиотечных ассоциаций и </w:t>
      </w:r>
      <w:r w:rsidRPr="009F186E">
        <w:rPr>
          <w:lang w:val="ru-RU"/>
        </w:rPr>
        <w:t>учреждений (ИФЛА), поблагодарил делегации Аргентины, Бразилии и Чили за их предложение об ограничениях и исключениях и высоко</w:t>
      </w:r>
      <w:r w:rsidR="00CB2266" w:rsidRPr="009F186E">
        <w:rPr>
          <w:lang w:val="ru-RU"/>
        </w:rPr>
        <w:t xml:space="preserve"> оценил включение ограничений и </w:t>
      </w:r>
      <w:r w:rsidRPr="009F186E">
        <w:rPr>
          <w:lang w:val="ru-RU"/>
        </w:rPr>
        <w:t>исключений в пересмотренный сводный текст, содерж</w:t>
      </w:r>
      <w:r w:rsidR="00993738" w:rsidRPr="009F186E">
        <w:rPr>
          <w:lang w:val="ru-RU"/>
        </w:rPr>
        <w:t xml:space="preserve">ащийся в документе SCCR/35/12. </w:t>
      </w:r>
      <w:r w:rsidRPr="009F186E">
        <w:rPr>
          <w:lang w:val="ru-RU"/>
        </w:rPr>
        <w:t xml:space="preserve"> Однако в том виде, в котором они в настоящее время сформулированы, они являются факультативными и узкими, тогда как они должны быть о</w:t>
      </w:r>
      <w:r w:rsidR="00993738" w:rsidRPr="009F186E">
        <w:rPr>
          <w:lang w:val="ru-RU"/>
        </w:rPr>
        <w:t xml:space="preserve">бязательными и более широкими. </w:t>
      </w:r>
      <w:r w:rsidRPr="009F186E">
        <w:rPr>
          <w:lang w:val="ru-RU"/>
        </w:rPr>
        <w:t xml:space="preserve"> Причина в том, что предоставление новой правовой охраны для несущего программу сигнала фактически возводит ограду вокруг т</w:t>
      </w:r>
      <w:r w:rsidR="00A66534" w:rsidRPr="009F186E">
        <w:rPr>
          <w:lang w:val="ru-RU"/>
        </w:rPr>
        <w:t>ранслируемого контента.  Однако </w:t>
      </w:r>
      <w:r w:rsidRPr="009F186E">
        <w:rPr>
          <w:lang w:val="ru-RU"/>
        </w:rPr>
        <w:t>должен существовать механизм, поз</w:t>
      </w:r>
      <w:r w:rsidR="00A66534" w:rsidRPr="009F186E">
        <w:rPr>
          <w:lang w:val="ru-RU"/>
        </w:rPr>
        <w:t>воляющий таким учреждениям, как </w:t>
      </w:r>
      <w:r w:rsidRPr="009F186E">
        <w:rPr>
          <w:lang w:val="ru-RU"/>
        </w:rPr>
        <w:t xml:space="preserve">библиотеки, получать постоянный законный доступ </w:t>
      </w:r>
      <w:r w:rsidR="00A66534" w:rsidRPr="009F186E">
        <w:rPr>
          <w:lang w:val="ru-RU"/>
        </w:rPr>
        <w:t>к этому внутреннему контенту, и </w:t>
      </w:r>
      <w:r w:rsidRPr="009F186E">
        <w:rPr>
          <w:lang w:val="ru-RU"/>
        </w:rPr>
        <w:t xml:space="preserve">этим механизмом являются ограничения и исключения.  Поскольку цель договора заключается в защите от кражи сигнала, а не в блокировании доступа к </w:t>
      </w:r>
      <w:proofErr w:type="gramStart"/>
      <w:r w:rsidRPr="009F186E">
        <w:rPr>
          <w:lang w:val="ru-RU"/>
        </w:rPr>
        <w:t>переносимому</w:t>
      </w:r>
      <w:proofErr w:type="gramEnd"/>
      <w:r w:rsidRPr="009F186E">
        <w:rPr>
          <w:lang w:val="ru-RU"/>
        </w:rPr>
        <w:t xml:space="preserve"> вещательным сигналом контенту, принадлежащему третьей стороне, то необходимы четкие гарантии обеспечения такого доступа исходя из социальных, образовательных и государственных интересов.  Чтобы проиллюстрировать это утверждение, представитель поделился четырьмя примерами разнообразного использования материалов из передач эфирного вещан</w:t>
      </w:r>
      <w:r w:rsidR="0095044E" w:rsidRPr="009F186E">
        <w:rPr>
          <w:lang w:val="ru-RU"/>
        </w:rPr>
        <w:t>ия различными типами библиотек –</w:t>
      </w:r>
      <w:r w:rsidRPr="009F186E">
        <w:rPr>
          <w:lang w:val="ru-RU"/>
        </w:rPr>
        <w:t xml:space="preserve"> ун</w:t>
      </w:r>
      <w:r w:rsidR="00A66534" w:rsidRPr="009F186E">
        <w:rPr>
          <w:lang w:val="ru-RU"/>
        </w:rPr>
        <w:t>иверситетскими, национальными и </w:t>
      </w:r>
      <w:r w:rsidRPr="009F186E">
        <w:rPr>
          <w:lang w:val="ru-RU"/>
        </w:rPr>
        <w:t xml:space="preserve">публичными.  В библиотеке университета Ботсваны есть коллекция исторических фильмов, причем наиболее популярными являются фильмы о «черной истории». </w:t>
      </w:r>
      <w:r w:rsidR="005D7B51" w:rsidRPr="009F186E">
        <w:rPr>
          <w:lang w:val="ru-RU"/>
        </w:rPr>
        <w:t xml:space="preserve"> </w:t>
      </w:r>
      <w:r w:rsidRPr="009F186E">
        <w:rPr>
          <w:lang w:val="ru-RU"/>
        </w:rPr>
        <w:t xml:space="preserve">Студенты смотрят и анализируют эти фильмы как основной исследовательский материал для своих учебных работ.  Лекторы из Американского университета Армении показывают в библиотеке документальные фильмы для студентов, изучающих такие темы, как права человека и исследования геноцида.  Публичные библиотеки в Ботсване предоставили доступ к широкому спектру радио- и телепередач для образовательных и общественных целей, причем популярные события, освещаемые в этих передачах, включают открытие парламента, празднования дня независимости и дня президента в июне и июле. </w:t>
      </w:r>
      <w:r w:rsidR="00A66534" w:rsidRPr="009F186E">
        <w:rPr>
          <w:lang w:val="ru-RU"/>
        </w:rPr>
        <w:t xml:space="preserve"> </w:t>
      </w:r>
      <w:r w:rsidRPr="009F186E">
        <w:rPr>
          <w:lang w:val="ru-RU"/>
        </w:rPr>
        <w:t>Дети больше всего любят программы о дикой природе.  В Национальной библиотеке Литвы есть кинотеатр, где посетители могут участвовать</w:t>
      </w:r>
      <w:r w:rsidR="00A66534" w:rsidRPr="009F186E">
        <w:rPr>
          <w:lang w:val="ru-RU"/>
        </w:rPr>
        <w:t xml:space="preserve"> в образовательных программах и </w:t>
      </w:r>
      <w:r w:rsidRPr="009F186E">
        <w:rPr>
          <w:lang w:val="ru-RU"/>
        </w:rPr>
        <w:t xml:space="preserve">творческих семинарах, посвященных телевидению, кинофильмам и кинематографии.  </w:t>
      </w:r>
      <w:proofErr w:type="gramStart"/>
      <w:r w:rsidRPr="009F186E">
        <w:rPr>
          <w:lang w:val="ru-RU"/>
        </w:rPr>
        <w:t>Будет очень плохо, если новый договор приведет к серьезным непредусмотренным последствиям в отношении использовани</w:t>
      </w:r>
      <w:r w:rsidR="00A66534" w:rsidRPr="009F186E">
        <w:rPr>
          <w:lang w:val="ru-RU"/>
        </w:rPr>
        <w:t xml:space="preserve">я такого вещательного контента </w:t>
      </w:r>
      <w:r w:rsidRPr="009F186E">
        <w:rPr>
          <w:lang w:val="ru-RU"/>
        </w:rPr>
        <w:t xml:space="preserve">государственными учреждениями, например, сделав получение </w:t>
      </w:r>
      <w:r w:rsidR="00A66534" w:rsidRPr="009F186E">
        <w:rPr>
          <w:lang w:val="ru-RU"/>
        </w:rPr>
        <w:t>разрешений на </w:t>
      </w:r>
      <w:r w:rsidRPr="009F186E">
        <w:rPr>
          <w:lang w:val="ru-RU"/>
        </w:rPr>
        <w:t>использование прав более трудоемким и сложным, увеличив соответствующие издержки для финансируемых государством учреждений или полностью исключив возможность такой деятельности, потому что это слишком дорого или юридически рискованно.</w:t>
      </w:r>
      <w:proofErr w:type="gramEnd"/>
      <w:r w:rsidRPr="009F186E">
        <w:rPr>
          <w:lang w:val="ru-RU"/>
        </w:rPr>
        <w:t xml:space="preserve">  Но без введения исключений из нового права произойдет именно это, особенно если предлагаемый срок охраны составит 50 лет.  </w:t>
      </w:r>
      <w:r w:rsidR="00B22DAF">
        <w:rPr>
          <w:lang w:val="ru-RU"/>
        </w:rPr>
        <w:t>Для того чтобы</w:t>
      </w:r>
      <w:r w:rsidRPr="009F186E">
        <w:rPr>
          <w:lang w:val="ru-RU"/>
        </w:rPr>
        <w:t xml:space="preserve"> избежать непреднамеренных последствий, которые могут нанести ущерб образованию и обществу и могут распространиться на контент, являющийся част</w:t>
      </w:r>
      <w:r w:rsidR="008B5AB0" w:rsidRPr="009F186E">
        <w:rPr>
          <w:lang w:val="ru-RU"/>
        </w:rPr>
        <w:t>ью общественного достояния</w:t>
      </w:r>
      <w:r w:rsidR="00A66534" w:rsidRPr="009F186E">
        <w:rPr>
          <w:lang w:val="ru-RU"/>
        </w:rPr>
        <w:t xml:space="preserve"> или </w:t>
      </w:r>
      <w:r w:rsidRPr="009F186E">
        <w:rPr>
          <w:lang w:val="ru-RU"/>
        </w:rPr>
        <w:t>который был получен в рамках лицензии открытого контента, необходимы надежные исключения.  Представитель обратил внимание Комитета на ограничения и исключения, описанные в альтернативном варианте</w:t>
      </w:r>
      <w:proofErr w:type="gramStart"/>
      <w:r w:rsidRPr="009F186E">
        <w:rPr>
          <w:lang w:val="ru-RU"/>
        </w:rPr>
        <w:t xml:space="preserve"> С</w:t>
      </w:r>
      <w:proofErr w:type="gramEnd"/>
      <w:r w:rsidRPr="009F186E">
        <w:rPr>
          <w:lang w:val="ru-RU"/>
        </w:rPr>
        <w:t xml:space="preserve"> статьи 10 в докум</w:t>
      </w:r>
      <w:r w:rsidR="00A66534" w:rsidRPr="009F186E">
        <w:rPr>
          <w:lang w:val="ru-RU"/>
        </w:rPr>
        <w:t>енте SCCR/27/2 REV, и </w:t>
      </w:r>
      <w:r w:rsidRPr="009F186E">
        <w:rPr>
          <w:lang w:val="ru-RU"/>
        </w:rPr>
        <w:t>заявил, что этот вариант может послужить хорошей основой для обсуждения.</w:t>
      </w:r>
    </w:p>
    <w:p w:rsidR="007F0730" w:rsidRPr="009F186E" w:rsidRDefault="007F0730">
      <w:pPr>
        <w:widowControl w:val="0"/>
        <w:contextualSpacing/>
        <w:rPr>
          <w:szCs w:val="22"/>
          <w:lang w:val="ru-RU"/>
        </w:rPr>
      </w:pPr>
    </w:p>
    <w:p w:rsidR="007F0730" w:rsidRPr="009F186E" w:rsidRDefault="00D423DF">
      <w:pPr>
        <w:widowControl w:val="0"/>
        <w:numPr>
          <w:ilvl w:val="0"/>
          <w:numId w:val="7"/>
        </w:numPr>
        <w:ind w:left="0" w:firstLine="0"/>
        <w:contextualSpacing/>
        <w:rPr>
          <w:szCs w:val="22"/>
          <w:lang w:val="ru-RU"/>
        </w:rPr>
      </w:pPr>
      <w:r w:rsidRPr="009F186E">
        <w:rPr>
          <w:lang w:val="ru-RU"/>
        </w:rPr>
        <w:t>Представитель ассоциации Communia</w:t>
      </w:r>
      <w:r w:rsidR="00D53F83" w:rsidRPr="009F186E">
        <w:rPr>
          <w:lang w:val="ru-RU"/>
        </w:rPr>
        <w:t xml:space="preserve"> настоятельно призвал Комитет учесть интересы всех заинтересованных сторон при работе над этим пунктом повестки дня.  Комитету предстоит вести дискуссии, направленные на обеспечение</w:t>
      </w:r>
      <w:r w:rsidRPr="009F186E">
        <w:rPr>
          <w:lang w:val="ru-RU"/>
        </w:rPr>
        <w:t xml:space="preserve"> защиты пользователей, а именно</w:t>
      </w:r>
      <w:r w:rsidR="00D53F83" w:rsidRPr="009F186E">
        <w:rPr>
          <w:lang w:val="ru-RU"/>
        </w:rPr>
        <w:t xml:space="preserve"> глобального сообщества преподавателей, учащихся, исследователей и библиотекарей, а также широкого круга пользователей Интернета, которые сами создают контент.  Учет общественных интересов означает разработку обязательных исключений и ограничений, которые охра</w:t>
      </w:r>
      <w:r w:rsidR="008B5AB0" w:rsidRPr="009F186E">
        <w:rPr>
          <w:lang w:val="ru-RU"/>
        </w:rPr>
        <w:t>няют такую законную практику, как </w:t>
      </w:r>
      <w:r w:rsidR="00D53F83" w:rsidRPr="009F186E">
        <w:rPr>
          <w:lang w:val="ru-RU"/>
        </w:rPr>
        <w:t>критика и использование материалов для преподавания и научных исследований.  Представитель также потребовал четко указать, что ко</w:t>
      </w:r>
      <w:r w:rsidR="008B5AB0" w:rsidRPr="009F186E">
        <w:rPr>
          <w:lang w:val="ru-RU"/>
        </w:rPr>
        <w:t>нкуренция за получение права на </w:t>
      </w:r>
      <w:r w:rsidR="00D53F83" w:rsidRPr="009F186E">
        <w:rPr>
          <w:lang w:val="ru-RU"/>
        </w:rPr>
        <w:t>вещание не менее благоприятна для пользователей.  Кроме того, охрана прав пользователей подразумевает, что вещательные органи</w:t>
      </w:r>
      <w:r w:rsidRPr="009F186E">
        <w:rPr>
          <w:lang w:val="ru-RU"/>
        </w:rPr>
        <w:t xml:space="preserve">зации </w:t>
      </w:r>
      <w:r w:rsidR="008B5AB0" w:rsidRPr="009F186E">
        <w:rPr>
          <w:lang w:val="ru-RU"/>
        </w:rPr>
        <w:t>не должны получать права </w:t>
      </w:r>
      <w:r w:rsidR="00D53F83" w:rsidRPr="009F186E">
        <w:rPr>
          <w:lang w:val="ru-RU"/>
        </w:rPr>
        <w:t>на материалы, являющиеся</w:t>
      </w:r>
      <w:r w:rsidRPr="009F186E">
        <w:rPr>
          <w:lang w:val="ru-RU"/>
        </w:rPr>
        <w:t xml:space="preserve"> частью общественного достояния</w:t>
      </w:r>
      <w:r w:rsidR="00D53F83" w:rsidRPr="009F186E">
        <w:rPr>
          <w:lang w:val="ru-RU"/>
        </w:rPr>
        <w:t xml:space="preserve"> или на ко</w:t>
      </w:r>
      <w:r w:rsidRPr="009F186E">
        <w:rPr>
          <w:lang w:val="ru-RU"/>
        </w:rPr>
        <w:t>торые была </w:t>
      </w:r>
      <w:r w:rsidR="00D53F83" w:rsidRPr="009F186E">
        <w:rPr>
          <w:lang w:val="ru-RU"/>
        </w:rPr>
        <w:t>выдана</w:t>
      </w:r>
      <w:r w:rsidR="00993738" w:rsidRPr="009F186E">
        <w:rPr>
          <w:lang w:val="ru-RU"/>
        </w:rPr>
        <w:t xml:space="preserve"> лицензия открытого контента.  </w:t>
      </w:r>
      <w:r w:rsidR="00D53F83" w:rsidRPr="009F186E">
        <w:rPr>
          <w:lang w:val="ru-RU"/>
        </w:rPr>
        <w:t>Наконец, для любого договора, предоставляющего права на контент после фиксации записи, эти права не должны сохраняться дольше, чем срок действия авторского права, чтобы обеспечить пользователям правовую определенность и избежа</w:t>
      </w:r>
      <w:r w:rsidR="008B5AB0" w:rsidRPr="009F186E">
        <w:rPr>
          <w:lang w:val="ru-RU"/>
        </w:rPr>
        <w:t>ть дальнейшего усложнения и без </w:t>
      </w:r>
      <w:r w:rsidR="00D53F83" w:rsidRPr="009F186E">
        <w:rPr>
          <w:lang w:val="ru-RU"/>
        </w:rPr>
        <w:t>того сложных вопросов, связанных с доступом к п</w:t>
      </w:r>
      <w:r w:rsidR="008B5AB0" w:rsidRPr="009F186E">
        <w:rPr>
          <w:lang w:val="ru-RU"/>
        </w:rPr>
        <w:t>роизведениям, авторы которых не</w:t>
      </w:r>
      <w:r w:rsidR="00D53F83" w:rsidRPr="009F186E">
        <w:rPr>
          <w:lang w:val="ru-RU"/>
        </w:rPr>
        <w:t xml:space="preserve">известны, и их использованием.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организации по во</w:t>
      </w:r>
      <w:r w:rsidR="00C5074A" w:rsidRPr="009F186E">
        <w:rPr>
          <w:lang w:val="ru-RU"/>
        </w:rPr>
        <w:t>просам образования согласился с </w:t>
      </w:r>
      <w:r w:rsidRPr="009F186E">
        <w:rPr>
          <w:lang w:val="ru-RU"/>
        </w:rPr>
        <w:t>Председателем в том, что необходимо помнить, какое воздействие оказывает деятельность</w:t>
      </w:r>
      <w:r w:rsidR="00993738" w:rsidRPr="009F186E">
        <w:rPr>
          <w:lang w:val="ru-RU"/>
        </w:rPr>
        <w:t xml:space="preserve"> Комитета на реальную жизнь.  </w:t>
      </w:r>
      <w:r w:rsidRPr="009F186E">
        <w:rPr>
          <w:lang w:val="ru-RU"/>
        </w:rPr>
        <w:t>Доступ</w:t>
      </w:r>
      <w:r w:rsidR="00C5074A" w:rsidRPr="009F186E">
        <w:rPr>
          <w:lang w:val="ru-RU"/>
        </w:rPr>
        <w:t>ность контента, передаваемого в </w:t>
      </w:r>
      <w:r w:rsidRPr="009F186E">
        <w:rPr>
          <w:lang w:val="ru-RU"/>
        </w:rPr>
        <w:t>рамках эфирного вещания, является важнейшей ча</w:t>
      </w:r>
      <w:r w:rsidR="00993738" w:rsidRPr="009F186E">
        <w:rPr>
          <w:lang w:val="ru-RU"/>
        </w:rPr>
        <w:t xml:space="preserve">стью права на образование и </w:t>
      </w:r>
      <w:r w:rsidR="00DC48EB" w:rsidRPr="009F186E">
        <w:rPr>
          <w:lang w:val="ru-RU"/>
        </w:rPr>
        <w:t xml:space="preserve">цели устойчивого развития </w:t>
      </w:r>
      <w:r w:rsidRPr="009F186E">
        <w:rPr>
          <w:lang w:val="ru-RU"/>
        </w:rPr>
        <w:t>4, посвященной обеспечен</w:t>
      </w:r>
      <w:r w:rsidR="00993738" w:rsidRPr="009F186E">
        <w:rPr>
          <w:lang w:val="ru-RU"/>
        </w:rPr>
        <w:t xml:space="preserve">ию качественного образования.  </w:t>
      </w:r>
      <w:r w:rsidRPr="009F186E">
        <w:rPr>
          <w:lang w:val="ru-RU"/>
        </w:rPr>
        <w:t>Слишком многие преподаватели, исследователи и с</w:t>
      </w:r>
      <w:r w:rsidR="00C5074A" w:rsidRPr="009F186E">
        <w:rPr>
          <w:lang w:val="ru-RU"/>
        </w:rPr>
        <w:t>туденты не имеют приемлемого по </w:t>
      </w:r>
      <w:r w:rsidRPr="009F186E">
        <w:rPr>
          <w:lang w:val="ru-RU"/>
        </w:rPr>
        <w:t>цене доступа к материалам, которые им нужны, ил</w:t>
      </w:r>
      <w:r w:rsidR="00C5074A" w:rsidRPr="009F186E">
        <w:rPr>
          <w:lang w:val="ru-RU"/>
        </w:rPr>
        <w:t>и встречаются с ограничениями в </w:t>
      </w:r>
      <w:r w:rsidRPr="009F186E">
        <w:rPr>
          <w:lang w:val="ru-RU"/>
        </w:rPr>
        <w:t xml:space="preserve">реализации своего права на их </w:t>
      </w:r>
      <w:r w:rsidR="00993738" w:rsidRPr="009F186E">
        <w:rPr>
          <w:lang w:val="ru-RU"/>
        </w:rPr>
        <w:t xml:space="preserve">добросовестное использование.  </w:t>
      </w:r>
      <w:r w:rsidR="00C5074A" w:rsidRPr="009F186E">
        <w:rPr>
          <w:lang w:val="ru-RU"/>
        </w:rPr>
        <w:t>Это относится также к </w:t>
      </w:r>
      <w:r w:rsidRPr="009F186E">
        <w:rPr>
          <w:lang w:val="ru-RU"/>
        </w:rPr>
        <w:t xml:space="preserve">доступу к вещательному </w:t>
      </w:r>
      <w:r w:rsidR="00993738" w:rsidRPr="009F186E">
        <w:rPr>
          <w:lang w:val="ru-RU"/>
        </w:rPr>
        <w:t xml:space="preserve">контенту и его использованию.  </w:t>
      </w:r>
      <w:r w:rsidRPr="009F186E">
        <w:rPr>
          <w:lang w:val="ru-RU"/>
        </w:rPr>
        <w:t>В рамках обсуждения текущего проекта договора об охране прав вещательных организаций важно еще раз рассмотреть и расширить исключения и ограничения для целей образо</w:t>
      </w:r>
      <w:r w:rsidR="00993738" w:rsidRPr="009F186E">
        <w:rPr>
          <w:lang w:val="ru-RU"/>
        </w:rPr>
        <w:t xml:space="preserve">вания и научных исследований.  </w:t>
      </w:r>
      <w:r w:rsidRPr="009F186E">
        <w:rPr>
          <w:lang w:val="ru-RU"/>
        </w:rPr>
        <w:t>Учителя и исследователи регулярно используют матер</w:t>
      </w:r>
      <w:r w:rsidR="00993738" w:rsidRPr="009F186E">
        <w:rPr>
          <w:lang w:val="ru-RU"/>
        </w:rPr>
        <w:t xml:space="preserve">иалы передач эфирного вещания. </w:t>
      </w:r>
      <w:r w:rsidRPr="009F186E">
        <w:rPr>
          <w:lang w:val="ru-RU"/>
        </w:rPr>
        <w:t xml:space="preserve"> Необходимо найти сбалансированный подход к исключе</w:t>
      </w:r>
      <w:r w:rsidR="00C5074A" w:rsidRPr="009F186E">
        <w:rPr>
          <w:lang w:val="ru-RU"/>
        </w:rPr>
        <w:t>ниям и ограничениям, который не </w:t>
      </w:r>
      <w:r w:rsidRPr="009F186E">
        <w:rPr>
          <w:lang w:val="ru-RU"/>
        </w:rPr>
        <w:t xml:space="preserve">подрывал бы прав пользователей и облегчил работу государственных учреждений. </w:t>
      </w:r>
    </w:p>
    <w:p w:rsidR="007F0730" w:rsidRPr="009F186E" w:rsidRDefault="007F0730">
      <w:pPr>
        <w:widowControl w:val="0"/>
        <w:contextualSpacing/>
        <w:rPr>
          <w:szCs w:val="22"/>
          <w:lang w:val="ru-RU"/>
        </w:rPr>
      </w:pPr>
    </w:p>
    <w:p w:rsidR="007F0730" w:rsidRPr="009F186E" w:rsidRDefault="00C63291">
      <w:pPr>
        <w:widowControl w:val="0"/>
        <w:numPr>
          <w:ilvl w:val="0"/>
          <w:numId w:val="7"/>
        </w:numPr>
        <w:ind w:left="0" w:firstLine="0"/>
        <w:contextualSpacing/>
        <w:rPr>
          <w:szCs w:val="22"/>
          <w:lang w:val="ru-RU"/>
        </w:rPr>
      </w:pPr>
      <w:r w:rsidRPr="009F186E">
        <w:rPr>
          <w:lang w:val="ru-RU"/>
        </w:rPr>
        <w:t xml:space="preserve">Представитель организации </w:t>
      </w:r>
      <w:r w:rsidR="00D53F83" w:rsidRPr="009F186E">
        <w:rPr>
          <w:lang w:val="ru-RU"/>
        </w:rPr>
        <w:t>Knowledge Ecology Int</w:t>
      </w:r>
      <w:r w:rsidRPr="009F186E">
        <w:rPr>
          <w:lang w:val="ru-RU"/>
        </w:rPr>
        <w:t>ernational (КЕИ) пришел просто в </w:t>
      </w:r>
      <w:r w:rsidR="00D53F83" w:rsidRPr="009F186E">
        <w:rPr>
          <w:lang w:val="ru-RU"/>
        </w:rPr>
        <w:t>ужас от того, в каком направлении идет обсуждение договора о вещательных организациях.  Например, Председатель предложил охр</w:t>
      </w:r>
      <w:r w:rsidRPr="009F186E">
        <w:rPr>
          <w:lang w:val="ru-RU"/>
        </w:rPr>
        <w:t>анять в течение 50 лет права на </w:t>
      </w:r>
      <w:r w:rsidR="00D53F83" w:rsidRPr="009F186E">
        <w:rPr>
          <w:lang w:val="ru-RU"/>
        </w:rPr>
        <w:t>к</w:t>
      </w:r>
      <w:r w:rsidR="00993738" w:rsidRPr="009F186E">
        <w:rPr>
          <w:lang w:val="ru-RU"/>
        </w:rPr>
        <w:t xml:space="preserve">онтент после фиксации записи.  </w:t>
      </w:r>
      <w:r w:rsidR="00D53F83" w:rsidRPr="009F186E">
        <w:rPr>
          <w:lang w:val="ru-RU"/>
        </w:rPr>
        <w:t>Это создает слой прав, на использование которых нужно будет получать разрешения</w:t>
      </w:r>
      <w:r w:rsidR="005139D7" w:rsidRPr="009F186E">
        <w:rPr>
          <w:lang w:val="ru-RU"/>
        </w:rPr>
        <w:t>,</w:t>
      </w:r>
      <w:r w:rsidR="00D53F83" w:rsidRPr="009F186E">
        <w:rPr>
          <w:lang w:val="ru-RU"/>
        </w:rPr>
        <w:t xml:space="preserve"> и оплачиваться это</w:t>
      </w:r>
      <w:r w:rsidR="005139D7" w:rsidRPr="009F186E">
        <w:rPr>
          <w:lang w:val="ru-RU"/>
        </w:rPr>
        <w:t xml:space="preserve"> будет за счет</w:t>
      </w:r>
      <w:r w:rsidR="00993738" w:rsidRPr="009F186E">
        <w:rPr>
          <w:lang w:val="ru-RU"/>
        </w:rPr>
        <w:t xml:space="preserve"> потребителей.  </w:t>
      </w:r>
      <w:r w:rsidR="00D53F83" w:rsidRPr="009F186E">
        <w:rPr>
          <w:lang w:val="ru-RU"/>
        </w:rPr>
        <w:t xml:space="preserve">Предлагаемые исключения более узкие, а требования к цитированию </w:t>
      </w:r>
      <w:proofErr w:type="gramStart"/>
      <w:r w:rsidR="00D53F83" w:rsidRPr="009F186E">
        <w:rPr>
          <w:lang w:val="ru-RU"/>
        </w:rPr>
        <w:t>более ограничитель</w:t>
      </w:r>
      <w:r w:rsidR="00993738" w:rsidRPr="009F186E">
        <w:rPr>
          <w:lang w:val="ru-RU"/>
        </w:rPr>
        <w:t>ные</w:t>
      </w:r>
      <w:proofErr w:type="gramEnd"/>
      <w:r w:rsidR="00993738" w:rsidRPr="009F186E">
        <w:rPr>
          <w:lang w:val="ru-RU"/>
        </w:rPr>
        <w:t xml:space="preserve">, чем в Бернской конвенции. </w:t>
      </w:r>
      <w:r w:rsidR="00D53F83" w:rsidRPr="009F186E">
        <w:rPr>
          <w:lang w:val="ru-RU"/>
        </w:rPr>
        <w:t xml:space="preserve"> Срок ещ</w:t>
      </w:r>
      <w:r w:rsidRPr="009F186E">
        <w:rPr>
          <w:lang w:val="ru-RU"/>
        </w:rPr>
        <w:t>е больше, так как 50 лет заново </w:t>
      </w:r>
      <w:r w:rsidR="00D53F83" w:rsidRPr="009F186E">
        <w:rPr>
          <w:lang w:val="ru-RU"/>
        </w:rPr>
        <w:t>отсчитываются от каждой следующей трансляции.  Если бы кто-то достаточно дальновидный сделал в свое время копию старой копии и подождал половину столетия, то о</w:t>
      </w:r>
      <w:r w:rsidR="00993738" w:rsidRPr="009F186E">
        <w:rPr>
          <w:lang w:val="ru-RU"/>
        </w:rPr>
        <w:t xml:space="preserve">н смог бы обойти это правило.  </w:t>
      </w:r>
      <w:r w:rsidR="00D53F83" w:rsidRPr="009F186E">
        <w:rPr>
          <w:lang w:val="ru-RU"/>
        </w:rPr>
        <w:t>Если этот договор будет работать именно так, т</w:t>
      </w:r>
      <w:r w:rsidRPr="009F186E">
        <w:rPr>
          <w:lang w:val="ru-RU"/>
        </w:rPr>
        <w:t>о </w:t>
      </w:r>
      <w:r w:rsidR="00993738" w:rsidRPr="009F186E">
        <w:rPr>
          <w:lang w:val="ru-RU"/>
        </w:rPr>
        <w:t>людям просто лгали о н</w:t>
      </w:r>
      <w:r w:rsidR="00D53F83" w:rsidRPr="009F186E">
        <w:rPr>
          <w:lang w:val="ru-RU"/>
        </w:rPr>
        <w:t>е</w:t>
      </w:r>
      <w:r w:rsidR="00993738" w:rsidRPr="009F186E">
        <w:rPr>
          <w:lang w:val="ru-RU"/>
        </w:rPr>
        <w:t xml:space="preserve">м.  </w:t>
      </w:r>
      <w:r w:rsidR="00D53F83" w:rsidRPr="009F186E">
        <w:rPr>
          <w:lang w:val="ru-RU"/>
        </w:rPr>
        <w:t>Теперь нужно будет выясн</w:t>
      </w:r>
      <w:r w:rsidRPr="009F186E">
        <w:rPr>
          <w:lang w:val="ru-RU"/>
        </w:rPr>
        <w:t>ять, кто участвовал в радио</w:t>
      </w:r>
      <w:r w:rsidR="005139D7" w:rsidRPr="009F186E">
        <w:rPr>
          <w:lang w:val="ru-RU"/>
        </w:rPr>
        <w:t>-</w:t>
      </w:r>
      <w:r w:rsidRPr="009F186E">
        <w:rPr>
          <w:lang w:val="ru-RU"/>
        </w:rPr>
        <w:t xml:space="preserve"> или </w:t>
      </w:r>
      <w:r w:rsidR="00D53F83" w:rsidRPr="009F186E">
        <w:rPr>
          <w:lang w:val="ru-RU"/>
        </w:rPr>
        <w:t xml:space="preserve">телепередаче и кто тогда владел вещательной компанией, а затем </w:t>
      </w:r>
      <w:r w:rsidRPr="009F186E">
        <w:rPr>
          <w:lang w:val="ru-RU"/>
        </w:rPr>
        <w:t>разыскивать их </w:t>
      </w:r>
      <w:r w:rsidR="00993738" w:rsidRPr="009F186E">
        <w:rPr>
          <w:lang w:val="ru-RU"/>
        </w:rPr>
        <w:t xml:space="preserve">всех.  </w:t>
      </w:r>
      <w:r w:rsidR="00D53F83" w:rsidRPr="009F186E">
        <w:rPr>
          <w:lang w:val="ru-RU"/>
        </w:rPr>
        <w:t>Все эти разговоры о том, почему нет исключений для произведений,</w:t>
      </w:r>
      <w:r w:rsidRPr="009F186E">
        <w:rPr>
          <w:lang w:val="ru-RU"/>
        </w:rPr>
        <w:t xml:space="preserve"> входящих в </w:t>
      </w:r>
      <w:r w:rsidR="005139D7" w:rsidRPr="009F186E">
        <w:rPr>
          <w:lang w:val="ru-RU"/>
        </w:rPr>
        <w:t>общественное достояние</w:t>
      </w:r>
      <w:r w:rsidR="00D53F83" w:rsidRPr="009F186E">
        <w:rPr>
          <w:lang w:val="ru-RU"/>
        </w:rPr>
        <w:t xml:space="preserve"> или открытых для использования и доступных в рамках лицензий creative commons, все это не соответствует тр</w:t>
      </w:r>
      <w:r w:rsidRPr="009F186E">
        <w:rPr>
          <w:lang w:val="ru-RU"/>
        </w:rPr>
        <w:t>ебованиям завтрашнего дня.  Это </w:t>
      </w:r>
      <w:r w:rsidR="00D53F83" w:rsidRPr="009F186E">
        <w:rPr>
          <w:lang w:val="ru-RU"/>
        </w:rPr>
        <w:t xml:space="preserve">договор, </w:t>
      </w:r>
      <w:proofErr w:type="gramStart"/>
      <w:r w:rsidR="00D53F83" w:rsidRPr="009F186E">
        <w:rPr>
          <w:lang w:val="ru-RU"/>
        </w:rPr>
        <w:t>с</w:t>
      </w:r>
      <w:r w:rsidRPr="009F186E">
        <w:rPr>
          <w:lang w:val="ru-RU"/>
        </w:rPr>
        <w:t>оставленный</w:t>
      </w:r>
      <w:proofErr w:type="gramEnd"/>
      <w:r w:rsidRPr="009F186E">
        <w:rPr>
          <w:lang w:val="ru-RU"/>
        </w:rPr>
        <w:t xml:space="preserve"> «старой гвардией», </w:t>
      </w:r>
      <w:r w:rsidR="00D53F83" w:rsidRPr="009F186E">
        <w:rPr>
          <w:lang w:val="ru-RU"/>
        </w:rPr>
        <w:t>искл</w:t>
      </w:r>
      <w:r w:rsidRPr="009F186E">
        <w:rPr>
          <w:lang w:val="ru-RU"/>
        </w:rPr>
        <w:t>ючающий YouTube и Netflix.  Не </w:t>
      </w:r>
      <w:r w:rsidR="00D53F83" w:rsidRPr="009F186E">
        <w:rPr>
          <w:lang w:val="ru-RU"/>
        </w:rPr>
        <w:t xml:space="preserve">следует создавать права, которые получат </w:t>
      </w:r>
      <w:r w:rsidR="005139D7" w:rsidRPr="009F186E">
        <w:rPr>
          <w:lang w:val="ru-RU"/>
        </w:rPr>
        <w:t>«</w:t>
      </w:r>
      <w:r w:rsidR="00D53F83" w:rsidRPr="009F186E">
        <w:rPr>
          <w:lang w:val="ru-RU"/>
        </w:rPr>
        <w:t>Би-би-си</w:t>
      </w:r>
      <w:r w:rsidR="005139D7" w:rsidRPr="009F186E">
        <w:rPr>
          <w:lang w:val="ru-RU"/>
        </w:rPr>
        <w:t>»</w:t>
      </w:r>
      <w:r w:rsidRPr="009F186E">
        <w:rPr>
          <w:lang w:val="ru-RU"/>
        </w:rPr>
        <w:t xml:space="preserve"> и NBC, и Global, но которые не </w:t>
      </w:r>
      <w:r w:rsidR="00D53F83" w:rsidRPr="009F186E">
        <w:rPr>
          <w:lang w:val="ru-RU"/>
        </w:rPr>
        <w:t>распространятся на эти новые платформы, а это в основном американские крупные технологическ</w:t>
      </w:r>
      <w:r w:rsidR="00993738" w:rsidRPr="009F186E">
        <w:rPr>
          <w:lang w:val="ru-RU"/>
        </w:rPr>
        <w:t>ие компани</w:t>
      </w:r>
      <w:r w:rsidR="005139D7" w:rsidRPr="009F186E">
        <w:rPr>
          <w:lang w:val="ru-RU"/>
        </w:rPr>
        <w:t>и</w:t>
      </w:r>
      <w:r w:rsidR="00993738" w:rsidRPr="009F186E">
        <w:rPr>
          <w:lang w:val="ru-RU"/>
        </w:rPr>
        <w:t xml:space="preserve">.  </w:t>
      </w:r>
      <w:r w:rsidR="00D53F83" w:rsidRPr="009F186E">
        <w:rPr>
          <w:lang w:val="ru-RU"/>
        </w:rPr>
        <w:t>Создается целое множе</w:t>
      </w:r>
      <w:r w:rsidRPr="009F186E">
        <w:rPr>
          <w:lang w:val="ru-RU"/>
        </w:rPr>
        <w:t>ство новых прав для Google, для </w:t>
      </w:r>
      <w:r w:rsidR="005139D7" w:rsidRPr="009F186E">
        <w:rPr>
          <w:lang w:val="ru-RU"/>
        </w:rPr>
        <w:t>Amazon</w:t>
      </w:r>
      <w:r w:rsidR="00D53F83" w:rsidRPr="009F186E">
        <w:rPr>
          <w:lang w:val="ru-RU"/>
        </w:rPr>
        <w:t xml:space="preserve"> и для Netflix и Spotify.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Центра исследований и информ</w:t>
      </w:r>
      <w:r w:rsidR="00D26A44" w:rsidRPr="009F186E">
        <w:rPr>
          <w:lang w:val="ru-RU"/>
        </w:rPr>
        <w:t>ации в области авторского права </w:t>
      </w:r>
      <w:r w:rsidRPr="009F186E">
        <w:rPr>
          <w:lang w:val="ru-RU"/>
        </w:rPr>
        <w:t>(КРИС) указал на то, что работа над обеспечением охраны прав вещательных организаций ведется уже 20 лет и настало время созвать</w:t>
      </w:r>
      <w:r w:rsidR="00993738" w:rsidRPr="009F186E">
        <w:rPr>
          <w:lang w:val="ru-RU"/>
        </w:rPr>
        <w:t xml:space="preserve"> дипломатическую конференцию.  </w:t>
      </w:r>
      <w:r w:rsidRPr="009F186E">
        <w:rPr>
          <w:lang w:val="ru-RU"/>
        </w:rPr>
        <w:t>Для того чтобы перейти к дипломатической конференции, Комитет должен выполнить требования мандата, выданного Генер</w:t>
      </w:r>
      <w:r w:rsidR="00D26A44" w:rsidRPr="009F186E">
        <w:rPr>
          <w:lang w:val="ru-RU"/>
        </w:rPr>
        <w:t>альной Ассамблеей в 2007 г., то </w:t>
      </w:r>
      <w:r w:rsidRPr="009F186E">
        <w:rPr>
          <w:lang w:val="ru-RU"/>
        </w:rPr>
        <w:t>есть окончательно сформулировать цели, конк</w:t>
      </w:r>
      <w:r w:rsidR="00993738" w:rsidRPr="009F186E">
        <w:rPr>
          <w:lang w:val="ru-RU"/>
        </w:rPr>
        <w:t>ретный объ</w:t>
      </w:r>
      <w:r w:rsidRPr="009F186E">
        <w:rPr>
          <w:lang w:val="ru-RU"/>
        </w:rPr>
        <w:t>е</w:t>
      </w:r>
      <w:r w:rsidR="00993738" w:rsidRPr="009F186E">
        <w:rPr>
          <w:lang w:val="ru-RU"/>
        </w:rPr>
        <w:t xml:space="preserve">м и объект охраны.  </w:t>
      </w:r>
      <w:r w:rsidR="00D26A44" w:rsidRPr="009F186E">
        <w:rPr>
          <w:lang w:val="ru-RU"/>
        </w:rPr>
        <w:t>Во </w:t>
      </w:r>
      <w:r w:rsidRPr="009F186E">
        <w:rPr>
          <w:lang w:val="ru-RU"/>
        </w:rPr>
        <w:t>вр</w:t>
      </w:r>
      <w:r w:rsidR="00D26A44" w:rsidRPr="009F186E">
        <w:rPr>
          <w:lang w:val="ru-RU"/>
        </w:rPr>
        <w:t xml:space="preserve">емя данной сессии ПКАП следует </w:t>
      </w:r>
      <w:r w:rsidRPr="009F186E">
        <w:rPr>
          <w:lang w:val="ru-RU"/>
        </w:rPr>
        <w:t>сосредоточить обсуждение на этих вопросах, особенно на определении объема и объекта охраны.  По поводу объекта охраны нужно решить вопрос, что дела</w:t>
      </w:r>
      <w:r w:rsidR="00993738" w:rsidRPr="009F186E">
        <w:rPr>
          <w:lang w:val="ru-RU"/>
        </w:rPr>
        <w:t xml:space="preserve">ть с отсроченной трансляцией.  </w:t>
      </w:r>
      <w:r w:rsidRPr="009F186E">
        <w:rPr>
          <w:lang w:val="ru-RU"/>
        </w:rPr>
        <w:t>Некоторые страны требуют охраны отсроченной трансляции</w:t>
      </w:r>
      <w:r w:rsidR="00952A47" w:rsidRPr="009F186E">
        <w:rPr>
          <w:lang w:val="ru-RU"/>
        </w:rPr>
        <w:t>,</w:t>
      </w:r>
      <w:r w:rsidRPr="009F186E">
        <w:rPr>
          <w:lang w:val="ru-RU"/>
        </w:rPr>
        <w:t xml:space="preserve"> и возможным компромиссом здесь может стать факультативная охрана или надлежащая охрана.  Что к</w:t>
      </w:r>
      <w:r w:rsidR="00D26A44" w:rsidRPr="009F186E">
        <w:rPr>
          <w:lang w:val="ru-RU"/>
        </w:rPr>
        <w:t>асается объема охраны, то право </w:t>
      </w:r>
      <w:r w:rsidRPr="009F186E">
        <w:rPr>
          <w:lang w:val="ru-RU"/>
        </w:rPr>
        <w:t>на предоставление доступа к произведению бу</w:t>
      </w:r>
      <w:r w:rsidR="00D26A44" w:rsidRPr="009F186E">
        <w:rPr>
          <w:lang w:val="ru-RU"/>
        </w:rPr>
        <w:t>дет очень важно для вещательных</w:t>
      </w:r>
      <w:r w:rsidRPr="009F186E">
        <w:rPr>
          <w:lang w:val="ru-RU"/>
        </w:rPr>
        <w:t xml:space="preserve"> </w:t>
      </w:r>
      <w:r w:rsidR="00993738" w:rsidRPr="009F186E">
        <w:rPr>
          <w:lang w:val="ru-RU"/>
        </w:rPr>
        <w:t xml:space="preserve">организаций в эпоху Интернета. </w:t>
      </w:r>
      <w:r w:rsidRPr="009F186E">
        <w:rPr>
          <w:lang w:val="ru-RU"/>
        </w:rPr>
        <w:t xml:space="preserve"> Однако некоторые государства-члены считают, что охрана должна распространяться только н</w:t>
      </w:r>
      <w:r w:rsidR="00D26A44" w:rsidRPr="009F186E">
        <w:rPr>
          <w:lang w:val="ru-RU"/>
        </w:rPr>
        <w:t>а сигналы в прямом эфире, но не </w:t>
      </w:r>
      <w:r w:rsidRPr="009F186E">
        <w:rPr>
          <w:lang w:val="ru-RU"/>
        </w:rPr>
        <w:t xml:space="preserve">на </w:t>
      </w:r>
      <w:r w:rsidR="00993738" w:rsidRPr="009F186E">
        <w:rPr>
          <w:lang w:val="ru-RU"/>
        </w:rPr>
        <w:t xml:space="preserve">записанные сигналы.  </w:t>
      </w:r>
      <w:r w:rsidRPr="009F186E">
        <w:rPr>
          <w:lang w:val="ru-RU"/>
        </w:rPr>
        <w:t xml:space="preserve">Комитету следует помнить о правиле толкования международного договора в соответствии с Венской конвенцией о праве международных договоров или известном зонтичном решении для </w:t>
      </w:r>
      <w:r w:rsidR="00993738" w:rsidRPr="009F186E">
        <w:rPr>
          <w:lang w:val="ru-RU"/>
        </w:rPr>
        <w:t xml:space="preserve">организаций.  </w:t>
      </w:r>
      <w:r w:rsidRPr="009F186E">
        <w:rPr>
          <w:lang w:val="ru-RU"/>
        </w:rPr>
        <w:t>Следующая формулировк</w:t>
      </w:r>
      <w:r w:rsidR="00993738" w:rsidRPr="009F186E">
        <w:rPr>
          <w:lang w:val="ru-RU"/>
        </w:rPr>
        <w:t xml:space="preserve">а может быть одним из решений. </w:t>
      </w:r>
      <w:r w:rsidRPr="009F186E">
        <w:rPr>
          <w:lang w:val="ru-RU"/>
        </w:rPr>
        <w:t xml:space="preserve"> «Вещате</w:t>
      </w:r>
      <w:r w:rsidR="00D26A44" w:rsidRPr="009F186E">
        <w:rPr>
          <w:lang w:val="ru-RU"/>
        </w:rPr>
        <w:t xml:space="preserve">льные организации должны иметь </w:t>
      </w:r>
      <w:r w:rsidRPr="009F186E">
        <w:rPr>
          <w:lang w:val="ru-RU"/>
        </w:rPr>
        <w:t>исключительное право санкционировать в соответ</w:t>
      </w:r>
      <w:r w:rsidR="00D26A44" w:rsidRPr="009F186E">
        <w:rPr>
          <w:lang w:val="ru-RU"/>
        </w:rPr>
        <w:t xml:space="preserve">ствующих случаях трансляцию их </w:t>
      </w:r>
      <w:r w:rsidRPr="009F186E">
        <w:rPr>
          <w:lang w:val="ru-RU"/>
        </w:rPr>
        <w:t xml:space="preserve">несущих программу сигналов с помощью любой среды передачи </w:t>
      </w:r>
      <w:r w:rsidR="00D26A44" w:rsidRPr="009F186E">
        <w:rPr>
          <w:lang w:val="ru-RU"/>
        </w:rPr>
        <w:t>информации, в том </w:t>
      </w:r>
      <w:r w:rsidRPr="009F186E">
        <w:rPr>
          <w:lang w:val="ru-RU"/>
        </w:rPr>
        <w:t xml:space="preserve">числе таким образом, чтобы потребители могли </w:t>
      </w:r>
      <w:r w:rsidR="00D26A44" w:rsidRPr="009F186E">
        <w:rPr>
          <w:lang w:val="ru-RU"/>
        </w:rPr>
        <w:t>выбирать способ получения к ней </w:t>
      </w:r>
      <w:r w:rsidRPr="009F186E">
        <w:rPr>
          <w:lang w:val="ru-RU"/>
        </w:rPr>
        <w:t xml:space="preserve">доступа».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w:t>
      </w:r>
      <w:r w:rsidR="00DD077C" w:rsidRPr="009F186E">
        <w:rPr>
          <w:lang w:val="ru-RU"/>
        </w:rPr>
        <w:t xml:space="preserve">витель Азиатско-Тихоокеанского </w:t>
      </w:r>
      <w:r w:rsidRPr="009F186E">
        <w:rPr>
          <w:lang w:val="ru-RU"/>
        </w:rPr>
        <w:t>союза рад</w:t>
      </w:r>
      <w:r w:rsidR="00DD077C" w:rsidRPr="009F186E">
        <w:rPr>
          <w:lang w:val="ru-RU"/>
        </w:rPr>
        <w:t>ио- и телевещания (АБУ) заявил, </w:t>
      </w:r>
      <w:r w:rsidRPr="009F186E">
        <w:rPr>
          <w:lang w:val="ru-RU"/>
        </w:rPr>
        <w:t>что в цифровую эпоху необходимо обеспечить защиту отсроченных трансляций вещател</w:t>
      </w:r>
      <w:r w:rsidR="00993738" w:rsidRPr="009F186E">
        <w:rPr>
          <w:lang w:val="ru-RU"/>
        </w:rPr>
        <w:t xml:space="preserve">ьных компаний.  </w:t>
      </w:r>
      <w:r w:rsidRPr="009F186E">
        <w:rPr>
          <w:lang w:val="ru-RU"/>
        </w:rPr>
        <w:t xml:space="preserve">Документ SCCR/36/5 является </w:t>
      </w:r>
      <w:r w:rsidR="00952A47" w:rsidRPr="009F186E">
        <w:rPr>
          <w:lang w:val="ru-RU"/>
        </w:rPr>
        <w:t>хорошей основой для того, чтобы </w:t>
      </w:r>
      <w:r w:rsidRPr="009F186E">
        <w:rPr>
          <w:lang w:val="ru-RU"/>
        </w:rPr>
        <w:t xml:space="preserve">обсудить вопрос о направлении дальнейшей работы, и он должен быть поддержан государствами-членами.  После 20 лет обсуждений Комитет достиг этапа, когда очень нужен конкретный план работы.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Центра «Интернет и общество» (СИС) заявил, что</w:t>
      </w:r>
      <w:r w:rsidR="00DD077C" w:rsidRPr="009F186E">
        <w:rPr>
          <w:lang w:val="ru-RU"/>
        </w:rPr>
        <w:t>,</w:t>
      </w:r>
      <w:r w:rsidRPr="009F186E">
        <w:rPr>
          <w:lang w:val="ru-RU"/>
        </w:rPr>
        <w:t xml:space="preserve"> глядя на историю Комитета и дискуссий в его рамках</w:t>
      </w:r>
      <w:r w:rsidR="00DD077C" w:rsidRPr="009F186E">
        <w:rPr>
          <w:lang w:val="ru-RU"/>
        </w:rPr>
        <w:t>,</w:t>
      </w:r>
      <w:r w:rsidRPr="009F186E">
        <w:rPr>
          <w:lang w:val="ru-RU"/>
        </w:rPr>
        <w:t xml:space="preserve"> становится понятно, насколько ограничения и исключения были ослабл</w:t>
      </w:r>
      <w:r w:rsidR="00993738" w:rsidRPr="009F186E">
        <w:rPr>
          <w:lang w:val="ru-RU"/>
        </w:rPr>
        <w:t xml:space="preserve">ены на протяжении многих лет.  </w:t>
      </w:r>
      <w:r w:rsidRPr="009F186E">
        <w:rPr>
          <w:lang w:val="ru-RU"/>
        </w:rPr>
        <w:t xml:space="preserve">Высказывались требования </w:t>
      </w:r>
      <w:r w:rsidR="00952A47" w:rsidRPr="009F186E">
        <w:rPr>
          <w:lang w:val="ru-RU"/>
        </w:rPr>
        <w:t>об </w:t>
      </w:r>
      <w:r w:rsidRPr="009F186E">
        <w:rPr>
          <w:lang w:val="ru-RU"/>
        </w:rPr>
        <w:t>усилении охраны в терминах количества прав</w:t>
      </w:r>
      <w:r w:rsidR="00DD077C" w:rsidRPr="009F186E">
        <w:rPr>
          <w:lang w:val="ru-RU"/>
        </w:rPr>
        <w:t>,</w:t>
      </w:r>
      <w:r w:rsidRPr="009F186E">
        <w:rPr>
          <w:lang w:val="ru-RU"/>
        </w:rPr>
        <w:t xml:space="preserve"> и объем </w:t>
      </w:r>
      <w:proofErr w:type="gramStart"/>
      <w:r w:rsidRPr="009F186E">
        <w:rPr>
          <w:lang w:val="ru-RU"/>
        </w:rPr>
        <w:t>охр</w:t>
      </w:r>
      <w:r w:rsidR="00993738" w:rsidRPr="009F186E">
        <w:rPr>
          <w:lang w:val="ru-RU"/>
        </w:rPr>
        <w:t>аны</w:t>
      </w:r>
      <w:proofErr w:type="gramEnd"/>
      <w:r w:rsidR="00993738" w:rsidRPr="009F186E">
        <w:rPr>
          <w:lang w:val="ru-RU"/>
        </w:rPr>
        <w:t xml:space="preserve"> и е</w:t>
      </w:r>
      <w:r w:rsidRPr="009F186E">
        <w:rPr>
          <w:lang w:val="ru-RU"/>
        </w:rPr>
        <w:t>е</w:t>
      </w:r>
      <w:r w:rsidR="00993738" w:rsidRPr="009F186E">
        <w:rPr>
          <w:lang w:val="ru-RU"/>
        </w:rPr>
        <w:t xml:space="preserve"> сроки были увеличены. </w:t>
      </w:r>
      <w:r w:rsidRPr="009F186E">
        <w:rPr>
          <w:lang w:val="ru-RU"/>
        </w:rPr>
        <w:t xml:space="preserve"> Но если защита распространяется только на</w:t>
      </w:r>
      <w:r w:rsidR="00952A47" w:rsidRPr="009F186E">
        <w:rPr>
          <w:lang w:val="ru-RU"/>
        </w:rPr>
        <w:t xml:space="preserve"> сигнал, а не на переносимую им </w:t>
      </w:r>
      <w:r w:rsidRPr="009F186E">
        <w:rPr>
          <w:lang w:val="ru-RU"/>
        </w:rPr>
        <w:t>программу, то все еще неясно, требуется ли для сигнал</w:t>
      </w:r>
      <w:r w:rsidR="00952A47" w:rsidRPr="009F186E">
        <w:rPr>
          <w:lang w:val="ru-RU"/>
        </w:rPr>
        <w:t>а охрана в течение 50</w:t>
      </w:r>
      <w:r w:rsidR="00993738" w:rsidRPr="009F186E">
        <w:rPr>
          <w:lang w:val="ru-RU"/>
        </w:rPr>
        <w:t xml:space="preserve"> лет.  </w:t>
      </w:r>
      <w:r w:rsidRPr="009F186E">
        <w:rPr>
          <w:lang w:val="ru-RU"/>
        </w:rPr>
        <w:t>Представитель повторил сделанное Азиатско-Ти</w:t>
      </w:r>
      <w:r w:rsidR="00952A47" w:rsidRPr="009F186E">
        <w:rPr>
          <w:lang w:val="ru-RU"/>
        </w:rPr>
        <w:t>хоокеанской группой заявление о </w:t>
      </w:r>
      <w:r w:rsidRPr="009F186E">
        <w:rPr>
          <w:lang w:val="ru-RU"/>
        </w:rPr>
        <w:t>необходимости тщательной балансировки с точки</w:t>
      </w:r>
      <w:r w:rsidR="00993738" w:rsidRPr="009F186E">
        <w:rPr>
          <w:lang w:val="ru-RU"/>
        </w:rPr>
        <w:t xml:space="preserve"> зрения дальнейшего развития.  </w:t>
      </w:r>
      <w:r w:rsidRPr="009F186E">
        <w:rPr>
          <w:lang w:val="ru-RU"/>
        </w:rPr>
        <w:t xml:space="preserve">Представителю кажется, что переговоры пока не подошли даже близко к достижению этой цели.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предоставил слово Генеральному директору.</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Генеральный директор поблагодарил Председателя за всю его выдающуюся </w:t>
      </w:r>
      <w:proofErr w:type="gramStart"/>
      <w:r w:rsidRPr="009F186E">
        <w:rPr>
          <w:lang w:val="ru-RU"/>
        </w:rPr>
        <w:t>работу</w:t>
      </w:r>
      <w:proofErr w:type="gramEnd"/>
      <w:r w:rsidRPr="009F186E">
        <w:rPr>
          <w:lang w:val="ru-RU"/>
        </w:rPr>
        <w:t xml:space="preserve"> как в К</w:t>
      </w:r>
      <w:r w:rsidR="00DD077C" w:rsidRPr="009F186E">
        <w:rPr>
          <w:lang w:val="ru-RU"/>
        </w:rPr>
        <w:t>омитете, так и за его пределами</w:t>
      </w:r>
      <w:r w:rsidRPr="009F186E">
        <w:rPr>
          <w:lang w:val="ru-RU"/>
        </w:rPr>
        <w:t xml:space="preserve"> и поблагодарил </w:t>
      </w:r>
      <w:r w:rsidR="00DD077C" w:rsidRPr="009F186E">
        <w:rPr>
          <w:lang w:val="ru-RU"/>
        </w:rPr>
        <w:t>делегации за активное участие в </w:t>
      </w:r>
      <w:r w:rsidRPr="009F186E">
        <w:rPr>
          <w:lang w:val="ru-RU"/>
        </w:rPr>
        <w:t>обсуждении повестки дня ПКАП.  Он очень рад узнать о том, какой импульс придан работе над пунктом повестки дня, посвященн</w:t>
      </w:r>
      <w:r w:rsidR="00DD077C" w:rsidRPr="009F186E">
        <w:rPr>
          <w:lang w:val="ru-RU"/>
        </w:rPr>
        <w:t>ы</w:t>
      </w:r>
      <w:r w:rsidRPr="009F186E">
        <w:rPr>
          <w:lang w:val="ru-RU"/>
        </w:rPr>
        <w:t>м эфирному вещанию, и сколько энергии вкладывается в его обсуждение.  Он выразил надежду на то, что планы действий, выдвинутые Председателем в отношении ограничений и исключений, будут одобрены членами Комитета, поскольку они определяют для Международного бюро направление работы, которую оно должно выполнить в текущем двухлетнем периоде.  Генеральный директор был рад увидеть новые предложения, которые поступили от делегаций, прежде всего о цифровой повестке дня, о праве художника на долю от перепродажи и правах театральных режиссеров.  Некоторые из них более новые, чем другие, но всегда хорошо получить позитивный импульс и перспективы будущей работы за пределами нескольких хорошо известных пунктов повестки дня, которые Комитет обсуждает уже на протяжении многих лет.  Генеральный директор призвал членов Комитета продолжать в этом весьма позитивном духе и искать пути достижения прогресса в рассмотрении всех пунктов повестки дня.  Он пожелал Комитету очень успешных обсуждений.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еще раз предоставил слово наблюдателям.</w:t>
      </w:r>
    </w:p>
    <w:p w:rsidR="007F0730" w:rsidRPr="009F186E" w:rsidRDefault="007F0730">
      <w:pPr>
        <w:widowControl w:val="0"/>
        <w:contextualSpacing/>
        <w:rPr>
          <w:szCs w:val="22"/>
          <w:lang w:val="ru-RU"/>
        </w:rPr>
      </w:pPr>
    </w:p>
    <w:p w:rsidR="007F0730" w:rsidRPr="009F186E" w:rsidRDefault="00603C3F">
      <w:pPr>
        <w:widowControl w:val="0"/>
        <w:numPr>
          <w:ilvl w:val="0"/>
          <w:numId w:val="7"/>
        </w:numPr>
        <w:ind w:left="0" w:firstLine="0"/>
        <w:contextualSpacing/>
        <w:rPr>
          <w:szCs w:val="22"/>
          <w:lang w:val="ru-RU"/>
        </w:rPr>
      </w:pPr>
      <w:r w:rsidRPr="009F186E">
        <w:rPr>
          <w:lang w:val="ru-RU"/>
        </w:rPr>
        <w:t>Представитель а</w:t>
      </w:r>
      <w:r w:rsidR="00A80B16" w:rsidRPr="009F186E">
        <w:rPr>
          <w:lang w:val="ru-RU"/>
        </w:rPr>
        <w:t>ссоциации Convergence</w:t>
      </w:r>
      <w:r w:rsidR="00D53F83" w:rsidRPr="009F186E">
        <w:rPr>
          <w:lang w:val="ru-RU"/>
        </w:rPr>
        <w:t xml:space="preserve"> заявил, что обсуждаемый вопрос представляет большой интерес, поскольку одной из миссий </w:t>
      </w:r>
      <w:r w:rsidRPr="009F186E">
        <w:rPr>
          <w:lang w:val="ru-RU"/>
        </w:rPr>
        <w:t xml:space="preserve">ассоциации </w:t>
      </w:r>
      <w:r w:rsidR="00D53F83" w:rsidRPr="009F186E">
        <w:rPr>
          <w:lang w:val="ru-RU"/>
        </w:rPr>
        <w:t>является поддержка создания законодательной среды, благоприятной для процветания аудиовизуального сектора в Африке.  В контексте проведения дипломатической конференции Представитель призвал африканские страны принять текст договора, включающий вопрос о пиратском использовании сигналов и транслируемых материалов, от чего так страдает этот сектор.  Такие противозаконные действия необходимо наказывать, причем строго наказывать.  Проблема пиратства достигла серьезных масштабов в Африке, а это означает, что государства и другие правообладатели теряют много доходов.</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Японской ассоциации коммерческих вещательных организаций (ЯАВО) заявил, что, как было предложено делегацией Японии, предоставление факультативной охраны вещательным организациям может быть полезным и гибким решением, направленным на достижение консенсуса.  Как представитель вещательных организаций он подчеркнул важность и необходимость принятия документа, который включает право на фиксацию вместе с правом на предоставление доступа, что было предложено несколькими делегациями на предыдущих сессиях.  Слишком много времени уже уделено обсуждению этого договора</w:t>
      </w:r>
      <w:r w:rsidR="00AD52C9" w:rsidRPr="009F186E">
        <w:rPr>
          <w:lang w:val="ru-RU"/>
        </w:rPr>
        <w:t>,</w:t>
      </w:r>
      <w:r w:rsidRPr="009F186E">
        <w:rPr>
          <w:lang w:val="ru-RU"/>
        </w:rPr>
        <w:t xml:space="preserve"> и, поскольку на каждой сессии ПКАП делегации продолжают предлагать новые темы, настало время р</w:t>
      </w:r>
      <w:r w:rsidR="00A00840" w:rsidRPr="009F186E">
        <w:rPr>
          <w:lang w:val="ru-RU"/>
        </w:rPr>
        <w:t>ешить этот пункт повестки дня и </w:t>
      </w:r>
      <w:r w:rsidRPr="009F186E">
        <w:rPr>
          <w:lang w:val="ru-RU"/>
        </w:rPr>
        <w:t>двигаться дальше.  Представитель предложил п</w:t>
      </w:r>
      <w:r w:rsidR="00A00840" w:rsidRPr="009F186E">
        <w:rPr>
          <w:lang w:val="ru-RU"/>
        </w:rPr>
        <w:t>ровести специальную сессию для </w:t>
      </w:r>
      <w:r w:rsidRPr="009F186E">
        <w:rPr>
          <w:lang w:val="ru-RU"/>
        </w:rPr>
        <w:t xml:space="preserve">государств-членов, чтобы сосредоточиться только на обсуждении этой темы.  Настало время, чтобы ПКАП передал Генеральной Ассамблее рекомендацию, включающую реальную дорожную карту продвижения к созыву дипломатической конференции по договору об охране прав вещательных организаций и проведения специальной сессии. </w:t>
      </w:r>
    </w:p>
    <w:p w:rsidR="007F0730" w:rsidRPr="009F186E" w:rsidRDefault="007F0730">
      <w:pPr>
        <w:pStyle w:val="ListParagraph"/>
        <w:rPr>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Международного совета архивов (МСА) заявил, что, когда новые права вещательных организаций выходят за рамки охр</w:t>
      </w:r>
      <w:r w:rsidR="00A00840" w:rsidRPr="009F186E">
        <w:rPr>
          <w:lang w:val="ru-RU"/>
        </w:rPr>
        <w:t>аны сигнала и включают право на </w:t>
      </w:r>
      <w:r w:rsidRPr="009F186E">
        <w:rPr>
          <w:lang w:val="ru-RU"/>
        </w:rPr>
        <w:t>контент после фиксации записи, архивы должны принять меры, чтобы обеспечить справедливый доступ к содержанию передач эфирного вещания.  Фонды многих архивов включают записи программ и выпусков новостей организаций эфирного вещания, которые, как считается, обладают непреходящей ценностью.  Эти записи являются важным свидетельством социальной, культурной, политической и исторической жизни сообществ или наций.  Новый уровень прав, который повлияет на доступ к контенту, фактически воздвигнет дополнительные барьеры для доступа к знаниям.  При получении разрешений на использование контента архивам придется иметь дело с еще одной категорией владельцев прав, что повлечет за собой дополнительные расходы и усложнит процесс.  Кроме того, это еще усложнит серьезную проблему произ</w:t>
      </w:r>
      <w:r w:rsidR="00AD52C9" w:rsidRPr="009F186E">
        <w:rPr>
          <w:lang w:val="ru-RU"/>
        </w:rPr>
        <w:t>ведений, авторы которых не</w:t>
      </w:r>
      <w:r w:rsidRPr="009F186E">
        <w:rPr>
          <w:lang w:val="ru-RU"/>
        </w:rPr>
        <w:t xml:space="preserve">известны, для </w:t>
      </w:r>
      <w:proofErr w:type="gramStart"/>
      <w:r w:rsidRPr="009F186E">
        <w:rPr>
          <w:lang w:val="ru-RU"/>
        </w:rPr>
        <w:t>которой</w:t>
      </w:r>
      <w:proofErr w:type="gramEnd"/>
      <w:r w:rsidRPr="009F186E">
        <w:rPr>
          <w:lang w:val="ru-RU"/>
        </w:rPr>
        <w:t xml:space="preserve"> до сих пор не найдено удовлетворитель</w:t>
      </w:r>
      <w:r w:rsidR="00A00840" w:rsidRPr="009F186E">
        <w:rPr>
          <w:lang w:val="ru-RU"/>
        </w:rPr>
        <w:t>ного законодательного решения</w:t>
      </w:r>
      <w:r w:rsidRPr="009F186E">
        <w:rPr>
          <w:lang w:val="ru-RU"/>
        </w:rPr>
        <w:t xml:space="preserve">.  </w:t>
      </w:r>
      <w:proofErr w:type="gramStart"/>
      <w:r w:rsidRPr="009F186E">
        <w:rPr>
          <w:lang w:val="ru-RU"/>
        </w:rPr>
        <w:t xml:space="preserve">Следовательно, любой </w:t>
      </w:r>
      <w:r w:rsidR="00A00840" w:rsidRPr="009F186E">
        <w:rPr>
          <w:lang w:val="ru-RU"/>
        </w:rPr>
        <w:t>новый документ должен содержать </w:t>
      </w:r>
      <w:r w:rsidRPr="009F186E">
        <w:rPr>
          <w:lang w:val="ru-RU"/>
        </w:rPr>
        <w:t>надежные и обязательные ограничения</w:t>
      </w:r>
      <w:r w:rsidR="00A00840" w:rsidRPr="009F186E">
        <w:rPr>
          <w:lang w:val="ru-RU"/>
        </w:rPr>
        <w:t xml:space="preserve"> и исключения</w:t>
      </w:r>
      <w:r w:rsidR="005A28FD" w:rsidRPr="009F186E">
        <w:rPr>
          <w:lang w:val="ru-RU"/>
        </w:rPr>
        <w:t>,</w:t>
      </w:r>
      <w:r w:rsidR="00A00840" w:rsidRPr="009F186E">
        <w:rPr>
          <w:lang w:val="ru-RU"/>
        </w:rPr>
        <w:t xml:space="preserve"> треб</w:t>
      </w:r>
      <w:r w:rsidR="005A28FD" w:rsidRPr="009F186E">
        <w:rPr>
          <w:lang w:val="ru-RU"/>
        </w:rPr>
        <w:t>ующие</w:t>
      </w:r>
      <w:r w:rsidR="00A00840" w:rsidRPr="009F186E">
        <w:rPr>
          <w:lang w:val="ru-RU"/>
        </w:rPr>
        <w:t>, чтобы </w:t>
      </w:r>
      <w:r w:rsidRPr="009F186E">
        <w:rPr>
          <w:lang w:val="ru-RU"/>
        </w:rPr>
        <w:t>договаривающиеся стороны включали в свое национальное законодательство ограничения и исключения для конкретных видов использования, включая личное пользование, сообщения о текущих событиях, использование архивами и библиотеками, использование с образовательными и научно-исследо</w:t>
      </w:r>
      <w:r w:rsidR="00A00840" w:rsidRPr="009F186E">
        <w:rPr>
          <w:lang w:val="ru-RU"/>
        </w:rPr>
        <w:t>вательскими целями, а также для </w:t>
      </w:r>
      <w:r w:rsidRPr="009F186E">
        <w:rPr>
          <w:lang w:val="ru-RU"/>
        </w:rPr>
        <w:t>обеспечения доступа для лиц с другими ограниченными способностями.</w:t>
      </w:r>
      <w:proofErr w:type="gramEnd"/>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Коалиции гражданского общества заявил, что текущее предложение, судя по всему, представляет собой проект договора, который в основном и</w:t>
      </w:r>
      <w:r w:rsidR="00A00840" w:rsidRPr="009F186E">
        <w:rPr>
          <w:lang w:val="ru-RU"/>
        </w:rPr>
        <w:t>щет не</w:t>
      </w:r>
      <w:r w:rsidRPr="009F186E">
        <w:rPr>
          <w:lang w:val="ru-RU"/>
        </w:rPr>
        <w:t>существующую проблему.</w:t>
      </w:r>
      <w:r w:rsidRPr="009F186E">
        <w:rPr>
          <w:color w:val="000000"/>
          <w:szCs w:val="22"/>
          <w:lang w:val="ru-RU"/>
        </w:rPr>
        <w:t xml:space="preserve">  Если проблема заключаетс</w:t>
      </w:r>
      <w:r w:rsidR="00A00840" w:rsidRPr="009F186E">
        <w:rPr>
          <w:color w:val="000000"/>
          <w:szCs w:val="22"/>
          <w:lang w:val="ru-RU"/>
        </w:rPr>
        <w:t>я в пиратском использовании, то </w:t>
      </w:r>
      <w:r w:rsidRPr="009F186E">
        <w:rPr>
          <w:color w:val="000000"/>
          <w:szCs w:val="22"/>
          <w:lang w:val="ru-RU"/>
        </w:rPr>
        <w:t>практически повсеместно есть адекватные и</w:t>
      </w:r>
      <w:r w:rsidR="00A00840" w:rsidRPr="009F186E">
        <w:rPr>
          <w:color w:val="000000"/>
          <w:szCs w:val="22"/>
          <w:lang w:val="ru-RU"/>
        </w:rPr>
        <w:t xml:space="preserve"> эффективные способы остановить</w:t>
      </w:r>
      <w:r w:rsidRPr="009F186E">
        <w:rPr>
          <w:color w:val="000000"/>
          <w:szCs w:val="22"/>
          <w:lang w:val="ru-RU"/>
        </w:rPr>
        <w:t xml:space="preserve"> такое пиратство.  </w:t>
      </w:r>
      <w:proofErr w:type="gramStart"/>
      <w:r w:rsidRPr="009F186E">
        <w:rPr>
          <w:color w:val="000000"/>
          <w:szCs w:val="22"/>
          <w:lang w:val="ru-RU"/>
        </w:rPr>
        <w:t>Предлагаемый</w:t>
      </w:r>
      <w:proofErr w:type="gramEnd"/>
      <w:r w:rsidRPr="009F186E">
        <w:rPr>
          <w:color w:val="000000"/>
          <w:szCs w:val="22"/>
          <w:lang w:val="ru-RU"/>
        </w:rPr>
        <w:t xml:space="preserve"> договор неизбежно приведет к непредвиденным последствиям и осложнениям в отношении Интернета.  Предлагаемый договор о вещательных организациях вызывает у представителя много опасений</w:t>
      </w:r>
      <w:r w:rsidR="002A33D8" w:rsidRPr="009F186E">
        <w:rPr>
          <w:color w:val="000000"/>
          <w:szCs w:val="22"/>
          <w:lang w:val="ru-RU"/>
        </w:rPr>
        <w:t>,</w:t>
      </w:r>
      <w:r w:rsidRPr="009F186E">
        <w:rPr>
          <w:color w:val="000000"/>
          <w:szCs w:val="22"/>
          <w:lang w:val="ru-RU"/>
        </w:rPr>
        <w:t xml:space="preserve"> </w:t>
      </w:r>
      <w:r w:rsidR="00A00840" w:rsidRPr="009F186E">
        <w:rPr>
          <w:color w:val="000000"/>
          <w:szCs w:val="22"/>
          <w:lang w:val="ru-RU"/>
        </w:rPr>
        <w:t>и он выделил два из них:  будет </w:t>
      </w:r>
      <w:r w:rsidRPr="009F186E">
        <w:rPr>
          <w:color w:val="000000"/>
          <w:szCs w:val="22"/>
          <w:lang w:val="ru-RU"/>
        </w:rPr>
        <w:t>ли договор запрещать использование виртуальны</w:t>
      </w:r>
      <w:r w:rsidR="00A00840" w:rsidRPr="009F186E">
        <w:rPr>
          <w:color w:val="000000"/>
          <w:szCs w:val="22"/>
          <w:lang w:val="ru-RU"/>
        </w:rPr>
        <w:t>х частных сетей (VPN), а также </w:t>
      </w:r>
      <w:r w:rsidRPr="009F186E">
        <w:rPr>
          <w:color w:val="000000"/>
          <w:szCs w:val="22"/>
          <w:lang w:val="ru-RU"/>
        </w:rPr>
        <w:t>насколько системы «безопасных укрыт</w:t>
      </w:r>
      <w:r w:rsidR="00CC1C51" w:rsidRPr="009F186E">
        <w:rPr>
          <w:color w:val="000000"/>
          <w:szCs w:val="22"/>
          <w:lang w:val="ru-RU"/>
        </w:rPr>
        <w:t xml:space="preserve">ий» </w:t>
      </w:r>
      <w:r w:rsidR="00A00840" w:rsidRPr="009F186E">
        <w:rPr>
          <w:color w:val="000000"/>
          <w:szCs w:val="22"/>
          <w:lang w:val="ru-RU"/>
        </w:rPr>
        <w:t>в сфере авторского права для </w:t>
      </w:r>
      <w:r w:rsidR="00DD753A" w:rsidRPr="009F186E">
        <w:rPr>
          <w:color w:val="000000"/>
          <w:szCs w:val="22"/>
          <w:lang w:val="ru-RU"/>
        </w:rPr>
        <w:t>Интернет</w:t>
      </w:r>
      <w:r w:rsidRPr="009F186E">
        <w:rPr>
          <w:color w:val="000000"/>
          <w:szCs w:val="22"/>
          <w:lang w:val="ru-RU"/>
        </w:rPr>
        <w:t xml:space="preserve">-провайдеров применимы и </w:t>
      </w:r>
      <w:proofErr w:type="gramStart"/>
      <w:r w:rsidRPr="009F186E">
        <w:rPr>
          <w:color w:val="000000"/>
          <w:szCs w:val="22"/>
          <w:lang w:val="ru-RU"/>
        </w:rPr>
        <w:t>к</w:t>
      </w:r>
      <w:proofErr w:type="gramEnd"/>
      <w:r w:rsidRPr="009F186E">
        <w:rPr>
          <w:color w:val="000000"/>
          <w:szCs w:val="22"/>
          <w:lang w:val="ru-RU"/>
        </w:rPr>
        <w:t xml:space="preserve"> </w:t>
      </w:r>
      <w:proofErr w:type="gramStart"/>
      <w:r w:rsidRPr="009F186E">
        <w:rPr>
          <w:color w:val="000000"/>
          <w:szCs w:val="22"/>
          <w:lang w:val="ru-RU"/>
        </w:rPr>
        <w:t>новым</w:t>
      </w:r>
      <w:proofErr w:type="gramEnd"/>
      <w:r w:rsidRPr="009F186E">
        <w:rPr>
          <w:color w:val="000000"/>
          <w:szCs w:val="22"/>
          <w:lang w:val="ru-RU"/>
        </w:rPr>
        <w:t xml:space="preserve"> правам вещательных организаций.  Договор создаст потенциально непроницаемую ограду из новых прав, которая </w:t>
      </w:r>
      <w:r w:rsidR="00CC1C51" w:rsidRPr="009F186E">
        <w:rPr>
          <w:color w:val="000000"/>
          <w:szCs w:val="22"/>
          <w:lang w:val="ru-RU"/>
        </w:rPr>
        <w:t xml:space="preserve">предотвратит законный доступ к </w:t>
      </w:r>
      <w:r w:rsidRPr="009F186E">
        <w:rPr>
          <w:color w:val="000000"/>
          <w:szCs w:val="22"/>
          <w:lang w:val="ru-RU"/>
        </w:rPr>
        <w:t xml:space="preserve">содержанию эфирных передач даже спустя долгое время после истечения срока действия авторских прав.  </w:t>
      </w:r>
      <w:proofErr w:type="gramStart"/>
      <w:r w:rsidRPr="009F186E">
        <w:rPr>
          <w:color w:val="000000"/>
          <w:szCs w:val="22"/>
          <w:lang w:val="ru-RU"/>
        </w:rPr>
        <w:t xml:space="preserve">Он похож на Вашингтонский договор ВОИС 1989 г. о защите интегральных микросхем, который считался новым большим достижением в то время, когда он уже не был нужен, так что он до сих пор не вступил </w:t>
      </w:r>
      <w:r w:rsidR="00A00840" w:rsidRPr="009F186E">
        <w:rPr>
          <w:color w:val="000000"/>
          <w:szCs w:val="22"/>
          <w:lang w:val="ru-RU"/>
        </w:rPr>
        <w:t>в </w:t>
      </w:r>
      <w:r w:rsidRPr="009F186E">
        <w:rPr>
          <w:color w:val="000000"/>
          <w:szCs w:val="22"/>
          <w:lang w:val="ru-RU"/>
        </w:rPr>
        <w:t>силу 29 лет спустя.</w:t>
      </w:r>
      <w:proofErr w:type="gramEnd"/>
      <w:r w:rsidRPr="009F186E">
        <w:rPr>
          <w:color w:val="000000"/>
          <w:szCs w:val="22"/>
          <w:lang w:val="ru-RU"/>
        </w:rPr>
        <w:t xml:space="preserve">  Предлагаемый договор рас</w:t>
      </w:r>
      <w:r w:rsidR="00A00840" w:rsidRPr="009F186E">
        <w:rPr>
          <w:color w:val="000000"/>
          <w:szCs w:val="22"/>
          <w:lang w:val="ru-RU"/>
        </w:rPr>
        <w:t>сматривался в срочном порядке в </w:t>
      </w:r>
      <w:r w:rsidRPr="009F186E">
        <w:rPr>
          <w:color w:val="000000"/>
          <w:szCs w:val="22"/>
          <w:lang w:val="ru-RU"/>
        </w:rPr>
        <w:t>течение почти 20 лет</w:t>
      </w:r>
      <w:r w:rsidR="00A70A0B" w:rsidRPr="009F186E">
        <w:rPr>
          <w:color w:val="000000"/>
          <w:szCs w:val="22"/>
          <w:lang w:val="ru-RU"/>
        </w:rPr>
        <w:t>,</w:t>
      </w:r>
      <w:r w:rsidRPr="009F186E">
        <w:rPr>
          <w:color w:val="000000"/>
          <w:szCs w:val="22"/>
          <w:lang w:val="ru-RU"/>
        </w:rPr>
        <w:t xml:space="preserve"> и за это время не возникло никаких доказательств каких-либо </w:t>
      </w:r>
      <w:proofErr w:type="gramStart"/>
      <w:r w:rsidRPr="009F186E">
        <w:rPr>
          <w:color w:val="000000"/>
          <w:szCs w:val="22"/>
          <w:lang w:val="ru-RU"/>
        </w:rPr>
        <w:t>проблем</w:t>
      </w:r>
      <w:proofErr w:type="gramEnd"/>
      <w:r w:rsidRPr="009F186E">
        <w:rPr>
          <w:color w:val="000000"/>
          <w:szCs w:val="22"/>
          <w:lang w:val="ru-RU"/>
        </w:rPr>
        <w:t xml:space="preserve"> и небо не обвалилось на землю.  Дей</w:t>
      </w:r>
      <w:r w:rsidR="00A00840" w:rsidRPr="009F186E">
        <w:rPr>
          <w:color w:val="000000"/>
          <w:szCs w:val="22"/>
          <w:lang w:val="ru-RU"/>
        </w:rPr>
        <w:t>ствительно, новые платформы для </w:t>
      </w:r>
      <w:r w:rsidRPr="009F186E">
        <w:rPr>
          <w:color w:val="000000"/>
          <w:szCs w:val="22"/>
          <w:lang w:val="ru-RU"/>
        </w:rPr>
        <w:t xml:space="preserve">доставки </w:t>
      </w:r>
      <w:proofErr w:type="gramStart"/>
      <w:r w:rsidRPr="009F186E">
        <w:rPr>
          <w:color w:val="000000"/>
          <w:szCs w:val="22"/>
          <w:lang w:val="ru-RU"/>
        </w:rPr>
        <w:t>цифрового</w:t>
      </w:r>
      <w:proofErr w:type="gramEnd"/>
      <w:r w:rsidRPr="009F186E">
        <w:rPr>
          <w:color w:val="000000"/>
          <w:szCs w:val="22"/>
          <w:lang w:val="ru-RU"/>
        </w:rPr>
        <w:t xml:space="preserve"> контента стремительно возника</w:t>
      </w:r>
      <w:r w:rsidR="00A00840" w:rsidRPr="009F186E">
        <w:rPr>
          <w:color w:val="000000"/>
          <w:szCs w:val="22"/>
          <w:lang w:val="ru-RU"/>
        </w:rPr>
        <w:t xml:space="preserve">ли и очень хорошо действовали.  </w:t>
      </w:r>
      <w:r w:rsidRPr="009F186E">
        <w:rPr>
          <w:color w:val="000000"/>
          <w:szCs w:val="22"/>
          <w:lang w:val="ru-RU"/>
        </w:rPr>
        <w:t>Законные и удобные предложения услуг сократили проблемы с пиратством.  В Канаде есть скромные, но адекватные и эффективные положения об охране прав вещательных организаций, содержащиеся в Законе об авторском праве.  Эти положения не создают тех многочисленных проблем, которые представитель предвидит в связи с этим договором в том виде, как он предложен.</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Всемирного союза слепых (</w:t>
      </w:r>
      <w:r w:rsidR="00A70A0B" w:rsidRPr="009F186E">
        <w:rPr>
          <w:lang w:val="ru-RU"/>
        </w:rPr>
        <w:t xml:space="preserve">ВСС) выразил надежду на то, что Комитет </w:t>
      </w:r>
      <w:r w:rsidRPr="009F186E">
        <w:rPr>
          <w:lang w:val="ru-RU"/>
        </w:rPr>
        <w:t xml:space="preserve">решит все еще не решенные вопросы, с </w:t>
      </w:r>
      <w:proofErr w:type="gramStart"/>
      <w:r w:rsidRPr="009F186E">
        <w:rPr>
          <w:lang w:val="ru-RU"/>
        </w:rPr>
        <w:t>тем</w:t>
      </w:r>
      <w:proofErr w:type="gramEnd"/>
      <w:r w:rsidR="00A70A0B" w:rsidRPr="009F186E">
        <w:rPr>
          <w:lang w:val="ru-RU"/>
        </w:rPr>
        <w:t xml:space="preserve"> чтобы облегчить доступ ко всем </w:t>
      </w:r>
      <w:r w:rsidRPr="009F186E">
        <w:rPr>
          <w:lang w:val="ru-RU"/>
        </w:rPr>
        <w:t>соответствующим эфирным передачам, фильмам, продукции целевых фондов, театральным п</w:t>
      </w:r>
      <w:r w:rsidR="00A70A0B" w:rsidRPr="009F186E">
        <w:rPr>
          <w:lang w:val="ru-RU"/>
        </w:rPr>
        <w:t xml:space="preserve">остановкам и исследованиям для </w:t>
      </w:r>
      <w:r w:rsidRPr="009F186E">
        <w:rPr>
          <w:lang w:val="ru-RU"/>
        </w:rPr>
        <w:t>слепых</w:t>
      </w:r>
      <w:r w:rsidR="00A70A0B" w:rsidRPr="009F186E">
        <w:rPr>
          <w:lang w:val="ru-RU"/>
        </w:rPr>
        <w:t xml:space="preserve"> лиц и лиц с нарушениями зрения </w:t>
      </w:r>
      <w:r w:rsidRPr="009F186E">
        <w:rPr>
          <w:lang w:val="ru-RU"/>
        </w:rPr>
        <w:t>или иными ограниченными способностями воспринимать печатную информацию.  Он заявил, что ВСС столкнулся с рядом проблем, связанных с цифровизацией, технологическим развитием и даже культурными и языковыми барьерами.  Представитель выразил надежду на то, что Коми</w:t>
      </w:r>
      <w:r w:rsidR="00A70A0B" w:rsidRPr="009F186E">
        <w:rPr>
          <w:lang w:val="ru-RU"/>
        </w:rPr>
        <w:t>тет обсудит эти проблемы в ходе </w:t>
      </w:r>
      <w:r w:rsidRPr="009F186E">
        <w:rPr>
          <w:lang w:val="ru-RU"/>
        </w:rPr>
        <w:t xml:space="preserve">дальнейших сессий и примет какие-либо содержательные решения.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Латиноамериканского альянса вещателей за интеллектуальную собственность (ARIPI) присоединился к заявлению, сделанному делегацией Аргентины.  Он заявил, что те</w:t>
      </w:r>
      <w:proofErr w:type="gramStart"/>
      <w:r w:rsidRPr="009F186E">
        <w:rPr>
          <w:lang w:val="ru-RU"/>
        </w:rPr>
        <w:t>кст пр</w:t>
      </w:r>
      <w:proofErr w:type="gramEnd"/>
      <w:r w:rsidRPr="009F186E">
        <w:rPr>
          <w:lang w:val="ru-RU"/>
        </w:rPr>
        <w:t>оекта был подробно обсужд</w:t>
      </w:r>
      <w:r w:rsidR="00A70A0B" w:rsidRPr="009F186E">
        <w:rPr>
          <w:lang w:val="ru-RU"/>
        </w:rPr>
        <w:t>ен и вполне проработан, так что </w:t>
      </w:r>
      <w:r w:rsidRPr="009F186E">
        <w:rPr>
          <w:lang w:val="ru-RU"/>
        </w:rPr>
        <w:t>Комитету просто надо сосредоточить внимание н</w:t>
      </w:r>
      <w:r w:rsidR="00A70A0B" w:rsidRPr="009F186E">
        <w:rPr>
          <w:lang w:val="ru-RU"/>
        </w:rPr>
        <w:t>а отсроченных трансляциях.  Что </w:t>
      </w:r>
      <w:r w:rsidRPr="009F186E">
        <w:rPr>
          <w:lang w:val="ru-RU"/>
        </w:rPr>
        <w:t xml:space="preserve">касается ограничений и исключений, то было бы странно не следовать моделям других договоров ВОИС, таких как </w:t>
      </w:r>
      <w:proofErr w:type="gramStart"/>
      <w:r w:rsidRPr="009F186E">
        <w:rPr>
          <w:lang w:val="ru-RU"/>
        </w:rPr>
        <w:t>Пекинский</w:t>
      </w:r>
      <w:proofErr w:type="gramEnd"/>
      <w:r w:rsidRPr="009F186E">
        <w:rPr>
          <w:lang w:val="ru-RU"/>
        </w:rPr>
        <w:t xml:space="preserve"> ДИФ.  Что касается создания</w:t>
      </w:r>
      <w:r w:rsidR="00A70A0B" w:rsidRPr="009F186E">
        <w:rPr>
          <w:lang w:val="ru-RU"/>
        </w:rPr>
        <w:t xml:space="preserve"> охраны, по </w:t>
      </w:r>
      <w:r w:rsidRPr="009F186E">
        <w:rPr>
          <w:lang w:val="ru-RU"/>
        </w:rPr>
        <w:t xml:space="preserve">крайней </w:t>
      </w:r>
      <w:proofErr w:type="gramStart"/>
      <w:r w:rsidRPr="009F186E">
        <w:rPr>
          <w:lang w:val="ru-RU"/>
        </w:rPr>
        <w:t>мере</w:t>
      </w:r>
      <w:proofErr w:type="gramEnd"/>
      <w:r w:rsidRPr="009F186E">
        <w:rPr>
          <w:lang w:val="ru-RU"/>
        </w:rPr>
        <w:t xml:space="preserve"> для латиноамериканских вещательных организаций, то представитель не видит проблем в реализации модели Римской конвенции еще 20 лет назад в ходе обсуждений.</w:t>
      </w:r>
    </w:p>
    <w:p w:rsidR="007F0730" w:rsidRPr="009F186E" w:rsidRDefault="007F0730">
      <w:pPr>
        <w:pStyle w:val="ListParagraph"/>
        <w:rPr>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ассоциации вещания (МАВ) заявил, что он наблюдает все более высокий уровень консенсуса в отношении необходимости охраны вещательных организаци</w:t>
      </w:r>
      <w:r w:rsidR="00A70A0B" w:rsidRPr="009F186E">
        <w:rPr>
          <w:lang w:val="ru-RU"/>
        </w:rPr>
        <w:t>й</w:t>
      </w:r>
      <w:r w:rsidRPr="009F186E">
        <w:rPr>
          <w:lang w:val="ru-RU"/>
        </w:rPr>
        <w:t xml:space="preserve"> от эпидемии пиратского использования сигналов.  Он отметил</w:t>
      </w:r>
      <w:r w:rsidR="00A70A0B" w:rsidRPr="009F186E">
        <w:rPr>
          <w:lang w:val="ru-RU"/>
        </w:rPr>
        <w:t xml:space="preserve"> консенсус, сложившийся вокруг </w:t>
      </w:r>
      <w:r w:rsidRPr="009F186E">
        <w:rPr>
          <w:lang w:val="ru-RU"/>
        </w:rPr>
        <w:t>текста Председателя, который представляет собой значительное улучшение проекта договора.  Представитель считает, что предложение делегации Аргентины сбалансировано и направлено на согласование различных позиций и интересов, которые были высказаны на предыдущих сессиях.  Если в конечном итоге будет достигнута договоренность о созыве дипломатической конференции, то эта последняя тема, поднятая делегацией Аргентины, должна обсуждаться на следующих двух или трех сессиях Комитета, чтобы дать достаточно времени для достижения необходимого консенсуса по этому вопросу.</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Фонда электронных рубежей (ФЭР) уже давно поддерживает ориентированный на сигнал подход к договору по охране прав вещательных организаций.  Он заявил, что, когда организация слишком далеко отклоняется от правильного направления, то наступает время подтолкнуть ее обрат</w:t>
      </w:r>
      <w:r w:rsidR="001870B6" w:rsidRPr="009F186E">
        <w:rPr>
          <w:lang w:val="ru-RU"/>
        </w:rPr>
        <w:t>но.  Представитель рекомендовал </w:t>
      </w:r>
      <w:r w:rsidRPr="009F186E">
        <w:rPr>
          <w:lang w:val="ru-RU"/>
        </w:rPr>
        <w:t>Комитету ознакомиться с письмом, кото</w:t>
      </w:r>
      <w:r w:rsidR="001870B6" w:rsidRPr="009F186E">
        <w:rPr>
          <w:lang w:val="ru-RU"/>
        </w:rPr>
        <w:t>рое было совместно подготовлено </w:t>
      </w:r>
      <w:r w:rsidR="00B72A11" w:rsidRPr="009F186E">
        <w:rPr>
          <w:lang w:val="ru-RU"/>
        </w:rPr>
        <w:t>11</w:t>
      </w:r>
      <w:r w:rsidRPr="009F186E">
        <w:rPr>
          <w:lang w:val="ru-RU"/>
        </w:rPr>
        <w:t xml:space="preserve"> организациями гражданского об</w:t>
      </w:r>
      <w:r w:rsidR="001870B6" w:rsidRPr="009F186E">
        <w:rPr>
          <w:lang w:val="ru-RU"/>
        </w:rPr>
        <w:t xml:space="preserve">щества, с </w:t>
      </w:r>
      <w:proofErr w:type="gramStart"/>
      <w:r w:rsidR="001870B6" w:rsidRPr="009F186E">
        <w:rPr>
          <w:lang w:val="ru-RU"/>
        </w:rPr>
        <w:t>тем</w:t>
      </w:r>
      <w:proofErr w:type="gramEnd"/>
      <w:r w:rsidR="001870B6" w:rsidRPr="009F186E">
        <w:rPr>
          <w:lang w:val="ru-RU"/>
        </w:rPr>
        <w:t xml:space="preserve"> чтобы выразить их </w:t>
      </w:r>
      <w:r w:rsidR="00B72A11" w:rsidRPr="009F186E">
        <w:rPr>
          <w:lang w:val="ru-RU"/>
        </w:rPr>
        <w:t>общую </w:t>
      </w:r>
      <w:r w:rsidRPr="009F186E">
        <w:rPr>
          <w:lang w:val="ru-RU"/>
        </w:rPr>
        <w:t xml:space="preserve">озабоченность по поводу восьми элементов проекта договора, включая, </w:t>
      </w:r>
      <w:r w:rsidR="001870B6" w:rsidRPr="009F186E">
        <w:rPr>
          <w:lang w:val="ru-RU"/>
        </w:rPr>
        <w:t>в </w:t>
      </w:r>
      <w:r w:rsidRPr="009F186E">
        <w:rPr>
          <w:lang w:val="ru-RU"/>
        </w:rPr>
        <w:t>частности, предлагаемый 50-летний период охраны, который создаст новый слой прав на контент после фиксации записи.  Отсутствие надежн</w:t>
      </w:r>
      <w:r w:rsidR="001870B6" w:rsidRPr="009F186E">
        <w:rPr>
          <w:lang w:val="ru-RU"/>
        </w:rPr>
        <w:t>ых и обязательных ограничений и </w:t>
      </w:r>
      <w:r w:rsidRPr="009F186E">
        <w:rPr>
          <w:lang w:val="ru-RU"/>
        </w:rPr>
        <w:t>исключений, вредное воздействие, которые договор окажет на сферу общественного достояния, и возможные непредвиденные последствия вводимых в нем прав могут привести к тому, что этот договор окажется орудием в руках крупных технологических компаний, а не традиционных вещательных организаций</w:t>
      </w:r>
      <w:r w:rsidR="00993738" w:rsidRPr="009F186E">
        <w:rPr>
          <w:lang w:val="ru-RU"/>
        </w:rPr>
        <w:t xml:space="preserve">, как исходно предполагалось.  </w:t>
      </w:r>
      <w:r w:rsidRPr="009F186E">
        <w:rPr>
          <w:lang w:val="ru-RU"/>
        </w:rPr>
        <w:t xml:space="preserve">Ясно, что договор в его настоящем виде еще не готов для перехода на следующую стадию, поэтому переговоры должны вернуться к более раннему этапу с использованием узко ориентированного на сигнал подхода.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Африканского союза вещательны</w:t>
      </w:r>
      <w:r w:rsidR="0088664F" w:rsidRPr="009F186E">
        <w:rPr>
          <w:lang w:val="ru-RU"/>
        </w:rPr>
        <w:t>х организаций (AUB) заявил, что </w:t>
      </w:r>
      <w:r w:rsidRPr="009F186E">
        <w:rPr>
          <w:lang w:val="ru-RU"/>
        </w:rPr>
        <w:t xml:space="preserve">африканские вещатели являются одними из самых </w:t>
      </w:r>
      <w:r w:rsidR="0088664F" w:rsidRPr="009F186E">
        <w:rPr>
          <w:lang w:val="ru-RU"/>
        </w:rPr>
        <w:t>бедных в этой области бизнеса и </w:t>
      </w:r>
      <w:r w:rsidRPr="009F186E">
        <w:rPr>
          <w:lang w:val="ru-RU"/>
        </w:rPr>
        <w:t xml:space="preserve">нуждаются в развитии </w:t>
      </w:r>
      <w:r w:rsidR="00993738" w:rsidRPr="009F186E">
        <w:rPr>
          <w:lang w:val="ru-RU"/>
        </w:rPr>
        <w:t>и охране своей деятельности.</w:t>
      </w:r>
      <w:r w:rsidR="0088664F" w:rsidRPr="009F186E">
        <w:rPr>
          <w:lang w:val="ru-RU"/>
        </w:rPr>
        <w:t xml:space="preserve">  Как и другие делегации и </w:t>
      </w:r>
      <w:r w:rsidRPr="009F186E">
        <w:rPr>
          <w:lang w:val="ru-RU"/>
        </w:rPr>
        <w:t>представители, он заявил, что предложение делегации Аргентины заслуживает тщательного из</w:t>
      </w:r>
      <w:r w:rsidR="00993738" w:rsidRPr="009F186E">
        <w:rPr>
          <w:lang w:val="ru-RU"/>
        </w:rPr>
        <w:t xml:space="preserve">учения.  </w:t>
      </w:r>
      <w:r w:rsidRPr="009F186E">
        <w:rPr>
          <w:lang w:val="ru-RU"/>
        </w:rPr>
        <w:t>Представитель поддержал подробное рассмотре</w:t>
      </w:r>
      <w:r w:rsidR="0088664F" w:rsidRPr="009F186E">
        <w:rPr>
          <w:lang w:val="ru-RU"/>
        </w:rPr>
        <w:t>ние этого </w:t>
      </w:r>
      <w:r w:rsidR="00993738" w:rsidRPr="009F186E">
        <w:rPr>
          <w:lang w:val="ru-RU"/>
        </w:rPr>
        <w:t xml:space="preserve">предложения, а также </w:t>
      </w:r>
      <w:r w:rsidRPr="009F186E">
        <w:rPr>
          <w:lang w:val="ru-RU"/>
        </w:rPr>
        <w:t>созыв дипломатической конференции</w:t>
      </w:r>
      <w:r w:rsidR="00A87F58" w:rsidRPr="009F186E">
        <w:rPr>
          <w:lang w:val="ru-RU"/>
        </w:rPr>
        <w:t>.</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Международной федерации ассоциаций постановщиков фильмов (МФАПФ) поддержал работу по созданию ограниченного международного договора, дающего соответствующим профессиональным вещательным организациям возможность защищать транслируемый ими сигнал </w:t>
      </w:r>
      <w:r w:rsidR="00993738" w:rsidRPr="009F186E">
        <w:rPr>
          <w:lang w:val="ru-RU"/>
        </w:rPr>
        <w:t xml:space="preserve">от незаконного использования.  </w:t>
      </w:r>
      <w:proofErr w:type="gramStart"/>
      <w:r w:rsidR="00993738" w:rsidRPr="009F186E">
        <w:rPr>
          <w:lang w:val="ru-RU"/>
        </w:rPr>
        <w:t xml:space="preserve">Он </w:t>
      </w:r>
      <w:r w:rsidRPr="009F186E">
        <w:rPr>
          <w:lang w:val="ru-RU"/>
        </w:rPr>
        <w:t>также согласен с мнением, что договор должен быть строго ограниченным документом, позволяющим обеспечить охрану сигнала, но не дублирующим</w:t>
      </w:r>
      <w:r w:rsidR="00A87F58" w:rsidRPr="009F186E">
        <w:rPr>
          <w:lang w:val="ru-RU"/>
        </w:rPr>
        <w:t xml:space="preserve"> исключительные права авторов и </w:t>
      </w:r>
      <w:r w:rsidRPr="009F186E">
        <w:rPr>
          <w:lang w:val="ru-RU"/>
        </w:rPr>
        <w:t>производителей аудиовизуального ко</w:t>
      </w:r>
      <w:r w:rsidR="00993738" w:rsidRPr="009F186E">
        <w:rPr>
          <w:lang w:val="ru-RU"/>
        </w:rPr>
        <w:t xml:space="preserve">нтента и не противоречащим им. </w:t>
      </w:r>
      <w:r w:rsidR="00A87F58" w:rsidRPr="009F186E">
        <w:rPr>
          <w:lang w:val="ru-RU"/>
        </w:rPr>
        <w:t xml:space="preserve"> Неважно, будет </w:t>
      </w:r>
      <w:r w:rsidRPr="009F186E">
        <w:rPr>
          <w:lang w:val="ru-RU"/>
        </w:rPr>
        <w:t>ли рассматриваемый здесь договор опираться на подход, использующий права соседей, или на другие практ</w:t>
      </w:r>
      <w:r w:rsidR="00993738" w:rsidRPr="009F186E">
        <w:rPr>
          <w:lang w:val="ru-RU"/>
        </w:rPr>
        <w:t>ические альтернативы.</w:t>
      </w:r>
      <w:proofErr w:type="gramEnd"/>
      <w:r w:rsidR="00993738" w:rsidRPr="009F186E">
        <w:rPr>
          <w:lang w:val="ru-RU"/>
        </w:rPr>
        <w:t xml:space="preserve">  </w:t>
      </w:r>
      <w:r w:rsidRPr="009F186E">
        <w:rPr>
          <w:lang w:val="ru-RU"/>
        </w:rPr>
        <w:t>С</w:t>
      </w:r>
      <w:r w:rsidR="00A87F58" w:rsidRPr="009F186E">
        <w:rPr>
          <w:lang w:val="ru-RU"/>
        </w:rPr>
        <w:t xml:space="preserve">уществует большое разнообразие </w:t>
      </w:r>
      <w:r w:rsidRPr="009F186E">
        <w:rPr>
          <w:lang w:val="ru-RU"/>
        </w:rPr>
        <w:t>национальных правовых традиций, которые делают любой подход гибким, поэтому наилу</w:t>
      </w:r>
      <w:r w:rsidR="00A87F58" w:rsidRPr="009F186E">
        <w:rPr>
          <w:lang w:val="ru-RU"/>
        </w:rPr>
        <w:t>чший способ продвижения вперед –</w:t>
      </w:r>
      <w:r w:rsidRPr="009F186E">
        <w:rPr>
          <w:lang w:val="ru-RU"/>
        </w:rPr>
        <w:t xml:space="preserve"> это поддержать создание соответствующей нормативной базы, расширяющей возможности организаций, но при этом ограничивающей рынок для прав на эфирное вещание</w:t>
      </w:r>
      <w:r w:rsidR="00A87F58" w:rsidRPr="009F186E">
        <w:rPr>
          <w:lang w:val="ru-RU"/>
        </w:rPr>
        <w:t>.  Телевизионные вещатели могут </w:t>
      </w:r>
      <w:r w:rsidRPr="009F186E">
        <w:rPr>
          <w:lang w:val="ru-RU"/>
        </w:rPr>
        <w:t xml:space="preserve">играть определенную </w:t>
      </w:r>
      <w:r w:rsidR="00993738" w:rsidRPr="009F186E">
        <w:rPr>
          <w:lang w:val="ru-RU"/>
        </w:rPr>
        <w:t xml:space="preserve">роль в создании произведений.  </w:t>
      </w:r>
      <w:r w:rsidRPr="009F186E">
        <w:rPr>
          <w:lang w:val="ru-RU"/>
        </w:rPr>
        <w:t>В тех странах, где это происходит, отношения между вещателями и произв</w:t>
      </w:r>
      <w:r w:rsidR="00A87F58" w:rsidRPr="009F186E">
        <w:rPr>
          <w:lang w:val="ru-RU"/>
        </w:rPr>
        <w:t xml:space="preserve">одителями контента оказываются </w:t>
      </w:r>
      <w:r w:rsidRPr="009F186E">
        <w:rPr>
          <w:lang w:val="ru-RU"/>
        </w:rPr>
        <w:t>пло</w:t>
      </w:r>
      <w:r w:rsidR="00993738" w:rsidRPr="009F186E">
        <w:rPr>
          <w:lang w:val="ru-RU"/>
        </w:rPr>
        <w:t xml:space="preserve">дотворными и результативными.  </w:t>
      </w:r>
      <w:r w:rsidRPr="009F186E">
        <w:rPr>
          <w:lang w:val="ru-RU"/>
        </w:rPr>
        <w:t>Они вступают в партнерские отношения, основанные на уважении вещателей к правам кин</w:t>
      </w:r>
      <w:r w:rsidR="00A87F58" w:rsidRPr="009F186E">
        <w:rPr>
          <w:lang w:val="ru-RU"/>
        </w:rPr>
        <w:t>опроизводителей на контент и на </w:t>
      </w:r>
      <w:r w:rsidRPr="009F186E">
        <w:rPr>
          <w:lang w:val="ru-RU"/>
        </w:rPr>
        <w:t>равноправном участии в переговорах, ведущих к</w:t>
      </w:r>
      <w:r w:rsidR="00A87F58" w:rsidRPr="009F186E">
        <w:rPr>
          <w:lang w:val="ru-RU"/>
        </w:rPr>
        <w:t xml:space="preserve"> управлению такими правами и их </w:t>
      </w:r>
      <w:r w:rsidRPr="009F186E">
        <w:rPr>
          <w:lang w:val="ru-RU"/>
        </w:rPr>
        <w:t xml:space="preserve">коммерческому использованию. </w:t>
      </w:r>
      <w:r w:rsidR="00993738" w:rsidRPr="009F186E">
        <w:rPr>
          <w:lang w:val="ru-RU"/>
        </w:rPr>
        <w:t xml:space="preserve"> </w:t>
      </w:r>
      <w:r w:rsidRPr="009F186E">
        <w:rPr>
          <w:lang w:val="ru-RU"/>
        </w:rPr>
        <w:t>Представитель поддержал создание договора, согласованного с существующей системой авторского права в отн</w:t>
      </w:r>
      <w:r w:rsidR="00A87F58" w:rsidRPr="009F186E">
        <w:rPr>
          <w:lang w:val="ru-RU"/>
        </w:rPr>
        <w:t xml:space="preserve">ошении таких важных положений, </w:t>
      </w:r>
      <w:r w:rsidRPr="009F186E">
        <w:rPr>
          <w:lang w:val="ru-RU"/>
        </w:rPr>
        <w:t xml:space="preserve">как ограничения и исключения и правовая </w:t>
      </w:r>
      <w:r w:rsidR="00993738" w:rsidRPr="009F186E">
        <w:rPr>
          <w:lang w:val="ru-RU"/>
        </w:rPr>
        <w:t xml:space="preserve">охрана мер технической защиты. </w:t>
      </w:r>
      <w:r w:rsidR="00A87F58" w:rsidRPr="009F186E">
        <w:rPr>
          <w:lang w:val="ru-RU"/>
        </w:rPr>
        <w:t xml:space="preserve"> В </w:t>
      </w:r>
      <w:r w:rsidRPr="009F186E">
        <w:rPr>
          <w:lang w:val="ru-RU"/>
        </w:rPr>
        <w:t xml:space="preserve">этой связи он подтвердил важность трехступенчатой проверки, которую он считает характерной чертой законов об охране авторского права, обеспечивающей отдельным государствам-членам нужную гибкость для введения исключений с учетом необходимости не разрушать </w:t>
      </w:r>
      <w:proofErr w:type="gramStart"/>
      <w:r w:rsidRPr="009F186E">
        <w:rPr>
          <w:lang w:val="ru-RU"/>
        </w:rPr>
        <w:t>экономические механизмы</w:t>
      </w:r>
      <w:proofErr w:type="gramEnd"/>
      <w:r w:rsidRPr="009F186E">
        <w:rPr>
          <w:lang w:val="ru-RU"/>
        </w:rPr>
        <w:t xml:space="preserve"> местного культурного производства.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Латиноамериканской корпорации по исследованиям в области интеллектуальной собственности в целях развития (Cor</w:t>
      </w:r>
      <w:r w:rsidR="00A87F58" w:rsidRPr="009F186E">
        <w:rPr>
          <w:lang w:val="ru-RU"/>
        </w:rPr>
        <w:t>poración Innovarte) заявил, что </w:t>
      </w:r>
      <w:r w:rsidRPr="009F186E">
        <w:rPr>
          <w:lang w:val="ru-RU"/>
        </w:rPr>
        <w:t>предлагаемый договор об охране прав вещательных организаций должен учитывать необходимость баланса между интересами пользователей и правообладателей, а также других заинтересованных сторон в отрасли.  Комитету не следует повторять ошибку предыдущих договоров ВОИС по охране авторского права и смежных прав, которые создали новые уровни прав, не обеспечив просты</w:t>
      </w:r>
      <w:r w:rsidR="00993738" w:rsidRPr="009F186E">
        <w:rPr>
          <w:lang w:val="ru-RU"/>
        </w:rPr>
        <w:t xml:space="preserve">х возможностей их соблюдения.  </w:t>
      </w:r>
      <w:r w:rsidRPr="009F186E">
        <w:rPr>
          <w:lang w:val="ru-RU"/>
        </w:rPr>
        <w:t>Доступность ограничений и исключений для законной деятельно</w:t>
      </w:r>
      <w:r w:rsidR="00A87F58" w:rsidRPr="009F186E">
        <w:rPr>
          <w:lang w:val="ru-RU"/>
        </w:rPr>
        <w:t>сти или для защиты конкуренции –</w:t>
      </w:r>
      <w:r w:rsidRPr="009F186E">
        <w:rPr>
          <w:lang w:val="ru-RU"/>
        </w:rPr>
        <w:t xml:space="preserve"> это проблема, с которой сталк</w:t>
      </w:r>
      <w:r w:rsidR="00993738" w:rsidRPr="009F186E">
        <w:rPr>
          <w:lang w:val="ru-RU"/>
        </w:rPr>
        <w:t xml:space="preserve">иваются развивающиеся страны.  </w:t>
      </w:r>
      <w:r w:rsidRPr="009F186E">
        <w:rPr>
          <w:lang w:val="ru-RU"/>
        </w:rPr>
        <w:t>В</w:t>
      </w:r>
      <w:r w:rsidR="00A87F58" w:rsidRPr="009F186E">
        <w:rPr>
          <w:lang w:val="ru-RU"/>
        </w:rPr>
        <w:t> </w:t>
      </w:r>
      <w:r w:rsidRPr="009F186E">
        <w:rPr>
          <w:lang w:val="ru-RU"/>
        </w:rPr>
        <w:t>этом</w:t>
      </w:r>
      <w:r w:rsidR="00A87F58" w:rsidRPr="009F186E">
        <w:rPr>
          <w:lang w:val="ru-RU"/>
        </w:rPr>
        <w:t> </w:t>
      </w:r>
      <w:r w:rsidRPr="009F186E">
        <w:rPr>
          <w:lang w:val="ru-RU"/>
        </w:rPr>
        <w:t>контексте Комитет должен следовать модели Бернской и Римской конвенций,</w:t>
      </w:r>
      <w:r w:rsidR="00A87F58" w:rsidRPr="009F186E">
        <w:rPr>
          <w:lang w:val="ru-RU"/>
        </w:rPr>
        <w:t xml:space="preserve"> где </w:t>
      </w:r>
      <w:r w:rsidRPr="009F186E">
        <w:rPr>
          <w:lang w:val="ru-RU"/>
        </w:rPr>
        <w:t>особое внимание было уделено детализации</w:t>
      </w:r>
      <w:r w:rsidR="00A87F58" w:rsidRPr="009F186E">
        <w:rPr>
          <w:lang w:val="ru-RU"/>
        </w:rPr>
        <w:t xml:space="preserve"> исключений, например в случае </w:t>
      </w:r>
      <w:r w:rsidRPr="009F186E">
        <w:rPr>
          <w:lang w:val="ru-RU"/>
        </w:rPr>
        <w:t xml:space="preserve">Бернской </w:t>
      </w:r>
      <w:r w:rsidR="00A87F58" w:rsidRPr="009F186E">
        <w:rPr>
          <w:lang w:val="ru-RU"/>
        </w:rPr>
        <w:t>конвенции, в которой более 11</w:t>
      </w:r>
      <w:r w:rsidRPr="009F186E">
        <w:rPr>
          <w:lang w:val="ru-RU"/>
        </w:rPr>
        <w:t xml:space="preserve"> исключений, как обязат</w:t>
      </w:r>
      <w:r w:rsidR="00A87F58" w:rsidRPr="009F186E">
        <w:rPr>
          <w:lang w:val="ru-RU"/>
        </w:rPr>
        <w:t>ельных, так и </w:t>
      </w:r>
      <w:r w:rsidR="00993738" w:rsidRPr="009F186E">
        <w:rPr>
          <w:lang w:val="ru-RU"/>
        </w:rPr>
        <w:t xml:space="preserve">факультативных.  </w:t>
      </w:r>
      <w:r w:rsidRPr="009F186E">
        <w:rPr>
          <w:lang w:val="ru-RU"/>
        </w:rPr>
        <w:t xml:space="preserve">В договор, </w:t>
      </w:r>
      <w:proofErr w:type="gramStart"/>
      <w:r w:rsidRPr="009F186E">
        <w:rPr>
          <w:lang w:val="ru-RU"/>
        </w:rPr>
        <w:t>подготовленный</w:t>
      </w:r>
      <w:proofErr w:type="gramEnd"/>
      <w:r w:rsidRPr="009F186E">
        <w:rPr>
          <w:lang w:val="ru-RU"/>
        </w:rPr>
        <w:t xml:space="preserve"> в XXI веке, необходимо включить надежные исключения, основанные на потребностях XXI века, и «безопасные укрытия» для обеспечения разнообразия.  Не нужно соз</w:t>
      </w:r>
      <w:r w:rsidR="00A87F58" w:rsidRPr="009F186E">
        <w:rPr>
          <w:lang w:val="ru-RU"/>
        </w:rPr>
        <w:t>давать международную нормативно</w:t>
      </w:r>
      <w:r w:rsidR="00A87F58" w:rsidRPr="009F186E">
        <w:rPr>
          <w:lang w:val="ru-RU"/>
        </w:rPr>
        <w:noBreakHyphen/>
      </w:r>
      <w:r w:rsidRPr="009F186E">
        <w:rPr>
          <w:lang w:val="ru-RU"/>
        </w:rPr>
        <w:t>правовую базу, которая исключит уча</w:t>
      </w:r>
      <w:r w:rsidR="00A87F58" w:rsidRPr="009F186E">
        <w:rPr>
          <w:lang w:val="ru-RU"/>
        </w:rPr>
        <w:t>стие или воздвигнет барьеры для </w:t>
      </w:r>
      <w:r w:rsidRPr="009F186E">
        <w:rPr>
          <w:lang w:val="ru-RU"/>
        </w:rPr>
        <w:t>работы мелких и средних коммерческих посредников в области передачи информации, особ</w:t>
      </w:r>
      <w:r w:rsidR="00993738" w:rsidRPr="009F186E">
        <w:rPr>
          <w:lang w:val="ru-RU"/>
        </w:rPr>
        <w:t xml:space="preserve">енно из развивающихся стран.  </w:t>
      </w:r>
      <w:r w:rsidRPr="009F186E">
        <w:rPr>
          <w:lang w:val="ru-RU"/>
        </w:rPr>
        <w:t xml:space="preserve">Такие малые и средние предприятия, как, например, небольшие кабельные операторы, обслуживающие большие группы населения, особенно в сельских районах, могут столкнуться с необходимостью больших затрат для получения лицензий на ретрансляцию эфирных </w:t>
      </w:r>
      <w:r w:rsidR="00993738" w:rsidRPr="009F186E">
        <w:rPr>
          <w:lang w:val="ru-RU"/>
        </w:rPr>
        <w:t xml:space="preserve">передач и кабельных сигналов.  </w:t>
      </w:r>
      <w:r w:rsidRPr="009F186E">
        <w:rPr>
          <w:lang w:val="ru-RU"/>
        </w:rPr>
        <w:t xml:space="preserve">Очень важно разрешить государствам-членам предоставлять компенсацию вместо того, чтобы вводить обязательное коллективное управление правами.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Программы в области здравоохранения и окружающей среды (HEP) заявил, что национальное законодательство об авторском праве в развивающихся странах моде</w:t>
      </w:r>
      <w:r w:rsidR="00993738" w:rsidRPr="009F186E">
        <w:rPr>
          <w:lang w:val="ru-RU"/>
        </w:rPr>
        <w:t xml:space="preserve">рнизируется слишком медленно.  </w:t>
      </w:r>
      <w:r w:rsidRPr="009F186E">
        <w:rPr>
          <w:lang w:val="ru-RU"/>
        </w:rPr>
        <w:t>Очень</w:t>
      </w:r>
      <w:r w:rsidR="00393872" w:rsidRPr="009F186E">
        <w:rPr>
          <w:lang w:val="ru-RU"/>
        </w:rPr>
        <w:t xml:space="preserve"> важно дать ответ на все еще не </w:t>
      </w:r>
      <w:r w:rsidRPr="009F186E">
        <w:rPr>
          <w:lang w:val="ru-RU"/>
        </w:rPr>
        <w:t>решенные вопросы, чтобы наилучшим образом обес</w:t>
      </w:r>
      <w:r w:rsidR="00993738" w:rsidRPr="009F186E">
        <w:rPr>
          <w:lang w:val="ru-RU"/>
        </w:rPr>
        <w:t xml:space="preserve">печить охрану авторских прав.  </w:t>
      </w:r>
      <w:r w:rsidRPr="009F186E">
        <w:rPr>
          <w:lang w:val="ru-RU"/>
        </w:rPr>
        <w:t>Представитель надеется на созыв дипломатической конференции</w:t>
      </w:r>
      <w:r w:rsidR="00393872" w:rsidRPr="009F186E">
        <w:rPr>
          <w:lang w:val="ru-RU"/>
        </w:rPr>
        <w:t>.</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Программы по </w:t>
      </w:r>
      <w:r w:rsidR="00393872" w:rsidRPr="009F186E">
        <w:rPr>
          <w:lang w:val="ru-RU"/>
        </w:rPr>
        <w:t>информационной справедливости и </w:t>
      </w:r>
      <w:r w:rsidRPr="009F186E">
        <w:rPr>
          <w:lang w:val="ru-RU"/>
        </w:rPr>
        <w:t xml:space="preserve">интеллектуальной собственности (PIJIP) заявил, </w:t>
      </w:r>
      <w:r w:rsidR="00393872" w:rsidRPr="009F186E">
        <w:rPr>
          <w:lang w:val="ru-RU"/>
        </w:rPr>
        <w:t>что по вопросу об исключениях и </w:t>
      </w:r>
      <w:r w:rsidRPr="009F186E">
        <w:rPr>
          <w:lang w:val="ru-RU"/>
        </w:rPr>
        <w:t>ограничениях Комитет не должен использовать в новом договоре модель Римской конвенции</w:t>
      </w:r>
      <w:r w:rsidR="00CE6706" w:rsidRPr="009F186E">
        <w:rPr>
          <w:lang w:val="ru-RU"/>
        </w:rPr>
        <w:t xml:space="preserve"> 20-летней давности</w:t>
      </w:r>
      <w:r w:rsidRPr="009F186E">
        <w:rPr>
          <w:lang w:val="ru-RU"/>
        </w:rPr>
        <w:t>, равно как и игнориро</w:t>
      </w:r>
      <w:r w:rsidR="00393872" w:rsidRPr="009F186E">
        <w:rPr>
          <w:lang w:val="ru-RU"/>
        </w:rPr>
        <w:t>вать все последние достижения в </w:t>
      </w:r>
      <w:r w:rsidRPr="009F186E">
        <w:rPr>
          <w:lang w:val="ru-RU"/>
        </w:rPr>
        <w:t>законодательстве о</w:t>
      </w:r>
      <w:r w:rsidR="00993738" w:rsidRPr="009F186E">
        <w:rPr>
          <w:lang w:val="ru-RU"/>
        </w:rPr>
        <w:t xml:space="preserve">б ограничениях и исключениях.  </w:t>
      </w:r>
      <w:r w:rsidR="00393872" w:rsidRPr="009F186E">
        <w:rPr>
          <w:lang w:val="ru-RU"/>
        </w:rPr>
        <w:t>Те</w:t>
      </w:r>
      <w:proofErr w:type="gramStart"/>
      <w:r w:rsidR="00393872" w:rsidRPr="009F186E">
        <w:rPr>
          <w:lang w:val="ru-RU"/>
        </w:rPr>
        <w:t>кст Пр</w:t>
      </w:r>
      <w:proofErr w:type="gramEnd"/>
      <w:r w:rsidR="00393872" w:rsidRPr="009F186E">
        <w:rPr>
          <w:lang w:val="ru-RU"/>
        </w:rPr>
        <w:t>едседателя и </w:t>
      </w:r>
      <w:r w:rsidRPr="009F186E">
        <w:rPr>
          <w:lang w:val="ru-RU"/>
        </w:rPr>
        <w:t>предложение, представленное делегациями Аргентины и Браз</w:t>
      </w:r>
      <w:r w:rsidR="00993738" w:rsidRPr="009F186E">
        <w:rPr>
          <w:lang w:val="ru-RU"/>
        </w:rPr>
        <w:t>или</w:t>
      </w:r>
      <w:r w:rsidR="00CE6706" w:rsidRPr="009F186E">
        <w:rPr>
          <w:lang w:val="ru-RU"/>
        </w:rPr>
        <w:t>и</w:t>
      </w:r>
      <w:r w:rsidR="00993738" w:rsidRPr="009F186E">
        <w:rPr>
          <w:lang w:val="ru-RU"/>
        </w:rPr>
        <w:t xml:space="preserve">, неоправданно ограничены. </w:t>
      </w:r>
      <w:r w:rsidRPr="009F186E">
        <w:rPr>
          <w:lang w:val="ru-RU"/>
        </w:rPr>
        <w:t xml:space="preserve"> Они не включают обязательные исключения, содержащиеся</w:t>
      </w:r>
      <w:r w:rsidR="00CE6706" w:rsidRPr="009F186E">
        <w:rPr>
          <w:lang w:val="ru-RU"/>
        </w:rPr>
        <w:t xml:space="preserve"> в других соглашениях, например</w:t>
      </w:r>
      <w:r w:rsidRPr="009F186E">
        <w:rPr>
          <w:lang w:val="ru-RU"/>
        </w:rPr>
        <w:t xml:space="preserve"> в Бернской конве</w:t>
      </w:r>
      <w:r w:rsidR="00993738" w:rsidRPr="009F186E">
        <w:rPr>
          <w:lang w:val="ru-RU"/>
        </w:rPr>
        <w:t xml:space="preserve">нции и Марракешском договоре.  </w:t>
      </w:r>
      <w:r w:rsidR="00393872" w:rsidRPr="009F186E">
        <w:rPr>
          <w:lang w:val="ru-RU"/>
        </w:rPr>
        <w:t>Они не </w:t>
      </w:r>
      <w:r w:rsidRPr="009F186E">
        <w:rPr>
          <w:lang w:val="ru-RU"/>
        </w:rPr>
        <w:t>учитывают потребности библиотек, архиво</w:t>
      </w:r>
      <w:r w:rsidR="00393872" w:rsidRPr="009F186E">
        <w:rPr>
          <w:lang w:val="ru-RU"/>
        </w:rPr>
        <w:t>в, музеев или образовательных и </w:t>
      </w:r>
      <w:r w:rsidRPr="009F186E">
        <w:rPr>
          <w:lang w:val="ru-RU"/>
        </w:rPr>
        <w:t>научно-исследовательских учреждений, а также не включают лучшие примеры положений, защищающих национальные политические п</w:t>
      </w:r>
      <w:r w:rsidR="00393872" w:rsidRPr="009F186E">
        <w:rPr>
          <w:lang w:val="ru-RU"/>
        </w:rPr>
        <w:t>олномочия, таких, например, как </w:t>
      </w:r>
      <w:r w:rsidRPr="009F186E">
        <w:rPr>
          <w:lang w:val="ru-RU"/>
        </w:rPr>
        <w:t>широкое разрешительное положение в ста</w:t>
      </w:r>
      <w:r w:rsidR="00993738" w:rsidRPr="009F186E">
        <w:rPr>
          <w:lang w:val="ru-RU"/>
        </w:rPr>
        <w:t xml:space="preserve">тье 9.2. Бернской конвенции.  </w:t>
      </w:r>
      <w:r w:rsidR="00393872" w:rsidRPr="009F186E">
        <w:rPr>
          <w:lang w:val="ru-RU"/>
        </w:rPr>
        <w:t>Они также не </w:t>
      </w:r>
      <w:r w:rsidRPr="009F186E">
        <w:rPr>
          <w:lang w:val="ru-RU"/>
        </w:rPr>
        <w:t xml:space="preserve">включают заявление WTC, в котором четко указано, что государства могут создавать новые исключения в сфере разработки и вещания, а </w:t>
      </w:r>
      <w:r w:rsidR="00CE6706" w:rsidRPr="009F186E">
        <w:rPr>
          <w:lang w:val="ru-RU"/>
        </w:rPr>
        <w:t xml:space="preserve">также </w:t>
      </w:r>
      <w:r w:rsidR="00393872" w:rsidRPr="009F186E">
        <w:rPr>
          <w:lang w:val="ru-RU"/>
        </w:rPr>
        <w:t>исключения из охраны для </w:t>
      </w:r>
      <w:r w:rsidRPr="009F186E">
        <w:rPr>
          <w:lang w:val="ru-RU"/>
        </w:rPr>
        <w:t xml:space="preserve">ТМЗ, подобно Пекинскому договору.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 те наблюдатели, к</w:t>
      </w:r>
      <w:r w:rsidR="00393872" w:rsidRPr="009F186E">
        <w:rPr>
          <w:lang w:val="ru-RU"/>
        </w:rPr>
        <w:t>оторые не смогли завершить свои </w:t>
      </w:r>
      <w:r w:rsidRPr="009F186E">
        <w:rPr>
          <w:lang w:val="ru-RU"/>
        </w:rPr>
        <w:t>заявления или огласить их в устной форме в рамках этого пункта повестки дня, могут направить по электронной почте полные тексты с</w:t>
      </w:r>
      <w:r w:rsidR="00993738" w:rsidRPr="009F186E">
        <w:rPr>
          <w:lang w:val="ru-RU"/>
        </w:rPr>
        <w:t xml:space="preserve">воих заявлений в Секретариат.  </w:t>
      </w:r>
      <w:r w:rsidRPr="009F186E">
        <w:rPr>
          <w:lang w:val="ru-RU"/>
        </w:rPr>
        <w:t xml:space="preserve">Председатель предоставил слово делегации Аргентины для разъяснения своего предложения, содержащегося в документе SCCR/36/5.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w:t>
      </w:r>
      <w:r w:rsidR="00CE6706" w:rsidRPr="009F186E">
        <w:rPr>
          <w:lang w:val="ru-RU"/>
        </w:rPr>
        <w:t xml:space="preserve">ция Аргентины указала, что она </w:t>
      </w:r>
      <w:r w:rsidRPr="009F186E">
        <w:rPr>
          <w:lang w:val="ru-RU"/>
        </w:rPr>
        <w:t>более подробно разъяснит предложение, содержащееся в документе SCCR/36/5.  Чт</w:t>
      </w:r>
      <w:r w:rsidR="00CE6706" w:rsidRPr="009F186E">
        <w:rPr>
          <w:lang w:val="ru-RU"/>
        </w:rPr>
        <w:t>обы дополнительно прояснить это</w:t>
      </w:r>
      <w:r w:rsidRPr="009F186E">
        <w:rPr>
          <w:lang w:val="ru-RU"/>
        </w:rPr>
        <w:t xml:space="preserve"> предложение, Комитету следует </w:t>
      </w:r>
      <w:r w:rsidR="00CE6706" w:rsidRPr="009F186E">
        <w:rPr>
          <w:lang w:val="ru-RU"/>
        </w:rPr>
        <w:t>рассмотреть бенефициара охраны –</w:t>
      </w:r>
      <w:r w:rsidRPr="009F186E">
        <w:rPr>
          <w:lang w:val="ru-RU"/>
        </w:rPr>
        <w:t xml:space="preserve"> в</w:t>
      </w:r>
      <w:r w:rsidR="00CE6706" w:rsidRPr="009F186E">
        <w:rPr>
          <w:lang w:val="ru-RU"/>
        </w:rPr>
        <w:t>ещательную организацию, то есть</w:t>
      </w:r>
      <w:r w:rsidRPr="009F186E">
        <w:rPr>
          <w:lang w:val="ru-RU"/>
        </w:rPr>
        <w:t xml:space="preserve"> организацию, которая составляет и готовит сигнал, несущий различные виды контента, часть которого может бы</w:t>
      </w:r>
      <w:r w:rsidR="00CE6706" w:rsidRPr="009F186E">
        <w:rPr>
          <w:lang w:val="ru-RU"/>
        </w:rPr>
        <w:t>ть защищена авторским правом, а </w:t>
      </w:r>
      <w:r w:rsidRPr="009F186E">
        <w:rPr>
          <w:lang w:val="ru-RU"/>
        </w:rPr>
        <w:t>другая</w:t>
      </w:r>
      <w:r w:rsidR="00CE6706" w:rsidRPr="009F186E">
        <w:rPr>
          <w:lang w:val="ru-RU"/>
        </w:rPr>
        <w:t xml:space="preserve"> – </w:t>
      </w:r>
      <w:r w:rsidRPr="009F186E">
        <w:rPr>
          <w:lang w:val="ru-RU"/>
        </w:rPr>
        <w:t>не защищена.  Сигнал, независимо от конт</w:t>
      </w:r>
      <w:r w:rsidR="00CE6706" w:rsidRPr="009F186E">
        <w:rPr>
          <w:lang w:val="ru-RU"/>
        </w:rPr>
        <w:t>ента, будет объектом охраны.  У </w:t>
      </w:r>
      <w:r w:rsidRPr="009F186E">
        <w:rPr>
          <w:lang w:val="ru-RU"/>
        </w:rPr>
        <w:t>сигнала такой вещательной организации есть исходная и приоритетная охрана, распространяющаяся на линейную трансляцию переда</w:t>
      </w:r>
      <w:r w:rsidR="00CE6706" w:rsidRPr="009F186E">
        <w:rPr>
          <w:lang w:val="ru-RU"/>
        </w:rPr>
        <w:t>чи в прямом эфире, но одна и та </w:t>
      </w:r>
      <w:r w:rsidR="00663EC7" w:rsidRPr="009F186E">
        <w:rPr>
          <w:lang w:val="ru-RU"/>
        </w:rPr>
        <w:t>же вещательная компания может</w:t>
      </w:r>
      <w:r w:rsidRPr="009F186E">
        <w:rPr>
          <w:lang w:val="ru-RU"/>
        </w:rPr>
        <w:t xml:space="preserve"> исп</w:t>
      </w:r>
      <w:r w:rsidR="00663EC7" w:rsidRPr="009F186E">
        <w:rPr>
          <w:lang w:val="ru-RU"/>
        </w:rPr>
        <w:t>ользовать сигнал по-</w:t>
      </w:r>
      <w:r w:rsidR="00CE6706" w:rsidRPr="009F186E">
        <w:rPr>
          <w:lang w:val="ru-RU"/>
        </w:rPr>
        <w:t>разному или </w:t>
      </w:r>
      <w:r w:rsidRPr="009F186E">
        <w:rPr>
          <w:lang w:val="ru-RU"/>
        </w:rPr>
        <w:t>транслировать передачи не в прямом эфире.  Вещатель осуществляет отсроченные трансляции одн</w:t>
      </w:r>
      <w:r w:rsidR="00663EC7" w:rsidRPr="009F186E">
        <w:rPr>
          <w:lang w:val="ru-RU"/>
        </w:rPr>
        <w:t>ой и той же программы, например</w:t>
      </w:r>
      <w:r w:rsidRPr="009F186E">
        <w:rPr>
          <w:lang w:val="ru-RU"/>
        </w:rPr>
        <w:t xml:space="preserve"> пов</w:t>
      </w:r>
      <w:r w:rsidR="00CE6706" w:rsidRPr="009F186E">
        <w:rPr>
          <w:lang w:val="ru-RU"/>
        </w:rPr>
        <w:t>торные передачи спортивного или </w:t>
      </w:r>
      <w:r w:rsidRPr="009F186E">
        <w:rPr>
          <w:lang w:val="ru-RU"/>
        </w:rPr>
        <w:t>художественного события или даже новостей</w:t>
      </w:r>
      <w:r w:rsidR="00663EC7" w:rsidRPr="009F186E">
        <w:rPr>
          <w:lang w:val="ru-RU"/>
        </w:rPr>
        <w:t>,</w:t>
      </w:r>
      <w:r w:rsidRPr="009F186E">
        <w:rPr>
          <w:lang w:val="ru-RU"/>
        </w:rPr>
        <w:t xml:space="preserve"> в разное время дня.  Это так называемая эквивалентная отсроченная трансляция, к</w:t>
      </w:r>
      <w:r w:rsidR="00CE6706" w:rsidRPr="009F186E">
        <w:rPr>
          <w:lang w:val="ru-RU"/>
        </w:rPr>
        <w:t>ак она описана в документе.  Ее </w:t>
      </w:r>
      <w:r w:rsidRPr="009F186E">
        <w:rPr>
          <w:lang w:val="ru-RU"/>
        </w:rPr>
        <w:t>можно передавать в эфире и через Интернет с пом</w:t>
      </w:r>
      <w:r w:rsidR="00CE6706" w:rsidRPr="009F186E">
        <w:rPr>
          <w:lang w:val="ru-RU"/>
        </w:rPr>
        <w:t>ощью платформ, организованных и </w:t>
      </w:r>
      <w:r w:rsidRPr="009F186E">
        <w:rPr>
          <w:lang w:val="ru-RU"/>
        </w:rPr>
        <w:t>предоставляемых тем же самым вещателем, чтобы пользователи могли получать доступ к этому контенту в разное время и в разных местах.  Для такого рода отсроченной трансляции делегация предлагает предоставлят</w:t>
      </w:r>
      <w:r w:rsidR="00663EC7" w:rsidRPr="009F186E">
        <w:rPr>
          <w:lang w:val="ru-RU"/>
        </w:rPr>
        <w:t>ь такую же обязательную охрану, как для </w:t>
      </w:r>
      <w:r w:rsidRPr="009F186E">
        <w:rPr>
          <w:lang w:val="ru-RU"/>
        </w:rPr>
        <w:t>одновременной или почти одновреме</w:t>
      </w:r>
      <w:r w:rsidR="00E00F45" w:rsidRPr="009F186E">
        <w:rPr>
          <w:lang w:val="ru-RU"/>
        </w:rPr>
        <w:t>нной трансляции.  Вещатель</w:t>
      </w:r>
      <w:r w:rsidR="00663EC7" w:rsidRPr="009F186E">
        <w:rPr>
          <w:lang w:val="ru-RU"/>
        </w:rPr>
        <w:t xml:space="preserve"> при </w:t>
      </w:r>
      <w:r w:rsidR="00E00F45" w:rsidRPr="009F186E">
        <w:rPr>
          <w:lang w:val="ru-RU"/>
        </w:rPr>
        <w:t>определенных обстоятельствах</w:t>
      </w:r>
      <w:r w:rsidRPr="009F186E">
        <w:rPr>
          <w:lang w:val="ru-RU"/>
        </w:rPr>
        <w:t xml:space="preserve"> может считать линейной трансляцией передачу, содержащую дополнительные видеоматериалы и разные «закулисные» истории. Эт</w:t>
      </w:r>
      <w:r w:rsidR="00663EC7" w:rsidRPr="009F186E">
        <w:rPr>
          <w:lang w:val="ru-RU"/>
        </w:rPr>
        <w:t>о </w:t>
      </w:r>
      <w:r w:rsidRPr="009F186E">
        <w:rPr>
          <w:lang w:val="ru-RU"/>
        </w:rPr>
        <w:t>тесно связанные отсроченные трансляции.  Хотя они не являются частью исходной передачи в прямом эфире, они предоставляют</w:t>
      </w:r>
      <w:r w:rsidR="00663EC7" w:rsidRPr="009F186E">
        <w:rPr>
          <w:lang w:val="ru-RU"/>
        </w:rPr>
        <w:t xml:space="preserve"> пользователю </w:t>
      </w:r>
      <w:proofErr w:type="gramStart"/>
      <w:r w:rsidR="00663EC7" w:rsidRPr="009F186E">
        <w:rPr>
          <w:lang w:val="ru-RU"/>
        </w:rPr>
        <w:t>дополнительный</w:t>
      </w:r>
      <w:proofErr w:type="gramEnd"/>
      <w:r w:rsidR="00663EC7" w:rsidRPr="009F186E">
        <w:rPr>
          <w:lang w:val="ru-RU"/>
        </w:rPr>
        <w:t xml:space="preserve"> по </w:t>
      </w:r>
      <w:r w:rsidRPr="009F186E">
        <w:rPr>
          <w:lang w:val="ru-RU"/>
        </w:rPr>
        <w:t>отношению к исходной передаче контент.  Они</w:t>
      </w:r>
      <w:r w:rsidR="00663EC7" w:rsidRPr="009F186E">
        <w:rPr>
          <w:lang w:val="ru-RU"/>
        </w:rPr>
        <w:t xml:space="preserve"> транслируются исключительно он</w:t>
      </w:r>
      <w:r w:rsidRPr="009F186E">
        <w:rPr>
          <w:lang w:val="ru-RU"/>
        </w:rPr>
        <w:t>лайн, обычно через Интернет, и доступны только в течение</w:t>
      </w:r>
      <w:r w:rsidR="00663EC7" w:rsidRPr="009F186E">
        <w:rPr>
          <w:lang w:val="ru-RU"/>
        </w:rPr>
        <w:t xml:space="preserve"> ограниченного числа недель или </w:t>
      </w:r>
      <w:r w:rsidRPr="009F186E">
        <w:rPr>
          <w:lang w:val="ru-RU"/>
        </w:rPr>
        <w:t xml:space="preserve">месяцев.  Делегация предлагает предоставить им </w:t>
      </w:r>
      <w:r w:rsidR="00663EC7" w:rsidRPr="009F186E">
        <w:rPr>
          <w:lang w:val="ru-RU"/>
        </w:rPr>
        <w:t>адекватную и эффективную охрану </w:t>
      </w:r>
      <w:r w:rsidRPr="009F186E">
        <w:rPr>
          <w:lang w:val="ru-RU"/>
        </w:rPr>
        <w:t>на условиях, определяемых каждой страной самостоятельно.  Единственное требование заключается в том, что это должна быть охрана, не зависящая от охраны прав правообладателя контента в рамках авторского права или смежных прав.  Наконец, несвязанные отсроченные трансляции не</w:t>
      </w:r>
      <w:r w:rsidR="00E00F45" w:rsidRPr="009F186E">
        <w:rPr>
          <w:lang w:val="ru-RU"/>
        </w:rPr>
        <w:t xml:space="preserve"> имеют отношения к </w:t>
      </w:r>
      <w:r w:rsidRPr="009F186E">
        <w:rPr>
          <w:lang w:val="ru-RU"/>
        </w:rPr>
        <w:t xml:space="preserve">сигналу прямого эфира.  </w:t>
      </w:r>
      <w:proofErr w:type="gramStart"/>
      <w:r w:rsidRPr="009F186E">
        <w:rPr>
          <w:lang w:val="ru-RU"/>
        </w:rPr>
        <w:t>Это передачи, которые вещательная компания предоставляе</w:t>
      </w:r>
      <w:r w:rsidR="00663EC7" w:rsidRPr="009F186E">
        <w:rPr>
          <w:lang w:val="ru-RU"/>
        </w:rPr>
        <w:t>т не одновременно с прямой </w:t>
      </w:r>
      <w:r w:rsidRPr="009F186E">
        <w:rPr>
          <w:lang w:val="ru-RU"/>
        </w:rPr>
        <w:t>трансляцией</w:t>
      </w:r>
      <w:r w:rsidR="00E00F45" w:rsidRPr="009F186E">
        <w:rPr>
          <w:lang w:val="ru-RU"/>
        </w:rPr>
        <w:t>,</w:t>
      </w:r>
      <w:r w:rsidRPr="009F186E">
        <w:rPr>
          <w:lang w:val="ru-RU"/>
        </w:rPr>
        <w:t xml:space="preserve"> и они не являются дополнением к ней, они передаются по радио- или телевизионным ка</w:t>
      </w:r>
      <w:r w:rsidR="00663EC7" w:rsidRPr="009F186E">
        <w:rPr>
          <w:lang w:val="ru-RU"/>
        </w:rPr>
        <w:t xml:space="preserve">налам исключительно по запросу </w:t>
      </w:r>
      <w:r w:rsidRPr="009F186E">
        <w:rPr>
          <w:lang w:val="ru-RU"/>
        </w:rPr>
        <w:t>и могут быть доступны без о</w:t>
      </w:r>
      <w:r w:rsidR="00E00F45" w:rsidRPr="009F186E">
        <w:rPr>
          <w:lang w:val="ru-RU"/>
        </w:rPr>
        <w:t>граничений по времени, например</w:t>
      </w:r>
      <w:r w:rsidRPr="009F186E">
        <w:rPr>
          <w:lang w:val="ru-RU"/>
        </w:rPr>
        <w:t xml:space="preserve"> каталоги по требованию;</w:t>
      </w:r>
      <w:r w:rsidR="00CC1C51" w:rsidRPr="009F186E">
        <w:rPr>
          <w:lang w:val="ru-RU"/>
        </w:rPr>
        <w:t xml:space="preserve"> </w:t>
      </w:r>
      <w:r w:rsidRPr="009F186E">
        <w:rPr>
          <w:lang w:val="ru-RU"/>
        </w:rPr>
        <w:t xml:space="preserve"> они продолжают быть доступными после истечения разрешенного срока для п</w:t>
      </w:r>
      <w:r w:rsidR="00663EC7" w:rsidRPr="009F186E">
        <w:rPr>
          <w:lang w:val="ru-RU"/>
        </w:rPr>
        <w:t>овторных трансляций онлайн.</w:t>
      </w:r>
      <w:proofErr w:type="gramEnd"/>
      <w:r w:rsidR="00663EC7" w:rsidRPr="009F186E">
        <w:rPr>
          <w:lang w:val="ru-RU"/>
        </w:rPr>
        <w:t xml:space="preserve">  </w:t>
      </w:r>
      <w:proofErr w:type="gramStart"/>
      <w:r w:rsidR="00663EC7" w:rsidRPr="009F186E">
        <w:rPr>
          <w:lang w:val="ru-RU"/>
        </w:rPr>
        <w:t>В </w:t>
      </w:r>
      <w:r w:rsidRPr="009F186E">
        <w:rPr>
          <w:lang w:val="ru-RU"/>
        </w:rPr>
        <w:t>этом случае ясно, что платформы, содержащие контент,</w:t>
      </w:r>
      <w:r w:rsidR="00E00F45" w:rsidRPr="009F186E">
        <w:rPr>
          <w:lang w:val="ru-RU"/>
        </w:rPr>
        <w:t xml:space="preserve"> получаемый по заказу, например</w:t>
      </w:r>
      <w:r w:rsidRPr="009F186E">
        <w:rPr>
          <w:lang w:val="ru-RU"/>
        </w:rPr>
        <w:t xml:space="preserve"> Netflix или YouTube, не могут пользоваться этим третьим уровнем охраны, поскольку они по определению не являются</w:t>
      </w:r>
      <w:r w:rsidR="00663EC7" w:rsidRPr="009F186E">
        <w:rPr>
          <w:lang w:val="ru-RU"/>
        </w:rPr>
        <w:t xml:space="preserve"> вещательными организациями, и Комитет </w:t>
      </w:r>
      <w:r w:rsidRPr="009F186E">
        <w:rPr>
          <w:lang w:val="ru-RU"/>
        </w:rPr>
        <w:t>должен четко определить, что бенефициар может быть только вещательной организацией и что сигнал может транслироваться одной и той же вещательной организацией различными способами с использованием существующих технических возможностей</w:t>
      </w:r>
      <w:proofErr w:type="gramEnd"/>
      <w:r w:rsidRPr="009F186E">
        <w:rPr>
          <w:lang w:val="ru-RU"/>
        </w:rPr>
        <w:t>, так как договор должен стремиться быть нейтральным в техническом отношении.  Важна лишь охрана.  Она распространяется на подготовку и трансляцию сигнала с использованием таких ср</w:t>
      </w:r>
      <w:r w:rsidR="00663EC7" w:rsidRPr="009F186E">
        <w:rPr>
          <w:lang w:val="ru-RU"/>
        </w:rPr>
        <w:t>едств, которые вещатель считает</w:t>
      </w:r>
      <w:r w:rsidRPr="009F186E">
        <w:rPr>
          <w:lang w:val="ru-RU"/>
        </w:rPr>
        <w:t xml:space="preserve"> уместными, независимо от того, предоставлено ли смежное право вещателем.  Сигнал может транслироваться по-разному, и договор не должен устарев</w:t>
      </w:r>
      <w:r w:rsidR="00663EC7" w:rsidRPr="009F186E">
        <w:rPr>
          <w:lang w:val="ru-RU"/>
        </w:rPr>
        <w:t>ать по мере развития технологий</w:t>
      </w:r>
      <w:r w:rsidR="00E00F45" w:rsidRPr="009F186E">
        <w:rPr>
          <w:lang w:val="ru-RU"/>
        </w:rPr>
        <w:t xml:space="preserve">. </w:t>
      </w:r>
      <w:r w:rsidRPr="009F186E">
        <w:rPr>
          <w:lang w:val="ru-RU"/>
        </w:rPr>
        <w:t xml:space="preserve"> Должно быть четко установлено, что он</w:t>
      </w:r>
      <w:r w:rsidR="00663EC7" w:rsidRPr="009F186E">
        <w:rPr>
          <w:lang w:val="ru-RU"/>
        </w:rPr>
        <w:t xml:space="preserve"> всегда обеспечивает охрану для </w:t>
      </w:r>
      <w:r w:rsidRPr="009F186E">
        <w:rPr>
          <w:lang w:val="ru-RU"/>
        </w:rPr>
        <w:t xml:space="preserve">сигнала, транслируемого вещательной организацией.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сообщил, что он представит ре</w:t>
      </w:r>
      <w:r w:rsidR="00E00F45" w:rsidRPr="009F186E">
        <w:rPr>
          <w:lang w:val="ru-RU"/>
        </w:rPr>
        <w:t>зюме неофициальных обсуждений в </w:t>
      </w:r>
      <w:r w:rsidRPr="009F186E">
        <w:rPr>
          <w:lang w:val="ru-RU"/>
        </w:rPr>
        <w:t>интересах тех, кто не участвовал в технических дискуссиях, и тех, кто не имел возможности следить за ними.  Он указал, что неофициальные обсуждения были сосредоточены на сводно</w:t>
      </w:r>
      <w:r w:rsidR="00E00F45" w:rsidRPr="009F186E">
        <w:rPr>
          <w:lang w:val="ru-RU"/>
        </w:rPr>
        <w:t>м тексте Председателя, документ</w:t>
      </w:r>
      <w:r w:rsidRPr="009F186E">
        <w:rPr>
          <w:lang w:val="ru-RU"/>
        </w:rPr>
        <w:t xml:space="preserve"> SCCR/35/12, а также на представленном делегацией Аргентины документе SCCR/36/5.  В ходе этих обсуждений государства-члены смогли ознакомиться с весьма существенными техническими деталями различных положений и предложений, а также с их политическими обоснованиями и целями.  Что касается отсроченной трансляции, обсуждению которой государства-члены посвятили больше всего времени, то основное внимание было уделено рассмотрению предложения, представленного делегацией Аргентины, и попытке выяснить, будет ли это предложение, в котором выявлено много аспектов этого понятия, полезно для его реального понимания.  С точки зрения Председателя</w:t>
      </w:r>
      <w:r w:rsidR="00E00F45" w:rsidRPr="009F186E">
        <w:rPr>
          <w:lang w:val="ru-RU"/>
        </w:rPr>
        <w:t>,</w:t>
      </w:r>
      <w:r w:rsidRPr="009F186E">
        <w:rPr>
          <w:lang w:val="ru-RU"/>
        </w:rPr>
        <w:t xml:space="preserve"> предложение, представленное делегацией Аргентины, является очень разумным, поскольку государства-члены не смогли достичь согласия в отношении единого определения отсроченной трансляции.  Предложение делегации Арг</w:t>
      </w:r>
      <w:r w:rsidR="00E00F45" w:rsidRPr="009F186E">
        <w:rPr>
          <w:lang w:val="ru-RU"/>
        </w:rPr>
        <w:t>ентины разделить это понятие на </w:t>
      </w:r>
      <w:r w:rsidRPr="009F186E">
        <w:rPr>
          <w:lang w:val="ru-RU"/>
        </w:rPr>
        <w:t>три типа, которым предоставляется разный уровень охраны, помогло многое прояснить.  Однако, поскольку это новое предложение и как таковое оно ставит новые</w:t>
      </w:r>
      <w:r w:rsidR="00E00F45" w:rsidRPr="009F186E">
        <w:rPr>
          <w:lang w:val="ru-RU"/>
        </w:rPr>
        <w:t> </w:t>
      </w:r>
      <w:r w:rsidRPr="009F186E">
        <w:rPr>
          <w:lang w:val="ru-RU"/>
        </w:rPr>
        <w:t>проблемы, государствам-членам необходимо немного бо</w:t>
      </w:r>
      <w:r w:rsidR="00E00F45" w:rsidRPr="009F186E">
        <w:rPr>
          <w:lang w:val="ru-RU"/>
        </w:rPr>
        <w:t>льше времени для </w:t>
      </w:r>
      <w:r w:rsidR="00993738" w:rsidRPr="009F186E">
        <w:rPr>
          <w:lang w:val="ru-RU"/>
        </w:rPr>
        <w:t xml:space="preserve">размышлений.  </w:t>
      </w:r>
      <w:r w:rsidRPr="009F186E">
        <w:rPr>
          <w:lang w:val="ru-RU"/>
        </w:rPr>
        <w:t xml:space="preserve">В конечном </w:t>
      </w:r>
      <w:proofErr w:type="gramStart"/>
      <w:r w:rsidRPr="009F186E">
        <w:rPr>
          <w:lang w:val="ru-RU"/>
        </w:rPr>
        <w:t>счете</w:t>
      </w:r>
      <w:proofErr w:type="gramEnd"/>
      <w:r w:rsidRPr="009F186E">
        <w:rPr>
          <w:lang w:val="ru-RU"/>
        </w:rPr>
        <w:t xml:space="preserve"> после обсуждения вопроса об отсроченной трансляции было решено, что делегация Аргентины вместе с делегациями Кении, Колумбии и заместителем Председателя, участвовавшим в этих дискуссиях, продолжа</w:t>
      </w:r>
      <w:r w:rsidR="00993738" w:rsidRPr="009F186E">
        <w:rPr>
          <w:lang w:val="ru-RU"/>
        </w:rPr>
        <w:t xml:space="preserve">т рассмотрение этого вопроса.  </w:t>
      </w:r>
      <w:r w:rsidRPr="009F186E">
        <w:rPr>
          <w:lang w:val="ru-RU"/>
        </w:rPr>
        <w:t>Председатель сообщил, что были высказаны некоторые предположения чисто предварительно-поискового характе</w:t>
      </w:r>
      <w:r w:rsidR="009B3372" w:rsidRPr="009F186E">
        <w:rPr>
          <w:lang w:val="ru-RU"/>
        </w:rPr>
        <w:t>ра и одно из них –</w:t>
      </w:r>
      <w:r w:rsidRPr="009F186E">
        <w:rPr>
          <w:lang w:val="ru-RU"/>
        </w:rPr>
        <w:t xml:space="preserve"> это вопрос: </w:t>
      </w:r>
      <w:r w:rsidR="00CC1C51" w:rsidRPr="009F186E">
        <w:rPr>
          <w:lang w:val="ru-RU"/>
        </w:rPr>
        <w:t xml:space="preserve"> </w:t>
      </w:r>
      <w:r w:rsidRPr="009F186E">
        <w:rPr>
          <w:lang w:val="ru-RU"/>
        </w:rPr>
        <w:t>не распадется ли договор на два договора из-за разделения на части по</w:t>
      </w:r>
      <w:r w:rsidR="00993738" w:rsidRPr="009F186E">
        <w:rPr>
          <w:lang w:val="ru-RU"/>
        </w:rPr>
        <w:t xml:space="preserve">нятия отсроченной трансляции.  </w:t>
      </w:r>
      <w:r w:rsidRPr="009F186E">
        <w:rPr>
          <w:lang w:val="ru-RU"/>
        </w:rPr>
        <w:t>Он заявил, что дает сейчас делегациям возможность поразмыслить над всем этим, чтобы позже они высказали свои сообра</w:t>
      </w:r>
      <w:r w:rsidR="00993738" w:rsidRPr="009F186E">
        <w:rPr>
          <w:lang w:val="ru-RU"/>
        </w:rPr>
        <w:t xml:space="preserve">жения на пленарном заседании.  </w:t>
      </w:r>
      <w:r w:rsidRPr="009F186E">
        <w:rPr>
          <w:lang w:val="ru-RU"/>
        </w:rPr>
        <w:t>Помимо отложенной трансляции,</w:t>
      </w:r>
      <w:r w:rsidR="00993738" w:rsidRPr="009F186E">
        <w:rPr>
          <w:lang w:val="ru-RU"/>
        </w:rPr>
        <w:t xml:space="preserve"> обсуждались и другие вопросы. </w:t>
      </w:r>
      <w:r w:rsidRPr="009F186E">
        <w:rPr>
          <w:lang w:val="ru-RU"/>
        </w:rPr>
        <w:t xml:space="preserve"> По поводу определения «передачи в эфир», которое обсуждалось в течение довольно продолжительного времени, Председатель заявил, что делегации Бразилии и Чили согласились с предложением, содержащимся в </w:t>
      </w:r>
      <w:r w:rsidR="00646515" w:rsidRPr="009F186E">
        <w:rPr>
          <w:lang w:val="ru-RU"/>
        </w:rPr>
        <w:t>ч</w:t>
      </w:r>
      <w:r w:rsidRPr="009F186E">
        <w:rPr>
          <w:lang w:val="ru-RU"/>
        </w:rPr>
        <w:t>асти B сводного текста Председателя, что позволяет ему переместить это определен</w:t>
      </w:r>
      <w:r w:rsidR="00993738" w:rsidRPr="009F186E">
        <w:rPr>
          <w:lang w:val="ru-RU"/>
        </w:rPr>
        <w:t>ие в часть</w:t>
      </w:r>
      <w:proofErr w:type="gramStart"/>
      <w:r w:rsidR="00993738" w:rsidRPr="009F186E">
        <w:rPr>
          <w:lang w:val="ru-RU"/>
        </w:rPr>
        <w:t xml:space="preserve"> А</w:t>
      </w:r>
      <w:proofErr w:type="gramEnd"/>
      <w:r w:rsidR="00993738" w:rsidRPr="009F186E">
        <w:rPr>
          <w:lang w:val="ru-RU"/>
        </w:rPr>
        <w:t xml:space="preserve"> сводного текста.  </w:t>
      </w:r>
      <w:r w:rsidRPr="009F186E">
        <w:rPr>
          <w:lang w:val="ru-RU"/>
        </w:rPr>
        <w:t>Были подняты некоторые технические вопросы, каса</w:t>
      </w:r>
      <w:r w:rsidR="00646515" w:rsidRPr="009F186E">
        <w:rPr>
          <w:lang w:val="ru-RU"/>
        </w:rPr>
        <w:t>ющиеся последнего предложения в </w:t>
      </w:r>
      <w:r w:rsidRPr="009F186E">
        <w:rPr>
          <w:lang w:val="ru-RU"/>
        </w:rPr>
        <w:t>определении «передачи в эфир», но в целом все согласились с тем, что при использовании общего определения или одного определения «эфирного вещания» больше нет необходимости вставлять во всем тексте</w:t>
      </w:r>
      <w:r w:rsidR="00646515" w:rsidRPr="009F186E">
        <w:rPr>
          <w:lang w:val="ru-RU"/>
        </w:rPr>
        <w:t xml:space="preserve"> слова «кабельное вещание», что </w:t>
      </w:r>
      <w:r w:rsidRPr="009F186E">
        <w:rPr>
          <w:lang w:val="ru-RU"/>
        </w:rPr>
        <w:t>позволяет очистить</w:t>
      </w:r>
      <w:r w:rsidR="00646515" w:rsidRPr="009F186E">
        <w:rPr>
          <w:lang w:val="ru-RU"/>
        </w:rPr>
        <w:t xml:space="preserve"> </w:t>
      </w:r>
      <w:r w:rsidR="00993738" w:rsidRPr="009F186E">
        <w:rPr>
          <w:lang w:val="ru-RU"/>
        </w:rPr>
        <w:t xml:space="preserve">значительную часть текста. </w:t>
      </w:r>
      <w:r w:rsidRPr="009F186E">
        <w:rPr>
          <w:lang w:val="ru-RU"/>
        </w:rPr>
        <w:t xml:space="preserve"> Гибкость делегаций Чили и Бразилии и их конструктивный дух заслуживают всяческ</w:t>
      </w:r>
      <w:r w:rsidR="00993738" w:rsidRPr="009F186E">
        <w:rPr>
          <w:lang w:val="ru-RU"/>
        </w:rPr>
        <w:t xml:space="preserve">ого одобрения и высоко оценены </w:t>
      </w:r>
      <w:r w:rsidRPr="009F186E">
        <w:rPr>
          <w:lang w:val="ru-RU"/>
        </w:rPr>
        <w:t>всеми государствами-членами.  Остается еще некоторая техническая работа, но она не будет представлять трудностей.  Делегация Европейского союза и его государств-чл</w:t>
      </w:r>
      <w:r w:rsidR="00646515" w:rsidRPr="009F186E">
        <w:rPr>
          <w:lang w:val="ru-RU"/>
        </w:rPr>
        <w:t>енов будет </w:t>
      </w:r>
      <w:r w:rsidRPr="009F186E">
        <w:rPr>
          <w:lang w:val="ru-RU"/>
        </w:rPr>
        <w:t xml:space="preserve">сотрудничать с делегациями Бразилии и Чили </w:t>
      </w:r>
      <w:r w:rsidR="00993738" w:rsidRPr="009F186E">
        <w:rPr>
          <w:lang w:val="ru-RU"/>
        </w:rPr>
        <w:t xml:space="preserve">в решении некоторых вопросов.  </w:t>
      </w:r>
      <w:r w:rsidR="00646515" w:rsidRPr="009F186E">
        <w:rPr>
          <w:lang w:val="ru-RU"/>
        </w:rPr>
        <w:t>Уже </w:t>
      </w:r>
      <w:r w:rsidRPr="009F186E">
        <w:rPr>
          <w:lang w:val="ru-RU"/>
        </w:rPr>
        <w:t>начались предв</w:t>
      </w:r>
      <w:r w:rsidR="00B6437A" w:rsidRPr="009F186E">
        <w:rPr>
          <w:lang w:val="ru-RU"/>
        </w:rPr>
        <w:t>арительные обсуждения, например</w:t>
      </w:r>
      <w:r w:rsidRPr="009F186E">
        <w:rPr>
          <w:lang w:val="ru-RU"/>
        </w:rPr>
        <w:t xml:space="preserve"> делегация </w:t>
      </w:r>
      <w:proofErr w:type="gramStart"/>
      <w:r w:rsidRPr="009F186E">
        <w:rPr>
          <w:lang w:val="ru-RU"/>
        </w:rPr>
        <w:t>Финляндии</w:t>
      </w:r>
      <w:proofErr w:type="gramEnd"/>
      <w:r w:rsidRPr="009F186E">
        <w:rPr>
          <w:lang w:val="ru-RU"/>
        </w:rPr>
        <w:t xml:space="preserve"> предположила, что, возможно, некоторые из эт</w:t>
      </w:r>
      <w:r w:rsidR="00646515" w:rsidRPr="009F186E">
        <w:rPr>
          <w:lang w:val="ru-RU"/>
        </w:rPr>
        <w:t>их вопросов могут быть решены с </w:t>
      </w:r>
      <w:r w:rsidRPr="009F186E">
        <w:rPr>
          <w:lang w:val="ru-RU"/>
        </w:rPr>
        <w:t>помощью формулирования положения о том, что предл</w:t>
      </w:r>
      <w:r w:rsidR="00646515" w:rsidRPr="009F186E">
        <w:rPr>
          <w:lang w:val="ru-RU"/>
        </w:rPr>
        <w:t>ожения в тексте не будут влиять </w:t>
      </w:r>
      <w:r w:rsidRPr="009F186E">
        <w:rPr>
          <w:lang w:val="ru-RU"/>
        </w:rPr>
        <w:t>на другие договоры или н</w:t>
      </w:r>
      <w:r w:rsidR="00993738" w:rsidRPr="009F186E">
        <w:rPr>
          <w:lang w:val="ru-RU"/>
        </w:rPr>
        <w:t xml:space="preserve">ациональное законодательство.  </w:t>
      </w:r>
      <w:r w:rsidR="00646515" w:rsidRPr="009F186E">
        <w:rPr>
          <w:lang w:val="ru-RU"/>
        </w:rPr>
        <w:t>Что касается вопроса о </w:t>
      </w:r>
      <w:r w:rsidRPr="009F186E">
        <w:rPr>
          <w:lang w:val="ru-RU"/>
        </w:rPr>
        <w:t xml:space="preserve">довещательном сигнале, ранее поднятом делегацией Швейцарии, то </w:t>
      </w:r>
      <w:proofErr w:type="gramStart"/>
      <w:r w:rsidRPr="009F186E">
        <w:rPr>
          <w:lang w:val="ru-RU"/>
        </w:rPr>
        <w:t>был</w:t>
      </w:r>
      <w:proofErr w:type="gramEnd"/>
      <w:r w:rsidRPr="009F186E">
        <w:rPr>
          <w:lang w:val="ru-RU"/>
        </w:rPr>
        <w:t xml:space="preserve"> достигнут общий консенсус о переносе этого текста в часть текста </w:t>
      </w:r>
      <w:r w:rsidR="00646515" w:rsidRPr="009F186E">
        <w:rPr>
          <w:lang w:val="ru-RU"/>
        </w:rPr>
        <w:t>Председателя.  По поводу пункта </w:t>
      </w:r>
      <w:r w:rsidRPr="009F186E">
        <w:rPr>
          <w:lang w:val="ru-RU"/>
        </w:rPr>
        <w:t>3 предложения были поставлены некоторые технические вопросы и высказаны предположения, разобраться с которыми Председатель поручил делегации Европейского союза и его государств-</w:t>
      </w:r>
      <w:r w:rsidR="00993738" w:rsidRPr="009F186E">
        <w:rPr>
          <w:lang w:val="ru-RU"/>
        </w:rPr>
        <w:t xml:space="preserve">членов и делегации Швейцарии.  </w:t>
      </w:r>
      <w:r w:rsidRPr="009F186E">
        <w:rPr>
          <w:lang w:val="ru-RU"/>
        </w:rPr>
        <w:t xml:space="preserve">Уже </w:t>
      </w:r>
      <w:proofErr w:type="gramStart"/>
      <w:r w:rsidRPr="009F186E">
        <w:rPr>
          <w:lang w:val="ru-RU"/>
        </w:rPr>
        <w:t>почти достигнут консенсус</w:t>
      </w:r>
      <w:proofErr w:type="gramEnd"/>
      <w:r w:rsidRPr="009F186E">
        <w:rPr>
          <w:lang w:val="ru-RU"/>
        </w:rPr>
        <w:t xml:space="preserve"> относительно определений передачи в э</w:t>
      </w:r>
      <w:r w:rsidR="00993738" w:rsidRPr="009F186E">
        <w:rPr>
          <w:lang w:val="ru-RU"/>
        </w:rPr>
        <w:t xml:space="preserve">фир и довещательного сигнала.  </w:t>
      </w:r>
      <w:r w:rsidR="00646515" w:rsidRPr="009F186E">
        <w:rPr>
          <w:lang w:val="ru-RU"/>
        </w:rPr>
        <w:t>По вопросу об </w:t>
      </w:r>
      <w:r w:rsidRPr="009F186E">
        <w:rPr>
          <w:lang w:val="ru-RU"/>
        </w:rPr>
        <w:t>огран</w:t>
      </w:r>
      <w:r w:rsidR="007D610D" w:rsidRPr="009F186E">
        <w:rPr>
          <w:lang w:val="ru-RU"/>
        </w:rPr>
        <w:t>ичениях и исключениях ряд стран</w:t>
      </w:r>
      <w:r w:rsidRPr="009F186E">
        <w:rPr>
          <w:lang w:val="ru-RU"/>
        </w:rPr>
        <w:t xml:space="preserve"> предложил</w:t>
      </w:r>
      <w:r w:rsidR="007D610D" w:rsidRPr="009F186E">
        <w:rPr>
          <w:lang w:val="ru-RU"/>
        </w:rPr>
        <w:t>и</w:t>
      </w:r>
      <w:r w:rsidRPr="009F186E">
        <w:rPr>
          <w:lang w:val="ru-RU"/>
        </w:rPr>
        <w:t xml:space="preserve"> включить альтернативное положение в часть B, но затем они решили отк</w:t>
      </w:r>
      <w:r w:rsidR="00993738" w:rsidRPr="009F186E">
        <w:rPr>
          <w:lang w:val="ru-RU"/>
        </w:rPr>
        <w:t xml:space="preserve">азаться от этого предложения.  </w:t>
      </w:r>
      <w:r w:rsidRPr="009F186E">
        <w:rPr>
          <w:lang w:val="ru-RU"/>
        </w:rPr>
        <w:t xml:space="preserve">Исключения и ограничения Комитет будет рассматривать в том виде, как они сформулированы в части А. </w:t>
      </w:r>
      <w:r w:rsidR="007D610D" w:rsidRPr="009F186E">
        <w:rPr>
          <w:lang w:val="ru-RU"/>
        </w:rPr>
        <w:t xml:space="preserve"> </w:t>
      </w:r>
      <w:r w:rsidRPr="009F186E">
        <w:rPr>
          <w:lang w:val="ru-RU"/>
        </w:rPr>
        <w:t>Председатель заявил, что соответствующ</w:t>
      </w:r>
      <w:r w:rsidR="00993738" w:rsidRPr="009F186E">
        <w:rPr>
          <w:lang w:val="ru-RU"/>
        </w:rPr>
        <w:t xml:space="preserve">ий текст значительно улучшен. </w:t>
      </w:r>
      <w:r w:rsidRPr="009F186E">
        <w:rPr>
          <w:lang w:val="ru-RU"/>
        </w:rPr>
        <w:t xml:space="preserve"> Что касается технических мер защиты, то Председатель заявил, что, по мнению одной страны, это положение все еще нужно, поэтому Т</w:t>
      </w:r>
      <w:r w:rsidR="007D610D" w:rsidRPr="009F186E">
        <w:rPr>
          <w:lang w:val="ru-RU"/>
        </w:rPr>
        <w:t>М</w:t>
      </w:r>
      <w:r w:rsidRPr="009F186E">
        <w:rPr>
          <w:lang w:val="ru-RU"/>
        </w:rPr>
        <w:t xml:space="preserve">З будут сохранены в части B текста. </w:t>
      </w:r>
      <w:r w:rsidR="00993738" w:rsidRPr="009F186E">
        <w:rPr>
          <w:lang w:val="ru-RU"/>
        </w:rPr>
        <w:t xml:space="preserve"> </w:t>
      </w:r>
      <w:r w:rsidRPr="009F186E">
        <w:rPr>
          <w:lang w:val="ru-RU"/>
        </w:rPr>
        <w:t>По поводу срока защиты бы</w:t>
      </w:r>
      <w:r w:rsidR="00646515" w:rsidRPr="009F186E">
        <w:rPr>
          <w:lang w:val="ru-RU"/>
        </w:rPr>
        <w:t>ли высказаны мнения о том, что, </w:t>
      </w:r>
      <w:r w:rsidRPr="009F186E">
        <w:rPr>
          <w:lang w:val="ru-RU"/>
        </w:rPr>
        <w:t>вероятно, этот вопрос будет обсуждаться как часть всего пакета, когда все вопросы будут рассматриваться вместе.  Председатель признал,</w:t>
      </w:r>
      <w:r w:rsidR="00646515" w:rsidRPr="009F186E">
        <w:rPr>
          <w:lang w:val="ru-RU"/>
        </w:rPr>
        <w:t xml:space="preserve"> что часть</w:t>
      </w:r>
      <w:proofErr w:type="gramStart"/>
      <w:r w:rsidR="00646515" w:rsidRPr="009F186E">
        <w:rPr>
          <w:lang w:val="ru-RU"/>
        </w:rPr>
        <w:t xml:space="preserve"> А</w:t>
      </w:r>
      <w:proofErr w:type="gramEnd"/>
      <w:r w:rsidR="00646515" w:rsidRPr="009F186E">
        <w:rPr>
          <w:lang w:val="ru-RU"/>
        </w:rPr>
        <w:t xml:space="preserve"> его текста была не </w:t>
      </w:r>
      <w:r w:rsidRPr="009F186E">
        <w:rPr>
          <w:lang w:val="ru-RU"/>
        </w:rPr>
        <w:t xml:space="preserve">очень точно сформулирована и не отражала некоторые изменения, но когда он пересмотрит текст, то будет указан срок в 50, 20 и Х лет, чтобы показать, что есть целый диапазон возможностей относительно срока охраны.  Таким </w:t>
      </w:r>
      <w:proofErr w:type="gramStart"/>
      <w:r w:rsidRPr="009F186E">
        <w:rPr>
          <w:lang w:val="ru-RU"/>
        </w:rPr>
        <w:t>образом</w:t>
      </w:r>
      <w:proofErr w:type="gramEnd"/>
      <w:r w:rsidRPr="009F186E">
        <w:rPr>
          <w:lang w:val="ru-RU"/>
        </w:rPr>
        <w:t xml:space="preserve"> будет обеспечено более точное описание различных вариантов срока охраны.  Хотя дискуссии носили технический характер, однако, отметил Председатель, явно проявилось стремление «вычистить» текст и дать очень четкие ответы на политические вопросы.  Возникло ощущение, что можно добиться консенсуса относительно большего числа вопросов.  Председатель поблагодарил всех участников, </w:t>
      </w:r>
      <w:r w:rsidR="00B6437A" w:rsidRPr="009F186E">
        <w:rPr>
          <w:lang w:val="ru-RU"/>
        </w:rPr>
        <w:t>в том числе государства-члены и </w:t>
      </w:r>
      <w:r w:rsidRPr="009F186E">
        <w:rPr>
          <w:lang w:val="ru-RU"/>
        </w:rPr>
        <w:t>заинтересованные стороны, за их вклад в достигнутые результаты.  Председатель предоставил слово для за</w:t>
      </w:r>
      <w:r w:rsidR="00B6437A" w:rsidRPr="009F186E">
        <w:rPr>
          <w:lang w:val="ru-RU"/>
        </w:rPr>
        <w:t xml:space="preserve">мечаний, начиная с выступлений </w:t>
      </w:r>
      <w:r w:rsidRPr="009F186E">
        <w:rPr>
          <w:lang w:val="ru-RU"/>
        </w:rPr>
        <w:t>координаторов групп.</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Чили очень рада достижению согласия относительно единого определения для вещательных организаций, особенн</w:t>
      </w:r>
      <w:r w:rsidR="00E84030" w:rsidRPr="009F186E">
        <w:rPr>
          <w:lang w:val="ru-RU"/>
        </w:rPr>
        <w:t>о определения передачи в эфир.</w:t>
      </w:r>
      <w:r w:rsidRPr="009F186E">
        <w:rPr>
          <w:lang w:val="ru-RU"/>
        </w:rPr>
        <w:t xml:space="preserve">  Это позволит делегац</w:t>
      </w:r>
      <w:r w:rsidR="00E84030" w:rsidRPr="009F186E">
        <w:rPr>
          <w:lang w:val="ru-RU"/>
        </w:rPr>
        <w:t>ии ввести свои внутренние нормы,</w:t>
      </w:r>
      <w:r w:rsidRPr="009F186E">
        <w:rPr>
          <w:lang w:val="ru-RU"/>
        </w:rPr>
        <w:t xml:space="preserve"> как в сфере авторского права, так и ограниченные передачами в прямом эфире, и проявлять гибкость в отношении ограничений и исключений, описанных в части</w:t>
      </w:r>
      <w:proofErr w:type="gramStart"/>
      <w:r w:rsidRPr="009F186E">
        <w:rPr>
          <w:lang w:val="ru-RU"/>
        </w:rPr>
        <w:t xml:space="preserve"> А</w:t>
      </w:r>
      <w:proofErr w:type="gramEnd"/>
      <w:r w:rsidRPr="009F186E">
        <w:rPr>
          <w:lang w:val="ru-RU"/>
        </w:rPr>
        <w:t xml:space="preserve"> текста Председателя.  Делегация высказала некоторые замечания по поводу формулировок, особенно в отношении научно-исследовательских работ, а также выразила же</w:t>
      </w:r>
      <w:r w:rsidR="00E84030" w:rsidRPr="009F186E">
        <w:rPr>
          <w:lang w:val="ru-RU"/>
        </w:rPr>
        <w:t>лание включить художественные и </w:t>
      </w:r>
      <w:r w:rsidRPr="009F186E">
        <w:rPr>
          <w:lang w:val="ru-RU"/>
        </w:rPr>
        <w:t>литературные произведения.  Эти вопросы она бу</w:t>
      </w:r>
      <w:r w:rsidR="00E84030" w:rsidRPr="009F186E">
        <w:rPr>
          <w:lang w:val="ru-RU"/>
        </w:rPr>
        <w:t>дет более подробно обсуждать на </w:t>
      </w:r>
      <w:r w:rsidRPr="009F186E">
        <w:rPr>
          <w:lang w:val="ru-RU"/>
        </w:rPr>
        <w:t>следующей сессии.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Литвы, выступая от имени Группы ГЦЕБ, высоко оценила неофициальные обсуждения, которые дали хороший импульс для р</w:t>
      </w:r>
      <w:r w:rsidR="00E84030" w:rsidRPr="009F186E">
        <w:rPr>
          <w:lang w:val="ru-RU"/>
        </w:rPr>
        <w:t>аботы Комитета.  Она </w:t>
      </w:r>
      <w:r w:rsidRPr="009F186E">
        <w:rPr>
          <w:lang w:val="ru-RU"/>
        </w:rPr>
        <w:t>поблагодарила Председателя за его активное участие в работе и усилия по поиску общеприемлемых компромиссных решений для договора.  Делегация с интересом ожидает подготовки нового текста, который она изучит и отвезет в свою столицу.  Он</w:t>
      </w:r>
      <w:r w:rsidR="00E84030" w:rsidRPr="009F186E">
        <w:rPr>
          <w:lang w:val="ru-RU"/>
        </w:rPr>
        <w:t>а </w:t>
      </w:r>
      <w:r w:rsidRPr="009F186E">
        <w:rPr>
          <w:lang w:val="ru-RU"/>
        </w:rPr>
        <w:t xml:space="preserve">стремится подготовить </w:t>
      </w:r>
      <w:proofErr w:type="gramStart"/>
      <w:r w:rsidRPr="009F186E">
        <w:rPr>
          <w:lang w:val="ru-RU"/>
        </w:rPr>
        <w:t>содержательный</w:t>
      </w:r>
      <w:proofErr w:type="gramEnd"/>
      <w:r w:rsidRPr="009F186E">
        <w:rPr>
          <w:lang w:val="ru-RU"/>
        </w:rPr>
        <w:t xml:space="preserve"> договор, который обеспечит охрану сигналов эфирного и кабельног</w:t>
      </w:r>
      <w:r w:rsidR="00E84030" w:rsidRPr="009F186E">
        <w:rPr>
          <w:lang w:val="ru-RU"/>
        </w:rPr>
        <w:t xml:space="preserve">о вещания, включая отсроченные </w:t>
      </w:r>
      <w:r w:rsidRPr="009F186E">
        <w:rPr>
          <w:lang w:val="ru-RU"/>
        </w:rPr>
        <w:t xml:space="preserve">трансляции.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выразил надежду на то, что позитивный дух работы сохранится, когда Комитет перейдет от этого пункта повестки дня </w:t>
      </w:r>
      <w:r w:rsidR="00EC2D3B" w:rsidRPr="009F186E">
        <w:rPr>
          <w:lang w:val="ru-RU"/>
        </w:rPr>
        <w:t>к обсуждению пунктов 6 и 7.  Он </w:t>
      </w:r>
      <w:r w:rsidRPr="009F186E">
        <w:rPr>
          <w:lang w:val="ru-RU"/>
        </w:rPr>
        <w:t>объявил, что в течение следующих двух дней дискусс</w:t>
      </w:r>
      <w:r w:rsidR="00EC2D3B" w:rsidRPr="009F186E">
        <w:rPr>
          <w:lang w:val="ru-RU"/>
        </w:rPr>
        <w:t>ии будут в значительной степени </w:t>
      </w:r>
      <w:r w:rsidRPr="009F186E">
        <w:rPr>
          <w:lang w:val="ru-RU"/>
        </w:rPr>
        <w:t>сосредоточены на проектах планов действий.  Председатель дал слово делегации Российской Федерации, чтобы она рассказала о проведенном ею параллельном мероприяти</w:t>
      </w:r>
      <w:r w:rsidR="0084754D" w:rsidRPr="009F186E">
        <w:rPr>
          <w:lang w:val="ru-RU"/>
        </w:rPr>
        <w:t>и</w:t>
      </w:r>
      <w:r w:rsidRPr="009F186E">
        <w:rPr>
          <w:lang w:val="ru-RU"/>
        </w:rPr>
        <w:t>, посвященном правам театральных режиссеров.</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Российской Федерации заявила, что она поддерживает приложенные усилия и согласна с выдвинутым предложением.  Она объявила, что пригласила ведущих театральных режиссеров из России, чтобы они объяснили, почему нуждаются в таком уровне защиты.</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попросил, чтобы Секретариат и </w:t>
      </w:r>
      <w:r w:rsidR="00EC2D3B" w:rsidRPr="009F186E">
        <w:rPr>
          <w:lang w:val="ru-RU"/>
        </w:rPr>
        <w:t>координаторы групп сделали свои </w:t>
      </w:r>
      <w:r w:rsidRPr="009F186E">
        <w:rPr>
          <w:lang w:val="ru-RU"/>
        </w:rPr>
        <w:t>объявления.</w:t>
      </w:r>
    </w:p>
    <w:p w:rsidR="007F0730" w:rsidRPr="009F186E" w:rsidRDefault="007F0730">
      <w:pPr>
        <w:rPr>
          <w:szCs w:val="22"/>
          <w:lang w:val="ru-RU"/>
        </w:rPr>
      </w:pPr>
    </w:p>
    <w:p w:rsidR="007F0730" w:rsidRPr="009F186E" w:rsidRDefault="00D53F83">
      <w:pPr>
        <w:pStyle w:val="ListParagraph"/>
        <w:widowControl w:val="0"/>
        <w:ind w:left="0"/>
        <w:outlineLvl w:val="0"/>
        <w:rPr>
          <w:b/>
          <w:szCs w:val="22"/>
          <w:lang w:val="ru-RU"/>
        </w:rPr>
      </w:pPr>
      <w:r w:rsidRPr="009F186E">
        <w:rPr>
          <w:b/>
          <w:szCs w:val="22"/>
          <w:lang w:val="ru-RU"/>
        </w:rPr>
        <w:t xml:space="preserve">ПУНКТ 6 ПОВЕСТКИ ДНЯ: </w:t>
      </w:r>
      <w:r w:rsidR="00CC1C51" w:rsidRPr="009F186E">
        <w:rPr>
          <w:b/>
          <w:szCs w:val="22"/>
          <w:lang w:val="ru-RU"/>
        </w:rPr>
        <w:t xml:space="preserve"> </w:t>
      </w:r>
      <w:r w:rsidRPr="009F186E">
        <w:rPr>
          <w:b/>
          <w:szCs w:val="22"/>
          <w:lang w:val="ru-RU"/>
        </w:rPr>
        <w:t>ОГРАНИЧЕН</w:t>
      </w:r>
      <w:r w:rsidR="00EC2D3B" w:rsidRPr="009F186E">
        <w:rPr>
          <w:b/>
          <w:szCs w:val="22"/>
          <w:lang w:val="ru-RU"/>
        </w:rPr>
        <w:t>ИЯ И ИСКЛЮЧЕНИЯ ДЛЯ БИБЛИОТЕК И </w:t>
      </w:r>
      <w:r w:rsidRPr="009F186E">
        <w:rPr>
          <w:b/>
          <w:szCs w:val="22"/>
          <w:lang w:val="ru-RU"/>
        </w:rPr>
        <w:t>АРХИВОВ</w:t>
      </w:r>
    </w:p>
    <w:p w:rsidR="007F0730" w:rsidRPr="009F186E" w:rsidRDefault="007F0730">
      <w:pPr>
        <w:pStyle w:val="ListParagraph"/>
        <w:rPr>
          <w:szCs w:val="22"/>
          <w:lang w:val="ru-RU"/>
        </w:rPr>
      </w:pPr>
    </w:p>
    <w:p w:rsidR="007F0730" w:rsidRPr="009F186E" w:rsidRDefault="00D53F83">
      <w:pPr>
        <w:pStyle w:val="ListParagraph"/>
        <w:widowControl w:val="0"/>
        <w:numPr>
          <w:ilvl w:val="0"/>
          <w:numId w:val="7"/>
        </w:numPr>
        <w:ind w:left="0" w:firstLine="0"/>
        <w:rPr>
          <w:szCs w:val="22"/>
          <w:lang w:val="ru-RU"/>
        </w:rPr>
      </w:pPr>
      <w:r w:rsidRPr="009F186E">
        <w:rPr>
          <w:lang w:val="ru-RU"/>
        </w:rPr>
        <w:t>Председатель открыл обсуждения пункта повестки дня, включающего тему ограничений и исключений для библиотек и архивов.  Он заявил, что обсуждение этого пункта повестки дня будет основываться на содержащихся в документе SCCR/36/3 проектах планов действий, которые он подготовил по просьбе Комитета.  Председатель кратко изложил, как будет проходить дальнейшая работа по этой теме.  Он дал слово координаторам групп, государствам-членам и НПО дл</w:t>
      </w:r>
      <w:r w:rsidR="00EC2D3B" w:rsidRPr="009F186E">
        <w:rPr>
          <w:lang w:val="ru-RU"/>
        </w:rPr>
        <w:t>я общих заявлений по вопросу об </w:t>
      </w:r>
      <w:r w:rsidRPr="009F186E">
        <w:rPr>
          <w:lang w:val="ru-RU"/>
        </w:rPr>
        <w:t>ограничениях и исключениях.</w:t>
      </w:r>
    </w:p>
    <w:p w:rsidR="007F0730" w:rsidRPr="009F186E" w:rsidRDefault="007F0730">
      <w:pPr>
        <w:widowControl w:val="0"/>
        <w:rPr>
          <w:szCs w:val="22"/>
          <w:lang w:val="ru-RU"/>
        </w:rPr>
      </w:pPr>
    </w:p>
    <w:p w:rsidR="007F0730" w:rsidRPr="009F186E" w:rsidRDefault="00D53F83">
      <w:pPr>
        <w:pStyle w:val="ListParagraph"/>
        <w:widowControl w:val="0"/>
        <w:numPr>
          <w:ilvl w:val="0"/>
          <w:numId w:val="7"/>
        </w:numPr>
        <w:ind w:left="0" w:firstLine="0"/>
        <w:rPr>
          <w:szCs w:val="22"/>
          <w:lang w:val="ru-RU"/>
        </w:rPr>
      </w:pPr>
      <w:r w:rsidRPr="009F186E">
        <w:rPr>
          <w:lang w:val="ru-RU"/>
        </w:rPr>
        <w:t xml:space="preserve">Делегация Индонезии, выступая от имени Азиатско-Тихоокеанской группы, высказала мнение </w:t>
      </w:r>
      <w:r w:rsidR="00AD1641" w:rsidRPr="009F186E">
        <w:rPr>
          <w:lang w:val="ru-RU"/>
        </w:rPr>
        <w:t xml:space="preserve">Группы </w:t>
      </w:r>
      <w:r w:rsidRPr="009F186E">
        <w:rPr>
          <w:lang w:val="ru-RU"/>
        </w:rPr>
        <w:t>относительно пунктов 6 и 7 повестки дня.  По ее мнению, сбалансированная система авторских прав содействует продвижению и поощрению культуры, науки и образования, а также приносит пользу</w:t>
      </w:r>
      <w:r w:rsidR="00EC2D3B" w:rsidRPr="009F186E">
        <w:rPr>
          <w:lang w:val="ru-RU"/>
        </w:rPr>
        <w:t xml:space="preserve"> широким слоям населения за </w:t>
      </w:r>
      <w:r w:rsidRPr="009F186E">
        <w:rPr>
          <w:lang w:val="ru-RU"/>
        </w:rPr>
        <w:t>счет расширения доступа к произведениям.  Исключе</w:t>
      </w:r>
      <w:r w:rsidR="00EC2D3B" w:rsidRPr="009F186E">
        <w:rPr>
          <w:lang w:val="ru-RU"/>
        </w:rPr>
        <w:t>ния и ограничения вносят важный </w:t>
      </w:r>
      <w:r w:rsidRPr="009F186E">
        <w:rPr>
          <w:lang w:val="ru-RU"/>
        </w:rPr>
        <w:t xml:space="preserve">вклад в развитие знаний и образования и в </w:t>
      </w:r>
      <w:r w:rsidR="00EC2D3B" w:rsidRPr="009F186E">
        <w:rPr>
          <w:lang w:val="ru-RU"/>
        </w:rPr>
        <w:t>обеспечение всеобщего доступа к </w:t>
      </w:r>
      <w:r w:rsidRPr="009F186E">
        <w:rPr>
          <w:lang w:val="ru-RU"/>
        </w:rPr>
        <w:t>ним.  Развитие многих развивающихся стран часто сдерживается из-за отсутствия доступа к соответствующим образовательным и научно-исследовательским материалам.  Азиатско-</w:t>
      </w:r>
      <w:r w:rsidR="004A468F" w:rsidRPr="009F186E">
        <w:rPr>
          <w:lang w:val="ru-RU"/>
        </w:rPr>
        <w:t xml:space="preserve">Тихоокеанская </w:t>
      </w:r>
      <w:r w:rsidRPr="009F186E">
        <w:rPr>
          <w:lang w:val="ru-RU"/>
        </w:rPr>
        <w:t>группа отметила прогресс, дос</w:t>
      </w:r>
      <w:r w:rsidR="00EC2D3B" w:rsidRPr="009F186E">
        <w:rPr>
          <w:lang w:val="ru-RU"/>
        </w:rPr>
        <w:t>тигнутый в обсуждении всех этих </w:t>
      </w:r>
      <w:r w:rsidRPr="009F186E">
        <w:rPr>
          <w:lang w:val="ru-RU"/>
        </w:rPr>
        <w:t>вопросов, в частности вопроса об исключениях и ог</w:t>
      </w:r>
      <w:r w:rsidR="00EC2D3B" w:rsidRPr="009F186E">
        <w:rPr>
          <w:lang w:val="ru-RU"/>
        </w:rPr>
        <w:t>раничениях для всех библиотек и </w:t>
      </w:r>
      <w:r w:rsidRPr="009F186E">
        <w:rPr>
          <w:lang w:val="ru-RU"/>
        </w:rPr>
        <w:t>архивов.  Это обсуждение отражено в документе SCCR/34/5.  Делегация поблагодарила Председателя за проекты планов действий, описанные</w:t>
      </w:r>
      <w:r w:rsidR="00EC2D3B" w:rsidRPr="009F186E">
        <w:rPr>
          <w:lang w:val="ru-RU"/>
        </w:rPr>
        <w:t xml:space="preserve"> в документе SCCR/36/3.  Группа </w:t>
      </w:r>
      <w:r w:rsidRPr="009F186E">
        <w:rPr>
          <w:lang w:val="ru-RU"/>
        </w:rPr>
        <w:t>считает, что проекты планов действ</w:t>
      </w:r>
      <w:r w:rsidR="00EC2D3B" w:rsidRPr="009F186E">
        <w:rPr>
          <w:lang w:val="ru-RU"/>
        </w:rPr>
        <w:t>ий являются хорошей основой для </w:t>
      </w:r>
      <w:r w:rsidRPr="009F186E">
        <w:rPr>
          <w:lang w:val="ru-RU"/>
        </w:rPr>
        <w:t>дальнейшей работы Комитета над этими очень важными вопросами</w:t>
      </w:r>
      <w:r w:rsidR="00830169" w:rsidRPr="009F186E">
        <w:rPr>
          <w:lang w:val="ru-RU"/>
        </w:rPr>
        <w:t>,</w:t>
      </w:r>
      <w:r w:rsidRPr="009F186E">
        <w:rPr>
          <w:lang w:val="ru-RU"/>
        </w:rPr>
        <w:t xml:space="preserve"> и вновь подтверждает свою готовность конструктивно участвова</w:t>
      </w:r>
      <w:r w:rsidR="00EC2D3B" w:rsidRPr="009F186E">
        <w:rPr>
          <w:lang w:val="ru-RU"/>
        </w:rPr>
        <w:t>ть в обсуждении проектов планов </w:t>
      </w:r>
      <w:r w:rsidRPr="009F186E">
        <w:rPr>
          <w:lang w:val="ru-RU"/>
        </w:rPr>
        <w:t>действий.  Делегация выразила надежду, что все государства-члены будут конструктивно работать над вопросами ограничений и исключений.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Эквадора, выступая от имени ГРУЛАК, </w:t>
      </w:r>
      <w:r w:rsidR="00830169" w:rsidRPr="009F186E">
        <w:rPr>
          <w:lang w:val="ru-RU"/>
        </w:rPr>
        <w:t>заявила, что тема ограничений и </w:t>
      </w:r>
      <w:r w:rsidRPr="009F186E">
        <w:rPr>
          <w:lang w:val="ru-RU"/>
        </w:rPr>
        <w:t>иск</w:t>
      </w:r>
      <w:r w:rsidR="00830169" w:rsidRPr="009F186E">
        <w:rPr>
          <w:lang w:val="ru-RU"/>
        </w:rPr>
        <w:t xml:space="preserve">лючений </w:t>
      </w:r>
      <w:r w:rsidR="00993738" w:rsidRPr="009F186E">
        <w:rPr>
          <w:lang w:val="ru-RU"/>
        </w:rPr>
        <w:t>очень для не</w:t>
      </w:r>
      <w:r w:rsidRPr="009F186E">
        <w:rPr>
          <w:lang w:val="ru-RU"/>
        </w:rPr>
        <w:t>е</w:t>
      </w:r>
      <w:r w:rsidR="00993738" w:rsidRPr="009F186E">
        <w:rPr>
          <w:lang w:val="ru-RU"/>
        </w:rPr>
        <w:t xml:space="preserve"> важна.  </w:t>
      </w:r>
      <w:r w:rsidRPr="009F186E">
        <w:rPr>
          <w:lang w:val="ru-RU"/>
        </w:rPr>
        <w:t xml:space="preserve">Делегация признает роль образования как основного источника знаний и считает соответствующие исключения и </w:t>
      </w:r>
      <w:r w:rsidR="00602010" w:rsidRPr="009F186E">
        <w:rPr>
          <w:lang w:val="ru-RU"/>
        </w:rPr>
        <w:t xml:space="preserve">ограничения важнейшим фактором </w:t>
      </w:r>
      <w:r w:rsidRPr="009F186E">
        <w:rPr>
          <w:lang w:val="ru-RU"/>
        </w:rPr>
        <w:t xml:space="preserve">развития современных обществ.  В системе авторского права должно </w:t>
      </w:r>
      <w:r w:rsidR="00993738" w:rsidRPr="009F186E">
        <w:rPr>
          <w:lang w:val="ru-RU"/>
        </w:rPr>
        <w:t>поддерживаться равновесие между</w:t>
      </w:r>
      <w:r w:rsidRPr="009F186E">
        <w:rPr>
          <w:lang w:val="ru-RU"/>
        </w:rPr>
        <w:t xml:space="preserve"> законными правами творческих деяте</w:t>
      </w:r>
      <w:r w:rsidR="00830169" w:rsidRPr="009F186E">
        <w:rPr>
          <w:lang w:val="ru-RU"/>
        </w:rPr>
        <w:t>лей и потребностями населения в</w:t>
      </w:r>
      <w:r w:rsidRPr="009F186E">
        <w:rPr>
          <w:lang w:val="ru-RU"/>
        </w:rPr>
        <w:t xml:space="preserve"> гарантированном эконом</w:t>
      </w:r>
      <w:r w:rsidR="00830169" w:rsidRPr="009F186E">
        <w:rPr>
          <w:lang w:val="ru-RU"/>
        </w:rPr>
        <w:t>ическом и культурном развитии.  </w:t>
      </w:r>
      <w:r w:rsidRPr="009F186E">
        <w:rPr>
          <w:lang w:val="ru-RU"/>
        </w:rPr>
        <w:t>Делегация признала важную роль ВОИС, в час</w:t>
      </w:r>
      <w:r w:rsidR="00830169" w:rsidRPr="009F186E">
        <w:rPr>
          <w:lang w:val="ru-RU"/>
        </w:rPr>
        <w:t>тности ПКАП, как платформы для </w:t>
      </w:r>
      <w:r w:rsidRPr="009F186E">
        <w:rPr>
          <w:lang w:val="ru-RU"/>
        </w:rPr>
        <w:t>обсуждения исключений и ограничений.  Она активно поддерживала ранее выдвигавшиеся предложения и еще раз подтвердила свою готовность конструктивно участвовать в дебатах, чтобы дать возможность Комитету завершить свою работу в</w:t>
      </w:r>
      <w:r w:rsidR="00830169" w:rsidRPr="009F186E">
        <w:rPr>
          <w:lang w:val="ru-RU"/>
        </w:rPr>
        <w:t> </w:t>
      </w:r>
      <w:r w:rsidRPr="009F186E">
        <w:rPr>
          <w:lang w:val="ru-RU"/>
        </w:rPr>
        <w:t>соответствии с мандатом, выданным в 2012 г.  Делегация заявила, что проекты планов действий, содержащиеся в документе SCCR/36/3, являются отличной основой для работы Комитета.  Она сообщила, ч</w:t>
      </w:r>
      <w:r w:rsidR="00273D7C" w:rsidRPr="009F186E">
        <w:rPr>
          <w:lang w:val="ru-RU"/>
        </w:rPr>
        <w:t xml:space="preserve">то национальные делегации стран – </w:t>
      </w:r>
      <w:r w:rsidRPr="009F186E">
        <w:rPr>
          <w:lang w:val="ru-RU"/>
        </w:rPr>
        <w:t>членов ГРУЛАК будут выступать от своего имени, и еще раз выразила свою заинтересованность в достижении консенсуса, который позволит принять два прагматичн</w:t>
      </w:r>
      <w:r w:rsidR="00830169" w:rsidRPr="009F186E">
        <w:rPr>
          <w:lang w:val="ru-RU"/>
        </w:rPr>
        <w:t>ых плана действий во время этой </w:t>
      </w:r>
      <w:r w:rsidRPr="009F186E">
        <w:rPr>
          <w:lang w:val="ru-RU"/>
        </w:rPr>
        <w:t>сессии.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Литвы, выступая от имени </w:t>
      </w:r>
      <w:r w:rsidR="008040EB" w:rsidRPr="009F186E">
        <w:rPr>
          <w:lang w:val="ru-RU"/>
        </w:rPr>
        <w:t xml:space="preserve">Группы </w:t>
      </w:r>
      <w:r w:rsidRPr="009F186E">
        <w:rPr>
          <w:lang w:val="ru-RU"/>
        </w:rPr>
        <w:t>ГЦЕБ</w:t>
      </w:r>
      <w:r w:rsidR="00830169" w:rsidRPr="009F186E">
        <w:rPr>
          <w:lang w:val="ru-RU"/>
        </w:rPr>
        <w:t>, поблагодарила Председателя за </w:t>
      </w:r>
      <w:r w:rsidRPr="009F186E">
        <w:rPr>
          <w:lang w:val="ru-RU"/>
        </w:rPr>
        <w:t>подготовку планов действий в отношении ограничен</w:t>
      </w:r>
      <w:r w:rsidR="00830169" w:rsidRPr="009F186E">
        <w:rPr>
          <w:lang w:val="ru-RU"/>
        </w:rPr>
        <w:t>ий и исключений для библиотек и </w:t>
      </w:r>
      <w:r w:rsidRPr="009F186E">
        <w:rPr>
          <w:lang w:val="ru-RU"/>
        </w:rPr>
        <w:t>архивов, представленных в документе SCCR/36/3.  Делегация признала фундаментальную роль библиотек, архивов и музеев в социально-культурном развитии.  Она заявила, что, как уже было сказано в ее вступительном заявлении, не сможет поддержать работу над юридически обязатель</w:t>
      </w:r>
      <w:r w:rsidR="00830169" w:rsidRPr="009F186E">
        <w:rPr>
          <w:lang w:val="ru-RU"/>
        </w:rPr>
        <w:t>ным международным документом об </w:t>
      </w:r>
      <w:r w:rsidRPr="009F186E">
        <w:rPr>
          <w:lang w:val="ru-RU"/>
        </w:rPr>
        <w:t>исключениях и ограничениях для библиотек и архивов.  Работа в рамках этого пункта повестки дня должна быть сосредоточена на изучении передовой национальной практики, которая применяется при реализации существующих международных договоров.  Такой подход может дать другим государствам-членам целый набор хороших примеров того, как решать эти вопросы в рамках национального законодательства.  Делегация готова обсуждать проекты планов действий в отношении ограничений и исключений для библиотек и архивов на период до 39-й сессии ПКАП, поскольку они содержат полезные предложения о дальнейшей работе.  Что касается</w:t>
      </w:r>
      <w:r w:rsidR="00830169" w:rsidRPr="009F186E">
        <w:rPr>
          <w:lang w:val="ru-RU"/>
        </w:rPr>
        <w:t xml:space="preserve"> предыдущих планов действий, то </w:t>
      </w:r>
      <w:r w:rsidRPr="009F186E">
        <w:rPr>
          <w:lang w:val="ru-RU"/>
        </w:rPr>
        <w:t xml:space="preserve">делегация признала большое значение образовательных и научно-исследовательских </w:t>
      </w:r>
      <w:r w:rsidR="00665FE3" w:rsidRPr="009F186E">
        <w:rPr>
          <w:lang w:val="ru-RU"/>
        </w:rPr>
        <w:t>учреждений</w:t>
      </w:r>
      <w:r w:rsidRPr="009F186E">
        <w:rPr>
          <w:lang w:val="ru-RU"/>
        </w:rPr>
        <w:t xml:space="preserve"> для общества, а также необходимость обеспечения доступа к произведениям для лиц с другими ограниченными способностями.  Однако она считает, что существующая международная нормативно-правовая база достаточно гибкая, чтобы можно было разрабатывать адекватное национальное законодательство в этой области.  Группа ГЦЕБ подтверждает свою позицию о том, что она не может поддержать разработку юридически обязательного международного документа.  Поэтому делегация полагает, что дальнейшее обсуждение ограничений и исключений было бы наиболее полезным, если бы оно было сосредоточено на обмене передовым опытом.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Марокко, выступая от имени Африканской группы, заявила, что исключения и ограничения имеют огромное значение для Группы и что она продолжает считать вопрос об исключениях и ограничениях дл</w:t>
      </w:r>
      <w:r w:rsidR="00830169" w:rsidRPr="009F186E">
        <w:rPr>
          <w:lang w:val="ru-RU"/>
        </w:rPr>
        <w:t>я библиотек, архивов, учебных и </w:t>
      </w:r>
      <w:r w:rsidRPr="009F186E">
        <w:rPr>
          <w:lang w:val="ru-RU"/>
        </w:rPr>
        <w:t>научно-исследовательских учреждений и лиц с другими ограниченными способностями приоритетным пунктом повестки дня Комитета.  Она по-п</w:t>
      </w:r>
      <w:r w:rsidR="00830169" w:rsidRPr="009F186E">
        <w:rPr>
          <w:lang w:val="ru-RU"/>
        </w:rPr>
        <w:t>режнему убеждена в том, что эти </w:t>
      </w:r>
      <w:r w:rsidRPr="009F186E">
        <w:rPr>
          <w:lang w:val="ru-RU"/>
        </w:rPr>
        <w:t>вопросы должны обсуждаться на основе мандата, выданного Генеральной Ассамблеей в 2012 г.  Делегация выразила надежду на то, что Комитет продвинется вперед в своей работе и проведет содержательное обсуждение на основе имеющегося текста.  Секретариат мог бы использовать свои материальные ресурсы для поддержки предложений, выдвинутых государствами-членам</w:t>
      </w:r>
      <w:r w:rsidR="00830169" w:rsidRPr="009F186E">
        <w:rPr>
          <w:lang w:val="ru-RU"/>
        </w:rPr>
        <w:t>и в целях подготовки одного или </w:t>
      </w:r>
      <w:r w:rsidRPr="009F186E">
        <w:rPr>
          <w:lang w:val="ru-RU"/>
        </w:rPr>
        <w:t xml:space="preserve">нескольких международно-правовых документов.  По мнению </w:t>
      </w:r>
      <w:proofErr w:type="gramStart"/>
      <w:r w:rsidRPr="009F186E">
        <w:rPr>
          <w:lang w:val="ru-RU"/>
        </w:rPr>
        <w:t>Африканской</w:t>
      </w:r>
      <w:proofErr w:type="gramEnd"/>
      <w:r w:rsidRPr="009F186E">
        <w:rPr>
          <w:lang w:val="ru-RU"/>
        </w:rPr>
        <w:t xml:space="preserve"> группы, документ SCCR/29/4, а также текст Африканской группы, предложенный в документе SCCR/26/3, являются основой для такого правового документа.  Делегация вновь выразила свое удовлетворение в связи с согласованностью проектов в этих проектах планов действий по ограничениям и исключениям для б</w:t>
      </w:r>
      <w:r w:rsidR="00830169" w:rsidRPr="009F186E">
        <w:rPr>
          <w:lang w:val="ru-RU"/>
        </w:rPr>
        <w:t>иблиотек и архивов на период до </w:t>
      </w:r>
      <w:r w:rsidRPr="009F186E">
        <w:rPr>
          <w:lang w:val="ru-RU"/>
        </w:rPr>
        <w:t xml:space="preserve">39-й сессии ПКАП, содержащихся в документе SCCR/36/3.  Группа по-прежнему обеспокоена отсутствием проектов статей, обсуждение </w:t>
      </w:r>
      <w:r w:rsidR="00830169" w:rsidRPr="009F186E">
        <w:rPr>
          <w:lang w:val="ru-RU"/>
        </w:rPr>
        <w:t>которых, по ее мнению, является </w:t>
      </w:r>
      <w:r w:rsidRPr="009F186E">
        <w:rPr>
          <w:lang w:val="ru-RU"/>
        </w:rPr>
        <w:t>наиболее неотложным этапом работы Комит</w:t>
      </w:r>
      <w:r w:rsidR="00830169" w:rsidRPr="009F186E">
        <w:rPr>
          <w:lang w:val="ru-RU"/>
        </w:rPr>
        <w:t>ета по вопросу об исключениях и </w:t>
      </w:r>
      <w:r w:rsidRPr="009F186E">
        <w:rPr>
          <w:lang w:val="ru-RU"/>
        </w:rPr>
        <w:t xml:space="preserve">ограничениях.  Африканская группа надеется, что все государства-члены будут искренне и конструктивно работать над этими двумя </w:t>
      </w:r>
      <w:r w:rsidR="00830169" w:rsidRPr="009F186E">
        <w:rPr>
          <w:lang w:val="ru-RU"/>
        </w:rPr>
        <w:t xml:space="preserve">вопросами, с </w:t>
      </w:r>
      <w:proofErr w:type="gramStart"/>
      <w:r w:rsidR="00830169" w:rsidRPr="009F186E">
        <w:rPr>
          <w:lang w:val="ru-RU"/>
        </w:rPr>
        <w:t>тем</w:t>
      </w:r>
      <w:proofErr w:type="gramEnd"/>
      <w:r w:rsidR="00830169" w:rsidRPr="009F186E">
        <w:rPr>
          <w:lang w:val="ru-RU"/>
        </w:rPr>
        <w:t xml:space="preserve"> чтобы провести </w:t>
      </w:r>
      <w:r w:rsidRPr="009F186E">
        <w:rPr>
          <w:lang w:val="ru-RU"/>
        </w:rPr>
        <w:t xml:space="preserve">переговоры на основе параллельного текста наряду с запланированными мероприятиями, содержащимися в проектах планов действий.  </w:t>
      </w:r>
    </w:p>
    <w:p w:rsidR="007F0730" w:rsidRPr="009F186E" w:rsidRDefault="00D53F83">
      <w:pPr>
        <w:widowControl w:val="0"/>
        <w:contextualSpacing/>
        <w:rPr>
          <w:szCs w:val="22"/>
          <w:lang w:val="ru-RU"/>
        </w:rPr>
      </w:pPr>
      <w:r w:rsidRPr="009F186E">
        <w:rPr>
          <w:lang w:val="ru-RU"/>
        </w:rPr>
        <w:t xml:space="preserve">  </w:t>
      </w: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Китая поблагодарила Председателя за проект плана действий.  Она отметила, что обсуждение вопросов об ограничениях и исключениях было эффективно суммировано Секретариатом и что </w:t>
      </w:r>
      <w:proofErr w:type="gramStart"/>
      <w:r w:rsidRPr="009F186E">
        <w:rPr>
          <w:lang w:val="ru-RU"/>
        </w:rPr>
        <w:t>был</w:t>
      </w:r>
      <w:proofErr w:type="gramEnd"/>
      <w:r w:rsidRPr="009F186E">
        <w:rPr>
          <w:lang w:val="ru-RU"/>
        </w:rPr>
        <w:t xml:space="preserve"> достигнут заметный консенсус относительно существенной части этих вопросов.  Делегация подтвердила свою готовность конструктивно участвовать в обсуждениях в рамках Комитета.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и его государств-членов выразила свою убежденность в том, что библиотеки, архивы и музеи играют важную роль в сохранении истории и распространении знаний, информации и культуры.  Она отметила целесообразность обсуждения вопроса о том, как сбалансированная международная система авторских прав может помочь этим учреждениям.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Нигерии присоединилась к заявлению, сделанному делегацией Марокко от имени Африканской группы.  Ограничения и исключения требуют от договаривающихся сторон признавать и поддерживать баланс м</w:t>
      </w:r>
      <w:r w:rsidR="00384EAE" w:rsidRPr="009F186E">
        <w:rPr>
          <w:lang w:val="ru-RU"/>
        </w:rPr>
        <w:t>ежду правами правообладателей и </w:t>
      </w:r>
      <w:r w:rsidRPr="009F186E">
        <w:rPr>
          <w:lang w:val="ru-RU"/>
        </w:rPr>
        <w:t xml:space="preserve">интересами общества в целом, в особенности в том, что касается образования, исследований и доступа к информации.  </w:t>
      </w:r>
      <w:proofErr w:type="gramStart"/>
      <w:r w:rsidRPr="009F186E">
        <w:rPr>
          <w:lang w:val="ru-RU"/>
        </w:rPr>
        <w:t xml:space="preserve">Делегация поддержала обсуждение имеющегося текста и выразила надежду на то, что проекты планов действий помогут Комитету добиться дальнейшего прогресса в работе на основе текста в соответствии с мандатом, выданным Генеральной Ассамблеей в 2012 г.  Она приветствовала проведение региональных семинаров для привлечения заинтересованных сторон и улучшения понимания проблем, связанных с исключениями и ограничениями. </w:t>
      </w:r>
      <w:proofErr w:type="gramEnd"/>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Малайзии присоединилась к заявлению делегации Индонезии, сделанному от имени Азиатско-</w:t>
      </w:r>
      <w:r w:rsidR="00C2512B" w:rsidRPr="009F186E">
        <w:rPr>
          <w:lang w:val="ru-RU"/>
        </w:rPr>
        <w:t xml:space="preserve">Тихоокеанской </w:t>
      </w:r>
      <w:r w:rsidRPr="009F186E">
        <w:rPr>
          <w:lang w:val="ru-RU"/>
        </w:rPr>
        <w:t>группы.  Она считает, что главным условием надлежащего функционирования сис</w:t>
      </w:r>
      <w:r w:rsidR="00384EAE" w:rsidRPr="009F186E">
        <w:rPr>
          <w:lang w:val="ru-RU"/>
        </w:rPr>
        <w:t>темы авторских прав является ее </w:t>
      </w:r>
      <w:r w:rsidRPr="009F186E">
        <w:rPr>
          <w:lang w:val="ru-RU"/>
        </w:rPr>
        <w:t>сбалансированность, достигаемая, с одной стороны,</w:t>
      </w:r>
      <w:r w:rsidR="00384EAE" w:rsidRPr="009F186E">
        <w:rPr>
          <w:lang w:val="ru-RU"/>
        </w:rPr>
        <w:t xml:space="preserve"> путем обеспечения стимулов для </w:t>
      </w:r>
      <w:r w:rsidRPr="009F186E">
        <w:rPr>
          <w:lang w:val="ru-RU"/>
        </w:rPr>
        <w:t>создания пр</w:t>
      </w:r>
      <w:r w:rsidR="00C2512B" w:rsidRPr="009F186E">
        <w:rPr>
          <w:lang w:val="ru-RU"/>
        </w:rPr>
        <w:t>оизведений, а с другой стороны –</w:t>
      </w:r>
      <w:r w:rsidRPr="009F186E">
        <w:rPr>
          <w:lang w:val="ru-RU"/>
        </w:rPr>
        <w:t xml:space="preserve"> пу</w:t>
      </w:r>
      <w:r w:rsidR="00384EAE" w:rsidRPr="009F186E">
        <w:rPr>
          <w:lang w:val="ru-RU"/>
        </w:rPr>
        <w:t>тем содействия общему доступу к </w:t>
      </w:r>
      <w:r w:rsidRPr="009F186E">
        <w:rPr>
          <w:lang w:val="ru-RU"/>
        </w:rPr>
        <w:t>этим произведениям.  Это четко отражено в ст</w:t>
      </w:r>
      <w:r w:rsidR="00384EAE" w:rsidRPr="009F186E">
        <w:rPr>
          <w:lang w:val="ru-RU"/>
        </w:rPr>
        <w:t>атье 7 Соглашения по ТРИПС, где </w:t>
      </w:r>
      <w:r w:rsidRPr="009F186E">
        <w:rPr>
          <w:lang w:val="ru-RU"/>
        </w:rPr>
        <w:t>говорится о необходимости поддержания равновесия</w:t>
      </w:r>
      <w:r w:rsidR="00384EAE" w:rsidRPr="009F186E">
        <w:rPr>
          <w:lang w:val="ru-RU"/>
        </w:rPr>
        <w:t xml:space="preserve"> между правами авторов и </w:t>
      </w:r>
      <w:r w:rsidRPr="009F186E">
        <w:rPr>
          <w:lang w:val="ru-RU"/>
        </w:rPr>
        <w:t>интересами общества в целом, в особенности в том, что касается образования, исследований и доступа к информации.  Поэтому делегация подчеркнула важную роль исключений и ограничений в системе авторского права для обеспечения доступа</w:t>
      </w:r>
      <w:r w:rsidR="00384EAE" w:rsidRPr="009F186E">
        <w:rPr>
          <w:lang w:val="ru-RU"/>
        </w:rPr>
        <w:t xml:space="preserve"> к </w:t>
      </w:r>
      <w:r w:rsidRPr="009F186E">
        <w:rPr>
          <w:lang w:val="ru-RU"/>
        </w:rPr>
        <w:t xml:space="preserve">знаниям и получения качественного образования как средства содействия устойчивому развитию и укреплению инклюзивности обществ.  Цели устойчивого развития (ЦУР) придают этому особую неотложность.  </w:t>
      </w:r>
      <w:proofErr w:type="gramStart"/>
      <w:r w:rsidRPr="009F186E">
        <w:rPr>
          <w:lang w:val="ru-RU"/>
        </w:rPr>
        <w:t>Работа Комитета в рамках этого пункта повестки дня связана с ЦУР 1 о повсеместной ликвидации нищеты, ЦУР 4 об обеспечении качественного образования, ЦУР 5 об обеспечени</w:t>
      </w:r>
      <w:r w:rsidR="00384EAE" w:rsidRPr="009F186E">
        <w:rPr>
          <w:lang w:val="ru-RU"/>
        </w:rPr>
        <w:t>и гендерного равенства, ЦУР 9 о </w:t>
      </w:r>
      <w:r w:rsidRPr="009F186E">
        <w:rPr>
          <w:lang w:val="ru-RU"/>
        </w:rPr>
        <w:t>создании инфраструктуры, содействии индустриа</w:t>
      </w:r>
      <w:r w:rsidR="00384EAE" w:rsidRPr="009F186E">
        <w:rPr>
          <w:lang w:val="ru-RU"/>
        </w:rPr>
        <w:t>лизации и внедрению инноваций и </w:t>
      </w:r>
      <w:r w:rsidRPr="009F186E">
        <w:rPr>
          <w:lang w:val="ru-RU"/>
        </w:rPr>
        <w:t>ЦУР 10 о снижении уровня неравенства, причем вс</w:t>
      </w:r>
      <w:r w:rsidR="00384EAE" w:rsidRPr="009F186E">
        <w:rPr>
          <w:lang w:val="ru-RU"/>
        </w:rPr>
        <w:t>е эти цели должны достигаться с </w:t>
      </w:r>
      <w:r w:rsidRPr="009F186E">
        <w:rPr>
          <w:lang w:val="ru-RU"/>
        </w:rPr>
        <w:t>помощью ЦУР 17, говорящей об активизации работы механизмов</w:t>
      </w:r>
      <w:proofErr w:type="gramEnd"/>
      <w:r w:rsidRPr="009F186E">
        <w:rPr>
          <w:lang w:val="ru-RU"/>
        </w:rPr>
        <w:t xml:space="preserve"> глобального партнерства в интересах устойчивого развития.  Именно в рамках ПКАП был разработан Марракешский договор, </w:t>
      </w:r>
      <w:proofErr w:type="gramStart"/>
      <w:r w:rsidRPr="009F186E">
        <w:rPr>
          <w:lang w:val="ru-RU"/>
        </w:rPr>
        <w:t>положения</w:t>
      </w:r>
      <w:proofErr w:type="gramEnd"/>
      <w:r w:rsidRPr="009F186E">
        <w:rPr>
          <w:lang w:val="ru-RU"/>
        </w:rPr>
        <w:t xml:space="preserve"> которого позволили лицам с </w:t>
      </w:r>
      <w:r w:rsidR="00384EAE" w:rsidRPr="009F186E">
        <w:rPr>
          <w:lang w:val="ru-RU"/>
        </w:rPr>
        <w:t>нарушением зрения во </w:t>
      </w:r>
      <w:r w:rsidRPr="009F186E">
        <w:rPr>
          <w:lang w:val="ru-RU"/>
        </w:rPr>
        <w:t>всем мире пользоваться о</w:t>
      </w:r>
      <w:r w:rsidR="00384EAE" w:rsidRPr="009F186E">
        <w:rPr>
          <w:lang w:val="ru-RU"/>
        </w:rPr>
        <w:t>граничениями и исключениями из авторского права, с тем </w:t>
      </w:r>
      <w:r w:rsidRPr="009F186E">
        <w:rPr>
          <w:lang w:val="ru-RU"/>
        </w:rPr>
        <w:t>чтобы получить доступ к материалам в форматах, доступных для лиц с нарушением зрения, и возможность обмена такими произведениями через границы.  Делегация выразила надежду, что Комитет сможет в том же конструктив</w:t>
      </w:r>
      <w:r w:rsidR="00384EAE" w:rsidRPr="009F186E">
        <w:rPr>
          <w:lang w:val="ru-RU"/>
        </w:rPr>
        <w:t xml:space="preserve">ном духе продолжить работу над </w:t>
      </w:r>
      <w:r w:rsidRPr="009F186E">
        <w:rPr>
          <w:lang w:val="ru-RU"/>
        </w:rPr>
        <w:t xml:space="preserve">оставшимися исключениями и ограничениями.  Она высоко оценила усилия Председателя по подготовке проектов планов действий для библиотек, архивов и музеев, а также проектов планов действий для образовательных и научно-исследовательских учреждений и лиц с другими ограниченными способностями, содержащихся в документе SCCR/36/3.  Делегация приветствовала проекты планов действий, которые, по ее словам, дают хорошую основу для обсуждений.  Она подтвердила свою готовность конструктивно участвовать в обсуждении этого очень важного пункта повестки дня, с </w:t>
      </w:r>
      <w:proofErr w:type="gramStart"/>
      <w:r w:rsidRPr="009F186E">
        <w:rPr>
          <w:lang w:val="ru-RU"/>
        </w:rPr>
        <w:t>тем</w:t>
      </w:r>
      <w:proofErr w:type="gramEnd"/>
      <w:r w:rsidRPr="009F186E">
        <w:rPr>
          <w:lang w:val="ru-RU"/>
        </w:rPr>
        <w:t xml:space="preserve"> чтобы обеспечить прогресс работы Комитета.</w:t>
      </w:r>
    </w:p>
    <w:p w:rsidR="007F0730" w:rsidRPr="009F186E" w:rsidRDefault="00D53F83">
      <w:pPr>
        <w:widowControl w:val="0"/>
        <w:contextualSpacing/>
        <w:rPr>
          <w:szCs w:val="22"/>
          <w:lang w:val="ru-RU"/>
        </w:rPr>
      </w:pPr>
      <w:r w:rsidRPr="009F186E">
        <w:rPr>
          <w:lang w:val="ru-RU"/>
        </w:rPr>
        <w:t xml:space="preserve">  </w:t>
      </w: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присоединилась к заявлению делегации Эквадора, сделанному от имени ГРУЛАК.  Она высказалась в пользу системы авторского права, которая сбалансированным образом учитывает интересы пра</w:t>
      </w:r>
      <w:r w:rsidR="00E35705" w:rsidRPr="009F186E">
        <w:rPr>
          <w:lang w:val="ru-RU"/>
        </w:rPr>
        <w:t>вообладателей и цели научного и </w:t>
      </w:r>
      <w:r w:rsidRPr="009F186E">
        <w:rPr>
          <w:lang w:val="ru-RU"/>
        </w:rPr>
        <w:t>культурного прогресса.  Пропаганда знаний идет рука об руку с предоставлением адекватных стимулов для создания и выпуска произведений.  В этом контексте исключения и ограничения играют важную роль в осуще</w:t>
      </w:r>
      <w:r w:rsidR="00E35705" w:rsidRPr="009F186E">
        <w:rPr>
          <w:lang w:val="ru-RU"/>
        </w:rPr>
        <w:t>ствлении права на образование и </w:t>
      </w:r>
      <w:r w:rsidRPr="009F186E">
        <w:rPr>
          <w:lang w:val="ru-RU"/>
        </w:rPr>
        <w:t>доступ к знаниям без ущерба для обеспечения устойчивости и эффективности системы авторского права.  Работа в рамках этого Комите</w:t>
      </w:r>
      <w:r w:rsidR="00E35705" w:rsidRPr="009F186E">
        <w:rPr>
          <w:lang w:val="ru-RU"/>
        </w:rPr>
        <w:t>т</w:t>
      </w:r>
      <w:r w:rsidR="001056DE" w:rsidRPr="009F186E">
        <w:rPr>
          <w:lang w:val="ru-RU"/>
        </w:rPr>
        <w:t>а</w:t>
      </w:r>
      <w:r w:rsidR="00E35705" w:rsidRPr="009F186E">
        <w:rPr>
          <w:lang w:val="ru-RU"/>
        </w:rPr>
        <w:t xml:space="preserve"> может внести большой вклад в </w:t>
      </w:r>
      <w:r w:rsidRPr="009F186E">
        <w:rPr>
          <w:lang w:val="ru-RU"/>
        </w:rPr>
        <w:t>совершенствование системы авторского права.  Однако существует постоянная необходимость в уточнении объема законного использования позитивно охраняемых произведений в рамках исключений и ограничений для библиотек и ар</w:t>
      </w:r>
      <w:r w:rsidR="00E35705" w:rsidRPr="009F186E">
        <w:rPr>
          <w:lang w:val="ru-RU"/>
        </w:rPr>
        <w:t>хивов, учебных и </w:t>
      </w:r>
      <w:r w:rsidRPr="009F186E">
        <w:rPr>
          <w:lang w:val="ru-RU"/>
        </w:rPr>
        <w:t>научно-исследовательских учреждений и лиц с друг</w:t>
      </w:r>
      <w:r w:rsidR="00D3203D" w:rsidRPr="009F186E">
        <w:rPr>
          <w:lang w:val="ru-RU"/>
        </w:rPr>
        <w:t>ими ограниченными способностями</w:t>
      </w:r>
      <w:r w:rsidRPr="009F186E">
        <w:rPr>
          <w:lang w:val="ru-RU"/>
        </w:rPr>
        <w:t xml:space="preserve"> с учетом драматических изменений, порожденных цифровой средой.  Такое уточнение обеспечит пользователям этих исключений и ограничений правовую определенность </w:t>
      </w:r>
      <w:r w:rsidR="00E35705" w:rsidRPr="009F186E">
        <w:rPr>
          <w:lang w:val="ru-RU"/>
        </w:rPr>
        <w:t>при </w:t>
      </w:r>
      <w:r w:rsidRPr="009F186E">
        <w:rPr>
          <w:lang w:val="ru-RU"/>
        </w:rPr>
        <w:t>осуществлении их важной деятельности, гарантируя при этом охрану интересов авторов.  Ясность в отношении применимых норм полезна для всех заинтересованных сторон.  На ПКАП в особенности лежит важная ответственность за обеспечение согласованного подхода к исключениям и ограничениям на международном уровне.  Исследования, проведенные по заказу Комитета, прин</w:t>
      </w:r>
      <w:r w:rsidR="00E35705" w:rsidRPr="009F186E">
        <w:rPr>
          <w:lang w:val="ru-RU"/>
        </w:rPr>
        <w:t>если важную информацию, которая </w:t>
      </w:r>
      <w:r w:rsidRPr="009F186E">
        <w:rPr>
          <w:lang w:val="ru-RU"/>
        </w:rPr>
        <w:t>позволила государствам-членам обсудить этот</w:t>
      </w:r>
      <w:r w:rsidR="00E35705" w:rsidRPr="009F186E">
        <w:rPr>
          <w:lang w:val="ru-RU"/>
        </w:rPr>
        <w:t xml:space="preserve"> вопрос по существу, уделяя при </w:t>
      </w:r>
      <w:r w:rsidRPr="009F186E">
        <w:rPr>
          <w:lang w:val="ru-RU"/>
        </w:rPr>
        <w:t>этом должное внимание интересам и ограничения</w:t>
      </w:r>
      <w:r w:rsidR="00E35705" w:rsidRPr="009F186E">
        <w:rPr>
          <w:lang w:val="ru-RU"/>
        </w:rPr>
        <w:t>м государств-членов.  Делегация </w:t>
      </w:r>
      <w:r w:rsidRPr="009F186E">
        <w:rPr>
          <w:lang w:val="ru-RU"/>
        </w:rPr>
        <w:t>выразила надежду на продолжение конст</w:t>
      </w:r>
      <w:r w:rsidR="00E35705" w:rsidRPr="009F186E">
        <w:rPr>
          <w:lang w:val="ru-RU"/>
        </w:rPr>
        <w:t>руктивной работы и обсуждений с </w:t>
      </w:r>
      <w:r w:rsidRPr="009F186E">
        <w:rPr>
          <w:lang w:val="ru-RU"/>
        </w:rPr>
        <w:t xml:space="preserve">государствами-членами и подчеркнула свою открытость для диалога со всеми заинтересованными сторонами.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Габона присоединилась к заявлению, сделанному делегацией Марокко от имени Африканской группы.  Она поблагодарила Председателя за проекты планов действий, которые, по ее мнению, являются хо</w:t>
      </w:r>
      <w:r w:rsidR="00DF162B" w:rsidRPr="009F186E">
        <w:rPr>
          <w:lang w:val="ru-RU"/>
        </w:rPr>
        <w:t>рошей основой для размышлений и </w:t>
      </w:r>
      <w:r w:rsidRPr="009F186E">
        <w:rPr>
          <w:lang w:val="ru-RU"/>
        </w:rPr>
        <w:t>дальнейшей работы Комитета над вопросом об ограничениях и исключениях для библиотек, архивов и научно-исследовательских учреждений.  Делегация поддержала организацию региональных семинаров, которые позволят государствам-членам заслушать мнения заинтересованных сторон и понять проблемы, возникающие в их повседневной работе.  Она заявила, что предпочитает, чтобы Комитет начал обсуждение имеющегося текста.</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w:t>
      </w:r>
      <w:r w:rsidR="003E2229" w:rsidRPr="009F186E">
        <w:rPr>
          <w:lang w:val="ru-RU"/>
        </w:rPr>
        <w:t>Исламской Республики Иран</w:t>
      </w:r>
      <w:r w:rsidRPr="009F186E">
        <w:rPr>
          <w:lang w:val="ru-RU"/>
        </w:rPr>
        <w:t xml:space="preserve"> присоединилась к заявлению делегации </w:t>
      </w:r>
      <w:r w:rsidR="00DF162B" w:rsidRPr="009F186E">
        <w:rPr>
          <w:lang w:val="ru-RU"/>
        </w:rPr>
        <w:t xml:space="preserve">Индонезии, сделанному от имени </w:t>
      </w:r>
      <w:r w:rsidRPr="009F186E">
        <w:rPr>
          <w:lang w:val="ru-RU"/>
        </w:rPr>
        <w:t>Азиатско-</w:t>
      </w:r>
      <w:r w:rsidR="00DF162B" w:rsidRPr="009F186E">
        <w:rPr>
          <w:lang w:val="ru-RU"/>
        </w:rPr>
        <w:t xml:space="preserve">Тихоокеанской </w:t>
      </w:r>
      <w:r w:rsidRPr="009F186E">
        <w:rPr>
          <w:lang w:val="ru-RU"/>
        </w:rPr>
        <w:t>группы.  Что касается ограничений и исключений для библиотек, архивов и музеев, учебных заведен</w:t>
      </w:r>
      <w:r w:rsidR="00BD453B" w:rsidRPr="009F186E">
        <w:rPr>
          <w:lang w:val="ru-RU"/>
        </w:rPr>
        <w:t>ий и лиц с </w:t>
      </w:r>
      <w:r w:rsidRPr="009F186E">
        <w:rPr>
          <w:lang w:val="ru-RU"/>
        </w:rPr>
        <w:t>другими ограниченными способностями, то она подч</w:t>
      </w:r>
      <w:r w:rsidR="00BD453B" w:rsidRPr="009F186E">
        <w:rPr>
          <w:lang w:val="ru-RU"/>
        </w:rPr>
        <w:t>еркнула важность эффективного и </w:t>
      </w:r>
      <w:r w:rsidRPr="009F186E">
        <w:rPr>
          <w:lang w:val="ru-RU"/>
        </w:rPr>
        <w:t>сбалансированного подхода, в рамках которого ограничения и исключения будут полезны как правообладателям, так и обществу в целом.  Нельзя переоценить важность справедливого использования системы авторских прав и наличия в ней соответствующих положений об исключениях и ограничениях.  Во время</w:t>
      </w:r>
      <w:r w:rsidR="00BD453B" w:rsidRPr="009F186E">
        <w:rPr>
          <w:lang w:val="ru-RU"/>
        </w:rPr>
        <w:t xml:space="preserve"> предыдущих сессий прошло много </w:t>
      </w:r>
      <w:r w:rsidRPr="009F186E">
        <w:rPr>
          <w:lang w:val="ru-RU"/>
        </w:rPr>
        <w:t xml:space="preserve">обсуждений, было проведено много исследований и другой работы различными экспертами и учеными, что принесло много новой информации, содержащейся в очень обширных исследованиях об ограничениях и исключениях из авторского права на все объекты интеллектуальной собственности.  Делегация </w:t>
      </w:r>
      <w:r w:rsidR="00BD453B" w:rsidRPr="009F186E">
        <w:rPr>
          <w:lang w:val="ru-RU"/>
        </w:rPr>
        <w:t>выразила твердую убежденность в </w:t>
      </w:r>
      <w:r w:rsidRPr="009F186E">
        <w:rPr>
          <w:lang w:val="ru-RU"/>
        </w:rPr>
        <w:t>том, что работа Комитета по вопросу об ограничениях и исключениях не предназначена только для достижения общего понимания между государствами-членами и обмена опытом или передовой практикой.  Скорее, ему было поручено создать правовую основу для исключений и ограничений</w:t>
      </w:r>
      <w:r w:rsidR="00BD453B" w:rsidRPr="009F186E">
        <w:rPr>
          <w:lang w:val="ru-RU"/>
        </w:rPr>
        <w:t>.</w:t>
      </w:r>
      <w:r w:rsidRPr="009F186E">
        <w:rPr>
          <w:lang w:val="ru-RU"/>
        </w:rPr>
        <w:t xml:space="preserve">  Опираясь на мандат, выданный Комитету Генеральной Ассамблеей, делегация решительно поддержала создание юридически обязательного документа в области ограничений и исключений.  По ее мнению, нормотворчество </w:t>
      </w:r>
      <w:r w:rsidR="00676941" w:rsidRPr="009F186E">
        <w:rPr>
          <w:lang w:val="ru-RU"/>
        </w:rPr>
        <w:t>–</w:t>
      </w:r>
      <w:r w:rsidRPr="009F186E">
        <w:rPr>
          <w:lang w:val="ru-RU"/>
        </w:rPr>
        <w:t xml:space="preserve"> единственный способ га</w:t>
      </w:r>
      <w:r w:rsidR="009B768F" w:rsidRPr="009F186E">
        <w:rPr>
          <w:lang w:val="ru-RU"/>
        </w:rPr>
        <w:t xml:space="preserve">рантировать, что государства – </w:t>
      </w:r>
      <w:r w:rsidRPr="009F186E">
        <w:rPr>
          <w:lang w:val="ru-RU"/>
        </w:rPr>
        <w:t xml:space="preserve">члены ВОИС обеспечат минимально необходимый уровень унифицированных ограничений и исключений для таких учреждений.  Что касается проектов планов действий, то делегация поблагодарила Председателя за предложение двух проектов планов действий в отношении ограничений и исключений для библиотек, архивов и музеев, а </w:t>
      </w:r>
      <w:r w:rsidR="00BD453B" w:rsidRPr="009F186E">
        <w:rPr>
          <w:lang w:val="ru-RU"/>
        </w:rPr>
        <w:t>также учебных заведений и лиц с </w:t>
      </w:r>
      <w:r w:rsidRPr="009F186E">
        <w:rPr>
          <w:lang w:val="ru-RU"/>
        </w:rPr>
        <w:t>другими ограниченными способностями.  Предложенные планы действий являются хорошей основой для дальнейшего обсуждения этих вопросов.  В процессе доработки этих планов действий следует уделить внимание разви</w:t>
      </w:r>
      <w:r w:rsidR="00BD453B" w:rsidRPr="009F186E">
        <w:rPr>
          <w:lang w:val="ru-RU"/>
        </w:rPr>
        <w:t>тию и истории рассмотрения этих </w:t>
      </w:r>
      <w:r w:rsidRPr="009F186E">
        <w:rPr>
          <w:lang w:val="ru-RU"/>
        </w:rPr>
        <w:t>тем в рамках Комитет</w:t>
      </w:r>
      <w:r w:rsidR="009B768F" w:rsidRPr="009F186E">
        <w:rPr>
          <w:lang w:val="ru-RU"/>
        </w:rPr>
        <w:t>а</w:t>
      </w:r>
      <w:r w:rsidRPr="009F186E">
        <w:rPr>
          <w:lang w:val="ru-RU"/>
        </w:rPr>
        <w:t>, а исполнение его мандата должно оставаться главной целью любых будущих планов действий.  Следует строго соблюдать требование о недопущении дублирования мероприятий, уже принятое Комитето</w:t>
      </w:r>
      <w:r w:rsidR="00BD453B" w:rsidRPr="009F186E">
        <w:rPr>
          <w:lang w:val="ru-RU"/>
        </w:rPr>
        <w:t>м.  Мероприятия, предлагаемые в </w:t>
      </w:r>
      <w:r w:rsidRPr="009F186E">
        <w:rPr>
          <w:lang w:val="ru-RU"/>
        </w:rPr>
        <w:t>проектах планов действий, являются позитивными и вспомогательными инструментами для содействия Комитету в дальнейшем обсуж</w:t>
      </w:r>
      <w:r w:rsidR="00BD453B" w:rsidRPr="009F186E">
        <w:rPr>
          <w:lang w:val="ru-RU"/>
        </w:rPr>
        <w:t>дении вопроса об ограничениях и </w:t>
      </w:r>
      <w:r w:rsidRPr="009F186E">
        <w:rPr>
          <w:lang w:val="ru-RU"/>
        </w:rPr>
        <w:t>исключениях.  Комитету следует проявлять осторожность, что</w:t>
      </w:r>
      <w:r w:rsidR="00AE084D" w:rsidRPr="009F186E">
        <w:rPr>
          <w:lang w:val="ru-RU"/>
        </w:rPr>
        <w:t xml:space="preserve">бы предлагаемые мероприятия не </w:t>
      </w:r>
      <w:r w:rsidRPr="009F186E">
        <w:rPr>
          <w:lang w:val="ru-RU"/>
        </w:rPr>
        <w:t>подменили собой содержательные переговоры в рамках Комитета, направленные на выполнение его мандата.  После все</w:t>
      </w:r>
      <w:r w:rsidR="0095609B" w:rsidRPr="009F186E">
        <w:rPr>
          <w:lang w:val="ru-RU"/>
        </w:rPr>
        <w:t>х подготовительных мероприятий, </w:t>
      </w:r>
      <w:r w:rsidRPr="009F186E">
        <w:rPr>
          <w:lang w:val="ru-RU"/>
        </w:rPr>
        <w:t>исследований и презентаций, проведенных в предыдущие годы, разработка юридического документа должна стать частью планов действий Комитета.  Все вопросы были подробно рассмотрены на предварительном уровне применительно к исключениям и ограничениям в отношении всех объектов интеллектуальной собственности и изучены достаточно полно для того, чтобы государства-члены начали работу на нормативном уровне.  Частью плана действий должна стать подгот</w:t>
      </w:r>
      <w:r w:rsidR="00AE084D" w:rsidRPr="009F186E">
        <w:rPr>
          <w:lang w:val="ru-RU"/>
        </w:rPr>
        <w:t>овка документа об исключениях и </w:t>
      </w:r>
      <w:r w:rsidRPr="009F186E">
        <w:rPr>
          <w:lang w:val="ru-RU"/>
        </w:rPr>
        <w:t>ограничениях в отношении всех объектов и</w:t>
      </w:r>
      <w:r w:rsidR="00AE084D" w:rsidRPr="009F186E">
        <w:rPr>
          <w:lang w:val="ru-RU"/>
        </w:rPr>
        <w:t>нтеллектуальной собственности в </w:t>
      </w:r>
      <w:r w:rsidRPr="009F186E">
        <w:rPr>
          <w:lang w:val="ru-RU"/>
        </w:rPr>
        <w:t xml:space="preserve">сотрудничестве со всеми заинтересованными сторонами.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Японии выразила желание продолжить конструктивное обсуждение этого пункта повестки дня и заявила, что в предыдущем месяце она одобрила Марракешский договор.  Делегация признала важность этого Договора к</w:t>
      </w:r>
      <w:r w:rsidR="0095609B" w:rsidRPr="009F186E">
        <w:rPr>
          <w:lang w:val="ru-RU"/>
        </w:rPr>
        <w:t xml:space="preserve">ак способа облегчения доступа </w:t>
      </w:r>
      <w:proofErr w:type="gramStart"/>
      <w:r w:rsidR="0095609B" w:rsidRPr="009F186E">
        <w:rPr>
          <w:lang w:val="ru-RU"/>
        </w:rPr>
        <w:t>к </w:t>
      </w:r>
      <w:r w:rsidRPr="009F186E">
        <w:rPr>
          <w:lang w:val="ru-RU"/>
        </w:rPr>
        <w:t>опубликованным произведениям для лиц с нарушениями зрения с учетом баланса между интересами</w:t>
      </w:r>
      <w:proofErr w:type="gramEnd"/>
      <w:r w:rsidRPr="009F186E">
        <w:rPr>
          <w:lang w:val="ru-RU"/>
        </w:rPr>
        <w:t xml:space="preserve"> правообладателей и общества в цело</w:t>
      </w:r>
      <w:r w:rsidR="0095609B" w:rsidRPr="009F186E">
        <w:rPr>
          <w:lang w:val="ru-RU"/>
        </w:rPr>
        <w:t>м.  Она выразила надежду на то, </w:t>
      </w:r>
      <w:r w:rsidRPr="009F186E">
        <w:rPr>
          <w:lang w:val="ru-RU"/>
        </w:rPr>
        <w:t>что большее число государств-членов присоединится к Марракеш</w:t>
      </w:r>
      <w:r w:rsidR="0095609B" w:rsidRPr="009F186E">
        <w:rPr>
          <w:lang w:val="ru-RU"/>
        </w:rPr>
        <w:t>скому договору и </w:t>
      </w:r>
      <w:r w:rsidRPr="009F186E">
        <w:rPr>
          <w:lang w:val="ru-RU"/>
        </w:rPr>
        <w:t>расширит сеть трансграничного обмена в его рамках.</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Эквадора, выступая от своего имени, присоединилась к заявлению, </w:t>
      </w:r>
      <w:r w:rsidR="00993738" w:rsidRPr="009F186E">
        <w:rPr>
          <w:lang w:val="ru-RU"/>
        </w:rPr>
        <w:t xml:space="preserve">сделанному ею от имени ГРУЛАК. </w:t>
      </w:r>
      <w:r w:rsidRPr="009F186E">
        <w:rPr>
          <w:lang w:val="ru-RU"/>
        </w:rPr>
        <w:t xml:space="preserve"> Делегация высоко цен</w:t>
      </w:r>
      <w:r w:rsidR="0095609B" w:rsidRPr="009F186E">
        <w:rPr>
          <w:lang w:val="ru-RU"/>
        </w:rPr>
        <w:t>ит значение этого Комитета, как </w:t>
      </w:r>
      <w:r w:rsidRPr="009F186E">
        <w:rPr>
          <w:lang w:val="ru-RU"/>
        </w:rPr>
        <w:t>площадки для поиска практических решений в области исключений и ограничений.  Она выразила надежду на то, что Комитет прид</w:t>
      </w:r>
      <w:r w:rsidR="0095609B" w:rsidRPr="009F186E">
        <w:rPr>
          <w:lang w:val="ru-RU"/>
        </w:rPr>
        <w:t>ет к конкретным результатам для </w:t>
      </w:r>
      <w:r w:rsidRPr="009F186E">
        <w:rPr>
          <w:lang w:val="ru-RU"/>
        </w:rPr>
        <w:t>удовлетворения потребностей различных груп</w:t>
      </w:r>
      <w:r w:rsidR="0095609B" w:rsidRPr="009F186E">
        <w:rPr>
          <w:lang w:val="ru-RU"/>
        </w:rPr>
        <w:t>п населения.  Развитие знаний и </w:t>
      </w:r>
      <w:r w:rsidRPr="009F186E">
        <w:rPr>
          <w:lang w:val="ru-RU"/>
        </w:rPr>
        <w:t>образования, а также развитие культуры имеют основополагающее значение.  Делегация одобряет все инициативы, вносящие реальный вклад в прогресс в работе Комитета по этому пункту повестки дня.  Она приветствовала проекты планов действий по вопросу об ограничениях и исключениях для библиотек, архивов и музеев, а та</w:t>
      </w:r>
      <w:r w:rsidR="0095609B" w:rsidRPr="009F186E">
        <w:rPr>
          <w:lang w:val="ru-RU"/>
        </w:rPr>
        <w:t>кже для </w:t>
      </w:r>
      <w:r w:rsidRPr="009F186E">
        <w:rPr>
          <w:lang w:val="ru-RU"/>
        </w:rPr>
        <w:t>образовательных и научно-исследовательских учреждений и лиц с друг</w:t>
      </w:r>
      <w:r w:rsidR="002C5C9B" w:rsidRPr="009F186E">
        <w:rPr>
          <w:lang w:val="ru-RU"/>
        </w:rPr>
        <w:t>ими ограниченными способностями</w:t>
      </w:r>
      <w:r w:rsidRPr="009F186E">
        <w:rPr>
          <w:lang w:val="ru-RU"/>
        </w:rPr>
        <w:t xml:space="preserve"> и поблагодарила Председателя за подготовку документа SCCR/36/3.  По ее мнению, планы действий содержат целый ряд важных предложений, которые облегчат работу этого Комитета на основе мандата, выданного Генеральной Ассамблеей в 2012 г.  Комитет обсуждал эти исключения и ограничения для библиотек, архивов, музеев, образовательных и научно-иссле</w:t>
      </w:r>
      <w:r w:rsidR="00E6208A" w:rsidRPr="009F186E">
        <w:rPr>
          <w:lang w:val="ru-RU"/>
        </w:rPr>
        <w:t>довательских учреждений и лиц с </w:t>
      </w:r>
      <w:r w:rsidRPr="009F186E">
        <w:rPr>
          <w:lang w:val="ru-RU"/>
        </w:rPr>
        <w:t xml:space="preserve">другими ограниченными способностями многие годы. </w:t>
      </w:r>
      <w:r w:rsidR="00E6208A" w:rsidRPr="009F186E">
        <w:rPr>
          <w:lang w:val="ru-RU"/>
        </w:rPr>
        <w:t xml:space="preserve"> Поэтому делегация считает, что все </w:t>
      </w:r>
      <w:r w:rsidRPr="009F186E">
        <w:rPr>
          <w:lang w:val="ru-RU"/>
        </w:rPr>
        <w:t>запланированные на будущее меропр</w:t>
      </w:r>
      <w:r w:rsidR="002C5C9B" w:rsidRPr="009F186E">
        <w:rPr>
          <w:lang w:val="ru-RU"/>
        </w:rPr>
        <w:t>иятия</w:t>
      </w:r>
      <w:r w:rsidR="00E6208A" w:rsidRPr="009F186E">
        <w:rPr>
          <w:lang w:val="ru-RU"/>
        </w:rPr>
        <w:t xml:space="preserve"> должны </w:t>
      </w:r>
      <w:r w:rsidR="002C5C9B" w:rsidRPr="009F186E">
        <w:rPr>
          <w:lang w:val="ru-RU"/>
        </w:rPr>
        <w:t xml:space="preserve">не </w:t>
      </w:r>
      <w:r w:rsidR="00E6208A" w:rsidRPr="009F186E">
        <w:rPr>
          <w:lang w:val="ru-RU"/>
        </w:rPr>
        <w:t>дублировать уже </w:t>
      </w:r>
      <w:r w:rsidRPr="009F186E">
        <w:rPr>
          <w:lang w:val="ru-RU"/>
        </w:rPr>
        <w:t>проведенную работу, но вносить в нее дополнительный вклад.</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Египта отметила, что тема исключений и ограничений является приоритетом для развивающихся стран.  Учитывая важную роль этих стран в данном контексте, необходимо разработать ряд положе</w:t>
      </w:r>
      <w:r w:rsidR="002C5C9B" w:rsidRPr="009F186E">
        <w:rPr>
          <w:lang w:val="ru-RU"/>
        </w:rPr>
        <w:t>ний по охране прав, в частности</w:t>
      </w:r>
      <w:r w:rsidRPr="009F186E">
        <w:rPr>
          <w:lang w:val="ru-RU"/>
        </w:rPr>
        <w:t xml:space="preserve"> авторских прав.  По мнению делегации, такие положения могут быть полезными для ее страны, поскольку ее национальное законодательство уже содержит похожие положения.  Именно поэтому Комитету крайне важно прийти к консенсусу по вопросу об исключениях и ограничениях в области авторского права, чтобы охрана авторского права не стала препятствием на пути приобретения знаний широкими кругами населения.  Это также перекроет такие нелегальные каналы распростране</w:t>
      </w:r>
      <w:r w:rsidR="00E6208A" w:rsidRPr="009F186E">
        <w:rPr>
          <w:lang w:val="ru-RU"/>
        </w:rPr>
        <w:t>ния информации, как пиратство в </w:t>
      </w:r>
      <w:r w:rsidRPr="009F186E">
        <w:rPr>
          <w:lang w:val="ru-RU"/>
        </w:rPr>
        <w:t>области программного обеспечения.  Делегация по</w:t>
      </w:r>
      <w:r w:rsidR="00E6208A" w:rsidRPr="009F186E">
        <w:rPr>
          <w:lang w:val="ru-RU"/>
        </w:rPr>
        <w:t>благодарила Председателя за его </w:t>
      </w:r>
      <w:r w:rsidRPr="009F186E">
        <w:rPr>
          <w:lang w:val="ru-RU"/>
        </w:rPr>
        <w:t>проект и выразила готовность конструктивно участвовать в его обсуждении.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заявила, что она будет по-прежнему конструктивно участвовать в обсуждении вопроса об ограничениях и исключениях дл</w:t>
      </w:r>
      <w:r w:rsidR="00775BAE" w:rsidRPr="009F186E">
        <w:rPr>
          <w:lang w:val="ru-RU"/>
        </w:rPr>
        <w:t xml:space="preserve">я библиотек, архивов и музеев, </w:t>
      </w:r>
      <w:r w:rsidRPr="009F186E">
        <w:rPr>
          <w:lang w:val="ru-RU"/>
        </w:rPr>
        <w:t>образовательных и научно-исследовательских учреждений и лиц с другими ограниченными способностями.  Делег</w:t>
      </w:r>
      <w:r w:rsidR="00E6208A" w:rsidRPr="009F186E">
        <w:rPr>
          <w:lang w:val="ru-RU"/>
        </w:rPr>
        <w:t>ация отметила, что, как она уже </w:t>
      </w:r>
      <w:r w:rsidRPr="009F186E">
        <w:rPr>
          <w:lang w:val="ru-RU"/>
        </w:rPr>
        <w:t>предлагала в документах SCCR/26/8 и SCCR/2</w:t>
      </w:r>
      <w:r w:rsidR="00E6208A" w:rsidRPr="009F186E">
        <w:rPr>
          <w:lang w:val="ru-RU"/>
        </w:rPr>
        <w:t>7/8, самый оптимальный подход к </w:t>
      </w:r>
      <w:r w:rsidRPr="009F186E">
        <w:rPr>
          <w:lang w:val="ru-RU"/>
        </w:rPr>
        <w:t>ограничениям и исключениям для этих двух категорий пользователей должен ориентироваться на общие цели и принципы.  Такой подход учитывает необходимость согласован</w:t>
      </w:r>
      <w:r w:rsidR="00E6208A" w:rsidRPr="009F186E">
        <w:rPr>
          <w:lang w:val="ru-RU"/>
        </w:rPr>
        <w:t>ия важных целей, которым служат</w:t>
      </w:r>
      <w:r w:rsidRPr="009F186E">
        <w:rPr>
          <w:lang w:val="ru-RU"/>
        </w:rPr>
        <w:t xml:space="preserve"> огранич</w:t>
      </w:r>
      <w:r w:rsidR="00E6208A" w:rsidRPr="009F186E">
        <w:rPr>
          <w:lang w:val="ru-RU"/>
        </w:rPr>
        <w:t>ения и исключения, сохраняя при </w:t>
      </w:r>
      <w:r w:rsidRPr="009F186E">
        <w:rPr>
          <w:lang w:val="ru-RU"/>
        </w:rPr>
        <w:t>этом способность государств-членов адаптиро</w:t>
      </w:r>
      <w:r w:rsidR="00E6208A" w:rsidRPr="009F186E">
        <w:rPr>
          <w:lang w:val="ru-RU"/>
        </w:rPr>
        <w:t>вать национальные ограничения и </w:t>
      </w:r>
      <w:r w:rsidRPr="009F186E">
        <w:rPr>
          <w:lang w:val="ru-RU"/>
        </w:rPr>
        <w:t>исключения к своим культурно-экономическим условиям.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Венесуэлы присоединилась к заявлению делегации Эквадора, сделанному от имени ГРУЛАК.  Она подчеркнула ва</w:t>
      </w:r>
      <w:r w:rsidR="00E6208A" w:rsidRPr="009F186E">
        <w:rPr>
          <w:lang w:val="ru-RU"/>
        </w:rPr>
        <w:t>жность вопроса об исключениях и </w:t>
      </w:r>
      <w:r w:rsidRPr="009F186E">
        <w:rPr>
          <w:lang w:val="ru-RU"/>
        </w:rPr>
        <w:t>ограничениях для библиотек и архивов для своей страны и заявила, что будет продолжать вносить вклад в достижение стоящих перед Комитетом целей.  Делегация сообщила, что в настоящее время работает над ратификацией Марракешского договора.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выступая от своего</w:t>
      </w:r>
      <w:r w:rsidR="00E6208A" w:rsidRPr="009F186E">
        <w:rPr>
          <w:lang w:val="ru-RU"/>
        </w:rPr>
        <w:t xml:space="preserve"> имени, отметила, что вопрос об </w:t>
      </w:r>
      <w:r w:rsidRPr="009F186E">
        <w:rPr>
          <w:lang w:val="ru-RU"/>
        </w:rPr>
        <w:t>исключениях и ограничениях является одним из наиболее важных вопросов в повестке дня этого Комитета.  Одной из основных целей, которые ставит перед собой система авторского права, является содействие развитию культуры, науки и образования.  Делегация твердо уверена, что в сфере авторского права Ко</w:t>
      </w:r>
      <w:r w:rsidR="00E6208A" w:rsidRPr="009F186E">
        <w:rPr>
          <w:lang w:val="ru-RU"/>
        </w:rPr>
        <w:t xml:space="preserve">митет должен учитывать как коммерческие интересы </w:t>
      </w:r>
      <w:r w:rsidRPr="009F186E">
        <w:rPr>
          <w:lang w:val="ru-RU"/>
        </w:rPr>
        <w:t>правообладателей, так и другие конкурирующие с ними интересы, включая заинтересованность общества в научном, культурном и соц</w:t>
      </w:r>
      <w:r w:rsidR="00855E7A" w:rsidRPr="009F186E">
        <w:rPr>
          <w:lang w:val="ru-RU"/>
        </w:rPr>
        <w:t>иальном прогрессе, прежде всего</w:t>
      </w:r>
      <w:r w:rsidRPr="009F186E">
        <w:rPr>
          <w:lang w:val="ru-RU"/>
        </w:rPr>
        <w:t xml:space="preserve"> в образовании, научных исследованиях и доступе к</w:t>
      </w:r>
      <w:r w:rsidR="00E6208A" w:rsidRPr="009F186E">
        <w:rPr>
          <w:lang w:val="ru-RU"/>
        </w:rPr>
        <w:t> </w:t>
      </w:r>
      <w:r w:rsidRPr="009F186E">
        <w:rPr>
          <w:lang w:val="ru-RU"/>
        </w:rPr>
        <w:t>информации.  Комитету следует продолжать п</w:t>
      </w:r>
      <w:r w:rsidR="00E6208A" w:rsidRPr="009F186E">
        <w:rPr>
          <w:lang w:val="ru-RU"/>
        </w:rPr>
        <w:t>о существу обсуждать вопросы об </w:t>
      </w:r>
      <w:r w:rsidR="00855E7A" w:rsidRPr="009F186E">
        <w:rPr>
          <w:lang w:val="ru-RU"/>
        </w:rPr>
        <w:t>исключениях и </w:t>
      </w:r>
      <w:r w:rsidRPr="009F186E">
        <w:rPr>
          <w:lang w:val="ru-RU"/>
        </w:rPr>
        <w:t xml:space="preserve">ограничениях, чтобы найти общую </w:t>
      </w:r>
      <w:r w:rsidR="00E6208A" w:rsidRPr="009F186E">
        <w:rPr>
          <w:lang w:val="ru-RU"/>
        </w:rPr>
        <w:t>почву для нормативной работы по </w:t>
      </w:r>
      <w:r w:rsidRPr="009F186E">
        <w:rPr>
          <w:lang w:val="ru-RU"/>
        </w:rPr>
        <w:t>созданию эффективной международно-правовой базы и содействовать основанному на законе применению ограничений и исключений.  По поводу проектов планов действий делегация выразила надежду, что Комитет сможет согла</w:t>
      </w:r>
      <w:r w:rsidR="00E6208A" w:rsidRPr="009F186E">
        <w:rPr>
          <w:lang w:val="ru-RU"/>
        </w:rPr>
        <w:t>совать их окончательный текст в </w:t>
      </w:r>
      <w:r w:rsidRPr="009F186E">
        <w:rPr>
          <w:lang w:val="ru-RU"/>
        </w:rPr>
        <w:t>ходе этой сессии.  Она заявила, что будет продолжать участвовать в конструктивных обсуждениях, направленных на исполнение мандата, выданного Генеральной Ассамблеей в 2012 г.</w:t>
      </w:r>
      <w:r w:rsidR="009C0E14" w:rsidRPr="009F186E">
        <w:rPr>
          <w:lang w:val="ru-RU"/>
        </w:rPr>
        <w:t>, который предписывает Комитету</w:t>
      </w:r>
      <w:r w:rsidRPr="009F186E">
        <w:rPr>
          <w:lang w:val="ru-RU"/>
        </w:rPr>
        <w:t xml:space="preserve"> разработать соответствующий международно-правовой документ или докумен</w:t>
      </w:r>
      <w:r w:rsidR="00E6208A" w:rsidRPr="009F186E">
        <w:rPr>
          <w:lang w:val="ru-RU"/>
        </w:rPr>
        <w:t>ты по вопросу об ограничениях и </w:t>
      </w:r>
      <w:r w:rsidRPr="009F186E">
        <w:rPr>
          <w:lang w:val="ru-RU"/>
        </w:rPr>
        <w:t>исключениях для библиотек, архивов, музеев, а также образовательн</w:t>
      </w:r>
      <w:r w:rsidR="00E6208A" w:rsidRPr="009F186E">
        <w:rPr>
          <w:lang w:val="ru-RU"/>
        </w:rPr>
        <w:t>ых и научно</w:t>
      </w:r>
      <w:r w:rsidR="00E6208A" w:rsidRPr="009F186E">
        <w:rPr>
          <w:lang w:val="ru-RU"/>
        </w:rPr>
        <w:noBreakHyphen/>
      </w:r>
      <w:r w:rsidR="00855E7A" w:rsidRPr="009F186E">
        <w:rPr>
          <w:lang w:val="ru-RU"/>
        </w:rPr>
        <w:t>исследовательских учреждений и </w:t>
      </w:r>
      <w:r w:rsidRPr="009F186E">
        <w:rPr>
          <w:lang w:val="ru-RU"/>
        </w:rPr>
        <w:t>лиц с другими ограниченными способностями.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Индии присоединилась к заявлению делегации Индонезии, сделанному от имени Азиатско-</w:t>
      </w:r>
      <w:r w:rsidR="002D214A" w:rsidRPr="009F186E">
        <w:rPr>
          <w:lang w:val="ru-RU"/>
        </w:rPr>
        <w:t xml:space="preserve">Тихоокеанской </w:t>
      </w:r>
      <w:r w:rsidRPr="009F186E">
        <w:rPr>
          <w:lang w:val="ru-RU"/>
        </w:rPr>
        <w:t>группы.  Она понимает, что при том огромном значении, которое имеет охрана ПИС для правообладател</w:t>
      </w:r>
      <w:r w:rsidR="00855E7A" w:rsidRPr="009F186E">
        <w:rPr>
          <w:lang w:val="ru-RU"/>
        </w:rPr>
        <w:t>ей, ПИС также рассматриваются в </w:t>
      </w:r>
      <w:r w:rsidRPr="009F186E">
        <w:rPr>
          <w:lang w:val="ru-RU"/>
        </w:rPr>
        <w:t>качестве стимулов для расширения доступа к знаниям во всем мире.  Делегация поддерживает введение сбалансированного режима авторского права, обеспечивающего творческую среду и создание инноваций для всех.  Обе</w:t>
      </w:r>
      <w:r w:rsidR="00855E7A" w:rsidRPr="009F186E">
        <w:rPr>
          <w:lang w:val="ru-RU"/>
        </w:rPr>
        <w:t>спечение права на образование и </w:t>
      </w:r>
      <w:r w:rsidRPr="009F186E">
        <w:rPr>
          <w:lang w:val="ru-RU"/>
        </w:rPr>
        <w:t xml:space="preserve">доступ </w:t>
      </w:r>
      <w:proofErr w:type="gramStart"/>
      <w:r w:rsidRPr="009F186E">
        <w:rPr>
          <w:lang w:val="ru-RU"/>
        </w:rPr>
        <w:t>к знаниям для всех должн</w:t>
      </w:r>
      <w:r w:rsidR="002D214A" w:rsidRPr="009F186E">
        <w:rPr>
          <w:lang w:val="ru-RU"/>
        </w:rPr>
        <w:t>о стать руководящим принципом в </w:t>
      </w:r>
      <w:r w:rsidRPr="009F186E">
        <w:rPr>
          <w:lang w:val="ru-RU"/>
        </w:rPr>
        <w:t>работе Комитета над вопросом об исключениях</w:t>
      </w:r>
      <w:proofErr w:type="gramEnd"/>
      <w:r w:rsidRPr="009F186E">
        <w:rPr>
          <w:lang w:val="ru-RU"/>
        </w:rPr>
        <w:t xml:space="preserve"> и ограничениях.  Необх</w:t>
      </w:r>
      <w:r w:rsidR="00855E7A" w:rsidRPr="009F186E">
        <w:rPr>
          <w:lang w:val="ru-RU"/>
        </w:rPr>
        <w:t>одимо также создать условия для </w:t>
      </w:r>
      <w:r w:rsidRPr="009F186E">
        <w:rPr>
          <w:lang w:val="ru-RU"/>
        </w:rPr>
        <w:t>работы библиотек и архивов на международном уровне в интересах международных исследований и сохранения культурного наследия.  Делегация признала прогресс, достигнутый в обсуждении всех вопро</w:t>
      </w:r>
      <w:r w:rsidR="002D214A" w:rsidRPr="009F186E">
        <w:rPr>
          <w:lang w:val="ru-RU"/>
        </w:rPr>
        <w:t>сов, связанных с исключениями и </w:t>
      </w:r>
      <w:r w:rsidRPr="009F186E">
        <w:rPr>
          <w:lang w:val="ru-RU"/>
        </w:rPr>
        <w:t xml:space="preserve">ограничениями для библиотек и архивов.  Она высоко оценила подготовленные Председателем проекты планов действий, содержащиеся в документе </w:t>
      </w:r>
      <w:r w:rsidR="002D214A" w:rsidRPr="009F186E">
        <w:rPr>
          <w:szCs w:val="22"/>
          <w:lang w:val="ru-RU"/>
        </w:rPr>
        <w:t>SCCR</w:t>
      </w:r>
      <w:r w:rsidRPr="009F186E">
        <w:rPr>
          <w:lang w:val="ru-RU"/>
        </w:rPr>
        <w:t>/36/3.  Делегация дала высокую оценку выраженному в проектах планов действий наме</w:t>
      </w:r>
      <w:r w:rsidR="00855E7A" w:rsidRPr="009F186E">
        <w:rPr>
          <w:lang w:val="ru-RU"/>
        </w:rPr>
        <w:t>рению свести воедино вопросы об </w:t>
      </w:r>
      <w:r w:rsidRPr="009F186E">
        <w:rPr>
          <w:lang w:val="ru-RU"/>
        </w:rPr>
        <w:t xml:space="preserve">ограничениях и исключениях </w:t>
      </w:r>
      <w:r w:rsidR="002D214A" w:rsidRPr="009F186E">
        <w:rPr>
          <w:lang w:val="ru-RU"/>
        </w:rPr>
        <w:t>для библиотек, архивов и музеев</w:t>
      </w:r>
      <w:r w:rsidRPr="009F186E">
        <w:rPr>
          <w:lang w:val="ru-RU"/>
        </w:rPr>
        <w:t xml:space="preserve"> вместо того, чтобы рассматривать их по отдельности.  Проекты планов действий надо еще доработать.  Важно, чтобы планы действий, помимо описания желательных мероприятий, обмена прошлым опытом, проведени</w:t>
      </w:r>
      <w:r w:rsidR="00855E7A" w:rsidRPr="009F186E">
        <w:rPr>
          <w:lang w:val="ru-RU"/>
        </w:rPr>
        <w:t>я исследований и семинаров и т. п., говорили также о том, в </w:t>
      </w:r>
      <w:r w:rsidRPr="009F186E">
        <w:rPr>
          <w:lang w:val="ru-RU"/>
        </w:rPr>
        <w:t>каком направлении следует двигаться для дост</w:t>
      </w:r>
      <w:r w:rsidR="002D214A" w:rsidRPr="009F186E">
        <w:rPr>
          <w:lang w:val="ru-RU"/>
        </w:rPr>
        <w:t xml:space="preserve">ижения консенсуса относительно </w:t>
      </w:r>
      <w:r w:rsidRPr="009F186E">
        <w:rPr>
          <w:lang w:val="ru-RU"/>
        </w:rPr>
        <w:t>приемлемого для всех ит</w:t>
      </w:r>
      <w:r w:rsidR="002D214A" w:rsidRPr="009F186E">
        <w:rPr>
          <w:lang w:val="ru-RU"/>
        </w:rPr>
        <w:t>огового документа по вопросу об </w:t>
      </w:r>
      <w:r w:rsidRPr="009F186E">
        <w:rPr>
          <w:lang w:val="ru-RU"/>
        </w:rPr>
        <w:t>ограничениях и исключениях.  Подготовленные планы действий вместе с документом SCCR/34/9, неофициальной схемой Председателя, посвященной ограничения</w:t>
      </w:r>
      <w:r w:rsidR="002D214A" w:rsidRPr="009F186E">
        <w:rPr>
          <w:lang w:val="ru-RU"/>
        </w:rPr>
        <w:t>м и </w:t>
      </w:r>
      <w:r w:rsidR="00855E7A" w:rsidRPr="009F186E">
        <w:rPr>
          <w:lang w:val="ru-RU"/>
        </w:rPr>
        <w:t>исключениям для библиотек и </w:t>
      </w:r>
      <w:r w:rsidRPr="009F186E">
        <w:rPr>
          <w:lang w:val="ru-RU"/>
        </w:rPr>
        <w:t>архивов, надо дополнительно изучить и активно обсудить.</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Южной Африки присоединилась к заявлению делегации Марокко, выступившей от имени Африканской группы.  </w:t>
      </w:r>
      <w:r w:rsidR="00855E7A" w:rsidRPr="009F186E">
        <w:rPr>
          <w:lang w:val="ru-RU"/>
        </w:rPr>
        <w:t>Она отметила, что ограничения и </w:t>
      </w:r>
      <w:r w:rsidRPr="009F186E">
        <w:rPr>
          <w:lang w:val="ru-RU"/>
        </w:rPr>
        <w:t>исключения имеют важнейшее значение для создания сбалансированной системы авторского права.  Как развивающаяся страна, Южная Африка высоко ценит возможность доступа к образованию и информации, а также использование неотъемлемых элементов культуры для развития и социально-экономического рост</w:t>
      </w:r>
      <w:r w:rsidR="00855E7A" w:rsidRPr="009F186E">
        <w:rPr>
          <w:lang w:val="ru-RU"/>
        </w:rPr>
        <w:t>а.  Библиотеки, архивы, музеи и </w:t>
      </w:r>
      <w:r w:rsidRPr="009F186E">
        <w:rPr>
          <w:lang w:val="ru-RU"/>
        </w:rPr>
        <w:t xml:space="preserve">образовательные и научно-исследовательские </w:t>
      </w:r>
      <w:r w:rsidR="00855E7A" w:rsidRPr="009F186E">
        <w:rPr>
          <w:lang w:val="ru-RU"/>
        </w:rPr>
        <w:t>учреждения играют важную роль в </w:t>
      </w:r>
      <w:r w:rsidRPr="009F186E">
        <w:rPr>
          <w:lang w:val="ru-RU"/>
        </w:rPr>
        <w:t>обеспечении доступа к информации и распростран</w:t>
      </w:r>
      <w:r w:rsidR="00855E7A" w:rsidRPr="009F186E">
        <w:rPr>
          <w:lang w:val="ru-RU"/>
        </w:rPr>
        <w:t>ении знаний.  Расширение прав и </w:t>
      </w:r>
      <w:r w:rsidRPr="009F186E">
        <w:rPr>
          <w:lang w:val="ru-RU"/>
        </w:rPr>
        <w:t xml:space="preserve">возможностей отдельных лиц для принятия обоснованных решений должно быть направлено на содействие, а не на препятствование этим важным функциям.  Делегация приветствовала стремление Комитета к дальнейшему обсуждению этой темы и отметила, что ему следует использовать в полной мере результаты предшествующей </w:t>
      </w:r>
      <w:r w:rsidR="002D214A" w:rsidRPr="009F186E">
        <w:rPr>
          <w:lang w:val="ru-RU"/>
        </w:rPr>
        <w:t xml:space="preserve">работы, в том числе </w:t>
      </w:r>
      <w:r w:rsidRPr="009F186E">
        <w:rPr>
          <w:lang w:val="ru-RU"/>
        </w:rPr>
        <w:t>различные полезные исследования, которые определили и описали состояние дел с исключениями и ограничениями из авторского права по этим вопроса</w:t>
      </w:r>
      <w:r w:rsidR="002D214A" w:rsidRPr="009F186E">
        <w:rPr>
          <w:lang w:val="ru-RU"/>
        </w:rPr>
        <w:t xml:space="preserve">м.  </w:t>
      </w:r>
      <w:proofErr w:type="gramStart"/>
      <w:r w:rsidR="002D214A" w:rsidRPr="009F186E">
        <w:rPr>
          <w:lang w:val="ru-RU"/>
        </w:rPr>
        <w:t>Исходя из этих исследований</w:t>
      </w:r>
      <w:r w:rsidRPr="009F186E">
        <w:rPr>
          <w:lang w:val="ru-RU"/>
        </w:rPr>
        <w:t xml:space="preserve"> Комитет должен</w:t>
      </w:r>
      <w:proofErr w:type="gramEnd"/>
      <w:r w:rsidRPr="009F186E">
        <w:rPr>
          <w:lang w:val="ru-RU"/>
        </w:rPr>
        <w:t xml:space="preserve"> знать об основных существующих пробелах.  Важно, чтобы конечной целью предлагаемой программы работы было содействие в устранении этих пробелов в национальных и международных системах авторского права.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Сальвадора присоединилась к заявлению делегации Эквадора, сделанному от имени ГРУЛАК.  Делегация поблагодарила Председателя за подготовку документа SCCR/36/3, содержащего проекты</w:t>
      </w:r>
      <w:r w:rsidR="00855E7A" w:rsidRPr="009F186E">
        <w:rPr>
          <w:lang w:val="ru-RU"/>
        </w:rPr>
        <w:t xml:space="preserve"> планов действий по вопросам об </w:t>
      </w:r>
      <w:r w:rsidRPr="009F186E">
        <w:rPr>
          <w:lang w:val="ru-RU"/>
        </w:rPr>
        <w:t>ограничениях и исключениях.  В отношении исключений и ограничений делегация выразила надежду, что Комитет сможет выработать окончательн</w:t>
      </w:r>
      <w:r w:rsidR="00855E7A" w:rsidRPr="009F186E">
        <w:rPr>
          <w:lang w:val="ru-RU"/>
        </w:rPr>
        <w:t>ый план, основанный на </w:t>
      </w:r>
      <w:r w:rsidRPr="009F186E">
        <w:rPr>
          <w:lang w:val="ru-RU"/>
        </w:rPr>
        <w:t>принципе прозрачности и отвечающий потребностям стран-бенефициаров.</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Кот-д'Ивуара присоединилась к заявлению, сделанному делегацией Марокко, выступившей от имени Африканской г</w:t>
      </w:r>
      <w:r w:rsidR="009759A8" w:rsidRPr="009F186E">
        <w:rPr>
          <w:lang w:val="ru-RU"/>
        </w:rPr>
        <w:t>руппы.  Вопрос об исключениях и </w:t>
      </w:r>
      <w:r w:rsidRPr="009F186E">
        <w:rPr>
          <w:lang w:val="ru-RU"/>
        </w:rPr>
        <w:t>ограничениях представляет большой интерес дл</w:t>
      </w:r>
      <w:r w:rsidR="009759A8" w:rsidRPr="009F186E">
        <w:rPr>
          <w:lang w:val="ru-RU"/>
        </w:rPr>
        <w:t>я делегации, поскольку связан с </w:t>
      </w:r>
      <w:r w:rsidRPr="009F186E">
        <w:rPr>
          <w:lang w:val="ru-RU"/>
        </w:rPr>
        <w:t xml:space="preserve">распространением знаний и обменом информацией при </w:t>
      </w:r>
      <w:r w:rsidR="009F186E" w:rsidRPr="009F186E">
        <w:rPr>
          <w:lang w:val="ru-RU"/>
        </w:rPr>
        <w:t>сбалансированном</w:t>
      </w:r>
      <w:r w:rsidRPr="009F186E">
        <w:rPr>
          <w:lang w:val="ru-RU"/>
        </w:rPr>
        <w:t xml:space="preserve"> учете интересов всех участников.  Делегация задалась вопр</w:t>
      </w:r>
      <w:r w:rsidR="009759A8" w:rsidRPr="009F186E">
        <w:rPr>
          <w:lang w:val="ru-RU"/>
        </w:rPr>
        <w:t>осом, каким станет общество при </w:t>
      </w:r>
      <w:r w:rsidRPr="009F186E">
        <w:rPr>
          <w:lang w:val="ru-RU"/>
        </w:rPr>
        <w:t>отсутствии надежного баланса интересов, о</w:t>
      </w:r>
      <w:r w:rsidR="003B6930" w:rsidRPr="009F186E">
        <w:rPr>
          <w:lang w:val="ru-RU"/>
        </w:rPr>
        <w:t>собенно</w:t>
      </w:r>
      <w:r w:rsidRPr="009F186E">
        <w:rPr>
          <w:lang w:val="ru-RU"/>
        </w:rPr>
        <w:t xml:space="preserve"> когда одни стороны отрицают интересы других, а прибыли стремительно растут.  В этой неустоявшейся области Комитет может восстановить баланс, как и в случае со многими другими договорами, такими как Марракешский договор, направленный на облегчение </w:t>
      </w:r>
      <w:r w:rsidR="009759A8" w:rsidRPr="009F186E">
        <w:rPr>
          <w:lang w:val="ru-RU"/>
        </w:rPr>
        <w:t>доступа к </w:t>
      </w:r>
      <w:r w:rsidRPr="009F186E">
        <w:rPr>
          <w:lang w:val="ru-RU"/>
        </w:rPr>
        <w:t>произведениям лицам с нарушениями зрения.  Комитет должен в духе коллективного сотрудничества продолжать работу по созданию глобальной системы интеллектуальной собственности, доступной для всех и учитывающей не только чисто экономические аспекты.  От этого зависит весь мир</w:t>
      </w:r>
      <w:r w:rsidR="003B6930" w:rsidRPr="009F186E">
        <w:rPr>
          <w:lang w:val="ru-RU"/>
        </w:rPr>
        <w:t>,</w:t>
      </w:r>
      <w:r w:rsidRPr="009F186E">
        <w:rPr>
          <w:lang w:val="ru-RU"/>
        </w:rPr>
        <w:t xml:space="preserve"> и именно в этом заключается моральный, психологический и физический смысл термина </w:t>
      </w:r>
      <w:r w:rsidR="003B6930" w:rsidRPr="009F186E">
        <w:rPr>
          <w:lang w:val="ru-RU"/>
        </w:rPr>
        <w:t>«</w:t>
      </w:r>
      <w:r w:rsidRPr="009F186E">
        <w:rPr>
          <w:lang w:val="ru-RU"/>
        </w:rPr>
        <w:t>безопасность</w:t>
      </w:r>
      <w:r w:rsidR="003B6930" w:rsidRPr="009F186E">
        <w:rPr>
          <w:lang w:val="ru-RU"/>
        </w:rPr>
        <w:t>»</w:t>
      </w:r>
      <w:r w:rsidRPr="009F186E">
        <w:rPr>
          <w:lang w:val="ru-RU"/>
        </w:rPr>
        <w:t>.</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Республики Корея отметила, что прид</w:t>
      </w:r>
      <w:r w:rsidR="009759A8" w:rsidRPr="009F186E">
        <w:rPr>
          <w:lang w:val="ru-RU"/>
        </w:rPr>
        <w:t>ает большое значение вопросу об </w:t>
      </w:r>
      <w:r w:rsidRPr="009F186E">
        <w:rPr>
          <w:lang w:val="ru-RU"/>
        </w:rPr>
        <w:t xml:space="preserve">исключениях и ограничениях из авторского права и смежных прав и считает крайне </w:t>
      </w:r>
      <w:proofErr w:type="gramStart"/>
      <w:r w:rsidRPr="009F186E">
        <w:rPr>
          <w:lang w:val="ru-RU"/>
        </w:rPr>
        <w:t>важным</w:t>
      </w:r>
      <w:proofErr w:type="gramEnd"/>
      <w:r w:rsidRPr="009F186E">
        <w:rPr>
          <w:lang w:val="ru-RU"/>
        </w:rPr>
        <w:t xml:space="preserve"> учесть еще не решенные вопросы и ситуацию в</w:t>
      </w:r>
      <w:r w:rsidR="009759A8" w:rsidRPr="009F186E">
        <w:rPr>
          <w:lang w:val="ru-RU"/>
        </w:rPr>
        <w:t xml:space="preserve"> разных государствах-членах при </w:t>
      </w:r>
      <w:r w:rsidRPr="009F186E">
        <w:rPr>
          <w:lang w:val="ru-RU"/>
        </w:rPr>
        <w:t>определении сферы применения ограничений и исключений и способов управления ими.  Она выразила надежду, что государства-члены смогут добиться взаимопонимани</w:t>
      </w:r>
      <w:r w:rsidR="003B6930" w:rsidRPr="009F186E">
        <w:rPr>
          <w:lang w:val="ru-RU"/>
        </w:rPr>
        <w:t>я</w:t>
      </w:r>
      <w:r w:rsidRPr="009F186E">
        <w:rPr>
          <w:lang w:val="ru-RU"/>
        </w:rPr>
        <w:t>, достигнув тем самым консенсуса по этим вопросам посредством обмена идеями, опытом и знаниями.  Делегация поблагодарила Председателя и Секретариат за подготовку проекта планов действий по вопросу об ограничениях и исключениях.</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Ботсваны присоединилась к заявлению делегации Марокко, сделанному от имени Африканской группы.  Ограничения и исключения имеют важнейшее значение для обеспечения эффективной и сбалансированной системы авторского права, которая выгодна правообладателям и обществу в целом с точки зрения доступа к охраняемым произведениям для развития основополагающих аспектов</w:t>
      </w:r>
      <w:r w:rsidR="009759A8" w:rsidRPr="009F186E">
        <w:rPr>
          <w:lang w:val="ru-RU"/>
        </w:rPr>
        <w:t xml:space="preserve"> жизни, таких как образование и </w:t>
      </w:r>
      <w:r w:rsidRPr="009F186E">
        <w:rPr>
          <w:lang w:val="ru-RU"/>
        </w:rPr>
        <w:t>научные исследования.  Делегация надеется, что</w:t>
      </w:r>
      <w:r w:rsidR="009759A8" w:rsidRPr="009F186E">
        <w:rPr>
          <w:lang w:val="ru-RU"/>
        </w:rPr>
        <w:t xml:space="preserve"> Комитет сможет конструктивно и </w:t>
      </w:r>
      <w:r w:rsidRPr="009F186E">
        <w:rPr>
          <w:lang w:val="ru-RU"/>
        </w:rPr>
        <w:t xml:space="preserve">объективно вести дискуссии по этой теме для достижения сбалансированных результатов в общих </w:t>
      </w:r>
      <w:r w:rsidR="009F186E" w:rsidRPr="009F186E">
        <w:rPr>
          <w:lang w:val="ru-RU"/>
        </w:rPr>
        <w:t>интересах</w:t>
      </w:r>
      <w:r w:rsidRPr="009F186E">
        <w:rPr>
          <w:lang w:val="ru-RU"/>
        </w:rPr>
        <w:t>.  Она поблагодарила Председателя за проекты планов действий, содержащиеся в документе SCCR/36/3 и SCCR/36/4, которые, по ее мнению, являются хорошей основой для дальнейшего обсуждения Комитетом этой темы.  Делегация готова к конструктивному участию в дискусси</w:t>
      </w:r>
      <w:r w:rsidR="009759A8" w:rsidRPr="009F186E">
        <w:rPr>
          <w:lang w:val="ru-RU"/>
        </w:rPr>
        <w:t>ях и обсуждении планов действий </w:t>
      </w:r>
      <w:r w:rsidRPr="009F186E">
        <w:rPr>
          <w:lang w:val="ru-RU"/>
        </w:rPr>
        <w:t>и надеется на достижение консенсуса по планам действий.</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Уганды присоединилась к заявлению д</w:t>
      </w:r>
      <w:r w:rsidR="009759A8" w:rsidRPr="009F186E">
        <w:rPr>
          <w:lang w:val="ru-RU"/>
        </w:rPr>
        <w:t>елегации Марокко, сделанному от </w:t>
      </w:r>
      <w:r w:rsidRPr="009F186E">
        <w:rPr>
          <w:lang w:val="ru-RU"/>
        </w:rPr>
        <w:t>имени Африканской группы.  Несколько исследований, заказанных ВОИС, показали, что исключения и ограничения рассматриваются совершенно по-разному различным</w:t>
      </w:r>
      <w:r w:rsidR="003B6930" w:rsidRPr="009F186E">
        <w:rPr>
          <w:lang w:val="ru-RU"/>
        </w:rPr>
        <w:t xml:space="preserve">и государствами-членами, и это </w:t>
      </w:r>
      <w:r w:rsidRPr="009F186E">
        <w:rPr>
          <w:lang w:val="ru-RU"/>
        </w:rPr>
        <w:t>проблема, требующая согласования на международном уровне.  Цель устойчивого развития 4 предписывает всем глобальным игрокам обеспечить справедливое образование и по</w:t>
      </w:r>
      <w:r w:rsidR="009759A8" w:rsidRPr="009F186E">
        <w:rPr>
          <w:lang w:val="ru-RU"/>
        </w:rPr>
        <w:t>ощрение возможности обучения на </w:t>
      </w:r>
      <w:r w:rsidRPr="009F186E">
        <w:rPr>
          <w:lang w:val="ru-RU"/>
        </w:rPr>
        <w:t>протяжении всей жизни для всех.  Ряд развив</w:t>
      </w:r>
      <w:r w:rsidR="009759A8" w:rsidRPr="009F186E">
        <w:rPr>
          <w:lang w:val="ru-RU"/>
        </w:rPr>
        <w:t>ающихся стран все еще отстает в </w:t>
      </w:r>
      <w:r w:rsidRPr="009F186E">
        <w:rPr>
          <w:lang w:val="ru-RU"/>
        </w:rPr>
        <w:t>реализации этой цели</w:t>
      </w:r>
      <w:r w:rsidR="00CF4FA7" w:rsidRPr="009F186E">
        <w:rPr>
          <w:lang w:val="ru-RU"/>
        </w:rPr>
        <w:t>,</w:t>
      </w:r>
      <w:r w:rsidRPr="009F186E">
        <w:rPr>
          <w:lang w:val="ru-RU"/>
        </w:rPr>
        <w:t xml:space="preserve"> и это связано с отсутствием доступа к недорогим учебным материалам.  Качественное образование для всех потребует дополнительных усилий.  Делегация подчеркнула важность работы Комитета по вопросу об исключениях и</w:t>
      </w:r>
      <w:r w:rsidR="009759A8" w:rsidRPr="009F186E">
        <w:rPr>
          <w:lang w:val="ru-RU"/>
        </w:rPr>
        <w:t> </w:t>
      </w:r>
      <w:r w:rsidRPr="009F186E">
        <w:rPr>
          <w:lang w:val="ru-RU"/>
        </w:rPr>
        <w:t>ограничениях для библиотек и архивов, м</w:t>
      </w:r>
      <w:r w:rsidR="009759A8" w:rsidRPr="009F186E">
        <w:rPr>
          <w:lang w:val="ru-RU"/>
        </w:rPr>
        <w:t>узеев, образовательных и научно</w:t>
      </w:r>
      <w:r w:rsidR="009759A8" w:rsidRPr="009F186E">
        <w:rPr>
          <w:lang w:val="ru-RU"/>
        </w:rPr>
        <w:noBreakHyphen/>
      </w:r>
      <w:r w:rsidRPr="009F186E">
        <w:rPr>
          <w:lang w:val="ru-RU"/>
        </w:rPr>
        <w:t xml:space="preserve">исследовательских учреждений, а также для лиц с ограниченными способностями.  Последним результатом этой работы является Марракешский договор 2013 г.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Делегация </w:t>
      </w:r>
      <w:r w:rsidR="009F186E" w:rsidRPr="009F186E">
        <w:rPr>
          <w:lang w:val="ru-RU"/>
        </w:rPr>
        <w:t>заявила, что</w:t>
      </w:r>
      <w:r w:rsidRPr="009F186E">
        <w:rPr>
          <w:lang w:val="ru-RU"/>
        </w:rPr>
        <w:t xml:space="preserve"> ее страна рати</w:t>
      </w:r>
      <w:r w:rsidR="009759A8" w:rsidRPr="009F186E">
        <w:rPr>
          <w:lang w:val="ru-RU"/>
        </w:rPr>
        <w:t>фицировала Договор в марте 2018 </w:t>
      </w:r>
      <w:r w:rsidRPr="009F186E">
        <w:rPr>
          <w:lang w:val="ru-RU"/>
        </w:rPr>
        <w:t>г. и он вступит в силу в июле 2018 г.  В Уганде есть определенные национальные процедуры выполнения договора, который предоставляет доступ к опубликованным произведениям лицам с нарушениями зрения.  Делегация отметила, что Председателю следует воспользоваться возможностью и закрепить до</w:t>
      </w:r>
      <w:r w:rsidR="009759A8" w:rsidRPr="009F186E">
        <w:rPr>
          <w:lang w:val="ru-RU"/>
        </w:rPr>
        <w:t>стигнутые успехи, так как перед </w:t>
      </w:r>
      <w:r w:rsidRPr="009F186E">
        <w:rPr>
          <w:lang w:val="ru-RU"/>
        </w:rPr>
        <w:t>Комитетом стоит задача по обеспечению инклюзивного образования, а также расширению возможностей обучения для представи</w:t>
      </w:r>
      <w:r w:rsidR="009759A8" w:rsidRPr="009F186E">
        <w:rPr>
          <w:lang w:val="ru-RU"/>
        </w:rPr>
        <w:t>телей всех уязвимых групп.  Она </w:t>
      </w:r>
      <w:r w:rsidRPr="009F186E">
        <w:rPr>
          <w:lang w:val="ru-RU"/>
        </w:rPr>
        <w:t>приветствовала разработку проектов планов действ</w:t>
      </w:r>
      <w:r w:rsidR="009759A8" w:rsidRPr="009F186E">
        <w:rPr>
          <w:lang w:val="ru-RU"/>
        </w:rPr>
        <w:t>ий по вопросу об ограничениях и </w:t>
      </w:r>
      <w:r w:rsidRPr="009F186E">
        <w:rPr>
          <w:lang w:val="ru-RU"/>
        </w:rPr>
        <w:t>исключениях на период до 39-й сессии ПКАП, содержащихся в документе SCCR/36/3.  По мнению делегации, реализация этих планов действий будет способствовать ликвидации существующих пробелов и проясне</w:t>
      </w:r>
      <w:r w:rsidR="009759A8" w:rsidRPr="009F186E">
        <w:rPr>
          <w:lang w:val="ru-RU"/>
        </w:rPr>
        <w:t>нию позиций государств-членов и </w:t>
      </w:r>
      <w:r w:rsidRPr="009F186E">
        <w:rPr>
          <w:lang w:val="ru-RU"/>
        </w:rPr>
        <w:t>позволит Комитету пере</w:t>
      </w:r>
      <w:r w:rsidR="00380327" w:rsidRPr="009F186E">
        <w:rPr>
          <w:lang w:val="ru-RU"/>
        </w:rPr>
        <w:t xml:space="preserve">йти к текстуальным переговорам </w:t>
      </w:r>
      <w:r w:rsidRPr="009F186E">
        <w:rPr>
          <w:lang w:val="ru-RU"/>
        </w:rPr>
        <w:t>для принятия юридически обязательного международного документа в соответствии с решением Генеральной Ассамблеи 2012 г.</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Гватемалы присоединилась к заявлению делегации Эквадора, сделанному от имени ГРУЛАК.  Архивы и би</w:t>
      </w:r>
      <w:r w:rsidR="009759A8" w:rsidRPr="009F186E">
        <w:rPr>
          <w:lang w:val="ru-RU"/>
        </w:rPr>
        <w:t>блиотеки играют ключевую роль в </w:t>
      </w:r>
      <w:r w:rsidRPr="009F186E">
        <w:rPr>
          <w:lang w:val="ru-RU"/>
        </w:rPr>
        <w:t xml:space="preserve">интеллектуальном развитии людей, а также в предоставлении доступа к знаниям.  Делегация поблагодарила Председателя за проекты </w:t>
      </w:r>
      <w:r w:rsidR="009759A8" w:rsidRPr="009F186E">
        <w:rPr>
          <w:lang w:val="ru-RU"/>
        </w:rPr>
        <w:t>планов действий, содержащиеся в </w:t>
      </w:r>
      <w:r w:rsidRPr="009F186E">
        <w:rPr>
          <w:lang w:val="ru-RU"/>
        </w:rPr>
        <w:t>документе SCCR/36/3.  Это хорошая дорожная карт</w:t>
      </w:r>
      <w:r w:rsidR="009759A8" w:rsidRPr="009F186E">
        <w:rPr>
          <w:lang w:val="ru-RU"/>
        </w:rPr>
        <w:t>а, которую можно использовать в </w:t>
      </w:r>
      <w:r w:rsidRPr="009F186E">
        <w:rPr>
          <w:lang w:val="ru-RU"/>
        </w:rPr>
        <w:t xml:space="preserve">будущей работе Комитета и которая поможет </w:t>
      </w:r>
      <w:r w:rsidR="009759A8" w:rsidRPr="009F186E">
        <w:rPr>
          <w:lang w:val="ru-RU"/>
        </w:rPr>
        <w:t>Комитету добиться своей цели по </w:t>
      </w:r>
      <w:r w:rsidRPr="009F186E">
        <w:rPr>
          <w:lang w:val="ru-RU"/>
        </w:rPr>
        <w:t>созданию системы исключений и ограничений.</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Аргентины присоединилась к заявлению делегации Эквадора, сделанному от имени ГРУЛАК.  Она внимательно выслушала заявления других делегаций и отметила наличие некоторого несоответствия в региональных предложениях в рамках этого пункта повестки дня.  Одни делегации высказываются в пользу создания международных систем исключений и ограничений для архивов и библиотек, а другие считают, что их национальное законодательство позв</w:t>
      </w:r>
      <w:r w:rsidR="00380327" w:rsidRPr="009F186E">
        <w:rPr>
          <w:lang w:val="ru-RU"/>
        </w:rPr>
        <w:t>оляет им решить свои проблемы в </w:t>
      </w:r>
      <w:r w:rsidRPr="009F186E">
        <w:rPr>
          <w:lang w:val="ru-RU"/>
        </w:rPr>
        <w:t>этой области.  Существует промежуточная позиция, которая позволит вести обсуждения в более конструктивном духе.  Делегация считает, что Комитет может также рассмотреть альтернативный механизм, способный сблизить позиции.  Действительно, все страны вправе иметь свои системы исключений и ограничений, как отмечается в исследованиях Круза и Сэна.  Действительно, исследования могут дать Комитету некоторые руководящие принципы по внедрению национальных</w:t>
      </w:r>
      <w:r w:rsidR="00380327" w:rsidRPr="009F186E">
        <w:rPr>
          <w:lang w:val="ru-RU"/>
        </w:rPr>
        <w:t xml:space="preserve"> ограничений и исключений.  Что </w:t>
      </w:r>
      <w:r w:rsidRPr="009F186E">
        <w:rPr>
          <w:lang w:val="ru-RU"/>
        </w:rPr>
        <w:t>касается единообразия исключений и ограничени</w:t>
      </w:r>
      <w:r w:rsidR="00380327" w:rsidRPr="009F186E">
        <w:rPr>
          <w:lang w:val="ru-RU"/>
        </w:rPr>
        <w:t>й, то делегация отметила, что с </w:t>
      </w:r>
      <w:r w:rsidRPr="009F186E">
        <w:rPr>
          <w:lang w:val="ru-RU"/>
        </w:rPr>
        <w:t>этим могут возникнуть некоторые трудности.  Однако, учитывая важность вопроса трансграничного перемещения произведений, Комитету нужна сбалансированная система, которая позволит знаниям распространяться.  Делегация напомнила о своей презентации документа SCCR/33/4 и предложила целый ряд документов и систему координации.  Такое правило координации согласует различные системы в отношении возможного использования произведений в международном контексте.  Это обеспечит свободу пользователям.  Делегация настоятельно призвала все делегации рассмотреть этот документ SCCR/33/4.  Что касается примен</w:t>
      </w:r>
      <w:r w:rsidR="00380327" w:rsidRPr="009F186E">
        <w:rPr>
          <w:lang w:val="ru-RU"/>
        </w:rPr>
        <w:t>ения исключений и ограничений в </w:t>
      </w:r>
      <w:r w:rsidRPr="009F186E">
        <w:rPr>
          <w:lang w:val="ru-RU"/>
        </w:rPr>
        <w:t>трансграничных ситуациях, то, по мнению делегации,</w:t>
      </w:r>
      <w:r w:rsidR="00380327" w:rsidRPr="009F186E">
        <w:rPr>
          <w:lang w:val="ru-RU"/>
        </w:rPr>
        <w:t xml:space="preserve"> этот вопрос следует включить в </w:t>
      </w:r>
      <w:r w:rsidRPr="009F186E">
        <w:rPr>
          <w:lang w:val="ru-RU"/>
        </w:rPr>
        <w:t>проекты планов действий.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Колумбии отметила, что в ее стр</w:t>
      </w:r>
      <w:r w:rsidR="00380327" w:rsidRPr="009F186E">
        <w:rPr>
          <w:lang w:val="ru-RU"/>
        </w:rPr>
        <w:t>ане был недавно принят закон об </w:t>
      </w:r>
      <w:r w:rsidRPr="009F186E">
        <w:rPr>
          <w:lang w:val="ru-RU"/>
        </w:rPr>
        <w:t>авторских и смежных правах, рассмотрение ко</w:t>
      </w:r>
      <w:r w:rsidR="00380327" w:rsidRPr="009F186E">
        <w:rPr>
          <w:lang w:val="ru-RU"/>
        </w:rPr>
        <w:t>торого только что завершилось в </w:t>
      </w:r>
      <w:r w:rsidRPr="009F186E">
        <w:rPr>
          <w:lang w:val="ru-RU"/>
        </w:rPr>
        <w:t>сенате.  Поэтому для делегации очень важно поддержание равновесия между правами правообладателей и общества.  Этот закон обновил нормативно-правовую баз</w:t>
      </w:r>
      <w:r w:rsidR="005D789A" w:rsidRPr="009F186E">
        <w:rPr>
          <w:lang w:val="ru-RU"/>
        </w:rPr>
        <w:t>у, которая не менялась с 1993 г</w:t>
      </w:r>
      <w:r w:rsidRPr="009F186E">
        <w:rPr>
          <w:lang w:val="ru-RU"/>
        </w:rPr>
        <w:t>.  В национальной нормативно-правовой базе теперь учтены про</w:t>
      </w:r>
      <w:r w:rsidR="005D789A" w:rsidRPr="009F186E">
        <w:rPr>
          <w:lang w:val="ru-RU"/>
        </w:rPr>
        <w:t>изо</w:t>
      </w:r>
      <w:r w:rsidRPr="009F186E">
        <w:rPr>
          <w:lang w:val="ru-RU"/>
        </w:rPr>
        <w:t>шедшие с тех пор изменения культурной и цифровой среды.  Новый закон технически сбалансирован и обеспечивает эти права, а также учитывает потребности различных типов пользователей.  Закон содержит значительное чи</w:t>
      </w:r>
      <w:r w:rsidR="005D789A" w:rsidRPr="009F186E">
        <w:rPr>
          <w:lang w:val="ru-RU"/>
        </w:rPr>
        <w:t>сло исключений и </w:t>
      </w:r>
      <w:r w:rsidR="00380327" w:rsidRPr="009F186E">
        <w:rPr>
          <w:lang w:val="ru-RU"/>
        </w:rPr>
        <w:t>ограничений, в </w:t>
      </w:r>
      <w:r w:rsidR="005D789A" w:rsidRPr="009F186E">
        <w:rPr>
          <w:lang w:val="ru-RU"/>
        </w:rPr>
        <w:t>частности</w:t>
      </w:r>
      <w:r w:rsidRPr="009F186E">
        <w:rPr>
          <w:lang w:val="ru-RU"/>
        </w:rPr>
        <w:t xml:space="preserve"> в связи с договорами, к которым присоединилась Колумбия.  Важно, чтобы Комитет продолжал свою работу над исключениями и ограничениями для библиотек, архивов, музеев и научно-исследовательских учреждений и для лиц с другими ограниченными способностями.  Подобно другим государствам-членам</w:t>
      </w:r>
      <w:r w:rsidR="005D789A" w:rsidRPr="009F186E">
        <w:rPr>
          <w:lang w:val="ru-RU"/>
        </w:rPr>
        <w:t>,</w:t>
      </w:r>
      <w:r w:rsidRPr="009F186E">
        <w:rPr>
          <w:lang w:val="ru-RU"/>
        </w:rPr>
        <w:t xml:space="preserve"> делегация выразила заинтересованность в проектах планов действий.</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Российской Федерации заявила, что вопрос об ограниче</w:t>
      </w:r>
      <w:r w:rsidR="005D789A" w:rsidRPr="009F186E">
        <w:rPr>
          <w:lang w:val="ru-RU"/>
        </w:rPr>
        <w:t>ниях и </w:t>
      </w:r>
      <w:r w:rsidRPr="009F186E">
        <w:rPr>
          <w:lang w:val="ru-RU"/>
        </w:rPr>
        <w:t>исключениях имеет огромное значение для обеспечения равновесия между интересами правообладателей и пользователей.  Она поддержа</w:t>
      </w:r>
      <w:r w:rsidR="005D789A" w:rsidRPr="009F186E">
        <w:rPr>
          <w:lang w:val="ru-RU"/>
        </w:rPr>
        <w:t>ла планы действий по вопросу об </w:t>
      </w:r>
      <w:r w:rsidRPr="009F186E">
        <w:rPr>
          <w:lang w:val="ru-RU"/>
        </w:rPr>
        <w:t>ограничениях и исключениях для библиотек и архивов</w:t>
      </w:r>
      <w:r w:rsidR="005D789A" w:rsidRPr="009F186E">
        <w:rPr>
          <w:lang w:val="ru-RU"/>
        </w:rPr>
        <w:t>, а также для образовательных и </w:t>
      </w:r>
      <w:r w:rsidRPr="009F186E">
        <w:rPr>
          <w:lang w:val="ru-RU"/>
        </w:rPr>
        <w:t>научно-исследовательских учреждений и лиц с другими ограниченными способностями.  Эти планы действий являются дорожной картой, котора</w:t>
      </w:r>
      <w:r w:rsidR="005D789A" w:rsidRPr="009F186E">
        <w:rPr>
          <w:lang w:val="ru-RU"/>
        </w:rPr>
        <w:t>я послужит отличной основой для </w:t>
      </w:r>
      <w:r w:rsidRPr="009F186E">
        <w:rPr>
          <w:lang w:val="ru-RU"/>
        </w:rPr>
        <w:t xml:space="preserve">дальнейшего конструктивного обсуждения вопросов об ограничениях и исключениях в рамках Комитета.  На предыдущей сессии ПКАП предлагалось ускорить работу путем объединения пунктов 6 и 7 повестки дня. </w:t>
      </w:r>
      <w:r w:rsidR="005873D0" w:rsidRPr="009F186E">
        <w:rPr>
          <w:lang w:val="ru-RU"/>
        </w:rPr>
        <w:t xml:space="preserve"> </w:t>
      </w:r>
      <w:r w:rsidRPr="009F186E">
        <w:rPr>
          <w:lang w:val="ru-RU"/>
        </w:rPr>
        <w:t>Рассматривае</w:t>
      </w:r>
      <w:r w:rsidR="005D789A" w:rsidRPr="009F186E">
        <w:rPr>
          <w:lang w:val="ru-RU"/>
        </w:rPr>
        <w:t>мые в их рамках документы имеют </w:t>
      </w:r>
      <w:r w:rsidRPr="009F186E">
        <w:rPr>
          <w:lang w:val="ru-RU"/>
        </w:rPr>
        <w:t xml:space="preserve">одну </w:t>
      </w:r>
      <w:r w:rsidR="005873D0" w:rsidRPr="009F186E">
        <w:rPr>
          <w:lang w:val="ru-RU"/>
        </w:rPr>
        <w:t xml:space="preserve">и </w:t>
      </w:r>
      <w:r w:rsidRPr="009F186E">
        <w:rPr>
          <w:lang w:val="ru-RU"/>
        </w:rPr>
        <w:t>ту же конечную цель, состоящую в разработ</w:t>
      </w:r>
      <w:r w:rsidR="005D789A" w:rsidRPr="009F186E">
        <w:rPr>
          <w:lang w:val="ru-RU"/>
        </w:rPr>
        <w:t>ке ограничений и исключений для </w:t>
      </w:r>
      <w:r w:rsidRPr="009F186E">
        <w:rPr>
          <w:lang w:val="ru-RU"/>
        </w:rPr>
        <w:t>образования и науки.  Целесообразно рассмотреть один проект рабочего документа, посвященного ограничениям и исключениям для библио</w:t>
      </w:r>
      <w:r w:rsidR="005D789A" w:rsidRPr="009F186E">
        <w:rPr>
          <w:lang w:val="ru-RU"/>
        </w:rPr>
        <w:t>тек, архивов, образовательных и </w:t>
      </w:r>
      <w:r w:rsidRPr="009F186E">
        <w:rPr>
          <w:lang w:val="ru-RU"/>
        </w:rPr>
        <w:t>научно-исследовательских учреждений и лиц с другими ограниченными способностями.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Сенегала присоединилась к заявлению делегации Марокко, сделанному от имени Африканской группы.  Она подчеркнула важность, которую она по-прежнему придает вопросу об ограничениях и исключениях для научно-исследовательских, образовательных учреждений, библиотек и архивов и лиц с другими ограниченными способностями.  Эти исключения и ограничения</w:t>
      </w:r>
      <w:r w:rsidR="005D789A" w:rsidRPr="009F186E">
        <w:rPr>
          <w:lang w:val="ru-RU"/>
        </w:rPr>
        <w:t xml:space="preserve"> играют очень позитивную роль в </w:t>
      </w:r>
      <w:r w:rsidRPr="009F186E">
        <w:rPr>
          <w:lang w:val="ru-RU"/>
        </w:rPr>
        <w:t>обеспечении необходимого баланса между интересами правообладателей и общества в целом.  Они позволяют государствам-членам со</w:t>
      </w:r>
      <w:r w:rsidR="005D789A" w:rsidRPr="009F186E">
        <w:rPr>
          <w:lang w:val="ru-RU"/>
        </w:rPr>
        <w:t>действовать доступу к знаниям и </w:t>
      </w:r>
      <w:r w:rsidRPr="009F186E">
        <w:rPr>
          <w:lang w:val="ru-RU"/>
        </w:rPr>
        <w:t>средствам обучения.  Вклад ПКАП в этой области</w:t>
      </w:r>
      <w:r w:rsidR="005D789A" w:rsidRPr="009F186E">
        <w:rPr>
          <w:lang w:val="ru-RU"/>
        </w:rPr>
        <w:t xml:space="preserve"> имеет огромную ценность.  Этот </w:t>
      </w:r>
      <w:r w:rsidRPr="009F186E">
        <w:rPr>
          <w:lang w:val="ru-RU"/>
        </w:rPr>
        <w:t>важный Комитет уже подготовил Марракешский договор.  Делегация поблагодарила Председателя за подготовку проектов планов действий, содержащихся в документе SCCR/36/3.  Планы действий содержат интересные пре</w:t>
      </w:r>
      <w:r w:rsidR="005D789A" w:rsidRPr="009F186E">
        <w:rPr>
          <w:lang w:val="ru-RU"/>
        </w:rPr>
        <w:t>дложения и послужат основой для </w:t>
      </w:r>
      <w:r w:rsidRPr="009F186E">
        <w:rPr>
          <w:lang w:val="ru-RU"/>
        </w:rPr>
        <w:t xml:space="preserve">дискуссий.  Делегация подчеркнула, что </w:t>
      </w:r>
      <w:r w:rsidR="005D789A" w:rsidRPr="009F186E">
        <w:rPr>
          <w:lang w:val="ru-RU"/>
        </w:rPr>
        <w:t>в любом подходе к исключениям и </w:t>
      </w:r>
      <w:r w:rsidR="002468DC" w:rsidRPr="009F186E">
        <w:rPr>
          <w:lang w:val="ru-RU"/>
        </w:rPr>
        <w:t>ограничениям, в том числе</w:t>
      </w:r>
      <w:r w:rsidRPr="009F186E">
        <w:rPr>
          <w:lang w:val="ru-RU"/>
        </w:rPr>
        <w:t xml:space="preserve"> в планах действий, долж</w:t>
      </w:r>
      <w:r w:rsidR="005D789A" w:rsidRPr="009F186E">
        <w:rPr>
          <w:lang w:val="ru-RU"/>
        </w:rPr>
        <w:t>ен учитываться мандат, выданный </w:t>
      </w:r>
      <w:r w:rsidRPr="009F186E">
        <w:rPr>
          <w:lang w:val="ru-RU"/>
        </w:rPr>
        <w:t>Генеральной Ассамблеей в 2012 г., а также работа, уже продел</w:t>
      </w:r>
      <w:r w:rsidR="002468DC" w:rsidRPr="009F186E">
        <w:rPr>
          <w:lang w:val="ru-RU"/>
        </w:rPr>
        <w:t>анная Комитетом, в том числе</w:t>
      </w:r>
      <w:r w:rsidRPr="009F186E">
        <w:rPr>
          <w:lang w:val="ru-RU"/>
        </w:rPr>
        <w:t xml:space="preserve"> предложения Председателя, г</w:t>
      </w:r>
      <w:r w:rsidR="005D789A" w:rsidRPr="009F186E">
        <w:rPr>
          <w:lang w:val="ru-RU"/>
        </w:rPr>
        <w:t>осударств-членов и региональных </w:t>
      </w:r>
      <w:r w:rsidRPr="009F186E">
        <w:rPr>
          <w:lang w:val="ru-RU"/>
        </w:rPr>
        <w:t>групп.</w:t>
      </w:r>
    </w:p>
    <w:p w:rsidR="007F0730" w:rsidRPr="009F186E" w:rsidRDefault="007F0730">
      <w:pPr>
        <w:widowControl w:val="0"/>
        <w:contextualSpacing/>
        <w:rPr>
          <w:szCs w:val="22"/>
          <w:lang w:val="ru-RU"/>
        </w:rPr>
      </w:pPr>
    </w:p>
    <w:p w:rsidR="007F0730" w:rsidRPr="009F186E" w:rsidRDefault="00225526">
      <w:pPr>
        <w:widowControl w:val="0"/>
        <w:numPr>
          <w:ilvl w:val="0"/>
          <w:numId w:val="7"/>
        </w:numPr>
        <w:ind w:left="0" w:firstLine="0"/>
        <w:contextualSpacing/>
        <w:rPr>
          <w:szCs w:val="22"/>
          <w:lang w:val="ru-RU"/>
        </w:rPr>
      </w:pPr>
      <w:r w:rsidRPr="009F186E">
        <w:rPr>
          <w:lang w:val="ru-RU"/>
        </w:rPr>
        <w:t>Делегация Буркина-</w:t>
      </w:r>
      <w:r w:rsidR="00D53F83" w:rsidRPr="009F186E">
        <w:rPr>
          <w:lang w:val="ru-RU"/>
        </w:rPr>
        <w:t xml:space="preserve">Фасо присоединилась к заявлению делегации Марокко, сделанному от имени Африканской группы.  Поскольку доступ к знаниям является основополагающим для социальных инвестиций, делегация придает исключительно </w:t>
      </w:r>
      <w:proofErr w:type="gramStart"/>
      <w:r w:rsidR="00D53F83" w:rsidRPr="009F186E">
        <w:rPr>
          <w:lang w:val="ru-RU"/>
        </w:rPr>
        <w:t>важное значение</w:t>
      </w:r>
      <w:proofErr w:type="gramEnd"/>
      <w:r w:rsidR="00D53F83" w:rsidRPr="009F186E">
        <w:rPr>
          <w:lang w:val="ru-RU"/>
        </w:rPr>
        <w:t xml:space="preserve"> вопросу об исключениях и ограничени</w:t>
      </w:r>
      <w:r w:rsidR="005D789A" w:rsidRPr="009F186E">
        <w:rPr>
          <w:lang w:val="ru-RU"/>
        </w:rPr>
        <w:t>ях применительно к литературной </w:t>
      </w:r>
      <w:r w:rsidR="00D53F83" w:rsidRPr="009F186E">
        <w:rPr>
          <w:lang w:val="ru-RU"/>
        </w:rPr>
        <w:t xml:space="preserve">и художественной собственности.  Она отметила, что в ее национальном законодательстве о литературной и художественной собственности, которое было принято в 1995 г., уже содержатся ограничения и исключения.  Этот же закон пересматривался ранее в апреле, с </w:t>
      </w:r>
      <w:proofErr w:type="gramStart"/>
      <w:r w:rsidR="00D53F83" w:rsidRPr="009F186E">
        <w:rPr>
          <w:lang w:val="ru-RU"/>
        </w:rPr>
        <w:t>тем</w:t>
      </w:r>
      <w:proofErr w:type="gramEnd"/>
      <w:r w:rsidR="00D53F83" w:rsidRPr="009F186E">
        <w:rPr>
          <w:lang w:val="ru-RU"/>
        </w:rPr>
        <w:t xml:space="preserve"> чтобы включить в него некоторые положения, связанные с Марракешским договором, который страна ратифицировал</w:t>
      </w:r>
      <w:r w:rsidR="005D789A" w:rsidRPr="009F186E">
        <w:rPr>
          <w:lang w:val="ru-RU"/>
        </w:rPr>
        <w:t>а в 2017 г.  Это </w:t>
      </w:r>
      <w:r w:rsidRPr="009F186E">
        <w:rPr>
          <w:lang w:val="ru-RU"/>
        </w:rPr>
        <w:t>позволило национальному союзу при поддержке Секретариата</w:t>
      </w:r>
      <w:r w:rsidR="00D53F83" w:rsidRPr="009F186E">
        <w:rPr>
          <w:lang w:val="ru-RU"/>
        </w:rPr>
        <w:t xml:space="preserve"> обеспечить предоставление доступных изданий лицам с ограниченными возможностями для чтения в</w:t>
      </w:r>
      <w:r w:rsidR="005D789A" w:rsidRPr="009F186E">
        <w:rPr>
          <w:lang w:val="ru-RU"/>
        </w:rPr>
        <w:t> </w:t>
      </w:r>
      <w:r w:rsidR="00D53F83" w:rsidRPr="009F186E">
        <w:rPr>
          <w:lang w:val="ru-RU"/>
        </w:rPr>
        <w:t xml:space="preserve">качестве приложения к опубликованным книгам.  Делегация вновь заявила о своей благодарности ВОИС.  По ее мнению, планы действий, содержащиеся в документе SCCR/36/3, являются хорошей основой для обсуждений в Комитете.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и его государств-членов сообщила, что представит объединенное заявление по пунктам 6 и 7 повестки дня.  Она выразила свою убежденность в важнейшей роли, выполняемой биб</w:t>
      </w:r>
      <w:r w:rsidR="00225526" w:rsidRPr="009F186E">
        <w:rPr>
          <w:lang w:val="ru-RU"/>
        </w:rPr>
        <w:t>лиотеками, архивами и музеями в </w:t>
      </w:r>
      <w:r w:rsidRPr="009F186E">
        <w:rPr>
          <w:lang w:val="ru-RU"/>
        </w:rPr>
        <w:t>распространении знаний, информации и культуры,</w:t>
      </w:r>
      <w:r w:rsidR="00225526" w:rsidRPr="009F186E">
        <w:rPr>
          <w:lang w:val="ru-RU"/>
        </w:rPr>
        <w:t xml:space="preserve"> наряду с сохранением истории.  </w:t>
      </w:r>
      <w:r w:rsidRPr="009F186E">
        <w:rPr>
          <w:lang w:val="ru-RU"/>
        </w:rPr>
        <w:t>Делегация придает большое значение под</w:t>
      </w:r>
      <w:r w:rsidR="00225526" w:rsidRPr="009F186E">
        <w:rPr>
          <w:lang w:val="ru-RU"/>
        </w:rPr>
        <w:t>держке образовательных и научно</w:t>
      </w:r>
      <w:r w:rsidR="00225526" w:rsidRPr="009F186E">
        <w:rPr>
          <w:lang w:val="ru-RU"/>
        </w:rPr>
        <w:noBreakHyphen/>
      </w:r>
      <w:r w:rsidRPr="009F186E">
        <w:rPr>
          <w:lang w:val="ru-RU"/>
        </w:rPr>
        <w:t>исследовательских учреждений и лиц с друг</w:t>
      </w:r>
      <w:r w:rsidR="00225526" w:rsidRPr="009F186E">
        <w:rPr>
          <w:lang w:val="ru-RU"/>
        </w:rPr>
        <w:t xml:space="preserve">ими ограниченными </w:t>
      </w:r>
      <w:proofErr w:type="gramStart"/>
      <w:r w:rsidR="00DD753A" w:rsidRPr="009F186E">
        <w:rPr>
          <w:lang w:val="ru-RU"/>
        </w:rPr>
        <w:t>способностями</w:t>
      </w:r>
      <w:proofErr w:type="gramEnd"/>
      <w:r w:rsidR="00225526" w:rsidRPr="009F186E">
        <w:rPr>
          <w:lang w:val="ru-RU"/>
        </w:rPr>
        <w:t> </w:t>
      </w:r>
      <w:r w:rsidRPr="009F186E">
        <w:rPr>
          <w:lang w:val="ru-RU"/>
        </w:rPr>
        <w:t>как в ана</w:t>
      </w:r>
      <w:r w:rsidR="000E4FF9" w:rsidRPr="009F186E">
        <w:rPr>
          <w:lang w:val="ru-RU"/>
        </w:rPr>
        <w:t>логовой, так и в цифровой среде</w:t>
      </w:r>
      <w:r w:rsidRPr="009F186E">
        <w:rPr>
          <w:lang w:val="ru-RU"/>
        </w:rPr>
        <w:t xml:space="preserve"> в рамках существующей международной системы авторского права.  Она счита</w:t>
      </w:r>
      <w:r w:rsidR="00225526" w:rsidRPr="009F186E">
        <w:rPr>
          <w:lang w:val="ru-RU"/>
        </w:rPr>
        <w:t>ет целесообразным обсудить, как </w:t>
      </w:r>
      <w:r w:rsidRPr="009F186E">
        <w:rPr>
          <w:lang w:val="ru-RU"/>
        </w:rPr>
        <w:t>сбалансированная международная нормативная база в области авторского права сможет обеспечить выполнение библиотеками, архивами и музеями своей общественной миссии и поддержать образовательные и научно-иссле</w:t>
      </w:r>
      <w:r w:rsidR="00225526" w:rsidRPr="009F186E">
        <w:rPr>
          <w:lang w:val="ru-RU"/>
        </w:rPr>
        <w:t>довательские учреждения и лиц с </w:t>
      </w:r>
      <w:r w:rsidRPr="009F186E">
        <w:rPr>
          <w:lang w:val="ru-RU"/>
        </w:rPr>
        <w:t xml:space="preserve">ограниченными способностями.  </w:t>
      </w:r>
      <w:proofErr w:type="gramStart"/>
      <w:r w:rsidRPr="009F186E">
        <w:rPr>
          <w:lang w:val="ru-RU"/>
        </w:rPr>
        <w:t>Делегация заявила о готовности продолжать конструктивно участвовать в этих дискуссиях и отмети</w:t>
      </w:r>
      <w:r w:rsidR="00225526" w:rsidRPr="009F186E">
        <w:rPr>
          <w:lang w:val="ru-RU"/>
        </w:rPr>
        <w:t>ла, что в полной мере приняла к </w:t>
      </w:r>
      <w:r w:rsidRPr="009F186E">
        <w:rPr>
          <w:lang w:val="ru-RU"/>
        </w:rPr>
        <w:t>сведению своевременно опубликованные проекты</w:t>
      </w:r>
      <w:r w:rsidR="00225526" w:rsidRPr="009F186E">
        <w:rPr>
          <w:lang w:val="ru-RU"/>
        </w:rPr>
        <w:t xml:space="preserve"> планов действий по вопросам об </w:t>
      </w:r>
      <w:r w:rsidRPr="009F186E">
        <w:rPr>
          <w:lang w:val="ru-RU"/>
        </w:rPr>
        <w:t>исключениях и ограничениях для библиотек, архивов и музеев и проекты планов действий по вопросам об исключениях и ограничени</w:t>
      </w:r>
      <w:r w:rsidR="00225526" w:rsidRPr="009F186E">
        <w:rPr>
          <w:lang w:val="ru-RU"/>
        </w:rPr>
        <w:t>ях для образовательных и научно</w:t>
      </w:r>
      <w:r w:rsidR="00225526" w:rsidRPr="009F186E">
        <w:rPr>
          <w:lang w:val="ru-RU"/>
        </w:rPr>
        <w:noBreakHyphen/>
      </w:r>
      <w:r w:rsidRPr="009F186E">
        <w:rPr>
          <w:lang w:val="ru-RU"/>
        </w:rPr>
        <w:t xml:space="preserve">исследовательских </w:t>
      </w:r>
      <w:r w:rsidR="00665FE3" w:rsidRPr="009F186E">
        <w:rPr>
          <w:lang w:val="ru-RU"/>
        </w:rPr>
        <w:t>учреждений</w:t>
      </w:r>
      <w:r w:rsidRPr="009F186E">
        <w:rPr>
          <w:lang w:val="ru-RU"/>
        </w:rPr>
        <w:t xml:space="preserve"> и лиц с другими ограниченными способностями, содержащиеся в документе SCCR</w:t>
      </w:r>
      <w:proofErr w:type="gramEnd"/>
      <w:r w:rsidRPr="009F186E">
        <w:rPr>
          <w:lang w:val="ru-RU"/>
        </w:rPr>
        <w:t>/36/3.  Она признала, что в представленных проектах планов действий есть ряд пунктов, которые, с ее точки зрения, представляются заслуживающими исполнения.  Делегация отметила, что у нее будут некоторые дополнительные комментарии и вопрос</w:t>
      </w:r>
      <w:r w:rsidR="00225526" w:rsidRPr="009F186E">
        <w:rPr>
          <w:lang w:val="ru-RU"/>
        </w:rPr>
        <w:t>ы по некоторым другим пунктам в </w:t>
      </w:r>
      <w:r w:rsidRPr="009F186E">
        <w:rPr>
          <w:lang w:val="ru-RU"/>
        </w:rPr>
        <w:t>соответствующее время, и выразила готовность участвовать в обсуждении отдельных пунктов и содержания планов действий.  Она еще раз подчеркнула важность наличия четкого и общего понимания цели и направления ра</w:t>
      </w:r>
      <w:r w:rsidR="00225526" w:rsidRPr="009F186E">
        <w:rPr>
          <w:lang w:val="ru-RU"/>
        </w:rPr>
        <w:t xml:space="preserve">боты в рамках Комитета.  </w:t>
      </w:r>
      <w:proofErr w:type="gramStart"/>
      <w:r w:rsidR="00225526" w:rsidRPr="009F186E">
        <w:rPr>
          <w:lang w:val="ru-RU"/>
        </w:rPr>
        <w:t>В этой </w:t>
      </w:r>
      <w:r w:rsidR="000E4FF9" w:rsidRPr="009F186E">
        <w:rPr>
          <w:lang w:val="ru-RU"/>
        </w:rPr>
        <w:t>связи</w:t>
      </w:r>
      <w:r w:rsidRPr="009F186E">
        <w:rPr>
          <w:lang w:val="ru-RU"/>
        </w:rPr>
        <w:t xml:space="preserve"> для нее остается наилучшим подходом тот, при котором работа Комитета направлена на повышение эффективности действия исключений и ограничений в рамках существующих международных договоров, а госу</w:t>
      </w:r>
      <w:r w:rsidR="000E4FF9" w:rsidRPr="009F186E">
        <w:rPr>
          <w:lang w:val="ru-RU"/>
        </w:rPr>
        <w:t xml:space="preserve">дарства – </w:t>
      </w:r>
      <w:r w:rsidR="00225526" w:rsidRPr="009F186E">
        <w:rPr>
          <w:lang w:val="ru-RU"/>
        </w:rPr>
        <w:t>члены ВОИС принимают на </w:t>
      </w:r>
      <w:r w:rsidRPr="009F186E">
        <w:rPr>
          <w:lang w:val="ru-RU"/>
        </w:rPr>
        <w:t>себя ответственность за свои национальные нормативно-правовые базы, опи</w:t>
      </w:r>
      <w:r w:rsidR="000E4FF9" w:rsidRPr="009F186E">
        <w:rPr>
          <w:lang w:val="ru-RU"/>
        </w:rPr>
        <w:t>раясь при этом на широкий обмен</w:t>
      </w:r>
      <w:r w:rsidRPr="009F186E">
        <w:rPr>
          <w:lang w:val="ru-RU"/>
        </w:rPr>
        <w:t xml:space="preserve"> опытом и передовой практико</w:t>
      </w:r>
      <w:r w:rsidR="000E4FF9" w:rsidRPr="009F186E">
        <w:rPr>
          <w:lang w:val="ru-RU"/>
        </w:rPr>
        <w:t>й и, в случае необходимости, на </w:t>
      </w:r>
      <w:r w:rsidRPr="009F186E">
        <w:rPr>
          <w:lang w:val="ru-RU"/>
        </w:rPr>
        <w:t>помощь ВОИС.</w:t>
      </w:r>
      <w:proofErr w:type="gramEnd"/>
      <w:r w:rsidRPr="009F186E">
        <w:rPr>
          <w:lang w:val="ru-RU"/>
        </w:rPr>
        <w:t xml:space="preserve">  Во многих государствах-членах важную роль играет лицензирование, либо наряду с применением</w:t>
      </w:r>
      <w:r w:rsidR="00993738" w:rsidRPr="009F186E">
        <w:rPr>
          <w:lang w:val="ru-RU"/>
        </w:rPr>
        <w:t xml:space="preserve"> исключений, либо вместо них.  </w:t>
      </w:r>
      <w:r w:rsidRPr="009F186E">
        <w:rPr>
          <w:lang w:val="ru-RU"/>
        </w:rPr>
        <w:t>Для государств</w:t>
      </w:r>
      <w:r w:rsidR="00676941" w:rsidRPr="009F186E">
        <w:rPr>
          <w:lang w:val="ru-RU"/>
        </w:rPr>
        <w:t> </w:t>
      </w:r>
      <w:r w:rsidRPr="009F186E">
        <w:rPr>
          <w:lang w:val="ru-RU"/>
        </w:rPr>
        <w:t>–</w:t>
      </w:r>
      <w:r w:rsidR="00676941" w:rsidRPr="009F186E">
        <w:rPr>
          <w:lang w:val="ru-RU"/>
        </w:rPr>
        <w:t xml:space="preserve"> </w:t>
      </w:r>
      <w:r w:rsidRPr="009F186E">
        <w:rPr>
          <w:lang w:val="ru-RU"/>
        </w:rPr>
        <w:t>членов ВОИС важно сохранять определенную степень гибкости в этой области, что весьма актуально с учетом различия действующих у них зак</w:t>
      </w:r>
      <w:r w:rsidR="00225526" w:rsidRPr="009F186E">
        <w:rPr>
          <w:lang w:val="ru-RU"/>
        </w:rPr>
        <w:t xml:space="preserve">онодательных систем.  </w:t>
      </w:r>
      <w:proofErr w:type="gramStart"/>
      <w:r w:rsidR="00225526" w:rsidRPr="009F186E">
        <w:rPr>
          <w:lang w:val="ru-RU"/>
        </w:rPr>
        <w:t>По мнению </w:t>
      </w:r>
      <w:r w:rsidRPr="009F186E">
        <w:rPr>
          <w:lang w:val="ru-RU"/>
        </w:rPr>
        <w:t>делегации, разумное направление дальнейшей раб</w:t>
      </w:r>
      <w:r w:rsidR="00225526" w:rsidRPr="009F186E">
        <w:rPr>
          <w:lang w:val="ru-RU"/>
        </w:rPr>
        <w:t>оты может состоять в том, чтобы </w:t>
      </w:r>
      <w:r w:rsidRPr="009F186E">
        <w:rPr>
          <w:lang w:val="ru-RU"/>
        </w:rPr>
        <w:t>обстоятельно и системно разобраться в проблемах и потребностях библиотек, архивов, образовательных и научно-иссле</w:t>
      </w:r>
      <w:r w:rsidR="00225526" w:rsidRPr="009F186E">
        <w:rPr>
          <w:lang w:val="ru-RU"/>
        </w:rPr>
        <w:t>довательских учреждений и лиц с </w:t>
      </w:r>
      <w:r w:rsidRPr="009F186E">
        <w:rPr>
          <w:lang w:val="ru-RU"/>
        </w:rPr>
        <w:t>другими ограниченными способностями, в полной мере учи</w:t>
      </w:r>
      <w:r w:rsidR="00225526" w:rsidRPr="009F186E">
        <w:rPr>
          <w:lang w:val="ru-RU"/>
        </w:rPr>
        <w:t>тывая те имеющиеся у государств</w:t>
      </w:r>
      <w:r w:rsidR="00225526" w:rsidRPr="009F186E">
        <w:rPr>
          <w:lang w:val="ru-RU"/>
        </w:rPr>
        <w:noBreakHyphen/>
      </w:r>
      <w:r w:rsidRPr="009F186E">
        <w:rPr>
          <w:lang w:val="ru-RU"/>
        </w:rPr>
        <w:t>членов решения, которые могут предложить инновации, соответствующие рынки и действующая международная нормативно-правовая база.</w:t>
      </w:r>
      <w:proofErr w:type="gramEnd"/>
      <w:r w:rsidRPr="009F186E">
        <w:rPr>
          <w:lang w:val="ru-RU"/>
        </w:rPr>
        <w:t xml:space="preserve">  Поэт</w:t>
      </w:r>
      <w:r w:rsidR="007F79C9" w:rsidRPr="009F186E">
        <w:rPr>
          <w:lang w:val="ru-RU"/>
        </w:rPr>
        <w:t xml:space="preserve">ому она полагает, что конечным </w:t>
      </w:r>
      <w:r w:rsidRPr="009F186E">
        <w:rPr>
          <w:lang w:val="ru-RU"/>
        </w:rPr>
        <w:t>результатом обсуждения в Комитете этог</w:t>
      </w:r>
      <w:r w:rsidR="007F79C9" w:rsidRPr="009F186E">
        <w:rPr>
          <w:lang w:val="ru-RU"/>
        </w:rPr>
        <w:t xml:space="preserve">о пункта повестки дня </w:t>
      </w:r>
      <w:proofErr w:type="gramStart"/>
      <w:r w:rsidR="007F79C9" w:rsidRPr="009F186E">
        <w:rPr>
          <w:lang w:val="ru-RU"/>
        </w:rPr>
        <w:t>сможет</w:t>
      </w:r>
      <w:proofErr w:type="gramEnd"/>
      <w:r w:rsidR="00225526" w:rsidRPr="009F186E">
        <w:rPr>
          <w:lang w:val="ru-RU"/>
        </w:rPr>
        <w:t xml:space="preserve"> в </w:t>
      </w:r>
      <w:r w:rsidR="007F79C9" w:rsidRPr="009F186E">
        <w:rPr>
          <w:lang w:val="ru-RU"/>
        </w:rPr>
        <w:t>конце концов</w:t>
      </w:r>
      <w:r w:rsidRPr="009F186E">
        <w:rPr>
          <w:lang w:val="ru-RU"/>
        </w:rPr>
        <w:t xml:space="preserve"> стать руководство по примен</w:t>
      </w:r>
      <w:r w:rsidR="00225526" w:rsidRPr="009F186E">
        <w:rPr>
          <w:lang w:val="ru-RU"/>
        </w:rPr>
        <w:t>ению международных договоров на </w:t>
      </w:r>
      <w:r w:rsidRPr="009F186E">
        <w:rPr>
          <w:lang w:val="ru-RU"/>
        </w:rPr>
        <w:t>национальном уровне.  Делегация вновь заявила, что не поддерживает разработку юридически обязательных документов на ме</w:t>
      </w:r>
      <w:r w:rsidR="00225526" w:rsidRPr="009F186E">
        <w:rPr>
          <w:lang w:val="ru-RU"/>
        </w:rPr>
        <w:t>ждународном уровне или любую их </w:t>
      </w:r>
      <w:r w:rsidRPr="009F186E">
        <w:rPr>
          <w:lang w:val="ru-RU"/>
        </w:rPr>
        <w:t xml:space="preserve">подготовку.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предоставил наблюдателям слово для комментариев.</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Ассоциации электронной информации для библиотек (eIFL.net) поблагодарил Председателя за подготовку проектов пла</w:t>
      </w:r>
      <w:r w:rsidR="00225526" w:rsidRPr="009F186E">
        <w:rPr>
          <w:lang w:val="ru-RU"/>
        </w:rPr>
        <w:t>нов действий и все делегации за </w:t>
      </w:r>
      <w:r w:rsidRPr="009F186E">
        <w:rPr>
          <w:lang w:val="ru-RU"/>
        </w:rPr>
        <w:t>заявления в поддержку ограничений и исключен</w:t>
      </w:r>
      <w:r w:rsidR="00225526" w:rsidRPr="009F186E">
        <w:rPr>
          <w:lang w:val="ru-RU"/>
        </w:rPr>
        <w:t>ий для библиотек и архивов.  Он </w:t>
      </w:r>
      <w:r w:rsidRPr="009F186E">
        <w:rPr>
          <w:lang w:val="ru-RU"/>
        </w:rPr>
        <w:t>отметил, что на предыдущей сессии ПКАП профессор Круз сделал презентацию по вопросу об ограничениях и исключениях для библиотек и архивов.  Он проиллюстрировал тенденции развития национальных законов, указав на т</w:t>
      </w:r>
      <w:r w:rsidR="00225526" w:rsidRPr="009F186E">
        <w:rPr>
          <w:lang w:val="ru-RU"/>
        </w:rPr>
        <w:t>ри момента.  Во-первых, в новых </w:t>
      </w:r>
      <w:r w:rsidRPr="009F186E">
        <w:rPr>
          <w:lang w:val="ru-RU"/>
        </w:rPr>
        <w:t>законах не предусматривается использование современных технологий, широко применяемых библиотеками, студентами, преподавателями и гражданами во всем мире.  Во-вторых, имеет место растущее неравенство в средствах для получения легального д</w:t>
      </w:r>
      <w:r w:rsidR="00E47025" w:rsidRPr="009F186E">
        <w:rPr>
          <w:lang w:val="ru-RU"/>
        </w:rPr>
        <w:t>оступа к знаниям, которое будет</w:t>
      </w:r>
      <w:r w:rsidRPr="009F186E">
        <w:rPr>
          <w:lang w:val="ru-RU"/>
        </w:rPr>
        <w:t xml:space="preserve"> лишь подталкивать людей к использованию неразрешенных источников.  В-третьих, ВОИС надо в</w:t>
      </w:r>
      <w:r w:rsidR="00225526" w:rsidRPr="009F186E">
        <w:rPr>
          <w:lang w:val="ru-RU"/>
        </w:rPr>
        <w:t>зять на себя руководящую роль в </w:t>
      </w:r>
      <w:r w:rsidRPr="009F186E">
        <w:rPr>
          <w:lang w:val="ru-RU"/>
        </w:rPr>
        <w:t xml:space="preserve">установлении основных международных стандартов использования охраняемых авторским правом произведений библиотеками, </w:t>
      </w:r>
      <w:r w:rsidR="00225526" w:rsidRPr="009F186E">
        <w:rPr>
          <w:lang w:val="ru-RU"/>
        </w:rPr>
        <w:t>причем не только ради доступа к </w:t>
      </w:r>
      <w:r w:rsidRPr="009F186E">
        <w:rPr>
          <w:lang w:val="ru-RU"/>
        </w:rPr>
        <w:t>знаниям, но и ради сохранения доверия к системе авторского права</w:t>
      </w:r>
      <w:r w:rsidR="00E47025" w:rsidRPr="009F186E">
        <w:rPr>
          <w:lang w:val="ru-RU"/>
        </w:rPr>
        <w:t xml:space="preserve">, прежде </w:t>
      </w:r>
      <w:proofErr w:type="gramStart"/>
      <w:r w:rsidR="00E47025" w:rsidRPr="009F186E">
        <w:rPr>
          <w:lang w:val="ru-RU"/>
        </w:rPr>
        <w:t>всего</w:t>
      </w:r>
      <w:proofErr w:type="gramEnd"/>
      <w:r w:rsidRPr="009F186E">
        <w:rPr>
          <w:lang w:val="ru-RU"/>
        </w:rPr>
        <w:t xml:space="preserve"> среди так называемого поколения уроженцев цифровой эры.  Согласованный план действий, опирающийся на значительный объем уже</w:t>
      </w:r>
      <w:r w:rsidR="00225526" w:rsidRPr="009F186E">
        <w:rPr>
          <w:lang w:val="ru-RU"/>
        </w:rPr>
        <w:t xml:space="preserve"> проделанной Комитетом работы и </w:t>
      </w:r>
      <w:r w:rsidRPr="009F186E">
        <w:rPr>
          <w:lang w:val="ru-RU"/>
        </w:rPr>
        <w:t>соответствующий мандату, выданному Генеральной Ассамблеей в 2012 г., поможет продемонстрировать готовность исполнять эту роль, поэтому то, что происходит в этом зале, имеет большое значение.  Решения этого Комитета или отсутствие действий влия</w:t>
      </w:r>
      <w:r w:rsidR="00E47025" w:rsidRPr="009F186E">
        <w:rPr>
          <w:lang w:val="ru-RU"/>
        </w:rPr>
        <w:t>ю</w:t>
      </w:r>
      <w:r w:rsidRPr="009F186E">
        <w:rPr>
          <w:lang w:val="ru-RU"/>
        </w:rPr>
        <w:t>т на то, в какой степени люди в разных с</w:t>
      </w:r>
      <w:r w:rsidR="00E47025" w:rsidRPr="009F186E">
        <w:rPr>
          <w:lang w:val="ru-RU"/>
        </w:rPr>
        <w:t>транах имеют легальный доступ к </w:t>
      </w:r>
      <w:r w:rsidRPr="009F186E">
        <w:rPr>
          <w:lang w:val="ru-RU"/>
        </w:rPr>
        <w:t>информации, необходимой им для работы, исследований и обучен</w:t>
      </w:r>
      <w:r w:rsidR="00225526" w:rsidRPr="009F186E">
        <w:rPr>
          <w:lang w:val="ru-RU"/>
        </w:rPr>
        <w:t>ия на протяжении всей жизни.  В </w:t>
      </w:r>
      <w:r w:rsidRPr="009F186E">
        <w:rPr>
          <w:lang w:val="ru-RU"/>
        </w:rPr>
        <w:t>этой связи представитель выразил свое разочарование по поводу итогов состоявшегося накануне обсуждения, в частност</w:t>
      </w:r>
      <w:r w:rsidR="00E47025" w:rsidRPr="009F186E">
        <w:rPr>
          <w:lang w:val="ru-RU"/>
        </w:rPr>
        <w:t>и</w:t>
      </w:r>
      <w:r w:rsidR="00225526" w:rsidRPr="009F186E">
        <w:rPr>
          <w:lang w:val="ru-RU"/>
        </w:rPr>
        <w:t xml:space="preserve"> по вопросу об ограничениях и </w:t>
      </w:r>
      <w:r w:rsidRPr="009F186E">
        <w:rPr>
          <w:lang w:val="ru-RU"/>
        </w:rPr>
        <w:t>исключениях в представленном Председателем тек</w:t>
      </w:r>
      <w:r w:rsidR="00225526" w:rsidRPr="009F186E">
        <w:rPr>
          <w:lang w:val="ru-RU"/>
        </w:rPr>
        <w:t>сте предполагаемого договора об </w:t>
      </w:r>
      <w:r w:rsidRPr="009F186E">
        <w:rPr>
          <w:lang w:val="ru-RU"/>
        </w:rPr>
        <w:t>эфирном вещании.  Без надлежащей охраны социальные и образовательные цели будут недостижимы.  Представитель попросил государства-члены рассмотреть этот вопрос на следующей сессии ПКАП.  Профессор Круз призвал к созданию о</w:t>
      </w:r>
      <w:r w:rsidR="00225526" w:rsidRPr="009F186E">
        <w:rPr>
          <w:lang w:val="ru-RU"/>
        </w:rPr>
        <w:t>снованных на </w:t>
      </w:r>
      <w:r w:rsidRPr="009F186E">
        <w:rPr>
          <w:lang w:val="ru-RU"/>
        </w:rPr>
        <w:t>здравом смысле законов об авторском праве, которые в будущем обеспечат жизнеспособность системы авторского права в интересах каждого.</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proofErr w:type="gramStart"/>
      <w:r w:rsidRPr="009F186E">
        <w:rPr>
          <w:lang w:val="ru-RU"/>
        </w:rPr>
        <w:t>Представитель Латиноамериканской корпорации по исследованиям в области интеллектуальной собственности в целях р</w:t>
      </w:r>
      <w:r w:rsidR="00333BE6" w:rsidRPr="009F186E">
        <w:rPr>
          <w:lang w:val="ru-RU"/>
        </w:rPr>
        <w:t>азвития (Corporación Innovarte) отметил, что </w:t>
      </w:r>
      <w:r w:rsidRPr="009F186E">
        <w:rPr>
          <w:lang w:val="ru-RU"/>
        </w:rPr>
        <w:t>существование ограничений и исключений из авторск</w:t>
      </w:r>
      <w:r w:rsidR="00333BE6" w:rsidRPr="009F186E">
        <w:rPr>
          <w:lang w:val="ru-RU"/>
        </w:rPr>
        <w:t>их прав имеет огромное значение</w:t>
      </w:r>
      <w:r w:rsidRPr="009F186E">
        <w:rPr>
          <w:lang w:val="ru-RU"/>
        </w:rPr>
        <w:t xml:space="preserve"> не только в плане облегчения доступа, но и для соблюдения этих прав художниками, промышленностью и авторами, поскольку они способствуют выполнению обязательств в сфере интеллектуальной собственности.</w:t>
      </w:r>
      <w:proofErr w:type="gramEnd"/>
      <w:r w:rsidRPr="009F186E">
        <w:rPr>
          <w:lang w:val="ru-RU"/>
        </w:rPr>
        <w:t xml:space="preserve">  Все проводимые исследования в этом плане показывают, что многие страны не и</w:t>
      </w:r>
      <w:r w:rsidR="00333BE6" w:rsidRPr="009F186E">
        <w:rPr>
          <w:lang w:val="ru-RU"/>
        </w:rPr>
        <w:t>меют необходимых исключений для </w:t>
      </w:r>
      <w:r w:rsidRPr="009F186E">
        <w:rPr>
          <w:lang w:val="ru-RU"/>
        </w:rPr>
        <w:t>законного удовлетворения потребностей в доступе для развития этой области.  Отсутствие исключений вызвано несколькими факторами</w:t>
      </w:r>
      <w:r w:rsidR="00333BE6" w:rsidRPr="009F186E">
        <w:rPr>
          <w:lang w:val="ru-RU"/>
        </w:rPr>
        <w:t>, но, без всякого сомнения, это </w:t>
      </w:r>
      <w:r w:rsidRPr="009F186E">
        <w:rPr>
          <w:lang w:val="ru-RU"/>
        </w:rPr>
        <w:t xml:space="preserve">приводит к правовой неопределенности в связи с </w:t>
      </w:r>
      <w:r w:rsidR="00333BE6" w:rsidRPr="009F186E">
        <w:rPr>
          <w:lang w:val="ru-RU"/>
        </w:rPr>
        <w:t>трехступенчатой проверкой, цель </w:t>
      </w:r>
      <w:r w:rsidRPr="009F186E">
        <w:rPr>
          <w:lang w:val="ru-RU"/>
        </w:rPr>
        <w:t xml:space="preserve">которой состоит в ограничении исключений, а не в установлении обязательств по созданию исключений, что имеет огромное значение для </w:t>
      </w:r>
      <w:r w:rsidR="00993738" w:rsidRPr="009F186E">
        <w:rPr>
          <w:lang w:val="ru-RU"/>
        </w:rPr>
        <w:t xml:space="preserve">соблюдения баланса интересов.  </w:t>
      </w:r>
      <w:r w:rsidRPr="009F186E">
        <w:rPr>
          <w:lang w:val="ru-RU"/>
        </w:rPr>
        <w:t xml:space="preserve">Очень важно, чтобы проводимая этим Комитетом работа продолжалась на основе текстов или продвигалась региональными группами и членами для разработки в итоге документа или документов, дополняющих трехступенчатую проверку на международном уровне, и для облегчения использования исключений, </w:t>
      </w:r>
      <w:r w:rsidR="00333BE6" w:rsidRPr="009F186E">
        <w:rPr>
          <w:lang w:val="ru-RU"/>
        </w:rPr>
        <w:t>которые правомерно требуются во </w:t>
      </w:r>
      <w:r w:rsidRPr="009F186E">
        <w:rPr>
          <w:lang w:val="ru-RU"/>
        </w:rPr>
        <w:t>всем мире.  В этом контексте представитель высоко оценил планы действий, представленн</w:t>
      </w:r>
      <w:r w:rsidR="006D7600" w:rsidRPr="009F186E">
        <w:rPr>
          <w:lang w:val="ru-RU"/>
        </w:rPr>
        <w:t>ые Председателем.  Тем не менее</w:t>
      </w:r>
      <w:r w:rsidRPr="009F186E">
        <w:rPr>
          <w:lang w:val="ru-RU"/>
        </w:rPr>
        <w:t xml:space="preserve"> некоторые элементы этих планов надо пересмотреть таким образом, чтобы они эффективно способствовали работе Комитета, но не откладывали ее на более поздний срок.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орган</w:t>
      </w:r>
      <w:r w:rsidR="00333BE6" w:rsidRPr="009F186E">
        <w:rPr>
          <w:lang w:val="ru-RU"/>
        </w:rPr>
        <w:t>изации по вопросам образования Education International</w:t>
      </w:r>
      <w:r w:rsidRPr="009F186E">
        <w:rPr>
          <w:lang w:val="ru-RU"/>
        </w:rPr>
        <w:t xml:space="preserve"> отметил, что на своем шестом всемирном конгрессе организация приняла глобальную резолюцию, которая поручает ей защ</w:t>
      </w:r>
      <w:r w:rsidR="00333BE6" w:rsidRPr="009F186E">
        <w:rPr>
          <w:lang w:val="ru-RU"/>
        </w:rPr>
        <w:t>ищать и расширять ограничения и </w:t>
      </w:r>
      <w:r w:rsidRPr="009F186E">
        <w:rPr>
          <w:lang w:val="ru-RU"/>
        </w:rPr>
        <w:t>исключения, обеспечивающие баланс прав творче</w:t>
      </w:r>
      <w:r w:rsidR="00333BE6" w:rsidRPr="009F186E">
        <w:rPr>
          <w:lang w:val="ru-RU"/>
        </w:rPr>
        <w:t>ских деятелей и пользователей в </w:t>
      </w:r>
      <w:r w:rsidRPr="009F186E">
        <w:rPr>
          <w:lang w:val="ru-RU"/>
        </w:rPr>
        <w:t>рамках ВОИС.  Ее члены согласны с тем, что оч</w:t>
      </w:r>
      <w:r w:rsidR="00333BE6" w:rsidRPr="009F186E">
        <w:rPr>
          <w:lang w:val="ru-RU"/>
        </w:rPr>
        <w:t>ень важно, чтобы национальное и </w:t>
      </w:r>
      <w:r w:rsidRPr="009F186E">
        <w:rPr>
          <w:lang w:val="ru-RU"/>
        </w:rPr>
        <w:t>международное законодательство в области авторского права облегчало предоставление качественного образования для всех.</w:t>
      </w:r>
      <w:r w:rsidR="007527D2" w:rsidRPr="009F186E">
        <w:rPr>
          <w:lang w:val="ru-RU"/>
        </w:rPr>
        <w:t xml:space="preserve">  Образование является правом</w:t>
      </w:r>
      <w:r w:rsidR="009C0BBA" w:rsidRPr="009F186E">
        <w:rPr>
          <w:lang w:val="ru-RU"/>
        </w:rPr>
        <w:t>,</w:t>
      </w:r>
      <w:r w:rsidR="007527D2" w:rsidRPr="009F186E">
        <w:rPr>
          <w:lang w:val="ru-RU"/>
        </w:rPr>
        <w:t xml:space="preserve"> и </w:t>
      </w:r>
      <w:r w:rsidRPr="009F186E">
        <w:rPr>
          <w:lang w:val="ru-RU"/>
        </w:rPr>
        <w:t>роль, которую может играть этот Комитет в достижении ЦУР 4, выросла в</w:t>
      </w:r>
      <w:r w:rsidR="007527D2" w:rsidRPr="009F186E">
        <w:rPr>
          <w:lang w:val="ru-RU"/>
        </w:rPr>
        <w:t xml:space="preserve"> глазах многих </w:t>
      </w:r>
      <w:r w:rsidRPr="009F186E">
        <w:rPr>
          <w:lang w:val="ru-RU"/>
        </w:rPr>
        <w:t>заинтересованных сторон.  Учителя и рабо</w:t>
      </w:r>
      <w:r w:rsidR="007527D2" w:rsidRPr="009F186E">
        <w:rPr>
          <w:lang w:val="ru-RU"/>
        </w:rPr>
        <w:t>тники образования полагаются на </w:t>
      </w:r>
      <w:r w:rsidRPr="009F186E">
        <w:rPr>
          <w:lang w:val="ru-RU"/>
        </w:rPr>
        <w:t>справедливое использование произведений в своей повседневной работе.  Представитель обеспокоен тем, что в ходе обсужд</w:t>
      </w:r>
      <w:r w:rsidR="007527D2" w:rsidRPr="009F186E">
        <w:rPr>
          <w:lang w:val="ru-RU"/>
        </w:rPr>
        <w:t>ения проекта договора вопрос об </w:t>
      </w:r>
      <w:r w:rsidRPr="009F186E">
        <w:rPr>
          <w:lang w:val="ru-RU"/>
        </w:rPr>
        <w:t xml:space="preserve">ограничениях и исключениях </w:t>
      </w:r>
      <w:proofErr w:type="gramStart"/>
      <w:r w:rsidRPr="009F186E">
        <w:rPr>
          <w:lang w:val="ru-RU"/>
        </w:rPr>
        <w:t>был</w:t>
      </w:r>
      <w:proofErr w:type="gramEnd"/>
      <w:r w:rsidRPr="009F186E">
        <w:rPr>
          <w:lang w:val="ru-RU"/>
        </w:rPr>
        <w:t xml:space="preserve"> задвинут на второй</w:t>
      </w:r>
      <w:r w:rsidR="007527D2" w:rsidRPr="009F186E">
        <w:rPr>
          <w:lang w:val="ru-RU"/>
        </w:rPr>
        <w:t xml:space="preserve"> план, и выразил надежду на то, </w:t>
      </w:r>
      <w:r w:rsidRPr="009F186E">
        <w:rPr>
          <w:lang w:val="ru-RU"/>
        </w:rPr>
        <w:t>что в ближайшие дни будет уделено больше вн</w:t>
      </w:r>
      <w:r w:rsidR="007527D2" w:rsidRPr="009F186E">
        <w:rPr>
          <w:lang w:val="ru-RU"/>
        </w:rPr>
        <w:t>имания вопросу об исключениях и </w:t>
      </w:r>
      <w:r w:rsidRPr="009F186E">
        <w:rPr>
          <w:lang w:val="ru-RU"/>
        </w:rPr>
        <w:t>ограничениях для музеев, архивов, библиотек и других лиц с ограничен</w:t>
      </w:r>
      <w:r w:rsidR="009C0BBA" w:rsidRPr="009F186E">
        <w:rPr>
          <w:lang w:val="ru-RU"/>
        </w:rPr>
        <w:t>ными способностями, в том числе</w:t>
      </w:r>
      <w:r w:rsidRPr="009F186E">
        <w:rPr>
          <w:lang w:val="ru-RU"/>
        </w:rPr>
        <w:t xml:space="preserve"> разработке надлежащего и сбалансированного правового документа для нужд образования.  Он подчеркнул, что ЦУР касаются не только национальных вопросов, но и солидарности, партнерства и трансграничных аспектов.  Работа Комитета необходима</w:t>
      </w:r>
      <w:r w:rsidR="009C0BBA" w:rsidRPr="009F186E">
        <w:rPr>
          <w:lang w:val="ru-RU"/>
        </w:rPr>
        <w:t>,</w:t>
      </w:r>
      <w:r w:rsidRPr="009F186E">
        <w:rPr>
          <w:lang w:val="ru-RU"/>
        </w:rPr>
        <w:t xml:space="preserve"> и он может достичь этих важных целей путем повышения значения ограничений и исключений.  Необходимо обеспечить, чтобы при работе преподавателей в цифровой и нецифровой среде законо</w:t>
      </w:r>
      <w:r w:rsidR="007527D2" w:rsidRPr="009F186E">
        <w:rPr>
          <w:lang w:val="ru-RU"/>
        </w:rPr>
        <w:t>дательство в области авторского </w:t>
      </w:r>
      <w:r w:rsidRPr="009F186E">
        <w:rPr>
          <w:lang w:val="ru-RU"/>
        </w:rPr>
        <w:t>права не становилось барьером, а содейс</w:t>
      </w:r>
      <w:r w:rsidR="007527D2" w:rsidRPr="009F186E">
        <w:rPr>
          <w:lang w:val="ru-RU"/>
        </w:rPr>
        <w:t>твовало культурным изменениям и </w:t>
      </w:r>
      <w:r w:rsidRPr="009F186E">
        <w:rPr>
          <w:lang w:val="ru-RU"/>
        </w:rPr>
        <w:t xml:space="preserve">предоставлению современного образования для всех. </w:t>
      </w:r>
      <w:r w:rsidR="007527D2" w:rsidRPr="009F186E">
        <w:rPr>
          <w:lang w:val="ru-RU"/>
        </w:rPr>
        <w:t xml:space="preserve"> Очень важно привлекать ко всем </w:t>
      </w:r>
      <w:r w:rsidRPr="009F186E">
        <w:rPr>
          <w:lang w:val="ru-RU"/>
        </w:rPr>
        <w:t xml:space="preserve">дискуссиям все заинтересованные стороны: </w:t>
      </w:r>
      <w:r w:rsidR="00CC1C51" w:rsidRPr="009F186E">
        <w:rPr>
          <w:lang w:val="ru-RU"/>
        </w:rPr>
        <w:t xml:space="preserve"> </w:t>
      </w:r>
      <w:r w:rsidRPr="009F186E">
        <w:rPr>
          <w:lang w:val="ru-RU"/>
        </w:rPr>
        <w:t>учителей, профсоюзы работников образования, исследователей и других субъектов гражданского общества.  Представитель выразил надежду на обеспечение прозрачности процесса.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Всемирного союза слепых (ВСС) отметил, что новые проекты планов действий по вопросам об ограничениях и исключениях устранят разногласия с помощью позитивного и конструктивного подхода и упростят трансграничный обмен.  С одной стороны, эти новые планы действий смогут побо</w:t>
      </w:r>
      <w:r w:rsidR="009C0BBA" w:rsidRPr="009F186E">
        <w:rPr>
          <w:lang w:val="ru-RU"/>
        </w:rPr>
        <w:t>роть страхи, а с другой стороны –</w:t>
      </w:r>
      <w:r w:rsidRPr="009F186E">
        <w:rPr>
          <w:lang w:val="ru-RU"/>
        </w:rPr>
        <w:t xml:space="preserve"> прояснить позиции заинтересованных сторон и договаривающихся сторон, дополнительно облегчая доступ к знаниям с по</w:t>
      </w:r>
      <w:r w:rsidR="007527D2" w:rsidRPr="009F186E">
        <w:rPr>
          <w:lang w:val="ru-RU"/>
        </w:rPr>
        <w:t>мощью аудиовизуальных модулей и </w:t>
      </w:r>
      <w:r w:rsidRPr="009F186E">
        <w:rPr>
          <w:lang w:val="ru-RU"/>
        </w:rPr>
        <w:t>программ дистанционного обучения для слепых, лиц с нарушениями зрения и иными ограниченными способностями воспринимать печатную информацию.  Технологии оказывают существенную поддержку слепым людям</w:t>
      </w:r>
      <w:r w:rsidR="009C0BBA" w:rsidRPr="009F186E">
        <w:rPr>
          <w:lang w:val="ru-RU"/>
        </w:rPr>
        <w:t>,</w:t>
      </w:r>
      <w:r w:rsidRPr="009F186E">
        <w:rPr>
          <w:lang w:val="ru-RU"/>
        </w:rPr>
        <w:t xml:space="preserve"> и </w:t>
      </w:r>
      <w:r w:rsidR="007527D2" w:rsidRPr="009F186E">
        <w:rPr>
          <w:lang w:val="ru-RU"/>
        </w:rPr>
        <w:t>мы мечтаем о том времени, когда </w:t>
      </w:r>
      <w:r w:rsidRPr="009F186E">
        <w:rPr>
          <w:lang w:val="ru-RU"/>
        </w:rPr>
        <w:t>все библиотеки, архивы, музеи, научные и художественные произведения будут полностью доступны в цифровой среде для таких люде</w:t>
      </w:r>
      <w:r w:rsidR="007527D2" w:rsidRPr="009F186E">
        <w:rPr>
          <w:lang w:val="ru-RU"/>
        </w:rPr>
        <w:t>й, которые смогут реализовать с </w:t>
      </w:r>
      <w:r w:rsidRPr="009F186E">
        <w:rPr>
          <w:lang w:val="ru-RU"/>
        </w:rPr>
        <w:t>их помощью свои мечты.</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Международной федерации ассоциаций постановщиков фильмов (МФАПФ) отметил, что в контексте важных обсуждений </w:t>
      </w:r>
      <w:r w:rsidR="007527D2" w:rsidRPr="009F186E">
        <w:rPr>
          <w:lang w:val="ru-RU"/>
        </w:rPr>
        <w:t>различных вопросов, связанных с </w:t>
      </w:r>
      <w:r w:rsidRPr="009F186E">
        <w:rPr>
          <w:lang w:val="ru-RU"/>
        </w:rPr>
        <w:t>ограничениями и исключениями, МФАПФ поддерживает продолжающийся обмен мнениями как одно из средств содействия распростра</w:t>
      </w:r>
      <w:r w:rsidR="007527D2" w:rsidRPr="009F186E">
        <w:rPr>
          <w:lang w:val="ru-RU"/>
        </w:rPr>
        <w:t>нению передового опыта там, где </w:t>
      </w:r>
      <w:r w:rsidRPr="009F186E">
        <w:rPr>
          <w:lang w:val="ru-RU"/>
        </w:rPr>
        <w:t>это требуется государствам-членам, и более четкому пониманию этой сложной области авторского права.  По его мнению, междунаро</w:t>
      </w:r>
      <w:r w:rsidR="007527D2" w:rsidRPr="009F186E">
        <w:rPr>
          <w:lang w:val="ru-RU"/>
        </w:rPr>
        <w:t>дная нормативно-правовая база в </w:t>
      </w:r>
      <w:r w:rsidRPr="009F186E">
        <w:rPr>
          <w:lang w:val="ru-RU"/>
        </w:rPr>
        <w:t xml:space="preserve">области авторского права содержит договоры, обеспечивающие необходимые гибкие возможности государствам-членам для введения ограничений и исключений, которые решают конкретные общегосударственные вопросы, касающиеся конкретных национальных законов и перспектив в области культуры и соответствующие требованиям трехступенчатой проверки.  В этой связи представитель приветствовал инициативы многих государств-членов по ратификации договоров ВОИС и, следовательно, модернизации своей нормативно-правовой базы </w:t>
      </w:r>
      <w:r w:rsidR="007527D2" w:rsidRPr="009F186E">
        <w:rPr>
          <w:lang w:val="ru-RU"/>
        </w:rPr>
        <w:t>в области авторского права.  Он </w:t>
      </w:r>
      <w:r w:rsidRPr="009F186E">
        <w:rPr>
          <w:lang w:val="ru-RU"/>
        </w:rPr>
        <w:t>приветствовал содержащееся в проектах планов действий предложение в области ограничений и исключений и отметил, что считает их правильным способом обеспечения дополнительных процедур и поддержки для удовлет</w:t>
      </w:r>
      <w:r w:rsidR="007527D2" w:rsidRPr="009F186E">
        <w:rPr>
          <w:lang w:val="ru-RU"/>
        </w:rPr>
        <w:t>ворения потребностей государств</w:t>
      </w:r>
      <w:r w:rsidR="007527D2" w:rsidRPr="009F186E">
        <w:rPr>
          <w:lang w:val="ru-RU"/>
        </w:rPr>
        <w:noBreakHyphen/>
      </w:r>
      <w:r w:rsidRPr="009F186E">
        <w:rPr>
          <w:lang w:val="ru-RU"/>
        </w:rPr>
        <w:t xml:space="preserve">членов.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Фонда электронных рубежей (ФЭР) отметил, что проекты планов действий являются эффективным краткосрочным планом работы Комитета по вопросу</w:t>
      </w:r>
      <w:r w:rsidR="007527D2" w:rsidRPr="009F186E">
        <w:rPr>
          <w:lang w:val="ru-RU"/>
        </w:rPr>
        <w:t xml:space="preserve"> об </w:t>
      </w:r>
      <w:r w:rsidRPr="009F186E">
        <w:rPr>
          <w:lang w:val="ru-RU"/>
        </w:rPr>
        <w:t xml:space="preserve">ограничениях и исключениях.  Уроки истории порождают скептицизм относительно </w:t>
      </w:r>
      <w:r w:rsidR="00E9304E" w:rsidRPr="009F186E">
        <w:rPr>
          <w:lang w:val="ru-RU"/>
        </w:rPr>
        <w:t>возможности того, что не</w:t>
      </w:r>
      <w:r w:rsidRPr="009F186E">
        <w:rPr>
          <w:lang w:val="ru-RU"/>
        </w:rPr>
        <w:t>нормотворческая деятельность приведет к значимым реформам международного законодательства и практики.  То, что происходит в Женеве, часто принимает форму нормотворческой работы.  Это не означает, что ценность имеют только переговоры по составлению договора, но важно иметь в виду, что различные обзорные исследования, дискуссии и переговоры, отраженные в проекте, могут быть недостаточны для расширения доступа к знаниям для библиотек, архивов и лиц с ограниченными способностями.  Если есть расхождения даже у заинтересованных сторон в различных государствах-членах после полного изучения их потр</w:t>
      </w:r>
      <w:r w:rsidR="007527D2" w:rsidRPr="009F186E">
        <w:rPr>
          <w:lang w:val="ru-RU"/>
        </w:rPr>
        <w:t>ебностей, одно это указывает на </w:t>
      </w:r>
      <w:r w:rsidRPr="009F186E">
        <w:rPr>
          <w:lang w:val="ru-RU"/>
        </w:rPr>
        <w:t xml:space="preserve">необходимость сделать нечто большее.  Марракешский договор является примером того, что ВОИС может участвовать в обсуждении нормативных ограничений и исключений без отрицательных последствий для правообладателей. </w:t>
      </w:r>
      <w:r w:rsidR="00E9304E" w:rsidRPr="009F186E">
        <w:rPr>
          <w:lang w:val="ru-RU"/>
        </w:rPr>
        <w:t xml:space="preserve"> </w:t>
      </w:r>
      <w:r w:rsidRPr="009F186E">
        <w:rPr>
          <w:lang w:val="ru-RU"/>
        </w:rPr>
        <w:t xml:space="preserve">Несмотря на высокую оценку представителем проектов планов действий, он намерен </w:t>
      </w:r>
      <w:r w:rsidR="007527D2" w:rsidRPr="009F186E">
        <w:rPr>
          <w:lang w:val="ru-RU"/>
        </w:rPr>
        <w:t>участвовать в этой работе из</w:t>
      </w:r>
      <w:r w:rsidR="007527D2" w:rsidRPr="009F186E">
        <w:rPr>
          <w:lang w:val="ru-RU"/>
        </w:rPr>
        <w:noBreakHyphen/>
        <w:t>за </w:t>
      </w:r>
      <w:r w:rsidRPr="009F186E">
        <w:rPr>
          <w:lang w:val="ru-RU"/>
        </w:rPr>
        <w:t>возможности возобновления нормотворческой деятельности после 2019 г.</w:t>
      </w:r>
    </w:p>
    <w:p w:rsidR="007F0730" w:rsidRPr="009F186E" w:rsidRDefault="007F0730">
      <w:pPr>
        <w:rPr>
          <w:szCs w:val="22"/>
          <w:lang w:val="ru-RU"/>
        </w:rPr>
      </w:pPr>
    </w:p>
    <w:p w:rsidR="007F0730" w:rsidRPr="009F186E" w:rsidRDefault="005F5589">
      <w:pPr>
        <w:widowControl w:val="0"/>
        <w:numPr>
          <w:ilvl w:val="0"/>
          <w:numId w:val="7"/>
        </w:numPr>
        <w:ind w:left="0" w:firstLine="0"/>
        <w:contextualSpacing/>
        <w:rPr>
          <w:szCs w:val="22"/>
          <w:lang w:val="ru-RU"/>
        </w:rPr>
      </w:pPr>
      <w:r w:rsidRPr="009F186E">
        <w:rPr>
          <w:lang w:val="ru-RU"/>
        </w:rPr>
        <w:t>Представитель ассоциации Communia</w:t>
      </w:r>
      <w:r w:rsidR="00D53F83" w:rsidRPr="009F186E">
        <w:rPr>
          <w:lang w:val="ru-RU"/>
        </w:rPr>
        <w:t xml:space="preserve"> отметил, что </w:t>
      </w:r>
      <w:proofErr w:type="gramStart"/>
      <w:r w:rsidR="00D53F83" w:rsidRPr="009F186E">
        <w:rPr>
          <w:lang w:val="ru-RU"/>
        </w:rPr>
        <w:t>нормотворческая</w:t>
      </w:r>
      <w:proofErr w:type="gramEnd"/>
      <w:r w:rsidR="00D53F83" w:rsidRPr="009F186E">
        <w:rPr>
          <w:lang w:val="ru-RU"/>
        </w:rPr>
        <w:t xml:space="preserve"> деятельности Комитета обеспечивает предоставление исключительных прав.  Можно было бы ожидать, что к настоящему времени права пользователей станут предметом аналогичных законодательных инициатив.  Однако государства-члены, которые уже пользуются преимуществами сложных исключений, неохотно идут на сближение своих законодательных норм, полагая, очевидно, что охрана таких общественных интересов, как доступ к знаниям, заслуживает меньшего международного внимания, чем охрана частных интересов.  Представитель напомнил, что Европейский </w:t>
      </w:r>
      <w:r w:rsidR="00F01496" w:rsidRPr="009F186E">
        <w:rPr>
          <w:lang w:val="ru-RU"/>
        </w:rPr>
        <w:t>с</w:t>
      </w:r>
      <w:r w:rsidR="00D53F83" w:rsidRPr="009F186E">
        <w:rPr>
          <w:lang w:val="ru-RU"/>
        </w:rPr>
        <w:t xml:space="preserve">оюз готовится принять обязательные исключения для различных видов использования, которые унифицируют законодательства 28 европейских стран, несмотря на различные правовые традиции.  Это означает, что можно достичь согласия относительно минимальных стандартов, учитывая при этом местные особенности.  Причина, по которой Европейский </w:t>
      </w:r>
      <w:r w:rsidR="00F01496" w:rsidRPr="009F186E">
        <w:rPr>
          <w:lang w:val="ru-RU"/>
        </w:rPr>
        <w:t>с</w:t>
      </w:r>
      <w:r w:rsidR="00D53F83" w:rsidRPr="009F186E">
        <w:rPr>
          <w:lang w:val="ru-RU"/>
        </w:rPr>
        <w:t xml:space="preserve">оюз проводит унификацию национальных законодательных норм, очень проста; </w:t>
      </w:r>
      <w:r w:rsidR="00CC1C51" w:rsidRPr="009F186E">
        <w:rPr>
          <w:lang w:val="ru-RU"/>
        </w:rPr>
        <w:t xml:space="preserve"> </w:t>
      </w:r>
      <w:r w:rsidR="00D53F83" w:rsidRPr="009F186E">
        <w:rPr>
          <w:lang w:val="ru-RU"/>
        </w:rPr>
        <w:t xml:space="preserve">страны Европейского </w:t>
      </w:r>
      <w:r w:rsidR="00F01496" w:rsidRPr="009F186E">
        <w:rPr>
          <w:lang w:val="ru-RU"/>
        </w:rPr>
        <w:t>с</w:t>
      </w:r>
      <w:r w:rsidR="00D53F83" w:rsidRPr="009F186E">
        <w:rPr>
          <w:lang w:val="ru-RU"/>
        </w:rPr>
        <w:t>оюза имеют такие узкие исключения, что у них ежедневно происх</w:t>
      </w:r>
      <w:r w:rsidR="00F01496" w:rsidRPr="009F186E">
        <w:rPr>
          <w:lang w:val="ru-RU"/>
        </w:rPr>
        <w:t>одит нарушение закона, например</w:t>
      </w:r>
      <w:r w:rsidR="00D53F83" w:rsidRPr="009F186E">
        <w:rPr>
          <w:lang w:val="ru-RU"/>
        </w:rPr>
        <w:t xml:space="preserve"> из-за демонстрации видеоролика YouTube в классе.  Представителю хорошо известно о заявлениях промышленности о том, что потребности мирового сообщества пользователей могут быть реш</w:t>
      </w:r>
      <w:r w:rsidR="00E9304E" w:rsidRPr="009F186E">
        <w:rPr>
          <w:lang w:val="ru-RU"/>
        </w:rPr>
        <w:t>ены путем лицензирования.  Если </w:t>
      </w:r>
      <w:r w:rsidR="00D53F83" w:rsidRPr="009F186E">
        <w:rPr>
          <w:lang w:val="ru-RU"/>
        </w:rPr>
        <w:t xml:space="preserve">бы дело обстояло так, то не надо было бы участвовать в работе этого Комитета.  Дело в том, что </w:t>
      </w:r>
      <w:proofErr w:type="gramStart"/>
      <w:r w:rsidR="00D53F83" w:rsidRPr="009F186E">
        <w:rPr>
          <w:lang w:val="ru-RU"/>
        </w:rPr>
        <w:t>лицен</w:t>
      </w:r>
      <w:r w:rsidR="00F01496" w:rsidRPr="009F186E">
        <w:rPr>
          <w:lang w:val="ru-RU"/>
        </w:rPr>
        <w:t>зии</w:t>
      </w:r>
      <w:proofErr w:type="gramEnd"/>
      <w:r w:rsidR="00F01496" w:rsidRPr="009F186E">
        <w:rPr>
          <w:lang w:val="ru-RU"/>
        </w:rPr>
        <w:t xml:space="preserve"> прежде всего</w:t>
      </w:r>
      <w:r w:rsidR="00D53F83" w:rsidRPr="009F186E">
        <w:rPr>
          <w:lang w:val="ru-RU"/>
        </w:rPr>
        <w:t xml:space="preserve"> дороги.  Треть опрошенных учителей в Европе заявили, что они или их школы не могут позволить себе купить лицензии.  Кроме того, есть исследование, посвященное лицензиям в Е</w:t>
      </w:r>
      <w:r w:rsidR="00E9304E" w:rsidRPr="009F186E">
        <w:rPr>
          <w:lang w:val="ru-RU"/>
        </w:rPr>
        <w:t>вропе, в котором сделан вывод о </w:t>
      </w:r>
      <w:r w:rsidR="00D53F83" w:rsidRPr="009F186E">
        <w:rPr>
          <w:lang w:val="ru-RU"/>
        </w:rPr>
        <w:t>серьезных недостатках существующей практики лицензирования.  Лицензии ограничивают область применения исключений, предоставляют сомнительные права правообладателям и накладывают обременительные обязательства на пользователей.  Представитель подозревает, что без законодательного вмешательс</w:t>
      </w:r>
      <w:r w:rsidR="00E9304E" w:rsidRPr="009F186E">
        <w:rPr>
          <w:lang w:val="ru-RU"/>
        </w:rPr>
        <w:t>тва будет по</w:t>
      </w:r>
      <w:r w:rsidR="00E9304E" w:rsidRPr="009F186E">
        <w:rPr>
          <w:lang w:val="ru-RU"/>
        </w:rPr>
        <w:noBreakHyphen/>
      </w:r>
      <w:r w:rsidR="00D53F83" w:rsidRPr="009F186E">
        <w:rPr>
          <w:lang w:val="ru-RU"/>
        </w:rPr>
        <w:t>прежнему страдать справедливая образовательная и научно-исследователь</w:t>
      </w:r>
      <w:r w:rsidR="00F01496" w:rsidRPr="009F186E">
        <w:rPr>
          <w:lang w:val="ru-RU"/>
        </w:rPr>
        <w:t>ская деятельность, осуществляемая</w:t>
      </w:r>
      <w:r w:rsidR="00D53F83" w:rsidRPr="009F186E">
        <w:rPr>
          <w:lang w:val="ru-RU"/>
        </w:rPr>
        <w:t xml:space="preserve"> не только на местном уровне, но и в трансграничном масштабе.  Он призвал Комитет согласовать планы действий, направленные на поиск модели минимальной унификации в области ограничений и исключений.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Библиотечного альянса по авто</w:t>
      </w:r>
      <w:r w:rsidR="00E9304E" w:rsidRPr="009F186E">
        <w:rPr>
          <w:lang w:val="ru-RU"/>
        </w:rPr>
        <w:t>рскому праву (LCA) сообщил, что </w:t>
      </w:r>
      <w:r w:rsidRPr="009F186E">
        <w:rPr>
          <w:lang w:val="ru-RU"/>
        </w:rPr>
        <w:t>имел честь свидетельствовать перед Комитетом по международным отношениям Сената Соединенных Штатов Америки в пользу ратифик</w:t>
      </w:r>
      <w:r w:rsidR="00E9304E" w:rsidRPr="009F186E">
        <w:rPr>
          <w:lang w:val="ru-RU"/>
        </w:rPr>
        <w:t>ации Марракешского договора и </w:t>
      </w:r>
      <w:r w:rsidRPr="009F186E">
        <w:rPr>
          <w:lang w:val="ru-RU"/>
        </w:rPr>
        <w:t>что Комитет по международным отношен</w:t>
      </w:r>
      <w:r w:rsidR="00E9304E" w:rsidRPr="009F186E">
        <w:rPr>
          <w:lang w:val="ru-RU"/>
        </w:rPr>
        <w:t>иям проголосовал единогласно за </w:t>
      </w:r>
      <w:r w:rsidRPr="009F186E">
        <w:rPr>
          <w:lang w:val="ru-RU"/>
        </w:rPr>
        <w:t>ратификацию.  Кроме того, Юридический комитет Сен</w:t>
      </w:r>
      <w:r w:rsidR="00E9304E" w:rsidRPr="009F186E">
        <w:rPr>
          <w:lang w:val="ru-RU"/>
        </w:rPr>
        <w:t>ата единогласно проголосовал за </w:t>
      </w:r>
      <w:r w:rsidRPr="009F186E">
        <w:rPr>
          <w:lang w:val="ru-RU"/>
        </w:rPr>
        <w:t>его реализацию в законодательстве США.  Суть показаний представителя в Комитете по международным отношениям состояла в том, что</w:t>
      </w:r>
      <w:r w:rsidR="00E9304E" w:rsidRPr="009F186E">
        <w:rPr>
          <w:lang w:val="ru-RU"/>
        </w:rPr>
        <w:t xml:space="preserve"> ратификация договора пойдет на </w:t>
      </w:r>
      <w:r w:rsidRPr="009F186E">
        <w:rPr>
          <w:lang w:val="ru-RU"/>
        </w:rPr>
        <w:t>пользу людям с ограниченными способностями в Соединенных Штатах Америки благодаря повышению доступности иностранных публикаций в доступных форматах.  Договор, конечно, также будет полезен слепым людям в других странах, но ключевым моментом для сенаторов является то, как договор будет полезен их избирателям.  Представитель отметил, что, поскольку Комитет приступит к обсуждению планов действий для библиотек, архивов, музеев и образовате</w:t>
      </w:r>
      <w:r w:rsidR="00E9304E" w:rsidRPr="009F186E">
        <w:rPr>
          <w:lang w:val="ru-RU"/>
        </w:rPr>
        <w:t>льных учреждений, делегациям из </w:t>
      </w:r>
      <w:r w:rsidRPr="009F186E">
        <w:rPr>
          <w:lang w:val="ru-RU"/>
        </w:rPr>
        <w:t>развитых стран надо помнить, что работа Комитета будет полезна не только гражданам развивающихся стран, но и их гражданам.  Более надежные исключения позволят библиотекам, архивам, музеям и образовательным учреждениям лучше выполнять свою общественную миссию и лучше готови</w:t>
      </w:r>
      <w:r w:rsidR="00E9304E" w:rsidRPr="009F186E">
        <w:rPr>
          <w:lang w:val="ru-RU"/>
        </w:rPr>
        <w:t>ть своих граждан к проблемам, с </w:t>
      </w:r>
      <w:r w:rsidRPr="009F186E">
        <w:rPr>
          <w:lang w:val="ru-RU"/>
        </w:rPr>
        <w:t>которыми они столкнутся в этом взаимозависимом и взаимосвязанном мире.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федерации журналистов (МФЖ) высоко оценил многочисленные упоминания об участии заинтерес</w:t>
      </w:r>
      <w:r w:rsidR="00C70334" w:rsidRPr="009F186E">
        <w:rPr>
          <w:lang w:val="ru-RU"/>
        </w:rPr>
        <w:t>ованных сторон в обсуждении, но </w:t>
      </w:r>
      <w:r w:rsidRPr="009F186E">
        <w:rPr>
          <w:lang w:val="ru-RU"/>
        </w:rPr>
        <w:t>выразил разочарование тем, что единственным указанием на то, кто может быть заинтересованной стороной, является ссылка на издателей и потребителей, участвующих в коллективном обсуждении по тематике библиотек.  Он напомнил Комитету, что без самоотверженности профессиональных авторов и исполнителей издателям будет нечего публиковать, потребители смогут потреблять толь</w:t>
      </w:r>
      <w:r w:rsidR="00C70334" w:rsidRPr="009F186E">
        <w:rPr>
          <w:lang w:val="ru-RU"/>
        </w:rPr>
        <w:t>ко любительские произведения, а </w:t>
      </w:r>
      <w:r w:rsidRPr="009F186E">
        <w:rPr>
          <w:lang w:val="ru-RU"/>
        </w:rPr>
        <w:t xml:space="preserve">библиотекам будет мало что или вообще нечего предоставлять посетителям.  Представитель приветствовал вклад делегации Эквадора от имени ГРУЛАК, отметившей необходимость сбалансированного решения с признанием интересов творческих деятелей.  Он согласился с делегацией Литвы и </w:t>
      </w:r>
      <w:r w:rsidR="00C70334" w:rsidRPr="009F186E">
        <w:rPr>
          <w:lang w:val="ru-RU"/>
        </w:rPr>
        <w:t>другими выступавшими в том, что </w:t>
      </w:r>
      <w:r w:rsidRPr="009F186E">
        <w:rPr>
          <w:lang w:val="ru-RU"/>
        </w:rPr>
        <w:t>оптимальн</w:t>
      </w:r>
      <w:r w:rsidR="00C70334" w:rsidRPr="009F186E">
        <w:rPr>
          <w:lang w:val="ru-RU"/>
        </w:rPr>
        <w:t>ый путь движения вперед –</w:t>
      </w:r>
      <w:r w:rsidRPr="009F186E">
        <w:rPr>
          <w:lang w:val="ru-RU"/>
        </w:rPr>
        <w:t xml:space="preserve"> это</w:t>
      </w:r>
      <w:r w:rsidR="00C70334" w:rsidRPr="009F186E">
        <w:rPr>
          <w:lang w:val="ru-RU"/>
        </w:rPr>
        <w:t xml:space="preserve"> обмен передовым опытом.  Будет </w:t>
      </w:r>
      <w:r w:rsidRPr="009F186E">
        <w:rPr>
          <w:lang w:val="ru-RU"/>
        </w:rPr>
        <w:t>прискорбно субсидировать библиотеки, архивы или школы за счет ав</w:t>
      </w:r>
      <w:r w:rsidR="00C70334" w:rsidRPr="009F186E">
        <w:rPr>
          <w:lang w:val="ru-RU"/>
        </w:rPr>
        <w:t>торов и </w:t>
      </w:r>
      <w:r w:rsidR="00774825" w:rsidRPr="009F186E">
        <w:rPr>
          <w:lang w:val="ru-RU"/>
        </w:rPr>
        <w:t xml:space="preserve">исполнителей, особенно </w:t>
      </w:r>
      <w:r w:rsidRPr="009F186E">
        <w:rPr>
          <w:lang w:val="ru-RU"/>
        </w:rPr>
        <w:t xml:space="preserve">когда новые технологии означают, что библиотеки фактически становятся </w:t>
      </w:r>
      <w:proofErr w:type="gramStart"/>
      <w:r w:rsidR="00DD753A" w:rsidRPr="009F186E">
        <w:rPr>
          <w:lang w:val="ru-RU"/>
        </w:rPr>
        <w:t>Интернет</w:t>
      </w:r>
      <w:r w:rsidRPr="009F186E">
        <w:rPr>
          <w:lang w:val="ru-RU"/>
        </w:rPr>
        <w:t>-издателями</w:t>
      </w:r>
      <w:proofErr w:type="gramEnd"/>
      <w:r w:rsidRPr="009F186E">
        <w:rPr>
          <w:lang w:val="ru-RU"/>
        </w:rPr>
        <w:t>.  Журналистика не защищена и находится под угрозой во всем мире</w:t>
      </w:r>
      <w:r w:rsidR="00774825" w:rsidRPr="009F186E">
        <w:rPr>
          <w:lang w:val="ru-RU"/>
        </w:rPr>
        <w:t>,</w:t>
      </w:r>
      <w:r w:rsidRPr="009F186E">
        <w:rPr>
          <w:lang w:val="ru-RU"/>
        </w:rPr>
        <w:t xml:space="preserve"> и</w:t>
      </w:r>
      <w:r w:rsidR="00774825" w:rsidRPr="009F186E">
        <w:rPr>
          <w:lang w:val="ru-RU"/>
        </w:rPr>
        <w:t>,</w:t>
      </w:r>
      <w:r w:rsidRPr="009F186E">
        <w:rPr>
          <w:lang w:val="ru-RU"/>
        </w:rPr>
        <w:t xml:space="preserve"> чтобы содействовать информированным публичным дебатам и отражать разнообразие культур и политические изменения, журналистам и </w:t>
      </w:r>
      <w:r w:rsidR="00774825" w:rsidRPr="009F186E">
        <w:rPr>
          <w:lang w:val="ru-RU"/>
        </w:rPr>
        <w:t>другим авторам, прежде всего</w:t>
      </w:r>
      <w:r w:rsidR="00C70334" w:rsidRPr="009F186E">
        <w:rPr>
          <w:lang w:val="ru-RU"/>
        </w:rPr>
        <w:t xml:space="preserve"> в </w:t>
      </w:r>
      <w:r w:rsidRPr="009F186E">
        <w:rPr>
          <w:lang w:val="ru-RU"/>
        </w:rPr>
        <w:t>странах Юга, нужна поддержка Комитета.</w:t>
      </w:r>
    </w:p>
    <w:p w:rsidR="007F0730" w:rsidRPr="009F186E" w:rsidRDefault="007F0730">
      <w:pPr>
        <w:widowControl w:val="0"/>
        <w:contextualSpacing/>
        <w:rPr>
          <w:szCs w:val="22"/>
          <w:lang w:val="ru-RU"/>
        </w:rPr>
      </w:pPr>
    </w:p>
    <w:p w:rsidR="007F0730" w:rsidRPr="009F186E" w:rsidRDefault="005F5589">
      <w:pPr>
        <w:widowControl w:val="0"/>
        <w:numPr>
          <w:ilvl w:val="0"/>
          <w:numId w:val="7"/>
        </w:numPr>
        <w:ind w:left="0" w:firstLine="0"/>
        <w:contextualSpacing/>
        <w:rPr>
          <w:szCs w:val="22"/>
          <w:lang w:val="ru-RU"/>
        </w:rPr>
      </w:pPr>
      <w:r w:rsidRPr="009F186E">
        <w:rPr>
          <w:lang w:val="ru-RU"/>
        </w:rPr>
        <w:t>Представитель Центра «Интернет и общество»</w:t>
      </w:r>
      <w:r w:rsidR="00D53F83" w:rsidRPr="009F186E">
        <w:rPr>
          <w:lang w:val="ru-RU"/>
        </w:rPr>
        <w:t xml:space="preserve"> (СИС) отметил, что для поддержания подлинного баланса и обеспечения доступа к знаниям права всех пользователей произведений, охраняемых авторским правом, должны рассматриваться наравне с правами правообладателей. </w:t>
      </w:r>
      <w:r w:rsidR="00774825" w:rsidRPr="009F186E">
        <w:rPr>
          <w:lang w:val="ru-RU"/>
        </w:rPr>
        <w:t xml:space="preserve"> </w:t>
      </w:r>
      <w:r w:rsidR="00D53F83" w:rsidRPr="009F186E">
        <w:rPr>
          <w:lang w:val="ru-RU"/>
        </w:rPr>
        <w:t>Представитель</w:t>
      </w:r>
      <w:r w:rsidR="00C70334" w:rsidRPr="009F186E">
        <w:rPr>
          <w:lang w:val="ru-RU"/>
        </w:rPr>
        <w:t xml:space="preserve"> выразил разочарование тем, как </w:t>
      </w:r>
      <w:r w:rsidR="00D53F83" w:rsidRPr="009F186E">
        <w:rPr>
          <w:lang w:val="ru-RU"/>
        </w:rPr>
        <w:t>ограничения и исключения сформулированы в д</w:t>
      </w:r>
      <w:r w:rsidR="00C70334" w:rsidRPr="009F186E">
        <w:rPr>
          <w:lang w:val="ru-RU"/>
        </w:rPr>
        <w:t>оговоре об эфирном вещании.  Он </w:t>
      </w:r>
      <w:r w:rsidR="00D53F83" w:rsidRPr="009F186E">
        <w:rPr>
          <w:lang w:val="ru-RU"/>
        </w:rPr>
        <w:t>заявил, что существующая международная нормативно-правовая база недостаточно обеспечивает возможности, открываемые новыми информационно-коммуникационными технологиями.  Представитель вновь отметил необходимость в неисчерпывающем списке ограничений и исключений в этой области, что, по его мнению, будет способствовать беспрепятственному трансграничному обмену знаниями.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w:t>
      </w:r>
      <w:r w:rsidRPr="00C7289C">
        <w:t xml:space="preserve"> </w:t>
      </w:r>
      <w:r w:rsidRPr="009F186E">
        <w:rPr>
          <w:lang w:val="ru-RU"/>
        </w:rPr>
        <w:t>организа</w:t>
      </w:r>
      <w:r w:rsidR="004C5BA2" w:rsidRPr="009F186E">
        <w:rPr>
          <w:lang w:val="ru-RU"/>
        </w:rPr>
        <w:t>ции</w:t>
      </w:r>
      <w:r w:rsidR="004C5BA2" w:rsidRPr="00C7289C">
        <w:t xml:space="preserve"> </w:t>
      </w:r>
      <w:r w:rsidRPr="00C7289C">
        <w:t>Knowledge Ecology I</w:t>
      </w:r>
      <w:r w:rsidR="004C5BA2" w:rsidRPr="00C7289C">
        <w:t xml:space="preserve">nternational, </w:t>
      </w:r>
      <w:r w:rsidR="004C5BA2" w:rsidRPr="00C7289C">
        <w:rPr>
          <w:szCs w:val="22"/>
        </w:rPr>
        <w:t>Inc.</w:t>
      </w:r>
      <w:r w:rsidR="00C70334" w:rsidRPr="00C7289C">
        <w:t xml:space="preserve"> </w:t>
      </w:r>
      <w:r w:rsidR="00C70334" w:rsidRPr="009F186E">
        <w:rPr>
          <w:lang w:val="ru-RU"/>
        </w:rPr>
        <w:t>(КЕИ) заявил, что </w:t>
      </w:r>
      <w:r w:rsidRPr="009F186E">
        <w:rPr>
          <w:lang w:val="ru-RU"/>
        </w:rPr>
        <w:t xml:space="preserve">хотел бы отметить три момента.  </w:t>
      </w:r>
      <w:proofErr w:type="gramStart"/>
      <w:r w:rsidRPr="009F186E">
        <w:rPr>
          <w:lang w:val="ru-RU"/>
        </w:rPr>
        <w:t>Во-первых</w:t>
      </w:r>
      <w:proofErr w:type="gramEnd"/>
      <w:r w:rsidRPr="009F186E">
        <w:rPr>
          <w:lang w:val="ru-RU"/>
        </w:rPr>
        <w:t xml:space="preserve"> </w:t>
      </w:r>
      <w:r w:rsidR="002F4A8F" w:rsidRPr="009F186E">
        <w:rPr>
          <w:lang w:val="ru-RU"/>
        </w:rPr>
        <w:t xml:space="preserve">Приложение </w:t>
      </w:r>
      <w:r w:rsidR="00C70334" w:rsidRPr="009F186E">
        <w:rPr>
          <w:lang w:val="ru-RU"/>
        </w:rPr>
        <w:t>к Бернской конвенции 1971 </w:t>
      </w:r>
      <w:r w:rsidRPr="009F186E">
        <w:rPr>
          <w:lang w:val="ru-RU"/>
        </w:rPr>
        <w:t>г., в котором говорится о доступе для развивающихся стран, многими считается неудачным, в него можно внести изменения и сделать соответствующим цифровой эпохе.  Во-вторых, Типовой закон Туниса 1976 г., норму «м</w:t>
      </w:r>
      <w:r w:rsidR="00C70334" w:rsidRPr="009F186E">
        <w:rPr>
          <w:lang w:val="ru-RU"/>
        </w:rPr>
        <w:t>ягкого права», можно обновить с </w:t>
      </w:r>
      <w:r w:rsidRPr="009F186E">
        <w:rPr>
          <w:lang w:val="ru-RU"/>
        </w:rPr>
        <w:t>помощью процедур, использовавшихся при первонача</w:t>
      </w:r>
      <w:r w:rsidR="00C70334" w:rsidRPr="009F186E">
        <w:rPr>
          <w:lang w:val="ru-RU"/>
        </w:rPr>
        <w:t>льных переговорах, которые были </w:t>
      </w:r>
      <w:r w:rsidRPr="009F186E">
        <w:rPr>
          <w:lang w:val="ru-RU"/>
        </w:rPr>
        <w:t>выработаны экспертами, назначенными государствами-членами.  В-третьих, возможно, целесообразно провести серьезную дискуссию о том, как, по мнению различных сторон, интерпретируется или должна интерпретироваться трехступенчатая проверка, прежде чем использовать ее версию, несколько отличающуюся от предыдущих формулировок, в международных соглашениях.  Пр</w:t>
      </w:r>
      <w:r w:rsidR="00C70334" w:rsidRPr="009F186E">
        <w:rPr>
          <w:lang w:val="ru-RU"/>
        </w:rPr>
        <w:t>едставитель обратил внимание на </w:t>
      </w:r>
      <w:r w:rsidRPr="009F186E">
        <w:rPr>
          <w:lang w:val="ru-RU"/>
        </w:rPr>
        <w:t>проведенную в 1967 г. подготовительную работу к п</w:t>
      </w:r>
      <w:r w:rsidR="00C70334" w:rsidRPr="009F186E">
        <w:rPr>
          <w:lang w:val="ru-RU"/>
        </w:rPr>
        <w:t>ересмотру Бернской конвенции, в </w:t>
      </w:r>
      <w:r w:rsidR="004C5BA2" w:rsidRPr="009F186E">
        <w:rPr>
          <w:lang w:val="ru-RU"/>
        </w:rPr>
        <w:t>частности</w:t>
      </w:r>
      <w:r w:rsidRPr="009F186E">
        <w:rPr>
          <w:lang w:val="ru-RU"/>
        </w:rPr>
        <w:t xml:space="preserve"> на документы Стокгольмской конференции 1967 г., том 1, страница 112.  Когда трехступенчатая проверка обсуждалась при ее первом включении в Бернскую конвенцию, то исследовательская группа отметила, </w:t>
      </w:r>
      <w:r w:rsidR="00C70334" w:rsidRPr="009F186E">
        <w:rPr>
          <w:lang w:val="ru-RU"/>
        </w:rPr>
        <w:t>что трехступенчатая проверка не </w:t>
      </w:r>
      <w:r w:rsidRPr="009F186E">
        <w:rPr>
          <w:lang w:val="ru-RU"/>
        </w:rPr>
        <w:t>применима в случаях, если в конвенции уже суще</w:t>
      </w:r>
      <w:r w:rsidR="00C70334" w:rsidRPr="009F186E">
        <w:rPr>
          <w:lang w:val="ru-RU"/>
        </w:rPr>
        <w:t xml:space="preserve">ствует действующий стандарт для </w:t>
      </w:r>
      <w:r w:rsidRPr="009F186E">
        <w:rPr>
          <w:lang w:val="ru-RU"/>
        </w:rPr>
        <w:t>конкретных исключений.  Процитировав статью 10 об исключениях для использования цитат и иллюстраций в учебных целях, а также статью 11-</w:t>
      </w:r>
      <w:r w:rsidRPr="009F186E">
        <w:rPr>
          <w:i/>
          <w:szCs w:val="22"/>
          <w:lang w:val="ru-RU"/>
        </w:rPr>
        <w:t>бис</w:t>
      </w:r>
      <w:r w:rsidR="00C70334" w:rsidRPr="009F186E">
        <w:rPr>
          <w:lang w:val="ru-RU"/>
        </w:rPr>
        <w:t>, пункт 3 и исключение в </w:t>
      </w:r>
      <w:r w:rsidRPr="009F186E">
        <w:rPr>
          <w:lang w:val="ru-RU"/>
        </w:rPr>
        <w:t>статье 13 для принудительных лицензий, представитель отметил, что трехступенчатой проверки не существует в Римской конвенции.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w:t>
      </w:r>
      <w:r w:rsidR="0051132D" w:rsidRPr="009F186E">
        <w:rPr>
          <w:lang w:val="ru-RU"/>
        </w:rPr>
        <w:t>рации библиотечных ассоциаций и </w:t>
      </w:r>
      <w:r w:rsidRPr="009F186E">
        <w:rPr>
          <w:lang w:val="ru-RU"/>
        </w:rPr>
        <w:t>учреждений (ИФЛА) отметил, что ВОИС играет важн</w:t>
      </w:r>
      <w:r w:rsidR="0051132D" w:rsidRPr="009F186E">
        <w:rPr>
          <w:lang w:val="ru-RU"/>
        </w:rPr>
        <w:t>ую роль в создании исключений и </w:t>
      </w:r>
      <w:r w:rsidRPr="009F186E">
        <w:rPr>
          <w:lang w:val="ru-RU"/>
        </w:rPr>
        <w:t>ограничений из авторского права.  При первом официальном обсуждении в 2008 г. Секретариат подготовил документ, призывающий к выработке плана действий.  Представитель выразил огромную благодарность Председателю и заместителю Генерального директора за выполнение этой работы.  Д</w:t>
      </w:r>
      <w:r w:rsidR="00D135F9" w:rsidRPr="009F186E">
        <w:rPr>
          <w:lang w:val="ru-RU"/>
        </w:rPr>
        <w:t>ействия требуются</w:t>
      </w:r>
      <w:r w:rsidR="0051132D" w:rsidRPr="009F186E">
        <w:rPr>
          <w:lang w:val="ru-RU"/>
        </w:rPr>
        <w:t xml:space="preserve"> как никогда, </w:t>
      </w:r>
      <w:r w:rsidRPr="009F186E">
        <w:rPr>
          <w:lang w:val="ru-RU"/>
        </w:rPr>
        <w:t>поскольку изменились технологии и ожидания пользователей, ускори</w:t>
      </w:r>
      <w:r w:rsidR="0051132D" w:rsidRPr="009F186E">
        <w:rPr>
          <w:lang w:val="ru-RU"/>
        </w:rPr>
        <w:t>лась глобализация и </w:t>
      </w:r>
      <w:r w:rsidRPr="009F186E">
        <w:rPr>
          <w:lang w:val="ru-RU"/>
        </w:rPr>
        <w:t>выросла уникальность и важность роли ВОИС.  К</w:t>
      </w:r>
      <w:r w:rsidR="0051132D" w:rsidRPr="009F186E">
        <w:rPr>
          <w:lang w:val="ru-RU"/>
        </w:rPr>
        <w:t>ак уже отмечалось, у государств</w:t>
      </w:r>
      <w:r w:rsidR="0051132D" w:rsidRPr="009F186E">
        <w:rPr>
          <w:lang w:val="ru-RU"/>
        </w:rPr>
        <w:noBreakHyphen/>
      </w:r>
      <w:r w:rsidRPr="009F186E">
        <w:rPr>
          <w:lang w:val="ru-RU"/>
        </w:rPr>
        <w:t xml:space="preserve">членов действительно есть возможность реализации исключений и ограничений на национальном уровне. </w:t>
      </w:r>
      <w:r w:rsidR="0051132D" w:rsidRPr="009F186E">
        <w:rPr>
          <w:lang w:val="ru-RU"/>
        </w:rPr>
        <w:t xml:space="preserve"> </w:t>
      </w:r>
      <w:r w:rsidRPr="009F186E">
        <w:rPr>
          <w:lang w:val="ru-RU"/>
        </w:rPr>
        <w:t>Однако, как было признано в оценке воздействия, опубликованной Европейской комиссией перед представлением проекта своей директивы по вопросу об авторском праве в 2016 г., неупорядоченная правовая база, которая возникнет в результате применения такого подхо</w:t>
      </w:r>
      <w:r w:rsidR="0051132D" w:rsidRPr="009F186E">
        <w:rPr>
          <w:lang w:val="ru-RU"/>
        </w:rPr>
        <w:t>да, может привести к ущербу или </w:t>
      </w:r>
      <w:r w:rsidRPr="009F186E">
        <w:rPr>
          <w:lang w:val="ru-RU"/>
        </w:rPr>
        <w:t>замешательству для пользовате</w:t>
      </w:r>
      <w:r w:rsidR="00D135F9" w:rsidRPr="009F186E">
        <w:rPr>
          <w:lang w:val="ru-RU"/>
        </w:rPr>
        <w:t>лей, прежде всего</w:t>
      </w:r>
      <w:r w:rsidRPr="009F186E">
        <w:rPr>
          <w:lang w:val="ru-RU"/>
        </w:rPr>
        <w:t xml:space="preserve"> для библиотек, архивов и музеев.  В слишком многих случаях, как подчеркивалось в док</w:t>
      </w:r>
      <w:r w:rsidR="0051132D" w:rsidRPr="009F186E">
        <w:rPr>
          <w:lang w:val="ru-RU"/>
        </w:rPr>
        <w:t>ладе д-ра Ростама, сделанном на </w:t>
      </w:r>
      <w:r w:rsidRPr="009F186E">
        <w:rPr>
          <w:lang w:val="ru-RU"/>
        </w:rPr>
        <w:t>предыдущем заседании, обновления исключени</w:t>
      </w:r>
      <w:r w:rsidR="0051132D" w:rsidRPr="009F186E">
        <w:rPr>
          <w:lang w:val="ru-RU"/>
        </w:rPr>
        <w:t>й и ограничений не поспевают за </w:t>
      </w:r>
      <w:r w:rsidRPr="009F186E">
        <w:rPr>
          <w:lang w:val="ru-RU"/>
        </w:rPr>
        <w:t>созданием новых прав.  Поэтому представитель на</w:t>
      </w:r>
      <w:r w:rsidR="0051132D" w:rsidRPr="009F186E">
        <w:rPr>
          <w:lang w:val="ru-RU"/>
        </w:rPr>
        <w:t>стоятельно призвал членов не </w:t>
      </w:r>
      <w:r w:rsidRPr="009F186E">
        <w:rPr>
          <w:lang w:val="ru-RU"/>
        </w:rPr>
        <w:t>совершать такой же ошибки в дискуссиях п</w:t>
      </w:r>
      <w:r w:rsidR="0051132D" w:rsidRPr="009F186E">
        <w:rPr>
          <w:lang w:val="ru-RU"/>
        </w:rPr>
        <w:t>о вопросам эфирного вещания.  С </w:t>
      </w:r>
      <w:r w:rsidRPr="009F186E">
        <w:rPr>
          <w:lang w:val="ru-RU"/>
        </w:rPr>
        <w:t xml:space="preserve">переходом на цифровые технологии лицензирование стало стандартным средством доступа ко многим ресурсам.  В тех случаях, когда были предложены новые права, они оказались очень полезными. </w:t>
      </w:r>
      <w:r w:rsidR="009C22B6" w:rsidRPr="009F186E">
        <w:rPr>
          <w:lang w:val="ru-RU"/>
        </w:rPr>
        <w:t xml:space="preserve"> </w:t>
      </w:r>
      <w:r w:rsidRPr="009F186E">
        <w:rPr>
          <w:lang w:val="ru-RU"/>
        </w:rPr>
        <w:t>Однако Комиссия отметила, что они слишком часто носят чрезмерно ограничительный характер или просто не соответствуют пос</w:t>
      </w:r>
      <w:r w:rsidR="009C22B6" w:rsidRPr="009F186E">
        <w:rPr>
          <w:lang w:val="ru-RU"/>
        </w:rPr>
        <w:t>тавленной задаче.  В заключение</w:t>
      </w:r>
      <w:r w:rsidRPr="009F186E">
        <w:rPr>
          <w:lang w:val="ru-RU"/>
        </w:rPr>
        <w:t xml:space="preserve"> Комиссия подчеркнула, что из-за неприменения ограничений и исключений на</w:t>
      </w:r>
      <w:r w:rsidR="009C22B6" w:rsidRPr="009F186E">
        <w:rPr>
          <w:lang w:val="ru-RU"/>
        </w:rPr>
        <w:t xml:space="preserve"> трансграничном уровне</w:t>
      </w:r>
      <w:r w:rsidRPr="009F186E">
        <w:rPr>
          <w:lang w:val="ru-RU"/>
        </w:rPr>
        <w:t xml:space="preserve"> учреждения, стремящиеся способствовать обмену знаниями между странами</w:t>
      </w:r>
      <w:r w:rsidR="00676941" w:rsidRPr="009F186E">
        <w:rPr>
          <w:lang w:val="ru-RU"/>
        </w:rPr>
        <w:t xml:space="preserve"> – </w:t>
      </w:r>
      <w:r w:rsidRPr="009F186E">
        <w:rPr>
          <w:lang w:val="ru-RU"/>
        </w:rPr>
        <w:t>в соответствии с заявлен</w:t>
      </w:r>
      <w:r w:rsidR="00676941" w:rsidRPr="009F186E">
        <w:rPr>
          <w:lang w:val="ru-RU"/>
        </w:rPr>
        <w:t>ными политическими приоритетами</w:t>
      </w:r>
      <w:r w:rsidR="009C22B6" w:rsidRPr="009F186E">
        <w:rPr>
          <w:lang w:val="ru-RU"/>
        </w:rPr>
        <w:t>,</w:t>
      </w:r>
      <w:r w:rsidR="00676941" w:rsidRPr="009F186E">
        <w:rPr>
          <w:lang w:val="ru-RU"/>
        </w:rPr>
        <w:t> </w:t>
      </w:r>
      <w:r w:rsidRPr="009F186E">
        <w:rPr>
          <w:lang w:val="ru-RU"/>
        </w:rPr>
        <w:t>– сталкиваются с непомерно высокими операционными издержками.  Поэтому в оценке воздействия было высказано мнение, что международное вмешательство необходимо для достижения такой ключевой цели модернизации авторского права, как обеспечение правовой определенности в трансграничных ситуациях.  Аналогичная точка зрения выражена делегацией Аргентины в документе SCCR/33/4.  Эти аргументы Комитет слышал и раньше</w:t>
      </w:r>
      <w:r w:rsidR="009C22B6" w:rsidRPr="009F186E">
        <w:rPr>
          <w:lang w:val="ru-RU"/>
        </w:rPr>
        <w:t>,</w:t>
      </w:r>
      <w:r w:rsidRPr="009F186E">
        <w:rPr>
          <w:lang w:val="ru-RU"/>
        </w:rPr>
        <w:t xml:space="preserve"> и благодаря широкой дискуссии п</w:t>
      </w:r>
      <w:r w:rsidR="0051132D" w:rsidRPr="009F186E">
        <w:rPr>
          <w:lang w:val="ru-RU"/>
        </w:rPr>
        <w:t>о тематике библиотек, архивов и </w:t>
      </w:r>
      <w:r w:rsidRPr="009F186E">
        <w:rPr>
          <w:lang w:val="ru-RU"/>
        </w:rPr>
        <w:t>музеев он пришел к пониманию тех областе</w:t>
      </w:r>
      <w:r w:rsidR="0051132D" w:rsidRPr="009F186E">
        <w:rPr>
          <w:lang w:val="ru-RU"/>
        </w:rPr>
        <w:t>й, где надлежащие исключения из </w:t>
      </w:r>
      <w:r w:rsidRPr="009F186E">
        <w:rPr>
          <w:lang w:val="ru-RU"/>
        </w:rPr>
        <w:t>авторского права смогут изменить ситуацию к лучшему.  Планы действий мо</w:t>
      </w:r>
      <w:r w:rsidR="009C22B6" w:rsidRPr="009F186E">
        <w:rPr>
          <w:lang w:val="ru-RU"/>
        </w:rPr>
        <w:t>гут наконец</w:t>
      </w:r>
      <w:r w:rsidRPr="009F186E">
        <w:rPr>
          <w:lang w:val="ru-RU"/>
        </w:rPr>
        <w:t xml:space="preserve"> доказать важность работы ВОИС для ее пользо</w:t>
      </w:r>
      <w:r w:rsidR="009C22B6" w:rsidRPr="009F186E">
        <w:rPr>
          <w:lang w:val="ru-RU"/>
        </w:rPr>
        <w:t>вателей.  Создание исключений и </w:t>
      </w:r>
      <w:r w:rsidRPr="009F186E">
        <w:rPr>
          <w:lang w:val="ru-RU"/>
        </w:rPr>
        <w:t>ограничений для библиотек, архивов и музеев не д</w:t>
      </w:r>
      <w:r w:rsidR="0051132D" w:rsidRPr="009F186E">
        <w:rPr>
          <w:lang w:val="ru-RU"/>
        </w:rPr>
        <w:t>олжно вызывать возражений.  Как </w:t>
      </w:r>
      <w:r w:rsidRPr="009F186E">
        <w:rPr>
          <w:lang w:val="ru-RU"/>
        </w:rPr>
        <w:t xml:space="preserve">отметил г-н Ансип, вице-президент Европейской </w:t>
      </w:r>
      <w:r w:rsidR="009C22B6" w:rsidRPr="009F186E">
        <w:rPr>
          <w:lang w:val="ru-RU"/>
        </w:rPr>
        <w:t>к</w:t>
      </w:r>
      <w:r w:rsidRPr="009F186E">
        <w:rPr>
          <w:lang w:val="ru-RU"/>
        </w:rPr>
        <w:t xml:space="preserve">омиссии, на лекции Чарльза Кларка в этом году, новые исключения для публичных библиотек, музеев и архивов не разрушат </w:t>
      </w:r>
      <w:proofErr w:type="gramStart"/>
      <w:r w:rsidRPr="009F186E">
        <w:rPr>
          <w:lang w:val="ru-RU"/>
        </w:rPr>
        <w:t>бизнес-модели</w:t>
      </w:r>
      <w:proofErr w:type="gramEnd"/>
      <w:r w:rsidRPr="009F186E">
        <w:rPr>
          <w:lang w:val="ru-RU"/>
        </w:rPr>
        <w:t xml:space="preserve"> издателей.  Их создание будет означать</w:t>
      </w:r>
      <w:r w:rsidR="0051132D" w:rsidRPr="009F186E">
        <w:rPr>
          <w:lang w:val="ru-RU"/>
        </w:rPr>
        <w:t xml:space="preserve"> улучшение правовых условий для </w:t>
      </w:r>
      <w:r w:rsidRPr="009F186E">
        <w:rPr>
          <w:lang w:val="ru-RU"/>
        </w:rPr>
        <w:t>устойчивой работы библиотекарей, архивариусов</w:t>
      </w:r>
      <w:r w:rsidR="0051132D" w:rsidRPr="009F186E">
        <w:rPr>
          <w:lang w:val="ru-RU"/>
        </w:rPr>
        <w:t>, создателей музеев, учителей и </w:t>
      </w:r>
      <w:r w:rsidRPr="009F186E">
        <w:rPr>
          <w:lang w:val="ru-RU"/>
        </w:rPr>
        <w:t>университетских преподавателей, исследователей, новаторов и творческих деятелей.</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w:t>
      </w:r>
      <w:r w:rsidR="00FC4FF2" w:rsidRPr="009F186E">
        <w:rPr>
          <w:lang w:val="ru-RU"/>
        </w:rPr>
        <w:t>ф</w:t>
      </w:r>
      <w:r w:rsidRPr="009F186E">
        <w:rPr>
          <w:lang w:val="ru-RU"/>
        </w:rPr>
        <w:t xml:space="preserve">онда </w:t>
      </w:r>
      <w:r w:rsidR="009F186E" w:rsidRPr="009F186E">
        <w:rPr>
          <w:lang w:val="ru-RU"/>
        </w:rPr>
        <w:t>K</w:t>
      </w:r>
      <w:r w:rsidR="005F5589" w:rsidRPr="009F186E">
        <w:rPr>
          <w:lang w:val="ru-RU"/>
        </w:rPr>
        <w:t>arisma</w:t>
      </w:r>
      <w:r w:rsidRPr="009F186E">
        <w:rPr>
          <w:lang w:val="ru-RU"/>
        </w:rPr>
        <w:t xml:space="preserve"> отметил, что библиотеки и архивы предоставляют обществу услуги, позволяющие осуществлять права человека.  Именно на это Комитет должен обратить пристальное внимание</w:t>
      </w:r>
      <w:r w:rsidR="00AE77C1" w:rsidRPr="009F186E">
        <w:rPr>
          <w:lang w:val="ru-RU"/>
        </w:rPr>
        <w:t>,</w:t>
      </w:r>
      <w:r w:rsidRPr="009F186E">
        <w:rPr>
          <w:lang w:val="ru-RU"/>
        </w:rPr>
        <w:t xml:space="preserve"> и именно здесь Комитет может сыграть важную роль, потому что находящиеся в неравноправном по</w:t>
      </w:r>
      <w:r w:rsidR="00AE77C1" w:rsidRPr="009F186E">
        <w:rPr>
          <w:lang w:val="ru-RU"/>
        </w:rPr>
        <w:t>ложении бедные общины, например</w:t>
      </w:r>
      <w:r w:rsidRPr="009F186E">
        <w:rPr>
          <w:lang w:val="ru-RU"/>
        </w:rPr>
        <w:t xml:space="preserve"> в Латинской Америке, смогут воспользоваться важнейшей ролью, которую играют эти учреждения в сокращении цифрового разрыва.  Речь сейчас идет о желании получать знания и иметь доступ к знаниям для профессионального, социального и личностного роста, а также о потребности иметь возможность совместно пользоваться этими знаниями.  Несмотря на существование гибких возможностей в сфере авт</w:t>
      </w:r>
      <w:r w:rsidR="0051132D" w:rsidRPr="009F186E">
        <w:rPr>
          <w:lang w:val="ru-RU"/>
        </w:rPr>
        <w:t>орского права и </w:t>
      </w:r>
      <w:r w:rsidRPr="009F186E">
        <w:rPr>
          <w:lang w:val="ru-RU"/>
        </w:rPr>
        <w:t xml:space="preserve">в области образования, преподавательская практика </w:t>
      </w:r>
      <w:r w:rsidR="0051132D" w:rsidRPr="009F186E">
        <w:rPr>
          <w:lang w:val="ru-RU"/>
        </w:rPr>
        <w:t>и потребности исследователей во </w:t>
      </w:r>
      <w:r w:rsidRPr="009F186E">
        <w:rPr>
          <w:lang w:val="ru-RU"/>
        </w:rPr>
        <w:t>все более взаимосвязанном мире означают, что Ком</w:t>
      </w:r>
      <w:r w:rsidR="0051132D" w:rsidRPr="009F186E">
        <w:rPr>
          <w:lang w:val="ru-RU"/>
        </w:rPr>
        <w:t>итет обязан по-новому взглянуть </w:t>
      </w:r>
      <w:r w:rsidRPr="009F186E">
        <w:rPr>
          <w:lang w:val="ru-RU"/>
        </w:rPr>
        <w:t>на эту ситуацию на междунар</w:t>
      </w:r>
      <w:r w:rsidR="00AE77C1" w:rsidRPr="009F186E">
        <w:rPr>
          <w:lang w:val="ru-RU"/>
        </w:rPr>
        <w:t>одном уровне.  В этом контексте</w:t>
      </w:r>
      <w:r w:rsidRPr="009F186E">
        <w:rPr>
          <w:lang w:val="ru-RU"/>
        </w:rPr>
        <w:t xml:space="preserve"> представитель приветствовал проекты планов действий, которые показывают, что Комитет готов достичь прогресса по этому вопросу.  Он надеется, что выполн</w:t>
      </w:r>
      <w:r w:rsidR="0051132D" w:rsidRPr="009F186E">
        <w:rPr>
          <w:lang w:val="ru-RU"/>
        </w:rPr>
        <w:t>ение этих планов действий будет </w:t>
      </w:r>
      <w:r w:rsidRPr="009F186E">
        <w:rPr>
          <w:lang w:val="ru-RU"/>
        </w:rPr>
        <w:t xml:space="preserve">открытым, всеобъемлющим, коллективным и </w:t>
      </w:r>
      <w:r w:rsidR="0051132D" w:rsidRPr="009F186E">
        <w:rPr>
          <w:lang w:val="ru-RU"/>
        </w:rPr>
        <w:t>прозрачным и что они приведут к </w:t>
      </w:r>
      <w:r w:rsidRPr="009F186E">
        <w:rPr>
          <w:lang w:val="ru-RU"/>
        </w:rPr>
        <w:t>разработке юридически обязательного инструмента, который будет способствовать созданию более сбалансированной системы д</w:t>
      </w:r>
      <w:r w:rsidR="0051132D" w:rsidRPr="009F186E">
        <w:rPr>
          <w:lang w:val="ru-RU"/>
        </w:rPr>
        <w:t>ля библиотек, музеев, архивов и </w:t>
      </w:r>
      <w:r w:rsidRPr="009F186E">
        <w:rPr>
          <w:lang w:val="ru-RU"/>
        </w:rPr>
        <w:t>образовательных учреждений в ближайшем будущем.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Сети стран третьего мира (СТМ) призвал государства-члены осознать, что ЦУР 4, </w:t>
      </w:r>
      <w:proofErr w:type="gramStart"/>
      <w:r w:rsidRPr="009F186E">
        <w:rPr>
          <w:lang w:val="ru-RU"/>
        </w:rPr>
        <w:t>касающаяся</w:t>
      </w:r>
      <w:proofErr w:type="gramEnd"/>
      <w:r w:rsidRPr="009F186E">
        <w:rPr>
          <w:lang w:val="ru-RU"/>
        </w:rPr>
        <w:t xml:space="preserve"> качества образования и облегчения доступа к знаниям, является важным шагом в достижении всех друг</w:t>
      </w:r>
      <w:r w:rsidR="00240646" w:rsidRPr="009F186E">
        <w:rPr>
          <w:lang w:val="ru-RU"/>
        </w:rPr>
        <w:t xml:space="preserve">их ЦУР. </w:t>
      </w:r>
      <w:r w:rsidR="00B528B1" w:rsidRPr="009F186E">
        <w:rPr>
          <w:lang w:val="ru-RU"/>
        </w:rPr>
        <w:t xml:space="preserve"> </w:t>
      </w:r>
      <w:r w:rsidR="00240646" w:rsidRPr="009F186E">
        <w:rPr>
          <w:lang w:val="ru-RU"/>
        </w:rPr>
        <w:t>Укрепление потенциала в </w:t>
      </w:r>
      <w:r w:rsidRPr="009F186E">
        <w:rPr>
          <w:lang w:val="ru-RU"/>
        </w:rPr>
        <w:t>развивающихся странах возможно только путем повышения качества технической рабочей силы.  Следовательно, законы в области авторс</w:t>
      </w:r>
      <w:r w:rsidR="00240646" w:rsidRPr="009F186E">
        <w:rPr>
          <w:lang w:val="ru-RU"/>
        </w:rPr>
        <w:t>кого права играют важную роль в </w:t>
      </w:r>
      <w:r w:rsidRPr="009F186E">
        <w:rPr>
          <w:lang w:val="ru-RU"/>
        </w:rPr>
        <w:t>содействии передачи технологий.  Особо важ</w:t>
      </w:r>
      <w:r w:rsidR="00240646" w:rsidRPr="009F186E">
        <w:rPr>
          <w:lang w:val="ru-RU"/>
        </w:rPr>
        <w:t>но повышать доступность новых и </w:t>
      </w:r>
      <w:r w:rsidRPr="009F186E">
        <w:rPr>
          <w:lang w:val="ru-RU"/>
        </w:rPr>
        <w:t>качественных материалов в учебных заведения</w:t>
      </w:r>
      <w:r w:rsidR="00240646" w:rsidRPr="009F186E">
        <w:rPr>
          <w:lang w:val="ru-RU"/>
        </w:rPr>
        <w:t>х в развивающихся странах.  Это </w:t>
      </w:r>
      <w:r w:rsidRPr="009F186E">
        <w:rPr>
          <w:lang w:val="ru-RU"/>
        </w:rPr>
        <w:t>улучшает содержание не только учебников, но и журналов и статей, важных источников для повышения качества подготовки инженеров, ученых и других технических сотрудников, работающих для достижения ЦУР.  Монополия авторского права, относящаяся к цифровым материалам, приводит к концентрации производства з</w:t>
      </w:r>
      <w:r w:rsidR="00240646" w:rsidRPr="009F186E">
        <w:rPr>
          <w:lang w:val="ru-RU"/>
        </w:rPr>
        <w:t>наний и </w:t>
      </w:r>
      <w:r w:rsidRPr="009F186E">
        <w:rPr>
          <w:lang w:val="ru-RU"/>
        </w:rPr>
        <w:t>их распространения.  Исследование, проведенное в 2013 г., показало, что на пять международных издатель</w:t>
      </w:r>
      <w:proofErr w:type="gramStart"/>
      <w:r w:rsidRPr="009F186E">
        <w:rPr>
          <w:lang w:val="ru-RU"/>
        </w:rPr>
        <w:t>ств пр</w:t>
      </w:r>
      <w:proofErr w:type="gramEnd"/>
      <w:r w:rsidRPr="009F186E">
        <w:rPr>
          <w:lang w:val="ru-RU"/>
        </w:rPr>
        <w:t>иходится 50</w:t>
      </w:r>
      <w:r w:rsidR="00B528B1" w:rsidRPr="009F186E">
        <w:rPr>
          <w:lang w:val="ru-RU"/>
        </w:rPr>
        <w:t> процентов всех статей, опубликованных в этом году.  В связи с этим</w:t>
      </w:r>
      <w:r w:rsidRPr="009F186E">
        <w:rPr>
          <w:lang w:val="ru-RU"/>
        </w:rPr>
        <w:t xml:space="preserve"> Комитету срочно необходимо об</w:t>
      </w:r>
      <w:r w:rsidR="00B528B1" w:rsidRPr="009F186E">
        <w:rPr>
          <w:lang w:val="ru-RU"/>
        </w:rPr>
        <w:t>судить вопрос об </w:t>
      </w:r>
      <w:r w:rsidR="00240646" w:rsidRPr="009F186E">
        <w:rPr>
          <w:lang w:val="ru-RU"/>
        </w:rPr>
        <w:t>ограничениях и </w:t>
      </w:r>
      <w:r w:rsidRPr="009F186E">
        <w:rPr>
          <w:lang w:val="ru-RU"/>
        </w:rPr>
        <w:t>исключениях в контекст</w:t>
      </w:r>
      <w:r w:rsidR="00B528B1" w:rsidRPr="009F186E">
        <w:rPr>
          <w:lang w:val="ru-RU"/>
        </w:rPr>
        <w:t>е доступа по приемлемым ценам к </w:t>
      </w:r>
      <w:r w:rsidRPr="009F186E">
        <w:rPr>
          <w:lang w:val="ru-RU"/>
        </w:rPr>
        <w:t>материалам, охраняемым</w:t>
      </w:r>
      <w:r w:rsidR="00B528B1" w:rsidRPr="009F186E">
        <w:rPr>
          <w:lang w:val="ru-RU"/>
        </w:rPr>
        <w:t xml:space="preserve"> авторским правом, прежде всего</w:t>
      </w:r>
      <w:r w:rsidRPr="009F186E">
        <w:rPr>
          <w:lang w:val="ru-RU"/>
        </w:rPr>
        <w:t xml:space="preserve"> к учебным ма</w:t>
      </w:r>
      <w:r w:rsidR="00240646" w:rsidRPr="009F186E">
        <w:rPr>
          <w:lang w:val="ru-RU"/>
        </w:rPr>
        <w:t>териалам.  Отсутствие доступа к </w:t>
      </w:r>
      <w:r w:rsidRPr="009F186E">
        <w:rPr>
          <w:lang w:val="ru-RU"/>
        </w:rPr>
        <w:t>охраняемым авторским правом материалам по пр</w:t>
      </w:r>
      <w:r w:rsidR="00240646" w:rsidRPr="009F186E">
        <w:rPr>
          <w:lang w:val="ru-RU"/>
        </w:rPr>
        <w:t>иемлемым ценам не только ставит </w:t>
      </w:r>
      <w:r w:rsidRPr="009F186E">
        <w:rPr>
          <w:lang w:val="ru-RU"/>
        </w:rPr>
        <w:t>под угрозу право на образование, но и право на участие в культурной жизни, гарантированное в соответствии со стать</w:t>
      </w:r>
      <w:r w:rsidR="00240646" w:rsidRPr="009F186E">
        <w:rPr>
          <w:lang w:val="ru-RU"/>
        </w:rPr>
        <w:t>ей 151</w:t>
      </w:r>
      <w:r w:rsidR="00B528B1" w:rsidRPr="009F186E">
        <w:rPr>
          <w:lang w:val="ru-RU"/>
        </w:rPr>
        <w:t>А</w:t>
      </w:r>
      <w:r w:rsidR="00240646" w:rsidRPr="009F186E">
        <w:rPr>
          <w:lang w:val="ru-RU"/>
        </w:rPr>
        <w:t xml:space="preserve"> Международного пакта об </w:t>
      </w:r>
      <w:r w:rsidRPr="009F186E">
        <w:rPr>
          <w:lang w:val="ru-RU"/>
        </w:rPr>
        <w:t>экономических, социальных и культурных правах.</w:t>
      </w:r>
      <w:r w:rsidR="00240646" w:rsidRPr="009F186E">
        <w:rPr>
          <w:lang w:val="ru-RU"/>
        </w:rPr>
        <w:t xml:space="preserve">  В этом контексте важно, чтобы </w:t>
      </w:r>
      <w:r w:rsidRPr="009F186E">
        <w:rPr>
          <w:lang w:val="ru-RU"/>
        </w:rPr>
        <w:t>государства-члены продвинулись вперед в дискуссии по вопросу об ограничениях и исключениях для образовательных и научно-иссле</w:t>
      </w:r>
      <w:r w:rsidR="00240646" w:rsidRPr="009F186E">
        <w:rPr>
          <w:lang w:val="ru-RU"/>
        </w:rPr>
        <w:t>довательских учреждений и лиц с </w:t>
      </w:r>
      <w:r w:rsidRPr="009F186E">
        <w:rPr>
          <w:lang w:val="ru-RU"/>
        </w:rPr>
        <w:t>другими ограниченными способностями, а так</w:t>
      </w:r>
      <w:r w:rsidR="00240646" w:rsidRPr="009F186E">
        <w:rPr>
          <w:lang w:val="ru-RU"/>
        </w:rPr>
        <w:t>же по вопросу об ограничениях и </w:t>
      </w:r>
      <w:r w:rsidRPr="009F186E">
        <w:rPr>
          <w:lang w:val="ru-RU"/>
        </w:rPr>
        <w:t>исключениях для библиотек и архивов.</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Коалиции гражданского обществ</w:t>
      </w:r>
      <w:r w:rsidR="00B528B1" w:rsidRPr="009F186E">
        <w:rPr>
          <w:lang w:val="ru-RU"/>
        </w:rPr>
        <w:t>а</w:t>
      </w:r>
      <w:r w:rsidRPr="009F186E">
        <w:rPr>
          <w:lang w:val="ru-RU"/>
        </w:rPr>
        <w:t xml:space="preserve"> (КГО) отметил, что, к сожалению, некоторые заинтересованные группы и некоторые экс</w:t>
      </w:r>
      <w:r w:rsidR="00240646" w:rsidRPr="009F186E">
        <w:rPr>
          <w:lang w:val="ru-RU"/>
        </w:rPr>
        <w:t>перты пытаются выступить против </w:t>
      </w:r>
      <w:r w:rsidRPr="009F186E">
        <w:rPr>
          <w:lang w:val="ru-RU"/>
        </w:rPr>
        <w:t>обсуждения вопроса об ограничениях и исключ</w:t>
      </w:r>
      <w:r w:rsidR="00B528B1" w:rsidRPr="009F186E">
        <w:rPr>
          <w:lang w:val="ru-RU"/>
        </w:rPr>
        <w:t>ениях и использовать этот форум </w:t>
      </w:r>
      <w:r w:rsidRPr="009F186E">
        <w:rPr>
          <w:lang w:val="ru-RU"/>
        </w:rPr>
        <w:t>для достижения этой цели на международном у</w:t>
      </w:r>
      <w:r w:rsidR="00240646" w:rsidRPr="009F186E">
        <w:rPr>
          <w:lang w:val="ru-RU"/>
        </w:rPr>
        <w:t xml:space="preserve">ровне.  </w:t>
      </w:r>
      <w:proofErr w:type="gramStart"/>
      <w:r w:rsidR="00240646" w:rsidRPr="009F186E">
        <w:rPr>
          <w:lang w:val="ru-RU"/>
        </w:rPr>
        <w:t>Создается ощущение, что </w:t>
      </w:r>
      <w:r w:rsidRPr="009F186E">
        <w:rPr>
          <w:lang w:val="ru-RU"/>
        </w:rPr>
        <w:t>в</w:t>
      </w:r>
      <w:r w:rsidR="00240646" w:rsidRPr="009F186E">
        <w:rPr>
          <w:lang w:val="ru-RU"/>
        </w:rPr>
        <w:t> </w:t>
      </w:r>
      <w:r w:rsidRPr="009F186E">
        <w:rPr>
          <w:lang w:val="ru-RU"/>
        </w:rPr>
        <w:t>значительной степени именно делегация Канады н</w:t>
      </w:r>
      <w:r w:rsidR="00240646" w:rsidRPr="009F186E">
        <w:rPr>
          <w:lang w:val="ru-RU"/>
        </w:rPr>
        <w:t>аходится в центре внимания этой </w:t>
      </w:r>
      <w:r w:rsidRPr="009F186E">
        <w:rPr>
          <w:lang w:val="ru-RU"/>
        </w:rPr>
        <w:t>дискуссии, причем в пугающем тоне говорится даж</w:t>
      </w:r>
      <w:r w:rsidR="00240646" w:rsidRPr="009F186E">
        <w:rPr>
          <w:lang w:val="ru-RU"/>
        </w:rPr>
        <w:t>е о «канадском гриппе», то есть </w:t>
      </w:r>
      <w:r w:rsidRPr="009F186E">
        <w:rPr>
          <w:lang w:val="ru-RU"/>
        </w:rPr>
        <w:t>предположительно опасном суммарном эффекте трех дел, рассмотренных Верховным судом, решение по которым было фактически принято до включения слова «образование» в положения о добросовестной сделке Канадского закона об авторском праве, вступившего в силу в 2012</w:t>
      </w:r>
      <w:proofErr w:type="gramEnd"/>
      <w:r w:rsidRPr="009F186E">
        <w:rPr>
          <w:lang w:val="ru-RU"/>
        </w:rPr>
        <w:t xml:space="preserve"> </w:t>
      </w:r>
      <w:r w:rsidR="009F186E" w:rsidRPr="009F186E">
        <w:rPr>
          <w:lang w:val="ru-RU"/>
        </w:rPr>
        <w:t xml:space="preserve">г.  Некоторые эксперты потрясены разрешенным законом созданием и использованием в настоящее время в школах Канады многочисленных копий, что было совершенно законным даже до принятия законодательства Канады 2012 г.  Делаются весьма некорректные и неправдоподобные заявления о противоречии Канадского закона трехступенчатой проверке Бернской конвенции и Соглашению по ТРИПС.  Правовой режим и прецедентное право Канады во многом не дотягивают до раздела 107 Закона </w:t>
      </w:r>
      <w:r w:rsidRPr="009F186E">
        <w:rPr>
          <w:lang w:val="ru-RU"/>
        </w:rPr>
        <w:t xml:space="preserve">об авторском праве Соединенных Штатов Америки, допускающего «использование в учебных целях копий, в том числе многочисленных», который действует с 1976 </w:t>
      </w:r>
      <w:r w:rsidR="00240646" w:rsidRPr="009F186E">
        <w:rPr>
          <w:lang w:val="ru-RU"/>
        </w:rPr>
        <w:t>г., не вступая в противоречия с </w:t>
      </w:r>
      <w:r w:rsidRPr="009F186E">
        <w:rPr>
          <w:lang w:val="ru-RU"/>
        </w:rPr>
        <w:t>межд</w:t>
      </w:r>
      <w:r w:rsidR="00E327CA" w:rsidRPr="009F186E">
        <w:rPr>
          <w:lang w:val="ru-RU"/>
        </w:rPr>
        <w:t>ународным правом.  Тем не менее</w:t>
      </w:r>
      <w:r w:rsidRPr="009F186E">
        <w:rPr>
          <w:lang w:val="ru-RU"/>
        </w:rPr>
        <w:t xml:space="preserve"> предпочтительно, чтобы америка</w:t>
      </w:r>
      <w:r w:rsidR="00BA15E1" w:rsidRPr="009F186E">
        <w:rPr>
          <w:lang w:val="ru-RU"/>
        </w:rPr>
        <w:t>нская концепция добросовестного</w:t>
      </w:r>
      <w:r w:rsidRPr="009F186E">
        <w:rPr>
          <w:lang w:val="ru-RU"/>
        </w:rPr>
        <w:t xml:space="preserve"> использования и ее воп</w:t>
      </w:r>
      <w:r w:rsidR="00240646" w:rsidRPr="009F186E">
        <w:rPr>
          <w:lang w:val="ru-RU"/>
        </w:rPr>
        <w:t>лощение в американском праве не </w:t>
      </w:r>
      <w:r w:rsidRPr="009F186E">
        <w:rPr>
          <w:lang w:val="ru-RU"/>
        </w:rPr>
        <w:t>принимал</w:t>
      </w:r>
      <w:r w:rsidR="00BA15E1" w:rsidRPr="009F186E">
        <w:rPr>
          <w:lang w:val="ru-RU"/>
        </w:rPr>
        <w:t>и</w:t>
      </w:r>
      <w:r w:rsidRPr="009F186E">
        <w:rPr>
          <w:lang w:val="ru-RU"/>
        </w:rPr>
        <w:t>сь за пределами этой страны, и они без колебания гово</w:t>
      </w:r>
      <w:r w:rsidR="00240646" w:rsidRPr="009F186E">
        <w:rPr>
          <w:lang w:val="ru-RU"/>
        </w:rPr>
        <w:t>рят «делайте, как </w:t>
      </w:r>
      <w:r w:rsidRPr="009F186E">
        <w:rPr>
          <w:lang w:val="ru-RU"/>
        </w:rPr>
        <w:t xml:space="preserve">мы говорим, не делайте то, что мы делаем». </w:t>
      </w:r>
      <w:r w:rsidR="006A6863" w:rsidRPr="009F186E">
        <w:rPr>
          <w:lang w:val="ru-RU"/>
        </w:rPr>
        <w:t xml:space="preserve"> </w:t>
      </w:r>
      <w:r w:rsidRPr="009F186E">
        <w:rPr>
          <w:lang w:val="ru-RU"/>
        </w:rPr>
        <w:t>Пр</w:t>
      </w:r>
      <w:r w:rsidR="00592BD9" w:rsidRPr="009F186E">
        <w:rPr>
          <w:lang w:val="ru-RU"/>
        </w:rPr>
        <w:t>едставитель отметил, что данный </w:t>
      </w:r>
      <w:r w:rsidRPr="009F186E">
        <w:rPr>
          <w:lang w:val="ru-RU"/>
        </w:rPr>
        <w:t xml:space="preserve">Комитет надо использовать для достижения более точного понимания прав пользователей и расширения ограничений и исключений, по выражению его Верховного суда, щедрым и либеральным способом, соответствующим другим типовым законам, таким, например, как закон Соединенных Штатов Америки.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ассоциации</w:t>
      </w:r>
      <w:r w:rsidR="006A6863" w:rsidRPr="009F186E">
        <w:rPr>
          <w:lang w:val="ru-RU"/>
        </w:rPr>
        <w:t xml:space="preserve"> издателей научно-технической и </w:t>
      </w:r>
      <w:r w:rsidRPr="009F186E">
        <w:rPr>
          <w:lang w:val="ru-RU"/>
        </w:rPr>
        <w:t xml:space="preserve">медицинской литературы (СТМ) приветствовал пересмотренные проекты планов действий Председателя по вопросу об ограничениях </w:t>
      </w:r>
      <w:r w:rsidR="006A6863" w:rsidRPr="009F186E">
        <w:rPr>
          <w:lang w:val="ru-RU"/>
        </w:rPr>
        <w:t>и исключениях.  Он отметил, что </w:t>
      </w:r>
      <w:r w:rsidRPr="009F186E">
        <w:rPr>
          <w:lang w:val="ru-RU"/>
        </w:rPr>
        <w:t>проекты планов действий не предопределяют результаты, а способствуют многочисленным взаимодействиям между государствами-членами и заинтересованными сторонами, давая возможность проконсультироваться у э</w:t>
      </w:r>
      <w:r w:rsidR="006A6863" w:rsidRPr="009F186E">
        <w:rPr>
          <w:lang w:val="ru-RU"/>
        </w:rPr>
        <w:t>кспертов в этой области.  Члены </w:t>
      </w:r>
      <w:r w:rsidRPr="009F186E">
        <w:rPr>
          <w:lang w:val="ru-RU"/>
        </w:rPr>
        <w:t>СТМ являются лидерами во внедрении новшеств в области цифровых технологий и разработки новых форм доступа к опубликованн</w:t>
      </w:r>
      <w:r w:rsidR="006A6863" w:rsidRPr="009F186E">
        <w:rPr>
          <w:lang w:val="ru-RU"/>
        </w:rPr>
        <w:t>ым материалам.  Ассоциация и ее </w:t>
      </w:r>
      <w:r w:rsidRPr="009F186E">
        <w:rPr>
          <w:lang w:val="ru-RU"/>
        </w:rPr>
        <w:t xml:space="preserve">члены имеют большой опыт в области инновационного издательского производства и обеспечивающих его </w:t>
      </w:r>
      <w:proofErr w:type="gramStart"/>
      <w:r w:rsidRPr="009F186E">
        <w:rPr>
          <w:lang w:val="ru-RU"/>
        </w:rPr>
        <w:t>бизнес-моделей</w:t>
      </w:r>
      <w:proofErr w:type="gramEnd"/>
      <w:r w:rsidRPr="009F186E">
        <w:rPr>
          <w:lang w:val="ru-RU"/>
        </w:rPr>
        <w:t xml:space="preserve"> и готовы внести вклад в эти дискуссии и предоставить экспертов.  Представитель по-прежнему выступает против создания новых обязательных ограничений и исключений из авторского права на международном уровне и именно </w:t>
      </w:r>
      <w:proofErr w:type="gramStart"/>
      <w:r w:rsidRPr="009F186E">
        <w:rPr>
          <w:lang w:val="ru-RU"/>
        </w:rPr>
        <w:t>исходя из этого поддерживает</w:t>
      </w:r>
      <w:proofErr w:type="gramEnd"/>
      <w:r w:rsidRPr="009F186E">
        <w:rPr>
          <w:lang w:val="ru-RU"/>
        </w:rPr>
        <w:t xml:space="preserve"> проекты планов действий.  Международная нормативная база обеспечивает достаточную необходимую гибкость для выработки национальных решений, не мешающих трансграничному обмену, который можно обеспечить с помощью передовой практики, сближения позиций, лицензий и т</w:t>
      </w:r>
      <w:r w:rsidR="00303C4B" w:rsidRPr="009F186E">
        <w:rPr>
          <w:lang w:val="ru-RU"/>
        </w:rPr>
        <w:t xml:space="preserve">аких региональных решений, как </w:t>
      </w:r>
      <w:r w:rsidRPr="009F186E">
        <w:rPr>
          <w:lang w:val="ru-RU"/>
        </w:rPr>
        <w:t>Европейский союз, в рамках которого в течение десятилетий 28 стран существенно сблизили свои экономики и нормативно-правовые базы.  Представитель отметил, что многим государствам-членам надо выполнять существующие договора, а не призывать к созданию договоров об исключениях.</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Международной ассоциации </w:t>
      </w:r>
      <w:r w:rsidR="006A6863" w:rsidRPr="009F186E">
        <w:rPr>
          <w:lang w:val="ru-RU"/>
        </w:rPr>
        <w:t>издателей (МАИ) приветствовал и </w:t>
      </w:r>
      <w:r w:rsidRPr="009F186E">
        <w:rPr>
          <w:lang w:val="ru-RU"/>
        </w:rPr>
        <w:t xml:space="preserve">поддержал пересмотренные проекты планов действий. </w:t>
      </w:r>
      <w:r w:rsidR="00A95A49" w:rsidRPr="009F186E">
        <w:rPr>
          <w:lang w:val="ru-RU"/>
        </w:rPr>
        <w:t xml:space="preserve"> </w:t>
      </w:r>
      <w:r w:rsidRPr="009F186E">
        <w:rPr>
          <w:lang w:val="ru-RU"/>
        </w:rPr>
        <w:t>Он заявил, что имеет ряд замечаний по проектам планов действий и хочет внов</w:t>
      </w:r>
      <w:r w:rsidR="006A6863" w:rsidRPr="009F186E">
        <w:rPr>
          <w:lang w:val="ru-RU"/>
        </w:rPr>
        <w:t>ь высказаться о некоторых общих </w:t>
      </w:r>
      <w:r w:rsidRPr="009F186E">
        <w:rPr>
          <w:lang w:val="ru-RU"/>
        </w:rPr>
        <w:t xml:space="preserve">принципах.  </w:t>
      </w:r>
      <w:proofErr w:type="gramStart"/>
      <w:r w:rsidRPr="009F186E">
        <w:rPr>
          <w:lang w:val="ru-RU"/>
        </w:rPr>
        <w:t>Во-первых</w:t>
      </w:r>
      <w:proofErr w:type="gramEnd"/>
      <w:r w:rsidRPr="009F186E">
        <w:rPr>
          <w:lang w:val="ru-RU"/>
        </w:rPr>
        <w:t xml:space="preserve"> представитель выступает про</w:t>
      </w:r>
      <w:r w:rsidR="006A6863" w:rsidRPr="009F186E">
        <w:rPr>
          <w:lang w:val="ru-RU"/>
        </w:rPr>
        <w:t>тив создания новых обязательных </w:t>
      </w:r>
      <w:r w:rsidRPr="009F186E">
        <w:rPr>
          <w:lang w:val="ru-RU"/>
        </w:rPr>
        <w:t>ограничений и исключений из авторского права</w:t>
      </w:r>
      <w:r w:rsidR="006A6863" w:rsidRPr="009F186E">
        <w:rPr>
          <w:lang w:val="ru-RU"/>
        </w:rPr>
        <w:t xml:space="preserve"> на международном уровне, и его </w:t>
      </w:r>
      <w:r w:rsidRPr="009F186E">
        <w:rPr>
          <w:lang w:val="ru-RU"/>
        </w:rPr>
        <w:t xml:space="preserve">поддержка проектов планов действий связана с этой позицией.  Международная нормативно-правовая база в области авторского </w:t>
      </w:r>
      <w:r w:rsidR="006A6863" w:rsidRPr="009F186E">
        <w:rPr>
          <w:lang w:val="ru-RU"/>
        </w:rPr>
        <w:t xml:space="preserve">права обеспечивает государствам – </w:t>
      </w:r>
      <w:r w:rsidRPr="009F186E">
        <w:rPr>
          <w:lang w:val="ru-RU"/>
        </w:rPr>
        <w:t>членам ВОИС достаточную гибкость для разраб</w:t>
      </w:r>
      <w:r w:rsidR="006A6863" w:rsidRPr="009F186E">
        <w:rPr>
          <w:lang w:val="ru-RU"/>
        </w:rPr>
        <w:t>отки национальных ограничений и </w:t>
      </w:r>
      <w:r w:rsidR="00A95A49" w:rsidRPr="009F186E">
        <w:rPr>
          <w:lang w:val="ru-RU"/>
        </w:rPr>
        <w:t>исключений, позволяющих</w:t>
      </w:r>
      <w:r w:rsidRPr="009F186E">
        <w:rPr>
          <w:lang w:val="ru-RU"/>
        </w:rPr>
        <w:t xml:space="preserve"> осуществлять нужную им политику и разрешающих государствам-членам содействовать развитию местной издательской индустрии, которая способствует развитию устойчивой экономики, основанной на знаниях и информации.  Надежная защита исключительных прав, свобода заключения догово</w:t>
      </w:r>
      <w:r w:rsidR="006A6863" w:rsidRPr="009F186E">
        <w:rPr>
          <w:lang w:val="ru-RU"/>
        </w:rPr>
        <w:t>ров и исключения из </w:t>
      </w:r>
      <w:r w:rsidRPr="009F186E">
        <w:rPr>
          <w:lang w:val="ru-RU"/>
        </w:rPr>
        <w:t>авторского права являются важнейшими элементами любой сбалансированной национальной системы авторского права.  Представитель готов оказать содействие национальным законодателям в развитии законов в области авторского права, которые не только стимулируют творчество и инвестиции, но и предлагают практические решения реальных проблем с помощью лицензирования.  Во-вт</w:t>
      </w:r>
      <w:r w:rsidR="006A6863" w:rsidRPr="009F186E">
        <w:rPr>
          <w:lang w:val="ru-RU"/>
        </w:rPr>
        <w:t>орых</w:t>
      </w:r>
      <w:r w:rsidR="00A95A49" w:rsidRPr="009F186E">
        <w:rPr>
          <w:lang w:val="ru-RU"/>
        </w:rPr>
        <w:t>,</w:t>
      </w:r>
      <w:r w:rsidR="006A6863" w:rsidRPr="009F186E">
        <w:rPr>
          <w:lang w:val="ru-RU"/>
        </w:rPr>
        <w:t xml:space="preserve"> представитель отметил, что </w:t>
      </w:r>
      <w:r w:rsidRPr="009F186E">
        <w:rPr>
          <w:lang w:val="ru-RU"/>
        </w:rPr>
        <w:t>на предыдущей сессии ПКАП провел параллельное мероприятие, посвященное четырем издателям из развивающихся стран, для которых надежные и стабильные законы в области авторского права являются основой для инновационной деятельности.  Договорные решения лучше всего подходят не только для обеспечения более широкого доступа к произведениям, охраняемым авторским правом, но и для стимулирования развития местных издательских и других творческих от</w:t>
      </w:r>
      <w:r w:rsidR="006A6863" w:rsidRPr="009F186E">
        <w:rPr>
          <w:lang w:val="ru-RU"/>
        </w:rPr>
        <w:t>раслей.  Исключения должны быть </w:t>
      </w:r>
      <w:r w:rsidRPr="009F186E">
        <w:rPr>
          <w:lang w:val="ru-RU"/>
        </w:rPr>
        <w:t>четко связаны с укреплением правовой определ</w:t>
      </w:r>
      <w:r w:rsidR="006A6863" w:rsidRPr="009F186E">
        <w:rPr>
          <w:lang w:val="ru-RU"/>
        </w:rPr>
        <w:t>енности, которая необходима для </w:t>
      </w:r>
      <w:r w:rsidRPr="009F186E">
        <w:rPr>
          <w:lang w:val="ru-RU"/>
        </w:rPr>
        <w:t>развития таких индустрий.  Что касается проектов планов действий, то представитель отметил, что в них изложен согласованный план ра</w:t>
      </w:r>
      <w:r w:rsidR="006A6863" w:rsidRPr="009F186E">
        <w:rPr>
          <w:lang w:val="ru-RU"/>
        </w:rPr>
        <w:t>боты ВОИС по важному вопросу об </w:t>
      </w:r>
      <w:r w:rsidRPr="009F186E">
        <w:rPr>
          <w:lang w:val="ru-RU"/>
        </w:rPr>
        <w:t>ограничениях и исключениях.  Предлагаемая р</w:t>
      </w:r>
      <w:r w:rsidR="006A6863" w:rsidRPr="009F186E">
        <w:rPr>
          <w:lang w:val="ru-RU"/>
        </w:rPr>
        <w:t>абота должна быть направлена на </w:t>
      </w:r>
      <w:r w:rsidRPr="009F186E">
        <w:rPr>
          <w:lang w:val="ru-RU"/>
        </w:rPr>
        <w:t xml:space="preserve">поддержку местных усилий по созданию сбалансированных режимов авторского права и выработке практических решений, а не на разработку новых международных норм.  Такая работа включает проведение исследований, организацию региональных семинаров и конференций.  Представитель понимает, что конференции </w:t>
      </w:r>
      <w:proofErr w:type="gramStart"/>
      <w:r w:rsidRPr="009F186E">
        <w:rPr>
          <w:lang w:val="ru-RU"/>
        </w:rPr>
        <w:t>будут проводиться независимо от других видов деятельности и не</w:t>
      </w:r>
      <w:proofErr w:type="gramEnd"/>
      <w:r w:rsidRPr="009F186E">
        <w:rPr>
          <w:lang w:val="ru-RU"/>
        </w:rPr>
        <w:t xml:space="preserve"> будут являться результатом работы ПКАП.  Если говорить подробно, то типологическое исследование полезно с точки зрения демонстрации того, что уже произошло в мире на национальном уровне.  Региональные семинары дают полезные возможности ведения диалога за пределами Женевы.  Представитель предложил свою помощь в виде участ</w:t>
      </w:r>
      <w:r w:rsidR="006A6863" w:rsidRPr="009F186E">
        <w:rPr>
          <w:lang w:val="ru-RU"/>
        </w:rPr>
        <w:t>ия в коллективных обсуждениях и </w:t>
      </w:r>
      <w:r w:rsidRPr="009F186E">
        <w:rPr>
          <w:lang w:val="ru-RU"/>
        </w:rPr>
        <w:t>семинарах и выразил готовность предоставить местных экспертов из данного сектора.  Он также готов оказать помощь в проведении глобаль</w:t>
      </w:r>
      <w:r w:rsidR="006A6863" w:rsidRPr="009F186E">
        <w:rPr>
          <w:lang w:val="ru-RU"/>
        </w:rPr>
        <w:t xml:space="preserve">ной конференции, с </w:t>
      </w:r>
      <w:proofErr w:type="gramStart"/>
      <w:r w:rsidR="006A6863" w:rsidRPr="009F186E">
        <w:rPr>
          <w:lang w:val="ru-RU"/>
        </w:rPr>
        <w:t>тем</w:t>
      </w:r>
      <w:proofErr w:type="gramEnd"/>
      <w:r w:rsidR="006A6863" w:rsidRPr="009F186E">
        <w:rPr>
          <w:lang w:val="ru-RU"/>
        </w:rPr>
        <w:t xml:space="preserve"> чтобы не </w:t>
      </w:r>
      <w:r w:rsidR="005725EC" w:rsidRPr="009F186E">
        <w:rPr>
          <w:lang w:val="ru-RU"/>
        </w:rPr>
        <w:t>остался не</w:t>
      </w:r>
      <w:r w:rsidRPr="009F186E">
        <w:rPr>
          <w:lang w:val="ru-RU"/>
        </w:rPr>
        <w:t>услышанным ни один голос.  Проекты планов действий хорошо структурированы и справедливы в том смысле, что они не предопределяют результатов, а</w:t>
      </w:r>
      <w:r w:rsidR="00DC10DB" w:rsidRPr="009F186E">
        <w:rPr>
          <w:lang w:val="ru-RU"/>
        </w:rPr>
        <w:t>,</w:t>
      </w:r>
      <w:r w:rsidRPr="009F186E">
        <w:rPr>
          <w:lang w:val="ru-RU"/>
        </w:rPr>
        <w:t xml:space="preserve"> наоборот</w:t>
      </w:r>
      <w:r w:rsidR="0017350F" w:rsidRPr="009F186E">
        <w:rPr>
          <w:lang w:val="ru-RU"/>
        </w:rPr>
        <w:t>,</w:t>
      </w:r>
      <w:r w:rsidRPr="009F186E">
        <w:rPr>
          <w:lang w:val="ru-RU"/>
        </w:rPr>
        <w:t xml:space="preserve"> призывают к взвешенному подходу в течение двух лет.</w:t>
      </w:r>
      <w:r w:rsidR="005725EC" w:rsidRPr="009F186E">
        <w:rPr>
          <w:lang w:val="ru-RU"/>
        </w:rPr>
        <w:t xml:space="preserve"> </w:t>
      </w:r>
      <w:r w:rsidRPr="009F186E">
        <w:rPr>
          <w:lang w:val="ru-RU"/>
        </w:rPr>
        <w:t xml:space="preserve"> Это возможность представить в дебатах множество технических экспертных мнений, иногда прямо противоположных друг другу.</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Общества американских архивариусов (ОАА) отметил, что ограничения, задаваемые авторским правом, создают для них и их исследователей значительные проблемы.  Ограничения и исключе</w:t>
      </w:r>
      <w:r w:rsidR="00593E5E" w:rsidRPr="009F186E">
        <w:rPr>
          <w:lang w:val="ru-RU"/>
        </w:rPr>
        <w:t>ния необходимы архивариусам для </w:t>
      </w:r>
      <w:r w:rsidRPr="009F186E">
        <w:rPr>
          <w:lang w:val="ru-RU"/>
        </w:rPr>
        <w:t>оказания услуг своей глобальной аудитории в двадцать первом веке и выполнения своей основной цели:  обеспечени</w:t>
      </w:r>
      <w:r w:rsidR="00424852" w:rsidRPr="009F186E">
        <w:rPr>
          <w:lang w:val="ru-RU"/>
        </w:rPr>
        <w:t>я</w:t>
      </w:r>
      <w:r w:rsidRPr="009F186E">
        <w:rPr>
          <w:lang w:val="ru-RU"/>
        </w:rPr>
        <w:t xml:space="preserve"> доступа для пользователей и сохранения материалов, которое делает такой доступ возможным.  Библиотеки, архивы и музеи являются триадой учреждений с тремя совпа</w:t>
      </w:r>
      <w:r w:rsidR="00593E5E" w:rsidRPr="009F186E">
        <w:rPr>
          <w:lang w:val="ru-RU"/>
        </w:rPr>
        <w:t>дающими потребностями</w:t>
      </w:r>
      <w:r w:rsidR="00424852" w:rsidRPr="009F186E">
        <w:rPr>
          <w:lang w:val="ru-RU"/>
        </w:rPr>
        <w:t>.</w:t>
      </w:r>
      <w:r w:rsidR="00593E5E" w:rsidRPr="009F186E">
        <w:rPr>
          <w:lang w:val="ru-RU"/>
        </w:rPr>
        <w:t xml:space="preserve">  Первая –</w:t>
      </w:r>
      <w:r w:rsidRPr="009F186E">
        <w:rPr>
          <w:lang w:val="ru-RU"/>
        </w:rPr>
        <w:t xml:space="preserve"> возможность совместного пользования материалами на законном основании, как в своей стране, так и во всем мире, без страха нарушения мер технической защиты.  Вторая</w:t>
      </w:r>
      <w:r w:rsidR="00593E5E" w:rsidRPr="009F186E">
        <w:rPr>
          <w:lang w:val="ru-RU"/>
        </w:rPr>
        <w:t xml:space="preserve"> – </w:t>
      </w:r>
      <w:r w:rsidRPr="009F186E">
        <w:rPr>
          <w:lang w:val="ru-RU"/>
        </w:rPr>
        <w:t>возможность использования новых средств и технологий для осуществления своей основной деятельности без риска быть привлеченным к ответственности.  Третья</w:t>
      </w:r>
      <w:r w:rsidR="00593E5E" w:rsidRPr="009F186E">
        <w:rPr>
          <w:lang w:val="ru-RU"/>
        </w:rPr>
        <w:t xml:space="preserve"> – </w:t>
      </w:r>
      <w:r w:rsidRPr="009F186E">
        <w:rPr>
          <w:lang w:val="ru-RU"/>
        </w:rPr>
        <w:t>когда речь идет о произведениях, которые никогда не находил</w:t>
      </w:r>
      <w:r w:rsidR="00593E5E" w:rsidRPr="009F186E">
        <w:rPr>
          <w:lang w:val="ru-RU"/>
        </w:rPr>
        <w:t>ись в коммерческом обороте или </w:t>
      </w:r>
      <w:r w:rsidRPr="009F186E">
        <w:rPr>
          <w:lang w:val="ru-RU"/>
        </w:rPr>
        <w:t xml:space="preserve">владельцев авторских </w:t>
      </w:r>
      <w:proofErr w:type="gramStart"/>
      <w:r w:rsidRPr="009F186E">
        <w:rPr>
          <w:lang w:val="ru-RU"/>
        </w:rPr>
        <w:t>прав</w:t>
      </w:r>
      <w:proofErr w:type="gramEnd"/>
      <w:r w:rsidRPr="009F186E">
        <w:rPr>
          <w:lang w:val="ru-RU"/>
        </w:rPr>
        <w:t xml:space="preserve"> на которые невозможно отследить, то необходимо, чтобы соответствующие исключения позволяли учреждениям культуры хранить и выдавать эти произведения неизвестных авторов.  Наряду с библиотеками и музеями архивы являются необходимыми ресурсами общедоступных знаний и средством сохранения культурного наследия.  Если авторское право будет и дальше динамично развиваться в цифровом обществе двадцать первого века, то нужны надежные и взаимосвязанные исключения для этой триады</w:t>
      </w:r>
      <w:r w:rsidR="00B05994" w:rsidRPr="009F186E">
        <w:rPr>
          <w:lang w:val="ru-RU"/>
        </w:rPr>
        <w:t xml:space="preserve"> – </w:t>
      </w:r>
      <w:r w:rsidRPr="009F186E">
        <w:rPr>
          <w:lang w:val="ru-RU"/>
        </w:rPr>
        <w:t>библиотек, архивов и музеев.  Очевидно, что между архивами, библиотеками и музеями гораздо больше общих черт, чем различий.  Все они являются ресурсами общедоступных знаний и способами сохранения культурного наследия.  Именно поэтому план, в рамках которого эти организ</w:t>
      </w:r>
      <w:r w:rsidR="00593E5E" w:rsidRPr="009F186E">
        <w:rPr>
          <w:lang w:val="ru-RU"/>
        </w:rPr>
        <w:t>ации разделяются, тянет Комитет </w:t>
      </w:r>
      <w:r w:rsidRPr="009F186E">
        <w:rPr>
          <w:lang w:val="ru-RU"/>
        </w:rPr>
        <w:t>назад и, хуже того, впустую растрачивает значительные усилия, вложенные государствами-членами в это обсуждение, и девальвирует исследования профессора Круза, заявления НПО и прошедшие параллельные мероприятия.  Разделение этой триады учреждений и добавление новых исследований просто приведет к дублированию работы только для того, чтобы прийти к тому же выводу,</w:t>
      </w:r>
      <w:r w:rsidR="00593E5E" w:rsidRPr="009F186E">
        <w:rPr>
          <w:lang w:val="ru-RU"/>
        </w:rPr>
        <w:t xml:space="preserve"> что всем им нужны одни и те же </w:t>
      </w:r>
      <w:r w:rsidRPr="009F186E">
        <w:rPr>
          <w:lang w:val="ru-RU"/>
        </w:rPr>
        <w:t>ограничения и исключения для обеспечения возможности в</w:t>
      </w:r>
      <w:r w:rsidR="00593E5E" w:rsidRPr="009F186E">
        <w:rPr>
          <w:lang w:val="ru-RU"/>
        </w:rPr>
        <w:t>ыполнять свою </w:t>
      </w:r>
      <w:r w:rsidRPr="009F186E">
        <w:rPr>
          <w:lang w:val="ru-RU"/>
        </w:rPr>
        <w:t>миссию перед обществом.</w:t>
      </w:r>
    </w:p>
    <w:p w:rsidR="007F0730" w:rsidRPr="009F186E" w:rsidRDefault="006A1EB0">
      <w:pPr>
        <w:pStyle w:val="ListParagraph"/>
        <w:rPr>
          <w:szCs w:val="22"/>
          <w:lang w:val="ru-RU"/>
        </w:rPr>
      </w:pPr>
      <w:r>
        <w:rPr>
          <w:szCs w:val="22"/>
          <w:lang w:val="ru-RU"/>
        </w:rPr>
        <w:t xml:space="preserve"> </w:t>
      </w:r>
      <w:bookmarkStart w:id="2" w:name="_GoBack"/>
      <w:bookmarkEnd w:id="2"/>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Программы по </w:t>
      </w:r>
      <w:r w:rsidR="00593E5E" w:rsidRPr="009F186E">
        <w:rPr>
          <w:lang w:val="ru-RU"/>
        </w:rPr>
        <w:t>информационной справедливости и </w:t>
      </w:r>
      <w:r w:rsidRPr="009F186E">
        <w:rPr>
          <w:lang w:val="ru-RU"/>
        </w:rPr>
        <w:t xml:space="preserve">интеллектуальной собственности (PIJIP) отметил, что планы действий должны информировать, а не отвлекать от мандата ПКАП </w:t>
      </w:r>
      <w:r w:rsidR="00593E5E" w:rsidRPr="009F186E">
        <w:rPr>
          <w:lang w:val="ru-RU"/>
        </w:rPr>
        <w:t>по созданию надлежащей базы или </w:t>
      </w:r>
      <w:r w:rsidRPr="009F186E">
        <w:rPr>
          <w:lang w:val="ru-RU"/>
        </w:rPr>
        <w:t>документа в любой форме.  Проблема, стоящая перед обществом, проиллюстрирована в исследовании профессора Сэна.  Она состоит не в отсутствии достаточной гибкости в нынешней международной системе, а в отсутствии надлежащих руководящих указаний.  В исследовании профессора Сэна показано, что во многих странах нет надлежащих исключений для образовательных учрежден</w:t>
      </w:r>
      <w:r w:rsidR="00D66621" w:rsidRPr="009F186E">
        <w:rPr>
          <w:lang w:val="ru-RU"/>
        </w:rPr>
        <w:t>ий в современной цифровой среде</w:t>
      </w:r>
      <w:r w:rsidRPr="009F186E">
        <w:rPr>
          <w:lang w:val="ru-RU"/>
        </w:rPr>
        <w:t xml:space="preserve"> и им нужны руководящие указания от Комитета для унификации исключений с использованием передовой практики.  Во многих странах действуют устаревшие исключения, которые не применимы к сов</w:t>
      </w:r>
      <w:r w:rsidR="00D66621" w:rsidRPr="009F186E">
        <w:rPr>
          <w:lang w:val="ru-RU"/>
        </w:rPr>
        <w:t>ременным ситуациям, например</w:t>
      </w:r>
      <w:r w:rsidR="00593E5E" w:rsidRPr="009F186E">
        <w:rPr>
          <w:lang w:val="ru-RU"/>
        </w:rPr>
        <w:t xml:space="preserve"> к </w:t>
      </w:r>
      <w:r w:rsidRPr="009F186E">
        <w:rPr>
          <w:lang w:val="ru-RU"/>
        </w:rPr>
        <w:t>демонстрации видеоматериалов потокового вещания в классе или совместному использованию текста в закрытой сети.  Доводы в пользу унификации исключений такие же, как и в пользу унификации охраны.  Надо устранить правовые пробелы, чтобы авторы и пользователи в каждой стране действовали в равных условиях.  Еще одна проблема, которая не была рассмотрена Комитетом, но которую следует также учесть в рамках мероприятий, предусмотренных в планах действий, состоит в том, что часто стоимость доступа к образовательным ресурсам устанавливается на стандартном глобальном уровне.  Часто нужно платить сотни долларов за учебники и тысячи за подписки на журналы в странах, где средняя заработная плата составляет всего несколько долларов в день.  Учителя в таких странах вынуждены разрабатывать собственные учебные материалы.  Но им часто не хватает надлежащих исключений из авт</w:t>
      </w:r>
      <w:r w:rsidR="00593E5E" w:rsidRPr="009F186E">
        <w:rPr>
          <w:lang w:val="ru-RU"/>
        </w:rPr>
        <w:t>орского права, чтобы </w:t>
      </w:r>
      <w:r w:rsidRPr="009F186E">
        <w:rPr>
          <w:lang w:val="ru-RU"/>
        </w:rPr>
        <w:t>сделать это в соответствии с законом и по доступной цене.  Представитель выразил надежду, что эти темы будут, среди других, обсуждаться на региональных совещаниях и в рамках мероприятий, предусмотренны</w:t>
      </w:r>
      <w:r w:rsidR="00593E5E" w:rsidRPr="009F186E">
        <w:rPr>
          <w:lang w:val="ru-RU"/>
        </w:rPr>
        <w:t>х в проектах планов действий, и </w:t>
      </w:r>
      <w:r w:rsidRPr="009F186E">
        <w:rPr>
          <w:lang w:val="ru-RU"/>
        </w:rPr>
        <w:t xml:space="preserve">что в результате будет выработан надлежащий документ или нормативная база, которые смогут помочь странам при создании ими законов об авторском праве.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фонда «Конектор» отметил, что Колумбия недавно обновила свое законодательство в области авторского права, которое т</w:t>
      </w:r>
      <w:r w:rsidR="00D66621" w:rsidRPr="009F186E">
        <w:rPr>
          <w:lang w:val="ru-RU"/>
        </w:rPr>
        <w:t>еперь содержит исключения.  Это </w:t>
      </w:r>
      <w:r w:rsidRPr="009F186E">
        <w:rPr>
          <w:lang w:val="ru-RU"/>
        </w:rPr>
        <w:t>значительный прогресс для страны и отличный прецедент для дальнейшего продвижения совместной работы, которую они ведут уже в течение некоторого времени,  и для достижения согласия на основе уже полученных результатов.  Представитель хотел бы понять, как библиотекам удалось функционировать т</w:t>
      </w:r>
      <w:r w:rsidR="00D66621" w:rsidRPr="009F186E">
        <w:rPr>
          <w:lang w:val="ru-RU"/>
        </w:rPr>
        <w:t>ак долго.  Библиотеки, архивы и </w:t>
      </w:r>
      <w:r w:rsidRPr="009F186E">
        <w:rPr>
          <w:lang w:val="ru-RU"/>
        </w:rPr>
        <w:t>музеи неконкурентоспособны в рамках рынка индустрии культуры.  Эти три сектора конкурируют между собой</w:t>
      </w:r>
      <w:r w:rsidR="00D66621" w:rsidRPr="009F186E">
        <w:rPr>
          <w:lang w:val="ru-RU"/>
        </w:rPr>
        <w:t>,</w:t>
      </w:r>
      <w:r w:rsidRPr="009F186E">
        <w:rPr>
          <w:lang w:val="ru-RU"/>
        </w:rPr>
        <w:t xml:space="preserve"> и 70</w:t>
      </w:r>
      <w:r w:rsidR="00D66621" w:rsidRPr="009F186E">
        <w:rPr>
          <w:lang w:val="ru-RU"/>
        </w:rPr>
        <w:t xml:space="preserve"> процентов</w:t>
      </w:r>
      <w:r w:rsidRPr="009F186E">
        <w:rPr>
          <w:lang w:val="ru-RU"/>
        </w:rPr>
        <w:t xml:space="preserve"> библиотек в Колумбии расположены в пяти крупных городах страны, причем в этих городах библиот</w:t>
      </w:r>
      <w:r w:rsidR="00D66621" w:rsidRPr="009F186E">
        <w:rPr>
          <w:lang w:val="ru-RU"/>
        </w:rPr>
        <w:t>еки чувствуют себя хорошо.  Они </w:t>
      </w:r>
      <w:r w:rsidRPr="009F186E">
        <w:rPr>
          <w:lang w:val="ru-RU"/>
        </w:rPr>
        <w:t>обучают людей тому, как покупать книги и печатные издания</w:t>
      </w:r>
      <w:r w:rsidR="00335DFA" w:rsidRPr="009F186E">
        <w:rPr>
          <w:lang w:val="ru-RU"/>
        </w:rPr>
        <w:t>,</w:t>
      </w:r>
      <w:r w:rsidRPr="009F186E">
        <w:rPr>
          <w:lang w:val="ru-RU"/>
        </w:rPr>
        <w:t xml:space="preserve"> и рынок расширяется очень быстро.  Представитель отметил, что ему известно о серьезной </w:t>
      </w:r>
      <w:proofErr w:type="gramStart"/>
      <w:r w:rsidRPr="009F186E">
        <w:rPr>
          <w:lang w:val="ru-RU"/>
        </w:rPr>
        <w:t>проблеме</w:t>
      </w:r>
      <w:proofErr w:type="gramEnd"/>
      <w:r w:rsidRPr="009F186E">
        <w:rPr>
          <w:lang w:val="ru-RU"/>
        </w:rPr>
        <w:t xml:space="preserve"> и он хотел бы провести унификацию своего законодательства с тем, чтобы оно стало более конструктивным.  Он выразил согласие со всеми ЦУР н</w:t>
      </w:r>
      <w:r w:rsidR="00D66621" w:rsidRPr="009F186E">
        <w:rPr>
          <w:lang w:val="ru-RU"/>
        </w:rPr>
        <w:t>е только для своей страны, но и </w:t>
      </w:r>
      <w:r w:rsidR="00335DFA" w:rsidRPr="009F186E">
        <w:rPr>
          <w:lang w:val="ru-RU"/>
        </w:rPr>
        <w:t>для всего мира</w:t>
      </w:r>
      <w:r w:rsidRPr="009F186E">
        <w:rPr>
          <w:lang w:val="ru-RU"/>
        </w:rPr>
        <w:t xml:space="preserve"> и выразил огромную благодарность</w:t>
      </w:r>
      <w:r w:rsidR="00D66621" w:rsidRPr="009F186E">
        <w:rPr>
          <w:lang w:val="ru-RU"/>
        </w:rPr>
        <w:t xml:space="preserve"> за такой подход.  </w:t>
      </w:r>
      <w:proofErr w:type="gramStart"/>
      <w:r w:rsidR="00D66621" w:rsidRPr="009F186E">
        <w:rPr>
          <w:lang w:val="ru-RU"/>
        </w:rPr>
        <w:t>Более тысячи </w:t>
      </w:r>
      <w:r w:rsidRPr="009F186E">
        <w:rPr>
          <w:lang w:val="ru-RU"/>
        </w:rPr>
        <w:t>библиотекарей</w:t>
      </w:r>
      <w:proofErr w:type="gramEnd"/>
      <w:r w:rsidRPr="009F186E">
        <w:rPr>
          <w:lang w:val="ru-RU"/>
        </w:rPr>
        <w:t xml:space="preserve"> в Колумбии присоединилис</w:t>
      </w:r>
      <w:r w:rsidR="00D66621" w:rsidRPr="009F186E">
        <w:rPr>
          <w:lang w:val="ru-RU"/>
        </w:rPr>
        <w:t>ь к инициативе по обновлению, и </w:t>
      </w:r>
      <w:r w:rsidRPr="009F186E">
        <w:rPr>
          <w:lang w:val="ru-RU"/>
        </w:rPr>
        <w:t>необходимость унификации существует на национальном уровне.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конфедерации музыкальных издателей (ИКМП) отметил, что существующая международная нормативная база обеспечивает достаточную гибкость, позволяющую отдельным странам определять свою политику, адаптироваться к технологическим изменениям и вырабатывать способы предоставления доступа в цифровой среде.  В частности, отдельные страны могут определять правомерность ограничений и исключений с учетом их</w:t>
      </w:r>
      <w:r w:rsidR="00D66621" w:rsidRPr="009F186E">
        <w:rPr>
          <w:lang w:val="ru-RU"/>
        </w:rPr>
        <w:t xml:space="preserve"> назначения, различных видов их использования, </w:t>
      </w:r>
      <w:r w:rsidRPr="009F186E">
        <w:rPr>
          <w:lang w:val="ru-RU"/>
        </w:rPr>
        <w:t>законности требований бенефициаров и соответствующих технологических и социальных условий.  ИКМ</w:t>
      </w:r>
      <w:r w:rsidR="00D66621" w:rsidRPr="009F186E">
        <w:rPr>
          <w:lang w:val="ru-RU"/>
        </w:rPr>
        <w:t>П считает, что лицензирование и </w:t>
      </w:r>
      <w:r w:rsidRPr="009F186E">
        <w:rPr>
          <w:lang w:val="ru-RU"/>
        </w:rPr>
        <w:t>добровольные решения с помощью трехступенчатой проверки являются оптимальными инструментами, которые позволяют обеспечи</w:t>
      </w:r>
      <w:r w:rsidR="00D66621" w:rsidRPr="009F186E">
        <w:rPr>
          <w:lang w:val="ru-RU"/>
        </w:rPr>
        <w:t>ть гибкость и целенаправленно и </w:t>
      </w:r>
      <w:r w:rsidRPr="009F186E">
        <w:rPr>
          <w:lang w:val="ru-RU"/>
        </w:rPr>
        <w:t>эффективно реализовывать исключения.  ИКМП поддерживает конструктивное обсуждение в Комитете и, как и многие другие участники, считает возможным достижение значительного прогресса за счет использования опыта, передовых национальных моделей и примеров передовой практики различных стран.  Целесообразно рассмотреть все надл</w:t>
      </w:r>
      <w:r w:rsidR="00FE6245" w:rsidRPr="009F186E">
        <w:rPr>
          <w:lang w:val="ru-RU"/>
        </w:rPr>
        <w:t>ежащие инструменты, в том числе</w:t>
      </w:r>
      <w:r w:rsidRPr="009F186E">
        <w:rPr>
          <w:lang w:val="ru-RU"/>
        </w:rPr>
        <w:t xml:space="preserve"> принятие решений для конкретных секторов, создание инновационных партнерских отношений </w:t>
      </w:r>
      <w:r w:rsidR="00D66621" w:rsidRPr="009F186E">
        <w:rPr>
          <w:lang w:val="ru-RU"/>
        </w:rPr>
        <w:t>и механизмов лицензирования для </w:t>
      </w:r>
      <w:r w:rsidRPr="009F186E">
        <w:rPr>
          <w:lang w:val="ru-RU"/>
        </w:rPr>
        <w:t>предоставления и улучшения доступа.  На этих усл</w:t>
      </w:r>
      <w:r w:rsidR="00D66621" w:rsidRPr="009F186E">
        <w:rPr>
          <w:lang w:val="ru-RU"/>
        </w:rPr>
        <w:t xml:space="preserve">овиях ИКМП </w:t>
      </w:r>
      <w:proofErr w:type="gramStart"/>
      <w:r w:rsidR="00D66621" w:rsidRPr="009F186E">
        <w:rPr>
          <w:lang w:val="ru-RU"/>
        </w:rPr>
        <w:t>готова</w:t>
      </w:r>
      <w:proofErr w:type="gramEnd"/>
      <w:r w:rsidR="00D66621" w:rsidRPr="009F186E">
        <w:rPr>
          <w:lang w:val="ru-RU"/>
        </w:rPr>
        <w:t xml:space="preserve"> участвовать в </w:t>
      </w:r>
      <w:r w:rsidRPr="009F186E">
        <w:rPr>
          <w:lang w:val="ru-RU"/>
        </w:rPr>
        <w:t xml:space="preserve">любых конструктивных дискуссиях относительно предлагаемых планов действий.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w:t>
      </w:r>
      <w:r w:rsidR="006D00A0" w:rsidRPr="009F186E">
        <w:rPr>
          <w:lang w:val="ru-RU"/>
        </w:rPr>
        <w:t>«</w:t>
      </w:r>
      <w:r w:rsidRPr="009F186E">
        <w:rPr>
          <w:lang w:val="ru-RU"/>
        </w:rPr>
        <w:t>Альянса авторов</w:t>
      </w:r>
      <w:r w:rsidR="006D00A0" w:rsidRPr="009F186E">
        <w:rPr>
          <w:lang w:val="ru-RU"/>
        </w:rPr>
        <w:t>»</w:t>
      </w:r>
      <w:r w:rsidRPr="009F186E">
        <w:rPr>
          <w:lang w:val="ru-RU"/>
        </w:rPr>
        <w:t xml:space="preserve"> отметил, что авторам во всем мире, скорее всего, будут полезны ограничения и исключения на кажд</w:t>
      </w:r>
      <w:r w:rsidR="006D00A0" w:rsidRPr="009F186E">
        <w:rPr>
          <w:lang w:val="ru-RU"/>
        </w:rPr>
        <w:t>ом этапе творческого процесса и </w:t>
      </w:r>
      <w:r w:rsidRPr="009F186E">
        <w:rPr>
          <w:lang w:val="ru-RU"/>
        </w:rPr>
        <w:t>еще долго после его завершения.  Что касается ограничений и исключений для библиотек, архивов и музеев, то в долгосрочных интересах</w:t>
      </w:r>
      <w:r w:rsidR="00514D0E" w:rsidRPr="009F186E">
        <w:rPr>
          <w:lang w:val="ru-RU"/>
        </w:rPr>
        <w:t xml:space="preserve"> авторов, чтобы их творческое и </w:t>
      </w:r>
      <w:r w:rsidRPr="009F186E">
        <w:rPr>
          <w:lang w:val="ru-RU"/>
        </w:rPr>
        <w:t>интеллектуальное наследие продолжало жить в результате работы этих культурных учреждений по сохранению и предоставлению доступа.  Эта работа может лишь способствовать обнаружению произведений авторов, повышая шансы того, что</w:t>
      </w:r>
      <w:r w:rsidR="00514D0E" w:rsidRPr="009F186E">
        <w:rPr>
          <w:lang w:val="ru-RU"/>
        </w:rPr>
        <w:t> эти </w:t>
      </w:r>
      <w:r w:rsidRPr="009F186E">
        <w:rPr>
          <w:lang w:val="ru-RU"/>
        </w:rPr>
        <w:t>произведения смогут достичь аудитории, дл</w:t>
      </w:r>
      <w:r w:rsidR="00514D0E" w:rsidRPr="009F186E">
        <w:rPr>
          <w:lang w:val="ru-RU"/>
        </w:rPr>
        <w:t>я которой они предназначены.  В </w:t>
      </w:r>
      <w:r w:rsidRPr="009F186E">
        <w:rPr>
          <w:lang w:val="ru-RU"/>
        </w:rPr>
        <w:t>образовательном контексте</w:t>
      </w:r>
      <w:r w:rsidR="00BF624D" w:rsidRPr="009F186E">
        <w:rPr>
          <w:lang w:val="ru-RU"/>
        </w:rPr>
        <w:t xml:space="preserve"> </w:t>
      </w:r>
      <w:r w:rsidRPr="009F186E">
        <w:rPr>
          <w:lang w:val="ru-RU"/>
        </w:rPr>
        <w:t>ограничения и исключен</w:t>
      </w:r>
      <w:r w:rsidR="00514D0E" w:rsidRPr="009F186E">
        <w:rPr>
          <w:lang w:val="ru-RU"/>
        </w:rPr>
        <w:t>ия могут действительно повысить </w:t>
      </w:r>
      <w:r w:rsidRPr="009F186E">
        <w:rPr>
          <w:lang w:val="ru-RU"/>
        </w:rPr>
        <w:t>творческую мотивацию некоторых авторов</w:t>
      </w:r>
      <w:r w:rsidR="00514D0E" w:rsidRPr="009F186E">
        <w:rPr>
          <w:lang w:val="ru-RU"/>
        </w:rPr>
        <w:t>.  Ограничения и исключения для </w:t>
      </w:r>
      <w:r w:rsidRPr="009F186E">
        <w:rPr>
          <w:lang w:val="ru-RU"/>
        </w:rPr>
        <w:t>образовательных учреждений могут способствов</w:t>
      </w:r>
      <w:r w:rsidR="00514D0E" w:rsidRPr="009F186E">
        <w:rPr>
          <w:lang w:val="ru-RU"/>
        </w:rPr>
        <w:t>ать достижению целей авторов по </w:t>
      </w:r>
      <w:r w:rsidRPr="009F186E">
        <w:rPr>
          <w:lang w:val="ru-RU"/>
        </w:rPr>
        <w:t>распространению знаний и помочь авторам соз</w:t>
      </w:r>
      <w:r w:rsidR="00514D0E" w:rsidRPr="009F186E">
        <w:rPr>
          <w:lang w:val="ru-RU"/>
        </w:rPr>
        <w:t>дать образовательный капитал, а </w:t>
      </w:r>
      <w:r w:rsidRPr="009F186E">
        <w:rPr>
          <w:lang w:val="ru-RU"/>
        </w:rPr>
        <w:t>использование произведений авторов в образо</w:t>
      </w:r>
      <w:r w:rsidR="00514D0E" w:rsidRPr="009F186E">
        <w:rPr>
          <w:lang w:val="ru-RU"/>
        </w:rPr>
        <w:t>вательных целях может помочь им </w:t>
      </w:r>
      <w:r w:rsidRPr="009F186E">
        <w:rPr>
          <w:lang w:val="ru-RU"/>
        </w:rPr>
        <w:t>привлечь больше читателей.  Кроме того, ограничения и иск</w:t>
      </w:r>
      <w:r w:rsidR="00514D0E" w:rsidRPr="009F186E">
        <w:rPr>
          <w:lang w:val="ru-RU"/>
        </w:rPr>
        <w:t>лючения для лиц с </w:t>
      </w:r>
      <w:r w:rsidRPr="009F186E">
        <w:rPr>
          <w:lang w:val="ru-RU"/>
        </w:rPr>
        <w:t>ограниченными способностями помогают чле</w:t>
      </w:r>
      <w:r w:rsidR="00514D0E" w:rsidRPr="009F186E">
        <w:rPr>
          <w:lang w:val="ru-RU"/>
        </w:rPr>
        <w:t>нам Альянса распространить свои </w:t>
      </w:r>
      <w:r w:rsidRPr="009F186E">
        <w:rPr>
          <w:lang w:val="ru-RU"/>
        </w:rPr>
        <w:t>творческие произведения среди максимально ши</w:t>
      </w:r>
      <w:r w:rsidR="00514D0E" w:rsidRPr="009F186E">
        <w:rPr>
          <w:lang w:val="ru-RU"/>
        </w:rPr>
        <w:t>рокой аудитории.  Ограничения и </w:t>
      </w:r>
      <w:r w:rsidRPr="009F186E">
        <w:rPr>
          <w:lang w:val="ru-RU"/>
        </w:rPr>
        <w:t>исключения способствуют процветанию творческих систем.</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Международного совета архивов</w:t>
      </w:r>
      <w:r w:rsidR="00647AE4" w:rsidRPr="009F186E">
        <w:rPr>
          <w:lang w:val="ru-RU"/>
        </w:rPr>
        <w:t xml:space="preserve"> (МСА) отметил, что миссия ВОИС </w:t>
      </w:r>
      <w:r w:rsidRPr="009F186E">
        <w:rPr>
          <w:lang w:val="ru-RU"/>
        </w:rPr>
        <w:t xml:space="preserve">заключается </w:t>
      </w:r>
      <w:r w:rsidR="00BF624D" w:rsidRPr="009F186E">
        <w:rPr>
          <w:lang w:val="ru-RU"/>
        </w:rPr>
        <w:t>в «</w:t>
      </w:r>
      <w:r w:rsidRPr="009F186E">
        <w:rPr>
          <w:lang w:val="ru-RU"/>
        </w:rPr>
        <w:t xml:space="preserve">руководстве созданием сбалансированной и эффективной международной системы интеллектуальной собственности, которая будет содействовать инновациям и творчеству для общего блага».  Роль Комитета заключается в обеспечении эффективного функционирования системы авторского права на международном уровне.  Ограничения и исключения являются основополагающим компонентом надлежащим образом сбалансированной системы авторского права, обеспечивающей разумный доступ к произведениям на благо общества.  Состоявшиеся выступления и дискуссии ясно показывают, что национальные режимы в области авторского права функционируют неэффективно в глобальном цифровом мире. </w:t>
      </w:r>
      <w:r w:rsidR="00647AE4" w:rsidRPr="009F186E">
        <w:rPr>
          <w:lang w:val="ru-RU"/>
        </w:rPr>
        <w:t xml:space="preserve"> </w:t>
      </w:r>
      <w:r w:rsidRPr="009F186E">
        <w:rPr>
          <w:lang w:val="ru-RU"/>
        </w:rPr>
        <w:t xml:space="preserve">Работу библиотек, архивов и музеев затрудняют проблемы трансграничного использования и использования </w:t>
      </w:r>
      <w:r w:rsidR="00BF624D" w:rsidRPr="009F186E">
        <w:rPr>
          <w:lang w:val="ru-RU"/>
        </w:rPr>
        <w:t>произведений, авторы которых не</w:t>
      </w:r>
      <w:r w:rsidRPr="009F186E">
        <w:rPr>
          <w:lang w:val="ru-RU"/>
        </w:rPr>
        <w:t xml:space="preserve">известны, то есть два вопроса, отчаянно нуждающиеся в подлинно международном решении, ответственность за принятие </w:t>
      </w:r>
      <w:r w:rsidR="00647AE4" w:rsidRPr="009F186E">
        <w:rPr>
          <w:lang w:val="ru-RU"/>
        </w:rPr>
        <w:t>которого лежит исключительно на </w:t>
      </w:r>
      <w:r w:rsidRPr="009F186E">
        <w:rPr>
          <w:lang w:val="ru-RU"/>
        </w:rPr>
        <w:t xml:space="preserve">ВОИС.  Как заявил Верховный суд Канады, </w:t>
      </w:r>
      <w:proofErr w:type="gramStart"/>
      <w:r w:rsidRPr="009F186E">
        <w:rPr>
          <w:lang w:val="ru-RU"/>
        </w:rPr>
        <w:t>ограничения</w:t>
      </w:r>
      <w:proofErr w:type="gramEnd"/>
      <w:r w:rsidRPr="009F186E">
        <w:rPr>
          <w:lang w:val="ru-RU"/>
        </w:rPr>
        <w:t xml:space="preserve"> и исключения не являютс</w:t>
      </w:r>
      <w:r w:rsidR="002A2485" w:rsidRPr="009F186E">
        <w:rPr>
          <w:lang w:val="ru-RU"/>
        </w:rPr>
        <w:t>я просто лазейками.  Фактически</w:t>
      </w:r>
      <w:r w:rsidRPr="009F186E">
        <w:rPr>
          <w:lang w:val="ru-RU"/>
        </w:rPr>
        <w:t xml:space="preserve"> это права пользователей, которые наряду с правами правообладателей составляют основополагающую часть системы авторского права.  Ограничения и исключения имеют огромное значение для разв</w:t>
      </w:r>
      <w:r w:rsidR="00647AE4" w:rsidRPr="009F186E">
        <w:rPr>
          <w:lang w:val="ru-RU"/>
        </w:rPr>
        <w:t>ития инноваций и </w:t>
      </w:r>
      <w:r w:rsidRPr="009F186E">
        <w:rPr>
          <w:lang w:val="ru-RU"/>
        </w:rPr>
        <w:t xml:space="preserve">распространения знаний.  Четко сформулированные </w:t>
      </w:r>
      <w:r w:rsidR="00647AE4" w:rsidRPr="009F186E">
        <w:rPr>
          <w:lang w:val="ru-RU"/>
        </w:rPr>
        <w:t>ограничения и исключения должны </w:t>
      </w:r>
      <w:r w:rsidRPr="009F186E">
        <w:rPr>
          <w:lang w:val="ru-RU"/>
        </w:rPr>
        <w:t xml:space="preserve">быть обязательным элементом любой нормативной базы, которая станет результатом деятельности Комитета.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Центра исследований в области информационной политики (CIPR) подтвердил, что в университетах по всему миру библиотекари, архивариусы и хранители обучаются в одной и той же высшей школе или колледже или при тесном взаимодействии между факультетами.  </w:t>
      </w:r>
      <w:proofErr w:type="gramStart"/>
      <w:r w:rsidRPr="009F186E">
        <w:rPr>
          <w:lang w:val="ru-RU"/>
        </w:rPr>
        <w:t>Например, в Государственном университете Кента учебная программа предусматривает написание курсовой работы</w:t>
      </w:r>
      <w:r w:rsidR="00647AE4" w:rsidRPr="009F186E">
        <w:rPr>
          <w:lang w:val="ru-RU"/>
        </w:rPr>
        <w:t xml:space="preserve"> по всем трем специальностям, а </w:t>
      </w:r>
      <w:r w:rsidRPr="009F186E">
        <w:rPr>
          <w:rFonts w:ascii="Helvetica" w:hAnsi="Helvetica"/>
          <w:shd w:val="clear" w:color="auto" w:fill="FFFFFF"/>
          <w:lang w:val="ru-RU"/>
        </w:rPr>
        <w:t>в Университете Висконсин-Милуоки</w:t>
      </w:r>
      <w:r w:rsidRPr="009F186E">
        <w:rPr>
          <w:lang w:val="ru-RU"/>
        </w:rPr>
        <w:t xml:space="preserve"> предлагается кур</w:t>
      </w:r>
      <w:r w:rsidR="00647AE4" w:rsidRPr="009F186E">
        <w:rPr>
          <w:lang w:val="ru-RU"/>
        </w:rPr>
        <w:t>с по подготовке библиотекарей и </w:t>
      </w:r>
      <w:r w:rsidRPr="009F186E">
        <w:rPr>
          <w:lang w:val="ru-RU"/>
        </w:rPr>
        <w:t>архивариусов, тогда как будущие хранители вместе со степенью магистра в области библиотечной информатики получают или вторую степень магистра, или сертификат в</w:t>
      </w:r>
      <w:r w:rsidR="00647AE4" w:rsidRPr="009F186E">
        <w:rPr>
          <w:lang w:val="ru-RU"/>
        </w:rPr>
        <w:t> </w:t>
      </w:r>
      <w:r w:rsidRPr="009F186E">
        <w:rPr>
          <w:lang w:val="ru-RU"/>
        </w:rPr>
        <w:t>области музееведени</w:t>
      </w:r>
      <w:r w:rsidR="00993738" w:rsidRPr="009F186E">
        <w:rPr>
          <w:lang w:val="ru-RU"/>
        </w:rPr>
        <w:t>я от факультета антропологии.</w:t>
      </w:r>
      <w:proofErr w:type="gramEnd"/>
      <w:r w:rsidR="00993738" w:rsidRPr="009F186E">
        <w:rPr>
          <w:lang w:val="ru-RU"/>
        </w:rPr>
        <w:t xml:space="preserve">  </w:t>
      </w:r>
      <w:r w:rsidRPr="009F186E">
        <w:rPr>
          <w:lang w:val="ru-RU"/>
        </w:rPr>
        <w:t>Это не случайность при планировании учебных курсов, так как в цифровую эп</w:t>
      </w:r>
      <w:r w:rsidR="00647AE4" w:rsidRPr="009F186E">
        <w:rPr>
          <w:lang w:val="ru-RU"/>
        </w:rPr>
        <w:t>оху работа библиотек, архивов и </w:t>
      </w:r>
      <w:r w:rsidRPr="009F186E">
        <w:rPr>
          <w:lang w:val="ru-RU"/>
        </w:rPr>
        <w:t>музеев все больше сближается, поскольку все три учреждения выполняют общие основные функции, на которые в</w:t>
      </w:r>
      <w:r w:rsidR="00333B56" w:rsidRPr="009F186E">
        <w:rPr>
          <w:lang w:val="ru-RU"/>
        </w:rPr>
        <w:t>лияет авторское право, например</w:t>
      </w:r>
      <w:r w:rsidRPr="009F186E">
        <w:rPr>
          <w:lang w:val="ru-RU"/>
        </w:rPr>
        <w:t xml:space="preserve"> приобретение, сохранение, организация и курирование и распространение материалов, будь то информация, исторические документы или изделия.  В рез</w:t>
      </w:r>
      <w:r w:rsidR="00647AE4" w:rsidRPr="009F186E">
        <w:rPr>
          <w:lang w:val="ru-RU"/>
        </w:rPr>
        <w:t>ультате уже существует тесная </w:t>
      </w:r>
      <w:r w:rsidRPr="009F186E">
        <w:rPr>
          <w:lang w:val="ru-RU"/>
        </w:rPr>
        <w:t>связь между этими тремя учреждениями, участвующими в сохранении культурного наследия, и их специалистами-практиками.  Их учебная подготовка отражае</w:t>
      </w:r>
      <w:r w:rsidR="00993738" w:rsidRPr="009F186E">
        <w:rPr>
          <w:lang w:val="ru-RU"/>
        </w:rPr>
        <w:t xml:space="preserve">т эту реальность.  </w:t>
      </w:r>
      <w:r w:rsidRPr="009F186E">
        <w:rPr>
          <w:lang w:val="ru-RU"/>
        </w:rPr>
        <w:t>Не только логичен, а необходим переход к единому режиму дост</w:t>
      </w:r>
      <w:r w:rsidR="00647AE4" w:rsidRPr="009F186E">
        <w:rPr>
          <w:lang w:val="ru-RU"/>
        </w:rPr>
        <w:t>упа.  В этой связи</w:t>
      </w:r>
      <w:r w:rsidRPr="009F186E">
        <w:rPr>
          <w:lang w:val="ru-RU"/>
        </w:rPr>
        <w:t xml:space="preserve"> Комитет должен реализовать единый план действий в отношении этих учреждений, с </w:t>
      </w:r>
      <w:proofErr w:type="gramStart"/>
      <w:r w:rsidRPr="009F186E">
        <w:rPr>
          <w:lang w:val="ru-RU"/>
        </w:rPr>
        <w:t>тем</w:t>
      </w:r>
      <w:proofErr w:type="gramEnd"/>
      <w:r w:rsidRPr="009F186E">
        <w:rPr>
          <w:lang w:val="ru-RU"/>
        </w:rPr>
        <w:t xml:space="preserve"> чтобы избежать путаницы и обеспечить правовую определенность всем заинтересованным сторонам.  Представитель призвал Комитет в своей работе решать проблемы этих учреждений совместно.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Программы в области здравоохранения и окружающей среды (</w:t>
      </w:r>
      <w:r w:rsidR="0024252F" w:rsidRPr="009F186E">
        <w:rPr>
          <w:szCs w:val="22"/>
          <w:lang w:val="ru-RU"/>
        </w:rPr>
        <w:t>HEP</w:t>
      </w:r>
      <w:r w:rsidRPr="009F186E">
        <w:rPr>
          <w:lang w:val="ru-RU"/>
        </w:rPr>
        <w:t>) отметил, что ограничения и исключения важны для о</w:t>
      </w:r>
      <w:r w:rsidR="00647AE4" w:rsidRPr="009F186E">
        <w:rPr>
          <w:lang w:val="ru-RU"/>
        </w:rPr>
        <w:t>беспечения свободного доступа к </w:t>
      </w:r>
      <w:r w:rsidRPr="009F186E">
        <w:rPr>
          <w:lang w:val="ru-RU"/>
        </w:rPr>
        <w:t>информации.  Обмен информацией требует разработки таких планов дейст</w:t>
      </w:r>
      <w:r w:rsidR="00647AE4" w:rsidRPr="009F186E">
        <w:rPr>
          <w:lang w:val="ru-RU"/>
        </w:rPr>
        <w:t>вий, как </w:t>
      </w:r>
      <w:r w:rsidRPr="009F186E">
        <w:rPr>
          <w:lang w:val="ru-RU"/>
        </w:rPr>
        <w:t>представленные Председателем.  Представитель поддержал планы действий.</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дал слово заместителю Генерального директора, чтобы тот представил новую информацию о ходе исследования си</w:t>
      </w:r>
      <w:r w:rsidR="00647AE4" w:rsidRPr="009F186E">
        <w:rPr>
          <w:lang w:val="ru-RU"/>
        </w:rPr>
        <w:t>туации с библиотеками, архивами </w:t>
      </w:r>
      <w:r w:rsidRPr="009F186E">
        <w:rPr>
          <w:lang w:val="ru-RU"/>
        </w:rPr>
        <w:t>и музеями.</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Заместитель Генерального директора отметил</w:t>
      </w:r>
      <w:r w:rsidR="00635C43" w:rsidRPr="009F186E">
        <w:rPr>
          <w:lang w:val="ru-RU"/>
        </w:rPr>
        <w:t>, что исследование проводится в </w:t>
      </w:r>
      <w:r w:rsidRPr="009F186E">
        <w:rPr>
          <w:lang w:val="ru-RU"/>
        </w:rPr>
        <w:t>соответствии с поручением произвести сбор данных</w:t>
      </w:r>
      <w:r w:rsidR="00635C43" w:rsidRPr="009F186E">
        <w:rPr>
          <w:lang w:val="ru-RU"/>
        </w:rPr>
        <w:t xml:space="preserve"> и информации об ограничениях и </w:t>
      </w:r>
      <w:r w:rsidRPr="009F186E">
        <w:rPr>
          <w:lang w:val="ru-RU"/>
        </w:rPr>
        <w:t>исключениях в отношении музеев.  Исследование продолжается, хотя пока еще нет конкретных результатов, которые мож</w:t>
      </w:r>
      <w:r w:rsidR="00155362" w:rsidRPr="009F186E">
        <w:rPr>
          <w:lang w:val="ru-RU"/>
        </w:rPr>
        <w:t>но было бы представить Комитету</w:t>
      </w:r>
      <w:r w:rsidRPr="009F186E">
        <w:rPr>
          <w:lang w:val="ru-RU"/>
        </w:rPr>
        <w:t>.  Исследование проводит г-н Бенуа Мюллер, который использует метод, предложенный в само</w:t>
      </w:r>
      <w:r w:rsidR="001103E9" w:rsidRPr="009F186E">
        <w:rPr>
          <w:lang w:val="ru-RU"/>
        </w:rPr>
        <w:t xml:space="preserve">м начале исследования, а именно: </w:t>
      </w:r>
      <w:r w:rsidRPr="009F186E">
        <w:rPr>
          <w:lang w:val="ru-RU"/>
        </w:rPr>
        <w:t xml:space="preserve"> с помощью составленного воп</w:t>
      </w:r>
      <w:r w:rsidR="00635C43" w:rsidRPr="009F186E">
        <w:rPr>
          <w:lang w:val="ru-RU"/>
        </w:rPr>
        <w:t>росника проанализировать случаи </w:t>
      </w:r>
      <w:r w:rsidRPr="009F186E">
        <w:rPr>
          <w:lang w:val="ru-RU"/>
        </w:rPr>
        <w:t>ограничений и исключений для музеев с учетом и</w:t>
      </w:r>
      <w:r w:rsidR="001103E9" w:rsidRPr="009F186E">
        <w:rPr>
          <w:lang w:val="ru-RU"/>
        </w:rPr>
        <w:t>х деятельности, в частности,</w:t>
      </w:r>
      <w:r w:rsidR="00635C43" w:rsidRPr="009F186E">
        <w:rPr>
          <w:lang w:val="ru-RU"/>
        </w:rPr>
        <w:t xml:space="preserve"> на </w:t>
      </w:r>
      <w:r w:rsidRPr="009F186E">
        <w:rPr>
          <w:lang w:val="ru-RU"/>
        </w:rPr>
        <w:t>национальном и международном уровне, а также их деятельности в цифровом мире.  Вопросы в анкете отражают те стороны деятель</w:t>
      </w:r>
      <w:r w:rsidR="00635C43" w:rsidRPr="009F186E">
        <w:rPr>
          <w:lang w:val="ru-RU"/>
        </w:rPr>
        <w:t>ности музеев, которые связаны с </w:t>
      </w:r>
      <w:r w:rsidRPr="009F186E">
        <w:rPr>
          <w:lang w:val="ru-RU"/>
        </w:rPr>
        <w:t xml:space="preserve">ограничениями и исключениями или использованием авторского права.  </w:t>
      </w:r>
      <w:r w:rsidR="00635C43" w:rsidRPr="009F186E">
        <w:rPr>
          <w:lang w:val="ru-RU"/>
        </w:rPr>
        <w:t>Принятый и </w:t>
      </w:r>
      <w:r w:rsidRPr="009F186E">
        <w:rPr>
          <w:lang w:val="ru-RU"/>
        </w:rPr>
        <w:t>согласованный метод исследования состоит в проведении прямых опросов директоров музеев и других специалистов, работающих в этой области, на основе вопросов анкеты.  Вопросник будет рассылаться по списку музеев, который расширился благодаря помощи МСМ, а также других принимающих участие в работе организаций и специалистов.  Вопросник будет распространяться до следующего июля, после чего профессор Янив Бенхаму сможет обновить</w:t>
      </w:r>
      <w:r w:rsidR="001103E9" w:rsidRPr="009F186E">
        <w:rPr>
          <w:lang w:val="ru-RU"/>
        </w:rPr>
        <w:t xml:space="preserve"> данные о проведенных опросах и</w:t>
      </w:r>
      <w:r w:rsidRPr="009F186E">
        <w:rPr>
          <w:lang w:val="ru-RU"/>
        </w:rPr>
        <w:t xml:space="preserve"> впоследствии завершить исследование.  После этого результаты исследования будут представлены ряду специалистов, работающих с музеями, как специалистам-практикам, так и профессорам университетов или лицам, участвующим в исследован</w:t>
      </w:r>
      <w:r w:rsidR="00635C43" w:rsidRPr="009F186E">
        <w:rPr>
          <w:lang w:val="ru-RU"/>
        </w:rPr>
        <w:t>ии музеев в цифровую эпоху, для </w:t>
      </w:r>
      <w:r w:rsidRPr="009F186E">
        <w:rPr>
          <w:lang w:val="ru-RU"/>
        </w:rPr>
        <w:t xml:space="preserve">получения их комментариев.  Их комментарии </w:t>
      </w:r>
      <w:r w:rsidR="00635C43" w:rsidRPr="009F186E">
        <w:rPr>
          <w:lang w:val="ru-RU"/>
        </w:rPr>
        <w:t>будут включены в исследование в </w:t>
      </w:r>
      <w:r w:rsidRPr="009F186E">
        <w:rPr>
          <w:lang w:val="ru-RU"/>
        </w:rPr>
        <w:t>следующем сентябре, а результаты исследования будут опубликованы на следующей сессии ПКАП.  Преимущество сообщения результатов исследования на следующей сессии ПКАП состоит в том, что это позволит лицам, работающим над исследованием, обратиться к экспертам по музеям во всем мире.  Таким образом, это исследование будет содержать не просто мнение одного эксперта, а оценки многих экспертов из различных регионов мира.  Это широкий подход</w:t>
      </w:r>
      <w:r w:rsidR="001103E9" w:rsidRPr="009F186E">
        <w:rPr>
          <w:lang w:val="ru-RU"/>
        </w:rPr>
        <w:t>,</w:t>
      </w:r>
      <w:r w:rsidRPr="009F186E">
        <w:rPr>
          <w:lang w:val="ru-RU"/>
        </w:rPr>
        <w:t xml:space="preserve"> и заместитель Генерального директора выразил надежду на то, что ответы будут соответствовать ожиданиям Секретариата и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отметил, что Комитет переходит к представлению проектов планов действий для библиотек, архивов и музеев, содержащихся в документе SCCR/36/3.  Председатель выразил желание напомнить о происхождении планов действий.  Как,</w:t>
      </w:r>
      <w:r w:rsidR="00635C43" w:rsidRPr="009F186E">
        <w:rPr>
          <w:lang w:val="ru-RU"/>
        </w:rPr>
        <w:t> </w:t>
      </w:r>
      <w:r w:rsidRPr="009F186E">
        <w:rPr>
          <w:lang w:val="ru-RU"/>
        </w:rPr>
        <w:t>возможно, помнят члены Комитета, в ходе предыдущей сессии ПКАП Секретариат разработал проект</w:t>
      </w:r>
      <w:r w:rsidR="00F710D1" w:rsidRPr="009F186E">
        <w:rPr>
          <w:lang w:val="ru-RU"/>
        </w:rPr>
        <w:t>ы</w:t>
      </w:r>
      <w:r w:rsidRPr="009F186E">
        <w:rPr>
          <w:lang w:val="ru-RU"/>
        </w:rPr>
        <w:t xml:space="preserve"> планов действий и представил их на рассмотрение Комитета.  Полученные Комитетом отзывы показали, что многим государствам-членам нужно больше времени д</w:t>
      </w:r>
      <w:r w:rsidR="005E4036" w:rsidRPr="009F186E">
        <w:rPr>
          <w:lang w:val="ru-RU"/>
        </w:rPr>
        <w:t>ля формирования своего мнения о</w:t>
      </w:r>
      <w:r w:rsidR="00635C43" w:rsidRPr="009F186E">
        <w:rPr>
          <w:lang w:val="ru-RU"/>
        </w:rPr>
        <w:t xml:space="preserve"> проектах планов действий.  Был </w:t>
      </w:r>
      <w:r w:rsidRPr="009F186E">
        <w:rPr>
          <w:lang w:val="ru-RU"/>
        </w:rPr>
        <w:t xml:space="preserve">поставлен целый ряд вопросов к проектам планов </w:t>
      </w:r>
      <w:proofErr w:type="gramStart"/>
      <w:r w:rsidRPr="009F186E">
        <w:rPr>
          <w:lang w:val="ru-RU"/>
        </w:rPr>
        <w:t>действий</w:t>
      </w:r>
      <w:proofErr w:type="gramEnd"/>
      <w:r w:rsidRPr="009F186E">
        <w:rPr>
          <w:lang w:val="ru-RU"/>
        </w:rPr>
        <w:t xml:space="preserve"> как в количественном, так и в процедурном плане</w:t>
      </w:r>
      <w:r w:rsidR="005E4036" w:rsidRPr="009F186E">
        <w:rPr>
          <w:lang w:val="ru-RU"/>
        </w:rPr>
        <w:t>,</w:t>
      </w:r>
      <w:r w:rsidRPr="009F186E">
        <w:rPr>
          <w:lang w:val="ru-RU"/>
        </w:rPr>
        <w:t xml:space="preserve"> и в этой связи Комитетом было принято решение, что Председатель должен играть более активную роль в формулировании проектов планов действий, учитывая изменения и мнения, высказанн</w:t>
      </w:r>
      <w:r w:rsidR="00635C43" w:rsidRPr="009F186E">
        <w:rPr>
          <w:lang w:val="ru-RU"/>
        </w:rPr>
        <w:t>ые на предыдущей сессии ПКАП, с </w:t>
      </w:r>
      <w:r w:rsidRPr="009F186E">
        <w:rPr>
          <w:lang w:val="ru-RU"/>
        </w:rPr>
        <w:t>тем чтобы своевременно распространить проекты планов действий и представит</w:t>
      </w:r>
      <w:r w:rsidR="00635C43" w:rsidRPr="009F186E">
        <w:rPr>
          <w:lang w:val="ru-RU"/>
        </w:rPr>
        <w:t>ь их на </w:t>
      </w:r>
      <w:r w:rsidRPr="009F186E">
        <w:rPr>
          <w:lang w:val="ru-RU"/>
        </w:rPr>
        <w:t>этой сессии.  Как и просили члены Комитета, Пр</w:t>
      </w:r>
      <w:r w:rsidR="005E4036" w:rsidRPr="009F186E">
        <w:rPr>
          <w:lang w:val="ru-RU"/>
        </w:rPr>
        <w:t xml:space="preserve">едседатель </w:t>
      </w:r>
      <w:r w:rsidR="00635C43" w:rsidRPr="009F186E">
        <w:rPr>
          <w:lang w:val="ru-RU"/>
        </w:rPr>
        <w:t>работал совместно с </w:t>
      </w:r>
      <w:r w:rsidRPr="009F186E">
        <w:rPr>
          <w:lang w:val="ru-RU"/>
        </w:rPr>
        <w:t>Секретариатом и планы были разосланы 20 апреля</w:t>
      </w:r>
      <w:r w:rsidR="005E4036" w:rsidRPr="009F186E">
        <w:rPr>
          <w:lang w:val="ru-RU"/>
        </w:rPr>
        <w:t xml:space="preserve">.  </w:t>
      </w:r>
      <w:proofErr w:type="gramStart"/>
      <w:r w:rsidR="005E4036" w:rsidRPr="009F186E">
        <w:rPr>
          <w:lang w:val="ru-RU"/>
        </w:rPr>
        <w:t>Исходя из полученных ответов</w:t>
      </w:r>
      <w:r w:rsidRPr="009F186E">
        <w:rPr>
          <w:lang w:val="ru-RU"/>
        </w:rPr>
        <w:t xml:space="preserve"> Председатель полагает</w:t>
      </w:r>
      <w:proofErr w:type="gramEnd"/>
      <w:r w:rsidRPr="009F186E">
        <w:rPr>
          <w:lang w:val="ru-RU"/>
        </w:rPr>
        <w:t>, что большинство членов Комитета имело возможность подробно изучить проекты планов действий.  Цель проектов плано</w:t>
      </w:r>
      <w:r w:rsidR="00635C43" w:rsidRPr="009F186E">
        <w:rPr>
          <w:lang w:val="ru-RU"/>
        </w:rPr>
        <w:t>в действий состоит в том, чтобы </w:t>
      </w:r>
      <w:r w:rsidRPr="009F186E">
        <w:rPr>
          <w:lang w:val="ru-RU"/>
        </w:rPr>
        <w:t>Комитет структурировал свою деятельность в течение следующих 18 месяцев, оставшихся до конца двухлетнего периода.  Проекты планов действий были призваны выстроить последовательное обсуждение всей повестки дня, с пункта 1 до пункта 5 включительно.  Изучение проектов планов действий для библиотек, архивов и музеев показывает, что они основаны на допущении о провед</w:t>
      </w:r>
      <w:r w:rsidR="00635C43" w:rsidRPr="009F186E">
        <w:rPr>
          <w:lang w:val="ru-RU"/>
        </w:rPr>
        <w:t>ении двух сессий ПКАП в год, то </w:t>
      </w:r>
      <w:r w:rsidRPr="009F186E">
        <w:rPr>
          <w:lang w:val="ru-RU"/>
        </w:rPr>
        <w:t>есть они смогут охватить работу Комитета вплоть до 3</w:t>
      </w:r>
      <w:r w:rsidR="00635C43" w:rsidRPr="009F186E">
        <w:rPr>
          <w:lang w:val="ru-RU"/>
        </w:rPr>
        <w:t>9-й сессии ПКАП, которая станет </w:t>
      </w:r>
      <w:r w:rsidRPr="009F186E">
        <w:rPr>
          <w:lang w:val="ru-RU"/>
        </w:rPr>
        <w:t xml:space="preserve">последней сессией в 2019 г.  Что касается типологии, которая является самым животрепещущим вопросом всей работы ПКАП, </w:t>
      </w:r>
      <w:proofErr w:type="gramStart"/>
      <w:r w:rsidRPr="009F186E">
        <w:rPr>
          <w:lang w:val="ru-RU"/>
        </w:rPr>
        <w:t>то</w:t>
      </w:r>
      <w:proofErr w:type="gramEnd"/>
      <w:r w:rsidRPr="009F186E">
        <w:rPr>
          <w:lang w:val="ru-RU"/>
        </w:rPr>
        <w:t xml:space="preserve"> что такое типология?  Председатель признался, что, будучи представителем англо-американской школы мысли, он был немного озадачен, увидев слово </w:t>
      </w:r>
      <w:r w:rsidR="004F03CC" w:rsidRPr="009F186E">
        <w:rPr>
          <w:lang w:val="ru-RU"/>
        </w:rPr>
        <w:t>«</w:t>
      </w:r>
      <w:r w:rsidRPr="009F186E">
        <w:rPr>
          <w:lang w:val="ru-RU"/>
        </w:rPr>
        <w:t>типология</w:t>
      </w:r>
      <w:r w:rsidR="004F03CC" w:rsidRPr="009F186E">
        <w:rPr>
          <w:lang w:val="ru-RU"/>
        </w:rPr>
        <w:t>»</w:t>
      </w:r>
      <w:r w:rsidRPr="009F186E">
        <w:rPr>
          <w:lang w:val="ru-RU"/>
        </w:rPr>
        <w:t>.  Это слово н</w:t>
      </w:r>
      <w:r w:rsidR="00914464" w:rsidRPr="009F186E">
        <w:rPr>
          <w:lang w:val="ru-RU"/>
        </w:rPr>
        <w:t>е</w:t>
      </w:r>
      <w:r w:rsidR="00635C43" w:rsidRPr="009F186E">
        <w:rPr>
          <w:lang w:val="ru-RU"/>
        </w:rPr>
        <w:t>часто можно встретить в англо</w:t>
      </w:r>
      <w:r w:rsidR="00635C43" w:rsidRPr="009F186E">
        <w:rPr>
          <w:lang w:val="ru-RU"/>
        </w:rPr>
        <w:noBreakHyphen/>
      </w:r>
      <w:r w:rsidRPr="009F186E">
        <w:rPr>
          <w:lang w:val="ru-RU"/>
        </w:rPr>
        <w:t>американском мире.  После того как ему представилась возможность поговорить с Секретариатом, Председатель понял, что типология означает классификацию</w:t>
      </w:r>
      <w:r w:rsidR="00914464" w:rsidRPr="009F186E">
        <w:rPr>
          <w:lang w:val="ru-RU"/>
        </w:rPr>
        <w:t>, например</w:t>
      </w:r>
      <w:r w:rsidRPr="009F186E">
        <w:rPr>
          <w:lang w:val="ru-RU"/>
        </w:rPr>
        <w:t xml:space="preserve"> того, что было сделано в рамках исследований Круза и Сэна, практик, законов, всевозможных реальных условий в различных государствах-членах.  Получив всю информацию, представленную в этих исследованиях, вероятно, целесообразно обобщить, организовать и классифицировать ее так, чтобы она имела смысл и легко усваивалась.  В этом и есть смысл типологии, в том, чтобы найти некоторые категории, некоторый способ организации такой информации в в</w:t>
      </w:r>
      <w:r w:rsidR="00635C43" w:rsidRPr="009F186E">
        <w:rPr>
          <w:lang w:val="ru-RU"/>
        </w:rPr>
        <w:t>иде категорий, в форме, которой </w:t>
      </w:r>
      <w:r w:rsidRPr="009F186E">
        <w:rPr>
          <w:lang w:val="ru-RU"/>
        </w:rPr>
        <w:t>может воспользоваться Комитет.  Напри</w:t>
      </w:r>
      <w:r w:rsidR="00635C43" w:rsidRPr="009F186E">
        <w:rPr>
          <w:lang w:val="ru-RU"/>
        </w:rPr>
        <w:t>мер, информацию, содержащуюся в </w:t>
      </w:r>
      <w:r w:rsidRPr="009F186E">
        <w:rPr>
          <w:lang w:val="ru-RU"/>
        </w:rPr>
        <w:t xml:space="preserve">исследовании профессора Круза и в исследовании профессора Сэна, согласно типологии можно организовать в рамках следующих тем: </w:t>
      </w:r>
      <w:r w:rsidR="00CC1C51" w:rsidRPr="009F186E">
        <w:rPr>
          <w:lang w:val="ru-RU"/>
        </w:rPr>
        <w:t xml:space="preserve"> </w:t>
      </w:r>
      <w:r w:rsidRPr="009F186E">
        <w:rPr>
          <w:lang w:val="ru-RU"/>
        </w:rPr>
        <w:t>право на воспроизведение, методы и гибкие возможности, согласно которым сформулированы а</w:t>
      </w:r>
      <w:r w:rsidR="00635C43" w:rsidRPr="009F186E">
        <w:rPr>
          <w:lang w:val="ru-RU"/>
        </w:rPr>
        <w:t>вторские права, и так </w:t>
      </w:r>
      <w:r w:rsidRPr="009F186E">
        <w:rPr>
          <w:lang w:val="ru-RU"/>
        </w:rPr>
        <w:t>далее.  Эту информацию можно разделить на кате</w:t>
      </w:r>
      <w:r w:rsidR="00635C43" w:rsidRPr="009F186E">
        <w:rPr>
          <w:lang w:val="ru-RU"/>
        </w:rPr>
        <w:t>гории и организовать так, чтобы </w:t>
      </w:r>
      <w:r w:rsidRPr="009F186E">
        <w:rPr>
          <w:lang w:val="ru-RU"/>
        </w:rPr>
        <w:t>Комитету было легче ею пользоваться.  Типоло</w:t>
      </w:r>
      <w:r w:rsidR="00635C43" w:rsidRPr="009F186E">
        <w:rPr>
          <w:lang w:val="ru-RU"/>
        </w:rPr>
        <w:t>гия не столь уж таинственна.  В </w:t>
      </w:r>
      <w:r w:rsidRPr="009F186E">
        <w:rPr>
          <w:lang w:val="ru-RU"/>
        </w:rPr>
        <w:t>англо-американском мире она будет называться организацией работы.  Она полезна для Комитета, потому что информация, представленная в обоих исследованиях, находится в виде, который не так легко формализовать.  Эта типология формулирует информацию таким образом, чтобы облегчить работу Комитета.  Представленные проекты планов действий предлагают заказать и пр</w:t>
      </w:r>
      <w:r w:rsidR="00635C43" w:rsidRPr="009F186E">
        <w:rPr>
          <w:lang w:val="ru-RU"/>
        </w:rPr>
        <w:t>овести обзорное исследование по </w:t>
      </w:r>
      <w:r w:rsidRPr="009F186E">
        <w:rPr>
          <w:lang w:val="ru-RU"/>
        </w:rPr>
        <w:t>тематике архивов.  Комитет узнал от заинтересованны</w:t>
      </w:r>
      <w:r w:rsidR="00635C43" w:rsidRPr="009F186E">
        <w:rPr>
          <w:lang w:val="ru-RU"/>
        </w:rPr>
        <w:t>х сторон, что, возможно, это не </w:t>
      </w:r>
      <w:r w:rsidRPr="009F186E">
        <w:rPr>
          <w:lang w:val="ru-RU"/>
        </w:rPr>
        <w:t>нужно, поскольку такие исследования уже проводились ранее.  Эти заявления были сделаны рядом архивариусов и учреждений ввиду сближения деятельности библиотек и архивов.  Председатель отметил, что, возможно, будет полезно провести хотя бы одно исследование.  Председатель не ознакомился с исследованием, проведенным по поручению двадцать второй сессии ПКАП, но после этого в результате сближения произошли изменения в практических методах, в способе орга</w:t>
      </w:r>
      <w:r w:rsidR="00E05F88" w:rsidRPr="009F186E">
        <w:rPr>
          <w:lang w:val="ru-RU"/>
        </w:rPr>
        <w:t>низации архивов, и в результате</w:t>
      </w:r>
      <w:r w:rsidRPr="009F186E">
        <w:rPr>
          <w:lang w:val="ru-RU"/>
        </w:rPr>
        <w:t xml:space="preserve"> возникли некоторые правовые проблемы.  Такое исследование по тематике архивов, вероятно, необходимо, поскольку даст Комитету информацию, которая будет полезна.  Если в конце этой сессии ПКА</w:t>
      </w:r>
      <w:r w:rsidR="00635C43" w:rsidRPr="009F186E">
        <w:rPr>
          <w:lang w:val="ru-RU"/>
        </w:rPr>
        <w:t>П проекты планов действий будут </w:t>
      </w:r>
      <w:r w:rsidRPr="009F186E">
        <w:rPr>
          <w:lang w:val="ru-RU"/>
        </w:rPr>
        <w:t>утверждены, то исследование может начаться во второй половине этого года, предварительный отчет об исследовании может быть представлен на следующей сессии ПКАП в ноябре, а в окончательной форме исследование будет представлено на сессии ПКАП в следующем году.  Еще один пун</w:t>
      </w:r>
      <w:proofErr w:type="gramStart"/>
      <w:r w:rsidRPr="009F186E">
        <w:rPr>
          <w:lang w:val="ru-RU"/>
        </w:rPr>
        <w:t>кт в пр</w:t>
      </w:r>
      <w:proofErr w:type="gramEnd"/>
      <w:r w:rsidRPr="009F186E">
        <w:rPr>
          <w:lang w:val="ru-RU"/>
        </w:rPr>
        <w:t>оектах планов действий предусматривает завершение текущего исследования по тематике музеев, о котором очень подробно рассказал заместитель Генерального директора.  Это</w:t>
      </w:r>
      <w:r w:rsidR="00053B04" w:rsidRPr="009F186E">
        <w:rPr>
          <w:lang w:val="ru-RU"/>
        </w:rPr>
        <w:t xml:space="preserve"> исследование будет завершено и </w:t>
      </w:r>
      <w:r w:rsidRPr="009F186E">
        <w:rPr>
          <w:lang w:val="ru-RU"/>
        </w:rPr>
        <w:t>представлено Комитету во вто</w:t>
      </w:r>
      <w:r w:rsidR="00053B04" w:rsidRPr="009F186E">
        <w:rPr>
          <w:lang w:val="ru-RU"/>
        </w:rPr>
        <w:t>рой половине 2018 г., а именно</w:t>
      </w:r>
      <w:r w:rsidRPr="009F186E">
        <w:rPr>
          <w:lang w:val="ru-RU"/>
        </w:rPr>
        <w:t xml:space="preserve"> на следующей сессии ПКАП в ноябре.  В проектах планов действий также содержатся несколько мероприятий, связанных с типологией и исследованиями, включающи</w:t>
      </w:r>
      <w:r w:rsidR="004B737F" w:rsidRPr="009F186E">
        <w:rPr>
          <w:lang w:val="ru-RU"/>
        </w:rPr>
        <w:t>х</w:t>
      </w:r>
      <w:r w:rsidRPr="009F186E">
        <w:rPr>
          <w:lang w:val="ru-RU"/>
        </w:rPr>
        <w:t xml:space="preserve"> проведение коллективного обсуждения темы библиотек.  В нем примут участие специалисты и широкий круг заинтересованных сторон, включая издателей и потребителей.  Как уже о</w:t>
      </w:r>
      <w:r w:rsidR="009E56CA" w:rsidRPr="009F186E">
        <w:rPr>
          <w:lang w:val="ru-RU"/>
        </w:rPr>
        <w:t>тмечалось, данный подход должен</w:t>
      </w:r>
      <w:r w:rsidRPr="009F186E">
        <w:rPr>
          <w:lang w:val="ru-RU"/>
        </w:rPr>
        <w:t xml:space="preserve"> быть комплексным и целостным.  Смысл в том, чтобы о</w:t>
      </w:r>
      <w:r w:rsidR="009E56CA" w:rsidRPr="009F186E">
        <w:rPr>
          <w:lang w:val="ru-RU"/>
        </w:rPr>
        <w:t>пределить </w:t>
      </w:r>
      <w:r w:rsidRPr="009F186E">
        <w:rPr>
          <w:lang w:val="ru-RU"/>
        </w:rPr>
        <w:t>направления, требующие дальнейшей работы на международном уровне.  Один из примеров, о котором Комитет часто слышит из многих различных источников, касается необходимости рассмотреть целый ряд ограничений и исключений в контексте трансграничного обмена информацией.  Следовательно, один вопрос, требующий коллективного обсуждения проблем библиотек</w:t>
      </w:r>
      <w:r w:rsidR="00053B04" w:rsidRPr="009F186E">
        <w:rPr>
          <w:lang w:val="ru-RU"/>
        </w:rPr>
        <w:t>, –</w:t>
      </w:r>
      <w:r w:rsidRPr="009F186E">
        <w:rPr>
          <w:lang w:val="ru-RU"/>
        </w:rPr>
        <w:t xml:space="preserve"> это вопрос о трансграничном электронном абонементе.  Что же касается всех оста</w:t>
      </w:r>
      <w:r w:rsidR="00053B04" w:rsidRPr="009F186E">
        <w:rPr>
          <w:lang w:val="ru-RU"/>
        </w:rPr>
        <w:t>льных пунктов, эта работа будет </w:t>
      </w:r>
      <w:r w:rsidRPr="009F186E">
        <w:rPr>
          <w:lang w:val="ru-RU"/>
        </w:rPr>
        <w:t>основываться на предыдущих и последующих док</w:t>
      </w:r>
      <w:r w:rsidR="00053B04" w:rsidRPr="009F186E">
        <w:rPr>
          <w:lang w:val="ru-RU"/>
        </w:rPr>
        <w:t>ументах ПКАП по данной теме.  В </w:t>
      </w:r>
      <w:r w:rsidRPr="009F186E">
        <w:rPr>
          <w:lang w:val="ru-RU"/>
        </w:rPr>
        <w:t xml:space="preserve">развитие </w:t>
      </w:r>
      <w:r w:rsidR="00753B00" w:rsidRPr="009F186E">
        <w:rPr>
          <w:lang w:val="ru-RU"/>
        </w:rPr>
        <w:t>метода коллективного обсуждения</w:t>
      </w:r>
      <w:r w:rsidRPr="009F186E">
        <w:rPr>
          <w:lang w:val="ru-RU"/>
        </w:rPr>
        <w:t xml:space="preserve"> в пятом п</w:t>
      </w:r>
      <w:r w:rsidR="00053B04" w:rsidRPr="009F186E">
        <w:rPr>
          <w:lang w:val="ru-RU"/>
        </w:rPr>
        <w:t>ункте говорится о проведении по </w:t>
      </w:r>
      <w:r w:rsidRPr="009F186E">
        <w:rPr>
          <w:lang w:val="ru-RU"/>
        </w:rPr>
        <w:t>запросу не более двух региональных сем</w:t>
      </w:r>
      <w:r w:rsidR="00053B04" w:rsidRPr="009F186E">
        <w:rPr>
          <w:lang w:val="ru-RU"/>
        </w:rPr>
        <w:t>инаров с участием членов ПКАП и </w:t>
      </w:r>
      <w:r w:rsidRPr="009F186E">
        <w:rPr>
          <w:lang w:val="ru-RU"/>
        </w:rPr>
        <w:t>заинтересованных сторон.  Это будет более представительное мероприятие с участием членов и заинтересованн</w:t>
      </w:r>
      <w:r w:rsidR="00676941" w:rsidRPr="009F186E">
        <w:rPr>
          <w:lang w:val="ru-RU"/>
        </w:rPr>
        <w:t>ых сторон.  Цель этих семинаров </w:t>
      </w:r>
      <w:r w:rsidRPr="009F186E">
        <w:rPr>
          <w:lang w:val="ru-RU"/>
        </w:rPr>
        <w:t>– проанализировать состояние дел в библиотечной, архивной и музейной областях.  Это будет целостный подход, который будет включать научно-исследовательские и образовательные учреждения, затрагивая все пункты повестки дня.  Что каса</w:t>
      </w:r>
      <w:r w:rsidR="00053B04" w:rsidRPr="009F186E">
        <w:rPr>
          <w:lang w:val="ru-RU"/>
        </w:rPr>
        <w:t>ется региональных семинаров, то </w:t>
      </w:r>
      <w:r w:rsidRPr="009F186E">
        <w:rPr>
          <w:lang w:val="ru-RU"/>
        </w:rPr>
        <w:t xml:space="preserve">планируется по одному семинару во второй половине 2018 г. и в первой половине 2019 г.  Решение не </w:t>
      </w:r>
      <w:proofErr w:type="gramStart"/>
      <w:r w:rsidRPr="009F186E">
        <w:rPr>
          <w:lang w:val="ru-RU"/>
        </w:rPr>
        <w:t>проводить большего числа регио</w:t>
      </w:r>
      <w:r w:rsidR="00053B04" w:rsidRPr="009F186E">
        <w:rPr>
          <w:lang w:val="ru-RU"/>
        </w:rPr>
        <w:t>нальных мероприятий обусловлено</w:t>
      </w:r>
      <w:proofErr w:type="gramEnd"/>
      <w:r w:rsidRPr="009F186E">
        <w:rPr>
          <w:lang w:val="ru-RU"/>
        </w:rPr>
        <w:t xml:space="preserve"> бюджетными и ресурсными ограничениями Секретариата.  Секретариат считает целесообразным пров</w:t>
      </w:r>
      <w:r w:rsidR="00053B04" w:rsidRPr="009F186E">
        <w:rPr>
          <w:lang w:val="ru-RU"/>
        </w:rPr>
        <w:t xml:space="preserve">ести два региональных семинара: </w:t>
      </w:r>
      <w:r w:rsidRPr="009F186E">
        <w:rPr>
          <w:lang w:val="ru-RU"/>
        </w:rPr>
        <w:t xml:space="preserve"> о</w:t>
      </w:r>
      <w:r w:rsidR="00753B00" w:rsidRPr="009F186E">
        <w:rPr>
          <w:lang w:val="ru-RU"/>
        </w:rPr>
        <w:t>дин во второй половине 2018 г., </w:t>
      </w:r>
      <w:r w:rsidRPr="009F186E">
        <w:rPr>
          <w:lang w:val="ru-RU"/>
        </w:rPr>
        <w:t xml:space="preserve">второй в первой половине 2019 г.  Итогом всего этого будет проведение общей конференции по вопросу об ограничениях и исключениях, включая тематику библиотек, архивов и музеев, а также образовательных и научно-исследовательских учреждений.  Она будет проведена на широкой основе и </w:t>
      </w:r>
      <w:r w:rsidR="00227DCD" w:rsidRPr="009F186E">
        <w:rPr>
          <w:lang w:val="ru-RU"/>
        </w:rPr>
        <w:t>будет включать членов ПКАП и </w:t>
      </w:r>
      <w:r w:rsidRPr="009F186E">
        <w:rPr>
          <w:lang w:val="ru-RU"/>
        </w:rPr>
        <w:t xml:space="preserve">заинтересованные стороны, и может состояться, например, в течение пары </w:t>
      </w:r>
      <w:r w:rsidR="00227DCD" w:rsidRPr="009F186E">
        <w:rPr>
          <w:lang w:val="ru-RU"/>
        </w:rPr>
        <w:t>дней перед </w:t>
      </w:r>
      <w:r w:rsidRPr="009F186E">
        <w:rPr>
          <w:lang w:val="ru-RU"/>
        </w:rPr>
        <w:t>началом сессии ПКАП.  Цель этой конференции – изучить персп</w:t>
      </w:r>
      <w:r w:rsidR="00227DCD" w:rsidRPr="009F186E">
        <w:rPr>
          <w:lang w:val="ru-RU"/>
        </w:rPr>
        <w:t>ективы и </w:t>
      </w:r>
      <w:r w:rsidR="00053B04" w:rsidRPr="009F186E">
        <w:rPr>
          <w:lang w:val="ru-RU"/>
        </w:rPr>
        <w:t>трудности, связанные с </w:t>
      </w:r>
      <w:r w:rsidRPr="009F186E">
        <w:rPr>
          <w:lang w:val="ru-RU"/>
        </w:rPr>
        <w:t>использованием различных международных инструмен</w:t>
      </w:r>
      <w:r w:rsidR="00053B04" w:rsidRPr="009F186E">
        <w:rPr>
          <w:lang w:val="ru-RU"/>
        </w:rPr>
        <w:t>тов.  Председатель отметил, что </w:t>
      </w:r>
      <w:r w:rsidRPr="009F186E">
        <w:rPr>
          <w:lang w:val="ru-RU"/>
        </w:rPr>
        <w:t>он не хочет предопределять заранее, н</w:t>
      </w:r>
      <w:r w:rsidR="00227DCD" w:rsidRPr="009F186E">
        <w:rPr>
          <w:lang w:val="ru-RU"/>
        </w:rPr>
        <w:t>о, возможно, сюда </w:t>
      </w:r>
      <w:r w:rsidR="005F5589" w:rsidRPr="009F186E">
        <w:rPr>
          <w:lang w:val="ru-RU"/>
        </w:rPr>
        <w:t>войдут нормы «мягкого права»</w:t>
      </w:r>
      <w:r w:rsidRPr="009F186E">
        <w:rPr>
          <w:lang w:val="ru-RU"/>
        </w:rPr>
        <w:t>, договорные</w:t>
      </w:r>
      <w:r w:rsidR="00227DCD" w:rsidRPr="009F186E">
        <w:rPr>
          <w:lang w:val="ru-RU"/>
        </w:rPr>
        <w:t xml:space="preserve"> лицензионные соглашения и даже </w:t>
      </w:r>
      <w:r w:rsidRPr="009F186E">
        <w:rPr>
          <w:lang w:val="ru-RU"/>
        </w:rPr>
        <w:t>нормативные акты.  Он добавил, что пытался продумать все нюансы и соблюсти балан</w:t>
      </w:r>
      <w:r w:rsidR="00053B04" w:rsidRPr="009F186E">
        <w:rPr>
          <w:lang w:val="ru-RU"/>
        </w:rPr>
        <w:t>с, учитывая сложное отношение к </w:t>
      </w:r>
      <w:r w:rsidRPr="009F186E">
        <w:rPr>
          <w:lang w:val="ru-RU"/>
        </w:rPr>
        <w:t>нормативному подходу</w:t>
      </w:r>
      <w:r w:rsidR="00D67875" w:rsidRPr="009F186E">
        <w:rPr>
          <w:lang w:val="ru-RU"/>
        </w:rPr>
        <w:t>.</w:t>
      </w:r>
      <w:r w:rsidRPr="009F186E">
        <w:rPr>
          <w:lang w:val="ru-RU"/>
        </w:rPr>
        <w:t xml:space="preserve">  Все проекты планов действий будут </w:t>
      </w:r>
      <w:proofErr w:type="gramStart"/>
      <w:r w:rsidRPr="009F186E">
        <w:rPr>
          <w:lang w:val="ru-RU"/>
        </w:rPr>
        <w:t>включать</w:t>
      </w:r>
      <w:proofErr w:type="gramEnd"/>
      <w:r w:rsidRPr="009F186E">
        <w:rPr>
          <w:lang w:val="ru-RU"/>
        </w:rPr>
        <w:t xml:space="preserve"> и учитывать работу, продел</w:t>
      </w:r>
      <w:r w:rsidR="00227DCD" w:rsidRPr="009F186E">
        <w:rPr>
          <w:lang w:val="ru-RU"/>
        </w:rPr>
        <w:t>анную Комитетом ранее.  Ряд </w:t>
      </w:r>
      <w:r w:rsidRPr="009F186E">
        <w:rPr>
          <w:lang w:val="ru-RU"/>
        </w:rPr>
        <w:t>государств-членов и другие участники ссылались на</w:t>
      </w:r>
      <w:r w:rsidR="00227DCD" w:rsidRPr="009F186E">
        <w:rPr>
          <w:lang w:val="ru-RU"/>
        </w:rPr>
        <w:t xml:space="preserve"> тот факт, что много работы уже </w:t>
      </w:r>
      <w:r w:rsidRPr="009F186E">
        <w:rPr>
          <w:lang w:val="ru-RU"/>
        </w:rPr>
        <w:t xml:space="preserve">сделано и </w:t>
      </w:r>
      <w:r w:rsidR="00053B04" w:rsidRPr="009F186E">
        <w:rPr>
          <w:lang w:val="ru-RU"/>
        </w:rPr>
        <w:t>что уже есть другие документы и </w:t>
      </w:r>
      <w:r w:rsidRPr="009F186E">
        <w:rPr>
          <w:lang w:val="ru-RU"/>
        </w:rPr>
        <w:t xml:space="preserve">уже </w:t>
      </w:r>
      <w:proofErr w:type="gramStart"/>
      <w:r w:rsidRPr="009F186E">
        <w:rPr>
          <w:lang w:val="ru-RU"/>
        </w:rPr>
        <w:t>предпринимались усилия</w:t>
      </w:r>
      <w:proofErr w:type="gramEnd"/>
      <w:r w:rsidRPr="009F186E">
        <w:rPr>
          <w:lang w:val="ru-RU"/>
        </w:rPr>
        <w:t xml:space="preserve"> для продв</w:t>
      </w:r>
      <w:r w:rsidR="00053B04" w:rsidRPr="009F186E">
        <w:rPr>
          <w:lang w:val="ru-RU"/>
        </w:rPr>
        <w:t>ижения работы Комитета.  Работа </w:t>
      </w:r>
      <w:r w:rsidRPr="009F186E">
        <w:rPr>
          <w:lang w:val="ru-RU"/>
        </w:rPr>
        <w:t>над проектами планов действий будет с</w:t>
      </w:r>
      <w:r w:rsidR="00227DCD" w:rsidRPr="009F186E">
        <w:rPr>
          <w:lang w:val="ru-RU"/>
        </w:rPr>
        <w:t>вязана с </w:t>
      </w:r>
      <w:r w:rsidRPr="009F186E">
        <w:rPr>
          <w:lang w:val="ru-RU"/>
        </w:rPr>
        <w:t>усилиями, предпринятыми предшественниками для улучшения работы этого Комитета.  Планируется провести конференцию во второй половине 2019 г.  Пре</w:t>
      </w:r>
      <w:r w:rsidR="00053B04" w:rsidRPr="009F186E">
        <w:rPr>
          <w:lang w:val="ru-RU"/>
        </w:rPr>
        <w:t>дседатель предоставил слово для </w:t>
      </w:r>
      <w:r w:rsidRPr="009F186E">
        <w:rPr>
          <w:lang w:val="ru-RU"/>
        </w:rPr>
        <w:t>комментариев по проектам планов действий в рамках пункта 6 повестки дня.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Швейцарии, выступая от имени Г</w:t>
      </w:r>
      <w:r w:rsidR="00053B04" w:rsidRPr="009F186E">
        <w:rPr>
          <w:lang w:val="ru-RU"/>
        </w:rPr>
        <w:t>руппы B, поддержала мнение, что </w:t>
      </w:r>
      <w:r w:rsidRPr="009F186E">
        <w:rPr>
          <w:lang w:val="ru-RU"/>
        </w:rPr>
        <w:t>библиотеки и архивы играют важную роль в социаль</w:t>
      </w:r>
      <w:r w:rsidR="00053B04" w:rsidRPr="009F186E">
        <w:rPr>
          <w:lang w:val="ru-RU"/>
        </w:rPr>
        <w:t>ном и культурном развитии.  Как </w:t>
      </w:r>
      <w:r w:rsidRPr="009F186E">
        <w:rPr>
          <w:lang w:val="ru-RU"/>
        </w:rPr>
        <w:t>следует из исследований, представленных на предыдущих сессиях, многие страны уже создали свои ограничения и исключения для библиотек и архивов, которые эффективно работают в национальных правовых системах в рамках существующей международной нормативно-правовой базы.  Работа Комитета должна быть сформирована так, чтобы отражать эту реальность и дополнять эффективно действующую существующую международную норм</w:t>
      </w:r>
      <w:r w:rsidR="00053B04" w:rsidRPr="009F186E">
        <w:rPr>
          <w:lang w:val="ru-RU"/>
        </w:rPr>
        <w:t>ативно-правовую базу.  Группа</w:t>
      </w:r>
      <w:proofErr w:type="gramStart"/>
      <w:r w:rsidR="00053B04" w:rsidRPr="009F186E">
        <w:rPr>
          <w:lang w:val="ru-RU"/>
        </w:rPr>
        <w:t> В</w:t>
      </w:r>
      <w:proofErr w:type="gramEnd"/>
      <w:r w:rsidR="00053B04" w:rsidRPr="009F186E">
        <w:rPr>
          <w:lang w:val="ru-RU"/>
        </w:rPr>
        <w:t> </w:t>
      </w:r>
      <w:r w:rsidRPr="009F186E">
        <w:rPr>
          <w:lang w:val="ru-RU"/>
        </w:rPr>
        <w:t>понимает</w:t>
      </w:r>
      <w:r w:rsidR="00676941" w:rsidRPr="009F186E">
        <w:rPr>
          <w:lang w:val="ru-RU"/>
        </w:rPr>
        <w:t>, что цель дискуссий в Комитете –</w:t>
      </w:r>
      <w:r w:rsidRPr="009F186E">
        <w:rPr>
          <w:lang w:val="ru-RU"/>
        </w:rPr>
        <w:t xml:space="preserve"> достичь лучшего понимания рассматриваемых тем.  Что касается методов работы, то делегация приняла к сведению подготовленные Председателем проекты планов действ</w:t>
      </w:r>
      <w:r w:rsidR="00053B04" w:rsidRPr="009F186E">
        <w:rPr>
          <w:lang w:val="ru-RU"/>
        </w:rPr>
        <w:t>ий по вопросу об ограничениях и </w:t>
      </w:r>
      <w:r w:rsidRPr="009F186E">
        <w:rPr>
          <w:lang w:val="ru-RU"/>
        </w:rPr>
        <w:t>исключениях для библиотек, архивов и музеев на период до 39-й сессии ПКАП, содержащиеся в документе SCCR/36/3.  Этот прое</w:t>
      </w:r>
      <w:r w:rsidR="00053B04" w:rsidRPr="009F186E">
        <w:rPr>
          <w:lang w:val="ru-RU"/>
        </w:rPr>
        <w:t>кт является хорошей основой для </w:t>
      </w:r>
      <w:r w:rsidRPr="009F186E">
        <w:rPr>
          <w:lang w:val="ru-RU"/>
        </w:rPr>
        <w:t>обсуждения, направленного на поиски точек совпадения мнений, на которые сможет опираться работа Комитета.  Следует полностью учитывать реальный факт, что в этом Комитете нет согласия относительно нормотворческой работы.  Это нужно учитывать надлежащим образом.  Делегация подчеркнула цели и принци</w:t>
      </w:r>
      <w:r w:rsidR="00053B04" w:rsidRPr="009F186E">
        <w:rPr>
          <w:lang w:val="ru-RU"/>
        </w:rPr>
        <w:t>пы, предложенные в </w:t>
      </w:r>
      <w:r w:rsidRPr="009F186E">
        <w:rPr>
          <w:lang w:val="ru-RU"/>
        </w:rPr>
        <w:t xml:space="preserve">документе SCCR/26/8 по поводу ограничений и исключений для библиотек и архивов.  Цели и принципы, изложенные в этом документе, могут </w:t>
      </w:r>
      <w:r w:rsidR="00053B04" w:rsidRPr="009F186E">
        <w:rPr>
          <w:lang w:val="ru-RU"/>
        </w:rPr>
        <w:t>дополнить эту работу.  Группа</w:t>
      </w:r>
      <w:proofErr w:type="gramStart"/>
      <w:r w:rsidR="00053B04" w:rsidRPr="009F186E">
        <w:rPr>
          <w:lang w:val="ru-RU"/>
        </w:rPr>
        <w:t> В</w:t>
      </w:r>
      <w:proofErr w:type="gramEnd"/>
      <w:r w:rsidR="00053B04" w:rsidRPr="009F186E">
        <w:rPr>
          <w:lang w:val="ru-RU"/>
        </w:rPr>
        <w:t> </w:t>
      </w:r>
      <w:r w:rsidRPr="009F186E">
        <w:rPr>
          <w:lang w:val="ru-RU"/>
        </w:rPr>
        <w:t>отметила, что продолжит добросовестно и в конструктивном ключе участвова</w:t>
      </w:r>
      <w:r w:rsidR="00053B04" w:rsidRPr="009F186E">
        <w:rPr>
          <w:lang w:val="ru-RU"/>
        </w:rPr>
        <w:t>ть </w:t>
      </w:r>
      <w:r w:rsidRPr="009F186E">
        <w:rPr>
          <w:lang w:val="ru-RU"/>
        </w:rPr>
        <w:t>в обсуждении вопроса об ограничения</w:t>
      </w:r>
      <w:r w:rsidR="00053B04" w:rsidRPr="009F186E">
        <w:rPr>
          <w:lang w:val="ru-RU"/>
        </w:rPr>
        <w:t>х и исключениях для библиотек и </w:t>
      </w:r>
      <w:r w:rsidR="00AD789E" w:rsidRPr="009F186E">
        <w:rPr>
          <w:lang w:val="ru-RU"/>
        </w:rPr>
        <w:t>архивов, в том числе</w:t>
      </w:r>
      <w:r w:rsidRPr="009F186E">
        <w:rPr>
          <w:lang w:val="ru-RU"/>
        </w:rPr>
        <w:t xml:space="preserve"> предложенных Председателем проектов планов действий.</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отметила, что рассматр</w:t>
      </w:r>
      <w:r w:rsidR="00FB4896" w:rsidRPr="009F186E">
        <w:rPr>
          <w:lang w:val="ru-RU"/>
        </w:rPr>
        <w:t>ивает проекты планов действий и </w:t>
      </w:r>
      <w:r w:rsidRPr="009F186E">
        <w:rPr>
          <w:lang w:val="ru-RU"/>
        </w:rPr>
        <w:t xml:space="preserve">надеется представить подробные комментарии в ходе неформальных консультаций.  По вопросу о проектах планов действий для библиотек, архивов и музеев делегация отметила, что пыталась понять, что означает </w:t>
      </w:r>
      <w:r w:rsidR="00FB4896" w:rsidRPr="009F186E">
        <w:rPr>
          <w:lang w:val="ru-RU"/>
        </w:rPr>
        <w:t>план действий, консультируясь с </w:t>
      </w:r>
      <w:r w:rsidRPr="009F186E">
        <w:rPr>
          <w:lang w:val="ru-RU"/>
        </w:rPr>
        <w:t>различными словарями.  Ее поиск показал, что п</w:t>
      </w:r>
      <w:r w:rsidR="00FB4896" w:rsidRPr="009F186E">
        <w:rPr>
          <w:lang w:val="ru-RU"/>
        </w:rPr>
        <w:t>лан действий представляет собой </w:t>
      </w:r>
      <w:r w:rsidRPr="009F186E">
        <w:rPr>
          <w:lang w:val="ru-RU"/>
        </w:rPr>
        <w:t>договор о шагах к достижению определенной цели</w:t>
      </w:r>
      <w:r w:rsidR="00FB4896" w:rsidRPr="009F186E">
        <w:rPr>
          <w:lang w:val="ru-RU"/>
        </w:rPr>
        <w:t xml:space="preserve"> или задачи.  Таким образом, по </w:t>
      </w:r>
      <w:r w:rsidRPr="009F186E">
        <w:rPr>
          <w:lang w:val="ru-RU"/>
        </w:rPr>
        <w:t>мнению делегации, очень важно, что даже в случае отсутствия у делегаций полного сог</w:t>
      </w:r>
      <w:r w:rsidR="00FB4896" w:rsidRPr="009F186E">
        <w:rPr>
          <w:lang w:val="ru-RU"/>
        </w:rPr>
        <w:t>ласия с каждым элементом планов</w:t>
      </w:r>
      <w:r w:rsidRPr="009F186E">
        <w:rPr>
          <w:lang w:val="ru-RU"/>
        </w:rPr>
        <w:t xml:space="preserve"> это не должно </w:t>
      </w:r>
      <w:proofErr w:type="gramStart"/>
      <w:r w:rsidRPr="009F186E">
        <w:rPr>
          <w:lang w:val="ru-RU"/>
        </w:rPr>
        <w:t>помешать Комитету утвердить</w:t>
      </w:r>
      <w:proofErr w:type="gramEnd"/>
      <w:r w:rsidRPr="009F186E">
        <w:rPr>
          <w:lang w:val="ru-RU"/>
        </w:rPr>
        <w:t xml:space="preserve"> планы действий.  Планы действий потенциально могут дать ответ, который может учитывать различные цели делегаций.  Делегация отмети</w:t>
      </w:r>
      <w:r w:rsidR="00FB4896" w:rsidRPr="009F186E">
        <w:rPr>
          <w:lang w:val="ru-RU"/>
        </w:rPr>
        <w:t>ла, что если в проектах планов </w:t>
      </w:r>
      <w:r w:rsidRPr="009F186E">
        <w:rPr>
          <w:lang w:val="ru-RU"/>
        </w:rPr>
        <w:t>действий основной акцент будет делаться на достижении конкретного прогресса без неоправданного промедления, то это станет ценным дополнением.  Она хочет, чтобы проекты планов действий вносили вклад в то, над чем р</w:t>
      </w:r>
      <w:r w:rsidR="00FB4896" w:rsidRPr="009F186E">
        <w:rPr>
          <w:lang w:val="ru-RU"/>
        </w:rPr>
        <w:t>аботает Комитет.  В этом смысле</w:t>
      </w:r>
      <w:r w:rsidRPr="009F186E">
        <w:rPr>
          <w:lang w:val="ru-RU"/>
        </w:rPr>
        <w:t xml:space="preserve"> предлагаемое коллективное обсуждение должно вносить вклад в то коллективное обсуждение, которое проводилось Комитетом в предыдущие десять лет его работы.  Делегация согласна с тем, что ситуация изменилась с учетом появления дополнительных вопросов, подлежащих обсуждению, но, если планы действий будут вносить свой вклад, это будет позитивным показателем.  Если Комитет все-таки утвердит проекты планов действий, это не должно означать, что будет остановлено любое содержательное обсуждение пункта повестки дня об ограничениях и исключениях в рамках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proofErr w:type="gramStart"/>
      <w:r w:rsidRPr="009F186E">
        <w:rPr>
          <w:lang w:val="ru-RU"/>
        </w:rPr>
        <w:t>Делегация Бразилии отметила, что, обсуждая проекты планов действий, Комитет должен учитывать содержание мандата, выданного Генеральной Ассамблеей в 2012 г.  Согласно этому мандату Комитет должен выработать соответствующий международный документ или документы, будь то типовой закон, об</w:t>
      </w:r>
      <w:r w:rsidR="00FB4896" w:rsidRPr="009F186E">
        <w:rPr>
          <w:lang w:val="ru-RU"/>
        </w:rPr>
        <w:t>щая рекомендация, договор или в </w:t>
      </w:r>
      <w:r w:rsidRPr="009F186E">
        <w:rPr>
          <w:lang w:val="ru-RU"/>
        </w:rPr>
        <w:t>другой форме, чтобы двадцать восьмая сессия ПКАП представила свои рекомендации Генеральной Ассамблее.</w:t>
      </w:r>
      <w:proofErr w:type="gramEnd"/>
      <w:r w:rsidRPr="009F186E">
        <w:rPr>
          <w:lang w:val="ru-RU"/>
        </w:rPr>
        <w:t xml:space="preserve">  Двадцать в</w:t>
      </w:r>
      <w:r w:rsidR="00FB4896" w:rsidRPr="009F186E">
        <w:rPr>
          <w:lang w:val="ru-RU"/>
        </w:rPr>
        <w:t>осьмая сессия ПКАП состоялась в </w:t>
      </w:r>
      <w:r w:rsidRPr="009F186E">
        <w:rPr>
          <w:lang w:val="ru-RU"/>
        </w:rPr>
        <w:t>2014 г., а дискуссии о том, как правильно выполнить</w:t>
      </w:r>
      <w:r w:rsidR="00FB4896" w:rsidRPr="009F186E">
        <w:rPr>
          <w:lang w:val="ru-RU"/>
        </w:rPr>
        <w:t xml:space="preserve"> этот мандат, все еще идут.  По </w:t>
      </w:r>
      <w:r w:rsidRPr="009F186E">
        <w:rPr>
          <w:lang w:val="ru-RU"/>
        </w:rPr>
        <w:t>мнению делегации, эту цель надо отразить при приня</w:t>
      </w:r>
      <w:r w:rsidR="00FB4896" w:rsidRPr="009F186E">
        <w:rPr>
          <w:lang w:val="ru-RU"/>
        </w:rPr>
        <w:t>тии планов действий.  Делегация </w:t>
      </w:r>
      <w:r w:rsidRPr="009F186E">
        <w:rPr>
          <w:lang w:val="ru-RU"/>
        </w:rPr>
        <w:t>отметила, что она по-прежнему заинтересована в любых предложениях.  Представители библиотек и архивов красноречиво опис</w:t>
      </w:r>
      <w:r w:rsidR="00FB4896" w:rsidRPr="009F186E">
        <w:rPr>
          <w:lang w:val="ru-RU"/>
        </w:rPr>
        <w:t>али практическую ситуацию и то, </w:t>
      </w:r>
      <w:r w:rsidRPr="009F186E">
        <w:rPr>
          <w:lang w:val="ru-RU"/>
        </w:rPr>
        <w:t>как на их работу влияет система авторского права.  Таким образом, именно государства-члены должны дать конкретный ответ, с</w:t>
      </w:r>
      <w:r w:rsidR="00FB4896" w:rsidRPr="009F186E">
        <w:rPr>
          <w:lang w:val="ru-RU"/>
        </w:rPr>
        <w:t>пособствующий их деятельности и </w:t>
      </w:r>
      <w:r w:rsidRPr="009F186E">
        <w:rPr>
          <w:lang w:val="ru-RU"/>
        </w:rPr>
        <w:t xml:space="preserve">облегчающий ее.  Делегация согласилась с необходимостью обобщения, </w:t>
      </w:r>
      <w:r w:rsidR="009F186E">
        <w:rPr>
          <w:lang w:val="ru-RU"/>
        </w:rPr>
        <w:t>классифи</w:t>
      </w:r>
      <w:r w:rsidR="009F186E" w:rsidRPr="009F186E">
        <w:rPr>
          <w:lang w:val="ru-RU"/>
        </w:rPr>
        <w:t>кации</w:t>
      </w:r>
      <w:r w:rsidRPr="009F186E">
        <w:rPr>
          <w:lang w:val="ru-RU"/>
        </w:rPr>
        <w:t xml:space="preserve"> и организации планов действий для отражения огромного объема информации, содержащегося в исследованиях профессора Сэна и профессора Круза.  Она предложила использовать для этого сводный докуме</w:t>
      </w:r>
      <w:r w:rsidR="00FB4896" w:rsidRPr="009F186E">
        <w:rPr>
          <w:lang w:val="ru-RU"/>
        </w:rPr>
        <w:t>нт SCCR/29/4.  Кроме того, есть </w:t>
      </w:r>
      <w:r w:rsidRPr="009F186E">
        <w:rPr>
          <w:lang w:val="ru-RU"/>
        </w:rPr>
        <w:t>неофициальные схемы, посвященные ограничени</w:t>
      </w:r>
      <w:r w:rsidR="00FB4896" w:rsidRPr="009F186E">
        <w:rPr>
          <w:lang w:val="ru-RU"/>
        </w:rPr>
        <w:t>ям и исключениям, которые можно </w:t>
      </w:r>
      <w:r w:rsidRPr="009F186E">
        <w:rPr>
          <w:lang w:val="ru-RU"/>
        </w:rPr>
        <w:t>использовать.  Комитету следует избегать дублирования работы, которая была уже проделана, и сосредоточиться на представлении конкретных ответов, способных направлять работу Комитета.  Типология должна выйти за рамки официальных схем и четко обозначить сферу применения ограничений и исключений и то, как они реализуются на национальном уровне.  Относительно предложен</w:t>
      </w:r>
      <w:r w:rsidR="00FB4896" w:rsidRPr="009F186E">
        <w:rPr>
          <w:lang w:val="ru-RU"/>
        </w:rPr>
        <w:t>ия о проведении исследования по </w:t>
      </w:r>
      <w:r w:rsidRPr="009F186E">
        <w:rPr>
          <w:lang w:val="ru-RU"/>
        </w:rPr>
        <w:t>тематике архивов и музеев делегация отметила, что она согласится с тем общим решением, которое будет принято по данному вопросу, хотя сначала она видела предложение по теме библиотек и архивов.  Что каса</w:t>
      </w:r>
      <w:r w:rsidR="00FB4896" w:rsidRPr="009F186E">
        <w:rPr>
          <w:lang w:val="ru-RU"/>
        </w:rPr>
        <w:t>ется региональных семинаров, то </w:t>
      </w:r>
      <w:r w:rsidRPr="009F186E">
        <w:rPr>
          <w:lang w:val="ru-RU"/>
        </w:rPr>
        <w:t>делегация понимает бюджетные ограничения, но отметила различия между регионами.  Например, в Латинской Америке много испаноязычных ст</w:t>
      </w:r>
      <w:r w:rsidR="00FB4896" w:rsidRPr="009F186E">
        <w:rPr>
          <w:lang w:val="ru-RU"/>
        </w:rPr>
        <w:t>ран, но Бразилия не входит в их </w:t>
      </w:r>
      <w:r w:rsidRPr="009F186E">
        <w:rPr>
          <w:lang w:val="ru-RU"/>
        </w:rPr>
        <w:t>число.  В этом регионе существует больший потенциал для трансграничного использования произведений по сравнению с другими регионами.  Региональные семинары могут прояснить эти особенности и пролить свет на работу Комитета, а также представить рек</w:t>
      </w:r>
      <w:r w:rsidR="00993738" w:rsidRPr="009F186E">
        <w:rPr>
          <w:lang w:val="ru-RU"/>
        </w:rPr>
        <w:t xml:space="preserve">омендации государствам-членам. </w:t>
      </w:r>
      <w:r w:rsidRPr="009F186E">
        <w:rPr>
          <w:lang w:val="ru-RU"/>
        </w:rPr>
        <w:t xml:space="preserve"> Что касается конференции по вопросу об ограничениях и исключениях, то делегация поддержив</w:t>
      </w:r>
      <w:r w:rsidR="00FB4896" w:rsidRPr="009F186E">
        <w:rPr>
          <w:lang w:val="ru-RU"/>
        </w:rPr>
        <w:t>ает ее проведение и видит в ней </w:t>
      </w:r>
      <w:r w:rsidRPr="009F186E">
        <w:rPr>
          <w:lang w:val="ru-RU"/>
        </w:rPr>
        <w:t>смысл.  Она отметила, что Комитет должен получи</w:t>
      </w:r>
      <w:r w:rsidR="00FB4896" w:rsidRPr="009F186E">
        <w:rPr>
          <w:lang w:val="ru-RU"/>
        </w:rPr>
        <w:t>ть отчеты, которые позволят ему </w:t>
      </w:r>
      <w:r w:rsidRPr="009F186E">
        <w:rPr>
          <w:lang w:val="ru-RU"/>
        </w:rPr>
        <w:t>сформулировать обоснованные рекомендации дл</w:t>
      </w:r>
      <w:r w:rsidR="00FB4896" w:rsidRPr="009F186E">
        <w:rPr>
          <w:lang w:val="ru-RU"/>
        </w:rPr>
        <w:t>я Генеральной Ассамбле</w:t>
      </w:r>
      <w:r w:rsidR="00695864" w:rsidRPr="009F186E">
        <w:rPr>
          <w:lang w:val="ru-RU"/>
        </w:rPr>
        <w:t>и ВОИС и</w:t>
      </w:r>
      <w:r w:rsidR="00FB4896" w:rsidRPr="009F186E">
        <w:rPr>
          <w:lang w:val="ru-RU"/>
        </w:rPr>
        <w:t> </w:t>
      </w:r>
      <w:proofErr w:type="gramStart"/>
      <w:r w:rsidR="00695864" w:rsidRPr="009F186E">
        <w:rPr>
          <w:lang w:val="ru-RU"/>
        </w:rPr>
        <w:t>наконец</w:t>
      </w:r>
      <w:proofErr w:type="gramEnd"/>
      <w:r w:rsidRPr="009F186E">
        <w:rPr>
          <w:lang w:val="ru-RU"/>
        </w:rPr>
        <w:t xml:space="preserve"> выполнить выданный ему мандат.  Для предоставления таких отчетов можно, например, назначить конкретное лицо, как это было сделано в других комитетах ВОИС.  Как и делегация Российской Федерации, делегация считает целесообразным выработать проект рабочего документа по вопросу об ограничениях и исключениях, что будет способствовать практическому прогрессу в выполнении</w:t>
      </w:r>
      <w:r w:rsidR="00FB4896" w:rsidRPr="009F186E">
        <w:rPr>
          <w:lang w:val="ru-RU"/>
        </w:rPr>
        <w:t xml:space="preserve"> мандата, полученного Комитетом </w:t>
      </w:r>
      <w:r w:rsidRPr="009F186E">
        <w:rPr>
          <w:lang w:val="ru-RU"/>
        </w:rPr>
        <w:t xml:space="preserve">в 2012 г.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Сальвадора отметила, что важ</w:t>
      </w:r>
      <w:r w:rsidR="00695864" w:rsidRPr="009F186E">
        <w:rPr>
          <w:lang w:val="ru-RU"/>
        </w:rPr>
        <w:t>но выработать конкретные меры и </w:t>
      </w:r>
      <w:r w:rsidRPr="009F186E">
        <w:rPr>
          <w:lang w:val="ru-RU"/>
        </w:rPr>
        <w:t>дорожную карту, поскольку это лучший способ зад</w:t>
      </w:r>
      <w:r w:rsidR="00695864" w:rsidRPr="009F186E">
        <w:rPr>
          <w:lang w:val="ru-RU"/>
        </w:rPr>
        <w:t>ать направление обсуждению.  По </w:t>
      </w:r>
      <w:r w:rsidRPr="009F186E">
        <w:rPr>
          <w:lang w:val="ru-RU"/>
        </w:rPr>
        <w:t>мнению делегации, в планах содержатся ценные элементы.  Что касается понятия типологии, которое разъяснил Председатель, то делегация отметила, что такое понимание следует четко отразить в решении, принятом Комитетом в конце этой сессии.  Говоря о пункте 4, коллективном обсуждении, делегация поинтересовалась, приняты ли меры для обеспечения открытого широкого формата так</w:t>
      </w:r>
      <w:r w:rsidR="00695864" w:rsidRPr="009F186E">
        <w:rPr>
          <w:lang w:val="ru-RU"/>
        </w:rPr>
        <w:t>ого обсуждения в соответствии с </w:t>
      </w:r>
      <w:r w:rsidRPr="009F186E">
        <w:rPr>
          <w:lang w:val="ru-RU"/>
        </w:rPr>
        <w:t>принципом прозрачности и инклюзивности во всех мероприятиях, проводимых в рамках Комитета.  Она задала вопрос, каков будет профиль профессионалов, которые примут участие, и механизм их отбора, и отметила, что это следовало бы отразить в документе, принятом в конце этой сессии.  Поскольку в сноске в документе подчеркивает</w:t>
      </w:r>
      <w:r w:rsidR="00695864" w:rsidRPr="009F186E">
        <w:rPr>
          <w:lang w:val="ru-RU"/>
        </w:rPr>
        <w:t>ся, что </w:t>
      </w:r>
      <w:r w:rsidRPr="009F186E">
        <w:rPr>
          <w:lang w:val="ru-RU"/>
        </w:rPr>
        <w:t>коллективное обсуждение должно проводиться «с учетом степени проработанности темы», делегация отметила важность принятия ре</w:t>
      </w:r>
      <w:r w:rsidR="00695864" w:rsidRPr="009F186E">
        <w:rPr>
          <w:lang w:val="ru-RU"/>
        </w:rPr>
        <w:t>шения о том, какие темы можно с </w:t>
      </w:r>
      <w:r w:rsidRPr="009F186E">
        <w:rPr>
          <w:lang w:val="ru-RU"/>
        </w:rPr>
        <w:t>пользой обсудить на международном уровне.  Она поинтересовалась, не поставило ли исследование д-ра Кеннета Круза в 2008 г. и последующее обновление этого исследования в 2017 г. достаточно тем для обсуждения и развития на международном уровне.  Делегация отметила, что в пункте, касающемся р</w:t>
      </w:r>
      <w:r w:rsidR="00695864" w:rsidRPr="009F186E">
        <w:rPr>
          <w:lang w:val="ru-RU"/>
        </w:rPr>
        <w:t>азработки типологий, говорится, </w:t>
      </w:r>
      <w:r w:rsidRPr="009F186E">
        <w:rPr>
          <w:lang w:val="ru-RU"/>
        </w:rPr>
        <w:t>что возможные сферы интересов включают сохранение, доступ и полезное использовани</w:t>
      </w:r>
      <w:r w:rsidR="00A42361" w:rsidRPr="009F186E">
        <w:rPr>
          <w:lang w:val="ru-RU"/>
        </w:rPr>
        <w:t>е произведений, главным образом</w:t>
      </w:r>
      <w:r w:rsidRPr="009F186E">
        <w:rPr>
          <w:lang w:val="ru-RU"/>
        </w:rPr>
        <w:t xml:space="preserve"> в цифровой среде.  Именно эти вопросы рассматриваются в исследовании д-ра Круза, которое планируется обсуждать согласно пункту о коллективном обсуждении.  Как отмечалось</w:t>
      </w:r>
      <w:r w:rsidR="00695864" w:rsidRPr="009F186E">
        <w:rPr>
          <w:lang w:val="ru-RU"/>
        </w:rPr>
        <w:t xml:space="preserve"> некоторыми наблюдателями, в </w:t>
      </w:r>
      <w:r w:rsidRPr="009F186E">
        <w:rPr>
          <w:lang w:val="ru-RU"/>
        </w:rPr>
        <w:t>будущем, возможно, все вопросы относительно ограничений и исключений для библиотек, архивов и музеев целесообразнее рассматривать совместно.  Эти три учреждения испытывают одни и те же трудности и проблемы.  Учитывая уже проведенное исследование по тематике библиотек и подготовку к проведению обзорных исследований по тематике архивов и музеев, делегация поинтересовалась, не сможет ли Комитет использовать в качестве отправной точки результаты этих трех исследований и дорабатывать их далее на международном уровне, не проводя дальнейших мероприятий.  Полезность исследований состоит не просто в том, что</w:t>
      </w:r>
      <w:r w:rsidR="00695864" w:rsidRPr="009F186E">
        <w:rPr>
          <w:lang w:val="ru-RU"/>
        </w:rPr>
        <w:t>бы проинформировать Комитет, но </w:t>
      </w:r>
      <w:r w:rsidRPr="009F186E">
        <w:rPr>
          <w:lang w:val="ru-RU"/>
        </w:rPr>
        <w:t xml:space="preserve">в том, чтобы на основе их результатов он смог провести соответствующие обсуждения.  Цель состоит в том, чтобы использовать </w:t>
      </w:r>
      <w:r w:rsidR="00695864" w:rsidRPr="009F186E">
        <w:rPr>
          <w:lang w:val="ru-RU"/>
        </w:rPr>
        <w:t>типологию в качестве основы для </w:t>
      </w:r>
      <w:r w:rsidRPr="009F186E">
        <w:rPr>
          <w:lang w:val="ru-RU"/>
        </w:rPr>
        <w:t>проведения дискуссий в рамках Комитета.  Эти исследования как таковые должны использоваться в качестве отправной точки.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Марокко, выступая от имени Африканской группы, отметила, что планы действий содержат целый ряд подробно прописанных м</w:t>
      </w:r>
      <w:r w:rsidR="00A42361" w:rsidRPr="009F186E">
        <w:rPr>
          <w:lang w:val="ru-RU"/>
        </w:rPr>
        <w:t>ероприятий.  Она попросила дать </w:t>
      </w:r>
      <w:r w:rsidRPr="009F186E">
        <w:rPr>
          <w:lang w:val="ru-RU"/>
        </w:rPr>
        <w:t>некоторые разъяснения по поводу конкретной роли планов действий в контексте выполнения мандата, выданного Генеральной Ассамблеей в 2012 г., о чем упоминали многие делегации.  Делегация также поинтересовалась, будут ли планы действий дополнять проводимую Комитетом работу по вопросу об</w:t>
      </w:r>
      <w:r w:rsidR="00A42361" w:rsidRPr="009F186E">
        <w:rPr>
          <w:lang w:val="ru-RU"/>
        </w:rPr>
        <w:t xml:space="preserve"> ограничениях и исключениях или </w:t>
      </w:r>
      <w:r w:rsidRPr="009F186E">
        <w:rPr>
          <w:lang w:val="ru-RU"/>
        </w:rPr>
        <w:t>частично или полностью ее заменят.</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и его государств-членов отметила, что планы действий помогают определить форму и контуры обсуж</w:t>
      </w:r>
      <w:r w:rsidR="00A42361" w:rsidRPr="009F186E">
        <w:rPr>
          <w:lang w:val="ru-RU"/>
        </w:rPr>
        <w:t>дения вопроса об ограничениях и </w:t>
      </w:r>
      <w:r w:rsidRPr="009F186E">
        <w:rPr>
          <w:lang w:val="ru-RU"/>
        </w:rPr>
        <w:t>исключениях.  Она поблагодарила Председателя за его выступление и за разъяснения того, что означает типология.  Хотя проекты планов действий ведут в правильном направлении, делегация отметила, что у нее есть некоторые замечания и ей требуются некоторые разъяснения, о которых она сообщит в ходе неофициальных обсуждений.</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отметила, что планы действий содействуют прогрессу в работе Комитета в соответствии с мандатом, выданным Генеральной Ассамблеей в 2012 г.  Планы действий полностью соответствуют целям и принципам Соединенных Штатов Америки.  У делегации есть ряд предложений, которые она обсудит во время неофициального заседания, которое состоится на следующий день.  Она с удовлетворением отметила, что во многих планах действий Председатель использовал комплексный и целостный подход к вопросу об ограничениях и исключениях для библиотек, архивов и музеев.  Делегация подчеркнула, что в нескольких местах можно использовать комплексный и целостный подход еще очевиднее или яснее.</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Кении отметила, что проекты плано</w:t>
      </w:r>
      <w:r w:rsidR="00A42361" w:rsidRPr="009F186E">
        <w:rPr>
          <w:lang w:val="ru-RU"/>
        </w:rPr>
        <w:t>в действий являются целостным</w:t>
      </w:r>
      <w:r w:rsidR="00A47A49" w:rsidRPr="009F186E">
        <w:rPr>
          <w:lang w:val="ru-RU"/>
        </w:rPr>
        <w:t>и</w:t>
      </w:r>
      <w:r w:rsidR="00A42361" w:rsidRPr="009F186E">
        <w:rPr>
          <w:lang w:val="ru-RU"/>
        </w:rPr>
        <w:t xml:space="preserve"> в </w:t>
      </w:r>
      <w:r w:rsidRPr="009F186E">
        <w:rPr>
          <w:lang w:val="ru-RU"/>
        </w:rPr>
        <w:t>том смысле, что это один из первых документов в рамках ПКАП, в которых Комитету задается направление для продвижения вперед.  Это соответствует передовой мировой практике в области управления, когда формулируется широкая схема, в рамках которой задаются детали и устанавливаются сроки и цел</w:t>
      </w:r>
      <w:r w:rsidR="00A47A49" w:rsidRPr="009F186E">
        <w:rPr>
          <w:lang w:val="ru-RU"/>
        </w:rPr>
        <w:t>и</w:t>
      </w:r>
      <w:r w:rsidRPr="009F186E">
        <w:rPr>
          <w:lang w:val="ru-RU"/>
        </w:rPr>
        <w:t>, ко</w:t>
      </w:r>
      <w:r w:rsidR="00A42361" w:rsidRPr="009F186E">
        <w:rPr>
          <w:lang w:val="ru-RU"/>
        </w:rPr>
        <w:t>торые должны быть достигнуты за </w:t>
      </w:r>
      <w:r w:rsidRPr="009F186E">
        <w:rPr>
          <w:lang w:val="ru-RU"/>
        </w:rPr>
        <w:t xml:space="preserve">определенное время.  Такой подход повышает предсказуемость, а также дает государствам-членам возможность планировать свою деятельность.  В документе, содержащем проекты планов действий, нельзя все предусмотреть, но члены могут взять его за основу и делать предложения.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Литвы, выступая от имени </w:t>
      </w:r>
      <w:r w:rsidR="00A47A49" w:rsidRPr="009F186E">
        <w:rPr>
          <w:lang w:val="ru-RU"/>
        </w:rPr>
        <w:t xml:space="preserve">Группы </w:t>
      </w:r>
      <w:r w:rsidRPr="009F186E">
        <w:rPr>
          <w:lang w:val="ru-RU"/>
        </w:rPr>
        <w:t>ГЦЕБ, отметила, что готова обсуждать проекты планов действий, поскольку в них содержатся некоторые полезные предложения по дальнейшей работе.  Основную озабоченность</w:t>
      </w:r>
      <w:r w:rsidR="00A42361" w:rsidRPr="009F186E">
        <w:rPr>
          <w:lang w:val="ru-RU"/>
        </w:rPr>
        <w:t xml:space="preserve"> у делегации вызывает то, что в </w:t>
      </w:r>
      <w:r w:rsidRPr="009F186E">
        <w:rPr>
          <w:lang w:val="ru-RU"/>
        </w:rPr>
        <w:t>результате проведения коллективного обсуждения и конференции, упомянутых в проектах планов действий, не будут выработаны какие-либо рекомендации для Комитета, а только резюме о проведенных мероприятиях будет представлено Секретариатом.  Делегация представит дополнительные замечания и вопросы в ходе неофициальных обсуждений.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Ботсваны попросила внести ясность по вопросу, поднятому делегацией Индонезии, то есть о том, что произойдет с содерж</w:t>
      </w:r>
      <w:r w:rsidR="00A42361" w:rsidRPr="009F186E">
        <w:rPr>
          <w:lang w:val="ru-RU"/>
        </w:rPr>
        <w:t>ательным обсуждением вопроса об </w:t>
      </w:r>
      <w:r w:rsidRPr="009F186E">
        <w:rPr>
          <w:lang w:val="ru-RU"/>
        </w:rPr>
        <w:t xml:space="preserve">ограничениях и исключениях в рамках Комитета после одобрения планов действий.  Она надеется принять участие в обсуждении проектов планов действий.  </w:t>
      </w:r>
    </w:p>
    <w:p w:rsidR="007F0730" w:rsidRPr="009F186E" w:rsidRDefault="007F0730">
      <w:pPr>
        <w:pStyle w:val="ListParagraph"/>
        <w:rPr>
          <w:szCs w:val="22"/>
          <w:highlight w:val="yellow"/>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отметил, что, как указала делегация Кении, проекты планов действий разработаны для организации и повышения предсказуемости и упорядоченности работы Комитета.  Проекты планов действий не лишают Комитет и государства-члены возможности обсуждать любые целесообразные вопросы одновременно и в соответствии с пунктами повестки дня.  Проекты планов действий призваны не </w:t>
      </w:r>
      <w:proofErr w:type="gramStart"/>
      <w:r w:rsidRPr="009F186E">
        <w:rPr>
          <w:lang w:val="ru-RU"/>
        </w:rPr>
        <w:t>уменьшать</w:t>
      </w:r>
      <w:proofErr w:type="gramEnd"/>
      <w:r w:rsidRPr="009F186E">
        <w:rPr>
          <w:lang w:val="ru-RU"/>
        </w:rPr>
        <w:t>, а скорее повышать значение обсуждений в рамках Комитета, как отметила делегация Индонезии.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Исламской Республики Иран поблагодарила Председателя за проекты планов действий, которые она считает весьма позитивным и полезным инструментом обсуждения вопроса об ограничениях и исключениях в рамках Комитета.  Она вновь отметила, что главной целью любого плана действий должно быть выполнение мандата Комитета.  Поскольку Генеральная Ассамблея четко поручила Комитету продолжать свои обсуждения с целью разработки соответствующего международно-правового документа или документов, делегация хотела бы знать, каким образом эти проекты планов действий могут внести вклад в выполнение мандата.  Большая часть предлагаемых мероприятий будет проходить вне Комитета, а на сессии ПКА</w:t>
      </w:r>
      <w:r w:rsidR="00F4465F" w:rsidRPr="009F186E">
        <w:rPr>
          <w:lang w:val="ru-RU"/>
        </w:rPr>
        <w:t>П будут представляться отчеты о </w:t>
      </w:r>
      <w:r w:rsidRPr="009F186E">
        <w:rPr>
          <w:lang w:val="ru-RU"/>
        </w:rPr>
        <w:t>результ</w:t>
      </w:r>
      <w:r w:rsidR="00EA124B" w:rsidRPr="009F186E">
        <w:rPr>
          <w:lang w:val="ru-RU"/>
        </w:rPr>
        <w:t xml:space="preserve">атах этих мероприятий, поэтому </w:t>
      </w:r>
      <w:r w:rsidRPr="009F186E">
        <w:rPr>
          <w:lang w:val="ru-RU"/>
        </w:rPr>
        <w:t>делегация хотела бы знать, чем на самом деле они будут заниматься в ходе сессий ПКАП.  Делегация добавила, что у нее есть более подробные замечания, которые она оставит для неформального заседания.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отметил, что со многими мероприят</w:t>
      </w:r>
      <w:r w:rsidR="00F4465F" w:rsidRPr="009F186E">
        <w:rPr>
          <w:lang w:val="ru-RU"/>
        </w:rPr>
        <w:t>иями Комитет будет связан через </w:t>
      </w:r>
      <w:r w:rsidRPr="009F186E">
        <w:rPr>
          <w:lang w:val="ru-RU"/>
        </w:rPr>
        <w:t>исследования, типологии, а также результаты работы на семинарах.  Как это принято в Комитете, все это будет представл</w:t>
      </w:r>
      <w:r w:rsidR="00F4465F" w:rsidRPr="009F186E">
        <w:rPr>
          <w:lang w:val="ru-RU"/>
        </w:rPr>
        <w:t>яться на его сессиях.  Комитет –</w:t>
      </w:r>
      <w:r w:rsidRPr="009F186E">
        <w:rPr>
          <w:lang w:val="ru-RU"/>
        </w:rPr>
        <w:t xml:space="preserve"> то место, где принимаются решения, и</w:t>
      </w:r>
      <w:r w:rsidR="00EA124B" w:rsidRPr="009F186E">
        <w:rPr>
          <w:lang w:val="ru-RU"/>
        </w:rPr>
        <w:t>,</w:t>
      </w:r>
      <w:r w:rsidRPr="009F186E">
        <w:rPr>
          <w:lang w:val="ru-RU"/>
        </w:rPr>
        <w:t xml:space="preserve"> даже несмотря на то</w:t>
      </w:r>
      <w:r w:rsidR="00F4465F" w:rsidRPr="009F186E">
        <w:rPr>
          <w:lang w:val="ru-RU"/>
        </w:rPr>
        <w:t>, что Комитет проводит сессии в </w:t>
      </w:r>
      <w:r w:rsidRPr="009F186E">
        <w:rPr>
          <w:lang w:val="ru-RU"/>
        </w:rPr>
        <w:t>течение двух недель в году, его деятельность должна продолжаться на протяжении всего года.  Председатель не считает работу в рамках</w:t>
      </w:r>
      <w:r w:rsidR="00F4465F" w:rsidRPr="009F186E">
        <w:rPr>
          <w:lang w:val="ru-RU"/>
        </w:rPr>
        <w:t xml:space="preserve"> планов действий отклонением от </w:t>
      </w:r>
      <w:r w:rsidRPr="009F186E">
        <w:rPr>
          <w:lang w:val="ru-RU"/>
        </w:rPr>
        <w:t xml:space="preserve">работы, проводимой Комитетом.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Туниса поблагодарила Председател</w:t>
      </w:r>
      <w:r w:rsidR="00F4465F" w:rsidRPr="009F186E">
        <w:rPr>
          <w:lang w:val="ru-RU"/>
        </w:rPr>
        <w:t>я за подготовку проектов планов </w:t>
      </w:r>
      <w:r w:rsidRPr="009F186E">
        <w:rPr>
          <w:lang w:val="ru-RU"/>
        </w:rPr>
        <w:t>действий по вопросу об ограничениях и исключени</w:t>
      </w:r>
      <w:r w:rsidR="00F4465F" w:rsidRPr="009F186E">
        <w:rPr>
          <w:lang w:val="ru-RU"/>
        </w:rPr>
        <w:t>ях и за его выступление.  По ее </w:t>
      </w:r>
      <w:r w:rsidRPr="009F186E">
        <w:rPr>
          <w:lang w:val="ru-RU"/>
        </w:rPr>
        <w:t>мнению, документ является отличной основой для переговоров и дискуссий.  Запланированные в плане мероприятия интересны</w:t>
      </w:r>
      <w:r w:rsidR="00F4465F" w:rsidRPr="009F186E">
        <w:rPr>
          <w:lang w:val="ru-RU"/>
        </w:rPr>
        <w:t xml:space="preserve"> и обеспечат широкую основу для </w:t>
      </w:r>
      <w:r w:rsidRPr="009F186E">
        <w:rPr>
          <w:lang w:val="ru-RU"/>
        </w:rPr>
        <w:t>дальнейшей деятельности Комитета, а график его выполнения позволит достичь поставленных целей.</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w:t>
      </w:r>
      <w:r w:rsidR="00F4465F" w:rsidRPr="009F186E">
        <w:rPr>
          <w:lang w:val="ru-RU"/>
        </w:rPr>
        <w:t>рации библиотечных ассоциаций и </w:t>
      </w:r>
      <w:r w:rsidRPr="009F186E">
        <w:rPr>
          <w:lang w:val="ru-RU"/>
        </w:rPr>
        <w:t>учреждений (ИФЛА) отметил, что многие наблюдатели уже более десяти лет работают в ПКАП с тех пор, как впервые вопрос об исключениях</w:t>
      </w:r>
      <w:r w:rsidR="00F4465F" w:rsidRPr="009F186E">
        <w:rPr>
          <w:lang w:val="ru-RU"/>
        </w:rPr>
        <w:t xml:space="preserve"> и ограничениях для библиотек и </w:t>
      </w:r>
      <w:r w:rsidRPr="009F186E">
        <w:rPr>
          <w:lang w:val="ru-RU"/>
        </w:rPr>
        <w:t>архивов был внесен в повестку дня ПКАП представителями ГРУЛАК и Африканской группы.  Он поблагодарил Председателя за представление планов действий по этим вопросам, что свидетельствует о взаимном желании добиться существенного прогресса.  Представитель выразил особое удовлетворение по поводу содержащегося в плане предложения о проведении региональных совещаний, поскольку эти голоса с мест сделают еще более реальными и конкретными о</w:t>
      </w:r>
      <w:r w:rsidR="00F4465F" w:rsidRPr="009F186E">
        <w:rPr>
          <w:lang w:val="ru-RU"/>
        </w:rPr>
        <w:t>сновные проблемы, стоящие перед </w:t>
      </w:r>
      <w:r w:rsidRPr="009F186E">
        <w:rPr>
          <w:lang w:val="ru-RU"/>
        </w:rPr>
        <w:t xml:space="preserve">библиотекарями и архивариусами в мире, где </w:t>
      </w:r>
      <w:r w:rsidR="00F4465F" w:rsidRPr="009F186E">
        <w:rPr>
          <w:lang w:val="ru-RU"/>
        </w:rPr>
        <w:t>информация не имеет границ.  Он </w:t>
      </w:r>
      <w:r w:rsidRPr="009F186E">
        <w:rPr>
          <w:lang w:val="ru-RU"/>
        </w:rPr>
        <w:t>выразил желание участвовать в совместной работе с Председателем, Секретариатом и государствами-членами для скорейшего определения программ, мест проведения и участников этих совещаний.  Несмотря на содержащееся в проектах планов действий пр</w:t>
      </w:r>
      <w:r w:rsidR="003D0724" w:rsidRPr="009F186E">
        <w:rPr>
          <w:lang w:val="ru-RU"/>
        </w:rPr>
        <w:t>едложение провести «не более 2</w:t>
      </w:r>
      <w:r w:rsidRPr="009F186E">
        <w:rPr>
          <w:lang w:val="ru-RU"/>
        </w:rPr>
        <w:t xml:space="preserve">» региональных совещаний, в конечном </w:t>
      </w:r>
      <w:proofErr w:type="gramStart"/>
      <w:r w:rsidRPr="009F186E">
        <w:rPr>
          <w:lang w:val="ru-RU"/>
        </w:rPr>
        <w:t>счете</w:t>
      </w:r>
      <w:proofErr w:type="gramEnd"/>
      <w:r w:rsidRPr="009F186E">
        <w:rPr>
          <w:lang w:val="ru-RU"/>
        </w:rPr>
        <w:t xml:space="preserve"> их потребуется больше, чтобы обеспечить рассмотрение пот</w:t>
      </w:r>
      <w:r w:rsidR="00993738" w:rsidRPr="009F186E">
        <w:rPr>
          <w:lang w:val="ru-RU"/>
        </w:rPr>
        <w:t xml:space="preserve">ребностей всех регионов мира.  </w:t>
      </w:r>
      <w:proofErr w:type="gramStart"/>
      <w:r w:rsidRPr="009F186E">
        <w:rPr>
          <w:lang w:val="ru-RU"/>
        </w:rPr>
        <w:t>У представителя есть несколько предложений по улучшению планов, два из них специально призваны ускорить его выполнение:  первое состоит в организации региональных совещаний в формате коллективных обсуждений («мозговой атаки»), которые в настоящее время в проекте плана действий предлагаются как отдельные мероприяти</w:t>
      </w:r>
      <w:r w:rsidR="003D0724" w:rsidRPr="009F186E">
        <w:rPr>
          <w:lang w:val="ru-RU"/>
        </w:rPr>
        <w:t>я, а второе, еще более важное, –</w:t>
      </w:r>
      <w:r w:rsidRPr="009F186E">
        <w:rPr>
          <w:lang w:val="ru-RU"/>
        </w:rPr>
        <w:t xml:space="preserve"> это рассматривать тематику библиотек, архивов и музеев на основе целостного подхода, а не в качестве</w:t>
      </w:r>
      <w:proofErr w:type="gramEnd"/>
      <w:r w:rsidRPr="009F186E">
        <w:rPr>
          <w:lang w:val="ru-RU"/>
        </w:rPr>
        <w:t xml:space="preserve"> отдельных областей.  Несмотря на наличие в прошлом существенных различий между библиотеками, архивами и музеями, сейчас между ними происходит то же сближение</w:t>
      </w:r>
      <w:r w:rsidR="00F4465F" w:rsidRPr="009F186E">
        <w:rPr>
          <w:lang w:val="ru-RU"/>
        </w:rPr>
        <w:t>, что и в других секторах.  Это </w:t>
      </w:r>
      <w:r w:rsidRPr="009F186E">
        <w:rPr>
          <w:lang w:val="ru-RU"/>
        </w:rPr>
        <w:t xml:space="preserve">сближение означает наличие у них общих функциональных потребностей, удовлетворение которых должно быть разрешено в рамках общей нормативно-правовой базы.  У музеев есть библиотеки и архивы; </w:t>
      </w:r>
      <w:r w:rsidR="00CC1C51" w:rsidRPr="009F186E">
        <w:rPr>
          <w:lang w:val="ru-RU"/>
        </w:rPr>
        <w:t xml:space="preserve"> </w:t>
      </w:r>
      <w:r w:rsidRPr="009F186E">
        <w:rPr>
          <w:lang w:val="ru-RU"/>
        </w:rPr>
        <w:t xml:space="preserve">у архивов есть библиотеки и подобные музеям собрания артефактов; </w:t>
      </w:r>
      <w:r w:rsidR="00CC1C51" w:rsidRPr="009F186E">
        <w:rPr>
          <w:lang w:val="ru-RU"/>
        </w:rPr>
        <w:t xml:space="preserve"> </w:t>
      </w:r>
      <w:r w:rsidRPr="009F186E">
        <w:rPr>
          <w:lang w:val="ru-RU"/>
        </w:rPr>
        <w:t>и в библиотеках размещаются архивы, а также есть коллекции артефактов.  Сближение является настолько полным, что существует акроним, часто использ</w:t>
      </w:r>
      <w:r w:rsidR="009E3383" w:rsidRPr="009F186E">
        <w:rPr>
          <w:lang w:val="ru-RU"/>
        </w:rPr>
        <w:t xml:space="preserve">уемый для описания этой триады: </w:t>
      </w:r>
      <w:r w:rsidRPr="009F186E">
        <w:rPr>
          <w:lang w:val="ru-RU"/>
        </w:rPr>
        <w:t xml:space="preserve"> БАМ. </w:t>
      </w:r>
      <w:r w:rsidR="00983824" w:rsidRPr="009F186E">
        <w:rPr>
          <w:lang w:val="ru-RU"/>
        </w:rPr>
        <w:t xml:space="preserve"> </w:t>
      </w:r>
      <w:r w:rsidR="00F4465F" w:rsidRPr="009F186E">
        <w:rPr>
          <w:lang w:val="ru-RU"/>
        </w:rPr>
        <w:t>В этом контексте предложение об </w:t>
      </w:r>
      <w:r w:rsidRPr="009F186E">
        <w:rPr>
          <w:lang w:val="ru-RU"/>
        </w:rPr>
        <w:t>отдельных правовых режимах, содержащееся в прое</w:t>
      </w:r>
      <w:r w:rsidR="00983824" w:rsidRPr="009F186E">
        <w:rPr>
          <w:lang w:val="ru-RU"/>
        </w:rPr>
        <w:t>кте плана действий, в том числе в </w:t>
      </w:r>
      <w:r w:rsidRPr="009F186E">
        <w:rPr>
          <w:lang w:val="ru-RU"/>
        </w:rPr>
        <w:t xml:space="preserve">виде отдельного «обзорного исследования» для архивов, </w:t>
      </w:r>
      <w:r w:rsidR="00F4465F" w:rsidRPr="009F186E">
        <w:rPr>
          <w:lang w:val="ru-RU"/>
        </w:rPr>
        <w:t>представляется ведущим к </w:t>
      </w:r>
      <w:r w:rsidRPr="009F186E">
        <w:rPr>
          <w:lang w:val="ru-RU"/>
        </w:rPr>
        <w:t>дублированию, ретроградным</w:t>
      </w:r>
      <w:r w:rsidR="00983824" w:rsidRPr="009F186E">
        <w:rPr>
          <w:lang w:val="ru-RU"/>
        </w:rPr>
        <w:t xml:space="preserve"> и непродуманным.  </w:t>
      </w:r>
      <w:proofErr w:type="gramStart"/>
      <w:r w:rsidR="00983824" w:rsidRPr="009F186E">
        <w:rPr>
          <w:lang w:val="ru-RU"/>
        </w:rPr>
        <w:t>Вместо этого</w:t>
      </w:r>
      <w:r w:rsidRPr="009F186E">
        <w:rPr>
          <w:lang w:val="ru-RU"/>
        </w:rPr>
        <w:t xml:space="preserve"> наиболее продуктивный подход состоит в том, чтобы ПКАП сосредоточился на основных вопросах, которые он рассматривал в течение нескольких лет, как это отражено в сжатом виде в содержащем схему Председателя документе SCCR/34/5:  как «типология» или таксономия, основанная на общей деятельности или общем использовании, а не на искусстве</w:t>
      </w:r>
      <w:r w:rsidR="00993738" w:rsidRPr="009F186E">
        <w:rPr>
          <w:lang w:val="ru-RU"/>
        </w:rPr>
        <w:t>нном разделении секторов БАМ.</w:t>
      </w:r>
      <w:proofErr w:type="gramEnd"/>
      <w:r w:rsidR="00993738" w:rsidRPr="009F186E">
        <w:rPr>
          <w:lang w:val="ru-RU"/>
        </w:rPr>
        <w:t xml:space="preserve">  </w:t>
      </w:r>
      <w:r w:rsidR="00983824" w:rsidRPr="009F186E">
        <w:rPr>
          <w:lang w:val="ru-RU"/>
        </w:rPr>
        <w:t>В этой связи</w:t>
      </w:r>
      <w:r w:rsidRPr="009F186E">
        <w:rPr>
          <w:lang w:val="ru-RU"/>
        </w:rPr>
        <w:t xml:space="preserve"> представитель высоко оценил разъяснения Председат</w:t>
      </w:r>
      <w:r w:rsidR="00983824" w:rsidRPr="009F186E">
        <w:rPr>
          <w:lang w:val="ru-RU"/>
        </w:rPr>
        <w:t>еля по </w:t>
      </w:r>
      <w:r w:rsidRPr="009F186E">
        <w:rPr>
          <w:lang w:val="ru-RU"/>
        </w:rPr>
        <w:t>этому вопросу.  Одно заключительное предложение состоит в том, чтобы включить краткую преамбулу к планам действий</w:t>
      </w:r>
      <w:r w:rsidR="00983824" w:rsidRPr="009F186E">
        <w:rPr>
          <w:lang w:val="ru-RU"/>
        </w:rPr>
        <w:t xml:space="preserve">, разъясняющую, как государства – </w:t>
      </w:r>
      <w:r w:rsidRPr="009F186E">
        <w:rPr>
          <w:lang w:val="ru-RU"/>
        </w:rPr>
        <w:t>члены ПКАП будут совместно выполнять предложенные в пл</w:t>
      </w:r>
      <w:r w:rsidR="00F4465F" w:rsidRPr="009F186E">
        <w:rPr>
          <w:lang w:val="ru-RU"/>
        </w:rPr>
        <w:t>ане мероприятия и определять их </w:t>
      </w:r>
      <w:r w:rsidRPr="009F186E">
        <w:rPr>
          <w:lang w:val="ru-RU"/>
        </w:rPr>
        <w:t>направление.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Международного совета музеев (МСМ) поблагодарил Председателя за предоставленную возможность выступить по вопросу об исключениях и ограничениях для библиотек, архивов и музеев.  Он высоко оценил усилия, предпринятые Секретариатом и ПКАП при рассмотрении вопросо</w:t>
      </w:r>
      <w:r w:rsidR="000F3E63" w:rsidRPr="009F186E">
        <w:rPr>
          <w:lang w:val="ru-RU"/>
        </w:rPr>
        <w:t>в авторского права, связанных с </w:t>
      </w:r>
      <w:r w:rsidRPr="009F186E">
        <w:rPr>
          <w:lang w:val="ru-RU"/>
        </w:rPr>
        <w:t>уходом за музейными коллекциями и управлением ими.  Учитывая степень интеграции библиотек, архивов и музеев в вопросах приобретения, а затем управления своими фондами, крайне необходимо, чтобы работа Комитета в</w:t>
      </w:r>
      <w:r w:rsidR="000F3E63" w:rsidRPr="009F186E">
        <w:rPr>
          <w:lang w:val="ru-RU"/>
        </w:rPr>
        <w:t xml:space="preserve"> секторе культурного наследия в </w:t>
      </w:r>
      <w:r w:rsidRPr="009F186E">
        <w:rPr>
          <w:lang w:val="ru-RU"/>
        </w:rPr>
        <w:t>целом осуществлялась последовательно как в отношении</w:t>
      </w:r>
      <w:r w:rsidR="000F3E63" w:rsidRPr="009F186E">
        <w:rPr>
          <w:lang w:val="ru-RU"/>
        </w:rPr>
        <w:t xml:space="preserve"> объекта, так и на практике.  У </w:t>
      </w:r>
      <w:r w:rsidRPr="009F186E">
        <w:rPr>
          <w:lang w:val="ru-RU"/>
        </w:rPr>
        <w:t>библиотек, архивов и музеев общий объект и методы деятельности.  В самом деле, музеи хранят множество архивных и библиотечных коллекций.  То же самое можно сказать об архивах и библиотеках, хранящих «музейные» коллекции.  Например, Библиотека и Архив Канады представляет собой формальное объединение Национальной библиотеки Канады с ее Национальным архивом, при этом новое объединенное учреждение также отвечает за Национальную портретную коллекцию Канады.  Кроме того, учреждения сектора культурного наследия, будь то библиотеки, архивы или музеи, теперь взаимодействуют при приобретении коллекций.  Например, Музей современного искусства и Библиотека Колумбийского университета совместно приобрели коллекцию Фрэнка Ллойда Райта.  Коллекция находится в совместной собственности и сохраняется, управляется, обслуживается и экспонируется обоими учреждениями.  Таким образом, практика приобретения распространилась по всем учреждениям культурного наследия для всестороннего управления коллекциями, опираясь на кураторские и экспертные знания, связан</w:t>
      </w:r>
      <w:r w:rsidR="000F3E63" w:rsidRPr="009F186E">
        <w:rPr>
          <w:lang w:val="ru-RU"/>
        </w:rPr>
        <w:t>ные с хранением, существующие в </w:t>
      </w:r>
      <w:r w:rsidRPr="009F186E">
        <w:rPr>
          <w:lang w:val="ru-RU"/>
        </w:rPr>
        <w:t>каждом из них независимо от названия учреждени</w:t>
      </w:r>
      <w:r w:rsidR="000F3E63" w:rsidRPr="009F186E">
        <w:rPr>
          <w:lang w:val="ru-RU"/>
        </w:rPr>
        <w:t>я.  Именно поэтому ВОИС, ПКАП и </w:t>
      </w:r>
      <w:r w:rsidRPr="009F186E">
        <w:rPr>
          <w:lang w:val="ru-RU"/>
        </w:rPr>
        <w:t xml:space="preserve">Секретариат обязаны признать это сближение при исследовании сектора культурного наследия.  Это означает, что существует потребность в разработке стандартных методик исследования и признании существующих практических норм, с </w:t>
      </w:r>
      <w:proofErr w:type="gramStart"/>
      <w:r w:rsidRPr="009F186E">
        <w:rPr>
          <w:lang w:val="ru-RU"/>
        </w:rPr>
        <w:t>тем</w:t>
      </w:r>
      <w:proofErr w:type="gramEnd"/>
      <w:r w:rsidRPr="009F186E">
        <w:rPr>
          <w:lang w:val="ru-RU"/>
        </w:rPr>
        <w:t xml:space="preserve"> чтобы ПКАП мог воспользоваться возможностью сравнения и противопоставления результатов исследования.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Международного совета архивов (МСА) поблагодарил Председателя за проекты планов действий.  По его мнению, различные мероприятия, указанные в этих планах, будут содействовать работе над исключениями </w:t>
      </w:r>
      <w:proofErr w:type="gramStart"/>
      <w:r w:rsidRPr="009F186E">
        <w:rPr>
          <w:lang w:val="ru-RU"/>
        </w:rPr>
        <w:t>для</w:t>
      </w:r>
      <w:proofErr w:type="gramEnd"/>
      <w:r w:rsidRPr="009F186E">
        <w:rPr>
          <w:lang w:val="ru-RU"/>
        </w:rPr>
        <w:t xml:space="preserve"> БАМ, но не оч</w:t>
      </w:r>
      <w:r w:rsidR="00184895" w:rsidRPr="009F186E">
        <w:rPr>
          <w:lang w:val="ru-RU"/>
        </w:rPr>
        <w:t>ень понятно, каким образом.  Не</w:t>
      </w:r>
      <w:r w:rsidRPr="009F186E">
        <w:rPr>
          <w:lang w:val="ru-RU"/>
        </w:rPr>
        <w:t>ясно, как эти мероприятия приведут к достижению конечной цели, которой, предположительно, является согласованное решение, будь то договор, типовой закон или декларация о принципах.</w:t>
      </w:r>
      <w:r w:rsidR="000F3E63" w:rsidRPr="009F186E">
        <w:rPr>
          <w:lang w:val="ru-RU"/>
        </w:rPr>
        <w:t xml:space="preserve"> </w:t>
      </w:r>
      <w:r w:rsidRPr="009F186E">
        <w:rPr>
          <w:lang w:val="ru-RU"/>
        </w:rPr>
        <w:t xml:space="preserve"> Представитель отметил, что у него есть некоторые вопросы относительно конкретных компонентов планов действий.  Он поблагодарил Председателя за разъяснение значения термина «типология», который озадачил многих участников.  Представитель поинтересовался, почему необходимы дополнительные коллективные обсуждения в формате «мозговой атаки», ведь это будет означать только дополнительные разговоры.  Такое коллективное</w:t>
      </w:r>
      <w:r w:rsidR="00184895" w:rsidRPr="009F186E">
        <w:rPr>
          <w:lang w:val="ru-RU"/>
        </w:rPr>
        <w:t xml:space="preserve"> обсуждение обычно проводится в </w:t>
      </w:r>
      <w:r w:rsidRPr="009F186E">
        <w:rPr>
          <w:lang w:val="ru-RU"/>
        </w:rPr>
        <w:t>начале проекта, а не на данном этапе.  Представитель выразил сомнение</w:t>
      </w:r>
      <w:r w:rsidR="00184895" w:rsidRPr="009F186E">
        <w:rPr>
          <w:lang w:val="ru-RU"/>
        </w:rPr>
        <w:t xml:space="preserve"> в </w:t>
      </w:r>
      <w:r w:rsidRPr="009F186E">
        <w:rPr>
          <w:lang w:val="ru-RU"/>
        </w:rPr>
        <w:t>необходимости обзорного исследования по тематике архивов и хотел бы узнать точно, в чем состоит обзорное исследование и почему архивы</w:t>
      </w:r>
      <w:r w:rsidR="00184895" w:rsidRPr="009F186E">
        <w:rPr>
          <w:lang w:val="ru-RU"/>
        </w:rPr>
        <w:t xml:space="preserve"> надо </w:t>
      </w:r>
      <w:proofErr w:type="gramStart"/>
      <w:r w:rsidR="00184895" w:rsidRPr="009F186E">
        <w:rPr>
          <w:lang w:val="ru-RU"/>
        </w:rPr>
        <w:t>выделять</w:t>
      </w:r>
      <w:proofErr w:type="gramEnd"/>
      <w:r w:rsidR="00184895" w:rsidRPr="009F186E">
        <w:rPr>
          <w:lang w:val="ru-RU"/>
        </w:rPr>
        <w:t xml:space="preserve"> таким образом, а </w:t>
      </w:r>
      <w:r w:rsidRPr="009F186E">
        <w:rPr>
          <w:lang w:val="ru-RU"/>
        </w:rPr>
        <w:t>также что делать со многими архивами, входящими в с</w:t>
      </w:r>
      <w:r w:rsidR="00184895" w:rsidRPr="009F186E">
        <w:rPr>
          <w:lang w:val="ru-RU"/>
        </w:rPr>
        <w:t>остав библиотек и музеев.  Этот </w:t>
      </w:r>
      <w:r w:rsidRPr="009F186E">
        <w:rPr>
          <w:lang w:val="ru-RU"/>
        </w:rPr>
        <w:t>Комитет всегда рассматривал библиотеки и архивы совместно</w:t>
      </w:r>
      <w:r w:rsidR="005974BD" w:rsidRPr="009F186E">
        <w:rPr>
          <w:lang w:val="ru-RU"/>
        </w:rPr>
        <w:t>,</w:t>
      </w:r>
      <w:r w:rsidRPr="009F186E">
        <w:rPr>
          <w:lang w:val="ru-RU"/>
        </w:rPr>
        <w:t xml:space="preserve"> и досадно видеть, что они разделены в плане действий.  Представитель понимает, что изолировать архивы не планируется, но как будут собираться данные в ходе такого исследования, учитывая уже идущее в настоящее время исследование по музейной т</w:t>
      </w:r>
      <w:r w:rsidR="005974BD" w:rsidRPr="009F186E">
        <w:rPr>
          <w:lang w:val="ru-RU"/>
        </w:rPr>
        <w:t>ематике или библиотечный сектор?</w:t>
      </w:r>
      <w:r w:rsidRPr="009F186E">
        <w:rPr>
          <w:lang w:val="ru-RU"/>
        </w:rPr>
        <w:t xml:space="preserve">  В исследовании профессора Круза пр</w:t>
      </w:r>
      <w:r w:rsidR="005974BD" w:rsidRPr="009F186E">
        <w:rPr>
          <w:lang w:val="ru-RU"/>
        </w:rPr>
        <w:t>едставлено достаточно данных по </w:t>
      </w:r>
      <w:r w:rsidRPr="009F186E">
        <w:rPr>
          <w:lang w:val="ru-RU"/>
        </w:rPr>
        <w:t>тематике библиотек, но не по тематике архивов, даже несмотря на то, что архивы всегда были включены в исследование профессора Круза.  Данные трех отдельных исследований, проведенных разными экспертами с ис</w:t>
      </w:r>
      <w:r w:rsidR="005974BD" w:rsidRPr="009F186E">
        <w:rPr>
          <w:lang w:val="ru-RU"/>
        </w:rPr>
        <w:t>пользованием разных методов для </w:t>
      </w:r>
      <w:r w:rsidRPr="009F186E">
        <w:rPr>
          <w:lang w:val="ru-RU"/>
        </w:rPr>
        <w:t xml:space="preserve">решения разных вопросов, поставленных в исследованиях, вряд </w:t>
      </w:r>
      <w:r w:rsidR="00184895" w:rsidRPr="009F186E">
        <w:rPr>
          <w:lang w:val="ru-RU"/>
        </w:rPr>
        <w:t>ли добавят что-либо к тому, что </w:t>
      </w:r>
      <w:r w:rsidRPr="009F186E">
        <w:rPr>
          <w:lang w:val="ru-RU"/>
        </w:rPr>
        <w:t xml:space="preserve">уже известно, то есть что БАМ имеют общие интересы, уже выявленные в схеме бывшего Председателя, содержащейся в документе SCCR/34/5.  В предлагаемых планах разделяются явно общие потребности, игнорируется значительный объем работы, уже проделанной государствами-членами, и тормозится уже достигнутый прогресс.  НПО, представляющие БАМ, подготовили </w:t>
      </w:r>
      <w:r w:rsidR="005974BD" w:rsidRPr="009F186E">
        <w:rPr>
          <w:lang w:val="ru-RU"/>
        </w:rPr>
        <w:t>альтернативный план действий, в </w:t>
      </w:r>
      <w:r w:rsidRPr="009F186E">
        <w:rPr>
          <w:lang w:val="ru-RU"/>
        </w:rPr>
        <w:t>котором работа оптимизируется и все три сектора рассматриваются вместе.  Представитель призвал государства-члены рассмотреть эту альтернативу.</w:t>
      </w:r>
    </w:p>
    <w:p w:rsidR="007F0730" w:rsidRPr="009F186E" w:rsidRDefault="007F0730">
      <w:pPr>
        <w:widowControl w:val="0"/>
        <w:contextualSpacing/>
        <w:rPr>
          <w:szCs w:val="22"/>
          <w:lang w:val="ru-RU"/>
        </w:rPr>
      </w:pPr>
    </w:p>
    <w:p w:rsidR="007F0730" w:rsidRPr="009F186E" w:rsidRDefault="005F5589">
      <w:pPr>
        <w:widowControl w:val="0"/>
        <w:numPr>
          <w:ilvl w:val="0"/>
          <w:numId w:val="7"/>
        </w:numPr>
        <w:ind w:left="0" w:firstLine="0"/>
        <w:contextualSpacing/>
        <w:rPr>
          <w:szCs w:val="22"/>
          <w:lang w:val="ru-RU"/>
        </w:rPr>
      </w:pPr>
      <w:r w:rsidRPr="009F186E">
        <w:rPr>
          <w:lang w:val="ru-RU"/>
        </w:rPr>
        <w:t>Представитель Центра «Интернет и общество»</w:t>
      </w:r>
      <w:r w:rsidR="00D53F83" w:rsidRPr="009F186E">
        <w:rPr>
          <w:lang w:val="ru-RU"/>
        </w:rPr>
        <w:t xml:space="preserve"> (СИС) отметил, что СИС недавно завершил качественное исследование по тематике архивов в Индии, в котором рассматривается, как ограничения и исключения способствуют им в достижении их цели.  Исследование показало, что в индийском законе сделано исключение, относящееся к сохранению материалов в библиотеках.  По информации, представленной ВОИС в 2010 г. бывшим архивариусом Индийского ведомства авторского права, чтобы компенсировать непредвиденный пробел в этом положении, индийские архивы и музеи идут на дублирование функций библиотек и используют это исключение в допускаемых пределах.  Несомненно, в этом случае институциональный подход создал непреднамеренные препятствия для других учреждений, выполняющих точно такую же функцию.  В проектах планов действий принят аналогичный подход п</w:t>
      </w:r>
      <w:r w:rsidR="005974BD" w:rsidRPr="009F186E">
        <w:rPr>
          <w:lang w:val="ru-RU"/>
        </w:rPr>
        <w:t>о трем раздельным направлениям – для </w:t>
      </w:r>
      <w:r w:rsidR="00D53F83" w:rsidRPr="009F186E">
        <w:rPr>
          <w:lang w:val="ru-RU"/>
        </w:rPr>
        <w:t>библиотек, архивов и музеев</w:t>
      </w:r>
      <w:r w:rsidR="005974BD" w:rsidRPr="009F186E">
        <w:rPr>
          <w:lang w:val="ru-RU"/>
        </w:rPr>
        <w:t xml:space="preserve">, – </w:t>
      </w:r>
      <w:r w:rsidR="00D53F83" w:rsidRPr="009F186E">
        <w:rPr>
          <w:lang w:val="ru-RU"/>
        </w:rPr>
        <w:t xml:space="preserve">хотя многие основные функции этих учреждений </w:t>
      </w:r>
      <w:proofErr w:type="gramStart"/>
      <w:r w:rsidR="00D53F83" w:rsidRPr="009F186E">
        <w:rPr>
          <w:lang w:val="ru-RU"/>
        </w:rPr>
        <w:t>совпадают</w:t>
      </w:r>
      <w:proofErr w:type="gramEnd"/>
      <w:r w:rsidR="00D53F83" w:rsidRPr="009F186E">
        <w:rPr>
          <w:lang w:val="ru-RU"/>
        </w:rPr>
        <w:t xml:space="preserve"> и в библиотеке может быть архив, или наоборот.  Этот подход надо поменять, чтобы сосредоточиться на функциях таких учреждений, а не на их формальном статусе.  Представитель предложил внести в проекты планов действий надлежащие изменения, чтобы отразить целенаправленный подход к разработке проекта соответствующего договора, а не создавать искусственных</w:t>
      </w:r>
      <w:r w:rsidR="00841FF8" w:rsidRPr="009F186E">
        <w:rPr>
          <w:lang w:val="ru-RU"/>
        </w:rPr>
        <w:t>,</w:t>
      </w:r>
      <w:r w:rsidR="00D53F83" w:rsidRPr="009F186E">
        <w:rPr>
          <w:lang w:val="ru-RU"/>
        </w:rPr>
        <w:t xml:space="preserve"> не отражающих действительности различий между учреждениями.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proofErr w:type="gramStart"/>
      <w:r w:rsidRPr="009F186E">
        <w:rPr>
          <w:lang w:val="ru-RU"/>
        </w:rPr>
        <w:t>Представитель Общества американских а</w:t>
      </w:r>
      <w:r w:rsidR="005974BD" w:rsidRPr="009F186E">
        <w:rPr>
          <w:lang w:val="ru-RU"/>
        </w:rPr>
        <w:t>рхивариусов (ОАА) отметил, что, </w:t>
      </w:r>
      <w:r w:rsidRPr="009F186E">
        <w:rPr>
          <w:lang w:val="ru-RU"/>
        </w:rPr>
        <w:t>поскольку в проектах планов действий содержится призыв провести обзорное исследование по тематике архивов, в них не учитывается тот факт, что архивы весьма последовательно включались в исследование профес</w:t>
      </w:r>
      <w:r w:rsidR="005974BD" w:rsidRPr="009F186E">
        <w:rPr>
          <w:lang w:val="ru-RU"/>
        </w:rPr>
        <w:t>сора Круза, причем начиная не с </w:t>
      </w:r>
      <w:r w:rsidRPr="009F186E">
        <w:rPr>
          <w:lang w:val="ru-RU"/>
        </w:rPr>
        <w:t>22-й, а с 17-й сессии ПКАП, то есть более десяти лет назад.</w:t>
      </w:r>
      <w:proofErr w:type="gramEnd"/>
      <w:r w:rsidRPr="009F186E">
        <w:rPr>
          <w:lang w:val="ru-RU"/>
        </w:rPr>
        <w:t xml:space="preserve">  Представитель отметил, что архивариусы, как правило, чувствуют, что их не понимают, и</w:t>
      </w:r>
      <w:r w:rsidR="00296A22" w:rsidRPr="009F186E">
        <w:rPr>
          <w:lang w:val="ru-RU"/>
        </w:rPr>
        <w:t>,</w:t>
      </w:r>
      <w:r w:rsidRPr="009F186E">
        <w:rPr>
          <w:lang w:val="ru-RU"/>
        </w:rPr>
        <w:t xml:space="preserve"> думая об этом с точки зрения типологии, он составил список из семи, восьми или девяти видов деятельности, осуществляемых архивами и затрагивающих авторское право.  Пе</w:t>
      </w:r>
      <w:r w:rsidR="00CC2E80" w:rsidRPr="009F186E">
        <w:rPr>
          <w:lang w:val="ru-RU"/>
        </w:rPr>
        <w:t xml:space="preserve">рвое, архивариусы вырабатывают </w:t>
      </w:r>
      <w:r w:rsidRPr="009F186E">
        <w:rPr>
          <w:lang w:val="ru-RU"/>
        </w:rPr>
        <w:t>стратегии составления фондов, чтобы определить, какие аспекты учреждения, общества или культуры должны быт</w:t>
      </w:r>
      <w:r w:rsidR="005974BD" w:rsidRPr="009F186E">
        <w:rPr>
          <w:lang w:val="ru-RU"/>
        </w:rPr>
        <w:t>ь сохранены для использования в </w:t>
      </w:r>
      <w:r w:rsidRPr="009F186E">
        <w:rPr>
          <w:lang w:val="ru-RU"/>
        </w:rPr>
        <w:t xml:space="preserve">долгосрочной перспективе.  </w:t>
      </w:r>
      <w:proofErr w:type="gramStart"/>
      <w:r w:rsidRPr="009F186E">
        <w:rPr>
          <w:lang w:val="ru-RU"/>
        </w:rPr>
        <w:t>Второе, архивариусы должны уметь проводить обследование, экспертизу и отбор определенного контента независимо от его формата, чтобы принять решение, что имеет непреходящую ценнос</w:t>
      </w:r>
      <w:r w:rsidR="005974BD" w:rsidRPr="009F186E">
        <w:rPr>
          <w:lang w:val="ru-RU"/>
        </w:rPr>
        <w:t>ть, а что ее не имеет.</w:t>
      </w:r>
      <w:proofErr w:type="gramEnd"/>
      <w:r w:rsidR="005974BD" w:rsidRPr="009F186E">
        <w:rPr>
          <w:lang w:val="ru-RU"/>
        </w:rPr>
        <w:t xml:space="preserve">  Прежде </w:t>
      </w:r>
      <w:r w:rsidRPr="009F186E">
        <w:rPr>
          <w:lang w:val="ru-RU"/>
        </w:rPr>
        <w:t>чем архивариусы принимают решение о приобретении, им надо определить, обременены ли произведения правами интеллектуальной собственности, ограничивающими возможности их использования в будущем.  Тре</w:t>
      </w:r>
      <w:r w:rsidR="005974BD" w:rsidRPr="009F186E">
        <w:rPr>
          <w:lang w:val="ru-RU"/>
        </w:rPr>
        <w:t>тье, в цифровую эпоху </w:t>
      </w:r>
      <w:r w:rsidRPr="009F186E">
        <w:rPr>
          <w:lang w:val="ru-RU"/>
        </w:rPr>
        <w:t>может потребоваться идти в обход технологических барьеров для принятия таких решений.  В противном случае мы лишаемся возможности приобрести этот контент.  Четвертое, архивариусы вынуждены копировать подлинники произведений, записанных на быстропортящихся или недолговечных носителях, на</w:t>
      </w:r>
      <w:r w:rsidR="005974BD" w:rsidRPr="009F186E">
        <w:rPr>
          <w:lang w:val="ru-RU"/>
        </w:rPr>
        <w:t xml:space="preserve"> более надежные носители для их </w:t>
      </w:r>
      <w:r w:rsidRPr="009F186E">
        <w:rPr>
          <w:lang w:val="ru-RU"/>
        </w:rPr>
        <w:t>сохранения.  Пятое, архивариусы часто вынуждены копировать все произведения из фонда или их часть, чтобы отвечать на исследовательские запросы пользователей, которые затем несут ответственность за дальнейшее соблюдение авторских прав.  Шестое, архивариусам нужна возможность демонстрировать произведения, полностью или частично, в ходе время от времени проводимых выставок, иногда в режиме онлайн.  Седьмое, при запросах на получение аудио- или аудиовизуальных произведений пользователем непосредственно в архиве для прове</w:t>
      </w:r>
      <w:r w:rsidR="005974BD" w:rsidRPr="009F186E">
        <w:rPr>
          <w:lang w:val="ru-RU"/>
        </w:rPr>
        <w:t>дения исследований или в личных </w:t>
      </w:r>
      <w:r w:rsidRPr="009F186E">
        <w:rPr>
          <w:lang w:val="ru-RU"/>
        </w:rPr>
        <w:t>целях архивариусы должны иметь законное ос</w:t>
      </w:r>
      <w:r w:rsidR="005974BD" w:rsidRPr="009F186E">
        <w:rPr>
          <w:lang w:val="ru-RU"/>
        </w:rPr>
        <w:t>нование для их демонстрации, т. </w:t>
      </w:r>
      <w:r w:rsidRPr="009F186E">
        <w:rPr>
          <w:lang w:val="ru-RU"/>
        </w:rPr>
        <w:t>е. исполнения этих произведений в читальных залах.  Восьмое, ежедневно архивариусам приходится оценивать статус произведений в плане авторского права, чтобы предоставлять услуги пользователям, обеспечивать хранение и рассматривать проекты оцифровки.  Архивариусы прилежно сообщаю</w:t>
      </w:r>
      <w:r w:rsidR="005974BD" w:rsidRPr="009F186E">
        <w:rPr>
          <w:lang w:val="ru-RU"/>
        </w:rPr>
        <w:t>т пользователям всю имеющуюся у </w:t>
      </w:r>
      <w:r w:rsidRPr="009F186E">
        <w:rPr>
          <w:lang w:val="ru-RU"/>
        </w:rPr>
        <w:t xml:space="preserve">них известную информацию о материалах, которые те ищут, и постоянно сообщают им об их обязанности соблюдать авторское право.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Ассоциации электронной информации для библиотек (eIFL.net) отметил, что согласованный план действий, направленный на исполнение мандата, выданного Генеральной Ассамблеей, будет дополнять ра</w:t>
      </w:r>
      <w:r w:rsidR="00D50481" w:rsidRPr="009F186E">
        <w:rPr>
          <w:lang w:val="ru-RU"/>
        </w:rPr>
        <w:t>боту Комитета.  Он отметил, что </w:t>
      </w:r>
      <w:r w:rsidRPr="009F186E">
        <w:rPr>
          <w:lang w:val="ru-RU"/>
        </w:rPr>
        <w:t>хотел бы прокомментировать три практических вопроса в разделе, посвященном библиотекам, архивам и музеям.  Важно признать, что уже проделана обширная работа по выявлению и классификации ограничений и исключений.  Существует исследование профессора Круза, неофициальная схема, посвященная ограничениям и исключениям, уже проведенное исследование по тематике музеев и е</w:t>
      </w:r>
      <w:r w:rsidR="00D50481" w:rsidRPr="009F186E">
        <w:rPr>
          <w:lang w:val="ru-RU"/>
        </w:rPr>
        <w:t xml:space="preserve">ще одно, сейчас идущее, и есть </w:t>
      </w:r>
      <w:r w:rsidRPr="009F186E">
        <w:rPr>
          <w:lang w:val="ru-RU"/>
        </w:rPr>
        <w:t>предложения государств-членов, отраженные в документах SCCR 26/3, SCCR/26/8 и SCCR/33/4.  В рамках предлагаемого первого мероприятия представитель рекомендовал разработать доступную для поиска базу данных, использующую данные исследования профессора Круза.  Его результаты могут использо</w:t>
      </w:r>
      <w:r w:rsidR="00D50481" w:rsidRPr="009F186E">
        <w:rPr>
          <w:lang w:val="ru-RU"/>
        </w:rPr>
        <w:t>ваться для выявления пробелов и </w:t>
      </w:r>
      <w:r w:rsidRPr="009F186E">
        <w:rPr>
          <w:lang w:val="ru-RU"/>
        </w:rPr>
        <w:t>передового опыта при применении ограничений и исключений в национальном законодательстве.  Надо дать разъяснение, что исследование было посвящено использованию в некоммерческих целях, а предлагаемые направления работы в рамках первого мероприятия включают эксплуатацию произведений.  Это важно уточнить, поскольку библиотеки, архивы и музеи также всегда делают акцент только на некоммерческом использовании материалов для обеспечения доступа в социальных, образовательных и общегосударственных целях.  В кон</w:t>
      </w:r>
      <w:r w:rsidR="00F63270" w:rsidRPr="009F186E">
        <w:rPr>
          <w:lang w:val="ru-RU"/>
        </w:rPr>
        <w:t>тексте ограничений и исключений</w:t>
      </w:r>
      <w:r w:rsidRPr="009F186E">
        <w:rPr>
          <w:lang w:val="ru-RU"/>
        </w:rPr>
        <w:t xml:space="preserve"> добавление использования в коммерческих целях вносит в обсуждение существенное новое измерение, о котором не просили группы бенефициаров.  В качестве уточнения, представитель будет п</w:t>
      </w:r>
      <w:r w:rsidR="005F5589" w:rsidRPr="009F186E">
        <w:rPr>
          <w:lang w:val="ru-RU"/>
        </w:rPr>
        <w:t>ризнателен за добавление слова «коммерческая»</w:t>
      </w:r>
      <w:r w:rsidRPr="009F186E">
        <w:rPr>
          <w:lang w:val="ru-RU"/>
        </w:rPr>
        <w:t xml:space="preserve"> к формуле «эксплуатация произведений».  Нужна координация с группами бенефициаров.  Проведение предлагаемых совещаний и конференций должно осуществляться совместно</w:t>
      </w:r>
      <w:r w:rsidR="00D50481" w:rsidRPr="009F186E">
        <w:rPr>
          <w:lang w:val="ru-RU"/>
        </w:rPr>
        <w:t> </w:t>
      </w:r>
      <w:r w:rsidRPr="009F186E">
        <w:rPr>
          <w:lang w:val="ru-RU"/>
        </w:rPr>
        <w:t>с международными группами представите</w:t>
      </w:r>
      <w:r w:rsidR="00F63270" w:rsidRPr="009F186E">
        <w:rPr>
          <w:lang w:val="ru-RU"/>
        </w:rPr>
        <w:t>лей, например</w:t>
      </w:r>
      <w:r w:rsidR="00D50481" w:rsidRPr="009F186E">
        <w:rPr>
          <w:lang w:val="ru-RU"/>
        </w:rPr>
        <w:t xml:space="preserve"> ИФЛА, МСА, МСМ и </w:t>
      </w:r>
      <w:r w:rsidRPr="009F186E">
        <w:rPr>
          <w:lang w:val="ru-RU"/>
        </w:rPr>
        <w:t>ICM.  Это важно для обеспечения сбалансированности</w:t>
      </w:r>
      <w:r w:rsidR="00D50481" w:rsidRPr="009F186E">
        <w:rPr>
          <w:lang w:val="ru-RU"/>
        </w:rPr>
        <w:t xml:space="preserve"> программы, широкого участия и, </w:t>
      </w:r>
      <w:r w:rsidRPr="009F186E">
        <w:rPr>
          <w:lang w:val="ru-RU"/>
        </w:rPr>
        <w:t>в конечном итоге, успешного проведения мероприятий.</w:t>
      </w:r>
    </w:p>
    <w:p w:rsidR="007F0730" w:rsidRPr="009F186E" w:rsidRDefault="007F0730">
      <w:pPr>
        <w:widowControl w:val="0"/>
        <w:contextualSpacing/>
        <w:rPr>
          <w:szCs w:val="22"/>
          <w:lang w:val="ru-RU"/>
        </w:rPr>
      </w:pPr>
    </w:p>
    <w:p w:rsidR="007F0730" w:rsidRPr="009F186E" w:rsidRDefault="00D53F83">
      <w:pPr>
        <w:widowControl w:val="0"/>
        <w:spacing w:line="264" w:lineRule="atLeast"/>
        <w:ind w:right="1"/>
        <w:outlineLvl w:val="0"/>
        <w:rPr>
          <w:b/>
          <w:szCs w:val="22"/>
          <w:lang w:val="ru-RU"/>
        </w:rPr>
      </w:pPr>
      <w:r w:rsidRPr="009F186E">
        <w:rPr>
          <w:b/>
          <w:szCs w:val="22"/>
          <w:lang w:val="ru-RU"/>
        </w:rPr>
        <w:t xml:space="preserve">ПУНКТ 7 ПОВЕСТКИ ДНЯ: </w:t>
      </w:r>
      <w:r w:rsidR="00CC1C51" w:rsidRPr="009F186E">
        <w:rPr>
          <w:b/>
          <w:szCs w:val="22"/>
          <w:lang w:val="ru-RU"/>
        </w:rPr>
        <w:t xml:space="preserve"> </w:t>
      </w:r>
      <w:r w:rsidRPr="009F186E">
        <w:rPr>
          <w:b/>
          <w:szCs w:val="22"/>
          <w:lang w:val="ru-RU"/>
        </w:rPr>
        <w:t>ОГРАНИЧЕНИЯ И ИСКЛЮЧЕНИЯ ДЛЯ ОБРАЗОВАТЕЛЬНЫХ И НАУЧНО-ИССЛЕДОВАТ</w:t>
      </w:r>
      <w:r w:rsidR="00027246" w:rsidRPr="009F186E">
        <w:rPr>
          <w:b/>
          <w:szCs w:val="22"/>
          <w:lang w:val="ru-RU"/>
        </w:rPr>
        <w:t>ЕЛЬСКИХ УЧРЕЖДЕНИЙ И ЛИЦ С </w:t>
      </w:r>
      <w:r w:rsidRPr="009F186E">
        <w:rPr>
          <w:b/>
          <w:szCs w:val="22"/>
          <w:lang w:val="ru-RU"/>
        </w:rPr>
        <w:t>ДРУГИ</w:t>
      </w:r>
      <w:r w:rsidR="00027246" w:rsidRPr="009F186E">
        <w:rPr>
          <w:b/>
          <w:szCs w:val="22"/>
          <w:lang w:val="ru-RU"/>
        </w:rPr>
        <w:t>МИ ОГРАНИЧЕННЫМИ СПОСОБНОСТЯМИ</w:t>
      </w:r>
    </w:p>
    <w:p w:rsidR="007F0730" w:rsidRPr="009F186E" w:rsidRDefault="007F0730">
      <w:pPr>
        <w:rPr>
          <w:szCs w:val="22"/>
          <w:lang w:val="ru-RU"/>
        </w:rPr>
      </w:pP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представил проекты пл</w:t>
      </w:r>
      <w:r w:rsidR="008B1745" w:rsidRPr="009F186E">
        <w:rPr>
          <w:lang w:val="ru-RU"/>
        </w:rPr>
        <w:t>анов действий по ограничениям и </w:t>
      </w:r>
      <w:r w:rsidRPr="009F186E">
        <w:rPr>
          <w:lang w:val="ru-RU"/>
        </w:rPr>
        <w:t>исключениям для образовательных и научно-иссле</w:t>
      </w:r>
      <w:r w:rsidR="008B1745" w:rsidRPr="009F186E">
        <w:rPr>
          <w:lang w:val="ru-RU"/>
        </w:rPr>
        <w:t>довательских учреждений и лиц с </w:t>
      </w:r>
      <w:r w:rsidRPr="009F186E">
        <w:rPr>
          <w:lang w:val="ru-RU"/>
        </w:rPr>
        <w:t>другими ограниченными способностями.  Он отметил, что второй проект плана действий, распространенный ранее 20 апреля, очень пох</w:t>
      </w:r>
      <w:r w:rsidR="008B1745" w:rsidRPr="009F186E">
        <w:rPr>
          <w:lang w:val="ru-RU"/>
        </w:rPr>
        <w:t>ож на первый проект, который он </w:t>
      </w:r>
      <w:r w:rsidRPr="009F186E">
        <w:rPr>
          <w:lang w:val="ru-RU"/>
        </w:rPr>
        <w:t>представил накануне.  Этот план содержит разработку типологии для обеспечения связи с предыдущим обсуждением в Комитете потребностей образоват</w:t>
      </w:r>
      <w:r w:rsidR="008B1745" w:rsidRPr="009F186E">
        <w:rPr>
          <w:lang w:val="ru-RU"/>
        </w:rPr>
        <w:t>ельных и научно</w:t>
      </w:r>
      <w:r w:rsidR="008B1745" w:rsidRPr="009F186E">
        <w:rPr>
          <w:lang w:val="ru-RU"/>
        </w:rPr>
        <w:noBreakHyphen/>
      </w:r>
      <w:r w:rsidRPr="009F186E">
        <w:rPr>
          <w:lang w:val="ru-RU"/>
        </w:rPr>
        <w:t>исследовательских учреждений.  Как и предыдущий план действий, план действий, находящийся сейчас на рассмотрении Комитет</w:t>
      </w:r>
      <w:r w:rsidR="008B1745" w:rsidRPr="009F186E">
        <w:rPr>
          <w:lang w:val="ru-RU"/>
        </w:rPr>
        <w:t>а, рассчитан на работу Комитета </w:t>
      </w:r>
      <w:r w:rsidRPr="009F186E">
        <w:rPr>
          <w:lang w:val="ru-RU"/>
        </w:rPr>
        <w:t>на период до 39-й сессии ПКАП.  Отчет о р</w:t>
      </w:r>
      <w:r w:rsidR="008B1745" w:rsidRPr="009F186E">
        <w:rPr>
          <w:lang w:val="ru-RU"/>
        </w:rPr>
        <w:t>азработке типологии должен быть </w:t>
      </w:r>
      <w:r w:rsidRPr="009F186E">
        <w:rPr>
          <w:lang w:val="ru-RU"/>
        </w:rPr>
        <w:t>представлен на следующей сессии ПКАП в ноябре этого года.  Что касается исследований, то предлагается провести два иссл</w:t>
      </w:r>
      <w:r w:rsidR="008B1745" w:rsidRPr="009F186E">
        <w:rPr>
          <w:lang w:val="ru-RU"/>
        </w:rPr>
        <w:t>едования, одно из которых будет </w:t>
      </w:r>
      <w:r w:rsidRPr="009F186E">
        <w:rPr>
          <w:lang w:val="ru-RU"/>
        </w:rPr>
        <w:t>посвящено дополнительным вопросам деятел</w:t>
      </w:r>
      <w:r w:rsidR="008B1745" w:rsidRPr="009F186E">
        <w:rPr>
          <w:lang w:val="ru-RU"/>
        </w:rPr>
        <w:t>ьности образовательных и научно</w:t>
      </w:r>
      <w:r w:rsidR="008B1745" w:rsidRPr="009F186E">
        <w:rPr>
          <w:lang w:val="ru-RU"/>
        </w:rPr>
        <w:noBreakHyphen/>
      </w:r>
      <w:r w:rsidRPr="009F186E">
        <w:rPr>
          <w:lang w:val="ru-RU"/>
        </w:rPr>
        <w:t>исследовательских учреждений на национальном уро</w:t>
      </w:r>
      <w:r w:rsidR="008B1745" w:rsidRPr="009F186E">
        <w:rPr>
          <w:lang w:val="ru-RU"/>
        </w:rPr>
        <w:t>вне.  Дело в том, что </w:t>
      </w:r>
      <w:r w:rsidRPr="009F186E">
        <w:rPr>
          <w:lang w:val="ru-RU"/>
        </w:rPr>
        <w:t xml:space="preserve">вопросы, касающиеся деятельности образовательных и научно-исследовательских учреждений, надо рассматривать в более широком контексте, с учетом влияния электронного и дистанционного обучения, </w:t>
      </w:r>
      <w:r w:rsidR="008B1745" w:rsidRPr="009F186E">
        <w:rPr>
          <w:lang w:val="ru-RU"/>
        </w:rPr>
        <w:t>массовых онлайн-курсов и МООК в </w:t>
      </w:r>
      <w:r w:rsidRPr="009F186E">
        <w:rPr>
          <w:lang w:val="ru-RU"/>
        </w:rPr>
        <w:t>образовательном секторе.  Речь идет не просто о нац</w:t>
      </w:r>
      <w:r w:rsidR="008B1745" w:rsidRPr="009F186E">
        <w:rPr>
          <w:lang w:val="ru-RU"/>
        </w:rPr>
        <w:t>иональном исследовании, так как </w:t>
      </w:r>
      <w:r w:rsidRPr="009F186E">
        <w:rPr>
          <w:lang w:val="ru-RU"/>
        </w:rPr>
        <w:t>оно будет включать и международные</w:t>
      </w:r>
      <w:r w:rsidR="004903E5" w:rsidRPr="009F186E">
        <w:rPr>
          <w:lang w:val="ru-RU"/>
        </w:rPr>
        <w:t>,</w:t>
      </w:r>
      <w:r w:rsidRPr="009F186E">
        <w:rPr>
          <w:lang w:val="ru-RU"/>
        </w:rPr>
        <w:t xml:space="preserve"> и транс</w:t>
      </w:r>
      <w:r w:rsidR="008B1745" w:rsidRPr="009F186E">
        <w:rPr>
          <w:lang w:val="ru-RU"/>
        </w:rPr>
        <w:t>граничные элементы.  План также </w:t>
      </w:r>
      <w:r w:rsidRPr="009F186E">
        <w:rPr>
          <w:lang w:val="ru-RU"/>
        </w:rPr>
        <w:t>призван продолжить важную работу, начатую профессорами Ридом и Нкубе.  Есть предложение провести более широкое обновление исследования и добавить в него результаты из дополнительных вопросников, розданных государствам-членам, и это следует из предложений членов Комитета при представлении исследования в Комитете ранее.  Результаты этих исследований могут быть предс</w:t>
      </w:r>
      <w:r w:rsidR="008B1745" w:rsidRPr="009F186E">
        <w:rPr>
          <w:lang w:val="ru-RU"/>
        </w:rPr>
        <w:t>тавлены в первой половине 2019 </w:t>
      </w:r>
      <w:r w:rsidRPr="009F186E">
        <w:rPr>
          <w:lang w:val="ru-RU"/>
        </w:rPr>
        <w:t>г. и ПКАП, вероятно, будет проинформирован о них в первой п</w:t>
      </w:r>
      <w:r w:rsidR="004903E5" w:rsidRPr="009F186E">
        <w:rPr>
          <w:lang w:val="ru-RU"/>
        </w:rPr>
        <w:t xml:space="preserve">оловине следующего года.  </w:t>
      </w:r>
      <w:proofErr w:type="gramStart"/>
      <w:r w:rsidR="004903E5" w:rsidRPr="009F186E">
        <w:rPr>
          <w:lang w:val="ru-RU"/>
        </w:rPr>
        <w:t>Общим</w:t>
      </w:r>
      <w:r w:rsidRPr="009F186E">
        <w:rPr>
          <w:lang w:val="ru-RU"/>
        </w:rPr>
        <w:t xml:space="preserve"> элемент</w:t>
      </w:r>
      <w:r w:rsidR="004903E5" w:rsidRPr="009F186E">
        <w:rPr>
          <w:lang w:val="ru-RU"/>
        </w:rPr>
        <w:t>ом</w:t>
      </w:r>
      <w:r w:rsidRPr="009F186E">
        <w:rPr>
          <w:lang w:val="ru-RU"/>
        </w:rPr>
        <w:t xml:space="preserve"> этого плана действий д</w:t>
      </w:r>
      <w:r w:rsidR="008B1745" w:rsidRPr="009F186E">
        <w:rPr>
          <w:lang w:val="ru-RU"/>
        </w:rPr>
        <w:t xml:space="preserve">ля образовательных учреждений </w:t>
      </w:r>
      <w:r w:rsidR="00260DBC" w:rsidRPr="009F186E">
        <w:rPr>
          <w:lang w:val="ru-RU"/>
        </w:rPr>
        <w:t>и</w:t>
      </w:r>
      <w:r w:rsidR="008B1745" w:rsidRPr="009F186E">
        <w:rPr>
          <w:lang w:val="ru-RU"/>
        </w:rPr>
        <w:t> </w:t>
      </w:r>
      <w:r w:rsidRPr="009F186E">
        <w:rPr>
          <w:lang w:val="ru-RU"/>
        </w:rPr>
        <w:t>план</w:t>
      </w:r>
      <w:r w:rsidR="00260DBC" w:rsidRPr="009F186E">
        <w:rPr>
          <w:lang w:val="ru-RU"/>
        </w:rPr>
        <w:t>ов</w:t>
      </w:r>
      <w:r w:rsidRPr="009F186E">
        <w:rPr>
          <w:lang w:val="ru-RU"/>
        </w:rPr>
        <w:t xml:space="preserve"> действий для библиотек, архивов и музеев является проведение до двух региональных семинаров, на которых будет дан анализ всех ограничений и исключений, не только для образовательных и научно-исследовательских учреждений и лиц с другими ограниченными способностями, но и для</w:t>
      </w:r>
      <w:r w:rsidR="00993738" w:rsidRPr="009F186E">
        <w:rPr>
          <w:lang w:val="ru-RU"/>
        </w:rPr>
        <w:t xml:space="preserve"> библиотек, архивов и музеев.</w:t>
      </w:r>
      <w:proofErr w:type="gramEnd"/>
      <w:r w:rsidR="00993738" w:rsidRPr="009F186E">
        <w:rPr>
          <w:lang w:val="ru-RU"/>
        </w:rPr>
        <w:t xml:space="preserve">  </w:t>
      </w:r>
      <w:r w:rsidRPr="009F186E">
        <w:rPr>
          <w:lang w:val="ru-RU"/>
        </w:rPr>
        <w:t>Та же стратегия будет использоваться для конференции, на которой будут обсуждаться различные возможности и проблемы, связанные со всеми этими исключениями, а на 39-й сессии ПКАП будут представлены их предполагаемые решения и намечены област</w:t>
      </w:r>
      <w:r w:rsidR="001E70FC" w:rsidRPr="009F186E">
        <w:rPr>
          <w:lang w:val="ru-RU"/>
        </w:rPr>
        <w:t>и международного сотрудничества</w:t>
      </w:r>
      <w:r w:rsidRPr="009F186E">
        <w:rPr>
          <w:lang w:val="ru-RU"/>
        </w:rPr>
        <w:t xml:space="preserve">.  </w:t>
      </w:r>
      <w:proofErr w:type="gramStart"/>
      <w:r w:rsidRPr="009F186E">
        <w:rPr>
          <w:lang w:val="ru-RU"/>
        </w:rPr>
        <w:t xml:space="preserve">Председатель считает полезным и вдохновляющим проведение параллельного мероприятия, посвященного проблемам лиц с другими </w:t>
      </w:r>
      <w:r w:rsidR="008B1745" w:rsidRPr="009F186E">
        <w:rPr>
          <w:lang w:val="ru-RU"/>
        </w:rPr>
        <w:t>ограниченными способностями, на </w:t>
      </w:r>
      <w:r w:rsidRPr="009F186E">
        <w:rPr>
          <w:lang w:val="ru-RU"/>
        </w:rPr>
        <w:t>котором будут представлены решения с особым акцен</w:t>
      </w:r>
      <w:r w:rsidR="008B1745" w:rsidRPr="009F186E">
        <w:rPr>
          <w:lang w:val="ru-RU"/>
        </w:rPr>
        <w:t>том на образовательные и </w:t>
      </w:r>
      <w:r w:rsidRPr="009F186E">
        <w:rPr>
          <w:lang w:val="ru-RU"/>
        </w:rPr>
        <w:t>аудиовизуальные произведения,</w:t>
      </w:r>
      <w:r w:rsidR="007B074E" w:rsidRPr="009F186E">
        <w:rPr>
          <w:lang w:val="ru-RU"/>
        </w:rPr>
        <w:t xml:space="preserve"> в том числе</w:t>
      </w:r>
      <w:r w:rsidRPr="009F186E">
        <w:rPr>
          <w:lang w:val="ru-RU"/>
        </w:rPr>
        <w:t xml:space="preserve"> экспериментальные решения и текущая исследовательская работа в этой области.</w:t>
      </w:r>
      <w:proofErr w:type="gramEnd"/>
      <w:r w:rsidRPr="009F186E">
        <w:rPr>
          <w:lang w:val="ru-RU"/>
        </w:rPr>
        <w:t xml:space="preserve">  Делегация </w:t>
      </w:r>
      <w:r w:rsidR="008B1745" w:rsidRPr="009F186E">
        <w:rPr>
          <w:lang w:val="ru-RU"/>
        </w:rPr>
        <w:t>Аргентины показала видеоролик о </w:t>
      </w:r>
      <w:r w:rsidRPr="009F186E">
        <w:rPr>
          <w:lang w:val="ru-RU"/>
        </w:rPr>
        <w:t xml:space="preserve">некоторых инициативах, предпринятых гражданским обществом или НПО от имени правительства с целью улучшения доступности произведений для лиц с нарушениями зрения.  Идея состоит в реализации этого проекта в первой половине 2019 г., и об этом будет представлен отчет на </w:t>
      </w:r>
      <w:r w:rsidR="00631B5A" w:rsidRPr="009F186E">
        <w:rPr>
          <w:lang w:val="ru-RU"/>
        </w:rPr>
        <w:t xml:space="preserve">сессии </w:t>
      </w:r>
      <w:r w:rsidRPr="009F186E">
        <w:rPr>
          <w:lang w:val="ru-RU"/>
        </w:rPr>
        <w:t>ПКАП в первой половине следующего года.  Председатель указал, что намечено проведение целого ряда мероприятий, причем его подход направлен на структурирование деятельности Комитета таким образом, чтобы все мероприятия приводили к какому-то результату.  Это четкий, системный и предсказуемый подход.  Председатель предоставил слово для комментариев региональным координатор</w:t>
      </w:r>
      <w:r w:rsidR="0062039C" w:rsidRPr="009F186E">
        <w:rPr>
          <w:lang w:val="ru-RU"/>
        </w:rPr>
        <w:t>ам, затем государствам-членам и в заключение</w:t>
      </w:r>
      <w:r w:rsidRPr="009F186E">
        <w:rPr>
          <w:lang w:val="ru-RU"/>
        </w:rPr>
        <w:t xml:space="preserve"> наблюдателям.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Швейцарии, выступая от имени Группы B, сообщила, что по-прежнему признает важность обмена опытом по поводу ограничений и исключений для образовательных и научно-исследовательских учреждений.  Исследования, представленные в ходе предыдущей сессии, показывают, что многие страны уже ввели свои собственные ограничения и исключения для научн</w:t>
      </w:r>
      <w:r w:rsidR="0062039C" w:rsidRPr="009F186E">
        <w:rPr>
          <w:lang w:val="ru-RU"/>
        </w:rPr>
        <w:t>о-исследовательских учреждений,</w:t>
      </w:r>
      <w:r w:rsidRPr="009F186E">
        <w:rPr>
          <w:lang w:val="ru-RU"/>
        </w:rPr>
        <w:t xml:space="preserve"> которые эффективно работают в составе их национальных правовых систем в рамках существующей междунар</w:t>
      </w:r>
      <w:r w:rsidR="004F6F68" w:rsidRPr="009F186E">
        <w:rPr>
          <w:lang w:val="ru-RU"/>
        </w:rPr>
        <w:t>одной нормативно-правовой базы.</w:t>
      </w:r>
      <w:r w:rsidRPr="009F186E">
        <w:rPr>
          <w:lang w:val="ru-RU"/>
        </w:rPr>
        <w:t xml:space="preserve">  Работа Комитета должна отражать эту реальную ситуацию и дополнять эффективно действующую существующую международную нормативно-правовую базу.  Группа</w:t>
      </w:r>
      <w:proofErr w:type="gramStart"/>
      <w:r w:rsidRPr="009F186E">
        <w:rPr>
          <w:lang w:val="ru-RU"/>
        </w:rPr>
        <w:t xml:space="preserve"> В</w:t>
      </w:r>
      <w:proofErr w:type="gramEnd"/>
      <w:r w:rsidRPr="009F186E">
        <w:rPr>
          <w:lang w:val="ru-RU"/>
        </w:rPr>
        <w:t xml:space="preserve"> </w:t>
      </w:r>
      <w:r w:rsidR="0062039C" w:rsidRPr="009F186E">
        <w:rPr>
          <w:lang w:val="ru-RU"/>
        </w:rPr>
        <w:t>отметила, что, как и в случае с </w:t>
      </w:r>
      <w:r w:rsidRPr="009F186E">
        <w:rPr>
          <w:lang w:val="ru-RU"/>
        </w:rPr>
        <w:t>вопросом об ограничениях и исключениях для б</w:t>
      </w:r>
      <w:r w:rsidR="0062039C" w:rsidRPr="009F186E">
        <w:rPr>
          <w:lang w:val="ru-RU"/>
        </w:rPr>
        <w:t>иблиотек и архивов, консенсус в </w:t>
      </w:r>
      <w:r w:rsidRPr="009F186E">
        <w:rPr>
          <w:lang w:val="ru-RU"/>
        </w:rPr>
        <w:t>отношении работы над этой темой отсутствует.  Делегация заявила,</w:t>
      </w:r>
      <w:r w:rsidR="00676941" w:rsidRPr="009F186E">
        <w:rPr>
          <w:lang w:val="ru-RU"/>
        </w:rPr>
        <w:t xml:space="preserve"> что цель обсуждений в Комитете –</w:t>
      </w:r>
      <w:r w:rsidRPr="009F186E">
        <w:rPr>
          <w:lang w:val="ru-RU"/>
        </w:rPr>
        <w:t xml:space="preserve"> достичь лучшего понимания данной темы.  </w:t>
      </w:r>
      <w:r w:rsidR="0062039C" w:rsidRPr="009F186E">
        <w:rPr>
          <w:lang w:val="ru-RU"/>
        </w:rPr>
        <w:t>Что касается методов работы, то </w:t>
      </w:r>
      <w:r w:rsidRPr="009F186E">
        <w:rPr>
          <w:lang w:val="ru-RU"/>
        </w:rPr>
        <w:t>делегация приняла к сведению подготовленный Предс</w:t>
      </w:r>
      <w:r w:rsidR="0062039C" w:rsidRPr="009F186E">
        <w:rPr>
          <w:lang w:val="ru-RU"/>
        </w:rPr>
        <w:t xml:space="preserve">едателем проект плана действий </w:t>
      </w:r>
      <w:r w:rsidRPr="009F186E">
        <w:rPr>
          <w:lang w:val="ru-RU"/>
        </w:rPr>
        <w:t>в отношении ограничений и и</w:t>
      </w:r>
      <w:r w:rsidR="0062039C" w:rsidRPr="009F186E">
        <w:rPr>
          <w:lang w:val="ru-RU"/>
        </w:rPr>
        <w:t>сключений для образовательных и </w:t>
      </w:r>
      <w:r w:rsidRPr="009F186E">
        <w:rPr>
          <w:lang w:val="ru-RU"/>
        </w:rPr>
        <w:t>научно-исследовательских учреждений и лиц с другими ограниченными способностям</w:t>
      </w:r>
      <w:r w:rsidR="00E4026E" w:rsidRPr="009F186E">
        <w:rPr>
          <w:lang w:val="ru-RU"/>
        </w:rPr>
        <w:t>и</w:t>
      </w:r>
      <w:r w:rsidRPr="009F186E">
        <w:rPr>
          <w:lang w:val="ru-RU"/>
        </w:rPr>
        <w:t xml:space="preserve"> на период до 39-й сессии ПКАП, содержащийся в документе SCCR/36/3.  Она готова продолжать дискуссии, чтобы найти общую основу для продолжения работы Комитета.  Делегация подчеркнула значение представленны</w:t>
      </w:r>
      <w:r w:rsidR="0062039C" w:rsidRPr="009F186E">
        <w:rPr>
          <w:lang w:val="ru-RU"/>
        </w:rPr>
        <w:t>х в документе SCCR/27/8 целей и </w:t>
      </w:r>
      <w:r w:rsidRPr="009F186E">
        <w:rPr>
          <w:lang w:val="ru-RU"/>
        </w:rPr>
        <w:t>принципов в отношении ограничений и исключений для образовательных, у</w:t>
      </w:r>
      <w:r w:rsidR="0062039C" w:rsidRPr="009F186E">
        <w:rPr>
          <w:lang w:val="ru-RU"/>
        </w:rPr>
        <w:t>чебных и </w:t>
      </w:r>
      <w:r w:rsidRPr="009F186E">
        <w:rPr>
          <w:lang w:val="ru-RU"/>
        </w:rPr>
        <w:t>научно-исследовательских учреждений.  По мнению делегации, цели и принципы, изложенные в этом документе, дополняют работу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Литвы</w:t>
      </w:r>
      <w:r w:rsidR="000E06BB" w:rsidRPr="009F186E">
        <w:rPr>
          <w:lang w:val="ru-RU"/>
        </w:rPr>
        <w:t>, выступая</w:t>
      </w:r>
      <w:r w:rsidRPr="009F186E">
        <w:rPr>
          <w:lang w:val="ru-RU"/>
        </w:rPr>
        <w:t xml:space="preserve"> от имени </w:t>
      </w:r>
      <w:r w:rsidR="000E06BB" w:rsidRPr="009F186E">
        <w:rPr>
          <w:lang w:val="ru-RU"/>
        </w:rPr>
        <w:t xml:space="preserve">Группы </w:t>
      </w:r>
      <w:r w:rsidRPr="009F186E">
        <w:rPr>
          <w:lang w:val="ru-RU"/>
        </w:rPr>
        <w:t>ГЦЕБ</w:t>
      </w:r>
      <w:r w:rsidR="0062039C" w:rsidRPr="009F186E">
        <w:rPr>
          <w:lang w:val="ru-RU"/>
        </w:rPr>
        <w:t>, поблагодарила Председателя за </w:t>
      </w:r>
      <w:r w:rsidRPr="009F186E">
        <w:rPr>
          <w:lang w:val="ru-RU"/>
        </w:rPr>
        <w:t xml:space="preserve">подготовку проекта плана действий по ограничениям и исключениям для образовательных и научно-исследовательских учреждений и для лиц с другими ограниченными </w:t>
      </w:r>
      <w:r w:rsidR="00DD753A" w:rsidRPr="009F186E">
        <w:rPr>
          <w:lang w:val="ru-RU"/>
        </w:rPr>
        <w:t>способностями</w:t>
      </w:r>
      <w:r w:rsidRPr="009F186E">
        <w:rPr>
          <w:lang w:val="ru-RU"/>
        </w:rPr>
        <w:t>, закладывающего хорошую основу для работы Комитета.  У нее есть ряд вопросо</w:t>
      </w:r>
      <w:r w:rsidR="000E06BB" w:rsidRPr="009F186E">
        <w:rPr>
          <w:lang w:val="ru-RU"/>
        </w:rPr>
        <w:t xml:space="preserve">в и замечаний, направленных на </w:t>
      </w:r>
      <w:r w:rsidRPr="009F186E">
        <w:rPr>
          <w:lang w:val="ru-RU"/>
        </w:rPr>
        <w:t>получение некот</w:t>
      </w:r>
      <w:r w:rsidR="000E06BB" w:rsidRPr="009F186E">
        <w:rPr>
          <w:lang w:val="ru-RU"/>
        </w:rPr>
        <w:t xml:space="preserve">орых уточнений и, по </w:t>
      </w:r>
      <w:r w:rsidRPr="009F186E">
        <w:rPr>
          <w:lang w:val="ru-RU"/>
        </w:rPr>
        <w:t>возможности, оптимизацию работы, которые она выскажет на неформальном заседании.  Делегация хотела бы обеспечить проведение беспристрастного диалога путем поддержания надежного баланса различных взглядов и интересов.  Она отметила, что будет признательна за возможность услышать на этом пленарном заседании мнения организаций, представляющих заинтересованные группы, и отнесется к ним с большим вниманием.</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отметила, что повторение у</w:t>
      </w:r>
      <w:r w:rsidR="0062039C" w:rsidRPr="009F186E">
        <w:rPr>
          <w:lang w:val="ru-RU"/>
        </w:rPr>
        <w:t>же сделанных ею комментариев по </w:t>
      </w:r>
      <w:r w:rsidRPr="009F186E">
        <w:rPr>
          <w:lang w:val="ru-RU"/>
        </w:rPr>
        <w:t>поводу другого проекта плана дейст</w:t>
      </w:r>
      <w:r w:rsidR="000E06BB" w:rsidRPr="009F186E">
        <w:rPr>
          <w:lang w:val="ru-RU"/>
        </w:rPr>
        <w:t xml:space="preserve">вий обременит внимание </w:t>
      </w:r>
      <w:proofErr w:type="gramStart"/>
      <w:r w:rsidR="000E06BB" w:rsidRPr="009F186E">
        <w:rPr>
          <w:lang w:val="ru-RU"/>
        </w:rPr>
        <w:t>Комитета</w:t>
      </w:r>
      <w:proofErr w:type="gramEnd"/>
      <w:r w:rsidRPr="009F186E">
        <w:rPr>
          <w:lang w:val="ru-RU"/>
        </w:rPr>
        <w:t xml:space="preserve"> и она будет более активно участвовать в неофициальном заседании. </w:t>
      </w:r>
      <w:r w:rsidR="0062039C" w:rsidRPr="009F186E">
        <w:rPr>
          <w:lang w:val="ru-RU"/>
        </w:rPr>
        <w:t xml:space="preserve"> </w:t>
      </w:r>
      <w:r w:rsidRPr="009F186E">
        <w:rPr>
          <w:lang w:val="ru-RU"/>
        </w:rPr>
        <w:t>По поводу пункт</w:t>
      </w:r>
      <w:r w:rsidR="000E06BB" w:rsidRPr="009F186E">
        <w:rPr>
          <w:lang w:val="ru-RU"/>
        </w:rPr>
        <w:t>а</w:t>
      </w:r>
      <w:r w:rsidRPr="009F186E">
        <w:rPr>
          <w:lang w:val="ru-RU"/>
        </w:rPr>
        <w:t xml:space="preserve"> 7 делегация считает важным напомнить о мандате, которым руководствуется Комитет в своей работе, чтобы не забывать о нем при обсуждении этих проектов планов действий.</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Чили отметила, что вопрос об</w:t>
      </w:r>
      <w:r w:rsidR="0062039C" w:rsidRPr="009F186E">
        <w:rPr>
          <w:lang w:val="ru-RU"/>
        </w:rPr>
        <w:t xml:space="preserve"> исключениях и ограничениях для </w:t>
      </w:r>
      <w:r w:rsidRPr="009F186E">
        <w:rPr>
          <w:lang w:val="ru-RU"/>
        </w:rPr>
        <w:t xml:space="preserve">образовательных и научно-исследовательских учреждений и лиц с другими ограниченными способностями имеет для нее огромное значение.  Комитет продолжает дискуссии, с </w:t>
      </w:r>
      <w:proofErr w:type="gramStart"/>
      <w:r w:rsidRPr="009F186E">
        <w:rPr>
          <w:lang w:val="ru-RU"/>
        </w:rPr>
        <w:t>тем</w:t>
      </w:r>
      <w:proofErr w:type="gramEnd"/>
      <w:r w:rsidRPr="009F186E">
        <w:rPr>
          <w:lang w:val="ru-RU"/>
        </w:rPr>
        <w:t xml:space="preserve"> чтобы получить результаты на международном уровне, но пока результатов не так много.  Делегация высоко оценила проект плана действий, как с точки зрения его структуры, так и с точки зрения его содержания.  Она с удовлетворением отметила предлагаемы</w:t>
      </w:r>
      <w:r w:rsidR="0062039C" w:rsidRPr="009F186E">
        <w:rPr>
          <w:lang w:val="ru-RU"/>
        </w:rPr>
        <w:t>е мероприятия, направленные на продолжение работы над этой </w:t>
      </w:r>
      <w:r w:rsidR="000E06BB" w:rsidRPr="009F186E">
        <w:rPr>
          <w:lang w:val="ru-RU"/>
        </w:rPr>
        <w:t>темой, в частности</w:t>
      </w:r>
      <w:r w:rsidRPr="009F186E">
        <w:rPr>
          <w:lang w:val="ru-RU"/>
        </w:rPr>
        <w:t xml:space="preserve"> идею проведения региональных семинаров.  Что касается мероприятия номер один, разработки типологии, то</w:t>
      </w:r>
      <w:r w:rsidR="0062039C" w:rsidRPr="009F186E">
        <w:rPr>
          <w:lang w:val="ru-RU"/>
        </w:rPr>
        <w:t xml:space="preserve"> это неплохая отправная точка</w:t>
      </w:r>
      <w:r w:rsidR="000E06BB" w:rsidRPr="009F186E">
        <w:rPr>
          <w:lang w:val="ru-RU"/>
        </w:rPr>
        <w:t>,</w:t>
      </w:r>
      <w:r w:rsidR="0062039C" w:rsidRPr="009F186E">
        <w:rPr>
          <w:lang w:val="ru-RU"/>
        </w:rPr>
        <w:t xml:space="preserve"> и </w:t>
      </w:r>
      <w:r w:rsidRPr="009F186E">
        <w:rPr>
          <w:lang w:val="ru-RU"/>
        </w:rPr>
        <w:t>делегация хотела бы знать, приведет ли оно к подготовк</w:t>
      </w:r>
      <w:r w:rsidR="0062039C" w:rsidRPr="009F186E">
        <w:rPr>
          <w:lang w:val="ru-RU"/>
        </w:rPr>
        <w:t>е текста для Комитета.  Этот же </w:t>
      </w:r>
      <w:r w:rsidRPr="009F186E">
        <w:rPr>
          <w:lang w:val="ru-RU"/>
        </w:rPr>
        <w:t>вопрос возникает у нее в отношении меро</w:t>
      </w:r>
      <w:r w:rsidR="0062039C" w:rsidRPr="009F186E">
        <w:rPr>
          <w:lang w:val="ru-RU"/>
        </w:rPr>
        <w:t xml:space="preserve">приятия </w:t>
      </w:r>
      <w:r w:rsidR="000E06BB" w:rsidRPr="009F186E">
        <w:rPr>
          <w:lang w:val="ru-RU"/>
        </w:rPr>
        <w:t>номер 4 и мероприятия номер </w:t>
      </w:r>
      <w:r w:rsidR="0062039C" w:rsidRPr="009F186E">
        <w:rPr>
          <w:lang w:val="ru-RU"/>
        </w:rPr>
        <w:t>6 в </w:t>
      </w:r>
      <w:r w:rsidRPr="009F186E">
        <w:rPr>
          <w:lang w:val="ru-RU"/>
        </w:rPr>
        <w:t>плане действий по исключениям и ограничениям д</w:t>
      </w:r>
      <w:r w:rsidR="0062039C" w:rsidRPr="009F186E">
        <w:rPr>
          <w:lang w:val="ru-RU"/>
        </w:rPr>
        <w:t xml:space="preserve">ля библиотек и архивов, то есть принесут ли они </w:t>
      </w:r>
      <w:r w:rsidRPr="009F186E">
        <w:rPr>
          <w:lang w:val="ru-RU"/>
        </w:rPr>
        <w:t xml:space="preserve">конкретные результаты этому Комитету.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поблагодарила К</w:t>
      </w:r>
      <w:r w:rsidR="00AB1C0F" w:rsidRPr="009F186E">
        <w:rPr>
          <w:lang w:val="ru-RU"/>
        </w:rPr>
        <w:t>омитет за поддержку и участие в </w:t>
      </w:r>
      <w:r w:rsidRPr="009F186E">
        <w:rPr>
          <w:lang w:val="ru-RU"/>
        </w:rPr>
        <w:t>параллельном мероприятии по вопросу об ограничениях и исключениях для образовательных учреждений, проведенном совместно делегацией Индонезии и Международной организацией по вопросам образования.  На параллельном мероприятии присутствовали различные участники, представляющие разные заинтересованные стороны, в том числе учителей, школы, авторов и ун</w:t>
      </w:r>
      <w:r w:rsidR="00AB1C0F" w:rsidRPr="009F186E">
        <w:rPr>
          <w:lang w:val="ru-RU"/>
        </w:rPr>
        <w:t>иверситеты, а также издателей и </w:t>
      </w:r>
      <w:r w:rsidRPr="009F186E">
        <w:rPr>
          <w:lang w:val="ru-RU"/>
        </w:rPr>
        <w:t>других заинтересованных лиц, работающих над о</w:t>
      </w:r>
      <w:r w:rsidR="00AB1C0F" w:rsidRPr="009F186E">
        <w:rPr>
          <w:lang w:val="ru-RU"/>
        </w:rPr>
        <w:t>граничениями и исключениями для </w:t>
      </w:r>
      <w:r w:rsidRPr="009F186E">
        <w:rPr>
          <w:lang w:val="ru-RU"/>
        </w:rPr>
        <w:t>образовательных и научно-исследовательских целей.  Делегация поблагодарила Председателя за подготовку проектов планов действий и отметила, что выскажет свои подробные замечания на неофициальном заседании.  Она подчеркнула отсутствие консенсуса и отметила, что не уверена, является ли простой обмен опытом наилучшей стратегией.  Делегация указала, что среди членов Комитета есть те, кто хочет просто обмениваться опытом, и те, кто считает необходимым создание международно-правового документа.  По ее мнению, между ними возможен компромисс и Комитет может действительно найти решение, которое будет приемлемо для всех.  В планах действий сформулированы те шаги, которые надо предпринять для достижения той или иной цели или решения задачи.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Сальвадора вновь указала</w:t>
      </w:r>
      <w:r w:rsidR="00AB1C0F" w:rsidRPr="009F186E">
        <w:rPr>
          <w:lang w:val="ru-RU"/>
        </w:rPr>
        <w:t xml:space="preserve"> на большое значение вопроса об </w:t>
      </w:r>
      <w:r w:rsidRPr="009F186E">
        <w:rPr>
          <w:lang w:val="ru-RU"/>
        </w:rPr>
        <w:t>ограничениях и исключениях, которые дадут возможность уравновесить интересы правообладателей и общественные потребности, в то</w:t>
      </w:r>
      <w:r w:rsidR="00AB1C0F" w:rsidRPr="009F186E">
        <w:rPr>
          <w:lang w:val="ru-RU"/>
        </w:rPr>
        <w:t>м числе необходимость борьбы с </w:t>
      </w:r>
      <w:r w:rsidRPr="009F186E">
        <w:rPr>
          <w:lang w:val="ru-RU"/>
        </w:rPr>
        <w:t>социальной маргинализацией уязвимых групп населения.  Она отметила свою заинтересованность в вопросе об ограничениях и ис</w:t>
      </w:r>
      <w:r w:rsidR="00AB1C0F" w:rsidRPr="009F186E">
        <w:rPr>
          <w:lang w:val="ru-RU"/>
        </w:rPr>
        <w:t>ключениях для образования.  Что </w:t>
      </w:r>
      <w:r w:rsidRPr="009F186E">
        <w:rPr>
          <w:lang w:val="ru-RU"/>
        </w:rPr>
        <w:t>касается плана действий, то делегация удовлетворена запланированной деятельностью с учетом данного определения, а также мероприяти</w:t>
      </w:r>
      <w:r w:rsidR="00AB1C0F" w:rsidRPr="009F186E">
        <w:rPr>
          <w:lang w:val="ru-RU"/>
        </w:rPr>
        <w:t>ями, предложенными </w:t>
      </w:r>
      <w:r w:rsidRPr="009F186E">
        <w:rPr>
          <w:lang w:val="ru-RU"/>
        </w:rPr>
        <w:t>в рамках плана действий по вопросу об</w:t>
      </w:r>
      <w:r w:rsidR="00AB1C0F" w:rsidRPr="009F186E">
        <w:rPr>
          <w:lang w:val="ru-RU"/>
        </w:rPr>
        <w:t xml:space="preserve"> ограничениях и исключениях для </w:t>
      </w:r>
      <w:r w:rsidRPr="009F186E">
        <w:rPr>
          <w:lang w:val="ru-RU"/>
        </w:rPr>
        <w:t>библиотек.  Она выразила удовлетворение в связи с пунктами 2b и 5 в этом плане действий, посвященным</w:t>
      </w:r>
      <w:r w:rsidR="00AB1C0F" w:rsidRPr="009F186E">
        <w:rPr>
          <w:lang w:val="ru-RU"/>
        </w:rPr>
        <w:t>и</w:t>
      </w:r>
      <w:r w:rsidRPr="009F186E">
        <w:rPr>
          <w:lang w:val="ru-RU"/>
        </w:rPr>
        <w:t xml:space="preserve"> обзорному исследованию потребностей лиц с ограниченными способностями.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Малайзии отметила, что не выступала при обсуждении проекта плана действий для библиотек и архивов.  Она поблагодарила Председателя за проекты планов действий по вопросам ограничений и исключений, которые являются хорошей основой для дальнейшего обсуждения.  Разработка ти</w:t>
      </w:r>
      <w:r w:rsidR="00AB1C0F" w:rsidRPr="009F186E">
        <w:rPr>
          <w:lang w:val="ru-RU"/>
        </w:rPr>
        <w:t xml:space="preserve">пологии будет полезна в рамках </w:t>
      </w:r>
      <w:r w:rsidRPr="009F186E">
        <w:rPr>
          <w:lang w:val="ru-RU"/>
        </w:rPr>
        <w:t>проекта плана действий для образовательных и научно-иссле</w:t>
      </w:r>
      <w:r w:rsidR="00AB1C0F" w:rsidRPr="009F186E">
        <w:rPr>
          <w:lang w:val="ru-RU"/>
        </w:rPr>
        <w:t>довательских учреждений и лиц с </w:t>
      </w:r>
      <w:r w:rsidRPr="009F186E">
        <w:rPr>
          <w:lang w:val="ru-RU"/>
        </w:rPr>
        <w:t>другими ограниченными способностями.  Это можно сделать на основе обширного исследования профессора Сэна</w:t>
      </w:r>
      <w:r w:rsidR="008C3FD0" w:rsidRPr="009F186E">
        <w:rPr>
          <w:lang w:val="ru-RU"/>
        </w:rPr>
        <w:t>,</w:t>
      </w:r>
      <w:r w:rsidRPr="009F186E">
        <w:rPr>
          <w:lang w:val="ru-RU"/>
        </w:rPr>
        <w:t xml:space="preserve"> и Комитет сможет обсудить предложенную формулировку.  Любое пр</w:t>
      </w:r>
      <w:r w:rsidR="00AB1C0F" w:rsidRPr="009F186E">
        <w:rPr>
          <w:lang w:val="ru-RU"/>
        </w:rPr>
        <w:t>едлагаемое новое исследование и темы должны быть полезны </w:t>
      </w:r>
      <w:r w:rsidRPr="009F186E">
        <w:rPr>
          <w:lang w:val="ru-RU"/>
        </w:rPr>
        <w:t>и призваны информировать Комитет о новой области.  Они не могут подменить существующие дискуссии в рамках Комитета, учитывая, что был проведен подробный анализ законов об авторском пр</w:t>
      </w:r>
      <w:r w:rsidR="008C3FD0" w:rsidRPr="009F186E">
        <w:rPr>
          <w:lang w:val="ru-RU"/>
        </w:rPr>
        <w:t xml:space="preserve">аве, действующих в государствах – </w:t>
      </w:r>
      <w:r w:rsidRPr="009F186E">
        <w:rPr>
          <w:lang w:val="ru-RU"/>
        </w:rPr>
        <w:t>членах ВОИС.  Делегация приветствовала проведение региональных семинаров по вопросу обо всех исключениях и ограничениях и выразила надежду на то, что все регионы смогут получить от них пользу.  По мнению делегации, конференция также будет полезна.  Объединение на одной площадке политиков, экспертов в области авторского права, практиков, учителей, пользователей, авторов, представителей научных кругов и международных организаций обеспечит плодотворный обмен мнения</w:t>
      </w:r>
      <w:r w:rsidR="00AB1C0F" w:rsidRPr="009F186E">
        <w:rPr>
          <w:lang w:val="ru-RU"/>
        </w:rPr>
        <w:t>ми по вопросу об ограничениях и </w:t>
      </w:r>
      <w:r w:rsidRPr="009F186E">
        <w:rPr>
          <w:lang w:val="ru-RU"/>
        </w:rPr>
        <w:t>исключениях.  Делегация отметила, что будет стреми</w:t>
      </w:r>
      <w:r w:rsidR="00AB1C0F" w:rsidRPr="009F186E">
        <w:rPr>
          <w:lang w:val="ru-RU"/>
        </w:rPr>
        <w:t>ться стать организатором одного </w:t>
      </w:r>
      <w:r w:rsidRPr="009F186E">
        <w:rPr>
          <w:lang w:val="ru-RU"/>
        </w:rPr>
        <w:t>из региональных семинаров, участвовать в обновлени</w:t>
      </w:r>
      <w:r w:rsidR="00723EB5" w:rsidRPr="009F186E">
        <w:rPr>
          <w:lang w:val="ru-RU"/>
        </w:rPr>
        <w:t>и</w:t>
      </w:r>
      <w:r w:rsidRPr="009F186E">
        <w:rPr>
          <w:lang w:val="ru-RU"/>
        </w:rPr>
        <w:t xml:space="preserve"> исследования и провести параллельное мероприятие.  Она выразила надеж</w:t>
      </w:r>
      <w:r w:rsidR="00AB1C0F" w:rsidRPr="009F186E">
        <w:rPr>
          <w:lang w:val="ru-RU"/>
        </w:rPr>
        <w:t>ду, что Комитет сможет прийти к </w:t>
      </w:r>
      <w:r w:rsidRPr="009F186E">
        <w:rPr>
          <w:lang w:val="ru-RU"/>
        </w:rPr>
        <w:t>пониманию того, как планы действий вписываются в мандат, выданный ПКАП Генеральной Ассамблеей 2012 г. по вопросу об исключениях и ограничениях, и как они содействуют дальнейшему его выполнению;</w:t>
      </w:r>
      <w:r w:rsidR="00CC1C51" w:rsidRPr="009F186E">
        <w:rPr>
          <w:lang w:val="ru-RU"/>
        </w:rPr>
        <w:t xml:space="preserve"> </w:t>
      </w:r>
      <w:r w:rsidRPr="009F186E">
        <w:rPr>
          <w:lang w:val="ru-RU"/>
        </w:rPr>
        <w:t xml:space="preserve"> этот вопрос уже ставился несколькими делегациям</w:t>
      </w:r>
      <w:r w:rsidR="00723EB5" w:rsidRPr="009F186E">
        <w:rPr>
          <w:lang w:val="ru-RU"/>
        </w:rPr>
        <w:t>и,</w:t>
      </w:r>
      <w:r w:rsidRPr="009F186E">
        <w:rPr>
          <w:lang w:val="ru-RU"/>
        </w:rPr>
        <w:t xml:space="preserve"> и его можно обсудить на неофициальном заседании.  Внимание Комитета должно быть сосредоточено на достижении конкретных результатов, предотвращении повторения уже раз сделанной работы и включении в проект плана действий мероприятий, приносящих практическую пользу.</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Исламской Республики Иран поблагодарила Председателя за проекты планов действий и отметила, что она позитивно к ним относится.  У нее есть некоторые более подробные замечания, которые она представит в ходе неофициального заседания.  Что касается региональных семинаров, являющихся одним из наиболее желанных элементов проекта плана действий, то, учитывая ограниченность ресурсов Секретариата, из-за чего планируется проведение только двух семинаров, делегация хотела бы знать, что произойдет в том случае, если большее число </w:t>
      </w:r>
      <w:r w:rsidR="00723EB5" w:rsidRPr="009F186E">
        <w:rPr>
          <w:lang w:val="ru-RU"/>
        </w:rPr>
        <w:t>региональных групп выразят свою </w:t>
      </w:r>
      <w:r w:rsidRPr="009F186E">
        <w:rPr>
          <w:lang w:val="ru-RU"/>
        </w:rPr>
        <w:t>заинтересованность.  Делегация отметила свою заинтересованность в проведении конференции и огромную важность прямой связи</w:t>
      </w:r>
      <w:r w:rsidR="00723EB5" w:rsidRPr="009F186E">
        <w:rPr>
          <w:lang w:val="ru-RU"/>
        </w:rPr>
        <w:t xml:space="preserve"> предлагаемых планов действий с </w:t>
      </w:r>
      <w:r w:rsidRPr="009F186E">
        <w:rPr>
          <w:lang w:val="ru-RU"/>
        </w:rPr>
        <w:t xml:space="preserve">мандатом, выданным Генеральной Ассамблеей. </w:t>
      </w:r>
      <w:r w:rsidR="009C0E14" w:rsidRPr="009F186E">
        <w:rPr>
          <w:lang w:val="ru-RU"/>
        </w:rPr>
        <w:t xml:space="preserve"> </w:t>
      </w:r>
      <w:r w:rsidRPr="009F186E">
        <w:rPr>
          <w:lang w:val="ru-RU"/>
        </w:rPr>
        <w:t>Это очень важно для делегации.</w:t>
      </w:r>
    </w:p>
    <w:p w:rsidR="007F0730" w:rsidRPr="009F186E" w:rsidRDefault="007F0730">
      <w:pPr>
        <w:widowControl w:val="0"/>
        <w:contextualSpacing/>
        <w:rPr>
          <w:szCs w:val="22"/>
          <w:lang w:val="ru-RU"/>
        </w:rPr>
      </w:pPr>
      <w:bookmarkStart w:id="3" w:name="st"/>
      <w:bookmarkEnd w:id="3"/>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w:t>
      </w:r>
      <w:r w:rsidRPr="00C7289C">
        <w:t xml:space="preserve"> </w:t>
      </w:r>
      <w:r w:rsidRPr="009F186E">
        <w:rPr>
          <w:lang w:val="ru-RU"/>
        </w:rPr>
        <w:t>организации</w:t>
      </w:r>
      <w:r w:rsidRPr="00C7289C">
        <w:t xml:space="preserve"> Knowledge Ecology International, Inc. </w:t>
      </w:r>
      <w:r w:rsidRPr="009F186E">
        <w:rPr>
          <w:lang w:val="ru-RU"/>
        </w:rPr>
        <w:t xml:space="preserve">(КЕИ) предложил, чтобы между двумя региональными семинарами или конференцией была созвана рабочая группа, которая привлекла бы внимание к двум вопросам.  Один из них относится к развивающимся странам и даст возможность получить отзывы о Приложении к Бернской конвенции, так как оно касается образования.  </w:t>
      </w:r>
      <w:proofErr w:type="gramStart"/>
      <w:r w:rsidRPr="009F186E">
        <w:rPr>
          <w:lang w:val="ru-RU"/>
        </w:rPr>
        <w:t>Группа выяснит, применяют ли это Приложение</w:t>
      </w:r>
      <w:r w:rsidR="0097663F" w:rsidRPr="009F186E">
        <w:rPr>
          <w:lang w:val="ru-RU"/>
        </w:rPr>
        <w:t xml:space="preserve"> развивающиеся страны или нет</w:t>
      </w:r>
      <w:r w:rsidRPr="009F186E">
        <w:rPr>
          <w:lang w:val="ru-RU"/>
        </w:rPr>
        <w:t xml:space="preserve"> и если не применяют, то по какой причине, а также определит необходимость создания иного документа вместо него, способного достичь первоначальной цели </w:t>
      </w:r>
      <w:r w:rsidR="002F4A8F" w:rsidRPr="009F186E">
        <w:rPr>
          <w:lang w:val="ru-RU"/>
        </w:rPr>
        <w:t xml:space="preserve">Приложения </w:t>
      </w:r>
      <w:r w:rsidRPr="009F186E">
        <w:rPr>
          <w:lang w:val="ru-RU"/>
        </w:rPr>
        <w:t>1971 г.  Второй вопрос заключается в том, необходимо ли внесение изменений в типовые положения</w:t>
      </w:r>
      <w:r w:rsidR="00723EB5" w:rsidRPr="009F186E">
        <w:rPr>
          <w:lang w:val="ru-RU"/>
        </w:rPr>
        <w:t xml:space="preserve"> </w:t>
      </w:r>
      <w:r w:rsidR="002F4A8F" w:rsidRPr="009F186E">
        <w:rPr>
          <w:lang w:val="ru-RU"/>
        </w:rPr>
        <w:t xml:space="preserve">Типового </w:t>
      </w:r>
      <w:r w:rsidRPr="009F186E">
        <w:rPr>
          <w:lang w:val="ru-RU"/>
        </w:rPr>
        <w:t>закона</w:t>
      </w:r>
      <w:r w:rsidR="002F4A8F" w:rsidRPr="009F186E">
        <w:rPr>
          <w:lang w:val="ru-RU"/>
        </w:rPr>
        <w:t xml:space="preserve"> Туниса</w:t>
      </w:r>
      <w:r w:rsidRPr="009F186E">
        <w:rPr>
          <w:lang w:val="ru-RU"/>
        </w:rPr>
        <w:t xml:space="preserve">, касающиеся образования.  </w:t>
      </w:r>
      <w:proofErr w:type="gramEnd"/>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ассоциации Communia поблагодарил делегации за поддержку образования и Председателя за подготовку проектов пл</w:t>
      </w:r>
      <w:r w:rsidR="0097663F" w:rsidRPr="009F186E">
        <w:rPr>
          <w:lang w:val="ru-RU"/>
        </w:rPr>
        <w:t>анов действий.  Он сообщил, что </w:t>
      </w:r>
      <w:r w:rsidRPr="009F186E">
        <w:rPr>
          <w:lang w:val="ru-RU"/>
        </w:rPr>
        <w:t>у ассоциации есть два предложения, первое из которых касается типологии.  Представитель приветствовал предложение Предс</w:t>
      </w:r>
      <w:r w:rsidR="0097663F" w:rsidRPr="009F186E">
        <w:rPr>
          <w:lang w:val="ru-RU"/>
        </w:rPr>
        <w:t>едателя обобщить, упорядочить и </w:t>
      </w:r>
      <w:r w:rsidRPr="009F186E">
        <w:rPr>
          <w:lang w:val="ru-RU"/>
        </w:rPr>
        <w:t xml:space="preserve">классифицировать информацию, содержащуюся </w:t>
      </w:r>
      <w:r w:rsidR="0097663F" w:rsidRPr="009F186E">
        <w:rPr>
          <w:lang w:val="ru-RU"/>
        </w:rPr>
        <w:t>в проведенном профессором</w:t>
      </w:r>
      <w:r w:rsidR="0097663F" w:rsidRPr="009F186E">
        <w:rPr>
          <w:highlight w:val="yellow"/>
          <w:lang w:val="ru-RU"/>
        </w:rPr>
        <w:t xml:space="preserve"> </w:t>
      </w:r>
      <w:r w:rsidR="0097663F" w:rsidRPr="009F186E">
        <w:rPr>
          <w:lang w:val="ru-RU"/>
        </w:rPr>
        <w:t>Сэном </w:t>
      </w:r>
      <w:r w:rsidR="001955FE" w:rsidRPr="009F186E">
        <w:rPr>
          <w:lang w:val="ru-RU"/>
        </w:rPr>
        <w:t>исследовании,</w:t>
      </w:r>
      <w:r w:rsidRPr="009F186E">
        <w:rPr>
          <w:lang w:val="ru-RU"/>
        </w:rPr>
        <w:t xml:space="preserve"> и сообщил, что е</w:t>
      </w:r>
      <w:r w:rsidR="001955FE" w:rsidRPr="009F186E">
        <w:rPr>
          <w:lang w:val="ru-RU"/>
        </w:rPr>
        <w:t>го</w:t>
      </w:r>
      <w:r w:rsidRPr="009F186E">
        <w:rPr>
          <w:lang w:val="ru-RU"/>
        </w:rPr>
        <w:t xml:space="preserve"> организация с удовольствием предоставит Председателю консультации относительно разработки предлагаемой типологии.  Ассоциация Communia составила схему образовательных возможностей и сделала разбивку различных положений согласно их основным элементам: </w:t>
      </w:r>
      <w:r w:rsidR="00CC1C51" w:rsidRPr="009F186E">
        <w:rPr>
          <w:lang w:val="ru-RU"/>
        </w:rPr>
        <w:t xml:space="preserve"> </w:t>
      </w:r>
      <w:r w:rsidRPr="009F186E">
        <w:rPr>
          <w:lang w:val="ru-RU"/>
        </w:rPr>
        <w:t>пользователи, области использования, предложенные цели, произведения, условия и препятствия, поиск по типу «да/нет», результаты.  В этот шаблон были включены и различные положения, упомянутые профессором Сэном.  Второе предложение касается исследования вопросов, связанных с цифровой средой.  Оно имеет смысл только в том случае, если продемонстрирует пробелы и правовую неопределенность, устранение которых сможет повысить эффективность цифровы</w:t>
      </w:r>
      <w:r w:rsidR="001955FE" w:rsidRPr="009F186E">
        <w:rPr>
          <w:lang w:val="ru-RU"/>
        </w:rPr>
        <w:t>х исследований.  В связи с этим</w:t>
      </w:r>
      <w:r w:rsidRPr="009F186E">
        <w:rPr>
          <w:lang w:val="ru-RU"/>
        </w:rPr>
        <w:t xml:space="preserve"> методология не должна ограничиваться только политическим и юридическим анализом.  Необходимо провести опросы и исследования, в</w:t>
      </w:r>
      <w:r w:rsidR="001955FE" w:rsidRPr="009F186E">
        <w:rPr>
          <w:lang w:val="ru-RU"/>
        </w:rPr>
        <w:t>ключающие педагогов, учащихся и </w:t>
      </w:r>
      <w:r w:rsidRPr="009F186E">
        <w:rPr>
          <w:lang w:val="ru-RU"/>
        </w:rPr>
        <w:t xml:space="preserve">исследователей.  </w:t>
      </w:r>
      <w:proofErr w:type="gramStart"/>
      <w:r w:rsidRPr="009F186E">
        <w:rPr>
          <w:lang w:val="ru-RU"/>
        </w:rPr>
        <w:t xml:space="preserve">Ассоциация предложила следующие темы: </w:t>
      </w:r>
      <w:r w:rsidR="00CC1C51" w:rsidRPr="009F186E">
        <w:rPr>
          <w:lang w:val="ru-RU"/>
        </w:rPr>
        <w:t xml:space="preserve"> </w:t>
      </w:r>
      <w:r w:rsidRPr="009F186E">
        <w:rPr>
          <w:lang w:val="ru-RU"/>
        </w:rPr>
        <w:t xml:space="preserve">действия, регулярно выполняемые представителями образовательного и научно-исследовательского сообщества в цифровой среде; </w:t>
      </w:r>
      <w:r w:rsidR="00CC1C51" w:rsidRPr="009F186E">
        <w:rPr>
          <w:lang w:val="ru-RU"/>
        </w:rPr>
        <w:t xml:space="preserve"> </w:t>
      </w:r>
      <w:r w:rsidRPr="009F186E">
        <w:rPr>
          <w:lang w:val="ru-RU"/>
        </w:rPr>
        <w:t>типы инструмен</w:t>
      </w:r>
      <w:r w:rsidR="0097663F" w:rsidRPr="009F186E">
        <w:rPr>
          <w:lang w:val="ru-RU"/>
        </w:rPr>
        <w:t>тов и устройств, используемых в </w:t>
      </w:r>
      <w:r w:rsidRPr="009F186E">
        <w:rPr>
          <w:lang w:val="ru-RU"/>
        </w:rPr>
        <w:t xml:space="preserve">образовательных и научно-исследовательских целях; </w:t>
      </w:r>
      <w:r w:rsidR="00CC1C51" w:rsidRPr="009F186E">
        <w:rPr>
          <w:lang w:val="ru-RU"/>
        </w:rPr>
        <w:t xml:space="preserve"> </w:t>
      </w:r>
      <w:r w:rsidRPr="009F186E">
        <w:rPr>
          <w:lang w:val="ru-RU"/>
        </w:rPr>
        <w:t xml:space="preserve">ограничения, с которыми сталкиваются заинтересованные стороны при обращении к различным типам цифровых материалов; </w:t>
      </w:r>
      <w:r w:rsidR="00CC1C51" w:rsidRPr="009F186E">
        <w:rPr>
          <w:lang w:val="ru-RU"/>
        </w:rPr>
        <w:t xml:space="preserve"> </w:t>
      </w:r>
      <w:r w:rsidRPr="009F186E">
        <w:rPr>
          <w:lang w:val="ru-RU"/>
        </w:rPr>
        <w:t xml:space="preserve">механизмы, обеспечивающие функционирование исключений и ограничений в отношении произведений, защищенных ТМЗ; </w:t>
      </w:r>
      <w:r w:rsidR="00CC1C51" w:rsidRPr="009F186E">
        <w:rPr>
          <w:lang w:val="ru-RU"/>
        </w:rPr>
        <w:t xml:space="preserve"> </w:t>
      </w:r>
      <w:r w:rsidRPr="009F186E">
        <w:rPr>
          <w:lang w:val="ru-RU"/>
        </w:rPr>
        <w:t xml:space="preserve">препятствия и трансграничные проблемы, с которыми сталкиваются заинтересованные стороны.  </w:t>
      </w:r>
      <w:proofErr w:type="gramEnd"/>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федерац</w:t>
      </w:r>
      <w:r w:rsidR="001E476F" w:rsidRPr="009F186E">
        <w:rPr>
          <w:lang w:val="ru-RU"/>
        </w:rPr>
        <w:t>ии журналистов (МФЖ) выступил с </w:t>
      </w:r>
      <w:r w:rsidRPr="009F186E">
        <w:rPr>
          <w:lang w:val="ru-RU"/>
        </w:rPr>
        <w:t>поддержкой всеобщего качественного образования.  Интересная, качественная журналистика нуждается в образованной аудитории и образованных журналистах.  Представитель заявил, что его организация поддерживает полное финансирование образования, хотя финансовые вопросы выходят за пределы ком</w:t>
      </w:r>
      <w:r w:rsidR="001E476F" w:rsidRPr="009F186E">
        <w:rPr>
          <w:lang w:val="ru-RU"/>
        </w:rPr>
        <w:t>петенции Комитета.  Он </w:t>
      </w:r>
      <w:r w:rsidRPr="009F186E">
        <w:rPr>
          <w:lang w:val="ru-RU"/>
        </w:rPr>
        <w:t>признал финансовые проблемы, связанные с научными журналами и некоторыми учебными пособиями.  Решением этих проблем являет</w:t>
      </w:r>
      <w:r w:rsidR="001E476F" w:rsidRPr="009F186E">
        <w:rPr>
          <w:lang w:val="ru-RU"/>
        </w:rPr>
        <w:t>ся гибкое ценообразование.  Для </w:t>
      </w:r>
      <w:r w:rsidRPr="009F186E">
        <w:rPr>
          <w:lang w:val="ru-RU"/>
        </w:rPr>
        <w:t>создания произведений, достойных места в образовательном процессе, авторам, включая журналистов, необходима финансовая незав</w:t>
      </w:r>
      <w:r w:rsidR="001E476F" w:rsidRPr="009F186E">
        <w:rPr>
          <w:lang w:val="ru-RU"/>
        </w:rPr>
        <w:t>исимость.  Для поддержания этой </w:t>
      </w:r>
      <w:r w:rsidRPr="009F186E">
        <w:rPr>
          <w:lang w:val="ru-RU"/>
        </w:rPr>
        <w:t>независимости авторам требуется стабильный до</w:t>
      </w:r>
      <w:r w:rsidR="001E476F" w:rsidRPr="009F186E">
        <w:rPr>
          <w:lang w:val="ru-RU"/>
        </w:rPr>
        <w:t>ход.  Представитель обратился к </w:t>
      </w:r>
      <w:r w:rsidRPr="009F186E">
        <w:rPr>
          <w:lang w:val="ru-RU"/>
        </w:rPr>
        <w:t>делегатам с просьбой представить, что произойдет, если, например, школы будут обязаны использовать работы тех авторов, которые захотят бесплатно распространять свои произведения.  Независимую творческую деятельность авторов следует охранять.</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фонда Karisma приветствовал проект плана действий в отношении образовательных и научно-исследовательских учрежд</w:t>
      </w:r>
      <w:r w:rsidR="001E476F" w:rsidRPr="009F186E">
        <w:rPr>
          <w:lang w:val="ru-RU"/>
        </w:rPr>
        <w:t>ений, хотя деятельность фонда в </w:t>
      </w:r>
      <w:r w:rsidRPr="009F186E">
        <w:rPr>
          <w:lang w:val="ru-RU"/>
        </w:rPr>
        <w:t>большей степени касается образовательных м</w:t>
      </w:r>
      <w:r w:rsidR="001E476F" w:rsidRPr="009F186E">
        <w:rPr>
          <w:lang w:val="ru-RU"/>
        </w:rPr>
        <w:t>ероприятий, а не учреждений.  В </w:t>
      </w:r>
      <w:r w:rsidRPr="009F186E">
        <w:rPr>
          <w:lang w:val="ru-RU"/>
        </w:rPr>
        <w:t xml:space="preserve">подобном исследовании необходимо рассмотреть такие ключевые аспекты, как затраты и отсутствие доступа к учебным пособиям в развивающихся странах.  Так появится возможность выявить конкретные примеры и углубить понимание связанных с авторским правом экономических последствий и препятствий для получения учебных пособий.  Например, проведенное в 2013 г. в </w:t>
      </w:r>
      <w:r w:rsidR="001E476F" w:rsidRPr="009F186E">
        <w:rPr>
          <w:lang w:val="ru-RU"/>
        </w:rPr>
        <w:t xml:space="preserve">Латинской Америке исследование </w:t>
      </w:r>
      <w:r w:rsidRPr="009F186E">
        <w:rPr>
          <w:lang w:val="ru-RU"/>
        </w:rPr>
        <w:t>показало,</w:t>
      </w:r>
      <w:r w:rsidR="001E476F" w:rsidRPr="009F186E">
        <w:rPr>
          <w:lang w:val="ru-RU"/>
        </w:rPr>
        <w:t xml:space="preserve"> что </w:t>
      </w:r>
      <w:r w:rsidRPr="009F186E">
        <w:rPr>
          <w:lang w:val="ru-RU"/>
        </w:rPr>
        <w:t>средние ежегодные расходы на учебные пособия на одного студента в университете Сан-Паулу составили 1900 евро.  Эта сумма составляет огромную долю среднего дохода в Бразилии.  Из-за нехватки учебных пособий вместо них</w:t>
      </w:r>
      <w:r w:rsidR="001E476F" w:rsidRPr="009F186E">
        <w:rPr>
          <w:lang w:val="ru-RU"/>
        </w:rPr>
        <w:t xml:space="preserve"> могут выдаваться фотокопии, но </w:t>
      </w:r>
      <w:r w:rsidRPr="009F186E">
        <w:rPr>
          <w:lang w:val="ru-RU"/>
        </w:rPr>
        <w:t>даже в этом случае будет не хватать денежных сре</w:t>
      </w:r>
      <w:proofErr w:type="gramStart"/>
      <w:r w:rsidRPr="009F186E">
        <w:rPr>
          <w:lang w:val="ru-RU"/>
        </w:rPr>
        <w:t>дств дл</w:t>
      </w:r>
      <w:proofErr w:type="gramEnd"/>
      <w:r w:rsidRPr="009F186E">
        <w:rPr>
          <w:lang w:val="ru-RU"/>
        </w:rPr>
        <w:t>я удовлетворения спроса.  Это существенное препятствие для студентов с низким уровнем доходов, которое неизбежно ведет к незаконной деятельности для получения доступа к знаниям.  Осознание этой ситуации помогает следить за работой Комитета и разбираться в ней.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Программы по информационной справедливости и интелле</w:t>
      </w:r>
      <w:r w:rsidR="002B4BC4" w:rsidRPr="009F186E">
        <w:rPr>
          <w:lang w:val="ru-RU"/>
        </w:rPr>
        <w:t>ктуальной собственности (PIJIP)</w:t>
      </w:r>
      <w:r w:rsidRPr="009F186E">
        <w:rPr>
          <w:lang w:val="ru-RU"/>
        </w:rPr>
        <w:t xml:space="preserve"> высказал замечания от имени отдельных членов образовательного сообщества.  Он заявил, что хотел бы подчеркнуть один пункт, только что высказанный представителем ф</w:t>
      </w:r>
      <w:r w:rsidR="002B4BC4" w:rsidRPr="009F186E">
        <w:rPr>
          <w:lang w:val="ru-RU"/>
        </w:rPr>
        <w:t>онда Karisma, а именно</w:t>
      </w:r>
      <w:r w:rsidRPr="009F186E">
        <w:rPr>
          <w:lang w:val="ru-RU"/>
        </w:rPr>
        <w:t xml:space="preserve"> что существует острая необходимость акцентировать внимание на ценообразовании, доступе к научным исследованиям и образованию и барьерах, создаваемых авторским правом.  Представитель сообщил, что в представленные им письменные материалы включена ссылка на электронную таблицу, которая будет полезной основой для работы над типологией.  Таблица содержит данные из исследования профессора Сэна и позволяет отследить степень применимости исключений для образовательной и исследовательской деятельности к целому ряду мероприятий, областей использования и целей, необходимых в современной образовательной и исследовательской деятельности.  </w:t>
      </w:r>
      <w:proofErr w:type="gramStart"/>
      <w:r w:rsidRPr="009F186E">
        <w:rPr>
          <w:lang w:val="ru-RU"/>
        </w:rPr>
        <w:t>Представитель сообщил, что таблица была протест</w:t>
      </w:r>
      <w:r w:rsidR="001E476F" w:rsidRPr="009F186E">
        <w:rPr>
          <w:lang w:val="ru-RU"/>
        </w:rPr>
        <w:t>ирована в его университете на </w:t>
      </w:r>
      <w:r w:rsidRPr="009F186E">
        <w:rPr>
          <w:lang w:val="ru-RU"/>
        </w:rPr>
        <w:t>исследовательских работах нескольких студентов, а также на выборке, составленной из упомянутых в исследовании профессора Сэна 26 стран из каждого региона, находящихся на разных уровнях развития.</w:t>
      </w:r>
      <w:proofErr w:type="gramEnd"/>
      <w:r w:rsidRPr="009F186E">
        <w:rPr>
          <w:lang w:val="ru-RU"/>
        </w:rPr>
        <w:t xml:space="preserve">  Было установлено, что исключен</w:t>
      </w:r>
      <w:r w:rsidR="002B4BC4" w:rsidRPr="009F186E">
        <w:rPr>
          <w:lang w:val="ru-RU"/>
        </w:rPr>
        <w:t>ия часто </w:t>
      </w:r>
      <w:r w:rsidRPr="009F186E">
        <w:rPr>
          <w:lang w:val="ru-RU"/>
        </w:rPr>
        <w:t xml:space="preserve">ограничиваются определенными типами произведений. </w:t>
      </w:r>
      <w:r w:rsidR="001E476F" w:rsidRPr="009F186E">
        <w:rPr>
          <w:lang w:val="ru-RU"/>
        </w:rPr>
        <w:t xml:space="preserve"> Так, в 23</w:t>
      </w:r>
      <w:r w:rsidR="002B4BC4" w:rsidRPr="009F186E">
        <w:rPr>
          <w:lang w:val="ru-RU"/>
        </w:rPr>
        <w:t xml:space="preserve"> процентах</w:t>
      </w:r>
      <w:r w:rsidR="001E476F" w:rsidRPr="009F186E">
        <w:rPr>
          <w:lang w:val="ru-RU"/>
        </w:rPr>
        <w:t xml:space="preserve"> исследованных стран </w:t>
      </w:r>
      <w:r w:rsidRPr="009F186E">
        <w:rPr>
          <w:lang w:val="ru-RU"/>
        </w:rPr>
        <w:t>отсутствует исключение, позво</w:t>
      </w:r>
      <w:r w:rsidR="002B4BC4" w:rsidRPr="009F186E">
        <w:rPr>
          <w:lang w:val="ru-RU"/>
        </w:rPr>
        <w:t>ляющее использовать репродукции </w:t>
      </w:r>
      <w:r w:rsidRPr="009F186E">
        <w:rPr>
          <w:lang w:val="ru-RU"/>
        </w:rPr>
        <w:t>произведений искусства на художественных занятиях.  Другие</w:t>
      </w:r>
      <w:r w:rsidR="001E476F" w:rsidRPr="009F186E">
        <w:rPr>
          <w:lang w:val="ru-RU"/>
        </w:rPr>
        <w:t xml:space="preserve"> исключения распространяются на </w:t>
      </w:r>
      <w:r w:rsidRPr="009F186E">
        <w:rPr>
          <w:lang w:val="ru-RU"/>
        </w:rPr>
        <w:t>ограниченный набор прав.  Например, многие исключения разрешают воспроизведение и копирование ограниче</w:t>
      </w:r>
      <w:r w:rsidR="002B4BC4" w:rsidRPr="009F186E">
        <w:rPr>
          <w:lang w:val="ru-RU"/>
        </w:rPr>
        <w:t>нных частей произведений для их </w:t>
      </w:r>
      <w:r w:rsidRPr="009F186E">
        <w:rPr>
          <w:lang w:val="ru-RU"/>
        </w:rPr>
        <w:t>использования в ходе занятий, но при этом только 16</w:t>
      </w:r>
      <w:r w:rsidR="002B4BC4" w:rsidRPr="009F186E">
        <w:rPr>
          <w:lang w:val="ru-RU"/>
        </w:rPr>
        <w:t xml:space="preserve"> процентов</w:t>
      </w:r>
      <w:r w:rsidR="001E476F" w:rsidRPr="009F186E">
        <w:rPr>
          <w:lang w:val="ru-RU"/>
        </w:rPr>
        <w:t xml:space="preserve"> этих исключений дают право на </w:t>
      </w:r>
      <w:r w:rsidRPr="009F186E">
        <w:rPr>
          <w:lang w:val="ru-RU"/>
        </w:rPr>
        <w:t>распространение такого материала, необходимое для онл</w:t>
      </w:r>
      <w:r w:rsidR="001E476F" w:rsidRPr="009F186E">
        <w:rPr>
          <w:lang w:val="ru-RU"/>
        </w:rPr>
        <w:t>айнового или </w:t>
      </w:r>
      <w:r w:rsidRPr="009F186E">
        <w:rPr>
          <w:lang w:val="ru-RU"/>
        </w:rPr>
        <w:t>дистанционного обучения.  Представитель передал Комитету разработанную таблицу с открытой лицензией, чтобы делегации могли редактировать ее по своему желанию.</w:t>
      </w:r>
    </w:p>
    <w:p w:rsidR="007F0730" w:rsidRPr="009F186E" w:rsidRDefault="00D53F83">
      <w:pPr>
        <w:widowControl w:val="0"/>
        <w:contextualSpacing/>
        <w:rPr>
          <w:szCs w:val="22"/>
          <w:lang w:val="ru-RU"/>
        </w:rPr>
      </w:pPr>
      <w:r w:rsidRPr="009F186E">
        <w:rPr>
          <w:lang w:val="ru-RU"/>
        </w:rPr>
        <w:t xml:space="preserve"> </w:t>
      </w: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орган</w:t>
      </w:r>
      <w:r w:rsidR="00341520" w:rsidRPr="009F186E">
        <w:rPr>
          <w:lang w:val="ru-RU"/>
        </w:rPr>
        <w:t xml:space="preserve">изации по вопросам образования </w:t>
      </w:r>
      <w:r w:rsidRPr="009F186E">
        <w:rPr>
          <w:lang w:val="ru-RU"/>
        </w:rPr>
        <w:t>Education Interna</w:t>
      </w:r>
      <w:r w:rsidR="00341520" w:rsidRPr="009F186E">
        <w:rPr>
          <w:lang w:val="ru-RU"/>
        </w:rPr>
        <w:t>tional</w:t>
      </w:r>
      <w:r w:rsidRPr="009F186E">
        <w:rPr>
          <w:lang w:val="ru-RU"/>
        </w:rPr>
        <w:t xml:space="preserve">, выступая от имени Всемирной федерации образовательных ассоциаций, поблагодарил Председателя за подготовку планов действий, которые, можно надеяться, ускорят, а не замедлят процесс работы над исключениями и ограничениями и установят баланс в международных документах, касающихся образования.  Представитель выдвинул три предложения: </w:t>
      </w:r>
      <w:r w:rsidR="00CC1C51" w:rsidRPr="009F186E">
        <w:rPr>
          <w:lang w:val="ru-RU"/>
        </w:rPr>
        <w:t xml:space="preserve"> </w:t>
      </w:r>
      <w:r w:rsidRPr="009F186E">
        <w:rPr>
          <w:lang w:val="ru-RU"/>
        </w:rPr>
        <w:t>во-первых, в повестке дня сле</w:t>
      </w:r>
      <w:r w:rsidR="00F92A6A" w:rsidRPr="009F186E">
        <w:rPr>
          <w:lang w:val="ru-RU"/>
        </w:rPr>
        <w:t>дует использовать формулировку</w:t>
      </w:r>
      <w:r w:rsidR="00CC1C51" w:rsidRPr="009F186E">
        <w:rPr>
          <w:lang w:val="ru-RU"/>
        </w:rPr>
        <w:t xml:space="preserve"> </w:t>
      </w:r>
      <w:r w:rsidRPr="009F186E">
        <w:rPr>
          <w:lang w:val="ru-RU"/>
        </w:rPr>
        <w:t xml:space="preserve">«исключения для образовательных и научно-исследовательских мероприятий», так как нынешний термин не охватывает всей широты образовательной деятельности.  Образовательный процесс происходит не только в образовательных учреждениях, но и в разнообразных учреждениях культурного наследия, где проводятся важные образовательные мероприятия. </w:t>
      </w:r>
      <w:r w:rsidR="00F92A6A" w:rsidRPr="009F186E">
        <w:rPr>
          <w:lang w:val="ru-RU"/>
        </w:rPr>
        <w:t xml:space="preserve"> </w:t>
      </w:r>
      <w:r w:rsidRPr="009F186E">
        <w:rPr>
          <w:lang w:val="ru-RU"/>
        </w:rPr>
        <w:t>Доступность бесплатных модул</w:t>
      </w:r>
      <w:r w:rsidR="00341520" w:rsidRPr="009F186E">
        <w:rPr>
          <w:lang w:val="ru-RU"/>
        </w:rPr>
        <w:t xml:space="preserve">ей и </w:t>
      </w:r>
      <w:proofErr w:type="gramStart"/>
      <w:r w:rsidR="00341520" w:rsidRPr="009F186E">
        <w:rPr>
          <w:lang w:val="ru-RU"/>
        </w:rPr>
        <w:t>создание</w:t>
      </w:r>
      <w:proofErr w:type="gramEnd"/>
      <w:r w:rsidR="00341520" w:rsidRPr="009F186E">
        <w:rPr>
          <w:lang w:val="ru-RU"/>
        </w:rPr>
        <w:t xml:space="preserve"> и </w:t>
      </w:r>
      <w:r w:rsidRPr="009F186E">
        <w:rPr>
          <w:lang w:val="ru-RU"/>
        </w:rPr>
        <w:t xml:space="preserve">использование курсов дистанционного обучения, </w:t>
      </w:r>
      <w:r w:rsidR="00341520" w:rsidRPr="009F186E">
        <w:rPr>
          <w:lang w:val="ru-RU"/>
        </w:rPr>
        <w:t>при всей важности этой темы, не </w:t>
      </w:r>
      <w:r w:rsidRPr="009F186E">
        <w:rPr>
          <w:lang w:val="ru-RU"/>
        </w:rPr>
        <w:t xml:space="preserve">входят в сферу применения авторского права.  Представитель </w:t>
      </w:r>
      <w:proofErr w:type="gramStart"/>
      <w:r w:rsidRPr="009F186E">
        <w:rPr>
          <w:lang w:val="ru-RU"/>
        </w:rPr>
        <w:t>выразил пожелание</w:t>
      </w:r>
      <w:proofErr w:type="gramEnd"/>
      <w:r w:rsidRPr="009F186E">
        <w:rPr>
          <w:lang w:val="ru-RU"/>
        </w:rPr>
        <w:t xml:space="preserve"> уделить больше внимания тому, как законодательст</w:t>
      </w:r>
      <w:r w:rsidR="00341520" w:rsidRPr="009F186E">
        <w:rPr>
          <w:lang w:val="ru-RU"/>
        </w:rPr>
        <w:t>во об авторском праве влияет на </w:t>
      </w:r>
      <w:r w:rsidRPr="009F186E">
        <w:rPr>
          <w:lang w:val="ru-RU"/>
        </w:rPr>
        <w:t>деятельность в цифровой среде.  Помимо этого, сосредоточение на нескольких отдельных видах деятельности не позволяет охватить всю широту современной практики преподава</w:t>
      </w:r>
      <w:r w:rsidR="00F92A6A" w:rsidRPr="009F186E">
        <w:rPr>
          <w:lang w:val="ru-RU"/>
        </w:rPr>
        <w:t>ния и обучения.  В связи с этим</w:t>
      </w:r>
      <w:r w:rsidRPr="009F186E">
        <w:rPr>
          <w:lang w:val="ru-RU"/>
        </w:rPr>
        <w:t xml:space="preserve"> представитель выступил с предложением организовать исследование, которое осветит более обширный спектр деятельности преподавателей и обучающихся, будь то использо</w:t>
      </w:r>
      <w:r w:rsidR="00341520" w:rsidRPr="009F186E">
        <w:rPr>
          <w:lang w:val="ru-RU"/>
        </w:rPr>
        <w:t>вание цифровых произведений для </w:t>
      </w:r>
      <w:r w:rsidRPr="009F186E">
        <w:rPr>
          <w:lang w:val="ru-RU"/>
        </w:rPr>
        <w:t>преподавания и обучения или сотрудничес</w:t>
      </w:r>
      <w:r w:rsidR="00341520" w:rsidRPr="009F186E">
        <w:rPr>
          <w:lang w:val="ru-RU"/>
        </w:rPr>
        <w:t>тво и обмен в цифровой среде на </w:t>
      </w:r>
      <w:r w:rsidRPr="009F186E">
        <w:rPr>
          <w:lang w:val="ru-RU"/>
        </w:rPr>
        <w:t>национальном и международном уровне.  Это будет способствовать принятию обоснованных решений и проведению реформ в сфере авторского права.  Представитель поддержал проведение региональных семинаров и выступил с предложением объявлять о них публично с целью обеспечения участия всех заинтересованных сторон.</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федерации библиотечных ассоциаций и учреждений (ИФЛА) заявил, что разделяет мнения, высказанные его коллегами из сферы образования.  Будучи ключевыми субъектами образовательного процесса, библиотеки готовы претворять в жизнь даже малейший прогресс в</w:t>
      </w:r>
      <w:r w:rsidR="00341520" w:rsidRPr="009F186E">
        <w:rPr>
          <w:lang w:val="ru-RU"/>
        </w:rPr>
        <w:t xml:space="preserve"> законодательной области, чтобы </w:t>
      </w:r>
      <w:r w:rsidRPr="009F186E">
        <w:rPr>
          <w:lang w:val="ru-RU"/>
        </w:rPr>
        <w:t xml:space="preserve">достичь устойчивого развития.  Что касается лиц с другими ограниченными </w:t>
      </w:r>
      <w:r w:rsidR="00DD753A" w:rsidRPr="009F186E">
        <w:rPr>
          <w:lang w:val="ru-RU"/>
        </w:rPr>
        <w:t>способностями</w:t>
      </w:r>
      <w:r w:rsidRPr="009F186E">
        <w:rPr>
          <w:lang w:val="ru-RU"/>
        </w:rPr>
        <w:t>, то ИФЛА направляет значительные ресурсы на поддержку всех пользователей с особыми потребностями и с готовностью внесет свой вклад в эту сферу.  У библиотек по-прежнему вызывает сожаление тот факт, что Марракешский договор касается только лиц с ограниченной способностью воспринимать печатную информацию.  Предлагаемое мероприятие будет полезно, но и Марракешский договор т</w:t>
      </w:r>
      <w:r w:rsidR="00341520" w:rsidRPr="009F186E">
        <w:rPr>
          <w:lang w:val="ru-RU"/>
        </w:rPr>
        <w:t>акже начался с </w:t>
      </w:r>
      <w:r w:rsidRPr="009F186E">
        <w:rPr>
          <w:lang w:val="ru-RU"/>
        </w:rPr>
        <w:t>мысли о том, что исчерпывающий ответ кроется в инновационных решениях.  Мероприятие должно основываться на все более обширном опыте реализации Марракешского договора.  В частности, на понимании практики применения нового законодательства и его последствий.  Статьи</w:t>
      </w:r>
      <w:r w:rsidR="00341520" w:rsidRPr="009F186E">
        <w:rPr>
          <w:lang w:val="ru-RU"/>
        </w:rPr>
        <w:t xml:space="preserve"> 4.4 и 4.5 о коммерциализации и </w:t>
      </w:r>
      <w:r w:rsidRPr="009F186E">
        <w:rPr>
          <w:lang w:val="ru-RU"/>
        </w:rPr>
        <w:t>вознаграждении помогут Комитету в его обсуждениях.</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Программы в области здравоохранения и окружающей среды (HEP) заявил, что программа по окружающей среде тесно связана с образованием и интеллектуальной собственностью, в частности</w:t>
      </w:r>
      <w:r w:rsidR="009E23C3" w:rsidRPr="009F186E">
        <w:rPr>
          <w:lang w:val="ru-RU"/>
        </w:rPr>
        <w:t xml:space="preserve"> </w:t>
      </w:r>
      <w:r w:rsidRPr="009F186E">
        <w:rPr>
          <w:lang w:val="ru-RU"/>
        </w:rPr>
        <w:t>в Камеруне.  Поэтому представитель порекомендовал включить в процесс принятия решений относительно мероприятий, проводимых в рамках плана действий, представите</w:t>
      </w:r>
      <w:r w:rsidR="005505AF" w:rsidRPr="009F186E">
        <w:rPr>
          <w:lang w:val="ru-RU"/>
        </w:rPr>
        <w:t>лей данной сферы деятельности и </w:t>
      </w:r>
      <w:r w:rsidRPr="009F186E">
        <w:rPr>
          <w:lang w:val="ru-RU"/>
        </w:rPr>
        <w:t>экспертов из Африки, которые уже высказывались в ходе региональных обсуждений.  Их высказывания часто очень удивляют лиц из разви</w:t>
      </w:r>
      <w:r w:rsidR="005505AF" w:rsidRPr="009F186E">
        <w:rPr>
          <w:lang w:val="ru-RU"/>
        </w:rPr>
        <w:t>тых стран, приезжающих передать </w:t>
      </w:r>
      <w:r w:rsidRPr="009F186E">
        <w:rPr>
          <w:lang w:val="ru-RU"/>
        </w:rPr>
        <w:t>свой опыт.  Выясняется, что этим лицам тоже</w:t>
      </w:r>
      <w:r w:rsidR="005505AF" w:rsidRPr="009F186E">
        <w:rPr>
          <w:lang w:val="ru-RU"/>
        </w:rPr>
        <w:t xml:space="preserve"> есть чему поучиться у тех, кто </w:t>
      </w:r>
      <w:r w:rsidRPr="009F186E">
        <w:rPr>
          <w:lang w:val="ru-RU"/>
        </w:rPr>
        <w:t>непосредственно занят в данной сфере и может очень грамотно сообщать о своих потребностях.  Представите</w:t>
      </w:r>
      <w:r w:rsidR="009E23C3" w:rsidRPr="009F186E">
        <w:rPr>
          <w:lang w:val="ru-RU"/>
        </w:rPr>
        <w:t xml:space="preserve">ль хотел бы услышать их голоса </w:t>
      </w:r>
      <w:r w:rsidRPr="009F186E">
        <w:rPr>
          <w:lang w:val="ru-RU"/>
        </w:rPr>
        <w:t>и выразил надежду на то, что Комитет внимательно отнесется к тем, кто знает о та</w:t>
      </w:r>
      <w:r w:rsidR="005505AF" w:rsidRPr="009F186E">
        <w:rPr>
          <w:lang w:val="ru-RU"/>
        </w:rPr>
        <w:t>ких потребностях больше всего.  </w:t>
      </w:r>
      <w:r w:rsidRPr="009F186E">
        <w:rPr>
          <w:lang w:val="ru-RU"/>
        </w:rPr>
        <w:t xml:space="preserve">Бернская конвенция разрешила выдачу лицензий для </w:t>
      </w:r>
      <w:r w:rsidR="005505AF" w:rsidRPr="009F186E">
        <w:rPr>
          <w:lang w:val="ru-RU"/>
        </w:rPr>
        <w:t>образовательных целей, но, по </w:t>
      </w:r>
      <w:r w:rsidRPr="009F186E">
        <w:rPr>
          <w:lang w:val="ru-RU"/>
        </w:rPr>
        <w:t>сути, это не поощряет творчество.</w:t>
      </w:r>
      <w:r w:rsidR="005E2229" w:rsidRPr="009F186E">
        <w:rPr>
          <w:lang w:val="ru-RU"/>
        </w:rPr>
        <w:t xml:space="preserve"> </w:t>
      </w:r>
      <w:r w:rsidRPr="009F186E">
        <w:rPr>
          <w:lang w:val="ru-RU"/>
        </w:rPr>
        <w:t xml:space="preserve"> Выдача принудительных лицензий фактически не приносит пользы, так как не у всех есть средства для оплаты этих лицензий, и авторы произведений по-прежнему получают за них компенсацию.  Представ</w:t>
      </w:r>
      <w:r w:rsidR="005E2229" w:rsidRPr="009F186E">
        <w:rPr>
          <w:lang w:val="ru-RU"/>
        </w:rPr>
        <w:t>итель наблюдал</w:t>
      </w:r>
      <w:r w:rsidRPr="009F186E">
        <w:rPr>
          <w:lang w:val="ru-RU"/>
        </w:rPr>
        <w:t xml:space="preserve"> такую ситуацию в данной сфере, и все эти со</w:t>
      </w:r>
      <w:r w:rsidR="005505AF" w:rsidRPr="009F186E">
        <w:rPr>
          <w:lang w:val="ru-RU"/>
        </w:rPr>
        <w:t>ображения необходимо принять во </w:t>
      </w:r>
      <w:r w:rsidRPr="009F186E">
        <w:rPr>
          <w:lang w:val="ru-RU"/>
        </w:rPr>
        <w:t>внимание при разработке планов действий.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Центра «Интернет и общество» (СИС) заявил, что СИС занимается инициативами в области дистанционного обучения.  Несмотря на то, что его охват растет, оно едва ли является заменой аудиторному обучению, поэтому главной задачей договора должно быть развитие аудиторного обучения, в особенности в развивающихся странах.  Представитель предложил пересмотреть этот пункт плана в свете более полезных возможных мероприятий.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Сети стран третьего мира (СТМ) в</w:t>
      </w:r>
      <w:r w:rsidR="00477AFC" w:rsidRPr="009F186E">
        <w:rPr>
          <w:lang w:val="ru-RU"/>
        </w:rPr>
        <w:t>нес два предложения.  Первое из </w:t>
      </w:r>
      <w:r w:rsidRPr="009F186E">
        <w:rPr>
          <w:lang w:val="ru-RU"/>
        </w:rPr>
        <w:t>них касается исследования.  Важно, чтобы он</w:t>
      </w:r>
      <w:r w:rsidR="00477AFC" w:rsidRPr="009F186E">
        <w:rPr>
          <w:lang w:val="ru-RU"/>
        </w:rPr>
        <w:t>о распространялось на наличие и </w:t>
      </w:r>
      <w:r w:rsidRPr="009F186E">
        <w:rPr>
          <w:lang w:val="ru-RU"/>
        </w:rPr>
        <w:t xml:space="preserve">доступность учебных материалов, в особенности на этапе получения высшего образования, а не ограничивалось только рассмотрением механизмов.  Во-вторых, представитель выразил желание привлечь внимание Комитета к рекомендации, изложенной в докладе, представленном Генеральной Ассамблее Специальным докладчиком по вопросу о праве на образование.  </w:t>
      </w:r>
      <w:proofErr w:type="gramStart"/>
      <w:r w:rsidRPr="009F186E">
        <w:rPr>
          <w:lang w:val="ru-RU"/>
        </w:rPr>
        <w:t>Одна</w:t>
      </w:r>
      <w:r w:rsidR="00477AFC" w:rsidRPr="009F186E">
        <w:rPr>
          <w:lang w:val="ru-RU"/>
        </w:rPr>
        <w:t xml:space="preserve"> из рекомендаций состоит в том, </w:t>
      </w:r>
      <w:r w:rsidRPr="009F186E">
        <w:rPr>
          <w:lang w:val="ru-RU"/>
        </w:rPr>
        <w:t>что «государствам следует вести работу, имеющую целью закрепить в системе авторского права на национальном и международном уровнях исключение, разрешающее развивающимся странам использовать л</w:t>
      </w:r>
      <w:r w:rsidR="00477AFC" w:rsidRPr="009F186E">
        <w:rPr>
          <w:lang w:val="ru-RU"/>
        </w:rPr>
        <w:t>юбую информацию или материалы в </w:t>
      </w:r>
      <w:r w:rsidRPr="009F186E">
        <w:rPr>
          <w:lang w:val="ru-RU"/>
        </w:rPr>
        <w:t>некоммерческих образовательных целях.</w:t>
      </w:r>
      <w:proofErr w:type="gramEnd"/>
      <w:r w:rsidRPr="009F186E">
        <w:rPr>
          <w:lang w:val="ru-RU"/>
        </w:rPr>
        <w:t xml:space="preserve">  Такое исключение позволит более сбалансировано учитывать общественный интерес в деле развития и повышения качества образования в рамках модернизированной международной системы авторского права».  При участии заинтересованных сторон Комитету следует ра</w:t>
      </w:r>
      <w:r w:rsidR="000D412A" w:rsidRPr="009F186E">
        <w:rPr>
          <w:lang w:val="ru-RU"/>
        </w:rPr>
        <w:t xml:space="preserve">ссмотреть возможность создания </w:t>
      </w:r>
      <w:r w:rsidRPr="009F186E">
        <w:rPr>
          <w:lang w:val="ru-RU"/>
        </w:rPr>
        <w:t xml:space="preserve">международной сети открытого лицензирования для образовательных ресурсов.  Представитель призвал Комитет пригласить </w:t>
      </w:r>
      <w:proofErr w:type="gramStart"/>
      <w:r w:rsidRPr="009F186E">
        <w:rPr>
          <w:lang w:val="ru-RU"/>
        </w:rPr>
        <w:t>на свое заседание докладчиков по вопросу о праве на образование для выступления</w:t>
      </w:r>
      <w:proofErr w:type="gramEnd"/>
      <w:r w:rsidRPr="009F186E">
        <w:rPr>
          <w:lang w:val="ru-RU"/>
        </w:rPr>
        <w:t xml:space="preserve"> по данной теме.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Центра исследований в области информационной политики (CIPR) заявил, что образование сейчас является глобальным и это отражается в количестве обучающихся.  В школе представителя учатся ж</w:t>
      </w:r>
      <w:r w:rsidR="00477AFC" w:rsidRPr="009F186E">
        <w:rPr>
          <w:lang w:val="ru-RU"/>
        </w:rPr>
        <w:t>ители 37 штатов и 14 стран на 6 </w:t>
      </w:r>
      <w:r w:rsidRPr="009F186E">
        <w:rPr>
          <w:lang w:val="ru-RU"/>
        </w:rPr>
        <w:t>континентах.  Возможности современного онлайнового цифрового образования означают, что образование, как и знания, является международным благом.  Любые новые исследования должны обогащать работу в рамках Комитета, а не заменять ее.  Любое исследование вопросов, связанных с цифровой средой, должно выявлять аспекты цифровой образовательной деятельности и влияние на них системы авторского права.  Исследование профессора Сэна включает в себя</w:t>
      </w:r>
      <w:r w:rsidR="00477AFC" w:rsidRPr="009F186E">
        <w:rPr>
          <w:lang w:val="ru-RU"/>
        </w:rPr>
        <w:t xml:space="preserve"> подробный анализ действующих в </w:t>
      </w:r>
      <w:r w:rsidRPr="009F186E">
        <w:rPr>
          <w:lang w:val="ru-RU"/>
        </w:rPr>
        <w:t>с</w:t>
      </w:r>
      <w:r w:rsidR="00477AFC" w:rsidRPr="009F186E">
        <w:rPr>
          <w:lang w:val="ru-RU"/>
        </w:rPr>
        <w:t xml:space="preserve">транах – </w:t>
      </w:r>
      <w:r w:rsidRPr="009F186E">
        <w:rPr>
          <w:lang w:val="ru-RU"/>
        </w:rPr>
        <w:t>членах ВОИС исключений для образовательной деятельности с целью лучшего понимания правовой неопределенности и связанных с авторским правом препятствий, с которыми сталкивается международное сообщество.</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приветствовал Комитет на пленарном заседании после неофициальных консультаций и заявил, что государства-члены работают над достижением консенсуса по проектам планов действий.  Он предложил Комитету рассмотреть отдельные поправки, которые обсуждались в ходе неофициальных консультаций, и сообщил о двух </w:t>
      </w:r>
      <w:proofErr w:type="gramStart"/>
      <w:r w:rsidRPr="009F186E">
        <w:rPr>
          <w:lang w:val="ru-RU"/>
        </w:rPr>
        <w:t>очень технических</w:t>
      </w:r>
      <w:proofErr w:type="gramEnd"/>
      <w:r w:rsidRPr="009F186E">
        <w:rPr>
          <w:lang w:val="ru-RU"/>
        </w:rPr>
        <w:t xml:space="preserve"> поправках, которые он хотел бы вынести на обсуждение.  Перв</w:t>
      </w:r>
      <w:r w:rsidR="002E4E6C" w:rsidRPr="009F186E">
        <w:rPr>
          <w:lang w:val="ru-RU"/>
        </w:rPr>
        <w:t>ая порция поправок начинается с</w:t>
      </w:r>
      <w:r w:rsidRPr="009F186E">
        <w:rPr>
          <w:lang w:val="ru-RU"/>
        </w:rPr>
        <w:t xml:space="preserve"> вводной части проекта плана действий в отношении архивов и библиотек; </w:t>
      </w:r>
      <w:r w:rsidR="00CC1C51" w:rsidRPr="009F186E">
        <w:rPr>
          <w:lang w:val="ru-RU"/>
        </w:rPr>
        <w:t xml:space="preserve"> </w:t>
      </w:r>
      <w:r w:rsidRPr="009F186E">
        <w:rPr>
          <w:lang w:val="ru-RU"/>
        </w:rPr>
        <w:t>они также будут отражены в проекте плана действий в отношении образовательных и научно-исследовательских уч</w:t>
      </w:r>
      <w:r w:rsidR="002E4E6C" w:rsidRPr="009F186E">
        <w:rPr>
          <w:lang w:val="ru-RU"/>
        </w:rPr>
        <w:t>реждений и лиц с другими</w:t>
      </w:r>
      <w:r w:rsidRPr="009F186E">
        <w:rPr>
          <w:lang w:val="ru-RU"/>
        </w:rPr>
        <w:t xml:space="preserve"> ограниченными </w:t>
      </w:r>
      <w:r w:rsidR="00DD753A" w:rsidRPr="009F186E">
        <w:rPr>
          <w:lang w:val="ru-RU"/>
        </w:rPr>
        <w:t>способностями</w:t>
      </w:r>
      <w:r w:rsidRPr="009F186E">
        <w:rPr>
          <w:lang w:val="ru-RU"/>
        </w:rPr>
        <w:t xml:space="preserve">.  Вводная часть будет гласить:  «Деятельность в рамках данного плана действий должна основываться на предыдущих наработках Комитета и существующих документах ПКАП и опираться на них; </w:t>
      </w:r>
      <w:r w:rsidR="00CC1C51" w:rsidRPr="009F186E">
        <w:rPr>
          <w:lang w:val="ru-RU"/>
        </w:rPr>
        <w:t xml:space="preserve"> </w:t>
      </w:r>
      <w:r w:rsidR="00676941" w:rsidRPr="009F186E">
        <w:rPr>
          <w:lang w:val="ru-RU"/>
        </w:rPr>
        <w:t>ее цель –</w:t>
      </w:r>
      <w:r w:rsidRPr="009F186E">
        <w:rPr>
          <w:lang w:val="ru-RU"/>
        </w:rPr>
        <w:t xml:space="preserve"> показать Комитету возможные области международного сотрудничества для рассмотрения на 39-й сессии ПКАП, не предрешая конечный результат».  Была предложена следующая поправка: </w:t>
      </w:r>
      <w:r w:rsidR="00CC1C51" w:rsidRPr="009F186E">
        <w:rPr>
          <w:lang w:val="ru-RU"/>
        </w:rPr>
        <w:t xml:space="preserve"> </w:t>
      </w:r>
      <w:r w:rsidRPr="00B22DAF">
        <w:rPr>
          <w:lang w:val="ru-RU"/>
        </w:rPr>
        <w:t>в третьей строке изъять сочетание «в первую очередь» и, соответственно, изъять слово «впоследств</w:t>
      </w:r>
      <w:r w:rsidR="00374CCA" w:rsidRPr="00B22DAF">
        <w:rPr>
          <w:lang w:val="ru-RU"/>
        </w:rPr>
        <w:t>ии».</w:t>
      </w:r>
      <w:r w:rsidR="00374CCA" w:rsidRPr="009F186E">
        <w:rPr>
          <w:lang w:val="ru-RU"/>
        </w:rPr>
        <w:t xml:space="preserve">  Обоснование заключается в </w:t>
      </w:r>
      <w:r w:rsidRPr="009F186E">
        <w:rPr>
          <w:lang w:val="ru-RU"/>
        </w:rPr>
        <w:t xml:space="preserve">том, что типология будет одновременно разработана для библиотек, архивов и музеев, как пояснили некоторые члены Комитета.  Следующее техническое предложение заключается в изъятии термина «эксплуатация» ввиду того, что он может быть уничижительным или может восприниматься таким образом.  </w:t>
      </w:r>
      <w:r w:rsidRPr="00B22DAF">
        <w:rPr>
          <w:lang w:val="ru-RU"/>
        </w:rPr>
        <w:t>Поступило предложение исправить формулировку «организовать и провести обзорное исследование по архивам, при необходимости включая в него элементы исследования профессора Круза».</w:t>
      </w:r>
      <w:r w:rsidRPr="009F186E">
        <w:rPr>
          <w:lang w:val="ru-RU"/>
        </w:rPr>
        <w:t xml:space="preserve">  Были внесены некоторые технические предложения, связанные с исследованием профессора Круза.  «Организовать обновление исследования профессора Круза для получения дополнительной актуальной информации относительно архивов».  Коллективное обсуждение предложено характеризовать как «широкое», а формулировка «профильные ассоциации» относится к соответствующим профессиональным ассоциациям, например ассоциациям архивов и библиотек.  Поступило замечание, что термин «пользователи», пожалуй, является более удачным и точным, чем «потребители».  Первую сноску следует удалить.  Относительно пункта пять достигнуто соглашен</w:t>
      </w:r>
      <w:r w:rsidR="00374CCA" w:rsidRPr="009F186E">
        <w:rPr>
          <w:lang w:val="ru-RU"/>
        </w:rPr>
        <w:t>ие, что будет проведено до трех </w:t>
      </w:r>
      <w:r w:rsidRPr="009F186E">
        <w:rPr>
          <w:lang w:val="ru-RU"/>
        </w:rPr>
        <w:t xml:space="preserve">региональных семинаров, а не двух, как указано ранее.  В связи с дополнительными финансовыми обязательствами Секретариата и </w:t>
      </w:r>
      <w:proofErr w:type="gramStart"/>
      <w:r w:rsidRPr="009F186E">
        <w:rPr>
          <w:lang w:val="ru-RU"/>
        </w:rPr>
        <w:t>исходя из практических соображений, семинары по возможности следует</w:t>
      </w:r>
      <w:proofErr w:type="gramEnd"/>
      <w:r w:rsidRPr="009F186E">
        <w:rPr>
          <w:lang w:val="ru-RU"/>
        </w:rPr>
        <w:t xml:space="preserve"> совместить с другими запланированными региональными мероприятиями, чтобы сократить расхо</w:t>
      </w:r>
      <w:r w:rsidR="00374CCA" w:rsidRPr="009F186E">
        <w:rPr>
          <w:lang w:val="ru-RU"/>
        </w:rPr>
        <w:t>ды и избежать дублирования.  От </w:t>
      </w:r>
      <w:r w:rsidRPr="009F186E">
        <w:rPr>
          <w:lang w:val="ru-RU"/>
        </w:rPr>
        <w:t>государств-членов поступило предложение добавить формулировку «и особенностей регионов», чтобы на семинарах можно было рассмотреть региональные вопросы.  Региональные семинары должны состояться до конфере</w:t>
      </w:r>
      <w:r w:rsidR="00374CCA" w:rsidRPr="009F186E">
        <w:rPr>
          <w:lang w:val="ru-RU"/>
        </w:rPr>
        <w:t>нции, так как их цель состоит в </w:t>
      </w:r>
      <w:r w:rsidRPr="009F186E">
        <w:rPr>
          <w:lang w:val="ru-RU"/>
        </w:rPr>
        <w:t>том, чтобы заложить для нее основу.  Что касается конференции, то по</w:t>
      </w:r>
      <w:r w:rsidR="00CD0EBC" w:rsidRPr="009F186E">
        <w:rPr>
          <w:lang w:val="ru-RU"/>
        </w:rPr>
        <w:t>следнее предложение было изъято</w:t>
      </w:r>
      <w:r w:rsidRPr="009F186E">
        <w:rPr>
          <w:lang w:val="ru-RU"/>
        </w:rPr>
        <w:t xml:space="preserve"> и некоторые формулир</w:t>
      </w:r>
      <w:r w:rsidR="00374CCA" w:rsidRPr="009F186E">
        <w:rPr>
          <w:lang w:val="ru-RU"/>
        </w:rPr>
        <w:t>овки были перенесены во вводную </w:t>
      </w:r>
      <w:r w:rsidRPr="009F186E">
        <w:rPr>
          <w:lang w:val="ru-RU"/>
        </w:rPr>
        <w:t>часть.  В начале плана действий в отн</w:t>
      </w:r>
      <w:r w:rsidR="00374CCA" w:rsidRPr="009F186E">
        <w:rPr>
          <w:lang w:val="ru-RU"/>
        </w:rPr>
        <w:t>ошении образовательных и научно</w:t>
      </w:r>
      <w:r w:rsidR="00374CCA" w:rsidRPr="009F186E">
        <w:rPr>
          <w:lang w:val="ru-RU"/>
        </w:rPr>
        <w:noBreakHyphen/>
      </w:r>
      <w:r w:rsidRPr="009F186E">
        <w:rPr>
          <w:lang w:val="ru-RU"/>
        </w:rPr>
        <w:t xml:space="preserve">исследовательских учреждений и лиц с другими ограниченными </w:t>
      </w:r>
      <w:r w:rsidR="00665FE3" w:rsidRPr="009F186E">
        <w:rPr>
          <w:lang w:val="ru-RU"/>
        </w:rPr>
        <w:t>способностями</w:t>
      </w:r>
      <w:r w:rsidRPr="009F186E">
        <w:rPr>
          <w:lang w:val="ru-RU"/>
        </w:rPr>
        <w:t xml:space="preserve"> воспроизведена вводная часть предыдущего проекта плана действий.  В нем будут отражены поправки, внесенные в предыдущий проект плана действий.  Оба плана действий разработаны на срок до 2019 г.  Председа</w:t>
      </w:r>
      <w:r w:rsidR="00374CCA" w:rsidRPr="009F186E">
        <w:rPr>
          <w:lang w:val="ru-RU"/>
        </w:rPr>
        <w:t>тель дал слово для замечаний по </w:t>
      </w:r>
      <w:r w:rsidRPr="009F186E">
        <w:rPr>
          <w:lang w:val="ru-RU"/>
        </w:rPr>
        <w:t>грамматическим и орфографическим ошибкам.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заявила</w:t>
      </w:r>
      <w:r w:rsidR="00374CCA" w:rsidRPr="009F186E">
        <w:rPr>
          <w:lang w:val="ru-RU"/>
        </w:rPr>
        <w:t xml:space="preserve">, что в отношении пункта </w:t>
      </w:r>
      <w:r w:rsidR="008B388C" w:rsidRPr="009F186E">
        <w:rPr>
          <w:lang w:val="ru-RU"/>
        </w:rPr>
        <w:t>номер </w:t>
      </w:r>
      <w:r w:rsidR="00374CCA" w:rsidRPr="009F186E">
        <w:rPr>
          <w:lang w:val="ru-RU"/>
        </w:rPr>
        <w:t>один в </w:t>
      </w:r>
      <w:r w:rsidRPr="009F186E">
        <w:rPr>
          <w:lang w:val="ru-RU"/>
        </w:rPr>
        <w:t>первой части плана действий с учетом поправки необходимо изменить сроки в правой колонке.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ответил, что сроки разработки всех трех типологий будут изменены.  Представитель объявил проекты планов действий принятыми. </w:t>
      </w:r>
    </w:p>
    <w:p w:rsidR="007F0730" w:rsidRPr="009F186E" w:rsidRDefault="007F0730">
      <w:pPr>
        <w:pStyle w:val="ListParagraph"/>
        <w:rPr>
          <w:szCs w:val="22"/>
          <w:lang w:val="ru-RU"/>
        </w:rPr>
      </w:pPr>
    </w:p>
    <w:p w:rsidR="007F0730" w:rsidRPr="009F186E" w:rsidRDefault="00D53F83">
      <w:pPr>
        <w:widowControl w:val="0"/>
        <w:spacing w:line="264" w:lineRule="atLeast"/>
        <w:ind w:right="1"/>
        <w:outlineLvl w:val="0"/>
        <w:rPr>
          <w:b/>
          <w:szCs w:val="22"/>
          <w:lang w:val="ru-RU"/>
        </w:rPr>
      </w:pPr>
      <w:r w:rsidRPr="009F186E">
        <w:rPr>
          <w:b/>
          <w:szCs w:val="22"/>
          <w:lang w:val="ru-RU"/>
        </w:rPr>
        <w:t xml:space="preserve">ПУНКТ 5 ПОВЕСТКИ ДНЯ: </w:t>
      </w:r>
      <w:r w:rsidR="00CC1C51" w:rsidRPr="009F186E">
        <w:rPr>
          <w:b/>
          <w:szCs w:val="22"/>
          <w:lang w:val="ru-RU"/>
        </w:rPr>
        <w:t xml:space="preserve"> </w:t>
      </w:r>
      <w:r w:rsidRPr="009F186E">
        <w:rPr>
          <w:b/>
          <w:szCs w:val="22"/>
          <w:lang w:val="ru-RU"/>
        </w:rPr>
        <w:t>ОХРАНА ПРАВ ВЕЩАТЕЛЬНЫХ ОРГАНИЗАЦИЙ (продолжение)</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возобновил рассмотрение пункта 5 повестки дня, так как в сводном тексте Председателя есть два изменения, которые повлияют на определение понятий «передача в эфир» и «довещательный сигнал».  К </w:t>
      </w:r>
      <w:r w:rsidR="00374CCA" w:rsidRPr="009F186E">
        <w:rPr>
          <w:lang w:val="ru-RU"/>
        </w:rPr>
        <w:t>определению термина «передача в </w:t>
      </w:r>
      <w:r w:rsidRPr="009F186E">
        <w:rPr>
          <w:lang w:val="ru-RU"/>
        </w:rPr>
        <w:t>эфир» в подпункте A сводного текста Председателя предлагается ряд обсуждаемых поправок, касающихся уточнения последнего предложения данного пункта.  Председатель дал слово представителям, участвующим в обсуждении, чтобы</w:t>
      </w:r>
      <w:r w:rsidR="00374CCA" w:rsidRPr="009F186E">
        <w:rPr>
          <w:lang w:val="ru-RU"/>
        </w:rPr>
        <w:t> </w:t>
      </w:r>
      <w:r w:rsidRPr="009F186E">
        <w:rPr>
          <w:lang w:val="ru-RU"/>
        </w:rPr>
        <w:t>они</w:t>
      </w:r>
      <w:r w:rsidR="00374CCA" w:rsidRPr="009F186E">
        <w:rPr>
          <w:lang w:val="ru-RU"/>
        </w:rPr>
        <w:t> </w:t>
      </w:r>
      <w:r w:rsidRPr="009F186E">
        <w:rPr>
          <w:lang w:val="ru-RU"/>
        </w:rPr>
        <w:t>могли</w:t>
      </w:r>
      <w:r w:rsidR="00374CCA" w:rsidRPr="009F186E">
        <w:rPr>
          <w:lang w:val="ru-RU"/>
        </w:rPr>
        <w:t> </w:t>
      </w:r>
      <w:r w:rsidRPr="009F186E">
        <w:rPr>
          <w:lang w:val="ru-RU"/>
        </w:rPr>
        <w:t xml:space="preserve">выступить с дополнительными уточнениями, если таковые имеются.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заявила, что внесла техническое предложение относительно этой формулировки, так как делегации важно уточнить возможные последствия, которые эта формулировка может иметь дл</w:t>
      </w:r>
      <w:r w:rsidR="0055020A" w:rsidRPr="009F186E">
        <w:rPr>
          <w:lang w:val="ru-RU"/>
        </w:rPr>
        <w:t>я всего определения.  Исходя из </w:t>
      </w:r>
      <w:r w:rsidRPr="009F186E">
        <w:rPr>
          <w:lang w:val="ru-RU"/>
        </w:rPr>
        <w:t xml:space="preserve">заявлений делегаций Бразилии и Чили, такое уточнение может быть достигнуто путем некоторого изменения последнего предложения.  Оно может звучать так: </w:t>
      </w:r>
      <w:r w:rsidR="00CC1C51" w:rsidRPr="009F186E">
        <w:rPr>
          <w:lang w:val="ru-RU"/>
        </w:rPr>
        <w:t xml:space="preserve"> </w:t>
      </w:r>
      <w:r w:rsidR="0055020A" w:rsidRPr="009F186E">
        <w:rPr>
          <w:lang w:val="ru-RU"/>
        </w:rPr>
        <w:t>«Без </w:t>
      </w:r>
      <w:r w:rsidRPr="009F186E">
        <w:rPr>
          <w:lang w:val="ru-RU"/>
        </w:rPr>
        <w:t xml:space="preserve">ущерба для данного положения для целей настоящего Договора определение </w:t>
      </w:r>
      <w:r w:rsidR="0038713B" w:rsidRPr="009F186E">
        <w:rPr>
          <w:lang w:val="ru-RU"/>
        </w:rPr>
        <w:t>"</w:t>
      </w:r>
      <w:r w:rsidRPr="009F186E">
        <w:rPr>
          <w:lang w:val="ru-RU"/>
        </w:rPr>
        <w:t>передачи в эфир</w:t>
      </w:r>
      <w:r w:rsidR="0038713B" w:rsidRPr="009F186E">
        <w:rPr>
          <w:lang w:val="ru-RU"/>
        </w:rPr>
        <w:t>"</w:t>
      </w:r>
      <w:r w:rsidRPr="009F186E">
        <w:rPr>
          <w:lang w:val="ru-RU"/>
        </w:rPr>
        <w:t xml:space="preserve"> не влияет на национальную нормативно-правовую базу договаривающихся сторон».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предложил делегации Европейского союза или делегации Швейцарии представить другую поправку, касающуюся довещател</w:t>
      </w:r>
      <w:r w:rsidR="0055020A" w:rsidRPr="009F186E">
        <w:rPr>
          <w:lang w:val="ru-RU"/>
        </w:rPr>
        <w:t>ьного сигнала.  Он сообщил, что </w:t>
      </w:r>
      <w:r w:rsidRPr="009F186E">
        <w:rPr>
          <w:lang w:val="ru-RU"/>
        </w:rPr>
        <w:t xml:space="preserve">поступило предложение добавить формулировку «для национальных вещательных организаций».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заявила, что обратилась с просьбой продолжить работу над формулировкой данного пункта на следующей сессии</w:t>
      </w:r>
      <w:r w:rsidR="007B4F44" w:rsidRPr="009F186E">
        <w:rPr>
          <w:lang w:val="ru-RU"/>
        </w:rPr>
        <w:t>,</w:t>
      </w:r>
      <w:r w:rsidRPr="009F186E">
        <w:rPr>
          <w:lang w:val="ru-RU"/>
        </w:rPr>
        <w:t xml:space="preserve"> и попросила Председателя пока оставить те</w:t>
      </w:r>
      <w:proofErr w:type="gramStart"/>
      <w:r w:rsidRPr="009F186E">
        <w:rPr>
          <w:lang w:val="ru-RU"/>
        </w:rPr>
        <w:t>кст в ск</w:t>
      </w:r>
      <w:proofErr w:type="gramEnd"/>
      <w:r w:rsidRPr="009F186E">
        <w:rPr>
          <w:lang w:val="ru-RU"/>
        </w:rPr>
        <w:t>обках.  Она пояснила, что провела предварительные обсуждения с делегацией Швейцарии относительно бенефициаров охраны довещательного сигнала.  Делегация вернется к этому вопросу на следующей сессии.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Относительно определения «передач</w:t>
      </w:r>
      <w:r w:rsidR="007B4F44" w:rsidRPr="009F186E">
        <w:rPr>
          <w:lang w:val="ru-RU"/>
        </w:rPr>
        <w:t>и</w:t>
      </w:r>
      <w:r w:rsidRPr="009F186E">
        <w:rPr>
          <w:lang w:val="ru-RU"/>
        </w:rPr>
        <w:t xml:space="preserve"> в эфир» Председатель заявил, что уже практически можно говорить о завершении работы над ним.  Председатель спросил, желают ли другие государства-члены сделать заме</w:t>
      </w:r>
      <w:r w:rsidR="0055020A" w:rsidRPr="009F186E">
        <w:rPr>
          <w:lang w:val="ru-RU"/>
        </w:rPr>
        <w:t>чания к определению «передачи в </w:t>
      </w:r>
      <w:r w:rsidRPr="009F186E">
        <w:rPr>
          <w:lang w:val="ru-RU"/>
        </w:rPr>
        <w:t>эфир».</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заявила, что мысль состояла не в том, чтобы ограничить объем охраны, а в том, чтобы не смешивать</w:t>
      </w:r>
      <w:r w:rsidR="0055020A" w:rsidRPr="009F186E">
        <w:rPr>
          <w:lang w:val="ru-RU"/>
        </w:rPr>
        <w:t xml:space="preserve"> охрану в рамках смежных прав с </w:t>
      </w:r>
      <w:r w:rsidRPr="009F186E">
        <w:rPr>
          <w:lang w:val="ru-RU"/>
        </w:rPr>
        <w:t>законодательством о телекоммуникациях, которое о</w:t>
      </w:r>
      <w:r w:rsidR="0055020A" w:rsidRPr="009F186E">
        <w:rPr>
          <w:lang w:val="ru-RU"/>
        </w:rPr>
        <w:t>чень от нее отличается.  Теперь </w:t>
      </w:r>
      <w:r w:rsidRPr="009F186E">
        <w:rPr>
          <w:lang w:val="ru-RU"/>
        </w:rPr>
        <w:t>ясно, что при реализации договора их не следует</w:t>
      </w:r>
      <w:r w:rsidR="0055020A" w:rsidRPr="009F186E">
        <w:rPr>
          <w:lang w:val="ru-RU"/>
        </w:rPr>
        <w:t xml:space="preserve"> смешивать.  Делегация заявила, </w:t>
      </w:r>
      <w:r w:rsidRPr="009F186E">
        <w:rPr>
          <w:lang w:val="ru-RU"/>
        </w:rPr>
        <w:t>что согласна с этим определением.</w:t>
      </w:r>
    </w:p>
    <w:p w:rsidR="007F0730" w:rsidRPr="009F186E" w:rsidRDefault="007F0730">
      <w:pPr>
        <w:pStyle w:val="ListParagraph"/>
        <w:rPr>
          <w:szCs w:val="22"/>
          <w:lang w:val="ru-RU"/>
        </w:rPr>
      </w:pPr>
    </w:p>
    <w:p w:rsidR="007F0730" w:rsidRPr="009F186E" w:rsidRDefault="00D53F83">
      <w:pPr>
        <w:widowControl w:val="0"/>
        <w:spacing w:line="264" w:lineRule="atLeast"/>
        <w:ind w:right="1"/>
        <w:outlineLvl w:val="0"/>
        <w:rPr>
          <w:b/>
          <w:szCs w:val="22"/>
          <w:lang w:val="ru-RU"/>
        </w:rPr>
      </w:pPr>
      <w:r w:rsidRPr="009F186E">
        <w:rPr>
          <w:b/>
          <w:szCs w:val="22"/>
          <w:lang w:val="ru-RU"/>
        </w:rPr>
        <w:t xml:space="preserve">ПУНКТ 8 ПОВЕСТКИ ДНЯ: </w:t>
      </w:r>
      <w:r w:rsidR="00CC1C51" w:rsidRPr="009F186E">
        <w:rPr>
          <w:b/>
          <w:szCs w:val="22"/>
          <w:lang w:val="ru-RU"/>
        </w:rPr>
        <w:t xml:space="preserve"> </w:t>
      </w:r>
      <w:r w:rsidRPr="009F186E">
        <w:rPr>
          <w:b/>
          <w:szCs w:val="22"/>
          <w:lang w:val="ru-RU"/>
        </w:rPr>
        <w:t>ПРОЧИЕ ВОПРОСЫ</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открыл обсуждение по пункту 8 повестки дня о прочих вопро</w:t>
      </w:r>
      <w:r w:rsidR="00412DAE" w:rsidRPr="009F186E">
        <w:rPr>
          <w:lang w:val="ru-RU"/>
        </w:rPr>
        <w:t>сах.  Он </w:t>
      </w:r>
      <w:r w:rsidRPr="009F186E">
        <w:rPr>
          <w:lang w:val="ru-RU"/>
        </w:rPr>
        <w:t>заявил, что в своем предложении под названием «Дальнейшая работа по пункту "Прочие вопросы"», содержащемся в документе SCCR/3</w:t>
      </w:r>
      <w:r w:rsidR="0038713B" w:rsidRPr="00B22DAF">
        <w:rPr>
          <w:lang w:val="ru-RU"/>
        </w:rPr>
        <w:t>6</w:t>
      </w:r>
      <w:r w:rsidRPr="00B22DAF">
        <w:rPr>
          <w:lang w:val="ru-RU"/>
        </w:rPr>
        <w:t>/</w:t>
      </w:r>
      <w:r w:rsidRPr="009F186E">
        <w:rPr>
          <w:lang w:val="ru-RU"/>
        </w:rPr>
        <w:t>4, он наметил возможные дальнейшие мероприятия по каждой теме.  Перед Комитетом стоят три значительно отличающихся друг от друга вопроса, поэтому членам Комитета необязательно делать одно общее заявление по этому пункту повестки дня.  Первая тема пункта «Прочие вопросы» касается права на долю от перепродажи.  В апреле прошлого года по запросу Комитета Секретариат успешно провел международную конференцию по праву авторов на долю от перепродажи, в которой приняло участие м</w:t>
      </w:r>
      <w:r w:rsidR="00412DAE" w:rsidRPr="009F186E">
        <w:rPr>
          <w:lang w:val="ru-RU"/>
        </w:rPr>
        <w:t>ножество экспертов и авторов из </w:t>
      </w:r>
      <w:r w:rsidRPr="009F186E">
        <w:rPr>
          <w:lang w:val="ru-RU"/>
        </w:rPr>
        <w:t>всех регионов мира.  Комитет заказал исследование, проведенное профессорами Фарши и Грэдди.  Один из выводов этого исследован</w:t>
      </w:r>
      <w:r w:rsidR="00412DAE" w:rsidRPr="009F186E">
        <w:rPr>
          <w:lang w:val="ru-RU"/>
        </w:rPr>
        <w:t>ия заключается в том, что не </w:t>
      </w:r>
      <w:r w:rsidRPr="009F186E">
        <w:rPr>
          <w:lang w:val="ru-RU"/>
        </w:rPr>
        <w:t>найдено свидетельств отрицательного влияния права на долю от перепродажи на конкуренцию на рынках произведений искусства.  Комитет по достоинству оценил усилия профессоров.  Для более полного понимания последствий введения данного права уже проделана определенная работа.  Что касается дальнейших действий по этому вопросу, то Комитету необходимо обсудить его статус, так как некоторые государства-члены попросили включить его в повестку дня Комитета в качестве постоянного пункта с учетом проделанной работы и возможной дальнейшей деятельности.  В ходе предыдущих обсуждений этого вопроса достичь консенсуса не удалось.  Для продвижения вперед можно сформировать целевую экспертную группу,</w:t>
      </w:r>
      <w:r w:rsidR="00412DAE" w:rsidRPr="009F186E">
        <w:rPr>
          <w:lang w:val="ru-RU"/>
        </w:rPr>
        <w:t xml:space="preserve"> которая доложила бы Комитету о </w:t>
      </w:r>
      <w:r w:rsidRPr="009F186E">
        <w:rPr>
          <w:lang w:val="ru-RU"/>
        </w:rPr>
        <w:t>практических элементах системы права на долю от перепродажи.  В экспертную группу могут войти государства-члены, ключевые заинтересованные стороны и представители, которым будет поручено выявить основные элементы эффективной схемы выплаты авторского гонорара от перепродажи.  Целевая груп</w:t>
      </w:r>
      <w:r w:rsidR="00412DAE" w:rsidRPr="009F186E">
        <w:rPr>
          <w:lang w:val="ru-RU"/>
        </w:rPr>
        <w:t>па отчитается перед Комитетом о </w:t>
      </w:r>
      <w:r w:rsidRPr="009F186E">
        <w:rPr>
          <w:lang w:val="ru-RU"/>
        </w:rPr>
        <w:t>своей работе либо в ходе следующей сессии ПКАП, либо в 2019 г.  Председатель предоставил участникам слово для замечаний.</w:t>
      </w:r>
    </w:p>
    <w:p w:rsidR="007F0730" w:rsidRPr="009F186E" w:rsidRDefault="007F0730">
      <w:pPr>
        <w:widowControl w:val="0"/>
        <w:contextualSpacing/>
        <w:rPr>
          <w:szCs w:val="22"/>
          <w:lang w:val="ru-RU"/>
        </w:rPr>
      </w:pPr>
    </w:p>
    <w:p w:rsidR="007F0730" w:rsidRPr="009F186E" w:rsidRDefault="00D53F83">
      <w:pPr>
        <w:pStyle w:val="Heading4"/>
        <w:rPr>
          <w:lang w:val="ru-RU"/>
        </w:rPr>
      </w:pPr>
      <w:r w:rsidRPr="009F186E">
        <w:rPr>
          <w:lang w:val="ru-RU"/>
        </w:rPr>
        <w:t>Право авторов на долю от перепродажи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выступая от имени Азиатско-</w:t>
      </w:r>
      <w:r w:rsidR="0004201D" w:rsidRPr="009F186E">
        <w:rPr>
          <w:lang w:val="ru-RU"/>
        </w:rPr>
        <w:t xml:space="preserve">Тихоокеанской </w:t>
      </w:r>
      <w:r w:rsidRPr="009F186E">
        <w:rPr>
          <w:lang w:val="ru-RU"/>
        </w:rPr>
        <w:t>группы, поблагодарила Председателя за подготовку документа SCCR/36/4.  Что касается статуса пункта повестки дня о доле от перепродажи, то Азиатско-</w:t>
      </w:r>
      <w:r w:rsidR="0004201D" w:rsidRPr="009F186E">
        <w:rPr>
          <w:lang w:val="ru-RU"/>
        </w:rPr>
        <w:t xml:space="preserve">Тихоокеанская </w:t>
      </w:r>
      <w:r w:rsidRPr="009F186E">
        <w:rPr>
          <w:lang w:val="ru-RU"/>
        </w:rPr>
        <w:t xml:space="preserve">группа сможет присоединиться к консенсусу, если он </w:t>
      </w:r>
      <w:proofErr w:type="gramStart"/>
      <w:r w:rsidRPr="009F186E">
        <w:rPr>
          <w:lang w:val="ru-RU"/>
        </w:rPr>
        <w:t>будет</w:t>
      </w:r>
      <w:proofErr w:type="gramEnd"/>
      <w:r w:rsidRPr="009F186E">
        <w:rPr>
          <w:lang w:val="ru-RU"/>
        </w:rPr>
        <w:t xml:space="preserve"> достигнут по этому вопросу.  Делегация поддержала возможность формирования целевой экспертной группы, которая отчитается перед Комитетом.  Работа этой группы будет полезна для обеспечения более полного понимания вопроса о праве авторов на долю от перепродажи.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Марокко, выступая от имени Африканской группы, заявила, что вполне осознает важность права на долю от перепродажи аудиовизуальных материалов, которое позволит авторам получать достойное вознаграждение за их произведения</w:t>
      </w:r>
      <w:r w:rsidR="0004201D" w:rsidRPr="009F186E">
        <w:rPr>
          <w:lang w:val="ru-RU"/>
        </w:rPr>
        <w:t>.</w:t>
      </w:r>
      <w:r w:rsidRPr="009F186E">
        <w:rPr>
          <w:lang w:val="ru-RU"/>
        </w:rPr>
        <w:t xml:space="preserve">  Делегация поддержала предложение делегаций Сенегала и Кон</w:t>
      </w:r>
      <w:r w:rsidR="00BA1DBF" w:rsidRPr="009F186E">
        <w:rPr>
          <w:lang w:val="ru-RU"/>
        </w:rPr>
        <w:t>го о включении права на долю от </w:t>
      </w:r>
      <w:r w:rsidRPr="009F186E">
        <w:rPr>
          <w:lang w:val="ru-RU"/>
        </w:rPr>
        <w:t>перепродажи в повестку дня Комитета и призвала все государства-члены поддержать это предложение.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Литвы, выступая от имени</w:t>
      </w:r>
      <w:r w:rsidR="0004201D" w:rsidRPr="009F186E">
        <w:rPr>
          <w:lang w:val="ru-RU"/>
        </w:rPr>
        <w:t xml:space="preserve"> Группы</w:t>
      </w:r>
      <w:r w:rsidRPr="009F186E">
        <w:rPr>
          <w:lang w:val="ru-RU"/>
        </w:rPr>
        <w:t xml:space="preserve"> ГЦЕБ, вновь выразила свою признательность делегациям Конго и Сенегала за выдвиж</w:t>
      </w:r>
      <w:r w:rsidR="0004201D" w:rsidRPr="009F186E">
        <w:rPr>
          <w:lang w:val="ru-RU"/>
        </w:rPr>
        <w:t>ение вопроса о праве на долю </w:t>
      </w:r>
      <w:r w:rsidRPr="009F186E">
        <w:rPr>
          <w:lang w:val="ru-RU"/>
        </w:rPr>
        <w:t>от перепродажи на рассмотрение Комитета.  Предложение делегаций полностью согласуется с мандатом Комитета и заслуживает включения в повестку дня в качестве постоянного пункта.  Делегация поддержала предложение Председателя сформировать целевую экспертную группу, которая доложила бы Комитету о практиче</w:t>
      </w:r>
      <w:r w:rsidR="00BA1DBF" w:rsidRPr="009F186E">
        <w:rPr>
          <w:lang w:val="ru-RU"/>
        </w:rPr>
        <w:t>ских элементах права на долю от </w:t>
      </w:r>
      <w:r w:rsidRPr="009F186E">
        <w:rPr>
          <w:lang w:val="ru-RU"/>
        </w:rPr>
        <w:t>перепродажи.  Она считает пол</w:t>
      </w:r>
      <w:r w:rsidR="0004201D" w:rsidRPr="009F186E">
        <w:rPr>
          <w:lang w:val="ru-RU"/>
        </w:rPr>
        <w:t>езным проведение мероприятия по </w:t>
      </w:r>
      <w:r w:rsidRPr="009F186E">
        <w:rPr>
          <w:lang w:val="ru-RU"/>
        </w:rPr>
        <w:t>обмену опытом, включая презентацию соответствующих руководств.</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заявила, что, как она говорила на предыдущей сессии Комитета, Европейский союз и его государства-члены поддерживают предложение делегаций Сенегала и Конго о включении права на долю</w:t>
      </w:r>
      <w:r w:rsidR="00BA1DBF" w:rsidRPr="009F186E">
        <w:rPr>
          <w:lang w:val="ru-RU"/>
        </w:rPr>
        <w:t xml:space="preserve"> от перепродажи, droit de suite, в </w:t>
      </w:r>
      <w:r w:rsidRPr="009F186E">
        <w:rPr>
          <w:lang w:val="ru-RU"/>
        </w:rPr>
        <w:t>повестку дня Комитета.  Во всех 28 государствах</w:t>
      </w:r>
      <w:r w:rsidR="007E27E2" w:rsidRPr="009F186E">
        <w:rPr>
          <w:lang w:val="ru-RU"/>
        </w:rPr>
        <w:t xml:space="preserve"> – </w:t>
      </w:r>
      <w:r w:rsidRPr="009F186E">
        <w:rPr>
          <w:lang w:val="ru-RU"/>
        </w:rPr>
        <w:t>членах Европейского союза действует соответствующее законодательство, что подчеркивает большое значение, которое Европейский союз придает праву на долю от перепродажи.  Делегация заяви</w:t>
      </w:r>
      <w:r w:rsidR="00292A02" w:rsidRPr="009F186E">
        <w:rPr>
          <w:lang w:val="ru-RU"/>
        </w:rPr>
        <w:t xml:space="preserve">ла, что некоторые из государств – </w:t>
      </w:r>
      <w:r w:rsidRPr="009F186E">
        <w:rPr>
          <w:lang w:val="ru-RU"/>
        </w:rPr>
        <w:t>членов ЕС возьмут слово и поделятся своим национальным опытом в этой сфере.  Она внимательно рассмот</w:t>
      </w:r>
      <w:r w:rsidR="00BA1DBF" w:rsidRPr="009F186E">
        <w:rPr>
          <w:lang w:val="ru-RU"/>
        </w:rPr>
        <w:t xml:space="preserve">рела предложение Председателя </w:t>
      </w:r>
      <w:proofErr w:type="gramStart"/>
      <w:r w:rsidR="00BA1DBF" w:rsidRPr="009F186E">
        <w:rPr>
          <w:lang w:val="ru-RU"/>
        </w:rPr>
        <w:t>о </w:t>
      </w:r>
      <w:r w:rsidRPr="009F186E">
        <w:rPr>
          <w:lang w:val="ru-RU"/>
        </w:rPr>
        <w:t>формировании целевой экспертной группы</w:t>
      </w:r>
      <w:r w:rsidR="00BA1DBF" w:rsidRPr="009F186E">
        <w:rPr>
          <w:lang w:val="ru-RU"/>
        </w:rPr>
        <w:t xml:space="preserve"> для представления информации о </w:t>
      </w:r>
      <w:r w:rsidRPr="009F186E">
        <w:rPr>
          <w:lang w:val="ru-RU"/>
        </w:rPr>
        <w:t>практических элементах права авторов на долю от перепродажи</w:t>
      </w:r>
      <w:proofErr w:type="gramEnd"/>
      <w:r w:rsidRPr="009F186E">
        <w:rPr>
          <w:lang w:val="ru-RU"/>
        </w:rPr>
        <w:t xml:space="preserve"> и считает такой подход целесообразным.  Делегация поддержала обсуждение </w:t>
      </w:r>
      <w:r w:rsidR="00BA1DBF" w:rsidRPr="009F186E">
        <w:rPr>
          <w:lang w:val="ru-RU"/>
        </w:rPr>
        <w:t>права на долю от перепродажи на </w:t>
      </w:r>
      <w:r w:rsidRPr="009F186E">
        <w:rPr>
          <w:lang w:val="ru-RU"/>
        </w:rPr>
        <w:t>международном уровне, в особенности в ходе сессий ПКАП.  Она хотела бы поделиться своим опытом и информацией о реализации</w:t>
      </w:r>
      <w:r w:rsidR="00BA1DBF" w:rsidRPr="009F186E">
        <w:rPr>
          <w:lang w:val="ru-RU"/>
        </w:rPr>
        <w:t xml:space="preserve"> директивы Европейского союза о </w:t>
      </w:r>
      <w:r w:rsidRPr="009F186E">
        <w:rPr>
          <w:lang w:val="ru-RU"/>
        </w:rPr>
        <w:t>праве на долю от перепродажи и о достоинствах этого права.  Предложение делегаций Сенегала и Конго включить этот вопрос в повестку</w:t>
      </w:r>
      <w:r w:rsidR="00BA1DBF" w:rsidRPr="009F186E">
        <w:rPr>
          <w:lang w:val="ru-RU"/>
        </w:rPr>
        <w:t xml:space="preserve"> дня ПКАП впервые </w:t>
      </w:r>
      <w:proofErr w:type="gramStart"/>
      <w:r w:rsidR="00BA1DBF" w:rsidRPr="009F186E">
        <w:rPr>
          <w:lang w:val="ru-RU"/>
        </w:rPr>
        <w:t>прозвучало на </w:t>
      </w:r>
      <w:r w:rsidRPr="009F186E">
        <w:rPr>
          <w:lang w:val="ru-RU"/>
        </w:rPr>
        <w:t>двадцать седьмой сессии ПКАП и было</w:t>
      </w:r>
      <w:proofErr w:type="gramEnd"/>
      <w:r w:rsidRPr="009F186E">
        <w:rPr>
          <w:lang w:val="ru-RU"/>
        </w:rPr>
        <w:t xml:space="preserve"> официально </w:t>
      </w:r>
      <w:r w:rsidR="007E27E2" w:rsidRPr="009F186E">
        <w:rPr>
          <w:lang w:val="ru-RU"/>
        </w:rPr>
        <w:t>представлено на </w:t>
      </w:r>
      <w:r w:rsidR="00BA1DBF" w:rsidRPr="009F186E">
        <w:rPr>
          <w:lang w:val="ru-RU"/>
        </w:rPr>
        <w:t>тридцать первой </w:t>
      </w:r>
      <w:r w:rsidRPr="009F186E">
        <w:rPr>
          <w:lang w:val="ru-RU"/>
        </w:rPr>
        <w:t>сессии ПКАП.  Если в будущем в повестку дня ПКАП будут включены новые пункты, то право на долю от перепродажи следует добавить прежде любого другого вопроса.  Делегация настоятельно призвала все делегации поддержать предложение, представленное делегациями Се</w:t>
      </w:r>
      <w:r w:rsidR="007E27E2" w:rsidRPr="009F186E">
        <w:rPr>
          <w:lang w:val="ru-RU"/>
        </w:rPr>
        <w:t>негала и Конго, и согласиться с </w:t>
      </w:r>
      <w:r w:rsidRPr="009F186E">
        <w:rPr>
          <w:lang w:val="ru-RU"/>
        </w:rPr>
        <w:t>в</w:t>
      </w:r>
      <w:r w:rsidR="00BA1DBF" w:rsidRPr="009F186E">
        <w:rPr>
          <w:lang w:val="ru-RU"/>
        </w:rPr>
        <w:t>ключением права на </w:t>
      </w:r>
      <w:r w:rsidRPr="009F186E">
        <w:rPr>
          <w:lang w:val="ru-RU"/>
        </w:rPr>
        <w:t xml:space="preserve">долю от перепродажи в повестку дня ПКАП в качестве постоянного пункта.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Сенегала присоединилась к заявлению, сделанному делегацией Марокко от имени Африканской группы.  Предложение делегаций</w:t>
      </w:r>
      <w:r w:rsidR="008C1193" w:rsidRPr="009F186E">
        <w:rPr>
          <w:lang w:val="ru-RU"/>
        </w:rPr>
        <w:t xml:space="preserve"> Сенегала и Конго включить этот </w:t>
      </w:r>
      <w:r w:rsidRPr="009F186E">
        <w:rPr>
          <w:lang w:val="ru-RU"/>
        </w:rPr>
        <w:t xml:space="preserve">пункт в повестку дня ПКАП возникло в ответ на важную дискуссию о добавлении этого существенного элемента в систему авторских прав.  Он будет способствовать справедливому и равноправному отношению к авторам.  В связи с тем, что право на долю от перепродажи является ключевым элементом системы авторского права, оно должно занять свое место в основной повестке дня ПКАП.  Как показало недавно проведенное исследование, право на долю от перепродажи не оказывает отрицательного воздействия на рынок.  Поэтому выдвинутое предложение получает растущую </w:t>
      </w:r>
      <w:proofErr w:type="gramStart"/>
      <w:r w:rsidRPr="009F186E">
        <w:rPr>
          <w:lang w:val="ru-RU"/>
        </w:rPr>
        <w:t>поддержку</w:t>
      </w:r>
      <w:proofErr w:type="gramEnd"/>
      <w:r w:rsidRPr="009F186E">
        <w:rPr>
          <w:lang w:val="ru-RU"/>
        </w:rPr>
        <w:t xml:space="preserve"> как отдельных государств-членов, так и региональных групп.  Делегация вновь подтвердила свою поддержку совместного предложения о включении</w:t>
      </w:r>
      <w:r w:rsidR="008C1193" w:rsidRPr="009F186E">
        <w:rPr>
          <w:lang w:val="ru-RU"/>
        </w:rPr>
        <w:t xml:space="preserve"> права на долю от перепродажи в </w:t>
      </w:r>
      <w:r w:rsidRPr="009F186E">
        <w:rPr>
          <w:lang w:val="ru-RU"/>
        </w:rPr>
        <w:t xml:space="preserve">постоянную повестку дня Комитета.  Данное предложение впервые было представлено на двадцать седьмой сессии, а затем вновь представлено на тридцать первой сессии. </w:t>
      </w:r>
      <w:r w:rsidR="00871FA4" w:rsidRPr="009F186E">
        <w:rPr>
          <w:lang w:val="ru-RU"/>
        </w:rPr>
        <w:t xml:space="preserve"> </w:t>
      </w:r>
      <w:r w:rsidRPr="009F186E">
        <w:rPr>
          <w:lang w:val="ru-RU"/>
        </w:rPr>
        <w:t>Делегация по-прежнему готова ответить на любые вопросы.</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Египта присоединилась к заявлению, с</w:t>
      </w:r>
      <w:r w:rsidR="008C1193" w:rsidRPr="009F186E">
        <w:rPr>
          <w:lang w:val="ru-RU"/>
        </w:rPr>
        <w:t>деланному делегацией Марокко от </w:t>
      </w:r>
      <w:r w:rsidRPr="009F186E">
        <w:rPr>
          <w:lang w:val="ru-RU"/>
        </w:rPr>
        <w:t>имени Африканской группы.  Она поблагодар</w:t>
      </w:r>
      <w:r w:rsidR="008C1193" w:rsidRPr="009F186E">
        <w:rPr>
          <w:lang w:val="ru-RU"/>
        </w:rPr>
        <w:t>ила другие государства-члены за </w:t>
      </w:r>
      <w:r w:rsidRPr="009F186E">
        <w:rPr>
          <w:lang w:val="ru-RU"/>
        </w:rPr>
        <w:t>широкую поддержку, оказанную этому предложению в ходе предыдущей сессии Комитета.  Делегация хотела бы внести некоторую ясность в название предложения на английском языке, так как английский термин resale right</w:t>
      </w:r>
      <w:r w:rsidR="00D20802" w:rsidRPr="009F186E">
        <w:rPr>
          <w:lang w:val="ru-RU"/>
        </w:rPr>
        <w:t xml:space="preserve"> (право на долю от перепродажи)</w:t>
      </w:r>
      <w:r w:rsidRPr="009F186E">
        <w:rPr>
          <w:lang w:val="ru-RU"/>
        </w:rPr>
        <w:t xml:space="preserve"> не отражает всю суть французского термина droit de suite (право следования; </w:t>
      </w:r>
      <w:r w:rsidR="00CC1C51" w:rsidRPr="009F186E">
        <w:rPr>
          <w:lang w:val="ru-RU"/>
        </w:rPr>
        <w:t xml:space="preserve"> </w:t>
      </w:r>
      <w:r w:rsidRPr="009F186E">
        <w:rPr>
          <w:lang w:val="ru-RU"/>
        </w:rPr>
        <w:t>право долевого участия на художественные произведения и рукописи).  В названии на английском языке отсутствуют слова «авторский гонорар».  Право на авторский гонорар от перепродажи обеспечивает авторам возможность</w:t>
      </w:r>
      <w:r w:rsidR="008C1193" w:rsidRPr="009F186E">
        <w:rPr>
          <w:lang w:val="ru-RU"/>
        </w:rPr>
        <w:t xml:space="preserve"> получить выгоду от растущей со </w:t>
      </w:r>
      <w:r w:rsidRPr="009F186E">
        <w:rPr>
          <w:lang w:val="ru-RU"/>
        </w:rPr>
        <w:t>временем ценности их произведений, так как согласно этому праву они получают процент от дохода, полученного от перепродажи их оригинальных произведений.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отметил, что делегация сделала верное замечание.  Название должно звучать как «право на авторский гонорар от перепродажи».  Председатель предложил Комитету в дальнейшем использовать полный термин.</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Туниса присоединилась к заявлению</w:t>
      </w:r>
      <w:r w:rsidR="00D20802" w:rsidRPr="009F186E">
        <w:rPr>
          <w:lang w:val="ru-RU"/>
        </w:rPr>
        <w:t>, сделанному делегацией Марокко </w:t>
      </w:r>
      <w:r w:rsidRPr="009F186E">
        <w:rPr>
          <w:lang w:val="ru-RU"/>
        </w:rPr>
        <w:t>от имени Африканской группы.  Делегация вновь заявила, что поддерживает представленное делегациями Сенегала и Конго п</w:t>
      </w:r>
      <w:r w:rsidR="008C1193" w:rsidRPr="009F186E">
        <w:rPr>
          <w:lang w:val="ru-RU"/>
        </w:rPr>
        <w:t>редложение о включении права на </w:t>
      </w:r>
      <w:r w:rsidRPr="009F186E">
        <w:rPr>
          <w:lang w:val="ru-RU"/>
        </w:rPr>
        <w:t>авторский гонорар от перепродажи в повестку дня ПКАП в качестве постоянн</w:t>
      </w:r>
      <w:r w:rsidR="00D3102E" w:rsidRPr="009F186E">
        <w:rPr>
          <w:lang w:val="ru-RU"/>
        </w:rPr>
        <w:t xml:space="preserve">ого пункта.  Она уделяет этому </w:t>
      </w:r>
      <w:r w:rsidRPr="009F186E">
        <w:rPr>
          <w:lang w:val="ru-RU"/>
        </w:rPr>
        <w:t>вопросу особое внимание и заявила, что в Тунисе имеется национальный закон, предусматривающий охрану права на долю от перепродажи.  Делегация тесно сотрудничает с ВОИС для организации коллективного управления правом на долю от перепродажи.  Она ост</w:t>
      </w:r>
      <w:r w:rsidR="008C1193" w:rsidRPr="009F186E">
        <w:rPr>
          <w:lang w:val="ru-RU"/>
        </w:rPr>
        <w:t>ается открытой для обсуждений и </w:t>
      </w:r>
      <w:r w:rsidRPr="009F186E">
        <w:rPr>
          <w:lang w:val="ru-RU"/>
        </w:rPr>
        <w:t>подтверждает свою приверженность включению д</w:t>
      </w:r>
      <w:r w:rsidR="007D2AB3" w:rsidRPr="009F186E">
        <w:rPr>
          <w:lang w:val="ru-RU"/>
        </w:rPr>
        <w:t>анного вопроса в повестку дня </w:t>
      </w:r>
      <w:r w:rsidR="008C1193" w:rsidRPr="009F186E">
        <w:rPr>
          <w:lang w:val="ru-RU"/>
        </w:rPr>
        <w:t>в </w:t>
      </w:r>
      <w:r w:rsidRPr="009F186E">
        <w:rPr>
          <w:lang w:val="ru-RU"/>
        </w:rPr>
        <w:t>качестве постоянного пункта.  Делегация п</w:t>
      </w:r>
      <w:r w:rsidR="008C1193" w:rsidRPr="009F186E">
        <w:rPr>
          <w:lang w:val="ru-RU"/>
        </w:rPr>
        <w:t>риняла к сведению предложение о </w:t>
      </w:r>
      <w:r w:rsidRPr="009F186E">
        <w:rPr>
          <w:lang w:val="ru-RU"/>
        </w:rPr>
        <w:t>формировании целевой группы и поблагодарила Председателя за эту идею.</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Франции присоединилась к заявлению делегации Европейского союза.  Международная конференция, которая состоялась в 2017 г., позволила Комитету привлечь внимание к важности права на долю от перепродажи, и сейчас н</w:t>
      </w:r>
      <w:r w:rsidR="008C1193" w:rsidRPr="009F186E">
        <w:rPr>
          <w:lang w:val="ru-RU"/>
        </w:rPr>
        <w:t>еобходимо его </w:t>
      </w:r>
      <w:r w:rsidRPr="009F186E">
        <w:rPr>
          <w:lang w:val="ru-RU"/>
        </w:rPr>
        <w:t>повсеместное введение.  Авторы произведений изобразительного искусства находятся в иной ситуации, нежели другие творческие деятели, что в целом отражается на их представительстве, но не на праве на воспроизведение.  Внедрение права на долю от перепродажи позволит таким авторам получать справедливую оплату за дальнейшее воспроизведение их работ и позволит перераспределить баланс доходов таким образом, чтобы художники имели возможность зарабатывать на жизнь своими произведениями.  Введение этого права также поможет таким авт</w:t>
      </w:r>
      <w:r w:rsidR="008C1193" w:rsidRPr="009F186E">
        <w:rPr>
          <w:lang w:val="ru-RU"/>
        </w:rPr>
        <w:t>орам справиться с проблемами, с </w:t>
      </w:r>
      <w:r w:rsidRPr="009F186E">
        <w:rPr>
          <w:lang w:val="ru-RU"/>
        </w:rPr>
        <w:t>которыми они сталкиваются в обществе и в семье.  Делегация заявила, что в ее стране это право было установлено в 1920 г., чтобы отдать должное ценности произведения автора и последующего его воспроизведения, что особ</w:t>
      </w:r>
      <w:r w:rsidR="008C1193" w:rsidRPr="009F186E">
        <w:rPr>
          <w:lang w:val="ru-RU"/>
        </w:rPr>
        <w:t>енно важно для получения такими </w:t>
      </w:r>
      <w:r w:rsidRPr="009F186E">
        <w:rPr>
          <w:lang w:val="ru-RU"/>
        </w:rPr>
        <w:t>авторами определенного признания.  Как отметила делегация Европейского союза, соответствующее законодательство было униф</w:t>
      </w:r>
      <w:r w:rsidR="008C1193" w:rsidRPr="009F186E">
        <w:rPr>
          <w:lang w:val="ru-RU"/>
        </w:rPr>
        <w:t>ицировано в Европейском союзе в </w:t>
      </w:r>
      <w:r w:rsidRPr="009F186E">
        <w:rPr>
          <w:lang w:val="ru-RU"/>
        </w:rPr>
        <w:t>2001 г., и, как указала делегация Сенегала, введение э</w:t>
      </w:r>
      <w:r w:rsidR="008C1193" w:rsidRPr="009F186E">
        <w:rPr>
          <w:lang w:val="ru-RU"/>
        </w:rPr>
        <w:t>того права не повлияет на рынок </w:t>
      </w:r>
      <w:r w:rsidRPr="009F186E">
        <w:rPr>
          <w:lang w:val="ru-RU"/>
        </w:rPr>
        <w:t xml:space="preserve">предметов искусства, но позволит авторам зарабатывать на жизнь своими </w:t>
      </w:r>
      <w:proofErr w:type="gramStart"/>
      <w:r w:rsidRPr="009F186E">
        <w:rPr>
          <w:lang w:val="ru-RU"/>
        </w:rPr>
        <w:t>произведениями</w:t>
      </w:r>
      <w:proofErr w:type="gramEnd"/>
      <w:r w:rsidRPr="009F186E">
        <w:rPr>
          <w:lang w:val="ru-RU"/>
        </w:rPr>
        <w:t xml:space="preserve"> и позволит им внести свой вклад в активизацию рынка произведений искусства.  Делегация отметила, что Франция несколько отстает в осуществлении этого права, несмотря на то, что оно было введено почти 100 лет назад.  Во Франции это право занимает важное место на рынке пр</w:t>
      </w:r>
      <w:r w:rsidR="00676941" w:rsidRPr="009F186E">
        <w:rPr>
          <w:lang w:val="ru-RU"/>
        </w:rPr>
        <w:t>оизведений искусства.  С 1950-х </w:t>
      </w:r>
      <w:r w:rsidRPr="009F186E">
        <w:rPr>
          <w:lang w:val="ru-RU"/>
        </w:rPr>
        <w:t>– 1960-х гг. ведущую роль стали играть другие рынки произведений искусства.  Как подчеркнула делегация Сенегала, исследование, организованное ВОИС, показало, что право на долю от перепродажи не приведет к тому, что агент-посредник покинет определенный рынок произведений искусства, и это подтверждено наде</w:t>
      </w:r>
      <w:r w:rsidR="008C1193" w:rsidRPr="009F186E">
        <w:rPr>
          <w:lang w:val="ru-RU"/>
        </w:rPr>
        <w:t>жными аналитическими данными, в </w:t>
      </w:r>
      <w:r w:rsidRPr="009F186E">
        <w:rPr>
          <w:lang w:val="ru-RU"/>
        </w:rPr>
        <w:t>особеннос</w:t>
      </w:r>
      <w:r w:rsidR="00B81CD3" w:rsidRPr="009F186E">
        <w:rPr>
          <w:lang w:val="ru-RU"/>
        </w:rPr>
        <w:t xml:space="preserve">ти содержащимися в </w:t>
      </w:r>
      <w:r w:rsidRPr="009F186E">
        <w:rPr>
          <w:lang w:val="ru-RU"/>
        </w:rPr>
        <w:t xml:space="preserve">европейских директивах.  Как показало исследование, наличие права на долю от перепродажи не </w:t>
      </w:r>
      <w:proofErr w:type="gramStart"/>
      <w:r w:rsidRPr="009F186E">
        <w:rPr>
          <w:lang w:val="ru-RU"/>
        </w:rPr>
        <w:t>влияет на продажи и не</w:t>
      </w:r>
      <w:proofErr w:type="gramEnd"/>
      <w:r w:rsidRPr="009F186E">
        <w:rPr>
          <w:lang w:val="ru-RU"/>
        </w:rPr>
        <w:t xml:space="preserve"> будет иметь отрицательного воздействия.  80 стран уже призна</w:t>
      </w:r>
      <w:r w:rsidR="008C1193" w:rsidRPr="009F186E">
        <w:rPr>
          <w:lang w:val="ru-RU"/>
        </w:rPr>
        <w:t>ли данное право.  Однако авторы не </w:t>
      </w:r>
      <w:r w:rsidRPr="009F186E">
        <w:rPr>
          <w:lang w:val="ru-RU"/>
        </w:rPr>
        <w:t>могут им воспользоваться, если не были гражда</w:t>
      </w:r>
      <w:r w:rsidR="008C1193" w:rsidRPr="009F186E">
        <w:rPr>
          <w:lang w:val="ru-RU"/>
        </w:rPr>
        <w:t>нами данного государства или не </w:t>
      </w:r>
      <w:r w:rsidRPr="009F186E">
        <w:rPr>
          <w:lang w:val="ru-RU"/>
        </w:rPr>
        <w:t xml:space="preserve">натурализовались в нем, а </w:t>
      </w:r>
      <w:proofErr w:type="gramStart"/>
      <w:r w:rsidRPr="009F186E">
        <w:rPr>
          <w:lang w:val="ru-RU"/>
        </w:rPr>
        <w:t>также</w:t>
      </w:r>
      <w:proofErr w:type="gramEnd"/>
      <w:r w:rsidRPr="009F186E">
        <w:rPr>
          <w:lang w:val="ru-RU"/>
        </w:rPr>
        <w:t xml:space="preserve"> если перепрода</w:t>
      </w:r>
      <w:r w:rsidR="008C1193" w:rsidRPr="009F186E">
        <w:rPr>
          <w:lang w:val="ru-RU"/>
        </w:rPr>
        <w:t>жа их произведения происходит в </w:t>
      </w:r>
      <w:r w:rsidRPr="009F186E">
        <w:rPr>
          <w:lang w:val="ru-RU"/>
        </w:rPr>
        <w:t>другой стране.  Бернская конвенция признает дан</w:t>
      </w:r>
      <w:r w:rsidR="008C1193" w:rsidRPr="009F186E">
        <w:rPr>
          <w:lang w:val="ru-RU"/>
        </w:rPr>
        <w:t>ное право, поэтому пришло время </w:t>
      </w:r>
      <w:r w:rsidRPr="009F186E">
        <w:rPr>
          <w:lang w:val="ru-RU"/>
        </w:rPr>
        <w:t>ввести его повсеместно.  Это будет справедливо по отношению к автор</w:t>
      </w:r>
      <w:r w:rsidR="00CD42D4" w:rsidRPr="009F186E">
        <w:rPr>
          <w:lang w:val="ru-RU"/>
        </w:rPr>
        <w:t>ам аудиовизуальных произведений</w:t>
      </w:r>
      <w:r w:rsidRPr="009F186E">
        <w:rPr>
          <w:lang w:val="ru-RU"/>
        </w:rPr>
        <w:t xml:space="preserve"> и позволит таким авторам получать доход.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Конго передала Комитету приветствия от</w:t>
      </w:r>
      <w:r w:rsidR="004178ED" w:rsidRPr="009F186E">
        <w:rPr>
          <w:lang w:val="ru-RU"/>
        </w:rPr>
        <w:t xml:space="preserve"> всех конголезских художников и </w:t>
      </w:r>
      <w:r w:rsidRPr="009F186E">
        <w:rPr>
          <w:lang w:val="ru-RU"/>
        </w:rPr>
        <w:t>фотографов.  Эти мастера сосредоточены на создании своих произведений и надеются на значительные достижения в работе по данному вопросу.  Эти авторы проявляют обеспокоенность, так как для них актуально право на долю от перепродажи, которое следует сделать постоянным пунктом повестки дня ПКАП.  Учитывая рост цен на рынке произведений искусства, в особенности фотогра</w:t>
      </w:r>
      <w:r w:rsidR="004178ED" w:rsidRPr="009F186E">
        <w:rPr>
          <w:lang w:val="ru-RU"/>
        </w:rPr>
        <w:t>фий, графических произведений и </w:t>
      </w:r>
      <w:r w:rsidRPr="009F186E">
        <w:rPr>
          <w:lang w:val="ru-RU"/>
        </w:rPr>
        <w:t>плакатов, право на долю от перепродажи приобрет</w:t>
      </w:r>
      <w:r w:rsidR="004178ED" w:rsidRPr="009F186E">
        <w:rPr>
          <w:lang w:val="ru-RU"/>
        </w:rPr>
        <w:t>ает особое значение.  Наступило </w:t>
      </w:r>
      <w:r w:rsidRPr="009F186E">
        <w:rPr>
          <w:lang w:val="ru-RU"/>
        </w:rPr>
        <w:t>время для Комитета реально рассмотрет</w:t>
      </w:r>
      <w:r w:rsidR="004178ED" w:rsidRPr="009F186E">
        <w:rPr>
          <w:lang w:val="ru-RU"/>
        </w:rPr>
        <w:t>ь данный вопрос.  Тот факт, что </w:t>
      </w:r>
      <w:r w:rsidRPr="009F186E">
        <w:rPr>
          <w:lang w:val="ru-RU"/>
        </w:rPr>
        <w:t xml:space="preserve">право на долю от перепродажи применяется в некоторых странах, но авторы из других </w:t>
      </w:r>
      <w:r w:rsidR="00870A31" w:rsidRPr="009F186E">
        <w:rPr>
          <w:lang w:val="ru-RU"/>
        </w:rPr>
        <w:t xml:space="preserve">стран, являющихся государствами – </w:t>
      </w:r>
      <w:r w:rsidRPr="009F186E">
        <w:rPr>
          <w:lang w:val="ru-RU"/>
        </w:rPr>
        <w:t>членами ВОИС, им не пользуются, вызывает озабоченность, требующую глобального решения.  Делегация заявила, что данный вопрос является для нее приоритетным.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Нигерии присоединилась к заявлению, сделанному делегацией Марокко от имени Африканской группы.  Она признала важность</w:t>
      </w:r>
      <w:r w:rsidR="004178ED" w:rsidRPr="009F186E">
        <w:rPr>
          <w:lang w:val="ru-RU"/>
        </w:rPr>
        <w:t xml:space="preserve"> права на долю от перепродажи и </w:t>
      </w:r>
      <w:r w:rsidRPr="009F186E">
        <w:rPr>
          <w:lang w:val="ru-RU"/>
        </w:rPr>
        <w:t>приветствовала предложение делегаций Сенегала и Конго по этому пункту повестки дня.  Подобное обсуждение будет содействовать поддержанию баланса между интересами правообладателей и широкой публики.  Делегация не видит никаких препятствий для включения этого вопроса в повестку дня</w:t>
      </w:r>
      <w:r w:rsidR="004178ED" w:rsidRPr="009F186E">
        <w:rPr>
          <w:lang w:val="ru-RU"/>
        </w:rPr>
        <w:t xml:space="preserve"> ПКАП и полагает, что это будет </w:t>
      </w:r>
      <w:r w:rsidRPr="009F186E">
        <w:rPr>
          <w:lang w:val="ru-RU"/>
        </w:rPr>
        <w:t xml:space="preserve">содействовать творческой деятельности и созданию произведений искусства.  Право на долю от перепродажи установлено во многих государствах-членах.  </w:t>
      </w:r>
      <w:proofErr w:type="gramStart"/>
      <w:r w:rsidRPr="009F186E">
        <w:rPr>
          <w:lang w:val="ru-RU"/>
        </w:rPr>
        <w:t>Благодаря усиливающейся тенденции признания права на долю от</w:t>
      </w:r>
      <w:r w:rsidR="004178ED" w:rsidRPr="009F186E">
        <w:rPr>
          <w:lang w:val="ru-RU"/>
        </w:rPr>
        <w:t xml:space="preserve"> перепродажи в странах-членах у </w:t>
      </w:r>
      <w:r w:rsidRPr="009F186E">
        <w:rPr>
          <w:lang w:val="ru-RU"/>
        </w:rPr>
        <w:t>правообладателей</w:t>
      </w:r>
      <w:proofErr w:type="gramEnd"/>
      <w:r w:rsidRPr="009F186E">
        <w:rPr>
          <w:lang w:val="ru-RU"/>
        </w:rPr>
        <w:t xml:space="preserve"> появились важные имущественные</w:t>
      </w:r>
      <w:r w:rsidR="004178ED" w:rsidRPr="009F186E">
        <w:rPr>
          <w:lang w:val="ru-RU"/>
        </w:rPr>
        <w:t xml:space="preserve"> права и выгоды.  Нигерия также </w:t>
      </w:r>
      <w:r w:rsidRPr="009F186E">
        <w:rPr>
          <w:lang w:val="ru-RU"/>
        </w:rPr>
        <w:t xml:space="preserve">предусмотрела право на долю от перепродажи </w:t>
      </w:r>
      <w:r w:rsidR="004178ED" w:rsidRPr="009F186E">
        <w:rPr>
          <w:lang w:val="ru-RU"/>
        </w:rPr>
        <w:t>в своем новом проекте закона об </w:t>
      </w:r>
      <w:r w:rsidRPr="009F186E">
        <w:rPr>
          <w:lang w:val="ru-RU"/>
        </w:rPr>
        <w:t>авторских правах.  Включив право на долю от пе</w:t>
      </w:r>
      <w:r w:rsidR="004178ED" w:rsidRPr="009F186E">
        <w:rPr>
          <w:lang w:val="ru-RU"/>
        </w:rPr>
        <w:t>репродажи в будущий план работы </w:t>
      </w:r>
      <w:r w:rsidRPr="009F186E">
        <w:rPr>
          <w:lang w:val="ru-RU"/>
        </w:rPr>
        <w:t>ПКАП, государства-члены получат больше информации о национальном законодательстве и практике применения этого права в результате обмена национальным опытом по данному вопросу.  Поэтому д</w:t>
      </w:r>
      <w:r w:rsidR="004178ED" w:rsidRPr="009F186E">
        <w:rPr>
          <w:lang w:val="ru-RU"/>
        </w:rPr>
        <w:t>елегация приветствует включение </w:t>
      </w:r>
      <w:r w:rsidRPr="009F186E">
        <w:rPr>
          <w:lang w:val="ru-RU"/>
        </w:rPr>
        <w:t>права на долю от перепродажи в повестку дня ПКАП.</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Японии указала, что в ее стране, как и в некоторых других, право </w:t>
      </w:r>
      <w:r w:rsidR="00870A31" w:rsidRPr="009F186E">
        <w:rPr>
          <w:lang w:val="ru-RU"/>
        </w:rPr>
        <w:t>на </w:t>
      </w:r>
      <w:r w:rsidRPr="009F186E">
        <w:rPr>
          <w:lang w:val="ru-RU"/>
        </w:rPr>
        <w:t xml:space="preserve">долю от перепродажи не включено в национальное </w:t>
      </w:r>
      <w:r w:rsidR="00870A31" w:rsidRPr="009F186E">
        <w:rPr>
          <w:lang w:val="ru-RU"/>
        </w:rPr>
        <w:t xml:space="preserve">законодательство.  </w:t>
      </w:r>
      <w:proofErr w:type="gramStart"/>
      <w:r w:rsidR="00870A31" w:rsidRPr="009F186E">
        <w:rPr>
          <w:lang w:val="ru-RU"/>
        </w:rPr>
        <w:t>Информация и </w:t>
      </w:r>
      <w:r w:rsidRPr="009F186E">
        <w:rPr>
          <w:lang w:val="ru-RU"/>
        </w:rPr>
        <w:t>исследования, особенно по поводу применения</w:t>
      </w:r>
      <w:r w:rsidR="00870A31" w:rsidRPr="009F186E">
        <w:rPr>
          <w:lang w:val="ru-RU"/>
        </w:rPr>
        <w:t xml:space="preserve"> права на долю от перепродажи и </w:t>
      </w:r>
      <w:r w:rsidRPr="009F186E">
        <w:rPr>
          <w:lang w:val="ru-RU"/>
        </w:rPr>
        <w:t>полученных результатов, а также конкретных механизмов его осуществления, будут очень важны и полезны для объективного анализа текущей ситуации и объективного обсуждения данного вопроса.</w:t>
      </w:r>
      <w:proofErr w:type="gramEnd"/>
      <w:r w:rsidRPr="009F186E">
        <w:rPr>
          <w:lang w:val="ru-RU"/>
        </w:rPr>
        <w:t xml:space="preserve">  Для этого следует ознакомиться с мнениями широкого круга заинтересованных сторон.  Что касается повестки дня Комитета, то делегация вновь подчеркнула, что приоритет должен быть отдан охране прав вещательных организаций, так как она обсуждается уже в течение длительного времени.  Делегация выразила озабоченность в связи с тем, что введение в повестку дня новых постоянных пунктов может сократить время, доступное для обсуждения в</w:t>
      </w:r>
      <w:r w:rsidR="00870A31" w:rsidRPr="009F186E">
        <w:rPr>
          <w:lang w:val="ru-RU"/>
        </w:rPr>
        <w:t>опросов текущей повестки дня, в </w:t>
      </w:r>
      <w:r w:rsidR="00DF3460" w:rsidRPr="009F186E">
        <w:rPr>
          <w:lang w:val="ru-RU"/>
        </w:rPr>
        <w:t>частности</w:t>
      </w:r>
      <w:r w:rsidRPr="009F186E">
        <w:rPr>
          <w:lang w:val="ru-RU"/>
        </w:rPr>
        <w:t xml:space="preserve"> эфирного вещания.  Она заявила, </w:t>
      </w:r>
      <w:r w:rsidR="00870A31" w:rsidRPr="009F186E">
        <w:rPr>
          <w:lang w:val="ru-RU"/>
        </w:rPr>
        <w:t>что предложение Председателя по </w:t>
      </w:r>
      <w:r w:rsidRPr="009F186E">
        <w:rPr>
          <w:lang w:val="ru-RU"/>
        </w:rPr>
        <w:t xml:space="preserve">дальнейшей работе Комитета является хорошей </w:t>
      </w:r>
      <w:r w:rsidR="00870A31" w:rsidRPr="009F186E">
        <w:rPr>
          <w:lang w:val="ru-RU"/>
        </w:rPr>
        <w:t>основой для обсуждения.  Задача </w:t>
      </w:r>
      <w:r w:rsidRPr="009F186E">
        <w:rPr>
          <w:lang w:val="ru-RU"/>
        </w:rPr>
        <w:t>целевой группы должна быть уточнена, чтобы она ограничилась только поиском фактических данных, таких как предыстория или при</w:t>
      </w:r>
      <w:r w:rsidR="00870A31" w:rsidRPr="009F186E">
        <w:rPr>
          <w:lang w:val="ru-RU"/>
        </w:rPr>
        <w:t>чины внедрения права на долю от </w:t>
      </w:r>
      <w:r w:rsidRPr="009F186E">
        <w:rPr>
          <w:lang w:val="ru-RU"/>
        </w:rPr>
        <w:t xml:space="preserve">перепродажи в каждом государстве-члене.  Если задачей этой целевой группы станет выработка политических рекомендаций по внедрению такого права или разработка конкретной системы, то делегация не сможет поддержать предложение Председателя.  </w:t>
      </w:r>
      <w:proofErr w:type="gramStart"/>
      <w:r w:rsidRPr="009F186E">
        <w:rPr>
          <w:lang w:val="ru-RU"/>
        </w:rPr>
        <w:t xml:space="preserve">При поиске фактических данных целевой группе </w:t>
      </w:r>
      <w:r w:rsidR="00870A31" w:rsidRPr="009F186E">
        <w:rPr>
          <w:lang w:val="ru-RU"/>
        </w:rPr>
        <w:t>следует изучить необходимость и </w:t>
      </w:r>
      <w:r w:rsidRPr="009F186E">
        <w:rPr>
          <w:lang w:val="ru-RU"/>
        </w:rPr>
        <w:t xml:space="preserve">устойчивость права на долю от перепродажи: </w:t>
      </w:r>
      <w:r w:rsidR="00CC1C51" w:rsidRPr="009F186E">
        <w:rPr>
          <w:lang w:val="ru-RU"/>
        </w:rPr>
        <w:t xml:space="preserve"> </w:t>
      </w:r>
      <w:r w:rsidRPr="009F186E">
        <w:rPr>
          <w:lang w:val="ru-RU"/>
        </w:rPr>
        <w:t xml:space="preserve">например, обоснование возврата доходов от перепродажи; </w:t>
      </w:r>
      <w:r w:rsidR="00CC1C51" w:rsidRPr="009F186E">
        <w:rPr>
          <w:lang w:val="ru-RU"/>
        </w:rPr>
        <w:t xml:space="preserve"> </w:t>
      </w:r>
      <w:r w:rsidRPr="009F186E">
        <w:rPr>
          <w:lang w:val="ru-RU"/>
        </w:rPr>
        <w:t>причину, по которой данное конкретное право распространяется только на произведения изобрази</w:t>
      </w:r>
      <w:r w:rsidR="00870A31" w:rsidRPr="009F186E">
        <w:rPr>
          <w:lang w:val="ru-RU"/>
        </w:rPr>
        <w:t>тельного искусства в отличие от </w:t>
      </w:r>
      <w:r w:rsidRPr="009F186E">
        <w:rPr>
          <w:lang w:val="ru-RU"/>
        </w:rPr>
        <w:t xml:space="preserve">других типов произведений; </w:t>
      </w:r>
      <w:r w:rsidR="00CC1C51" w:rsidRPr="009F186E">
        <w:rPr>
          <w:lang w:val="ru-RU"/>
        </w:rPr>
        <w:t xml:space="preserve"> </w:t>
      </w:r>
      <w:r w:rsidRPr="009F186E">
        <w:rPr>
          <w:lang w:val="ru-RU"/>
        </w:rPr>
        <w:t>возможное отрицательное воздействие на объем распространения и причин</w:t>
      </w:r>
      <w:r w:rsidR="00DF3460" w:rsidRPr="009F186E">
        <w:rPr>
          <w:lang w:val="ru-RU"/>
        </w:rPr>
        <w:t>у</w:t>
      </w:r>
      <w:r w:rsidRPr="009F186E">
        <w:rPr>
          <w:lang w:val="ru-RU"/>
        </w:rPr>
        <w:t xml:space="preserve">, по которой </w:t>
      </w:r>
      <w:r w:rsidR="00DD753A" w:rsidRPr="009F186E">
        <w:rPr>
          <w:lang w:val="ru-RU"/>
        </w:rPr>
        <w:t>Интернет</w:t>
      </w:r>
      <w:r w:rsidRPr="009F186E">
        <w:rPr>
          <w:lang w:val="ru-RU"/>
        </w:rPr>
        <w:t>-аукционы исключены из недавно установленной системы.</w:t>
      </w:r>
      <w:proofErr w:type="gramEnd"/>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 исследование, проведенное профессорами, содержит некоторые из названных фактических данных.  Именно поэтому его предложение заключается не просто в поиске фактов, а в выявлении ключевых элементов эффективной системы выплаты авторского гонорара от перепродажи.  Эти элементы являются самыми нейтральными, так как разработаны для обеспечения достаточной нейтральности.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Южной Африки присоединилась к заявлению, сделанному делегацией Марокко от имени Африканской группы.  Она поддержала предложение делегаций Сенегала и Конго о включении права на авторский гонорар от перепродажи в повестку дня ПКАП и проведении дальнейшей работы по этому вопросу.  Работа ПКАП по этому вопросу была бы полезна государствам-членам, в особенности тем из них, которые проводят реформы в области авторского права и хотели</w:t>
      </w:r>
      <w:r w:rsidR="00870A31" w:rsidRPr="009F186E">
        <w:rPr>
          <w:lang w:val="ru-RU"/>
        </w:rPr>
        <w:t xml:space="preserve"> бы включить этот вопрос в свое </w:t>
      </w:r>
      <w:r w:rsidRPr="009F186E">
        <w:rPr>
          <w:lang w:val="ru-RU"/>
        </w:rPr>
        <w:t>национальное законодательство.</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Бразилии заявила, что по вопросу о droit de suite было проведено отличное исследование, а также была организована </w:t>
      </w:r>
      <w:r w:rsidR="00870A31" w:rsidRPr="009F186E">
        <w:rPr>
          <w:lang w:val="ru-RU"/>
        </w:rPr>
        <w:t>международная конференция.  Оба </w:t>
      </w:r>
      <w:r w:rsidRPr="009F186E">
        <w:rPr>
          <w:lang w:val="ru-RU"/>
        </w:rPr>
        <w:t xml:space="preserve">мероприятия внесли очень ценный вклад </w:t>
      </w:r>
      <w:r w:rsidR="00870A31" w:rsidRPr="009F186E">
        <w:rPr>
          <w:lang w:val="ru-RU"/>
        </w:rPr>
        <w:t>в обсуждения в рамках ПКАП и на </w:t>
      </w:r>
      <w:r w:rsidRPr="009F186E">
        <w:rPr>
          <w:lang w:val="ru-RU"/>
        </w:rPr>
        <w:t>национальном уровне.  В свете необходимости продолжить данную дискуссию делегация приветствовала предложение Председателя поручить экспертам подготовку документа по этому вопросу.  Что касается включения</w:t>
      </w:r>
      <w:r w:rsidR="00870A31" w:rsidRPr="009F186E">
        <w:rPr>
          <w:lang w:val="ru-RU"/>
        </w:rPr>
        <w:t xml:space="preserve"> права на долю от перепродажи в </w:t>
      </w:r>
      <w:r w:rsidRPr="009F186E">
        <w:rPr>
          <w:lang w:val="ru-RU"/>
        </w:rPr>
        <w:t>повестку дня ПКАП в качестве постоянного пункта, то</w:t>
      </w:r>
      <w:r w:rsidR="00870A31" w:rsidRPr="009F186E">
        <w:rPr>
          <w:lang w:val="ru-RU"/>
        </w:rPr>
        <w:t xml:space="preserve"> оно целесообразно.  Право на </w:t>
      </w:r>
      <w:r w:rsidRPr="009F186E">
        <w:rPr>
          <w:lang w:val="ru-RU"/>
        </w:rPr>
        <w:t>долю от перепродажи отн</w:t>
      </w:r>
      <w:r w:rsidR="004B32E6" w:rsidRPr="009F186E">
        <w:rPr>
          <w:lang w:val="ru-RU"/>
        </w:rPr>
        <w:t>осится к сфере авторского права</w:t>
      </w:r>
      <w:r w:rsidRPr="009F186E">
        <w:rPr>
          <w:lang w:val="ru-RU"/>
        </w:rPr>
        <w:t xml:space="preserve"> и включает сложные технические вопросы.  Его перевод из списка прочих в</w:t>
      </w:r>
      <w:r w:rsidR="00870A31" w:rsidRPr="009F186E">
        <w:rPr>
          <w:lang w:val="ru-RU"/>
        </w:rPr>
        <w:t>опросов в самостоятельный пункт </w:t>
      </w:r>
      <w:r w:rsidRPr="009F186E">
        <w:rPr>
          <w:lang w:val="ru-RU"/>
        </w:rPr>
        <w:t xml:space="preserve">повестки дня будет способствовать более содержательному обсуждению </w:t>
      </w:r>
      <w:r w:rsidR="00870A31" w:rsidRPr="009F186E">
        <w:rPr>
          <w:lang w:val="ru-RU"/>
        </w:rPr>
        <w:t>без </w:t>
      </w:r>
      <w:r w:rsidRPr="009F186E">
        <w:rPr>
          <w:lang w:val="ru-RU"/>
        </w:rPr>
        <w:t xml:space="preserve">ущерба для других важнейших обсуждений, которые Комитет ведет, например, относительно эфирного вещания, о чем упомянула делегация Японии.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повторила то, о чем говорила ранее:</w:t>
      </w:r>
      <w:r w:rsidR="00CC1C51" w:rsidRPr="009F186E">
        <w:rPr>
          <w:lang w:val="ru-RU"/>
        </w:rPr>
        <w:t xml:space="preserve"> </w:t>
      </w:r>
      <w:r w:rsidR="004B32E6" w:rsidRPr="009F186E">
        <w:rPr>
          <w:lang w:val="ru-RU"/>
        </w:rPr>
        <w:t xml:space="preserve"> она </w:t>
      </w:r>
      <w:r w:rsidRPr="009F186E">
        <w:rPr>
          <w:lang w:val="ru-RU"/>
        </w:rPr>
        <w:t>не может одобрить нормотворческую работу в этой</w:t>
      </w:r>
      <w:r w:rsidR="004B32E6" w:rsidRPr="009F186E">
        <w:rPr>
          <w:lang w:val="ru-RU"/>
        </w:rPr>
        <w:t xml:space="preserve"> области и в настоящее время не </w:t>
      </w:r>
      <w:r w:rsidRPr="009F186E">
        <w:rPr>
          <w:lang w:val="ru-RU"/>
        </w:rPr>
        <w:t>может поддержать включение права на авторский гонорар от перепродажи в повестку дня ПКАП в качестве постоянного пункта.  В более широком контексте делегация полностью поддерживает активное и содержательное обсуждение права на авторский гонорар от перепродажи.  Она приветствует предложение сформировать целевую группу, которая доложила бы Комитету о практических элементах системы прав на авторский гонорар от перепродажи.  Делегация особенно одобрила идею сосредото</w:t>
      </w:r>
      <w:r w:rsidR="004B32E6" w:rsidRPr="009F186E">
        <w:rPr>
          <w:lang w:val="ru-RU"/>
        </w:rPr>
        <w:t>читься на </w:t>
      </w:r>
      <w:r w:rsidRPr="009F186E">
        <w:rPr>
          <w:lang w:val="ru-RU"/>
        </w:rPr>
        <w:t>практических элементах этого вопроса, а также одобрила отдельные темы, обозначенные в предложении Председателя.  Эти темы носят фактологический характер, не направлены на политику и не имеют нормотворческой направленности, поэтому могут заложить основу для политически нейтрального обсуждения этой важной сферы.  Делегация не уверена в том, что создание целевой группы является наилучшим способом представить эту информацию Комитету, однако она удовлетворена тем, что группа будет состоять из представителей государств-членов и ключевых заинтересованных сторон.  Делегация запросила дополнительную информацию по целевой группе.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 эти темы призваны осветить практические аспекты данного вопроса без прогнозирования результатов.  Суть з</w:t>
      </w:r>
      <w:r w:rsidR="004B32E6" w:rsidRPr="009F186E">
        <w:rPr>
          <w:lang w:val="ru-RU"/>
        </w:rPr>
        <w:t>аключается в ознакомлении с </w:t>
      </w:r>
      <w:r w:rsidRPr="009F186E">
        <w:rPr>
          <w:lang w:val="ru-RU"/>
        </w:rPr>
        <w:t>фактами и рассмотрении механизма действия пра</w:t>
      </w:r>
      <w:r w:rsidR="004B32E6" w:rsidRPr="009F186E">
        <w:rPr>
          <w:lang w:val="ru-RU"/>
        </w:rPr>
        <w:t>ва на долю от перепродажи.  Что </w:t>
      </w:r>
      <w:r w:rsidRPr="009F186E">
        <w:rPr>
          <w:lang w:val="ru-RU"/>
        </w:rPr>
        <w:t>касается целевой группы, то суть в том, чтобы включи</w:t>
      </w:r>
      <w:r w:rsidR="004B32E6" w:rsidRPr="009F186E">
        <w:rPr>
          <w:lang w:val="ru-RU"/>
        </w:rPr>
        <w:t>ть в нее государства-члены, так </w:t>
      </w:r>
      <w:r w:rsidRPr="009F186E">
        <w:rPr>
          <w:lang w:val="ru-RU"/>
        </w:rPr>
        <w:t>как без их участия не будет освещен процесс реализации на национальном уровне.  Было бы полезно заслушать доклады стран, в к</w:t>
      </w:r>
      <w:r w:rsidR="004B32E6" w:rsidRPr="009F186E">
        <w:rPr>
          <w:lang w:val="ru-RU"/>
        </w:rPr>
        <w:t>оторых введено право на долю от </w:t>
      </w:r>
      <w:r w:rsidRPr="009F186E">
        <w:rPr>
          <w:lang w:val="ru-RU"/>
        </w:rPr>
        <w:t>перепродажи, и узнать об их опыте.  Помимо государств-членов в целевую группу следует включить различные заинтересованные стороны.</w:t>
      </w:r>
      <w:r w:rsidR="004B32E6" w:rsidRPr="009F186E">
        <w:rPr>
          <w:lang w:val="ru-RU"/>
        </w:rPr>
        <w:t xml:space="preserve">  Это относится, в частности, к </w:t>
      </w:r>
      <w:r w:rsidRPr="009F186E">
        <w:rPr>
          <w:lang w:val="ru-RU"/>
        </w:rPr>
        <w:t>творческим деятелям, аукционным домам, галереям и представителям академических кругов, в том числе из развивающихся стран.  Право на авторский гонорар от перепродажи интересует как развивающиеся, так и развитые страны, что делает его сквозным вопросом.  Предполагается, что от каждой региональной группы будет выдвинуто по два государства-члена, отобранных самими участниками этих групп.</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w:t>
      </w:r>
      <w:r w:rsidR="004B32E6" w:rsidRPr="009F186E">
        <w:rPr>
          <w:lang w:val="ru-RU"/>
        </w:rPr>
        <w:t>и поблагодарила Председателя за </w:t>
      </w:r>
      <w:r w:rsidRPr="009F186E">
        <w:rPr>
          <w:lang w:val="ru-RU"/>
        </w:rPr>
        <w:t>объяснение и уточнения.</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Финляндии выразила желание включ</w:t>
      </w:r>
      <w:r w:rsidR="004B32E6" w:rsidRPr="009F186E">
        <w:rPr>
          <w:lang w:val="ru-RU"/>
        </w:rPr>
        <w:t>ить обсуждение права на долю от </w:t>
      </w:r>
      <w:r w:rsidRPr="009F186E">
        <w:rPr>
          <w:lang w:val="ru-RU"/>
        </w:rPr>
        <w:t>перепродажи в повестку дня в качестве постоянного пункта.  Она сообщила, что право на долю от перепродажи в ее стране было введено в</w:t>
      </w:r>
      <w:r w:rsidR="004B32E6" w:rsidRPr="009F186E">
        <w:rPr>
          <w:lang w:val="ru-RU"/>
        </w:rPr>
        <w:t xml:space="preserve"> 1995 г. и было унифицировано в </w:t>
      </w:r>
      <w:r w:rsidRPr="009F186E">
        <w:rPr>
          <w:lang w:val="ru-RU"/>
        </w:rPr>
        <w:t>соответствии с директивой Европейского союза в 2001 г.  Делегация с</w:t>
      </w:r>
      <w:r w:rsidR="004B32E6" w:rsidRPr="009F186E">
        <w:rPr>
          <w:lang w:val="ru-RU"/>
        </w:rPr>
        <w:t>читает, что этот правовой режим</w:t>
      </w:r>
      <w:r w:rsidRPr="009F186E">
        <w:rPr>
          <w:lang w:val="ru-RU"/>
        </w:rPr>
        <w:t xml:space="preserve"> способен предоставить конкретные выгоды авторам произведений изобразительного искусства.  Европейский союз может поделиться своим опытом функциониро</w:t>
      </w:r>
      <w:r w:rsidR="0073442E" w:rsidRPr="009F186E">
        <w:rPr>
          <w:lang w:val="ru-RU"/>
        </w:rPr>
        <w:t>вания этой системы, в частности</w:t>
      </w:r>
      <w:r w:rsidRPr="009F186E">
        <w:rPr>
          <w:lang w:val="ru-RU"/>
        </w:rPr>
        <w:t xml:space="preserve"> полученными результатами.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Эквадора, выступая от имени ГРУЛАК, поблагодарила делегации Сенегала и Конго за вынесение на рассмотрение права авторов на долю от перепродажи.  По этому поводу ведутся интересные обсуждения, и опыт ГРУЛАК оказался полезен.  Делегация выразила желание продолжать рассмотрение </w:t>
      </w:r>
      <w:r w:rsidR="004B32E6" w:rsidRPr="009F186E">
        <w:rPr>
          <w:lang w:val="ru-RU"/>
        </w:rPr>
        <w:t>этого вопроса и вновь заявила о </w:t>
      </w:r>
      <w:r w:rsidRPr="009F186E">
        <w:rPr>
          <w:lang w:val="ru-RU"/>
        </w:rPr>
        <w:t xml:space="preserve">своей заинтересованности в сохранении его в списке прочих вопросов, с </w:t>
      </w:r>
      <w:proofErr w:type="gramStart"/>
      <w:r w:rsidRPr="009F186E">
        <w:rPr>
          <w:lang w:val="ru-RU"/>
        </w:rPr>
        <w:t>тем</w:t>
      </w:r>
      <w:proofErr w:type="gramEnd"/>
      <w:r w:rsidRPr="009F186E">
        <w:rPr>
          <w:lang w:val="ru-RU"/>
        </w:rPr>
        <w:t xml:space="preserve"> чтобы смягчить все опасения по поводу его превращения в постоянный пункт повестки дня.  Таким </w:t>
      </w:r>
      <w:proofErr w:type="gramStart"/>
      <w:r w:rsidRPr="009F186E">
        <w:rPr>
          <w:lang w:val="ru-RU"/>
        </w:rPr>
        <w:t>образом</w:t>
      </w:r>
      <w:proofErr w:type="gramEnd"/>
      <w:r w:rsidRPr="009F186E">
        <w:rPr>
          <w:lang w:val="ru-RU"/>
        </w:rPr>
        <w:t xml:space="preserve"> будет отведено больше времени дл</w:t>
      </w:r>
      <w:r w:rsidR="004B32E6" w:rsidRPr="009F186E">
        <w:rPr>
          <w:lang w:val="ru-RU"/>
        </w:rPr>
        <w:t>я обсуждения эфирного вещания и </w:t>
      </w:r>
      <w:r w:rsidRPr="009F186E">
        <w:rPr>
          <w:lang w:val="ru-RU"/>
        </w:rPr>
        <w:t xml:space="preserve">других важных для ПКАП вопросов.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Кот-д'Ивуара поддержала предложение о праве на долю от перепродажи и его включение в программу будущей работы ПКАП.  Она также поддержала предложение Председателя относительно создания целевой группы для продвижения вперед по этому вопросу.  Необходимо провести </w:t>
      </w:r>
      <w:proofErr w:type="gramStart"/>
      <w:r w:rsidRPr="009F186E">
        <w:rPr>
          <w:lang w:val="ru-RU"/>
        </w:rPr>
        <w:t>более всеобъемлющее</w:t>
      </w:r>
      <w:proofErr w:type="gramEnd"/>
      <w:r w:rsidRPr="009F186E">
        <w:rPr>
          <w:lang w:val="ru-RU"/>
        </w:rPr>
        <w:t xml:space="preserve"> исследование этого вопроса, чтобы он получил признание на международном уровне.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Ирана (Исламская Республика) поблагодарила </w:t>
      </w:r>
      <w:r w:rsidR="002D43A2" w:rsidRPr="009F186E">
        <w:rPr>
          <w:lang w:val="ru-RU"/>
        </w:rPr>
        <w:t>делегации Сенегала и </w:t>
      </w:r>
      <w:r w:rsidRPr="009F186E">
        <w:rPr>
          <w:lang w:val="ru-RU"/>
        </w:rPr>
        <w:t>Конго за вынесение такого предложения на рассмотрение.  Она поддержала предложение Председателя о создании целевой экспертной группы для обсуждения предлагаемых мероприятий.  Такой шаг сможет принести дополнительную пользу обсуждениям в Комитете и уточнить различные аспекты этого вопроса.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Че</w:t>
      </w:r>
      <w:r w:rsidR="006A701A" w:rsidRPr="009F186E">
        <w:rPr>
          <w:lang w:val="ru-RU"/>
        </w:rPr>
        <w:t>шской Республики</w:t>
      </w:r>
      <w:r w:rsidRPr="009F186E">
        <w:rPr>
          <w:lang w:val="ru-RU"/>
        </w:rPr>
        <w:t xml:space="preserve"> поддержала включ</w:t>
      </w:r>
      <w:r w:rsidR="006A701A" w:rsidRPr="009F186E">
        <w:rPr>
          <w:lang w:val="ru-RU"/>
        </w:rPr>
        <w:t>ение вопроса о праве на долю от </w:t>
      </w:r>
      <w:r w:rsidRPr="009F186E">
        <w:rPr>
          <w:lang w:val="ru-RU"/>
        </w:rPr>
        <w:t xml:space="preserve">перепродажи в повестку дня ПКАП.  </w:t>
      </w:r>
      <w:proofErr w:type="gramStart"/>
      <w:r w:rsidRPr="009F186E">
        <w:rPr>
          <w:lang w:val="ru-RU"/>
        </w:rPr>
        <w:t>У нее положит</w:t>
      </w:r>
      <w:r w:rsidR="006A701A" w:rsidRPr="009F186E">
        <w:rPr>
          <w:lang w:val="ru-RU"/>
        </w:rPr>
        <w:t>ельный опыт реализации права на </w:t>
      </w:r>
      <w:r w:rsidRPr="009F186E">
        <w:rPr>
          <w:lang w:val="ru-RU"/>
        </w:rPr>
        <w:t>долю от перепродажи в своем национальном законодательстве</w:t>
      </w:r>
      <w:r w:rsidR="006A701A" w:rsidRPr="009F186E">
        <w:rPr>
          <w:lang w:val="ru-RU"/>
        </w:rPr>
        <w:t xml:space="preserve"> в соответствии</w:t>
      </w:r>
      <w:proofErr w:type="gramEnd"/>
      <w:r w:rsidR="006A701A" w:rsidRPr="009F186E">
        <w:rPr>
          <w:lang w:val="ru-RU"/>
        </w:rPr>
        <w:t xml:space="preserve"> с </w:t>
      </w:r>
      <w:r w:rsidRPr="009F186E">
        <w:rPr>
          <w:lang w:val="ru-RU"/>
        </w:rPr>
        <w:t>указаниями, содержащимися в Бернской конвенции, и на основании</w:t>
      </w:r>
      <w:r w:rsidR="002D43A2" w:rsidRPr="009F186E">
        <w:rPr>
          <w:lang w:val="ru-RU"/>
        </w:rPr>
        <w:t xml:space="preserve"> директивы Европейского союза о </w:t>
      </w:r>
      <w:r w:rsidRPr="009F186E">
        <w:rPr>
          <w:lang w:val="ru-RU"/>
        </w:rPr>
        <w:t>праве на долю от перепродажи.  Делегация готова к более подробному обсуждению этого вопроса.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Российской Федерации заявила, что право на долю от перепродажи является важным имущественным правом.  Оно является необходимой защитой для определенной категории творческих деятелей.  В мире уже существует положительная практика, которая позволит государствам-членам эффективно использовать этот механизм.  Во Франции право на долю от перепродажи эффективно действует в течение длительного времени, а в предыдущем году в Российской Федерации были предприняты законодательные шаги для расширения числа участников этого рынка: </w:t>
      </w:r>
      <w:r w:rsidR="00CC1C51" w:rsidRPr="009F186E">
        <w:rPr>
          <w:lang w:val="ru-RU"/>
        </w:rPr>
        <w:t xml:space="preserve"> </w:t>
      </w:r>
      <w:r w:rsidRPr="009F186E">
        <w:rPr>
          <w:lang w:val="ru-RU"/>
        </w:rPr>
        <w:t>было издано постановление правительства, в котором приняты дополнительные меры для охраны интересов таких творческих деятелей.  Делегация поддержала идею о включении этого вопроса в повестку дня в качестве постоянного пункта.  Как указано в предложении делегаций Сенегала и Конго, право на долю от перепрода</w:t>
      </w:r>
      <w:r w:rsidR="002D43A2" w:rsidRPr="009F186E">
        <w:rPr>
          <w:lang w:val="ru-RU"/>
        </w:rPr>
        <w:t xml:space="preserve">жи очень важно для всего мира.  </w:t>
      </w:r>
      <w:r w:rsidRPr="009F186E">
        <w:rPr>
          <w:lang w:val="ru-RU"/>
        </w:rPr>
        <w:t xml:space="preserve">Делегация поддержала идею формирования целевой </w:t>
      </w:r>
      <w:r w:rsidR="002D43A2" w:rsidRPr="009F186E">
        <w:rPr>
          <w:lang w:val="ru-RU"/>
        </w:rPr>
        <w:t>группы, которая разработает для </w:t>
      </w:r>
      <w:r w:rsidRPr="009F186E">
        <w:rPr>
          <w:lang w:val="ru-RU"/>
        </w:rPr>
        <w:t xml:space="preserve">Комитета конкретные рекомендации.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Ботсваны присоединилась к заявлению делегации Марокко, сделанному от имени Африканской группы.  Она поддержала предложение о праве на долю от перепродажи, внесенное делегациями Сенегала и Конго, </w:t>
      </w:r>
      <w:r w:rsidR="002D43A2" w:rsidRPr="009F186E">
        <w:rPr>
          <w:lang w:val="ru-RU"/>
        </w:rPr>
        <w:t>и заявила, что ее государство в </w:t>
      </w:r>
      <w:r w:rsidRPr="009F186E">
        <w:rPr>
          <w:lang w:val="ru-RU"/>
        </w:rPr>
        <w:t>настоящее время пересматривает национальное законодательство.  Ряд стран уже заявили о применении права на долю от перепродажи, а это означает, что обсуждение этого вопроса в рамках Комитета особенно своевременно.  Делегация поддержала включение права на долю от перепродажи в качестве постоянного пункта повестки дня Комитета и приветствовала возможность создания целевой группы.</w:t>
      </w:r>
    </w:p>
    <w:p w:rsidR="007F0730" w:rsidRPr="009F186E" w:rsidRDefault="00D53F83">
      <w:pPr>
        <w:widowControl w:val="0"/>
        <w:tabs>
          <w:tab w:val="left" w:pos="6061"/>
        </w:tabs>
        <w:contextualSpacing/>
        <w:rPr>
          <w:szCs w:val="22"/>
          <w:lang w:val="ru-RU"/>
        </w:rPr>
      </w:pPr>
      <w:r w:rsidRPr="009F186E">
        <w:rPr>
          <w:lang w:val="ru-RU"/>
        </w:rPr>
        <w:tab/>
      </w:r>
    </w:p>
    <w:p w:rsidR="007F0730" w:rsidRPr="009F186E" w:rsidRDefault="00D53F83">
      <w:pPr>
        <w:widowControl w:val="0"/>
        <w:numPr>
          <w:ilvl w:val="0"/>
          <w:numId w:val="7"/>
        </w:numPr>
        <w:ind w:left="0" w:firstLine="0"/>
        <w:contextualSpacing/>
        <w:rPr>
          <w:szCs w:val="22"/>
          <w:lang w:val="ru-RU"/>
        </w:rPr>
      </w:pPr>
      <w:r w:rsidRPr="009F186E">
        <w:rPr>
          <w:lang w:val="ru-RU"/>
        </w:rPr>
        <w:t>Делегация Уганды заявила, что право на долю от перепродажи является частью личных неимущественных прав</w:t>
      </w:r>
      <w:r w:rsidR="00BE319E" w:rsidRPr="009F186E">
        <w:rPr>
          <w:lang w:val="ru-RU"/>
        </w:rPr>
        <w:t xml:space="preserve"> и</w:t>
      </w:r>
      <w:r w:rsidRPr="009F186E">
        <w:rPr>
          <w:lang w:val="ru-RU"/>
        </w:rPr>
        <w:t xml:space="preserve"> признает нали</w:t>
      </w:r>
      <w:r w:rsidR="002D43A2" w:rsidRPr="009F186E">
        <w:rPr>
          <w:lang w:val="ru-RU"/>
        </w:rPr>
        <w:t>чие непрерывной связи авторов с </w:t>
      </w:r>
      <w:r w:rsidR="00BE319E" w:rsidRPr="009F186E">
        <w:rPr>
          <w:lang w:val="ru-RU"/>
        </w:rPr>
        <w:t>их </w:t>
      </w:r>
      <w:r w:rsidRPr="009F186E">
        <w:rPr>
          <w:lang w:val="ru-RU"/>
        </w:rPr>
        <w:t xml:space="preserve">произведениями даже после перепродажи.  Право авторов на долю от перепродажи является вопросом справедливости и требует охраны. </w:t>
      </w:r>
      <w:r w:rsidR="003432CA" w:rsidRPr="009F186E">
        <w:rPr>
          <w:lang w:val="ru-RU"/>
        </w:rPr>
        <w:t xml:space="preserve"> </w:t>
      </w:r>
      <w:r w:rsidR="002D43A2" w:rsidRPr="009F186E">
        <w:rPr>
          <w:lang w:val="ru-RU"/>
        </w:rPr>
        <w:t>Исследование ВОИС показало, что </w:t>
      </w:r>
      <w:r w:rsidRPr="009F186E">
        <w:rPr>
          <w:lang w:val="ru-RU"/>
        </w:rPr>
        <w:t>право на долю от перепродажи не оказывает отрицательного воздействия на цены или объем продаж произведений.  Делегация поддерж</w:t>
      </w:r>
      <w:r w:rsidR="002D43A2" w:rsidRPr="009F186E">
        <w:rPr>
          <w:lang w:val="ru-RU"/>
        </w:rPr>
        <w:t>ала включение данного вопроса в </w:t>
      </w:r>
      <w:r w:rsidRPr="009F186E">
        <w:rPr>
          <w:lang w:val="ru-RU"/>
        </w:rPr>
        <w:t>качестве постоянного пункта повестки дня Комитета.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Зимбабве присоединилась к заявлению делегации Марокко, сделанному от имени Африканской группы.  Она поддержала</w:t>
      </w:r>
      <w:r w:rsidR="002D43A2" w:rsidRPr="009F186E">
        <w:rPr>
          <w:lang w:val="ru-RU"/>
        </w:rPr>
        <w:t xml:space="preserve"> выдвинутое делегациями Конго и </w:t>
      </w:r>
      <w:r w:rsidRPr="009F186E">
        <w:rPr>
          <w:lang w:val="ru-RU"/>
        </w:rPr>
        <w:t>Сенегала предложение о включении права на долю от перепродажи в постоянную повестку дня Комитета.  Это позволит Комитету проводить более целенаправленные обсуждения данного существенного вопроса и поможе</w:t>
      </w:r>
      <w:r w:rsidR="002D43A2" w:rsidRPr="009F186E">
        <w:rPr>
          <w:lang w:val="ru-RU"/>
        </w:rPr>
        <w:t>т государствам-членам лучше его </w:t>
      </w:r>
      <w:r w:rsidRPr="009F186E">
        <w:rPr>
          <w:lang w:val="ru-RU"/>
        </w:rPr>
        <w:t xml:space="preserve">понять.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напомнила, что одним из вопросов, который обсуждался на этой неделе в других контекстах, стала значимость новых технологий, включая технологии блокчейна.  Данный вопрос можно было бы также включить в работу Комитета</w:t>
      </w:r>
      <w:r w:rsidR="00C40839" w:rsidRPr="009F186E">
        <w:rPr>
          <w:lang w:val="ru-RU"/>
        </w:rPr>
        <w:t>,</w:t>
      </w:r>
      <w:r w:rsidRPr="009F186E">
        <w:rPr>
          <w:lang w:val="ru-RU"/>
        </w:rPr>
        <w:t xml:space="preserve"> и делегация с готовнос</w:t>
      </w:r>
      <w:r w:rsidR="002D43A2" w:rsidRPr="009F186E">
        <w:rPr>
          <w:lang w:val="ru-RU"/>
        </w:rPr>
        <w:t>тью передаст целевой группе все </w:t>
      </w:r>
      <w:r w:rsidRPr="009F186E">
        <w:rPr>
          <w:lang w:val="ru-RU"/>
        </w:rPr>
        <w:t>исследовательские материалы, которые сможет найти.</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Ассоциации коммерческого телевидения Европы (АКТ) заявил, </w:t>
      </w:r>
      <w:r w:rsidR="00C40839" w:rsidRPr="009F186E">
        <w:rPr>
          <w:lang w:val="ru-RU"/>
        </w:rPr>
        <w:t>что </w:t>
      </w:r>
      <w:r w:rsidRPr="009F186E">
        <w:rPr>
          <w:lang w:val="ru-RU"/>
        </w:rPr>
        <w:t xml:space="preserve">автору произведений изобразительного искусства, </w:t>
      </w:r>
      <w:r w:rsidR="00C40839" w:rsidRPr="009F186E">
        <w:rPr>
          <w:lang w:val="ru-RU"/>
        </w:rPr>
        <w:t>художнику, нелегко продать свои </w:t>
      </w:r>
      <w:r w:rsidRPr="009F186E">
        <w:rPr>
          <w:lang w:val="ru-RU"/>
        </w:rPr>
        <w:t>работы.  Авторы обычно сотрудничают с галереями, которые забирают пятьдесят процентов дохода от продажи и могут дать десятипроцентную скидку коллекционерам.  Кроме того, еще существу</w:t>
      </w:r>
      <w:r w:rsidR="001A015B" w:rsidRPr="009F186E">
        <w:rPr>
          <w:lang w:val="ru-RU"/>
        </w:rPr>
        <w:t>ю</w:t>
      </w:r>
      <w:r w:rsidRPr="009F186E">
        <w:rPr>
          <w:lang w:val="ru-RU"/>
        </w:rPr>
        <w:t xml:space="preserve">т НДС и национальные налоги, при том, что художнику чаще всего приходится арендовать студию и закупать материалы, поэтому после продажи произведения у него обычно остается не так много средств.  Право на долю от перепродажи может стать полезным решением для некоторых авторов, в особенности для тех из них, которым необходимо обеспечивать детей.  Таким </w:t>
      </w:r>
      <w:proofErr w:type="gramStart"/>
      <w:r w:rsidRPr="009F186E">
        <w:rPr>
          <w:lang w:val="ru-RU"/>
        </w:rPr>
        <w:t>образом</w:t>
      </w:r>
      <w:proofErr w:type="gramEnd"/>
      <w:r w:rsidRPr="009F186E">
        <w:rPr>
          <w:lang w:val="ru-RU"/>
        </w:rPr>
        <w:t xml:space="preserve"> при перепродаже произведения дети автора смогут получать определенные средства. </w:t>
      </w:r>
      <w:r w:rsidR="006551BC" w:rsidRPr="009F186E">
        <w:rPr>
          <w:lang w:val="ru-RU"/>
        </w:rPr>
        <w:t xml:space="preserve"> </w:t>
      </w:r>
      <w:r w:rsidRPr="009F186E">
        <w:rPr>
          <w:lang w:val="ru-RU"/>
        </w:rPr>
        <w:t xml:space="preserve">Авторы вкладывают в свои произведения много энергии, душевных сил и творческих способностей, что Комитету следует принять во внимание.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Международного форума авторов (IAF) поблагодарил все государства-члены, в частности делегации Сенегала и Конго, за поддержку включения права на долю от перепродажи в повестку дня ПКАП.  Продолжающиеся выплаты авторам могут содействовать появлению их последующих произведений.  Такие стабильные выплаты являются способом установления</w:t>
      </w:r>
      <w:r w:rsidR="00C40839" w:rsidRPr="009F186E">
        <w:rPr>
          <w:lang w:val="ru-RU"/>
        </w:rPr>
        <w:t xml:space="preserve"> прочной связи между авторами и </w:t>
      </w:r>
      <w:r w:rsidRPr="009F186E">
        <w:rPr>
          <w:lang w:val="ru-RU"/>
        </w:rPr>
        <w:t xml:space="preserve">их произведениями, в особенности при международном признании права на долю от перепродажи.  Таким </w:t>
      </w:r>
      <w:proofErr w:type="gramStart"/>
      <w:r w:rsidRPr="009F186E">
        <w:rPr>
          <w:lang w:val="ru-RU"/>
        </w:rPr>
        <w:t>образом</w:t>
      </w:r>
      <w:proofErr w:type="gramEnd"/>
      <w:r w:rsidRPr="009F186E">
        <w:rPr>
          <w:lang w:val="ru-RU"/>
        </w:rPr>
        <w:t xml:space="preserve"> сообщество авторов обретет глобальный статус.  Авторам во всем мире важно получать долю от перепродажи их произведений без какого-либо ущемления их прав.  Последовательный подход к правам авторов на международном уровне сможет гарантировать, что в каждой стране их творчество уважается и поощряется.  Представитель высоко оценил результаты исследования об экономических последствиях права авторов на долю от перепродажи, которое показало, что данное право не оказывает никакого отрицательного воздействия.  Это еще одно доказательство того, что следует ввести данное право, чтобы авторы получали вознаграждение за свою творческую деятельность.  Представитель поддержал предложение о формировании целевой группы.</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организации Knowledge Ecology International (КЕИ) поддержал дальнейшую работу по вопросу о droit de suite (праве следования).  Право на долю от перепродажи является надлежащей областью для нормотворческой деятельности ПКАП.  Предложение делегаций Сенегала и Конго принесло </w:t>
      </w:r>
      <w:r w:rsidR="00C40839" w:rsidRPr="009F186E">
        <w:rPr>
          <w:lang w:val="ru-RU"/>
        </w:rPr>
        <w:t>бы пользу творческим деятелям и </w:t>
      </w:r>
      <w:r w:rsidRPr="009F186E">
        <w:rPr>
          <w:lang w:val="ru-RU"/>
        </w:rPr>
        <w:t>обеспечило бы небольшое перераспределение дох</w:t>
      </w:r>
      <w:r w:rsidR="00C40839" w:rsidRPr="009F186E">
        <w:rPr>
          <w:lang w:val="ru-RU"/>
        </w:rPr>
        <w:t>одов коллекционеров и агентов в </w:t>
      </w:r>
      <w:r w:rsidRPr="009F186E">
        <w:rPr>
          <w:lang w:val="ru-RU"/>
        </w:rPr>
        <w:t>пользу тех творческих деятелей, кому приходится</w:t>
      </w:r>
      <w:r w:rsidR="00C40839" w:rsidRPr="009F186E">
        <w:rPr>
          <w:lang w:val="ru-RU"/>
        </w:rPr>
        <w:t xml:space="preserve"> продавать свои произведения по </w:t>
      </w:r>
      <w:r w:rsidRPr="009F186E">
        <w:rPr>
          <w:lang w:val="ru-RU"/>
        </w:rPr>
        <w:t xml:space="preserve">низким ценам.  Следует отметить, что ведется активная трансграничная торговля материальными произведениями искусства.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федерации журналистов (МФЖ) призвал все делегации поддержать право долевого участия на художественные произведения и рукописи.  Это тот случай, когда абсолютно необходимы международные меры, которые устранят лазейки и воздадут авторам должное, где б</w:t>
      </w:r>
      <w:r w:rsidR="00C40839" w:rsidRPr="009F186E">
        <w:rPr>
          <w:lang w:val="ru-RU"/>
        </w:rPr>
        <w:t>ы и когда бы их произведения ни </w:t>
      </w:r>
      <w:r w:rsidRPr="009F186E">
        <w:rPr>
          <w:lang w:val="ru-RU"/>
        </w:rPr>
        <w:t>перепродавались.</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 отмечает раст</w:t>
      </w:r>
      <w:r w:rsidR="004370D9" w:rsidRPr="009F186E">
        <w:rPr>
          <w:lang w:val="ru-RU"/>
        </w:rPr>
        <w:t>ущую поддержку и даже интерес к </w:t>
      </w:r>
      <w:r w:rsidRPr="009F186E">
        <w:rPr>
          <w:lang w:val="ru-RU"/>
        </w:rPr>
        <w:t xml:space="preserve">возможности включения права на авторский гонорар от перепродажи в качестве отдельного пункта повестки дня.  Однако в Комитете нет единства относительно того, каким образом организовать его обсуждение.  Наиболее практичное </w:t>
      </w:r>
      <w:r w:rsidR="00676941" w:rsidRPr="009F186E">
        <w:rPr>
          <w:lang w:val="ru-RU"/>
        </w:rPr>
        <w:t>направление дальнейших действий –</w:t>
      </w:r>
      <w:r w:rsidRPr="009F186E">
        <w:rPr>
          <w:lang w:val="ru-RU"/>
        </w:rPr>
        <w:t xml:space="preserve"> это формирование упомянутой целевой г</w:t>
      </w:r>
      <w:r w:rsidR="004370D9" w:rsidRPr="009F186E">
        <w:rPr>
          <w:lang w:val="ru-RU"/>
        </w:rPr>
        <w:t>руппы и ее доклад на </w:t>
      </w:r>
      <w:r w:rsidRPr="009F186E">
        <w:rPr>
          <w:lang w:val="ru-RU"/>
        </w:rPr>
        <w:t>следующей сессии ПКАП.  Идея заключается в том, что на следующей сессии ПКАП целевая группа представит промежуточный доклад о свое</w:t>
      </w:r>
      <w:r w:rsidR="004370D9" w:rsidRPr="009F186E">
        <w:rPr>
          <w:lang w:val="ru-RU"/>
        </w:rPr>
        <w:t>й работе, а на будущий год этот </w:t>
      </w:r>
      <w:r w:rsidRPr="009F186E">
        <w:rPr>
          <w:lang w:val="ru-RU"/>
        </w:rPr>
        <w:t>доклад может быть доработан.  Некоторым государствам-членам может быть досадно, что по данному вопросу не удалось достичь полного консенсуса, но им следует продолжать отстаивать свою позицию, а тем, кто еще обдумывает этот вопрос, следует без предубеждений продолжать совместную работу.  Возможно, общее решение будет принято после составления типологий.  Что касается цел</w:t>
      </w:r>
      <w:r w:rsidR="004370D9" w:rsidRPr="009F186E">
        <w:rPr>
          <w:lang w:val="ru-RU"/>
        </w:rPr>
        <w:t>евой группы по праву на долю от </w:t>
      </w:r>
      <w:r w:rsidRPr="009F186E">
        <w:rPr>
          <w:lang w:val="ru-RU"/>
        </w:rPr>
        <w:t xml:space="preserve">перепродажи, то Председатель предложил нескольким государствам-членам провести соответствующие исследования для более глубокого понимания экосистемы творческих отраслей.  </w:t>
      </w:r>
    </w:p>
    <w:p w:rsidR="007F0730" w:rsidRPr="009F186E" w:rsidRDefault="007F0730">
      <w:pPr>
        <w:pStyle w:val="ListParagraph"/>
        <w:rPr>
          <w:szCs w:val="22"/>
          <w:lang w:val="ru-RU"/>
        </w:rPr>
      </w:pPr>
    </w:p>
    <w:p w:rsidR="007F0730" w:rsidRPr="009F186E" w:rsidRDefault="00D53F83">
      <w:pPr>
        <w:widowControl w:val="0"/>
        <w:contextualSpacing/>
        <w:rPr>
          <w:i/>
          <w:szCs w:val="22"/>
          <w:lang w:val="ru-RU"/>
        </w:rPr>
      </w:pPr>
      <w:r w:rsidRPr="009F186E">
        <w:rPr>
          <w:i/>
          <w:szCs w:val="22"/>
          <w:lang w:val="ru-RU"/>
        </w:rPr>
        <w:t xml:space="preserve">Цифровая среда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 необходимо продол</w:t>
      </w:r>
      <w:r w:rsidR="004370D9" w:rsidRPr="009F186E">
        <w:rPr>
          <w:lang w:val="ru-RU"/>
        </w:rPr>
        <w:t>жить работу над предложением об </w:t>
      </w:r>
      <w:r w:rsidRPr="009F186E">
        <w:rPr>
          <w:lang w:val="ru-RU"/>
        </w:rPr>
        <w:t>анализе использования авторского права в цифровой среде.  Он предоставил участникам слово для комментариев по данному пункту.</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выступая от имени Азиатско-</w:t>
      </w:r>
      <w:r w:rsidR="00A57D3B" w:rsidRPr="009F186E">
        <w:rPr>
          <w:lang w:val="ru-RU"/>
        </w:rPr>
        <w:t xml:space="preserve">Тихоокеанской </w:t>
      </w:r>
      <w:r w:rsidRPr="009F186E">
        <w:rPr>
          <w:lang w:val="ru-RU"/>
        </w:rPr>
        <w:t>группы, поблагодарила Председателя за предложение, излож</w:t>
      </w:r>
      <w:r w:rsidR="004370D9" w:rsidRPr="009F186E">
        <w:rPr>
          <w:lang w:val="ru-RU"/>
        </w:rPr>
        <w:t>енное в документе SCCR/36/4.  В </w:t>
      </w:r>
      <w:r w:rsidRPr="009F186E">
        <w:rPr>
          <w:lang w:val="ru-RU"/>
        </w:rPr>
        <w:t>предложении по цифровой среде дальнейшие шаги заключаются в проведении исследований, в том числе экономических.  Делегация заявила, что если будут проводиться именно экономические исследования, то это позволит Комитету лучше понять рассматриваемые вопросы.  В таком случае делегация поддержит данное предложение.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Литвы, выступая от имени </w:t>
      </w:r>
      <w:r w:rsidR="008A58C4" w:rsidRPr="009F186E">
        <w:rPr>
          <w:lang w:val="ru-RU"/>
        </w:rPr>
        <w:t>Группы ГЦЕБ, поддержала предложение о </w:t>
      </w:r>
      <w:r w:rsidRPr="009F186E">
        <w:rPr>
          <w:lang w:val="ru-RU"/>
        </w:rPr>
        <w:t>проведении анализа использования автор</w:t>
      </w:r>
      <w:r w:rsidR="00993738" w:rsidRPr="009F186E">
        <w:rPr>
          <w:lang w:val="ru-RU"/>
        </w:rPr>
        <w:t xml:space="preserve">ского права в цифровой среде.  </w:t>
      </w:r>
      <w:r w:rsidRPr="009F186E">
        <w:rPr>
          <w:lang w:val="ru-RU"/>
        </w:rPr>
        <w:t>Данная тема важна с точки зрения обеспечения эффективной и над</w:t>
      </w:r>
      <w:r w:rsidR="008A58C4" w:rsidRPr="009F186E">
        <w:rPr>
          <w:lang w:val="ru-RU"/>
        </w:rPr>
        <w:t>лежащей охраны авторских прав в </w:t>
      </w:r>
      <w:r w:rsidRPr="009F186E">
        <w:rPr>
          <w:lang w:val="ru-RU"/>
        </w:rPr>
        <w:t>эпоху цифровых технологий.  В ходе предыдущих сессий Комитет обсуждал предварительный отчет обзорного исследования влияния изменений в цифровой среде на трансформацию нормативно-правовой базы стран</w:t>
      </w:r>
      <w:r w:rsidR="008A58C4" w:rsidRPr="009F186E">
        <w:rPr>
          <w:lang w:val="ru-RU"/>
        </w:rPr>
        <w:t>.  Делегация заявила, что она в </w:t>
      </w:r>
      <w:r w:rsidRPr="009F186E">
        <w:rPr>
          <w:lang w:val="ru-RU"/>
        </w:rPr>
        <w:t xml:space="preserve">принципе поддерживает проведение исследований </w:t>
      </w:r>
      <w:r w:rsidR="008A58C4" w:rsidRPr="009F186E">
        <w:rPr>
          <w:lang w:val="ru-RU"/>
        </w:rPr>
        <w:t>в этой области, если их объем и </w:t>
      </w:r>
      <w:r w:rsidRPr="009F186E">
        <w:rPr>
          <w:lang w:val="ru-RU"/>
        </w:rPr>
        <w:t>рассматриваемые в них вопросы будут согласованы Комитетом.  Она вновь повторила, что в ходе обсуждений следует учитывать мандат Комитета.</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и его государс</w:t>
      </w:r>
      <w:r w:rsidR="004370D9" w:rsidRPr="009F186E">
        <w:rPr>
          <w:lang w:val="ru-RU"/>
        </w:rPr>
        <w:t>тв-членов высказала мнение, что </w:t>
      </w:r>
      <w:r w:rsidRPr="009F186E">
        <w:rPr>
          <w:lang w:val="ru-RU"/>
        </w:rPr>
        <w:t>охрану авторских прав в цифровой среде можно улучшить.  В этой связи делегация изучила заметки, которые она сделала во время пр</w:t>
      </w:r>
      <w:r w:rsidR="004370D9" w:rsidRPr="009F186E">
        <w:rPr>
          <w:lang w:val="ru-RU"/>
        </w:rPr>
        <w:t>едыдущей сессии, и, принимая во </w:t>
      </w:r>
      <w:r w:rsidRPr="009F186E">
        <w:rPr>
          <w:lang w:val="ru-RU"/>
        </w:rPr>
        <w:t>внимание эти обсуждения и проделанную до текущего момента работу, делегация вновь заявила о широте данной темы, которая не всегда четко определена и относится не только к авторскому праву.  Дальнейшее рассмотрение данного вопроса необходимо, но следует четко определить предмет обсуждений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заявила, что в декабре 2015 г. на двадцать первой сессии Комитета ГРУЛАК представила предложение, содержа</w:t>
      </w:r>
      <w:r w:rsidR="004370D9" w:rsidRPr="009F186E">
        <w:rPr>
          <w:lang w:val="ru-RU"/>
        </w:rPr>
        <w:t>щееся в документе SCCR/31/4, по </w:t>
      </w:r>
      <w:r w:rsidRPr="009F186E">
        <w:rPr>
          <w:lang w:val="ru-RU"/>
        </w:rPr>
        <w:t xml:space="preserve">связанным </w:t>
      </w:r>
      <w:proofErr w:type="gramStart"/>
      <w:r w:rsidRPr="009F186E">
        <w:rPr>
          <w:lang w:val="ru-RU"/>
        </w:rPr>
        <w:t>с</w:t>
      </w:r>
      <w:proofErr w:type="gramEnd"/>
      <w:r w:rsidRPr="009F186E">
        <w:rPr>
          <w:lang w:val="ru-RU"/>
        </w:rPr>
        <w:t xml:space="preserve"> </w:t>
      </w:r>
      <w:proofErr w:type="gramStart"/>
      <w:r w:rsidRPr="009F186E">
        <w:rPr>
          <w:lang w:val="ru-RU"/>
        </w:rPr>
        <w:t>авторским</w:t>
      </w:r>
      <w:proofErr w:type="gramEnd"/>
      <w:r w:rsidRPr="009F186E">
        <w:rPr>
          <w:lang w:val="ru-RU"/>
        </w:rPr>
        <w:t xml:space="preserve"> правом вопросам и проблемам, возникающим в свете технологических изменений в цифровой среде</w:t>
      </w:r>
      <w:r w:rsidR="0035562A" w:rsidRPr="009F186E">
        <w:rPr>
          <w:lang w:val="ru-RU"/>
        </w:rPr>
        <w:t>.</w:t>
      </w:r>
      <w:r w:rsidRPr="009F186E">
        <w:rPr>
          <w:lang w:val="ru-RU"/>
        </w:rPr>
        <w:t xml:space="preserve">  Н</w:t>
      </w:r>
      <w:r w:rsidR="004370D9" w:rsidRPr="009F186E">
        <w:rPr>
          <w:lang w:val="ru-RU"/>
        </w:rPr>
        <w:t>еобходимо, чтобы плодами онлайн</w:t>
      </w:r>
      <w:r w:rsidR="004370D9" w:rsidRPr="009F186E">
        <w:rPr>
          <w:lang w:val="ru-RU"/>
        </w:rPr>
        <w:noBreakHyphen/>
      </w:r>
      <w:r w:rsidRPr="009F186E">
        <w:rPr>
          <w:lang w:val="ru-RU"/>
        </w:rPr>
        <w:t xml:space="preserve">среды пользовались те, кто является главным элементом системы авторского права, то есть авторы и исполнители, чье законное требование о справедливом вознаграждении за их произведения ВОИС и ее государствам-членам и следует рассмотреть.  Делегация с удовлетворением отметила, что в 2017 г. в отрасли звукозаписи отмечен рост на 8,1 процента по сравнению с 2016 г.  Результаты цифрового рынка оказались еще выше: </w:t>
      </w:r>
      <w:r w:rsidR="00CC1C51" w:rsidRPr="009F186E">
        <w:rPr>
          <w:lang w:val="ru-RU"/>
        </w:rPr>
        <w:t xml:space="preserve"> </w:t>
      </w:r>
      <w:r w:rsidRPr="009F186E">
        <w:rPr>
          <w:lang w:val="ru-RU"/>
        </w:rPr>
        <w:t>здесь рост составил 19,1</w:t>
      </w:r>
      <w:r w:rsidR="00B779D5" w:rsidRPr="009F186E">
        <w:rPr>
          <w:lang w:val="ru-RU"/>
        </w:rPr>
        <w:t xml:space="preserve"> процента, что </w:t>
      </w:r>
      <w:r w:rsidRPr="009F186E">
        <w:rPr>
          <w:lang w:val="ru-RU"/>
        </w:rPr>
        <w:t>составляет 54</w:t>
      </w:r>
      <w:r w:rsidR="00B779D5" w:rsidRPr="009F186E">
        <w:rPr>
          <w:lang w:val="ru-RU"/>
        </w:rPr>
        <w:t> процента</w:t>
      </w:r>
      <w:r w:rsidRPr="009F186E">
        <w:rPr>
          <w:lang w:val="ru-RU"/>
        </w:rPr>
        <w:t xml:space="preserve"> всех доходов.  Делегация поблагодари</w:t>
      </w:r>
      <w:r w:rsidR="00B779D5" w:rsidRPr="009F186E">
        <w:rPr>
          <w:lang w:val="ru-RU"/>
        </w:rPr>
        <w:t>ла Председателя за поддержку ее </w:t>
      </w:r>
      <w:r w:rsidRPr="009F186E">
        <w:rPr>
          <w:lang w:val="ru-RU"/>
        </w:rPr>
        <w:t>предложения по проведению исследования для углубления понимания влияния цифровых технологий на экосистему творческих отрасле</w:t>
      </w:r>
      <w:r w:rsidR="00B779D5" w:rsidRPr="009F186E">
        <w:rPr>
          <w:lang w:val="ru-RU"/>
        </w:rPr>
        <w:t>й.  Основная идея заключается в </w:t>
      </w:r>
      <w:r w:rsidRPr="009F186E">
        <w:rPr>
          <w:lang w:val="ru-RU"/>
        </w:rPr>
        <w:t>том, чтобы внести ясность и получить дополнительную информацию о таком явлении, как цифровые формы использования произведений.  Первый вывод, полу</w:t>
      </w:r>
      <w:r w:rsidR="00676941" w:rsidRPr="009F186E">
        <w:rPr>
          <w:lang w:val="ru-RU"/>
        </w:rPr>
        <w:t>ченный в ходе мозгового штурма, –</w:t>
      </w:r>
      <w:r w:rsidRPr="009F186E">
        <w:rPr>
          <w:lang w:val="ru-RU"/>
        </w:rPr>
        <w:t xml:space="preserve"> это настоятельная необходимость более глубокого понимания условий и возможностей во всем мире и форм цифрового использования произведений. </w:t>
      </w:r>
      <w:r w:rsidR="009C5C87" w:rsidRPr="009F186E">
        <w:rPr>
          <w:lang w:val="ru-RU"/>
        </w:rPr>
        <w:t xml:space="preserve"> </w:t>
      </w:r>
      <w:r w:rsidRPr="009F186E">
        <w:rPr>
          <w:lang w:val="ru-RU"/>
        </w:rPr>
        <w:t xml:space="preserve">Предложение делегации заключается в сборе информации с учетом особенностей национального законодательства и стремительных изменений в музыкальном секторе, где практика лицензирования отстает от реалий цифровой среды. </w:t>
      </w:r>
      <w:r w:rsidR="009C5C87" w:rsidRPr="009F186E">
        <w:rPr>
          <w:lang w:val="ru-RU"/>
        </w:rPr>
        <w:t xml:space="preserve"> </w:t>
      </w:r>
      <w:r w:rsidRPr="009F186E">
        <w:rPr>
          <w:lang w:val="ru-RU"/>
        </w:rPr>
        <w:t>Это предложение призвано внести дополнительную ясность и сначала будет ограничиваться музыкальным сектором.  В дальнейшем в других исследованиях можно рассмотреть другие секторы, например аудиовизуальный и литературный, но в начале работы сосредоточение внимания на одной отрасли позволит избежать объед</w:t>
      </w:r>
      <w:r w:rsidR="00B779D5" w:rsidRPr="009F186E">
        <w:rPr>
          <w:lang w:val="ru-RU"/>
        </w:rPr>
        <w:t>инения очень разных секторов, в </w:t>
      </w:r>
      <w:r w:rsidRPr="009F186E">
        <w:rPr>
          <w:lang w:val="ru-RU"/>
        </w:rPr>
        <w:t>каждом из которых есть свои права и формы цифрового использования произведений.  Разработкой такого документа должен заняться пул экспертов, сбалансированно составленный из</w:t>
      </w:r>
      <w:r w:rsidR="002C57A1" w:rsidRPr="009F186E">
        <w:rPr>
          <w:lang w:val="ru-RU"/>
        </w:rPr>
        <w:t xml:space="preserve"> представителей разных регионов</w:t>
      </w:r>
      <w:r w:rsidRPr="009F186E">
        <w:rPr>
          <w:lang w:val="ru-RU"/>
        </w:rPr>
        <w:t xml:space="preserve"> и обязательно работающий под контролем Секретариата.  В свете важности данной </w:t>
      </w:r>
      <w:proofErr w:type="gramStart"/>
      <w:r w:rsidRPr="009F186E">
        <w:rPr>
          <w:lang w:val="ru-RU"/>
        </w:rPr>
        <w:t>области</w:t>
      </w:r>
      <w:proofErr w:type="gramEnd"/>
      <w:r w:rsidRPr="009F186E">
        <w:rPr>
          <w:lang w:val="ru-RU"/>
        </w:rPr>
        <w:t xml:space="preserve"> как для государств-членов, та</w:t>
      </w:r>
      <w:r w:rsidR="003A7607" w:rsidRPr="009F186E">
        <w:rPr>
          <w:lang w:val="ru-RU"/>
        </w:rPr>
        <w:t>к и для заинтересованных сторон</w:t>
      </w:r>
      <w:r w:rsidRPr="009F186E">
        <w:rPr>
          <w:lang w:val="ru-RU"/>
        </w:rPr>
        <w:t xml:space="preserve"> необходимо рассмотреть различные вопросы, включая следующие, но не ограничиваясь ими:  во-первых, определение элементов цепочки создания стоимости в сегменте </w:t>
      </w:r>
      <w:r w:rsidR="00B779D5" w:rsidRPr="009F186E">
        <w:rPr>
          <w:lang w:val="ru-RU"/>
        </w:rPr>
        <w:t>цифровых музыкальных сервисов с </w:t>
      </w:r>
      <w:r w:rsidRPr="009F186E">
        <w:rPr>
          <w:lang w:val="ru-RU"/>
        </w:rPr>
        <w:t xml:space="preserve">рассмотрением фактической структуры распределения доходов и порядка использования произведений поставщиками услуг, в том числе способов использования защищенных авторским правом произведений посредниками, такими как сервисы потокового </w:t>
      </w:r>
      <w:proofErr w:type="gramStart"/>
      <w:r w:rsidRPr="009F186E">
        <w:rPr>
          <w:lang w:val="ru-RU"/>
        </w:rPr>
        <w:t xml:space="preserve">вещания и сайты, специализирующиеся на хостинге музыки; </w:t>
      </w:r>
      <w:r w:rsidR="00CC1C51" w:rsidRPr="009F186E">
        <w:rPr>
          <w:lang w:val="ru-RU"/>
        </w:rPr>
        <w:t xml:space="preserve"> </w:t>
      </w:r>
      <w:r w:rsidRPr="009F186E">
        <w:rPr>
          <w:lang w:val="ru-RU"/>
        </w:rPr>
        <w:t>во-вторых, анализ цепочки передачи прав в цифровых бизнес-моделях и рассмотрение существующих механизмов вознаграждения или альтернативных инструментов, применяемых в цифровой среде, таких как лицензирование исключительных прав, коллективное управление и принципы справедливого вознаграждения;</w:t>
      </w:r>
      <w:proofErr w:type="gramEnd"/>
      <w:r w:rsidRPr="009F186E">
        <w:rPr>
          <w:lang w:val="ru-RU"/>
        </w:rPr>
        <w:t xml:space="preserve"> </w:t>
      </w:r>
      <w:r w:rsidR="00CC1C51" w:rsidRPr="009F186E">
        <w:rPr>
          <w:lang w:val="ru-RU"/>
        </w:rPr>
        <w:t xml:space="preserve"> </w:t>
      </w:r>
      <w:r w:rsidRPr="009F186E">
        <w:rPr>
          <w:lang w:val="ru-RU"/>
        </w:rPr>
        <w:t>в-третьих, условия лицензирования для коммерческого использов</w:t>
      </w:r>
      <w:r w:rsidR="00B779D5" w:rsidRPr="009F186E">
        <w:rPr>
          <w:lang w:val="ru-RU"/>
        </w:rPr>
        <w:t>ания произведений и роль онлайн</w:t>
      </w:r>
      <w:r w:rsidR="00B779D5" w:rsidRPr="009F186E">
        <w:rPr>
          <w:lang w:val="ru-RU"/>
        </w:rPr>
        <w:noBreakHyphen/>
      </w:r>
      <w:r w:rsidR="00AA6FC5" w:rsidRPr="009F186E">
        <w:rPr>
          <w:lang w:val="ru-RU"/>
        </w:rPr>
        <w:t>дистрибьюторов, например</w:t>
      </w:r>
      <w:r w:rsidRPr="009F186E">
        <w:rPr>
          <w:lang w:val="ru-RU"/>
        </w:rPr>
        <w:t xml:space="preserve"> обязательства сообщать об использовании произведений лицензиару или сообщать информацию, полученную производителями фонограмм от пользователей Интернета; </w:t>
      </w:r>
      <w:r w:rsidR="00CC1C51" w:rsidRPr="009F186E">
        <w:rPr>
          <w:lang w:val="ru-RU"/>
        </w:rPr>
        <w:t xml:space="preserve"> </w:t>
      </w:r>
      <w:r w:rsidRPr="009F186E">
        <w:rPr>
          <w:lang w:val="ru-RU"/>
        </w:rPr>
        <w:t>в-четвертых, анализ механизмов обеспечения прозрачности, используемых в цифровой среде, включа</w:t>
      </w:r>
      <w:r w:rsidR="00B779D5" w:rsidRPr="009F186E">
        <w:rPr>
          <w:lang w:val="ru-RU"/>
        </w:rPr>
        <w:t>я технологию «блокчейн» и новые </w:t>
      </w:r>
      <w:r w:rsidRPr="009F186E">
        <w:rPr>
          <w:lang w:val="ru-RU"/>
        </w:rPr>
        <w:t>технологии отслеживания, которые облегчают для правообладателей мониторинг использования произведений.  Авторам, посредникам и пользователям следует понимать сущность различных элементов цепочек создания стоимости, связанных с использованием произведений.  Авторы и посредники могут использовать такую информацию, чтобы понять, как осуществляются их права.  Делегация вновь заявила, что эт</w:t>
      </w:r>
      <w:r w:rsidR="004677E9" w:rsidRPr="009F186E">
        <w:rPr>
          <w:lang w:val="ru-RU"/>
        </w:rPr>
        <w:t>о вопрос функционирования рынка</w:t>
      </w:r>
      <w:r w:rsidRPr="009F186E">
        <w:rPr>
          <w:lang w:val="ru-RU"/>
        </w:rPr>
        <w:t xml:space="preserve"> и переговорные позиции его участников не одинаковы.  Авторы и посредники могут </w:t>
      </w:r>
      <w:r w:rsidR="00B779D5" w:rsidRPr="009F186E">
        <w:rPr>
          <w:lang w:val="ru-RU"/>
        </w:rPr>
        <w:t>вести переговоры между собой по </w:t>
      </w:r>
      <w:r w:rsidRPr="009F186E">
        <w:rPr>
          <w:lang w:val="ru-RU"/>
        </w:rPr>
        <w:t xml:space="preserve">своему усмотрению, но меры по обеспечению прозрачности могут сократить диспропорции и повысить эффективность рынка.  По сути, конечной целью является создание благоприятной международной среды, в которой творчество могло бы процветать во всем мире без ущерба для свободы заключения частных контрактов.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Эквадора, выступая от имени ГРУЛ</w:t>
      </w:r>
      <w:r w:rsidR="00B779D5" w:rsidRPr="009F186E">
        <w:rPr>
          <w:lang w:val="ru-RU"/>
        </w:rPr>
        <w:t>АК, заявила, что предложение об </w:t>
      </w:r>
      <w:r w:rsidRPr="009F186E">
        <w:rPr>
          <w:lang w:val="ru-RU"/>
        </w:rPr>
        <w:t>анализе использования авторских прав в цифровой среде в различных секторах будет актуально для исполнителей и артистов.  В этой связи делегация хотела бы продолжить обсуждение данного вопроса и поиск решений, которые отвечали бы потребностям всех заинтересованных сторон с точки зрения авторского права в цифровой среде.  Делегация поблагодарила Председателя за подготовку документа SCCR/36/4 и приняла во внимание предложения Председателя, в частн</w:t>
      </w:r>
      <w:r w:rsidR="004677E9" w:rsidRPr="009F186E">
        <w:rPr>
          <w:lang w:val="ru-RU"/>
        </w:rPr>
        <w:t>ости</w:t>
      </w:r>
      <w:r w:rsidRPr="009F186E">
        <w:rPr>
          <w:lang w:val="ru-RU"/>
        </w:rPr>
        <w:t xml:space="preserve"> о цепочке создания стоимости в цифровой среде.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попросил делегацию Бразилии уточнить, что перечисленные ею элементы исследования не будут реализованы самой делегацией, а должны быть рассмотрены Секретариатом и государствами-членами, которые предпримут данное исследование.</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подтвердила, что это только идеи и предложения, призванные помочь Секретариату в проведении исследования.</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и его государств-членов заявила, что выдвинутое делегацией Бразилии предлож</w:t>
      </w:r>
      <w:r w:rsidR="0093708F" w:rsidRPr="009F186E">
        <w:rPr>
          <w:lang w:val="ru-RU"/>
        </w:rPr>
        <w:t>ение содержит интересные пункты</w:t>
      </w:r>
      <w:r w:rsidRPr="009F186E">
        <w:rPr>
          <w:lang w:val="ru-RU"/>
        </w:rPr>
        <w:t xml:space="preserve"> и что было бы интересно провести исследование в этом направлении.  Относительно параметров исследования делегация заявила, что Комитет должен</w:t>
      </w:r>
      <w:r w:rsidR="0093708F" w:rsidRPr="009F186E">
        <w:rPr>
          <w:lang w:val="ru-RU"/>
        </w:rPr>
        <w:t xml:space="preserve"> участвовать в их определении и </w:t>
      </w:r>
      <w:r w:rsidRPr="009F186E">
        <w:rPr>
          <w:lang w:val="ru-RU"/>
        </w:rPr>
        <w:t>должен иметь возможность задавать вопросы лицам, которым будет поручено исследование.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Сенегала поблагодарила ГРУЛАК за ее предложение, которое основано на реальном положении дел и затрагивает суть проблем, с которыми сталкиваются творческие деятели во всем мире.  Делегация высоко оценила соответствующий анализ, проведенный ГРУЛАК, и поддержала все предложения ГРУЛАК и делегации Бразилии, которые направлены на углубление понимания этого вопроса Комитетом в целях поиска решений.</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Аргентины поддержала предложение делегации Бразилии.  Цифровая среда ставит множество задач, одной из которых является обеспечение получения вознаграждения всеми, кто вносит свой вклад в создан</w:t>
      </w:r>
      <w:r w:rsidR="0093708F" w:rsidRPr="009F186E">
        <w:rPr>
          <w:lang w:val="ru-RU"/>
        </w:rPr>
        <w:t>ие произведений и кто делает их </w:t>
      </w:r>
      <w:r w:rsidRPr="009F186E">
        <w:rPr>
          <w:lang w:val="ru-RU"/>
        </w:rPr>
        <w:t xml:space="preserve">доступными.  Структура цепочки создания стоимости сложна и охватывает много лиц.  Некоторые из них имеют дело с новыми технологиями только с недавних пор. </w:t>
      </w:r>
      <w:r w:rsidR="0093708F" w:rsidRPr="009F186E">
        <w:rPr>
          <w:lang w:val="ru-RU"/>
        </w:rPr>
        <w:t xml:space="preserve"> </w:t>
      </w:r>
      <w:r w:rsidRPr="009F186E">
        <w:rPr>
          <w:lang w:val="ru-RU"/>
        </w:rPr>
        <w:t>Есть объективные свидетельства того, что структура доходов творческих деятелей очень искажена.  Для того чтобы данная экосистема стала более уравновешенной, эта серьезная задача должна быть решена.  Поэтому д</w:t>
      </w:r>
      <w:r w:rsidR="0093708F" w:rsidRPr="009F186E">
        <w:rPr>
          <w:lang w:val="ru-RU"/>
        </w:rPr>
        <w:t>елегация Аргентины считает, что </w:t>
      </w:r>
      <w:r w:rsidRPr="009F186E">
        <w:rPr>
          <w:lang w:val="ru-RU"/>
        </w:rPr>
        <w:t>данная тема должна оставаться в повестке дня Комитета и что следует провести исследования, предложенные делегацией Бразилии.  Это позволит Комитету внести ясность в свою работу.</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заявила, что она рассматривает тему авторского права в цифровой среде в конкретном и боле</w:t>
      </w:r>
      <w:r w:rsidR="0093708F" w:rsidRPr="009F186E">
        <w:rPr>
          <w:lang w:val="ru-RU"/>
        </w:rPr>
        <w:t>е широком контексте.  Она вновь </w:t>
      </w:r>
      <w:r w:rsidRPr="009F186E">
        <w:rPr>
          <w:lang w:val="ru-RU"/>
        </w:rPr>
        <w:t>заявила, что ПКАП должен быть форумом для обсуждения актуальных, значимых и содержательных вопросов авторского п</w:t>
      </w:r>
      <w:r w:rsidR="0093708F" w:rsidRPr="009F186E">
        <w:rPr>
          <w:lang w:val="ru-RU"/>
        </w:rPr>
        <w:t xml:space="preserve">рава, не направленного на </w:t>
      </w:r>
      <w:r w:rsidRPr="009F186E">
        <w:rPr>
          <w:lang w:val="ru-RU"/>
        </w:rPr>
        <w:t>подготовку к нормотворчеству, и данная область как раз относится к этому более широкому контексту.  По этой причине делегация поддержала идею формирования упомянутой целевой группы и группы экспертов.  Что касается презентации пр</w:t>
      </w:r>
      <w:r w:rsidR="0093708F" w:rsidRPr="009F186E">
        <w:rPr>
          <w:lang w:val="ru-RU"/>
        </w:rPr>
        <w:t>офессора Гинзбург, то </w:t>
      </w:r>
      <w:r w:rsidRPr="009F186E">
        <w:rPr>
          <w:lang w:val="ru-RU"/>
        </w:rPr>
        <w:t>делег</w:t>
      </w:r>
      <w:r w:rsidR="00676941" w:rsidRPr="009F186E">
        <w:rPr>
          <w:lang w:val="ru-RU"/>
        </w:rPr>
        <w:t>ация напомнила об одном проекте –</w:t>
      </w:r>
      <w:r w:rsidRPr="009F186E">
        <w:rPr>
          <w:lang w:val="ru-RU"/>
        </w:rPr>
        <w:t xml:space="preserve"> создании инструкции ВОИС или даже контрольного списка условий и положений для контр</w:t>
      </w:r>
      <w:r w:rsidR="0093708F" w:rsidRPr="009F186E">
        <w:rPr>
          <w:lang w:val="ru-RU"/>
        </w:rPr>
        <w:t>актов в творческом секторе, что </w:t>
      </w:r>
      <w:r w:rsidRPr="009F186E">
        <w:rPr>
          <w:lang w:val="ru-RU"/>
        </w:rPr>
        <w:t>могло бы помочь индивидуальным авторам при проведении переговоров, так как зачастую они находятся в невыгодном положении из-за отсутствия знаний в этой сфере.  Она задала вопрос, остается ли данная идея в сил</w:t>
      </w:r>
      <w:r w:rsidR="0093708F" w:rsidRPr="009F186E">
        <w:rPr>
          <w:lang w:val="ru-RU"/>
        </w:rPr>
        <w:t>е.  Делегация отметила, что она </w:t>
      </w:r>
      <w:r w:rsidRPr="009F186E">
        <w:rPr>
          <w:lang w:val="ru-RU"/>
        </w:rPr>
        <w:t>одобряет предложение Председателя провести исследования, в том числе экономические, и анализ данных для более глубокого понимания влияния цифровых технологий, которые будут направлены на обогащение о</w:t>
      </w:r>
      <w:r w:rsidR="0093708F" w:rsidRPr="009F186E">
        <w:rPr>
          <w:lang w:val="ru-RU"/>
        </w:rPr>
        <w:t>бсуждений в рамках Комитета, не </w:t>
      </w:r>
      <w:r w:rsidRPr="009F186E">
        <w:rPr>
          <w:lang w:val="ru-RU"/>
        </w:rPr>
        <w:t>связанных с нормотворчеством.  Существуют определенные темы, которые с большей вероятностью приведут к продуктивному обмену мнениями, и другие, где эта вероятность меньше.  Некоторые проблемы рыночных отношений, в том числе вопрос о переговорных позициях индивидуальных творческих деятелей, являются темами, которые с меньшей вероятностью приведут к обстоятельному обмену мнениями.  Многие темы, предложенные делегацией Бр</w:t>
      </w:r>
      <w:r w:rsidR="00EA78A7" w:rsidRPr="009F186E">
        <w:rPr>
          <w:lang w:val="ru-RU"/>
        </w:rPr>
        <w:t xml:space="preserve">азилии, заслуживают внимания, </w:t>
      </w:r>
      <w:r w:rsidRPr="009F186E">
        <w:rPr>
          <w:lang w:val="ru-RU"/>
        </w:rPr>
        <w:t>в особенности</w:t>
      </w:r>
      <w:r w:rsidR="00EA78A7" w:rsidRPr="009F186E">
        <w:rPr>
          <w:lang w:val="ru-RU"/>
        </w:rPr>
        <w:t xml:space="preserve"> указание на </w:t>
      </w:r>
      <w:r w:rsidRPr="009F186E">
        <w:rPr>
          <w:lang w:val="ru-RU"/>
        </w:rPr>
        <w:t>то, что их обсуждение никоим образом не должно вести к ограничению свободы договорных отношений.  Делегация высоко оценила это пояснение.</w:t>
      </w:r>
    </w:p>
    <w:p w:rsidR="007F0730" w:rsidRPr="009F186E" w:rsidRDefault="007F0730">
      <w:pPr>
        <w:widowControl w:val="0"/>
        <w:contextualSpacing/>
        <w:rPr>
          <w:szCs w:val="22"/>
          <w:lang w:val="ru-RU"/>
        </w:rPr>
      </w:pPr>
    </w:p>
    <w:p w:rsidR="007F0730" w:rsidRPr="00A20E1A" w:rsidRDefault="00D53F83">
      <w:pPr>
        <w:widowControl w:val="0"/>
        <w:numPr>
          <w:ilvl w:val="0"/>
          <w:numId w:val="7"/>
        </w:numPr>
        <w:ind w:left="0" w:firstLine="0"/>
        <w:contextualSpacing/>
        <w:rPr>
          <w:szCs w:val="22"/>
          <w:lang w:val="ru-RU"/>
        </w:rPr>
      </w:pPr>
      <w:r w:rsidRPr="00A20E1A">
        <w:rPr>
          <w:lang w:val="ru-RU"/>
        </w:rPr>
        <w:t>Председатель заявил, что предложение составить руководство, которое поможет авторам-фрилансерам или индивиду</w:t>
      </w:r>
      <w:r w:rsidR="001410C6" w:rsidRPr="00A20E1A">
        <w:rPr>
          <w:lang w:val="ru-RU"/>
        </w:rPr>
        <w:t>альным музыкантам, было полезно</w:t>
      </w:r>
      <w:r w:rsidRPr="00A20E1A">
        <w:rPr>
          <w:lang w:val="ru-RU"/>
        </w:rPr>
        <w:t xml:space="preserve"> и может стать частью работы по данному вопросу.  Возможно, на следующей сессии ПКАП Секретариат сможет представить техническое задание для проведения такого исследования.</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Сальвадора присоединилась к заявлению, сделанному делегацией Эквадора от имени ГРУЛАК, и поблагодарила Председат</w:t>
      </w:r>
      <w:r w:rsidR="001410C6">
        <w:rPr>
          <w:lang w:val="ru-RU"/>
        </w:rPr>
        <w:t>еля за документ SCCR/36/4.  Она </w:t>
      </w:r>
      <w:r w:rsidRPr="009F186E">
        <w:rPr>
          <w:lang w:val="ru-RU"/>
        </w:rPr>
        <w:t xml:space="preserve">вновь подчеркнула, как для нее важен этот вопрос.  Важно включить цифровую среду в творческие отрасли и рассмотреть текущие действующие стандарты.  Делегация поблагодарила делегацию Бразилии за предложенную структуру исследования в музыкальном секторе и выразила надежду на то, что оно будет выполнено.  Необходимо получить более глубокое представление о реальной ситуации в отрасли, которое будет обеспечено данным исследованием, и хорошо бы провести также анализ, например, аудиовизуальной или звукозаписывающей отрасли, с учетом возможности Секретариата выполнить эту задачу.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Аргентинской ассоциац</w:t>
      </w:r>
      <w:r w:rsidR="008B01A0" w:rsidRPr="009F186E">
        <w:rPr>
          <w:lang w:val="ru-RU"/>
        </w:rPr>
        <w:t>ии артистов-исполнителей (AADI)</w:t>
      </w:r>
      <w:r w:rsidRPr="009F186E">
        <w:rPr>
          <w:lang w:val="ru-RU"/>
        </w:rPr>
        <w:t xml:space="preserve"> поблагодарила Председателя за сбалансированный под</w:t>
      </w:r>
      <w:r w:rsidR="008B01A0" w:rsidRPr="009F186E">
        <w:rPr>
          <w:lang w:val="ru-RU"/>
        </w:rPr>
        <w:t>ход к данной работе.  Она вновь </w:t>
      </w:r>
      <w:r w:rsidRPr="009F186E">
        <w:rPr>
          <w:lang w:val="ru-RU"/>
        </w:rPr>
        <w:t>заявила, что приветствует документ SCCR/31/4 и предложения по анализу использования авторского права в цифровой среде, представленные делегацией Бразилии, и поддержала мнение, что должно быть отдельное правовое решение в каждой стране.  В данном документе выявляются ситуации и действия, которые влияют на творческую деятельность музыкантов в цифровой среде.  Ситуация для творческих деятелей ста</w:t>
      </w:r>
      <w:r w:rsidR="008B01A0" w:rsidRPr="009F186E">
        <w:rPr>
          <w:lang w:val="ru-RU"/>
        </w:rPr>
        <w:t>новится все более мрачной</w:t>
      </w:r>
      <w:r w:rsidR="00F271EB">
        <w:rPr>
          <w:lang w:val="ru-RU"/>
        </w:rPr>
        <w:t>,</w:t>
      </w:r>
      <w:r w:rsidR="008B01A0" w:rsidRPr="009F186E">
        <w:rPr>
          <w:lang w:val="ru-RU"/>
        </w:rPr>
        <w:t xml:space="preserve"> и это</w:t>
      </w:r>
      <w:r w:rsidRPr="009F186E">
        <w:rPr>
          <w:lang w:val="ru-RU"/>
        </w:rPr>
        <w:t xml:space="preserve"> повседн</w:t>
      </w:r>
      <w:r w:rsidR="008B01A0" w:rsidRPr="009F186E">
        <w:rPr>
          <w:lang w:val="ru-RU"/>
        </w:rPr>
        <w:t>евная реальность их жизни.  Они </w:t>
      </w:r>
      <w:r w:rsidRPr="009F186E">
        <w:rPr>
          <w:lang w:val="ru-RU"/>
        </w:rPr>
        <w:t>имеют право получать вознаграждение за пото</w:t>
      </w:r>
      <w:r w:rsidR="008B01A0" w:rsidRPr="009F186E">
        <w:rPr>
          <w:lang w:val="ru-RU"/>
        </w:rPr>
        <w:t>ковое вещание их произведений в </w:t>
      </w:r>
      <w:r w:rsidRPr="009F186E">
        <w:rPr>
          <w:lang w:val="ru-RU"/>
        </w:rPr>
        <w:t xml:space="preserve">сети Интернет, как это определено в законодательстве о смежных правах артистов и музыкантов.  Исследование обеспечит более глубокий анализ данных вопросов, которые важны как никогда.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закрыл обсуждение по данному пункту повестки дня.</w:t>
      </w:r>
    </w:p>
    <w:p w:rsidR="007F0730" w:rsidRPr="009F186E" w:rsidRDefault="007F0730">
      <w:pPr>
        <w:widowControl w:val="0"/>
        <w:contextualSpacing/>
        <w:rPr>
          <w:szCs w:val="22"/>
          <w:lang w:val="ru-RU"/>
        </w:rPr>
      </w:pPr>
    </w:p>
    <w:p w:rsidR="007F0730" w:rsidRPr="009F186E" w:rsidRDefault="00D53F83">
      <w:pPr>
        <w:rPr>
          <w:i/>
          <w:szCs w:val="22"/>
          <w:lang w:val="ru-RU"/>
        </w:rPr>
      </w:pPr>
      <w:r w:rsidRPr="009F186E">
        <w:rPr>
          <w:i/>
          <w:szCs w:val="22"/>
          <w:lang w:val="ru-RU"/>
        </w:rPr>
        <w:t>Права театральных режиссеров</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напомнил, что на предыдущей с</w:t>
      </w:r>
      <w:r w:rsidR="008B01A0" w:rsidRPr="009F186E">
        <w:rPr>
          <w:lang w:val="ru-RU"/>
        </w:rPr>
        <w:t>ессии ПКАП Российская Федерация </w:t>
      </w:r>
      <w:r w:rsidRPr="009F186E">
        <w:rPr>
          <w:lang w:val="ru-RU"/>
        </w:rPr>
        <w:t>представила Комитету предложение об ук</w:t>
      </w:r>
      <w:r w:rsidR="008B01A0" w:rsidRPr="009F186E">
        <w:rPr>
          <w:lang w:val="ru-RU"/>
        </w:rPr>
        <w:t>реплении охраны прав режиссеров</w:t>
      </w:r>
      <w:r w:rsidR="008B01A0" w:rsidRPr="009F186E">
        <w:rPr>
          <w:lang w:val="ru-RU"/>
        </w:rPr>
        <w:noBreakHyphen/>
      </w:r>
      <w:r w:rsidRPr="009F186E">
        <w:rPr>
          <w:lang w:val="ru-RU"/>
        </w:rPr>
        <w:t>постановщиков на международном уровне, содержащееся в документе SCCR/35/8.  В ходе предыдущей сессии ряд государств</w:t>
      </w:r>
      <w:r w:rsidR="008B01A0" w:rsidRPr="009F186E">
        <w:rPr>
          <w:lang w:val="ru-RU"/>
        </w:rPr>
        <w:t xml:space="preserve">-членов </w:t>
      </w:r>
      <w:proofErr w:type="gramStart"/>
      <w:r w:rsidR="008B01A0" w:rsidRPr="009F186E">
        <w:rPr>
          <w:lang w:val="ru-RU"/>
        </w:rPr>
        <w:t>выразили свой интерес</w:t>
      </w:r>
      <w:proofErr w:type="gramEnd"/>
      <w:r w:rsidR="008B01A0" w:rsidRPr="009F186E">
        <w:rPr>
          <w:lang w:val="ru-RU"/>
        </w:rPr>
        <w:t xml:space="preserve"> к </w:t>
      </w:r>
      <w:r w:rsidRPr="009F186E">
        <w:rPr>
          <w:lang w:val="ru-RU"/>
        </w:rPr>
        <w:t>этому вопросу, но не смогли всесторонне рассмотреть это предложение из-за нехватки времени.  Председатель предоставил слово делегации Российской Федерации для более подробного описания ее предложения.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Российской Федерации заявила, что в современном те</w:t>
      </w:r>
      <w:r w:rsidR="008B01A0" w:rsidRPr="009F186E">
        <w:rPr>
          <w:lang w:val="ru-RU"/>
        </w:rPr>
        <w:t>атре режиссер</w:t>
      </w:r>
      <w:r w:rsidR="008B01A0" w:rsidRPr="009F186E">
        <w:rPr>
          <w:lang w:val="ru-RU"/>
        </w:rPr>
        <w:noBreakHyphen/>
      </w:r>
      <w:r w:rsidRPr="009F186E">
        <w:rPr>
          <w:lang w:val="ru-RU"/>
        </w:rPr>
        <w:t xml:space="preserve">постановщик является лицом, чей творческий труд объединяет все элементы сценического действия: </w:t>
      </w:r>
      <w:r w:rsidR="00CC1C51" w:rsidRPr="009F186E">
        <w:rPr>
          <w:lang w:val="ru-RU"/>
        </w:rPr>
        <w:t xml:space="preserve"> </w:t>
      </w:r>
      <w:r w:rsidRPr="009F186E">
        <w:rPr>
          <w:lang w:val="ru-RU"/>
        </w:rPr>
        <w:t>пьесу, постановку, оформление, звук и музыку.  Поскольку предусмотренные международным и национальным законодательством правовые механизмы охраны соответствующих интеллектуальных прав недостаточно эффективны, зачастую театральные постановки активно используются третьими лицами без согласия создавших их режиссеров и без выплаты им вознаграждени</w:t>
      </w:r>
      <w:r w:rsidR="008B01A0" w:rsidRPr="009F186E">
        <w:rPr>
          <w:lang w:val="ru-RU"/>
        </w:rPr>
        <w:t>я.  С 1 января 2018 г. в России </w:t>
      </w:r>
      <w:r w:rsidRPr="009F186E">
        <w:rPr>
          <w:lang w:val="ru-RU"/>
        </w:rPr>
        <w:t xml:space="preserve">вступил в силу закон, направленный на </w:t>
      </w:r>
      <w:r w:rsidR="008B01A0" w:rsidRPr="009F186E">
        <w:rPr>
          <w:lang w:val="ru-RU"/>
        </w:rPr>
        <w:t>усиление охраны прав режиссеров</w:t>
      </w:r>
      <w:r w:rsidR="008B01A0" w:rsidRPr="009F186E">
        <w:rPr>
          <w:lang w:val="ru-RU"/>
        </w:rPr>
        <w:noBreakHyphen/>
      </w:r>
      <w:r w:rsidRPr="009F186E">
        <w:rPr>
          <w:lang w:val="ru-RU"/>
        </w:rPr>
        <w:t>постановщиков.  В соответствии с этим законом театральный спектакль является объектом, относящимся к смежным правам, и должен быть выражен в форме, позволяющей осуществить его повторное публичное исполнение при сохранении узнава</w:t>
      </w:r>
      <w:r w:rsidR="00993738" w:rsidRPr="009F186E">
        <w:rPr>
          <w:lang w:val="ru-RU"/>
        </w:rPr>
        <w:t xml:space="preserve">емости постановки зрителями.  </w:t>
      </w:r>
      <w:r w:rsidRPr="009F186E">
        <w:rPr>
          <w:lang w:val="ru-RU"/>
        </w:rPr>
        <w:t>Имеется в</w:t>
      </w:r>
      <w:r w:rsidR="00D948EE">
        <w:rPr>
          <w:lang w:val="ru-RU"/>
        </w:rPr>
        <w:t xml:space="preserve"> </w:t>
      </w:r>
      <w:r w:rsidRPr="009F186E">
        <w:rPr>
          <w:lang w:val="ru-RU"/>
        </w:rPr>
        <w:t>в</w:t>
      </w:r>
      <w:r w:rsidR="008B01A0" w:rsidRPr="009F186E">
        <w:rPr>
          <w:lang w:val="ru-RU"/>
        </w:rPr>
        <w:t>иду исполнение перед публикой</w:t>
      </w:r>
      <w:r w:rsidR="00D948EE">
        <w:rPr>
          <w:lang w:val="ru-RU"/>
        </w:rPr>
        <w:t>,</w:t>
      </w:r>
      <w:r w:rsidR="008B01A0" w:rsidRPr="009F186E">
        <w:rPr>
          <w:lang w:val="ru-RU"/>
        </w:rPr>
        <w:t xml:space="preserve"> и </w:t>
      </w:r>
      <w:r w:rsidRPr="009F186E">
        <w:rPr>
          <w:lang w:val="ru-RU"/>
        </w:rPr>
        <w:t>режис</w:t>
      </w:r>
      <w:r w:rsidR="00D948EE">
        <w:rPr>
          <w:lang w:val="ru-RU"/>
        </w:rPr>
        <w:t xml:space="preserve">сер-постановщик имеет право на </w:t>
      </w:r>
      <w:r w:rsidRPr="009F186E">
        <w:rPr>
          <w:lang w:val="ru-RU"/>
        </w:rPr>
        <w:t>неприкосновенность своей творческой работы.  У режиссера есть право на охрану от любого искажения или изменения постановки, которые могут привести к искажению творческого за</w:t>
      </w:r>
      <w:r w:rsidR="008B01A0" w:rsidRPr="009F186E">
        <w:rPr>
          <w:lang w:val="ru-RU"/>
        </w:rPr>
        <w:t>мысла или нарушению целостности </w:t>
      </w:r>
      <w:r w:rsidRPr="009F186E">
        <w:rPr>
          <w:lang w:val="ru-RU"/>
        </w:rPr>
        <w:t xml:space="preserve">постановки при ее публичном исполнении.  Следует отметить, что режиссеры-постановщики не </w:t>
      </w:r>
      <w:r w:rsidRPr="00C16476">
        <w:rPr>
          <w:lang w:val="ru-RU"/>
        </w:rPr>
        <w:t>подпадают под действие Римской конвенции и Договора ВОИС по исполнениям и фонограммам.</w:t>
      </w:r>
      <w:r w:rsidRPr="009F186E">
        <w:rPr>
          <w:lang w:val="ru-RU"/>
        </w:rPr>
        <w:t xml:space="preserve">  Поэтому делег</w:t>
      </w:r>
      <w:r w:rsidR="008B01A0" w:rsidRPr="009F186E">
        <w:rPr>
          <w:lang w:val="ru-RU"/>
        </w:rPr>
        <w:t>ация внесла предложение изучить </w:t>
      </w:r>
      <w:r w:rsidRPr="009F186E">
        <w:rPr>
          <w:lang w:val="ru-RU"/>
        </w:rPr>
        <w:t>националь</w:t>
      </w:r>
      <w:r w:rsidR="000D76F5" w:rsidRPr="009F186E">
        <w:rPr>
          <w:lang w:val="ru-RU"/>
        </w:rPr>
        <w:t xml:space="preserve">ное законодательство государств – </w:t>
      </w:r>
      <w:r w:rsidRPr="009F186E">
        <w:rPr>
          <w:lang w:val="ru-RU"/>
        </w:rPr>
        <w:t>членов ВОИС о правах театральных режиссеров-постановщиков, особенно</w:t>
      </w:r>
      <w:r w:rsidR="000D76F5" w:rsidRPr="009F186E">
        <w:rPr>
          <w:lang w:val="ru-RU"/>
        </w:rPr>
        <w:t xml:space="preserve"> касающихся их постановок.  Она </w:t>
      </w:r>
      <w:r w:rsidRPr="009F186E">
        <w:rPr>
          <w:lang w:val="ru-RU"/>
        </w:rPr>
        <w:t>предложила Комитету провести такое исслед</w:t>
      </w:r>
      <w:r w:rsidR="000D76F5" w:rsidRPr="009F186E">
        <w:rPr>
          <w:lang w:val="ru-RU"/>
        </w:rPr>
        <w:t>ование и включить данную тему в </w:t>
      </w:r>
      <w:r w:rsidRPr="009F186E">
        <w:rPr>
          <w:lang w:val="ru-RU"/>
        </w:rPr>
        <w:t xml:space="preserve">повестку дня Комитета.  Делегация особо отметила, </w:t>
      </w:r>
      <w:r w:rsidR="000D76F5" w:rsidRPr="009F186E">
        <w:rPr>
          <w:lang w:val="ru-RU"/>
        </w:rPr>
        <w:t>что российский опыт охраны прав </w:t>
      </w:r>
      <w:r w:rsidRPr="009F186E">
        <w:rPr>
          <w:lang w:val="ru-RU"/>
        </w:rPr>
        <w:t xml:space="preserve">режиссеров-постановщиков основан на </w:t>
      </w:r>
      <w:r w:rsidR="000D76F5" w:rsidRPr="009F186E">
        <w:rPr>
          <w:lang w:val="ru-RU"/>
        </w:rPr>
        <w:t>смежных правах, но делегация не </w:t>
      </w:r>
      <w:r w:rsidRPr="009F186E">
        <w:rPr>
          <w:lang w:val="ru-RU"/>
        </w:rPr>
        <w:t>настаивает на именно таком подходе.  Исследование может показать, что права режиссеров-постановщиков могут о</w:t>
      </w:r>
      <w:r w:rsidR="008B01A0" w:rsidRPr="009F186E">
        <w:rPr>
          <w:lang w:val="ru-RU"/>
        </w:rPr>
        <w:t>храняться и </w:t>
      </w:r>
      <w:r w:rsidRPr="009F186E">
        <w:rPr>
          <w:lang w:val="ru-RU"/>
        </w:rPr>
        <w:t>в рамках авторского права.  Если будет принято решение о проведении такого исследования, делегация с готовностью возьмет это задачу на себя.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заявил, что</w:t>
      </w:r>
      <w:r w:rsidR="00D948EE">
        <w:rPr>
          <w:lang w:val="ru-RU"/>
        </w:rPr>
        <w:t>,</w:t>
      </w:r>
      <w:r w:rsidRPr="009F186E">
        <w:rPr>
          <w:lang w:val="ru-RU"/>
        </w:rPr>
        <w:t xml:space="preserve"> если решение об </w:t>
      </w:r>
      <w:r w:rsidR="00D948EE">
        <w:rPr>
          <w:lang w:val="ru-RU"/>
        </w:rPr>
        <w:t>исследовании будет принято, его </w:t>
      </w:r>
      <w:r w:rsidRPr="009F186E">
        <w:rPr>
          <w:lang w:val="ru-RU"/>
        </w:rPr>
        <w:t xml:space="preserve">может провести Секретариат, а делегация России сможет высказать свои мнения. </w:t>
      </w:r>
      <w:r w:rsidR="00D948EE">
        <w:rPr>
          <w:lang w:val="ru-RU"/>
        </w:rPr>
        <w:t xml:space="preserve"> </w:t>
      </w:r>
      <w:r w:rsidRPr="009F186E">
        <w:rPr>
          <w:lang w:val="ru-RU"/>
        </w:rPr>
        <w:t>Председатель предоставил Комитету слово для комментариев.</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Казахстана, выступая от имени Группы стран Центральной Азии, Кавказа и Восточной Европы (ГЦАКВЕ), поддержала предложение делегации Российской Федерации провести исследование законодательных норм, нормативных актов и правоприменительной практики, касающихся охраны </w:t>
      </w:r>
      <w:r w:rsidR="008B01A0" w:rsidRPr="009F186E">
        <w:rPr>
          <w:lang w:val="ru-RU"/>
        </w:rPr>
        <w:t>прав режиссеров-постановщиков и </w:t>
      </w:r>
      <w:r w:rsidRPr="009F186E">
        <w:rPr>
          <w:lang w:val="ru-RU"/>
        </w:rPr>
        <w:t xml:space="preserve">их постановок.  Театральные постановки являются сложным объектом права интеллектуальной собственности, а творческая деятельность режиссеров-постановщиков является уникальной.  Она объединяет в себе все сценическое действие, состоящее из различных элементов: </w:t>
      </w:r>
      <w:r w:rsidR="00CC1C51" w:rsidRPr="009F186E">
        <w:rPr>
          <w:lang w:val="ru-RU"/>
        </w:rPr>
        <w:t xml:space="preserve"> </w:t>
      </w:r>
      <w:r w:rsidRPr="009F186E">
        <w:rPr>
          <w:lang w:val="ru-RU"/>
        </w:rPr>
        <w:t>пьесы, актерского искусства, музыкального сопровождения и так далее.  Более того, результат такой творческой деятельности режиссера-постановщика выражен в живом действии, а не техническими средств</w:t>
      </w:r>
      <w:r w:rsidR="008B01A0" w:rsidRPr="009F186E">
        <w:rPr>
          <w:lang w:val="ru-RU"/>
        </w:rPr>
        <w:t>ами.  Проведение комплексного и </w:t>
      </w:r>
      <w:r w:rsidRPr="009F186E">
        <w:rPr>
          <w:lang w:val="ru-RU"/>
        </w:rPr>
        <w:t xml:space="preserve">всестороннего исследования по этому вопросу имеет крайне </w:t>
      </w:r>
      <w:proofErr w:type="gramStart"/>
      <w:r w:rsidRPr="009F186E">
        <w:rPr>
          <w:lang w:val="ru-RU"/>
        </w:rPr>
        <w:t>важное значение</w:t>
      </w:r>
      <w:proofErr w:type="gramEnd"/>
      <w:r w:rsidRPr="009F186E">
        <w:rPr>
          <w:lang w:val="ru-RU"/>
        </w:rPr>
        <w:t xml:space="preserve"> для анализа эффективности охраны прав режиссеров-постановщиков, в том числе в рамках международного права.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Литвы, выступая от имени Группы ГЦЕБ, поблагодарила делегацию Российской Федерации за предложение по охране п</w:t>
      </w:r>
      <w:r w:rsidR="008B01A0" w:rsidRPr="009F186E">
        <w:rPr>
          <w:lang w:val="ru-RU"/>
        </w:rPr>
        <w:t>рав режиссеров-постановщиков на </w:t>
      </w:r>
      <w:r w:rsidRPr="009F186E">
        <w:rPr>
          <w:lang w:val="ru-RU"/>
        </w:rPr>
        <w:t>международном уровне и за организацию параллельного мероприятия в ходе данной сессии.  Она заявила, что изучила предложение Председателя и согласна с идеей обратиться к делегации Российской Федерации с просьбой предоставить более подробное описание ее предложения.</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Европейского союза и его государств-членов приняла к сведению предложение, представленное делегацией Российско</w:t>
      </w:r>
      <w:r w:rsidR="008B01A0" w:rsidRPr="009F186E">
        <w:rPr>
          <w:lang w:val="ru-RU"/>
        </w:rPr>
        <w:t>й Федерации, и поблагодарила ее </w:t>
      </w:r>
      <w:r w:rsidRPr="009F186E">
        <w:rPr>
          <w:lang w:val="ru-RU"/>
        </w:rPr>
        <w:t>за проведен</w:t>
      </w:r>
      <w:r w:rsidR="00993738" w:rsidRPr="009F186E">
        <w:rPr>
          <w:lang w:val="ru-RU"/>
        </w:rPr>
        <w:t xml:space="preserve">ное параллельное мероприятие.  </w:t>
      </w:r>
      <w:r w:rsidRPr="009F186E">
        <w:rPr>
          <w:lang w:val="ru-RU"/>
        </w:rPr>
        <w:t>Делегация приняла к сведению предложение Председателя и заявила, что внимательно заслушает все высту</w:t>
      </w:r>
      <w:r w:rsidR="008B01A0" w:rsidRPr="009F186E">
        <w:rPr>
          <w:lang w:val="ru-RU"/>
        </w:rPr>
        <w:t>пления и </w:t>
      </w:r>
      <w:r w:rsidRPr="009F186E">
        <w:rPr>
          <w:lang w:val="ru-RU"/>
        </w:rPr>
        <w:t xml:space="preserve">будет участвовать в предварительных обсуждениях.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Сенегала поблагодарила делегацию Российской Федерации за ее усилия по разъяснению своего предложения Комитету.  Она признала, что параллельное мероприятие, организованное делегацией Российской Федерации, позволило ей лучше понять проблему, описанную в предложении.  У делегации </w:t>
      </w:r>
      <w:r w:rsidR="002A579D">
        <w:rPr>
          <w:lang w:val="ru-RU"/>
        </w:rPr>
        <w:t>осталось несколько вопросов, но тем не менее</w:t>
      </w:r>
      <w:r w:rsidRPr="009F186E">
        <w:rPr>
          <w:lang w:val="ru-RU"/>
        </w:rPr>
        <w:t xml:space="preserve"> она выступила за продолжение работы, которая поможет Комитету разобраться в данном предложении.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поблагодарила де</w:t>
      </w:r>
      <w:r w:rsidR="00AC45B5" w:rsidRPr="009F186E">
        <w:rPr>
          <w:lang w:val="ru-RU"/>
        </w:rPr>
        <w:t>легацию Российской Федерации за </w:t>
      </w:r>
      <w:r w:rsidRPr="009F186E">
        <w:rPr>
          <w:lang w:val="ru-RU"/>
        </w:rPr>
        <w:t>предоставление Комитету дополнительной информации по данному вопросу и организацию параллельного мероприятия.  Делегация будет рада узнать больше об этом вопросе в ходе обсуждений в рамках Комитета.  Так как данный вопрос является новым для ПКАП, было бы полезно полу</w:t>
      </w:r>
      <w:r w:rsidR="003C0F68" w:rsidRPr="009F186E">
        <w:rPr>
          <w:lang w:val="ru-RU"/>
        </w:rPr>
        <w:t xml:space="preserve">чить дополнительные материалы, </w:t>
      </w:r>
      <w:proofErr w:type="gramStart"/>
      <w:r w:rsidR="003C0F68" w:rsidRPr="009F186E">
        <w:rPr>
          <w:lang w:val="ru-RU"/>
        </w:rPr>
        <w:t>например</w:t>
      </w:r>
      <w:proofErr w:type="gramEnd"/>
      <w:r w:rsidRPr="009F186E">
        <w:rPr>
          <w:lang w:val="ru-RU"/>
        </w:rPr>
        <w:t xml:space="preserve"> провести исследование.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Армении поддержала предложение, внесенное делегацией Российской Федерации.  Необходимо изучить особенности существующей международной охраны прав режиссеров-постановщиков и практику различных государств.  Исследование может послужить отправной точкой для введения более эффективных методов охраны прав этих творческих деятелей.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Беларуси подчеркнула важность поддержки предложения делегации Российской Федерации о включении в повестку дня ПКАП вопроса об охране прав режиссеров-постановщиков.  История показала, что данная категория творческой деятельности играет важную роль во многих странах и является значимой частью жизни многих людей.  Нельзя недооценивать важность </w:t>
      </w:r>
      <w:r w:rsidR="00AC45B5" w:rsidRPr="009F186E">
        <w:rPr>
          <w:lang w:val="ru-RU"/>
        </w:rPr>
        <w:t>роли режиссеров-постановщиков в </w:t>
      </w:r>
      <w:r w:rsidRPr="009F186E">
        <w:rPr>
          <w:lang w:val="ru-RU"/>
        </w:rPr>
        <w:t>развитии театрального искусства.  Существ</w:t>
      </w:r>
      <w:r w:rsidR="00AC45B5" w:rsidRPr="009F186E">
        <w:rPr>
          <w:lang w:val="ru-RU"/>
        </w:rPr>
        <w:t>ующие международные договоры не </w:t>
      </w:r>
      <w:r w:rsidRPr="009F186E">
        <w:rPr>
          <w:lang w:val="ru-RU"/>
        </w:rPr>
        <w:t xml:space="preserve">обеспечивают единого подхода к осуществлению правовой охраны театральных режиссеров как субъектов авторского права и смежных </w:t>
      </w:r>
      <w:r w:rsidR="00AC45B5" w:rsidRPr="009F186E">
        <w:rPr>
          <w:lang w:val="ru-RU"/>
        </w:rPr>
        <w:t>прав в разных странах.  Поэтому </w:t>
      </w:r>
      <w:r w:rsidRPr="009F186E">
        <w:rPr>
          <w:lang w:val="ru-RU"/>
        </w:rPr>
        <w:t>обязательно следует обеспечить охран</w:t>
      </w:r>
      <w:r w:rsidR="00AC45B5" w:rsidRPr="009F186E">
        <w:rPr>
          <w:lang w:val="ru-RU"/>
        </w:rPr>
        <w:t>у результатов работы режиссеров</w:t>
      </w:r>
      <w:r w:rsidR="00AC45B5" w:rsidRPr="009F186E">
        <w:rPr>
          <w:lang w:val="ru-RU"/>
        </w:rPr>
        <w:noBreakHyphen/>
      </w:r>
      <w:r w:rsidRPr="009F186E">
        <w:rPr>
          <w:lang w:val="ru-RU"/>
        </w:rPr>
        <w:t>постановщиков тем или иным образом.  В н</w:t>
      </w:r>
      <w:r w:rsidR="00AC45B5" w:rsidRPr="009F186E">
        <w:rPr>
          <w:lang w:val="ru-RU"/>
        </w:rPr>
        <w:t>екоторых странах, в том числе в </w:t>
      </w:r>
      <w:r w:rsidRPr="009F186E">
        <w:rPr>
          <w:lang w:val="ru-RU"/>
        </w:rPr>
        <w:t xml:space="preserve">Беларуси, режиссеры-постановщики признаются обладателями </w:t>
      </w:r>
      <w:r w:rsidR="00AC45B5" w:rsidRPr="009F186E">
        <w:rPr>
          <w:lang w:val="ru-RU"/>
        </w:rPr>
        <w:t>смежных прав в </w:t>
      </w:r>
      <w:r w:rsidRPr="009F186E">
        <w:rPr>
          <w:lang w:val="ru-RU"/>
        </w:rPr>
        <w:t>отношении своих театральных постановок.  В других юрисдикциях деятельность режиссеров-постановщиков может охраняться авторским правом.  В большинстве случаев деятельность режиссеров-постановщиков не ог</w:t>
      </w:r>
      <w:r w:rsidR="00AC45B5" w:rsidRPr="009F186E">
        <w:rPr>
          <w:lang w:val="ru-RU"/>
        </w:rPr>
        <w:t>раничивается территорией одного </w:t>
      </w:r>
      <w:r w:rsidRPr="009F186E">
        <w:rPr>
          <w:lang w:val="ru-RU"/>
        </w:rPr>
        <w:t>государства, и в рамках гастролей постановки часто демонстрируются в разных странах.  Отсутствие единого подхода к охране прав режиссеров-постановщиков создает проблемы в реализации этих прав, особенно в отношении международных театральных постановок.  Делегация предложила изучить международный опыт в области охраны прав режиссеров-постановщиков, чтобы Комитет мог принять меры для решения выявленных проблем.  Исследование также должно ох</w:t>
      </w:r>
      <w:r w:rsidR="00AC45B5" w:rsidRPr="009F186E">
        <w:rPr>
          <w:lang w:val="ru-RU"/>
        </w:rPr>
        <w:t>ватывать охрану имущественных и </w:t>
      </w:r>
      <w:r w:rsidRPr="009F186E">
        <w:rPr>
          <w:lang w:val="ru-RU"/>
        </w:rPr>
        <w:t>неимущественных прав на практике, что позволит Комитету выработать унифицированный подход к решению данного вопроса на международном уровне.  Делегация поддержала инициативу провести изучение международного опыта и практики соблюдения прав режиссеров-постановщиков.</w:t>
      </w:r>
    </w:p>
    <w:p w:rsidR="007F0730" w:rsidRPr="009F186E" w:rsidRDefault="00D53F83">
      <w:pPr>
        <w:rPr>
          <w:szCs w:val="22"/>
          <w:lang w:val="ru-RU"/>
        </w:rPr>
      </w:pPr>
      <w:r w:rsidRPr="009F186E">
        <w:rPr>
          <w:lang w:val="ru-RU"/>
        </w:rPr>
        <w:t xml:space="preserve"> </w:t>
      </w:r>
    </w:p>
    <w:p w:rsidR="007F0730" w:rsidRPr="009F186E" w:rsidRDefault="00D53F83">
      <w:pPr>
        <w:widowControl w:val="0"/>
        <w:numPr>
          <w:ilvl w:val="0"/>
          <w:numId w:val="7"/>
        </w:numPr>
        <w:ind w:left="0" w:firstLine="0"/>
        <w:contextualSpacing/>
        <w:rPr>
          <w:szCs w:val="22"/>
          <w:lang w:val="ru-RU"/>
        </w:rPr>
      </w:pPr>
      <w:r w:rsidRPr="009F186E">
        <w:rPr>
          <w:lang w:val="ru-RU"/>
        </w:rPr>
        <w:t>Делегация Японии высоко оценила разъяснения делегации Российской Федерации, а также проведенное параллельное мероприятие.  Она считает, что перед содержательным обсуждением данного вопроса следует прояснить несколько моментов.  Необходимо уточнить определение понятия «</w:t>
      </w:r>
      <w:r w:rsidRPr="00C16476">
        <w:rPr>
          <w:lang w:val="ru-RU"/>
        </w:rPr>
        <w:t>режиссер-постановщик</w:t>
      </w:r>
      <w:r w:rsidRPr="009F186E">
        <w:rPr>
          <w:lang w:val="ru-RU"/>
        </w:rPr>
        <w:t>», а также прояснить толкование существующих договоров, в особенности ДИФ</w:t>
      </w:r>
      <w:r w:rsidR="00AC45B5" w:rsidRPr="009F186E">
        <w:rPr>
          <w:lang w:val="ru-RU"/>
        </w:rPr>
        <w:t xml:space="preserve"> и Пекинского договора, так как </w:t>
      </w:r>
      <w:r w:rsidRPr="009F186E">
        <w:rPr>
          <w:lang w:val="ru-RU"/>
        </w:rPr>
        <w:t>согласно им к исполнителям относятся и лица, интерпретирующие произведения.  Следует уточнить, включает ли термин «исполнители» в этих договорах режиссеров</w:t>
      </w:r>
      <w:r w:rsidR="00AC45B5" w:rsidRPr="009F186E">
        <w:rPr>
          <w:lang w:val="ru-RU"/>
        </w:rPr>
        <w:noBreakHyphen/>
      </w:r>
      <w:r w:rsidRPr="009F186E">
        <w:rPr>
          <w:lang w:val="ru-RU"/>
        </w:rPr>
        <w:t>постановщиков.</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Южной Африки поддержала представленное делегацией Российской Федерации предложение об укреплении охраны п</w:t>
      </w:r>
      <w:r w:rsidR="00AC45B5" w:rsidRPr="009F186E">
        <w:rPr>
          <w:lang w:val="ru-RU"/>
        </w:rPr>
        <w:t>рав режиссеров-постановщиков на </w:t>
      </w:r>
      <w:r w:rsidRPr="009F186E">
        <w:rPr>
          <w:lang w:val="ru-RU"/>
        </w:rPr>
        <w:t xml:space="preserve">международном уровне.  Проведение соответствующего исследования прояснило бы этот важный вопрос, обогатило бы обсуждения в рамках Комитета и способствовало бы развитию международного законодательства об авторском праве.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Казахстана поддержала предложение, представленное делегацией Российской Федерации, и в этой связи поблагодарила е</w:t>
      </w:r>
      <w:r w:rsidR="005F0BD6" w:rsidRPr="009F186E">
        <w:rPr>
          <w:lang w:val="ru-RU"/>
        </w:rPr>
        <w:t>е за доведение этого вопроса до </w:t>
      </w:r>
      <w:r w:rsidR="0013500F" w:rsidRPr="009F186E">
        <w:rPr>
          <w:lang w:val="ru-RU"/>
        </w:rPr>
        <w:t xml:space="preserve">сведения государств – </w:t>
      </w:r>
      <w:r w:rsidRPr="009F186E">
        <w:rPr>
          <w:lang w:val="ru-RU"/>
        </w:rPr>
        <w:t>членов ВОИС.  Пара</w:t>
      </w:r>
      <w:r w:rsidR="0013500F" w:rsidRPr="009F186E">
        <w:rPr>
          <w:lang w:val="ru-RU"/>
        </w:rPr>
        <w:t>ллельное мероприятие было очень </w:t>
      </w:r>
      <w:r w:rsidRPr="009F186E">
        <w:rPr>
          <w:lang w:val="ru-RU"/>
        </w:rPr>
        <w:t>полезно, так как было очень интересно услыша</w:t>
      </w:r>
      <w:r w:rsidR="0013500F" w:rsidRPr="009F186E">
        <w:rPr>
          <w:lang w:val="ru-RU"/>
        </w:rPr>
        <w:t>ть мнения российских режиссеров</w:t>
      </w:r>
      <w:r w:rsidR="0013500F" w:rsidRPr="009F186E">
        <w:rPr>
          <w:lang w:val="ru-RU"/>
        </w:rPr>
        <w:noBreakHyphen/>
      </w:r>
      <w:r w:rsidRPr="009F186E">
        <w:rPr>
          <w:lang w:val="ru-RU"/>
        </w:rPr>
        <w:t xml:space="preserve">постановщиков по этому вопросу и получить разъяснения относительно данного предложения.  Делегация рассчитывает на дальнейшую разработку этого вопроса на будущих сессиях.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предложил делегации Российской </w:t>
      </w:r>
      <w:r w:rsidR="005F0BD6" w:rsidRPr="009F186E">
        <w:rPr>
          <w:lang w:val="ru-RU"/>
        </w:rPr>
        <w:t>Федерации ответить на некоторые </w:t>
      </w:r>
      <w:r w:rsidRPr="009F186E">
        <w:rPr>
          <w:lang w:val="ru-RU"/>
        </w:rPr>
        <w:t>вопросы и дать пояснения по заме</w:t>
      </w:r>
      <w:r w:rsidR="005F0BD6" w:rsidRPr="009F186E">
        <w:rPr>
          <w:lang w:val="ru-RU"/>
        </w:rPr>
        <w:t>чаниям, сделанным государствами</w:t>
      </w:r>
      <w:r w:rsidR="005F0BD6" w:rsidRPr="009F186E">
        <w:rPr>
          <w:lang w:val="ru-RU"/>
        </w:rPr>
        <w:noBreakHyphen/>
      </w:r>
      <w:r w:rsidRPr="009F186E">
        <w:rPr>
          <w:lang w:val="ru-RU"/>
        </w:rPr>
        <w:t>членами.  Делегация Японии указала на необходимость определения термина «режиссер-постановщик», а второй поднятый вопрос касается более подробных сведений о том, как такое исследование может быть организовано, и мнения делегации относительно проведения этого исследования Секретариатом с учетом взглядов делегации.</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Российской Федерации заявила</w:t>
      </w:r>
      <w:r w:rsidR="005F0BD6" w:rsidRPr="009F186E">
        <w:rPr>
          <w:lang w:val="ru-RU"/>
        </w:rPr>
        <w:t>, что вопрос о праве на долю от </w:t>
      </w:r>
      <w:r w:rsidRPr="009F186E">
        <w:rPr>
          <w:lang w:val="ru-RU"/>
        </w:rPr>
        <w:t>перепродажи, поднятый в Комитете, относится и к правам режиссеров-постановщиков.  Это новые предметы для обсуждений, которые Комитету следует рассмотреть для развития авторского права во всем мире.  Делегация заяв</w:t>
      </w:r>
      <w:r w:rsidR="005F0BD6" w:rsidRPr="009F186E">
        <w:rPr>
          <w:lang w:val="ru-RU"/>
        </w:rPr>
        <w:t>ила, что, как она понимает, при </w:t>
      </w:r>
      <w:r w:rsidRPr="009F186E">
        <w:rPr>
          <w:lang w:val="ru-RU"/>
        </w:rPr>
        <w:t>проведении исследований, касающих</w:t>
      </w:r>
      <w:r w:rsidR="005F0BD6" w:rsidRPr="009F186E">
        <w:rPr>
          <w:lang w:val="ru-RU"/>
        </w:rPr>
        <w:t>ся и вещательных организаций, и </w:t>
      </w:r>
      <w:r w:rsidRPr="009F186E">
        <w:rPr>
          <w:lang w:val="ru-RU"/>
        </w:rPr>
        <w:t>аудиовизуальных произведений, и темы, связанной с ограничениями и исключениями, которую Комитет обсуждает уже много лет, инициатором и главным действующим лицом является Секретариат, который и организует соответствующую работу.  Она полностью готова поддержать работу Секретариата и участвов</w:t>
      </w:r>
      <w:r w:rsidR="005F0BD6" w:rsidRPr="009F186E">
        <w:rPr>
          <w:lang w:val="ru-RU"/>
        </w:rPr>
        <w:t>ать в данном исследовании.  Уже </w:t>
      </w:r>
      <w:r w:rsidRPr="009F186E">
        <w:rPr>
          <w:lang w:val="ru-RU"/>
        </w:rPr>
        <w:t>после внесения делегацией ее первого предложе</w:t>
      </w:r>
      <w:r w:rsidR="005F0BD6" w:rsidRPr="009F186E">
        <w:rPr>
          <w:lang w:val="ru-RU"/>
        </w:rPr>
        <w:t>ния ее коллеги и специалисты из </w:t>
      </w:r>
      <w:r w:rsidRPr="009F186E">
        <w:rPr>
          <w:lang w:val="ru-RU"/>
        </w:rPr>
        <w:t>других европейских стран, в том числе Испании и Финляндии, выразили свою готовность активно участвовать в такой работе.  Если за проведение исследования возьмется Секретариат, делегация станет его первым помощником.  Делегация пояснила, что вопрос о режиссерах театральных постановок возник в связи с тем, что он касается большинства стран мира.  Театры есть в каждой стране</w:t>
      </w:r>
      <w:r w:rsidR="00071CA9">
        <w:rPr>
          <w:lang w:val="ru-RU"/>
        </w:rPr>
        <w:t>,</w:t>
      </w:r>
      <w:r w:rsidRPr="009F186E">
        <w:rPr>
          <w:lang w:val="ru-RU"/>
        </w:rPr>
        <w:t xml:space="preserve"> </w:t>
      </w:r>
      <w:r w:rsidR="005F0BD6" w:rsidRPr="009F186E">
        <w:rPr>
          <w:lang w:val="ru-RU"/>
        </w:rPr>
        <w:t>и именно эта категория людей не </w:t>
      </w:r>
      <w:r w:rsidRPr="009F186E">
        <w:rPr>
          <w:lang w:val="ru-RU"/>
        </w:rPr>
        <w:t>защищена международными договорами, включая Римскую ко</w:t>
      </w:r>
      <w:r w:rsidR="005F0BD6" w:rsidRPr="009F186E">
        <w:rPr>
          <w:lang w:val="ru-RU"/>
        </w:rPr>
        <w:t>нвенцию, ДИФ и </w:t>
      </w:r>
      <w:r w:rsidRPr="009F186E">
        <w:rPr>
          <w:lang w:val="ru-RU"/>
        </w:rPr>
        <w:t>Пекинский договор.  Термин «</w:t>
      </w:r>
      <w:r w:rsidRPr="00C16476">
        <w:rPr>
          <w:lang w:val="ru-RU"/>
        </w:rPr>
        <w:t>режиссер-постановщик театральных постановок</w:t>
      </w:r>
      <w:r w:rsidRPr="009F186E">
        <w:rPr>
          <w:lang w:val="ru-RU"/>
        </w:rPr>
        <w:t>» в этих документах отсутствует.  Театральные постановки охр</w:t>
      </w:r>
      <w:r w:rsidR="005F0BD6" w:rsidRPr="009F186E">
        <w:rPr>
          <w:lang w:val="ru-RU"/>
        </w:rPr>
        <w:t>аняются Пекинским договором как </w:t>
      </w:r>
      <w:r w:rsidRPr="009F186E">
        <w:rPr>
          <w:lang w:val="ru-RU"/>
        </w:rPr>
        <w:t>аудиовизуальные произведения.  К сожалению, режиссеры как творческие деятели н</w:t>
      </w:r>
      <w:r w:rsidR="005F0BD6" w:rsidRPr="009F186E">
        <w:rPr>
          <w:lang w:val="ru-RU"/>
        </w:rPr>
        <w:t>е </w:t>
      </w:r>
      <w:r w:rsidRPr="009F186E">
        <w:rPr>
          <w:lang w:val="ru-RU"/>
        </w:rPr>
        <w:t>охраняются ни одним из этих договоров.  На Комитете лежит большая ответственность перед огромным количеством творческих дея</w:t>
      </w:r>
      <w:r w:rsidR="005F0BD6" w:rsidRPr="009F186E">
        <w:rPr>
          <w:lang w:val="ru-RU"/>
        </w:rPr>
        <w:t>телей и авторов во всем мире за </w:t>
      </w:r>
      <w:r w:rsidRPr="009F186E">
        <w:rPr>
          <w:lang w:val="ru-RU"/>
        </w:rPr>
        <w:t>обеспечение их надлежащим уровнем охраны.  Вопрос о том, должна ли она осуществляться в рамках авторского права и</w:t>
      </w:r>
      <w:r w:rsidR="005F0BD6" w:rsidRPr="009F186E">
        <w:rPr>
          <w:lang w:val="ru-RU"/>
        </w:rPr>
        <w:t>ли смежных прав, разъяснится по </w:t>
      </w:r>
      <w:r w:rsidRPr="009F186E">
        <w:rPr>
          <w:lang w:val="ru-RU"/>
        </w:rPr>
        <w:t xml:space="preserve">результатам исследования и работы Комитета.  </w:t>
      </w:r>
    </w:p>
    <w:p w:rsidR="007F0730" w:rsidRPr="009F186E" w:rsidRDefault="00D53F83">
      <w:pPr>
        <w:widowControl w:val="0"/>
        <w:contextualSpacing/>
        <w:rPr>
          <w:szCs w:val="22"/>
          <w:lang w:val="ru-RU"/>
        </w:rPr>
      </w:pPr>
      <w:r w:rsidRPr="009F186E">
        <w:rPr>
          <w:lang w:val="ru-RU"/>
        </w:rPr>
        <w:t xml:space="preserve">                              </w:t>
      </w: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Китая поблагодарила делегацию Российской Федерации за ее предложение, параллельное мероприятие и данные пояснения.  Все это позволяет глубже понять данный вопрос.  Это предложение имеет большое значение</w:t>
      </w:r>
      <w:r w:rsidR="00071CA9">
        <w:rPr>
          <w:lang w:val="ru-RU"/>
        </w:rPr>
        <w:t>,</w:t>
      </w:r>
      <w:r w:rsidRPr="009F186E">
        <w:rPr>
          <w:lang w:val="ru-RU"/>
        </w:rPr>
        <w:t xml:space="preserve"> и делегация поддержала усилия Российской Федерации по продолжению изучения данной области.  Она также поддержала предложение Председателя о проведении исследования Секретариатом.</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Индонезии, выступая от имени Азиатско-</w:t>
      </w:r>
      <w:r w:rsidR="0013500F" w:rsidRPr="009F186E">
        <w:rPr>
          <w:lang w:val="ru-RU"/>
        </w:rPr>
        <w:t xml:space="preserve">Тихоокеанской </w:t>
      </w:r>
      <w:r w:rsidRPr="009F186E">
        <w:rPr>
          <w:lang w:val="ru-RU"/>
        </w:rPr>
        <w:t>группы, поблагодарила делегацию Российской Федераци</w:t>
      </w:r>
      <w:r w:rsidR="005F0BD6" w:rsidRPr="009F186E">
        <w:rPr>
          <w:lang w:val="ru-RU"/>
        </w:rPr>
        <w:t>и за параллельное мероприятие и </w:t>
      </w:r>
      <w:r w:rsidRPr="009F186E">
        <w:rPr>
          <w:lang w:val="ru-RU"/>
        </w:rPr>
        <w:t>разъяснения, представленные Комитету.  Она заявила, что поддерживает любые дальнейшие действия, направленные на то, чтобы помо</w:t>
      </w:r>
      <w:r w:rsidR="005F0BD6" w:rsidRPr="009F186E">
        <w:rPr>
          <w:lang w:val="ru-RU"/>
        </w:rPr>
        <w:t>чь Комитету лучше разобраться в </w:t>
      </w:r>
      <w:r w:rsidRPr="009F186E">
        <w:rPr>
          <w:lang w:val="ru-RU"/>
        </w:rPr>
        <w:t>таких темах, как права режиссеров-постановщиков.</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Латиноамериканской корпорации по исследованиям в области интеллектуальной собственности в целях ра</w:t>
      </w:r>
      <w:r w:rsidR="004E162C" w:rsidRPr="009F186E">
        <w:rPr>
          <w:lang w:val="ru-RU"/>
        </w:rPr>
        <w:t xml:space="preserve">звития (Corporación Innovarte) </w:t>
      </w:r>
      <w:r w:rsidRPr="009F186E">
        <w:rPr>
          <w:lang w:val="ru-RU"/>
        </w:rPr>
        <w:t>поблагодарил делегацию Российской Федерации за вынесение на рассмотрение вопроса об охране прав режиссеров-постановщиков.  Это предложение представляет ценность не только потому, что оно призвано охранять права режиссеров-постановщиков, но также и потому, что оно позволяет Комитету критически взглянуть на сис</w:t>
      </w:r>
      <w:r w:rsidR="004E162C" w:rsidRPr="009F186E">
        <w:rPr>
          <w:lang w:val="ru-RU"/>
        </w:rPr>
        <w:t>тему авторских прав, где один и </w:t>
      </w:r>
      <w:r w:rsidRPr="009F186E">
        <w:rPr>
          <w:lang w:val="ru-RU"/>
        </w:rPr>
        <w:t>тот же субъект, режиссеры-постановщики, может быть защищен либо авторским правом, либо смежными правами.  Представитель заявил, что Комитету будет полезно продолжить данное обсуждение.  Исследование не только должно показать, в каких странах осуществляется охрана в рамках авторского права или в рамках смежных прав, но также должно включать анализ последствий характера охраны для других смежных отраслей, а также для общественности.  Представитель поддержал работу, направленную на более полное понимание данного вопроса.</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Представитель Программы в области здравоохранения и окружающей среды (HEP) заявил, что, несмотря на нехватку времени, НПО присут</w:t>
      </w:r>
      <w:r w:rsidR="004E162C" w:rsidRPr="009F186E">
        <w:rPr>
          <w:lang w:val="ru-RU"/>
        </w:rPr>
        <w:t>ствовали на сессии всю неделю и </w:t>
      </w:r>
      <w:r w:rsidRPr="009F186E">
        <w:rPr>
          <w:lang w:val="ru-RU"/>
        </w:rPr>
        <w:t>имеют право участвовать в обсуждениях без возможности голосования.  Лишение их этого права не способствует качественному функционированию ВОИС.</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w:t>
      </w:r>
      <w:r w:rsidR="004034CA" w:rsidRPr="009F186E">
        <w:rPr>
          <w:lang w:val="ru-RU"/>
        </w:rPr>
        <w:t>Фонда электронных рубежей (ФЭР)</w:t>
      </w:r>
      <w:r w:rsidRPr="009F186E">
        <w:rPr>
          <w:lang w:val="ru-RU"/>
        </w:rPr>
        <w:t xml:space="preserve"> заявил, что его выступление касается цифровой среды.  </w:t>
      </w:r>
      <w:r w:rsidR="004034CA" w:rsidRPr="009F186E">
        <w:rPr>
          <w:lang w:val="ru-RU"/>
        </w:rPr>
        <w:t>ФЭР</w:t>
      </w:r>
      <w:r w:rsidRPr="009F186E">
        <w:rPr>
          <w:lang w:val="ru-RU"/>
        </w:rPr>
        <w:t xml:space="preserve"> выразил желание поддержать проведение исследований, связанных с авторским правом в </w:t>
      </w:r>
      <w:r w:rsidR="004034CA" w:rsidRPr="009F186E">
        <w:rPr>
          <w:lang w:val="ru-RU"/>
        </w:rPr>
        <w:t>цифровой среде, и основанный на </w:t>
      </w:r>
      <w:r w:rsidRPr="009F186E">
        <w:rPr>
          <w:lang w:val="ru-RU"/>
        </w:rPr>
        <w:t xml:space="preserve">фактических данных подход к этой теме </w:t>
      </w:r>
      <w:r w:rsidR="004034CA" w:rsidRPr="009F186E">
        <w:rPr>
          <w:lang w:val="ru-RU"/>
        </w:rPr>
        <w:t>стал бы долгожданным отказом от </w:t>
      </w:r>
      <w:r w:rsidRPr="009F186E">
        <w:rPr>
          <w:lang w:val="ru-RU"/>
        </w:rPr>
        <w:t>рефлексивного подхода к анализу так называемого</w:t>
      </w:r>
      <w:r w:rsidR="004034CA" w:rsidRPr="009F186E">
        <w:rPr>
          <w:lang w:val="ru-RU"/>
        </w:rPr>
        <w:t xml:space="preserve"> «ценностного разрыва», который </w:t>
      </w:r>
      <w:r w:rsidRPr="009F186E">
        <w:rPr>
          <w:lang w:val="ru-RU"/>
        </w:rPr>
        <w:t>некоторые государства-члены приняли под н</w:t>
      </w:r>
      <w:r w:rsidR="004034CA" w:rsidRPr="009F186E">
        <w:rPr>
          <w:lang w:val="ru-RU"/>
        </w:rPr>
        <w:t>еправомерным влиянием лоббистов </w:t>
      </w:r>
      <w:r w:rsidRPr="009F186E">
        <w:rPr>
          <w:lang w:val="ru-RU"/>
        </w:rPr>
        <w:t>из индустрии развлечений.  Например, т</w:t>
      </w:r>
      <w:r w:rsidR="004034CA" w:rsidRPr="009F186E">
        <w:rPr>
          <w:lang w:val="ru-RU"/>
        </w:rPr>
        <w:t>екущее предложение о том, чтобы </w:t>
      </w:r>
      <w:proofErr w:type="gramStart"/>
      <w:r w:rsidR="00DD753A" w:rsidRPr="009F186E">
        <w:rPr>
          <w:lang w:val="ru-RU"/>
        </w:rPr>
        <w:t>Интернет</w:t>
      </w:r>
      <w:r w:rsidRPr="009F186E">
        <w:rPr>
          <w:lang w:val="ru-RU"/>
        </w:rPr>
        <w:t>-платформы</w:t>
      </w:r>
      <w:proofErr w:type="gramEnd"/>
      <w:r w:rsidRPr="009F186E">
        <w:rPr>
          <w:lang w:val="ru-RU"/>
        </w:rPr>
        <w:t xml:space="preserve"> автоматически отфиль</w:t>
      </w:r>
      <w:r w:rsidR="004034CA" w:rsidRPr="009F186E">
        <w:rPr>
          <w:lang w:val="ru-RU"/>
        </w:rPr>
        <w:t>тровывали загруженные работы за </w:t>
      </w:r>
      <w:r w:rsidRPr="009F186E">
        <w:rPr>
          <w:lang w:val="ru-RU"/>
        </w:rPr>
        <w:t>нарушение авторских прав, является непропорционал</w:t>
      </w:r>
      <w:r w:rsidR="004E162C" w:rsidRPr="009F186E">
        <w:rPr>
          <w:lang w:val="ru-RU"/>
        </w:rPr>
        <w:t>ьной мерой, </w:t>
      </w:r>
      <w:r w:rsidRPr="009F186E">
        <w:rPr>
          <w:lang w:val="ru-RU"/>
        </w:rPr>
        <w:t>которая создала бы основу для цензурирования контента и несовместима с использованием ограничений и исключений из авторского права.  Как отметила делегация Бразилии в своем выступлении по этому вопросу, индустрия развлечений процветает в последние годы, так как она эффективно адаптируется к цифровой среде и востребо</w:t>
      </w:r>
      <w:r w:rsidR="006A497A">
        <w:rPr>
          <w:lang w:val="ru-RU"/>
        </w:rPr>
        <w:t>вана потребителями.  Однако это </w:t>
      </w:r>
      <w:r w:rsidRPr="009F186E">
        <w:rPr>
          <w:lang w:val="ru-RU"/>
        </w:rPr>
        <w:t>не значит, что тр</w:t>
      </w:r>
      <w:r w:rsidR="004E162C" w:rsidRPr="009F186E">
        <w:rPr>
          <w:lang w:val="ru-RU"/>
        </w:rPr>
        <w:t xml:space="preserve">удностей не </w:t>
      </w:r>
      <w:r w:rsidR="009F186E" w:rsidRPr="009F186E">
        <w:rPr>
          <w:lang w:val="ru-RU"/>
        </w:rPr>
        <w:t>осталось, особенно</w:t>
      </w:r>
      <w:r w:rsidR="004E162C" w:rsidRPr="009F186E">
        <w:rPr>
          <w:lang w:val="ru-RU"/>
        </w:rPr>
        <w:t xml:space="preserve"> у </w:t>
      </w:r>
      <w:r w:rsidR="006A497A">
        <w:rPr>
          <w:lang w:val="ru-RU"/>
        </w:rPr>
        <w:t>индивидуальных артистов и </w:t>
      </w:r>
      <w:r w:rsidRPr="009F186E">
        <w:rPr>
          <w:lang w:val="ru-RU"/>
        </w:rPr>
        <w:t>творческих деятелей.  Пр</w:t>
      </w:r>
      <w:r w:rsidR="004E162C" w:rsidRPr="009F186E">
        <w:rPr>
          <w:lang w:val="ru-RU"/>
        </w:rPr>
        <w:t>едставитель надеется на то, что </w:t>
      </w:r>
      <w:r w:rsidRPr="009F186E">
        <w:rPr>
          <w:lang w:val="ru-RU"/>
        </w:rPr>
        <w:t>исследования, предлагаемы</w:t>
      </w:r>
      <w:r w:rsidR="006A497A">
        <w:rPr>
          <w:lang w:val="ru-RU"/>
        </w:rPr>
        <w:t>е</w:t>
      </w:r>
      <w:r w:rsidRPr="009F186E">
        <w:rPr>
          <w:lang w:val="ru-RU"/>
        </w:rPr>
        <w:t xml:space="preserve"> в рамках этого пункта повестки дня, проанализируют </w:t>
      </w:r>
      <w:r w:rsidR="004034CA" w:rsidRPr="009F186E">
        <w:rPr>
          <w:lang w:val="ru-RU"/>
        </w:rPr>
        <w:t>эти проблемы сбалансированным и </w:t>
      </w:r>
      <w:r w:rsidRPr="009F186E">
        <w:rPr>
          <w:lang w:val="ru-RU"/>
        </w:rPr>
        <w:t>комплексным образ</w:t>
      </w:r>
      <w:r w:rsidR="004E162C" w:rsidRPr="009F186E">
        <w:rPr>
          <w:lang w:val="ru-RU"/>
        </w:rPr>
        <w:t xml:space="preserve">ом и предложат соответствующие </w:t>
      </w:r>
      <w:r w:rsidRPr="009F186E">
        <w:rPr>
          <w:lang w:val="ru-RU"/>
        </w:rPr>
        <w:t xml:space="preserve">решения.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Instituto </w:t>
      </w:r>
      <w:r w:rsidR="004034CA" w:rsidRPr="009F186E">
        <w:rPr>
          <w:szCs w:val="22"/>
          <w:lang w:val="ru-RU"/>
        </w:rPr>
        <w:t>de Autores</w:t>
      </w:r>
      <w:r w:rsidRPr="009F186E">
        <w:rPr>
          <w:lang w:val="ru-RU"/>
        </w:rPr>
        <w:t xml:space="preserve"> (IA) выразил убежденность в том, что исследованию следует оказать </w:t>
      </w:r>
      <w:r w:rsidRPr="00616E8A">
        <w:rPr>
          <w:lang w:val="ru-RU"/>
        </w:rPr>
        <w:t xml:space="preserve">содействие.  Театральный сектор по-своему </w:t>
      </w:r>
      <w:r w:rsidR="006A497A" w:rsidRPr="00616E8A">
        <w:rPr>
          <w:lang w:val="ru-RU"/>
        </w:rPr>
        <w:t>важен для </w:t>
      </w:r>
      <w:r w:rsidR="00993738" w:rsidRPr="00616E8A">
        <w:rPr>
          <w:lang w:val="ru-RU"/>
        </w:rPr>
        <w:t xml:space="preserve">всех присутствующих. </w:t>
      </w:r>
      <w:r w:rsidRPr="00616E8A">
        <w:rPr>
          <w:lang w:val="ru-RU"/>
        </w:rPr>
        <w:t xml:space="preserve"> «Общество коллективного управления и театров» во</w:t>
      </w:r>
      <w:r w:rsidRPr="009F186E">
        <w:rPr>
          <w:lang w:val="ru-RU"/>
        </w:rPr>
        <w:t xml:space="preserve"> Франции заложило основу охраны авторского права еще до принятия Бернской конвенции.  Безусловно, права на театральные постановки должны охраня</w:t>
      </w:r>
      <w:r w:rsidR="004E162C" w:rsidRPr="009F186E">
        <w:rPr>
          <w:lang w:val="ru-RU"/>
        </w:rPr>
        <w:t>ться.  Представитель не </w:t>
      </w:r>
      <w:r w:rsidRPr="009F186E">
        <w:rPr>
          <w:lang w:val="ru-RU"/>
        </w:rPr>
        <w:t>видит препятствий</w:t>
      </w:r>
      <w:r w:rsidR="00616E8A">
        <w:rPr>
          <w:lang w:val="ru-RU"/>
        </w:rPr>
        <w:t xml:space="preserve"> для обеспечения такой </w:t>
      </w:r>
      <w:r w:rsidR="00616E8A" w:rsidRPr="00616E8A">
        <w:rPr>
          <w:lang w:val="ru-RU"/>
        </w:rPr>
        <w:t>охраны и</w:t>
      </w:r>
      <w:r w:rsidRPr="00616E8A">
        <w:rPr>
          <w:lang w:val="ru-RU"/>
        </w:rPr>
        <w:t xml:space="preserve"> тем более</w:t>
      </w:r>
      <w:r w:rsidRPr="009F186E">
        <w:rPr>
          <w:lang w:val="ru-RU"/>
        </w:rPr>
        <w:t xml:space="preserve"> проведения исследования, которое покажет ее важность во всем мире.</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Иберо-латиноамериканской ассоциации исполнителей (ИЛАФИ) </w:t>
      </w:r>
      <w:r w:rsidR="004E162C" w:rsidRPr="009F186E">
        <w:rPr>
          <w:lang w:val="ru-RU"/>
        </w:rPr>
        <w:t>заявил, что</w:t>
      </w:r>
      <w:r w:rsidRPr="009F186E">
        <w:rPr>
          <w:lang w:val="ru-RU"/>
        </w:rPr>
        <w:t xml:space="preserve"> начиная с 2015 г., когда предложение об анализе использования авторского права в цифровой среде было впервые выдвинуто ГРУЛАК, он отмечал, что нормативные стандарты для исполнителей и фонограмм также необходимы всем лицам, действующим в цифровой среде.  Например, использование записей не регулируется существующими договорами.  Правовые исследования, проведенные на сегодняшний день, и обсуждения на предыдущих сессиях выявили отсутствие правовой охраны деятельности исполнителей и артистов в цифровой среде.  Было показано, что с</w:t>
      </w:r>
      <w:r w:rsidR="004E162C" w:rsidRPr="009F186E">
        <w:rPr>
          <w:lang w:val="ru-RU"/>
        </w:rPr>
        <w:t xml:space="preserve"> экономической точки </w:t>
      </w:r>
      <w:r w:rsidRPr="009F186E">
        <w:rPr>
          <w:lang w:val="ru-RU"/>
        </w:rPr>
        <w:t>зрения в этой ситуации страдают творческие деятели, что подрывает само существование и выживание аудиовизуальны</w:t>
      </w:r>
      <w:r w:rsidR="004E162C" w:rsidRPr="009F186E">
        <w:rPr>
          <w:lang w:val="ru-RU"/>
        </w:rPr>
        <w:t>х произведений, в особенности в </w:t>
      </w:r>
      <w:r w:rsidRPr="009F186E">
        <w:rPr>
          <w:lang w:val="ru-RU"/>
        </w:rPr>
        <w:t xml:space="preserve">национальных отраслях большинства государств-членов.  </w:t>
      </w:r>
      <w:r w:rsidRPr="00A02BD2">
        <w:rPr>
          <w:lang w:val="ru-RU"/>
        </w:rPr>
        <w:t>Ввиду всего вышесказанного</w:t>
      </w:r>
      <w:r w:rsidRPr="009F186E">
        <w:rPr>
          <w:lang w:val="ru-RU"/>
        </w:rPr>
        <w:t xml:space="preserve"> представитель поддержал проведение исследования, предложенного ГРУЛАК.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Представитель </w:t>
      </w:r>
      <w:r w:rsidRPr="009F186E">
        <w:rPr>
          <w:color w:val="000000" w:themeColor="text1"/>
          <w:szCs w:val="22"/>
          <w:lang w:val="ru-RU"/>
        </w:rPr>
        <w:t xml:space="preserve">Международной федерации актеров (МФА) </w:t>
      </w:r>
      <w:r w:rsidRPr="009F186E">
        <w:rPr>
          <w:lang w:val="ru-RU"/>
        </w:rPr>
        <w:t xml:space="preserve">заявил, что ВОИС следует продолжать рассмотрение авторского права и смежных прав в цифровой среде, но с более практической точки зрения, исходя из взглядов тех исполнителей, которые стремятся получать достойный доход от коммерческого </w:t>
      </w:r>
      <w:r w:rsidR="00823D54" w:rsidRPr="009F186E">
        <w:rPr>
          <w:lang w:val="ru-RU"/>
        </w:rPr>
        <w:t>использования их произведений в </w:t>
      </w:r>
      <w:r w:rsidRPr="009F186E">
        <w:rPr>
          <w:lang w:val="ru-RU"/>
        </w:rPr>
        <w:t xml:space="preserve">сети Интернет.  Не будет преуменьшением подчеркнуть, насколько сильно цифровая среда изменила способы производства, распространения и доступа к </w:t>
      </w:r>
      <w:proofErr w:type="gramStart"/>
      <w:r w:rsidRPr="009F186E">
        <w:rPr>
          <w:lang w:val="ru-RU"/>
        </w:rPr>
        <w:t>аудиовизуальному</w:t>
      </w:r>
      <w:proofErr w:type="gramEnd"/>
      <w:r w:rsidRPr="009F186E">
        <w:rPr>
          <w:lang w:val="ru-RU"/>
        </w:rPr>
        <w:t xml:space="preserve"> контенту.  Множество сервисов скачивания и потокового вещания делают контент доступным для глобальной аудитории, реорганизуя ц</w:t>
      </w:r>
      <w:r w:rsidR="00823D54" w:rsidRPr="009F186E">
        <w:rPr>
          <w:lang w:val="ru-RU"/>
        </w:rPr>
        <w:t>епочку создания стоимости.  Эти </w:t>
      </w:r>
      <w:r w:rsidRPr="009F186E">
        <w:rPr>
          <w:lang w:val="ru-RU"/>
        </w:rPr>
        <w:t xml:space="preserve">новые модели распределения стали или становятся прибыльными формами коммерческого использования произведений.  Данный рынок далек от статуса вторичного и является ключевым стратегическим активом, поощряющим инвестиции и приносящим прибыль.  Без исполнителей значительная часть этого контента не существовала бы.  Однако вместе с расцветом индустрии развлечений происходит снижение доходов исполнителей.  Большинство из них </w:t>
      </w:r>
      <w:r w:rsidRPr="00436610">
        <w:rPr>
          <w:lang w:val="ru-RU"/>
        </w:rPr>
        <w:t>не свободны</w:t>
      </w:r>
      <w:r w:rsidRPr="009F186E">
        <w:rPr>
          <w:lang w:val="ru-RU"/>
        </w:rPr>
        <w:t xml:space="preserve"> в заключени</w:t>
      </w:r>
      <w:proofErr w:type="gramStart"/>
      <w:r w:rsidRPr="009F186E">
        <w:rPr>
          <w:lang w:val="ru-RU"/>
        </w:rPr>
        <w:t>и</w:t>
      </w:r>
      <w:proofErr w:type="gramEnd"/>
      <w:r w:rsidRPr="009F186E">
        <w:rPr>
          <w:lang w:val="ru-RU"/>
        </w:rPr>
        <w:t xml:space="preserve"> контрактов и не имеют иного выбора, кроме как подписывать широкие договоры, по которым все их исключительные права передаются продюсерам на неограниченный срок и на все формы коммерческого использования произведений, ныне существующие или будущие.  Поэтому представитель поддержал предложение провести экономические исследования и анализ данных для более глубокого понимания влияния цифровых технологий на экосистемы творческих отраслей.  В частности, необходимо срочно получить конкретную объективную количественную информацию о выгодах, </w:t>
      </w:r>
      <w:r w:rsidR="00823D54" w:rsidRPr="009F186E">
        <w:rPr>
          <w:lang w:val="ru-RU"/>
        </w:rPr>
        <w:t>которые исполнители получают от </w:t>
      </w:r>
      <w:r w:rsidRPr="009F186E">
        <w:rPr>
          <w:lang w:val="ru-RU"/>
        </w:rPr>
        <w:t>коммерческого использования произведений в сети Интернет.  Представитель приветствовал предложение, внесенное делегаци</w:t>
      </w:r>
      <w:r w:rsidR="006B5A0A" w:rsidRPr="009F186E">
        <w:rPr>
          <w:lang w:val="ru-RU"/>
        </w:rPr>
        <w:t>ей</w:t>
      </w:r>
      <w:r w:rsidRPr="009F186E">
        <w:rPr>
          <w:lang w:val="ru-RU"/>
        </w:rPr>
        <w:t xml:space="preserve"> Бразилии.  Оно полезно для разделения </w:t>
      </w:r>
      <w:r w:rsidR="00A20E1A" w:rsidRPr="00A20E1A">
        <w:rPr>
          <w:lang w:val="ru-RU"/>
        </w:rPr>
        <w:t xml:space="preserve">аудио- и аудиовизуального </w:t>
      </w:r>
      <w:r w:rsidRPr="00A20E1A">
        <w:rPr>
          <w:lang w:val="ru-RU"/>
        </w:rPr>
        <w:t>секторов, но</w:t>
      </w:r>
      <w:r w:rsidRPr="009F186E">
        <w:rPr>
          <w:lang w:val="ru-RU"/>
        </w:rPr>
        <w:t xml:space="preserve"> представитель рекомендовал проводить два исследования параллельно, а не одно за другим.</w:t>
      </w:r>
    </w:p>
    <w:p w:rsidR="007F0730" w:rsidRPr="009F186E" w:rsidRDefault="007F0730">
      <w:pPr>
        <w:widowControl w:val="0"/>
        <w:contextualSpacing/>
        <w:rPr>
          <w:szCs w:val="22"/>
          <w:lang w:val="ru-RU"/>
        </w:rPr>
      </w:pPr>
    </w:p>
    <w:p w:rsidR="007F0730" w:rsidRPr="001D4119" w:rsidRDefault="00D53F83">
      <w:pPr>
        <w:widowControl w:val="0"/>
        <w:numPr>
          <w:ilvl w:val="0"/>
          <w:numId w:val="7"/>
        </w:numPr>
        <w:ind w:left="0" w:firstLine="0"/>
        <w:contextualSpacing/>
        <w:rPr>
          <w:szCs w:val="22"/>
          <w:lang w:val="ru-RU"/>
        </w:rPr>
      </w:pPr>
      <w:r w:rsidRPr="009F186E">
        <w:rPr>
          <w:lang w:val="ru-RU"/>
        </w:rPr>
        <w:t>Представитель Международной федерации библиотечных ассоциаций и учреждений (ИФЛА) приветствовал предложение ГРУЛАК об анализе использования авторского права в цифровой среде.  Он поддержал пр</w:t>
      </w:r>
      <w:r w:rsidR="00823D54" w:rsidRPr="009F186E">
        <w:rPr>
          <w:lang w:val="ru-RU"/>
        </w:rPr>
        <w:t>едложение делегации Бразилии об </w:t>
      </w:r>
      <w:r w:rsidRPr="009F186E">
        <w:rPr>
          <w:lang w:val="ru-RU"/>
        </w:rPr>
        <w:t>организации изучения данного вопроса.  Вновь возникающие задачи и усугубление с</w:t>
      </w:r>
      <w:r w:rsidR="006D16F3" w:rsidRPr="009F186E">
        <w:rPr>
          <w:lang w:val="ru-RU"/>
        </w:rPr>
        <w:t xml:space="preserve">уществующих проблем при охране </w:t>
      </w:r>
      <w:r w:rsidRPr="009F186E">
        <w:rPr>
          <w:lang w:val="ru-RU"/>
        </w:rPr>
        <w:t>произведений, а также изучение вознаграждения авторов и оценка того, как распределяются</w:t>
      </w:r>
      <w:r w:rsidR="00676941" w:rsidRPr="009F186E">
        <w:rPr>
          <w:lang w:val="ru-RU"/>
        </w:rPr>
        <w:t xml:space="preserve"> выгоды в этой новой парадигме, –</w:t>
      </w:r>
      <w:r w:rsidR="00823D54" w:rsidRPr="009F186E">
        <w:rPr>
          <w:lang w:val="ru-RU"/>
        </w:rPr>
        <w:t xml:space="preserve"> все это </w:t>
      </w:r>
      <w:r w:rsidRPr="009F186E">
        <w:rPr>
          <w:lang w:val="ru-RU"/>
        </w:rPr>
        <w:t>послужит основой для будущей работы Ком</w:t>
      </w:r>
      <w:r w:rsidR="00823D54" w:rsidRPr="009F186E">
        <w:rPr>
          <w:lang w:val="ru-RU"/>
        </w:rPr>
        <w:t>итета.  Как было подчеркнуто на </w:t>
      </w:r>
      <w:r w:rsidRPr="009F186E">
        <w:rPr>
          <w:lang w:val="ru-RU"/>
        </w:rPr>
        <w:t xml:space="preserve">параллельном мероприятии, посвященном образованию, если фотокопирование обеспечивало более низкие доходы, то общие расходы, связанные с увеличением закупок цифровых произведений, действительно выросли.  Библиотеки, со своей стороны, реагируют на спрос со стороны пользователей, </w:t>
      </w:r>
      <w:r w:rsidR="00823D54" w:rsidRPr="009F186E">
        <w:rPr>
          <w:lang w:val="ru-RU"/>
        </w:rPr>
        <w:t>которые все чаще ожидают, что </w:t>
      </w:r>
      <w:r w:rsidRPr="009F186E">
        <w:rPr>
          <w:lang w:val="ru-RU"/>
        </w:rPr>
        <w:t>смогут учиться не только с помощью библиотечных компьютеров, но и через телефоны, планшеты и другие устройства и продолжать исследования за рубежом.  Исследование привнесет ясность и развеет мифы, что позволит понять ситуацию,</w:t>
      </w:r>
      <w:r w:rsidR="00823D54" w:rsidRPr="009F186E">
        <w:rPr>
          <w:lang w:val="ru-RU"/>
        </w:rPr>
        <w:t xml:space="preserve"> в </w:t>
      </w:r>
      <w:r w:rsidRPr="009F186E">
        <w:rPr>
          <w:lang w:val="ru-RU"/>
        </w:rPr>
        <w:t>которой находятся индив</w:t>
      </w:r>
      <w:r w:rsidR="00676941" w:rsidRPr="009F186E">
        <w:rPr>
          <w:lang w:val="ru-RU"/>
        </w:rPr>
        <w:t>идуальные творческие деятели.</w:t>
      </w:r>
      <w:r w:rsidRPr="009F186E">
        <w:rPr>
          <w:lang w:val="ru-RU"/>
        </w:rPr>
        <w:t xml:space="preserve">  Помимо надвигающегося кризиса, связанного с использованием «произведений-сирот», особую обеспокоенность библиотек вызывает распределение доходов между различными участниками.  Представитель приветствовал деятельность ВОИС по разработке передовой практики коллективного управления, но выразил обеспокоенность тем, что дорогостоящие новые права вещательных организаций в итоге создадут неблагоприятные условия для авторов и других правообладателей.  Такое исследование должно основываться на целостном подходе к тому, какие выгоды получают авторы от исп</w:t>
      </w:r>
      <w:r w:rsidR="00823D54" w:rsidRPr="009F186E">
        <w:rPr>
          <w:lang w:val="ru-RU"/>
        </w:rPr>
        <w:t>ользования своих произведений в </w:t>
      </w:r>
      <w:r w:rsidRPr="009F186E">
        <w:rPr>
          <w:lang w:val="ru-RU"/>
        </w:rPr>
        <w:t>библиотеках.  Это покажет, как библиотеки, содейств</w:t>
      </w:r>
      <w:r w:rsidR="006D16F3" w:rsidRPr="009F186E">
        <w:rPr>
          <w:lang w:val="ru-RU"/>
        </w:rPr>
        <w:t>овавшие распространению чтения,</w:t>
      </w:r>
      <w:r w:rsidRPr="009F186E">
        <w:rPr>
          <w:lang w:val="ru-RU"/>
        </w:rPr>
        <w:t xml:space="preserve"> </w:t>
      </w:r>
      <w:r w:rsidRPr="001D4119">
        <w:rPr>
          <w:lang w:val="ru-RU"/>
        </w:rPr>
        <w:t xml:space="preserve">поддерживали творцов будущего. </w:t>
      </w:r>
    </w:p>
    <w:p w:rsidR="007F0730" w:rsidRPr="001D4119" w:rsidRDefault="007F0730">
      <w:pPr>
        <w:widowControl w:val="0"/>
        <w:contextualSpacing/>
        <w:rPr>
          <w:szCs w:val="22"/>
          <w:lang w:val="ru-RU"/>
        </w:rPr>
      </w:pPr>
    </w:p>
    <w:p w:rsidR="007F0730" w:rsidRPr="001D4119" w:rsidRDefault="00D53F83">
      <w:pPr>
        <w:widowControl w:val="0"/>
        <w:numPr>
          <w:ilvl w:val="0"/>
          <w:numId w:val="7"/>
        </w:numPr>
        <w:ind w:left="0" w:firstLine="0"/>
        <w:contextualSpacing/>
        <w:rPr>
          <w:szCs w:val="22"/>
          <w:lang w:val="ru-RU"/>
        </w:rPr>
      </w:pPr>
      <w:r w:rsidRPr="001D4119">
        <w:rPr>
          <w:lang w:val="ru-RU"/>
        </w:rPr>
        <w:t>Представитель</w:t>
      </w:r>
      <w:r w:rsidRPr="00C7289C">
        <w:t xml:space="preserve"> </w:t>
      </w:r>
      <w:r w:rsidRPr="001D4119">
        <w:rPr>
          <w:lang w:val="ru-RU"/>
        </w:rPr>
        <w:t>организации</w:t>
      </w:r>
      <w:r w:rsidRPr="00C7289C">
        <w:t xml:space="preserve"> Knowledge Ecology Internat</w:t>
      </w:r>
      <w:r w:rsidR="006D16F3" w:rsidRPr="00C7289C">
        <w:t xml:space="preserve">ional, Inc. </w:t>
      </w:r>
      <w:proofErr w:type="gramStart"/>
      <w:r w:rsidR="006D16F3" w:rsidRPr="001D4119">
        <w:rPr>
          <w:lang w:val="ru-RU"/>
        </w:rPr>
        <w:t>(КЕИ) заявил, что в </w:t>
      </w:r>
      <w:r w:rsidRPr="001D4119">
        <w:rPr>
          <w:lang w:val="ru-RU"/>
        </w:rPr>
        <w:t>связи с предложением ГРУЛАК об анализе использования авторского права в цифровой среде Комитету следует пригласить на свою следующую сессию Главного экономиста ВОИС для обсуждения видов исследований, которы</w:t>
      </w:r>
      <w:r w:rsidR="001D4119" w:rsidRPr="001D4119">
        <w:rPr>
          <w:lang w:val="ru-RU"/>
        </w:rPr>
        <w:t>е</w:t>
      </w:r>
      <w:r w:rsidRPr="001D4119">
        <w:rPr>
          <w:lang w:val="ru-RU"/>
        </w:rPr>
        <w:t xml:space="preserve"> можно предпринять или рассмотреть, чтобы пролить свет на то, как Интернет изменил распределение доходов между авторами, дистрибьюторами и пользователями, а также между государствами.</w:t>
      </w:r>
      <w:proofErr w:type="gramEnd"/>
    </w:p>
    <w:p w:rsidR="007F0730" w:rsidRPr="009F186E" w:rsidRDefault="007F0730">
      <w:pPr>
        <w:pStyle w:val="ListParagraph"/>
        <w:rPr>
          <w:szCs w:val="22"/>
          <w:lang w:val="ru-RU"/>
        </w:rPr>
      </w:pP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констатировал, что Комитет обсуди</w:t>
      </w:r>
      <w:r w:rsidR="006D16F3" w:rsidRPr="009F186E">
        <w:rPr>
          <w:lang w:val="ru-RU"/>
        </w:rPr>
        <w:t>л предложения как о праве на </w:t>
      </w:r>
      <w:r w:rsidRPr="009F186E">
        <w:rPr>
          <w:lang w:val="ru-RU"/>
        </w:rPr>
        <w:t>долю от перепродажи, так и о цифровой среде.  Что касается предложения о правах режиссеров-постановщиков, то к рассмотрению данного вопроса отмечается неизменный интерес, но отсутствие консенсуса не позволяет сделать эту тему отдельным пунктом повестки дня.  Председатель предложил провести исс</w:t>
      </w:r>
      <w:r w:rsidR="006D16F3" w:rsidRPr="009F186E">
        <w:rPr>
          <w:lang w:val="ru-RU"/>
        </w:rPr>
        <w:t>ледование силами Секретариата с </w:t>
      </w:r>
      <w:r w:rsidRPr="009F186E">
        <w:rPr>
          <w:lang w:val="ru-RU"/>
        </w:rPr>
        <w:t xml:space="preserve">учетом взглядов делегации Российской Федерации и других заинтересованных сторон, в том числе делегаций Финляндии и </w:t>
      </w:r>
      <w:r w:rsidR="00F73997" w:rsidRPr="009F186E">
        <w:rPr>
          <w:lang w:val="ru-RU"/>
        </w:rPr>
        <w:t>Испании.  Он предоставил слово з</w:t>
      </w:r>
      <w:r w:rsidRPr="009F186E">
        <w:rPr>
          <w:lang w:val="ru-RU"/>
        </w:rPr>
        <w:t xml:space="preserve">аместителю Генерального директора. </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 Заместитель Генерального директора заявила</w:t>
      </w:r>
      <w:r w:rsidR="00251C54" w:rsidRPr="009F186E">
        <w:rPr>
          <w:lang w:val="ru-RU"/>
        </w:rPr>
        <w:t>, что</w:t>
      </w:r>
      <w:r w:rsidRPr="009F186E">
        <w:rPr>
          <w:lang w:val="ru-RU"/>
        </w:rPr>
        <w:t xml:space="preserve"> исходя из всех решений, принятых на этой сессии ПКАП, можно сказать, ч</w:t>
      </w:r>
      <w:r w:rsidR="006D16F3" w:rsidRPr="009F186E">
        <w:rPr>
          <w:lang w:val="ru-RU"/>
        </w:rPr>
        <w:t>то она стала очень насыщенной и </w:t>
      </w:r>
      <w:r w:rsidRPr="009F186E">
        <w:rPr>
          <w:lang w:val="ru-RU"/>
        </w:rPr>
        <w:t xml:space="preserve">интересной.  Задача Секретариата заключается в том, чтобы составить план своей дальнейшей работы, и для ее качественного выполнения потребуется определенное время.  Поскольку вопрос о правах режиссеров-постановщиков является очень важной темой, требующей проведения аналитических исследований, а также более глубокого изучения ситуации в разных странах мира, при содействии делегации Российской Федерации Секретариату необходимо найти подходящее лицо для руководства этим исследованием.  Заместитель Генерального директора </w:t>
      </w:r>
      <w:r w:rsidR="006D16F3" w:rsidRPr="009F186E">
        <w:rPr>
          <w:lang w:val="ru-RU"/>
        </w:rPr>
        <w:t>внесла предложение о том, чтобы </w:t>
      </w:r>
      <w:r w:rsidRPr="009F186E">
        <w:rPr>
          <w:lang w:val="ru-RU"/>
        </w:rPr>
        <w:t>Секретариат предпринял исследование творчес</w:t>
      </w:r>
      <w:r w:rsidR="006D16F3" w:rsidRPr="009F186E">
        <w:rPr>
          <w:lang w:val="ru-RU"/>
        </w:rPr>
        <w:t>ких отраслей в цифровую эпоху и </w:t>
      </w:r>
      <w:r w:rsidRPr="009F186E">
        <w:rPr>
          <w:lang w:val="ru-RU"/>
        </w:rPr>
        <w:t>представил его на следующей сессии ПКАП.  Презентация будет включать в себя метод проведения исследования, а затем исследование может быть начато в конце этого года или в начале следующего.  Секретариат не включил эти новые проекты в свою программу и бюджет на текущий год.  В качестве следующего шага Секретариат представит методологию исследования.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Российской Федерации отметил</w:t>
      </w:r>
      <w:r w:rsidR="006D16F3" w:rsidRPr="009F186E">
        <w:rPr>
          <w:lang w:val="ru-RU"/>
        </w:rPr>
        <w:t>а, что готова работать вместе с </w:t>
      </w:r>
      <w:r w:rsidRPr="009F186E">
        <w:rPr>
          <w:lang w:val="ru-RU"/>
        </w:rPr>
        <w:t>Секретариатом и поддержать его усилия.  Она указала, что исследование можно включить в план работы и бюджет будущего года.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В отсутствие дальнейших замечаний Председатель закрыл обсуждение данного пункта повестки дня.</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Он сообщил, что среди региональных групп прошли многочисленные переговоры по выработке возможной рекомендации в отношении договора о вещательных организациях, которую Комитет мог бы предложить Генеральной Ассамблее в сентябре этого года.  После обстоятельных консультаций Комитет пришел к консенсусу относительно возможн</w:t>
      </w:r>
      <w:r w:rsidR="00993738" w:rsidRPr="009F186E">
        <w:rPr>
          <w:lang w:val="ru-RU"/>
        </w:rPr>
        <w:t xml:space="preserve">ой формулировки рекомендации.  </w:t>
      </w:r>
      <w:r w:rsidRPr="009F186E">
        <w:rPr>
          <w:lang w:val="ru-RU"/>
        </w:rPr>
        <w:t>«С уч</w:t>
      </w:r>
      <w:r w:rsidR="006D16F3" w:rsidRPr="009F186E">
        <w:rPr>
          <w:lang w:val="ru-RU"/>
        </w:rPr>
        <w:t>етом прогресса, достигнутого на </w:t>
      </w:r>
      <w:r w:rsidRPr="009F186E">
        <w:rPr>
          <w:lang w:val="ru-RU"/>
        </w:rPr>
        <w:t xml:space="preserve">последних сессиях ПКАП, Генеральной Ассамблее предлагается рассмотреть надлежащие меры для созыва дипломатической конференции по принятию Договора по охране прав вещательных организаций при условии достижения консенсуса по основным вопросам, </w:t>
      </w:r>
      <w:r w:rsidRPr="00436610">
        <w:rPr>
          <w:lang w:val="ru-RU"/>
        </w:rPr>
        <w:t>таким как цели, конкретный объем и объект охраны</w:t>
      </w:r>
      <w:r w:rsidRPr="009F186E">
        <w:rPr>
          <w:lang w:val="ru-RU"/>
        </w:rPr>
        <w:t>».  Председатель отметил, что над этой формулировкой работало большое</w:t>
      </w:r>
      <w:r w:rsidR="006D16F3" w:rsidRPr="009F186E">
        <w:rPr>
          <w:lang w:val="ru-RU"/>
        </w:rPr>
        <w:t xml:space="preserve"> количество государств-членов и </w:t>
      </w:r>
      <w:r w:rsidRPr="009F186E">
        <w:rPr>
          <w:lang w:val="ru-RU"/>
        </w:rPr>
        <w:t>к</w:t>
      </w:r>
      <w:r w:rsidR="00D753B6">
        <w:rPr>
          <w:lang w:val="ru-RU"/>
        </w:rPr>
        <w:t xml:space="preserve">оординаторов региональных </w:t>
      </w:r>
      <w:proofErr w:type="gramStart"/>
      <w:r w:rsidR="00D753B6">
        <w:rPr>
          <w:lang w:val="ru-RU"/>
        </w:rPr>
        <w:t>групп</w:t>
      </w:r>
      <w:proofErr w:type="gramEnd"/>
      <w:r w:rsidRPr="009F186E">
        <w:rPr>
          <w:lang w:val="ru-RU"/>
        </w:rPr>
        <w:t xml:space="preserve"> и она дает наилучшую возможность достичь консенсуса членов Комитета по данному вопросу.  В ней отражена напряженная содержательная работа, проделанная в рамках н</w:t>
      </w:r>
      <w:r w:rsidR="006D16F3" w:rsidRPr="009F186E">
        <w:rPr>
          <w:lang w:val="ru-RU"/>
        </w:rPr>
        <w:t>е только этой сессии ПКАП, но и </w:t>
      </w:r>
      <w:r w:rsidRPr="009F186E">
        <w:rPr>
          <w:lang w:val="ru-RU"/>
        </w:rPr>
        <w:t xml:space="preserve">предыдущих сессий в духе благожелательности и сотрудничества.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Кении заявила о своей обеспокоенности в связи с тем, что с начала этой недели Комитет обсуждал планы действий, подкрепленные конкретными датами, однако в документе они не указаны, что не позволит оценить, как продвигается работа Комитета.  Делегаци</w:t>
      </w:r>
      <w:r w:rsidR="00D753B6">
        <w:rPr>
          <w:lang w:val="ru-RU"/>
        </w:rPr>
        <w:t>я</w:t>
      </w:r>
      <w:r w:rsidRPr="009F186E">
        <w:rPr>
          <w:lang w:val="ru-RU"/>
        </w:rPr>
        <w:t xml:space="preserve"> предпочитает видеть конкретные сроки.</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Председатель выразил делегации Кении признательность за ее замечания и отметил, что отсутствие конкретных дат является компромиссом, объединяющим всех участников.  Относительно своего резюме Председатель вновь заявил, что он постарался как можно точнее отразить то, что произошло в ходе данной сессии.   </w:t>
      </w:r>
    </w:p>
    <w:p w:rsidR="007F0730" w:rsidRPr="009F186E" w:rsidRDefault="007F0730">
      <w:pPr>
        <w:widowControl w:val="0"/>
        <w:contextualSpacing/>
        <w:rPr>
          <w:szCs w:val="22"/>
          <w:lang w:val="ru-RU"/>
        </w:rPr>
      </w:pPr>
    </w:p>
    <w:p w:rsidR="007F0730" w:rsidRPr="009F186E" w:rsidRDefault="00D53F83">
      <w:pPr>
        <w:widowControl w:val="0"/>
        <w:spacing w:line="264" w:lineRule="atLeast"/>
        <w:ind w:right="1"/>
        <w:outlineLvl w:val="0"/>
        <w:rPr>
          <w:b/>
          <w:szCs w:val="22"/>
          <w:lang w:val="ru-RU"/>
        </w:rPr>
      </w:pPr>
      <w:r w:rsidRPr="009F186E">
        <w:rPr>
          <w:b/>
          <w:szCs w:val="22"/>
          <w:lang w:val="ru-RU"/>
        </w:rPr>
        <w:t xml:space="preserve">ПУНКТ 9 ПОВЕСТКИ ДНЯ: </w:t>
      </w:r>
      <w:r w:rsidR="00CC1C51" w:rsidRPr="009F186E">
        <w:rPr>
          <w:b/>
          <w:szCs w:val="22"/>
          <w:lang w:val="ru-RU"/>
        </w:rPr>
        <w:t xml:space="preserve"> </w:t>
      </w:r>
      <w:r w:rsidRPr="009F186E">
        <w:rPr>
          <w:b/>
          <w:szCs w:val="22"/>
          <w:lang w:val="ru-RU"/>
        </w:rPr>
        <w:t xml:space="preserve">ЗАКРЫТИЕ СЕССИИ  </w:t>
      </w:r>
    </w:p>
    <w:p w:rsidR="007F0730" w:rsidRPr="009F186E" w:rsidRDefault="00D53F83">
      <w:pPr>
        <w:widowControl w:val="0"/>
        <w:contextualSpacing/>
        <w:rPr>
          <w:szCs w:val="22"/>
          <w:lang w:val="ru-RU"/>
        </w:rPr>
      </w:pPr>
      <w:r w:rsidRPr="009F186E">
        <w:rPr>
          <w:lang w:val="ru-RU"/>
        </w:rPr>
        <w:t xml:space="preserve">  </w:t>
      </w:r>
    </w:p>
    <w:p w:rsidR="007F0730" w:rsidRPr="009F186E" w:rsidRDefault="00D53F83">
      <w:pPr>
        <w:pStyle w:val="ListParagraph"/>
        <w:widowControl w:val="0"/>
        <w:numPr>
          <w:ilvl w:val="0"/>
          <w:numId w:val="7"/>
        </w:numPr>
        <w:ind w:left="0" w:firstLine="0"/>
        <w:rPr>
          <w:szCs w:val="22"/>
          <w:lang w:val="ru-RU"/>
        </w:rPr>
      </w:pPr>
      <w:r w:rsidRPr="009F186E">
        <w:rPr>
          <w:lang w:val="ru-RU"/>
        </w:rPr>
        <w:t>В отсутствие замечаний по резюме Председателя Председатель открыл обсуждение последнего пункта повестки дня, «Закрытие сессии».  Председатель дал слово региональным координаторам и государства</w:t>
      </w:r>
      <w:r w:rsidR="006D16F3" w:rsidRPr="009F186E">
        <w:rPr>
          <w:lang w:val="ru-RU"/>
        </w:rPr>
        <w:t>м-членам для высказывания каких</w:t>
      </w:r>
      <w:r w:rsidR="006D16F3" w:rsidRPr="009F186E">
        <w:rPr>
          <w:lang w:val="ru-RU"/>
        </w:rPr>
        <w:noBreakHyphen/>
      </w:r>
      <w:r w:rsidRPr="009F186E">
        <w:rPr>
          <w:lang w:val="ru-RU"/>
        </w:rPr>
        <w:t>либо замечаний.</w:t>
      </w:r>
    </w:p>
    <w:p w:rsidR="007F0730" w:rsidRPr="009F186E" w:rsidRDefault="007F0730">
      <w:pPr>
        <w:pStyle w:val="ListParagraph"/>
        <w:rPr>
          <w:szCs w:val="22"/>
          <w:lang w:val="ru-RU"/>
        </w:rPr>
      </w:pPr>
    </w:p>
    <w:p w:rsidR="007F0730" w:rsidRPr="009F186E" w:rsidRDefault="00D53F83">
      <w:pPr>
        <w:pStyle w:val="ListParagraph"/>
        <w:keepNext/>
        <w:keepLines/>
        <w:numPr>
          <w:ilvl w:val="0"/>
          <w:numId w:val="7"/>
        </w:numPr>
        <w:ind w:left="0" w:firstLine="0"/>
        <w:rPr>
          <w:szCs w:val="22"/>
          <w:lang w:val="ru-RU"/>
        </w:rPr>
      </w:pPr>
      <w:r w:rsidRPr="009F186E">
        <w:rPr>
          <w:lang w:val="ru-RU"/>
        </w:rPr>
        <w:t>Делегация Швейцарии, выступая от имени Группы B, поблагодарила Председателя за его целенаправленное руководство на протяжении всей этой недели, а также заместителей Председателя, Секретариат, конференционные службы и устных переводчиков за их напряженный труд.  Делегация поблагодарила других региональных координаторов за плодотворный обмен мнениями и высоко оценила значительный прогресс, достигнутый в обсуждении представленного Председателем документа об охране прав вещательных организаций.  Группа B поблагодарила, в частности, делегации Аргентины, Бразилии и Чили за их позитивное участие в обсуждениях и конструктивные предложения по улучшению текста и преодолению различий во мнениях по данному вопросу.  Делегация поблагодарила г-на Юкку Лиедеса за помощь в обсуждениях, проводившихся делегациями, благодаря чему они определили наиболее актуальные, эффективные и взаимоприемлемые положения, которые позволили Комитету добиться дальнейшего прогресса в проработке докумен</w:t>
      </w:r>
      <w:r w:rsidR="00B40DA3" w:rsidRPr="009F186E">
        <w:rPr>
          <w:lang w:val="ru-RU"/>
        </w:rPr>
        <w:t>та.  Что касается ограничений и </w:t>
      </w:r>
      <w:r w:rsidRPr="009F186E">
        <w:rPr>
          <w:lang w:val="ru-RU"/>
        </w:rPr>
        <w:t>исключений, то делегация поблагодарила Председат</w:t>
      </w:r>
      <w:r w:rsidR="00B40DA3" w:rsidRPr="009F186E">
        <w:rPr>
          <w:lang w:val="ru-RU"/>
        </w:rPr>
        <w:t>еля за его заинтересованность и </w:t>
      </w:r>
      <w:r w:rsidRPr="009F186E">
        <w:rPr>
          <w:lang w:val="ru-RU"/>
        </w:rPr>
        <w:t>усилия по составлению двух планов действий и проведению обсуждений, которые способствовали утверждению этих планов Комитетом.  Группа B выразила надежду увидеть Председателя на следующей сессии ПКАП и заверила его в том, что он сможет рассчитывать на ее постоянную поддержку и конструктивное участие в работе Комитета.</w:t>
      </w:r>
    </w:p>
    <w:p w:rsidR="007F0730" w:rsidRPr="009F186E" w:rsidRDefault="00D53F83">
      <w:pPr>
        <w:pStyle w:val="ListParagraph"/>
        <w:keepNext/>
        <w:keepLines/>
        <w:ind w:left="0"/>
        <w:rPr>
          <w:szCs w:val="22"/>
          <w:lang w:val="ru-RU"/>
        </w:rPr>
      </w:pPr>
      <w:r w:rsidRPr="009F186E">
        <w:rPr>
          <w:lang w:val="ru-RU"/>
        </w:rPr>
        <w:t xml:space="preserve">  </w:t>
      </w: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Литвы, выступая от имени </w:t>
      </w:r>
      <w:r w:rsidR="00B40DA3" w:rsidRPr="009F186E">
        <w:rPr>
          <w:lang w:val="ru-RU"/>
        </w:rPr>
        <w:t xml:space="preserve">Группы </w:t>
      </w:r>
      <w:r w:rsidRPr="009F186E">
        <w:rPr>
          <w:lang w:val="ru-RU"/>
        </w:rPr>
        <w:t>ГЦЕБ, по</w:t>
      </w:r>
      <w:r w:rsidR="00B40DA3" w:rsidRPr="009F186E">
        <w:rPr>
          <w:lang w:val="ru-RU"/>
        </w:rPr>
        <w:t>благодарила Председателя за его </w:t>
      </w:r>
      <w:r w:rsidRPr="009F186E">
        <w:rPr>
          <w:lang w:val="ru-RU"/>
        </w:rPr>
        <w:t xml:space="preserve">напряженную работу в ходе сессии Комитета.  В том же ключе она выразила признательность заместителям Председателя.  Она также приняла к сведению чрезвычайно эффективные усилия Секретариата и ЗГД.  Они внесли свой вклад </w:t>
      </w:r>
      <w:r w:rsidR="00B40DA3" w:rsidRPr="009F186E">
        <w:rPr>
          <w:lang w:val="ru-RU"/>
        </w:rPr>
        <w:t>в </w:t>
      </w:r>
      <w:r w:rsidRPr="009F186E">
        <w:rPr>
          <w:lang w:val="ru-RU"/>
        </w:rPr>
        <w:t>продвижение работы Комитета.  Делегация также поблагодарила опытных устных переводчиков за их профессионализм и терпение.  Она выразила признательность государствам-членам и всем региональным координаторам, усилия которых позволили Комитету добиться прогресса в отношении договора об охране прав вещательных организаци</w:t>
      </w:r>
      <w:r w:rsidR="007D43D5">
        <w:rPr>
          <w:lang w:val="ru-RU"/>
        </w:rPr>
        <w:t>й</w:t>
      </w:r>
      <w:r w:rsidRPr="009F186E">
        <w:rPr>
          <w:lang w:val="ru-RU"/>
        </w:rPr>
        <w:t xml:space="preserve"> и принять планы действий по ограничениям и исключениям.  Делегация отметила замечания, сделанные НПО, которые она учла при определении своей позиции, направленной на обеспечение сбалансированной охраны авторских и смежных прав.  Она с интересом ожидает следующей сессии, на которой состоится продуктивное обсуждение вышеупомянутых вопросов, в том числе права на долю от перепродажи.</w:t>
      </w:r>
    </w:p>
    <w:p w:rsidR="007F0730" w:rsidRPr="009F186E" w:rsidRDefault="007F0730">
      <w:pPr>
        <w:pStyle w:val="ListParagraph"/>
        <w:rPr>
          <w:szCs w:val="22"/>
          <w:lang w:val="ru-RU"/>
        </w:rPr>
      </w:pPr>
    </w:p>
    <w:p w:rsidR="007F0730" w:rsidRPr="003C5EB6" w:rsidRDefault="00D53F83">
      <w:pPr>
        <w:widowControl w:val="0"/>
        <w:numPr>
          <w:ilvl w:val="0"/>
          <w:numId w:val="7"/>
        </w:numPr>
        <w:ind w:left="0" w:firstLine="0"/>
        <w:contextualSpacing/>
        <w:rPr>
          <w:szCs w:val="22"/>
          <w:lang w:val="ru-RU"/>
        </w:rPr>
      </w:pPr>
      <w:proofErr w:type="gramStart"/>
      <w:r w:rsidRPr="003C5EB6">
        <w:rPr>
          <w:lang w:val="ru-RU"/>
        </w:rPr>
        <w:t>Делегация Эквадора, выступая от имени ГРУЛАК, поблагодарила П</w:t>
      </w:r>
      <w:r w:rsidR="00B40DA3" w:rsidRPr="003C5EB6">
        <w:rPr>
          <w:lang w:val="ru-RU"/>
        </w:rPr>
        <w:t>редседателя за </w:t>
      </w:r>
      <w:r w:rsidRPr="003C5EB6">
        <w:rPr>
          <w:lang w:val="ru-RU"/>
        </w:rPr>
        <w:t>тот объем работы, которую Комитет смог проделать на этой неделе под его руководством, бывшем временами непростой задачей.</w:t>
      </w:r>
      <w:proofErr w:type="gramEnd"/>
      <w:r w:rsidRPr="003C5EB6">
        <w:rPr>
          <w:lang w:val="ru-RU"/>
        </w:rPr>
        <w:t xml:space="preserve">  Она также выразила благодарность Секретариату и заместите</w:t>
      </w:r>
      <w:r w:rsidR="00B40DA3" w:rsidRPr="003C5EB6">
        <w:rPr>
          <w:lang w:val="ru-RU"/>
        </w:rPr>
        <w:t>лям Председателя за их работу и </w:t>
      </w:r>
      <w:r w:rsidRPr="003C5EB6">
        <w:rPr>
          <w:lang w:val="ru-RU"/>
        </w:rPr>
        <w:t xml:space="preserve">поблагодарила региональные группы за проявленную гибкость.  ГРУЛАК также поблагодарила устных переводчиков за их помощь.  </w:t>
      </w:r>
      <w:proofErr w:type="gramStart"/>
      <w:r w:rsidRPr="003C5EB6">
        <w:rPr>
          <w:lang w:val="ru-RU"/>
        </w:rPr>
        <w:t>Д</w:t>
      </w:r>
      <w:r w:rsidR="00B40DA3" w:rsidRPr="003C5EB6">
        <w:rPr>
          <w:lang w:val="ru-RU"/>
        </w:rPr>
        <w:t>елегация восхищена прогрессом в </w:t>
      </w:r>
      <w:r w:rsidRPr="003C5EB6">
        <w:rPr>
          <w:lang w:val="ru-RU"/>
        </w:rPr>
        <w:t>работе Комитета, включая принятие планов действий для библиотек, образовательных и научно-исследовательских учреждений и лиц с другими ограниченными способностями, что является непосредственным вкладом в выполнение мандата, выданного Генеральной Ассамблеей в 2012 г.  Она с энтузиазмом участвовала в обсуждениях вопроса об охране прав вещательных организаций и с удовлетворением отметила, что перед предстоящей Генеральной Ассамблеей достигнут консенсус.</w:t>
      </w:r>
      <w:proofErr w:type="gramEnd"/>
      <w:r w:rsidRPr="003C5EB6">
        <w:rPr>
          <w:lang w:val="ru-RU"/>
        </w:rPr>
        <w:t xml:space="preserve">  Делегация с интересом ожидает продолжения дискуссий по прочим вопросам и подготовки исследования по анализу использования авторского права в цифровой среде.  Она продолжит конструктивно участвовать в обсуждениях.</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Марокко, выступая от имени Африканской группы, выразила благодарность Председателю и заместителям Председателя за всю непростую работу, проделанную ими в ходе этой сессии.  Благодаря профессионализму и руководству Председателя и заместителей Председателя Комитет смог подробно обсудить все пункты повестки дня.  Делегация поблагодарила Секретариат за его напряженную работу, а также все государства-члены за их конструктивный</w:t>
      </w:r>
      <w:r w:rsidR="00B40DA3" w:rsidRPr="009F186E">
        <w:rPr>
          <w:lang w:val="ru-RU"/>
        </w:rPr>
        <w:t xml:space="preserve"> настрой.  Африканская группа с </w:t>
      </w:r>
      <w:r w:rsidRPr="009F186E">
        <w:rPr>
          <w:lang w:val="ru-RU"/>
        </w:rPr>
        <w:t>удовлетворением отметила рекомендацию Комитета Генеральной Ассамблее относительно охраны прав вещательных организаций, и настоятельно призвала государства-члены проявить гибкость в отношении проведения дипломатической конференции.  Делегация также высоко оценила усилия Ко</w:t>
      </w:r>
      <w:r w:rsidR="00B40DA3" w:rsidRPr="009F186E">
        <w:rPr>
          <w:lang w:val="ru-RU"/>
        </w:rPr>
        <w:t>митета, которые привели к </w:t>
      </w:r>
      <w:r w:rsidRPr="009F186E">
        <w:rPr>
          <w:lang w:val="ru-RU"/>
        </w:rPr>
        <w:t xml:space="preserve">принятию планов действий, касающихся двух категорий ограничений и исключений.  Выполнение выданного Генеральной Ассамблеей в 2012 г. мандата в отношении разработки нескольких правовых документов остается последним элементом предстоящей работы.  Делегация продолжит свое конструктивное участие в обсуждениях.  Она поблагодарила устных переводчиков.  </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Индонезии, выступая от имени Азиатско-Тихоокеанской группы, поблагодарила Председателя, ЗГД и Секретариат за проделанную ими большую работу.  Делегация выразила благодарность конференционным службам: </w:t>
      </w:r>
      <w:r w:rsidR="00CC1C51" w:rsidRPr="009F186E">
        <w:rPr>
          <w:lang w:val="ru-RU"/>
        </w:rPr>
        <w:t xml:space="preserve"> </w:t>
      </w:r>
      <w:r w:rsidRPr="009F186E">
        <w:rPr>
          <w:lang w:val="ru-RU"/>
        </w:rPr>
        <w:t>несмотря на то, что она совершенно непредвиденно делала запросы на предоставление переговорных комнат, они всегда ей предоставлялись.  Она поблагодарила все региональные группы, региональных координаторов, а также наблюдателей, которые высказали множество замечаний и предложений.  Как указано в ее вступительном заявлении, делегация подтвердила свою приверженность позитивному вз</w:t>
      </w:r>
      <w:r w:rsidR="00B40DA3" w:rsidRPr="009F186E">
        <w:rPr>
          <w:lang w:val="ru-RU"/>
        </w:rPr>
        <w:t>аимодействию, которое привело к </w:t>
      </w:r>
      <w:r w:rsidRPr="009F186E">
        <w:rPr>
          <w:lang w:val="ru-RU"/>
        </w:rPr>
        <w:t>значительному прогрессу в работе на этой сессии.  Делегация приветствовала прогресс, достигнутый в области охраны прав вещательных организаций, включая рекомендацию Генеральной Ассамблее.  Она также приветствов</w:t>
      </w:r>
      <w:r w:rsidR="00B40DA3" w:rsidRPr="009F186E">
        <w:rPr>
          <w:lang w:val="ru-RU"/>
        </w:rPr>
        <w:t>ала принятие планов действий по </w:t>
      </w:r>
      <w:r w:rsidRPr="009F186E">
        <w:rPr>
          <w:lang w:val="ru-RU"/>
        </w:rPr>
        <w:t>исключениям и ограничениям для библиотек, архивов</w:t>
      </w:r>
      <w:r w:rsidR="00B40DA3" w:rsidRPr="009F186E">
        <w:rPr>
          <w:lang w:val="ru-RU"/>
        </w:rPr>
        <w:t xml:space="preserve"> и музеев, а также исключений и </w:t>
      </w:r>
      <w:r w:rsidRPr="009F186E">
        <w:rPr>
          <w:lang w:val="ru-RU"/>
        </w:rPr>
        <w:t>ограничений для образовательных и научно-иссле</w:t>
      </w:r>
      <w:r w:rsidR="00B40DA3" w:rsidRPr="009F186E">
        <w:rPr>
          <w:lang w:val="ru-RU"/>
        </w:rPr>
        <w:t>довательских учреждений и лиц с </w:t>
      </w:r>
      <w:r w:rsidRPr="009F186E">
        <w:rPr>
          <w:lang w:val="ru-RU"/>
        </w:rPr>
        <w:t>другими ограниченными способностями.  Азиатско-</w:t>
      </w:r>
      <w:r w:rsidR="00C57A36" w:rsidRPr="009F186E">
        <w:rPr>
          <w:lang w:val="ru-RU"/>
        </w:rPr>
        <w:t xml:space="preserve">Тихоокеанская </w:t>
      </w:r>
      <w:r w:rsidRPr="009F186E">
        <w:rPr>
          <w:lang w:val="ru-RU"/>
        </w:rPr>
        <w:t>группа выразила уверенность в том, что эти планы действий позволят достич</w:t>
      </w:r>
      <w:r w:rsidR="00B40DA3" w:rsidRPr="009F186E">
        <w:rPr>
          <w:lang w:val="ru-RU"/>
        </w:rPr>
        <w:t>ь большего прогресса и </w:t>
      </w:r>
      <w:r w:rsidRPr="009F186E">
        <w:rPr>
          <w:lang w:val="ru-RU"/>
        </w:rPr>
        <w:t>выполнить мандат Комитета.  Делегация подтвердила свою приверженность продолжению работы в духе оптимизма и гибкости.</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Китая поблагодарила Председат</w:t>
      </w:r>
      <w:r w:rsidR="00B40DA3" w:rsidRPr="009F186E">
        <w:rPr>
          <w:lang w:val="ru-RU"/>
        </w:rPr>
        <w:t>еля за его напряженную работу и </w:t>
      </w:r>
      <w:r w:rsidRPr="009F186E">
        <w:rPr>
          <w:lang w:val="ru-RU"/>
        </w:rPr>
        <w:t xml:space="preserve">грамотное руководство, которое </w:t>
      </w:r>
      <w:proofErr w:type="gramStart"/>
      <w:r w:rsidRPr="009F186E">
        <w:rPr>
          <w:lang w:val="ru-RU"/>
        </w:rPr>
        <w:t>принесло плодотворные результаты</w:t>
      </w:r>
      <w:proofErr w:type="gramEnd"/>
      <w:r w:rsidRPr="009F186E">
        <w:rPr>
          <w:lang w:val="ru-RU"/>
        </w:rPr>
        <w:t xml:space="preserve">.  Она также поблагодарила ЗДГ, Секретариат и устных переводчиков за их усердный труд.  Делегация поблагодарила государства-члены и региональных координаторов за их усилия и конструктивный подход, которые содействовали продвижению обсуждения охраны </w:t>
      </w:r>
      <w:r w:rsidR="00486DB5" w:rsidRPr="009F186E">
        <w:rPr>
          <w:lang w:val="ru-RU"/>
        </w:rPr>
        <w:t xml:space="preserve">прав вещательных организаций и </w:t>
      </w:r>
      <w:r w:rsidRPr="009F186E">
        <w:rPr>
          <w:lang w:val="ru-RU"/>
        </w:rPr>
        <w:t>других пунктов повестки дня, что привело к положительным сдвигам.  Она продолжит активно и конструктивно участвовать в дальнейших обсуждениях.</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Европейского союза и его государств-членов поблагодарила Председателя, заместителей Председателя и Секретариат за их усилия по успешному проведению обсуждений.  Делегация считает, что обсуждения, проведенные Комитетом, имеют большое значение, и по-прежнему готова </w:t>
      </w:r>
      <w:proofErr w:type="gramStart"/>
      <w:r w:rsidRPr="009F186E">
        <w:rPr>
          <w:lang w:val="ru-RU"/>
        </w:rPr>
        <w:t>конструктивному</w:t>
      </w:r>
      <w:proofErr w:type="gramEnd"/>
      <w:r w:rsidRPr="009F186E">
        <w:rPr>
          <w:lang w:val="ru-RU"/>
        </w:rPr>
        <w:t xml:space="preserve"> в них участвовать.  Обсуждение договора об охране прав вещательных организаций имело для делегации большое значение.  Она поблагодарила делегацию Аргентины за ее интересное предложение об отсроченной трансляции и поблагодари</w:t>
      </w:r>
      <w:r w:rsidR="00486DB5" w:rsidRPr="009F186E">
        <w:rPr>
          <w:lang w:val="ru-RU"/>
        </w:rPr>
        <w:t>ла г-на Лиедеса за содействие в </w:t>
      </w:r>
      <w:r w:rsidRPr="009F186E">
        <w:rPr>
          <w:lang w:val="ru-RU"/>
        </w:rPr>
        <w:t>обсуждениях.  Делегация приветствовала прогресс, достигнутый в рамках обсуждения этого будущего договора, и выразила надежду на окончательное оформление зарождающегося консенсуса по фундаментальным вопросам.  Она по-прежнему привержена завершению разработки договора, отражающего реалии и</w:t>
      </w:r>
      <w:r w:rsidR="00486DB5" w:rsidRPr="009F186E">
        <w:rPr>
          <w:lang w:val="ru-RU"/>
        </w:rPr>
        <w:t xml:space="preserve"> достижения XXI </w:t>
      </w:r>
      <w:r w:rsidRPr="009F186E">
        <w:rPr>
          <w:lang w:val="ru-RU"/>
        </w:rPr>
        <w:t>века.  Европейский союз и его государс</w:t>
      </w:r>
      <w:r w:rsidR="00486DB5" w:rsidRPr="009F186E">
        <w:rPr>
          <w:lang w:val="ru-RU"/>
        </w:rPr>
        <w:t>тва-члены выразили готовность к </w:t>
      </w:r>
      <w:r w:rsidRPr="009F186E">
        <w:rPr>
          <w:lang w:val="ru-RU"/>
        </w:rPr>
        <w:t>продолжению плодотворных обсуждений вопроса об исключениях и ограничениях.  Делегация поздравила Председателя с принятием подготовленных им планов действий по данным пунктам повестки дня и поблагодарила ЗГД за ее значительную личную заинтересованность в успехе планов действий, которые послужат основой для будущей работы Комитета в этой области.  Она выразила уверенность в том, что эти планы действий помогут лучше понять трудности, с которыми сталкиваются образовательные и научно-исследовательские учреждения и лица с другими ограниченными способностями, и послужат полезным инструментом и основой для будущей работы.  Как делегация уже неоднократно заявляла, она исходит из того, что при этом не предполагается проведение какой-либо нормотворческой деятельности.  Как показали недавние отчеты о работе Комитета, в отношении нормотворческой деятельности о</w:t>
      </w:r>
      <w:r w:rsidR="00486DB5" w:rsidRPr="009F186E">
        <w:rPr>
          <w:lang w:val="ru-RU"/>
        </w:rPr>
        <w:t>тсутствует консенсус.  Значимым </w:t>
      </w:r>
      <w:r w:rsidRPr="009F186E">
        <w:rPr>
          <w:lang w:val="ru-RU"/>
        </w:rPr>
        <w:t>результатом такой работы могло бы стать руководство для государств-членов, содержащее передовую практику использования гибких возможностей международной законодательной базы в области авторского права в отношении принятия, поддержания или обновления национальных исключений, которые адекватно отвечают местным потребностям и традициям.  Что касается права на долю от перепродажи, то Европейский союз и его государства-члены вместе со многими другими делегациями поддерживают предложение делегаций Сенегала и Конго включить обсуждение этого права в повестку дня ПКАП в качестве самостоятельного пункта.  Делегация приветствует формирование целевой группы и с интересом ожидает ее доклад</w:t>
      </w:r>
      <w:r w:rsidR="00486DB5" w:rsidRPr="009F186E">
        <w:rPr>
          <w:lang w:val="ru-RU"/>
        </w:rPr>
        <w:t>а.  Относительно предложения об </w:t>
      </w:r>
      <w:r w:rsidRPr="009F186E">
        <w:rPr>
          <w:lang w:val="ru-RU"/>
        </w:rPr>
        <w:t>анализе использования авторского права в цифров</w:t>
      </w:r>
      <w:r w:rsidR="00486DB5" w:rsidRPr="009F186E">
        <w:rPr>
          <w:lang w:val="ru-RU"/>
        </w:rPr>
        <w:t>ой среде Европейский союз и его </w:t>
      </w:r>
      <w:r w:rsidRPr="009F186E">
        <w:rPr>
          <w:lang w:val="ru-RU"/>
        </w:rPr>
        <w:t>государства-члены считают, что этот вопрос актуален и должен быть дополнительно уточнен и сформулирован соответству</w:t>
      </w:r>
      <w:r w:rsidR="00486DB5" w:rsidRPr="009F186E">
        <w:rPr>
          <w:lang w:val="ru-RU"/>
        </w:rPr>
        <w:t>ющим образом для облегчения его </w:t>
      </w:r>
      <w:r w:rsidRPr="009F186E">
        <w:rPr>
          <w:lang w:val="ru-RU"/>
        </w:rPr>
        <w:t>обсуждения в рамках Комитета.  Делегация ожидает, что на следующей сессии Секретариат представит краткое описание технического задания для возможного исследования.</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Нигерии поблагодарила Председателя и его команду за их грамотное руководство и умение направить работу в рамках сесс</w:t>
      </w:r>
      <w:r w:rsidR="00486DB5" w:rsidRPr="009F186E">
        <w:rPr>
          <w:lang w:val="ru-RU"/>
        </w:rPr>
        <w:t>ии к успешному завершению.  Она </w:t>
      </w:r>
      <w:r w:rsidRPr="009F186E">
        <w:rPr>
          <w:lang w:val="ru-RU"/>
        </w:rPr>
        <w:t>высоко оценила усилия ЗГД и Секретариата по отличной организации этой сессии.  Делегация придает большое значение работе ПКАП.  На тридцать седьмой сессии Генеральной Ассамблеи ВОИС в 2017 г. Нигерия присоединилась к четырем важным договорам, связанным с авторским правом, а именно к Договору ВОИС по авторскому праву, Договору ВОИС по исполнениям и фонограммам, Пекинскому договору и Марракешскому договору.  Делегация с удовлетворением сообщила, что в рамках нового законопроекта об авторских правах, который в настоящее время принимается</w:t>
      </w:r>
      <w:r w:rsidR="00486DB5" w:rsidRPr="009F186E">
        <w:rPr>
          <w:lang w:val="ru-RU"/>
        </w:rPr>
        <w:t xml:space="preserve"> в Нигерии, предусмотрены меры </w:t>
      </w:r>
      <w:r w:rsidRPr="009F186E">
        <w:rPr>
          <w:lang w:val="ru-RU"/>
        </w:rPr>
        <w:t>по осуществлению принципов и о</w:t>
      </w:r>
      <w:r w:rsidR="00486DB5" w:rsidRPr="009F186E">
        <w:rPr>
          <w:lang w:val="ru-RU"/>
        </w:rPr>
        <w:t>бязательств, вытекающих из этих </w:t>
      </w:r>
      <w:r w:rsidRPr="009F186E">
        <w:rPr>
          <w:lang w:val="ru-RU"/>
        </w:rPr>
        <w:t>четырех ратифицированных документов.  На тридцать пятой сессии ПКАП в 2017 г. Нигерия провела параллельное мероприятие, которое продемонстрировало развитие авторского права в Нигерии и его влияни</w:t>
      </w:r>
      <w:r w:rsidR="005C4B67" w:rsidRPr="009F186E">
        <w:rPr>
          <w:lang w:val="ru-RU"/>
        </w:rPr>
        <w:t xml:space="preserve">е на </w:t>
      </w:r>
      <w:r w:rsidR="00486DB5" w:rsidRPr="009F186E">
        <w:rPr>
          <w:lang w:val="ru-RU"/>
        </w:rPr>
        <w:t>нигерийскую киноиндустрию.  Это </w:t>
      </w:r>
      <w:r w:rsidRPr="009F186E">
        <w:rPr>
          <w:lang w:val="ru-RU"/>
        </w:rPr>
        <w:t>мероприятие продемонстрировало влияние закона об авторском праве, проект которого был предложен Нигерийской комиссией по авторскому праву.  Эти важные шаги наглядно показывают прогрессивные усилия правительства Федеративной Республики Нигерия по укреплению режима интеллектуальной с</w:t>
      </w:r>
      <w:r w:rsidR="00486DB5" w:rsidRPr="009F186E">
        <w:rPr>
          <w:lang w:val="ru-RU"/>
        </w:rPr>
        <w:t>обственности и приведению его в </w:t>
      </w:r>
      <w:r w:rsidRPr="009F186E">
        <w:rPr>
          <w:lang w:val="ru-RU"/>
        </w:rPr>
        <w:t>соответствие с международными стандартами.  Делегация выразила свою признательность за поддержку, оказываемую ВОИС государствам-членам и, в частности, Нигерии.  Она готова и дал</w:t>
      </w:r>
      <w:r w:rsidR="005C4B67" w:rsidRPr="009F186E">
        <w:rPr>
          <w:lang w:val="ru-RU"/>
        </w:rPr>
        <w:t xml:space="preserve">ее конструктивно участвовать в </w:t>
      </w:r>
      <w:r w:rsidRPr="009F186E">
        <w:rPr>
          <w:lang w:val="ru-RU"/>
        </w:rPr>
        <w:t>работе следующей сессии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Бразилии поблагодарила Председателя за его усилия по руководству работой Комитета.  Она признательна Секретариату за его напряженный труд по подготовке этой сессии, включая подготовку документов.  Делегация поблагодарила конференционные службы за выполнение всех административных запросов.  На этой неделе удалось добиться важных успехов в работе над вопросами повестки дня ПКАП.  Делегация отметила достигнутый в ходе сессии заметный прогресс в подготовке проекта договора об охране прав вещательных организаций.  Решение Комитета предложить Генеральной Ассамблее рассмотреть возможность проведения дипломатической конференции по этому вопросу стало значительным шагом впер</w:t>
      </w:r>
      <w:r w:rsidR="00F15297" w:rsidRPr="009F186E">
        <w:rPr>
          <w:lang w:val="ru-RU"/>
        </w:rPr>
        <w:t>ед.  Делегация с </w:t>
      </w:r>
      <w:r w:rsidRPr="009F186E">
        <w:rPr>
          <w:lang w:val="ru-RU"/>
        </w:rPr>
        <w:t>удовлетворением отметила, что ее предложение об исследовании цифровых музыкальных сервисов было одобрено Комитетом.  Она ожидает согласования способов проведения такого исследования и обсуждения дополнительных соображений на следующих сессиях ПКАП.  Обсуждение авторских прав в цифровой среде по-прежнему вызывает большой интерес многих государств и широкого круга заинтересованных сторон.  Важно не утратить понимание неотложной необходимости работы над этим вопросом.  Принятие планов действий по исключениям и ограничениям также стало позитивным шагом в правильном направлении.  Делегация выразила надежду, что эти планы действий внесут содержательный вклад в обсуждения в рамках ПКАП.  Проекты планов действий не должны препятствовать продолжению работы Комитета над соответствующим международно-правовым документом или документами.  Делегация поблагодарила устных переводчиков за их трудную работу.</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Исламской Республики Иран поблагодарила Председателя за его грамотное руководство, а также выразила признательность Секретариату за отличную подготовку заседания и государствам-членам за их позитивный и интересный вклад в ход обсуждения.  Она считает достигнутые на данной сессии результаты положительным вкладом в осуществление мандата Комитета, а также важным шагом в разработке международно-правового документа в соответствии с мандатом, выданным Генеральной Ассамблеей.  Делегация отметила рекомендацию Комитета Генеральной Ассамблее в отношении договора об охране прав вещательных организаций.  Она готова продолжить обсуждение этого вопроса в дальнейшем.  Делегация подтвердила свою приверженность целям Комитета и готовность к полному и конструктивному участию в работе следующих сессий Комитета.</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Малайзии выразила признательность Председателю, заместителям Председателя и Секретариату за их руководство этой плодотворной сессией.  Она очень рада тому, что у Комитета есть план действий, который позволит добиться конкретного прогресса по вопросу об исключениях и ограничениях.  Делегация также отметила достижения в отношении договора об охране прав вещательных организаций, а также плодотворный обмен мнениями по другим вопросам.  </w:t>
      </w:r>
      <w:r w:rsidR="00436FBD" w:rsidRPr="009F186E">
        <w:rPr>
          <w:lang w:val="ru-RU"/>
        </w:rPr>
        <w:t>Она выразила надежду на то, что </w:t>
      </w:r>
      <w:r w:rsidRPr="009F186E">
        <w:rPr>
          <w:lang w:val="ru-RU"/>
        </w:rPr>
        <w:t xml:space="preserve">такой позитивный дух будет сохраняться в Комитете и на всех последующих сессиях.  </w:t>
      </w:r>
    </w:p>
    <w:p w:rsidR="007F0730" w:rsidRPr="009F186E" w:rsidRDefault="007F0730">
      <w:pPr>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 xml:space="preserve">Делегация Сальвадора поблагодарила Председателя за его усилия по согласованию различных мнений государств-членов и поздравила его с достигнутым успехом.  Она поблагодарила все государства-члены за их гибкость, а также позитивный и конструктивный подход, которые позволили </w:t>
      </w:r>
      <w:r w:rsidR="00ED30FE" w:rsidRPr="009F186E">
        <w:rPr>
          <w:lang w:val="ru-RU"/>
        </w:rPr>
        <w:t>Комитету завершить эту сессию с </w:t>
      </w:r>
      <w:r w:rsidRPr="009F186E">
        <w:rPr>
          <w:lang w:val="ru-RU"/>
        </w:rPr>
        <w:t>существенными результатами.  Делегация выразила особенное удовлетворение принятием планов действий по исключениям и огран</w:t>
      </w:r>
      <w:r w:rsidR="00ED30FE" w:rsidRPr="009F186E">
        <w:rPr>
          <w:lang w:val="ru-RU"/>
        </w:rPr>
        <w:t>ичениям и продолжением работы в </w:t>
      </w:r>
      <w:r w:rsidRPr="009F186E">
        <w:rPr>
          <w:lang w:val="ru-RU"/>
        </w:rPr>
        <w:t>области использования авторского права в цифровой среде.  Делегация поблагодарила Секретариат за его материально-техническую поддержку и организацию данного заседания, а также поблагодарила устных переводчиков за их напряженный труд.</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Делегация Соединенных Штатов Америки по</w:t>
      </w:r>
      <w:r w:rsidR="00ED30FE" w:rsidRPr="009F186E">
        <w:rPr>
          <w:lang w:val="ru-RU"/>
        </w:rPr>
        <w:t>благодарила Председателя за его </w:t>
      </w:r>
      <w:r w:rsidRPr="009F186E">
        <w:rPr>
          <w:lang w:val="ru-RU"/>
        </w:rPr>
        <w:t>руководство в течение этой неделе, а также поб</w:t>
      </w:r>
      <w:r w:rsidR="00ED30FE" w:rsidRPr="009F186E">
        <w:rPr>
          <w:lang w:val="ru-RU"/>
        </w:rPr>
        <w:t>лагодарила ЗГД и Секретариат за </w:t>
      </w:r>
      <w:r w:rsidRPr="009F186E">
        <w:rPr>
          <w:lang w:val="ru-RU"/>
        </w:rPr>
        <w:t>отличную подготовку данного заседания.  Тридцать шестая сессия ПКАП запомнится активным обменом мнениями по широкому кругу вопросов и достижением хороших результатов.  Одним из основных событий недели стало обсуждение продуманного предложения делегации Аргентины относительно договора об охране прав вещательных организаций.  Делегация высоко оценила гибкость, пр</w:t>
      </w:r>
      <w:r w:rsidR="00ED30FE" w:rsidRPr="009F186E">
        <w:rPr>
          <w:lang w:val="ru-RU"/>
        </w:rPr>
        <w:t>оявленную всеми делегациями для </w:t>
      </w:r>
      <w:r w:rsidRPr="009F186E">
        <w:rPr>
          <w:lang w:val="ru-RU"/>
        </w:rPr>
        <w:t>успешного принятия предложенных Председателем пр</w:t>
      </w:r>
      <w:r w:rsidR="00ED30FE" w:rsidRPr="009F186E">
        <w:rPr>
          <w:lang w:val="ru-RU"/>
        </w:rPr>
        <w:t>оектов планов действий по </w:t>
      </w:r>
      <w:r w:rsidRPr="009F186E">
        <w:rPr>
          <w:lang w:val="ru-RU"/>
        </w:rPr>
        <w:t>исключениям и ограничениям.  Она выразила над</w:t>
      </w:r>
      <w:r w:rsidR="00ED30FE" w:rsidRPr="009F186E">
        <w:rPr>
          <w:lang w:val="ru-RU"/>
        </w:rPr>
        <w:t>ежду на продолжение дискуссий в </w:t>
      </w:r>
      <w:r w:rsidRPr="009F186E">
        <w:rPr>
          <w:lang w:val="ru-RU"/>
        </w:rPr>
        <w:t>ходе следующих сессий.</w:t>
      </w:r>
    </w:p>
    <w:p w:rsidR="007F0730" w:rsidRPr="009F186E" w:rsidRDefault="007F0730">
      <w:pPr>
        <w:pStyle w:val="ListParagraph"/>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Председатель поблагодарил своих заместителей</w:t>
      </w:r>
      <w:r w:rsidR="00ED30FE" w:rsidRPr="009F186E">
        <w:rPr>
          <w:lang w:val="ru-RU"/>
        </w:rPr>
        <w:t>, которые сыграли важную роль в </w:t>
      </w:r>
      <w:r w:rsidRPr="009F186E">
        <w:rPr>
          <w:lang w:val="ru-RU"/>
        </w:rPr>
        <w:t>достижениях Комитета на этой неделе, и Секретариат за</w:t>
      </w:r>
      <w:r w:rsidR="00ED30FE" w:rsidRPr="009F186E">
        <w:rPr>
          <w:lang w:val="ru-RU"/>
        </w:rPr>
        <w:t xml:space="preserve"> отличную поддержку, которую </w:t>
      </w:r>
      <w:r w:rsidRPr="009F186E">
        <w:rPr>
          <w:lang w:val="ru-RU"/>
        </w:rPr>
        <w:t>он оказал Председателю не только на этой неделе, но и до этого.  Он выразил благодарность координаторам региональных групп, кот</w:t>
      </w:r>
      <w:r w:rsidR="00ED30FE" w:rsidRPr="009F186E">
        <w:rPr>
          <w:lang w:val="ru-RU"/>
        </w:rPr>
        <w:t>орые приложили много усилий для </w:t>
      </w:r>
      <w:r w:rsidRPr="009F186E">
        <w:rPr>
          <w:lang w:val="ru-RU"/>
        </w:rPr>
        <w:t>согласования мнений, что отразилось на достигнутых в течение этой недел</w:t>
      </w:r>
      <w:r w:rsidR="009A69CD" w:rsidRPr="009F186E">
        <w:rPr>
          <w:lang w:val="ru-RU"/>
        </w:rPr>
        <w:t>и</w:t>
      </w:r>
      <w:r w:rsidRPr="009F186E">
        <w:rPr>
          <w:lang w:val="ru-RU"/>
        </w:rPr>
        <w:t xml:space="preserve"> результатах.  Председатель поблагодарил государства-члены, проявившие энергию, гибкость и позитивный настрой для продвижения вперед работы Комитета.  </w:t>
      </w:r>
      <w:proofErr w:type="gramStart"/>
      <w:r w:rsidRPr="009F186E">
        <w:rPr>
          <w:lang w:val="ru-RU"/>
        </w:rPr>
        <w:t>Достижения этой недели заложили основу для деятельности в оставшейся части двухлетнего периода, поско</w:t>
      </w:r>
      <w:r w:rsidR="009A69CD" w:rsidRPr="009F186E">
        <w:rPr>
          <w:lang w:val="ru-RU"/>
        </w:rPr>
        <w:t xml:space="preserve">льку Комитет смог </w:t>
      </w:r>
      <w:r w:rsidRPr="009F186E">
        <w:rPr>
          <w:lang w:val="ru-RU"/>
        </w:rPr>
        <w:t>проработать все пункты повестки дня, включая охрану прав вещательных организаций, ограничения и исключен</w:t>
      </w:r>
      <w:r w:rsidR="00ED30FE" w:rsidRPr="009F186E">
        <w:rPr>
          <w:lang w:val="ru-RU"/>
        </w:rPr>
        <w:t>ия, а также различные вопросы в </w:t>
      </w:r>
      <w:r w:rsidRPr="009F186E">
        <w:rPr>
          <w:lang w:val="ru-RU"/>
        </w:rPr>
        <w:t xml:space="preserve">рамках пункта 8 повестки дня: </w:t>
      </w:r>
      <w:r w:rsidR="00CC1C51" w:rsidRPr="009F186E">
        <w:rPr>
          <w:lang w:val="ru-RU"/>
        </w:rPr>
        <w:t xml:space="preserve"> </w:t>
      </w:r>
      <w:r w:rsidRPr="009F186E">
        <w:rPr>
          <w:lang w:val="ru-RU"/>
        </w:rPr>
        <w:t>право на долю от</w:t>
      </w:r>
      <w:r w:rsidR="00ED30FE" w:rsidRPr="009F186E">
        <w:rPr>
          <w:lang w:val="ru-RU"/>
        </w:rPr>
        <w:t xml:space="preserve"> перепродажи, авторское право в </w:t>
      </w:r>
      <w:r w:rsidRPr="009F186E">
        <w:rPr>
          <w:lang w:val="ru-RU"/>
        </w:rPr>
        <w:t>цифровой среде и права режиссеров-постановщик</w:t>
      </w:r>
      <w:r w:rsidR="00ED30FE" w:rsidRPr="009F186E">
        <w:rPr>
          <w:lang w:val="ru-RU"/>
        </w:rPr>
        <w:t>ов.</w:t>
      </w:r>
      <w:proofErr w:type="gramEnd"/>
      <w:r w:rsidR="00ED30FE" w:rsidRPr="009F186E">
        <w:rPr>
          <w:lang w:val="ru-RU"/>
        </w:rPr>
        <w:t xml:space="preserve">  Это большой успех, который </w:t>
      </w:r>
      <w:r w:rsidRPr="009F186E">
        <w:rPr>
          <w:lang w:val="ru-RU"/>
        </w:rPr>
        <w:t>радует всех заинтересованных лиц и обеспеч</w:t>
      </w:r>
      <w:r w:rsidR="00ED30FE" w:rsidRPr="009F186E">
        <w:rPr>
          <w:lang w:val="ru-RU"/>
        </w:rPr>
        <w:t>ивает Комитету хорошую базу для </w:t>
      </w:r>
      <w:r w:rsidRPr="009F186E">
        <w:rPr>
          <w:lang w:val="ru-RU"/>
        </w:rPr>
        <w:t>продолжения его работы.  Председатель поблагодар</w:t>
      </w:r>
      <w:r w:rsidR="00ED30FE" w:rsidRPr="009F186E">
        <w:rPr>
          <w:lang w:val="ru-RU"/>
        </w:rPr>
        <w:t>ил устных переводчиков, которые </w:t>
      </w:r>
      <w:r w:rsidRPr="009F186E">
        <w:rPr>
          <w:lang w:val="ru-RU"/>
        </w:rPr>
        <w:t>были всегда готовы работать поздно вечером, и кон</w:t>
      </w:r>
      <w:r w:rsidR="00ED30FE" w:rsidRPr="009F186E">
        <w:rPr>
          <w:lang w:val="ru-RU"/>
        </w:rPr>
        <w:t>ференционные службы, без помощи </w:t>
      </w:r>
      <w:r w:rsidRPr="009F186E">
        <w:rPr>
          <w:lang w:val="ru-RU"/>
        </w:rPr>
        <w:t>которых организация заседаний и сессий была бы невозможна.  Он выразил благодарность НПО, которые высказали много интересных идей, предложений и мнений.</w:t>
      </w:r>
    </w:p>
    <w:p w:rsidR="007F0730" w:rsidRPr="009F186E" w:rsidRDefault="007F0730">
      <w:pPr>
        <w:widowControl w:val="0"/>
        <w:contextualSpacing/>
        <w:rPr>
          <w:szCs w:val="22"/>
          <w:lang w:val="ru-RU"/>
        </w:rPr>
      </w:pPr>
    </w:p>
    <w:p w:rsidR="007F0730" w:rsidRPr="009F186E" w:rsidRDefault="00D53F83">
      <w:pPr>
        <w:widowControl w:val="0"/>
        <w:numPr>
          <w:ilvl w:val="0"/>
          <w:numId w:val="7"/>
        </w:numPr>
        <w:ind w:left="0" w:firstLine="0"/>
        <w:contextualSpacing/>
        <w:rPr>
          <w:szCs w:val="22"/>
          <w:lang w:val="ru-RU"/>
        </w:rPr>
      </w:pPr>
      <w:r w:rsidRPr="009F186E">
        <w:rPr>
          <w:lang w:val="ru-RU"/>
        </w:rPr>
        <w:t>Заместитель Генерального директора поблагодарила все государства-чле</w:t>
      </w:r>
      <w:r w:rsidR="00C609D0" w:rsidRPr="009F186E">
        <w:rPr>
          <w:lang w:val="ru-RU"/>
        </w:rPr>
        <w:t>ны за их вклад</w:t>
      </w:r>
      <w:r w:rsidRPr="009F186E">
        <w:rPr>
          <w:lang w:val="ru-RU"/>
        </w:rPr>
        <w:t xml:space="preserve"> </w:t>
      </w:r>
      <w:proofErr w:type="gramStart"/>
      <w:r w:rsidRPr="009F186E">
        <w:rPr>
          <w:lang w:val="ru-RU"/>
        </w:rPr>
        <w:t>и</w:t>
      </w:r>
      <w:proofErr w:type="gramEnd"/>
      <w:r w:rsidRPr="009F186E">
        <w:rPr>
          <w:lang w:val="ru-RU"/>
        </w:rPr>
        <w:t xml:space="preserve"> в особенности за полученные результаты.  У Комитета теперь есть «дорожная карта», которая является одновременно четкой и </w:t>
      </w:r>
      <w:proofErr w:type="gramStart"/>
      <w:r w:rsidRPr="009F186E">
        <w:rPr>
          <w:lang w:val="ru-RU"/>
        </w:rPr>
        <w:t>амбициозной</w:t>
      </w:r>
      <w:proofErr w:type="gramEnd"/>
      <w:r w:rsidRPr="009F186E">
        <w:rPr>
          <w:lang w:val="ru-RU"/>
        </w:rPr>
        <w:t xml:space="preserve">.  Заинтересованность, которую все государства-члены продемонстрировали на этой неделе в ходе всех обсуждений, вселяет в Секретариат оптимизм, поскольку она означает, что он </w:t>
      </w:r>
      <w:proofErr w:type="gramStart"/>
      <w:r w:rsidRPr="009F186E">
        <w:rPr>
          <w:lang w:val="ru-RU"/>
        </w:rPr>
        <w:t>выполнил свою роль</w:t>
      </w:r>
      <w:proofErr w:type="gramEnd"/>
      <w:r w:rsidRPr="009F186E">
        <w:rPr>
          <w:lang w:val="ru-RU"/>
        </w:rPr>
        <w:t xml:space="preserve">.  Комитет проделал очень значительный объем </w:t>
      </w:r>
      <w:proofErr w:type="gramStart"/>
      <w:r w:rsidRPr="009F186E">
        <w:rPr>
          <w:lang w:val="ru-RU"/>
        </w:rPr>
        <w:t>работы</w:t>
      </w:r>
      <w:proofErr w:type="gramEnd"/>
      <w:r w:rsidRPr="009F186E">
        <w:rPr>
          <w:lang w:val="ru-RU"/>
        </w:rPr>
        <w:t xml:space="preserve"> и теперь задача Секретариата состоит в оправдании ожиданий го</w:t>
      </w:r>
      <w:r w:rsidR="00ED30FE" w:rsidRPr="009F186E">
        <w:rPr>
          <w:lang w:val="ru-RU"/>
        </w:rPr>
        <w:t>сударств-членов.  Секретариат с </w:t>
      </w:r>
      <w:r w:rsidRPr="009F186E">
        <w:rPr>
          <w:lang w:val="ru-RU"/>
        </w:rPr>
        <w:t xml:space="preserve">радостью возьмется за разработку ряда новых проектов, а также рад завершить несколько проектов в интересах всех членов Комитета.  ЗГД поблагодарила конференционные службы и устных переводчиков за </w:t>
      </w:r>
      <w:r w:rsidR="00ED30FE" w:rsidRPr="009F186E">
        <w:rPr>
          <w:lang w:val="ru-RU"/>
        </w:rPr>
        <w:t>их работу на этой неделе и свою </w:t>
      </w:r>
      <w:r w:rsidRPr="009F186E">
        <w:rPr>
          <w:lang w:val="ru-RU"/>
        </w:rPr>
        <w:t xml:space="preserve">команду за ее неоценимые усилия.  ЗГД высоко оценила превосходное умение Председателя руководить работой Комитета и содействовать достижению практических результатов.  </w:t>
      </w:r>
    </w:p>
    <w:p w:rsidR="007F0730" w:rsidRPr="009F186E" w:rsidRDefault="007F0730">
      <w:pPr>
        <w:widowControl w:val="0"/>
        <w:contextualSpacing/>
        <w:rPr>
          <w:szCs w:val="22"/>
          <w:lang w:val="ru-RU"/>
        </w:rPr>
      </w:pPr>
    </w:p>
    <w:p w:rsidR="007F0730" w:rsidRPr="009F186E" w:rsidRDefault="00D53F83">
      <w:pPr>
        <w:pStyle w:val="ListParagraph"/>
        <w:keepNext/>
        <w:keepLines/>
        <w:numPr>
          <w:ilvl w:val="0"/>
          <w:numId w:val="7"/>
        </w:numPr>
        <w:ind w:left="0" w:firstLine="0"/>
        <w:rPr>
          <w:szCs w:val="22"/>
          <w:lang w:val="ru-RU"/>
        </w:rPr>
      </w:pPr>
      <w:r w:rsidRPr="009F186E">
        <w:rPr>
          <w:lang w:val="ru-RU"/>
        </w:rPr>
        <w:t xml:space="preserve">Председатель объявил сессию закрытой.  </w:t>
      </w:r>
    </w:p>
    <w:p w:rsidR="007F0730" w:rsidRDefault="007F0730">
      <w:pPr>
        <w:widowControl w:val="0"/>
        <w:contextualSpacing/>
        <w:rPr>
          <w:szCs w:val="22"/>
        </w:rPr>
      </w:pPr>
    </w:p>
    <w:p w:rsidR="00013C19" w:rsidRDefault="00013C19">
      <w:pPr>
        <w:widowControl w:val="0"/>
        <w:contextualSpacing/>
        <w:rPr>
          <w:szCs w:val="22"/>
        </w:rPr>
      </w:pPr>
    </w:p>
    <w:p w:rsidR="00013C19" w:rsidRPr="00013C19" w:rsidRDefault="00013C19" w:rsidP="00013C19">
      <w:pPr>
        <w:widowControl w:val="0"/>
        <w:contextualSpacing/>
        <w:jc w:val="right"/>
        <w:rPr>
          <w:szCs w:val="22"/>
          <w:lang w:val="fr-CH"/>
        </w:rPr>
        <w:sectPr w:rsidR="00013C19" w:rsidRPr="00013C19" w:rsidSect="007F0730">
          <w:headerReference w:type="default" r:id="rId10"/>
          <w:endnotePr>
            <w:numFmt w:val="decimal"/>
          </w:endnotePr>
          <w:pgSz w:w="11907" w:h="16840" w:code="9"/>
          <w:pgMar w:top="567" w:right="1134" w:bottom="1418" w:left="1418" w:header="510" w:footer="1021" w:gutter="0"/>
          <w:cols w:space="720"/>
          <w:titlePg/>
          <w:docGrid w:linePitch="299"/>
        </w:sectPr>
      </w:pPr>
      <w:r w:rsidRPr="00013C19">
        <w:rPr>
          <w:szCs w:val="22"/>
          <w:lang w:val="fr-CH"/>
        </w:rPr>
        <w:t>[</w:t>
      </w:r>
      <w:r>
        <w:rPr>
          <w:szCs w:val="22"/>
          <w:lang w:val="ru-RU"/>
        </w:rPr>
        <w:t>Приложение</w:t>
      </w:r>
      <w:r w:rsidRPr="00013C19">
        <w:rPr>
          <w:szCs w:val="22"/>
          <w:lang w:val="fr-CH"/>
        </w:rPr>
        <w:t xml:space="preserve"> </w:t>
      </w:r>
      <w:r>
        <w:rPr>
          <w:szCs w:val="22"/>
          <w:lang w:val="ru-RU"/>
        </w:rPr>
        <w:t>следует</w:t>
      </w:r>
      <w:r w:rsidRPr="00013C19">
        <w:rPr>
          <w:szCs w:val="22"/>
          <w:lang w:val="fr-CH"/>
        </w:rPr>
        <w:t>]</w:t>
      </w:r>
    </w:p>
    <w:p w:rsidR="00013C19" w:rsidRPr="009C0B69" w:rsidRDefault="00013C19" w:rsidP="00013C19">
      <w:pPr>
        <w:rPr>
          <w:b/>
          <w:lang w:val="fr-CH"/>
        </w:rPr>
      </w:pPr>
      <w:r w:rsidRPr="009C0B69">
        <w:rPr>
          <w:b/>
          <w:lang w:val="fr-CH"/>
        </w:rPr>
        <w:t>ANNEXE/ANNEX</w:t>
      </w:r>
    </w:p>
    <w:p w:rsidR="00013C19" w:rsidRDefault="00013C19" w:rsidP="00013C19">
      <w:pPr>
        <w:widowControl w:val="0"/>
        <w:contextualSpacing/>
        <w:rPr>
          <w:szCs w:val="22"/>
          <w:lang w:val="fr-CH"/>
        </w:rPr>
      </w:pPr>
    </w:p>
    <w:p w:rsidR="00013C19" w:rsidRDefault="00013C19" w:rsidP="00013C19">
      <w:pPr>
        <w:widowControl w:val="0"/>
        <w:contextualSpacing/>
        <w:rPr>
          <w:szCs w:val="22"/>
          <w:lang w:val="fr-CH"/>
        </w:rPr>
      </w:pPr>
    </w:p>
    <w:p w:rsidR="00013C19" w:rsidRPr="007768C1" w:rsidRDefault="00013C19" w:rsidP="00013C19">
      <w:pPr>
        <w:tabs>
          <w:tab w:val="left" w:pos="567"/>
          <w:tab w:val="left" w:pos="1418"/>
        </w:tabs>
        <w:rPr>
          <w:szCs w:val="22"/>
          <w:lang w:val="fr-CH"/>
        </w:rPr>
      </w:pPr>
      <w:r w:rsidRPr="007768C1">
        <w:rPr>
          <w:szCs w:val="22"/>
          <w:lang w:val="fr-CH"/>
        </w:rPr>
        <w:t>I.</w:t>
      </w:r>
      <w:r w:rsidRPr="007768C1">
        <w:rPr>
          <w:szCs w:val="22"/>
          <w:lang w:val="fr-CH"/>
        </w:rPr>
        <w:tab/>
      </w:r>
      <w:r w:rsidRPr="007768C1">
        <w:rPr>
          <w:szCs w:val="22"/>
          <w:u w:val="single"/>
          <w:lang w:val="fr-CH"/>
        </w:rPr>
        <w:t>MEMBRES/MEMBERS</w:t>
      </w:r>
    </w:p>
    <w:p w:rsidR="00013C19" w:rsidRPr="007768C1" w:rsidRDefault="00013C19" w:rsidP="00013C19">
      <w:pPr>
        <w:tabs>
          <w:tab w:val="left" w:pos="1418"/>
        </w:tabs>
        <w:rPr>
          <w:szCs w:val="22"/>
          <w:lang w:val="fr-CH"/>
        </w:rPr>
      </w:pPr>
    </w:p>
    <w:p w:rsidR="00013C19" w:rsidRPr="007768C1" w:rsidRDefault="00013C19" w:rsidP="00013C19">
      <w:pPr>
        <w:tabs>
          <w:tab w:val="left" w:pos="0"/>
        </w:tabs>
        <w:rPr>
          <w:color w:val="000000" w:themeColor="text1"/>
          <w:szCs w:val="22"/>
          <w:lang w:val="fr-CH"/>
        </w:rPr>
      </w:pPr>
    </w:p>
    <w:p w:rsidR="00013C19" w:rsidRPr="00013C19" w:rsidRDefault="00013C19" w:rsidP="00013C19">
      <w:pPr>
        <w:rPr>
          <w:szCs w:val="22"/>
          <w:u w:val="single"/>
        </w:rPr>
      </w:pPr>
      <w:r w:rsidRPr="00013C19">
        <w:rPr>
          <w:szCs w:val="22"/>
          <w:u w:val="single"/>
        </w:rPr>
        <w:t>AFRIQUE DU SUD/SOUTH AFRICA</w:t>
      </w:r>
    </w:p>
    <w:p w:rsidR="00013C19" w:rsidRPr="00013C19" w:rsidRDefault="00013C19" w:rsidP="00013C19">
      <w:pPr>
        <w:rPr>
          <w:szCs w:val="22"/>
          <w:u w:val="single"/>
        </w:rPr>
      </w:pPr>
    </w:p>
    <w:p w:rsidR="00013C19" w:rsidRPr="00E70F6D" w:rsidRDefault="00013C19" w:rsidP="00013C19">
      <w:pPr>
        <w:rPr>
          <w:szCs w:val="22"/>
        </w:rPr>
      </w:pPr>
      <w:r w:rsidRPr="00E70F6D">
        <w:rPr>
          <w:szCs w:val="22"/>
        </w:rPr>
        <w:t>Renah LUSIBA (Ms.), Chief Director, International Relations and Stakeholder Management, Communications, Pretoria</w:t>
      </w:r>
    </w:p>
    <w:p w:rsidR="00013C19" w:rsidRPr="00E70F6D" w:rsidRDefault="00013C19" w:rsidP="00013C19">
      <w:pPr>
        <w:rPr>
          <w:szCs w:val="22"/>
          <w:u w:val="single"/>
        </w:rPr>
      </w:pPr>
    </w:p>
    <w:p w:rsidR="00013C19" w:rsidRDefault="00013C19" w:rsidP="00013C19">
      <w:pPr>
        <w:rPr>
          <w:szCs w:val="22"/>
        </w:rPr>
      </w:pPr>
      <w:r w:rsidRPr="00E70F6D">
        <w:rPr>
          <w:szCs w:val="22"/>
        </w:rPr>
        <w:t>Collin Dimakatso MASHILE (Mr.), Chief Director, Broadcasting Policy, Communications, Tshwane</w:t>
      </w:r>
    </w:p>
    <w:p w:rsidR="00013C19" w:rsidRPr="00E70F6D" w:rsidRDefault="00013C19" w:rsidP="00013C19">
      <w:pPr>
        <w:rPr>
          <w:szCs w:val="22"/>
        </w:rPr>
      </w:pPr>
    </w:p>
    <w:p w:rsidR="00013C19" w:rsidRPr="00E70F6D" w:rsidRDefault="00013C19" w:rsidP="00013C19">
      <w:pPr>
        <w:rPr>
          <w:szCs w:val="22"/>
        </w:rPr>
      </w:pPr>
      <w:r w:rsidRPr="00E70F6D">
        <w:rPr>
          <w:szCs w:val="22"/>
        </w:rPr>
        <w:t>Tilana GROBBELAAR (Ms.), Deputy Director, Multilateral Trade Relations, International Relations and Cooperation, Pretoria</w:t>
      </w:r>
    </w:p>
    <w:p w:rsidR="00013C19" w:rsidRPr="00E70F6D" w:rsidRDefault="00013C19" w:rsidP="00013C19">
      <w:pPr>
        <w:rPr>
          <w:szCs w:val="22"/>
        </w:rPr>
      </w:pPr>
    </w:p>
    <w:p w:rsidR="00013C19" w:rsidRPr="00E70F6D" w:rsidRDefault="00013C19" w:rsidP="00013C19">
      <w:pPr>
        <w:rPr>
          <w:szCs w:val="22"/>
        </w:rPr>
      </w:pPr>
      <w:r w:rsidRPr="00E70F6D">
        <w:rPr>
          <w:szCs w:val="22"/>
        </w:rPr>
        <w:t>Sizeka MABUNDA (Mr.), Deputy Director, Audiovisual, Department of Arts and Culture, Pretoria</w:t>
      </w:r>
    </w:p>
    <w:p w:rsidR="00013C19" w:rsidRPr="00E70F6D" w:rsidRDefault="00013C19" w:rsidP="00013C19">
      <w:pPr>
        <w:rPr>
          <w:szCs w:val="22"/>
        </w:rPr>
      </w:pPr>
    </w:p>
    <w:p w:rsidR="00013C19" w:rsidRPr="007842C9" w:rsidRDefault="00013C19" w:rsidP="00013C19">
      <w:pPr>
        <w:rPr>
          <w:szCs w:val="22"/>
        </w:rPr>
      </w:pPr>
      <w:r w:rsidRPr="007842C9">
        <w:rPr>
          <w:szCs w:val="22"/>
        </w:rPr>
        <w:t>Cleon NOAH (Ms.), Deputy Director, Multilateral, International Relations, Arts and Culture, Pretoria</w:t>
      </w:r>
    </w:p>
    <w:p w:rsidR="00013C19" w:rsidRPr="007842C9" w:rsidRDefault="00013C19" w:rsidP="00013C19">
      <w:pPr>
        <w:keepNext/>
        <w:keepLines/>
        <w:rPr>
          <w:color w:val="000000" w:themeColor="text1"/>
          <w:szCs w:val="22"/>
          <w:u w:val="single"/>
        </w:rPr>
      </w:pPr>
    </w:p>
    <w:p w:rsidR="00013C19" w:rsidRDefault="00013C19" w:rsidP="00013C19">
      <w:pPr>
        <w:rPr>
          <w:szCs w:val="22"/>
        </w:rPr>
      </w:pPr>
      <w:r>
        <w:rPr>
          <w:szCs w:val="22"/>
        </w:rPr>
        <w:t>Lloyd John MATSEEMBI (Mr.), Legal Support Copyright, Pretoria</w:t>
      </w:r>
    </w:p>
    <w:p w:rsidR="00013C19" w:rsidRPr="0061713B" w:rsidRDefault="00013C19" w:rsidP="00013C19">
      <w:pPr>
        <w:keepNext/>
        <w:keepLines/>
        <w:rPr>
          <w:color w:val="000000" w:themeColor="text1"/>
          <w:szCs w:val="22"/>
          <w:u w:val="single"/>
        </w:rPr>
      </w:pPr>
    </w:p>
    <w:p w:rsidR="00013C19" w:rsidRPr="0061713B"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ALGÉRIE/ALGERIA</w:t>
      </w:r>
    </w:p>
    <w:p w:rsidR="00013C19" w:rsidRPr="00E70F6D" w:rsidRDefault="00013C19" w:rsidP="00013C19">
      <w:pPr>
        <w:keepNext/>
        <w:keepLines/>
        <w:rPr>
          <w:color w:val="000000" w:themeColor="text1"/>
          <w:szCs w:val="22"/>
          <w:u w:val="single"/>
          <w:lang w:val="fr-CH"/>
        </w:rPr>
      </w:pPr>
    </w:p>
    <w:p w:rsidR="00013C19" w:rsidRPr="00E70F6D" w:rsidRDefault="00013C19" w:rsidP="00013C19">
      <w:pPr>
        <w:keepNext/>
        <w:keepLines/>
        <w:tabs>
          <w:tab w:val="left" w:pos="1418"/>
        </w:tabs>
        <w:rPr>
          <w:color w:val="000000" w:themeColor="text1"/>
          <w:szCs w:val="22"/>
          <w:lang w:val="fr-CH"/>
        </w:rPr>
      </w:pPr>
      <w:r w:rsidRPr="00E70F6D">
        <w:rPr>
          <w:szCs w:val="22"/>
          <w:lang w:val="fr-CH"/>
        </w:rPr>
        <w:t>Sami BENCHEIKH EL HOCINE (M.)</w:t>
      </w:r>
      <w:r w:rsidRPr="00E70F6D">
        <w:rPr>
          <w:color w:val="000000" w:themeColor="text1"/>
          <w:szCs w:val="22"/>
          <w:lang w:val="fr-CH"/>
        </w:rPr>
        <w:t>, directeur général, Office national des droits d’auteur et droits voisins (ONDA), Ministère de la culture, Alger</w:t>
      </w:r>
    </w:p>
    <w:p w:rsidR="00013C19" w:rsidRPr="00E70F6D" w:rsidRDefault="00013C19" w:rsidP="00013C19">
      <w:pPr>
        <w:keepNext/>
        <w:keepLines/>
        <w:tabs>
          <w:tab w:val="left" w:pos="1418"/>
        </w:tabs>
        <w:rPr>
          <w:color w:val="000000" w:themeColor="text1"/>
          <w:szCs w:val="22"/>
          <w:lang w:val="fr-CH"/>
        </w:rPr>
      </w:pPr>
    </w:p>
    <w:p w:rsidR="00013C19" w:rsidRPr="00E70F6D" w:rsidRDefault="00013C19" w:rsidP="00013C19">
      <w:pPr>
        <w:keepNext/>
        <w:keepLines/>
        <w:tabs>
          <w:tab w:val="left" w:pos="1418"/>
        </w:tabs>
        <w:rPr>
          <w:color w:val="000000" w:themeColor="text1"/>
          <w:szCs w:val="22"/>
          <w:lang w:val="fr-CH"/>
        </w:rPr>
      </w:pPr>
      <w:r w:rsidRPr="00E70F6D">
        <w:rPr>
          <w:color w:val="000000" w:themeColor="text1"/>
          <w:szCs w:val="22"/>
          <w:lang w:val="fr-CH"/>
        </w:rPr>
        <w:t>Fayssal ALLEK (M.), premier secrétaire, Mission permanente, Genève</w:t>
      </w:r>
    </w:p>
    <w:p w:rsidR="00013C19" w:rsidRPr="00E70F6D" w:rsidRDefault="00013C19" w:rsidP="00013C19">
      <w:pPr>
        <w:tabs>
          <w:tab w:val="left" w:pos="1418"/>
        </w:tabs>
        <w:ind w:left="1418" w:hanging="1418"/>
        <w:rPr>
          <w:color w:val="000000" w:themeColor="text1"/>
          <w:szCs w:val="22"/>
          <w:lang w:val="fr-CH"/>
        </w:rPr>
      </w:pPr>
    </w:p>
    <w:p w:rsidR="00013C19" w:rsidRPr="00E70F6D" w:rsidRDefault="00013C19" w:rsidP="00013C19">
      <w:pPr>
        <w:tabs>
          <w:tab w:val="left" w:pos="1418"/>
        </w:tabs>
        <w:ind w:left="1418" w:hanging="1418"/>
        <w:rPr>
          <w:color w:val="000000" w:themeColor="text1"/>
          <w:szCs w:val="22"/>
          <w:lang w:val="fr-CH"/>
        </w:rPr>
      </w:pPr>
    </w:p>
    <w:p w:rsidR="00013C19" w:rsidRPr="00E70F6D" w:rsidRDefault="00013C19" w:rsidP="00013C19">
      <w:pPr>
        <w:rPr>
          <w:szCs w:val="22"/>
          <w:u w:val="single"/>
        </w:rPr>
      </w:pPr>
      <w:r w:rsidRPr="00E70F6D">
        <w:rPr>
          <w:szCs w:val="22"/>
          <w:u w:val="single"/>
        </w:rPr>
        <w:t>ALLEMAGNE/GERMANY</w:t>
      </w:r>
    </w:p>
    <w:p w:rsidR="00013C19" w:rsidRPr="00E70F6D" w:rsidRDefault="00013C19" w:rsidP="00013C19">
      <w:pPr>
        <w:keepNext/>
        <w:keepLines/>
        <w:rPr>
          <w:color w:val="000000" w:themeColor="text1"/>
          <w:szCs w:val="22"/>
          <w:u w:val="single"/>
        </w:rPr>
      </w:pPr>
    </w:p>
    <w:p w:rsidR="00013C19" w:rsidRPr="00E70F6D" w:rsidRDefault="00013C19" w:rsidP="00013C19">
      <w:pPr>
        <w:rPr>
          <w:szCs w:val="22"/>
        </w:rPr>
      </w:pPr>
      <w:r w:rsidRPr="00E70F6D">
        <w:rPr>
          <w:szCs w:val="22"/>
        </w:rPr>
        <w:t>Matthias SCHMID (Mr.), Head, Division of Copyright and Publishing Law, Federal Ministry of Justice and Consumer Protection, Berlin</w:t>
      </w:r>
    </w:p>
    <w:p w:rsidR="00013C19" w:rsidRPr="00E70F6D" w:rsidRDefault="00013C19" w:rsidP="00013C19">
      <w:pPr>
        <w:keepNext/>
        <w:keepLines/>
        <w:rPr>
          <w:color w:val="000000" w:themeColor="text1"/>
          <w:szCs w:val="22"/>
        </w:rPr>
      </w:pPr>
    </w:p>
    <w:p w:rsidR="00013C19" w:rsidRPr="00E70F6D" w:rsidRDefault="00013C19" w:rsidP="00013C19">
      <w:pPr>
        <w:rPr>
          <w:szCs w:val="22"/>
        </w:rPr>
      </w:pPr>
      <w:r w:rsidRPr="00E70F6D">
        <w:rPr>
          <w:szCs w:val="22"/>
        </w:rPr>
        <w:t>Philip PFEIFFER (Mr.), Legal Officer, Copyright and Publishing Law, Federal Ministry of Justice and Consumer Protection, Berlin</w:t>
      </w:r>
    </w:p>
    <w:p w:rsidR="00013C19" w:rsidRPr="00E70F6D" w:rsidRDefault="00013C19" w:rsidP="00013C19">
      <w:pPr>
        <w:keepNext/>
        <w:keepLines/>
        <w:rPr>
          <w:color w:val="000000" w:themeColor="text1"/>
          <w:szCs w:val="22"/>
        </w:rPr>
      </w:pPr>
    </w:p>
    <w:p w:rsidR="00013C19" w:rsidRPr="00E70F6D" w:rsidRDefault="00013C19" w:rsidP="00013C19">
      <w:pPr>
        <w:rPr>
          <w:szCs w:val="22"/>
        </w:rPr>
      </w:pPr>
      <w:r w:rsidRPr="00E70F6D">
        <w:rPr>
          <w:szCs w:val="22"/>
        </w:rPr>
        <w:t>Jan POEPPEL (Mr.), Counsellor, Permanent Mission, Geneva</w:t>
      </w:r>
    </w:p>
    <w:p w:rsidR="00013C19" w:rsidRPr="00E70F6D" w:rsidRDefault="00013C19" w:rsidP="00013C19">
      <w:pPr>
        <w:keepNext/>
        <w:keepLines/>
        <w:rPr>
          <w:color w:val="000000" w:themeColor="text1"/>
          <w:szCs w:val="22"/>
        </w:rPr>
      </w:pPr>
    </w:p>
    <w:p w:rsidR="00013C19" w:rsidRPr="00E70F6D" w:rsidRDefault="00013C19" w:rsidP="00013C19">
      <w:pPr>
        <w:keepNext/>
        <w:keepLines/>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ARABIE SAOUDITE/SAUDI ARABIA</w:t>
      </w:r>
    </w:p>
    <w:p w:rsidR="00013C19" w:rsidRPr="00E70F6D" w:rsidRDefault="00013C19" w:rsidP="00013C19">
      <w:pPr>
        <w:keepNext/>
        <w:keepLines/>
        <w:rPr>
          <w:color w:val="000000" w:themeColor="text1"/>
          <w:szCs w:val="22"/>
          <w:u w:val="single"/>
        </w:rPr>
      </w:pPr>
    </w:p>
    <w:p w:rsidR="00013C19" w:rsidRPr="00E70F6D" w:rsidRDefault="00013C19" w:rsidP="00013C19">
      <w:pPr>
        <w:rPr>
          <w:szCs w:val="22"/>
        </w:rPr>
      </w:pPr>
      <w:r w:rsidRPr="00E70F6D">
        <w:rPr>
          <w:szCs w:val="22"/>
        </w:rPr>
        <w:t>Sagr ALSOLMI (Mr.), Copyright Officer, Ministry of Culture and Information, Jeddah</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szCs w:val="22"/>
        </w:rPr>
      </w:pPr>
      <w:r w:rsidRPr="00E70F6D">
        <w:rPr>
          <w:szCs w:val="22"/>
        </w:rPr>
        <w:t>Ehab SALEH (Mr.), Copyright Officer, Ministry of Culture and Information, Jeddah</w:t>
      </w:r>
    </w:p>
    <w:p w:rsidR="00013C19" w:rsidRPr="00E70F6D" w:rsidRDefault="00013C19" w:rsidP="00013C19">
      <w:pPr>
        <w:keepNext/>
        <w:keepLines/>
        <w:rPr>
          <w:szCs w:val="22"/>
        </w:rPr>
      </w:pP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szCs w:val="22"/>
          <w:u w:val="single"/>
          <w:lang w:val="es-ES"/>
        </w:rPr>
      </w:pPr>
      <w:r w:rsidRPr="00E70F6D">
        <w:rPr>
          <w:szCs w:val="22"/>
          <w:u w:val="single"/>
          <w:lang w:val="es-ES"/>
        </w:rPr>
        <w:t>ARGENTINE/ARGENTINA</w:t>
      </w:r>
    </w:p>
    <w:p w:rsidR="00013C19" w:rsidRPr="00E70F6D" w:rsidRDefault="00013C19" w:rsidP="00013C19">
      <w:pPr>
        <w:keepNext/>
        <w:keepLines/>
        <w:rPr>
          <w:color w:val="000000" w:themeColor="text1"/>
          <w:szCs w:val="22"/>
          <w:lang w:val="es-ES"/>
        </w:rPr>
      </w:pPr>
    </w:p>
    <w:p w:rsidR="00013C19" w:rsidRPr="00E70F6D" w:rsidRDefault="00013C19" w:rsidP="00013C19">
      <w:pPr>
        <w:keepNext/>
        <w:keepLines/>
        <w:rPr>
          <w:szCs w:val="22"/>
          <w:lang w:val="pt-PT"/>
        </w:rPr>
      </w:pPr>
      <w:r w:rsidRPr="00E70F6D">
        <w:rPr>
          <w:szCs w:val="22"/>
          <w:lang w:val="es-ES"/>
        </w:rPr>
        <w:t>Gustavo SCHÖTZ (Sr.), Director,</w:t>
      </w:r>
      <w:r w:rsidRPr="00E70F6D">
        <w:rPr>
          <w:szCs w:val="22"/>
          <w:lang w:val="pt-PT"/>
        </w:rPr>
        <w:t xml:space="preserve"> Dirección Nacional del Derecho de Autor, Ministerio de Justicia y Derechos Humanos, Buenos Aires</w:t>
      </w:r>
    </w:p>
    <w:p w:rsidR="00013C19" w:rsidRPr="00E70F6D" w:rsidRDefault="00013C19" w:rsidP="00013C19">
      <w:pPr>
        <w:keepNext/>
        <w:keepLines/>
        <w:rPr>
          <w:color w:val="000000" w:themeColor="text1"/>
          <w:szCs w:val="22"/>
          <w:lang w:val="pt-PT"/>
        </w:rPr>
      </w:pPr>
    </w:p>
    <w:p w:rsidR="00013C19" w:rsidRPr="00E70F6D" w:rsidRDefault="00013C19" w:rsidP="00013C19">
      <w:pPr>
        <w:keepNext/>
        <w:keepLines/>
        <w:rPr>
          <w:color w:val="000000" w:themeColor="text1"/>
          <w:szCs w:val="22"/>
          <w:lang w:val="es-ES"/>
        </w:rPr>
      </w:pPr>
      <w:r w:rsidRPr="00E70F6D">
        <w:rPr>
          <w:color w:val="000000" w:themeColor="text1"/>
          <w:szCs w:val="22"/>
          <w:lang w:val="es-ES"/>
        </w:rPr>
        <w:t>María Inés RODRÍGUEZ (Sra.), Ministra, Misión Permanente, Ginebra</w:t>
      </w:r>
    </w:p>
    <w:p w:rsidR="00013C19" w:rsidRPr="00E70F6D" w:rsidRDefault="00013C19" w:rsidP="00013C19">
      <w:pPr>
        <w:rPr>
          <w:color w:val="000000" w:themeColor="text1"/>
          <w:szCs w:val="22"/>
          <w:lang w:val="pt-PT"/>
        </w:rPr>
      </w:pPr>
    </w:p>
    <w:p w:rsidR="00013C19" w:rsidRPr="00156762" w:rsidRDefault="00013C19" w:rsidP="00013C19">
      <w:pPr>
        <w:rPr>
          <w:color w:val="000000" w:themeColor="text1"/>
          <w:szCs w:val="22"/>
          <w:lang w:val="pt-PT"/>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ARMÉNIE/ARMENIA</w:t>
      </w:r>
    </w:p>
    <w:p w:rsidR="00013C19" w:rsidRPr="00E70F6D" w:rsidRDefault="00013C19" w:rsidP="00013C19">
      <w:pPr>
        <w:keepNext/>
        <w:keepLines/>
        <w:rPr>
          <w:color w:val="000000" w:themeColor="text1"/>
          <w:szCs w:val="22"/>
        </w:rPr>
      </w:pPr>
    </w:p>
    <w:p w:rsidR="00013C19" w:rsidRPr="00E70F6D" w:rsidRDefault="00013C19" w:rsidP="00013C19">
      <w:pPr>
        <w:keepNext/>
        <w:keepLines/>
        <w:rPr>
          <w:szCs w:val="22"/>
        </w:rPr>
      </w:pPr>
      <w:r w:rsidRPr="00E70F6D">
        <w:rPr>
          <w:szCs w:val="22"/>
        </w:rPr>
        <w:t>Kristine HAMBARYAN (Ms.), Head, State Register Department, Intellectual Property Agency, Yerevan</w:t>
      </w:r>
    </w:p>
    <w:p w:rsidR="00013C19" w:rsidRPr="00E70F6D" w:rsidRDefault="00013C19" w:rsidP="00013C19">
      <w:pPr>
        <w:keepNext/>
        <w:keepLines/>
        <w:rPr>
          <w:color w:val="000000" w:themeColor="text1"/>
          <w:szCs w:val="22"/>
        </w:rPr>
      </w:pPr>
    </w:p>
    <w:p w:rsidR="00013C19" w:rsidRPr="00E70F6D" w:rsidRDefault="00013C19" w:rsidP="00013C19">
      <w:pPr>
        <w:rPr>
          <w:szCs w:val="22"/>
        </w:rPr>
      </w:pPr>
    </w:p>
    <w:p w:rsidR="00013C19" w:rsidRPr="00E70F6D" w:rsidRDefault="00013C19" w:rsidP="00013C19">
      <w:pPr>
        <w:keepNext/>
        <w:keepLines/>
        <w:rPr>
          <w:szCs w:val="22"/>
          <w:u w:val="single"/>
        </w:rPr>
      </w:pPr>
      <w:r w:rsidRPr="00E70F6D">
        <w:rPr>
          <w:szCs w:val="22"/>
          <w:u w:val="single"/>
        </w:rPr>
        <w:t>AUSTRALIE/AUSTRALIA</w:t>
      </w:r>
    </w:p>
    <w:p w:rsidR="00013C19" w:rsidRPr="00E70F6D" w:rsidRDefault="00013C19" w:rsidP="00013C19">
      <w:pPr>
        <w:keepNext/>
        <w:keepLines/>
        <w:rPr>
          <w:szCs w:val="22"/>
          <w:u w:val="single"/>
        </w:rPr>
      </w:pPr>
    </w:p>
    <w:p w:rsidR="00013C19" w:rsidRPr="00E70F6D" w:rsidRDefault="00013C19" w:rsidP="00013C19">
      <w:pPr>
        <w:rPr>
          <w:szCs w:val="22"/>
        </w:rPr>
      </w:pPr>
      <w:r w:rsidRPr="00E70F6D">
        <w:rPr>
          <w:szCs w:val="22"/>
        </w:rPr>
        <w:t>Kirsti HAIPOLA (Ms.), Director, Content and Copyright Branch, Department of Communications and the Arts, Canberra</w:t>
      </w:r>
    </w:p>
    <w:p w:rsidR="00013C19" w:rsidRPr="00E70F6D" w:rsidRDefault="00013C19" w:rsidP="00013C19">
      <w:pPr>
        <w:keepNext/>
        <w:keepLines/>
        <w:rPr>
          <w:szCs w:val="22"/>
        </w:rPr>
      </w:pPr>
    </w:p>
    <w:p w:rsidR="00013C19" w:rsidRPr="00E70F6D" w:rsidRDefault="00013C19" w:rsidP="00013C19">
      <w:pPr>
        <w:rPr>
          <w:szCs w:val="22"/>
        </w:rPr>
      </w:pPr>
      <w:r w:rsidRPr="00E70F6D">
        <w:rPr>
          <w:szCs w:val="22"/>
        </w:rPr>
        <w:t xml:space="preserve">Hari SUNDARESAN (Mr.), Senior Policy </w:t>
      </w:r>
      <w:r>
        <w:rPr>
          <w:szCs w:val="22"/>
        </w:rPr>
        <w:t>Officer,</w:t>
      </w:r>
      <w:r w:rsidRPr="00E70F6D">
        <w:rPr>
          <w:szCs w:val="22"/>
        </w:rPr>
        <w:t xml:space="preserve"> Content and Copyright Branch, Department of Communications and the Arts, Canberra</w:t>
      </w:r>
    </w:p>
    <w:p w:rsidR="00013C19" w:rsidRPr="00E70F6D" w:rsidRDefault="00013C19" w:rsidP="00013C19">
      <w:pPr>
        <w:keepNext/>
        <w:keepLines/>
        <w:rPr>
          <w:szCs w:val="22"/>
        </w:rPr>
      </w:pPr>
    </w:p>
    <w:p w:rsidR="00013C19" w:rsidRPr="00E70F6D" w:rsidRDefault="00013C19" w:rsidP="00013C19">
      <w:pPr>
        <w:keepNext/>
        <w:keepLines/>
        <w:rPr>
          <w:szCs w:val="22"/>
        </w:rPr>
      </w:pPr>
    </w:p>
    <w:p w:rsidR="00013C19" w:rsidRPr="00E70F6D" w:rsidRDefault="00013C19" w:rsidP="00013C19">
      <w:pPr>
        <w:rPr>
          <w:szCs w:val="22"/>
          <w:u w:val="single"/>
        </w:rPr>
      </w:pPr>
      <w:r w:rsidRPr="00E70F6D">
        <w:rPr>
          <w:szCs w:val="22"/>
          <w:u w:val="single"/>
        </w:rPr>
        <w:t>AUTRICHE/AUSTRIA</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Christian AUINGER (Mr.), Copyright Unit, Federal Ministry of Constitutional Affairs, Reforms, Deregulation and Justice, Vienna</w:t>
      </w:r>
    </w:p>
    <w:p w:rsidR="00013C19" w:rsidRPr="00E70F6D" w:rsidRDefault="00013C19" w:rsidP="00013C19">
      <w:pPr>
        <w:rPr>
          <w:szCs w:val="22"/>
        </w:rPr>
      </w:pPr>
    </w:p>
    <w:p w:rsidR="00013C19" w:rsidRPr="00E70F6D" w:rsidRDefault="00013C19" w:rsidP="00013C19">
      <w:pPr>
        <w:rPr>
          <w:szCs w:val="22"/>
        </w:rPr>
      </w:pPr>
      <w:r w:rsidRPr="00E70F6D">
        <w:rPr>
          <w:szCs w:val="22"/>
        </w:rPr>
        <w:t>Felicitas PARAPATITS (Ms.), Directorate General, Copyright Unit, Federal Ministry of Constitutional Affairs, Reforms, Deregulation and Justice, Vienna</w:t>
      </w:r>
    </w:p>
    <w:p w:rsidR="00013C19" w:rsidRPr="00E70F6D" w:rsidRDefault="00013C19" w:rsidP="00013C19">
      <w:pPr>
        <w:rPr>
          <w:szCs w:val="22"/>
        </w:rPr>
      </w:pPr>
    </w:p>
    <w:p w:rsidR="00013C19" w:rsidRPr="00E70F6D" w:rsidRDefault="00013C19" w:rsidP="00013C19">
      <w:pPr>
        <w:rPr>
          <w:szCs w:val="22"/>
        </w:rPr>
      </w:pPr>
      <w:r w:rsidRPr="00E70F6D">
        <w:rPr>
          <w:szCs w:val="22"/>
        </w:rPr>
        <w:t>Charline VAN DER BEEK (Ms.), Attaché, Permanent Mission, Geneva</w:t>
      </w:r>
    </w:p>
    <w:p w:rsidR="00013C19" w:rsidRPr="00E70F6D" w:rsidRDefault="00013C19" w:rsidP="00013C19">
      <w:pPr>
        <w:rPr>
          <w:color w:val="000000" w:themeColor="text1"/>
          <w:szCs w:val="22"/>
          <w:u w:val="single"/>
        </w:rPr>
      </w:pPr>
    </w:p>
    <w:p w:rsidR="00013C19" w:rsidRPr="00E70F6D" w:rsidRDefault="00013C19" w:rsidP="00013C19">
      <w:pPr>
        <w:rPr>
          <w:color w:val="000000" w:themeColor="text1"/>
          <w:szCs w:val="22"/>
        </w:rPr>
      </w:pPr>
    </w:p>
    <w:p w:rsidR="00013C19" w:rsidRPr="00E70F6D" w:rsidRDefault="00013C19" w:rsidP="00013C19">
      <w:pPr>
        <w:keepNext/>
        <w:keepLines/>
        <w:rPr>
          <w:szCs w:val="22"/>
          <w:u w:val="single"/>
        </w:rPr>
      </w:pPr>
      <w:r w:rsidRPr="00E70F6D">
        <w:rPr>
          <w:szCs w:val="22"/>
          <w:u w:val="single"/>
        </w:rPr>
        <w:t>BARBADE/BARBADOS</w:t>
      </w:r>
    </w:p>
    <w:p w:rsidR="00013C19" w:rsidRPr="00E70F6D" w:rsidRDefault="00013C19" w:rsidP="00013C19">
      <w:pPr>
        <w:rPr>
          <w:color w:val="000000" w:themeColor="text1"/>
          <w:szCs w:val="22"/>
        </w:rPr>
      </w:pPr>
    </w:p>
    <w:p w:rsidR="00013C19" w:rsidRPr="00E70F6D" w:rsidRDefault="00013C19" w:rsidP="00013C19">
      <w:pPr>
        <w:rPr>
          <w:szCs w:val="22"/>
        </w:rPr>
      </w:pPr>
      <w:r w:rsidRPr="00E70F6D">
        <w:rPr>
          <w:szCs w:val="22"/>
        </w:rPr>
        <w:t>Merlene WEEKES-LIBERT (Ms.), Deputy Registrar, Corporate Affairs and Intellectual Property Office, Ministry of Industry, International Business, Commerce and Small Business Development, Bridgetown</w:t>
      </w:r>
    </w:p>
    <w:p w:rsidR="00013C19" w:rsidRPr="00E70F6D" w:rsidRDefault="00013C19" w:rsidP="00013C19">
      <w:pPr>
        <w:rPr>
          <w:color w:val="000000" w:themeColor="text1"/>
          <w:szCs w:val="22"/>
        </w:rPr>
      </w:pPr>
    </w:p>
    <w:p w:rsidR="00013C19" w:rsidRPr="00E70F6D" w:rsidRDefault="00013C19" w:rsidP="00013C19">
      <w:pPr>
        <w:rPr>
          <w:color w:val="000000" w:themeColor="text1"/>
          <w:szCs w:val="22"/>
        </w:rPr>
      </w:pPr>
      <w:r w:rsidRPr="00E70F6D">
        <w:rPr>
          <w:color w:val="000000" w:themeColor="text1"/>
          <w:szCs w:val="22"/>
        </w:rPr>
        <w:t>Dwaine INNISS (Mr.), First Secretary, Permanent Mission, Geneva</w:t>
      </w:r>
    </w:p>
    <w:p w:rsidR="00013C19" w:rsidRPr="00E70F6D"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BÉLARUS/BELARUS</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color w:val="000000" w:themeColor="text1"/>
          <w:szCs w:val="22"/>
        </w:rPr>
        <w:t>Aleksei BICHURIN (Mr.), Head, Copyright Collective Management Department, National Center of Intellectual Property (NCIP), Minsk</w:t>
      </w:r>
    </w:p>
    <w:p w:rsidR="00013C19" w:rsidRPr="00E70F6D" w:rsidRDefault="00013C19" w:rsidP="00013C19">
      <w:pPr>
        <w:rPr>
          <w:color w:val="000000" w:themeColor="text1"/>
          <w:szCs w:val="22"/>
        </w:rPr>
      </w:pPr>
    </w:p>
    <w:p w:rsidR="00013C19" w:rsidRDefault="00013C19" w:rsidP="00013C19">
      <w:pPr>
        <w:keepNext/>
        <w:keepLines/>
        <w:rPr>
          <w:szCs w:val="22"/>
          <w:u w:val="single"/>
        </w:rPr>
      </w:pPr>
    </w:p>
    <w:p w:rsidR="00013C19" w:rsidRPr="00925F70" w:rsidRDefault="00013C19" w:rsidP="00013C19">
      <w:pPr>
        <w:rPr>
          <w:szCs w:val="22"/>
          <w:u w:val="single"/>
          <w:lang w:val="fr-CH"/>
        </w:rPr>
      </w:pPr>
      <w:r w:rsidRPr="00925F70">
        <w:rPr>
          <w:szCs w:val="22"/>
          <w:u w:val="single"/>
          <w:lang w:val="fr-CH"/>
        </w:rPr>
        <w:t>BELGIQUE/BELGIUM</w:t>
      </w:r>
    </w:p>
    <w:p w:rsidR="00013C19" w:rsidRPr="00925F70" w:rsidRDefault="00013C19" w:rsidP="00013C19">
      <w:pPr>
        <w:rPr>
          <w:szCs w:val="22"/>
          <w:u w:val="single"/>
          <w:lang w:val="fr-CH"/>
        </w:rPr>
      </w:pPr>
    </w:p>
    <w:p w:rsidR="00013C19" w:rsidRPr="00215761" w:rsidRDefault="00013C19" w:rsidP="00013C19">
      <w:pPr>
        <w:rPr>
          <w:szCs w:val="22"/>
          <w:lang w:val="fr-CH"/>
        </w:rPr>
      </w:pPr>
      <w:r w:rsidRPr="00215761">
        <w:rPr>
          <w:szCs w:val="22"/>
          <w:lang w:val="fr-CH"/>
        </w:rPr>
        <w:t>Nicole LA BOUVERIE (Ms.), Représentative, Bru</w:t>
      </w:r>
      <w:r>
        <w:rPr>
          <w:szCs w:val="22"/>
          <w:lang w:val="fr-CH"/>
        </w:rPr>
        <w:t>xelles</w:t>
      </w:r>
    </w:p>
    <w:p w:rsidR="00013C19" w:rsidRDefault="00013C19" w:rsidP="00013C19">
      <w:pPr>
        <w:rPr>
          <w:szCs w:val="22"/>
          <w:lang w:val="fr-CH"/>
        </w:rPr>
      </w:pPr>
    </w:p>
    <w:p w:rsidR="00013C19" w:rsidRDefault="00013C19" w:rsidP="00013C19">
      <w:pPr>
        <w:rPr>
          <w:szCs w:val="22"/>
          <w:lang w:val="fr-CH"/>
        </w:rPr>
      </w:pPr>
      <w:r w:rsidRPr="00215761">
        <w:rPr>
          <w:szCs w:val="22"/>
          <w:lang w:val="fr-CH"/>
        </w:rPr>
        <w:t>Cassandra POPLEU (Ms.), Stagiaire</w:t>
      </w:r>
      <w:r>
        <w:rPr>
          <w:szCs w:val="22"/>
          <w:lang w:val="fr-CH"/>
        </w:rPr>
        <w:t>, Mission permanente Genève</w:t>
      </w:r>
    </w:p>
    <w:p w:rsidR="00013C19" w:rsidRDefault="00013C19" w:rsidP="00013C19">
      <w:pPr>
        <w:rPr>
          <w:szCs w:val="22"/>
          <w:lang w:val="fr-CH"/>
        </w:rPr>
      </w:pPr>
    </w:p>
    <w:p w:rsidR="00013C19" w:rsidRDefault="00013C19" w:rsidP="00013C19">
      <w:pPr>
        <w:rPr>
          <w:szCs w:val="22"/>
          <w:lang w:val="fr-CH"/>
        </w:rPr>
      </w:pPr>
      <w:r w:rsidRPr="00215761">
        <w:rPr>
          <w:szCs w:val="22"/>
          <w:lang w:val="fr-CH"/>
        </w:rPr>
        <w:t>Sien VANDEZANDE (Ms.), Stagiaire</w:t>
      </w:r>
      <w:r>
        <w:rPr>
          <w:szCs w:val="22"/>
          <w:lang w:val="fr-CH"/>
        </w:rPr>
        <w:t>, Mission permanente Genève</w:t>
      </w:r>
    </w:p>
    <w:p w:rsidR="00013C19" w:rsidRDefault="00013C19" w:rsidP="00013C19">
      <w:pPr>
        <w:rPr>
          <w:szCs w:val="22"/>
          <w:lang w:val="fr-CH"/>
        </w:rPr>
      </w:pPr>
    </w:p>
    <w:p w:rsidR="00013C19" w:rsidRPr="00E70F6D" w:rsidRDefault="00013C19" w:rsidP="00013C19">
      <w:pPr>
        <w:rPr>
          <w:szCs w:val="22"/>
          <w:u w:val="single"/>
        </w:rPr>
      </w:pPr>
      <w:r w:rsidRPr="00E70F6D">
        <w:rPr>
          <w:szCs w:val="22"/>
          <w:u w:val="single"/>
        </w:rPr>
        <w:t>BOSNIE-HERZÉGOVINE/BOSNIA AND HERZEGOVINA</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Tatjana VITOMIR (Ms.), Expert Assistant, Copyright and Related Rights, Institute for Intellectual Property, Mostar</w:t>
      </w:r>
    </w:p>
    <w:p w:rsidR="00013C19" w:rsidRPr="00E70F6D" w:rsidRDefault="00013C19" w:rsidP="00013C19">
      <w:pPr>
        <w:keepNext/>
        <w:keepLines/>
        <w:rPr>
          <w:szCs w:val="22"/>
          <w:u w:val="single"/>
        </w:rPr>
      </w:pPr>
    </w:p>
    <w:p w:rsidR="00013C19" w:rsidRPr="00E70F6D" w:rsidRDefault="00013C19" w:rsidP="00013C19">
      <w:pPr>
        <w:keepNext/>
        <w:keepLines/>
        <w:rPr>
          <w:szCs w:val="22"/>
          <w:u w:val="single"/>
        </w:rPr>
      </w:pPr>
      <w:r w:rsidRPr="00E70F6D">
        <w:rPr>
          <w:szCs w:val="22"/>
          <w:u w:val="single"/>
        </w:rPr>
        <w:t>BOTSWANA</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Keitseng Nkah MONYATSI (Ms.), Copyright Administrator, Copyright Department, Companies and Intellectual Property Authority, Gaborone</w:t>
      </w:r>
    </w:p>
    <w:p w:rsidR="00013C19" w:rsidRPr="00E70F6D" w:rsidRDefault="00013C19" w:rsidP="00013C19">
      <w:pPr>
        <w:rPr>
          <w:szCs w:val="22"/>
        </w:rPr>
      </w:pPr>
    </w:p>
    <w:p w:rsidR="00013C19" w:rsidRPr="00E70F6D" w:rsidRDefault="00013C19" w:rsidP="00013C19">
      <w:pPr>
        <w:rPr>
          <w:szCs w:val="22"/>
        </w:rPr>
      </w:pPr>
    </w:p>
    <w:p w:rsidR="00013C19" w:rsidRPr="00E70F6D" w:rsidRDefault="00013C19" w:rsidP="00013C19">
      <w:pPr>
        <w:rPr>
          <w:szCs w:val="22"/>
          <w:u w:val="single"/>
        </w:rPr>
      </w:pPr>
      <w:r w:rsidRPr="00E70F6D">
        <w:rPr>
          <w:szCs w:val="22"/>
          <w:u w:val="single"/>
        </w:rPr>
        <w:t>BRÉSIL/BRAZIL</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Maximiliano ARIENZO (Mr.), Deputy</w:t>
      </w:r>
      <w:r>
        <w:rPr>
          <w:szCs w:val="22"/>
        </w:rPr>
        <w:t xml:space="preserve"> </w:t>
      </w:r>
      <w:r w:rsidRPr="00E70F6D">
        <w:rPr>
          <w:szCs w:val="22"/>
        </w:rPr>
        <w:t>Head, Intellectual Property Division, Ministry of External Relations, Brasilia</w:t>
      </w:r>
    </w:p>
    <w:p w:rsidR="00013C19" w:rsidRDefault="00013C19" w:rsidP="00013C19">
      <w:pPr>
        <w:rPr>
          <w:szCs w:val="22"/>
        </w:rPr>
      </w:pPr>
    </w:p>
    <w:p w:rsidR="00013C19" w:rsidRPr="00A71D8A" w:rsidRDefault="00013C19" w:rsidP="00013C19">
      <w:pPr>
        <w:rPr>
          <w:szCs w:val="22"/>
        </w:rPr>
      </w:pPr>
      <w:r w:rsidRPr="00A71D8A">
        <w:rPr>
          <w:szCs w:val="22"/>
        </w:rPr>
        <w:t>Paulo MA</w:t>
      </w:r>
      <w:r>
        <w:rPr>
          <w:szCs w:val="22"/>
        </w:rPr>
        <w:t xml:space="preserve">RTINS DE MORAES (Mr.), Minister </w:t>
      </w:r>
      <w:r w:rsidRPr="00A71D8A">
        <w:rPr>
          <w:szCs w:val="22"/>
        </w:rPr>
        <w:t>Counsellor, Permanent Mission, Geneva</w:t>
      </w:r>
    </w:p>
    <w:p w:rsidR="00013C19" w:rsidRDefault="00013C19" w:rsidP="00013C19">
      <w:pPr>
        <w:rPr>
          <w:szCs w:val="22"/>
        </w:rPr>
      </w:pPr>
    </w:p>
    <w:p w:rsidR="00013C19" w:rsidRDefault="00013C19" w:rsidP="00013C19">
      <w:pPr>
        <w:rPr>
          <w:szCs w:val="22"/>
        </w:rPr>
      </w:pPr>
      <w:r>
        <w:rPr>
          <w:szCs w:val="22"/>
        </w:rPr>
        <w:t>Carolina PANZOLINI (Ms.), General Coordinator, Copyright Regulation, Intellectual Property Department, Ministry of Culture, Brasília</w:t>
      </w:r>
    </w:p>
    <w:p w:rsidR="00013C19" w:rsidRPr="00E70F6D" w:rsidRDefault="00013C19" w:rsidP="00013C19">
      <w:pPr>
        <w:rPr>
          <w:szCs w:val="22"/>
        </w:rPr>
      </w:pPr>
    </w:p>
    <w:p w:rsidR="00013C19" w:rsidRPr="00E70F6D" w:rsidRDefault="00013C19" w:rsidP="00013C19">
      <w:pPr>
        <w:rPr>
          <w:szCs w:val="22"/>
        </w:rPr>
      </w:pPr>
      <w:r w:rsidRPr="00E70F6D">
        <w:rPr>
          <w:szCs w:val="22"/>
        </w:rPr>
        <w:t>Caue Oliveira FANHA (Mr.), Second Secretary, Permanent Mission to the World Trade Organization (WTO), Geneva</w:t>
      </w:r>
    </w:p>
    <w:p w:rsidR="00013C19" w:rsidRPr="00E70F6D" w:rsidRDefault="00013C19" w:rsidP="00013C19">
      <w:pPr>
        <w:keepNext/>
        <w:keepLines/>
        <w:rPr>
          <w:szCs w:val="22"/>
          <w:u w:val="single"/>
        </w:rPr>
      </w:pPr>
    </w:p>
    <w:p w:rsidR="00013C19" w:rsidRPr="00E70F6D" w:rsidRDefault="00013C19" w:rsidP="00013C19">
      <w:pPr>
        <w:keepNext/>
        <w:keepLines/>
        <w:rPr>
          <w:szCs w:val="22"/>
          <w:u w:val="single"/>
        </w:rPr>
      </w:pPr>
    </w:p>
    <w:p w:rsidR="00013C19" w:rsidRPr="00E70F6D" w:rsidRDefault="00013C19" w:rsidP="00013C19">
      <w:pPr>
        <w:rPr>
          <w:szCs w:val="22"/>
          <w:u w:val="single"/>
        </w:rPr>
      </w:pPr>
      <w:r w:rsidRPr="00E70F6D">
        <w:rPr>
          <w:szCs w:val="22"/>
          <w:u w:val="single"/>
        </w:rPr>
        <w:t>BULGARIE/BULGARIA</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Rayko RAYTCHEV (Mr.), Ambassador, Permanent Mission, Geneva</w:t>
      </w:r>
    </w:p>
    <w:p w:rsidR="00013C19" w:rsidRPr="00E70F6D" w:rsidRDefault="00013C19" w:rsidP="00013C19">
      <w:pPr>
        <w:rPr>
          <w:szCs w:val="22"/>
        </w:rPr>
      </w:pPr>
    </w:p>
    <w:p w:rsidR="00013C19" w:rsidRPr="00E70F6D" w:rsidRDefault="00013C19" w:rsidP="00013C19">
      <w:pPr>
        <w:rPr>
          <w:szCs w:val="22"/>
        </w:rPr>
      </w:pPr>
      <w:r w:rsidRPr="00E70F6D">
        <w:rPr>
          <w:szCs w:val="22"/>
        </w:rPr>
        <w:t>Yoncheva ANDRIANA (Mr.), First Secretary, Permanent Mission, Geneva</w:t>
      </w:r>
    </w:p>
    <w:p w:rsidR="00013C19" w:rsidRPr="00E70F6D" w:rsidRDefault="00013C19" w:rsidP="00013C19">
      <w:pPr>
        <w:rPr>
          <w:szCs w:val="22"/>
        </w:rPr>
      </w:pPr>
    </w:p>
    <w:p w:rsidR="00013C19" w:rsidRPr="00E70F6D" w:rsidRDefault="00013C19" w:rsidP="00013C19">
      <w:pPr>
        <w:keepNext/>
        <w:keepLines/>
        <w:rPr>
          <w:szCs w:val="22"/>
          <w:u w:val="single"/>
        </w:rPr>
      </w:pPr>
    </w:p>
    <w:p w:rsidR="00013C19" w:rsidRPr="00E70F6D" w:rsidRDefault="00013C19" w:rsidP="00013C19">
      <w:pPr>
        <w:keepNext/>
        <w:keepLines/>
        <w:rPr>
          <w:szCs w:val="22"/>
          <w:u w:val="single"/>
          <w:lang w:val="fr-CH"/>
        </w:rPr>
      </w:pPr>
      <w:r w:rsidRPr="00E70F6D">
        <w:rPr>
          <w:szCs w:val="22"/>
          <w:u w:val="single"/>
          <w:lang w:val="fr-CH"/>
        </w:rPr>
        <w:t>BURKINA FASO</w:t>
      </w:r>
    </w:p>
    <w:p w:rsidR="00013C19" w:rsidRPr="00E70F6D" w:rsidRDefault="00013C19" w:rsidP="00013C19">
      <w:pPr>
        <w:keepNext/>
        <w:keepLines/>
        <w:rPr>
          <w:szCs w:val="22"/>
          <w:u w:val="single"/>
          <w:lang w:val="fr-CH"/>
        </w:rPr>
      </w:pPr>
    </w:p>
    <w:p w:rsidR="00013C19" w:rsidRPr="00E70F6D" w:rsidRDefault="00013C19" w:rsidP="00013C19">
      <w:pPr>
        <w:keepNext/>
        <w:keepLines/>
        <w:rPr>
          <w:szCs w:val="22"/>
          <w:lang w:val="fr-CH"/>
        </w:rPr>
      </w:pPr>
      <w:r w:rsidRPr="00E70F6D">
        <w:rPr>
          <w:szCs w:val="22"/>
          <w:lang w:val="fr-CH"/>
        </w:rPr>
        <w:t>Wahabou BARA</w:t>
      </w:r>
      <w:r>
        <w:rPr>
          <w:szCs w:val="22"/>
          <w:lang w:val="fr-CH"/>
        </w:rPr>
        <w:t xml:space="preserve"> (M.)</w:t>
      </w:r>
      <w:r w:rsidRPr="00E70F6D">
        <w:rPr>
          <w:szCs w:val="22"/>
          <w:lang w:val="fr-CH"/>
        </w:rPr>
        <w:t>, directeur général, Bureau burkinabé du droit d'auteur, Ministère de la culture, des arts et du tourisme, Ouagadougou</w:t>
      </w:r>
    </w:p>
    <w:p w:rsidR="00013C19" w:rsidRPr="00E70F6D" w:rsidRDefault="00013C19" w:rsidP="00013C19">
      <w:pPr>
        <w:rPr>
          <w:color w:val="000000" w:themeColor="text1"/>
          <w:szCs w:val="22"/>
          <w:lang w:val="fr-CH"/>
        </w:rPr>
      </w:pPr>
    </w:p>
    <w:p w:rsidR="00013C19" w:rsidRPr="00E70F6D" w:rsidRDefault="00013C19" w:rsidP="00013C19">
      <w:pPr>
        <w:rPr>
          <w:szCs w:val="22"/>
          <w:lang w:val="fr-CH"/>
        </w:rPr>
      </w:pPr>
      <w:r w:rsidRPr="00E70F6D">
        <w:rPr>
          <w:szCs w:val="22"/>
          <w:lang w:val="fr-CH"/>
        </w:rPr>
        <w:t>Sibdou Mireille KABORE (Mme), secrétaire générale, Bureau burkinabé du droit d'auteur (BBDA), Ministère en charge de la culture, Ouagadougou</w:t>
      </w:r>
    </w:p>
    <w:p w:rsidR="00013C19" w:rsidRPr="00E70F6D" w:rsidRDefault="00013C19" w:rsidP="00013C19">
      <w:pPr>
        <w:rPr>
          <w:color w:val="000000" w:themeColor="text1"/>
          <w:szCs w:val="22"/>
          <w:lang w:val="fr-CH"/>
        </w:rPr>
      </w:pPr>
    </w:p>
    <w:p w:rsidR="00013C19" w:rsidRPr="00E70F6D" w:rsidRDefault="00013C19" w:rsidP="00013C19">
      <w:pPr>
        <w:rPr>
          <w:szCs w:val="22"/>
          <w:lang w:val="fr-CH"/>
        </w:rPr>
      </w:pPr>
    </w:p>
    <w:p w:rsidR="00013C19" w:rsidRPr="00E70F6D" w:rsidRDefault="00013C19" w:rsidP="00013C19">
      <w:pPr>
        <w:rPr>
          <w:szCs w:val="22"/>
          <w:u w:val="single"/>
          <w:lang w:val="fr-CH"/>
        </w:rPr>
      </w:pPr>
      <w:r w:rsidRPr="00E70F6D">
        <w:rPr>
          <w:szCs w:val="22"/>
          <w:u w:val="single"/>
          <w:lang w:val="fr-CH"/>
        </w:rPr>
        <w:t>CAMEROUN/CAMEROON</w:t>
      </w:r>
    </w:p>
    <w:p w:rsidR="00013C19" w:rsidRPr="00E70F6D" w:rsidRDefault="00013C19" w:rsidP="00013C19">
      <w:pPr>
        <w:rPr>
          <w:szCs w:val="22"/>
          <w:u w:val="single"/>
          <w:lang w:val="fr-CH"/>
        </w:rPr>
      </w:pPr>
    </w:p>
    <w:p w:rsidR="00013C19" w:rsidRPr="00E70F6D" w:rsidRDefault="00013C19" w:rsidP="00013C19">
      <w:pPr>
        <w:rPr>
          <w:szCs w:val="22"/>
          <w:lang w:val="fr-CH"/>
        </w:rPr>
      </w:pPr>
      <w:r w:rsidRPr="00E70F6D">
        <w:rPr>
          <w:szCs w:val="22"/>
          <w:lang w:val="fr-CH"/>
        </w:rPr>
        <w:t>Rodrigue NGANDO SANDJE (M.), chef, Division des affaires juridiques, Ministère des arts et de la culture, Yaoundé</w:t>
      </w:r>
    </w:p>
    <w:p w:rsidR="00013C19" w:rsidRPr="00E70F6D" w:rsidRDefault="00013C19" w:rsidP="00013C19">
      <w:pPr>
        <w:rPr>
          <w:szCs w:val="22"/>
          <w:lang w:val="fr-CH"/>
        </w:rPr>
      </w:pPr>
    </w:p>
    <w:p w:rsidR="00013C19" w:rsidRPr="00E70F6D" w:rsidRDefault="00013C19" w:rsidP="00013C19">
      <w:pPr>
        <w:rPr>
          <w:szCs w:val="22"/>
          <w:lang w:val="fr-CH"/>
        </w:rPr>
      </w:pPr>
      <w:r w:rsidRPr="00E70F6D">
        <w:rPr>
          <w:szCs w:val="22"/>
          <w:lang w:val="fr-CH"/>
        </w:rPr>
        <w:t>Franklin Ponka SEUKAM (M.), spécialiste en droit de la propriété intellectuelle, Ministère des relations extérieures, Yaoundé</w:t>
      </w:r>
    </w:p>
    <w:p w:rsidR="00013C19" w:rsidRPr="00E70F6D" w:rsidRDefault="00013C19" w:rsidP="00013C19">
      <w:pPr>
        <w:rPr>
          <w:color w:val="000000" w:themeColor="text1"/>
          <w:szCs w:val="22"/>
          <w:u w:val="single"/>
          <w:lang w:val="fr-CH"/>
        </w:rPr>
      </w:pPr>
    </w:p>
    <w:p w:rsidR="00013C19" w:rsidRPr="00E70F6D" w:rsidRDefault="00013C19" w:rsidP="00013C19">
      <w:pPr>
        <w:rPr>
          <w:color w:val="000000" w:themeColor="text1"/>
          <w:szCs w:val="22"/>
          <w:u w:val="single"/>
          <w:lang w:val="fr-CH"/>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CANADA</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szCs w:val="22"/>
        </w:rPr>
        <w:t xml:space="preserve">Véronique BASTIEN (Ms.), </w:t>
      </w:r>
      <w:r w:rsidRPr="00E70F6D">
        <w:rPr>
          <w:color w:val="000000" w:themeColor="text1"/>
          <w:szCs w:val="22"/>
        </w:rPr>
        <w:t xml:space="preserve">Manager, Creative Market and Innovation, Canadian Heritage, </w:t>
      </w:r>
    </w:p>
    <w:p w:rsidR="00013C19" w:rsidRPr="00E70F6D" w:rsidRDefault="00013C19" w:rsidP="00013C19">
      <w:pPr>
        <w:keepNext/>
        <w:keepLines/>
        <w:rPr>
          <w:szCs w:val="22"/>
        </w:rPr>
      </w:pPr>
      <w:r w:rsidRPr="00E70F6D">
        <w:rPr>
          <w:szCs w:val="22"/>
        </w:rPr>
        <w:t>Gatineau</w:t>
      </w:r>
    </w:p>
    <w:p w:rsidR="00013C19" w:rsidRPr="00E70F6D" w:rsidRDefault="00013C19" w:rsidP="00013C19">
      <w:pPr>
        <w:keepNext/>
        <w:keepLines/>
        <w:rPr>
          <w:color w:val="000000" w:themeColor="text1"/>
          <w:szCs w:val="22"/>
        </w:rPr>
      </w:pPr>
    </w:p>
    <w:p w:rsidR="00013C19" w:rsidRPr="00E70F6D" w:rsidRDefault="00013C19" w:rsidP="00013C19">
      <w:pPr>
        <w:keepNext/>
        <w:keepLines/>
        <w:rPr>
          <w:color w:val="000000" w:themeColor="text1"/>
          <w:szCs w:val="22"/>
        </w:rPr>
      </w:pPr>
      <w:r w:rsidRPr="00E70F6D">
        <w:rPr>
          <w:color w:val="000000" w:themeColor="text1"/>
          <w:szCs w:val="22"/>
        </w:rPr>
        <w:t>Frédérique DELAPRÉE (Ms.), Second Secretary, Permanent Mission to the World Trade Organization (WTO), Geneva</w:t>
      </w:r>
    </w:p>
    <w:p w:rsidR="00013C19" w:rsidRDefault="00013C19" w:rsidP="00013C19">
      <w:pPr>
        <w:rPr>
          <w:color w:val="000000" w:themeColor="text1"/>
          <w:szCs w:val="22"/>
        </w:rPr>
      </w:pPr>
    </w:p>
    <w:p w:rsidR="00013C19" w:rsidRDefault="00013C19" w:rsidP="00013C19">
      <w:pPr>
        <w:rPr>
          <w:szCs w:val="22"/>
        </w:rPr>
      </w:pPr>
      <w:r>
        <w:rPr>
          <w:szCs w:val="22"/>
        </w:rPr>
        <w:t>Daniel WHALEN (Mr.), Policy Analyst, Innovation, Science and Economic Development, Ottawa</w:t>
      </w:r>
    </w:p>
    <w:p w:rsidR="00013C19" w:rsidRPr="00156762" w:rsidRDefault="00013C19" w:rsidP="00013C19">
      <w:pPr>
        <w:keepNext/>
        <w:keepLines/>
        <w:rPr>
          <w:color w:val="000000" w:themeColor="text1"/>
          <w:szCs w:val="22"/>
        </w:rPr>
      </w:pPr>
    </w:p>
    <w:p w:rsidR="00013C19" w:rsidRPr="00E70F6D" w:rsidRDefault="00013C19" w:rsidP="00013C19">
      <w:pPr>
        <w:rPr>
          <w:szCs w:val="22"/>
          <w:u w:val="single"/>
          <w:lang w:val="pt-PT"/>
        </w:rPr>
      </w:pPr>
      <w:r w:rsidRPr="00E70F6D">
        <w:rPr>
          <w:szCs w:val="22"/>
          <w:u w:val="single"/>
          <w:lang w:val="pt-PT"/>
        </w:rPr>
        <w:t>CHILI/CHILE</w:t>
      </w:r>
    </w:p>
    <w:p w:rsidR="00013C19" w:rsidRPr="00E70F6D" w:rsidRDefault="00013C19" w:rsidP="00013C19">
      <w:pPr>
        <w:rPr>
          <w:szCs w:val="22"/>
          <w:u w:val="single"/>
          <w:lang w:val="pt-PT"/>
        </w:rPr>
      </w:pPr>
    </w:p>
    <w:p w:rsidR="00013C19" w:rsidRPr="00E70F6D" w:rsidRDefault="00013C19" w:rsidP="00013C19">
      <w:pPr>
        <w:rPr>
          <w:szCs w:val="22"/>
          <w:lang w:val="pt-PT"/>
        </w:rPr>
      </w:pPr>
      <w:r w:rsidRPr="00E70F6D">
        <w:rPr>
          <w:szCs w:val="22"/>
          <w:lang w:val="pt-PT"/>
        </w:rPr>
        <w:t>Tatiana LARREDONDA (Sra.), Jefe, Ministerio de Relaciones Exteriores, Santiago</w:t>
      </w:r>
    </w:p>
    <w:p w:rsidR="00013C19" w:rsidRPr="00E70F6D" w:rsidRDefault="00013C19" w:rsidP="00013C19">
      <w:pPr>
        <w:rPr>
          <w:szCs w:val="22"/>
          <w:lang w:val="pt-PT"/>
        </w:rPr>
      </w:pPr>
    </w:p>
    <w:p w:rsidR="00013C19" w:rsidRPr="00E70F6D" w:rsidRDefault="00013C19" w:rsidP="00013C19">
      <w:pPr>
        <w:keepNext/>
        <w:keepLines/>
        <w:rPr>
          <w:color w:val="000000" w:themeColor="text1"/>
          <w:szCs w:val="22"/>
          <w:u w:val="single"/>
          <w:lang w:val="pt-PT"/>
        </w:rPr>
      </w:pPr>
    </w:p>
    <w:p w:rsidR="00013C19" w:rsidRPr="00156762" w:rsidRDefault="00013C19" w:rsidP="00013C19">
      <w:pPr>
        <w:keepNext/>
        <w:keepLines/>
        <w:rPr>
          <w:color w:val="000000" w:themeColor="text1"/>
          <w:szCs w:val="22"/>
          <w:u w:val="single"/>
        </w:rPr>
      </w:pPr>
      <w:r w:rsidRPr="00156762">
        <w:rPr>
          <w:color w:val="000000" w:themeColor="text1"/>
          <w:szCs w:val="22"/>
          <w:u w:val="single"/>
        </w:rPr>
        <w:t xml:space="preserve">CHINE/CHINA </w:t>
      </w:r>
    </w:p>
    <w:p w:rsidR="00013C19" w:rsidRPr="00156762" w:rsidRDefault="00013C19" w:rsidP="00013C19">
      <w:pPr>
        <w:keepNext/>
        <w:keepLines/>
        <w:rPr>
          <w:color w:val="000000" w:themeColor="text1"/>
          <w:szCs w:val="22"/>
        </w:rPr>
      </w:pPr>
    </w:p>
    <w:p w:rsidR="00013C19" w:rsidRPr="00E70F6D" w:rsidRDefault="00013C19" w:rsidP="00013C19">
      <w:pPr>
        <w:keepNext/>
        <w:keepLines/>
        <w:rPr>
          <w:szCs w:val="22"/>
        </w:rPr>
      </w:pPr>
      <w:r w:rsidRPr="00E70F6D">
        <w:rPr>
          <w:szCs w:val="22"/>
        </w:rPr>
        <w:t>TANG Zhaozhi (Mr.), Deputy Director General, Copyright Department, National Copyright Administration of China (NCAC), Beijing</w:t>
      </w:r>
    </w:p>
    <w:p w:rsidR="00013C19" w:rsidRPr="00E70F6D" w:rsidRDefault="00013C19" w:rsidP="00013C19">
      <w:pPr>
        <w:pStyle w:val="p0"/>
        <w:keepNext/>
        <w:keepLines/>
        <w:autoSpaceDN w:val="0"/>
        <w:spacing w:before="0" w:beforeAutospacing="0" w:after="0" w:afterAutospacing="0" w:line="280" w:lineRule="atLeast"/>
        <w:rPr>
          <w:rFonts w:ascii="Arial" w:hAnsi="Arial" w:cs="Arial"/>
          <w:color w:val="000000"/>
          <w:sz w:val="22"/>
          <w:szCs w:val="22"/>
        </w:rPr>
      </w:pPr>
    </w:p>
    <w:p w:rsidR="00013C19" w:rsidRPr="00E70F6D" w:rsidRDefault="00013C19" w:rsidP="00013C19">
      <w:pPr>
        <w:pStyle w:val="p0"/>
        <w:keepNext/>
        <w:keepLines/>
        <w:autoSpaceDN w:val="0"/>
        <w:spacing w:before="0" w:beforeAutospacing="0" w:after="0" w:afterAutospacing="0" w:line="280" w:lineRule="atLeast"/>
        <w:rPr>
          <w:rFonts w:ascii="Arial" w:hAnsi="Arial" w:cs="Arial"/>
          <w:color w:val="000000"/>
          <w:sz w:val="22"/>
          <w:szCs w:val="22"/>
        </w:rPr>
      </w:pPr>
      <w:r w:rsidRPr="00E70F6D">
        <w:rPr>
          <w:rFonts w:ascii="Arial" w:hAnsi="Arial" w:cs="Arial"/>
          <w:color w:val="000000"/>
          <w:sz w:val="22"/>
          <w:szCs w:val="22"/>
        </w:rPr>
        <w:t>HU Ping (Ms.), Deputy Director, Social Services Division, Copyright Department, National Copyright Administration of China (NCAC), Beijing</w:t>
      </w:r>
    </w:p>
    <w:p w:rsidR="00013C19" w:rsidRPr="00E70F6D" w:rsidRDefault="00013C19" w:rsidP="00013C19">
      <w:pPr>
        <w:pStyle w:val="p0"/>
        <w:keepNext/>
        <w:keepLines/>
        <w:autoSpaceDN w:val="0"/>
        <w:spacing w:before="0" w:beforeAutospacing="0" w:after="0" w:afterAutospacing="0" w:line="280" w:lineRule="atLeast"/>
        <w:rPr>
          <w:rFonts w:ascii="Arial" w:hAnsi="Arial" w:cs="Arial"/>
          <w:color w:val="000000"/>
          <w:sz w:val="22"/>
          <w:szCs w:val="22"/>
        </w:rPr>
      </w:pPr>
    </w:p>
    <w:p w:rsidR="00013C19" w:rsidRPr="00E70F6D" w:rsidRDefault="00013C19" w:rsidP="00013C19">
      <w:pPr>
        <w:rPr>
          <w:szCs w:val="22"/>
        </w:rPr>
      </w:pPr>
      <w:r w:rsidRPr="00E70F6D">
        <w:rPr>
          <w:szCs w:val="22"/>
        </w:rPr>
        <w:t xml:space="preserve">POON Man Han (Ms.), Assistant Director Copyright, Intellectual Property Department, </w:t>
      </w:r>
    </w:p>
    <w:p w:rsidR="00013C19" w:rsidRPr="00E70F6D" w:rsidRDefault="00013C19" w:rsidP="00013C19">
      <w:pPr>
        <w:rPr>
          <w:szCs w:val="22"/>
        </w:rPr>
      </w:pPr>
      <w:r w:rsidRPr="00E70F6D">
        <w:rPr>
          <w:szCs w:val="22"/>
        </w:rPr>
        <w:t>Hong Kong, China</w:t>
      </w:r>
    </w:p>
    <w:p w:rsidR="00013C19" w:rsidRPr="00E70F6D" w:rsidRDefault="00013C19" w:rsidP="00013C19">
      <w:pPr>
        <w:widowControl w:val="0"/>
        <w:rPr>
          <w:szCs w:val="22"/>
        </w:rPr>
      </w:pPr>
    </w:p>
    <w:p w:rsidR="00013C19" w:rsidRPr="00E70F6D" w:rsidRDefault="00013C19" w:rsidP="00013C19">
      <w:pPr>
        <w:rPr>
          <w:szCs w:val="22"/>
        </w:rPr>
      </w:pPr>
      <w:r w:rsidRPr="00E70F6D">
        <w:rPr>
          <w:szCs w:val="22"/>
        </w:rPr>
        <w:t>WANG Yanmei (Ms.), Senior Consultant, Department of Law and Policy, State Administration of Radio and Television, Beijing</w:t>
      </w:r>
    </w:p>
    <w:p w:rsidR="00013C19" w:rsidRPr="00E70F6D" w:rsidRDefault="00013C19" w:rsidP="00013C19">
      <w:pPr>
        <w:rPr>
          <w:szCs w:val="22"/>
        </w:rPr>
      </w:pPr>
    </w:p>
    <w:p w:rsidR="00013C19" w:rsidRPr="00E70F6D" w:rsidRDefault="00013C19" w:rsidP="00013C19">
      <w:pPr>
        <w:rPr>
          <w:szCs w:val="22"/>
        </w:rPr>
      </w:pPr>
      <w:r w:rsidRPr="00E70F6D">
        <w:rPr>
          <w:szCs w:val="22"/>
        </w:rPr>
        <w:t>ZHENG Xu (Mr.), Second Secretary, Permanent Mission, Geneva</w:t>
      </w:r>
    </w:p>
    <w:p w:rsidR="00013C19" w:rsidRPr="00E70F6D" w:rsidRDefault="00013C19" w:rsidP="00013C19">
      <w:pPr>
        <w:widowControl w:val="0"/>
        <w:rPr>
          <w:szCs w:val="22"/>
        </w:rPr>
      </w:pPr>
    </w:p>
    <w:p w:rsidR="00013C19" w:rsidRDefault="00013C19" w:rsidP="00013C19">
      <w:pPr>
        <w:widowControl w:val="0"/>
        <w:rPr>
          <w:szCs w:val="22"/>
        </w:rPr>
      </w:pPr>
    </w:p>
    <w:p w:rsidR="00013C19" w:rsidRPr="009C308F" w:rsidRDefault="00013C19" w:rsidP="00013C19">
      <w:pPr>
        <w:rPr>
          <w:szCs w:val="22"/>
          <w:u w:val="single"/>
        </w:rPr>
      </w:pPr>
      <w:r w:rsidRPr="009C308F">
        <w:rPr>
          <w:szCs w:val="22"/>
          <w:u w:val="single"/>
        </w:rPr>
        <w:t>CHYPRE/CYPRUS</w:t>
      </w:r>
    </w:p>
    <w:p w:rsidR="00013C19" w:rsidRPr="009C308F" w:rsidRDefault="00013C19" w:rsidP="00013C19">
      <w:pPr>
        <w:rPr>
          <w:szCs w:val="22"/>
          <w:u w:val="single"/>
        </w:rPr>
      </w:pPr>
    </w:p>
    <w:p w:rsidR="00013C19" w:rsidRDefault="00013C19" w:rsidP="00013C19">
      <w:pPr>
        <w:rPr>
          <w:szCs w:val="22"/>
        </w:rPr>
      </w:pPr>
      <w:r>
        <w:rPr>
          <w:szCs w:val="22"/>
        </w:rPr>
        <w:t>Christiana KOKTSIDOU (Ms.), Trade, Officer, Foreign Affairs, Permanent Mission, Geneva</w:t>
      </w:r>
    </w:p>
    <w:p w:rsidR="00013C19" w:rsidRDefault="00013C19" w:rsidP="00013C19">
      <w:pPr>
        <w:rPr>
          <w:szCs w:val="22"/>
        </w:rPr>
      </w:pPr>
    </w:p>
    <w:p w:rsidR="00013C19" w:rsidRPr="00E70F6D" w:rsidRDefault="00013C19" w:rsidP="00013C19">
      <w:pPr>
        <w:widowControl w:val="0"/>
        <w:rPr>
          <w:szCs w:val="22"/>
        </w:rPr>
      </w:pPr>
    </w:p>
    <w:p w:rsidR="00013C19" w:rsidRPr="00E70F6D" w:rsidRDefault="00013C19" w:rsidP="00013C19">
      <w:pPr>
        <w:keepNext/>
        <w:keepLines/>
        <w:rPr>
          <w:color w:val="000000" w:themeColor="text1"/>
          <w:szCs w:val="22"/>
          <w:u w:val="single"/>
          <w:lang w:val="pt-PT"/>
        </w:rPr>
      </w:pPr>
      <w:r w:rsidRPr="00E70F6D">
        <w:rPr>
          <w:color w:val="000000" w:themeColor="text1"/>
          <w:szCs w:val="22"/>
          <w:u w:val="single"/>
          <w:lang w:val="pt-PT"/>
        </w:rPr>
        <w:t>COLOMBIE/COLOMBIA</w:t>
      </w:r>
    </w:p>
    <w:p w:rsidR="00013C19" w:rsidRDefault="00013C19" w:rsidP="00013C19">
      <w:pPr>
        <w:rPr>
          <w:color w:val="000000" w:themeColor="text1"/>
          <w:szCs w:val="22"/>
          <w:lang w:val="pt-PT"/>
        </w:rPr>
      </w:pPr>
    </w:p>
    <w:p w:rsidR="00013C19" w:rsidRPr="00764AAC" w:rsidRDefault="00013C19" w:rsidP="00013C19">
      <w:pPr>
        <w:keepNext/>
        <w:keepLines/>
        <w:rPr>
          <w:color w:val="000000" w:themeColor="text1"/>
          <w:szCs w:val="22"/>
          <w:lang w:val="es-ES"/>
        </w:rPr>
      </w:pPr>
      <w:r w:rsidRPr="00764AAC">
        <w:rPr>
          <w:szCs w:val="22"/>
          <w:lang w:val="es-ES"/>
        </w:rPr>
        <w:t>Juan Carlos GONZALEZ VERGARA</w:t>
      </w:r>
      <w:r w:rsidRPr="00764AAC">
        <w:rPr>
          <w:color w:val="000000" w:themeColor="text1"/>
          <w:szCs w:val="22"/>
          <w:lang w:val="pt-PT"/>
        </w:rPr>
        <w:t>,</w:t>
      </w:r>
      <w:r w:rsidRPr="00764AAC" w:rsidDel="008F556D">
        <w:rPr>
          <w:color w:val="000000" w:themeColor="text1"/>
          <w:szCs w:val="22"/>
          <w:lang w:val="pt-PT"/>
        </w:rPr>
        <w:t xml:space="preserve"> </w:t>
      </w:r>
      <w:r w:rsidRPr="00764AAC">
        <w:rPr>
          <w:color w:val="000000" w:themeColor="text1"/>
          <w:szCs w:val="22"/>
          <w:lang w:val="pt-PT"/>
        </w:rPr>
        <w:t xml:space="preserve">Embajador, </w:t>
      </w:r>
      <w:r>
        <w:rPr>
          <w:color w:val="000000" w:themeColor="text1"/>
          <w:szCs w:val="22"/>
          <w:lang w:val="pt-PT"/>
        </w:rPr>
        <w:t xml:space="preserve">Representante Permanente, </w:t>
      </w:r>
      <w:r w:rsidRPr="00764AAC">
        <w:rPr>
          <w:color w:val="000000" w:themeColor="text1"/>
          <w:szCs w:val="22"/>
          <w:lang w:val="es-ES"/>
        </w:rPr>
        <w:t>Misión Permanente ante la Organización Mundial del Comercio (OMC), Ginebra</w:t>
      </w:r>
    </w:p>
    <w:p w:rsidR="00013C19" w:rsidRPr="00304377" w:rsidRDefault="00013C19" w:rsidP="00013C19">
      <w:pPr>
        <w:rPr>
          <w:color w:val="000000" w:themeColor="text1"/>
          <w:szCs w:val="22"/>
          <w:lang w:val="es-ES"/>
        </w:rPr>
      </w:pPr>
    </w:p>
    <w:p w:rsidR="00013C19" w:rsidRPr="00E70F6D" w:rsidRDefault="00013C19" w:rsidP="00013C19">
      <w:pPr>
        <w:rPr>
          <w:color w:val="000000" w:themeColor="text1"/>
          <w:szCs w:val="22"/>
          <w:lang w:val="pt-PT"/>
        </w:rPr>
      </w:pPr>
      <w:r w:rsidRPr="00E70F6D">
        <w:rPr>
          <w:color w:val="000000" w:themeColor="text1"/>
          <w:szCs w:val="22"/>
          <w:lang w:val="pt-PT"/>
        </w:rPr>
        <w:t xml:space="preserve">Beatriz LONDOÑO (Sra.), Embajadora, Representante Permanente, </w:t>
      </w:r>
      <w:r w:rsidRPr="00E70F6D">
        <w:rPr>
          <w:color w:val="000000" w:themeColor="text1"/>
          <w:szCs w:val="22"/>
          <w:lang w:val="es-ES"/>
        </w:rPr>
        <w:t>Misión Permanente ante la Organización Mundial del Comercio (OMC), Ginebra</w:t>
      </w:r>
    </w:p>
    <w:p w:rsidR="00013C19" w:rsidRDefault="00013C19" w:rsidP="00013C19">
      <w:pPr>
        <w:rPr>
          <w:color w:val="000000" w:themeColor="text1"/>
          <w:szCs w:val="22"/>
          <w:lang w:val="pt-PT"/>
        </w:rPr>
      </w:pPr>
    </w:p>
    <w:p w:rsidR="00013C19" w:rsidRPr="00E70F6D" w:rsidRDefault="00013C19" w:rsidP="00013C19">
      <w:pPr>
        <w:rPr>
          <w:szCs w:val="22"/>
          <w:lang w:val="pt-PT"/>
        </w:rPr>
      </w:pPr>
      <w:r w:rsidRPr="00E70F6D">
        <w:rPr>
          <w:szCs w:val="22"/>
          <w:lang w:val="pt-PT"/>
        </w:rPr>
        <w:t>Carolina Patricia ROMERO ROMERO (Sra.), Directora General, Dirección General, Dirección Nacional de Derecho de Autor, Bogotá, D.C.</w:t>
      </w:r>
    </w:p>
    <w:p w:rsidR="00013C19" w:rsidRPr="00E70F6D" w:rsidRDefault="00013C19" w:rsidP="00013C19">
      <w:pPr>
        <w:rPr>
          <w:color w:val="000000" w:themeColor="text1"/>
          <w:szCs w:val="22"/>
          <w:lang w:val="pt-PT"/>
        </w:rPr>
      </w:pPr>
    </w:p>
    <w:p w:rsidR="00013C19" w:rsidRPr="00E70F6D" w:rsidRDefault="00013C19" w:rsidP="00013C19">
      <w:pPr>
        <w:rPr>
          <w:szCs w:val="22"/>
          <w:lang w:val="pt-PT"/>
        </w:rPr>
      </w:pPr>
      <w:r w:rsidRPr="00E70F6D">
        <w:rPr>
          <w:szCs w:val="22"/>
          <w:lang w:val="pt-PT"/>
        </w:rPr>
        <w:t xml:space="preserve">Juan CAMILO SARETZKI FORERO (Sr.), Consejero, </w:t>
      </w:r>
      <w:r w:rsidRPr="00E70F6D">
        <w:rPr>
          <w:color w:val="000000" w:themeColor="text1"/>
          <w:szCs w:val="22"/>
          <w:lang w:val="es-ES"/>
        </w:rPr>
        <w:t>Misión Permanente ante la Organización Mundial del Comercio (OMC), Ginebra</w:t>
      </w:r>
    </w:p>
    <w:p w:rsidR="00013C19" w:rsidRPr="00E70F6D" w:rsidRDefault="00013C19" w:rsidP="00013C19">
      <w:pPr>
        <w:rPr>
          <w:szCs w:val="22"/>
          <w:u w:val="single"/>
          <w:lang w:val="es-ES_tradnl"/>
        </w:rPr>
      </w:pPr>
    </w:p>
    <w:p w:rsidR="00013C19" w:rsidRPr="00E70F6D" w:rsidRDefault="00013C19" w:rsidP="00013C19">
      <w:pPr>
        <w:rPr>
          <w:color w:val="000000" w:themeColor="text1"/>
          <w:szCs w:val="22"/>
          <w:lang w:val="es-ES"/>
        </w:rPr>
      </w:pPr>
      <w:r w:rsidRPr="00E70F6D">
        <w:rPr>
          <w:szCs w:val="22"/>
          <w:lang w:val="es-ES_tradnl"/>
        </w:rPr>
        <w:t>Manuel Andrés CHACÓN (Sr.), Consejero</w:t>
      </w:r>
      <w:r w:rsidRPr="00E70F6D">
        <w:rPr>
          <w:color w:val="000000" w:themeColor="text1"/>
          <w:szCs w:val="22"/>
          <w:lang w:val="pt-PT"/>
        </w:rPr>
        <w:t xml:space="preserve">, </w:t>
      </w:r>
      <w:r w:rsidRPr="00E70F6D">
        <w:rPr>
          <w:color w:val="000000" w:themeColor="text1"/>
          <w:szCs w:val="22"/>
          <w:lang w:val="es-ES"/>
        </w:rPr>
        <w:t>Misión Permanente ante la Organización Mundial del Comercio (OMC), Ginebra</w:t>
      </w:r>
    </w:p>
    <w:p w:rsidR="00013C19" w:rsidRPr="00E70F6D" w:rsidRDefault="00013C19" w:rsidP="00013C19">
      <w:pPr>
        <w:rPr>
          <w:szCs w:val="22"/>
          <w:u w:val="single"/>
          <w:lang w:val="es-ES_tradnl"/>
        </w:rPr>
      </w:pPr>
    </w:p>
    <w:p w:rsidR="00013C19" w:rsidRPr="00156762" w:rsidRDefault="00013C19" w:rsidP="00013C19">
      <w:pPr>
        <w:keepNext/>
        <w:keepLines/>
        <w:rPr>
          <w:szCs w:val="22"/>
          <w:u w:val="single"/>
          <w:lang w:val="pt-PT"/>
        </w:rPr>
      </w:pPr>
    </w:p>
    <w:p w:rsidR="00013C19" w:rsidRPr="00215761" w:rsidRDefault="00013C19" w:rsidP="00013C19">
      <w:pPr>
        <w:rPr>
          <w:szCs w:val="22"/>
          <w:u w:val="single"/>
          <w:lang w:val="fr-CH"/>
        </w:rPr>
      </w:pPr>
      <w:r w:rsidRPr="00215761">
        <w:rPr>
          <w:szCs w:val="22"/>
          <w:u w:val="single"/>
          <w:lang w:val="fr-CH"/>
        </w:rPr>
        <w:t>CONGO</w:t>
      </w:r>
    </w:p>
    <w:p w:rsidR="00013C19" w:rsidRPr="00215761" w:rsidRDefault="00013C19" w:rsidP="00013C19">
      <w:pPr>
        <w:rPr>
          <w:szCs w:val="22"/>
          <w:u w:val="single"/>
          <w:lang w:val="fr-CH"/>
        </w:rPr>
      </w:pPr>
    </w:p>
    <w:p w:rsidR="00013C19" w:rsidRPr="00215761" w:rsidRDefault="00013C19" w:rsidP="00013C19">
      <w:pPr>
        <w:rPr>
          <w:szCs w:val="22"/>
          <w:lang w:val="fr-CH"/>
        </w:rPr>
      </w:pPr>
      <w:r w:rsidRPr="00215761">
        <w:rPr>
          <w:szCs w:val="22"/>
          <w:lang w:val="fr-CH"/>
        </w:rPr>
        <w:t>Dieudonné MOUNKASSA (M.), premier secrétaire</w:t>
      </w:r>
      <w:r>
        <w:rPr>
          <w:szCs w:val="22"/>
          <w:lang w:val="fr-CH"/>
        </w:rPr>
        <w:t xml:space="preserve">, </w:t>
      </w:r>
      <w:r w:rsidRPr="00215761">
        <w:rPr>
          <w:szCs w:val="22"/>
          <w:lang w:val="fr-CH"/>
        </w:rPr>
        <w:t>Mission permanente, Genève</w:t>
      </w:r>
    </w:p>
    <w:p w:rsidR="00013C19" w:rsidRPr="00215761" w:rsidRDefault="00013C19" w:rsidP="00013C19">
      <w:pPr>
        <w:rPr>
          <w:szCs w:val="22"/>
          <w:lang w:val="fr-CH"/>
        </w:rPr>
      </w:pPr>
    </w:p>
    <w:p w:rsidR="00013C19" w:rsidRPr="00215761" w:rsidRDefault="00013C19" w:rsidP="00013C19">
      <w:pPr>
        <w:rPr>
          <w:szCs w:val="22"/>
          <w:lang w:val="fr-CH"/>
        </w:rPr>
      </w:pPr>
      <w:r>
        <w:rPr>
          <w:szCs w:val="22"/>
          <w:lang w:val="fr-CH"/>
        </w:rPr>
        <w:t xml:space="preserve">Gérard ONDONGO (M.), </w:t>
      </w:r>
      <w:proofErr w:type="gramStart"/>
      <w:r>
        <w:rPr>
          <w:szCs w:val="22"/>
          <w:lang w:val="fr-CH"/>
        </w:rPr>
        <w:t>c</w:t>
      </w:r>
      <w:r w:rsidRPr="00215761">
        <w:rPr>
          <w:szCs w:val="22"/>
          <w:lang w:val="fr-CH"/>
        </w:rPr>
        <w:t>onseiller</w:t>
      </w:r>
      <w:proofErr w:type="gramEnd"/>
      <w:r>
        <w:rPr>
          <w:szCs w:val="22"/>
          <w:lang w:val="fr-CH"/>
        </w:rPr>
        <w:t xml:space="preserve">, </w:t>
      </w:r>
      <w:r w:rsidRPr="00215761">
        <w:rPr>
          <w:szCs w:val="22"/>
          <w:lang w:val="fr-CH"/>
        </w:rPr>
        <w:t>Mission permanente, Genève</w:t>
      </w:r>
    </w:p>
    <w:p w:rsidR="00013C19" w:rsidRDefault="00013C19" w:rsidP="00013C19">
      <w:pPr>
        <w:keepNext/>
        <w:keepLines/>
        <w:rPr>
          <w:szCs w:val="22"/>
          <w:u w:val="single"/>
          <w:lang w:val="fr-CH"/>
        </w:rPr>
      </w:pPr>
    </w:p>
    <w:p w:rsidR="00013C19" w:rsidRDefault="00013C19" w:rsidP="00013C19">
      <w:pPr>
        <w:keepNext/>
        <w:keepLines/>
        <w:rPr>
          <w:szCs w:val="22"/>
          <w:u w:val="single"/>
          <w:lang w:val="fr-CH"/>
        </w:rPr>
      </w:pPr>
    </w:p>
    <w:p w:rsidR="00013C19" w:rsidRPr="004B1567" w:rsidRDefault="00013C19" w:rsidP="00013C19">
      <w:pPr>
        <w:rPr>
          <w:szCs w:val="22"/>
          <w:u w:val="single"/>
          <w:lang w:val="fr-CH"/>
        </w:rPr>
      </w:pPr>
      <w:r w:rsidRPr="004B1567">
        <w:rPr>
          <w:szCs w:val="22"/>
          <w:u w:val="single"/>
          <w:lang w:val="fr-CH"/>
        </w:rPr>
        <w:t>CÔTE D'IVOIRE</w:t>
      </w:r>
    </w:p>
    <w:p w:rsidR="00013C19" w:rsidRPr="004B1567" w:rsidRDefault="00013C19" w:rsidP="00013C19">
      <w:pPr>
        <w:rPr>
          <w:szCs w:val="22"/>
          <w:u w:val="single"/>
          <w:lang w:val="fr-CH"/>
        </w:rPr>
      </w:pPr>
    </w:p>
    <w:p w:rsidR="00013C19" w:rsidRPr="004B1567" w:rsidRDefault="00013C19" w:rsidP="00013C19">
      <w:pPr>
        <w:rPr>
          <w:szCs w:val="22"/>
          <w:lang w:val="fr-CH"/>
        </w:rPr>
      </w:pPr>
      <w:r w:rsidRPr="004B1567">
        <w:rPr>
          <w:szCs w:val="22"/>
          <w:lang w:val="fr-CH"/>
        </w:rPr>
        <w:t xml:space="preserve">Kumou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rsidR="00013C19" w:rsidRDefault="00013C19" w:rsidP="00013C19">
      <w:pPr>
        <w:keepNext/>
        <w:keepLines/>
        <w:rPr>
          <w:szCs w:val="22"/>
          <w:u w:val="single"/>
          <w:lang w:val="fr-CH"/>
        </w:rPr>
      </w:pPr>
    </w:p>
    <w:p w:rsidR="00013C19" w:rsidRPr="00E70F6D" w:rsidRDefault="00013C19" w:rsidP="00013C19">
      <w:pPr>
        <w:keepNext/>
        <w:keepLines/>
        <w:rPr>
          <w:szCs w:val="22"/>
          <w:u w:val="single"/>
          <w:lang w:val="fr-CH"/>
        </w:rPr>
      </w:pPr>
    </w:p>
    <w:p w:rsidR="00013C19" w:rsidRPr="00E70F6D" w:rsidRDefault="00013C19" w:rsidP="00013C19">
      <w:pPr>
        <w:widowControl w:val="0"/>
        <w:rPr>
          <w:szCs w:val="22"/>
          <w:u w:val="single"/>
        </w:rPr>
      </w:pPr>
      <w:r w:rsidRPr="00E70F6D">
        <w:rPr>
          <w:szCs w:val="22"/>
          <w:u w:val="single"/>
        </w:rPr>
        <w:t>CROATIE/CROATIA</w:t>
      </w:r>
    </w:p>
    <w:p w:rsidR="00013C19" w:rsidRPr="00E70F6D" w:rsidRDefault="00013C19" w:rsidP="00013C19">
      <w:pPr>
        <w:keepNext/>
        <w:keepLines/>
        <w:rPr>
          <w:szCs w:val="22"/>
          <w:u w:val="single"/>
        </w:rPr>
      </w:pPr>
    </w:p>
    <w:p w:rsidR="00013C19" w:rsidRPr="00E70F6D" w:rsidRDefault="00013C19" w:rsidP="00013C19">
      <w:pPr>
        <w:rPr>
          <w:szCs w:val="22"/>
        </w:rPr>
      </w:pPr>
      <w:r w:rsidRPr="00E70F6D">
        <w:rPr>
          <w:szCs w:val="22"/>
        </w:rPr>
        <w:t>Jelena SEKULIC (Ms.), Legal adviser, Copyright department, State Intellectual Property Office, Zagreb</w:t>
      </w:r>
    </w:p>
    <w:p w:rsidR="00013C19" w:rsidRPr="00E70F6D" w:rsidRDefault="00013C19" w:rsidP="00013C19">
      <w:pPr>
        <w:rPr>
          <w:szCs w:val="22"/>
        </w:rPr>
      </w:pPr>
    </w:p>
    <w:p w:rsidR="00013C19" w:rsidRDefault="00013C19" w:rsidP="00013C19">
      <w:pPr>
        <w:rPr>
          <w:szCs w:val="22"/>
        </w:rPr>
      </w:pPr>
      <w:r>
        <w:rPr>
          <w:szCs w:val="22"/>
        </w:rPr>
        <w:t>Alida MATKOVIC (Ms.), Minister Counselor, Permanent Mission, Geneva</w:t>
      </w:r>
    </w:p>
    <w:p w:rsidR="00013C19" w:rsidRDefault="00013C19" w:rsidP="00013C19">
      <w:pPr>
        <w:widowControl w:val="0"/>
        <w:rPr>
          <w:szCs w:val="22"/>
        </w:rPr>
      </w:pPr>
    </w:p>
    <w:p w:rsidR="00013C19" w:rsidRDefault="00013C19" w:rsidP="00013C19">
      <w:pPr>
        <w:rPr>
          <w:szCs w:val="22"/>
          <w:u w:val="single"/>
        </w:rPr>
      </w:pPr>
    </w:p>
    <w:p w:rsidR="00013C19" w:rsidRPr="00E70F6D" w:rsidRDefault="00013C19" w:rsidP="00013C19">
      <w:pPr>
        <w:rPr>
          <w:szCs w:val="22"/>
          <w:u w:val="single"/>
        </w:rPr>
      </w:pPr>
      <w:r w:rsidRPr="00E70F6D">
        <w:rPr>
          <w:szCs w:val="22"/>
          <w:u w:val="single"/>
        </w:rPr>
        <w:t>DANEMARK/DENMARK</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Jacob Lau PEDERSEN (Mr.), Head, Copyright Section, Danish Ministry of Culture, Copenhagen</w:t>
      </w:r>
    </w:p>
    <w:p w:rsidR="00013C19" w:rsidRDefault="00013C19" w:rsidP="00013C19">
      <w:pPr>
        <w:rPr>
          <w:szCs w:val="22"/>
        </w:rPr>
      </w:pPr>
    </w:p>
    <w:p w:rsidR="00013C19" w:rsidRPr="00E70F6D" w:rsidRDefault="00013C19" w:rsidP="00013C19">
      <w:pPr>
        <w:rPr>
          <w:szCs w:val="22"/>
        </w:rPr>
      </w:pPr>
    </w:p>
    <w:p w:rsidR="00013C19" w:rsidRPr="00E70F6D" w:rsidRDefault="00013C19" w:rsidP="00013C19">
      <w:pPr>
        <w:rPr>
          <w:szCs w:val="22"/>
          <w:u w:val="single"/>
          <w:lang w:val="fr-CH"/>
        </w:rPr>
      </w:pPr>
      <w:r w:rsidRPr="00E70F6D">
        <w:rPr>
          <w:szCs w:val="22"/>
          <w:u w:val="single"/>
          <w:lang w:val="fr-CH"/>
        </w:rPr>
        <w:t>DJIBOUTI</w:t>
      </w:r>
    </w:p>
    <w:p w:rsidR="00013C19" w:rsidRPr="00E70F6D" w:rsidRDefault="00013C19" w:rsidP="00013C19">
      <w:pPr>
        <w:rPr>
          <w:szCs w:val="22"/>
          <w:u w:val="single"/>
          <w:lang w:val="fr-CH"/>
        </w:rPr>
      </w:pPr>
    </w:p>
    <w:p w:rsidR="00013C19" w:rsidRPr="00E70F6D" w:rsidRDefault="00013C19" w:rsidP="00013C19">
      <w:pPr>
        <w:rPr>
          <w:szCs w:val="22"/>
          <w:lang w:val="fr-CH"/>
        </w:rPr>
      </w:pPr>
      <w:r w:rsidRPr="00E70F6D">
        <w:rPr>
          <w:szCs w:val="22"/>
          <w:lang w:val="fr-CH"/>
        </w:rPr>
        <w:t>Sagal AHMED YACIN (Mme), directeur général, Office djiboutien de droits d’auteur et droits voisins, Ministère des affaires musulmanes, de la culture et des bien</w:t>
      </w:r>
      <w:r>
        <w:rPr>
          <w:szCs w:val="22"/>
          <w:lang w:val="fr-CH"/>
        </w:rPr>
        <w:t>s</w:t>
      </w:r>
      <w:r w:rsidRPr="00E70F6D">
        <w:rPr>
          <w:szCs w:val="22"/>
          <w:lang w:val="fr-CH"/>
        </w:rPr>
        <w:t xml:space="preserve"> Djibouti Ville</w:t>
      </w:r>
    </w:p>
    <w:p w:rsidR="00013C19" w:rsidRPr="00E70F6D" w:rsidRDefault="00013C19" w:rsidP="00013C19">
      <w:pPr>
        <w:widowControl w:val="0"/>
        <w:rPr>
          <w:szCs w:val="22"/>
          <w:lang w:val="fr-CH"/>
        </w:rPr>
      </w:pPr>
    </w:p>
    <w:p w:rsidR="00013C19" w:rsidRPr="00E70F6D" w:rsidRDefault="00013C19" w:rsidP="00013C19">
      <w:pPr>
        <w:rPr>
          <w:szCs w:val="22"/>
          <w:lang w:val="fr-CH"/>
        </w:rPr>
      </w:pPr>
      <w:r>
        <w:rPr>
          <w:szCs w:val="22"/>
          <w:lang w:val="fr-CH"/>
        </w:rPr>
        <w:t>Ismahan MAHAMOUD AHMED (Mme</w:t>
      </w:r>
      <w:r w:rsidRPr="00E70F6D">
        <w:rPr>
          <w:szCs w:val="22"/>
          <w:lang w:val="fr-CH"/>
        </w:rPr>
        <w:t>), chef, service comptabilité, Office djiboutien de droits d’auteur et droits voisins, Ministère des affaires musulmanes, de la culture et des bien</w:t>
      </w:r>
      <w:r>
        <w:rPr>
          <w:szCs w:val="22"/>
          <w:lang w:val="fr-CH"/>
        </w:rPr>
        <w:t>s</w:t>
      </w:r>
      <w:r w:rsidRPr="00E70F6D">
        <w:rPr>
          <w:szCs w:val="22"/>
          <w:lang w:val="fr-CH"/>
        </w:rPr>
        <w:t xml:space="preserve"> </w:t>
      </w:r>
    </w:p>
    <w:p w:rsidR="00013C19" w:rsidRPr="000669FE" w:rsidRDefault="00013C19" w:rsidP="00013C19">
      <w:pPr>
        <w:rPr>
          <w:szCs w:val="22"/>
          <w:lang w:val="fr-CH"/>
        </w:rPr>
      </w:pPr>
      <w:r w:rsidRPr="000669FE">
        <w:rPr>
          <w:szCs w:val="22"/>
          <w:lang w:val="fr-CH"/>
        </w:rPr>
        <w:t>Djibouti Ville</w:t>
      </w:r>
    </w:p>
    <w:p w:rsidR="00013C19" w:rsidRPr="000669FE" w:rsidRDefault="00013C19" w:rsidP="00013C19">
      <w:pPr>
        <w:rPr>
          <w:szCs w:val="22"/>
          <w:lang w:val="fr-CH"/>
        </w:rPr>
      </w:pPr>
    </w:p>
    <w:p w:rsidR="00013C19" w:rsidRPr="00177279" w:rsidRDefault="00013C19" w:rsidP="00013C19">
      <w:pPr>
        <w:rPr>
          <w:szCs w:val="22"/>
          <w:lang w:val="fr-CH"/>
        </w:rPr>
      </w:pPr>
      <w:r w:rsidRPr="00177279">
        <w:rPr>
          <w:szCs w:val="22"/>
          <w:lang w:val="fr-CH"/>
        </w:rPr>
        <w:t xml:space="preserve">Oubah MOUSSA AHMED (Mme), </w:t>
      </w:r>
      <w:proofErr w:type="gramStart"/>
      <w:r w:rsidRPr="00177279">
        <w:rPr>
          <w:szCs w:val="22"/>
          <w:lang w:val="fr-CH"/>
        </w:rPr>
        <w:t>conseiller</w:t>
      </w:r>
      <w:proofErr w:type="gramEnd"/>
      <w:r w:rsidRPr="00177279">
        <w:rPr>
          <w:szCs w:val="22"/>
          <w:lang w:val="fr-CH"/>
        </w:rPr>
        <w:t xml:space="preserve">, </w:t>
      </w:r>
      <w:r w:rsidRPr="00925F70">
        <w:rPr>
          <w:szCs w:val="22"/>
          <w:lang w:val="fr-CH"/>
        </w:rPr>
        <w:t>Mission permanente</w:t>
      </w:r>
      <w:r>
        <w:rPr>
          <w:szCs w:val="22"/>
          <w:lang w:val="fr-CH"/>
        </w:rPr>
        <w:t>, Genève</w:t>
      </w:r>
    </w:p>
    <w:p w:rsidR="00013C19" w:rsidRDefault="00013C19" w:rsidP="00013C19">
      <w:pPr>
        <w:rPr>
          <w:szCs w:val="22"/>
          <w:lang w:val="fr-CH"/>
        </w:rPr>
      </w:pPr>
    </w:p>
    <w:p w:rsidR="00013C19" w:rsidRPr="00177279" w:rsidRDefault="00013C19" w:rsidP="00013C19">
      <w:pPr>
        <w:rPr>
          <w:szCs w:val="22"/>
          <w:lang w:val="fr-CH"/>
        </w:rPr>
      </w:pPr>
    </w:p>
    <w:p w:rsidR="00013C19" w:rsidRPr="009C308F" w:rsidRDefault="00013C19" w:rsidP="00013C19">
      <w:pPr>
        <w:rPr>
          <w:szCs w:val="22"/>
          <w:u w:val="single"/>
        </w:rPr>
      </w:pPr>
      <w:r w:rsidRPr="009C308F">
        <w:rPr>
          <w:szCs w:val="22"/>
          <w:u w:val="single"/>
        </w:rPr>
        <w:t>ÉGYPTE/EGYPT</w:t>
      </w:r>
    </w:p>
    <w:p w:rsidR="00013C19" w:rsidRPr="009C308F" w:rsidRDefault="00013C19" w:rsidP="00013C19">
      <w:pPr>
        <w:rPr>
          <w:szCs w:val="22"/>
          <w:u w:val="single"/>
        </w:rPr>
      </w:pPr>
    </w:p>
    <w:p w:rsidR="00013C19" w:rsidRDefault="00013C19" w:rsidP="00013C19">
      <w:pPr>
        <w:rPr>
          <w:szCs w:val="22"/>
        </w:rPr>
      </w:pPr>
      <w:r>
        <w:rPr>
          <w:szCs w:val="22"/>
        </w:rPr>
        <w:t>Mohanad ABDELGAWAD (Mr.), First secretary, Permanent Mission, Geneva</w:t>
      </w:r>
    </w:p>
    <w:p w:rsidR="00013C19" w:rsidRDefault="00013C19" w:rsidP="00013C19">
      <w:pPr>
        <w:rPr>
          <w:szCs w:val="22"/>
        </w:rPr>
      </w:pPr>
    </w:p>
    <w:p w:rsidR="00013C19" w:rsidRPr="00E14A2C" w:rsidRDefault="00013C19" w:rsidP="00013C19">
      <w:pPr>
        <w:rPr>
          <w:szCs w:val="22"/>
        </w:rPr>
      </w:pPr>
    </w:p>
    <w:p w:rsidR="00013C19" w:rsidRPr="00156762" w:rsidRDefault="00013C19" w:rsidP="00013C19">
      <w:pPr>
        <w:rPr>
          <w:szCs w:val="22"/>
          <w:u w:val="single"/>
          <w:lang w:val="pt-PT"/>
        </w:rPr>
      </w:pPr>
      <w:r w:rsidRPr="00156762">
        <w:rPr>
          <w:szCs w:val="22"/>
          <w:u w:val="single"/>
          <w:lang w:val="pt-PT"/>
        </w:rPr>
        <w:t>EL SALVADOR</w:t>
      </w:r>
    </w:p>
    <w:p w:rsidR="00013C19" w:rsidRPr="00156762" w:rsidRDefault="00013C19" w:rsidP="00013C19">
      <w:pPr>
        <w:rPr>
          <w:szCs w:val="22"/>
          <w:lang w:val="pt-PT"/>
        </w:rPr>
      </w:pPr>
    </w:p>
    <w:p w:rsidR="00013C19" w:rsidRPr="00E70F6D" w:rsidRDefault="00013C19" w:rsidP="00013C19">
      <w:pPr>
        <w:keepNext/>
        <w:keepLines/>
        <w:rPr>
          <w:szCs w:val="22"/>
          <w:lang w:val="es-ES"/>
        </w:rPr>
      </w:pPr>
      <w:r w:rsidRPr="00156762">
        <w:rPr>
          <w:szCs w:val="22"/>
          <w:lang w:val="pt-PT"/>
        </w:rPr>
        <w:t xml:space="preserve">Monica MALDONADO DE ARAUJA (Sra.), Colaboradora Juridica, </w:t>
      </w:r>
      <w:r w:rsidRPr="00E70F6D">
        <w:rPr>
          <w:szCs w:val="22"/>
          <w:lang w:val="es-ES"/>
        </w:rPr>
        <w:t xml:space="preserve">Propiedad Intelectual, </w:t>
      </w:r>
    </w:p>
    <w:p w:rsidR="00013C19" w:rsidRPr="00156762" w:rsidRDefault="00013C19" w:rsidP="00013C19">
      <w:pPr>
        <w:rPr>
          <w:szCs w:val="22"/>
          <w:lang w:val="pt-PT"/>
        </w:rPr>
      </w:pPr>
      <w:r w:rsidRPr="00E70F6D">
        <w:rPr>
          <w:szCs w:val="22"/>
          <w:lang w:val="es-ES"/>
        </w:rPr>
        <w:t xml:space="preserve">Ministerio de Economia, </w:t>
      </w:r>
      <w:r w:rsidRPr="00156762">
        <w:rPr>
          <w:szCs w:val="22"/>
          <w:lang w:val="pt-PT"/>
        </w:rPr>
        <w:t>San Salvador</w:t>
      </w:r>
    </w:p>
    <w:p w:rsidR="00013C19" w:rsidRPr="00156762" w:rsidRDefault="00013C19" w:rsidP="00013C19">
      <w:pPr>
        <w:rPr>
          <w:szCs w:val="22"/>
          <w:lang w:val="pt-PT"/>
        </w:rPr>
      </w:pPr>
    </w:p>
    <w:p w:rsidR="00013C19" w:rsidRPr="00BE250C" w:rsidRDefault="00013C19" w:rsidP="00013C19">
      <w:pPr>
        <w:rPr>
          <w:szCs w:val="22"/>
          <w:lang w:val="es-ES_tradnl"/>
        </w:rPr>
      </w:pPr>
      <w:r>
        <w:rPr>
          <w:szCs w:val="22"/>
          <w:lang w:val="es-ES_tradnl"/>
        </w:rPr>
        <w:t>Diana HASBUN (Sra</w:t>
      </w:r>
      <w:r w:rsidRPr="00BE250C">
        <w:rPr>
          <w:szCs w:val="22"/>
          <w:lang w:val="es-ES_tradnl"/>
        </w:rPr>
        <w:t>.), Ministra Consejera, Misión Permanente, Geneva</w:t>
      </w:r>
    </w:p>
    <w:p w:rsidR="00013C19" w:rsidRDefault="00013C19" w:rsidP="00013C19">
      <w:pPr>
        <w:rPr>
          <w:szCs w:val="22"/>
          <w:u w:val="single"/>
          <w:lang w:val="es-ES_tradnl"/>
        </w:rPr>
      </w:pPr>
    </w:p>
    <w:p w:rsidR="00013C19" w:rsidRPr="00F75AFC" w:rsidRDefault="00013C19" w:rsidP="00013C19">
      <w:pPr>
        <w:rPr>
          <w:szCs w:val="22"/>
          <w:u w:val="single"/>
          <w:lang w:val="es-ES_tradnl"/>
        </w:rPr>
      </w:pPr>
    </w:p>
    <w:p w:rsidR="00013C19" w:rsidRPr="00D96B57" w:rsidRDefault="00013C19" w:rsidP="00013C19">
      <w:pPr>
        <w:rPr>
          <w:szCs w:val="22"/>
          <w:u w:val="single"/>
          <w:lang w:val="fr-CH"/>
        </w:rPr>
      </w:pPr>
      <w:r>
        <w:rPr>
          <w:szCs w:val="22"/>
          <w:u w:val="single"/>
          <w:lang w:val="fr-CH"/>
        </w:rPr>
        <w:t>É</w:t>
      </w:r>
      <w:r w:rsidRPr="00D96B57">
        <w:rPr>
          <w:szCs w:val="22"/>
          <w:u w:val="single"/>
          <w:lang w:val="fr-CH"/>
        </w:rPr>
        <w:t>MIRATS ARABES UNIS/UNITED ARAB EMIRATES</w:t>
      </w:r>
    </w:p>
    <w:p w:rsidR="00013C19" w:rsidRPr="00D35B47" w:rsidRDefault="00013C19" w:rsidP="00013C19">
      <w:pPr>
        <w:rPr>
          <w:szCs w:val="22"/>
          <w:lang w:val="fr-CH"/>
        </w:rPr>
      </w:pPr>
    </w:p>
    <w:p w:rsidR="00013C19" w:rsidRPr="00D35B47" w:rsidRDefault="00013C19" w:rsidP="00013C19">
      <w:pPr>
        <w:keepNext/>
        <w:keepLines/>
        <w:rPr>
          <w:szCs w:val="22"/>
        </w:rPr>
      </w:pPr>
      <w:r w:rsidRPr="001B6075">
        <w:rPr>
          <w:szCs w:val="22"/>
        </w:rPr>
        <w:t>Ali AL HOSANI (Mr.), Under Secretary Assistant, Intellectual Property Se</w:t>
      </w:r>
      <w:r w:rsidRPr="00D35B47">
        <w:rPr>
          <w:szCs w:val="22"/>
        </w:rPr>
        <w:t>ctor, Ministry of Economy, Abu Dhabi</w:t>
      </w:r>
    </w:p>
    <w:p w:rsidR="00013C19" w:rsidRPr="00D35B47" w:rsidRDefault="00013C19" w:rsidP="00013C19">
      <w:pPr>
        <w:keepNext/>
        <w:keepLines/>
        <w:rPr>
          <w:szCs w:val="22"/>
        </w:rPr>
      </w:pPr>
    </w:p>
    <w:p w:rsidR="00013C19" w:rsidRDefault="00013C19" w:rsidP="00013C19">
      <w:pPr>
        <w:rPr>
          <w:szCs w:val="22"/>
        </w:rPr>
      </w:pPr>
      <w:r>
        <w:rPr>
          <w:szCs w:val="22"/>
        </w:rPr>
        <w:t>Fawzi AL JABERI (Mr.), Director, Copyrights Department, Intellectual Property Sector, Ministry of Economy, Abu Dhabi</w:t>
      </w:r>
    </w:p>
    <w:p w:rsidR="00013C19" w:rsidRDefault="00013C19" w:rsidP="00013C19">
      <w:pPr>
        <w:rPr>
          <w:szCs w:val="22"/>
        </w:rPr>
      </w:pPr>
    </w:p>
    <w:p w:rsidR="00013C19" w:rsidRDefault="00013C19" w:rsidP="00013C19">
      <w:pPr>
        <w:rPr>
          <w:szCs w:val="22"/>
        </w:rPr>
      </w:pPr>
      <w:r>
        <w:rPr>
          <w:szCs w:val="22"/>
        </w:rPr>
        <w:t>Abdelsalam AL ALI (Mr) Director, Representative to World Trade Organization (WTO), Geneva</w:t>
      </w:r>
    </w:p>
    <w:p w:rsidR="00013C19" w:rsidRDefault="00013C19" w:rsidP="00013C19">
      <w:pPr>
        <w:rPr>
          <w:szCs w:val="22"/>
        </w:rPr>
      </w:pPr>
    </w:p>
    <w:p w:rsidR="00013C19" w:rsidRDefault="00013C19" w:rsidP="00013C19">
      <w:pPr>
        <w:rPr>
          <w:szCs w:val="22"/>
        </w:rPr>
      </w:pPr>
      <w:r>
        <w:rPr>
          <w:szCs w:val="22"/>
        </w:rPr>
        <w:t>Shaima AL-AKEL (Ms.), International Organizations Executive to the World Trade Organization (WTO), Geneva</w:t>
      </w:r>
    </w:p>
    <w:p w:rsidR="00013C19" w:rsidRDefault="00013C19" w:rsidP="00013C19">
      <w:pPr>
        <w:rPr>
          <w:szCs w:val="22"/>
        </w:rPr>
      </w:pPr>
    </w:p>
    <w:p w:rsidR="00013C19" w:rsidRDefault="00013C19" w:rsidP="00013C19">
      <w:pPr>
        <w:rPr>
          <w:szCs w:val="22"/>
        </w:rPr>
      </w:pPr>
    </w:p>
    <w:p w:rsidR="00013C19" w:rsidRPr="00156762" w:rsidRDefault="00013C19" w:rsidP="00013C19">
      <w:pPr>
        <w:rPr>
          <w:szCs w:val="22"/>
          <w:u w:val="single"/>
          <w:lang w:val="pt-PT"/>
        </w:rPr>
      </w:pPr>
      <w:r w:rsidRPr="00156762">
        <w:rPr>
          <w:szCs w:val="22"/>
          <w:u w:val="single"/>
          <w:lang w:val="pt-PT"/>
        </w:rPr>
        <w:t>ÉQUATEUR/ECUADOR</w:t>
      </w:r>
    </w:p>
    <w:p w:rsidR="00013C19" w:rsidRPr="00156762" w:rsidRDefault="00013C19" w:rsidP="00013C19">
      <w:pPr>
        <w:rPr>
          <w:szCs w:val="22"/>
          <w:u w:val="single"/>
          <w:lang w:val="pt-PT"/>
        </w:rPr>
      </w:pPr>
    </w:p>
    <w:p w:rsidR="00013C19" w:rsidRPr="00156762" w:rsidRDefault="00013C19" w:rsidP="00013C19">
      <w:pPr>
        <w:rPr>
          <w:szCs w:val="22"/>
          <w:lang w:val="pt-PT"/>
        </w:rPr>
      </w:pPr>
      <w:r w:rsidRPr="00156762">
        <w:rPr>
          <w:szCs w:val="22"/>
          <w:lang w:val="pt-PT"/>
        </w:rPr>
        <w:t>Ñusta MALDONADO (Sra.), Segunda Secretaria, Misión Permanente, Genebra</w:t>
      </w:r>
    </w:p>
    <w:p w:rsidR="00013C19" w:rsidRPr="00156762" w:rsidRDefault="00013C19" w:rsidP="00013C19">
      <w:pPr>
        <w:keepNext/>
        <w:keepLines/>
        <w:rPr>
          <w:szCs w:val="22"/>
          <w:u w:val="single"/>
          <w:lang w:val="pt-PT"/>
        </w:rPr>
      </w:pPr>
    </w:p>
    <w:p w:rsidR="00013C19" w:rsidRPr="00156762" w:rsidRDefault="00013C19" w:rsidP="00013C19">
      <w:pPr>
        <w:keepNext/>
        <w:keepLines/>
        <w:rPr>
          <w:szCs w:val="22"/>
          <w:u w:val="single"/>
          <w:lang w:val="pt-PT"/>
        </w:rPr>
      </w:pPr>
    </w:p>
    <w:p w:rsidR="00013C19" w:rsidRPr="00E70F6D" w:rsidRDefault="00013C19" w:rsidP="00013C19">
      <w:pPr>
        <w:keepNext/>
        <w:keepLines/>
        <w:rPr>
          <w:szCs w:val="22"/>
          <w:u w:val="single"/>
          <w:lang w:val="es-ES"/>
        </w:rPr>
      </w:pPr>
      <w:r w:rsidRPr="00E70F6D">
        <w:rPr>
          <w:szCs w:val="22"/>
          <w:u w:val="single"/>
          <w:lang w:val="es-ES"/>
        </w:rPr>
        <w:t>ESPAGNE/SPAIN</w:t>
      </w:r>
    </w:p>
    <w:p w:rsidR="00013C19" w:rsidRPr="00E70F6D" w:rsidRDefault="00013C19" w:rsidP="00013C19">
      <w:pPr>
        <w:keepNext/>
        <w:keepLines/>
        <w:rPr>
          <w:szCs w:val="22"/>
          <w:u w:val="single"/>
          <w:lang w:val="es-ES"/>
        </w:rPr>
      </w:pPr>
    </w:p>
    <w:p w:rsidR="00013C19" w:rsidRPr="00E70F6D" w:rsidRDefault="00013C19" w:rsidP="00013C19">
      <w:pPr>
        <w:keepNext/>
        <w:keepLines/>
        <w:rPr>
          <w:szCs w:val="22"/>
          <w:lang w:val="es-ES"/>
        </w:rPr>
      </w:pPr>
      <w:r w:rsidRPr="00E70F6D">
        <w:rPr>
          <w:szCs w:val="22"/>
          <w:lang w:val="es-ES"/>
        </w:rPr>
        <w:t>Eduardo ASENSIO LEYVA (Sr.), Subdirector Adjunto Propiedad Intelectual, Ministerio de Educación, Cultura y Deporte, Madrid</w:t>
      </w:r>
    </w:p>
    <w:p w:rsidR="00013C19" w:rsidRDefault="00013C19" w:rsidP="00013C19">
      <w:pPr>
        <w:keepNext/>
        <w:keepLines/>
        <w:rPr>
          <w:szCs w:val="22"/>
          <w:u w:val="single"/>
          <w:lang w:val="es-ES"/>
        </w:rPr>
      </w:pPr>
    </w:p>
    <w:p w:rsidR="00013C19" w:rsidRPr="00E70F6D" w:rsidRDefault="00013C19" w:rsidP="00013C19">
      <w:pPr>
        <w:keepNext/>
        <w:keepLines/>
        <w:rPr>
          <w:szCs w:val="22"/>
          <w:lang w:val="es-ES"/>
        </w:rPr>
      </w:pPr>
      <w:r w:rsidRPr="00A672B9">
        <w:rPr>
          <w:szCs w:val="22"/>
          <w:lang w:val="es-ES"/>
        </w:rPr>
        <w:t>Marta MILLÁN GONZÁLEZ</w:t>
      </w:r>
      <w:r>
        <w:rPr>
          <w:szCs w:val="22"/>
          <w:lang w:val="es-ES"/>
        </w:rPr>
        <w:t xml:space="preserve"> (Sra.), </w:t>
      </w:r>
      <w:r w:rsidRPr="00A672B9">
        <w:rPr>
          <w:szCs w:val="22"/>
          <w:lang w:val="es-ES"/>
        </w:rPr>
        <w:t>Dirección General de Industrias Culturales y del Libro, Técnica Superior de la Subdirección General de Propiedad Intelectual</w:t>
      </w:r>
      <w:r>
        <w:rPr>
          <w:szCs w:val="22"/>
          <w:lang w:val="es-ES"/>
        </w:rPr>
        <w:t xml:space="preserve">, </w:t>
      </w:r>
      <w:r w:rsidRPr="00E70F6D">
        <w:rPr>
          <w:szCs w:val="22"/>
          <w:lang w:val="es-ES"/>
        </w:rPr>
        <w:t>Ministerio de Educación, Cultura y Deporte, Madrid</w:t>
      </w:r>
    </w:p>
    <w:p w:rsidR="00013C19" w:rsidRPr="00A672B9" w:rsidRDefault="00013C19" w:rsidP="00013C19">
      <w:pPr>
        <w:keepNext/>
        <w:keepLines/>
        <w:rPr>
          <w:szCs w:val="22"/>
          <w:lang w:val="es-ES"/>
        </w:rPr>
      </w:pPr>
    </w:p>
    <w:p w:rsidR="00013C19" w:rsidRPr="00A672B9" w:rsidRDefault="00013C19" w:rsidP="00013C19">
      <w:pPr>
        <w:rPr>
          <w:color w:val="000000" w:themeColor="text1"/>
          <w:szCs w:val="22"/>
          <w:u w:val="single"/>
          <w:lang w:val="es-ES"/>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ÉTATS-UNIS D’AMÉRIQUE/UNITED STATES OF AMERICA</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szCs w:val="22"/>
        </w:rPr>
      </w:pPr>
      <w:r w:rsidRPr="00E70F6D">
        <w:rPr>
          <w:szCs w:val="22"/>
        </w:rPr>
        <w:t xml:space="preserve">Michael SHAPIRO (Mr.), Senior Counsel, Copyright, United States Patent and Trademark </w:t>
      </w:r>
    </w:p>
    <w:p w:rsidR="00013C19" w:rsidRPr="00E70F6D" w:rsidRDefault="00013C19" w:rsidP="00013C19">
      <w:pPr>
        <w:keepNext/>
        <w:keepLines/>
        <w:rPr>
          <w:szCs w:val="22"/>
        </w:rPr>
      </w:pPr>
      <w:r w:rsidRPr="00E70F6D">
        <w:rPr>
          <w:szCs w:val="22"/>
        </w:rPr>
        <w:t>Office (USPTO), Department of Commerce, Alexandria, Virginia</w:t>
      </w:r>
    </w:p>
    <w:p w:rsidR="00013C19" w:rsidRPr="00E70F6D" w:rsidRDefault="00013C19" w:rsidP="00013C19">
      <w:pPr>
        <w:keepNext/>
        <w:keepLines/>
        <w:rPr>
          <w:szCs w:val="22"/>
        </w:rPr>
      </w:pPr>
    </w:p>
    <w:p w:rsidR="00013C19" w:rsidRPr="00E70F6D" w:rsidRDefault="00013C19" w:rsidP="00013C19">
      <w:pPr>
        <w:rPr>
          <w:szCs w:val="22"/>
        </w:rPr>
      </w:pPr>
      <w:proofErr w:type="gramStart"/>
      <w:r w:rsidRPr="00E70F6D">
        <w:rPr>
          <w:szCs w:val="22"/>
        </w:rPr>
        <w:t>Kimberley ISBELL (Ms.), Senior Counsel, Office of Policy and International Affairs, Office of Policy and International Affairs, U.S. Copyright Office, Washington, D.C</w:t>
      </w:r>
      <w:r>
        <w:rPr>
          <w:szCs w:val="22"/>
        </w:rPr>
        <w:t>.</w:t>
      </w:r>
      <w:proofErr w:type="gramEnd"/>
    </w:p>
    <w:p w:rsidR="00013C19" w:rsidRPr="00E70F6D" w:rsidRDefault="00013C19" w:rsidP="00013C19">
      <w:pPr>
        <w:keepNext/>
        <w:keepLines/>
        <w:rPr>
          <w:szCs w:val="22"/>
        </w:rPr>
      </w:pPr>
    </w:p>
    <w:p w:rsidR="00013C19" w:rsidRDefault="00013C19" w:rsidP="00013C19">
      <w:pPr>
        <w:rPr>
          <w:szCs w:val="22"/>
        </w:rPr>
      </w:pPr>
      <w:r w:rsidRPr="00E70F6D">
        <w:rPr>
          <w:szCs w:val="22"/>
        </w:rPr>
        <w:t>Joseph GIBLIN (Mr.), Economic Officer, Intellectual Property Enforcement Office, Department of State, Washington, D.C.</w:t>
      </w:r>
    </w:p>
    <w:p w:rsidR="00013C19" w:rsidRPr="00E70F6D" w:rsidRDefault="00013C19" w:rsidP="00013C19">
      <w:pPr>
        <w:rPr>
          <w:szCs w:val="22"/>
        </w:rPr>
      </w:pPr>
    </w:p>
    <w:p w:rsidR="00013C19" w:rsidRPr="00E70F6D" w:rsidRDefault="00013C19" w:rsidP="00013C19">
      <w:pPr>
        <w:keepNext/>
        <w:keepLines/>
        <w:rPr>
          <w:szCs w:val="22"/>
          <w:u w:val="single"/>
        </w:rPr>
      </w:pPr>
      <w:r>
        <w:rPr>
          <w:szCs w:val="22"/>
        </w:rPr>
        <w:t xml:space="preserve">Deborah LASHLEY-JOHNSON (Ms.), Senior Counsel, </w:t>
      </w:r>
      <w:r w:rsidRPr="00E70F6D">
        <w:rPr>
          <w:szCs w:val="22"/>
        </w:rPr>
        <w:t>Permanent Mission to World Trade Organization (WTO), Geneva</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Stephen RUWE (Mr.), Attorney Advisor, Office of Policy and International Affairs, United States Patent and Trademark Office (USPTO), Alexandria, Virginia</w:t>
      </w:r>
    </w:p>
    <w:p w:rsidR="00013C19" w:rsidRPr="00E70F6D" w:rsidRDefault="00013C19" w:rsidP="00013C19">
      <w:pPr>
        <w:keepNext/>
        <w:keepLines/>
        <w:rPr>
          <w:szCs w:val="22"/>
        </w:rPr>
      </w:pPr>
    </w:p>
    <w:p w:rsidR="00013C19" w:rsidRPr="00E70F6D" w:rsidRDefault="00013C19" w:rsidP="00013C19">
      <w:pPr>
        <w:rPr>
          <w:szCs w:val="22"/>
        </w:rPr>
      </w:pPr>
      <w:r w:rsidRPr="00E70F6D">
        <w:rPr>
          <w:szCs w:val="22"/>
        </w:rPr>
        <w:t>Molly Torsen STECH (Ms.), Attorney Advisor, Copyright Team, United States Patent and Trademark Office (USPTO), Alexandria</w:t>
      </w:r>
      <w:r>
        <w:rPr>
          <w:szCs w:val="22"/>
        </w:rPr>
        <w:t>, Virginia</w:t>
      </w:r>
    </w:p>
    <w:p w:rsidR="00013C19" w:rsidRPr="00E70F6D" w:rsidRDefault="00013C19" w:rsidP="00013C19">
      <w:pPr>
        <w:autoSpaceDE w:val="0"/>
        <w:autoSpaceDN w:val="0"/>
        <w:adjustRightInd w:val="0"/>
        <w:rPr>
          <w:color w:val="000000" w:themeColor="text1"/>
          <w:szCs w:val="22"/>
        </w:rPr>
      </w:pPr>
    </w:p>
    <w:p w:rsidR="00013C19" w:rsidRDefault="00013C19" w:rsidP="00013C19">
      <w:pPr>
        <w:autoSpaceDE w:val="0"/>
        <w:autoSpaceDN w:val="0"/>
        <w:adjustRightInd w:val="0"/>
        <w:rPr>
          <w:color w:val="000000" w:themeColor="text1"/>
          <w:szCs w:val="22"/>
        </w:rPr>
      </w:pPr>
      <w:r>
        <w:rPr>
          <w:color w:val="000000" w:themeColor="text1"/>
          <w:szCs w:val="22"/>
        </w:rPr>
        <w:t>Kristine SCHLEGELMILCH (Ms.), Intellectual Property Attaché, Permanent Mission, Geneva</w:t>
      </w:r>
    </w:p>
    <w:p w:rsidR="00013C19" w:rsidRDefault="00013C19" w:rsidP="00013C19">
      <w:pPr>
        <w:autoSpaceDE w:val="0"/>
        <w:autoSpaceDN w:val="0"/>
        <w:adjustRightInd w:val="0"/>
        <w:rPr>
          <w:color w:val="000000" w:themeColor="text1"/>
          <w:szCs w:val="22"/>
        </w:rPr>
      </w:pPr>
    </w:p>
    <w:p w:rsidR="00013C19" w:rsidRPr="004F3D3C" w:rsidRDefault="00013C19" w:rsidP="00013C19">
      <w:pPr>
        <w:keepLines/>
        <w:rPr>
          <w:szCs w:val="22"/>
        </w:rPr>
      </w:pPr>
      <w:r w:rsidRPr="004F3D3C">
        <w:rPr>
          <w:szCs w:val="22"/>
        </w:rPr>
        <w:t>Nancy WEISS (Ms.), General Counsel, United States Institute of Museum and Library Services (IMLS), Washington, D.C.</w:t>
      </w:r>
    </w:p>
    <w:p w:rsidR="00013C19" w:rsidRDefault="00013C19" w:rsidP="00013C19">
      <w:pPr>
        <w:autoSpaceDE w:val="0"/>
        <w:autoSpaceDN w:val="0"/>
        <w:adjustRightInd w:val="0"/>
        <w:rPr>
          <w:color w:val="000000" w:themeColor="text1"/>
          <w:szCs w:val="22"/>
        </w:rPr>
      </w:pPr>
    </w:p>
    <w:p w:rsidR="00013C19" w:rsidRDefault="00013C19" w:rsidP="00013C19">
      <w:pPr>
        <w:keepNext/>
        <w:rPr>
          <w:szCs w:val="22"/>
          <w:u w:val="single"/>
        </w:rPr>
      </w:pPr>
    </w:p>
    <w:p w:rsidR="00013C19" w:rsidRPr="007842C9" w:rsidRDefault="00013C19" w:rsidP="00013C19">
      <w:pPr>
        <w:keepNext/>
        <w:rPr>
          <w:szCs w:val="22"/>
          <w:u w:val="single"/>
        </w:rPr>
      </w:pPr>
      <w:r w:rsidRPr="007842C9">
        <w:rPr>
          <w:szCs w:val="22"/>
          <w:u w:val="single"/>
        </w:rPr>
        <w:t>ÉTHIOPIE/ETHIOPIA</w:t>
      </w:r>
    </w:p>
    <w:p w:rsidR="00013C19" w:rsidRPr="007842C9" w:rsidRDefault="00013C19" w:rsidP="00013C19">
      <w:pPr>
        <w:autoSpaceDE w:val="0"/>
        <w:autoSpaceDN w:val="0"/>
        <w:adjustRightInd w:val="0"/>
        <w:rPr>
          <w:color w:val="000000" w:themeColor="text1"/>
          <w:szCs w:val="22"/>
        </w:rPr>
      </w:pPr>
    </w:p>
    <w:p w:rsidR="00013C19" w:rsidRDefault="00013C19" w:rsidP="00013C19">
      <w:pPr>
        <w:rPr>
          <w:szCs w:val="22"/>
        </w:rPr>
      </w:pPr>
      <w:r>
        <w:rPr>
          <w:szCs w:val="22"/>
        </w:rPr>
        <w:t>Yidnekachew Tekle ALEMU (Mr.), Counsellor, Permanent Mission, Geneva</w:t>
      </w:r>
    </w:p>
    <w:p w:rsidR="00013C19" w:rsidRPr="00A310A9" w:rsidRDefault="00013C19" w:rsidP="00013C19">
      <w:pPr>
        <w:autoSpaceDE w:val="0"/>
        <w:autoSpaceDN w:val="0"/>
        <w:adjustRightInd w:val="0"/>
        <w:rPr>
          <w:color w:val="000000" w:themeColor="text1"/>
          <w:szCs w:val="22"/>
        </w:rPr>
      </w:pPr>
    </w:p>
    <w:p w:rsidR="00013C19" w:rsidRPr="007842C9" w:rsidRDefault="00013C19" w:rsidP="00013C19">
      <w:pPr>
        <w:keepNext/>
        <w:keepLines/>
        <w:rPr>
          <w:color w:val="000000" w:themeColor="text1"/>
          <w:szCs w:val="22"/>
          <w:u w:val="single"/>
        </w:rPr>
      </w:pPr>
      <w:r w:rsidRPr="007842C9">
        <w:rPr>
          <w:color w:val="000000" w:themeColor="text1"/>
          <w:szCs w:val="22"/>
          <w:u w:val="single"/>
        </w:rPr>
        <w:t xml:space="preserve">FÉDÉRATION DE RUSSIE/RUSSIAN FEDERATION </w:t>
      </w:r>
    </w:p>
    <w:p w:rsidR="00013C19" w:rsidRPr="007842C9"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color w:val="000000" w:themeColor="text1"/>
          <w:szCs w:val="22"/>
        </w:rPr>
        <w:t>Ivan BLIZNETS (Mr.), Rector, Russian State Academy for Intellectual Property (RGAIS), Moscow</w:t>
      </w:r>
    </w:p>
    <w:p w:rsidR="00013C19" w:rsidRPr="00E70F6D" w:rsidRDefault="00013C19" w:rsidP="00013C19">
      <w:pPr>
        <w:rPr>
          <w:color w:val="000000" w:themeColor="text1"/>
          <w:szCs w:val="22"/>
          <w:u w:val="single"/>
        </w:rPr>
      </w:pPr>
    </w:p>
    <w:p w:rsidR="00013C19" w:rsidRPr="00E70F6D" w:rsidRDefault="00013C19" w:rsidP="00013C19">
      <w:pPr>
        <w:rPr>
          <w:szCs w:val="22"/>
        </w:rPr>
      </w:pPr>
      <w:r w:rsidRPr="00E70F6D">
        <w:rPr>
          <w:szCs w:val="22"/>
        </w:rPr>
        <w:t>Sergey FABRICHNIY (Mr.), Member, Procedure and Administration Committee, Federation Council of Russia, Moscow</w:t>
      </w:r>
    </w:p>
    <w:p w:rsidR="00013C19" w:rsidRPr="00E70F6D" w:rsidRDefault="00013C19" w:rsidP="00013C19">
      <w:pPr>
        <w:rPr>
          <w:szCs w:val="22"/>
        </w:rPr>
      </w:pPr>
    </w:p>
    <w:p w:rsidR="00013C19" w:rsidRPr="00E70F6D" w:rsidRDefault="00013C19" w:rsidP="00013C19">
      <w:pPr>
        <w:rPr>
          <w:szCs w:val="22"/>
        </w:rPr>
      </w:pPr>
      <w:r w:rsidRPr="00E70F6D">
        <w:rPr>
          <w:szCs w:val="22"/>
        </w:rPr>
        <w:t>Olga RUZAKOVA (Ms.), Vice-Chairman, Committee on State Structure and Legislation, State Duma, Moscow</w:t>
      </w:r>
    </w:p>
    <w:p w:rsidR="00013C19" w:rsidRPr="00E70F6D" w:rsidRDefault="00013C19" w:rsidP="00013C19">
      <w:pPr>
        <w:rPr>
          <w:szCs w:val="22"/>
        </w:rPr>
      </w:pPr>
    </w:p>
    <w:p w:rsidR="00013C19" w:rsidRPr="00E70F6D" w:rsidRDefault="00013C19" w:rsidP="00013C19">
      <w:pPr>
        <w:rPr>
          <w:szCs w:val="22"/>
        </w:rPr>
      </w:pPr>
      <w:r w:rsidRPr="00E70F6D">
        <w:rPr>
          <w:szCs w:val="22"/>
        </w:rPr>
        <w:t>Viktor RYZHAKOV (Mr.), Head, Theatre Center, Guild of Theatre Directors, Moscow</w:t>
      </w:r>
    </w:p>
    <w:p w:rsidR="00013C19" w:rsidRPr="00E70F6D" w:rsidRDefault="00013C19" w:rsidP="00013C19">
      <w:pPr>
        <w:rPr>
          <w:szCs w:val="22"/>
        </w:rPr>
      </w:pPr>
    </w:p>
    <w:p w:rsidR="00013C19" w:rsidRPr="00E70F6D" w:rsidRDefault="00013C19" w:rsidP="00013C19">
      <w:pPr>
        <w:rPr>
          <w:szCs w:val="22"/>
        </w:rPr>
      </w:pPr>
      <w:r w:rsidRPr="00E70F6D">
        <w:rPr>
          <w:szCs w:val="22"/>
        </w:rPr>
        <w:t>Daniil TERESHCHENKO (Mr.), Deputy Director, Department of Provision, State Services, Rospatent, Moscow</w:t>
      </w:r>
    </w:p>
    <w:p w:rsidR="00013C19" w:rsidRPr="00E70F6D" w:rsidRDefault="00013C19" w:rsidP="00013C19">
      <w:pPr>
        <w:rPr>
          <w:szCs w:val="22"/>
        </w:rPr>
      </w:pPr>
    </w:p>
    <w:p w:rsidR="00013C19" w:rsidRPr="00E70F6D" w:rsidRDefault="00013C19" w:rsidP="00013C19">
      <w:pPr>
        <w:rPr>
          <w:szCs w:val="22"/>
        </w:rPr>
      </w:pPr>
      <w:r w:rsidRPr="00E70F6D">
        <w:rPr>
          <w:szCs w:val="22"/>
        </w:rPr>
        <w:t>Ekaterina VANSHET (Ms.), Specialist, Theatre Center, Guild of Theatre Directors, Moscow</w:t>
      </w:r>
    </w:p>
    <w:p w:rsidR="00013C19" w:rsidRPr="00E70F6D" w:rsidRDefault="00013C19" w:rsidP="00013C19">
      <w:pPr>
        <w:rPr>
          <w:color w:val="000000" w:themeColor="text1"/>
          <w:szCs w:val="22"/>
          <w:u w:val="single"/>
        </w:rPr>
      </w:pPr>
    </w:p>
    <w:p w:rsidR="00013C19" w:rsidRPr="00E70F6D" w:rsidRDefault="00013C19" w:rsidP="00013C19">
      <w:pPr>
        <w:rPr>
          <w:szCs w:val="22"/>
        </w:rPr>
      </w:pPr>
    </w:p>
    <w:p w:rsidR="00013C19" w:rsidRPr="00E70F6D" w:rsidRDefault="00013C19" w:rsidP="00013C19">
      <w:pPr>
        <w:keepNext/>
        <w:keepLines/>
        <w:rPr>
          <w:szCs w:val="22"/>
          <w:u w:val="single"/>
        </w:rPr>
      </w:pPr>
      <w:r w:rsidRPr="00E70F6D">
        <w:rPr>
          <w:szCs w:val="22"/>
          <w:u w:val="single"/>
        </w:rPr>
        <w:t>FINLANDE/FINLAND</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Anna VUOPALA (Ms.), Government Counsellor, Ministry of Educational Culture, Helsinki</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Nathalie LEFEVER (Ms.), Researcher, Helsinki</w:t>
      </w:r>
    </w:p>
    <w:p w:rsidR="00013C19" w:rsidRPr="00E70F6D" w:rsidRDefault="00013C19" w:rsidP="00013C19">
      <w:pPr>
        <w:keepNext/>
        <w:keepLines/>
        <w:rPr>
          <w:color w:val="000000" w:themeColor="text1"/>
          <w:szCs w:val="22"/>
          <w:u w:val="single"/>
        </w:rPr>
      </w:pPr>
    </w:p>
    <w:p w:rsidR="00013C19" w:rsidRDefault="00013C19" w:rsidP="00013C19">
      <w:pPr>
        <w:rPr>
          <w:szCs w:val="22"/>
        </w:rPr>
      </w:pPr>
      <w:r>
        <w:rPr>
          <w:szCs w:val="22"/>
        </w:rPr>
        <w:t xml:space="preserve">Jukka LIEDES (Mr.), Special Adviser, </w:t>
      </w:r>
      <w:r w:rsidRPr="00E70F6D">
        <w:rPr>
          <w:szCs w:val="22"/>
        </w:rPr>
        <w:t>Ministry of Educational Culture</w:t>
      </w:r>
      <w:r>
        <w:rPr>
          <w:szCs w:val="22"/>
        </w:rPr>
        <w:t>, Helsinki</w:t>
      </w:r>
    </w:p>
    <w:p w:rsidR="00013C19" w:rsidRDefault="00013C19" w:rsidP="00013C19">
      <w:pPr>
        <w:keepNext/>
        <w:keepLines/>
        <w:rPr>
          <w:szCs w:val="22"/>
          <w:u w:val="single"/>
        </w:rPr>
      </w:pPr>
    </w:p>
    <w:p w:rsidR="00013C19" w:rsidRPr="00E70F6D" w:rsidRDefault="00013C19" w:rsidP="00013C19">
      <w:pPr>
        <w:keepNext/>
        <w:keepLines/>
        <w:rPr>
          <w:szCs w:val="22"/>
          <w:u w:val="single"/>
        </w:rPr>
      </w:pPr>
    </w:p>
    <w:p w:rsidR="00013C19" w:rsidRPr="00A310A9" w:rsidRDefault="00013C19" w:rsidP="00013C19">
      <w:pPr>
        <w:keepNext/>
        <w:keepLines/>
        <w:rPr>
          <w:szCs w:val="22"/>
          <w:u w:val="single"/>
          <w:lang w:val="fr-CH"/>
        </w:rPr>
      </w:pPr>
      <w:r w:rsidRPr="00A310A9">
        <w:rPr>
          <w:szCs w:val="22"/>
          <w:u w:val="single"/>
          <w:lang w:val="fr-CH"/>
        </w:rPr>
        <w:t>FRANCE</w:t>
      </w:r>
    </w:p>
    <w:p w:rsidR="00013C19" w:rsidRPr="00A310A9" w:rsidRDefault="00013C19" w:rsidP="00013C19">
      <w:pPr>
        <w:keepNext/>
        <w:keepLines/>
        <w:rPr>
          <w:szCs w:val="22"/>
          <w:u w:val="single"/>
          <w:lang w:val="fr-CH"/>
        </w:rPr>
      </w:pPr>
    </w:p>
    <w:p w:rsidR="00013C19" w:rsidRPr="00E70F6D" w:rsidRDefault="00013C19" w:rsidP="00013C19">
      <w:pPr>
        <w:rPr>
          <w:szCs w:val="22"/>
          <w:lang w:val="fr-CH"/>
        </w:rPr>
      </w:pPr>
      <w:r w:rsidRPr="00E70F6D">
        <w:rPr>
          <w:szCs w:val="22"/>
          <w:lang w:val="fr-CH"/>
        </w:rPr>
        <w:t>Amélie GONTIER (Mme), adjoint</w:t>
      </w:r>
      <w:r>
        <w:rPr>
          <w:szCs w:val="22"/>
          <w:lang w:val="fr-CH"/>
        </w:rPr>
        <w:t>e</w:t>
      </w:r>
      <w:r w:rsidRPr="00E70F6D">
        <w:rPr>
          <w:szCs w:val="22"/>
          <w:lang w:val="fr-CH"/>
        </w:rPr>
        <w:t xml:space="preserve"> à la chef, Bureau de la propriété intellectuelle, Service des affaires juridiques et internationales, Ministère de la culture et de la communication, Paris</w:t>
      </w:r>
    </w:p>
    <w:p w:rsidR="00013C19" w:rsidRPr="00E70F6D" w:rsidRDefault="00013C19" w:rsidP="00013C19">
      <w:pPr>
        <w:keepNext/>
        <w:keepLines/>
        <w:rPr>
          <w:color w:val="000000" w:themeColor="text1"/>
          <w:szCs w:val="22"/>
          <w:u w:val="single"/>
          <w:lang w:val="fr-CH"/>
        </w:rPr>
      </w:pPr>
    </w:p>
    <w:p w:rsidR="00013C19" w:rsidRPr="00E70F6D" w:rsidRDefault="00013C19" w:rsidP="00013C19">
      <w:pPr>
        <w:keepNext/>
        <w:keepLines/>
        <w:rPr>
          <w:szCs w:val="22"/>
          <w:lang w:val="fr-CH"/>
        </w:rPr>
      </w:pPr>
      <w:r w:rsidRPr="00E70F6D">
        <w:rPr>
          <w:szCs w:val="22"/>
          <w:lang w:val="fr-CH"/>
        </w:rPr>
        <w:t>Julien PLUBE (M.),  rédacteur, Pôle de l'audiovisuel extérieur, Ministère des affaires étrangères et du développement international, Paris</w:t>
      </w:r>
    </w:p>
    <w:p w:rsidR="00013C19" w:rsidRDefault="00013C19" w:rsidP="00013C19">
      <w:pPr>
        <w:keepNext/>
        <w:keepLines/>
        <w:rPr>
          <w:color w:val="000000" w:themeColor="text1"/>
          <w:szCs w:val="22"/>
          <w:u w:val="single"/>
          <w:lang w:val="fr-CH"/>
        </w:rPr>
      </w:pPr>
    </w:p>
    <w:p w:rsidR="00013C19" w:rsidRDefault="00013C19" w:rsidP="00013C19">
      <w:pPr>
        <w:keepNext/>
        <w:keepLines/>
        <w:rPr>
          <w:szCs w:val="22"/>
          <w:lang w:val="fr-CH"/>
        </w:rPr>
      </w:pPr>
      <w:r>
        <w:rPr>
          <w:color w:val="000000" w:themeColor="text1"/>
          <w:szCs w:val="22"/>
          <w:lang w:val="fr-CH"/>
        </w:rPr>
        <w:t>Anne LE MORVAN (Mme), chef, B</w:t>
      </w:r>
      <w:r w:rsidRPr="00496FA1">
        <w:rPr>
          <w:color w:val="000000" w:themeColor="text1"/>
          <w:szCs w:val="22"/>
          <w:lang w:val="fr-CH"/>
        </w:rPr>
        <w:t>ureau de la propriété intellectuelle, Service de</w:t>
      </w:r>
      <w:r w:rsidRPr="00E70F6D">
        <w:rPr>
          <w:szCs w:val="22"/>
          <w:lang w:val="fr-CH"/>
        </w:rPr>
        <w:t>s affaires juridiques et internationales, Ministère de la culture et de la communication, Paris</w:t>
      </w:r>
    </w:p>
    <w:p w:rsidR="00013C19" w:rsidRPr="00496FA1" w:rsidRDefault="00013C19" w:rsidP="00013C19">
      <w:pPr>
        <w:keepNext/>
        <w:keepLines/>
        <w:rPr>
          <w:color w:val="000000" w:themeColor="text1"/>
          <w:szCs w:val="22"/>
          <w:lang w:val="fr-CH"/>
        </w:rPr>
      </w:pPr>
    </w:p>
    <w:p w:rsidR="00013C19" w:rsidRPr="00E70F6D" w:rsidRDefault="00013C19" w:rsidP="00013C19">
      <w:pPr>
        <w:keepNext/>
        <w:keepLines/>
        <w:rPr>
          <w:szCs w:val="22"/>
          <w:lang w:val="fr-CH"/>
        </w:rPr>
      </w:pPr>
      <w:r w:rsidRPr="00E70F6D">
        <w:rPr>
          <w:szCs w:val="22"/>
          <w:lang w:val="fr-CH"/>
        </w:rPr>
        <w:t xml:space="preserve">Francis GUENON (M.), </w:t>
      </w:r>
      <w:proofErr w:type="gramStart"/>
      <w:r w:rsidRPr="00E70F6D">
        <w:rPr>
          <w:szCs w:val="22"/>
          <w:lang w:val="fr-CH"/>
        </w:rPr>
        <w:t>conseiller</w:t>
      </w:r>
      <w:proofErr w:type="gramEnd"/>
      <w:r w:rsidRPr="00E70F6D">
        <w:rPr>
          <w:szCs w:val="22"/>
          <w:lang w:val="fr-CH"/>
        </w:rPr>
        <w:t>, Mission permanente, Genève</w:t>
      </w:r>
    </w:p>
    <w:p w:rsidR="00013C19" w:rsidRPr="00E70F6D" w:rsidRDefault="00013C19" w:rsidP="00013C19">
      <w:pPr>
        <w:widowControl w:val="0"/>
        <w:rPr>
          <w:color w:val="000000" w:themeColor="text1"/>
          <w:szCs w:val="22"/>
          <w:u w:val="single"/>
          <w:lang w:val="fr-CH"/>
        </w:rPr>
      </w:pPr>
    </w:p>
    <w:p w:rsidR="00013C19" w:rsidRPr="00145338" w:rsidRDefault="00013C19" w:rsidP="00013C19">
      <w:pPr>
        <w:rPr>
          <w:szCs w:val="22"/>
          <w:u w:val="single"/>
          <w:lang w:val="fr-CH"/>
        </w:rPr>
      </w:pPr>
    </w:p>
    <w:p w:rsidR="00013C19" w:rsidRPr="00E70F6D" w:rsidRDefault="00013C19" w:rsidP="00013C19">
      <w:pPr>
        <w:keepNext/>
        <w:keepLines/>
        <w:rPr>
          <w:szCs w:val="22"/>
          <w:u w:val="single"/>
        </w:rPr>
      </w:pPr>
      <w:r w:rsidRPr="00E70F6D">
        <w:rPr>
          <w:szCs w:val="22"/>
          <w:u w:val="single"/>
        </w:rPr>
        <w:t>GHANA</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Cynthia ATTUQUAYEFIO (Ms.), Minister Counsellor, Permanent Mission, Geneva</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Joseph OWUSU-ANSAH (Mr.), Counsellor, Permanent Mission, Geneva</w:t>
      </w:r>
    </w:p>
    <w:p w:rsidR="00013C19" w:rsidRPr="00E70F6D" w:rsidRDefault="00013C19" w:rsidP="00013C19">
      <w:pPr>
        <w:rPr>
          <w:szCs w:val="22"/>
          <w:u w:val="single"/>
        </w:rPr>
      </w:pPr>
    </w:p>
    <w:p w:rsidR="00013C19" w:rsidRPr="00E70F6D" w:rsidRDefault="00013C19" w:rsidP="00013C19">
      <w:pPr>
        <w:rPr>
          <w:szCs w:val="22"/>
          <w:u w:val="single"/>
        </w:rPr>
      </w:pPr>
    </w:p>
    <w:p w:rsidR="00013C19" w:rsidRPr="00E70F6D" w:rsidRDefault="00013C19" w:rsidP="00013C19">
      <w:pPr>
        <w:keepNext/>
        <w:keepLines/>
        <w:rPr>
          <w:szCs w:val="22"/>
          <w:u w:val="single"/>
        </w:rPr>
      </w:pPr>
      <w:r w:rsidRPr="00E70F6D">
        <w:rPr>
          <w:szCs w:val="22"/>
          <w:u w:val="single"/>
        </w:rPr>
        <w:t>GRÈCE/GREECE</w:t>
      </w:r>
    </w:p>
    <w:p w:rsidR="00013C19" w:rsidRPr="00E70F6D" w:rsidRDefault="00013C19" w:rsidP="00013C19">
      <w:pPr>
        <w:keepNext/>
        <w:keepLines/>
        <w:rPr>
          <w:szCs w:val="22"/>
          <w:u w:val="single"/>
        </w:rPr>
      </w:pPr>
    </w:p>
    <w:p w:rsidR="00013C19" w:rsidRPr="00E70F6D" w:rsidRDefault="00013C19" w:rsidP="00013C19">
      <w:pPr>
        <w:keepNext/>
        <w:keepLines/>
        <w:rPr>
          <w:color w:val="000000" w:themeColor="text1"/>
          <w:szCs w:val="22"/>
          <w:u w:val="single"/>
        </w:rPr>
      </w:pPr>
      <w:r w:rsidRPr="00E70F6D">
        <w:rPr>
          <w:szCs w:val="22"/>
        </w:rPr>
        <w:t>Christina VALASSOPOULOU (Ms.), First Counsellor, Permanent Mission, Geneva</w:t>
      </w:r>
      <w:r w:rsidRPr="00E70F6D">
        <w:rPr>
          <w:color w:val="000000" w:themeColor="text1"/>
          <w:szCs w:val="22"/>
          <w:u w:val="single"/>
        </w:rPr>
        <w:t xml:space="preserve"> </w:t>
      </w:r>
    </w:p>
    <w:p w:rsidR="00013C19" w:rsidRPr="00156762" w:rsidRDefault="00013C19" w:rsidP="00013C19">
      <w:pPr>
        <w:rPr>
          <w:color w:val="000000" w:themeColor="text1"/>
          <w:szCs w:val="22"/>
          <w:u w:val="single"/>
        </w:rPr>
      </w:pPr>
    </w:p>
    <w:p w:rsidR="00013C19" w:rsidRPr="00E70F6D" w:rsidRDefault="00013C19" w:rsidP="00013C19">
      <w:pPr>
        <w:rPr>
          <w:szCs w:val="22"/>
        </w:rPr>
      </w:pPr>
      <w:r w:rsidRPr="00E70F6D">
        <w:rPr>
          <w:szCs w:val="22"/>
        </w:rPr>
        <w:t>Sotiria KECHAGIA (Ms.), Intern, Permanent Mission, Geneva</w:t>
      </w:r>
    </w:p>
    <w:p w:rsidR="00013C19" w:rsidRPr="00E70F6D" w:rsidRDefault="00013C19" w:rsidP="00013C19">
      <w:pPr>
        <w:rPr>
          <w:color w:val="000000" w:themeColor="text1"/>
          <w:szCs w:val="22"/>
          <w:u w:val="single"/>
        </w:rPr>
      </w:pPr>
    </w:p>
    <w:p w:rsidR="00013C19" w:rsidRPr="00E70F6D" w:rsidRDefault="00013C19" w:rsidP="00013C19">
      <w:pPr>
        <w:rPr>
          <w:color w:val="000000" w:themeColor="text1"/>
          <w:szCs w:val="22"/>
          <w:u w:val="single"/>
        </w:rPr>
      </w:pPr>
    </w:p>
    <w:p w:rsidR="00013C19" w:rsidRPr="00E70F6D" w:rsidRDefault="00013C19" w:rsidP="00013C19">
      <w:pPr>
        <w:keepNext/>
        <w:keepLines/>
        <w:rPr>
          <w:color w:val="000000" w:themeColor="text1"/>
          <w:szCs w:val="22"/>
          <w:u w:val="single"/>
          <w:lang w:val="pt-PT"/>
        </w:rPr>
      </w:pPr>
      <w:r w:rsidRPr="00E70F6D">
        <w:rPr>
          <w:color w:val="000000" w:themeColor="text1"/>
          <w:szCs w:val="22"/>
          <w:u w:val="single"/>
          <w:lang w:val="pt-PT"/>
        </w:rPr>
        <w:t>GUATEMALA</w:t>
      </w:r>
    </w:p>
    <w:p w:rsidR="00013C19" w:rsidRPr="00E70F6D" w:rsidRDefault="00013C19" w:rsidP="00013C19">
      <w:pPr>
        <w:keepNext/>
        <w:keepLines/>
        <w:autoSpaceDE w:val="0"/>
        <w:autoSpaceDN w:val="0"/>
        <w:adjustRightInd w:val="0"/>
        <w:rPr>
          <w:color w:val="000000" w:themeColor="text1"/>
          <w:szCs w:val="22"/>
          <w:lang w:val="pt-PT"/>
        </w:rPr>
      </w:pPr>
    </w:p>
    <w:p w:rsidR="00013C19" w:rsidRPr="00E70F6D" w:rsidRDefault="00013C19" w:rsidP="00013C19">
      <w:pPr>
        <w:keepNext/>
        <w:keepLines/>
        <w:autoSpaceDE w:val="0"/>
        <w:autoSpaceDN w:val="0"/>
        <w:adjustRightInd w:val="0"/>
        <w:rPr>
          <w:color w:val="000000" w:themeColor="text1"/>
          <w:szCs w:val="22"/>
          <w:lang w:val="es-ES"/>
        </w:rPr>
      </w:pPr>
      <w:r w:rsidRPr="00E70F6D">
        <w:rPr>
          <w:color w:val="000000" w:themeColor="text1"/>
          <w:szCs w:val="22"/>
          <w:lang w:val="es-ES"/>
        </w:rPr>
        <w:t>Flor de María GARCÍA DIAZ (Sra.), Consejera, Misión Permanente ante la Organización Mundial del Comercio (OMC), Ginebra</w:t>
      </w:r>
    </w:p>
    <w:p w:rsidR="00013C19" w:rsidRPr="00E70F6D" w:rsidRDefault="00013C19" w:rsidP="00013C19">
      <w:pPr>
        <w:autoSpaceDE w:val="0"/>
        <w:autoSpaceDN w:val="0"/>
        <w:adjustRightInd w:val="0"/>
        <w:rPr>
          <w:color w:val="000000" w:themeColor="text1"/>
          <w:szCs w:val="22"/>
          <w:lang w:val="es-ES"/>
        </w:rPr>
      </w:pPr>
    </w:p>
    <w:p w:rsidR="00013C19" w:rsidRPr="00156762" w:rsidRDefault="00013C19" w:rsidP="00013C19">
      <w:pPr>
        <w:rPr>
          <w:szCs w:val="22"/>
          <w:lang w:val="pt-PT"/>
        </w:rPr>
      </w:pPr>
    </w:p>
    <w:p w:rsidR="00013C19" w:rsidRPr="00156762" w:rsidRDefault="00013C19" w:rsidP="00013C19">
      <w:pPr>
        <w:rPr>
          <w:szCs w:val="22"/>
          <w:u w:val="single"/>
          <w:lang w:val="pt-PT"/>
        </w:rPr>
      </w:pPr>
      <w:r w:rsidRPr="00156762">
        <w:rPr>
          <w:szCs w:val="22"/>
          <w:u w:val="single"/>
          <w:lang w:val="pt-PT"/>
        </w:rPr>
        <w:t>HONDURAS</w:t>
      </w:r>
    </w:p>
    <w:p w:rsidR="00013C19" w:rsidRPr="00156762" w:rsidRDefault="00013C19" w:rsidP="00013C19">
      <w:pPr>
        <w:rPr>
          <w:szCs w:val="22"/>
          <w:u w:val="single"/>
          <w:lang w:val="pt-PT"/>
        </w:rPr>
      </w:pPr>
    </w:p>
    <w:p w:rsidR="00013C19" w:rsidRPr="00156762" w:rsidRDefault="00013C19" w:rsidP="00013C19">
      <w:pPr>
        <w:rPr>
          <w:szCs w:val="22"/>
          <w:lang w:val="pt-PT"/>
        </w:rPr>
      </w:pPr>
      <w:r w:rsidRPr="00156762">
        <w:rPr>
          <w:szCs w:val="22"/>
          <w:lang w:val="pt-PT"/>
        </w:rPr>
        <w:t xml:space="preserve">Carlos ROJAS SANTOS (Sr.), </w:t>
      </w:r>
      <w:r w:rsidRPr="00E70F6D">
        <w:rPr>
          <w:szCs w:val="22"/>
          <w:lang w:val="pt-PT"/>
        </w:rPr>
        <w:t>Representante Permanente Alterno</w:t>
      </w:r>
      <w:r w:rsidRPr="00156762">
        <w:rPr>
          <w:szCs w:val="22"/>
          <w:lang w:val="pt-PT"/>
        </w:rPr>
        <w:t>, Misión Permanente, Ginebra</w:t>
      </w:r>
    </w:p>
    <w:p w:rsidR="00013C19" w:rsidRPr="00156762" w:rsidRDefault="00013C19" w:rsidP="00013C19">
      <w:pPr>
        <w:rPr>
          <w:szCs w:val="22"/>
          <w:u w:val="single"/>
          <w:lang w:val="pt-PT"/>
        </w:rPr>
      </w:pPr>
    </w:p>
    <w:p w:rsidR="00013C19" w:rsidRPr="00156762" w:rsidRDefault="00013C19" w:rsidP="00013C19">
      <w:pPr>
        <w:rPr>
          <w:szCs w:val="22"/>
          <w:lang w:val="pt-PT"/>
        </w:rPr>
      </w:pPr>
      <w:r w:rsidRPr="00156762">
        <w:rPr>
          <w:szCs w:val="22"/>
          <w:lang w:val="pt-PT"/>
        </w:rPr>
        <w:t>Mariel LEZAMA PAVON (Sra.), Consejera, Misión Permanente, Ginebra</w:t>
      </w:r>
    </w:p>
    <w:p w:rsidR="00013C19" w:rsidRPr="00156762" w:rsidRDefault="00013C19" w:rsidP="00013C19">
      <w:pPr>
        <w:rPr>
          <w:szCs w:val="22"/>
          <w:u w:val="single"/>
          <w:lang w:val="pt-PT"/>
        </w:rPr>
      </w:pPr>
    </w:p>
    <w:p w:rsidR="00013C19" w:rsidRPr="00156762" w:rsidRDefault="00013C19" w:rsidP="00013C19">
      <w:pPr>
        <w:keepNext/>
        <w:keepLines/>
        <w:rPr>
          <w:szCs w:val="22"/>
          <w:lang w:val="pt-PT"/>
        </w:rPr>
      </w:pPr>
      <w:r w:rsidRPr="00156762">
        <w:rPr>
          <w:szCs w:val="22"/>
          <w:lang w:val="pt-PT"/>
        </w:rPr>
        <w:t>Carla DE VELASCO (Sra.), Interno, Misión Permanente, Ginebra</w:t>
      </w:r>
    </w:p>
    <w:p w:rsidR="00013C19" w:rsidRPr="00156762" w:rsidRDefault="00013C19" w:rsidP="00013C19">
      <w:pPr>
        <w:keepNext/>
        <w:keepLines/>
        <w:rPr>
          <w:szCs w:val="22"/>
          <w:lang w:val="pt-PT"/>
        </w:rPr>
      </w:pPr>
    </w:p>
    <w:p w:rsidR="00013C19" w:rsidRPr="00156762" w:rsidRDefault="00013C19" w:rsidP="00013C19">
      <w:pPr>
        <w:rPr>
          <w:color w:val="000000" w:themeColor="text1"/>
          <w:szCs w:val="22"/>
          <w:lang w:val="pt-PT"/>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HONGRIE/HUNGARY</w:t>
      </w:r>
    </w:p>
    <w:p w:rsidR="00013C19" w:rsidRPr="00E70F6D" w:rsidRDefault="00013C19" w:rsidP="00013C19">
      <w:pPr>
        <w:keepNext/>
        <w:keepLines/>
        <w:rPr>
          <w:color w:val="000000" w:themeColor="text1"/>
          <w:szCs w:val="22"/>
          <w:u w:val="single"/>
        </w:rPr>
      </w:pPr>
    </w:p>
    <w:p w:rsidR="00013C19" w:rsidRPr="00E70F6D" w:rsidRDefault="00013C19" w:rsidP="00013C19">
      <w:pPr>
        <w:rPr>
          <w:szCs w:val="22"/>
        </w:rPr>
      </w:pPr>
      <w:r w:rsidRPr="00E70F6D">
        <w:rPr>
          <w:szCs w:val="22"/>
        </w:rPr>
        <w:t>Péter MUNKÁCSI (Mr.), Senior Adviser, Department for Competition, Consumer Protection and Intellectual Property, Ministry of Justice, Budapest</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Anna NAGY (Ms.), Legal Officer, Copyright Department, Hungarian Intellectual Property Office (HIPO), Budapest</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Andrea Katalin TOTH (Ms.), Legal Officer, Copyright Department, Hungarian Intellectual Property Office, Budapest</w:t>
      </w:r>
    </w:p>
    <w:p w:rsidR="00013C19" w:rsidRPr="00E70F6D" w:rsidRDefault="00013C19" w:rsidP="00013C19">
      <w:pPr>
        <w:rPr>
          <w:color w:val="000000" w:themeColor="text1"/>
          <w:szCs w:val="22"/>
        </w:rPr>
      </w:pPr>
    </w:p>
    <w:p w:rsidR="00013C19" w:rsidRPr="00E70F6D" w:rsidRDefault="00013C19" w:rsidP="00013C19">
      <w:pPr>
        <w:rPr>
          <w:szCs w:val="22"/>
          <w:u w:val="single"/>
        </w:rPr>
      </w:pPr>
    </w:p>
    <w:p w:rsidR="00013C19" w:rsidRPr="00E70F6D" w:rsidRDefault="00013C19" w:rsidP="00013C19">
      <w:pPr>
        <w:keepNext/>
        <w:keepLines/>
        <w:rPr>
          <w:szCs w:val="22"/>
          <w:u w:val="single"/>
        </w:rPr>
      </w:pPr>
      <w:r w:rsidRPr="00E70F6D">
        <w:rPr>
          <w:szCs w:val="22"/>
          <w:u w:val="single"/>
        </w:rPr>
        <w:t>INDE/INDIA</w:t>
      </w:r>
    </w:p>
    <w:p w:rsidR="00013C19" w:rsidRPr="00E70F6D" w:rsidRDefault="00013C19" w:rsidP="00013C19">
      <w:pPr>
        <w:rPr>
          <w:szCs w:val="22"/>
        </w:rPr>
      </w:pPr>
    </w:p>
    <w:p w:rsidR="00013C19" w:rsidRPr="00E70F6D" w:rsidRDefault="00013C19" w:rsidP="00013C19">
      <w:pPr>
        <w:rPr>
          <w:szCs w:val="22"/>
        </w:rPr>
      </w:pPr>
      <w:r w:rsidRPr="00E70F6D">
        <w:rPr>
          <w:szCs w:val="22"/>
        </w:rPr>
        <w:t>Hoshiar SINGH (Mr.), Second Secretary, Economic Affairs, Permanent Mission, Geneva</w:t>
      </w:r>
    </w:p>
    <w:p w:rsidR="00013C19" w:rsidRPr="00E70F6D" w:rsidRDefault="00013C19" w:rsidP="00013C19">
      <w:pPr>
        <w:rPr>
          <w:szCs w:val="22"/>
        </w:rPr>
      </w:pPr>
    </w:p>
    <w:p w:rsidR="00013C19" w:rsidRPr="00E70F6D" w:rsidRDefault="00013C19" w:rsidP="00013C19">
      <w:pPr>
        <w:keepNext/>
        <w:keepLines/>
        <w:rPr>
          <w:color w:val="000000" w:themeColor="text1"/>
          <w:szCs w:val="22"/>
        </w:rPr>
      </w:pPr>
      <w:r w:rsidRPr="00E70F6D">
        <w:rPr>
          <w:szCs w:val="22"/>
        </w:rPr>
        <w:t>Sumit SETH (Mr.), First Secretary, Economic Affairs, Permanent Mission, Geneva</w:t>
      </w:r>
    </w:p>
    <w:p w:rsidR="00013C19" w:rsidRPr="00E70F6D" w:rsidRDefault="00013C19" w:rsidP="00013C19">
      <w:pPr>
        <w:rPr>
          <w:szCs w:val="22"/>
          <w:u w:val="single"/>
        </w:rPr>
      </w:pPr>
    </w:p>
    <w:p w:rsidR="00013C19" w:rsidRPr="00E70F6D" w:rsidRDefault="00013C19" w:rsidP="00013C19">
      <w:pPr>
        <w:rPr>
          <w:szCs w:val="22"/>
          <w:u w:val="single"/>
        </w:rPr>
      </w:pPr>
    </w:p>
    <w:p w:rsidR="00013C19" w:rsidRPr="00E70F6D" w:rsidRDefault="00013C19" w:rsidP="00013C19">
      <w:pPr>
        <w:rPr>
          <w:szCs w:val="22"/>
          <w:u w:val="single"/>
        </w:rPr>
      </w:pPr>
      <w:r w:rsidRPr="00E70F6D">
        <w:rPr>
          <w:szCs w:val="22"/>
          <w:u w:val="single"/>
        </w:rPr>
        <w:t>INDONÉSIE/INDONESIA</w:t>
      </w:r>
    </w:p>
    <w:p w:rsidR="00013C19" w:rsidRPr="00E70F6D" w:rsidRDefault="00013C19" w:rsidP="00013C19">
      <w:pPr>
        <w:rPr>
          <w:color w:val="000000" w:themeColor="text1"/>
          <w:szCs w:val="22"/>
        </w:rPr>
      </w:pPr>
    </w:p>
    <w:p w:rsidR="00013C19" w:rsidRPr="00E70F6D" w:rsidRDefault="00013C19" w:rsidP="00013C19">
      <w:pPr>
        <w:rPr>
          <w:szCs w:val="22"/>
        </w:rPr>
      </w:pPr>
      <w:r w:rsidRPr="00E70F6D">
        <w:rPr>
          <w:szCs w:val="22"/>
        </w:rPr>
        <w:t>Erni WIDHYASTARI (Ms.), Ministry of Law and Human Rights, Jakarta</w:t>
      </w:r>
    </w:p>
    <w:p w:rsidR="00013C19" w:rsidRPr="00E70F6D" w:rsidRDefault="00013C19" w:rsidP="00013C19">
      <w:pPr>
        <w:rPr>
          <w:szCs w:val="22"/>
        </w:rPr>
      </w:pPr>
    </w:p>
    <w:p w:rsidR="00013C19" w:rsidRPr="00E70F6D" w:rsidRDefault="00013C19" w:rsidP="00013C19">
      <w:pPr>
        <w:keepNext/>
        <w:keepLines/>
        <w:rPr>
          <w:szCs w:val="22"/>
          <w:u w:val="single"/>
        </w:rPr>
      </w:pPr>
      <w:r w:rsidRPr="00E70F6D">
        <w:rPr>
          <w:szCs w:val="22"/>
        </w:rPr>
        <w:t>Faizal Chery SIDHARTA (Mr.), Counsellor, Permanent Mission to World Trade Organization (WTO), Geneva</w:t>
      </w:r>
    </w:p>
    <w:p w:rsidR="00013C19" w:rsidRPr="00E70F6D" w:rsidRDefault="00013C19" w:rsidP="00013C19">
      <w:pPr>
        <w:keepNext/>
        <w:keepLines/>
        <w:rPr>
          <w:szCs w:val="22"/>
          <w:u w:val="single"/>
        </w:rPr>
      </w:pPr>
    </w:p>
    <w:p w:rsidR="00013C19" w:rsidRPr="00E70F6D" w:rsidRDefault="00013C19" w:rsidP="00013C19">
      <w:pPr>
        <w:keepNext/>
        <w:keepLines/>
        <w:rPr>
          <w:szCs w:val="22"/>
          <w:u w:val="single"/>
        </w:rPr>
      </w:pPr>
    </w:p>
    <w:p w:rsidR="00013C19" w:rsidRPr="00E70F6D" w:rsidRDefault="00013C19" w:rsidP="00013C19">
      <w:pPr>
        <w:keepNext/>
        <w:keepLines/>
        <w:rPr>
          <w:color w:val="000000" w:themeColor="text1"/>
          <w:szCs w:val="22"/>
          <w:u w:val="single"/>
          <w:lang w:val="fr-FR"/>
        </w:rPr>
      </w:pPr>
      <w:r w:rsidRPr="00E70F6D">
        <w:rPr>
          <w:color w:val="000000" w:themeColor="text1"/>
          <w:szCs w:val="22"/>
          <w:u w:val="single"/>
          <w:lang w:val="fr-FR"/>
        </w:rPr>
        <w:t>IRAN (RÉPUBLIQUE ISLAMIQUE D’)/IRAN (ISLAMIC REPUBLIC OF)</w:t>
      </w:r>
    </w:p>
    <w:p w:rsidR="00013C19" w:rsidRDefault="00013C19" w:rsidP="00013C19">
      <w:pPr>
        <w:rPr>
          <w:szCs w:val="22"/>
          <w:lang w:val="fr-CH"/>
        </w:rPr>
      </w:pPr>
    </w:p>
    <w:p w:rsidR="00013C19" w:rsidRDefault="00013C19" w:rsidP="00013C19">
      <w:pPr>
        <w:rPr>
          <w:szCs w:val="22"/>
        </w:rPr>
      </w:pPr>
      <w:r>
        <w:rPr>
          <w:szCs w:val="22"/>
        </w:rPr>
        <w:t>Hamed MOEINI (Mr.), Director General, Intellectual Property and International Law, Islamic Republic of Iran Broadcasting Organization (IRIB), Tehran</w:t>
      </w:r>
    </w:p>
    <w:p w:rsidR="00013C19" w:rsidRPr="00EF7E53" w:rsidRDefault="00013C19" w:rsidP="00013C19">
      <w:pPr>
        <w:rPr>
          <w:szCs w:val="22"/>
        </w:rPr>
      </w:pPr>
    </w:p>
    <w:p w:rsidR="00013C19" w:rsidRPr="00E70F6D" w:rsidRDefault="00013C19" w:rsidP="00013C19">
      <w:pPr>
        <w:rPr>
          <w:szCs w:val="22"/>
        </w:rPr>
      </w:pPr>
      <w:r w:rsidRPr="00E70F6D">
        <w:rPr>
          <w:szCs w:val="22"/>
        </w:rPr>
        <w:t>Seyed Kamal SAJADI (Mr.), Adviser, Intellectual property and International Law, Islamic Republic of</w:t>
      </w:r>
      <w:r>
        <w:rPr>
          <w:szCs w:val="22"/>
        </w:rPr>
        <w:t xml:space="preserve"> Iran Broadcasting Organization</w:t>
      </w:r>
      <w:r w:rsidRPr="00E70F6D">
        <w:rPr>
          <w:szCs w:val="22"/>
        </w:rPr>
        <w:t>, Tehran</w:t>
      </w:r>
    </w:p>
    <w:p w:rsidR="00013C19" w:rsidRPr="00E70F6D" w:rsidRDefault="00013C19" w:rsidP="00013C19">
      <w:pPr>
        <w:rPr>
          <w:szCs w:val="22"/>
        </w:rPr>
      </w:pPr>
    </w:p>
    <w:p w:rsidR="00013C19" w:rsidRPr="00E70F6D" w:rsidRDefault="00013C19" w:rsidP="00013C19">
      <w:pPr>
        <w:rPr>
          <w:szCs w:val="22"/>
        </w:rPr>
      </w:pPr>
      <w:r w:rsidRPr="00E70F6D">
        <w:rPr>
          <w:szCs w:val="22"/>
        </w:rPr>
        <w:t>Somayeh AZADBEIGI (Ms.), Legal Advisor, Intellectual Property Office, Ministry of Culture and Islamic Guidance, Tehran</w:t>
      </w:r>
    </w:p>
    <w:p w:rsidR="00013C19" w:rsidRPr="00E70F6D" w:rsidRDefault="00013C19" w:rsidP="00013C19">
      <w:pPr>
        <w:rPr>
          <w:szCs w:val="22"/>
        </w:rPr>
      </w:pPr>
    </w:p>
    <w:p w:rsidR="00013C19" w:rsidRPr="00E70F6D" w:rsidRDefault="00013C19" w:rsidP="00013C19">
      <w:pPr>
        <w:keepNext/>
        <w:keepLines/>
        <w:rPr>
          <w:szCs w:val="22"/>
        </w:rPr>
      </w:pPr>
      <w:r w:rsidRPr="00E70F6D">
        <w:rPr>
          <w:szCs w:val="22"/>
        </w:rPr>
        <w:t>Reza DEHGHANI (Mr.), First Secretary, Permanent Mission, Geneva</w:t>
      </w:r>
    </w:p>
    <w:p w:rsidR="00013C19" w:rsidRPr="00E70F6D" w:rsidRDefault="00013C19" w:rsidP="00013C19">
      <w:pPr>
        <w:rPr>
          <w:color w:val="000000" w:themeColor="text1"/>
          <w:szCs w:val="22"/>
        </w:rPr>
      </w:pPr>
    </w:p>
    <w:p w:rsidR="00013C19" w:rsidRPr="00E70F6D" w:rsidRDefault="00013C19" w:rsidP="00013C19">
      <w:pPr>
        <w:rPr>
          <w:szCs w:val="22"/>
          <w:u w:val="single"/>
        </w:rPr>
      </w:pPr>
    </w:p>
    <w:p w:rsidR="00013C19" w:rsidRPr="00E70F6D" w:rsidRDefault="00013C19" w:rsidP="00013C19">
      <w:pPr>
        <w:rPr>
          <w:szCs w:val="22"/>
          <w:u w:val="single"/>
        </w:rPr>
      </w:pPr>
      <w:r w:rsidRPr="00E70F6D">
        <w:rPr>
          <w:szCs w:val="22"/>
          <w:u w:val="single"/>
        </w:rPr>
        <w:t>IRLANDE/IRELAND</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Patric</w:t>
      </w:r>
      <w:r>
        <w:rPr>
          <w:szCs w:val="22"/>
        </w:rPr>
        <w:t xml:space="preserve">ia </w:t>
      </w:r>
      <w:r w:rsidRPr="00E70F6D">
        <w:rPr>
          <w:szCs w:val="22"/>
        </w:rPr>
        <w:t>OLLAGHAN (Ms.), Department of Business, Enterprise and Innovation, Dublin</w:t>
      </w:r>
    </w:p>
    <w:p w:rsidR="00013C19" w:rsidRPr="00E70F6D" w:rsidRDefault="00013C19" w:rsidP="00013C19">
      <w:pPr>
        <w:rPr>
          <w:szCs w:val="22"/>
          <w:u w:val="single"/>
        </w:rPr>
      </w:pPr>
    </w:p>
    <w:p w:rsidR="00013C19" w:rsidRPr="00E70F6D" w:rsidRDefault="00013C19" w:rsidP="00013C19">
      <w:pPr>
        <w:rPr>
          <w:szCs w:val="22"/>
          <w:u w:val="single"/>
        </w:rPr>
      </w:pPr>
    </w:p>
    <w:p w:rsidR="00013C19" w:rsidRPr="00E70F6D" w:rsidRDefault="00013C19" w:rsidP="00013C19">
      <w:pPr>
        <w:keepNext/>
        <w:keepLines/>
        <w:rPr>
          <w:szCs w:val="22"/>
          <w:u w:val="single"/>
        </w:rPr>
      </w:pPr>
      <w:r w:rsidRPr="00E70F6D">
        <w:rPr>
          <w:szCs w:val="22"/>
          <w:u w:val="single"/>
        </w:rPr>
        <w:t>ITALIE/ITALY</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Vittorio RAGONESI (Mr.), Legal Adviser, Ministry of Culture, Rome</w:t>
      </w:r>
    </w:p>
    <w:p w:rsidR="00013C19" w:rsidRPr="00E70F6D" w:rsidRDefault="00013C19" w:rsidP="00013C19">
      <w:pPr>
        <w:keepNext/>
        <w:keepLines/>
        <w:rPr>
          <w:szCs w:val="22"/>
        </w:rPr>
      </w:pPr>
    </w:p>
    <w:p w:rsidR="00013C19" w:rsidRDefault="00013C19" w:rsidP="00013C19">
      <w:pPr>
        <w:rPr>
          <w:szCs w:val="22"/>
        </w:rPr>
      </w:pPr>
      <w:r>
        <w:rPr>
          <w:szCs w:val="22"/>
        </w:rPr>
        <w:t>Luigi BOGGIAN (M.), Intern, Permanent Mission, Geneva</w:t>
      </w:r>
    </w:p>
    <w:p w:rsidR="00013C19" w:rsidRDefault="00013C19" w:rsidP="00013C19">
      <w:pPr>
        <w:rPr>
          <w:szCs w:val="22"/>
        </w:rPr>
      </w:pPr>
    </w:p>
    <w:p w:rsidR="00013C19" w:rsidRDefault="00013C19" w:rsidP="00013C19">
      <w:pPr>
        <w:rPr>
          <w:szCs w:val="22"/>
        </w:rPr>
      </w:pPr>
      <w:r>
        <w:rPr>
          <w:szCs w:val="22"/>
        </w:rPr>
        <w:t>Matteo EVANGELISTA (M.), First Secretary, Permanent Mission, Geneva</w:t>
      </w:r>
    </w:p>
    <w:p w:rsidR="00013C19" w:rsidRDefault="00013C19" w:rsidP="00013C19">
      <w:pPr>
        <w:rPr>
          <w:szCs w:val="22"/>
        </w:rPr>
      </w:pP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JAPON/JAPAN</w:t>
      </w:r>
    </w:p>
    <w:p w:rsidR="00013C19" w:rsidRPr="00E70F6D" w:rsidRDefault="00013C19" w:rsidP="00013C19">
      <w:pPr>
        <w:keepNext/>
        <w:keepLines/>
        <w:rPr>
          <w:color w:val="000000" w:themeColor="text1"/>
          <w:szCs w:val="22"/>
        </w:rPr>
      </w:pPr>
    </w:p>
    <w:p w:rsidR="00013C19" w:rsidRPr="00E70F6D" w:rsidRDefault="00013C19" w:rsidP="00013C19">
      <w:pPr>
        <w:keepNext/>
        <w:keepLines/>
        <w:rPr>
          <w:szCs w:val="22"/>
        </w:rPr>
      </w:pPr>
      <w:r w:rsidRPr="00E70F6D">
        <w:rPr>
          <w:szCs w:val="22"/>
        </w:rPr>
        <w:t>Takayuki HAYAKAWA (Mr.), Deputy Director, International Affairs Division, Agency for Cultural Affairs, Tokyo</w:t>
      </w:r>
    </w:p>
    <w:p w:rsidR="00013C19" w:rsidRPr="00E70F6D" w:rsidRDefault="00013C19" w:rsidP="00013C19">
      <w:pPr>
        <w:keepNext/>
        <w:keepLines/>
        <w:rPr>
          <w:color w:val="000000" w:themeColor="text1"/>
          <w:szCs w:val="22"/>
        </w:rPr>
      </w:pPr>
    </w:p>
    <w:p w:rsidR="00013C19" w:rsidRPr="00E70F6D" w:rsidRDefault="00013C19" w:rsidP="00013C19">
      <w:pPr>
        <w:rPr>
          <w:szCs w:val="22"/>
        </w:rPr>
      </w:pPr>
      <w:r w:rsidRPr="00E70F6D">
        <w:rPr>
          <w:szCs w:val="22"/>
        </w:rPr>
        <w:t>Yuichi ITO (Mr.), Deputy Director, Intellectual Property Affairs Division, Ministry of Foreign Affairs, Tokyo</w:t>
      </w:r>
    </w:p>
    <w:p w:rsidR="00013C19" w:rsidRPr="00E70F6D" w:rsidRDefault="00013C19" w:rsidP="00013C19">
      <w:pPr>
        <w:rPr>
          <w:szCs w:val="22"/>
        </w:rPr>
      </w:pPr>
    </w:p>
    <w:p w:rsidR="00013C19" w:rsidRPr="00E70F6D" w:rsidRDefault="00013C19" w:rsidP="00013C19">
      <w:pPr>
        <w:rPr>
          <w:szCs w:val="22"/>
        </w:rPr>
      </w:pPr>
      <w:r w:rsidRPr="00E70F6D">
        <w:rPr>
          <w:szCs w:val="22"/>
        </w:rPr>
        <w:t>Satoshi NARA (Mr.), Director, International Affairs Division, Agency for Cultural Affairs, Tokyo</w:t>
      </w:r>
    </w:p>
    <w:p w:rsidR="00013C19" w:rsidRPr="00E70F6D" w:rsidRDefault="00013C19" w:rsidP="00013C19">
      <w:pPr>
        <w:rPr>
          <w:szCs w:val="22"/>
        </w:rPr>
      </w:pPr>
    </w:p>
    <w:p w:rsidR="00013C19" w:rsidRPr="00E70F6D" w:rsidRDefault="00013C19" w:rsidP="00013C19">
      <w:pPr>
        <w:rPr>
          <w:szCs w:val="22"/>
        </w:rPr>
      </w:pPr>
      <w:r w:rsidRPr="00E70F6D">
        <w:rPr>
          <w:szCs w:val="22"/>
        </w:rPr>
        <w:t>Akiko ONO (Ms.), Director, International Affairs Division, Agency for Cultural Affairs, Tokyo</w:t>
      </w:r>
    </w:p>
    <w:p w:rsidR="00013C19" w:rsidRPr="00E70F6D" w:rsidRDefault="00013C19" w:rsidP="00013C19">
      <w:pPr>
        <w:keepNext/>
        <w:keepLines/>
        <w:rPr>
          <w:color w:val="000000" w:themeColor="text1"/>
          <w:szCs w:val="22"/>
        </w:rPr>
      </w:pPr>
    </w:p>
    <w:p w:rsidR="00013C19" w:rsidRPr="00E70F6D" w:rsidRDefault="00013C19" w:rsidP="00013C19">
      <w:pPr>
        <w:keepNext/>
        <w:keepLines/>
        <w:rPr>
          <w:szCs w:val="22"/>
        </w:rPr>
      </w:pPr>
      <w:r w:rsidRPr="00E70F6D">
        <w:rPr>
          <w:szCs w:val="22"/>
        </w:rPr>
        <w:t>Ryohei CHIJIIWA (Mr.), First Secretary, Permanent Mission, Geneva</w:t>
      </w:r>
    </w:p>
    <w:p w:rsidR="00013C19" w:rsidRPr="00E70F6D" w:rsidRDefault="00013C19" w:rsidP="00013C19">
      <w:pPr>
        <w:keepNext/>
        <w:keepLines/>
        <w:rPr>
          <w:color w:val="000000" w:themeColor="text1"/>
          <w:szCs w:val="22"/>
        </w:rPr>
      </w:pPr>
    </w:p>
    <w:p w:rsidR="00013C19" w:rsidRPr="00E70F6D" w:rsidRDefault="00013C19" w:rsidP="00013C19">
      <w:pPr>
        <w:rPr>
          <w:szCs w:val="22"/>
          <w:u w:val="single"/>
        </w:rPr>
      </w:pPr>
    </w:p>
    <w:p w:rsidR="00013C19" w:rsidRPr="00E70F6D" w:rsidRDefault="00013C19" w:rsidP="00013C19">
      <w:pPr>
        <w:keepNext/>
        <w:keepLines/>
        <w:rPr>
          <w:szCs w:val="22"/>
          <w:u w:val="single"/>
        </w:rPr>
      </w:pPr>
      <w:r w:rsidRPr="00E70F6D">
        <w:rPr>
          <w:szCs w:val="22"/>
          <w:u w:val="single"/>
        </w:rPr>
        <w:t>KAZAKHSTAN</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 xml:space="preserve">Karlygash </w:t>
      </w:r>
      <w:r>
        <w:rPr>
          <w:szCs w:val="22"/>
        </w:rPr>
        <w:t>Y</w:t>
      </w:r>
      <w:r w:rsidRPr="00E70F6D">
        <w:rPr>
          <w:szCs w:val="22"/>
        </w:rPr>
        <w:t>ESSEMBAYEVA (Ms.), Director, Intellectual Property Rights Department, Ministry of Justice, Astana</w:t>
      </w:r>
    </w:p>
    <w:p w:rsidR="00013C19" w:rsidRDefault="00013C19" w:rsidP="00013C19">
      <w:pPr>
        <w:rPr>
          <w:color w:val="000000" w:themeColor="text1"/>
          <w:szCs w:val="22"/>
          <w:u w:val="single"/>
        </w:rPr>
      </w:pPr>
    </w:p>
    <w:p w:rsidR="00013C19" w:rsidRDefault="00013C19" w:rsidP="00013C19">
      <w:pPr>
        <w:rPr>
          <w:color w:val="000000" w:themeColor="text1"/>
          <w:szCs w:val="22"/>
          <w:u w:val="single"/>
        </w:rPr>
      </w:pPr>
    </w:p>
    <w:p w:rsidR="00013C19" w:rsidRPr="00067EAB" w:rsidRDefault="00013C19" w:rsidP="00013C19">
      <w:pPr>
        <w:rPr>
          <w:szCs w:val="22"/>
          <w:u w:val="single"/>
        </w:rPr>
      </w:pPr>
      <w:r w:rsidRPr="00067EAB">
        <w:rPr>
          <w:szCs w:val="22"/>
          <w:u w:val="single"/>
        </w:rPr>
        <w:t>KOWEÏT/KUWAIT</w:t>
      </w:r>
    </w:p>
    <w:p w:rsidR="00013C19" w:rsidRPr="00067EAB" w:rsidRDefault="00013C19" w:rsidP="00013C19">
      <w:pPr>
        <w:rPr>
          <w:szCs w:val="22"/>
          <w:u w:val="single"/>
        </w:rPr>
      </w:pPr>
    </w:p>
    <w:p w:rsidR="00013C19" w:rsidRPr="00067EAB" w:rsidRDefault="00013C19" w:rsidP="00013C19">
      <w:pPr>
        <w:rPr>
          <w:szCs w:val="22"/>
        </w:rPr>
      </w:pPr>
      <w:r w:rsidRPr="00067EAB">
        <w:rPr>
          <w:szCs w:val="22"/>
        </w:rPr>
        <w:t>Abdulaziz TAQI (Mr.), Commercial Attaché, Permanent Mission, Geneva</w:t>
      </w:r>
    </w:p>
    <w:p w:rsidR="00013C19" w:rsidRDefault="00013C19" w:rsidP="00013C19">
      <w:pPr>
        <w:keepNext/>
        <w:keepLines/>
        <w:rPr>
          <w:szCs w:val="22"/>
          <w:u w:val="single"/>
        </w:rPr>
      </w:pPr>
    </w:p>
    <w:p w:rsidR="00013C19" w:rsidRDefault="00013C19" w:rsidP="00013C19">
      <w:pPr>
        <w:keepNext/>
        <w:keepLines/>
        <w:rPr>
          <w:szCs w:val="22"/>
          <w:u w:val="single"/>
        </w:rPr>
      </w:pPr>
    </w:p>
    <w:p w:rsidR="00013C19" w:rsidRPr="00764AAC" w:rsidRDefault="00013C19" w:rsidP="00013C19">
      <w:pPr>
        <w:keepNext/>
        <w:keepLines/>
        <w:rPr>
          <w:szCs w:val="22"/>
          <w:u w:val="single"/>
        </w:rPr>
      </w:pPr>
      <w:r w:rsidRPr="00764AAC">
        <w:rPr>
          <w:szCs w:val="22"/>
          <w:u w:val="single"/>
        </w:rPr>
        <w:t>KENYA</w:t>
      </w:r>
    </w:p>
    <w:p w:rsidR="00013C19" w:rsidRPr="00067EAB" w:rsidRDefault="00013C19" w:rsidP="00013C19">
      <w:pPr>
        <w:rPr>
          <w:color w:val="000000" w:themeColor="text1"/>
          <w:szCs w:val="22"/>
        </w:rPr>
      </w:pPr>
    </w:p>
    <w:p w:rsidR="00013C19" w:rsidRPr="00DD3A5A" w:rsidRDefault="00013C19" w:rsidP="00013C19">
      <w:pPr>
        <w:rPr>
          <w:color w:val="000000" w:themeColor="text1"/>
          <w:szCs w:val="22"/>
        </w:rPr>
      </w:pPr>
      <w:r w:rsidRPr="00DD3A5A">
        <w:rPr>
          <w:color w:val="000000" w:themeColor="text1"/>
          <w:szCs w:val="22"/>
        </w:rPr>
        <w:t xml:space="preserve">Oira EZEKIEL (Mr.), </w:t>
      </w:r>
      <w:r>
        <w:rPr>
          <w:color w:val="000000" w:themeColor="text1"/>
          <w:szCs w:val="22"/>
        </w:rPr>
        <w:t>Legal Advisor</w:t>
      </w:r>
      <w:r w:rsidRPr="00DD3A5A">
        <w:rPr>
          <w:color w:val="000000" w:themeColor="text1"/>
          <w:szCs w:val="22"/>
        </w:rPr>
        <w:t xml:space="preserve">, </w:t>
      </w:r>
      <w:r>
        <w:rPr>
          <w:color w:val="000000" w:themeColor="text1"/>
          <w:szCs w:val="22"/>
        </w:rPr>
        <w:t>School of Law, Nai</w:t>
      </w:r>
      <w:r w:rsidRPr="00DD3A5A">
        <w:rPr>
          <w:color w:val="000000" w:themeColor="text1"/>
          <w:szCs w:val="22"/>
        </w:rPr>
        <w:t>robi</w:t>
      </w:r>
    </w:p>
    <w:p w:rsidR="00013C19" w:rsidRPr="00DD3A5A" w:rsidRDefault="00013C19" w:rsidP="00013C19">
      <w:pPr>
        <w:rPr>
          <w:color w:val="000000" w:themeColor="text1"/>
          <w:szCs w:val="22"/>
        </w:rPr>
      </w:pPr>
    </w:p>
    <w:p w:rsidR="00013C19" w:rsidRDefault="00013C19" w:rsidP="00013C19">
      <w:pPr>
        <w:rPr>
          <w:color w:val="000000" w:themeColor="text1"/>
          <w:szCs w:val="22"/>
        </w:rPr>
      </w:pPr>
    </w:p>
    <w:p w:rsidR="00013C19" w:rsidRPr="009C308F" w:rsidRDefault="00013C19" w:rsidP="00013C19">
      <w:pPr>
        <w:rPr>
          <w:szCs w:val="22"/>
          <w:u w:val="single"/>
        </w:rPr>
      </w:pPr>
      <w:r w:rsidRPr="009C308F">
        <w:rPr>
          <w:szCs w:val="22"/>
          <w:u w:val="single"/>
        </w:rPr>
        <w:t>LETTONIE/LATVIA</w:t>
      </w:r>
    </w:p>
    <w:p w:rsidR="00013C19" w:rsidRPr="009C308F" w:rsidRDefault="00013C19" w:rsidP="00013C19">
      <w:pPr>
        <w:rPr>
          <w:szCs w:val="22"/>
          <w:u w:val="single"/>
        </w:rPr>
      </w:pPr>
    </w:p>
    <w:p w:rsidR="00013C19" w:rsidRDefault="00013C19" w:rsidP="00013C19">
      <w:pPr>
        <w:rPr>
          <w:szCs w:val="22"/>
        </w:rPr>
      </w:pPr>
      <w:r>
        <w:rPr>
          <w:szCs w:val="22"/>
        </w:rPr>
        <w:t>Liene GRIKE (Ms.), Advisor, Economic and Intellectual Property Affairs, Permanent Mission, Geneva</w:t>
      </w:r>
    </w:p>
    <w:p w:rsidR="00013C19" w:rsidRDefault="00013C19" w:rsidP="00013C19">
      <w:pPr>
        <w:rPr>
          <w:color w:val="000000" w:themeColor="text1"/>
          <w:szCs w:val="22"/>
        </w:rPr>
      </w:pPr>
    </w:p>
    <w:p w:rsidR="00013C19" w:rsidRPr="00DD3A5A" w:rsidRDefault="00013C19" w:rsidP="00013C19">
      <w:pPr>
        <w:rPr>
          <w:color w:val="000000" w:themeColor="text1"/>
          <w:szCs w:val="22"/>
        </w:rPr>
      </w:pPr>
    </w:p>
    <w:p w:rsidR="00013C19" w:rsidRPr="00067EAB" w:rsidRDefault="00013C19" w:rsidP="00013C19">
      <w:pPr>
        <w:keepNext/>
        <w:keepLines/>
        <w:rPr>
          <w:szCs w:val="22"/>
          <w:u w:val="single"/>
        </w:rPr>
      </w:pPr>
      <w:r w:rsidRPr="00067EAB">
        <w:rPr>
          <w:szCs w:val="22"/>
          <w:u w:val="single"/>
        </w:rPr>
        <w:t>LITUANIE/LITHUANIA</w:t>
      </w:r>
    </w:p>
    <w:p w:rsidR="00013C19" w:rsidRPr="00067EAB" w:rsidRDefault="00013C19" w:rsidP="00013C19">
      <w:pPr>
        <w:keepNext/>
        <w:keepLines/>
        <w:rPr>
          <w:szCs w:val="22"/>
          <w:u w:val="single"/>
        </w:rPr>
      </w:pPr>
    </w:p>
    <w:p w:rsidR="00013C19" w:rsidRPr="00E70F6D" w:rsidRDefault="00013C19" w:rsidP="00013C19">
      <w:pPr>
        <w:rPr>
          <w:szCs w:val="22"/>
        </w:rPr>
      </w:pPr>
      <w:r w:rsidRPr="00E70F6D">
        <w:rPr>
          <w:szCs w:val="22"/>
        </w:rPr>
        <w:t>Gabrielė VOROBJOVIENĖ (Ms.), Chief Specialist, Copyright Division, Ministry of Culture, Vilnius</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Renata RINKAUSKIENE (Ms.), Counsellor, Permanent Mission, Geneva</w:t>
      </w:r>
    </w:p>
    <w:p w:rsidR="00013C19" w:rsidRPr="00E70F6D" w:rsidRDefault="00013C19" w:rsidP="00013C19">
      <w:pPr>
        <w:rPr>
          <w:szCs w:val="22"/>
        </w:rPr>
      </w:pPr>
    </w:p>
    <w:p w:rsidR="00013C19" w:rsidRDefault="00013C19" w:rsidP="00013C19">
      <w:pPr>
        <w:keepNext/>
        <w:keepLines/>
        <w:rPr>
          <w:szCs w:val="22"/>
          <w:u w:val="single"/>
        </w:rPr>
      </w:pPr>
    </w:p>
    <w:p w:rsidR="00013C19" w:rsidRPr="00E70F6D" w:rsidRDefault="00013C19" w:rsidP="00013C19">
      <w:pPr>
        <w:keepNext/>
        <w:keepLines/>
        <w:rPr>
          <w:szCs w:val="22"/>
          <w:u w:val="single"/>
        </w:rPr>
      </w:pPr>
      <w:r w:rsidRPr="00E70F6D">
        <w:rPr>
          <w:szCs w:val="22"/>
          <w:u w:val="single"/>
        </w:rPr>
        <w:t>MALAISIE/MALAYSIA</w:t>
      </w:r>
    </w:p>
    <w:p w:rsidR="00013C19" w:rsidRDefault="00013C19" w:rsidP="00013C19">
      <w:pPr>
        <w:keepNext/>
        <w:keepLines/>
        <w:rPr>
          <w:szCs w:val="22"/>
          <w:u w:val="single"/>
        </w:rPr>
      </w:pPr>
    </w:p>
    <w:p w:rsidR="00013C19" w:rsidRDefault="00013C19" w:rsidP="00013C19">
      <w:pPr>
        <w:keepNext/>
        <w:keepLines/>
        <w:rPr>
          <w:szCs w:val="22"/>
        </w:rPr>
      </w:pPr>
      <w:r w:rsidRPr="00517A55">
        <w:rPr>
          <w:szCs w:val="22"/>
        </w:rPr>
        <w:t xml:space="preserve">Syed Edwan ANWAR, Deputy </w:t>
      </w:r>
      <w:r>
        <w:rPr>
          <w:szCs w:val="22"/>
        </w:rPr>
        <w:t>Permanent Representative, Permanent Mission, Geneva</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Rashidah SHEIKH KHALID (Ms.), Director, Copyright Division, Intellectual Property Corporation, Kuala Lumpur</w:t>
      </w:r>
    </w:p>
    <w:p w:rsidR="00013C19" w:rsidRPr="00E70F6D" w:rsidRDefault="00013C19" w:rsidP="00013C19">
      <w:pPr>
        <w:rPr>
          <w:color w:val="000000" w:themeColor="text1"/>
          <w:szCs w:val="22"/>
          <w:u w:val="single"/>
        </w:rPr>
      </w:pPr>
    </w:p>
    <w:p w:rsidR="00013C19" w:rsidRPr="00E70F6D" w:rsidRDefault="00013C19" w:rsidP="00013C19">
      <w:pPr>
        <w:rPr>
          <w:szCs w:val="22"/>
        </w:rPr>
      </w:pPr>
      <w:r w:rsidRPr="00E70F6D">
        <w:rPr>
          <w:szCs w:val="22"/>
        </w:rPr>
        <w:t>Priscilla Ann YAP (Ms.), First Secretary, Permanent Mission, Geneva</w:t>
      </w:r>
    </w:p>
    <w:p w:rsidR="00013C19" w:rsidRPr="00E70F6D" w:rsidRDefault="00013C19" w:rsidP="00013C19">
      <w:pPr>
        <w:keepNext/>
        <w:keepLines/>
        <w:rPr>
          <w:szCs w:val="22"/>
          <w:u w:val="single"/>
        </w:rPr>
      </w:pPr>
    </w:p>
    <w:p w:rsidR="00013C19" w:rsidRPr="00517A55" w:rsidRDefault="00013C19" w:rsidP="00013C19">
      <w:pPr>
        <w:keepNext/>
        <w:keepLines/>
        <w:rPr>
          <w:szCs w:val="22"/>
        </w:rPr>
      </w:pPr>
    </w:p>
    <w:p w:rsidR="00013C19" w:rsidRPr="00E70F6D" w:rsidRDefault="00013C19" w:rsidP="00013C19">
      <w:pPr>
        <w:keepNext/>
        <w:keepLines/>
        <w:rPr>
          <w:szCs w:val="22"/>
          <w:u w:val="single"/>
        </w:rPr>
      </w:pPr>
      <w:r w:rsidRPr="00E70F6D">
        <w:rPr>
          <w:szCs w:val="22"/>
          <w:u w:val="single"/>
        </w:rPr>
        <w:t>MALAWI</w:t>
      </w:r>
    </w:p>
    <w:p w:rsidR="00013C19" w:rsidRPr="00E70F6D" w:rsidRDefault="00013C19" w:rsidP="00013C19">
      <w:pPr>
        <w:rPr>
          <w:szCs w:val="22"/>
        </w:rPr>
      </w:pPr>
    </w:p>
    <w:p w:rsidR="00013C19" w:rsidRPr="00E70F6D" w:rsidRDefault="00013C19" w:rsidP="00013C19">
      <w:pPr>
        <w:rPr>
          <w:szCs w:val="22"/>
        </w:rPr>
      </w:pPr>
      <w:r w:rsidRPr="00E70F6D">
        <w:rPr>
          <w:szCs w:val="22"/>
        </w:rPr>
        <w:t>Dora Susan MAKWINJA (Ms.), Copyright Administrator, Copyright Society of Malawi, (COSOMA), Ministry of Civic Education, Culture and Community Development, Lilongwe</w:t>
      </w:r>
    </w:p>
    <w:p w:rsidR="00013C19" w:rsidRPr="00E70F6D" w:rsidRDefault="00013C19" w:rsidP="00013C19">
      <w:pPr>
        <w:rPr>
          <w:color w:val="000000" w:themeColor="text1"/>
          <w:szCs w:val="22"/>
          <w:u w:val="single"/>
        </w:rPr>
      </w:pPr>
    </w:p>
    <w:p w:rsidR="00013C19" w:rsidRPr="00145338" w:rsidRDefault="00013C19" w:rsidP="00013C19">
      <w:pPr>
        <w:rPr>
          <w:color w:val="000000" w:themeColor="text1"/>
          <w:szCs w:val="22"/>
          <w:u w:val="single"/>
        </w:rPr>
      </w:pPr>
    </w:p>
    <w:p w:rsidR="00013C19" w:rsidRPr="00E70F6D" w:rsidRDefault="00013C19" w:rsidP="00013C19">
      <w:pPr>
        <w:rPr>
          <w:szCs w:val="22"/>
          <w:u w:val="single"/>
          <w:lang w:val="fr-CH"/>
        </w:rPr>
      </w:pPr>
      <w:r w:rsidRPr="00E70F6D">
        <w:rPr>
          <w:szCs w:val="22"/>
          <w:u w:val="single"/>
          <w:lang w:val="fr-CH"/>
        </w:rPr>
        <w:t>MAROC/MOROCCO</w:t>
      </w:r>
    </w:p>
    <w:p w:rsidR="00013C19" w:rsidRPr="00E70F6D" w:rsidRDefault="00013C19" w:rsidP="00013C19">
      <w:pPr>
        <w:rPr>
          <w:szCs w:val="22"/>
          <w:u w:val="single"/>
          <w:lang w:val="fr-CH"/>
        </w:rPr>
      </w:pPr>
    </w:p>
    <w:p w:rsidR="00013C19" w:rsidRPr="00E70F6D" w:rsidRDefault="00013C19" w:rsidP="00013C19">
      <w:pPr>
        <w:rPr>
          <w:szCs w:val="22"/>
          <w:lang w:val="fr-CH"/>
        </w:rPr>
      </w:pPr>
      <w:r w:rsidRPr="00E70F6D">
        <w:rPr>
          <w:szCs w:val="22"/>
          <w:lang w:val="fr-CH"/>
        </w:rPr>
        <w:t>Ismail MENKARI (M.), directeur général, Bureau marocain d</w:t>
      </w:r>
      <w:r>
        <w:rPr>
          <w:szCs w:val="22"/>
          <w:lang w:val="fr-CH"/>
        </w:rPr>
        <w:t>u</w:t>
      </w:r>
      <w:r w:rsidRPr="00E70F6D">
        <w:rPr>
          <w:szCs w:val="22"/>
          <w:lang w:val="fr-CH"/>
        </w:rPr>
        <w:t xml:space="preserve"> droit d'auteur (BMDA), Ministère de la culture et de la communication, Rabat</w:t>
      </w:r>
    </w:p>
    <w:p w:rsidR="00013C19" w:rsidRPr="00E70F6D" w:rsidRDefault="00013C19" w:rsidP="00013C19">
      <w:pPr>
        <w:rPr>
          <w:szCs w:val="22"/>
          <w:u w:val="single"/>
          <w:lang w:val="fr-CH"/>
        </w:rPr>
      </w:pPr>
    </w:p>
    <w:p w:rsidR="00013C19" w:rsidRPr="00E70F6D" w:rsidRDefault="00013C19" w:rsidP="00013C19">
      <w:pPr>
        <w:rPr>
          <w:szCs w:val="22"/>
          <w:lang w:val="fr-CH"/>
        </w:rPr>
      </w:pPr>
      <w:r w:rsidRPr="00E70F6D">
        <w:rPr>
          <w:szCs w:val="22"/>
          <w:lang w:val="fr-CH"/>
        </w:rPr>
        <w:t xml:space="preserve">Khalid DAHBI (M.), </w:t>
      </w:r>
      <w:proofErr w:type="gramStart"/>
      <w:r w:rsidRPr="00E70F6D">
        <w:rPr>
          <w:szCs w:val="22"/>
          <w:lang w:val="fr-CH"/>
        </w:rPr>
        <w:t>conseiller</w:t>
      </w:r>
      <w:proofErr w:type="gramEnd"/>
      <w:r w:rsidRPr="00E70F6D">
        <w:rPr>
          <w:szCs w:val="22"/>
          <w:lang w:val="fr-CH"/>
        </w:rPr>
        <w:t xml:space="preserve">, </w:t>
      </w:r>
      <w:r w:rsidRPr="00925F70">
        <w:rPr>
          <w:szCs w:val="22"/>
          <w:lang w:val="fr-CH"/>
        </w:rPr>
        <w:t>Mission permanente</w:t>
      </w:r>
      <w:r>
        <w:rPr>
          <w:szCs w:val="22"/>
          <w:lang w:val="fr-CH"/>
        </w:rPr>
        <w:t>, Genève</w:t>
      </w:r>
    </w:p>
    <w:p w:rsidR="00013C19" w:rsidRDefault="00013C19" w:rsidP="00013C19">
      <w:pPr>
        <w:keepNext/>
        <w:keepLines/>
        <w:rPr>
          <w:color w:val="000000" w:themeColor="text1"/>
          <w:szCs w:val="22"/>
          <w:u w:val="single"/>
          <w:lang w:val="es-ES"/>
        </w:rPr>
      </w:pPr>
    </w:p>
    <w:p w:rsidR="00013C19" w:rsidRDefault="00013C19" w:rsidP="00013C19">
      <w:pPr>
        <w:keepNext/>
        <w:keepLines/>
        <w:rPr>
          <w:color w:val="000000" w:themeColor="text1"/>
          <w:szCs w:val="22"/>
          <w:u w:val="single"/>
          <w:lang w:val="es-ES"/>
        </w:rPr>
      </w:pPr>
    </w:p>
    <w:p w:rsidR="00013C19" w:rsidRPr="00E70F6D" w:rsidRDefault="00013C19" w:rsidP="00013C19">
      <w:pPr>
        <w:keepNext/>
        <w:keepLines/>
        <w:rPr>
          <w:color w:val="000000" w:themeColor="text1"/>
          <w:szCs w:val="22"/>
          <w:u w:val="single"/>
          <w:lang w:val="es-ES"/>
        </w:rPr>
      </w:pPr>
      <w:r w:rsidRPr="00E70F6D">
        <w:rPr>
          <w:color w:val="000000" w:themeColor="text1"/>
          <w:szCs w:val="22"/>
          <w:u w:val="single"/>
          <w:lang w:val="es-ES"/>
        </w:rPr>
        <w:t>MEXIQUE/MEXICO</w:t>
      </w:r>
    </w:p>
    <w:p w:rsidR="00013C19" w:rsidRPr="00E70F6D" w:rsidRDefault="00013C19" w:rsidP="00013C19">
      <w:pPr>
        <w:keepNext/>
        <w:keepLines/>
        <w:rPr>
          <w:color w:val="000000" w:themeColor="text1"/>
          <w:szCs w:val="22"/>
          <w:u w:val="single"/>
          <w:lang w:val="es-ES"/>
        </w:rPr>
      </w:pPr>
    </w:p>
    <w:p w:rsidR="00013C19" w:rsidRPr="00E70F6D" w:rsidRDefault="00013C19" w:rsidP="00013C19">
      <w:pPr>
        <w:keepNext/>
        <w:keepLines/>
        <w:rPr>
          <w:szCs w:val="22"/>
          <w:lang w:val="es-ES"/>
        </w:rPr>
      </w:pPr>
      <w:r w:rsidRPr="00156762">
        <w:rPr>
          <w:szCs w:val="22"/>
          <w:lang w:val="pt-PT"/>
        </w:rPr>
        <w:t>Socorro FLORES LIERA (Sra.)</w:t>
      </w:r>
      <w:r w:rsidRPr="00E70F6D">
        <w:rPr>
          <w:szCs w:val="22"/>
          <w:lang w:val="es-ES"/>
        </w:rPr>
        <w:t xml:space="preserve">, Embajador, Representante Permanente, Misión Permanente, Ginebra </w:t>
      </w:r>
    </w:p>
    <w:p w:rsidR="00013C19" w:rsidRPr="00E70F6D" w:rsidRDefault="00013C19" w:rsidP="00013C19">
      <w:pPr>
        <w:keepNext/>
        <w:keepLines/>
        <w:rPr>
          <w:szCs w:val="22"/>
          <w:lang w:val="es-ES"/>
        </w:rPr>
      </w:pPr>
    </w:p>
    <w:p w:rsidR="00013C19" w:rsidRPr="00E70F6D" w:rsidRDefault="00013C19" w:rsidP="00013C19">
      <w:pPr>
        <w:keepNext/>
        <w:keepLines/>
        <w:rPr>
          <w:szCs w:val="22"/>
          <w:lang w:val="pt-PT"/>
        </w:rPr>
      </w:pPr>
      <w:r w:rsidRPr="00E70F6D">
        <w:rPr>
          <w:szCs w:val="22"/>
          <w:lang w:val="pt-PT"/>
        </w:rPr>
        <w:t xml:space="preserve">Juan Raúl HEREDIA ACOSTA (Sr.), Embajador, Representante Permanente Alterno, </w:t>
      </w:r>
      <w:r w:rsidRPr="00E70F6D">
        <w:rPr>
          <w:szCs w:val="22"/>
          <w:lang w:val="es-ES"/>
        </w:rPr>
        <w:t>Misión Permanente,</w:t>
      </w:r>
      <w:r w:rsidRPr="00E70F6D">
        <w:rPr>
          <w:szCs w:val="22"/>
          <w:lang w:val="pt-PT"/>
        </w:rPr>
        <w:t xml:space="preserve"> Ginebra</w:t>
      </w:r>
    </w:p>
    <w:p w:rsidR="00013C19" w:rsidRPr="00E70F6D" w:rsidRDefault="00013C19" w:rsidP="00013C19">
      <w:pPr>
        <w:keepNext/>
        <w:keepLines/>
        <w:rPr>
          <w:color w:val="000000" w:themeColor="text1"/>
          <w:szCs w:val="22"/>
          <w:u w:val="single"/>
          <w:lang w:val="pt-PT"/>
        </w:rPr>
      </w:pPr>
    </w:p>
    <w:p w:rsidR="00013C19" w:rsidRPr="00E70F6D" w:rsidRDefault="00013C19" w:rsidP="00013C19">
      <w:pPr>
        <w:rPr>
          <w:color w:val="000000" w:themeColor="text1"/>
          <w:szCs w:val="22"/>
          <w:lang w:val="es-ES"/>
        </w:rPr>
      </w:pPr>
      <w:r w:rsidRPr="00E70F6D">
        <w:rPr>
          <w:szCs w:val="22"/>
          <w:lang w:val="es-ES"/>
        </w:rPr>
        <w:t xml:space="preserve">Manuel GUERRA (Sr.), </w:t>
      </w:r>
      <w:r w:rsidRPr="00E70F6D">
        <w:rPr>
          <w:color w:val="000000" w:themeColor="text1"/>
          <w:szCs w:val="22"/>
          <w:lang w:val="es-ES"/>
        </w:rPr>
        <w:t>Director General, Instituto Nacional del Derecho de Autor (INDAUTOR), Ciudad de México</w:t>
      </w:r>
    </w:p>
    <w:p w:rsidR="00013C19" w:rsidRPr="00E70F6D" w:rsidRDefault="00013C19" w:rsidP="00013C19">
      <w:pPr>
        <w:keepNext/>
        <w:keepLines/>
        <w:rPr>
          <w:color w:val="000000" w:themeColor="text1"/>
          <w:szCs w:val="22"/>
          <w:u w:val="single"/>
          <w:lang w:val="es-ES"/>
        </w:rPr>
      </w:pPr>
    </w:p>
    <w:p w:rsidR="00013C19" w:rsidRPr="00E70F6D" w:rsidRDefault="00013C19" w:rsidP="00013C19">
      <w:pPr>
        <w:keepNext/>
        <w:keepLines/>
        <w:rPr>
          <w:szCs w:val="22"/>
          <w:lang w:val="pt-PT"/>
        </w:rPr>
      </w:pPr>
      <w:r w:rsidRPr="00E70F6D">
        <w:rPr>
          <w:szCs w:val="22"/>
          <w:lang w:val="es-ES"/>
        </w:rPr>
        <w:t>María del Pilar ESCOBAR BAUTISTA (Sra.)</w:t>
      </w:r>
      <w:r w:rsidRPr="00E70F6D">
        <w:rPr>
          <w:szCs w:val="22"/>
          <w:lang w:val="pt-PT"/>
        </w:rPr>
        <w:t>, Consejera, Misión Permanente, Ginebra</w:t>
      </w:r>
    </w:p>
    <w:p w:rsidR="00013C19" w:rsidRPr="00E70F6D" w:rsidRDefault="00013C19" w:rsidP="00013C19">
      <w:pPr>
        <w:keepNext/>
        <w:keepLines/>
        <w:rPr>
          <w:szCs w:val="22"/>
          <w:lang w:val="es-ES"/>
        </w:rPr>
      </w:pPr>
    </w:p>
    <w:p w:rsidR="00013C19" w:rsidRDefault="00013C19" w:rsidP="00013C19">
      <w:pPr>
        <w:rPr>
          <w:color w:val="000000" w:themeColor="text1"/>
          <w:szCs w:val="22"/>
          <w:u w:val="single"/>
          <w:lang w:val="es-ES"/>
        </w:rPr>
      </w:pPr>
      <w:r>
        <w:rPr>
          <w:color w:val="000000" w:themeColor="text1"/>
          <w:szCs w:val="22"/>
          <w:u w:val="single"/>
          <w:lang w:val="es-ES"/>
        </w:rPr>
        <w:br w:type="page"/>
      </w:r>
    </w:p>
    <w:p w:rsidR="00013C19" w:rsidRPr="00E70F6D" w:rsidRDefault="00013C19" w:rsidP="00013C19">
      <w:pPr>
        <w:rPr>
          <w:color w:val="000000" w:themeColor="text1"/>
          <w:szCs w:val="22"/>
          <w:u w:val="single"/>
          <w:lang w:val="es-ES"/>
        </w:rPr>
      </w:pPr>
    </w:p>
    <w:p w:rsidR="00013C19" w:rsidRPr="00E70F6D" w:rsidRDefault="00013C19" w:rsidP="00013C19">
      <w:pPr>
        <w:rPr>
          <w:szCs w:val="22"/>
          <w:u w:val="single"/>
          <w:lang w:val="fr-CH"/>
        </w:rPr>
      </w:pPr>
      <w:r w:rsidRPr="00E70F6D">
        <w:rPr>
          <w:szCs w:val="22"/>
          <w:u w:val="single"/>
          <w:lang w:val="fr-CH"/>
        </w:rPr>
        <w:t>MONACO</w:t>
      </w:r>
    </w:p>
    <w:p w:rsidR="00013C19" w:rsidRPr="00E70F6D" w:rsidRDefault="00013C19" w:rsidP="00013C19">
      <w:pPr>
        <w:rPr>
          <w:szCs w:val="22"/>
          <w:u w:val="single"/>
          <w:lang w:val="fr-CH"/>
        </w:rPr>
      </w:pPr>
    </w:p>
    <w:p w:rsidR="00013C19" w:rsidRPr="00E70F6D" w:rsidRDefault="00013C19" w:rsidP="00013C19">
      <w:pPr>
        <w:rPr>
          <w:szCs w:val="22"/>
          <w:lang w:val="fr-CH"/>
        </w:rPr>
      </w:pPr>
      <w:r w:rsidRPr="00E70F6D">
        <w:rPr>
          <w:szCs w:val="22"/>
          <w:lang w:val="fr-CH"/>
        </w:rPr>
        <w:t>Gilles REALINI (M.), premier secrétaire, Mission permanente, Genève</w:t>
      </w:r>
    </w:p>
    <w:p w:rsidR="00013C19" w:rsidRDefault="00013C19" w:rsidP="00013C19">
      <w:pPr>
        <w:rPr>
          <w:szCs w:val="22"/>
          <w:lang w:val="fr-CH"/>
        </w:rPr>
      </w:pPr>
    </w:p>
    <w:p w:rsidR="00013C19" w:rsidRPr="00E70F6D" w:rsidRDefault="00013C19" w:rsidP="00013C19">
      <w:pPr>
        <w:rPr>
          <w:szCs w:val="22"/>
          <w:lang w:val="fr-CH"/>
        </w:rPr>
      </w:pPr>
    </w:p>
    <w:p w:rsidR="00013C19" w:rsidRPr="00E70F6D" w:rsidRDefault="00013C19" w:rsidP="00013C19">
      <w:pPr>
        <w:rPr>
          <w:szCs w:val="22"/>
          <w:u w:val="single"/>
        </w:rPr>
      </w:pPr>
      <w:r w:rsidRPr="00E70F6D">
        <w:rPr>
          <w:szCs w:val="22"/>
          <w:u w:val="single"/>
        </w:rPr>
        <w:t>MONGOLIE/MONGOLIA</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Myagmardorj ERDENEBAYAR (Ms.), Director, Copyright Department, Ministry of Justice and Home Affairs, General Authority for Intellectual Property and State Registration, Ulaanbaatar</w:t>
      </w:r>
    </w:p>
    <w:p w:rsidR="00013C19" w:rsidRDefault="00013C19" w:rsidP="00013C19">
      <w:pPr>
        <w:rPr>
          <w:szCs w:val="22"/>
        </w:rPr>
      </w:pPr>
    </w:p>
    <w:p w:rsidR="00013C19" w:rsidRPr="00E70F6D" w:rsidRDefault="00013C19" w:rsidP="00013C19">
      <w:pPr>
        <w:rPr>
          <w:szCs w:val="22"/>
        </w:rPr>
      </w:pPr>
    </w:p>
    <w:p w:rsidR="00013C19" w:rsidRDefault="00013C19" w:rsidP="00013C19">
      <w:pPr>
        <w:rPr>
          <w:color w:val="000000" w:themeColor="text1"/>
          <w:szCs w:val="22"/>
          <w:u w:val="single"/>
        </w:rPr>
      </w:pPr>
      <w:r w:rsidRPr="0007788C">
        <w:rPr>
          <w:color w:val="000000" w:themeColor="text1"/>
          <w:szCs w:val="22"/>
          <w:u w:val="single"/>
        </w:rPr>
        <w:t>MOZAMBIQUE</w:t>
      </w:r>
    </w:p>
    <w:p w:rsidR="00013C19" w:rsidRPr="0007788C" w:rsidRDefault="00013C19" w:rsidP="00013C19">
      <w:pPr>
        <w:rPr>
          <w:color w:val="000000" w:themeColor="text1"/>
          <w:szCs w:val="22"/>
          <w:u w:val="single"/>
        </w:rPr>
      </w:pPr>
    </w:p>
    <w:p w:rsidR="00013C19" w:rsidRDefault="00013C19" w:rsidP="00013C19">
      <w:pPr>
        <w:rPr>
          <w:color w:val="000000" w:themeColor="text1"/>
          <w:szCs w:val="22"/>
        </w:rPr>
      </w:pPr>
      <w:r>
        <w:rPr>
          <w:color w:val="000000" w:themeColor="text1"/>
          <w:szCs w:val="22"/>
        </w:rPr>
        <w:t>Victorina EZERINHO (Ms.), Copyright Officer, Department of Copyright, Ministry of Culture, Youth and Sports, Maputo</w:t>
      </w:r>
    </w:p>
    <w:p w:rsidR="00013C19"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lang w:val="es-ES"/>
        </w:rPr>
      </w:pPr>
      <w:r w:rsidRPr="00E70F6D">
        <w:rPr>
          <w:color w:val="000000" w:themeColor="text1"/>
          <w:szCs w:val="22"/>
          <w:u w:val="single"/>
          <w:lang w:val="es-ES"/>
        </w:rPr>
        <w:t>NIGÉRIA/NIGERIA</w:t>
      </w:r>
    </w:p>
    <w:p w:rsidR="00013C19" w:rsidRDefault="00013C19" w:rsidP="00013C19">
      <w:pPr>
        <w:keepNext/>
        <w:keepLines/>
        <w:rPr>
          <w:color w:val="000000" w:themeColor="text1"/>
          <w:szCs w:val="22"/>
          <w:u w:val="single"/>
          <w:lang w:val="es-ES"/>
        </w:rPr>
      </w:pPr>
    </w:p>
    <w:p w:rsidR="00013C19" w:rsidRDefault="00013C19" w:rsidP="00013C19">
      <w:pPr>
        <w:rPr>
          <w:szCs w:val="22"/>
        </w:rPr>
      </w:pPr>
      <w:r>
        <w:rPr>
          <w:szCs w:val="22"/>
        </w:rPr>
        <w:t>Audu A KADIRI (Mr.), Ambassador, Permanent Mission, Geneva</w:t>
      </w:r>
    </w:p>
    <w:p w:rsidR="00013C19" w:rsidRDefault="00013C19" w:rsidP="00013C19">
      <w:pPr>
        <w:keepNext/>
        <w:keepLines/>
        <w:rPr>
          <w:color w:val="000000" w:themeColor="text1"/>
          <w:szCs w:val="22"/>
          <w:u w:val="single"/>
        </w:rPr>
      </w:pPr>
    </w:p>
    <w:p w:rsidR="00013C19" w:rsidRDefault="00013C19" w:rsidP="00013C19">
      <w:pPr>
        <w:rPr>
          <w:szCs w:val="22"/>
        </w:rPr>
      </w:pPr>
      <w:r>
        <w:rPr>
          <w:szCs w:val="22"/>
        </w:rPr>
        <w:t>Benaoyagha OKOYEN (Mr.), Minister, Permanent Mission, Geneva</w:t>
      </w:r>
    </w:p>
    <w:p w:rsidR="00013C19" w:rsidRPr="006D0627"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Pr>
          <w:color w:val="000000" w:themeColor="text1"/>
          <w:szCs w:val="22"/>
        </w:rPr>
        <w:t xml:space="preserve">Michael </w:t>
      </w:r>
      <w:r w:rsidRPr="00E70F6D">
        <w:rPr>
          <w:color w:val="000000" w:themeColor="text1"/>
          <w:szCs w:val="22"/>
        </w:rPr>
        <w:t xml:space="preserve">AKPAN (Mr.), </w:t>
      </w:r>
      <w:r>
        <w:rPr>
          <w:color w:val="000000" w:themeColor="text1"/>
          <w:szCs w:val="22"/>
        </w:rPr>
        <w:t>Director</w:t>
      </w:r>
      <w:r w:rsidRPr="00E70F6D">
        <w:rPr>
          <w:color w:val="000000" w:themeColor="text1"/>
          <w:szCs w:val="22"/>
        </w:rPr>
        <w:t xml:space="preserve">, Regulatory Department, </w:t>
      </w:r>
      <w:r>
        <w:rPr>
          <w:color w:val="000000" w:themeColor="text1"/>
          <w:szCs w:val="22"/>
        </w:rPr>
        <w:t xml:space="preserve">Nigerian </w:t>
      </w:r>
      <w:r w:rsidRPr="00E70F6D">
        <w:rPr>
          <w:color w:val="000000" w:themeColor="text1"/>
          <w:szCs w:val="22"/>
        </w:rPr>
        <w:t>Copyright Commission, Abuja</w:t>
      </w:r>
    </w:p>
    <w:p w:rsidR="00013C19" w:rsidRPr="00E70F6D" w:rsidRDefault="00013C19" w:rsidP="00013C19">
      <w:pPr>
        <w:keepNext/>
        <w:keepLines/>
        <w:rPr>
          <w:color w:val="000000" w:themeColor="text1"/>
          <w:szCs w:val="22"/>
        </w:rPr>
      </w:pPr>
    </w:p>
    <w:p w:rsidR="00013C19" w:rsidRPr="00E70F6D" w:rsidRDefault="00013C19" w:rsidP="00013C19">
      <w:pPr>
        <w:rPr>
          <w:szCs w:val="22"/>
        </w:rPr>
      </w:pPr>
      <w:r w:rsidRPr="00E70F6D">
        <w:rPr>
          <w:szCs w:val="22"/>
        </w:rPr>
        <w:t>Emmanuel IKECHUKWU NWEKE (Mr.), External Relations Officer, Office of the Permanent Secretary, Ministry of Foreign Affairs, Abuja</w:t>
      </w:r>
    </w:p>
    <w:p w:rsidR="00013C19" w:rsidRPr="00E70F6D" w:rsidRDefault="00013C19" w:rsidP="00013C19">
      <w:pPr>
        <w:rPr>
          <w:szCs w:val="22"/>
        </w:rPr>
      </w:pPr>
    </w:p>
    <w:p w:rsidR="00013C19" w:rsidRPr="00E70F6D" w:rsidRDefault="00013C19" w:rsidP="00013C19">
      <w:pPr>
        <w:rPr>
          <w:szCs w:val="22"/>
        </w:rPr>
      </w:pPr>
      <w:r w:rsidRPr="00E70F6D">
        <w:rPr>
          <w:szCs w:val="22"/>
        </w:rPr>
        <w:t>HABIBA ZAKARI (Ms.), External Relations Officer, Legal and Treaties Division, Ministry of Foreign Affairs, Abuja</w:t>
      </w:r>
    </w:p>
    <w:p w:rsidR="00013C19"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OMAN</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Ahmed AL KALBANI (Mr.), Intellectual Property Writer, Copyrights Section, Ministry of Commerce and Industry, Muscat</w:t>
      </w:r>
    </w:p>
    <w:p w:rsidR="00013C19" w:rsidRDefault="00013C19" w:rsidP="00013C19">
      <w:pPr>
        <w:keepNext/>
        <w:keepLines/>
        <w:rPr>
          <w:color w:val="000000" w:themeColor="text1"/>
          <w:szCs w:val="22"/>
          <w:u w:val="single"/>
        </w:rPr>
      </w:pPr>
    </w:p>
    <w:p w:rsidR="00013C19" w:rsidRDefault="00013C19" w:rsidP="00013C19">
      <w:pPr>
        <w:rPr>
          <w:szCs w:val="22"/>
        </w:rPr>
      </w:pPr>
      <w:r>
        <w:rPr>
          <w:szCs w:val="22"/>
        </w:rPr>
        <w:t>Mohammed AL BALUSHI (Mr.), First Secretary, Permanent Mission, Geneva</w:t>
      </w:r>
    </w:p>
    <w:p w:rsidR="00013C19" w:rsidRPr="00E70F6D" w:rsidRDefault="00013C19" w:rsidP="00013C19">
      <w:pPr>
        <w:keepNext/>
        <w:keepLines/>
        <w:rPr>
          <w:color w:val="000000" w:themeColor="text1"/>
          <w:szCs w:val="22"/>
          <w:u w:val="single"/>
        </w:rPr>
      </w:pPr>
    </w:p>
    <w:p w:rsidR="00013C19" w:rsidRPr="00E70F6D" w:rsidRDefault="00013C19" w:rsidP="00013C19">
      <w:pPr>
        <w:rPr>
          <w:color w:val="000000" w:themeColor="text1"/>
          <w:szCs w:val="22"/>
          <w:u w:val="single"/>
        </w:rPr>
      </w:pPr>
    </w:p>
    <w:p w:rsidR="00013C19" w:rsidRPr="00E70F6D" w:rsidRDefault="00013C19" w:rsidP="00013C19">
      <w:pPr>
        <w:rPr>
          <w:szCs w:val="22"/>
          <w:u w:val="single"/>
        </w:rPr>
      </w:pPr>
      <w:r w:rsidRPr="00E70F6D">
        <w:rPr>
          <w:szCs w:val="22"/>
          <w:u w:val="single"/>
        </w:rPr>
        <w:t>OUGANDA/UGANDA</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Sebagala Meddy KAGGWA (Mr.), Head, Multimedia, Kampala</w:t>
      </w:r>
    </w:p>
    <w:p w:rsidR="00013C19" w:rsidRPr="00E70F6D" w:rsidRDefault="00013C19" w:rsidP="00013C19">
      <w:pPr>
        <w:rPr>
          <w:szCs w:val="22"/>
        </w:rPr>
      </w:pPr>
    </w:p>
    <w:p w:rsidR="00013C19" w:rsidRPr="00E70F6D" w:rsidRDefault="00013C19" w:rsidP="00013C19">
      <w:pPr>
        <w:keepNext/>
        <w:keepLines/>
        <w:rPr>
          <w:szCs w:val="22"/>
        </w:rPr>
      </w:pPr>
      <w:r w:rsidRPr="00E70F6D">
        <w:rPr>
          <w:szCs w:val="22"/>
        </w:rPr>
        <w:t>George TEBAGANA (Mr.), Adviser, Permanent Mission, Geneva</w:t>
      </w:r>
    </w:p>
    <w:p w:rsidR="00013C19" w:rsidRPr="00E70F6D" w:rsidRDefault="00013C19" w:rsidP="00013C19">
      <w:pPr>
        <w:keepNext/>
        <w:keepLines/>
        <w:rPr>
          <w:szCs w:val="22"/>
          <w:u w:val="single"/>
        </w:rPr>
      </w:pPr>
    </w:p>
    <w:p w:rsidR="00013C19" w:rsidRDefault="00013C19" w:rsidP="00013C19">
      <w:pPr>
        <w:rPr>
          <w:color w:val="000000" w:themeColor="text1"/>
          <w:szCs w:val="22"/>
          <w:u w:val="single"/>
        </w:rPr>
      </w:pPr>
    </w:p>
    <w:p w:rsidR="00013C19" w:rsidRPr="00156762" w:rsidRDefault="00013C19" w:rsidP="00013C19">
      <w:pPr>
        <w:rPr>
          <w:szCs w:val="22"/>
          <w:u w:val="single"/>
          <w:lang w:val="pt-PT"/>
        </w:rPr>
      </w:pPr>
      <w:r w:rsidRPr="00156762">
        <w:rPr>
          <w:szCs w:val="22"/>
          <w:u w:val="single"/>
          <w:lang w:val="pt-PT"/>
        </w:rPr>
        <w:t>PÉROU/PERU</w:t>
      </w:r>
    </w:p>
    <w:p w:rsidR="00013C19" w:rsidRPr="00156762" w:rsidRDefault="00013C19" w:rsidP="00013C19">
      <w:pPr>
        <w:rPr>
          <w:szCs w:val="22"/>
          <w:u w:val="single"/>
          <w:lang w:val="pt-PT"/>
        </w:rPr>
      </w:pPr>
    </w:p>
    <w:p w:rsidR="00013C19" w:rsidRPr="00156762" w:rsidRDefault="00013C19" w:rsidP="00013C19">
      <w:pPr>
        <w:rPr>
          <w:szCs w:val="22"/>
          <w:lang w:val="pt-PT"/>
        </w:rPr>
      </w:pPr>
      <w:r w:rsidRPr="00156762">
        <w:rPr>
          <w:szCs w:val="22"/>
          <w:lang w:val="pt-PT"/>
        </w:rPr>
        <w:t xml:space="preserve">Cristóbal MELGAR (Sr.), Ministro Consejero, </w:t>
      </w:r>
      <w:r w:rsidRPr="00E70F6D">
        <w:rPr>
          <w:szCs w:val="22"/>
          <w:lang w:val="es-ES"/>
        </w:rPr>
        <w:t>Misión Permanente, Ginebra</w:t>
      </w:r>
    </w:p>
    <w:p w:rsidR="00013C19" w:rsidRPr="00156762" w:rsidRDefault="00013C19" w:rsidP="00013C19">
      <w:pPr>
        <w:rPr>
          <w:color w:val="000000" w:themeColor="text1"/>
          <w:szCs w:val="22"/>
          <w:u w:val="single"/>
          <w:lang w:val="pt-PT"/>
        </w:rPr>
      </w:pPr>
    </w:p>
    <w:p w:rsidR="00013C19" w:rsidRPr="00156762" w:rsidRDefault="00013C19" w:rsidP="00013C19">
      <w:pPr>
        <w:rPr>
          <w:color w:val="000000" w:themeColor="text1"/>
          <w:szCs w:val="22"/>
          <w:u w:val="single"/>
          <w:lang w:val="pt-PT"/>
        </w:rPr>
      </w:pPr>
      <w:r w:rsidRPr="00156762">
        <w:rPr>
          <w:color w:val="000000" w:themeColor="text1"/>
          <w:szCs w:val="22"/>
          <w:u w:val="single"/>
          <w:lang w:val="pt-PT"/>
        </w:rPr>
        <w:br w:type="page"/>
      </w:r>
    </w:p>
    <w:p w:rsidR="00013C19" w:rsidRPr="009C308F" w:rsidRDefault="00013C19" w:rsidP="00013C19">
      <w:pPr>
        <w:rPr>
          <w:szCs w:val="22"/>
          <w:u w:val="single"/>
        </w:rPr>
      </w:pPr>
      <w:r w:rsidRPr="009C308F">
        <w:rPr>
          <w:szCs w:val="22"/>
          <w:u w:val="single"/>
        </w:rPr>
        <w:t>PHILIPPINES</w:t>
      </w:r>
    </w:p>
    <w:p w:rsidR="00013C19" w:rsidRDefault="00013C19" w:rsidP="00013C19">
      <w:pPr>
        <w:rPr>
          <w:szCs w:val="22"/>
          <w:u w:val="single"/>
        </w:rPr>
      </w:pPr>
    </w:p>
    <w:p w:rsidR="00013C19" w:rsidRDefault="00013C19" w:rsidP="00013C19">
      <w:pPr>
        <w:rPr>
          <w:szCs w:val="22"/>
        </w:rPr>
      </w:pPr>
      <w:r>
        <w:rPr>
          <w:szCs w:val="22"/>
        </w:rPr>
        <w:t xml:space="preserve">Louie Andrew CALVARIO (Mr.), Attorney, Office of the Director General, Intellectual Property Office, Taguig </w:t>
      </w:r>
    </w:p>
    <w:p w:rsidR="00013C19" w:rsidRDefault="00013C19" w:rsidP="00013C19">
      <w:pPr>
        <w:rPr>
          <w:szCs w:val="22"/>
        </w:rPr>
      </w:pPr>
    </w:p>
    <w:p w:rsidR="00013C19" w:rsidRDefault="00013C19" w:rsidP="00013C19">
      <w:pPr>
        <w:rPr>
          <w:szCs w:val="22"/>
        </w:rPr>
      </w:pPr>
      <w:r>
        <w:rPr>
          <w:szCs w:val="22"/>
        </w:rPr>
        <w:t>Josephine MARIBOJOC (Ms.), Assistant Secretary, Legal Affairs, Department of Education, Pasig City, Manila</w:t>
      </w:r>
    </w:p>
    <w:p w:rsidR="00013C19" w:rsidRPr="009C308F" w:rsidRDefault="00013C19" w:rsidP="00013C19">
      <w:pPr>
        <w:rPr>
          <w:szCs w:val="22"/>
          <w:u w:val="single"/>
        </w:rPr>
      </w:pPr>
    </w:p>
    <w:p w:rsidR="00013C19" w:rsidRDefault="00013C19" w:rsidP="00013C19">
      <w:pPr>
        <w:rPr>
          <w:szCs w:val="22"/>
        </w:rPr>
      </w:pPr>
      <w:r>
        <w:rPr>
          <w:szCs w:val="22"/>
        </w:rPr>
        <w:t>Arnel TALISAYON (Mr.), First Secretary, Permanent Mission, Geneva</w:t>
      </w:r>
    </w:p>
    <w:p w:rsidR="00013C19" w:rsidRDefault="00013C19" w:rsidP="00013C19">
      <w:pPr>
        <w:keepNext/>
        <w:keepLines/>
        <w:rPr>
          <w:color w:val="000000" w:themeColor="text1"/>
          <w:szCs w:val="22"/>
          <w:u w:val="single"/>
        </w:rPr>
      </w:pPr>
    </w:p>
    <w:p w:rsidR="00013C19" w:rsidRPr="00D77EB7" w:rsidRDefault="00013C19" w:rsidP="00013C19">
      <w:pPr>
        <w:rPr>
          <w:szCs w:val="22"/>
          <w:lang w:val="fr-CH"/>
        </w:rPr>
      </w:pPr>
      <w:r w:rsidRPr="00D77EB7">
        <w:rPr>
          <w:szCs w:val="22"/>
          <w:lang w:val="fr-CH"/>
        </w:rPr>
        <w:t>Jayroma BAYOTAS (Ms.), Attaché</w:t>
      </w:r>
      <w:r>
        <w:rPr>
          <w:szCs w:val="22"/>
          <w:lang w:val="fr-CH"/>
        </w:rPr>
        <w:t>e</w:t>
      </w:r>
      <w:r w:rsidRPr="00D77EB7">
        <w:rPr>
          <w:szCs w:val="22"/>
          <w:lang w:val="fr-CH"/>
        </w:rPr>
        <w:t>, Permanent Mission, Geneva</w:t>
      </w:r>
    </w:p>
    <w:p w:rsidR="00013C19" w:rsidRDefault="00013C19" w:rsidP="00013C19">
      <w:pPr>
        <w:keepNext/>
        <w:keepLines/>
        <w:rPr>
          <w:color w:val="000000" w:themeColor="text1"/>
          <w:szCs w:val="22"/>
          <w:u w:val="single"/>
          <w:lang w:val="fr-CH"/>
        </w:rPr>
      </w:pPr>
    </w:p>
    <w:p w:rsidR="00013C19" w:rsidRDefault="00013C19" w:rsidP="00013C19">
      <w:pPr>
        <w:keepNext/>
        <w:keepLines/>
        <w:rPr>
          <w:color w:val="000000" w:themeColor="text1"/>
          <w:szCs w:val="22"/>
          <w:u w:val="single"/>
          <w:lang w:val="fr-CH"/>
        </w:rPr>
      </w:pPr>
    </w:p>
    <w:p w:rsidR="00013C19" w:rsidRPr="00E6614C" w:rsidRDefault="00013C19" w:rsidP="00013C19">
      <w:pPr>
        <w:keepNext/>
        <w:keepLines/>
        <w:rPr>
          <w:color w:val="000000" w:themeColor="text1"/>
          <w:szCs w:val="22"/>
          <w:u w:val="single"/>
          <w:lang w:val="fr-CH"/>
        </w:rPr>
      </w:pPr>
      <w:r w:rsidRPr="00E6614C">
        <w:rPr>
          <w:color w:val="000000" w:themeColor="text1"/>
          <w:szCs w:val="22"/>
          <w:u w:val="single"/>
          <w:lang w:val="fr-CH"/>
        </w:rPr>
        <w:t>POLOGNE/POLAND</w:t>
      </w:r>
      <w:r w:rsidRPr="00E6614C">
        <w:rPr>
          <w:color w:val="000000" w:themeColor="text1"/>
          <w:szCs w:val="22"/>
          <w:lang w:val="fr-CH"/>
        </w:rPr>
        <w:t xml:space="preserve"> </w:t>
      </w:r>
    </w:p>
    <w:p w:rsidR="00013C19" w:rsidRPr="00E6614C" w:rsidRDefault="00013C19" w:rsidP="00013C19">
      <w:pPr>
        <w:keepNext/>
        <w:keepLines/>
        <w:rPr>
          <w:szCs w:val="22"/>
          <w:lang w:val="fr-CH"/>
        </w:rPr>
      </w:pPr>
    </w:p>
    <w:p w:rsidR="00013C19" w:rsidRPr="00E70F6D" w:rsidRDefault="00013C19" w:rsidP="00013C19">
      <w:pPr>
        <w:keepNext/>
        <w:keepLines/>
        <w:rPr>
          <w:szCs w:val="22"/>
        </w:rPr>
      </w:pPr>
      <w:r w:rsidRPr="00E70F6D">
        <w:rPr>
          <w:szCs w:val="22"/>
        </w:rPr>
        <w:t>Karol KOŚCIŃSKI (Mr.), Director, Department of Intellectual Property and Media, Ministry of Culture and National Heritage, Warsaw</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Kinga SZELENBAUM (Ms.), Specialist, Department of Intellectual Property and Media, Ministry of Culture and National Heritage, Warsaw</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szCs w:val="22"/>
        </w:rPr>
        <w:t>Agnieszka HARDEJ-JANUSZEK (Ms.), First Counsellor</w:t>
      </w:r>
      <w:r w:rsidRPr="00E70F6D">
        <w:rPr>
          <w:color w:val="000000" w:themeColor="text1"/>
          <w:szCs w:val="22"/>
        </w:rPr>
        <w:t>, Permanent Mission, Geneva</w:t>
      </w:r>
    </w:p>
    <w:p w:rsidR="00013C19" w:rsidRPr="00E70F6D"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PORTUGAL</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color w:val="000000" w:themeColor="text1"/>
          <w:szCs w:val="22"/>
        </w:rPr>
        <w:t>João PINA DE MORAIS (Mr.), First Secretary, Permanent Mission, Geneva</w:t>
      </w:r>
    </w:p>
    <w:p w:rsidR="00013C19" w:rsidRPr="00E70F6D" w:rsidRDefault="00013C19" w:rsidP="00013C19">
      <w:pPr>
        <w:rPr>
          <w:color w:val="000000" w:themeColor="text1"/>
          <w:szCs w:val="22"/>
        </w:rPr>
      </w:pPr>
    </w:p>
    <w:p w:rsidR="00013C19" w:rsidRPr="00E70F6D" w:rsidRDefault="00013C19" w:rsidP="00013C19">
      <w:pPr>
        <w:rPr>
          <w:szCs w:val="22"/>
        </w:rPr>
      </w:pPr>
      <w:r w:rsidRPr="00E70F6D">
        <w:rPr>
          <w:szCs w:val="22"/>
        </w:rPr>
        <w:t>Paula CUNHA (Ms.), Board Member, Board of SPAutores, Lisbon</w:t>
      </w:r>
    </w:p>
    <w:p w:rsidR="00013C19" w:rsidRPr="00E70F6D"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013C19" w:rsidRDefault="00013C19" w:rsidP="00013C19">
      <w:pPr>
        <w:keepNext/>
        <w:keepLines/>
        <w:rPr>
          <w:color w:val="000000" w:themeColor="text1"/>
          <w:szCs w:val="22"/>
          <w:u w:val="single"/>
          <w:lang w:val="fr-CH"/>
        </w:rPr>
      </w:pPr>
      <w:r w:rsidRPr="00013C19">
        <w:rPr>
          <w:color w:val="000000" w:themeColor="text1"/>
          <w:szCs w:val="22"/>
          <w:u w:val="single"/>
          <w:lang w:val="fr-CH"/>
        </w:rPr>
        <w:t>RÉPUBLIQUE DE CORÉE/REPUBLIC OF KOREA</w:t>
      </w:r>
    </w:p>
    <w:p w:rsidR="00013C19" w:rsidRPr="00013C19" w:rsidRDefault="00013C19" w:rsidP="00013C19">
      <w:pPr>
        <w:rPr>
          <w:szCs w:val="22"/>
          <w:lang w:val="fr-CH"/>
        </w:rPr>
      </w:pPr>
    </w:p>
    <w:p w:rsidR="00013C19" w:rsidRPr="00E70F6D" w:rsidRDefault="00013C19" w:rsidP="00013C19">
      <w:pPr>
        <w:rPr>
          <w:szCs w:val="22"/>
        </w:rPr>
      </w:pPr>
      <w:r w:rsidRPr="00E70F6D">
        <w:rPr>
          <w:szCs w:val="22"/>
        </w:rPr>
        <w:t>KIM Chan Dong (Mr.), Director, Copyright Trade Research Team, Korea Copyright Commission, Jinju</w:t>
      </w:r>
    </w:p>
    <w:p w:rsidR="00013C19" w:rsidRPr="00E70F6D" w:rsidRDefault="00013C19" w:rsidP="00013C19">
      <w:pPr>
        <w:rPr>
          <w:szCs w:val="22"/>
        </w:rPr>
      </w:pPr>
    </w:p>
    <w:p w:rsidR="00013C19" w:rsidRPr="00E70F6D" w:rsidRDefault="00013C19" w:rsidP="00013C19">
      <w:pPr>
        <w:rPr>
          <w:szCs w:val="22"/>
        </w:rPr>
      </w:pPr>
      <w:r w:rsidRPr="00E70F6D">
        <w:rPr>
          <w:szCs w:val="22"/>
        </w:rPr>
        <w:t>MYUNG Soo Hyun (Ms.), Director, Cultural Trade and Cooperation Division, Ministry of Culture, Sports and Tourism, Sejong</w:t>
      </w:r>
    </w:p>
    <w:p w:rsidR="00013C19" w:rsidRPr="00E70F6D" w:rsidRDefault="00013C19" w:rsidP="00013C19">
      <w:pPr>
        <w:rPr>
          <w:szCs w:val="22"/>
        </w:rPr>
      </w:pPr>
    </w:p>
    <w:p w:rsidR="00013C19" w:rsidRPr="00E70F6D" w:rsidRDefault="00013C19" w:rsidP="00013C19">
      <w:pPr>
        <w:rPr>
          <w:szCs w:val="22"/>
        </w:rPr>
      </w:pPr>
      <w:r w:rsidRPr="00E70F6D">
        <w:rPr>
          <w:szCs w:val="22"/>
        </w:rPr>
        <w:t>JUNG Ga Eun (Ms.), Researcher, Copyright Trade Research Team, Korea Copyright Commission, Jinju</w:t>
      </w:r>
    </w:p>
    <w:p w:rsidR="00013C19" w:rsidRPr="00E70F6D" w:rsidRDefault="00013C19" w:rsidP="00013C19">
      <w:pPr>
        <w:rPr>
          <w:szCs w:val="22"/>
        </w:rPr>
      </w:pPr>
    </w:p>
    <w:p w:rsidR="00013C19" w:rsidRPr="00E70F6D" w:rsidRDefault="00013C19" w:rsidP="00013C19">
      <w:pPr>
        <w:rPr>
          <w:szCs w:val="22"/>
        </w:rPr>
      </w:pPr>
      <w:r w:rsidRPr="00E70F6D">
        <w:rPr>
          <w:szCs w:val="22"/>
        </w:rPr>
        <w:t>CHANG Hyunjin (Ms.), Judge, Seoul</w:t>
      </w:r>
    </w:p>
    <w:p w:rsidR="00013C19" w:rsidRPr="00E70F6D" w:rsidRDefault="00013C19" w:rsidP="00013C19">
      <w:pPr>
        <w:rPr>
          <w:szCs w:val="22"/>
        </w:rPr>
      </w:pPr>
    </w:p>
    <w:p w:rsidR="00013C19" w:rsidRPr="00E70F6D" w:rsidRDefault="00013C19" w:rsidP="00013C19">
      <w:pPr>
        <w:rPr>
          <w:szCs w:val="22"/>
        </w:rPr>
      </w:pPr>
      <w:r w:rsidRPr="00E70F6D">
        <w:rPr>
          <w:szCs w:val="22"/>
        </w:rPr>
        <w:t>LEE Hyeyoung (Ms.), Deputy Director, Cultural Trade and Cooperation Division, Ministry of Culture, Sports and Tourism, Sejong</w:t>
      </w:r>
    </w:p>
    <w:p w:rsidR="00013C19" w:rsidRPr="00E70F6D" w:rsidRDefault="00013C19" w:rsidP="00013C19">
      <w:pPr>
        <w:rPr>
          <w:szCs w:val="22"/>
        </w:rPr>
      </w:pPr>
    </w:p>
    <w:p w:rsidR="00013C19" w:rsidRPr="00E70F6D" w:rsidRDefault="00013C19" w:rsidP="00013C19">
      <w:pPr>
        <w:rPr>
          <w:szCs w:val="22"/>
        </w:rPr>
      </w:pPr>
      <w:r w:rsidRPr="00E70F6D">
        <w:rPr>
          <w:szCs w:val="22"/>
        </w:rPr>
        <w:t>LEE Ji-In (Ms.), Policy Specialist, Cultural Trade and Cooperation Division, Ministry of Culture, Sports and Tourism, Sejong</w:t>
      </w:r>
    </w:p>
    <w:p w:rsidR="00013C19" w:rsidRDefault="00013C19" w:rsidP="00013C19">
      <w:pPr>
        <w:rPr>
          <w:szCs w:val="22"/>
        </w:rPr>
      </w:pPr>
      <w:r>
        <w:rPr>
          <w:szCs w:val="22"/>
        </w:rPr>
        <w:br w:type="page"/>
      </w:r>
    </w:p>
    <w:p w:rsidR="00013C19" w:rsidRPr="00E70F6D" w:rsidRDefault="00013C19" w:rsidP="00013C19">
      <w:pPr>
        <w:keepNext/>
        <w:keepLines/>
        <w:rPr>
          <w:szCs w:val="22"/>
        </w:rPr>
      </w:pPr>
    </w:p>
    <w:p w:rsidR="00013C19" w:rsidRPr="00E70F6D" w:rsidRDefault="00013C19" w:rsidP="00013C19">
      <w:pPr>
        <w:rPr>
          <w:szCs w:val="22"/>
        </w:rPr>
      </w:pPr>
      <w:r w:rsidRPr="00E70F6D">
        <w:rPr>
          <w:szCs w:val="22"/>
        </w:rPr>
        <w:t xml:space="preserve">LEE Seulki (Ms.), Project Manager, Intellectual Property Office, Korean Broadcasting </w:t>
      </w:r>
      <w:proofErr w:type="gramStart"/>
      <w:r w:rsidRPr="00E70F6D">
        <w:rPr>
          <w:szCs w:val="22"/>
        </w:rPr>
        <w:t>System(</w:t>
      </w:r>
      <w:proofErr w:type="gramEnd"/>
      <w:r w:rsidRPr="00E70F6D">
        <w:rPr>
          <w:szCs w:val="22"/>
        </w:rPr>
        <w:t>KBS), Seoul</w:t>
      </w:r>
    </w:p>
    <w:p w:rsidR="00013C19" w:rsidRDefault="00013C19" w:rsidP="00013C19">
      <w:pPr>
        <w:rPr>
          <w:szCs w:val="22"/>
        </w:rPr>
      </w:pPr>
    </w:p>
    <w:p w:rsidR="00013C19" w:rsidRDefault="00013C19" w:rsidP="00013C19">
      <w:pPr>
        <w:rPr>
          <w:szCs w:val="22"/>
        </w:rPr>
      </w:pPr>
      <w:r>
        <w:rPr>
          <w:szCs w:val="22"/>
        </w:rPr>
        <w:t>JUNG DAE SOON (Mr.), Counselor, Permanent Mission, Geneva</w:t>
      </w:r>
    </w:p>
    <w:p w:rsidR="00013C19" w:rsidRPr="00E70F6D" w:rsidRDefault="00013C19" w:rsidP="00013C19">
      <w:pPr>
        <w:rPr>
          <w:szCs w:val="22"/>
        </w:rPr>
      </w:pPr>
    </w:p>
    <w:p w:rsidR="00013C19" w:rsidRDefault="00013C19" w:rsidP="00013C19">
      <w:pPr>
        <w:rPr>
          <w:szCs w:val="22"/>
        </w:rPr>
      </w:pPr>
      <w:r>
        <w:rPr>
          <w:szCs w:val="22"/>
        </w:rPr>
        <w:t>NHO Yu-Kyong (Ms.), Counselor, Permanent Mission, Geneva</w:t>
      </w:r>
    </w:p>
    <w:p w:rsidR="00013C19" w:rsidRDefault="00013C19" w:rsidP="00013C19">
      <w:pPr>
        <w:rPr>
          <w:szCs w:val="22"/>
        </w:rPr>
      </w:pPr>
    </w:p>
    <w:p w:rsidR="00013C19" w:rsidRDefault="00013C19" w:rsidP="00013C19">
      <w:pPr>
        <w:rPr>
          <w:szCs w:val="22"/>
        </w:rPr>
      </w:pPr>
    </w:p>
    <w:p w:rsidR="00013C19" w:rsidRPr="00013C19" w:rsidRDefault="00013C19" w:rsidP="00013C19">
      <w:pPr>
        <w:rPr>
          <w:szCs w:val="22"/>
          <w:u w:val="single"/>
          <w:lang w:val="fr-CH"/>
        </w:rPr>
      </w:pPr>
      <w:r w:rsidRPr="00013C19">
        <w:rPr>
          <w:szCs w:val="22"/>
          <w:u w:val="single"/>
          <w:lang w:val="fr-CH"/>
        </w:rPr>
        <w:t>RÉPUBLIQUE DOMINICAINE/DOMINICAN REPUBLIC</w:t>
      </w:r>
    </w:p>
    <w:p w:rsidR="00013C19" w:rsidRPr="00013C19" w:rsidRDefault="00013C19" w:rsidP="00013C19">
      <w:pPr>
        <w:rPr>
          <w:szCs w:val="22"/>
          <w:u w:val="single"/>
          <w:lang w:val="fr-CH"/>
        </w:rPr>
      </w:pPr>
    </w:p>
    <w:p w:rsidR="00013C19" w:rsidRPr="00013C19" w:rsidRDefault="00013C19" w:rsidP="00013C19">
      <w:pPr>
        <w:rPr>
          <w:szCs w:val="22"/>
          <w:lang w:val="fr-CH"/>
        </w:rPr>
      </w:pPr>
      <w:r w:rsidRPr="00013C19">
        <w:rPr>
          <w:szCs w:val="22"/>
          <w:lang w:val="fr-CH"/>
        </w:rPr>
        <w:t>Ysset ROMÁN MALDONADO (Sra.), Ministra Consejera, Misión Permanente, Ginebra</w:t>
      </w:r>
    </w:p>
    <w:p w:rsidR="00013C19" w:rsidRPr="00013C19" w:rsidRDefault="00013C19" w:rsidP="00013C19">
      <w:pPr>
        <w:rPr>
          <w:szCs w:val="22"/>
          <w:lang w:val="fr-CH"/>
        </w:rPr>
      </w:pPr>
    </w:p>
    <w:p w:rsidR="00013C19" w:rsidRPr="00013C19" w:rsidRDefault="00013C19" w:rsidP="00013C19">
      <w:pPr>
        <w:rPr>
          <w:szCs w:val="22"/>
          <w:lang w:val="fr-CH"/>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RÉPUBLIQUE TCHÈQUE/CZECH REPUBLIC</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color w:val="000000" w:themeColor="text1"/>
          <w:szCs w:val="22"/>
        </w:rPr>
        <w:t>Adéla FALADOVÁ (Ms.), Deputy Director, Copyright Department, Ministry of Culture, Prague</w:t>
      </w:r>
    </w:p>
    <w:p w:rsidR="00013C19" w:rsidRPr="00E70F6D" w:rsidRDefault="00013C19" w:rsidP="00013C19">
      <w:pPr>
        <w:rPr>
          <w:color w:val="000000" w:themeColor="text1"/>
          <w:szCs w:val="22"/>
        </w:rPr>
      </w:pPr>
    </w:p>
    <w:p w:rsidR="00013C19" w:rsidRDefault="00013C19" w:rsidP="00013C19">
      <w:pPr>
        <w:rPr>
          <w:szCs w:val="22"/>
          <w:u w:val="single"/>
        </w:rPr>
      </w:pPr>
    </w:p>
    <w:p w:rsidR="00013C19" w:rsidRPr="009C308F" w:rsidRDefault="00013C19" w:rsidP="00013C19">
      <w:pPr>
        <w:rPr>
          <w:szCs w:val="22"/>
          <w:u w:val="single"/>
        </w:rPr>
      </w:pPr>
      <w:r w:rsidRPr="009C308F">
        <w:rPr>
          <w:szCs w:val="22"/>
          <w:u w:val="single"/>
        </w:rPr>
        <w:t>ROUMANIE/ROMANIA</w:t>
      </w:r>
    </w:p>
    <w:p w:rsidR="00013C19" w:rsidRPr="009C308F" w:rsidRDefault="00013C19" w:rsidP="00013C19">
      <w:pPr>
        <w:rPr>
          <w:szCs w:val="22"/>
          <w:u w:val="single"/>
        </w:rPr>
      </w:pPr>
    </w:p>
    <w:p w:rsidR="00013C19" w:rsidRDefault="00013C19" w:rsidP="00013C19">
      <w:pPr>
        <w:keepNext/>
        <w:keepLines/>
        <w:rPr>
          <w:szCs w:val="22"/>
        </w:rPr>
      </w:pPr>
      <w:r>
        <w:rPr>
          <w:szCs w:val="22"/>
        </w:rPr>
        <w:t>Cristian FLORESCU (Mr.), Head, international Relations Department, The Romanian Copyright Office, Bucharest</w:t>
      </w:r>
    </w:p>
    <w:p w:rsidR="00013C19" w:rsidRDefault="00013C19" w:rsidP="00013C19">
      <w:pPr>
        <w:keepNext/>
        <w:keepLines/>
        <w:rPr>
          <w:szCs w:val="22"/>
        </w:rPr>
      </w:pPr>
    </w:p>
    <w:p w:rsidR="00013C19"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ROYAUME-UNI/UNITED KINGDOM</w:t>
      </w:r>
    </w:p>
    <w:p w:rsidR="00013C19" w:rsidRPr="00E70F6D" w:rsidRDefault="00013C19" w:rsidP="00013C19">
      <w:pPr>
        <w:keepNext/>
        <w:keepLines/>
        <w:rPr>
          <w:color w:val="000000" w:themeColor="text1"/>
          <w:szCs w:val="22"/>
        </w:rPr>
      </w:pPr>
    </w:p>
    <w:p w:rsidR="00013C19" w:rsidRPr="00E70F6D" w:rsidRDefault="00013C19" w:rsidP="00013C19">
      <w:pPr>
        <w:rPr>
          <w:szCs w:val="22"/>
        </w:rPr>
      </w:pPr>
      <w:r w:rsidRPr="00E70F6D">
        <w:rPr>
          <w:szCs w:val="22"/>
        </w:rPr>
        <w:t>Roslyn LYNCH (Ms.), Director, Copyright and Enforcement, Intellectual Property Office, London</w:t>
      </w:r>
    </w:p>
    <w:p w:rsidR="00013C19" w:rsidRDefault="00013C19" w:rsidP="00013C19">
      <w:pPr>
        <w:keepNext/>
        <w:keepLines/>
        <w:rPr>
          <w:color w:val="000000" w:themeColor="text1"/>
          <w:szCs w:val="22"/>
        </w:rPr>
      </w:pPr>
    </w:p>
    <w:p w:rsidR="00013C19" w:rsidRDefault="00013C19" w:rsidP="00013C19">
      <w:pPr>
        <w:rPr>
          <w:szCs w:val="22"/>
        </w:rPr>
      </w:pPr>
      <w:r>
        <w:rPr>
          <w:szCs w:val="22"/>
        </w:rPr>
        <w:t>Robin STOUT (Mr.), Mr, Copyright and Enforcement Directorate, Intellectual Property Office, Newport</w:t>
      </w:r>
    </w:p>
    <w:p w:rsidR="00013C19" w:rsidRPr="00E70F6D" w:rsidRDefault="00013C19" w:rsidP="00013C19">
      <w:pPr>
        <w:keepNext/>
        <w:keepLines/>
        <w:rPr>
          <w:color w:val="000000" w:themeColor="text1"/>
          <w:szCs w:val="22"/>
        </w:rPr>
      </w:pPr>
    </w:p>
    <w:p w:rsidR="00013C19" w:rsidRPr="00E70F6D" w:rsidRDefault="00013C19" w:rsidP="00013C19">
      <w:pPr>
        <w:keepNext/>
        <w:keepLines/>
        <w:rPr>
          <w:color w:val="000000" w:themeColor="text1"/>
          <w:szCs w:val="22"/>
        </w:rPr>
      </w:pPr>
      <w:r w:rsidRPr="00E70F6D">
        <w:rPr>
          <w:color w:val="000000" w:themeColor="text1"/>
          <w:szCs w:val="22"/>
        </w:rPr>
        <w:t>Neil COLLETT (Mr.), Head, European and International Copyright, Copyright and Intellectual Property Enforcement Directorate, United Kingdom Intellectual Property Office (UKIPO), Newport</w:t>
      </w:r>
    </w:p>
    <w:p w:rsidR="00013C19" w:rsidRPr="00E70F6D" w:rsidRDefault="00013C19" w:rsidP="00013C19">
      <w:pPr>
        <w:keepNext/>
        <w:keepLines/>
        <w:rPr>
          <w:color w:val="000000" w:themeColor="text1"/>
          <w:szCs w:val="22"/>
        </w:rPr>
      </w:pPr>
    </w:p>
    <w:p w:rsidR="00013C19" w:rsidRPr="00E70F6D" w:rsidRDefault="00013C19" w:rsidP="00013C19">
      <w:pPr>
        <w:rPr>
          <w:szCs w:val="22"/>
        </w:rPr>
      </w:pPr>
      <w:r w:rsidRPr="00E70F6D">
        <w:rPr>
          <w:szCs w:val="22"/>
        </w:rPr>
        <w:t xml:space="preserve">Rhian DOLEMAN (Ms.), Senior Copyright Policy Advisor, Copyright and </w:t>
      </w:r>
      <w:r w:rsidRPr="00E70F6D">
        <w:rPr>
          <w:color w:val="000000" w:themeColor="text1"/>
          <w:szCs w:val="22"/>
        </w:rPr>
        <w:t>Intellectual Property</w:t>
      </w:r>
      <w:r w:rsidRPr="00E70F6D">
        <w:rPr>
          <w:szCs w:val="22"/>
        </w:rPr>
        <w:t xml:space="preserve"> Enforcement Directorate, </w:t>
      </w:r>
      <w:r w:rsidRPr="00E70F6D">
        <w:rPr>
          <w:color w:val="000000" w:themeColor="text1"/>
          <w:szCs w:val="22"/>
        </w:rPr>
        <w:t>United Kingdom Intellectual Property Office (UKIPO)</w:t>
      </w:r>
      <w:r w:rsidRPr="00E70F6D">
        <w:rPr>
          <w:szCs w:val="22"/>
        </w:rPr>
        <w:t>, Newport</w:t>
      </w:r>
    </w:p>
    <w:p w:rsidR="00013C19" w:rsidRDefault="00013C19" w:rsidP="00013C19">
      <w:pPr>
        <w:rPr>
          <w:szCs w:val="22"/>
          <w:u w:val="single"/>
        </w:rPr>
      </w:pPr>
    </w:p>
    <w:p w:rsidR="00013C19" w:rsidRDefault="00013C19" w:rsidP="00013C19">
      <w:pPr>
        <w:rPr>
          <w:szCs w:val="22"/>
          <w:u w:val="single"/>
        </w:rPr>
      </w:pPr>
    </w:p>
    <w:p w:rsidR="00013C19" w:rsidRPr="009C308F" w:rsidRDefault="00013C19" w:rsidP="00013C19">
      <w:pPr>
        <w:rPr>
          <w:szCs w:val="22"/>
          <w:u w:val="single"/>
        </w:rPr>
      </w:pPr>
      <w:r w:rsidRPr="009C308F">
        <w:rPr>
          <w:szCs w:val="22"/>
          <w:u w:val="single"/>
        </w:rPr>
        <w:t>SAINT-SIÈGE/HOLY SEE</w:t>
      </w:r>
    </w:p>
    <w:p w:rsidR="00013C19" w:rsidRPr="009C308F" w:rsidRDefault="00013C19" w:rsidP="00013C19">
      <w:pPr>
        <w:rPr>
          <w:szCs w:val="22"/>
          <w:u w:val="single"/>
        </w:rPr>
      </w:pPr>
    </w:p>
    <w:p w:rsidR="00013C19" w:rsidRDefault="00013C19" w:rsidP="00013C19">
      <w:pPr>
        <w:rPr>
          <w:szCs w:val="22"/>
        </w:rPr>
      </w:pPr>
      <w:r>
        <w:rPr>
          <w:szCs w:val="22"/>
        </w:rPr>
        <w:t>Ivan JURKOVIC (Mr.), Apostolic Nuncio, Permanent Mission, Geneva</w:t>
      </w:r>
    </w:p>
    <w:p w:rsidR="00013C19" w:rsidRDefault="00013C19" w:rsidP="00013C19">
      <w:pPr>
        <w:rPr>
          <w:szCs w:val="22"/>
        </w:rPr>
      </w:pPr>
    </w:p>
    <w:p w:rsidR="00013C19" w:rsidRPr="00013C19" w:rsidRDefault="00013C19" w:rsidP="00013C19">
      <w:pPr>
        <w:rPr>
          <w:szCs w:val="22"/>
        </w:rPr>
      </w:pPr>
      <w:r w:rsidRPr="00013C19">
        <w:rPr>
          <w:szCs w:val="22"/>
        </w:rPr>
        <w:t>Carlo Maria MARENGHI (Mr.), Legal Counsel, Permanent Mission, Geneva</w:t>
      </w:r>
    </w:p>
    <w:p w:rsidR="00013C19" w:rsidRPr="00013C19" w:rsidRDefault="00013C19" w:rsidP="00013C19">
      <w:pPr>
        <w:keepNext/>
        <w:keepLines/>
        <w:rPr>
          <w:color w:val="000000" w:themeColor="text1"/>
          <w:szCs w:val="22"/>
        </w:rPr>
      </w:pPr>
    </w:p>
    <w:p w:rsidR="00013C19" w:rsidRPr="00E70F6D" w:rsidRDefault="00013C19" w:rsidP="00013C19">
      <w:pPr>
        <w:keepNext/>
        <w:keepLines/>
        <w:rPr>
          <w:color w:val="000000" w:themeColor="text1"/>
          <w:szCs w:val="22"/>
          <w:u w:val="single"/>
          <w:lang w:val="it-IT"/>
        </w:rPr>
      </w:pPr>
    </w:p>
    <w:p w:rsidR="00013C19" w:rsidRPr="00E70F6D" w:rsidRDefault="00013C19" w:rsidP="00013C19">
      <w:pPr>
        <w:keepNext/>
        <w:keepLines/>
        <w:rPr>
          <w:color w:val="000000" w:themeColor="text1"/>
          <w:szCs w:val="22"/>
          <w:u w:val="single"/>
          <w:lang w:val="it-IT"/>
        </w:rPr>
      </w:pPr>
      <w:r w:rsidRPr="00E70F6D">
        <w:rPr>
          <w:color w:val="000000" w:themeColor="text1"/>
          <w:szCs w:val="22"/>
          <w:u w:val="single"/>
          <w:lang w:val="it-IT"/>
        </w:rPr>
        <w:t>SÉNÉGAL/SENEGAL</w:t>
      </w:r>
    </w:p>
    <w:p w:rsidR="00013C19" w:rsidRPr="00E70F6D" w:rsidRDefault="00013C19" w:rsidP="00013C19">
      <w:pPr>
        <w:keepNext/>
        <w:keepLines/>
        <w:rPr>
          <w:color w:val="000000" w:themeColor="text1"/>
          <w:szCs w:val="22"/>
          <w:lang w:val="it-IT"/>
        </w:rPr>
      </w:pPr>
    </w:p>
    <w:p w:rsidR="00013C19" w:rsidRPr="00E70F6D" w:rsidRDefault="00013C19" w:rsidP="00013C19">
      <w:pPr>
        <w:keepNext/>
        <w:keepLines/>
        <w:rPr>
          <w:color w:val="000000" w:themeColor="text1"/>
          <w:lang w:val="fr-CH"/>
        </w:rPr>
      </w:pPr>
      <w:r w:rsidRPr="00E70F6D">
        <w:rPr>
          <w:color w:val="000000" w:themeColor="text1"/>
          <w:lang w:val="fr-CH"/>
        </w:rPr>
        <w:t>Abdoul Aziz DIENG (M.), conseiller technique, Ministère de la culture et de la communication, Dakar</w:t>
      </w:r>
    </w:p>
    <w:p w:rsidR="00013C19" w:rsidRPr="00E70F6D" w:rsidRDefault="00013C19" w:rsidP="00013C19">
      <w:pPr>
        <w:rPr>
          <w:szCs w:val="22"/>
          <w:u w:val="single"/>
          <w:lang w:val="fr-CH"/>
        </w:rPr>
      </w:pPr>
    </w:p>
    <w:p w:rsidR="00013C19" w:rsidRPr="00E70F6D" w:rsidRDefault="00013C19" w:rsidP="00013C19">
      <w:pPr>
        <w:rPr>
          <w:szCs w:val="22"/>
          <w:lang w:val="fr-CH"/>
        </w:rPr>
      </w:pPr>
      <w:r w:rsidRPr="00E70F6D">
        <w:rPr>
          <w:szCs w:val="22"/>
          <w:lang w:val="fr-CH"/>
        </w:rPr>
        <w:t>Lamine Ka MBAYE (M.), premier secrétaire, Mission permanente, Genève</w:t>
      </w:r>
    </w:p>
    <w:p w:rsidR="00013C19" w:rsidRPr="00E70F6D" w:rsidRDefault="00013C19" w:rsidP="00013C19">
      <w:pPr>
        <w:rPr>
          <w:szCs w:val="22"/>
          <w:u w:val="single"/>
          <w:lang w:val="fr-CH"/>
        </w:rPr>
      </w:pPr>
    </w:p>
    <w:p w:rsidR="00013C19" w:rsidRPr="00E70F6D" w:rsidRDefault="00013C19" w:rsidP="00013C19">
      <w:pPr>
        <w:rPr>
          <w:szCs w:val="22"/>
          <w:u w:val="single"/>
        </w:rPr>
      </w:pPr>
      <w:r w:rsidRPr="00E70F6D">
        <w:rPr>
          <w:szCs w:val="22"/>
          <w:u w:val="single"/>
        </w:rPr>
        <w:t>SEYCHELLES</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Antoinette Anne-Mary ROBERT (Ms.), Principal Librarian, Seychelles National Library,  Department of Culture, Ministry of Youth, Sports and Culture, Victoria, Mahé</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Sybil Jones LABROSSE (Ms.), Director, Office of the Registrar of Copyrights, Department of Culture, Ministry of Youth, Sports and Culture, Victoria, Mahé</w:t>
      </w:r>
    </w:p>
    <w:p w:rsidR="00013C19" w:rsidRDefault="00013C19" w:rsidP="00013C19">
      <w:pPr>
        <w:keepNext/>
        <w:keepLines/>
        <w:rPr>
          <w:szCs w:val="22"/>
          <w:u w:val="single"/>
        </w:rPr>
      </w:pPr>
    </w:p>
    <w:p w:rsidR="00013C19" w:rsidRPr="00E70F6D" w:rsidRDefault="00013C19" w:rsidP="00013C19">
      <w:pPr>
        <w:keepNext/>
        <w:keepLines/>
        <w:rPr>
          <w:szCs w:val="22"/>
          <w:u w:val="single"/>
        </w:rPr>
      </w:pPr>
    </w:p>
    <w:p w:rsidR="00013C19" w:rsidRPr="00E70F6D" w:rsidRDefault="00013C19" w:rsidP="00013C19">
      <w:pPr>
        <w:keepNext/>
        <w:keepLines/>
        <w:rPr>
          <w:szCs w:val="22"/>
          <w:u w:val="single"/>
        </w:rPr>
      </w:pPr>
      <w:r w:rsidRPr="00E70F6D">
        <w:rPr>
          <w:szCs w:val="22"/>
          <w:u w:val="single"/>
        </w:rPr>
        <w:t>SINGAPOUR/SINGAPORE</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Daren TANG (Mr.), Chief Executive, Intellectual Property Office of Singapore (IPOS), Singapore</w:t>
      </w:r>
    </w:p>
    <w:p w:rsidR="00013C19" w:rsidRPr="00E70F6D" w:rsidRDefault="00013C19" w:rsidP="00013C19">
      <w:pPr>
        <w:keepNext/>
        <w:keepLines/>
        <w:rPr>
          <w:szCs w:val="22"/>
        </w:rPr>
      </w:pPr>
    </w:p>
    <w:p w:rsidR="00013C19" w:rsidRPr="00E70F6D" w:rsidRDefault="00013C19" w:rsidP="00013C19">
      <w:pPr>
        <w:keepNext/>
        <w:keepLines/>
        <w:rPr>
          <w:szCs w:val="22"/>
        </w:rPr>
      </w:pPr>
      <w:r w:rsidRPr="00E70F6D">
        <w:rPr>
          <w:szCs w:val="22"/>
        </w:rPr>
        <w:t>Hui LIM (Ms.), Manager, International Engagement Department, Intellectual Property Office of Singapore (IPOS), Singapore</w:t>
      </w:r>
    </w:p>
    <w:p w:rsidR="00013C19" w:rsidRPr="00E70F6D" w:rsidRDefault="00013C19" w:rsidP="00013C19">
      <w:pPr>
        <w:keepNext/>
        <w:keepLines/>
        <w:rPr>
          <w:szCs w:val="22"/>
        </w:rPr>
      </w:pPr>
    </w:p>
    <w:p w:rsidR="00013C19" w:rsidRPr="00E70F6D" w:rsidRDefault="00013C19" w:rsidP="00013C19">
      <w:pPr>
        <w:rPr>
          <w:szCs w:val="22"/>
        </w:rPr>
      </w:pPr>
      <w:r w:rsidRPr="00E70F6D">
        <w:rPr>
          <w:szCs w:val="22"/>
        </w:rPr>
        <w:t>Diyanah BAHARUDIN (Ms.), Senior Legal Counsel, Legal Department, Intellectual Property Office, Singapore</w:t>
      </w:r>
    </w:p>
    <w:p w:rsidR="00013C19" w:rsidRPr="00E70F6D" w:rsidRDefault="00013C19" w:rsidP="00013C19">
      <w:pPr>
        <w:keepNext/>
        <w:keepLines/>
        <w:rPr>
          <w:szCs w:val="22"/>
        </w:rPr>
      </w:pPr>
    </w:p>
    <w:p w:rsidR="00013C19" w:rsidRPr="00E70F6D" w:rsidRDefault="00013C19" w:rsidP="00013C19">
      <w:pPr>
        <w:rPr>
          <w:szCs w:val="22"/>
        </w:rPr>
      </w:pPr>
      <w:r w:rsidRPr="00E70F6D">
        <w:rPr>
          <w:szCs w:val="22"/>
        </w:rPr>
        <w:t>Edmund CHEW (Mr.), Legal Counsel, Legal Department, Intellectual Property Office of Singapore, Singapore</w:t>
      </w:r>
    </w:p>
    <w:p w:rsidR="00013C19" w:rsidRPr="00E70F6D" w:rsidRDefault="00013C19" w:rsidP="00013C19">
      <w:pPr>
        <w:rPr>
          <w:szCs w:val="22"/>
        </w:rPr>
      </w:pPr>
    </w:p>
    <w:p w:rsidR="00013C19" w:rsidRPr="00E70F6D" w:rsidRDefault="00013C19" w:rsidP="00013C19">
      <w:pPr>
        <w:rPr>
          <w:szCs w:val="22"/>
        </w:rPr>
      </w:pPr>
      <w:r w:rsidRPr="00E70F6D">
        <w:rPr>
          <w:szCs w:val="22"/>
        </w:rPr>
        <w:t>Trina HA (Ms.), Director, Legal Department, Intellectual Property Office of Singapore, Singapore</w:t>
      </w:r>
    </w:p>
    <w:p w:rsidR="00013C19" w:rsidRDefault="00013C19" w:rsidP="00013C19">
      <w:pPr>
        <w:rPr>
          <w:szCs w:val="22"/>
        </w:rPr>
      </w:pPr>
    </w:p>
    <w:p w:rsidR="00013C19" w:rsidRPr="00E70F6D" w:rsidRDefault="00013C19" w:rsidP="00013C19">
      <w:pPr>
        <w:rPr>
          <w:szCs w:val="22"/>
        </w:rPr>
      </w:pPr>
    </w:p>
    <w:p w:rsidR="00013C19" w:rsidRPr="00E70F6D" w:rsidRDefault="00013C19" w:rsidP="00013C19">
      <w:pPr>
        <w:rPr>
          <w:szCs w:val="22"/>
          <w:u w:val="single"/>
        </w:rPr>
      </w:pPr>
      <w:r w:rsidRPr="00E70F6D">
        <w:rPr>
          <w:szCs w:val="22"/>
          <w:u w:val="single"/>
        </w:rPr>
        <w:t>SUÈDE/SWEDEN</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Mattias RÄTTZÉN (Mr.), Associate Adviser, Sandart and Partners Stockholm</w:t>
      </w:r>
    </w:p>
    <w:p w:rsidR="00013C19" w:rsidRPr="00E70F6D" w:rsidRDefault="00013C19" w:rsidP="00013C19">
      <w:pPr>
        <w:rPr>
          <w:szCs w:val="22"/>
        </w:rPr>
      </w:pPr>
    </w:p>
    <w:p w:rsidR="00013C19" w:rsidRPr="00E70F6D" w:rsidRDefault="00013C19" w:rsidP="00013C19">
      <w:pPr>
        <w:rPr>
          <w:szCs w:val="22"/>
        </w:rPr>
      </w:pPr>
      <w:r w:rsidRPr="00E70F6D">
        <w:rPr>
          <w:szCs w:val="22"/>
        </w:rPr>
        <w:t>Christian NILSSON (Mr.), Senior Legal Advisor, Legal and International Affairs, Swedish Patent and Registration Office, Stockholm</w:t>
      </w:r>
    </w:p>
    <w:p w:rsidR="00013C19" w:rsidRPr="00E70F6D" w:rsidRDefault="00013C19" w:rsidP="00013C19">
      <w:pPr>
        <w:rPr>
          <w:szCs w:val="22"/>
        </w:rPr>
      </w:pP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lang w:val="fr-FR"/>
        </w:rPr>
      </w:pPr>
      <w:r w:rsidRPr="00E70F6D">
        <w:rPr>
          <w:color w:val="000000" w:themeColor="text1"/>
          <w:szCs w:val="22"/>
          <w:u w:val="single"/>
          <w:lang w:val="fr-FR"/>
        </w:rPr>
        <w:t>SUISSE/SWITZERLAND</w:t>
      </w:r>
      <w:r w:rsidRPr="00E70F6D">
        <w:rPr>
          <w:color w:val="000000" w:themeColor="text1"/>
          <w:szCs w:val="22"/>
          <w:lang w:val="fr-FR"/>
        </w:rPr>
        <w:t xml:space="preserve"> </w:t>
      </w:r>
    </w:p>
    <w:p w:rsidR="00013C19" w:rsidRPr="00E70F6D" w:rsidRDefault="00013C19" w:rsidP="00013C19">
      <w:pPr>
        <w:keepNext/>
        <w:keepLines/>
        <w:rPr>
          <w:color w:val="000000" w:themeColor="text1"/>
          <w:szCs w:val="22"/>
          <w:lang w:val="fr-FR"/>
        </w:rPr>
      </w:pPr>
    </w:p>
    <w:p w:rsidR="00013C19" w:rsidRPr="00E70F6D" w:rsidRDefault="00013C19" w:rsidP="00013C19">
      <w:pPr>
        <w:keepNext/>
        <w:keepLines/>
        <w:rPr>
          <w:szCs w:val="22"/>
          <w:lang w:val="fr-CH"/>
        </w:rPr>
      </w:pPr>
      <w:r w:rsidRPr="00E70F6D">
        <w:rPr>
          <w:szCs w:val="22"/>
          <w:lang w:val="fr-CH"/>
        </w:rPr>
        <w:t>Ulrike Irene HEINRICH (Mme), conseillère juridique, Division du droit et affaires internationales, Institut fédéral de la propriété intellectuelle, Berne</w:t>
      </w:r>
    </w:p>
    <w:p w:rsidR="00013C19" w:rsidRPr="00E70F6D" w:rsidRDefault="00013C19" w:rsidP="00013C19">
      <w:pPr>
        <w:rPr>
          <w:szCs w:val="22"/>
          <w:lang w:val="fr-CH"/>
        </w:rPr>
      </w:pPr>
    </w:p>
    <w:p w:rsidR="00013C19" w:rsidRPr="00E70F6D" w:rsidRDefault="00013C19" w:rsidP="00013C19">
      <w:pPr>
        <w:keepNext/>
        <w:keepLines/>
        <w:rPr>
          <w:szCs w:val="22"/>
          <w:lang w:val="fr-CH"/>
        </w:rPr>
      </w:pPr>
      <w:r w:rsidRPr="00E70F6D">
        <w:rPr>
          <w:szCs w:val="22"/>
          <w:lang w:val="fr-CH"/>
        </w:rPr>
        <w:t>Lena LEUENBERGER (Mme), conseillère juridique, Division du droit et affaires internationales, Institut fédéral de la propriété intellectuelle, Berne</w:t>
      </w:r>
    </w:p>
    <w:p w:rsidR="00013C19" w:rsidRDefault="00013C19" w:rsidP="00013C19">
      <w:pPr>
        <w:rPr>
          <w:szCs w:val="22"/>
          <w:lang w:val="fr-CH"/>
        </w:rPr>
      </w:pPr>
    </w:p>
    <w:p w:rsidR="00013C19" w:rsidRPr="00E70F6D" w:rsidRDefault="00013C19" w:rsidP="00013C19">
      <w:pPr>
        <w:rPr>
          <w:szCs w:val="22"/>
          <w:lang w:val="fr-CH"/>
        </w:rPr>
      </w:pPr>
      <w:r w:rsidRPr="00E70F6D">
        <w:rPr>
          <w:szCs w:val="22"/>
          <w:lang w:val="fr-CH"/>
        </w:rPr>
        <w:t>Constanze SEMMELMANN (Mme), conseillère juridique, Division droit et affaires internationales, Institut fédéral de la propriété intellectuelle, Berne</w:t>
      </w:r>
    </w:p>
    <w:p w:rsidR="00013C19" w:rsidRPr="00E70F6D" w:rsidRDefault="00013C19" w:rsidP="00013C19">
      <w:pPr>
        <w:rPr>
          <w:szCs w:val="22"/>
          <w:lang w:val="fr-CH"/>
        </w:rPr>
      </w:pPr>
    </w:p>
    <w:p w:rsidR="00013C19" w:rsidRPr="00E70F6D" w:rsidRDefault="00013C19" w:rsidP="00013C19">
      <w:pPr>
        <w:keepNext/>
        <w:keepLines/>
        <w:rPr>
          <w:szCs w:val="22"/>
          <w:lang w:val="fr-CH"/>
        </w:rPr>
      </w:pPr>
      <w:r w:rsidRPr="00E70F6D">
        <w:rPr>
          <w:szCs w:val="22"/>
          <w:lang w:val="fr-CH"/>
        </w:rPr>
        <w:t>Reynald VEILLARD (M.), conseiller juridique, Division du droit et affaires internationales, Institut fédéral de la propriété intellectuelle, Berne</w:t>
      </w:r>
    </w:p>
    <w:p w:rsidR="00013C19" w:rsidRPr="00E70F6D" w:rsidRDefault="00013C19" w:rsidP="00013C19">
      <w:pPr>
        <w:keepNext/>
        <w:keepLines/>
        <w:rPr>
          <w:szCs w:val="22"/>
          <w:lang w:val="fr-CH"/>
        </w:rPr>
      </w:pPr>
    </w:p>
    <w:p w:rsidR="00013C19" w:rsidRDefault="00013C19" w:rsidP="00013C19">
      <w:pPr>
        <w:rPr>
          <w:szCs w:val="22"/>
          <w:lang w:val="fr-CH"/>
        </w:rPr>
      </w:pPr>
      <w:r>
        <w:rPr>
          <w:szCs w:val="22"/>
          <w:lang w:val="fr-CH"/>
        </w:rPr>
        <w:br w:type="page"/>
      </w:r>
    </w:p>
    <w:p w:rsidR="00013C19" w:rsidRPr="00E70F6D" w:rsidRDefault="00013C19" w:rsidP="00013C19">
      <w:pPr>
        <w:keepNext/>
        <w:keepLines/>
        <w:rPr>
          <w:szCs w:val="22"/>
          <w:lang w:val="fr-CH"/>
        </w:rPr>
      </w:pPr>
    </w:p>
    <w:p w:rsidR="00013C19" w:rsidRPr="00E70F6D" w:rsidRDefault="00013C19" w:rsidP="00013C19">
      <w:pPr>
        <w:rPr>
          <w:szCs w:val="22"/>
          <w:u w:val="single"/>
        </w:rPr>
      </w:pPr>
      <w:r w:rsidRPr="00E70F6D">
        <w:rPr>
          <w:szCs w:val="22"/>
          <w:u w:val="single"/>
        </w:rPr>
        <w:t>TADJIKISTAN/TAJIKISTAN</w:t>
      </w:r>
    </w:p>
    <w:p w:rsidR="00013C19" w:rsidRPr="00145338" w:rsidRDefault="00013C19" w:rsidP="00013C19">
      <w:pPr>
        <w:keepNext/>
        <w:keepLines/>
        <w:rPr>
          <w:szCs w:val="22"/>
        </w:rPr>
      </w:pPr>
    </w:p>
    <w:p w:rsidR="00013C19" w:rsidRPr="00E70F6D" w:rsidRDefault="00013C19" w:rsidP="00013C19">
      <w:pPr>
        <w:keepNext/>
        <w:keepLines/>
        <w:rPr>
          <w:szCs w:val="22"/>
        </w:rPr>
      </w:pPr>
      <w:r w:rsidRPr="00E70F6D">
        <w:rPr>
          <w:szCs w:val="22"/>
        </w:rPr>
        <w:t>Parviz MIRALIEV (Mr.), Head, International Cooperation Department, Dushanbe</w:t>
      </w:r>
    </w:p>
    <w:p w:rsidR="00013C19" w:rsidRPr="00E70F6D" w:rsidRDefault="00013C19" w:rsidP="00013C19">
      <w:pPr>
        <w:keepNext/>
        <w:keepLines/>
        <w:rPr>
          <w:szCs w:val="22"/>
        </w:rPr>
      </w:pPr>
    </w:p>
    <w:p w:rsidR="00013C19" w:rsidRPr="00E70F6D" w:rsidRDefault="00013C19" w:rsidP="00013C19">
      <w:pPr>
        <w:keepNext/>
        <w:keepLines/>
        <w:rPr>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THAÏLANDE/THAILAND</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color w:val="000000" w:themeColor="text1"/>
          <w:szCs w:val="22"/>
        </w:rPr>
        <w:t>Vipatboon KLAOSOONTORN (Ms.), Senior Legal Officer, Department of Intellectual Property, Copyright Office, Ministry of Commerce, Bangkok</w:t>
      </w:r>
    </w:p>
    <w:p w:rsidR="00013C19" w:rsidRPr="00E70F6D" w:rsidRDefault="00013C19" w:rsidP="00013C19">
      <w:pPr>
        <w:rPr>
          <w:color w:val="000000" w:themeColor="text1"/>
          <w:szCs w:val="22"/>
          <w:u w:val="single"/>
        </w:rPr>
      </w:pPr>
    </w:p>
    <w:p w:rsidR="00013C19" w:rsidRPr="00E70F6D" w:rsidRDefault="00013C19" w:rsidP="00013C19">
      <w:pPr>
        <w:rPr>
          <w:szCs w:val="22"/>
        </w:rPr>
      </w:pPr>
      <w:r w:rsidRPr="00E70F6D">
        <w:rPr>
          <w:szCs w:val="22"/>
        </w:rPr>
        <w:t>Apasiree NGOWROONGRUENG (Ms.), Legal Officer, Department of Intellectual Property, Ministry of Commerce, Nonthaburi</w:t>
      </w:r>
    </w:p>
    <w:p w:rsidR="00013C19" w:rsidRPr="00E70F6D" w:rsidRDefault="00013C19" w:rsidP="00013C19">
      <w:pPr>
        <w:rPr>
          <w:szCs w:val="22"/>
        </w:rPr>
      </w:pPr>
    </w:p>
    <w:p w:rsidR="00013C19" w:rsidRDefault="00013C19" w:rsidP="00013C19">
      <w:pPr>
        <w:rPr>
          <w:szCs w:val="22"/>
          <w:u w:val="single"/>
        </w:rPr>
      </w:pPr>
    </w:p>
    <w:p w:rsidR="00013C19" w:rsidRPr="009C308F" w:rsidRDefault="00013C19" w:rsidP="00013C19">
      <w:pPr>
        <w:rPr>
          <w:szCs w:val="22"/>
          <w:u w:val="single"/>
        </w:rPr>
      </w:pPr>
      <w:r w:rsidRPr="009C308F">
        <w:rPr>
          <w:szCs w:val="22"/>
          <w:u w:val="single"/>
        </w:rPr>
        <w:t>TRINITÉ-ET-TOBAGO/TRINIDAD AND TOBAGO</w:t>
      </w:r>
    </w:p>
    <w:p w:rsidR="00013C19" w:rsidRPr="009C308F" w:rsidRDefault="00013C19" w:rsidP="00013C19">
      <w:pPr>
        <w:rPr>
          <w:szCs w:val="22"/>
          <w:u w:val="single"/>
        </w:rPr>
      </w:pPr>
    </w:p>
    <w:p w:rsidR="00013C19" w:rsidRPr="00A310A9" w:rsidRDefault="00013C19" w:rsidP="00013C19">
      <w:pPr>
        <w:rPr>
          <w:szCs w:val="22"/>
        </w:rPr>
      </w:pPr>
      <w:r w:rsidRPr="00A310A9">
        <w:rPr>
          <w:szCs w:val="22"/>
        </w:rPr>
        <w:t>Makeda ANTOINE-CAMBRIDGE (Ms.), Ambassador, Permanent Representative, Permanent Mission, Geneva</w:t>
      </w:r>
    </w:p>
    <w:p w:rsidR="00013C19" w:rsidRPr="00A310A9" w:rsidRDefault="00013C19" w:rsidP="00013C19">
      <w:pPr>
        <w:rPr>
          <w:color w:val="000000" w:themeColor="text1"/>
          <w:szCs w:val="22"/>
          <w:u w:val="single"/>
        </w:rPr>
      </w:pPr>
    </w:p>
    <w:p w:rsidR="00013C19" w:rsidRDefault="00013C19" w:rsidP="00013C19">
      <w:pPr>
        <w:rPr>
          <w:szCs w:val="22"/>
        </w:rPr>
      </w:pPr>
      <w:r>
        <w:rPr>
          <w:szCs w:val="22"/>
        </w:rPr>
        <w:t>Ornal BARMAN (Mr.), Second Secretary, Permanent Mission, Geneva</w:t>
      </w:r>
    </w:p>
    <w:p w:rsidR="00013C19" w:rsidRDefault="00013C19" w:rsidP="00013C19">
      <w:pPr>
        <w:rPr>
          <w:color w:val="000000" w:themeColor="text1"/>
          <w:szCs w:val="22"/>
          <w:u w:val="single"/>
        </w:rPr>
      </w:pPr>
    </w:p>
    <w:p w:rsidR="00013C19" w:rsidRPr="004443EB" w:rsidRDefault="00013C19" w:rsidP="00013C19">
      <w:pPr>
        <w:rPr>
          <w:color w:val="000000" w:themeColor="text1"/>
          <w:szCs w:val="22"/>
          <w:u w:val="single"/>
        </w:rPr>
      </w:pPr>
    </w:p>
    <w:p w:rsidR="00013C19" w:rsidRPr="00E70F6D" w:rsidRDefault="00013C19" w:rsidP="00013C19">
      <w:pPr>
        <w:rPr>
          <w:szCs w:val="22"/>
          <w:u w:val="single"/>
          <w:lang w:val="fr-CH"/>
        </w:rPr>
      </w:pPr>
      <w:r w:rsidRPr="00E70F6D">
        <w:rPr>
          <w:szCs w:val="22"/>
          <w:u w:val="single"/>
          <w:lang w:val="fr-CH"/>
        </w:rPr>
        <w:t>TUNISIE/TUNISIA</w:t>
      </w:r>
    </w:p>
    <w:p w:rsidR="00013C19" w:rsidRPr="00E70F6D" w:rsidRDefault="00013C19" w:rsidP="00013C19">
      <w:pPr>
        <w:rPr>
          <w:color w:val="000000" w:themeColor="text1"/>
          <w:szCs w:val="22"/>
          <w:u w:val="single"/>
          <w:lang w:val="fr-CH"/>
        </w:rPr>
      </w:pPr>
    </w:p>
    <w:p w:rsidR="00013C19" w:rsidRPr="00E70F6D" w:rsidRDefault="00013C19" w:rsidP="00013C19">
      <w:pPr>
        <w:rPr>
          <w:szCs w:val="22"/>
          <w:lang w:val="fr-CH"/>
        </w:rPr>
      </w:pPr>
      <w:r w:rsidRPr="00E70F6D">
        <w:rPr>
          <w:szCs w:val="22"/>
          <w:lang w:val="fr-CH"/>
        </w:rPr>
        <w:t>Mohame</w:t>
      </w:r>
      <w:r>
        <w:rPr>
          <w:szCs w:val="22"/>
          <w:lang w:val="fr-CH"/>
        </w:rPr>
        <w:t>d AMAIRI (M.), sous-directeur, C</w:t>
      </w:r>
      <w:r w:rsidRPr="00E70F6D">
        <w:rPr>
          <w:szCs w:val="22"/>
          <w:lang w:val="fr-CH"/>
        </w:rPr>
        <w:t>ontrôl</w:t>
      </w:r>
      <w:r>
        <w:rPr>
          <w:szCs w:val="22"/>
          <w:lang w:val="fr-CH"/>
        </w:rPr>
        <w:t>e de gestion et audit interne, O</w:t>
      </w:r>
      <w:r w:rsidRPr="00E70F6D">
        <w:rPr>
          <w:szCs w:val="22"/>
          <w:lang w:val="fr-CH"/>
        </w:rPr>
        <w:t>rganisme tunisien des droits d’auteur et des droits voisins (OTDAV), Tunis</w:t>
      </w:r>
    </w:p>
    <w:p w:rsidR="00013C19" w:rsidRDefault="00013C19" w:rsidP="00013C19">
      <w:pPr>
        <w:rPr>
          <w:color w:val="000000" w:themeColor="text1"/>
          <w:szCs w:val="22"/>
          <w:u w:val="single"/>
          <w:lang w:val="fr-CH"/>
        </w:rPr>
      </w:pPr>
    </w:p>
    <w:p w:rsidR="00013C19" w:rsidRPr="00497069" w:rsidRDefault="00013C19" w:rsidP="00013C19">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rsidR="00013C19" w:rsidRPr="00E70F6D" w:rsidRDefault="00013C19" w:rsidP="00013C19">
      <w:pPr>
        <w:rPr>
          <w:color w:val="000000" w:themeColor="text1"/>
          <w:szCs w:val="22"/>
          <w:u w:val="single"/>
          <w:lang w:val="fr-CH"/>
        </w:rPr>
      </w:pPr>
    </w:p>
    <w:p w:rsidR="00013C19" w:rsidRPr="00145338" w:rsidRDefault="00013C19" w:rsidP="00013C19">
      <w:pPr>
        <w:rPr>
          <w:color w:val="000000" w:themeColor="text1"/>
          <w:szCs w:val="22"/>
          <w:u w:val="single"/>
          <w:lang w:val="fr-CH"/>
        </w:rPr>
      </w:pPr>
    </w:p>
    <w:p w:rsidR="00013C19" w:rsidRPr="00E70F6D" w:rsidRDefault="00013C19" w:rsidP="00013C19">
      <w:pPr>
        <w:rPr>
          <w:szCs w:val="22"/>
          <w:u w:val="single"/>
        </w:rPr>
      </w:pPr>
      <w:r w:rsidRPr="00E70F6D">
        <w:rPr>
          <w:szCs w:val="22"/>
          <w:u w:val="single"/>
        </w:rPr>
        <w:t>TURQUIE/TURKEY</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Ugur TEKERCI (Mr.), Expert, General Directorate of Copyright, Ministry of Culture and Tourism, Ankara</w:t>
      </w:r>
    </w:p>
    <w:p w:rsidR="00013C19" w:rsidRPr="00E70F6D" w:rsidRDefault="00013C19" w:rsidP="00013C19">
      <w:pPr>
        <w:rPr>
          <w:color w:val="000000" w:themeColor="text1"/>
          <w:szCs w:val="22"/>
        </w:rPr>
      </w:pPr>
    </w:p>
    <w:p w:rsidR="00013C19" w:rsidRDefault="00013C19" w:rsidP="00013C19">
      <w:pPr>
        <w:rPr>
          <w:szCs w:val="22"/>
        </w:rPr>
      </w:pPr>
      <w:r>
        <w:rPr>
          <w:szCs w:val="22"/>
        </w:rPr>
        <w:t>Tuğba CANATAN AKICI (Ms.), Legal Counsel Permanent Mission, Geneva</w:t>
      </w:r>
    </w:p>
    <w:p w:rsidR="00013C19"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E70F6D" w:rsidRDefault="00013C19" w:rsidP="00013C19">
      <w:pPr>
        <w:rPr>
          <w:szCs w:val="22"/>
          <w:u w:val="single"/>
        </w:rPr>
      </w:pPr>
      <w:r w:rsidRPr="00E70F6D">
        <w:rPr>
          <w:szCs w:val="22"/>
          <w:u w:val="single"/>
        </w:rPr>
        <w:t>UKRAINE</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Oksana YAR</w:t>
      </w:r>
      <w:r>
        <w:rPr>
          <w:szCs w:val="22"/>
        </w:rPr>
        <w:t>MOLENKO (Ms.), Deputy Director,</w:t>
      </w:r>
      <w:r w:rsidRPr="00E70F6D">
        <w:rPr>
          <w:szCs w:val="22"/>
        </w:rPr>
        <w:t xml:space="preserve"> Copyright and Related Rights Unit, Department for Intellectual Property, Ministry of Economic Development and Trade of </w:t>
      </w:r>
    </w:p>
    <w:p w:rsidR="00013C19" w:rsidRPr="00156762" w:rsidRDefault="00013C19" w:rsidP="00013C19">
      <w:pPr>
        <w:rPr>
          <w:szCs w:val="22"/>
          <w:lang w:val="pt-PT"/>
        </w:rPr>
      </w:pPr>
      <w:r w:rsidRPr="00156762">
        <w:rPr>
          <w:szCs w:val="22"/>
          <w:lang w:val="pt-PT"/>
        </w:rPr>
        <w:t>Ukraine, Kyiv</w:t>
      </w:r>
    </w:p>
    <w:p w:rsidR="00013C19" w:rsidRPr="00156762" w:rsidRDefault="00013C19" w:rsidP="00013C19">
      <w:pPr>
        <w:keepNext/>
        <w:keepLines/>
        <w:rPr>
          <w:szCs w:val="22"/>
          <w:u w:val="single"/>
          <w:lang w:val="pt-PT"/>
        </w:rPr>
      </w:pPr>
    </w:p>
    <w:p w:rsidR="00013C19" w:rsidRPr="00156762" w:rsidRDefault="00013C19" w:rsidP="00013C19">
      <w:pPr>
        <w:keepNext/>
        <w:keepLines/>
        <w:rPr>
          <w:szCs w:val="22"/>
          <w:u w:val="single"/>
          <w:lang w:val="pt-PT"/>
        </w:rPr>
      </w:pPr>
    </w:p>
    <w:p w:rsidR="00013C19" w:rsidRPr="00E70F6D" w:rsidRDefault="00013C19" w:rsidP="00013C19">
      <w:pPr>
        <w:keepNext/>
        <w:keepLines/>
        <w:rPr>
          <w:szCs w:val="22"/>
          <w:u w:val="single"/>
          <w:lang w:val="es-ES"/>
        </w:rPr>
      </w:pPr>
      <w:r w:rsidRPr="00E70F6D">
        <w:rPr>
          <w:szCs w:val="22"/>
          <w:u w:val="single"/>
          <w:lang w:val="es-ES"/>
        </w:rPr>
        <w:t>URUGUAY</w:t>
      </w:r>
    </w:p>
    <w:p w:rsidR="00013C19" w:rsidRPr="00E70F6D" w:rsidRDefault="00013C19" w:rsidP="00013C19">
      <w:pPr>
        <w:keepNext/>
        <w:keepLines/>
        <w:rPr>
          <w:szCs w:val="22"/>
          <w:u w:val="single"/>
          <w:lang w:val="es-ES"/>
        </w:rPr>
      </w:pPr>
    </w:p>
    <w:p w:rsidR="00013C19" w:rsidRPr="00E70F6D" w:rsidRDefault="00013C19" w:rsidP="00013C19">
      <w:pPr>
        <w:keepNext/>
        <w:keepLines/>
        <w:rPr>
          <w:szCs w:val="22"/>
          <w:lang w:val="es-ES"/>
        </w:rPr>
      </w:pPr>
      <w:r w:rsidRPr="00E70F6D">
        <w:rPr>
          <w:szCs w:val="22"/>
          <w:lang w:val="es-ES"/>
        </w:rPr>
        <w:t>Juan José BARBOZA CABRERA</w:t>
      </w:r>
      <w:r>
        <w:rPr>
          <w:szCs w:val="22"/>
          <w:lang w:val="es-ES"/>
        </w:rPr>
        <w:t xml:space="preserve"> (Sr.)</w:t>
      </w:r>
      <w:r w:rsidRPr="00E70F6D">
        <w:rPr>
          <w:szCs w:val="22"/>
          <w:lang w:val="es-ES"/>
        </w:rPr>
        <w:t>, Consejero, Misión Permanente ante la Organización Mundial del Comercio (OMC), Ginebra</w:t>
      </w:r>
    </w:p>
    <w:p w:rsidR="00013C19" w:rsidRPr="00E70F6D" w:rsidRDefault="00013C19" w:rsidP="00013C19">
      <w:pPr>
        <w:rPr>
          <w:color w:val="000000" w:themeColor="text1"/>
          <w:szCs w:val="22"/>
          <w:u w:val="single"/>
          <w:lang w:val="es-ES"/>
        </w:rPr>
      </w:pPr>
    </w:p>
    <w:p w:rsidR="00013C19" w:rsidRDefault="00013C19" w:rsidP="00013C19">
      <w:pPr>
        <w:rPr>
          <w:color w:val="000000" w:themeColor="text1"/>
          <w:szCs w:val="22"/>
          <w:u w:val="single"/>
          <w:lang w:val="es-ES"/>
        </w:rPr>
      </w:pPr>
      <w:r>
        <w:rPr>
          <w:color w:val="000000" w:themeColor="text1"/>
          <w:szCs w:val="22"/>
          <w:u w:val="single"/>
          <w:lang w:val="es-ES"/>
        </w:rPr>
        <w:br w:type="page"/>
      </w:r>
    </w:p>
    <w:p w:rsidR="00013C19" w:rsidRPr="00156762" w:rsidRDefault="00013C19" w:rsidP="00013C19">
      <w:pPr>
        <w:rPr>
          <w:color w:val="000000" w:themeColor="text1"/>
          <w:szCs w:val="22"/>
          <w:u w:val="single"/>
          <w:lang w:val="pt-PT"/>
        </w:rPr>
      </w:pPr>
    </w:p>
    <w:p w:rsidR="00013C19" w:rsidRPr="00E70F6D" w:rsidRDefault="00013C19" w:rsidP="00013C19">
      <w:pPr>
        <w:rPr>
          <w:szCs w:val="22"/>
          <w:u w:val="single"/>
          <w:lang w:val="fr-CH"/>
        </w:rPr>
      </w:pPr>
      <w:r w:rsidRPr="00E70F6D">
        <w:rPr>
          <w:szCs w:val="22"/>
          <w:u w:val="single"/>
          <w:lang w:val="fr-CH"/>
        </w:rPr>
        <w:t xml:space="preserve">VENEZUELA (RÉPUBLIQUE BOLIVARIENNE DU)/VENEZUELA (BOLIVARIAN </w:t>
      </w:r>
    </w:p>
    <w:p w:rsidR="00013C19" w:rsidRPr="00156762" w:rsidRDefault="00013C19" w:rsidP="00013C19">
      <w:pPr>
        <w:rPr>
          <w:szCs w:val="22"/>
          <w:u w:val="single"/>
          <w:lang w:val="pt-PT"/>
        </w:rPr>
      </w:pPr>
      <w:r w:rsidRPr="00156762">
        <w:rPr>
          <w:szCs w:val="22"/>
          <w:u w:val="single"/>
          <w:lang w:val="pt-PT"/>
        </w:rPr>
        <w:t>REPUBLIC OF)</w:t>
      </w:r>
    </w:p>
    <w:p w:rsidR="00013C19" w:rsidRPr="00156762" w:rsidRDefault="00013C19" w:rsidP="00013C19">
      <w:pPr>
        <w:rPr>
          <w:szCs w:val="22"/>
          <w:u w:val="single"/>
          <w:lang w:val="pt-PT"/>
        </w:rPr>
      </w:pPr>
    </w:p>
    <w:p w:rsidR="00013C19" w:rsidRPr="00156762" w:rsidRDefault="00013C19" w:rsidP="00013C19">
      <w:pPr>
        <w:rPr>
          <w:szCs w:val="22"/>
          <w:lang w:val="pt-PT"/>
        </w:rPr>
      </w:pPr>
      <w:r w:rsidRPr="00156762">
        <w:rPr>
          <w:szCs w:val="22"/>
          <w:lang w:val="pt-PT"/>
        </w:rPr>
        <w:t>Saletta PALUMBO (Sra.), Directora, Nacional de Derecho de A</w:t>
      </w:r>
      <w:r w:rsidRPr="00156762">
        <w:rPr>
          <w:bCs/>
          <w:szCs w:val="22"/>
          <w:lang w:val="pt-PT"/>
        </w:rPr>
        <w:t xml:space="preserve">utor, </w:t>
      </w:r>
      <w:r w:rsidRPr="00156762">
        <w:rPr>
          <w:szCs w:val="22"/>
          <w:lang w:val="pt-PT"/>
        </w:rPr>
        <w:t>S</w:t>
      </w:r>
      <w:r w:rsidRPr="00156762">
        <w:rPr>
          <w:bCs/>
          <w:szCs w:val="22"/>
          <w:lang w:val="pt-PT"/>
        </w:rPr>
        <w:t>ervicio Autónomo de la Propiedad Intelectual (SAPI), Ministerio del Poder Popular para Economía y Finanzas, Caracas</w:t>
      </w:r>
    </w:p>
    <w:p w:rsidR="00013C19" w:rsidRPr="00156762" w:rsidRDefault="00013C19" w:rsidP="00013C19">
      <w:pPr>
        <w:rPr>
          <w:szCs w:val="22"/>
          <w:lang w:val="pt-PT"/>
        </w:rPr>
      </w:pPr>
    </w:p>
    <w:p w:rsidR="00013C19" w:rsidRPr="00156762" w:rsidRDefault="00013C19" w:rsidP="00013C19">
      <w:pPr>
        <w:rPr>
          <w:szCs w:val="22"/>
          <w:lang w:val="pt-PT"/>
        </w:rPr>
      </w:pPr>
      <w:r w:rsidRPr="00156762">
        <w:rPr>
          <w:szCs w:val="22"/>
          <w:lang w:val="pt-PT"/>
        </w:rPr>
        <w:t>Genoveva CAMPOS GIL (Sra.), Consejera, Mision Permanente, Ginebra</w:t>
      </w:r>
    </w:p>
    <w:p w:rsidR="00013C19" w:rsidRPr="00156762" w:rsidRDefault="00013C19" w:rsidP="00013C19">
      <w:pPr>
        <w:rPr>
          <w:szCs w:val="22"/>
          <w:lang w:val="pt-PT"/>
        </w:rPr>
      </w:pPr>
    </w:p>
    <w:p w:rsidR="00013C19" w:rsidRPr="00156762" w:rsidRDefault="00013C19" w:rsidP="00013C19">
      <w:pPr>
        <w:rPr>
          <w:szCs w:val="22"/>
          <w:lang w:val="pt-PT"/>
        </w:rPr>
      </w:pPr>
      <w:r w:rsidRPr="00156762">
        <w:rPr>
          <w:szCs w:val="22"/>
          <w:lang w:val="pt-PT"/>
        </w:rPr>
        <w:t>Violeta FONSECA (Sra.), Ministra Consejera, Mision Permanente, Ginebra</w:t>
      </w:r>
    </w:p>
    <w:p w:rsidR="00013C19" w:rsidRPr="00156762" w:rsidRDefault="00013C19" w:rsidP="00013C19">
      <w:pPr>
        <w:rPr>
          <w:color w:val="000000" w:themeColor="text1"/>
          <w:szCs w:val="22"/>
          <w:u w:val="single"/>
          <w:lang w:val="pt-PT"/>
        </w:rPr>
      </w:pPr>
    </w:p>
    <w:p w:rsidR="00013C19" w:rsidRPr="00156762" w:rsidRDefault="00013C19" w:rsidP="00013C19">
      <w:pPr>
        <w:rPr>
          <w:color w:val="000000" w:themeColor="text1"/>
          <w:szCs w:val="22"/>
          <w:u w:val="single"/>
          <w:lang w:val="pt-PT"/>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VIET NAM</w:t>
      </w:r>
    </w:p>
    <w:p w:rsidR="00013C19" w:rsidRPr="00E70F6D" w:rsidRDefault="00013C19" w:rsidP="00013C19">
      <w:pPr>
        <w:keepNext/>
        <w:keepLines/>
        <w:rPr>
          <w:color w:val="000000" w:themeColor="text1"/>
          <w:szCs w:val="22"/>
          <w:u w:val="single"/>
        </w:rPr>
      </w:pPr>
    </w:p>
    <w:p w:rsidR="00013C19" w:rsidRPr="00E70F6D" w:rsidRDefault="00013C19" w:rsidP="00013C19">
      <w:pPr>
        <w:rPr>
          <w:szCs w:val="22"/>
        </w:rPr>
      </w:pPr>
      <w:r w:rsidRPr="00E70F6D">
        <w:rPr>
          <w:szCs w:val="22"/>
        </w:rPr>
        <w:t xml:space="preserve">Bui NGUYEN HUNG (Mr.), Director General, Ministry of </w:t>
      </w:r>
      <w:r>
        <w:rPr>
          <w:szCs w:val="22"/>
        </w:rPr>
        <w:t>Culture, Sports and Tourism, Han</w:t>
      </w:r>
      <w:r w:rsidRPr="00E70F6D">
        <w:rPr>
          <w:szCs w:val="22"/>
        </w:rPr>
        <w:t>oi</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rPr>
      </w:pPr>
      <w:r w:rsidRPr="00E70F6D">
        <w:rPr>
          <w:color w:val="000000" w:themeColor="text1"/>
          <w:szCs w:val="22"/>
        </w:rPr>
        <w:t xml:space="preserve">Pham Tung THANH (Ms.), Director, Information and International Cooperation Division, </w:t>
      </w:r>
      <w:r w:rsidRPr="00E70F6D">
        <w:rPr>
          <w:szCs w:val="22"/>
        </w:rPr>
        <w:t>Copyright Office, Ministry of Culture, Sports and Tourism, Hanoi</w:t>
      </w:r>
    </w:p>
    <w:p w:rsidR="00013C19" w:rsidRPr="00E70F6D" w:rsidRDefault="00013C19" w:rsidP="00013C19">
      <w:pPr>
        <w:rPr>
          <w:color w:val="000000" w:themeColor="text1"/>
          <w:szCs w:val="22"/>
        </w:rPr>
      </w:pPr>
    </w:p>
    <w:p w:rsidR="00013C19" w:rsidRDefault="00013C19" w:rsidP="00013C19">
      <w:pPr>
        <w:rPr>
          <w:szCs w:val="22"/>
        </w:rPr>
      </w:pPr>
      <w:r>
        <w:rPr>
          <w:szCs w:val="22"/>
        </w:rPr>
        <w:t>DAO Nguyen (Mr.), Second Secretary, Permanent Mission, Geneva</w:t>
      </w:r>
    </w:p>
    <w:p w:rsidR="00013C19" w:rsidRDefault="00013C19" w:rsidP="00013C19">
      <w:pPr>
        <w:rPr>
          <w:color w:val="000000" w:themeColor="text1"/>
          <w:szCs w:val="22"/>
        </w:rPr>
      </w:pPr>
    </w:p>
    <w:p w:rsidR="00013C19" w:rsidRPr="00E70F6D" w:rsidRDefault="00013C19" w:rsidP="00013C19">
      <w:pPr>
        <w:rPr>
          <w:color w:val="000000" w:themeColor="text1"/>
          <w:szCs w:val="22"/>
        </w:rPr>
      </w:pPr>
    </w:p>
    <w:p w:rsidR="00013C19" w:rsidRPr="00E70F6D" w:rsidRDefault="00013C19" w:rsidP="00013C19">
      <w:pPr>
        <w:rPr>
          <w:szCs w:val="22"/>
          <w:u w:val="single"/>
        </w:rPr>
      </w:pPr>
      <w:r w:rsidRPr="00E70F6D">
        <w:rPr>
          <w:szCs w:val="22"/>
          <w:u w:val="single"/>
        </w:rPr>
        <w:t>YÉMEN/YEMEN</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Mohammed FAKHER (Mr.), Fir</w:t>
      </w:r>
      <w:r>
        <w:rPr>
          <w:szCs w:val="22"/>
        </w:rPr>
        <w:t xml:space="preserve">st Secretary, Permanent Mission, </w:t>
      </w:r>
      <w:r w:rsidRPr="00E70F6D">
        <w:rPr>
          <w:szCs w:val="22"/>
        </w:rPr>
        <w:t>Geneva</w:t>
      </w:r>
    </w:p>
    <w:p w:rsidR="00013C19" w:rsidRDefault="00013C19" w:rsidP="00013C19">
      <w:pPr>
        <w:rPr>
          <w:szCs w:val="22"/>
        </w:rPr>
      </w:pPr>
    </w:p>
    <w:p w:rsidR="00013C19" w:rsidRPr="00E70F6D" w:rsidRDefault="00013C19" w:rsidP="00013C19">
      <w:pPr>
        <w:rPr>
          <w:szCs w:val="22"/>
        </w:rPr>
      </w:pPr>
    </w:p>
    <w:p w:rsidR="00013C19" w:rsidRPr="009C308F" w:rsidRDefault="00013C19" w:rsidP="00013C19">
      <w:pPr>
        <w:rPr>
          <w:szCs w:val="22"/>
          <w:u w:val="single"/>
        </w:rPr>
      </w:pPr>
      <w:r w:rsidRPr="009C308F">
        <w:rPr>
          <w:szCs w:val="22"/>
          <w:u w:val="single"/>
        </w:rPr>
        <w:t>ZIMBABWE</w:t>
      </w:r>
    </w:p>
    <w:p w:rsidR="00013C19" w:rsidRPr="009C308F" w:rsidRDefault="00013C19" w:rsidP="00013C19">
      <w:pPr>
        <w:rPr>
          <w:szCs w:val="22"/>
          <w:u w:val="single"/>
        </w:rPr>
      </w:pPr>
    </w:p>
    <w:p w:rsidR="00013C19" w:rsidRDefault="00013C19" w:rsidP="00013C19">
      <w:pPr>
        <w:rPr>
          <w:szCs w:val="22"/>
        </w:rPr>
      </w:pPr>
      <w:r>
        <w:rPr>
          <w:szCs w:val="22"/>
        </w:rPr>
        <w:t xml:space="preserve">Vimbai Alice CHIKOMBA (Ms.), Counsellor, Permanent Mission, </w:t>
      </w:r>
      <w:r w:rsidRPr="00E70F6D">
        <w:rPr>
          <w:szCs w:val="22"/>
        </w:rPr>
        <w:t>Geneva</w:t>
      </w:r>
    </w:p>
    <w:p w:rsidR="00013C19" w:rsidRPr="00E70F6D" w:rsidRDefault="00013C19" w:rsidP="00013C19">
      <w:pPr>
        <w:rPr>
          <w:color w:val="000000" w:themeColor="text1"/>
          <w:szCs w:val="22"/>
        </w:rPr>
      </w:pPr>
    </w:p>
    <w:p w:rsidR="00013C19" w:rsidRDefault="00013C19" w:rsidP="00013C19">
      <w:pPr>
        <w:tabs>
          <w:tab w:val="left" w:pos="567"/>
          <w:tab w:val="left" w:pos="1418"/>
        </w:tabs>
        <w:rPr>
          <w:szCs w:val="22"/>
          <w:u w:val="single"/>
        </w:rPr>
      </w:pPr>
    </w:p>
    <w:p w:rsidR="00013C19" w:rsidRPr="00E70F6D" w:rsidRDefault="00013C19" w:rsidP="00013C19">
      <w:pPr>
        <w:tabs>
          <w:tab w:val="left" w:pos="567"/>
          <w:tab w:val="left" w:pos="1418"/>
        </w:tabs>
        <w:rPr>
          <w:szCs w:val="22"/>
          <w:u w:val="single"/>
        </w:rPr>
      </w:pPr>
    </w:p>
    <w:p w:rsidR="00013C19" w:rsidRPr="00E70F6D" w:rsidRDefault="00013C19" w:rsidP="00013C19">
      <w:pPr>
        <w:keepNext/>
        <w:keepLines/>
        <w:tabs>
          <w:tab w:val="left" w:pos="567"/>
          <w:tab w:val="left" w:pos="1418"/>
        </w:tabs>
        <w:rPr>
          <w:szCs w:val="22"/>
        </w:rPr>
      </w:pPr>
      <w:r w:rsidRPr="00E70F6D">
        <w:rPr>
          <w:szCs w:val="22"/>
        </w:rPr>
        <w:t>II.</w:t>
      </w:r>
      <w:r w:rsidRPr="00E70F6D">
        <w:rPr>
          <w:szCs w:val="22"/>
        </w:rPr>
        <w:tab/>
      </w:r>
      <w:r w:rsidRPr="00E70F6D">
        <w:rPr>
          <w:szCs w:val="22"/>
          <w:u w:val="single"/>
        </w:rPr>
        <w:t>OBSERVATEURS/OBSERVERS</w:t>
      </w:r>
    </w:p>
    <w:p w:rsidR="00013C19" w:rsidRPr="00E70F6D" w:rsidRDefault="00013C19" w:rsidP="00013C19">
      <w:pPr>
        <w:keepNext/>
        <w:keepLines/>
        <w:tabs>
          <w:tab w:val="left" w:pos="567"/>
          <w:tab w:val="left" w:pos="1418"/>
        </w:tabs>
        <w:rPr>
          <w:szCs w:val="22"/>
        </w:rPr>
      </w:pPr>
    </w:p>
    <w:p w:rsidR="00013C19" w:rsidRPr="00E70F6D" w:rsidRDefault="00013C19" w:rsidP="00013C19">
      <w:pPr>
        <w:keepNext/>
        <w:keepLines/>
        <w:tabs>
          <w:tab w:val="left" w:pos="567"/>
          <w:tab w:val="left" w:pos="1418"/>
        </w:tabs>
        <w:rPr>
          <w:szCs w:val="22"/>
        </w:rPr>
      </w:pPr>
    </w:p>
    <w:p w:rsidR="00013C19" w:rsidRPr="00E70F6D" w:rsidRDefault="00013C19" w:rsidP="00013C19">
      <w:pPr>
        <w:keepNext/>
        <w:keepLines/>
        <w:rPr>
          <w:szCs w:val="22"/>
          <w:u w:val="single"/>
        </w:rPr>
      </w:pPr>
      <w:r w:rsidRPr="00E70F6D">
        <w:rPr>
          <w:szCs w:val="22"/>
          <w:u w:val="single"/>
        </w:rPr>
        <w:t xml:space="preserve">PALESTINE </w:t>
      </w:r>
    </w:p>
    <w:p w:rsidR="00013C19" w:rsidRPr="00E70F6D" w:rsidRDefault="00013C19" w:rsidP="00013C19">
      <w:pPr>
        <w:keepNext/>
        <w:keepLines/>
        <w:rPr>
          <w:szCs w:val="22"/>
          <w:u w:val="single"/>
        </w:rPr>
      </w:pPr>
    </w:p>
    <w:p w:rsidR="00013C19" w:rsidRPr="00E70F6D" w:rsidRDefault="00013C19" w:rsidP="00013C19">
      <w:pPr>
        <w:keepNext/>
        <w:keepLines/>
        <w:rPr>
          <w:szCs w:val="22"/>
        </w:rPr>
      </w:pPr>
      <w:r w:rsidRPr="00E70F6D">
        <w:rPr>
          <w:szCs w:val="22"/>
        </w:rPr>
        <w:t>Ibrahim MUSA (Mr.), Counsellor, Permanent Mission, Geneva</w:t>
      </w:r>
    </w:p>
    <w:p w:rsidR="00013C19" w:rsidRPr="00E70F6D" w:rsidRDefault="00013C19" w:rsidP="00013C19">
      <w:pPr>
        <w:rPr>
          <w:color w:val="000000" w:themeColor="text1"/>
          <w:szCs w:val="22"/>
        </w:rPr>
      </w:pPr>
    </w:p>
    <w:p w:rsidR="00013C19" w:rsidRPr="00E70F6D" w:rsidRDefault="00013C19" w:rsidP="00013C19">
      <w:pPr>
        <w:rPr>
          <w:color w:val="000000" w:themeColor="text1"/>
          <w:szCs w:val="22"/>
        </w:rPr>
      </w:pPr>
    </w:p>
    <w:p w:rsidR="00013C19" w:rsidRDefault="00013C19" w:rsidP="00013C19">
      <w:pPr>
        <w:rPr>
          <w:color w:val="000000" w:themeColor="text1"/>
          <w:szCs w:val="22"/>
        </w:rPr>
      </w:pPr>
      <w:r>
        <w:rPr>
          <w:color w:val="000000" w:themeColor="text1"/>
          <w:szCs w:val="22"/>
        </w:rPr>
        <w:br w:type="page"/>
      </w:r>
    </w:p>
    <w:p w:rsidR="00013C19" w:rsidRPr="00E70F6D" w:rsidRDefault="00013C19" w:rsidP="00013C19">
      <w:pPr>
        <w:rPr>
          <w:color w:val="000000" w:themeColor="text1"/>
          <w:szCs w:val="22"/>
        </w:rPr>
      </w:pPr>
    </w:p>
    <w:p w:rsidR="00013C19" w:rsidRPr="00481601" w:rsidRDefault="00013C19" w:rsidP="00013C19">
      <w:pPr>
        <w:keepNext/>
        <w:keepLines/>
        <w:tabs>
          <w:tab w:val="left" w:pos="567"/>
          <w:tab w:val="left" w:pos="1418"/>
        </w:tabs>
        <w:rPr>
          <w:szCs w:val="22"/>
        </w:rPr>
      </w:pPr>
      <w:r w:rsidRPr="00481601">
        <w:rPr>
          <w:bCs/>
          <w:szCs w:val="22"/>
        </w:rPr>
        <w:t>III.</w:t>
      </w:r>
      <w:r w:rsidRPr="00481601">
        <w:rPr>
          <w:bCs/>
          <w:szCs w:val="22"/>
        </w:rPr>
        <w:tab/>
      </w:r>
      <w:r w:rsidRPr="00481601">
        <w:rPr>
          <w:bCs/>
          <w:szCs w:val="22"/>
          <w:u w:val="single"/>
        </w:rPr>
        <w:t>DÉLÉGATIONS MEMBRES SPÉCIALES/SPECIAL MEMBER DELEGATIONS</w:t>
      </w:r>
    </w:p>
    <w:p w:rsidR="00013C19" w:rsidRPr="00481601" w:rsidRDefault="00013C19" w:rsidP="00013C19">
      <w:pPr>
        <w:keepNext/>
        <w:keepLines/>
        <w:rPr>
          <w:szCs w:val="22"/>
        </w:rPr>
      </w:pPr>
    </w:p>
    <w:p w:rsidR="00013C19" w:rsidRPr="00481601" w:rsidRDefault="00013C19" w:rsidP="00013C19">
      <w:pPr>
        <w:keepNext/>
        <w:keepLines/>
        <w:rPr>
          <w:szCs w:val="22"/>
        </w:rPr>
      </w:pPr>
    </w:p>
    <w:p w:rsidR="00013C19" w:rsidRPr="000669FE" w:rsidRDefault="00013C19" w:rsidP="00013C19">
      <w:pPr>
        <w:keepNext/>
        <w:keepLines/>
        <w:tabs>
          <w:tab w:val="left" w:pos="1418"/>
        </w:tabs>
        <w:rPr>
          <w:szCs w:val="22"/>
          <w:u w:val="single"/>
        </w:rPr>
      </w:pPr>
      <w:r w:rsidRPr="000669FE">
        <w:rPr>
          <w:szCs w:val="22"/>
          <w:u w:val="single"/>
        </w:rPr>
        <w:t>UNION EUROPÉENNE (UE)</w:t>
      </w:r>
      <w:r w:rsidRPr="000669FE">
        <w:rPr>
          <w:szCs w:val="22"/>
          <w:u w:val="single"/>
        </w:rPr>
        <w:footnoteReference w:customMarkFollows="1" w:id="2"/>
        <w:t>*/EUROPEAN UNION (EU)</w:t>
      </w:r>
      <w:r w:rsidRPr="000669FE">
        <w:rPr>
          <w:szCs w:val="22"/>
          <w:u w:val="single"/>
        </w:rPr>
        <w:footnoteReference w:customMarkFollows="1" w:id="3"/>
        <w:t xml:space="preserve">* </w:t>
      </w:r>
    </w:p>
    <w:p w:rsidR="00013C19" w:rsidRPr="000669FE" w:rsidRDefault="00013C19" w:rsidP="00013C19">
      <w:pPr>
        <w:rPr>
          <w:szCs w:val="22"/>
        </w:rPr>
      </w:pPr>
    </w:p>
    <w:p w:rsidR="00013C19" w:rsidRDefault="00013C19" w:rsidP="00013C19">
      <w:pPr>
        <w:rPr>
          <w:szCs w:val="22"/>
        </w:rPr>
      </w:pPr>
      <w:r>
        <w:rPr>
          <w:szCs w:val="22"/>
        </w:rPr>
        <w:t>Oliver HALL ALLEN (Mr.), Minister Counsellor,</w:t>
      </w:r>
      <w:r w:rsidRPr="00C94600">
        <w:rPr>
          <w:szCs w:val="22"/>
        </w:rPr>
        <w:t xml:space="preserve"> </w:t>
      </w:r>
      <w:r w:rsidRPr="00764AAC">
        <w:rPr>
          <w:szCs w:val="22"/>
        </w:rPr>
        <w:t>Permanent Delegation, Geneva</w:t>
      </w:r>
    </w:p>
    <w:p w:rsidR="00013C19" w:rsidRDefault="00013C19" w:rsidP="00013C19">
      <w:pPr>
        <w:keepNext/>
        <w:keepLines/>
        <w:tabs>
          <w:tab w:val="left" w:pos="1418"/>
        </w:tabs>
        <w:rPr>
          <w:szCs w:val="22"/>
        </w:rPr>
      </w:pPr>
    </w:p>
    <w:p w:rsidR="00013C19" w:rsidRDefault="00013C19" w:rsidP="00013C19">
      <w:pPr>
        <w:rPr>
          <w:szCs w:val="22"/>
        </w:rPr>
      </w:pPr>
      <w:r>
        <w:rPr>
          <w:szCs w:val="22"/>
        </w:rPr>
        <w:t xml:space="preserve">Tudorie FLORIN (Mr.), Minister Counsellor, </w:t>
      </w:r>
      <w:r w:rsidRPr="00764AAC">
        <w:rPr>
          <w:szCs w:val="22"/>
        </w:rPr>
        <w:t>Permanent Delegation, Geneva</w:t>
      </w:r>
    </w:p>
    <w:p w:rsidR="00013C19" w:rsidRPr="00E70F6D" w:rsidRDefault="00013C19" w:rsidP="00013C19">
      <w:pPr>
        <w:keepNext/>
        <w:keepLines/>
        <w:tabs>
          <w:tab w:val="left" w:pos="1418"/>
        </w:tabs>
        <w:rPr>
          <w:szCs w:val="22"/>
        </w:rPr>
      </w:pPr>
    </w:p>
    <w:p w:rsidR="00013C19" w:rsidRPr="00E70F6D" w:rsidRDefault="00013C19" w:rsidP="00013C19">
      <w:pPr>
        <w:keepNext/>
        <w:keepLines/>
        <w:rPr>
          <w:szCs w:val="22"/>
        </w:rPr>
      </w:pPr>
      <w:r w:rsidRPr="00E70F6D">
        <w:rPr>
          <w:szCs w:val="22"/>
        </w:rPr>
        <w:t>Thomas EWERT (Mr.), Legal and Policy Officer, Digital Economy and Coordination, European Commission, Brussels</w:t>
      </w:r>
    </w:p>
    <w:p w:rsidR="00013C19" w:rsidRDefault="00013C19" w:rsidP="00013C19">
      <w:pPr>
        <w:rPr>
          <w:szCs w:val="22"/>
        </w:rPr>
      </w:pPr>
    </w:p>
    <w:p w:rsidR="00013C19" w:rsidRDefault="00013C19" w:rsidP="00013C19">
      <w:pPr>
        <w:rPr>
          <w:szCs w:val="22"/>
        </w:rPr>
      </w:pPr>
      <w:r>
        <w:rPr>
          <w:szCs w:val="22"/>
        </w:rPr>
        <w:t>Virginie FOSSOUL (Ms.), Policy Officer, Copyright Office, Directorate-General Communications Networks, Content and Technology, Brussels</w:t>
      </w:r>
    </w:p>
    <w:p w:rsidR="00013C19" w:rsidRPr="00E70F6D" w:rsidRDefault="00013C19" w:rsidP="00013C19">
      <w:pPr>
        <w:tabs>
          <w:tab w:val="left" w:pos="567"/>
          <w:tab w:val="left" w:pos="1418"/>
        </w:tabs>
        <w:rPr>
          <w:szCs w:val="22"/>
        </w:rPr>
      </w:pPr>
    </w:p>
    <w:p w:rsidR="00013C19" w:rsidRDefault="00013C19" w:rsidP="00013C19">
      <w:pPr>
        <w:rPr>
          <w:szCs w:val="22"/>
        </w:rPr>
      </w:pPr>
      <w:r>
        <w:rPr>
          <w:szCs w:val="22"/>
        </w:rPr>
        <w:t>Marco GIORELLO (Mr.), Head, Copyright Unit, Directorate-General Communications Networks, Content and Technology, Brussels</w:t>
      </w:r>
    </w:p>
    <w:p w:rsidR="00013C19" w:rsidRDefault="00013C19" w:rsidP="00013C19">
      <w:pPr>
        <w:rPr>
          <w:szCs w:val="22"/>
        </w:rPr>
      </w:pPr>
    </w:p>
    <w:p w:rsidR="00013C19" w:rsidRDefault="00013C19" w:rsidP="00013C19">
      <w:pPr>
        <w:rPr>
          <w:szCs w:val="22"/>
        </w:rPr>
      </w:pPr>
      <w:r>
        <w:rPr>
          <w:szCs w:val="22"/>
        </w:rPr>
        <w:t xml:space="preserve">Angela PESTALOZZI (Ms.), Intern, </w:t>
      </w:r>
      <w:r w:rsidRPr="00764AAC">
        <w:rPr>
          <w:szCs w:val="22"/>
        </w:rPr>
        <w:t>Delegation, Geneva</w:t>
      </w:r>
    </w:p>
    <w:p w:rsidR="00013C19" w:rsidRDefault="00013C19" w:rsidP="00013C19">
      <w:pPr>
        <w:rPr>
          <w:szCs w:val="22"/>
        </w:rPr>
      </w:pPr>
    </w:p>
    <w:p w:rsidR="00013C19" w:rsidRDefault="00013C19" w:rsidP="00013C19">
      <w:pPr>
        <w:rPr>
          <w:szCs w:val="22"/>
        </w:rPr>
      </w:pPr>
    </w:p>
    <w:p w:rsidR="00013C19" w:rsidRPr="00E70F6D" w:rsidRDefault="00013C19" w:rsidP="00013C19">
      <w:pPr>
        <w:tabs>
          <w:tab w:val="left" w:pos="567"/>
          <w:tab w:val="left" w:pos="1418"/>
        </w:tabs>
        <w:rPr>
          <w:szCs w:val="22"/>
        </w:rPr>
      </w:pPr>
    </w:p>
    <w:p w:rsidR="00013C19" w:rsidRPr="00013C19" w:rsidRDefault="00013C19" w:rsidP="00013C19">
      <w:pPr>
        <w:keepNext/>
        <w:keepLines/>
        <w:tabs>
          <w:tab w:val="left" w:pos="567"/>
          <w:tab w:val="left" w:pos="1418"/>
        </w:tabs>
        <w:rPr>
          <w:szCs w:val="22"/>
          <w:u w:val="single"/>
        </w:rPr>
      </w:pPr>
      <w:r w:rsidRPr="00013C19">
        <w:rPr>
          <w:szCs w:val="22"/>
        </w:rPr>
        <w:t>IV.</w:t>
      </w:r>
      <w:r w:rsidRPr="00013C19">
        <w:rPr>
          <w:szCs w:val="22"/>
        </w:rPr>
        <w:tab/>
      </w:r>
      <w:r w:rsidRPr="00013C19">
        <w:rPr>
          <w:szCs w:val="22"/>
          <w:u w:val="single"/>
        </w:rPr>
        <w:t>ORGANISATIONS INTERGOUVERNEMENTALES/</w:t>
      </w:r>
    </w:p>
    <w:p w:rsidR="00013C19" w:rsidRPr="00013C19" w:rsidRDefault="00013C19" w:rsidP="00013C19">
      <w:pPr>
        <w:keepNext/>
        <w:keepLines/>
        <w:tabs>
          <w:tab w:val="left" w:pos="567"/>
          <w:tab w:val="left" w:pos="1418"/>
        </w:tabs>
        <w:rPr>
          <w:szCs w:val="22"/>
        </w:rPr>
      </w:pPr>
      <w:r w:rsidRPr="00013C19">
        <w:rPr>
          <w:szCs w:val="22"/>
        </w:rPr>
        <w:tab/>
      </w:r>
      <w:r w:rsidRPr="00013C19">
        <w:rPr>
          <w:szCs w:val="22"/>
          <w:u w:val="single"/>
        </w:rPr>
        <w:t>INTERGOVERNMENTAL ORGANIZATIONS</w:t>
      </w:r>
    </w:p>
    <w:p w:rsidR="00013C19" w:rsidRPr="00013C19" w:rsidRDefault="00013C19" w:rsidP="00013C19">
      <w:pPr>
        <w:keepNext/>
        <w:keepLines/>
        <w:rPr>
          <w:szCs w:val="22"/>
        </w:rPr>
      </w:pPr>
    </w:p>
    <w:p w:rsidR="00013C19" w:rsidRPr="00013C19" w:rsidRDefault="00013C19" w:rsidP="00013C19">
      <w:pPr>
        <w:keepNext/>
        <w:keepLines/>
        <w:rPr>
          <w:szCs w:val="22"/>
        </w:rPr>
      </w:pPr>
    </w:p>
    <w:p w:rsidR="00013C19" w:rsidRPr="00013C19" w:rsidRDefault="00013C19" w:rsidP="00013C19">
      <w:pPr>
        <w:keepNext/>
        <w:keepLines/>
        <w:tabs>
          <w:tab w:val="left" w:pos="1418"/>
        </w:tabs>
        <w:rPr>
          <w:szCs w:val="22"/>
          <w:u w:val="single"/>
        </w:rPr>
      </w:pPr>
      <w:r w:rsidRPr="00013C19">
        <w:rPr>
          <w:szCs w:val="22"/>
          <w:u w:val="single"/>
        </w:rPr>
        <w:t>CENTRE SUD (CS)/SOUTH CENTRE (SC)</w:t>
      </w:r>
    </w:p>
    <w:p w:rsidR="00013C19" w:rsidRPr="00013C19" w:rsidRDefault="00013C19" w:rsidP="00013C19">
      <w:pPr>
        <w:keepNext/>
        <w:keepLines/>
        <w:tabs>
          <w:tab w:val="left" w:pos="1418"/>
        </w:tabs>
        <w:rPr>
          <w:szCs w:val="22"/>
          <w:u w:val="single"/>
        </w:rPr>
      </w:pPr>
    </w:p>
    <w:p w:rsidR="00013C19" w:rsidRPr="00E70F6D" w:rsidRDefault="00013C19" w:rsidP="00013C19">
      <w:pPr>
        <w:keepNext/>
        <w:keepLines/>
        <w:rPr>
          <w:szCs w:val="22"/>
        </w:rPr>
      </w:pPr>
      <w:r w:rsidRPr="00E70F6D">
        <w:rPr>
          <w:szCs w:val="22"/>
        </w:rPr>
        <w:t>Viviana MUÑOZ TELLEZ (Ms.), Coordinator, Development, Innovation and Intellectual Property Programme, Geneva</w:t>
      </w:r>
    </w:p>
    <w:p w:rsidR="00013C19" w:rsidRPr="00E70F6D" w:rsidRDefault="00013C19" w:rsidP="00013C19">
      <w:pPr>
        <w:tabs>
          <w:tab w:val="left" w:pos="1418"/>
        </w:tabs>
        <w:rPr>
          <w:szCs w:val="22"/>
          <w:u w:val="single"/>
        </w:rPr>
      </w:pPr>
    </w:p>
    <w:p w:rsidR="00013C19" w:rsidRPr="00E70F6D" w:rsidRDefault="00013C19" w:rsidP="00013C19">
      <w:pPr>
        <w:rPr>
          <w:szCs w:val="22"/>
        </w:rPr>
      </w:pPr>
      <w:r w:rsidRPr="00E70F6D">
        <w:rPr>
          <w:szCs w:val="22"/>
        </w:rPr>
        <w:t>Nirmalya SYAM (Mr.), Programme Officer, Innovation and Access to Knowledge Programme, Geneva</w:t>
      </w:r>
    </w:p>
    <w:p w:rsidR="00013C19" w:rsidRPr="00E70F6D" w:rsidRDefault="00013C19" w:rsidP="00013C19">
      <w:pPr>
        <w:rPr>
          <w:szCs w:val="22"/>
        </w:rPr>
      </w:pPr>
    </w:p>
    <w:p w:rsidR="00013C19" w:rsidRPr="00E70F6D" w:rsidRDefault="00013C19" w:rsidP="00013C19">
      <w:pPr>
        <w:rPr>
          <w:szCs w:val="22"/>
        </w:rPr>
      </w:pPr>
      <w:r w:rsidRPr="00E70F6D">
        <w:rPr>
          <w:szCs w:val="22"/>
        </w:rPr>
        <w:t>Mirza ALAS PORTILLO (Ms.), Research Associate, Development, Innovation and Intellectual Property Programme, Geneva</w:t>
      </w:r>
    </w:p>
    <w:p w:rsidR="00013C19" w:rsidRDefault="00013C19" w:rsidP="00013C19">
      <w:pPr>
        <w:rPr>
          <w:szCs w:val="22"/>
        </w:rPr>
      </w:pPr>
      <w:r>
        <w:rPr>
          <w:szCs w:val="22"/>
        </w:rPr>
        <w:br w:type="page"/>
      </w:r>
    </w:p>
    <w:p w:rsidR="00013C19" w:rsidRDefault="00013C19" w:rsidP="00013C19">
      <w:pPr>
        <w:rPr>
          <w:szCs w:val="22"/>
        </w:rPr>
      </w:pPr>
    </w:p>
    <w:p w:rsidR="00013C19" w:rsidRDefault="00013C19" w:rsidP="00013C19">
      <w:pPr>
        <w:rPr>
          <w:szCs w:val="22"/>
        </w:rPr>
      </w:pPr>
      <w:r>
        <w:rPr>
          <w:szCs w:val="22"/>
        </w:rPr>
        <w:t>Caroline ENEME (Ms.), Intern, Development, Innovation and Intellectual Property Programme, Geneva</w:t>
      </w:r>
    </w:p>
    <w:p w:rsidR="00013C19" w:rsidRPr="00E70F6D" w:rsidRDefault="00013C19" w:rsidP="00013C19">
      <w:pPr>
        <w:rPr>
          <w:szCs w:val="22"/>
        </w:rPr>
      </w:pPr>
    </w:p>
    <w:p w:rsidR="00013C19" w:rsidRPr="00E70F6D" w:rsidRDefault="00013C19" w:rsidP="00013C19">
      <w:pPr>
        <w:rPr>
          <w:szCs w:val="22"/>
        </w:rPr>
      </w:pPr>
      <w:r w:rsidRPr="00E70F6D">
        <w:rPr>
          <w:szCs w:val="22"/>
        </w:rPr>
        <w:t>Victor IDO (Mr.), Intern, Development, Innovation and Intellectual Property Programme, Geneva</w:t>
      </w:r>
    </w:p>
    <w:p w:rsidR="00013C19" w:rsidRPr="00E70F6D" w:rsidRDefault="00013C19" w:rsidP="00013C19">
      <w:pPr>
        <w:rPr>
          <w:szCs w:val="22"/>
        </w:rPr>
      </w:pPr>
    </w:p>
    <w:p w:rsidR="00013C19" w:rsidRDefault="00013C19" w:rsidP="00013C19">
      <w:pPr>
        <w:rPr>
          <w:szCs w:val="22"/>
        </w:rPr>
      </w:pPr>
      <w:r>
        <w:rPr>
          <w:szCs w:val="22"/>
        </w:rPr>
        <w:t>Tra Thanh TRAN (Ms.), Intern, Development, Innovation and Intellectual Property Programme, Geneva</w:t>
      </w:r>
    </w:p>
    <w:p w:rsidR="00013C19" w:rsidRDefault="00013C19" w:rsidP="00013C19">
      <w:pPr>
        <w:rPr>
          <w:szCs w:val="22"/>
        </w:rPr>
      </w:pPr>
    </w:p>
    <w:p w:rsidR="00013C19" w:rsidRPr="00E70F6D" w:rsidRDefault="00013C19" w:rsidP="00013C19">
      <w:pPr>
        <w:rPr>
          <w:szCs w:val="22"/>
        </w:rPr>
      </w:pPr>
    </w:p>
    <w:p w:rsidR="00013C19" w:rsidRPr="00E70F6D" w:rsidRDefault="00013C19" w:rsidP="00013C19">
      <w:pPr>
        <w:rPr>
          <w:szCs w:val="22"/>
          <w:u w:val="single"/>
        </w:rPr>
      </w:pPr>
      <w:r w:rsidRPr="00E70F6D">
        <w:rPr>
          <w:szCs w:val="22"/>
          <w:u w:val="single"/>
        </w:rPr>
        <w:t xml:space="preserve">EURASIAN ECONOMIC COMMISSION (EEC) </w:t>
      </w:r>
    </w:p>
    <w:p w:rsidR="00013C19" w:rsidRPr="00E70F6D" w:rsidRDefault="00013C19" w:rsidP="00013C19">
      <w:pPr>
        <w:rPr>
          <w:szCs w:val="22"/>
          <w:u w:val="single"/>
        </w:rPr>
      </w:pPr>
    </w:p>
    <w:p w:rsidR="00013C19" w:rsidRPr="00E70F6D" w:rsidRDefault="00013C19" w:rsidP="00013C19">
      <w:pPr>
        <w:rPr>
          <w:szCs w:val="22"/>
        </w:rPr>
      </w:pPr>
      <w:r w:rsidRPr="00E70F6D">
        <w:rPr>
          <w:szCs w:val="22"/>
        </w:rPr>
        <w:t>Rinat GALITDINOV (Mr.), Deputy Head, Entrepreneurship, Services and Investment Section, Business Development Department, Economy and Financial Policy, Moscow</w:t>
      </w:r>
    </w:p>
    <w:p w:rsidR="00013C19" w:rsidRPr="00E70F6D" w:rsidRDefault="00013C19" w:rsidP="00013C19">
      <w:pPr>
        <w:rPr>
          <w:szCs w:val="22"/>
        </w:rPr>
      </w:pPr>
    </w:p>
    <w:p w:rsidR="00013C19" w:rsidRPr="00E70F6D" w:rsidRDefault="00013C19" w:rsidP="00013C19">
      <w:pPr>
        <w:rPr>
          <w:szCs w:val="22"/>
        </w:rPr>
      </w:pPr>
      <w:r w:rsidRPr="00E70F6D">
        <w:rPr>
          <w:szCs w:val="22"/>
        </w:rPr>
        <w:t>Elena IZMAYLOVA (Ms.), Head, Intellectual Property Section, Business Development Department, Economy and Financial Policy, Moscow</w:t>
      </w:r>
    </w:p>
    <w:p w:rsidR="00013C19" w:rsidRPr="00145338" w:rsidRDefault="00013C19" w:rsidP="00013C19">
      <w:pPr>
        <w:rPr>
          <w:szCs w:val="22"/>
          <w:u w:val="single"/>
        </w:rPr>
      </w:pPr>
    </w:p>
    <w:p w:rsidR="00013C19" w:rsidRDefault="00013C19" w:rsidP="00013C19">
      <w:pPr>
        <w:rPr>
          <w:szCs w:val="22"/>
        </w:rPr>
      </w:pPr>
    </w:p>
    <w:p w:rsidR="00013C19" w:rsidRPr="006D0627" w:rsidRDefault="00013C19" w:rsidP="00013C19">
      <w:pPr>
        <w:rPr>
          <w:szCs w:val="22"/>
          <w:u w:val="single"/>
          <w:lang w:val="fr-CH"/>
        </w:rPr>
      </w:pPr>
      <w:r w:rsidRPr="006D0627">
        <w:rPr>
          <w:szCs w:val="22"/>
          <w:u w:val="single"/>
          <w:lang w:val="fr-CH"/>
        </w:rPr>
        <w:t xml:space="preserve">GROUPE DES ÉTATS D'AFRIQUE, DES CARAÏBES ET DU PACIFIQUE (GROUPE DES ÉTATS ACP)/AFRICAN, CARIBBEAN AND PACIFIC GROUP OF STATES (ACP GROUP) </w:t>
      </w:r>
    </w:p>
    <w:p w:rsidR="00013C19" w:rsidRPr="006D0627" w:rsidRDefault="00013C19" w:rsidP="00013C19">
      <w:pPr>
        <w:rPr>
          <w:szCs w:val="22"/>
          <w:u w:val="single"/>
          <w:lang w:val="fr-CH"/>
        </w:rPr>
      </w:pPr>
    </w:p>
    <w:p w:rsidR="00013C19" w:rsidRDefault="00013C19" w:rsidP="00013C19">
      <w:pPr>
        <w:rPr>
          <w:szCs w:val="22"/>
        </w:rPr>
      </w:pPr>
      <w:r>
        <w:rPr>
          <w:szCs w:val="22"/>
        </w:rPr>
        <w:t>Marwa KISIRI (Mr.), Permanent Observer, Geneva</w:t>
      </w:r>
    </w:p>
    <w:p w:rsidR="00013C19" w:rsidRDefault="00013C19" w:rsidP="00013C19">
      <w:pPr>
        <w:rPr>
          <w:szCs w:val="22"/>
        </w:rPr>
      </w:pPr>
    </w:p>
    <w:p w:rsidR="00013C19" w:rsidRDefault="00013C19" w:rsidP="00013C19">
      <w:pPr>
        <w:rPr>
          <w:szCs w:val="22"/>
        </w:rPr>
      </w:pPr>
      <w:r>
        <w:rPr>
          <w:szCs w:val="22"/>
        </w:rPr>
        <w:t>Felix MAONERA (Mr.), Permanent Observer, Geneva</w:t>
      </w:r>
    </w:p>
    <w:p w:rsidR="00013C19" w:rsidRDefault="00013C19" w:rsidP="00013C19">
      <w:pPr>
        <w:keepNext/>
        <w:keepLines/>
        <w:rPr>
          <w:szCs w:val="22"/>
          <w:u w:val="single"/>
        </w:rPr>
      </w:pPr>
    </w:p>
    <w:p w:rsidR="00013C19" w:rsidRDefault="00013C19" w:rsidP="00013C19">
      <w:pPr>
        <w:keepNext/>
        <w:keepLines/>
        <w:rPr>
          <w:szCs w:val="22"/>
          <w:u w:val="single"/>
        </w:rPr>
      </w:pPr>
    </w:p>
    <w:p w:rsidR="00013C19" w:rsidRPr="00764AAC" w:rsidRDefault="00013C19" w:rsidP="00013C19">
      <w:pPr>
        <w:keepNext/>
        <w:keepLines/>
        <w:rPr>
          <w:szCs w:val="22"/>
          <w:u w:val="single"/>
        </w:rPr>
      </w:pPr>
      <w:r w:rsidRPr="00764AAC">
        <w:rPr>
          <w:szCs w:val="22"/>
          <w:u w:val="single"/>
        </w:rPr>
        <w:t xml:space="preserve">ORGANISATION DE COOPÉRATION ISLAMIQUE (OCI)/ORGANIZATION OF ISLAMIC COOPERATION (OIC) </w:t>
      </w:r>
    </w:p>
    <w:p w:rsidR="00013C19" w:rsidRDefault="00013C19" w:rsidP="00013C19">
      <w:pPr>
        <w:keepNext/>
        <w:keepLines/>
        <w:rPr>
          <w:szCs w:val="22"/>
          <w:u w:val="single"/>
        </w:rPr>
      </w:pPr>
    </w:p>
    <w:p w:rsidR="00013C19" w:rsidRDefault="00013C19" w:rsidP="00013C19">
      <w:pPr>
        <w:rPr>
          <w:szCs w:val="22"/>
        </w:rPr>
      </w:pPr>
      <w:r>
        <w:rPr>
          <w:szCs w:val="22"/>
        </w:rPr>
        <w:t>Nassima BAGHLI (Ms.), Ambassador, Permanent Representative, Geneva</w:t>
      </w:r>
    </w:p>
    <w:p w:rsidR="00013C19" w:rsidRPr="00764AAC" w:rsidRDefault="00013C19" w:rsidP="00013C19">
      <w:pPr>
        <w:keepNext/>
        <w:keepLines/>
        <w:rPr>
          <w:szCs w:val="22"/>
          <w:u w:val="single"/>
        </w:rPr>
      </w:pPr>
    </w:p>
    <w:p w:rsidR="00013C19" w:rsidRPr="00764AAC" w:rsidRDefault="00013C19" w:rsidP="00013C19">
      <w:pPr>
        <w:keepNext/>
        <w:keepLines/>
        <w:rPr>
          <w:szCs w:val="22"/>
        </w:rPr>
      </w:pPr>
      <w:r w:rsidRPr="00764AAC">
        <w:rPr>
          <w:szCs w:val="22"/>
        </w:rPr>
        <w:t>Halim GRABUS, Counsellor, Permanent Delegation, Geneva</w:t>
      </w:r>
    </w:p>
    <w:p w:rsidR="00013C19" w:rsidRDefault="00013C19" w:rsidP="00013C19">
      <w:pPr>
        <w:keepNext/>
        <w:keepLines/>
        <w:rPr>
          <w:szCs w:val="22"/>
          <w:u w:val="single"/>
        </w:rPr>
      </w:pPr>
    </w:p>
    <w:p w:rsidR="00013C19" w:rsidRPr="00A310A9" w:rsidRDefault="00013C19" w:rsidP="00013C19">
      <w:pPr>
        <w:keepNext/>
        <w:keepLines/>
        <w:rPr>
          <w:szCs w:val="22"/>
          <w:u w:val="single"/>
        </w:rPr>
      </w:pPr>
    </w:p>
    <w:p w:rsidR="00013C19" w:rsidRPr="00964766" w:rsidRDefault="00013C19" w:rsidP="00013C19">
      <w:pPr>
        <w:rPr>
          <w:szCs w:val="22"/>
          <w:u w:val="single"/>
          <w:lang w:val="fr-CH"/>
        </w:rPr>
      </w:pPr>
      <w:r w:rsidRPr="00964766">
        <w:rPr>
          <w:szCs w:val="22"/>
          <w:u w:val="single"/>
          <w:lang w:val="fr-CH"/>
        </w:rPr>
        <w:t xml:space="preserve">ORGANISATION INTERNATIONALE DE LA FRANCOPHONIE (OIF) </w:t>
      </w:r>
    </w:p>
    <w:p w:rsidR="00013C19" w:rsidRPr="00964766" w:rsidRDefault="00013C19" w:rsidP="00013C19">
      <w:pPr>
        <w:rPr>
          <w:szCs w:val="22"/>
          <w:u w:val="single"/>
          <w:lang w:val="fr-CH"/>
        </w:rPr>
      </w:pPr>
    </w:p>
    <w:p w:rsidR="00013C19" w:rsidRPr="00964766" w:rsidRDefault="00013C19" w:rsidP="00013C19">
      <w:pPr>
        <w:rPr>
          <w:szCs w:val="22"/>
          <w:lang w:val="fr-CH"/>
        </w:rPr>
      </w:pPr>
      <w:r>
        <w:rPr>
          <w:szCs w:val="22"/>
          <w:lang w:val="fr-CH"/>
        </w:rPr>
        <w:t xml:space="preserve">Antoine BARBRY (M.), Conseiller, </w:t>
      </w:r>
      <w:r w:rsidRPr="00925F70">
        <w:rPr>
          <w:szCs w:val="22"/>
          <w:lang w:val="fr-CH"/>
        </w:rPr>
        <w:t>Mission permanente</w:t>
      </w:r>
      <w:r>
        <w:rPr>
          <w:szCs w:val="22"/>
          <w:lang w:val="fr-CH"/>
        </w:rPr>
        <w:t>, Genève</w:t>
      </w:r>
    </w:p>
    <w:p w:rsidR="00013C19" w:rsidRDefault="00013C19" w:rsidP="00013C19">
      <w:pPr>
        <w:keepNext/>
        <w:keepLines/>
        <w:rPr>
          <w:szCs w:val="22"/>
          <w:u w:val="single"/>
          <w:lang w:val="fr-CH"/>
        </w:rPr>
      </w:pPr>
    </w:p>
    <w:p w:rsidR="00013C19" w:rsidRPr="00090489" w:rsidRDefault="00013C19" w:rsidP="00013C19">
      <w:pPr>
        <w:keepNext/>
        <w:keepLines/>
        <w:rPr>
          <w:szCs w:val="22"/>
          <w:u w:val="single"/>
          <w:lang w:val="fr-CH"/>
        </w:rPr>
      </w:pPr>
      <w:r w:rsidRPr="00090489">
        <w:rPr>
          <w:szCs w:val="22"/>
          <w:u w:val="single"/>
          <w:lang w:val="fr-CH"/>
        </w:rPr>
        <w:t xml:space="preserve">ORGANISATION MONDIALE DU COMMERCE (OMC)/WORLD TRADE </w:t>
      </w:r>
    </w:p>
    <w:p w:rsidR="00013C19" w:rsidRPr="00E70F6D" w:rsidRDefault="00013C19" w:rsidP="00013C19">
      <w:pPr>
        <w:keepNext/>
        <w:keepLines/>
        <w:rPr>
          <w:szCs w:val="22"/>
          <w:u w:val="single"/>
        </w:rPr>
      </w:pPr>
      <w:r w:rsidRPr="00E70F6D">
        <w:rPr>
          <w:szCs w:val="22"/>
          <w:u w:val="single"/>
        </w:rPr>
        <w:t>ORGANIZATION (WTO)</w:t>
      </w:r>
    </w:p>
    <w:p w:rsidR="00013C19" w:rsidRPr="00E70F6D" w:rsidRDefault="00013C19" w:rsidP="00013C19">
      <w:pPr>
        <w:keepNext/>
        <w:keepLines/>
        <w:tabs>
          <w:tab w:val="left" w:pos="1418"/>
        </w:tabs>
        <w:rPr>
          <w:szCs w:val="22"/>
        </w:rPr>
      </w:pPr>
    </w:p>
    <w:p w:rsidR="00013C19" w:rsidRPr="00E70F6D" w:rsidRDefault="00013C19" w:rsidP="00013C19">
      <w:pPr>
        <w:keepNext/>
        <w:keepLines/>
        <w:rPr>
          <w:szCs w:val="22"/>
        </w:rPr>
      </w:pPr>
      <w:r w:rsidRPr="00E70F6D">
        <w:rPr>
          <w:szCs w:val="22"/>
        </w:rPr>
        <w:t>Wolf MEIER-EWERT (Mr.), Counsellor, Geneva</w:t>
      </w:r>
    </w:p>
    <w:p w:rsidR="00013C19" w:rsidRPr="00E70F6D" w:rsidRDefault="00013C19" w:rsidP="00013C19">
      <w:pPr>
        <w:keepNext/>
        <w:keepLines/>
        <w:rPr>
          <w:szCs w:val="22"/>
        </w:rPr>
      </w:pPr>
    </w:p>
    <w:p w:rsidR="00013C19" w:rsidRPr="00E70F6D" w:rsidRDefault="00013C19" w:rsidP="00013C19">
      <w:pPr>
        <w:keepNext/>
        <w:keepLines/>
        <w:tabs>
          <w:tab w:val="left" w:pos="1418"/>
        </w:tabs>
        <w:rPr>
          <w:szCs w:val="22"/>
        </w:rPr>
      </w:pPr>
      <w:r w:rsidRPr="00E70F6D">
        <w:rPr>
          <w:szCs w:val="22"/>
        </w:rPr>
        <w:t>Hannu WAGER (Mr.), Counsellor, Intellectual Property Division, Geneva</w:t>
      </w:r>
    </w:p>
    <w:p w:rsidR="00013C19" w:rsidRPr="00E70F6D" w:rsidRDefault="00013C19" w:rsidP="00013C19">
      <w:pPr>
        <w:tabs>
          <w:tab w:val="left" w:pos="1418"/>
        </w:tabs>
        <w:rPr>
          <w:szCs w:val="22"/>
        </w:rPr>
      </w:pPr>
    </w:p>
    <w:p w:rsidR="00013C19" w:rsidRPr="00E70F6D" w:rsidRDefault="00013C19" w:rsidP="00013C19">
      <w:pPr>
        <w:rPr>
          <w:szCs w:val="22"/>
        </w:rPr>
      </w:pPr>
      <w:r w:rsidRPr="00E70F6D">
        <w:rPr>
          <w:szCs w:val="22"/>
        </w:rPr>
        <w:t>Jorge GUTIERREZ (Ms.), Intellectual Property, Government Procurement and Competition Division, Geneva</w:t>
      </w:r>
    </w:p>
    <w:p w:rsidR="00013C19" w:rsidRPr="00E70F6D" w:rsidRDefault="00013C19" w:rsidP="00013C19">
      <w:pPr>
        <w:rPr>
          <w:szCs w:val="22"/>
        </w:rPr>
      </w:pPr>
    </w:p>
    <w:p w:rsidR="00013C19" w:rsidRPr="00E70F6D" w:rsidRDefault="00013C19" w:rsidP="00013C19">
      <w:pPr>
        <w:tabs>
          <w:tab w:val="left" w:pos="1418"/>
        </w:tabs>
        <w:rPr>
          <w:szCs w:val="22"/>
        </w:rPr>
      </w:pPr>
    </w:p>
    <w:p w:rsidR="00013C19" w:rsidRPr="00E70F6D" w:rsidRDefault="00013C19" w:rsidP="00013C19">
      <w:pPr>
        <w:keepNext/>
        <w:keepLines/>
        <w:rPr>
          <w:szCs w:val="22"/>
          <w:u w:val="single"/>
          <w:lang w:val="fr-CH"/>
        </w:rPr>
      </w:pPr>
      <w:r w:rsidRPr="00E70F6D">
        <w:rPr>
          <w:szCs w:val="22"/>
          <w:u w:val="single"/>
          <w:lang w:val="fr-CH"/>
        </w:rPr>
        <w:t xml:space="preserve">ORGANISATION RÉGIONALE AFRICAINE DE LA PROPRIÉTÉ INTELLECTUELLE (ARIPO)/AFRICAN REGIONAL INTELLECTUAL PROPERTY ORGANIZATION (ARIPO) </w:t>
      </w:r>
    </w:p>
    <w:p w:rsidR="00013C19" w:rsidRPr="00E70F6D" w:rsidRDefault="00013C19" w:rsidP="00013C19">
      <w:pPr>
        <w:keepNext/>
        <w:keepLines/>
        <w:rPr>
          <w:szCs w:val="22"/>
          <w:u w:val="single"/>
          <w:lang w:val="fr-CH"/>
        </w:rPr>
      </w:pPr>
    </w:p>
    <w:p w:rsidR="00013C19" w:rsidRPr="00E70F6D" w:rsidRDefault="00013C19" w:rsidP="00013C19">
      <w:pPr>
        <w:keepNext/>
        <w:keepLines/>
        <w:rPr>
          <w:szCs w:val="22"/>
        </w:rPr>
      </w:pPr>
      <w:r w:rsidRPr="00E70F6D">
        <w:rPr>
          <w:szCs w:val="22"/>
        </w:rPr>
        <w:t>Maureen FONDO (Ms.), Head, Copyright and Related Rights, Harare</w:t>
      </w:r>
    </w:p>
    <w:p w:rsidR="00013C19" w:rsidRPr="00E70F6D" w:rsidRDefault="00013C19" w:rsidP="00013C19">
      <w:pPr>
        <w:tabs>
          <w:tab w:val="left" w:pos="1418"/>
        </w:tabs>
        <w:rPr>
          <w:szCs w:val="22"/>
        </w:rPr>
      </w:pPr>
    </w:p>
    <w:p w:rsidR="00013C19" w:rsidRPr="00E70F6D" w:rsidRDefault="00013C19" w:rsidP="00013C19">
      <w:pPr>
        <w:tabs>
          <w:tab w:val="left" w:pos="1418"/>
        </w:tabs>
        <w:rPr>
          <w:szCs w:val="22"/>
        </w:rPr>
      </w:pPr>
    </w:p>
    <w:p w:rsidR="00013C19" w:rsidRPr="00013C19" w:rsidRDefault="00013C19" w:rsidP="00013C19">
      <w:pPr>
        <w:keepNext/>
        <w:keepLines/>
        <w:rPr>
          <w:szCs w:val="22"/>
          <w:u w:val="single"/>
          <w:lang w:val="fr-CH"/>
        </w:rPr>
      </w:pPr>
      <w:r w:rsidRPr="00013C19">
        <w:rPr>
          <w:szCs w:val="22"/>
          <w:u w:val="single"/>
          <w:lang w:val="fr-CH"/>
        </w:rPr>
        <w:t xml:space="preserve">UNION AFRICAINE (UA)/AFRICAN UNION (AU) </w:t>
      </w:r>
    </w:p>
    <w:p w:rsidR="00013C19" w:rsidRPr="00013C19" w:rsidRDefault="00013C19" w:rsidP="00013C19">
      <w:pPr>
        <w:keepNext/>
        <w:keepLines/>
        <w:rPr>
          <w:szCs w:val="22"/>
          <w:u w:val="single"/>
          <w:lang w:val="fr-CH"/>
        </w:rPr>
      </w:pPr>
    </w:p>
    <w:p w:rsidR="00013C19" w:rsidRPr="00E70F6D" w:rsidRDefault="00013C19" w:rsidP="00013C19">
      <w:pPr>
        <w:keepNext/>
        <w:keepLines/>
        <w:rPr>
          <w:szCs w:val="22"/>
          <w:lang w:val="fr-CH"/>
        </w:rPr>
      </w:pPr>
      <w:r w:rsidRPr="00E70F6D">
        <w:rPr>
          <w:szCs w:val="22"/>
          <w:lang w:val="fr-CH"/>
        </w:rPr>
        <w:t>Georges-Rémi NAMEKONG (M.), ministre conseiller, Délégation permanente, Genève</w:t>
      </w:r>
    </w:p>
    <w:p w:rsidR="00013C19" w:rsidRDefault="00013C19" w:rsidP="00013C19">
      <w:pPr>
        <w:tabs>
          <w:tab w:val="left" w:pos="1418"/>
        </w:tabs>
        <w:rPr>
          <w:szCs w:val="22"/>
          <w:lang w:val="fr-CH"/>
        </w:rPr>
      </w:pPr>
    </w:p>
    <w:p w:rsidR="00013C19" w:rsidRDefault="00013C19" w:rsidP="00013C19">
      <w:pPr>
        <w:rPr>
          <w:szCs w:val="22"/>
        </w:rPr>
      </w:pPr>
      <w:r>
        <w:rPr>
          <w:szCs w:val="22"/>
        </w:rPr>
        <w:t>Martin KIETI (M.), Board Member, Board Member, Nairobi</w:t>
      </w:r>
    </w:p>
    <w:p w:rsidR="00013C19" w:rsidRDefault="00013C19" w:rsidP="00013C19">
      <w:pPr>
        <w:tabs>
          <w:tab w:val="left" w:pos="1418"/>
        </w:tabs>
        <w:rPr>
          <w:szCs w:val="22"/>
        </w:rPr>
      </w:pPr>
    </w:p>
    <w:p w:rsidR="00013C19" w:rsidRDefault="00013C19" w:rsidP="00013C19">
      <w:pPr>
        <w:tabs>
          <w:tab w:val="left" w:pos="1418"/>
        </w:tabs>
        <w:rPr>
          <w:szCs w:val="22"/>
        </w:rPr>
      </w:pPr>
    </w:p>
    <w:p w:rsidR="00013C19" w:rsidRPr="00B056DA" w:rsidRDefault="00013C19" w:rsidP="00013C19">
      <w:pPr>
        <w:tabs>
          <w:tab w:val="left" w:pos="1418"/>
        </w:tabs>
        <w:rPr>
          <w:szCs w:val="22"/>
        </w:rPr>
      </w:pPr>
    </w:p>
    <w:p w:rsidR="00013C19" w:rsidRPr="00E70F6D" w:rsidRDefault="00013C19" w:rsidP="00013C19">
      <w:pPr>
        <w:keepNext/>
        <w:keepLines/>
        <w:tabs>
          <w:tab w:val="left" w:pos="567"/>
          <w:tab w:val="left" w:pos="1418"/>
        </w:tabs>
        <w:rPr>
          <w:caps/>
          <w:szCs w:val="22"/>
          <w:u w:val="single"/>
          <w:lang w:val="fr-FR"/>
        </w:rPr>
      </w:pPr>
      <w:r w:rsidRPr="00E70F6D">
        <w:rPr>
          <w:caps/>
          <w:szCs w:val="22"/>
          <w:lang w:val="fr-FR"/>
        </w:rPr>
        <w:t>V.</w:t>
      </w:r>
      <w:r w:rsidRPr="00E70F6D">
        <w:rPr>
          <w:caps/>
          <w:szCs w:val="22"/>
          <w:lang w:val="fr-FR"/>
        </w:rPr>
        <w:tab/>
      </w:r>
      <w:r w:rsidRPr="00E70F6D">
        <w:rPr>
          <w:caps/>
          <w:szCs w:val="22"/>
          <w:u w:val="single"/>
          <w:lang w:val="fr-FR"/>
        </w:rPr>
        <w:t>organisations non gouvernementales/</w:t>
      </w:r>
    </w:p>
    <w:p w:rsidR="00013C19" w:rsidRPr="00E70F6D" w:rsidRDefault="00013C19" w:rsidP="00013C19">
      <w:pPr>
        <w:keepNext/>
        <w:keepLines/>
        <w:tabs>
          <w:tab w:val="left" w:pos="1418"/>
        </w:tabs>
        <w:ind w:left="567"/>
        <w:rPr>
          <w:caps/>
          <w:szCs w:val="22"/>
          <w:u w:val="single"/>
          <w:lang w:val="fr-CH"/>
        </w:rPr>
      </w:pPr>
      <w:r w:rsidRPr="00E70F6D">
        <w:rPr>
          <w:caps/>
          <w:szCs w:val="22"/>
          <w:u w:val="single"/>
          <w:lang w:val="fr-CH"/>
        </w:rPr>
        <w:t>non-governmental organizations</w:t>
      </w:r>
    </w:p>
    <w:p w:rsidR="00013C19" w:rsidRPr="00E70F6D" w:rsidRDefault="00013C19" w:rsidP="00013C19">
      <w:pPr>
        <w:keepNext/>
        <w:keepLines/>
        <w:tabs>
          <w:tab w:val="left" w:pos="1418"/>
        </w:tabs>
        <w:rPr>
          <w:caps/>
          <w:szCs w:val="22"/>
          <w:u w:val="single"/>
          <w:lang w:val="fr-CH"/>
        </w:rPr>
      </w:pPr>
    </w:p>
    <w:p w:rsidR="00013C19" w:rsidRPr="00E70F6D" w:rsidRDefault="00013C19" w:rsidP="00013C19">
      <w:pPr>
        <w:rPr>
          <w:szCs w:val="22"/>
          <w:lang w:val="fr-CH"/>
        </w:rPr>
      </w:pPr>
    </w:p>
    <w:p w:rsidR="00013C19" w:rsidRPr="00E70F6D" w:rsidRDefault="00013C19" w:rsidP="00013C19">
      <w:pPr>
        <w:keepNext/>
        <w:keepLines/>
        <w:rPr>
          <w:szCs w:val="22"/>
          <w:u w:val="single"/>
          <w:lang w:val="es-ES"/>
        </w:rPr>
      </w:pPr>
      <w:r w:rsidRPr="00E70F6D">
        <w:rPr>
          <w:szCs w:val="22"/>
          <w:u w:val="single"/>
          <w:lang w:val="es-ES"/>
        </w:rPr>
        <w:t xml:space="preserve">Alianza de Radiodifusores Iberoamericanos para la Propiedad Intelectual (ARIPI) </w:t>
      </w:r>
    </w:p>
    <w:p w:rsidR="00013C19" w:rsidRPr="00E70F6D" w:rsidRDefault="00013C19" w:rsidP="00013C19">
      <w:pPr>
        <w:keepNext/>
        <w:keepLines/>
        <w:rPr>
          <w:szCs w:val="22"/>
          <w:lang w:val="pt-PT"/>
        </w:rPr>
      </w:pPr>
      <w:r w:rsidRPr="00E70F6D">
        <w:rPr>
          <w:szCs w:val="22"/>
          <w:lang w:val="pt-PT"/>
        </w:rPr>
        <w:t>Felipe SAONA, Delegado (Sr.), Zug</w:t>
      </w:r>
    </w:p>
    <w:p w:rsidR="00013C19" w:rsidRPr="00E70F6D" w:rsidRDefault="00013C19" w:rsidP="00013C19">
      <w:pPr>
        <w:widowControl w:val="0"/>
        <w:rPr>
          <w:szCs w:val="22"/>
          <w:lang w:val="es-ES"/>
        </w:rPr>
      </w:pPr>
    </w:p>
    <w:p w:rsidR="00013C19" w:rsidRPr="00E70F6D" w:rsidRDefault="00013C19" w:rsidP="00013C19">
      <w:pPr>
        <w:keepNext/>
        <w:keepLines/>
        <w:rPr>
          <w:szCs w:val="22"/>
          <w:u w:val="single"/>
          <w:lang w:val="pt-PT"/>
        </w:rPr>
      </w:pPr>
      <w:r w:rsidRPr="00E70F6D">
        <w:rPr>
          <w:szCs w:val="22"/>
          <w:u w:val="single"/>
          <w:lang w:val="pt-PT"/>
        </w:rPr>
        <w:t xml:space="preserve">Associación Argentina de Intérpretes (AADI) </w:t>
      </w:r>
    </w:p>
    <w:p w:rsidR="00013C19" w:rsidRPr="00E70F6D" w:rsidRDefault="00013C19" w:rsidP="00013C19">
      <w:pPr>
        <w:keepNext/>
        <w:keepLines/>
        <w:rPr>
          <w:szCs w:val="22"/>
          <w:lang w:val="es-ES_tradnl"/>
        </w:rPr>
      </w:pPr>
      <w:r w:rsidRPr="00E70F6D">
        <w:rPr>
          <w:szCs w:val="22"/>
          <w:lang w:val="es-ES_tradnl"/>
        </w:rPr>
        <w:t>Susana RINALDI (Sra.), Directora de Relaciones Internacionales, Buenos Aires</w:t>
      </w:r>
    </w:p>
    <w:p w:rsidR="00013C19" w:rsidRPr="00E70F6D" w:rsidRDefault="00013C19" w:rsidP="00013C19">
      <w:pPr>
        <w:rPr>
          <w:szCs w:val="22"/>
          <w:lang w:val="es-ES_tradnl"/>
        </w:rPr>
      </w:pPr>
      <w:r w:rsidRPr="00E70F6D">
        <w:rPr>
          <w:szCs w:val="22"/>
          <w:lang w:val="es-ES_tradnl"/>
        </w:rPr>
        <w:t>Jorge BERRETA (Sr.), Consultor de Asuntos Internacionales, Buenos Aires</w:t>
      </w:r>
    </w:p>
    <w:p w:rsidR="00013C19" w:rsidRPr="00E70F6D" w:rsidRDefault="00013C19" w:rsidP="00013C19">
      <w:pPr>
        <w:rPr>
          <w:szCs w:val="22"/>
          <w:lang w:val="es-ES_tradnl"/>
        </w:rPr>
      </w:pPr>
      <w:r w:rsidRPr="00E70F6D">
        <w:rPr>
          <w:szCs w:val="22"/>
          <w:lang w:val="es-ES_tradnl"/>
        </w:rPr>
        <w:t xml:space="preserve">Alfredo PIRO (Sr.), Consultor de Asuntos Internacionales, Relaciones Internacionales, </w:t>
      </w:r>
    </w:p>
    <w:p w:rsidR="00013C19" w:rsidRPr="00E70F6D" w:rsidRDefault="00013C19" w:rsidP="00013C19">
      <w:pPr>
        <w:rPr>
          <w:szCs w:val="22"/>
          <w:lang w:val="es-ES_tradnl"/>
        </w:rPr>
      </w:pPr>
      <w:r w:rsidRPr="00E70F6D">
        <w:rPr>
          <w:szCs w:val="22"/>
          <w:lang w:val="es-ES_tradnl"/>
        </w:rPr>
        <w:t>Buenos Aires</w:t>
      </w:r>
    </w:p>
    <w:p w:rsidR="00013C19" w:rsidRPr="00E70F6D" w:rsidRDefault="00013C19" w:rsidP="00013C19">
      <w:pPr>
        <w:rPr>
          <w:szCs w:val="22"/>
          <w:lang w:val="es-ES_tradnl"/>
        </w:rPr>
      </w:pPr>
    </w:p>
    <w:p w:rsidR="00013C19" w:rsidRPr="00E70F6D" w:rsidRDefault="00013C19" w:rsidP="00013C19">
      <w:pPr>
        <w:rPr>
          <w:szCs w:val="22"/>
          <w:u w:val="single"/>
          <w:lang w:val="fr-CH"/>
        </w:rPr>
      </w:pPr>
      <w:r w:rsidRPr="00E70F6D">
        <w:rPr>
          <w:szCs w:val="22"/>
          <w:u w:val="single"/>
          <w:lang w:val="fr-CH"/>
        </w:rPr>
        <w:t xml:space="preserve">Association CONVERGENCE </w:t>
      </w:r>
    </w:p>
    <w:p w:rsidR="00013C19" w:rsidRPr="00E70F6D" w:rsidRDefault="00013C19" w:rsidP="00013C19">
      <w:pPr>
        <w:rPr>
          <w:szCs w:val="22"/>
          <w:lang w:val="fr-CH"/>
        </w:rPr>
      </w:pPr>
      <w:r w:rsidRPr="00E70F6D">
        <w:rPr>
          <w:szCs w:val="22"/>
          <w:lang w:val="fr-CH"/>
        </w:rPr>
        <w:t>Béatrice DAMIBA (M</w:t>
      </w:r>
      <w:r>
        <w:rPr>
          <w:szCs w:val="22"/>
          <w:lang w:val="fr-CH"/>
        </w:rPr>
        <w:t>me</w:t>
      </w:r>
      <w:r w:rsidRPr="00E70F6D">
        <w:rPr>
          <w:szCs w:val="22"/>
          <w:lang w:val="fr-CH"/>
        </w:rPr>
        <w:t>), présidente, Ouagadougou</w:t>
      </w:r>
    </w:p>
    <w:p w:rsidR="00013C19" w:rsidRPr="00E70F6D" w:rsidRDefault="00013C19" w:rsidP="00013C19">
      <w:pPr>
        <w:rPr>
          <w:szCs w:val="22"/>
          <w:lang w:val="fr-CH"/>
        </w:rPr>
      </w:pPr>
    </w:p>
    <w:p w:rsidR="00013C19" w:rsidRPr="00156762" w:rsidRDefault="00013C19" w:rsidP="00013C19">
      <w:pPr>
        <w:keepNext/>
        <w:keepLines/>
        <w:rPr>
          <w:szCs w:val="22"/>
          <w:u w:val="single"/>
          <w:lang w:val="fr-CH"/>
        </w:rPr>
      </w:pPr>
      <w:r w:rsidRPr="00156762">
        <w:rPr>
          <w:szCs w:val="22"/>
          <w:u w:val="single"/>
          <w:lang w:val="fr-CH"/>
        </w:rPr>
        <w:t xml:space="preserve">Association de gestion internationale collective des œuvres audiovisuelles (AGICOA)/Association for the International Collective Management of Audiovisual </w:t>
      </w:r>
    </w:p>
    <w:p w:rsidR="00013C19" w:rsidRPr="00013C19" w:rsidRDefault="00013C19" w:rsidP="00013C19">
      <w:pPr>
        <w:keepNext/>
        <w:keepLines/>
        <w:rPr>
          <w:szCs w:val="22"/>
          <w:u w:val="single"/>
          <w:lang w:val="fr-CH"/>
        </w:rPr>
      </w:pPr>
      <w:r w:rsidRPr="00013C19">
        <w:rPr>
          <w:szCs w:val="22"/>
          <w:u w:val="single"/>
          <w:lang w:val="fr-CH"/>
        </w:rPr>
        <w:t xml:space="preserve">Works (AGICOA) </w:t>
      </w:r>
    </w:p>
    <w:p w:rsidR="00013C19" w:rsidRPr="00013C19" w:rsidRDefault="00013C19" w:rsidP="00013C19">
      <w:pPr>
        <w:rPr>
          <w:szCs w:val="22"/>
          <w:lang w:val="fr-CH"/>
        </w:rPr>
      </w:pPr>
      <w:r w:rsidRPr="00013C19">
        <w:rPr>
          <w:szCs w:val="22"/>
          <w:lang w:val="fr-CH"/>
        </w:rPr>
        <w:t>Christopher MARCICH (Mr.), Président, Genève</w:t>
      </w:r>
    </w:p>
    <w:p w:rsidR="00013C19" w:rsidRPr="00013C19" w:rsidRDefault="00013C19" w:rsidP="00013C19">
      <w:pPr>
        <w:rPr>
          <w:szCs w:val="22"/>
          <w:u w:val="single"/>
          <w:lang w:val="fr-CH"/>
        </w:rPr>
      </w:pPr>
    </w:p>
    <w:p w:rsidR="00013C19" w:rsidRPr="00E70F6D" w:rsidRDefault="00013C19" w:rsidP="00013C19">
      <w:pPr>
        <w:rPr>
          <w:szCs w:val="22"/>
          <w:u w:val="single"/>
          <w:lang w:val="fr-CH"/>
        </w:rPr>
      </w:pPr>
      <w:r w:rsidRPr="00E70F6D">
        <w:rPr>
          <w:szCs w:val="22"/>
          <w:u w:val="single"/>
          <w:lang w:val="fr-CH"/>
        </w:rPr>
        <w:t xml:space="preserve">Association des organisations européennes d'artistes interprètes (AEPO-ARTIS)/Association of European Perfomers' Organizations (AEPO-ARTIS) </w:t>
      </w:r>
    </w:p>
    <w:p w:rsidR="00013C19" w:rsidRPr="00E70F6D" w:rsidRDefault="00013C19" w:rsidP="00013C19">
      <w:pPr>
        <w:rPr>
          <w:szCs w:val="22"/>
        </w:rPr>
      </w:pPr>
      <w:r w:rsidRPr="00E70F6D">
        <w:rPr>
          <w:szCs w:val="22"/>
        </w:rPr>
        <w:t>Xavier BLANC (Mr.), General Secretary, Brussels</w:t>
      </w:r>
    </w:p>
    <w:p w:rsidR="00013C19" w:rsidRDefault="00013C19" w:rsidP="00013C19">
      <w:pPr>
        <w:rPr>
          <w:szCs w:val="22"/>
          <w:u w:val="single"/>
        </w:rPr>
      </w:pPr>
    </w:p>
    <w:p w:rsidR="00013C19" w:rsidRPr="00033331" w:rsidRDefault="00013C19" w:rsidP="00013C19">
      <w:pPr>
        <w:keepNext/>
        <w:keepLines/>
        <w:rPr>
          <w:szCs w:val="22"/>
          <w:u w:val="single"/>
          <w:lang w:val="fr-CH"/>
        </w:rPr>
      </w:pPr>
      <w:r w:rsidRPr="00033331">
        <w:rPr>
          <w:szCs w:val="22"/>
          <w:u w:val="single"/>
          <w:lang w:val="fr-CH"/>
        </w:rPr>
        <w:t xml:space="preserve">Association des télévisions commerciales européennes (ACT)/Association of Commercial Television in Europe (ACT) </w:t>
      </w:r>
    </w:p>
    <w:p w:rsidR="00013C19" w:rsidRPr="00033331" w:rsidRDefault="00013C19" w:rsidP="00013C19">
      <w:pPr>
        <w:rPr>
          <w:szCs w:val="22"/>
        </w:rPr>
      </w:pPr>
      <w:r w:rsidRPr="00033331">
        <w:rPr>
          <w:szCs w:val="22"/>
        </w:rPr>
        <w:t>Agnieszka HORAK (Ms.), Director of Legal and Public Affairs, Brussels</w:t>
      </w:r>
    </w:p>
    <w:p w:rsidR="00013C19" w:rsidRPr="001B6075" w:rsidRDefault="00013C19" w:rsidP="00013C19">
      <w:pPr>
        <w:rPr>
          <w:szCs w:val="22"/>
          <w:lang w:val="fr-CH"/>
        </w:rPr>
      </w:pPr>
      <w:r w:rsidRPr="001B6075">
        <w:rPr>
          <w:szCs w:val="22"/>
          <w:lang w:val="fr-CH"/>
        </w:rPr>
        <w:t>Arnaud DECKER (Mr.), Consultant, Public Affairs Consultant, Paris</w:t>
      </w:r>
    </w:p>
    <w:p w:rsidR="00013C19" w:rsidRPr="001B6075" w:rsidRDefault="00013C19" w:rsidP="00013C19">
      <w:pPr>
        <w:rPr>
          <w:szCs w:val="22"/>
          <w:u w:val="single"/>
          <w:lang w:val="fr-CH"/>
        </w:rPr>
      </w:pPr>
    </w:p>
    <w:p w:rsidR="00013C19" w:rsidRPr="00D96B57" w:rsidRDefault="00013C19" w:rsidP="00013C19">
      <w:pPr>
        <w:rPr>
          <w:szCs w:val="22"/>
          <w:u w:val="single"/>
          <w:lang w:val="fr-CH"/>
        </w:rPr>
      </w:pPr>
      <w:r w:rsidRPr="00D96B57">
        <w:rPr>
          <w:szCs w:val="22"/>
          <w:u w:val="single"/>
          <w:lang w:val="fr-CH"/>
        </w:rPr>
        <w:t xml:space="preserve">Association européenne des étudiants en droit (ELSA International)/European Law Students' Association (ELSA International) </w:t>
      </w:r>
    </w:p>
    <w:p w:rsidR="00013C19" w:rsidRDefault="00013C19" w:rsidP="00013C19">
      <w:pPr>
        <w:rPr>
          <w:szCs w:val="22"/>
        </w:rPr>
      </w:pPr>
      <w:r>
        <w:rPr>
          <w:szCs w:val="22"/>
        </w:rPr>
        <w:t>Anna WOJCIECHOWSKA (Ms.), Delegate, Brussels</w:t>
      </w:r>
    </w:p>
    <w:p w:rsidR="00013C19" w:rsidRDefault="00013C19" w:rsidP="00013C19">
      <w:pPr>
        <w:rPr>
          <w:szCs w:val="22"/>
        </w:rPr>
      </w:pPr>
      <w:r w:rsidRPr="00E710B5">
        <w:rPr>
          <w:szCs w:val="22"/>
        </w:rPr>
        <w:t>Albina LADYNENKO (Ms.),</w:t>
      </w:r>
      <w:r>
        <w:rPr>
          <w:szCs w:val="22"/>
        </w:rPr>
        <w:t xml:space="preserve"> Delegate, Brussels</w:t>
      </w:r>
    </w:p>
    <w:p w:rsidR="00013C19" w:rsidRDefault="00013C19" w:rsidP="00013C19">
      <w:pPr>
        <w:rPr>
          <w:szCs w:val="22"/>
        </w:rPr>
      </w:pPr>
      <w:r>
        <w:rPr>
          <w:szCs w:val="22"/>
        </w:rPr>
        <w:t>Julia SCHULZ (Ms.), Delegate, Brussels</w:t>
      </w:r>
    </w:p>
    <w:p w:rsidR="00013C19" w:rsidRDefault="00013C19" w:rsidP="00013C19">
      <w:pPr>
        <w:rPr>
          <w:szCs w:val="22"/>
        </w:rPr>
      </w:pPr>
      <w:r>
        <w:rPr>
          <w:szCs w:val="22"/>
        </w:rPr>
        <w:t>Cecila HOLM (Ms.), Delegate, Brussels</w:t>
      </w:r>
    </w:p>
    <w:p w:rsidR="00013C19" w:rsidRDefault="00013C19" w:rsidP="00013C19">
      <w:pPr>
        <w:rPr>
          <w:szCs w:val="22"/>
        </w:rPr>
      </w:pPr>
      <w:r>
        <w:rPr>
          <w:szCs w:val="22"/>
        </w:rPr>
        <w:t>Pierfrancesca DE FELICE (Mr.), Delegate, Brussels</w:t>
      </w:r>
    </w:p>
    <w:p w:rsidR="00013C19" w:rsidRPr="00E710B5" w:rsidRDefault="00013C19" w:rsidP="00013C19">
      <w:pPr>
        <w:rPr>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Asociación internacional de radiodifusión (AIR) /International Association of Broadcasting (IAB)</w:t>
      </w:r>
    </w:p>
    <w:p w:rsidR="00013C19" w:rsidRPr="00E70F6D" w:rsidRDefault="00013C19" w:rsidP="00013C19">
      <w:pPr>
        <w:keepNext/>
        <w:keepLines/>
        <w:rPr>
          <w:color w:val="000000" w:themeColor="text1"/>
          <w:szCs w:val="22"/>
        </w:rPr>
      </w:pPr>
      <w:r w:rsidRPr="00E70F6D">
        <w:rPr>
          <w:color w:val="000000" w:themeColor="text1"/>
          <w:szCs w:val="22"/>
        </w:rPr>
        <w:t>Juan ANDRÉS LERENA (Sr.) Director General, Montevideo</w:t>
      </w:r>
    </w:p>
    <w:p w:rsidR="00013C19" w:rsidRPr="00156762" w:rsidRDefault="00013C19" w:rsidP="00013C19">
      <w:pPr>
        <w:rPr>
          <w:szCs w:val="22"/>
          <w:lang w:val="pt-PT"/>
        </w:rPr>
      </w:pPr>
      <w:r w:rsidRPr="00156762">
        <w:rPr>
          <w:szCs w:val="22"/>
          <w:lang w:val="pt-PT"/>
        </w:rPr>
        <w:t>Carlos María NOVOA (Sr.), Observador, Montevideo</w:t>
      </w:r>
    </w:p>
    <w:p w:rsidR="00013C19" w:rsidRPr="00156762" w:rsidRDefault="00013C19" w:rsidP="00013C19">
      <w:pPr>
        <w:keepNext/>
        <w:keepLines/>
        <w:rPr>
          <w:szCs w:val="22"/>
          <w:lang w:val="pt-PT"/>
        </w:rPr>
      </w:pPr>
      <w:r w:rsidRPr="00156762">
        <w:rPr>
          <w:szCs w:val="22"/>
          <w:lang w:val="pt-PT"/>
        </w:rPr>
        <w:t xml:space="preserve">Edmundo REBORA (Sr.), </w:t>
      </w:r>
      <w:r w:rsidRPr="00156762">
        <w:rPr>
          <w:color w:val="000000" w:themeColor="text1"/>
          <w:szCs w:val="22"/>
          <w:lang w:val="pt-PT"/>
        </w:rPr>
        <w:t>Miembro</w:t>
      </w:r>
      <w:r w:rsidRPr="00156762">
        <w:rPr>
          <w:szCs w:val="22"/>
          <w:lang w:val="pt-PT"/>
        </w:rPr>
        <w:t>, Montevideo</w:t>
      </w:r>
    </w:p>
    <w:p w:rsidR="00013C19" w:rsidRPr="00156762" w:rsidRDefault="00013C19" w:rsidP="00013C19">
      <w:pPr>
        <w:rPr>
          <w:szCs w:val="22"/>
          <w:lang w:val="pt-PT"/>
        </w:rPr>
      </w:pPr>
      <w:r w:rsidRPr="00156762">
        <w:rPr>
          <w:szCs w:val="22"/>
          <w:lang w:val="pt-PT"/>
        </w:rPr>
        <w:t>Nicolás NOVOA (Sr.), Miembro del grupo de Trabajo sobre Derecho de Autor d, Montevideo</w:t>
      </w:r>
    </w:p>
    <w:p w:rsidR="00013C19" w:rsidRPr="00855470" w:rsidRDefault="00013C19" w:rsidP="00013C19">
      <w:pPr>
        <w:rPr>
          <w:szCs w:val="22"/>
          <w:lang w:val="fr-CH"/>
        </w:rPr>
      </w:pPr>
      <w:r>
        <w:rPr>
          <w:szCs w:val="22"/>
          <w:lang w:val="fr-CH"/>
        </w:rPr>
        <w:t>Beatriz VIANNA (Sra</w:t>
      </w:r>
      <w:r w:rsidRPr="00855470">
        <w:rPr>
          <w:szCs w:val="22"/>
          <w:lang w:val="fr-CH"/>
        </w:rPr>
        <w:t>.), Miembro, Montevideo</w:t>
      </w:r>
    </w:p>
    <w:p w:rsidR="00013C19" w:rsidRPr="00855470" w:rsidRDefault="00013C19" w:rsidP="00013C19">
      <w:pPr>
        <w:rPr>
          <w:szCs w:val="22"/>
          <w:lang w:val="fr-CH"/>
        </w:rPr>
      </w:pPr>
    </w:p>
    <w:p w:rsidR="00013C19" w:rsidRPr="00E70F6D" w:rsidRDefault="00013C19" w:rsidP="00013C19">
      <w:pPr>
        <w:keepNext/>
        <w:keepLines/>
        <w:rPr>
          <w:szCs w:val="22"/>
          <w:u w:val="single"/>
          <w:lang w:val="fr-CH"/>
        </w:rPr>
      </w:pPr>
      <w:r w:rsidRPr="00E70F6D">
        <w:rPr>
          <w:szCs w:val="22"/>
          <w:u w:val="single"/>
          <w:lang w:val="fr-CH"/>
        </w:rPr>
        <w:t xml:space="preserve">Association internationale des éditeurs scientifiques, techniques et médicaux (STM)/International Association of Scientific Technical and Medical Publishers (STM) </w:t>
      </w:r>
    </w:p>
    <w:p w:rsidR="00013C19" w:rsidRPr="00145338" w:rsidRDefault="00013C19" w:rsidP="00013C19">
      <w:pPr>
        <w:keepNext/>
        <w:keepLines/>
        <w:rPr>
          <w:szCs w:val="22"/>
          <w:lang w:val="fr-CH"/>
        </w:rPr>
      </w:pPr>
      <w:r w:rsidRPr="00145338">
        <w:rPr>
          <w:szCs w:val="22"/>
          <w:lang w:val="fr-CH"/>
        </w:rPr>
        <w:t>André MYBURGH (Mr.), Attorney, Basel</w:t>
      </w:r>
    </w:p>
    <w:p w:rsidR="00013C19" w:rsidRPr="00145338" w:rsidRDefault="00013C19" w:rsidP="00013C19">
      <w:pPr>
        <w:rPr>
          <w:szCs w:val="22"/>
          <w:lang w:val="fr-CH"/>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Association internationale pour la protection de la propriété intellectuelle (AIPPI)/International Association for the Protection of Intellectual Property (AIPPI)</w:t>
      </w:r>
    </w:p>
    <w:p w:rsidR="00013C19" w:rsidRPr="00E70F6D" w:rsidRDefault="00013C19" w:rsidP="00013C19">
      <w:pPr>
        <w:rPr>
          <w:szCs w:val="22"/>
        </w:rPr>
      </w:pPr>
      <w:r w:rsidRPr="00E70F6D">
        <w:rPr>
          <w:szCs w:val="22"/>
        </w:rPr>
        <w:t>Remy CHAVANNES (Mr.), Observer, Zurich</w:t>
      </w:r>
    </w:p>
    <w:p w:rsidR="00013C19" w:rsidRPr="00E70F6D" w:rsidRDefault="00013C19" w:rsidP="00013C19">
      <w:pPr>
        <w:keepNext/>
        <w:keepLines/>
        <w:rPr>
          <w:szCs w:val="22"/>
        </w:rPr>
      </w:pPr>
      <w:r w:rsidRPr="00E70F6D">
        <w:rPr>
          <w:szCs w:val="22"/>
        </w:rPr>
        <w:t>Shiri KASHER-HITIN (Ms.), Observer, Zurich</w:t>
      </w:r>
    </w:p>
    <w:p w:rsidR="00013C19" w:rsidRPr="00E70F6D" w:rsidRDefault="00013C19" w:rsidP="00013C19">
      <w:pPr>
        <w:rPr>
          <w:szCs w:val="22"/>
        </w:rPr>
      </w:pPr>
      <w:r w:rsidRPr="00E70F6D">
        <w:rPr>
          <w:szCs w:val="22"/>
        </w:rPr>
        <w:t>Jan Bernd NORDEMANN (Mr.), Observer, Zurich</w:t>
      </w:r>
    </w:p>
    <w:p w:rsidR="00013C19" w:rsidRPr="00E70F6D" w:rsidRDefault="00013C19" w:rsidP="00013C19">
      <w:pPr>
        <w:rPr>
          <w:szCs w:val="22"/>
          <w:lang w:val="fr-CH"/>
        </w:rPr>
      </w:pPr>
      <w:r w:rsidRPr="00E70F6D">
        <w:rPr>
          <w:szCs w:val="22"/>
          <w:lang w:val="fr-CH"/>
        </w:rPr>
        <w:t>Sanaz JAVADI (Ms.), Observer, Zurich</w:t>
      </w:r>
    </w:p>
    <w:p w:rsidR="00013C19" w:rsidRPr="00E70F6D" w:rsidRDefault="00013C19" w:rsidP="00013C19">
      <w:pPr>
        <w:rPr>
          <w:color w:val="000000" w:themeColor="text1"/>
          <w:szCs w:val="22"/>
          <w:u w:val="single"/>
          <w:lang w:val="fr-CH"/>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 xml:space="preserve">Association littéraire et artistique internationale (ALAI)/International Literary and Artistic </w:t>
      </w: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Association (ALAI) </w:t>
      </w:r>
    </w:p>
    <w:p w:rsidR="00013C19" w:rsidRPr="00E70F6D" w:rsidRDefault="00013C19" w:rsidP="00013C19">
      <w:pPr>
        <w:keepNext/>
        <w:keepLines/>
        <w:rPr>
          <w:color w:val="000000" w:themeColor="text1"/>
          <w:szCs w:val="22"/>
        </w:rPr>
      </w:pPr>
      <w:r w:rsidRPr="00E70F6D">
        <w:rPr>
          <w:color w:val="000000" w:themeColor="text1"/>
          <w:szCs w:val="22"/>
        </w:rPr>
        <w:t>Victor NABHAN (Mr.), Past President, Paris</w:t>
      </w:r>
    </w:p>
    <w:p w:rsidR="00013C19" w:rsidRPr="00E70F6D" w:rsidRDefault="00013C19" w:rsidP="00013C19">
      <w:pPr>
        <w:rPr>
          <w:color w:val="000000" w:themeColor="text1"/>
          <w:szCs w:val="22"/>
        </w:rPr>
      </w:pPr>
    </w:p>
    <w:p w:rsidR="00013C19" w:rsidRPr="00E70F6D" w:rsidRDefault="00013C19" w:rsidP="00013C19">
      <w:pPr>
        <w:rPr>
          <w:szCs w:val="22"/>
          <w:u w:val="single"/>
        </w:rPr>
      </w:pPr>
      <w:r w:rsidRPr="00E70F6D">
        <w:rPr>
          <w:szCs w:val="22"/>
          <w:u w:val="single"/>
        </w:rPr>
        <w:t xml:space="preserve">Association mondiale des journaux (AMJ)/World Association of Newspapers (WAN) </w:t>
      </w:r>
    </w:p>
    <w:p w:rsidR="00013C19" w:rsidRPr="00E70F6D" w:rsidRDefault="00013C19" w:rsidP="00013C19">
      <w:pPr>
        <w:rPr>
          <w:szCs w:val="22"/>
        </w:rPr>
      </w:pPr>
      <w:r w:rsidRPr="00E70F6D">
        <w:rPr>
          <w:szCs w:val="22"/>
        </w:rPr>
        <w:t>Elena PEROTTI (Ms.), Executive Director Public Affairs and Media Policy, Paris</w:t>
      </w:r>
    </w:p>
    <w:p w:rsidR="00013C19" w:rsidRDefault="00013C19" w:rsidP="00013C19">
      <w:pPr>
        <w:rPr>
          <w:color w:val="000000" w:themeColor="text1"/>
          <w:szCs w:val="22"/>
        </w:rPr>
      </w:pPr>
    </w:p>
    <w:p w:rsidR="00013C19" w:rsidRPr="00BD584C" w:rsidRDefault="00013C19" w:rsidP="00013C19">
      <w:pPr>
        <w:rPr>
          <w:color w:val="000000" w:themeColor="text1"/>
          <w:szCs w:val="22"/>
          <w:u w:val="single"/>
        </w:rPr>
      </w:pPr>
      <w:r w:rsidRPr="00BD584C">
        <w:rPr>
          <w:color w:val="000000" w:themeColor="text1"/>
          <w:szCs w:val="22"/>
          <w:u w:val="single"/>
        </w:rPr>
        <w:t>Authors Alliance</w:t>
      </w:r>
    </w:p>
    <w:p w:rsidR="00013C19" w:rsidRDefault="00013C19" w:rsidP="00013C19">
      <w:pPr>
        <w:rPr>
          <w:szCs w:val="22"/>
        </w:rPr>
      </w:pPr>
      <w:r>
        <w:rPr>
          <w:szCs w:val="22"/>
        </w:rPr>
        <w:t>Brianna SCHOFIELD (Ms.), Executive Director, Authors Alliance, Berkelay</w:t>
      </w:r>
    </w:p>
    <w:p w:rsidR="00013C19" w:rsidRPr="00E70F6D" w:rsidRDefault="00013C19" w:rsidP="00013C19">
      <w:pPr>
        <w:rPr>
          <w:color w:val="000000" w:themeColor="text1"/>
          <w:szCs w:val="22"/>
        </w:rPr>
      </w:pPr>
    </w:p>
    <w:p w:rsidR="00013C19" w:rsidRPr="00E70F6D" w:rsidRDefault="00013C19" w:rsidP="00013C19">
      <w:pPr>
        <w:rPr>
          <w:szCs w:val="22"/>
          <w:u w:val="single"/>
        </w:rPr>
      </w:pPr>
      <w:r w:rsidRPr="00E70F6D">
        <w:rPr>
          <w:szCs w:val="22"/>
          <w:u w:val="single"/>
        </w:rPr>
        <w:t xml:space="preserve">Canadian Museums Association (CMA) </w:t>
      </w:r>
    </w:p>
    <w:p w:rsidR="00013C19" w:rsidRPr="00E70F6D" w:rsidRDefault="00013C19" w:rsidP="00013C19">
      <w:pPr>
        <w:rPr>
          <w:szCs w:val="22"/>
        </w:rPr>
      </w:pPr>
      <w:r w:rsidRPr="00E70F6D">
        <w:rPr>
          <w:szCs w:val="22"/>
        </w:rPr>
        <w:t>John MCAVITY (Mr.), Executive Director, Ottawa</w:t>
      </w: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Central and Eastern European Copyright Alliance (CEECA) </w:t>
      </w:r>
    </w:p>
    <w:p w:rsidR="00013C19" w:rsidRPr="00E70F6D" w:rsidRDefault="00013C19" w:rsidP="00013C19">
      <w:pPr>
        <w:keepNext/>
        <w:keepLines/>
        <w:rPr>
          <w:color w:val="000000" w:themeColor="text1"/>
          <w:szCs w:val="22"/>
          <w:lang w:val="fr-CH"/>
        </w:rPr>
      </w:pPr>
      <w:r w:rsidRPr="00E70F6D">
        <w:rPr>
          <w:color w:val="000000" w:themeColor="text1"/>
          <w:szCs w:val="22"/>
          <w:lang w:val="fr-CH"/>
        </w:rPr>
        <w:t>Mihály FICSOR (Mr.), Chairman, Budapest</w:t>
      </w:r>
    </w:p>
    <w:p w:rsidR="00013C19" w:rsidRPr="00E70F6D" w:rsidRDefault="00013C19" w:rsidP="00013C19">
      <w:pPr>
        <w:rPr>
          <w:color w:val="000000" w:themeColor="text1"/>
          <w:szCs w:val="22"/>
          <w:lang w:val="fr-CH"/>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 xml:space="preserve">Centre de recherche et d'information sur le droit d'auteur (CRIC)/Copyright Research and Information Center (CRIC) </w:t>
      </w:r>
    </w:p>
    <w:p w:rsidR="00013C19" w:rsidRPr="00E70F6D" w:rsidRDefault="00013C19" w:rsidP="00013C19">
      <w:pPr>
        <w:keepNext/>
        <w:keepLines/>
        <w:rPr>
          <w:color w:val="000000" w:themeColor="text1"/>
          <w:szCs w:val="22"/>
        </w:rPr>
      </w:pPr>
      <w:r w:rsidRPr="00E70F6D">
        <w:rPr>
          <w:color w:val="000000" w:themeColor="text1"/>
          <w:szCs w:val="22"/>
        </w:rPr>
        <w:t>Shinichi UEHARA (Mr.), Visiting Professor, Graduate School of Kokushikan University, Tokyo</w:t>
      </w:r>
    </w:p>
    <w:p w:rsidR="00013C19" w:rsidRPr="00156762" w:rsidRDefault="00013C19" w:rsidP="00013C19">
      <w:pPr>
        <w:rPr>
          <w:color w:val="000000" w:themeColor="text1"/>
          <w:szCs w:val="22"/>
          <w:u w:val="single"/>
        </w:rPr>
      </w:pPr>
    </w:p>
    <w:p w:rsidR="00013C19" w:rsidRPr="00E70F6D" w:rsidRDefault="00013C19" w:rsidP="00013C19">
      <w:pPr>
        <w:rPr>
          <w:szCs w:val="22"/>
          <w:u w:val="single"/>
        </w:rPr>
      </w:pPr>
      <w:r w:rsidRPr="00E70F6D">
        <w:rPr>
          <w:szCs w:val="22"/>
          <w:u w:val="single"/>
        </w:rPr>
        <w:t xml:space="preserve">Centre for Internet and Society (CIS) </w:t>
      </w:r>
    </w:p>
    <w:p w:rsidR="00013C19" w:rsidRPr="00E70F6D" w:rsidRDefault="00013C19" w:rsidP="00013C19">
      <w:pPr>
        <w:rPr>
          <w:szCs w:val="22"/>
        </w:rPr>
      </w:pPr>
      <w:r w:rsidRPr="00E70F6D">
        <w:rPr>
          <w:szCs w:val="22"/>
        </w:rPr>
        <w:t>Anubha SINHA (Ms.), Programme Officer, Delhi</w:t>
      </w:r>
    </w:p>
    <w:p w:rsidR="00013C19" w:rsidRPr="00156762" w:rsidRDefault="00013C19" w:rsidP="00013C19">
      <w:pPr>
        <w:rPr>
          <w:color w:val="000000" w:themeColor="text1"/>
          <w:szCs w:val="22"/>
          <w:u w:val="single"/>
        </w:rPr>
      </w:pPr>
    </w:p>
    <w:p w:rsidR="00013C19" w:rsidRPr="00E70F6D" w:rsidRDefault="00013C19" w:rsidP="00013C19">
      <w:pPr>
        <w:keepNext/>
        <w:keepLines/>
        <w:rPr>
          <w:szCs w:val="22"/>
          <w:u w:val="single"/>
        </w:rPr>
      </w:pPr>
      <w:r w:rsidRPr="00E70F6D">
        <w:rPr>
          <w:szCs w:val="22"/>
          <w:u w:val="single"/>
        </w:rPr>
        <w:t xml:space="preserve">Chamber of Commerce and Industry of the Russian Federation (CCIRF) </w:t>
      </w:r>
    </w:p>
    <w:p w:rsidR="00013C19" w:rsidRPr="00E70F6D" w:rsidRDefault="00013C19" w:rsidP="00013C19">
      <w:pPr>
        <w:keepNext/>
        <w:keepLines/>
        <w:rPr>
          <w:szCs w:val="22"/>
        </w:rPr>
      </w:pPr>
      <w:r w:rsidRPr="00E70F6D">
        <w:rPr>
          <w:szCs w:val="22"/>
        </w:rPr>
        <w:t>Elena KOLOKOLOVA (Ms.), Representative, Moscow</w:t>
      </w:r>
    </w:p>
    <w:p w:rsidR="00013C19" w:rsidRPr="00E70F6D" w:rsidRDefault="00013C19" w:rsidP="00013C19">
      <w:pPr>
        <w:rPr>
          <w:color w:val="000000" w:themeColor="text1"/>
          <w:szCs w:val="22"/>
          <w:u w:val="single"/>
        </w:rPr>
      </w:pPr>
    </w:p>
    <w:p w:rsidR="00013C19" w:rsidRPr="00E70F6D" w:rsidRDefault="00013C19" w:rsidP="00013C19">
      <w:pPr>
        <w:rPr>
          <w:szCs w:val="22"/>
          <w:u w:val="single"/>
        </w:rPr>
      </w:pPr>
      <w:r w:rsidRPr="00E70F6D">
        <w:rPr>
          <w:szCs w:val="22"/>
          <w:u w:val="single"/>
        </w:rPr>
        <w:t xml:space="preserve">Civil Society Coalition (CSC) </w:t>
      </w:r>
    </w:p>
    <w:p w:rsidR="00013C19" w:rsidRPr="00E70F6D" w:rsidRDefault="00013C19" w:rsidP="00013C19">
      <w:pPr>
        <w:keepNext/>
        <w:keepLines/>
        <w:rPr>
          <w:szCs w:val="22"/>
        </w:rPr>
      </w:pPr>
      <w:r w:rsidRPr="00E70F6D">
        <w:rPr>
          <w:szCs w:val="22"/>
        </w:rPr>
        <w:t>Coralie DE TOMASSI (Ms.), Fellow, New York</w:t>
      </w:r>
    </w:p>
    <w:p w:rsidR="00013C19" w:rsidRPr="00156762" w:rsidRDefault="00013C19" w:rsidP="00013C19">
      <w:pPr>
        <w:keepNext/>
        <w:keepLines/>
        <w:rPr>
          <w:szCs w:val="22"/>
        </w:rPr>
      </w:pPr>
      <w:r w:rsidRPr="00156762">
        <w:rPr>
          <w:szCs w:val="22"/>
        </w:rPr>
        <w:t>Howard KNOPF (Mr.), Fellow, Ottawa</w:t>
      </w:r>
    </w:p>
    <w:p w:rsidR="00013C19" w:rsidRPr="00156762" w:rsidRDefault="00013C19" w:rsidP="00013C19">
      <w:pPr>
        <w:keepNext/>
        <w:keepLines/>
        <w:rPr>
          <w:szCs w:val="22"/>
          <w:u w:val="single"/>
        </w:rPr>
      </w:pPr>
    </w:p>
    <w:p w:rsidR="00013C19" w:rsidRPr="00156762" w:rsidRDefault="00013C19" w:rsidP="00013C19">
      <w:pPr>
        <w:keepNext/>
        <w:keepLines/>
        <w:rPr>
          <w:szCs w:val="22"/>
          <w:u w:val="single"/>
        </w:rPr>
      </w:pPr>
      <w:r w:rsidRPr="00156762">
        <w:rPr>
          <w:szCs w:val="22"/>
          <w:u w:val="single"/>
        </w:rPr>
        <w:t xml:space="preserve">Comité "acteurs, interprètes" (CSAI)/Actors, Interpreting Artists Committee (CSAI) </w:t>
      </w:r>
    </w:p>
    <w:p w:rsidR="00013C19" w:rsidRPr="00E70F6D" w:rsidRDefault="00013C19" w:rsidP="00013C19">
      <w:pPr>
        <w:keepNext/>
        <w:keepLines/>
        <w:rPr>
          <w:szCs w:val="22"/>
          <w:lang w:val="pt-PT"/>
        </w:rPr>
      </w:pPr>
      <w:r w:rsidRPr="00E70F6D">
        <w:rPr>
          <w:szCs w:val="22"/>
          <w:lang w:val="pt-PT"/>
        </w:rPr>
        <w:t>José Maria MONTES (Sr.), Asesor, Madrid</w:t>
      </w:r>
    </w:p>
    <w:p w:rsidR="00013C19" w:rsidRPr="00156762" w:rsidRDefault="00013C19" w:rsidP="00013C19">
      <w:pPr>
        <w:rPr>
          <w:szCs w:val="22"/>
        </w:rPr>
      </w:pPr>
      <w:r w:rsidRPr="00156762">
        <w:rPr>
          <w:szCs w:val="22"/>
        </w:rPr>
        <w:t>Andrew PRODGER, Adviser (Sr.), Asesor, Madrid</w:t>
      </w:r>
    </w:p>
    <w:p w:rsidR="00013C19" w:rsidRPr="00156762" w:rsidRDefault="00013C19" w:rsidP="00013C19">
      <w:pPr>
        <w:rPr>
          <w:szCs w:val="22"/>
          <w:u w:val="single"/>
        </w:rPr>
      </w:pPr>
    </w:p>
    <w:p w:rsidR="00013C19" w:rsidRPr="00013C19" w:rsidRDefault="00013C19" w:rsidP="00013C19">
      <w:pPr>
        <w:rPr>
          <w:szCs w:val="22"/>
          <w:u w:val="single"/>
          <w:lang w:val="fr-CH"/>
        </w:rPr>
      </w:pPr>
      <w:r w:rsidRPr="00013C19">
        <w:rPr>
          <w:szCs w:val="22"/>
          <w:u w:val="single"/>
          <w:lang w:val="fr-CH"/>
        </w:rPr>
        <w:t xml:space="preserve">Communia </w:t>
      </w:r>
    </w:p>
    <w:p w:rsidR="00013C19" w:rsidRPr="00E70F6D" w:rsidRDefault="00013C19" w:rsidP="00013C19">
      <w:pPr>
        <w:rPr>
          <w:color w:val="000000" w:themeColor="text1"/>
          <w:szCs w:val="22"/>
          <w:u w:val="single"/>
          <w:lang w:val="pt-PT"/>
        </w:rPr>
      </w:pPr>
      <w:r w:rsidRPr="00156762">
        <w:rPr>
          <w:szCs w:val="22"/>
          <w:lang w:val="pt-PT"/>
        </w:rPr>
        <w:t>Teresa NOBRE (Ms.), Copyright Expert, Lisbon</w:t>
      </w:r>
    </w:p>
    <w:p w:rsidR="00013C19" w:rsidRPr="00E70F6D" w:rsidRDefault="00013C19" w:rsidP="00013C19">
      <w:pPr>
        <w:keepNext/>
        <w:keepLines/>
        <w:rPr>
          <w:szCs w:val="22"/>
          <w:u w:val="single"/>
          <w:lang w:val="pt-PT"/>
        </w:rPr>
      </w:pPr>
    </w:p>
    <w:p w:rsidR="00013C19" w:rsidRPr="00156762" w:rsidRDefault="00013C19" w:rsidP="00013C19">
      <w:pPr>
        <w:keepNext/>
        <w:keepLines/>
        <w:rPr>
          <w:szCs w:val="22"/>
          <w:u w:val="single"/>
          <w:lang w:val="fr-CH"/>
        </w:rPr>
      </w:pPr>
      <w:r w:rsidRPr="00156762">
        <w:rPr>
          <w:szCs w:val="22"/>
          <w:u w:val="single"/>
          <w:lang w:val="fr-CH"/>
        </w:rPr>
        <w:t xml:space="preserve">Confédération internationale des éditeurs de musique (CIEM)/International Confederation of Music Publishers (ICMP) </w:t>
      </w:r>
    </w:p>
    <w:p w:rsidR="00013C19" w:rsidRPr="00E70F6D" w:rsidRDefault="00013C19" w:rsidP="00013C19">
      <w:pPr>
        <w:keepNext/>
        <w:keepLines/>
        <w:rPr>
          <w:szCs w:val="22"/>
          <w:lang w:val="es-ES"/>
        </w:rPr>
      </w:pPr>
      <w:r w:rsidRPr="00E70F6D">
        <w:rPr>
          <w:szCs w:val="22"/>
          <w:lang w:val="es-ES"/>
        </w:rPr>
        <w:t>Ger HATTON (Ms.), Adviser, Brussels</w:t>
      </w:r>
    </w:p>
    <w:p w:rsidR="00013C19" w:rsidRPr="00E70F6D" w:rsidRDefault="00013C19" w:rsidP="00013C19">
      <w:pPr>
        <w:rPr>
          <w:szCs w:val="22"/>
          <w:lang w:val="es-ES"/>
        </w:rPr>
      </w:pPr>
    </w:p>
    <w:p w:rsidR="00013C19" w:rsidRPr="00E70F6D" w:rsidRDefault="00013C19" w:rsidP="00013C19">
      <w:pPr>
        <w:keepNext/>
        <w:keepLines/>
        <w:rPr>
          <w:color w:val="000000" w:themeColor="text1"/>
          <w:szCs w:val="22"/>
          <w:u w:val="single"/>
          <w:lang w:val="es-ES"/>
        </w:rPr>
      </w:pPr>
      <w:r w:rsidRPr="00E70F6D">
        <w:rPr>
          <w:color w:val="000000" w:themeColor="text1"/>
          <w:szCs w:val="22"/>
          <w:u w:val="single"/>
          <w:lang w:val="es-ES"/>
        </w:rPr>
        <w:t xml:space="preserve">Confédération internationale des sociétés d'auteurs et compositeurs (CISAC)/International Confederation of Societies of Authors and Composers (CISAC) </w:t>
      </w:r>
    </w:p>
    <w:p w:rsidR="00013C19" w:rsidRPr="00E70F6D" w:rsidRDefault="00013C19" w:rsidP="00013C19">
      <w:pPr>
        <w:rPr>
          <w:szCs w:val="22"/>
        </w:rPr>
      </w:pPr>
      <w:r w:rsidRPr="00E70F6D">
        <w:rPr>
          <w:szCs w:val="22"/>
        </w:rPr>
        <w:t>Adriana MOSCOSO DEL PRADO (Ms.), Director, Legal and Public Affairs, Neuilly-sur-Seine</w:t>
      </w:r>
    </w:p>
    <w:p w:rsidR="00013C19" w:rsidRDefault="00013C19" w:rsidP="00013C19">
      <w:pPr>
        <w:rPr>
          <w:color w:val="000000" w:themeColor="text1"/>
          <w:szCs w:val="22"/>
        </w:rPr>
      </w:pPr>
      <w:r>
        <w:rPr>
          <w:color w:val="000000" w:themeColor="text1"/>
          <w:szCs w:val="22"/>
        </w:rPr>
        <w:t xml:space="preserve">Silvina MUNICH (Ms.), Director, </w:t>
      </w:r>
      <w:r w:rsidRPr="00D80497">
        <w:rPr>
          <w:color w:val="000000" w:themeColor="text1"/>
          <w:szCs w:val="22"/>
        </w:rPr>
        <w:t>Repertoires and Creators Relations</w:t>
      </w:r>
    </w:p>
    <w:p w:rsidR="00013C19" w:rsidRPr="00E70F6D" w:rsidRDefault="00013C19" w:rsidP="00013C19">
      <w:pPr>
        <w:rPr>
          <w:szCs w:val="22"/>
        </w:rPr>
      </w:pPr>
      <w:r w:rsidRPr="00E70F6D">
        <w:rPr>
          <w:szCs w:val="22"/>
        </w:rPr>
        <w:t>Leonardo DE TERLIZZI (Mr.), Senior Legal Advisor, Neuilly-sur-Seine</w:t>
      </w:r>
    </w:p>
    <w:p w:rsidR="00013C19" w:rsidRPr="00E70F6D" w:rsidRDefault="00013C19" w:rsidP="00013C19">
      <w:pPr>
        <w:rPr>
          <w:szCs w:val="22"/>
        </w:rPr>
      </w:pPr>
      <w:r w:rsidRPr="00E70F6D">
        <w:rPr>
          <w:szCs w:val="22"/>
        </w:rPr>
        <w:t>Constance HERREMAN (Ms.), Senior Legal Advisor, Legal Department, Neuilly sur Seine</w:t>
      </w:r>
    </w:p>
    <w:p w:rsidR="00013C19" w:rsidRDefault="00013C19" w:rsidP="00013C19">
      <w:pPr>
        <w:rPr>
          <w:szCs w:val="22"/>
        </w:rPr>
      </w:pPr>
      <w:r w:rsidRPr="00D80497">
        <w:rPr>
          <w:color w:val="000000" w:themeColor="text1"/>
          <w:szCs w:val="22"/>
        </w:rPr>
        <w:t>Julio CARRASCO BRETÓN (Mr.</w:t>
      </w:r>
      <w:r>
        <w:rPr>
          <w:color w:val="000000" w:themeColor="text1"/>
          <w:szCs w:val="22"/>
        </w:rPr>
        <w:t>)</w:t>
      </w:r>
      <w:r w:rsidRPr="00D80497">
        <w:rPr>
          <w:color w:val="000000" w:themeColor="text1"/>
          <w:szCs w:val="22"/>
        </w:rPr>
        <w:t xml:space="preserve">, Creator, </w:t>
      </w:r>
      <w:r w:rsidRPr="00E70F6D">
        <w:rPr>
          <w:szCs w:val="22"/>
        </w:rPr>
        <w:t>Neuilly sur Seine</w:t>
      </w:r>
    </w:p>
    <w:p w:rsidR="00013C19" w:rsidRDefault="00013C19" w:rsidP="00013C19">
      <w:pPr>
        <w:rPr>
          <w:szCs w:val="22"/>
        </w:rPr>
      </w:pPr>
      <w:r>
        <w:rPr>
          <w:szCs w:val="22"/>
        </w:rPr>
        <w:t>Soly CISSÉ (Mr.), Creator, Neuilly-sur-seine</w:t>
      </w:r>
    </w:p>
    <w:p w:rsidR="00013C19" w:rsidRDefault="00013C19" w:rsidP="00013C19">
      <w:pPr>
        <w:rPr>
          <w:szCs w:val="22"/>
        </w:rPr>
      </w:pPr>
      <w:r>
        <w:rPr>
          <w:szCs w:val="22"/>
        </w:rPr>
        <w:t>Hervé DI ROSA (Mr.), Creator, Neuilly-sur-seine</w:t>
      </w:r>
    </w:p>
    <w:p w:rsidR="00013C19" w:rsidRDefault="00013C19" w:rsidP="00013C19">
      <w:pPr>
        <w:rPr>
          <w:szCs w:val="22"/>
        </w:rPr>
      </w:pPr>
      <w:r>
        <w:rPr>
          <w:szCs w:val="22"/>
        </w:rPr>
        <w:t>Marie-Anne FERRY-FALL (Ms.), ADAGP Director General, Neuilly-sur-seine</w:t>
      </w:r>
    </w:p>
    <w:p w:rsidR="00013C19" w:rsidRDefault="00013C19" w:rsidP="00013C19">
      <w:pPr>
        <w:rPr>
          <w:szCs w:val="22"/>
        </w:rPr>
      </w:pPr>
      <w:r>
        <w:rPr>
          <w:szCs w:val="22"/>
        </w:rPr>
        <w:t>Benjamin NG (Mr.), Regional Director for Asia-Pacific, Neuilly-sur-seine</w:t>
      </w:r>
    </w:p>
    <w:p w:rsidR="00013C19" w:rsidRPr="00D80497" w:rsidRDefault="00013C19" w:rsidP="00013C19">
      <w:pPr>
        <w:rPr>
          <w:color w:val="000000" w:themeColor="text1"/>
          <w:szCs w:val="22"/>
        </w:rPr>
      </w:pPr>
    </w:p>
    <w:p w:rsidR="00013C19" w:rsidRPr="00E70F6D" w:rsidRDefault="00013C19" w:rsidP="00013C19">
      <w:pPr>
        <w:rPr>
          <w:szCs w:val="22"/>
          <w:u w:val="single"/>
          <w:lang w:val="fr-CH"/>
        </w:rPr>
      </w:pPr>
      <w:r w:rsidRPr="00E70F6D">
        <w:rPr>
          <w:szCs w:val="22"/>
          <w:u w:val="single"/>
          <w:lang w:val="fr-CH"/>
        </w:rPr>
        <w:t xml:space="preserve">Conseil britannique du droit d'auteur (BCC)/British Copyright Council (BCC) </w:t>
      </w:r>
    </w:p>
    <w:p w:rsidR="00013C19" w:rsidRPr="00E70F6D" w:rsidRDefault="00013C19" w:rsidP="00013C19">
      <w:pPr>
        <w:rPr>
          <w:color w:val="000000" w:themeColor="text1"/>
          <w:szCs w:val="22"/>
        </w:rPr>
      </w:pPr>
      <w:r w:rsidRPr="00E70F6D">
        <w:rPr>
          <w:szCs w:val="22"/>
        </w:rPr>
        <w:t>Elisabeth RIBBANS (Ms.), Director, Policy and Public Affairs, London</w:t>
      </w:r>
    </w:p>
    <w:p w:rsidR="00013C19" w:rsidRPr="00E70F6D" w:rsidRDefault="00013C19" w:rsidP="00013C19">
      <w:pPr>
        <w:rPr>
          <w:szCs w:val="22"/>
          <w:u w:val="single"/>
        </w:rPr>
      </w:pPr>
    </w:p>
    <w:p w:rsidR="00013C19" w:rsidRPr="00E70F6D" w:rsidRDefault="00013C19" w:rsidP="00013C19">
      <w:pPr>
        <w:rPr>
          <w:szCs w:val="22"/>
          <w:u w:val="single"/>
          <w:lang w:val="es-ES"/>
        </w:rPr>
      </w:pPr>
      <w:r w:rsidRPr="00E70F6D">
        <w:rPr>
          <w:szCs w:val="22"/>
          <w:u w:val="single"/>
          <w:lang w:val="es-ES"/>
        </w:rPr>
        <w:t xml:space="preserve">Conseil de coordination des associations d'archives audiovisuelles (CCAAA)/Co-ordinating Council of Audiovisual Archives Associations (CCAAA) </w:t>
      </w:r>
    </w:p>
    <w:p w:rsidR="00013C19" w:rsidRPr="00855470" w:rsidRDefault="00013C19" w:rsidP="00013C19">
      <w:pPr>
        <w:rPr>
          <w:szCs w:val="22"/>
        </w:rPr>
      </w:pPr>
      <w:r w:rsidRPr="00855470">
        <w:rPr>
          <w:szCs w:val="22"/>
        </w:rPr>
        <w:t>Eric HARBESON (Mr.), Observer, Boulder</w:t>
      </w:r>
    </w:p>
    <w:p w:rsidR="00013C19" w:rsidRDefault="00013C19" w:rsidP="00013C19">
      <w:pPr>
        <w:rPr>
          <w:color w:val="000000" w:themeColor="text1"/>
          <w:szCs w:val="22"/>
        </w:rPr>
      </w:pPr>
    </w:p>
    <w:p w:rsidR="00013C19" w:rsidRPr="00215761" w:rsidRDefault="00013C19" w:rsidP="00013C19">
      <w:pPr>
        <w:rPr>
          <w:szCs w:val="22"/>
          <w:u w:val="single"/>
          <w:lang w:val="fr-CH"/>
        </w:rPr>
      </w:pPr>
      <w:r w:rsidRPr="00215761">
        <w:rPr>
          <w:szCs w:val="22"/>
          <w:u w:val="single"/>
          <w:lang w:val="fr-CH"/>
        </w:rPr>
        <w:t xml:space="preserve">Conseil des éditeurs européens (EPC)/European Publishers Council (EPC) </w:t>
      </w:r>
    </w:p>
    <w:p w:rsidR="00013C19" w:rsidRDefault="00013C19" w:rsidP="00013C19">
      <w:pPr>
        <w:rPr>
          <w:szCs w:val="22"/>
        </w:rPr>
      </w:pPr>
      <w:r>
        <w:rPr>
          <w:szCs w:val="22"/>
        </w:rPr>
        <w:t>Jens BAMMEL (Mr.), Expert, Geneva</w:t>
      </w:r>
    </w:p>
    <w:p w:rsidR="00013C19" w:rsidRPr="00855470"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Conseil international des archives (CIA)/International Council on Archives (ICA) </w:t>
      </w:r>
    </w:p>
    <w:p w:rsidR="00013C19" w:rsidRPr="00E70F6D" w:rsidRDefault="00013C19" w:rsidP="00013C19">
      <w:pPr>
        <w:keepNext/>
        <w:keepLines/>
        <w:rPr>
          <w:szCs w:val="22"/>
        </w:rPr>
      </w:pPr>
      <w:r w:rsidRPr="00E70F6D">
        <w:rPr>
          <w:szCs w:val="22"/>
        </w:rPr>
        <w:t>Didier GRANGE (Mr.), Special Counsellor, Geneva</w:t>
      </w:r>
    </w:p>
    <w:p w:rsidR="00013C19" w:rsidRPr="00E70F6D" w:rsidRDefault="00013C19" w:rsidP="00013C19">
      <w:pPr>
        <w:keepNext/>
        <w:keepLines/>
        <w:rPr>
          <w:szCs w:val="22"/>
        </w:rPr>
      </w:pPr>
      <w:r w:rsidRPr="00E70F6D">
        <w:rPr>
          <w:szCs w:val="22"/>
        </w:rPr>
        <w:t>Jean DRYDEN (Ms.), Copyright Policy Expert, Toronto</w:t>
      </w:r>
    </w:p>
    <w:p w:rsidR="00013C19" w:rsidRPr="00E70F6D" w:rsidRDefault="00013C19" w:rsidP="00013C19">
      <w:pPr>
        <w:rPr>
          <w:szCs w:val="22"/>
          <w:u w:val="single"/>
        </w:rPr>
      </w:pPr>
    </w:p>
    <w:p w:rsidR="00013C19" w:rsidRPr="00E70F6D" w:rsidRDefault="00013C19" w:rsidP="00013C19">
      <w:pPr>
        <w:rPr>
          <w:szCs w:val="22"/>
          <w:u w:val="single"/>
          <w:lang w:val="fr-CH"/>
        </w:rPr>
      </w:pPr>
      <w:r w:rsidRPr="00E70F6D">
        <w:rPr>
          <w:szCs w:val="22"/>
          <w:u w:val="single"/>
          <w:lang w:val="fr-CH"/>
        </w:rPr>
        <w:t xml:space="preserve">Conseil national pour la promotion de la musique traditionnelle du Congo (CNPMTC) </w:t>
      </w:r>
    </w:p>
    <w:p w:rsidR="00013C19" w:rsidRPr="00156762" w:rsidRDefault="00013C19" w:rsidP="00013C19">
      <w:pPr>
        <w:rPr>
          <w:szCs w:val="22"/>
          <w:lang w:val="pt-PT"/>
        </w:rPr>
      </w:pPr>
      <w:r w:rsidRPr="00156762">
        <w:rPr>
          <w:szCs w:val="22"/>
          <w:lang w:val="pt-PT"/>
        </w:rPr>
        <w:t>Joe MONDONGA MOYAMA (M.), Président, Kinshasa</w:t>
      </w:r>
    </w:p>
    <w:p w:rsidR="00013C19" w:rsidRPr="00156762" w:rsidRDefault="00013C19" w:rsidP="00013C19">
      <w:pPr>
        <w:rPr>
          <w:szCs w:val="22"/>
          <w:u w:val="single"/>
          <w:lang w:val="pt-PT"/>
        </w:rPr>
      </w:pPr>
    </w:p>
    <w:p w:rsidR="00013C19" w:rsidRPr="009507B5" w:rsidRDefault="00013C19" w:rsidP="00013C19">
      <w:pPr>
        <w:rPr>
          <w:szCs w:val="22"/>
          <w:u w:val="single"/>
          <w:lang w:val="pt-PT"/>
        </w:rPr>
      </w:pPr>
      <w:r w:rsidRPr="009507B5">
        <w:rPr>
          <w:szCs w:val="22"/>
          <w:u w:val="single"/>
          <w:lang w:val="pt-PT"/>
        </w:rPr>
        <w:t xml:space="preserve">Corporación Latinoamericana de Investigación de la Propiedad Intelectual para el Desarrollo (Corporación Innovarte) </w:t>
      </w:r>
    </w:p>
    <w:p w:rsidR="00013C19" w:rsidRPr="00013C19" w:rsidRDefault="00013C19" w:rsidP="00013C19">
      <w:pPr>
        <w:rPr>
          <w:szCs w:val="22"/>
          <w:lang w:val="pt-PT"/>
        </w:rPr>
      </w:pPr>
      <w:r w:rsidRPr="00013C19">
        <w:rPr>
          <w:szCs w:val="22"/>
          <w:lang w:val="pt-PT"/>
        </w:rPr>
        <w:t>Luis VILLARROEL (Sr.), Director, Santiago</w:t>
      </w:r>
    </w:p>
    <w:p w:rsidR="00013C19" w:rsidRPr="00013C19" w:rsidRDefault="00013C19" w:rsidP="00013C19">
      <w:pPr>
        <w:rPr>
          <w:szCs w:val="22"/>
          <w:u w:val="single"/>
          <w:lang w:val="pt-PT"/>
        </w:rPr>
      </w:pPr>
    </w:p>
    <w:p w:rsidR="00013C19" w:rsidRPr="00013C19" w:rsidRDefault="00013C19" w:rsidP="00013C19">
      <w:pPr>
        <w:rPr>
          <w:szCs w:val="22"/>
          <w:u w:val="single"/>
          <w:lang w:val="pt-PT"/>
        </w:rPr>
      </w:pPr>
      <w:r w:rsidRPr="00013C19">
        <w:rPr>
          <w:szCs w:val="22"/>
          <w:u w:val="single"/>
          <w:lang w:val="pt-PT"/>
        </w:rPr>
        <w:t xml:space="preserve">DAISY Consortium (DAISY) </w:t>
      </w:r>
    </w:p>
    <w:p w:rsidR="00013C19" w:rsidRPr="00E70F6D" w:rsidRDefault="00013C19" w:rsidP="00013C19">
      <w:pPr>
        <w:rPr>
          <w:szCs w:val="22"/>
        </w:rPr>
      </w:pPr>
      <w:r w:rsidRPr="00E70F6D">
        <w:rPr>
          <w:szCs w:val="22"/>
        </w:rPr>
        <w:t>Olaf MITTELSTAEDT (Mr.), Implementer, Zurich</w:t>
      </w:r>
    </w:p>
    <w:p w:rsidR="00013C19" w:rsidRPr="00E70F6D" w:rsidRDefault="00013C19" w:rsidP="00013C19">
      <w:pPr>
        <w:rPr>
          <w:szCs w:val="22"/>
          <w:u w:val="single"/>
        </w:rPr>
      </w:pPr>
    </w:p>
    <w:p w:rsidR="00013C19" w:rsidRPr="00E70F6D" w:rsidRDefault="00013C19" w:rsidP="00013C19">
      <w:pPr>
        <w:rPr>
          <w:szCs w:val="22"/>
          <w:u w:val="single"/>
        </w:rPr>
      </w:pPr>
      <w:r w:rsidRPr="00E70F6D">
        <w:rPr>
          <w:szCs w:val="22"/>
          <w:u w:val="single"/>
        </w:rPr>
        <w:t xml:space="preserve">Electronic Frontier Foundation (EFF) </w:t>
      </w:r>
    </w:p>
    <w:p w:rsidR="00013C19" w:rsidRPr="00E70F6D" w:rsidRDefault="00013C19" w:rsidP="00013C19">
      <w:pPr>
        <w:rPr>
          <w:szCs w:val="22"/>
        </w:rPr>
      </w:pPr>
      <w:r w:rsidRPr="00E70F6D">
        <w:rPr>
          <w:szCs w:val="22"/>
        </w:rPr>
        <w:t>Jeremy MALCOLM (Mr.), Senior Global Policy Analyst, San Francisco</w:t>
      </w:r>
    </w:p>
    <w:p w:rsidR="00013C19" w:rsidRPr="00E70F6D" w:rsidRDefault="00013C19" w:rsidP="00013C19">
      <w:pPr>
        <w:rPr>
          <w:szCs w:val="22"/>
          <w:u w:val="single"/>
        </w:rPr>
      </w:pPr>
    </w:p>
    <w:p w:rsidR="00013C19" w:rsidRPr="00E70F6D" w:rsidRDefault="00013C19" w:rsidP="00013C19">
      <w:pPr>
        <w:rPr>
          <w:szCs w:val="22"/>
          <w:u w:val="single"/>
        </w:rPr>
      </w:pPr>
      <w:r w:rsidRPr="00E70F6D">
        <w:rPr>
          <w:szCs w:val="22"/>
          <w:u w:val="single"/>
        </w:rPr>
        <w:t xml:space="preserve">Electronic Information for Librairies (eIFL.net) </w:t>
      </w:r>
    </w:p>
    <w:p w:rsidR="00013C19" w:rsidRPr="00E70F6D" w:rsidRDefault="00013C19" w:rsidP="00013C19">
      <w:pPr>
        <w:rPr>
          <w:szCs w:val="22"/>
        </w:rPr>
      </w:pPr>
      <w:r w:rsidRPr="00E70F6D">
        <w:rPr>
          <w:szCs w:val="22"/>
        </w:rPr>
        <w:t>Teresa HACKETT (Ms.), Vilnius</w:t>
      </w:r>
    </w:p>
    <w:p w:rsidR="00013C19" w:rsidRPr="00E70F6D" w:rsidRDefault="00013C19" w:rsidP="00013C19">
      <w:pPr>
        <w:rPr>
          <w:szCs w:val="22"/>
          <w:u w:val="single"/>
        </w:rPr>
      </w:pPr>
    </w:p>
    <w:p w:rsidR="00013C19" w:rsidRPr="00E70F6D" w:rsidRDefault="00013C19" w:rsidP="00013C19">
      <w:pPr>
        <w:keepNext/>
        <w:keepLines/>
        <w:rPr>
          <w:szCs w:val="22"/>
          <w:u w:val="single"/>
        </w:rPr>
      </w:pPr>
      <w:r w:rsidRPr="00E70F6D">
        <w:rPr>
          <w:szCs w:val="22"/>
          <w:u w:val="single"/>
        </w:rPr>
        <w:t xml:space="preserve">European Bureau of Library, Information and Documentation Associations (EBLIDA) </w:t>
      </w:r>
    </w:p>
    <w:p w:rsidR="00013C19" w:rsidRPr="00E70F6D" w:rsidRDefault="00013C19" w:rsidP="00013C19">
      <w:pPr>
        <w:keepNext/>
        <w:keepLines/>
        <w:rPr>
          <w:szCs w:val="22"/>
        </w:rPr>
      </w:pPr>
      <w:r w:rsidRPr="00E70F6D">
        <w:rPr>
          <w:szCs w:val="22"/>
        </w:rPr>
        <w:t>Vincent BONNET (Mr.), Director, The Hague</w:t>
      </w:r>
    </w:p>
    <w:p w:rsidR="00013C19" w:rsidRDefault="00013C19" w:rsidP="00013C19">
      <w:pPr>
        <w:keepNext/>
        <w:keepLines/>
        <w:rPr>
          <w:szCs w:val="22"/>
          <w:u w:val="single"/>
        </w:rPr>
      </w:pPr>
    </w:p>
    <w:p w:rsidR="00013C19" w:rsidRPr="00764AAC" w:rsidRDefault="00013C19" w:rsidP="00013C19">
      <w:pPr>
        <w:keepNext/>
        <w:keepLines/>
        <w:rPr>
          <w:color w:val="000000" w:themeColor="text1"/>
          <w:szCs w:val="22"/>
          <w:u w:val="single"/>
        </w:rPr>
      </w:pPr>
      <w:r w:rsidRPr="00764AAC">
        <w:rPr>
          <w:color w:val="000000" w:themeColor="text1"/>
          <w:szCs w:val="22"/>
          <w:u w:val="single"/>
        </w:rPr>
        <w:t xml:space="preserve">European Visual Artists (EVA) </w:t>
      </w:r>
    </w:p>
    <w:p w:rsidR="00013C19" w:rsidRPr="00764AAC" w:rsidRDefault="00013C19" w:rsidP="00013C19">
      <w:pPr>
        <w:keepNext/>
        <w:keepLines/>
        <w:rPr>
          <w:color w:val="000000" w:themeColor="text1"/>
          <w:szCs w:val="22"/>
        </w:rPr>
      </w:pPr>
      <w:r w:rsidRPr="00764AAC">
        <w:rPr>
          <w:color w:val="000000" w:themeColor="text1"/>
          <w:szCs w:val="22"/>
        </w:rPr>
        <w:t>Carola STREUL (Ms.), Secretary General, Brussels</w:t>
      </w:r>
    </w:p>
    <w:p w:rsidR="00013C19" w:rsidRPr="00855470" w:rsidRDefault="00013C19" w:rsidP="00013C19">
      <w:pPr>
        <w:keepNext/>
        <w:keepLines/>
        <w:rPr>
          <w:szCs w:val="22"/>
          <w:u w:val="single"/>
        </w:rPr>
      </w:pPr>
    </w:p>
    <w:p w:rsidR="00013C19" w:rsidRPr="00764AAC" w:rsidRDefault="00013C19" w:rsidP="00013C19">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rsidR="00013C19" w:rsidRPr="00AA58A9" w:rsidRDefault="00013C19" w:rsidP="00013C19">
      <w:pPr>
        <w:keepNext/>
        <w:keepLines/>
        <w:rPr>
          <w:szCs w:val="22"/>
        </w:rPr>
      </w:pPr>
      <w:r w:rsidRPr="00AA58A9">
        <w:rPr>
          <w:szCs w:val="22"/>
        </w:rPr>
        <w:t>Yvon THIEC (Mr.</w:t>
      </w:r>
      <w:r>
        <w:rPr>
          <w:szCs w:val="22"/>
        </w:rPr>
        <w:t>)</w:t>
      </w:r>
      <w:r w:rsidRPr="00AA58A9">
        <w:rPr>
          <w:szCs w:val="22"/>
        </w:rPr>
        <w:t>, General Delegate, Brussels</w:t>
      </w:r>
    </w:p>
    <w:p w:rsidR="00013C19" w:rsidRPr="00764AAC" w:rsidRDefault="00013C19" w:rsidP="00013C19">
      <w:pPr>
        <w:keepNext/>
        <w:keepLines/>
        <w:rPr>
          <w:szCs w:val="22"/>
          <w:lang w:val="fr-CH"/>
        </w:rPr>
      </w:pPr>
      <w:r w:rsidRPr="00764AAC">
        <w:rPr>
          <w:szCs w:val="22"/>
          <w:lang w:val="fr-CH"/>
        </w:rPr>
        <w:t>Nicole LA BOUVERIE (Ms.), Representative, Brussels</w:t>
      </w:r>
    </w:p>
    <w:p w:rsidR="00013C19" w:rsidRPr="001B6075" w:rsidRDefault="00013C19" w:rsidP="00013C19">
      <w:pPr>
        <w:rPr>
          <w:color w:val="000000" w:themeColor="text1"/>
          <w:szCs w:val="22"/>
          <w:lang w:val="fr-CH"/>
        </w:rPr>
      </w:pPr>
    </w:p>
    <w:p w:rsidR="00013C19" w:rsidRPr="00E70F6D" w:rsidRDefault="00013C19" w:rsidP="00013C19">
      <w:pPr>
        <w:keepNext/>
        <w:keepLines/>
        <w:rPr>
          <w:szCs w:val="22"/>
          <w:u w:val="single"/>
          <w:lang w:val="sv-SE"/>
        </w:rPr>
      </w:pPr>
      <w:r w:rsidRPr="00E70F6D">
        <w:rPr>
          <w:szCs w:val="22"/>
          <w:u w:val="single"/>
          <w:lang w:val="sv-SE"/>
        </w:rPr>
        <w:t xml:space="preserve">Fédération ibéro-latino-américaine des artistes interprètes ou exécutants (FILAIE)/Ibero-Latin-American Federation of Performers (FILAIE) </w:t>
      </w:r>
    </w:p>
    <w:p w:rsidR="00013C19" w:rsidRPr="00E70F6D" w:rsidRDefault="00013C19" w:rsidP="00013C19">
      <w:pPr>
        <w:keepNext/>
        <w:keepLines/>
        <w:rPr>
          <w:szCs w:val="22"/>
          <w:lang w:val="es-ES"/>
        </w:rPr>
      </w:pPr>
      <w:r w:rsidRPr="00E70F6D">
        <w:rPr>
          <w:szCs w:val="22"/>
          <w:lang w:val="es-ES"/>
        </w:rPr>
        <w:t>Luis COBOS (Sr.), Presidente, Madrid</w:t>
      </w:r>
    </w:p>
    <w:p w:rsidR="00013C19" w:rsidRPr="00E70F6D" w:rsidRDefault="00013C19" w:rsidP="00013C19">
      <w:pPr>
        <w:rPr>
          <w:szCs w:val="22"/>
          <w:lang w:val="es-ES"/>
        </w:rPr>
      </w:pPr>
      <w:r w:rsidRPr="00E70F6D">
        <w:rPr>
          <w:szCs w:val="22"/>
          <w:lang w:val="es-ES"/>
        </w:rPr>
        <w:t>Alvaro HERNANDEZ-PINZON (Sr.), Miembro Comité Jurídico, Madrid</w:t>
      </w:r>
    </w:p>
    <w:p w:rsidR="00013C19" w:rsidRPr="00E70F6D" w:rsidRDefault="00013C19" w:rsidP="00013C19">
      <w:pPr>
        <w:keepNext/>
        <w:keepLines/>
        <w:rPr>
          <w:szCs w:val="22"/>
          <w:lang w:val="es-ES"/>
        </w:rPr>
      </w:pPr>
      <w:r w:rsidRPr="00E70F6D">
        <w:rPr>
          <w:szCs w:val="22"/>
          <w:lang w:val="es-ES"/>
        </w:rPr>
        <w:t>Paloma LÓPEZ (Sra.), Miembro del Comité Jurídico, Departamento Jurídico, Madrid</w:t>
      </w:r>
    </w:p>
    <w:p w:rsidR="00013C19" w:rsidRPr="00E70F6D" w:rsidRDefault="00013C19" w:rsidP="00013C19">
      <w:pPr>
        <w:keepNext/>
        <w:keepLines/>
        <w:rPr>
          <w:szCs w:val="22"/>
          <w:lang w:val="es-ES"/>
        </w:rPr>
      </w:pPr>
      <w:r w:rsidRPr="00E70F6D">
        <w:rPr>
          <w:szCs w:val="22"/>
          <w:lang w:val="es-ES"/>
        </w:rPr>
        <w:t>José Luis SEVILLANO (Sr.), Presidente del Comité Técnico, Madrid</w:t>
      </w:r>
    </w:p>
    <w:p w:rsidR="00013C19" w:rsidRPr="00156762" w:rsidRDefault="00013C19" w:rsidP="00013C19">
      <w:pPr>
        <w:rPr>
          <w:szCs w:val="22"/>
          <w:lang w:val="pt-PT"/>
        </w:rPr>
      </w:pPr>
      <w:r w:rsidRPr="00E70F6D">
        <w:rPr>
          <w:color w:val="000000" w:themeColor="text1"/>
          <w:szCs w:val="22"/>
          <w:lang w:val="es-ES"/>
        </w:rPr>
        <w:t xml:space="preserve">Maria </w:t>
      </w:r>
      <w:r w:rsidRPr="00156762">
        <w:rPr>
          <w:szCs w:val="22"/>
          <w:lang w:val="pt-PT"/>
        </w:rPr>
        <w:t>OSÉ RUBIO (Sra.), Miembro, Madrid</w:t>
      </w:r>
    </w:p>
    <w:p w:rsidR="00013C19" w:rsidRPr="00E70F6D" w:rsidRDefault="00013C19" w:rsidP="00013C19">
      <w:pPr>
        <w:rPr>
          <w:color w:val="000000" w:themeColor="text1"/>
          <w:szCs w:val="22"/>
          <w:lang w:val="es-ES"/>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 xml:space="preserve">Fédération internationale de la vidéo (IFV)/International Video Federation (IVF) </w:t>
      </w:r>
    </w:p>
    <w:p w:rsidR="00013C19" w:rsidRPr="00E70F6D" w:rsidRDefault="00013C19" w:rsidP="00013C19">
      <w:pPr>
        <w:keepNext/>
        <w:keepLines/>
        <w:rPr>
          <w:szCs w:val="22"/>
        </w:rPr>
      </w:pPr>
      <w:r w:rsidRPr="00E70F6D">
        <w:rPr>
          <w:szCs w:val="22"/>
        </w:rPr>
        <w:t>Scott MARTIN (Mr.), Consultant, Los Angeles</w:t>
      </w: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Fédération </w:t>
      </w:r>
      <w:proofErr w:type="gramStart"/>
      <w:r w:rsidRPr="00E70F6D">
        <w:rPr>
          <w:color w:val="000000" w:themeColor="text1"/>
          <w:szCs w:val="22"/>
          <w:u w:val="single"/>
        </w:rPr>
        <w:t>internationale</w:t>
      </w:r>
      <w:proofErr w:type="gramEnd"/>
      <w:r w:rsidRPr="00E70F6D">
        <w:rPr>
          <w:color w:val="000000" w:themeColor="text1"/>
          <w:szCs w:val="22"/>
          <w:u w:val="single"/>
        </w:rPr>
        <w:t xml:space="preserve"> de l'industrie phonographique (IFPI)/International Federation of the Phonographic Industry (IFPI) </w:t>
      </w:r>
    </w:p>
    <w:p w:rsidR="00013C19" w:rsidRPr="00E70F6D" w:rsidRDefault="00013C19" w:rsidP="00013C19">
      <w:pPr>
        <w:keepNext/>
        <w:keepLines/>
        <w:rPr>
          <w:szCs w:val="22"/>
        </w:rPr>
      </w:pPr>
      <w:r w:rsidRPr="00E70F6D">
        <w:rPr>
          <w:szCs w:val="22"/>
        </w:rPr>
        <w:t>Laura MAZZOLA (Ms.), Senior Legal Adviser, Licensing and Legal Policy, London</w:t>
      </w: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Fédération </w:t>
      </w:r>
      <w:proofErr w:type="gramStart"/>
      <w:r w:rsidRPr="00E70F6D">
        <w:rPr>
          <w:color w:val="000000" w:themeColor="text1"/>
          <w:szCs w:val="22"/>
          <w:u w:val="single"/>
        </w:rPr>
        <w:t>internationale</w:t>
      </w:r>
      <w:proofErr w:type="gramEnd"/>
      <w:r w:rsidRPr="00E70F6D">
        <w:rPr>
          <w:color w:val="000000" w:themeColor="text1"/>
          <w:szCs w:val="22"/>
          <w:u w:val="single"/>
        </w:rPr>
        <w:t xml:space="preserve"> des acteurs (FIA)/International Federation of Actors (FIA) </w:t>
      </w:r>
    </w:p>
    <w:p w:rsidR="00013C19" w:rsidRPr="00E70F6D" w:rsidRDefault="00013C19" w:rsidP="00013C19">
      <w:pPr>
        <w:keepNext/>
        <w:keepLines/>
        <w:rPr>
          <w:szCs w:val="22"/>
        </w:rPr>
      </w:pPr>
      <w:r w:rsidRPr="00E70F6D">
        <w:rPr>
          <w:szCs w:val="22"/>
        </w:rPr>
        <w:t>Dominick LUQUER (Mr.), General Secretary, Brussels</w:t>
      </w:r>
    </w:p>
    <w:p w:rsidR="00013C19" w:rsidRDefault="00013C19" w:rsidP="00013C19">
      <w:pPr>
        <w:rPr>
          <w:szCs w:val="22"/>
        </w:rPr>
      </w:pPr>
      <w:r w:rsidRPr="00E70F6D">
        <w:rPr>
          <w:szCs w:val="22"/>
        </w:rPr>
        <w:t>Anna-Katrine OLSEN (Ms.), General Secretary, Copenhagen</w:t>
      </w:r>
    </w:p>
    <w:p w:rsidR="00013C19" w:rsidRPr="00E70F6D" w:rsidRDefault="00013C19" w:rsidP="00013C19">
      <w:pPr>
        <w:rPr>
          <w:szCs w:val="22"/>
        </w:rPr>
      </w:pPr>
      <w:r w:rsidRPr="00E70F6D">
        <w:rPr>
          <w:szCs w:val="22"/>
        </w:rPr>
        <w:t xml:space="preserve">Duncan CRABTREE-IRELAND (Mr.), Chief Operating Officer and General Counsel, </w:t>
      </w:r>
    </w:p>
    <w:p w:rsidR="00013C19" w:rsidRPr="00E70F6D" w:rsidRDefault="00013C19" w:rsidP="00013C19">
      <w:pPr>
        <w:rPr>
          <w:szCs w:val="22"/>
        </w:rPr>
      </w:pPr>
      <w:r w:rsidRPr="00E70F6D">
        <w:rPr>
          <w:szCs w:val="22"/>
        </w:rPr>
        <w:t>Los Angeles</w:t>
      </w:r>
    </w:p>
    <w:p w:rsidR="00013C19" w:rsidRPr="00E70F6D" w:rsidRDefault="00013C19" w:rsidP="00013C19">
      <w:pPr>
        <w:keepNext/>
        <w:keepLines/>
        <w:rPr>
          <w:color w:val="000000" w:themeColor="text1"/>
          <w:szCs w:val="22"/>
        </w:rPr>
      </w:pPr>
      <w:r w:rsidRPr="00E70F6D">
        <w:rPr>
          <w:color w:val="000000" w:themeColor="text1"/>
          <w:szCs w:val="22"/>
        </w:rPr>
        <w:t>Bjørn HØBERG-PETERSEN (Mr.), Senior Legal Adviser, Copenhagen</w:t>
      </w: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lang w:val="fr-FR"/>
        </w:rPr>
      </w:pPr>
      <w:r w:rsidRPr="00E70F6D">
        <w:rPr>
          <w:color w:val="000000" w:themeColor="text1"/>
          <w:szCs w:val="22"/>
          <w:u w:val="single"/>
          <w:lang w:val="fr-FR"/>
        </w:rPr>
        <w:t>Fédération internationale des associations de bibliothécaires et des bibliothèques (FIAB)/International Federation of Library Associations and Institutions (IFLA)</w:t>
      </w:r>
    </w:p>
    <w:p w:rsidR="00013C19" w:rsidRPr="00E70F6D" w:rsidRDefault="00013C19" w:rsidP="00013C19">
      <w:pPr>
        <w:keepNext/>
        <w:keepLines/>
        <w:rPr>
          <w:color w:val="000000" w:themeColor="text1"/>
          <w:szCs w:val="22"/>
        </w:rPr>
      </w:pPr>
      <w:r w:rsidRPr="00E70F6D">
        <w:rPr>
          <w:color w:val="000000" w:themeColor="text1"/>
          <w:szCs w:val="22"/>
        </w:rPr>
        <w:t xml:space="preserve">Winston TABB (Mr.), Sheridan Dean of University Libraries, Johns Hopkins University, </w:t>
      </w:r>
    </w:p>
    <w:p w:rsidR="00013C19" w:rsidRPr="00E70F6D" w:rsidRDefault="00013C19" w:rsidP="00013C19">
      <w:pPr>
        <w:keepNext/>
        <w:keepLines/>
        <w:rPr>
          <w:color w:val="000000" w:themeColor="text1"/>
          <w:szCs w:val="22"/>
        </w:rPr>
      </w:pPr>
      <w:r w:rsidRPr="00E70F6D">
        <w:rPr>
          <w:color w:val="000000" w:themeColor="text1"/>
          <w:szCs w:val="22"/>
        </w:rPr>
        <w:t>Baltimore, MD</w:t>
      </w:r>
    </w:p>
    <w:p w:rsidR="00013C19" w:rsidRPr="00E70F6D" w:rsidRDefault="00013C19" w:rsidP="00013C19">
      <w:pPr>
        <w:rPr>
          <w:szCs w:val="22"/>
        </w:rPr>
      </w:pPr>
      <w:r w:rsidRPr="00E70F6D">
        <w:rPr>
          <w:szCs w:val="22"/>
        </w:rPr>
        <w:t>Tomas LIPINSKI (Mr.), Professor, Milwaukee</w:t>
      </w:r>
    </w:p>
    <w:p w:rsidR="00013C19" w:rsidRPr="00E70F6D" w:rsidRDefault="00013C19" w:rsidP="00013C19">
      <w:pPr>
        <w:rPr>
          <w:szCs w:val="22"/>
        </w:rPr>
      </w:pPr>
      <w:r w:rsidRPr="00E70F6D">
        <w:rPr>
          <w:szCs w:val="22"/>
        </w:rPr>
        <w:t>Stephen WYBER (Mr.), IIDA, Manager Policy and Advocacy, The Hague</w:t>
      </w:r>
    </w:p>
    <w:p w:rsidR="00013C19" w:rsidRPr="00E70F6D" w:rsidRDefault="00013C19" w:rsidP="00013C19">
      <w:pPr>
        <w:keepNext/>
        <w:keepLines/>
        <w:rPr>
          <w:szCs w:val="22"/>
        </w:rPr>
      </w:pPr>
      <w:r w:rsidRPr="00E70F6D">
        <w:rPr>
          <w:szCs w:val="22"/>
        </w:rPr>
        <w:t>Ariadna MATAS CASADEVALL (Ms.), Member, The Hague</w:t>
      </w:r>
    </w:p>
    <w:p w:rsidR="00013C19" w:rsidRDefault="00013C19" w:rsidP="00013C19">
      <w:pPr>
        <w:rPr>
          <w:szCs w:val="22"/>
        </w:rPr>
      </w:pPr>
      <w:r>
        <w:rPr>
          <w:szCs w:val="22"/>
        </w:rPr>
        <w:t>David RAMÍREZ-ORDÓÑEZ (Mr.), Policy advocate, The Hague</w:t>
      </w:r>
    </w:p>
    <w:p w:rsidR="00013C19" w:rsidRPr="00E70F6D" w:rsidRDefault="00013C19" w:rsidP="00013C19">
      <w:pPr>
        <w:rPr>
          <w:szCs w:val="22"/>
          <w:u w:val="single"/>
        </w:rPr>
      </w:pPr>
    </w:p>
    <w:p w:rsidR="00013C19" w:rsidRPr="00E70F6D" w:rsidRDefault="00013C19" w:rsidP="00013C19">
      <w:pPr>
        <w:keepNext/>
        <w:keepLines/>
        <w:rPr>
          <w:szCs w:val="22"/>
          <w:u w:val="single"/>
          <w:lang w:val="fr-CH"/>
        </w:rPr>
      </w:pPr>
      <w:r w:rsidRPr="00E70F6D">
        <w:rPr>
          <w:szCs w:val="22"/>
          <w:u w:val="single"/>
          <w:lang w:val="fr-CH"/>
        </w:rPr>
        <w:t xml:space="preserve">Fédération internationale des associations de producteurs de films (FIAPF)/International Federation of Film Producers Associations (FIAPF) </w:t>
      </w:r>
    </w:p>
    <w:p w:rsidR="00013C19" w:rsidRPr="00E70F6D" w:rsidRDefault="00013C19" w:rsidP="00013C19">
      <w:pPr>
        <w:rPr>
          <w:szCs w:val="22"/>
        </w:rPr>
      </w:pPr>
      <w:r w:rsidRPr="00E70F6D">
        <w:rPr>
          <w:szCs w:val="22"/>
        </w:rPr>
        <w:t>Bertrand MOULLIER (Mr.), Senior Advisor International Affairs, London</w:t>
      </w:r>
    </w:p>
    <w:p w:rsidR="00013C19" w:rsidRPr="00A36A05" w:rsidRDefault="00013C19" w:rsidP="00013C19">
      <w:pPr>
        <w:rPr>
          <w:szCs w:val="22"/>
        </w:rPr>
      </w:pPr>
      <w:r w:rsidRPr="00A36A05">
        <w:rPr>
          <w:szCs w:val="22"/>
        </w:rPr>
        <w:t>Khadija ALAMI (Ms.), Expert, Brussels</w:t>
      </w:r>
    </w:p>
    <w:p w:rsidR="00013C19" w:rsidRPr="00A36A05" w:rsidRDefault="00013C19" w:rsidP="00013C19">
      <w:pPr>
        <w:rPr>
          <w:szCs w:val="22"/>
        </w:rPr>
      </w:pPr>
      <w:r w:rsidRPr="00A36A05">
        <w:rPr>
          <w:szCs w:val="22"/>
        </w:rPr>
        <w:t>Mayenzeke BAZA (Mr.), Expert, Brussels</w:t>
      </w:r>
    </w:p>
    <w:p w:rsidR="00013C19" w:rsidRPr="00A36A05" w:rsidRDefault="00013C19" w:rsidP="00013C19">
      <w:pPr>
        <w:rPr>
          <w:szCs w:val="22"/>
        </w:rPr>
      </w:pPr>
      <w:r w:rsidRPr="00A36A05">
        <w:rPr>
          <w:szCs w:val="22"/>
        </w:rPr>
        <w:t>Emmanuel LUPIA (Mr.), Expert, Brussels</w:t>
      </w:r>
    </w:p>
    <w:p w:rsidR="00013C19" w:rsidRPr="00A36A05" w:rsidRDefault="00013C19" w:rsidP="00013C19">
      <w:pPr>
        <w:rPr>
          <w:szCs w:val="22"/>
        </w:rPr>
      </w:pPr>
      <w:r w:rsidRPr="00A36A05">
        <w:rPr>
          <w:szCs w:val="22"/>
        </w:rPr>
        <w:t>Caroline NATAF (Ms.), Expert, Brussels</w:t>
      </w:r>
    </w:p>
    <w:p w:rsidR="00013C19" w:rsidRPr="00A36A05" w:rsidRDefault="00013C19" w:rsidP="00013C19">
      <w:pPr>
        <w:rPr>
          <w:szCs w:val="22"/>
        </w:rPr>
      </w:pPr>
      <w:r w:rsidRPr="00A36A05">
        <w:rPr>
          <w:szCs w:val="22"/>
        </w:rPr>
        <w:t>Mawande SETI (Ms.), Expert, Brussels</w:t>
      </w:r>
    </w:p>
    <w:p w:rsidR="00013C19" w:rsidRPr="007842C9" w:rsidRDefault="00013C19" w:rsidP="00013C19">
      <w:pPr>
        <w:rPr>
          <w:szCs w:val="22"/>
        </w:rPr>
      </w:pPr>
      <w:r w:rsidRPr="007842C9">
        <w:rPr>
          <w:szCs w:val="22"/>
        </w:rPr>
        <w:t>Angus FINNEY (Mr.), Expert, Brussels</w:t>
      </w:r>
    </w:p>
    <w:p w:rsidR="00013C19" w:rsidRPr="007842C9" w:rsidRDefault="00013C19" w:rsidP="00013C19">
      <w:pPr>
        <w:rPr>
          <w:szCs w:val="22"/>
        </w:rPr>
      </w:pPr>
      <w:r w:rsidRPr="007842C9">
        <w:rPr>
          <w:szCs w:val="22"/>
        </w:rPr>
        <w:t>Caroline COURET-DELÈGUE (Ms.), Expert, Brussels</w:t>
      </w:r>
    </w:p>
    <w:p w:rsidR="00013C19" w:rsidRPr="007842C9" w:rsidRDefault="00013C19" w:rsidP="00013C19">
      <w:pPr>
        <w:rPr>
          <w:szCs w:val="22"/>
        </w:rPr>
      </w:pPr>
    </w:p>
    <w:p w:rsidR="00013C19" w:rsidRPr="00013C19" w:rsidRDefault="00013C19" w:rsidP="00013C19">
      <w:pPr>
        <w:rPr>
          <w:szCs w:val="22"/>
          <w:u w:val="single"/>
        </w:rPr>
      </w:pPr>
      <w:r w:rsidRPr="00013C19">
        <w:rPr>
          <w:szCs w:val="22"/>
          <w:u w:val="single"/>
        </w:rPr>
        <w:t xml:space="preserve">Fédération </w:t>
      </w:r>
      <w:proofErr w:type="gramStart"/>
      <w:r w:rsidRPr="00013C19">
        <w:rPr>
          <w:szCs w:val="22"/>
          <w:u w:val="single"/>
        </w:rPr>
        <w:t>internationale</w:t>
      </w:r>
      <w:proofErr w:type="gramEnd"/>
      <w:r w:rsidRPr="00013C19">
        <w:rPr>
          <w:szCs w:val="22"/>
          <w:u w:val="single"/>
        </w:rPr>
        <w:t xml:space="preserve"> des journalistes (FIJ)/International Federation of Journalists (IFJ) </w:t>
      </w:r>
    </w:p>
    <w:p w:rsidR="00013C19" w:rsidRDefault="00013C19" w:rsidP="00013C19">
      <w:pPr>
        <w:rPr>
          <w:szCs w:val="22"/>
        </w:rPr>
      </w:pPr>
      <w:r>
        <w:rPr>
          <w:szCs w:val="22"/>
        </w:rPr>
        <w:t>Michael Christopher HOLDERNESS (Mr.), Representative, Authors' RIghts Expert Group, Brussels</w:t>
      </w:r>
    </w:p>
    <w:p w:rsidR="00013C19" w:rsidRPr="00EC7518" w:rsidRDefault="00013C19" w:rsidP="00013C19">
      <w:pPr>
        <w:keepNext/>
        <w:keepLines/>
        <w:rPr>
          <w:color w:val="000000" w:themeColor="text1"/>
          <w:szCs w:val="22"/>
          <w:u w:val="single"/>
        </w:rPr>
      </w:pPr>
    </w:p>
    <w:p w:rsidR="00013C19" w:rsidRPr="007842C9" w:rsidRDefault="00013C19" w:rsidP="00013C19">
      <w:pPr>
        <w:keepNext/>
        <w:keepLines/>
        <w:rPr>
          <w:color w:val="000000" w:themeColor="text1"/>
          <w:szCs w:val="22"/>
          <w:u w:val="single"/>
        </w:rPr>
      </w:pPr>
      <w:r w:rsidRPr="007842C9">
        <w:rPr>
          <w:color w:val="000000" w:themeColor="text1"/>
          <w:szCs w:val="22"/>
          <w:u w:val="single"/>
        </w:rPr>
        <w:t xml:space="preserve">Fédération </w:t>
      </w:r>
      <w:proofErr w:type="gramStart"/>
      <w:r w:rsidRPr="007842C9">
        <w:rPr>
          <w:color w:val="000000" w:themeColor="text1"/>
          <w:szCs w:val="22"/>
          <w:u w:val="single"/>
        </w:rPr>
        <w:t>internationale</w:t>
      </w:r>
      <w:proofErr w:type="gramEnd"/>
      <w:r w:rsidRPr="007842C9">
        <w:rPr>
          <w:color w:val="000000" w:themeColor="text1"/>
          <w:szCs w:val="22"/>
          <w:u w:val="single"/>
        </w:rPr>
        <w:t xml:space="preserve"> des musiciens (FIM)/International Federation of Musicians (FIM) </w:t>
      </w:r>
    </w:p>
    <w:p w:rsidR="00013C19" w:rsidRPr="00090489" w:rsidRDefault="00013C19" w:rsidP="00013C19">
      <w:pPr>
        <w:keepNext/>
        <w:keepLines/>
        <w:rPr>
          <w:szCs w:val="22"/>
        </w:rPr>
      </w:pPr>
      <w:r w:rsidRPr="00090489">
        <w:rPr>
          <w:szCs w:val="22"/>
        </w:rPr>
        <w:t>Benoit MACHUEL (Mr.), General Secretary, Paris</w:t>
      </w:r>
    </w:p>
    <w:p w:rsidR="00013C19" w:rsidRPr="00090489" w:rsidRDefault="00013C19" w:rsidP="00013C19">
      <w:pPr>
        <w:rPr>
          <w:color w:val="000000" w:themeColor="text1"/>
          <w:szCs w:val="22"/>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Fédération internationale des organismes gérant les droits de reproduction (IFRRO)/ International Federation of Reproduction Rights Organizations (IFRRO)</w:t>
      </w:r>
      <w:r w:rsidRPr="00E70F6D">
        <w:rPr>
          <w:color w:val="000000" w:themeColor="text1"/>
          <w:szCs w:val="22"/>
          <w:lang w:val="fr-CH"/>
        </w:rPr>
        <w:t xml:space="preserve"> </w:t>
      </w:r>
    </w:p>
    <w:p w:rsidR="00013C19" w:rsidRPr="00E70F6D" w:rsidRDefault="00013C19" w:rsidP="00013C19">
      <w:pPr>
        <w:keepNext/>
        <w:keepLines/>
        <w:rPr>
          <w:szCs w:val="22"/>
        </w:rPr>
      </w:pPr>
      <w:r w:rsidRPr="00E70F6D">
        <w:rPr>
          <w:szCs w:val="22"/>
        </w:rPr>
        <w:t>Caroline MORGAN (Ms.), Chief Executive Officer, Brussels</w:t>
      </w:r>
    </w:p>
    <w:p w:rsidR="00013C19" w:rsidRPr="00E70F6D" w:rsidRDefault="00013C19" w:rsidP="00013C19">
      <w:pPr>
        <w:rPr>
          <w:szCs w:val="22"/>
        </w:rPr>
      </w:pPr>
      <w:r w:rsidRPr="00E70F6D">
        <w:rPr>
          <w:szCs w:val="22"/>
        </w:rPr>
        <w:t>Yngve SLETTHOLM (Mr.), Chief Executive, Brussels</w:t>
      </w:r>
    </w:p>
    <w:p w:rsidR="00013C19" w:rsidRPr="00E70F6D" w:rsidRDefault="00013C19" w:rsidP="00013C19">
      <w:pPr>
        <w:rPr>
          <w:szCs w:val="22"/>
        </w:rPr>
      </w:pPr>
      <w:r w:rsidRPr="00E70F6D">
        <w:rPr>
          <w:szCs w:val="22"/>
        </w:rPr>
        <w:t>Pierre-Olivier LESBURGUÈRES (Mr.), Manager, Policy and Regional Development, Brussels</w:t>
      </w:r>
    </w:p>
    <w:p w:rsidR="00013C19" w:rsidRPr="00E70F6D" w:rsidRDefault="00013C19" w:rsidP="00013C19">
      <w:pPr>
        <w:rPr>
          <w:color w:val="000000" w:themeColor="text1"/>
          <w:szCs w:val="22"/>
        </w:rPr>
      </w:pPr>
    </w:p>
    <w:p w:rsidR="00013C19" w:rsidRPr="00E70F6D" w:rsidRDefault="00013C19" w:rsidP="00013C19">
      <w:pPr>
        <w:rPr>
          <w:szCs w:val="22"/>
          <w:u w:val="single"/>
        </w:rPr>
      </w:pPr>
      <w:r w:rsidRPr="00E70F6D">
        <w:rPr>
          <w:szCs w:val="22"/>
          <w:u w:val="single"/>
        </w:rPr>
        <w:t xml:space="preserve">Fédération </w:t>
      </w:r>
      <w:proofErr w:type="gramStart"/>
      <w:r w:rsidRPr="00E70F6D">
        <w:rPr>
          <w:szCs w:val="22"/>
          <w:u w:val="single"/>
        </w:rPr>
        <w:t>internationale</w:t>
      </w:r>
      <w:proofErr w:type="gramEnd"/>
      <w:r w:rsidRPr="00E70F6D">
        <w:rPr>
          <w:szCs w:val="22"/>
          <w:u w:val="single"/>
        </w:rPr>
        <w:t xml:space="preserve"> des traducteurs (FIT)/International Federation of Translators (FIT) </w:t>
      </w:r>
    </w:p>
    <w:p w:rsidR="00013C19" w:rsidRPr="00E70F6D" w:rsidRDefault="00013C19" w:rsidP="00013C19">
      <w:pPr>
        <w:rPr>
          <w:szCs w:val="22"/>
        </w:rPr>
      </w:pPr>
      <w:r w:rsidRPr="00E70F6D">
        <w:rPr>
          <w:szCs w:val="22"/>
        </w:rPr>
        <w:t>Olga EGOROVA (Ms.), Council Member, Astrakhan</w:t>
      </w:r>
    </w:p>
    <w:p w:rsidR="00013C19" w:rsidRDefault="00013C19" w:rsidP="00013C19">
      <w:pPr>
        <w:rPr>
          <w:color w:val="000000" w:themeColor="text1"/>
          <w:szCs w:val="22"/>
        </w:rPr>
      </w:pPr>
    </w:p>
    <w:p w:rsidR="00013C19" w:rsidRPr="009C308F" w:rsidRDefault="00013C19" w:rsidP="00013C19">
      <w:pPr>
        <w:rPr>
          <w:szCs w:val="22"/>
          <w:u w:val="single"/>
        </w:rPr>
      </w:pPr>
      <w:r w:rsidRPr="009C308F">
        <w:rPr>
          <w:szCs w:val="22"/>
          <w:u w:val="single"/>
        </w:rPr>
        <w:t xml:space="preserve">Health and Environment Program (HEP) </w:t>
      </w:r>
    </w:p>
    <w:p w:rsidR="00013C19" w:rsidRPr="00215761" w:rsidRDefault="00013C19" w:rsidP="00013C19">
      <w:pPr>
        <w:rPr>
          <w:szCs w:val="22"/>
          <w:lang w:val="fr-CH"/>
        </w:rPr>
      </w:pPr>
      <w:r w:rsidRPr="00215761">
        <w:rPr>
          <w:szCs w:val="22"/>
          <w:lang w:val="fr-CH"/>
        </w:rPr>
        <w:t>Madeleine SCHERB (Mme), President, Genève</w:t>
      </w:r>
    </w:p>
    <w:p w:rsidR="00013C19" w:rsidRPr="00215761" w:rsidRDefault="00013C19" w:rsidP="00013C19">
      <w:pPr>
        <w:rPr>
          <w:szCs w:val="22"/>
          <w:lang w:val="fr-CH"/>
        </w:rPr>
      </w:pPr>
      <w:r w:rsidRPr="00215761">
        <w:rPr>
          <w:szCs w:val="22"/>
          <w:lang w:val="fr-CH"/>
        </w:rPr>
        <w:t>Rierre SCHERB (M.), Conseiller juridique, Genève</w:t>
      </w:r>
    </w:p>
    <w:p w:rsidR="00013C19" w:rsidRPr="00215761" w:rsidRDefault="00013C19" w:rsidP="00013C19">
      <w:pPr>
        <w:rPr>
          <w:szCs w:val="22"/>
          <w:lang w:val="fr-CH"/>
        </w:rPr>
      </w:pPr>
    </w:p>
    <w:p w:rsidR="00013C19" w:rsidRPr="00156762" w:rsidRDefault="00013C19" w:rsidP="00013C19">
      <w:pPr>
        <w:rPr>
          <w:szCs w:val="22"/>
          <w:u w:val="single"/>
          <w:lang w:val="pt-PT"/>
        </w:rPr>
      </w:pPr>
      <w:r w:rsidRPr="00156762">
        <w:rPr>
          <w:szCs w:val="22"/>
          <w:u w:val="single"/>
          <w:lang w:val="pt-PT"/>
        </w:rPr>
        <w:t xml:space="preserve">Federazione Unitaria Italiana Scrittori (FUIS) </w:t>
      </w:r>
    </w:p>
    <w:p w:rsidR="00013C19" w:rsidRDefault="00013C19" w:rsidP="00013C19">
      <w:pPr>
        <w:rPr>
          <w:szCs w:val="22"/>
        </w:rPr>
      </w:pPr>
      <w:r>
        <w:rPr>
          <w:szCs w:val="22"/>
        </w:rPr>
        <w:t>Katie WEBB (Ms.), International Co-Director, London</w:t>
      </w:r>
    </w:p>
    <w:p w:rsidR="00013C19" w:rsidRPr="00156762" w:rsidRDefault="00013C19" w:rsidP="00013C19">
      <w:pPr>
        <w:keepNext/>
        <w:keepLines/>
        <w:rPr>
          <w:szCs w:val="22"/>
          <w:u w:val="single"/>
          <w:lang w:val="pt-PT"/>
        </w:rPr>
      </w:pPr>
      <w:r w:rsidRPr="00156762">
        <w:rPr>
          <w:szCs w:val="22"/>
          <w:lang w:val="pt-PT"/>
        </w:rPr>
        <w:t>Ida BAUCIA (Ms.), International Co-Director, Rome</w:t>
      </w:r>
    </w:p>
    <w:p w:rsidR="00013C19" w:rsidRPr="00156762" w:rsidRDefault="00013C19" w:rsidP="00013C19">
      <w:pPr>
        <w:keepNext/>
        <w:keepLines/>
        <w:rPr>
          <w:szCs w:val="22"/>
          <w:u w:val="single"/>
          <w:lang w:val="pt-PT"/>
        </w:rPr>
      </w:pPr>
    </w:p>
    <w:p w:rsidR="00013C19" w:rsidRPr="00E70F6D" w:rsidRDefault="00013C19" w:rsidP="00013C19">
      <w:pPr>
        <w:keepNext/>
        <w:keepLines/>
        <w:rPr>
          <w:szCs w:val="22"/>
          <w:u w:val="single"/>
        </w:rPr>
      </w:pPr>
      <w:r w:rsidRPr="00E70F6D">
        <w:rPr>
          <w:szCs w:val="22"/>
          <w:u w:val="single"/>
        </w:rPr>
        <w:t xml:space="preserve">International Authors Forum (IAF) </w:t>
      </w:r>
    </w:p>
    <w:p w:rsidR="00013C19" w:rsidRPr="00E70F6D" w:rsidRDefault="00013C19" w:rsidP="00013C19">
      <w:pPr>
        <w:keepNext/>
        <w:keepLines/>
        <w:rPr>
          <w:szCs w:val="22"/>
        </w:rPr>
      </w:pPr>
      <w:r w:rsidRPr="00E70F6D">
        <w:rPr>
          <w:szCs w:val="22"/>
        </w:rPr>
        <w:t>Luke ALCOTT (Mr.), Secretariat, London</w:t>
      </w:r>
    </w:p>
    <w:p w:rsidR="00013C19" w:rsidRPr="00E70F6D" w:rsidRDefault="00013C19" w:rsidP="00013C19">
      <w:pPr>
        <w:keepNext/>
        <w:keepLines/>
        <w:rPr>
          <w:szCs w:val="22"/>
        </w:rPr>
      </w:pPr>
      <w:r w:rsidRPr="00E70F6D">
        <w:rPr>
          <w:szCs w:val="22"/>
        </w:rPr>
        <w:t>Barbara HAYES (Ms.), Secretariat, London</w:t>
      </w:r>
    </w:p>
    <w:p w:rsidR="00013C19" w:rsidRPr="00E70F6D" w:rsidRDefault="00013C19" w:rsidP="00013C19">
      <w:pPr>
        <w:keepNext/>
        <w:keepLines/>
        <w:rPr>
          <w:szCs w:val="22"/>
        </w:rPr>
      </w:pPr>
      <w:r w:rsidRPr="00E70F6D">
        <w:rPr>
          <w:szCs w:val="22"/>
        </w:rPr>
        <w:t>Maureen DUFFY (Ms.), Author, London</w:t>
      </w:r>
    </w:p>
    <w:p w:rsidR="00013C19" w:rsidRPr="00E70F6D" w:rsidRDefault="00013C19" w:rsidP="00013C19">
      <w:pPr>
        <w:rPr>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International Council of Museums (ICOM) </w:t>
      </w:r>
    </w:p>
    <w:p w:rsidR="00013C19" w:rsidRPr="00E70F6D" w:rsidRDefault="00013C19" w:rsidP="00013C19">
      <w:pPr>
        <w:rPr>
          <w:color w:val="000000" w:themeColor="text1"/>
          <w:szCs w:val="22"/>
        </w:rPr>
      </w:pPr>
      <w:r w:rsidRPr="00E70F6D">
        <w:rPr>
          <w:szCs w:val="22"/>
        </w:rPr>
        <w:t>Rina Elster PANTALONY (Ms.), Chair, Legal Affairs Committee, ICOM; Director, Copyright Advisory Services, Columbia University, New York, United States of America</w:t>
      </w:r>
    </w:p>
    <w:p w:rsidR="00013C19" w:rsidRPr="00E70F6D" w:rsidRDefault="00013C19" w:rsidP="00013C19">
      <w:pPr>
        <w:keepNext/>
        <w:keepLines/>
        <w:rPr>
          <w:szCs w:val="22"/>
          <w:u w:val="single"/>
        </w:rPr>
      </w:pPr>
    </w:p>
    <w:p w:rsidR="00013C19" w:rsidRPr="00E70F6D" w:rsidRDefault="00013C19" w:rsidP="00013C19">
      <w:pPr>
        <w:rPr>
          <w:szCs w:val="22"/>
          <w:u w:val="single"/>
          <w:lang w:val="fr-CH"/>
        </w:rPr>
      </w:pPr>
      <w:r w:rsidRPr="00E70F6D">
        <w:rPr>
          <w:szCs w:val="22"/>
          <w:u w:val="single"/>
          <w:lang w:val="fr-CH"/>
        </w:rPr>
        <w:t xml:space="preserve">Internationale de l'éducation (IE)/Education International (EI) </w:t>
      </w:r>
    </w:p>
    <w:p w:rsidR="00013C19" w:rsidRPr="00E70F6D" w:rsidRDefault="00013C19" w:rsidP="00013C19">
      <w:pPr>
        <w:rPr>
          <w:szCs w:val="22"/>
        </w:rPr>
      </w:pPr>
      <w:r w:rsidRPr="00E70F6D">
        <w:rPr>
          <w:szCs w:val="22"/>
        </w:rPr>
        <w:t>Nikola WACHTER (Ms.), Research Officer, Brussels</w:t>
      </w:r>
    </w:p>
    <w:p w:rsidR="00013C19" w:rsidRPr="00E70F6D" w:rsidRDefault="00013C19" w:rsidP="00013C19">
      <w:pPr>
        <w:rPr>
          <w:szCs w:val="22"/>
        </w:rPr>
      </w:pPr>
      <w:r w:rsidRPr="00E70F6D">
        <w:rPr>
          <w:szCs w:val="22"/>
        </w:rPr>
        <w:t>Eko INDRAJIT (Mr.), Professor, Jakarta</w:t>
      </w:r>
    </w:p>
    <w:p w:rsidR="00013C19" w:rsidRPr="00E70F6D" w:rsidRDefault="00013C19" w:rsidP="00013C19">
      <w:pPr>
        <w:rPr>
          <w:szCs w:val="22"/>
        </w:rPr>
      </w:pPr>
      <w:r w:rsidRPr="00E70F6D">
        <w:rPr>
          <w:szCs w:val="22"/>
        </w:rPr>
        <w:t>Unifah ROSYIDI (Ms.), Persatuan Guru Republik, President, Jakarta</w:t>
      </w:r>
    </w:p>
    <w:p w:rsidR="00013C19" w:rsidRPr="00E70F6D" w:rsidRDefault="00013C19" w:rsidP="00013C19">
      <w:pPr>
        <w:keepNext/>
        <w:keepLines/>
        <w:rPr>
          <w:szCs w:val="22"/>
        </w:rPr>
      </w:pPr>
      <w:r w:rsidRPr="00E70F6D">
        <w:rPr>
          <w:szCs w:val="22"/>
        </w:rPr>
        <w:t>Michael GEIST (Mr.), Expert, Ottawa</w:t>
      </w:r>
    </w:p>
    <w:p w:rsidR="00013C19" w:rsidRDefault="00013C19" w:rsidP="00013C19">
      <w:pPr>
        <w:keepNext/>
        <w:keepLines/>
        <w:rPr>
          <w:szCs w:val="22"/>
        </w:rPr>
      </w:pPr>
    </w:p>
    <w:p w:rsidR="00013C19" w:rsidRPr="009C308F" w:rsidRDefault="00013C19" w:rsidP="00013C19">
      <w:pPr>
        <w:rPr>
          <w:szCs w:val="22"/>
          <w:u w:val="single"/>
        </w:rPr>
      </w:pPr>
      <w:r w:rsidRPr="009C308F">
        <w:rPr>
          <w:szCs w:val="22"/>
          <w:u w:val="single"/>
        </w:rPr>
        <w:t xml:space="preserve">Karisma Foundation </w:t>
      </w:r>
    </w:p>
    <w:p w:rsidR="00013C19" w:rsidRDefault="00013C19" w:rsidP="00013C19">
      <w:pPr>
        <w:keepNext/>
        <w:keepLines/>
        <w:rPr>
          <w:szCs w:val="22"/>
        </w:rPr>
      </w:pPr>
      <w:r>
        <w:rPr>
          <w:szCs w:val="22"/>
        </w:rPr>
        <w:t>Amalia TOLEDO (Ms.), Project Coordinator, Bogota</w:t>
      </w:r>
    </w:p>
    <w:p w:rsidR="00013C19" w:rsidRPr="00E70F6D" w:rsidRDefault="00013C19" w:rsidP="00013C19">
      <w:pPr>
        <w:keepNext/>
        <w:keepLines/>
        <w:rPr>
          <w:szCs w:val="22"/>
        </w:rPr>
      </w:pPr>
    </w:p>
    <w:p w:rsidR="00013C19" w:rsidRPr="00E70F6D" w:rsidRDefault="00013C19" w:rsidP="00013C19">
      <w:pPr>
        <w:rPr>
          <w:szCs w:val="22"/>
          <w:u w:val="single"/>
        </w:rPr>
      </w:pPr>
      <w:r w:rsidRPr="00E70F6D">
        <w:rPr>
          <w:szCs w:val="22"/>
          <w:u w:val="single"/>
        </w:rPr>
        <w:t xml:space="preserve">Knowledge Ecology International, Inc. (KEI) </w:t>
      </w:r>
    </w:p>
    <w:p w:rsidR="00013C19" w:rsidRPr="00E70F6D" w:rsidRDefault="00013C19" w:rsidP="00013C19">
      <w:pPr>
        <w:rPr>
          <w:szCs w:val="22"/>
        </w:rPr>
      </w:pPr>
      <w:r w:rsidRPr="00E70F6D">
        <w:rPr>
          <w:szCs w:val="22"/>
        </w:rPr>
        <w:t>Thiru BALASUBRAMANIAM (Mr.), Knowledge Ecology International Europe, Geneva</w:t>
      </w:r>
    </w:p>
    <w:p w:rsidR="00013C19" w:rsidRPr="00E70F6D" w:rsidRDefault="00013C19" w:rsidP="00013C19">
      <w:pPr>
        <w:rPr>
          <w:szCs w:val="22"/>
        </w:rPr>
      </w:pPr>
      <w:r w:rsidRPr="00E70F6D">
        <w:rPr>
          <w:szCs w:val="22"/>
        </w:rPr>
        <w:t>James LOVE (Mr.), Director, Washington DC</w:t>
      </w:r>
    </w:p>
    <w:p w:rsidR="00013C19" w:rsidRPr="00E70F6D" w:rsidRDefault="00013C19" w:rsidP="00013C19">
      <w:pPr>
        <w:rPr>
          <w:szCs w:val="22"/>
        </w:rPr>
      </w:pPr>
      <w:r w:rsidRPr="00E70F6D">
        <w:rPr>
          <w:szCs w:val="22"/>
        </w:rPr>
        <w:t>Manon RESS (Ms.), Director, Information Society Projects, Washington D.C.</w:t>
      </w: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lang w:val="es-ES"/>
        </w:rPr>
      </w:pPr>
      <w:r w:rsidRPr="00E70F6D">
        <w:rPr>
          <w:color w:val="000000" w:themeColor="text1"/>
          <w:szCs w:val="22"/>
          <w:u w:val="single"/>
          <w:lang w:val="es-ES"/>
        </w:rPr>
        <w:t xml:space="preserve">Latín Artis </w:t>
      </w:r>
    </w:p>
    <w:p w:rsidR="00013C19" w:rsidRPr="00156762" w:rsidRDefault="00013C19" w:rsidP="00013C19">
      <w:pPr>
        <w:rPr>
          <w:szCs w:val="22"/>
          <w:lang w:val="pt-PT"/>
        </w:rPr>
      </w:pPr>
      <w:r w:rsidRPr="00156762">
        <w:rPr>
          <w:szCs w:val="22"/>
          <w:lang w:val="pt-PT"/>
        </w:rPr>
        <w:t>Marta MARTIN VILLAREJO (Sra.), Secretario General, Madrid</w:t>
      </w:r>
    </w:p>
    <w:p w:rsidR="00013C19" w:rsidRPr="00156762" w:rsidRDefault="00013C19" w:rsidP="00013C19">
      <w:pPr>
        <w:rPr>
          <w:color w:val="000000" w:themeColor="text1"/>
          <w:szCs w:val="22"/>
          <w:u w:val="single"/>
          <w:lang w:val="pt-PT"/>
        </w:rPr>
      </w:pPr>
    </w:p>
    <w:p w:rsidR="00013C19" w:rsidRPr="00E70F6D" w:rsidRDefault="00013C19" w:rsidP="00013C19">
      <w:pPr>
        <w:keepNext/>
        <w:keepLines/>
        <w:rPr>
          <w:szCs w:val="22"/>
          <w:u w:val="single"/>
        </w:rPr>
      </w:pPr>
      <w:r w:rsidRPr="00E70F6D">
        <w:rPr>
          <w:szCs w:val="22"/>
          <w:u w:val="single"/>
        </w:rPr>
        <w:t xml:space="preserve">Library Copyright Alliance (LCA) </w:t>
      </w:r>
    </w:p>
    <w:p w:rsidR="00013C19" w:rsidRPr="00E70F6D" w:rsidRDefault="00013C19" w:rsidP="00013C19">
      <w:pPr>
        <w:keepNext/>
        <w:keepLines/>
        <w:rPr>
          <w:szCs w:val="22"/>
        </w:rPr>
      </w:pPr>
      <w:r w:rsidRPr="00E70F6D">
        <w:rPr>
          <w:szCs w:val="22"/>
        </w:rPr>
        <w:t>Jonathan BAND (Mr.), Counsel, Washington, D.C.</w:t>
      </w:r>
    </w:p>
    <w:p w:rsidR="00013C19" w:rsidRPr="00E70F6D" w:rsidRDefault="00013C19" w:rsidP="00013C19">
      <w:pPr>
        <w:rPr>
          <w:szCs w:val="22"/>
        </w:rPr>
      </w:pPr>
    </w:p>
    <w:p w:rsidR="00013C19" w:rsidRPr="00E70F6D" w:rsidRDefault="00013C19" w:rsidP="00013C19">
      <w:pPr>
        <w:keepNext/>
        <w:keepLines/>
        <w:rPr>
          <w:szCs w:val="22"/>
          <w:u w:val="single"/>
        </w:rPr>
      </w:pPr>
      <w:r w:rsidRPr="00E70F6D">
        <w:rPr>
          <w:szCs w:val="22"/>
          <w:u w:val="single"/>
        </w:rPr>
        <w:t xml:space="preserve">Max-Planck Institute for Intellectual Property and Competition Law (MPI) </w:t>
      </w:r>
    </w:p>
    <w:p w:rsidR="00013C19" w:rsidRPr="00E70F6D" w:rsidRDefault="00013C19" w:rsidP="00013C19">
      <w:pPr>
        <w:keepNext/>
        <w:keepLines/>
        <w:rPr>
          <w:szCs w:val="22"/>
        </w:rPr>
      </w:pPr>
      <w:r w:rsidRPr="00E70F6D">
        <w:rPr>
          <w:szCs w:val="22"/>
        </w:rPr>
        <w:t>Silke VON LEWINSKI (Ms.), Professor, Munich</w:t>
      </w:r>
    </w:p>
    <w:p w:rsidR="00013C19" w:rsidRPr="00E70F6D" w:rsidRDefault="00013C19" w:rsidP="00013C19">
      <w:pPr>
        <w:rPr>
          <w:color w:val="000000" w:themeColor="text1"/>
          <w:szCs w:val="22"/>
          <w:u w:val="single"/>
        </w:rPr>
      </w:pPr>
    </w:p>
    <w:p w:rsidR="00013C19" w:rsidRPr="00E70F6D" w:rsidRDefault="00013C19" w:rsidP="00013C19">
      <w:pPr>
        <w:rPr>
          <w:szCs w:val="22"/>
          <w:u w:val="single"/>
        </w:rPr>
      </w:pPr>
      <w:r w:rsidRPr="00E70F6D">
        <w:rPr>
          <w:szCs w:val="22"/>
          <w:u w:val="single"/>
        </w:rPr>
        <w:t xml:space="preserve">National Library of Sweden (NLS) </w:t>
      </w:r>
    </w:p>
    <w:p w:rsidR="00013C19" w:rsidRPr="00E70F6D" w:rsidRDefault="00013C19" w:rsidP="00013C19">
      <w:pPr>
        <w:rPr>
          <w:szCs w:val="22"/>
        </w:rPr>
      </w:pPr>
      <w:r w:rsidRPr="00E70F6D">
        <w:rPr>
          <w:szCs w:val="22"/>
        </w:rPr>
        <w:t>Jerker RYDÉN (Mr.), Senior Legal Advisor, Stockholm</w:t>
      </w:r>
    </w:p>
    <w:p w:rsidR="00013C19" w:rsidRPr="00E70F6D" w:rsidRDefault="00013C19" w:rsidP="00013C19">
      <w:pPr>
        <w:rPr>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Motion Picture Association (MPA)</w:t>
      </w:r>
    </w:p>
    <w:p w:rsidR="00013C19" w:rsidRPr="00E70F6D" w:rsidRDefault="00013C19" w:rsidP="00013C19">
      <w:pPr>
        <w:rPr>
          <w:color w:val="000000" w:themeColor="text1"/>
          <w:szCs w:val="22"/>
        </w:rPr>
      </w:pPr>
      <w:r w:rsidRPr="00E70F6D">
        <w:rPr>
          <w:color w:val="000000" w:themeColor="text1"/>
          <w:szCs w:val="22"/>
        </w:rPr>
        <w:t>Annemie NEUCKERMANS (Ms.), Copyright Officer Brussels</w:t>
      </w:r>
    </w:p>
    <w:p w:rsidR="00013C19" w:rsidRDefault="00013C19" w:rsidP="00013C19">
      <w:pPr>
        <w:rPr>
          <w:szCs w:val="22"/>
        </w:rPr>
      </w:pPr>
      <w:r>
        <w:rPr>
          <w:szCs w:val="22"/>
        </w:rPr>
        <w:t>Emilie ANTHONIS (Ms.), Vice President Government Affairs, Brussels</w:t>
      </w:r>
    </w:p>
    <w:p w:rsidR="00013C19" w:rsidRDefault="00013C19" w:rsidP="00013C19">
      <w:pPr>
        <w:rPr>
          <w:szCs w:val="22"/>
        </w:rPr>
      </w:pPr>
      <w:r>
        <w:rPr>
          <w:szCs w:val="22"/>
        </w:rPr>
        <w:t>Vera CASTANHEIRA (Ms.), International Legal Advisor, Geneva</w:t>
      </w:r>
    </w:p>
    <w:p w:rsidR="00013C19" w:rsidRPr="00E70F6D" w:rsidRDefault="00013C19" w:rsidP="00013C19">
      <w:pPr>
        <w:rPr>
          <w:color w:val="000000" w:themeColor="text1"/>
          <w:szCs w:val="22"/>
        </w:rPr>
      </w:pPr>
    </w:p>
    <w:p w:rsidR="00013C19" w:rsidRPr="00E70F6D" w:rsidRDefault="00013C19" w:rsidP="00013C19">
      <w:pPr>
        <w:keepNext/>
        <w:keepLines/>
        <w:rPr>
          <w:szCs w:val="22"/>
          <w:u w:val="single"/>
        </w:rPr>
      </w:pPr>
      <w:r w:rsidRPr="00E70F6D">
        <w:rPr>
          <w:szCs w:val="22"/>
          <w:u w:val="single"/>
        </w:rPr>
        <w:t xml:space="preserve">North American Broadcasters Association (NABA) </w:t>
      </w:r>
    </w:p>
    <w:p w:rsidR="00013C19" w:rsidRPr="009507B5" w:rsidRDefault="00013C19" w:rsidP="00013C19">
      <w:pPr>
        <w:rPr>
          <w:color w:val="000000" w:themeColor="text1"/>
          <w:szCs w:val="22"/>
          <w:lang w:val="pt-PT"/>
        </w:rPr>
      </w:pPr>
      <w:r w:rsidRPr="009507B5">
        <w:rPr>
          <w:color w:val="000000" w:themeColor="text1"/>
          <w:szCs w:val="22"/>
          <w:lang w:val="pt-PT"/>
        </w:rPr>
        <w:t>Armando MARTINEZ (Mr.), Director, Mexico city</w:t>
      </w:r>
    </w:p>
    <w:p w:rsidR="00013C19" w:rsidRPr="00E70F6D" w:rsidRDefault="00013C19" w:rsidP="00013C19">
      <w:pPr>
        <w:keepNext/>
        <w:keepLines/>
        <w:rPr>
          <w:szCs w:val="22"/>
        </w:rPr>
      </w:pPr>
      <w:r w:rsidRPr="00E70F6D">
        <w:rPr>
          <w:szCs w:val="22"/>
        </w:rPr>
        <w:t>Erica REDLER (Ms.), Head of Delegation, Ottawa</w:t>
      </w:r>
    </w:p>
    <w:p w:rsidR="00013C19" w:rsidRPr="00E70F6D" w:rsidRDefault="00013C19" w:rsidP="00013C19">
      <w:pPr>
        <w:rPr>
          <w:szCs w:val="22"/>
        </w:rPr>
      </w:pPr>
      <w:r w:rsidRPr="00E70F6D">
        <w:rPr>
          <w:szCs w:val="22"/>
        </w:rPr>
        <w:t>Ian SLOTIN (Mr.), Senior Vice-President, Intellectual Property, Los Angeles</w:t>
      </w:r>
    </w:p>
    <w:p w:rsidR="00013C19" w:rsidRPr="00E70F6D" w:rsidRDefault="00013C19" w:rsidP="00013C19">
      <w:pPr>
        <w:rPr>
          <w:color w:val="000000" w:themeColor="text1"/>
          <w:szCs w:val="22"/>
        </w:rPr>
      </w:pPr>
    </w:p>
    <w:p w:rsidR="00013C19" w:rsidRPr="00E70F6D" w:rsidRDefault="00013C19" w:rsidP="00013C19">
      <w:pPr>
        <w:rPr>
          <w:szCs w:val="22"/>
          <w:u w:val="single"/>
          <w:lang w:val="fr-CH"/>
        </w:rPr>
      </w:pPr>
      <w:r w:rsidRPr="00145338">
        <w:rPr>
          <w:szCs w:val="22"/>
          <w:u w:val="single"/>
          <w:lang w:val="fr-CH"/>
        </w:rPr>
        <w:t>Organisation de la télévisi</w:t>
      </w:r>
      <w:r w:rsidRPr="00E70F6D">
        <w:rPr>
          <w:szCs w:val="22"/>
          <w:u w:val="single"/>
          <w:lang w:val="fr-CH"/>
        </w:rPr>
        <w:t xml:space="preserve">on ibéroaméricaine (OTI)/Ibero-American Television Organization (OTI) </w:t>
      </w:r>
    </w:p>
    <w:p w:rsidR="00013C19" w:rsidRPr="00156762" w:rsidRDefault="00013C19" w:rsidP="00013C19">
      <w:pPr>
        <w:rPr>
          <w:szCs w:val="22"/>
          <w:lang w:val="pt-PT"/>
        </w:rPr>
      </w:pPr>
      <w:r w:rsidRPr="00156762">
        <w:rPr>
          <w:szCs w:val="22"/>
          <w:lang w:val="pt-PT"/>
        </w:rPr>
        <w:t>José Manuel GÓMEZ BRAVO (Sr.), Delegado, Madrid</w:t>
      </w:r>
    </w:p>
    <w:p w:rsidR="00013C19" w:rsidRPr="00156762" w:rsidRDefault="00013C19" w:rsidP="00013C19">
      <w:pPr>
        <w:rPr>
          <w:color w:val="000000" w:themeColor="text1"/>
          <w:szCs w:val="22"/>
          <w:lang w:val="pt-PT"/>
        </w:rPr>
      </w:pPr>
    </w:p>
    <w:p w:rsidR="00013C19" w:rsidRPr="00E70F6D" w:rsidRDefault="00013C19" w:rsidP="00013C19">
      <w:pPr>
        <w:keepNext/>
        <w:keepLines/>
        <w:rPr>
          <w:szCs w:val="22"/>
          <w:u w:val="single"/>
        </w:rPr>
      </w:pPr>
      <w:r w:rsidRPr="00E70F6D">
        <w:rPr>
          <w:szCs w:val="22"/>
          <w:u w:val="single"/>
        </w:rPr>
        <w:t xml:space="preserve">Program on Information Justice and Intellectual Property (PIJIP) </w:t>
      </w:r>
    </w:p>
    <w:p w:rsidR="00013C19" w:rsidRPr="00E70F6D" w:rsidRDefault="00013C19" w:rsidP="00013C19">
      <w:pPr>
        <w:keepNext/>
        <w:keepLines/>
        <w:rPr>
          <w:szCs w:val="22"/>
        </w:rPr>
      </w:pPr>
      <w:r w:rsidRPr="00E70F6D">
        <w:rPr>
          <w:szCs w:val="22"/>
        </w:rPr>
        <w:t>Sean FLYNN (Mr.), Associate Director, American University Washington College of Law, Washington, D.C</w:t>
      </w:r>
    </w:p>
    <w:p w:rsidR="00013C19" w:rsidRPr="00855470" w:rsidRDefault="00013C19" w:rsidP="00013C19">
      <w:pPr>
        <w:rPr>
          <w:color w:val="000000" w:themeColor="text1"/>
          <w:szCs w:val="22"/>
        </w:rPr>
      </w:pPr>
      <w:r w:rsidRPr="00855470">
        <w:rPr>
          <w:color w:val="000000" w:themeColor="text1"/>
          <w:szCs w:val="22"/>
        </w:rPr>
        <w:t>Allen ROCHA DE SOUZA (Mr.), Professor, Washington D.C</w:t>
      </w:r>
    </w:p>
    <w:p w:rsidR="00013C19" w:rsidRDefault="00013C19" w:rsidP="00013C19">
      <w:pPr>
        <w:rPr>
          <w:szCs w:val="22"/>
        </w:rPr>
      </w:pPr>
      <w:r>
        <w:rPr>
          <w:szCs w:val="22"/>
        </w:rPr>
        <w:t>Alexandre FAIRBANKS (Mr.), Researcher, Vassouras</w:t>
      </w:r>
    </w:p>
    <w:p w:rsidR="00013C19" w:rsidRPr="00E70F6D" w:rsidRDefault="00013C19" w:rsidP="00013C19">
      <w:pPr>
        <w:rPr>
          <w:color w:val="000000" w:themeColor="text1"/>
          <w:szCs w:val="22"/>
          <w:u w:val="single"/>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Society of American Archivists (SAA) </w:t>
      </w:r>
    </w:p>
    <w:p w:rsidR="00013C19" w:rsidRPr="00E70F6D" w:rsidRDefault="00013C19" w:rsidP="00013C19">
      <w:pPr>
        <w:keepNext/>
        <w:keepLines/>
        <w:rPr>
          <w:color w:val="000000" w:themeColor="text1"/>
          <w:szCs w:val="22"/>
        </w:rPr>
      </w:pPr>
      <w:r w:rsidRPr="00E70F6D">
        <w:rPr>
          <w:color w:val="000000" w:themeColor="text1"/>
          <w:szCs w:val="22"/>
        </w:rPr>
        <w:t xml:space="preserve">William MAHER (Mr.), Professor, </w:t>
      </w:r>
      <w:r w:rsidRPr="00E70F6D">
        <w:rPr>
          <w:szCs w:val="22"/>
        </w:rPr>
        <w:t>Illinois</w:t>
      </w:r>
    </w:p>
    <w:p w:rsidR="00013C19" w:rsidRPr="00E70F6D" w:rsidRDefault="00013C19" w:rsidP="00013C19">
      <w:pPr>
        <w:rPr>
          <w:color w:val="000000" w:themeColor="text1"/>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 xml:space="preserve">The Japan Commercial Broadcasters Association (JBA) </w:t>
      </w:r>
    </w:p>
    <w:p w:rsidR="00013C19" w:rsidRPr="00E70F6D" w:rsidRDefault="00013C19" w:rsidP="00013C19">
      <w:pPr>
        <w:rPr>
          <w:szCs w:val="22"/>
        </w:rPr>
      </w:pPr>
      <w:r w:rsidRPr="00E70F6D">
        <w:rPr>
          <w:szCs w:val="22"/>
        </w:rPr>
        <w:t>Akira TADA (Mr.), Manager, General Administration and Human Resources Division, Corporation, Tokyo</w:t>
      </w:r>
    </w:p>
    <w:p w:rsidR="00013C19" w:rsidRPr="00E70F6D" w:rsidRDefault="00013C19" w:rsidP="00013C19">
      <w:pPr>
        <w:rPr>
          <w:szCs w:val="22"/>
        </w:rPr>
      </w:pPr>
      <w:r w:rsidRPr="00E70F6D">
        <w:rPr>
          <w:szCs w:val="22"/>
        </w:rPr>
        <w:t>Kyoko WADA (Ms.), Member, Legal and Business Affairs, General Affairs Division, Tokyo Broadcasting System Television, Inc., Tokyo</w:t>
      </w:r>
    </w:p>
    <w:p w:rsidR="00013C19" w:rsidRPr="00E70F6D" w:rsidRDefault="00013C19" w:rsidP="00013C19">
      <w:pPr>
        <w:keepNext/>
        <w:keepLines/>
        <w:rPr>
          <w:szCs w:val="22"/>
        </w:rPr>
      </w:pPr>
      <w:r w:rsidRPr="00E70F6D">
        <w:rPr>
          <w:szCs w:val="22"/>
        </w:rPr>
        <w:t>Yusuke YAMASHITA (Mr.), Assistant Director, Program Code and Copyright Division, Tokyo</w:t>
      </w:r>
    </w:p>
    <w:p w:rsidR="00013C19" w:rsidRDefault="00013C19" w:rsidP="00013C19">
      <w:pPr>
        <w:rPr>
          <w:szCs w:val="22"/>
        </w:rPr>
      </w:pPr>
    </w:p>
    <w:p w:rsidR="00013C19" w:rsidRPr="009C308F" w:rsidRDefault="00013C19" w:rsidP="00013C19">
      <w:pPr>
        <w:rPr>
          <w:szCs w:val="22"/>
          <w:u w:val="single"/>
        </w:rPr>
      </w:pPr>
      <w:r w:rsidRPr="009C308F">
        <w:rPr>
          <w:szCs w:val="22"/>
          <w:u w:val="single"/>
        </w:rPr>
        <w:t xml:space="preserve">Third World Network Berhad (TWN) </w:t>
      </w:r>
    </w:p>
    <w:p w:rsidR="00013C19" w:rsidRDefault="00013C19" w:rsidP="00013C19">
      <w:pPr>
        <w:rPr>
          <w:szCs w:val="22"/>
        </w:rPr>
      </w:pPr>
      <w:r>
        <w:rPr>
          <w:szCs w:val="22"/>
        </w:rPr>
        <w:t>Gopakumar KAPPOORI (Mr.), Legal Advisor, New Delhi</w:t>
      </w:r>
    </w:p>
    <w:p w:rsidR="00013C19" w:rsidRPr="00E70F6D" w:rsidRDefault="00013C19" w:rsidP="00013C19">
      <w:pPr>
        <w:rPr>
          <w:szCs w:val="22"/>
        </w:rPr>
      </w:pPr>
    </w:p>
    <w:p w:rsidR="00013C19" w:rsidRPr="00E70F6D" w:rsidRDefault="00013C19" w:rsidP="00013C19">
      <w:pPr>
        <w:keepNext/>
        <w:keepLines/>
        <w:rPr>
          <w:color w:val="000000" w:themeColor="text1"/>
          <w:szCs w:val="22"/>
          <w:u w:val="single"/>
        </w:rPr>
      </w:pPr>
      <w:r w:rsidRPr="00E70F6D">
        <w:rPr>
          <w:color w:val="000000" w:themeColor="text1"/>
          <w:szCs w:val="22"/>
          <w:u w:val="single"/>
        </w:rPr>
        <w:t>Union de radiodiffusion Asie-Pacifique (URAP)/Asia-Pa</w:t>
      </w:r>
      <w:r>
        <w:rPr>
          <w:color w:val="000000" w:themeColor="text1"/>
          <w:szCs w:val="22"/>
          <w:u w:val="single"/>
        </w:rPr>
        <w:t>c</w:t>
      </w:r>
      <w:r w:rsidRPr="00E70F6D">
        <w:rPr>
          <w:color w:val="000000" w:themeColor="text1"/>
          <w:szCs w:val="22"/>
          <w:u w:val="single"/>
        </w:rPr>
        <w:t>ific Broadcasting Union (ABU)</w:t>
      </w:r>
    </w:p>
    <w:p w:rsidR="00013C19" w:rsidRDefault="00013C19" w:rsidP="00013C19">
      <w:pPr>
        <w:rPr>
          <w:szCs w:val="22"/>
        </w:rPr>
      </w:pPr>
      <w:r>
        <w:rPr>
          <w:szCs w:val="22"/>
        </w:rPr>
        <w:t>Arthur ASIIMWE (Mr.), Vice President, Broadcaster, Kigali</w:t>
      </w:r>
    </w:p>
    <w:p w:rsidR="00013C19" w:rsidRDefault="00013C19" w:rsidP="00013C19">
      <w:pPr>
        <w:keepNext/>
        <w:keepLines/>
        <w:rPr>
          <w:szCs w:val="22"/>
        </w:rPr>
      </w:pPr>
      <w:r>
        <w:rPr>
          <w:szCs w:val="22"/>
        </w:rPr>
        <w:t>Gregoire NDJAKA (Mr.), Director General, Dakar</w:t>
      </w:r>
    </w:p>
    <w:p w:rsidR="00013C19" w:rsidRPr="00E70F6D" w:rsidRDefault="00013C19" w:rsidP="00013C19">
      <w:pPr>
        <w:keepNext/>
        <w:keepLines/>
        <w:rPr>
          <w:szCs w:val="22"/>
        </w:rPr>
      </w:pPr>
      <w:r w:rsidRPr="00E70F6D">
        <w:rPr>
          <w:szCs w:val="22"/>
        </w:rPr>
        <w:t>Bo YAN (Mr.), Director, Beijing</w:t>
      </w:r>
    </w:p>
    <w:p w:rsidR="00013C19" w:rsidRPr="00E70F6D" w:rsidRDefault="00013C19" w:rsidP="00013C19">
      <w:pPr>
        <w:rPr>
          <w:szCs w:val="22"/>
        </w:rPr>
      </w:pPr>
      <w:r w:rsidRPr="00E70F6D">
        <w:rPr>
          <w:szCs w:val="22"/>
        </w:rPr>
        <w:t>Masataka HIRANO (Mr.), Copyright Officer, Copyright and Contracts Division, Tokyo</w:t>
      </w:r>
    </w:p>
    <w:p w:rsidR="00013C19" w:rsidRPr="00E70F6D" w:rsidRDefault="00013C19" w:rsidP="00013C19">
      <w:pPr>
        <w:rPr>
          <w:szCs w:val="22"/>
        </w:rPr>
      </w:pPr>
      <w:r w:rsidRPr="00E70F6D">
        <w:rPr>
          <w:szCs w:val="22"/>
        </w:rPr>
        <w:t>Suranga B.M. JAYLATH (Mr.), Group Director, Capital Maharaja Organization Limited, Colombo</w:t>
      </w:r>
    </w:p>
    <w:p w:rsidR="00013C19" w:rsidRDefault="00013C19" w:rsidP="00013C19">
      <w:pPr>
        <w:rPr>
          <w:szCs w:val="22"/>
        </w:rPr>
      </w:pPr>
      <w:r>
        <w:rPr>
          <w:szCs w:val="22"/>
        </w:rPr>
        <w:t>Nahoko HAYASHIDA (Ms.), Senior Manager, Tokyo</w:t>
      </w:r>
    </w:p>
    <w:p w:rsidR="00013C19" w:rsidRPr="00E70F6D" w:rsidRDefault="00013C19" w:rsidP="00013C19">
      <w:pPr>
        <w:rPr>
          <w:szCs w:val="22"/>
        </w:rPr>
      </w:pPr>
      <w:r w:rsidRPr="00E70F6D">
        <w:rPr>
          <w:szCs w:val="22"/>
        </w:rPr>
        <w:t>Seemantani SHARMA (Ms.), Legal and Intellectual Property Services Officer, Legal Department, Kuala Lumpur</w:t>
      </w:r>
    </w:p>
    <w:p w:rsidR="00013C19" w:rsidRDefault="00013C19" w:rsidP="00013C19">
      <w:pPr>
        <w:rPr>
          <w:szCs w:val="22"/>
        </w:rPr>
      </w:pPr>
      <w:r>
        <w:rPr>
          <w:szCs w:val="22"/>
        </w:rPr>
        <w:t>Joël HOUNDOLO (Mr.), Director General, Cotonou</w:t>
      </w:r>
    </w:p>
    <w:p w:rsidR="00013C19" w:rsidRPr="00E70F6D" w:rsidRDefault="00013C19" w:rsidP="00013C19">
      <w:pPr>
        <w:rPr>
          <w:szCs w:val="22"/>
          <w:u w:val="single"/>
        </w:rPr>
      </w:pPr>
    </w:p>
    <w:p w:rsidR="00013C19" w:rsidRPr="00013C19" w:rsidRDefault="00013C19" w:rsidP="00013C19">
      <w:pPr>
        <w:rPr>
          <w:szCs w:val="22"/>
          <w:u w:val="single"/>
          <w:lang w:val="fr-CH"/>
        </w:rPr>
      </w:pPr>
      <w:r w:rsidRPr="00013C19">
        <w:rPr>
          <w:szCs w:val="22"/>
          <w:u w:val="single"/>
          <w:lang w:val="fr-CH"/>
        </w:rPr>
        <w:t xml:space="preserve">Union européenne de radio-télévision (UER)/European Broadcasting Union (EBU) </w:t>
      </w:r>
    </w:p>
    <w:p w:rsidR="00013C19" w:rsidRPr="00E70F6D" w:rsidRDefault="00013C19" w:rsidP="00013C19">
      <w:pPr>
        <w:rPr>
          <w:szCs w:val="22"/>
        </w:rPr>
      </w:pPr>
      <w:r w:rsidRPr="00E70F6D">
        <w:rPr>
          <w:szCs w:val="22"/>
        </w:rPr>
        <w:t>Heijo RUIJSENAARS (Mr.), Head, Intellectual Property, Geneva</w:t>
      </w:r>
    </w:p>
    <w:p w:rsidR="00013C19" w:rsidRDefault="00013C19" w:rsidP="00013C19">
      <w:pPr>
        <w:rPr>
          <w:szCs w:val="22"/>
          <w:u w:val="single"/>
        </w:rPr>
      </w:pPr>
      <w:r>
        <w:rPr>
          <w:szCs w:val="22"/>
          <w:u w:val="single"/>
        </w:rPr>
        <w:br w:type="page"/>
      </w:r>
    </w:p>
    <w:p w:rsidR="00013C19" w:rsidRPr="00E70F6D" w:rsidRDefault="00013C19" w:rsidP="00013C19">
      <w:pPr>
        <w:rPr>
          <w:szCs w:val="22"/>
          <w:u w:val="single"/>
        </w:rPr>
      </w:pPr>
      <w:r w:rsidRPr="00E70F6D">
        <w:rPr>
          <w:szCs w:val="22"/>
          <w:u w:val="single"/>
        </w:rPr>
        <w:t xml:space="preserve">Union for the Public Domain (UPD) </w:t>
      </w:r>
    </w:p>
    <w:p w:rsidR="00013C19" w:rsidRPr="00E70F6D" w:rsidRDefault="00013C19" w:rsidP="00013C19">
      <w:pPr>
        <w:rPr>
          <w:szCs w:val="22"/>
        </w:rPr>
      </w:pPr>
      <w:r w:rsidRPr="00E70F6D">
        <w:rPr>
          <w:szCs w:val="22"/>
        </w:rPr>
        <w:t>Sebagala Meddu KAGGWA (Mr.), Head Multimedia and Content, Kampala</w:t>
      </w:r>
    </w:p>
    <w:p w:rsidR="00013C19" w:rsidRPr="00E70F6D" w:rsidRDefault="00013C19" w:rsidP="00013C19">
      <w:pPr>
        <w:keepNext/>
        <w:keepLines/>
        <w:rPr>
          <w:color w:val="000000" w:themeColor="text1"/>
          <w:szCs w:val="22"/>
          <w:u w:val="single"/>
        </w:rPr>
      </w:pPr>
    </w:p>
    <w:p w:rsidR="00013C19" w:rsidRPr="00E70F6D" w:rsidRDefault="00013C19" w:rsidP="00013C19">
      <w:pPr>
        <w:keepNext/>
        <w:keepLines/>
        <w:rPr>
          <w:color w:val="000000" w:themeColor="text1"/>
          <w:szCs w:val="22"/>
          <w:u w:val="single"/>
          <w:lang w:val="fr-CH"/>
        </w:rPr>
      </w:pPr>
      <w:r w:rsidRPr="00E70F6D">
        <w:rPr>
          <w:color w:val="000000" w:themeColor="text1"/>
          <w:szCs w:val="22"/>
          <w:u w:val="single"/>
          <w:lang w:val="fr-CH"/>
        </w:rPr>
        <w:t xml:space="preserve">Union internationale des éditeurs (UIE)/International Publishers Association (IPA) </w:t>
      </w:r>
    </w:p>
    <w:p w:rsidR="00013C19" w:rsidRPr="00E70F6D" w:rsidRDefault="00013C19" w:rsidP="00013C19">
      <w:pPr>
        <w:keepNext/>
        <w:keepLines/>
        <w:rPr>
          <w:szCs w:val="22"/>
        </w:rPr>
      </w:pPr>
      <w:r w:rsidRPr="00E70F6D">
        <w:rPr>
          <w:szCs w:val="22"/>
        </w:rPr>
        <w:t>José BORGHINO (Mr.), Secretary General, Geneva</w:t>
      </w:r>
    </w:p>
    <w:p w:rsidR="00013C19" w:rsidRPr="00156762" w:rsidRDefault="00013C19" w:rsidP="00013C19">
      <w:pPr>
        <w:rPr>
          <w:szCs w:val="22"/>
          <w:lang w:val="pt-PT"/>
        </w:rPr>
      </w:pPr>
      <w:r w:rsidRPr="00156762">
        <w:rPr>
          <w:szCs w:val="22"/>
          <w:lang w:val="pt-PT"/>
        </w:rPr>
        <w:t>Antonio María ÁVILA (Mr.), Director, Madrid</w:t>
      </w:r>
    </w:p>
    <w:p w:rsidR="00013C19" w:rsidRPr="00E70F6D" w:rsidRDefault="00013C19" w:rsidP="00013C19">
      <w:pPr>
        <w:rPr>
          <w:szCs w:val="22"/>
        </w:rPr>
      </w:pPr>
      <w:r w:rsidRPr="00E70F6D">
        <w:rPr>
          <w:szCs w:val="22"/>
        </w:rPr>
        <w:t>André MYBURGH (Mr.), Attorney, Basel</w:t>
      </w:r>
    </w:p>
    <w:p w:rsidR="00013C19" w:rsidRPr="00E70F6D" w:rsidRDefault="00013C19" w:rsidP="00013C19">
      <w:pPr>
        <w:rPr>
          <w:szCs w:val="22"/>
        </w:rPr>
      </w:pPr>
      <w:r w:rsidRPr="00E70F6D">
        <w:rPr>
          <w:szCs w:val="22"/>
        </w:rPr>
        <w:t xml:space="preserve">Jessica SÄNGER (Ms.), Director, European and International Affairs, German Book Publishers and Booksellers Association, Publishing Committee, Frankfurt </w:t>
      </w:r>
    </w:p>
    <w:p w:rsidR="00013C19" w:rsidRPr="00E70F6D" w:rsidRDefault="00013C19" w:rsidP="00013C19">
      <w:pPr>
        <w:rPr>
          <w:szCs w:val="22"/>
        </w:rPr>
      </w:pPr>
      <w:r w:rsidRPr="00E70F6D">
        <w:rPr>
          <w:szCs w:val="22"/>
        </w:rPr>
        <w:t>Hugo SETZER (Mr.), Vice-Pres</w:t>
      </w:r>
      <w:r>
        <w:rPr>
          <w:szCs w:val="22"/>
        </w:rPr>
        <w:t>i</w:t>
      </w:r>
      <w:r w:rsidRPr="00E70F6D">
        <w:rPr>
          <w:szCs w:val="22"/>
        </w:rPr>
        <w:t>dent, Geneva</w:t>
      </w:r>
    </w:p>
    <w:p w:rsidR="00013C19" w:rsidRPr="00E70F6D" w:rsidRDefault="00013C19" w:rsidP="00013C19">
      <w:pPr>
        <w:rPr>
          <w:szCs w:val="22"/>
        </w:rPr>
      </w:pPr>
      <w:r w:rsidRPr="00E70F6D">
        <w:rPr>
          <w:szCs w:val="22"/>
        </w:rPr>
        <w:t>Daniel FERNÁNDEZ (Mr.), Member, Executive Committee, Geneva</w:t>
      </w:r>
    </w:p>
    <w:p w:rsidR="00013C19" w:rsidRPr="00E70F6D" w:rsidRDefault="00013C19" w:rsidP="00013C19">
      <w:pPr>
        <w:rPr>
          <w:szCs w:val="22"/>
        </w:rPr>
      </w:pPr>
      <w:r w:rsidRPr="00E70F6D">
        <w:rPr>
          <w:szCs w:val="22"/>
        </w:rPr>
        <w:t>Michiel KOLMAN (Mr.), President, Geneva</w:t>
      </w:r>
    </w:p>
    <w:p w:rsidR="00013C19" w:rsidRPr="00E70F6D" w:rsidRDefault="00013C19" w:rsidP="00013C19">
      <w:pPr>
        <w:rPr>
          <w:szCs w:val="22"/>
        </w:rPr>
      </w:pPr>
      <w:r w:rsidRPr="00E70F6D">
        <w:rPr>
          <w:szCs w:val="22"/>
        </w:rPr>
        <w:t>William BOWES (Mr.), Policy Director, United Kingdom Publishers Association, London</w:t>
      </w:r>
    </w:p>
    <w:p w:rsidR="00013C19" w:rsidRPr="00E70F6D" w:rsidRDefault="00013C19" w:rsidP="00013C19">
      <w:pPr>
        <w:rPr>
          <w:szCs w:val="22"/>
        </w:rPr>
      </w:pPr>
      <w:r w:rsidRPr="00E70F6D">
        <w:rPr>
          <w:szCs w:val="22"/>
        </w:rPr>
        <w:t>James TAYLOR (Mr.), Director, Communications and Freedom to Publish, Geneva</w:t>
      </w:r>
    </w:p>
    <w:p w:rsidR="00013C19" w:rsidRDefault="00013C19" w:rsidP="00013C19">
      <w:pPr>
        <w:rPr>
          <w:szCs w:val="22"/>
        </w:rPr>
      </w:pPr>
      <w:r>
        <w:rPr>
          <w:szCs w:val="22"/>
        </w:rPr>
        <w:t>Sjors DE HEUVEL (Mr.), Chief of staff, President’s office, Amsterdam</w:t>
      </w:r>
    </w:p>
    <w:p w:rsidR="00013C19" w:rsidRPr="00E70F6D" w:rsidRDefault="00013C19" w:rsidP="00013C19">
      <w:pPr>
        <w:rPr>
          <w:szCs w:val="22"/>
        </w:rPr>
      </w:pPr>
    </w:p>
    <w:p w:rsidR="00013C19" w:rsidRPr="00E70F6D" w:rsidRDefault="00013C19" w:rsidP="00013C19">
      <w:pPr>
        <w:rPr>
          <w:szCs w:val="22"/>
          <w:u w:val="single"/>
        </w:rPr>
      </w:pPr>
      <w:r w:rsidRPr="00E70F6D">
        <w:rPr>
          <w:szCs w:val="22"/>
          <w:u w:val="single"/>
        </w:rPr>
        <w:t xml:space="preserve">Union mondiale des aveugles (WBU)/World Blind Union (WBU) </w:t>
      </w:r>
    </w:p>
    <w:p w:rsidR="00013C19" w:rsidRPr="00E70F6D" w:rsidRDefault="00013C19" w:rsidP="00013C19">
      <w:pPr>
        <w:rPr>
          <w:szCs w:val="22"/>
        </w:rPr>
      </w:pPr>
      <w:r w:rsidRPr="00E70F6D">
        <w:rPr>
          <w:szCs w:val="22"/>
        </w:rPr>
        <w:t>Kusumlata MALIK (Ms.), Regional Coordinator, New Delhi</w:t>
      </w:r>
    </w:p>
    <w:p w:rsidR="00013C19" w:rsidRPr="00E70F6D" w:rsidRDefault="00013C19" w:rsidP="00013C19">
      <w:pPr>
        <w:rPr>
          <w:szCs w:val="22"/>
        </w:rPr>
      </w:pPr>
      <w:r w:rsidRPr="00E70F6D">
        <w:rPr>
          <w:szCs w:val="22"/>
        </w:rPr>
        <w:t>Ishita SHARMA (Ms.), New Delhi</w:t>
      </w:r>
    </w:p>
    <w:p w:rsidR="00013C19" w:rsidRPr="00E70F6D" w:rsidRDefault="00013C19" w:rsidP="00013C19">
      <w:pPr>
        <w:rPr>
          <w:szCs w:val="22"/>
        </w:rPr>
      </w:pPr>
      <w:r w:rsidRPr="00E70F6D">
        <w:rPr>
          <w:szCs w:val="22"/>
        </w:rPr>
        <w:t>Martin KIETI (Mr.), Board Member, Board Member, Nairobi</w:t>
      </w:r>
    </w:p>
    <w:p w:rsidR="00013C19" w:rsidRPr="00E70F6D" w:rsidRDefault="00013C19" w:rsidP="00013C19">
      <w:pPr>
        <w:rPr>
          <w:szCs w:val="22"/>
        </w:rPr>
      </w:pPr>
    </w:p>
    <w:p w:rsidR="00013C19" w:rsidRPr="00E70F6D" w:rsidRDefault="00013C19" w:rsidP="00013C19">
      <w:pPr>
        <w:rPr>
          <w:szCs w:val="22"/>
          <w:u w:val="single"/>
        </w:rPr>
      </w:pPr>
      <w:r w:rsidRPr="00E70F6D">
        <w:rPr>
          <w:szCs w:val="22"/>
          <w:u w:val="single"/>
        </w:rPr>
        <w:t xml:space="preserve">Union Network International - Media and Entertainment (UNI-MEI) </w:t>
      </w:r>
    </w:p>
    <w:p w:rsidR="00013C19" w:rsidRDefault="00013C19" w:rsidP="00013C19">
      <w:pPr>
        <w:rPr>
          <w:szCs w:val="22"/>
        </w:rPr>
      </w:pPr>
      <w:r w:rsidRPr="00E70F6D">
        <w:rPr>
          <w:szCs w:val="22"/>
        </w:rPr>
        <w:t>Hanna HARVIMA (Ms.), Policy Officer, Nyon</w:t>
      </w:r>
    </w:p>
    <w:p w:rsidR="00013C19" w:rsidRDefault="00013C19" w:rsidP="00013C19">
      <w:pPr>
        <w:rPr>
          <w:szCs w:val="22"/>
        </w:rPr>
      </w:pPr>
    </w:p>
    <w:p w:rsidR="00013C19" w:rsidRDefault="00013C19" w:rsidP="00013C19">
      <w:pPr>
        <w:rPr>
          <w:szCs w:val="22"/>
        </w:rPr>
      </w:pPr>
    </w:p>
    <w:p w:rsidR="00013C19" w:rsidRPr="00D633A7" w:rsidRDefault="00013C19" w:rsidP="00013C19">
      <w:pPr>
        <w:rPr>
          <w:szCs w:val="22"/>
        </w:rPr>
      </w:pPr>
    </w:p>
    <w:p w:rsidR="00013C19" w:rsidRPr="000B40B2" w:rsidRDefault="00013C19" w:rsidP="00013C19">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rsidR="00013C19" w:rsidRPr="000B40B2" w:rsidRDefault="00013C19" w:rsidP="00013C19">
      <w:pPr>
        <w:keepNext/>
        <w:keepLines/>
        <w:tabs>
          <w:tab w:val="left" w:pos="1418"/>
        </w:tabs>
        <w:rPr>
          <w:szCs w:val="22"/>
          <w:u w:val="single"/>
        </w:rPr>
      </w:pPr>
    </w:p>
    <w:p w:rsidR="00013C19" w:rsidRPr="000B40B2" w:rsidRDefault="00013C19" w:rsidP="00013C19">
      <w:pPr>
        <w:keepNext/>
        <w:keepLines/>
        <w:tabs>
          <w:tab w:val="left" w:pos="1418"/>
        </w:tabs>
        <w:rPr>
          <w:szCs w:val="22"/>
          <w:u w:val="single"/>
        </w:rPr>
      </w:pPr>
    </w:p>
    <w:p w:rsidR="00013C19" w:rsidRPr="000C3CAA" w:rsidRDefault="00013C19" w:rsidP="00013C19">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w:t>
      </w:r>
      <w:proofErr w:type="gramStart"/>
      <w:r w:rsidRPr="000C3CAA">
        <w:rPr>
          <w:szCs w:val="22"/>
        </w:rPr>
        <w:t>./</w:t>
      </w:r>
      <w:proofErr w:type="gramEnd"/>
      <w:r w:rsidRPr="000C3CAA">
        <w:rPr>
          <w:szCs w:val="22"/>
        </w:rPr>
        <w:t>Mr.) (Singapour/Singapore)</w:t>
      </w:r>
    </w:p>
    <w:p w:rsidR="00013C19" w:rsidRPr="000C3CAA" w:rsidRDefault="00013C19" w:rsidP="00013C19">
      <w:pPr>
        <w:keepNext/>
        <w:keepLines/>
        <w:rPr>
          <w:szCs w:val="22"/>
        </w:rPr>
      </w:pPr>
    </w:p>
    <w:p w:rsidR="00013C19" w:rsidRPr="000C3CAA" w:rsidRDefault="00013C19" w:rsidP="00013C19">
      <w:pPr>
        <w:keepNext/>
        <w:keepLines/>
        <w:tabs>
          <w:tab w:val="left" w:pos="2835"/>
        </w:tabs>
        <w:rPr>
          <w:szCs w:val="22"/>
        </w:rPr>
      </w:pPr>
      <w:r w:rsidRPr="000C3CAA">
        <w:rPr>
          <w:szCs w:val="22"/>
        </w:rPr>
        <w:t>Vice-présidents/Vice-Chairs:</w:t>
      </w:r>
      <w:r w:rsidRPr="000C3CAA">
        <w:rPr>
          <w:szCs w:val="22"/>
        </w:rPr>
        <w:tab/>
        <w:t xml:space="preserve"> </w:t>
      </w:r>
      <w:r w:rsidRPr="000C3CAA">
        <w:rPr>
          <w:szCs w:val="22"/>
        </w:rPr>
        <w:tab/>
        <w:t>Karol KOŚCIŃSKI (M</w:t>
      </w:r>
      <w:proofErr w:type="gramStart"/>
      <w:r w:rsidRPr="000C3CAA">
        <w:rPr>
          <w:szCs w:val="22"/>
        </w:rPr>
        <w:t>./</w:t>
      </w:r>
      <w:proofErr w:type="gramEnd"/>
      <w:r w:rsidRPr="000C3CAA">
        <w:rPr>
          <w:szCs w:val="22"/>
        </w:rPr>
        <w:t>Mr.) (</w:t>
      </w:r>
      <w:r w:rsidRPr="000C3CAA">
        <w:rPr>
          <w:color w:val="000000" w:themeColor="text1"/>
          <w:szCs w:val="22"/>
        </w:rPr>
        <w:t>Pologne</w:t>
      </w:r>
      <w:r w:rsidRPr="000C3CAA">
        <w:rPr>
          <w:szCs w:val="22"/>
        </w:rPr>
        <w:t xml:space="preserve"> /Poland)</w:t>
      </w:r>
    </w:p>
    <w:p w:rsidR="00013C19" w:rsidRPr="000C3CAA" w:rsidRDefault="00013C19" w:rsidP="00013C19">
      <w:pPr>
        <w:keepNext/>
        <w:keepLines/>
        <w:tabs>
          <w:tab w:val="left" w:pos="2835"/>
        </w:tabs>
        <w:rPr>
          <w:szCs w:val="22"/>
        </w:rPr>
      </w:pPr>
    </w:p>
    <w:p w:rsidR="00013C19" w:rsidRPr="00033331" w:rsidRDefault="00013C19" w:rsidP="00013C19">
      <w:pPr>
        <w:keepNext/>
        <w:keepLines/>
        <w:tabs>
          <w:tab w:val="left" w:pos="2835"/>
        </w:tabs>
        <w:rPr>
          <w:szCs w:val="22"/>
          <w:lang w:val="fr-CH"/>
        </w:rPr>
      </w:pPr>
      <w:r w:rsidRPr="000C3CAA">
        <w:rPr>
          <w:szCs w:val="22"/>
        </w:rPr>
        <w:tab/>
      </w:r>
      <w:r w:rsidRPr="000C3CAA">
        <w:rPr>
          <w:szCs w:val="22"/>
        </w:rPr>
        <w:tab/>
      </w:r>
      <w:r w:rsidRPr="000C3CAA">
        <w:rPr>
          <w:szCs w:val="22"/>
        </w:rPr>
        <w:tab/>
      </w:r>
      <w:r w:rsidRPr="004D6562">
        <w:rPr>
          <w:szCs w:val="22"/>
        </w:rPr>
        <w:t xml:space="preserve">Abdoul Aziz </w:t>
      </w:r>
      <w:proofErr w:type="gramStart"/>
      <w:r w:rsidRPr="004D6562">
        <w:rPr>
          <w:szCs w:val="22"/>
        </w:rPr>
        <w:t>DIENG(</w:t>
      </w:r>
      <w:proofErr w:type="gramEnd"/>
      <w:r w:rsidRPr="004D6562">
        <w:rPr>
          <w:szCs w:val="22"/>
        </w:rPr>
        <w:t xml:space="preserve">M./Mr.) </w:t>
      </w:r>
      <w:r w:rsidRPr="00033331">
        <w:rPr>
          <w:szCs w:val="22"/>
          <w:lang w:val="fr-CH"/>
        </w:rPr>
        <w:t>(Sénégal/Senegal)</w:t>
      </w:r>
    </w:p>
    <w:p w:rsidR="00013C19" w:rsidRPr="00033331" w:rsidRDefault="00013C19" w:rsidP="00013C19">
      <w:pPr>
        <w:keepNext/>
        <w:keepLines/>
        <w:tabs>
          <w:tab w:val="left" w:pos="2835"/>
        </w:tabs>
        <w:rPr>
          <w:szCs w:val="22"/>
          <w:lang w:val="fr-CH"/>
        </w:rPr>
      </w:pPr>
    </w:p>
    <w:p w:rsidR="00013C19" w:rsidRPr="00033331" w:rsidRDefault="00013C19" w:rsidP="00013C19">
      <w:pPr>
        <w:keepNext/>
        <w:keepLines/>
        <w:rPr>
          <w:szCs w:val="22"/>
          <w:lang w:val="fr-FR"/>
        </w:rPr>
      </w:pPr>
      <w:r w:rsidRPr="00033331">
        <w:rPr>
          <w:szCs w:val="22"/>
          <w:lang w:val="fr-CH"/>
        </w:rPr>
        <w:t>Secrétaire/Secretary:</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lang w:val="fr-FR"/>
        </w:rPr>
        <w:t>(OMPI/WIPO)</w:t>
      </w:r>
    </w:p>
    <w:p w:rsidR="00013C19" w:rsidRPr="00033331" w:rsidRDefault="00013C19" w:rsidP="00013C19">
      <w:pPr>
        <w:tabs>
          <w:tab w:val="left" w:pos="1418"/>
        </w:tabs>
        <w:rPr>
          <w:szCs w:val="22"/>
          <w:lang w:val="fr-FR"/>
        </w:rPr>
      </w:pPr>
    </w:p>
    <w:p w:rsidR="00013C19" w:rsidRDefault="00013C19" w:rsidP="00013C19">
      <w:pPr>
        <w:tabs>
          <w:tab w:val="left" w:pos="1418"/>
        </w:tabs>
        <w:rPr>
          <w:szCs w:val="22"/>
          <w:lang w:val="fr-FR"/>
        </w:rPr>
      </w:pPr>
    </w:p>
    <w:p w:rsidR="00013C19" w:rsidRPr="00033331" w:rsidRDefault="00013C19" w:rsidP="00013C19">
      <w:pPr>
        <w:tabs>
          <w:tab w:val="left" w:pos="1418"/>
        </w:tabs>
        <w:rPr>
          <w:szCs w:val="22"/>
          <w:lang w:val="fr-FR"/>
        </w:rPr>
      </w:pPr>
    </w:p>
    <w:p w:rsidR="00013C19" w:rsidRPr="00033331" w:rsidRDefault="00013C19" w:rsidP="00013C19">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rsidR="00013C19" w:rsidRPr="00033331" w:rsidRDefault="00013C19" w:rsidP="00013C19">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013C19" w:rsidRPr="00033331" w:rsidRDefault="00013C19" w:rsidP="00013C19">
      <w:pPr>
        <w:keepNext/>
        <w:keepLines/>
        <w:tabs>
          <w:tab w:val="left" w:pos="1418"/>
        </w:tabs>
        <w:rPr>
          <w:szCs w:val="22"/>
        </w:rPr>
      </w:pPr>
    </w:p>
    <w:p w:rsidR="00013C19" w:rsidRPr="00033331" w:rsidRDefault="00013C19" w:rsidP="00013C19">
      <w:pPr>
        <w:keepNext/>
        <w:keepLines/>
        <w:tabs>
          <w:tab w:val="left" w:pos="1418"/>
        </w:tabs>
        <w:rPr>
          <w:szCs w:val="22"/>
        </w:rPr>
      </w:pPr>
    </w:p>
    <w:p w:rsidR="00013C19" w:rsidRPr="00033331" w:rsidRDefault="00013C19" w:rsidP="00013C19">
      <w:pPr>
        <w:keepNext/>
        <w:keepLines/>
        <w:rPr>
          <w:szCs w:val="22"/>
          <w:lang w:val="fr-FR"/>
        </w:rPr>
      </w:pPr>
      <w:r w:rsidRPr="00033331">
        <w:rPr>
          <w:szCs w:val="22"/>
          <w:lang w:val="fr-FR"/>
        </w:rPr>
        <w:t>Francis GURRY (</w:t>
      </w:r>
      <w:r>
        <w:rPr>
          <w:szCs w:val="22"/>
          <w:lang w:val="fr-FR"/>
        </w:rPr>
        <w:t>M</w:t>
      </w:r>
      <w:proofErr w:type="gramStart"/>
      <w:r>
        <w:rPr>
          <w:szCs w:val="22"/>
          <w:lang w:val="fr-FR"/>
        </w:rPr>
        <w:t>./</w:t>
      </w:r>
      <w:proofErr w:type="gramEnd"/>
      <w:r w:rsidRPr="00033331">
        <w:rPr>
          <w:szCs w:val="22"/>
          <w:lang w:val="fr-FR"/>
        </w:rPr>
        <w:t>Mr.), directeur général/Director General</w:t>
      </w:r>
    </w:p>
    <w:p w:rsidR="00013C19" w:rsidRPr="00033331" w:rsidRDefault="00013C19" w:rsidP="00013C19">
      <w:pPr>
        <w:rPr>
          <w:szCs w:val="22"/>
          <w:lang w:val="fr-FR"/>
        </w:rPr>
      </w:pPr>
    </w:p>
    <w:p w:rsidR="00013C19" w:rsidRPr="00033331" w:rsidRDefault="00013C19" w:rsidP="00013C19">
      <w:pPr>
        <w:keepNext/>
        <w:keepLines/>
        <w:rPr>
          <w:szCs w:val="22"/>
          <w:lang w:val="fr-FR"/>
        </w:rPr>
      </w:pPr>
      <w:r w:rsidRPr="00033331">
        <w:rPr>
          <w:szCs w:val="22"/>
          <w:lang w:val="fr-FR"/>
        </w:rPr>
        <w:t>Sylvie FORBIN (Mme/Ms.), Vice-directrice générale, Secteur du droit d’auteur et des industries de la création / Deputy Director General, Copyright and Creative Industries Sector</w:t>
      </w:r>
    </w:p>
    <w:p w:rsidR="00013C19" w:rsidRPr="00033331" w:rsidRDefault="00013C19" w:rsidP="00013C19">
      <w:pPr>
        <w:rPr>
          <w:szCs w:val="22"/>
          <w:lang w:val="fr-FR"/>
        </w:rPr>
      </w:pPr>
    </w:p>
    <w:p w:rsidR="00013C19" w:rsidRPr="00033331" w:rsidRDefault="00013C19" w:rsidP="00013C19">
      <w:pPr>
        <w:rPr>
          <w:szCs w:val="22"/>
          <w:lang w:val="fr-FR"/>
        </w:rPr>
      </w:pPr>
      <w:r w:rsidRPr="00033331">
        <w:rPr>
          <w:szCs w:val="22"/>
          <w:lang w:val="fr-FR"/>
        </w:rPr>
        <w:t>Michele WOODS (Mme/Ms.), directrice, Division du droit d’auteur, Secteur du droit d’auteur et des industries de la création /Director, Copyright Law Division, Copyright and Creative Industries Sector</w:t>
      </w:r>
    </w:p>
    <w:p w:rsidR="00013C19" w:rsidRPr="00033331" w:rsidRDefault="00013C19" w:rsidP="00013C19">
      <w:pPr>
        <w:keepNext/>
        <w:keepLines/>
        <w:rPr>
          <w:szCs w:val="22"/>
          <w:lang w:val="fr-FR"/>
        </w:rPr>
      </w:pPr>
    </w:p>
    <w:p w:rsidR="00013C19" w:rsidRPr="00033331" w:rsidRDefault="00013C19" w:rsidP="00013C19">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Counsellor, Copyright Law Division, Copyright and Creative Industries Sector </w:t>
      </w:r>
    </w:p>
    <w:p w:rsidR="00013C19" w:rsidRPr="00033331" w:rsidRDefault="00013C19" w:rsidP="00013C19">
      <w:pPr>
        <w:rPr>
          <w:szCs w:val="22"/>
          <w:lang w:val="fr-FR"/>
        </w:rPr>
      </w:pPr>
    </w:p>
    <w:p w:rsidR="00013C19" w:rsidRPr="00033331" w:rsidRDefault="00013C19" w:rsidP="00013C19">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Counsellor, Copyright Law Division, Copyright and Creative Industries Sector </w:t>
      </w:r>
    </w:p>
    <w:p w:rsidR="00013C19" w:rsidRPr="00033331" w:rsidRDefault="00013C19" w:rsidP="00013C19">
      <w:pPr>
        <w:rPr>
          <w:szCs w:val="22"/>
          <w:lang w:val="fr-FR"/>
        </w:rPr>
      </w:pPr>
    </w:p>
    <w:p w:rsidR="00013C19" w:rsidRDefault="00013C19" w:rsidP="00013C19">
      <w:pPr>
        <w:rPr>
          <w:snapToGrid w:val="0"/>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Legal Counsellor, Copyright Law Division, Copyright and Creative Industries Sector </w:t>
      </w:r>
    </w:p>
    <w:p w:rsidR="00013C19" w:rsidRPr="00033331" w:rsidRDefault="00013C19" w:rsidP="00013C19">
      <w:pPr>
        <w:rPr>
          <w:szCs w:val="22"/>
          <w:lang w:val="fr-FR"/>
        </w:rPr>
      </w:pPr>
    </w:p>
    <w:p w:rsidR="00013C19" w:rsidRPr="00033331" w:rsidRDefault="00013C19" w:rsidP="00013C19">
      <w:pPr>
        <w:rPr>
          <w:snapToGrid w:val="0"/>
          <w:szCs w:val="22"/>
          <w:lang w:val="fr-FR"/>
        </w:rPr>
      </w:pPr>
      <w:r w:rsidRPr="00033331">
        <w:rPr>
          <w:szCs w:val="22"/>
          <w:lang w:val="fr-FR"/>
        </w:rPr>
        <w:t>Paolo LANTERI (</w:t>
      </w:r>
      <w:r>
        <w:rPr>
          <w:szCs w:val="22"/>
          <w:lang w:val="fr-FR"/>
        </w:rPr>
        <w:t>M</w:t>
      </w:r>
      <w:proofErr w:type="gramStart"/>
      <w:r>
        <w:rPr>
          <w:szCs w:val="22"/>
          <w:lang w:val="fr-FR"/>
        </w:rPr>
        <w:t>./</w:t>
      </w:r>
      <w:proofErr w:type="gramEnd"/>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création/Legal Officer, Copyright Law Division, Copyright and Creative Industries Sector</w:t>
      </w:r>
    </w:p>
    <w:p w:rsidR="00013C19" w:rsidRPr="00033331" w:rsidRDefault="00013C19" w:rsidP="00013C19">
      <w:pPr>
        <w:keepNext/>
        <w:keepLines/>
        <w:rPr>
          <w:szCs w:val="22"/>
          <w:lang w:val="fr-FR"/>
        </w:rPr>
      </w:pPr>
    </w:p>
    <w:p w:rsidR="00013C19" w:rsidRPr="00033331" w:rsidRDefault="00013C19" w:rsidP="00013C19">
      <w:pPr>
        <w:keepNext/>
        <w:keepLines/>
        <w:rPr>
          <w:szCs w:val="22"/>
          <w:lang w:val="fr-FR"/>
        </w:rPr>
      </w:pPr>
      <w:r w:rsidRPr="00033331">
        <w:rPr>
          <w:szCs w:val="22"/>
          <w:lang w:val="fr-FR"/>
        </w:rPr>
        <w:t>Rafael FERRAZ VAZQUEZ (</w:t>
      </w:r>
      <w:r>
        <w:rPr>
          <w:szCs w:val="22"/>
          <w:lang w:val="fr-FR"/>
        </w:rPr>
        <w:t>M</w:t>
      </w:r>
      <w:proofErr w:type="gramStart"/>
      <w:r>
        <w:rPr>
          <w:szCs w:val="22"/>
          <w:lang w:val="fr-FR"/>
        </w:rPr>
        <w:t>./</w:t>
      </w:r>
      <w:proofErr w:type="gramEnd"/>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création/Associate Legal Officer, Copyright Law Division, Copyright and Creative Industries Sector</w:t>
      </w:r>
    </w:p>
    <w:p w:rsidR="00013C19" w:rsidRPr="00033331" w:rsidRDefault="00013C19" w:rsidP="00013C19">
      <w:pPr>
        <w:rPr>
          <w:szCs w:val="22"/>
          <w:lang w:val="fr-FR"/>
        </w:rPr>
      </w:pPr>
    </w:p>
    <w:p w:rsidR="00013C19" w:rsidRPr="00033331" w:rsidRDefault="00013C19" w:rsidP="00013C19">
      <w:pPr>
        <w:rPr>
          <w:szCs w:val="22"/>
          <w:lang w:val="fr-FR"/>
        </w:rPr>
      </w:pPr>
    </w:p>
    <w:p w:rsidR="00013C19" w:rsidRPr="00033331" w:rsidRDefault="00013C19" w:rsidP="00013C19">
      <w:pPr>
        <w:pStyle w:val="Endofdocument"/>
        <w:ind w:left="0"/>
        <w:rPr>
          <w:rFonts w:cs="Arial"/>
          <w:sz w:val="22"/>
          <w:szCs w:val="22"/>
          <w:lang w:val="fr-FR"/>
        </w:rPr>
      </w:pPr>
    </w:p>
    <w:p w:rsidR="00013C19" w:rsidRPr="00013C19" w:rsidRDefault="00013C19" w:rsidP="00013C19">
      <w:pPr>
        <w:widowControl w:val="0"/>
        <w:contextualSpacing/>
        <w:jc w:val="right"/>
        <w:rPr>
          <w:szCs w:val="22"/>
          <w:lang w:val="fr-CH"/>
        </w:rPr>
      </w:pPr>
      <w:r w:rsidRPr="00033331">
        <w:rPr>
          <w:szCs w:val="22"/>
          <w:lang w:val="fr-FR"/>
        </w:rPr>
        <w:t>[Fin du document/</w:t>
      </w:r>
      <w:r w:rsidRPr="00033331">
        <w:rPr>
          <w:szCs w:val="22"/>
          <w:lang w:val="fr-FR"/>
        </w:rPr>
        <w:br/>
        <w:t>End of document]</w:t>
      </w:r>
    </w:p>
    <w:sectPr w:rsidR="00013C19" w:rsidRPr="00013C19" w:rsidSect="00013C1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DAF" w:rsidRDefault="00B22DAF">
      <w:r>
        <w:separator/>
      </w:r>
    </w:p>
  </w:endnote>
  <w:endnote w:type="continuationSeparator" w:id="0">
    <w:p w:rsidR="00B22DAF" w:rsidRDefault="00B22DAF">
      <w:r>
        <w:separator/>
      </w:r>
    </w:p>
    <w:p w:rsidR="00B22DAF" w:rsidRDefault="00B22DAF">
      <w:pPr>
        <w:spacing w:after="60"/>
        <w:rPr>
          <w:sz w:val="17"/>
        </w:rPr>
      </w:pPr>
      <w:r>
        <w:rPr>
          <w:sz w:val="17"/>
        </w:rPr>
        <w:t>[Endnote continued from previous page]</w:t>
      </w:r>
    </w:p>
  </w:endnote>
  <w:endnote w:type="continuationNotice" w:id="1">
    <w:p w:rsidR="00B22DAF" w:rsidRDefault="00B22DAF">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DAF" w:rsidRDefault="00B22DAF">
      <w:r>
        <w:separator/>
      </w:r>
    </w:p>
  </w:footnote>
  <w:footnote w:type="continuationSeparator" w:id="0">
    <w:p w:rsidR="00B22DAF" w:rsidRDefault="00B22DAF">
      <w:r>
        <w:separator/>
      </w:r>
    </w:p>
    <w:p w:rsidR="00B22DAF" w:rsidRDefault="00B22DAF">
      <w:pPr>
        <w:spacing w:after="60"/>
        <w:rPr>
          <w:sz w:val="17"/>
          <w:szCs w:val="17"/>
        </w:rPr>
      </w:pPr>
      <w:r>
        <w:rPr>
          <w:sz w:val="17"/>
          <w:szCs w:val="17"/>
        </w:rPr>
        <w:t>[Footnote continued from previous page]</w:t>
      </w:r>
    </w:p>
  </w:footnote>
  <w:footnote w:type="continuationNotice" w:id="1">
    <w:p w:rsidR="00B22DAF" w:rsidRDefault="00B22DAF">
      <w:pPr>
        <w:spacing w:before="60"/>
        <w:jc w:val="right"/>
        <w:rPr>
          <w:sz w:val="17"/>
          <w:szCs w:val="17"/>
        </w:rPr>
      </w:pPr>
      <w:r>
        <w:rPr>
          <w:sz w:val="17"/>
          <w:szCs w:val="17"/>
        </w:rPr>
        <w:t>[Footnote continued on next page]</w:t>
      </w:r>
    </w:p>
  </w:footnote>
  <w:footnote w:id="2">
    <w:p w:rsidR="00B22DAF" w:rsidRPr="00613C51" w:rsidRDefault="00B22DAF" w:rsidP="00013C19">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B22DAF" w:rsidRDefault="00B22DAF" w:rsidP="00013C19">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B22DAF" w:rsidRPr="00613C51" w:rsidRDefault="00B22DAF" w:rsidP="00013C19">
      <w:pPr>
        <w:pStyle w:val="FootnoteText"/>
        <w:tabs>
          <w:tab w:val="left" w:pos="1418"/>
        </w:tabs>
        <w:rPr>
          <w:szCs w:val="18"/>
        </w:rPr>
      </w:pPr>
    </w:p>
  </w:footnote>
  <w:footnote w:id="3">
    <w:p w:rsidR="00B22DAF" w:rsidRDefault="00B22DAF" w:rsidP="00013C19"/>
    <w:p w:rsidR="00B22DAF" w:rsidRPr="00FB373D" w:rsidRDefault="00B22DAF" w:rsidP="00013C19">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AF" w:rsidRDefault="00B22DAF">
    <w:pPr>
      <w:jc w:val="right"/>
    </w:pPr>
    <w:r>
      <w:t>SCCR/36/8</w:t>
    </w:r>
  </w:p>
  <w:p w:rsidR="00B22DAF" w:rsidRDefault="00B22DAF">
    <w:pPr>
      <w:jc w:val="right"/>
    </w:pPr>
    <w:r>
      <w:rPr>
        <w:lang w:val="ru-RU"/>
      </w:rPr>
      <w:t>стр.</w:t>
    </w:r>
    <w:r>
      <w:t xml:space="preserve"> </w:t>
    </w:r>
    <w:r>
      <w:fldChar w:fldCharType="begin"/>
    </w:r>
    <w:r>
      <w:instrText xml:space="preserve"> PAGE  \* MERGEFORMAT </w:instrText>
    </w:r>
    <w:r>
      <w:fldChar w:fldCharType="separate"/>
    </w:r>
    <w:r w:rsidR="006A1EB0">
      <w:rPr>
        <w:noProof/>
      </w:rPr>
      <w:t>35</w:t>
    </w:r>
    <w:r>
      <w:rPr>
        <w:noProof/>
      </w:rPr>
      <w:fldChar w:fldCharType="end"/>
    </w:r>
  </w:p>
  <w:p w:rsidR="00B22DAF" w:rsidRDefault="00B22DAF">
    <w:pPr>
      <w:jc w:val="right"/>
    </w:pPr>
  </w:p>
  <w:p w:rsidR="00B22DAF" w:rsidRDefault="00B22DA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AF" w:rsidRDefault="00B22DAF">
    <w:pPr>
      <w:jc w:val="right"/>
    </w:pPr>
    <w:r>
      <w:t>SCCR/36/8</w:t>
    </w:r>
  </w:p>
  <w:p w:rsidR="00B22DAF" w:rsidRDefault="00B22DAF">
    <w:pPr>
      <w:jc w:val="right"/>
    </w:pPr>
    <w:r>
      <w:rPr>
        <w:lang w:val="ru-RU"/>
      </w:rPr>
      <w:t>Приложение, стр.</w:t>
    </w:r>
    <w:r>
      <w:t xml:space="preserve"> </w:t>
    </w:r>
    <w:r>
      <w:fldChar w:fldCharType="begin"/>
    </w:r>
    <w:r>
      <w:instrText xml:space="preserve"> PAGE  \* MERGEFORMAT </w:instrText>
    </w:r>
    <w:r>
      <w:fldChar w:fldCharType="separate"/>
    </w:r>
    <w:r w:rsidR="006A1EB0">
      <w:rPr>
        <w:noProof/>
      </w:rPr>
      <w:t>2</w:t>
    </w:r>
    <w:r>
      <w:rPr>
        <w:noProof/>
      </w:rPr>
      <w:fldChar w:fldCharType="end"/>
    </w:r>
  </w:p>
  <w:p w:rsidR="00B22DAF" w:rsidRDefault="00B22DAF">
    <w:pPr>
      <w:jc w:val="right"/>
    </w:pPr>
  </w:p>
  <w:p w:rsidR="00B22DAF" w:rsidRDefault="00B22DAF">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AF" w:rsidRDefault="00B22DAF" w:rsidP="00013C19">
    <w:pPr>
      <w:jc w:val="right"/>
    </w:pPr>
    <w:r>
      <w:t>SCCR/36/8</w:t>
    </w:r>
  </w:p>
  <w:p w:rsidR="00B22DAF" w:rsidRDefault="00B22DAF" w:rsidP="00013C19">
    <w:pPr>
      <w:jc w:val="right"/>
    </w:pPr>
    <w:r>
      <w:rPr>
        <w:lang w:val="ru-RU"/>
      </w:rPr>
      <w:t>ПРИЛОЖЕНИЕ</w:t>
    </w:r>
  </w:p>
  <w:p w:rsidR="00B22DAF" w:rsidRDefault="00B22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6905FD"/>
    <w:multiLevelType w:val="hybridMultilevel"/>
    <w:tmpl w:val="BF30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30"/>
    <w:rsid w:val="00013C19"/>
    <w:rsid w:val="00014FF3"/>
    <w:rsid w:val="000270E6"/>
    <w:rsid w:val="00027246"/>
    <w:rsid w:val="000312AE"/>
    <w:rsid w:val="00036E54"/>
    <w:rsid w:val="00040050"/>
    <w:rsid w:val="0004018F"/>
    <w:rsid w:val="0004201D"/>
    <w:rsid w:val="00046DB9"/>
    <w:rsid w:val="000475D8"/>
    <w:rsid w:val="00053B04"/>
    <w:rsid w:val="0006797C"/>
    <w:rsid w:val="00071CA9"/>
    <w:rsid w:val="000774A9"/>
    <w:rsid w:val="000A2964"/>
    <w:rsid w:val="000A66AD"/>
    <w:rsid w:val="000B7A5B"/>
    <w:rsid w:val="000C1C86"/>
    <w:rsid w:val="000D412A"/>
    <w:rsid w:val="000D76F5"/>
    <w:rsid w:val="000E06BB"/>
    <w:rsid w:val="000E4FF9"/>
    <w:rsid w:val="000E5672"/>
    <w:rsid w:val="000F3E63"/>
    <w:rsid w:val="000F4024"/>
    <w:rsid w:val="001056DE"/>
    <w:rsid w:val="001103E9"/>
    <w:rsid w:val="00122FD0"/>
    <w:rsid w:val="00131A66"/>
    <w:rsid w:val="0013500F"/>
    <w:rsid w:val="001352C0"/>
    <w:rsid w:val="001410C6"/>
    <w:rsid w:val="001446E2"/>
    <w:rsid w:val="00155362"/>
    <w:rsid w:val="0015630F"/>
    <w:rsid w:val="0017350F"/>
    <w:rsid w:val="00184895"/>
    <w:rsid w:val="001870B6"/>
    <w:rsid w:val="001955FE"/>
    <w:rsid w:val="001A015B"/>
    <w:rsid w:val="001A21B4"/>
    <w:rsid w:val="001A6992"/>
    <w:rsid w:val="001D4119"/>
    <w:rsid w:val="001E476F"/>
    <w:rsid w:val="001E4A68"/>
    <w:rsid w:val="001E6E57"/>
    <w:rsid w:val="001E70FC"/>
    <w:rsid w:val="001F2551"/>
    <w:rsid w:val="001F4503"/>
    <w:rsid w:val="001F6571"/>
    <w:rsid w:val="00220E10"/>
    <w:rsid w:val="0022506D"/>
    <w:rsid w:val="00225526"/>
    <w:rsid w:val="00227DCD"/>
    <w:rsid w:val="00240646"/>
    <w:rsid w:val="0024185D"/>
    <w:rsid w:val="0024252F"/>
    <w:rsid w:val="00245D6E"/>
    <w:rsid w:val="002468DC"/>
    <w:rsid w:val="00250F87"/>
    <w:rsid w:val="002513AD"/>
    <w:rsid w:val="00251C54"/>
    <w:rsid w:val="002579C3"/>
    <w:rsid w:val="00260DBC"/>
    <w:rsid w:val="0026113F"/>
    <w:rsid w:val="0026312D"/>
    <w:rsid w:val="00273D7C"/>
    <w:rsid w:val="00284269"/>
    <w:rsid w:val="00285A21"/>
    <w:rsid w:val="0029046E"/>
    <w:rsid w:val="00292A02"/>
    <w:rsid w:val="00295AD0"/>
    <w:rsid w:val="00296A22"/>
    <w:rsid w:val="002A2485"/>
    <w:rsid w:val="002A33D8"/>
    <w:rsid w:val="002A579D"/>
    <w:rsid w:val="002B4BC4"/>
    <w:rsid w:val="002B5146"/>
    <w:rsid w:val="002B62D4"/>
    <w:rsid w:val="002C3072"/>
    <w:rsid w:val="002C57A1"/>
    <w:rsid w:val="002C5C9B"/>
    <w:rsid w:val="002D214A"/>
    <w:rsid w:val="002D43A2"/>
    <w:rsid w:val="002D4652"/>
    <w:rsid w:val="002E4E6C"/>
    <w:rsid w:val="002F4A8F"/>
    <w:rsid w:val="00303C4B"/>
    <w:rsid w:val="003221B0"/>
    <w:rsid w:val="0032334D"/>
    <w:rsid w:val="00333B56"/>
    <w:rsid w:val="00333BE6"/>
    <w:rsid w:val="00335DFA"/>
    <w:rsid w:val="00337ECE"/>
    <w:rsid w:val="00341520"/>
    <w:rsid w:val="00341FBF"/>
    <w:rsid w:val="003432CA"/>
    <w:rsid w:val="0035399B"/>
    <w:rsid w:val="0035562A"/>
    <w:rsid w:val="00357E02"/>
    <w:rsid w:val="003613DF"/>
    <w:rsid w:val="00366E46"/>
    <w:rsid w:val="00373B36"/>
    <w:rsid w:val="00374CCA"/>
    <w:rsid w:val="00380327"/>
    <w:rsid w:val="00384EAE"/>
    <w:rsid w:val="0038713B"/>
    <w:rsid w:val="00393872"/>
    <w:rsid w:val="003952AD"/>
    <w:rsid w:val="003A33E0"/>
    <w:rsid w:val="003A7607"/>
    <w:rsid w:val="003B6930"/>
    <w:rsid w:val="003C0F68"/>
    <w:rsid w:val="003C5EB6"/>
    <w:rsid w:val="003C66BB"/>
    <w:rsid w:val="003D0724"/>
    <w:rsid w:val="003E2229"/>
    <w:rsid w:val="003F5DAD"/>
    <w:rsid w:val="004034CA"/>
    <w:rsid w:val="00405AC6"/>
    <w:rsid w:val="00406E2B"/>
    <w:rsid w:val="00412DAE"/>
    <w:rsid w:val="004178ED"/>
    <w:rsid w:val="00424852"/>
    <w:rsid w:val="00427513"/>
    <w:rsid w:val="00436610"/>
    <w:rsid w:val="00436FBD"/>
    <w:rsid w:val="004370D9"/>
    <w:rsid w:val="00450A69"/>
    <w:rsid w:val="00461A43"/>
    <w:rsid w:val="004677E9"/>
    <w:rsid w:val="00475865"/>
    <w:rsid w:val="00477AFC"/>
    <w:rsid w:val="00480FD9"/>
    <w:rsid w:val="00486DB5"/>
    <w:rsid w:val="004903E5"/>
    <w:rsid w:val="004A468F"/>
    <w:rsid w:val="004B1EB3"/>
    <w:rsid w:val="004B32E6"/>
    <w:rsid w:val="004B737F"/>
    <w:rsid w:val="004C09ED"/>
    <w:rsid w:val="004C5BA2"/>
    <w:rsid w:val="004D7937"/>
    <w:rsid w:val="004E162C"/>
    <w:rsid w:val="004E4F37"/>
    <w:rsid w:val="004F03CC"/>
    <w:rsid w:val="004F27FD"/>
    <w:rsid w:val="004F2D59"/>
    <w:rsid w:val="004F6F68"/>
    <w:rsid w:val="004F76E4"/>
    <w:rsid w:val="00505D5B"/>
    <w:rsid w:val="0051132D"/>
    <w:rsid w:val="005139D7"/>
    <w:rsid w:val="00514D0E"/>
    <w:rsid w:val="0055020A"/>
    <w:rsid w:val="005505AF"/>
    <w:rsid w:val="0057211C"/>
    <w:rsid w:val="005725EC"/>
    <w:rsid w:val="0057509C"/>
    <w:rsid w:val="005770D2"/>
    <w:rsid w:val="00580062"/>
    <w:rsid w:val="005873D0"/>
    <w:rsid w:val="00592BD9"/>
    <w:rsid w:val="00593E5E"/>
    <w:rsid w:val="00594090"/>
    <w:rsid w:val="005974BD"/>
    <w:rsid w:val="00597B55"/>
    <w:rsid w:val="005A28FD"/>
    <w:rsid w:val="005C1E7C"/>
    <w:rsid w:val="005C4B67"/>
    <w:rsid w:val="005D46E3"/>
    <w:rsid w:val="005D789A"/>
    <w:rsid w:val="005D7B51"/>
    <w:rsid w:val="005D7B98"/>
    <w:rsid w:val="005E2229"/>
    <w:rsid w:val="005E4036"/>
    <w:rsid w:val="005E4F5A"/>
    <w:rsid w:val="005F0191"/>
    <w:rsid w:val="005F0B87"/>
    <w:rsid w:val="005F0BD6"/>
    <w:rsid w:val="005F5589"/>
    <w:rsid w:val="005F748E"/>
    <w:rsid w:val="00600938"/>
    <w:rsid w:val="00602010"/>
    <w:rsid w:val="00603C3F"/>
    <w:rsid w:val="00612227"/>
    <w:rsid w:val="00616E8A"/>
    <w:rsid w:val="0062039C"/>
    <w:rsid w:val="00625325"/>
    <w:rsid w:val="00631B5A"/>
    <w:rsid w:val="0063483E"/>
    <w:rsid w:val="00635C43"/>
    <w:rsid w:val="00646515"/>
    <w:rsid w:val="00647AE4"/>
    <w:rsid w:val="006551BC"/>
    <w:rsid w:val="00656E88"/>
    <w:rsid w:val="00661C26"/>
    <w:rsid w:val="00663EC7"/>
    <w:rsid w:val="00665FE3"/>
    <w:rsid w:val="00672454"/>
    <w:rsid w:val="00676941"/>
    <w:rsid w:val="00680EF4"/>
    <w:rsid w:val="00687697"/>
    <w:rsid w:val="00695864"/>
    <w:rsid w:val="006A1EB0"/>
    <w:rsid w:val="006A1F0E"/>
    <w:rsid w:val="006A497A"/>
    <w:rsid w:val="006A6863"/>
    <w:rsid w:val="006A701A"/>
    <w:rsid w:val="006B08B5"/>
    <w:rsid w:val="006B5A0A"/>
    <w:rsid w:val="006D00A0"/>
    <w:rsid w:val="006D16F3"/>
    <w:rsid w:val="006D7600"/>
    <w:rsid w:val="006E4895"/>
    <w:rsid w:val="006F6036"/>
    <w:rsid w:val="00707981"/>
    <w:rsid w:val="007106E0"/>
    <w:rsid w:val="00720EAE"/>
    <w:rsid w:val="00723EB5"/>
    <w:rsid w:val="00731486"/>
    <w:rsid w:val="0073442E"/>
    <w:rsid w:val="00742097"/>
    <w:rsid w:val="007527D2"/>
    <w:rsid w:val="0075291B"/>
    <w:rsid w:val="00753B00"/>
    <w:rsid w:val="00753CE3"/>
    <w:rsid w:val="00753F8E"/>
    <w:rsid w:val="0076404B"/>
    <w:rsid w:val="007718F2"/>
    <w:rsid w:val="0077357D"/>
    <w:rsid w:val="00774825"/>
    <w:rsid w:val="00775BAE"/>
    <w:rsid w:val="00780F59"/>
    <w:rsid w:val="00796329"/>
    <w:rsid w:val="00796979"/>
    <w:rsid w:val="007B074E"/>
    <w:rsid w:val="007B4F44"/>
    <w:rsid w:val="007C0AA6"/>
    <w:rsid w:val="007C2F23"/>
    <w:rsid w:val="007D2AB3"/>
    <w:rsid w:val="007D43D5"/>
    <w:rsid w:val="007D610D"/>
    <w:rsid w:val="007E27E2"/>
    <w:rsid w:val="007F03FC"/>
    <w:rsid w:val="007F0730"/>
    <w:rsid w:val="007F1B17"/>
    <w:rsid w:val="007F2A24"/>
    <w:rsid w:val="007F79C9"/>
    <w:rsid w:val="008040EB"/>
    <w:rsid w:val="0080754F"/>
    <w:rsid w:val="00821656"/>
    <w:rsid w:val="00823C25"/>
    <w:rsid w:val="00823D54"/>
    <w:rsid w:val="00827175"/>
    <w:rsid w:val="00830169"/>
    <w:rsid w:val="00841FF8"/>
    <w:rsid w:val="0084754D"/>
    <w:rsid w:val="00855E7A"/>
    <w:rsid w:val="00860FAB"/>
    <w:rsid w:val="00862753"/>
    <w:rsid w:val="00870A31"/>
    <w:rsid w:val="00871FA4"/>
    <w:rsid w:val="008763E2"/>
    <w:rsid w:val="00885270"/>
    <w:rsid w:val="0088664F"/>
    <w:rsid w:val="00895314"/>
    <w:rsid w:val="008A58C4"/>
    <w:rsid w:val="008A787D"/>
    <w:rsid w:val="008B01A0"/>
    <w:rsid w:val="008B1745"/>
    <w:rsid w:val="008B2C1C"/>
    <w:rsid w:val="008B388C"/>
    <w:rsid w:val="008B5AB0"/>
    <w:rsid w:val="008C1193"/>
    <w:rsid w:val="008C3FD0"/>
    <w:rsid w:val="008C643D"/>
    <w:rsid w:val="008D1F87"/>
    <w:rsid w:val="009122B6"/>
    <w:rsid w:val="00914464"/>
    <w:rsid w:val="00932C9E"/>
    <w:rsid w:val="0093708F"/>
    <w:rsid w:val="00942146"/>
    <w:rsid w:val="0095044E"/>
    <w:rsid w:val="00952A47"/>
    <w:rsid w:val="0095609B"/>
    <w:rsid w:val="009759A8"/>
    <w:rsid w:val="0097663F"/>
    <w:rsid w:val="00983824"/>
    <w:rsid w:val="00993738"/>
    <w:rsid w:val="009A3726"/>
    <w:rsid w:val="009A63CA"/>
    <w:rsid w:val="009A69CD"/>
    <w:rsid w:val="009A7C60"/>
    <w:rsid w:val="009B06FD"/>
    <w:rsid w:val="009B3372"/>
    <w:rsid w:val="009B768F"/>
    <w:rsid w:val="009C0BBA"/>
    <w:rsid w:val="009C0C48"/>
    <w:rsid w:val="009C0E14"/>
    <w:rsid w:val="009C22B6"/>
    <w:rsid w:val="009C4B22"/>
    <w:rsid w:val="009C5C87"/>
    <w:rsid w:val="009D4C82"/>
    <w:rsid w:val="009D7552"/>
    <w:rsid w:val="009E18F2"/>
    <w:rsid w:val="009E23C3"/>
    <w:rsid w:val="009E3383"/>
    <w:rsid w:val="009E56CA"/>
    <w:rsid w:val="009F186E"/>
    <w:rsid w:val="009F4347"/>
    <w:rsid w:val="009F651D"/>
    <w:rsid w:val="009F78E0"/>
    <w:rsid w:val="00A00840"/>
    <w:rsid w:val="00A02BD2"/>
    <w:rsid w:val="00A03545"/>
    <w:rsid w:val="00A11B92"/>
    <w:rsid w:val="00A20788"/>
    <w:rsid w:val="00A20E1A"/>
    <w:rsid w:val="00A24234"/>
    <w:rsid w:val="00A33E4A"/>
    <w:rsid w:val="00A35AFF"/>
    <w:rsid w:val="00A42361"/>
    <w:rsid w:val="00A47A49"/>
    <w:rsid w:val="00A51EAA"/>
    <w:rsid w:val="00A57D3B"/>
    <w:rsid w:val="00A64615"/>
    <w:rsid w:val="00A66534"/>
    <w:rsid w:val="00A70A0B"/>
    <w:rsid w:val="00A80B16"/>
    <w:rsid w:val="00A80FD0"/>
    <w:rsid w:val="00A85284"/>
    <w:rsid w:val="00A8606F"/>
    <w:rsid w:val="00A86391"/>
    <w:rsid w:val="00A867F3"/>
    <w:rsid w:val="00A87F58"/>
    <w:rsid w:val="00A95A49"/>
    <w:rsid w:val="00AA1F85"/>
    <w:rsid w:val="00AA6FC5"/>
    <w:rsid w:val="00AB1C0F"/>
    <w:rsid w:val="00AB2DCB"/>
    <w:rsid w:val="00AB5AF8"/>
    <w:rsid w:val="00AB76EA"/>
    <w:rsid w:val="00AC45B5"/>
    <w:rsid w:val="00AD11CA"/>
    <w:rsid w:val="00AD1641"/>
    <w:rsid w:val="00AD52C9"/>
    <w:rsid w:val="00AD789E"/>
    <w:rsid w:val="00AE084D"/>
    <w:rsid w:val="00AE77C1"/>
    <w:rsid w:val="00AF6C23"/>
    <w:rsid w:val="00B03122"/>
    <w:rsid w:val="00B05994"/>
    <w:rsid w:val="00B06A0D"/>
    <w:rsid w:val="00B15AFB"/>
    <w:rsid w:val="00B16518"/>
    <w:rsid w:val="00B22DAF"/>
    <w:rsid w:val="00B23795"/>
    <w:rsid w:val="00B27C3A"/>
    <w:rsid w:val="00B4067A"/>
    <w:rsid w:val="00B40DA3"/>
    <w:rsid w:val="00B4705F"/>
    <w:rsid w:val="00B528B1"/>
    <w:rsid w:val="00B6437A"/>
    <w:rsid w:val="00B67772"/>
    <w:rsid w:val="00B72A11"/>
    <w:rsid w:val="00B779D5"/>
    <w:rsid w:val="00B81CD3"/>
    <w:rsid w:val="00B968E4"/>
    <w:rsid w:val="00BA15E1"/>
    <w:rsid w:val="00BA1DBF"/>
    <w:rsid w:val="00BA3711"/>
    <w:rsid w:val="00BD453B"/>
    <w:rsid w:val="00BD6349"/>
    <w:rsid w:val="00BE319E"/>
    <w:rsid w:val="00BF624D"/>
    <w:rsid w:val="00C02BE4"/>
    <w:rsid w:val="00C06CDE"/>
    <w:rsid w:val="00C16476"/>
    <w:rsid w:val="00C16A06"/>
    <w:rsid w:val="00C2512B"/>
    <w:rsid w:val="00C27D82"/>
    <w:rsid w:val="00C40839"/>
    <w:rsid w:val="00C5074A"/>
    <w:rsid w:val="00C53B27"/>
    <w:rsid w:val="00C57A36"/>
    <w:rsid w:val="00C609D0"/>
    <w:rsid w:val="00C63291"/>
    <w:rsid w:val="00C70334"/>
    <w:rsid w:val="00C7289C"/>
    <w:rsid w:val="00C85E93"/>
    <w:rsid w:val="00C9503D"/>
    <w:rsid w:val="00CB2266"/>
    <w:rsid w:val="00CB249A"/>
    <w:rsid w:val="00CC1C51"/>
    <w:rsid w:val="00CC2E80"/>
    <w:rsid w:val="00CC64B8"/>
    <w:rsid w:val="00CD0EBC"/>
    <w:rsid w:val="00CD42D4"/>
    <w:rsid w:val="00CE0329"/>
    <w:rsid w:val="00CE129D"/>
    <w:rsid w:val="00CE6706"/>
    <w:rsid w:val="00CF4A93"/>
    <w:rsid w:val="00CF4FA7"/>
    <w:rsid w:val="00CF7AEB"/>
    <w:rsid w:val="00D014A2"/>
    <w:rsid w:val="00D135F9"/>
    <w:rsid w:val="00D1364B"/>
    <w:rsid w:val="00D20802"/>
    <w:rsid w:val="00D266A2"/>
    <w:rsid w:val="00D26A44"/>
    <w:rsid w:val="00D26E91"/>
    <w:rsid w:val="00D3102E"/>
    <w:rsid w:val="00D3203D"/>
    <w:rsid w:val="00D400C9"/>
    <w:rsid w:val="00D40FA3"/>
    <w:rsid w:val="00D423DF"/>
    <w:rsid w:val="00D461B9"/>
    <w:rsid w:val="00D50481"/>
    <w:rsid w:val="00D53F83"/>
    <w:rsid w:val="00D5711F"/>
    <w:rsid w:val="00D66621"/>
    <w:rsid w:val="00D67875"/>
    <w:rsid w:val="00D71C6C"/>
    <w:rsid w:val="00D753B6"/>
    <w:rsid w:val="00D948EE"/>
    <w:rsid w:val="00DA3443"/>
    <w:rsid w:val="00DA7537"/>
    <w:rsid w:val="00DB3E11"/>
    <w:rsid w:val="00DC10DB"/>
    <w:rsid w:val="00DC48EB"/>
    <w:rsid w:val="00DC6437"/>
    <w:rsid w:val="00DD077C"/>
    <w:rsid w:val="00DD753A"/>
    <w:rsid w:val="00DE5CD2"/>
    <w:rsid w:val="00DF0666"/>
    <w:rsid w:val="00DF162B"/>
    <w:rsid w:val="00DF3460"/>
    <w:rsid w:val="00E00F45"/>
    <w:rsid w:val="00E01919"/>
    <w:rsid w:val="00E0458A"/>
    <w:rsid w:val="00E05F88"/>
    <w:rsid w:val="00E06B6A"/>
    <w:rsid w:val="00E166FB"/>
    <w:rsid w:val="00E327CA"/>
    <w:rsid w:val="00E35705"/>
    <w:rsid w:val="00E4026E"/>
    <w:rsid w:val="00E47025"/>
    <w:rsid w:val="00E523AA"/>
    <w:rsid w:val="00E6208A"/>
    <w:rsid w:val="00E628D3"/>
    <w:rsid w:val="00E673B6"/>
    <w:rsid w:val="00E7628F"/>
    <w:rsid w:val="00E84030"/>
    <w:rsid w:val="00E92FFD"/>
    <w:rsid w:val="00E9304E"/>
    <w:rsid w:val="00E94CBB"/>
    <w:rsid w:val="00E965F2"/>
    <w:rsid w:val="00EA124B"/>
    <w:rsid w:val="00EA78A7"/>
    <w:rsid w:val="00EB727F"/>
    <w:rsid w:val="00EC13A0"/>
    <w:rsid w:val="00EC2D3B"/>
    <w:rsid w:val="00ED1388"/>
    <w:rsid w:val="00ED30FE"/>
    <w:rsid w:val="00ED345D"/>
    <w:rsid w:val="00EF6E66"/>
    <w:rsid w:val="00F01496"/>
    <w:rsid w:val="00F15297"/>
    <w:rsid w:val="00F271EB"/>
    <w:rsid w:val="00F27752"/>
    <w:rsid w:val="00F302D1"/>
    <w:rsid w:val="00F41004"/>
    <w:rsid w:val="00F4465F"/>
    <w:rsid w:val="00F63270"/>
    <w:rsid w:val="00F639C7"/>
    <w:rsid w:val="00F710D1"/>
    <w:rsid w:val="00F7341E"/>
    <w:rsid w:val="00F73997"/>
    <w:rsid w:val="00F806E9"/>
    <w:rsid w:val="00F92A6A"/>
    <w:rsid w:val="00F93502"/>
    <w:rsid w:val="00F9458A"/>
    <w:rsid w:val="00FB4896"/>
    <w:rsid w:val="00FC4FF2"/>
    <w:rsid w:val="00FC5BE7"/>
    <w:rsid w:val="00FD0385"/>
    <w:rsid w:val="00FD5437"/>
    <w:rsid w:val="00FE040F"/>
    <w:rsid w:val="00FE6245"/>
    <w:rsid w:val="00FF0317"/>
    <w:rsid w:val="00FF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30"/>
    <w:rPr>
      <w:rFonts w:ascii="Arial" w:eastAsia="SimSun" w:hAnsi="Arial" w:cs="Arial"/>
      <w:sz w:val="22"/>
      <w:lang w:val="en-US" w:eastAsia="zh-CN"/>
    </w:rPr>
  </w:style>
  <w:style w:type="paragraph" w:styleId="Heading1">
    <w:name w:val="heading 1"/>
    <w:basedOn w:val="Normal"/>
    <w:next w:val="Normal"/>
    <w:link w:val="Heading1Char"/>
    <w:qFormat/>
    <w:rsid w:val="007F0730"/>
    <w:pPr>
      <w:keepNext/>
      <w:spacing w:before="240" w:after="60"/>
      <w:outlineLvl w:val="0"/>
    </w:pPr>
    <w:rPr>
      <w:b/>
      <w:bCs/>
      <w:caps/>
      <w:kern w:val="32"/>
      <w:szCs w:val="32"/>
    </w:rPr>
  </w:style>
  <w:style w:type="paragraph" w:styleId="Heading2">
    <w:name w:val="heading 2"/>
    <w:basedOn w:val="Normal"/>
    <w:next w:val="Normal"/>
    <w:link w:val="Heading2Char"/>
    <w:qFormat/>
    <w:rsid w:val="007F0730"/>
    <w:pPr>
      <w:keepNext/>
      <w:spacing w:before="240" w:after="60"/>
      <w:outlineLvl w:val="1"/>
    </w:pPr>
    <w:rPr>
      <w:bCs/>
      <w:iCs/>
      <w:caps/>
      <w:szCs w:val="28"/>
    </w:rPr>
  </w:style>
  <w:style w:type="paragraph" w:styleId="Heading3">
    <w:name w:val="heading 3"/>
    <w:basedOn w:val="Normal"/>
    <w:next w:val="Normal"/>
    <w:link w:val="Heading3Char"/>
    <w:qFormat/>
    <w:rsid w:val="007F0730"/>
    <w:pPr>
      <w:keepNext/>
      <w:spacing w:before="240" w:after="60"/>
      <w:outlineLvl w:val="2"/>
    </w:pPr>
    <w:rPr>
      <w:bCs/>
      <w:szCs w:val="26"/>
      <w:u w:val="single"/>
    </w:rPr>
  </w:style>
  <w:style w:type="paragraph" w:styleId="Heading4">
    <w:name w:val="heading 4"/>
    <w:basedOn w:val="Normal"/>
    <w:next w:val="Normal"/>
    <w:link w:val="Heading4Char"/>
    <w:qFormat/>
    <w:rsid w:val="007F073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F0730"/>
    <w:pPr>
      <w:ind w:left="5534"/>
    </w:pPr>
  </w:style>
  <w:style w:type="paragraph" w:styleId="BodyText">
    <w:name w:val="Body Text"/>
    <w:basedOn w:val="Normal"/>
    <w:link w:val="BodyTextChar"/>
    <w:rsid w:val="007F0730"/>
    <w:pPr>
      <w:spacing w:after="220"/>
    </w:pPr>
  </w:style>
  <w:style w:type="paragraph" w:styleId="Caption">
    <w:name w:val="caption"/>
    <w:basedOn w:val="Normal"/>
    <w:next w:val="Normal"/>
    <w:qFormat/>
    <w:rsid w:val="007F0730"/>
    <w:rPr>
      <w:b/>
      <w:bCs/>
      <w:sz w:val="18"/>
    </w:rPr>
  </w:style>
  <w:style w:type="paragraph" w:styleId="CommentText">
    <w:name w:val="annotation text"/>
    <w:basedOn w:val="Normal"/>
    <w:link w:val="CommentTextChar"/>
    <w:semiHidden/>
    <w:rsid w:val="007F0730"/>
    <w:rPr>
      <w:sz w:val="18"/>
    </w:rPr>
  </w:style>
  <w:style w:type="paragraph" w:styleId="EndnoteText">
    <w:name w:val="endnote text"/>
    <w:basedOn w:val="Normal"/>
    <w:link w:val="EndnoteTextChar"/>
    <w:semiHidden/>
    <w:rsid w:val="007F0730"/>
    <w:rPr>
      <w:sz w:val="18"/>
    </w:rPr>
  </w:style>
  <w:style w:type="paragraph" w:styleId="Footer">
    <w:name w:val="footer"/>
    <w:basedOn w:val="Normal"/>
    <w:link w:val="FooterChar"/>
    <w:rsid w:val="007F0730"/>
    <w:pPr>
      <w:tabs>
        <w:tab w:val="center" w:pos="4320"/>
        <w:tab w:val="right" w:pos="8640"/>
      </w:tabs>
    </w:pPr>
  </w:style>
  <w:style w:type="paragraph" w:styleId="FootnoteText">
    <w:name w:val="footnote text"/>
    <w:basedOn w:val="Normal"/>
    <w:link w:val="FootnoteTextChar"/>
    <w:semiHidden/>
    <w:rsid w:val="007F0730"/>
    <w:rPr>
      <w:sz w:val="18"/>
    </w:rPr>
  </w:style>
  <w:style w:type="paragraph" w:styleId="Header">
    <w:name w:val="header"/>
    <w:basedOn w:val="Normal"/>
    <w:link w:val="HeaderChar"/>
    <w:semiHidden/>
    <w:rsid w:val="007F0730"/>
    <w:pPr>
      <w:tabs>
        <w:tab w:val="center" w:pos="4536"/>
        <w:tab w:val="right" w:pos="9072"/>
      </w:tabs>
    </w:pPr>
  </w:style>
  <w:style w:type="paragraph" w:styleId="ListNumber">
    <w:name w:val="List Number"/>
    <w:basedOn w:val="Normal"/>
    <w:semiHidden/>
    <w:rsid w:val="007F0730"/>
    <w:pPr>
      <w:numPr>
        <w:numId w:val="4"/>
      </w:numPr>
    </w:pPr>
  </w:style>
  <w:style w:type="paragraph" w:customStyle="1" w:styleId="ONUME">
    <w:name w:val="ONUM E"/>
    <w:basedOn w:val="BodyText"/>
    <w:rsid w:val="007F0730"/>
    <w:pPr>
      <w:numPr>
        <w:numId w:val="5"/>
      </w:numPr>
    </w:pPr>
  </w:style>
  <w:style w:type="paragraph" w:customStyle="1" w:styleId="ONUMFS">
    <w:name w:val="ONUM FS"/>
    <w:basedOn w:val="BodyText"/>
    <w:rsid w:val="007F0730"/>
    <w:pPr>
      <w:numPr>
        <w:numId w:val="6"/>
      </w:numPr>
    </w:pPr>
  </w:style>
  <w:style w:type="paragraph" w:styleId="Salutation">
    <w:name w:val="Salutation"/>
    <w:basedOn w:val="Normal"/>
    <w:next w:val="Normal"/>
    <w:link w:val="SalutationChar"/>
    <w:semiHidden/>
    <w:rsid w:val="007F0730"/>
  </w:style>
  <w:style w:type="paragraph" w:styleId="Signature">
    <w:name w:val="Signature"/>
    <w:basedOn w:val="Normal"/>
    <w:link w:val="SignatureChar"/>
    <w:semiHidden/>
    <w:rsid w:val="007F0730"/>
    <w:pPr>
      <w:ind w:left="5250"/>
    </w:pPr>
  </w:style>
  <w:style w:type="paragraph" w:styleId="BalloonText">
    <w:name w:val="Balloon Text"/>
    <w:basedOn w:val="Normal"/>
    <w:link w:val="BalloonTextChar"/>
    <w:rsid w:val="007F0730"/>
    <w:rPr>
      <w:rFonts w:ascii="Tahoma" w:hAnsi="Tahoma" w:cs="Tahoma"/>
      <w:sz w:val="16"/>
      <w:szCs w:val="16"/>
    </w:rPr>
  </w:style>
  <w:style w:type="character" w:customStyle="1" w:styleId="BalloonTextChar">
    <w:name w:val="Balloon Text Char"/>
    <w:basedOn w:val="DefaultParagraphFont"/>
    <w:link w:val="BalloonText"/>
    <w:rsid w:val="007F0730"/>
    <w:rPr>
      <w:rFonts w:ascii="Tahoma" w:eastAsia="SimSun" w:hAnsi="Tahoma" w:cs="Tahoma"/>
      <w:sz w:val="16"/>
      <w:szCs w:val="16"/>
      <w:lang w:val="en-US" w:eastAsia="zh-CN"/>
    </w:rPr>
  </w:style>
  <w:style w:type="paragraph" w:styleId="ListParagraph">
    <w:name w:val="List Paragraph"/>
    <w:basedOn w:val="Normal"/>
    <w:qFormat/>
    <w:rsid w:val="007F0730"/>
    <w:pPr>
      <w:ind w:left="720"/>
      <w:contextualSpacing/>
    </w:pPr>
  </w:style>
  <w:style w:type="character" w:styleId="CommentReference">
    <w:name w:val="annotation reference"/>
    <w:basedOn w:val="DefaultParagraphFont"/>
    <w:unhideWhenUsed/>
    <w:rsid w:val="007F0730"/>
    <w:rPr>
      <w:sz w:val="18"/>
      <w:szCs w:val="18"/>
    </w:rPr>
  </w:style>
  <w:style w:type="character" w:styleId="PageNumber">
    <w:name w:val="page number"/>
    <w:basedOn w:val="DefaultParagraphFont"/>
    <w:unhideWhenUsed/>
    <w:rsid w:val="007F0730"/>
  </w:style>
  <w:style w:type="paragraph" w:customStyle="1" w:styleId="Default">
    <w:name w:val="Default"/>
    <w:rsid w:val="007F0730"/>
    <w:pPr>
      <w:autoSpaceDE w:val="0"/>
      <w:autoSpaceDN w:val="0"/>
      <w:adjustRightInd w:val="0"/>
    </w:pPr>
    <w:rPr>
      <w:rFonts w:ascii="Cambria" w:eastAsiaTheme="minorHAnsi" w:hAnsi="Cambria" w:cs="Cambria"/>
      <w:color w:val="000000"/>
      <w:sz w:val="24"/>
      <w:szCs w:val="24"/>
      <w:lang w:val="en-US" w:eastAsia="en-US"/>
    </w:rPr>
  </w:style>
  <w:style w:type="paragraph" w:styleId="CommentSubject">
    <w:name w:val="annotation subject"/>
    <w:basedOn w:val="CommentText"/>
    <w:next w:val="CommentText"/>
    <w:link w:val="CommentSubjectChar"/>
    <w:rsid w:val="007F0730"/>
    <w:rPr>
      <w:b/>
      <w:bCs/>
      <w:sz w:val="20"/>
    </w:rPr>
  </w:style>
  <w:style w:type="character" w:customStyle="1" w:styleId="CommentTextChar">
    <w:name w:val="Comment Text Char"/>
    <w:basedOn w:val="DefaultParagraphFont"/>
    <w:link w:val="CommentText"/>
    <w:semiHidden/>
    <w:rsid w:val="007F0730"/>
    <w:rPr>
      <w:rFonts w:ascii="Arial" w:eastAsia="SimSun" w:hAnsi="Arial" w:cs="Arial"/>
      <w:sz w:val="18"/>
      <w:lang w:val="en-US" w:eastAsia="zh-CN"/>
    </w:rPr>
  </w:style>
  <w:style w:type="character" w:customStyle="1" w:styleId="CommentSubjectChar">
    <w:name w:val="Comment Subject Char"/>
    <w:basedOn w:val="CommentTextChar"/>
    <w:link w:val="CommentSubject"/>
    <w:rsid w:val="007F0730"/>
    <w:rPr>
      <w:rFonts w:ascii="Arial" w:eastAsia="SimSun" w:hAnsi="Arial" w:cs="Arial"/>
      <w:b/>
      <w:bCs/>
      <w:sz w:val="18"/>
      <w:lang w:val="en-US" w:eastAsia="zh-CN"/>
    </w:rPr>
  </w:style>
  <w:style w:type="character" w:styleId="Hyperlink">
    <w:name w:val="Hyperlink"/>
    <w:basedOn w:val="DefaultParagraphFont"/>
    <w:uiPriority w:val="99"/>
    <w:unhideWhenUsed/>
    <w:rsid w:val="007F0730"/>
    <w:rPr>
      <w:color w:val="0000FF"/>
      <w:u w:val="single"/>
    </w:rPr>
  </w:style>
  <w:style w:type="character" w:customStyle="1" w:styleId="Heading1Char">
    <w:name w:val="Heading 1 Char"/>
    <w:basedOn w:val="DefaultParagraphFont"/>
    <w:link w:val="Heading1"/>
    <w:rsid w:val="007F073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F073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F073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F0730"/>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F0730"/>
    <w:rPr>
      <w:rFonts w:ascii="Arial" w:eastAsia="SimSun" w:hAnsi="Arial" w:cs="Arial"/>
      <w:sz w:val="22"/>
      <w:lang w:val="en-US" w:eastAsia="zh-CN"/>
    </w:rPr>
  </w:style>
  <w:style w:type="character" w:styleId="FootnoteReference">
    <w:name w:val="footnote reference"/>
    <w:rsid w:val="007F0730"/>
    <w:rPr>
      <w:vertAlign w:val="superscript"/>
    </w:rPr>
  </w:style>
  <w:style w:type="character" w:customStyle="1" w:styleId="EndnoteTextChar">
    <w:name w:val="Endnote Text Char"/>
    <w:basedOn w:val="DefaultParagraphFont"/>
    <w:link w:val="EndnoteText"/>
    <w:semiHidden/>
    <w:rsid w:val="007F0730"/>
    <w:rPr>
      <w:rFonts w:ascii="Arial" w:eastAsia="SimSun" w:hAnsi="Arial" w:cs="Arial"/>
      <w:sz w:val="18"/>
      <w:lang w:val="en-US" w:eastAsia="zh-CN"/>
    </w:rPr>
  </w:style>
  <w:style w:type="character" w:customStyle="1" w:styleId="FooterChar">
    <w:name w:val="Footer Char"/>
    <w:basedOn w:val="DefaultParagraphFont"/>
    <w:link w:val="Footer"/>
    <w:rsid w:val="007F0730"/>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F0730"/>
    <w:rPr>
      <w:rFonts w:ascii="Arial" w:eastAsia="SimSun" w:hAnsi="Arial" w:cs="Arial"/>
      <w:sz w:val="18"/>
      <w:lang w:val="en-US" w:eastAsia="zh-CN"/>
    </w:rPr>
  </w:style>
  <w:style w:type="character" w:customStyle="1" w:styleId="HeaderChar">
    <w:name w:val="Header Char"/>
    <w:basedOn w:val="DefaultParagraphFont"/>
    <w:link w:val="Header"/>
    <w:semiHidden/>
    <w:rsid w:val="007F0730"/>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F0730"/>
    <w:rPr>
      <w:rFonts w:ascii="Arial" w:eastAsia="SimSun" w:hAnsi="Arial" w:cs="Arial"/>
      <w:sz w:val="22"/>
      <w:lang w:val="en-US" w:eastAsia="zh-CN"/>
    </w:rPr>
  </w:style>
  <w:style w:type="character" w:customStyle="1" w:styleId="SignatureChar">
    <w:name w:val="Signature Char"/>
    <w:basedOn w:val="DefaultParagraphFont"/>
    <w:link w:val="Signature"/>
    <w:semiHidden/>
    <w:rsid w:val="007F0730"/>
    <w:rPr>
      <w:rFonts w:ascii="Arial" w:eastAsia="SimSun" w:hAnsi="Arial" w:cs="Arial"/>
      <w:sz w:val="22"/>
      <w:lang w:val="en-US" w:eastAsia="zh-CN"/>
    </w:rPr>
  </w:style>
  <w:style w:type="paragraph" w:customStyle="1" w:styleId="DecisionInvitingPara">
    <w:name w:val="Decision Inviting Para."/>
    <w:basedOn w:val="Normal"/>
    <w:rsid w:val="007F0730"/>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7F0730"/>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7F0730"/>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7F0730"/>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7F0730"/>
    <w:pPr>
      <w:spacing w:before="0"/>
      <w:contextualSpacing w:val="0"/>
    </w:pPr>
  </w:style>
  <w:style w:type="paragraph" w:customStyle="1" w:styleId="preparpar">
    <w:name w:val="preparé par"/>
    <w:basedOn w:val="preparedby"/>
    <w:next w:val="preparedby"/>
    <w:rsid w:val="007F0730"/>
    <w:pPr>
      <w:spacing w:before="840" w:after="0"/>
    </w:pPr>
  </w:style>
  <w:style w:type="paragraph" w:customStyle="1" w:styleId="MeetinglanguageDate">
    <w:name w:val="Meeting language &amp; Date"/>
    <w:basedOn w:val="Normal"/>
    <w:next w:val="Meetingtitle"/>
    <w:rsid w:val="007F0730"/>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7F0730"/>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7F0730"/>
    <w:pPr>
      <w:contextualSpacing/>
    </w:pPr>
    <w:rPr>
      <w:sz w:val="24"/>
    </w:rPr>
  </w:style>
  <w:style w:type="paragraph" w:customStyle="1" w:styleId="Meetingplacedate">
    <w:name w:val="Meeting place &amp; date"/>
    <w:basedOn w:val="Sessiontitle"/>
    <w:next w:val="TitreduDocument"/>
    <w:rsid w:val="007F0730"/>
    <w:pPr>
      <w:spacing w:before="0"/>
      <w:contextualSpacing w:val="0"/>
    </w:pPr>
  </w:style>
  <w:style w:type="paragraph" w:customStyle="1" w:styleId="Language">
    <w:name w:val="Language"/>
    <w:basedOn w:val="Normal"/>
    <w:next w:val="Normal"/>
    <w:rsid w:val="007F073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7F0730"/>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7F0730"/>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7F0730"/>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7F0730"/>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7F0730"/>
  </w:style>
  <w:style w:type="paragraph" w:customStyle="1" w:styleId="MeetingCode">
    <w:name w:val="Meeting Code"/>
    <w:basedOn w:val="MeetinglanguageDate"/>
    <w:rsid w:val="007F0730"/>
    <w:pPr>
      <w:spacing w:before="1800" w:after="0"/>
    </w:pPr>
  </w:style>
  <w:style w:type="character" w:customStyle="1" w:styleId="TESTorganisationChar">
    <w:name w:val="TESTorganisation Char"/>
    <w:basedOn w:val="TESTintellectualpropertyChar"/>
    <w:link w:val="TESTorganisation"/>
    <w:semiHidden/>
    <w:rsid w:val="007F0730"/>
    <w:rPr>
      <w:rFonts w:ascii="Arial" w:hAnsi="Arial"/>
      <w:caps/>
      <w:sz w:val="16"/>
      <w:lang w:val="en-US" w:eastAsia="en-US"/>
    </w:rPr>
  </w:style>
  <w:style w:type="paragraph" w:customStyle="1" w:styleId="TestIWIPO">
    <w:name w:val="Test I WIPO"/>
    <w:basedOn w:val="TESTwiposouslogo"/>
    <w:link w:val="TestIWIPOChar"/>
    <w:semiHidden/>
    <w:rsid w:val="007F0730"/>
    <w:pPr>
      <w:ind w:right="4763"/>
    </w:pPr>
    <w:rPr>
      <w:sz w:val="28"/>
      <w:szCs w:val="28"/>
    </w:rPr>
  </w:style>
  <w:style w:type="character" w:customStyle="1" w:styleId="TestIWIPOChar">
    <w:name w:val="Test I WIPO Char"/>
    <w:link w:val="TestIWIPO"/>
    <w:semiHidden/>
    <w:rsid w:val="007F0730"/>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7F0730"/>
    <w:rPr>
      <w:rFonts w:ascii="Arial Black" w:hAnsi="Arial Black"/>
      <w:b/>
      <w:sz w:val="20"/>
    </w:rPr>
  </w:style>
  <w:style w:type="character" w:customStyle="1" w:styleId="TESTIintellectualChar">
    <w:name w:val="TEST I intellectual Char"/>
    <w:link w:val="TESTIintellectual"/>
    <w:semiHidden/>
    <w:rsid w:val="007F0730"/>
    <w:rPr>
      <w:rFonts w:ascii="Arial Black" w:hAnsi="Arial Black"/>
      <w:b/>
      <w:caps/>
      <w:lang w:val="en-US" w:eastAsia="en-US"/>
    </w:rPr>
  </w:style>
  <w:style w:type="paragraph" w:customStyle="1" w:styleId="TESTIorganisation">
    <w:name w:val="TEST I organisation"/>
    <w:basedOn w:val="TESTorganisation"/>
    <w:link w:val="TESTIorganisationChar"/>
    <w:semiHidden/>
    <w:rsid w:val="007F0730"/>
    <w:rPr>
      <w:b/>
      <w:sz w:val="20"/>
    </w:rPr>
  </w:style>
  <w:style w:type="character" w:customStyle="1" w:styleId="TESTIorganisationChar">
    <w:name w:val="TEST I organisation Char"/>
    <w:link w:val="TESTIorganisation"/>
    <w:semiHidden/>
    <w:rsid w:val="007F0730"/>
    <w:rPr>
      <w:rFonts w:ascii="Arial" w:hAnsi="Arial"/>
      <w:b/>
      <w:caps/>
      <w:lang w:val="en-US" w:eastAsia="en-US"/>
    </w:rPr>
  </w:style>
  <w:style w:type="paragraph" w:customStyle="1" w:styleId="Assembly">
    <w:name w:val="Assembly"/>
    <w:basedOn w:val="Meetingtitle"/>
    <w:next w:val="Sessiontitle"/>
    <w:rsid w:val="007F0730"/>
    <w:pPr>
      <w:contextualSpacing/>
    </w:pPr>
  </w:style>
  <w:style w:type="paragraph" w:customStyle="1" w:styleId="Documenttitle">
    <w:name w:val="Document title"/>
    <w:basedOn w:val="Normal"/>
    <w:rsid w:val="007F0730"/>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7F0730"/>
    <w:rPr>
      <w:b/>
      <w:bCs/>
    </w:rPr>
  </w:style>
  <w:style w:type="character" w:styleId="Emphasis">
    <w:name w:val="Emphasis"/>
    <w:uiPriority w:val="20"/>
    <w:qFormat/>
    <w:rsid w:val="007F0730"/>
    <w:rPr>
      <w:b/>
      <w:bCs/>
      <w:i w:val="0"/>
      <w:iCs w:val="0"/>
    </w:rPr>
  </w:style>
  <w:style w:type="paragraph" w:styleId="NormalWeb">
    <w:name w:val="Normal (Web)"/>
    <w:basedOn w:val="Normal"/>
    <w:uiPriority w:val="99"/>
    <w:rsid w:val="007F0730"/>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7F0730"/>
    <w:rPr>
      <w:rFonts w:eastAsia="Times New Roman" w:cs="Times New Roman"/>
      <w:sz w:val="20"/>
      <w:lang w:eastAsia="en-US"/>
    </w:rPr>
  </w:style>
  <w:style w:type="paragraph" w:styleId="E-mailSignature">
    <w:name w:val="E-mail Signature"/>
    <w:basedOn w:val="Normal"/>
    <w:link w:val="E-mailSignatureChar"/>
    <w:rsid w:val="007F073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7F0730"/>
    <w:rPr>
      <w:rFonts w:ascii="Calibri" w:hAnsi="Calibri"/>
      <w:sz w:val="22"/>
      <w:szCs w:val="22"/>
      <w:lang w:val="en-US" w:eastAsia="en-US"/>
    </w:rPr>
  </w:style>
  <w:style w:type="character" w:customStyle="1" w:styleId="apple-style-span">
    <w:name w:val="apple-style-span"/>
    <w:basedOn w:val="DefaultParagraphFont"/>
    <w:rsid w:val="007F0730"/>
  </w:style>
  <w:style w:type="paragraph" w:styleId="BodyText3">
    <w:name w:val="Body Text 3"/>
    <w:basedOn w:val="Normal"/>
    <w:link w:val="BodyText3Char"/>
    <w:rsid w:val="007F073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0730"/>
    <w:rPr>
      <w:sz w:val="16"/>
      <w:szCs w:val="16"/>
      <w:lang w:val="en-US" w:eastAsia="en-US"/>
    </w:rPr>
  </w:style>
  <w:style w:type="paragraph" w:customStyle="1" w:styleId="Char">
    <w:name w:val="Char 字元 字元"/>
    <w:basedOn w:val="Normal"/>
    <w:rsid w:val="007F0730"/>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7F073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7F073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7F0730"/>
    <w:rPr>
      <w:rFonts w:ascii="Courier New" w:eastAsia="Calibri" w:hAnsi="Courier New"/>
      <w:sz w:val="22"/>
      <w:szCs w:val="21"/>
      <w:lang w:val="en-US" w:eastAsia="en-US"/>
    </w:rPr>
  </w:style>
  <w:style w:type="character" w:customStyle="1" w:styleId="st">
    <w:name w:val="st"/>
    <w:basedOn w:val="DefaultParagraphFont"/>
    <w:rsid w:val="007F0730"/>
  </w:style>
  <w:style w:type="paragraph" w:customStyle="1" w:styleId="p0">
    <w:name w:val="p0"/>
    <w:basedOn w:val="Normal"/>
    <w:uiPriority w:val="99"/>
    <w:rsid w:val="007F0730"/>
    <w:pPr>
      <w:spacing w:before="100" w:beforeAutospacing="1" w:after="100" w:afterAutospacing="1"/>
    </w:pPr>
    <w:rPr>
      <w:rFonts w:ascii="SimSun" w:hAnsi="SimSun" w:cs="SimSun"/>
      <w:sz w:val="24"/>
      <w:szCs w:val="24"/>
    </w:rPr>
  </w:style>
  <w:style w:type="paragraph" w:styleId="Revision">
    <w:name w:val="Revision"/>
    <w:hidden/>
    <w:uiPriority w:val="99"/>
    <w:semiHidden/>
    <w:rsid w:val="00013C19"/>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30"/>
    <w:rPr>
      <w:rFonts w:ascii="Arial" w:eastAsia="SimSun" w:hAnsi="Arial" w:cs="Arial"/>
      <w:sz w:val="22"/>
      <w:lang w:val="en-US" w:eastAsia="zh-CN"/>
    </w:rPr>
  </w:style>
  <w:style w:type="paragraph" w:styleId="Heading1">
    <w:name w:val="heading 1"/>
    <w:basedOn w:val="Normal"/>
    <w:next w:val="Normal"/>
    <w:link w:val="Heading1Char"/>
    <w:qFormat/>
    <w:rsid w:val="007F0730"/>
    <w:pPr>
      <w:keepNext/>
      <w:spacing w:before="240" w:after="60"/>
      <w:outlineLvl w:val="0"/>
    </w:pPr>
    <w:rPr>
      <w:b/>
      <w:bCs/>
      <w:caps/>
      <w:kern w:val="32"/>
      <w:szCs w:val="32"/>
    </w:rPr>
  </w:style>
  <w:style w:type="paragraph" w:styleId="Heading2">
    <w:name w:val="heading 2"/>
    <w:basedOn w:val="Normal"/>
    <w:next w:val="Normal"/>
    <w:link w:val="Heading2Char"/>
    <w:qFormat/>
    <w:rsid w:val="007F0730"/>
    <w:pPr>
      <w:keepNext/>
      <w:spacing w:before="240" w:after="60"/>
      <w:outlineLvl w:val="1"/>
    </w:pPr>
    <w:rPr>
      <w:bCs/>
      <w:iCs/>
      <w:caps/>
      <w:szCs w:val="28"/>
    </w:rPr>
  </w:style>
  <w:style w:type="paragraph" w:styleId="Heading3">
    <w:name w:val="heading 3"/>
    <w:basedOn w:val="Normal"/>
    <w:next w:val="Normal"/>
    <w:link w:val="Heading3Char"/>
    <w:qFormat/>
    <w:rsid w:val="007F0730"/>
    <w:pPr>
      <w:keepNext/>
      <w:spacing w:before="240" w:after="60"/>
      <w:outlineLvl w:val="2"/>
    </w:pPr>
    <w:rPr>
      <w:bCs/>
      <w:szCs w:val="26"/>
      <w:u w:val="single"/>
    </w:rPr>
  </w:style>
  <w:style w:type="paragraph" w:styleId="Heading4">
    <w:name w:val="heading 4"/>
    <w:basedOn w:val="Normal"/>
    <w:next w:val="Normal"/>
    <w:link w:val="Heading4Char"/>
    <w:qFormat/>
    <w:rsid w:val="007F073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F0730"/>
    <w:pPr>
      <w:ind w:left="5534"/>
    </w:pPr>
  </w:style>
  <w:style w:type="paragraph" w:styleId="BodyText">
    <w:name w:val="Body Text"/>
    <w:basedOn w:val="Normal"/>
    <w:link w:val="BodyTextChar"/>
    <w:rsid w:val="007F0730"/>
    <w:pPr>
      <w:spacing w:after="220"/>
    </w:pPr>
  </w:style>
  <w:style w:type="paragraph" w:styleId="Caption">
    <w:name w:val="caption"/>
    <w:basedOn w:val="Normal"/>
    <w:next w:val="Normal"/>
    <w:qFormat/>
    <w:rsid w:val="007F0730"/>
    <w:rPr>
      <w:b/>
      <w:bCs/>
      <w:sz w:val="18"/>
    </w:rPr>
  </w:style>
  <w:style w:type="paragraph" w:styleId="CommentText">
    <w:name w:val="annotation text"/>
    <w:basedOn w:val="Normal"/>
    <w:link w:val="CommentTextChar"/>
    <w:semiHidden/>
    <w:rsid w:val="007F0730"/>
    <w:rPr>
      <w:sz w:val="18"/>
    </w:rPr>
  </w:style>
  <w:style w:type="paragraph" w:styleId="EndnoteText">
    <w:name w:val="endnote text"/>
    <w:basedOn w:val="Normal"/>
    <w:link w:val="EndnoteTextChar"/>
    <w:semiHidden/>
    <w:rsid w:val="007F0730"/>
    <w:rPr>
      <w:sz w:val="18"/>
    </w:rPr>
  </w:style>
  <w:style w:type="paragraph" w:styleId="Footer">
    <w:name w:val="footer"/>
    <w:basedOn w:val="Normal"/>
    <w:link w:val="FooterChar"/>
    <w:rsid w:val="007F0730"/>
    <w:pPr>
      <w:tabs>
        <w:tab w:val="center" w:pos="4320"/>
        <w:tab w:val="right" w:pos="8640"/>
      </w:tabs>
    </w:pPr>
  </w:style>
  <w:style w:type="paragraph" w:styleId="FootnoteText">
    <w:name w:val="footnote text"/>
    <w:basedOn w:val="Normal"/>
    <w:link w:val="FootnoteTextChar"/>
    <w:semiHidden/>
    <w:rsid w:val="007F0730"/>
    <w:rPr>
      <w:sz w:val="18"/>
    </w:rPr>
  </w:style>
  <w:style w:type="paragraph" w:styleId="Header">
    <w:name w:val="header"/>
    <w:basedOn w:val="Normal"/>
    <w:link w:val="HeaderChar"/>
    <w:semiHidden/>
    <w:rsid w:val="007F0730"/>
    <w:pPr>
      <w:tabs>
        <w:tab w:val="center" w:pos="4536"/>
        <w:tab w:val="right" w:pos="9072"/>
      </w:tabs>
    </w:pPr>
  </w:style>
  <w:style w:type="paragraph" w:styleId="ListNumber">
    <w:name w:val="List Number"/>
    <w:basedOn w:val="Normal"/>
    <w:semiHidden/>
    <w:rsid w:val="007F0730"/>
    <w:pPr>
      <w:numPr>
        <w:numId w:val="4"/>
      </w:numPr>
    </w:pPr>
  </w:style>
  <w:style w:type="paragraph" w:customStyle="1" w:styleId="ONUME">
    <w:name w:val="ONUM E"/>
    <w:basedOn w:val="BodyText"/>
    <w:rsid w:val="007F0730"/>
    <w:pPr>
      <w:numPr>
        <w:numId w:val="5"/>
      </w:numPr>
    </w:pPr>
  </w:style>
  <w:style w:type="paragraph" w:customStyle="1" w:styleId="ONUMFS">
    <w:name w:val="ONUM FS"/>
    <w:basedOn w:val="BodyText"/>
    <w:rsid w:val="007F0730"/>
    <w:pPr>
      <w:numPr>
        <w:numId w:val="6"/>
      </w:numPr>
    </w:pPr>
  </w:style>
  <w:style w:type="paragraph" w:styleId="Salutation">
    <w:name w:val="Salutation"/>
    <w:basedOn w:val="Normal"/>
    <w:next w:val="Normal"/>
    <w:link w:val="SalutationChar"/>
    <w:semiHidden/>
    <w:rsid w:val="007F0730"/>
  </w:style>
  <w:style w:type="paragraph" w:styleId="Signature">
    <w:name w:val="Signature"/>
    <w:basedOn w:val="Normal"/>
    <w:link w:val="SignatureChar"/>
    <w:semiHidden/>
    <w:rsid w:val="007F0730"/>
    <w:pPr>
      <w:ind w:left="5250"/>
    </w:pPr>
  </w:style>
  <w:style w:type="paragraph" w:styleId="BalloonText">
    <w:name w:val="Balloon Text"/>
    <w:basedOn w:val="Normal"/>
    <w:link w:val="BalloonTextChar"/>
    <w:rsid w:val="007F0730"/>
    <w:rPr>
      <w:rFonts w:ascii="Tahoma" w:hAnsi="Tahoma" w:cs="Tahoma"/>
      <w:sz w:val="16"/>
      <w:szCs w:val="16"/>
    </w:rPr>
  </w:style>
  <w:style w:type="character" w:customStyle="1" w:styleId="BalloonTextChar">
    <w:name w:val="Balloon Text Char"/>
    <w:basedOn w:val="DefaultParagraphFont"/>
    <w:link w:val="BalloonText"/>
    <w:rsid w:val="007F0730"/>
    <w:rPr>
      <w:rFonts w:ascii="Tahoma" w:eastAsia="SimSun" w:hAnsi="Tahoma" w:cs="Tahoma"/>
      <w:sz w:val="16"/>
      <w:szCs w:val="16"/>
      <w:lang w:val="en-US" w:eastAsia="zh-CN"/>
    </w:rPr>
  </w:style>
  <w:style w:type="paragraph" w:styleId="ListParagraph">
    <w:name w:val="List Paragraph"/>
    <w:basedOn w:val="Normal"/>
    <w:qFormat/>
    <w:rsid w:val="007F0730"/>
    <w:pPr>
      <w:ind w:left="720"/>
      <w:contextualSpacing/>
    </w:pPr>
  </w:style>
  <w:style w:type="character" w:styleId="CommentReference">
    <w:name w:val="annotation reference"/>
    <w:basedOn w:val="DefaultParagraphFont"/>
    <w:unhideWhenUsed/>
    <w:rsid w:val="007F0730"/>
    <w:rPr>
      <w:sz w:val="18"/>
      <w:szCs w:val="18"/>
    </w:rPr>
  </w:style>
  <w:style w:type="character" w:styleId="PageNumber">
    <w:name w:val="page number"/>
    <w:basedOn w:val="DefaultParagraphFont"/>
    <w:unhideWhenUsed/>
    <w:rsid w:val="007F0730"/>
  </w:style>
  <w:style w:type="paragraph" w:customStyle="1" w:styleId="Default">
    <w:name w:val="Default"/>
    <w:rsid w:val="007F0730"/>
    <w:pPr>
      <w:autoSpaceDE w:val="0"/>
      <w:autoSpaceDN w:val="0"/>
      <w:adjustRightInd w:val="0"/>
    </w:pPr>
    <w:rPr>
      <w:rFonts w:ascii="Cambria" w:eastAsiaTheme="minorHAnsi" w:hAnsi="Cambria" w:cs="Cambria"/>
      <w:color w:val="000000"/>
      <w:sz w:val="24"/>
      <w:szCs w:val="24"/>
      <w:lang w:val="en-US" w:eastAsia="en-US"/>
    </w:rPr>
  </w:style>
  <w:style w:type="paragraph" w:styleId="CommentSubject">
    <w:name w:val="annotation subject"/>
    <w:basedOn w:val="CommentText"/>
    <w:next w:val="CommentText"/>
    <w:link w:val="CommentSubjectChar"/>
    <w:rsid w:val="007F0730"/>
    <w:rPr>
      <w:b/>
      <w:bCs/>
      <w:sz w:val="20"/>
    </w:rPr>
  </w:style>
  <w:style w:type="character" w:customStyle="1" w:styleId="CommentTextChar">
    <w:name w:val="Comment Text Char"/>
    <w:basedOn w:val="DefaultParagraphFont"/>
    <w:link w:val="CommentText"/>
    <w:semiHidden/>
    <w:rsid w:val="007F0730"/>
    <w:rPr>
      <w:rFonts w:ascii="Arial" w:eastAsia="SimSun" w:hAnsi="Arial" w:cs="Arial"/>
      <w:sz w:val="18"/>
      <w:lang w:val="en-US" w:eastAsia="zh-CN"/>
    </w:rPr>
  </w:style>
  <w:style w:type="character" w:customStyle="1" w:styleId="CommentSubjectChar">
    <w:name w:val="Comment Subject Char"/>
    <w:basedOn w:val="CommentTextChar"/>
    <w:link w:val="CommentSubject"/>
    <w:rsid w:val="007F0730"/>
    <w:rPr>
      <w:rFonts w:ascii="Arial" w:eastAsia="SimSun" w:hAnsi="Arial" w:cs="Arial"/>
      <w:b/>
      <w:bCs/>
      <w:sz w:val="18"/>
      <w:lang w:val="en-US" w:eastAsia="zh-CN"/>
    </w:rPr>
  </w:style>
  <w:style w:type="character" w:styleId="Hyperlink">
    <w:name w:val="Hyperlink"/>
    <w:basedOn w:val="DefaultParagraphFont"/>
    <w:uiPriority w:val="99"/>
    <w:unhideWhenUsed/>
    <w:rsid w:val="007F0730"/>
    <w:rPr>
      <w:color w:val="0000FF"/>
      <w:u w:val="single"/>
    </w:rPr>
  </w:style>
  <w:style w:type="character" w:customStyle="1" w:styleId="Heading1Char">
    <w:name w:val="Heading 1 Char"/>
    <w:basedOn w:val="DefaultParagraphFont"/>
    <w:link w:val="Heading1"/>
    <w:rsid w:val="007F073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F073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F073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F0730"/>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F0730"/>
    <w:rPr>
      <w:rFonts w:ascii="Arial" w:eastAsia="SimSun" w:hAnsi="Arial" w:cs="Arial"/>
      <w:sz w:val="22"/>
      <w:lang w:val="en-US" w:eastAsia="zh-CN"/>
    </w:rPr>
  </w:style>
  <w:style w:type="character" w:styleId="FootnoteReference">
    <w:name w:val="footnote reference"/>
    <w:rsid w:val="007F0730"/>
    <w:rPr>
      <w:vertAlign w:val="superscript"/>
    </w:rPr>
  </w:style>
  <w:style w:type="character" w:customStyle="1" w:styleId="EndnoteTextChar">
    <w:name w:val="Endnote Text Char"/>
    <w:basedOn w:val="DefaultParagraphFont"/>
    <w:link w:val="EndnoteText"/>
    <w:semiHidden/>
    <w:rsid w:val="007F0730"/>
    <w:rPr>
      <w:rFonts w:ascii="Arial" w:eastAsia="SimSun" w:hAnsi="Arial" w:cs="Arial"/>
      <w:sz w:val="18"/>
      <w:lang w:val="en-US" w:eastAsia="zh-CN"/>
    </w:rPr>
  </w:style>
  <w:style w:type="character" w:customStyle="1" w:styleId="FooterChar">
    <w:name w:val="Footer Char"/>
    <w:basedOn w:val="DefaultParagraphFont"/>
    <w:link w:val="Footer"/>
    <w:rsid w:val="007F0730"/>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F0730"/>
    <w:rPr>
      <w:rFonts w:ascii="Arial" w:eastAsia="SimSun" w:hAnsi="Arial" w:cs="Arial"/>
      <w:sz w:val="18"/>
      <w:lang w:val="en-US" w:eastAsia="zh-CN"/>
    </w:rPr>
  </w:style>
  <w:style w:type="character" w:customStyle="1" w:styleId="HeaderChar">
    <w:name w:val="Header Char"/>
    <w:basedOn w:val="DefaultParagraphFont"/>
    <w:link w:val="Header"/>
    <w:semiHidden/>
    <w:rsid w:val="007F0730"/>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F0730"/>
    <w:rPr>
      <w:rFonts w:ascii="Arial" w:eastAsia="SimSun" w:hAnsi="Arial" w:cs="Arial"/>
      <w:sz w:val="22"/>
      <w:lang w:val="en-US" w:eastAsia="zh-CN"/>
    </w:rPr>
  </w:style>
  <w:style w:type="character" w:customStyle="1" w:styleId="SignatureChar">
    <w:name w:val="Signature Char"/>
    <w:basedOn w:val="DefaultParagraphFont"/>
    <w:link w:val="Signature"/>
    <w:semiHidden/>
    <w:rsid w:val="007F0730"/>
    <w:rPr>
      <w:rFonts w:ascii="Arial" w:eastAsia="SimSun" w:hAnsi="Arial" w:cs="Arial"/>
      <w:sz w:val="22"/>
      <w:lang w:val="en-US" w:eastAsia="zh-CN"/>
    </w:rPr>
  </w:style>
  <w:style w:type="paragraph" w:customStyle="1" w:styleId="DecisionInvitingPara">
    <w:name w:val="Decision Inviting Para."/>
    <w:basedOn w:val="Normal"/>
    <w:rsid w:val="007F0730"/>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7F0730"/>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7F0730"/>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7F0730"/>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7F0730"/>
    <w:pPr>
      <w:spacing w:before="0"/>
      <w:contextualSpacing w:val="0"/>
    </w:pPr>
  </w:style>
  <w:style w:type="paragraph" w:customStyle="1" w:styleId="preparpar">
    <w:name w:val="preparé par"/>
    <w:basedOn w:val="preparedby"/>
    <w:next w:val="preparedby"/>
    <w:rsid w:val="007F0730"/>
    <w:pPr>
      <w:spacing w:before="840" w:after="0"/>
    </w:pPr>
  </w:style>
  <w:style w:type="paragraph" w:customStyle="1" w:styleId="MeetinglanguageDate">
    <w:name w:val="Meeting language &amp; Date"/>
    <w:basedOn w:val="Normal"/>
    <w:next w:val="Meetingtitle"/>
    <w:rsid w:val="007F0730"/>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7F0730"/>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7F0730"/>
    <w:pPr>
      <w:contextualSpacing/>
    </w:pPr>
    <w:rPr>
      <w:sz w:val="24"/>
    </w:rPr>
  </w:style>
  <w:style w:type="paragraph" w:customStyle="1" w:styleId="Meetingplacedate">
    <w:name w:val="Meeting place &amp; date"/>
    <w:basedOn w:val="Sessiontitle"/>
    <w:next w:val="TitreduDocument"/>
    <w:rsid w:val="007F0730"/>
    <w:pPr>
      <w:spacing w:before="0"/>
      <w:contextualSpacing w:val="0"/>
    </w:pPr>
  </w:style>
  <w:style w:type="paragraph" w:customStyle="1" w:styleId="Language">
    <w:name w:val="Language"/>
    <w:basedOn w:val="Normal"/>
    <w:next w:val="Normal"/>
    <w:rsid w:val="007F073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7F0730"/>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7F0730"/>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7F0730"/>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7F0730"/>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7F0730"/>
  </w:style>
  <w:style w:type="paragraph" w:customStyle="1" w:styleId="MeetingCode">
    <w:name w:val="Meeting Code"/>
    <w:basedOn w:val="MeetinglanguageDate"/>
    <w:rsid w:val="007F0730"/>
    <w:pPr>
      <w:spacing w:before="1800" w:after="0"/>
    </w:pPr>
  </w:style>
  <w:style w:type="character" w:customStyle="1" w:styleId="TESTorganisationChar">
    <w:name w:val="TESTorganisation Char"/>
    <w:basedOn w:val="TESTintellectualpropertyChar"/>
    <w:link w:val="TESTorganisation"/>
    <w:semiHidden/>
    <w:rsid w:val="007F0730"/>
    <w:rPr>
      <w:rFonts w:ascii="Arial" w:hAnsi="Arial"/>
      <w:caps/>
      <w:sz w:val="16"/>
      <w:lang w:val="en-US" w:eastAsia="en-US"/>
    </w:rPr>
  </w:style>
  <w:style w:type="paragraph" w:customStyle="1" w:styleId="TestIWIPO">
    <w:name w:val="Test I WIPO"/>
    <w:basedOn w:val="TESTwiposouslogo"/>
    <w:link w:val="TestIWIPOChar"/>
    <w:semiHidden/>
    <w:rsid w:val="007F0730"/>
    <w:pPr>
      <w:ind w:right="4763"/>
    </w:pPr>
    <w:rPr>
      <w:sz w:val="28"/>
      <w:szCs w:val="28"/>
    </w:rPr>
  </w:style>
  <w:style w:type="character" w:customStyle="1" w:styleId="TestIWIPOChar">
    <w:name w:val="Test I WIPO Char"/>
    <w:link w:val="TestIWIPO"/>
    <w:semiHidden/>
    <w:rsid w:val="007F0730"/>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7F0730"/>
    <w:rPr>
      <w:rFonts w:ascii="Arial Black" w:hAnsi="Arial Black"/>
      <w:b/>
      <w:sz w:val="20"/>
    </w:rPr>
  </w:style>
  <w:style w:type="character" w:customStyle="1" w:styleId="TESTIintellectualChar">
    <w:name w:val="TEST I intellectual Char"/>
    <w:link w:val="TESTIintellectual"/>
    <w:semiHidden/>
    <w:rsid w:val="007F0730"/>
    <w:rPr>
      <w:rFonts w:ascii="Arial Black" w:hAnsi="Arial Black"/>
      <w:b/>
      <w:caps/>
      <w:lang w:val="en-US" w:eastAsia="en-US"/>
    </w:rPr>
  </w:style>
  <w:style w:type="paragraph" w:customStyle="1" w:styleId="TESTIorganisation">
    <w:name w:val="TEST I organisation"/>
    <w:basedOn w:val="TESTorganisation"/>
    <w:link w:val="TESTIorganisationChar"/>
    <w:semiHidden/>
    <w:rsid w:val="007F0730"/>
    <w:rPr>
      <w:b/>
      <w:sz w:val="20"/>
    </w:rPr>
  </w:style>
  <w:style w:type="character" w:customStyle="1" w:styleId="TESTIorganisationChar">
    <w:name w:val="TEST I organisation Char"/>
    <w:link w:val="TESTIorganisation"/>
    <w:semiHidden/>
    <w:rsid w:val="007F0730"/>
    <w:rPr>
      <w:rFonts w:ascii="Arial" w:hAnsi="Arial"/>
      <w:b/>
      <w:caps/>
      <w:lang w:val="en-US" w:eastAsia="en-US"/>
    </w:rPr>
  </w:style>
  <w:style w:type="paragraph" w:customStyle="1" w:styleId="Assembly">
    <w:name w:val="Assembly"/>
    <w:basedOn w:val="Meetingtitle"/>
    <w:next w:val="Sessiontitle"/>
    <w:rsid w:val="007F0730"/>
    <w:pPr>
      <w:contextualSpacing/>
    </w:pPr>
  </w:style>
  <w:style w:type="paragraph" w:customStyle="1" w:styleId="Documenttitle">
    <w:name w:val="Document title"/>
    <w:basedOn w:val="Normal"/>
    <w:rsid w:val="007F0730"/>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7F0730"/>
    <w:rPr>
      <w:b/>
      <w:bCs/>
    </w:rPr>
  </w:style>
  <w:style w:type="character" w:styleId="Emphasis">
    <w:name w:val="Emphasis"/>
    <w:uiPriority w:val="20"/>
    <w:qFormat/>
    <w:rsid w:val="007F0730"/>
    <w:rPr>
      <w:b/>
      <w:bCs/>
      <w:i w:val="0"/>
      <w:iCs w:val="0"/>
    </w:rPr>
  </w:style>
  <w:style w:type="paragraph" w:styleId="NormalWeb">
    <w:name w:val="Normal (Web)"/>
    <w:basedOn w:val="Normal"/>
    <w:uiPriority w:val="99"/>
    <w:rsid w:val="007F0730"/>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7F0730"/>
    <w:rPr>
      <w:rFonts w:eastAsia="Times New Roman" w:cs="Times New Roman"/>
      <w:sz w:val="20"/>
      <w:lang w:eastAsia="en-US"/>
    </w:rPr>
  </w:style>
  <w:style w:type="paragraph" w:styleId="E-mailSignature">
    <w:name w:val="E-mail Signature"/>
    <w:basedOn w:val="Normal"/>
    <w:link w:val="E-mailSignatureChar"/>
    <w:rsid w:val="007F073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7F0730"/>
    <w:rPr>
      <w:rFonts w:ascii="Calibri" w:hAnsi="Calibri"/>
      <w:sz w:val="22"/>
      <w:szCs w:val="22"/>
      <w:lang w:val="en-US" w:eastAsia="en-US"/>
    </w:rPr>
  </w:style>
  <w:style w:type="character" w:customStyle="1" w:styleId="apple-style-span">
    <w:name w:val="apple-style-span"/>
    <w:basedOn w:val="DefaultParagraphFont"/>
    <w:rsid w:val="007F0730"/>
  </w:style>
  <w:style w:type="paragraph" w:styleId="BodyText3">
    <w:name w:val="Body Text 3"/>
    <w:basedOn w:val="Normal"/>
    <w:link w:val="BodyText3Char"/>
    <w:rsid w:val="007F073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0730"/>
    <w:rPr>
      <w:sz w:val="16"/>
      <w:szCs w:val="16"/>
      <w:lang w:val="en-US" w:eastAsia="en-US"/>
    </w:rPr>
  </w:style>
  <w:style w:type="paragraph" w:customStyle="1" w:styleId="Char">
    <w:name w:val="Char 字元 字元"/>
    <w:basedOn w:val="Normal"/>
    <w:rsid w:val="007F0730"/>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7F073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7F073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7F0730"/>
    <w:rPr>
      <w:rFonts w:ascii="Courier New" w:eastAsia="Calibri" w:hAnsi="Courier New"/>
      <w:sz w:val="22"/>
      <w:szCs w:val="21"/>
      <w:lang w:val="en-US" w:eastAsia="en-US"/>
    </w:rPr>
  </w:style>
  <w:style w:type="character" w:customStyle="1" w:styleId="st">
    <w:name w:val="st"/>
    <w:basedOn w:val="DefaultParagraphFont"/>
    <w:rsid w:val="007F0730"/>
  </w:style>
  <w:style w:type="paragraph" w:customStyle="1" w:styleId="p0">
    <w:name w:val="p0"/>
    <w:basedOn w:val="Normal"/>
    <w:uiPriority w:val="99"/>
    <w:rsid w:val="007F0730"/>
    <w:pPr>
      <w:spacing w:before="100" w:beforeAutospacing="1" w:after="100" w:afterAutospacing="1"/>
    </w:pPr>
    <w:rPr>
      <w:rFonts w:ascii="SimSun" w:hAnsi="SimSun" w:cs="SimSun"/>
      <w:sz w:val="24"/>
      <w:szCs w:val="24"/>
    </w:rPr>
  </w:style>
  <w:style w:type="paragraph" w:styleId="Revision">
    <w:name w:val="Revision"/>
    <w:hidden/>
    <w:uiPriority w:val="99"/>
    <w:semiHidden/>
    <w:rsid w:val="00013C1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1CC2-24B2-487E-A2A2-46172CC2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115</Pages>
  <Words>55760</Words>
  <Characters>317832</Characters>
  <Application>Microsoft Office Word</Application>
  <DocSecurity>0</DocSecurity>
  <Lines>2648</Lines>
  <Paragraphs>745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SCCR/36/</vt:lpstr>
      <vt:lpstr>SCCR/36/</vt:lpstr>
    </vt:vector>
  </TitlesOfParts>
  <Company>WIPO</Company>
  <LinksUpToDate>false</LinksUpToDate>
  <CharactersWithSpaces>372847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dc:title>
  <dc:creator>HAIZEL Francesca</dc:creator>
  <cp:lastModifiedBy>KORCHAGINA Elena</cp:lastModifiedBy>
  <cp:revision>3</cp:revision>
  <cp:lastPrinted>2011-02-15T11:56:00Z</cp:lastPrinted>
  <dcterms:created xsi:type="dcterms:W3CDTF">2018-10-24T14:55:00Z</dcterms:created>
  <dcterms:modified xsi:type="dcterms:W3CDTF">2018-10-26T13:16:00Z</dcterms:modified>
</cp:coreProperties>
</file>