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D7648C" w14:textId="77777777" w:rsidR="00DC261C" w:rsidRPr="00D9114E" w:rsidRDefault="00DC261C" w:rsidP="009156D9">
      <w:pPr>
        <w:spacing w:after="200" w:line="276" w:lineRule="auto"/>
        <w:rPr>
          <w:sz w:val="2"/>
          <w:szCs w:val="2"/>
          <w:lang w:val="fr-FR"/>
        </w:rPr>
      </w:pPr>
      <w:bookmarkStart w:id="0" w:name="_GoBack"/>
      <w:bookmarkEnd w:id="0"/>
    </w:p>
    <w:p w14:paraId="113953C9" w14:textId="77777777" w:rsidR="00DC261C" w:rsidRPr="00D9114E" w:rsidRDefault="00DC261C" w:rsidP="000E1E6E">
      <w:pPr>
        <w:pStyle w:val="DSRemarksinmargin"/>
        <w:jc w:val="center"/>
        <w:rPr>
          <w:sz w:val="72"/>
          <w:lang w:val="fr-FR"/>
        </w:rPr>
      </w:pPr>
      <w:bookmarkStart w:id="1" w:name="sbmTOC"/>
      <w:bookmarkStart w:id="2" w:name="sbmSummary"/>
      <w:bookmarkStart w:id="3" w:name="sbmIntroduction"/>
      <w:bookmarkEnd w:id="1"/>
      <w:bookmarkEnd w:id="2"/>
      <w:bookmarkEnd w:id="3"/>
    </w:p>
    <w:p w14:paraId="1B7C3F4B" w14:textId="77777777" w:rsidR="00DC261C" w:rsidRPr="00D9114E" w:rsidRDefault="000E1E6E" w:rsidP="000E1E6E">
      <w:pPr>
        <w:pStyle w:val="DSRemarksinmargin"/>
        <w:jc w:val="center"/>
        <w:rPr>
          <w:sz w:val="72"/>
          <w:lang w:val="fr-FR"/>
        </w:rPr>
      </w:pPr>
      <w:r w:rsidRPr="00D9114E">
        <w:rPr>
          <w:noProof/>
          <w:lang w:eastAsia="en-US"/>
        </w:rPr>
        <w:drawing>
          <wp:anchor distT="0" distB="0" distL="114300" distR="114300" simplePos="0" relativeHeight="251700224" behindDoc="0" locked="0" layoutInCell="1" allowOverlap="1" wp14:anchorId="797A1466" wp14:editId="25267885">
            <wp:simplePos x="0" y="0"/>
            <wp:positionH relativeFrom="margin">
              <wp:posOffset>-987643</wp:posOffset>
            </wp:positionH>
            <wp:positionV relativeFrom="margin">
              <wp:posOffset>1181868</wp:posOffset>
            </wp:positionV>
            <wp:extent cx="7629127" cy="2797992"/>
            <wp:effectExtent l="0" t="0" r="0" b="2540"/>
            <wp:wrapNone/>
            <wp:docPr id="7" name="Picture 7" descr="C:\Users\ferraz\AppData\Local\Microsoft\Windows\INetCache\Content.Outlook\LYEKY5V2\COVID-19 Information Session-1280x47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ferraz\AppData\Local\Microsoft\Windows\INetCache\Content.Outlook\LYEKY5V2\COVID-19 Information Session-1280x470.2.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629623" cy="27981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94D779" w14:textId="77777777" w:rsidR="00DC261C" w:rsidRPr="00D9114E" w:rsidRDefault="00DC261C" w:rsidP="000E1E6E">
      <w:pPr>
        <w:pStyle w:val="DSRemarksinmargin"/>
        <w:jc w:val="center"/>
        <w:rPr>
          <w:sz w:val="72"/>
          <w:lang w:val="fr-FR"/>
        </w:rPr>
      </w:pPr>
    </w:p>
    <w:p w14:paraId="511AEB69" w14:textId="77777777" w:rsidR="00DC261C" w:rsidRPr="00D9114E" w:rsidRDefault="00DC261C" w:rsidP="000E1E6E">
      <w:pPr>
        <w:pStyle w:val="DSRemarksinmargin"/>
        <w:jc w:val="center"/>
        <w:rPr>
          <w:sz w:val="72"/>
          <w:lang w:val="fr-FR"/>
        </w:rPr>
      </w:pPr>
    </w:p>
    <w:p w14:paraId="10C60CAA" w14:textId="77777777" w:rsidR="00DC261C" w:rsidRPr="00D9114E" w:rsidRDefault="00DC261C" w:rsidP="000E1E6E">
      <w:pPr>
        <w:pStyle w:val="DSRemarksinmargin"/>
        <w:jc w:val="center"/>
        <w:rPr>
          <w:sz w:val="72"/>
          <w:lang w:val="fr-FR"/>
        </w:rPr>
      </w:pPr>
    </w:p>
    <w:p w14:paraId="18E0905B" w14:textId="77777777" w:rsidR="00DC261C" w:rsidRPr="00D9114E" w:rsidRDefault="00DC261C" w:rsidP="000E1E6E">
      <w:pPr>
        <w:pStyle w:val="DSRemarksinmargin"/>
        <w:jc w:val="center"/>
        <w:rPr>
          <w:sz w:val="72"/>
          <w:lang w:val="fr-FR"/>
        </w:rPr>
      </w:pPr>
    </w:p>
    <w:p w14:paraId="7A0EA82E" w14:textId="77777777" w:rsidR="00DC261C" w:rsidRPr="00D9114E" w:rsidRDefault="00DC261C" w:rsidP="000E1E6E">
      <w:pPr>
        <w:pStyle w:val="DSRemarksinmargin"/>
        <w:jc w:val="center"/>
        <w:rPr>
          <w:sz w:val="72"/>
          <w:lang w:val="fr-FR"/>
        </w:rPr>
      </w:pPr>
    </w:p>
    <w:p w14:paraId="1F56E499" w14:textId="77777777" w:rsidR="00DC261C" w:rsidRPr="00D9114E" w:rsidRDefault="00DC261C" w:rsidP="000E1E6E">
      <w:pPr>
        <w:pStyle w:val="DSRemarksinmargin"/>
        <w:jc w:val="center"/>
        <w:rPr>
          <w:sz w:val="72"/>
          <w:lang w:val="fr-FR"/>
        </w:rPr>
      </w:pPr>
    </w:p>
    <w:p w14:paraId="52207DC7" w14:textId="3A778BCD" w:rsidR="00DC261C" w:rsidRPr="00D9114E" w:rsidRDefault="00DF09E9" w:rsidP="000E1E6E">
      <w:pPr>
        <w:pStyle w:val="DSRemarksinmargin"/>
        <w:jc w:val="left"/>
        <w:rPr>
          <w:color w:val="0070C0"/>
          <w:sz w:val="72"/>
          <w:lang w:val="fr-FR"/>
        </w:rPr>
      </w:pPr>
      <w:r w:rsidRPr="00D9114E">
        <w:rPr>
          <w:color w:val="0070C0"/>
          <w:sz w:val="84"/>
          <w:szCs w:val="84"/>
          <w:lang w:val="fr-FR"/>
        </w:rPr>
        <w:t>I</w:t>
      </w:r>
      <w:r w:rsidR="000E1E6E" w:rsidRPr="00D9114E">
        <w:rPr>
          <w:color w:val="0070C0"/>
          <w:sz w:val="84"/>
          <w:szCs w:val="84"/>
          <w:lang w:val="fr-FR"/>
        </w:rPr>
        <w:t xml:space="preserve">mpact </w:t>
      </w:r>
      <w:r w:rsidRPr="00D9114E">
        <w:rPr>
          <w:color w:val="0070C0"/>
          <w:sz w:val="84"/>
          <w:szCs w:val="84"/>
          <w:lang w:val="fr-FR"/>
        </w:rPr>
        <w:t>de la</w:t>
      </w:r>
      <w:r w:rsidR="000E1E6E" w:rsidRPr="00D9114E">
        <w:rPr>
          <w:color w:val="0070C0"/>
          <w:sz w:val="84"/>
          <w:szCs w:val="84"/>
          <w:lang w:val="fr-FR"/>
        </w:rPr>
        <w:t xml:space="preserve"> </w:t>
      </w:r>
      <w:r w:rsidRPr="00D9114E">
        <w:rPr>
          <w:color w:val="0070C0"/>
          <w:sz w:val="84"/>
          <w:szCs w:val="84"/>
          <w:lang w:val="fr-FR"/>
        </w:rPr>
        <w:t xml:space="preserve">pandémie de </w:t>
      </w:r>
      <w:r w:rsidR="000E1E6E" w:rsidRPr="00D9114E">
        <w:rPr>
          <w:color w:val="0070C0"/>
          <w:sz w:val="84"/>
          <w:szCs w:val="84"/>
          <w:lang w:val="fr-FR"/>
        </w:rPr>
        <w:t>COVID</w:t>
      </w:r>
      <w:r w:rsidR="00064763" w:rsidRPr="00D9114E">
        <w:rPr>
          <w:color w:val="0070C0"/>
          <w:sz w:val="84"/>
          <w:szCs w:val="84"/>
          <w:lang w:val="fr-FR"/>
        </w:rPr>
        <w:t>-</w:t>
      </w:r>
      <w:r w:rsidR="000E1E6E" w:rsidRPr="00D9114E">
        <w:rPr>
          <w:color w:val="0070C0"/>
          <w:sz w:val="84"/>
          <w:szCs w:val="84"/>
          <w:lang w:val="fr-FR"/>
        </w:rPr>
        <w:t>19</w:t>
      </w:r>
      <w:r w:rsidR="002C3D8D">
        <w:rPr>
          <w:color w:val="0070C0"/>
          <w:sz w:val="84"/>
          <w:szCs w:val="84"/>
          <w:lang w:val="fr-FR"/>
        </w:rPr>
        <w:t xml:space="preserve"> </w:t>
      </w:r>
      <w:r w:rsidRPr="00D9114E">
        <w:rPr>
          <w:color w:val="0070C0"/>
          <w:sz w:val="72"/>
          <w:lang w:val="fr-FR"/>
        </w:rPr>
        <w:t>sur</w:t>
      </w:r>
      <w:r w:rsidR="002C3D8D">
        <w:rPr>
          <w:color w:val="0070C0"/>
          <w:sz w:val="72"/>
          <w:lang w:val="fr-FR"/>
        </w:rPr>
        <w:t> </w:t>
      </w:r>
      <w:r w:rsidRPr="00D9114E">
        <w:rPr>
          <w:color w:val="0070C0"/>
          <w:sz w:val="72"/>
          <w:lang w:val="fr-FR"/>
        </w:rPr>
        <w:t>les</w:t>
      </w:r>
      <w:r w:rsidR="002C3D8D">
        <w:rPr>
          <w:color w:val="0070C0"/>
          <w:sz w:val="72"/>
          <w:lang w:val="fr-FR"/>
        </w:rPr>
        <w:t> </w:t>
      </w:r>
      <w:r w:rsidR="00A608F7" w:rsidRPr="00D9114E">
        <w:rPr>
          <w:color w:val="0070C0"/>
          <w:sz w:val="72"/>
          <w:lang w:val="fr-FR"/>
        </w:rPr>
        <w:t>industries</w:t>
      </w:r>
      <w:r w:rsidRPr="00D9114E">
        <w:rPr>
          <w:color w:val="0070C0"/>
          <w:sz w:val="72"/>
          <w:lang w:val="fr-FR"/>
        </w:rPr>
        <w:t xml:space="preserve"> de la création</w:t>
      </w:r>
      <w:r w:rsidR="00A608F7" w:rsidRPr="00D9114E">
        <w:rPr>
          <w:color w:val="0070C0"/>
          <w:sz w:val="72"/>
          <w:lang w:val="fr-FR"/>
        </w:rPr>
        <w:t xml:space="preserve">, </w:t>
      </w:r>
      <w:r w:rsidRPr="00D9114E">
        <w:rPr>
          <w:color w:val="0070C0"/>
          <w:sz w:val="72"/>
          <w:lang w:val="fr-FR"/>
        </w:rPr>
        <w:t xml:space="preserve">les </w:t>
      </w:r>
      <w:r w:rsidR="000E1E6E" w:rsidRPr="00D9114E">
        <w:rPr>
          <w:color w:val="0070C0"/>
          <w:sz w:val="72"/>
          <w:lang w:val="fr-FR"/>
        </w:rPr>
        <w:t>institutions</w:t>
      </w:r>
      <w:r w:rsidRPr="00D9114E">
        <w:rPr>
          <w:color w:val="0070C0"/>
          <w:sz w:val="72"/>
          <w:lang w:val="fr-FR"/>
        </w:rPr>
        <w:t xml:space="preserve"> culturelles</w:t>
      </w:r>
      <w:r w:rsidR="000E1E6E" w:rsidRPr="00D9114E">
        <w:rPr>
          <w:color w:val="0070C0"/>
          <w:sz w:val="72"/>
          <w:lang w:val="fr-FR"/>
        </w:rPr>
        <w:t xml:space="preserve">, </w:t>
      </w:r>
      <w:r w:rsidRPr="00D9114E">
        <w:rPr>
          <w:color w:val="0070C0"/>
          <w:sz w:val="72"/>
          <w:lang w:val="fr-FR"/>
        </w:rPr>
        <w:t>l</w:t>
      </w:r>
      <w:r w:rsidR="00064763" w:rsidRPr="00D9114E">
        <w:rPr>
          <w:color w:val="0070C0"/>
          <w:sz w:val="72"/>
          <w:lang w:val="fr-FR"/>
        </w:rPr>
        <w:t>’</w:t>
      </w:r>
      <w:r w:rsidRPr="00D9114E">
        <w:rPr>
          <w:color w:val="0070C0"/>
          <w:sz w:val="72"/>
          <w:lang w:val="fr-FR"/>
        </w:rPr>
        <w:t xml:space="preserve">enseignement et la </w:t>
      </w:r>
      <w:r w:rsidR="000E1E6E" w:rsidRPr="00D9114E">
        <w:rPr>
          <w:color w:val="0070C0"/>
          <w:sz w:val="72"/>
          <w:lang w:val="fr-FR"/>
        </w:rPr>
        <w:t>re</w:t>
      </w:r>
      <w:r w:rsidRPr="00D9114E">
        <w:rPr>
          <w:color w:val="0070C0"/>
          <w:sz w:val="72"/>
          <w:lang w:val="fr-FR"/>
        </w:rPr>
        <w:t>cherche</w:t>
      </w:r>
    </w:p>
    <w:p w14:paraId="43861F06" w14:textId="77777777" w:rsidR="00DC261C" w:rsidRPr="00D9114E" w:rsidRDefault="00DC261C" w:rsidP="000E1E6E">
      <w:pPr>
        <w:pStyle w:val="DSRemarksinmargin"/>
        <w:jc w:val="left"/>
        <w:rPr>
          <w:color w:val="0070C0"/>
          <w:sz w:val="72"/>
          <w:lang w:val="fr-FR"/>
        </w:rPr>
      </w:pPr>
    </w:p>
    <w:p w14:paraId="2B06FA0E" w14:textId="7EEFA575" w:rsidR="00B02764" w:rsidRPr="00D9114E" w:rsidRDefault="00DF09E9" w:rsidP="000E1E6E">
      <w:pPr>
        <w:pStyle w:val="DSRemarksinmargin"/>
        <w:jc w:val="left"/>
        <w:rPr>
          <w:lang w:val="fr-FR"/>
        </w:rPr>
        <w:sectPr w:rsidR="00B02764" w:rsidRPr="00D9114E" w:rsidSect="002A0E3A">
          <w:headerReference w:type="even" r:id="rId23"/>
          <w:headerReference w:type="default" r:id="rId24"/>
          <w:footerReference w:type="even" r:id="rId25"/>
          <w:footerReference w:type="first" r:id="rId26"/>
          <w:footnotePr>
            <w:numRestart w:val="eachPage"/>
          </w:footnotePr>
          <w:pgSz w:w="11906" w:h="16838" w:code="9"/>
          <w:pgMar w:top="1418" w:right="1418" w:bottom="1418" w:left="1418" w:header="709" w:footer="187" w:gutter="0"/>
          <w:cols w:space="708"/>
          <w:titlePg/>
          <w:docGrid w:linePitch="360"/>
        </w:sectPr>
      </w:pPr>
      <w:r w:rsidRPr="00D9114E">
        <w:rPr>
          <w:color w:val="0070C0"/>
          <w:sz w:val="72"/>
          <w:lang w:val="fr-FR"/>
        </w:rPr>
        <w:t>Résumé</w:t>
      </w:r>
    </w:p>
    <w:p w14:paraId="2261D824" w14:textId="433C5F35" w:rsidR="00DC261C" w:rsidRPr="00D9114E" w:rsidRDefault="00DF09E9" w:rsidP="00DF09E9">
      <w:pPr>
        <w:jc w:val="both"/>
        <w:rPr>
          <w:lang w:val="fr-FR"/>
          <w14:textOutline w14:w="9525" w14:cap="rnd" w14:cmpd="sng" w14:algn="ctr">
            <w14:noFill/>
            <w14:prstDash w14:val="solid"/>
            <w14:bevel/>
          </w14:textOutline>
        </w:rPr>
      </w:pPr>
      <w:r w:rsidRPr="00D9114E">
        <w:rPr>
          <w:lang w:val="fr-FR"/>
          <w14:textOutline w14:w="9525" w14:cap="rnd" w14:cmpd="sng" w14:algn="ctr">
            <w14:noFill/>
            <w14:prstDash w14:val="solid"/>
            <w14:bevel/>
          </w14:textOutline>
        </w:rPr>
        <w:lastRenderedPageBreak/>
        <w:t xml:space="preserve">Le présent document a été </w:t>
      </w:r>
      <w:r w:rsidR="00E072A5" w:rsidRPr="00D9114E">
        <w:rPr>
          <w:spacing w:val="6"/>
          <w:szCs w:val="22"/>
          <w:lang w:val="fr-FR" w:eastAsia="en-US"/>
        </w:rPr>
        <w:t>commandé par le</w:t>
      </w:r>
      <w:r w:rsidRPr="00D9114E">
        <w:rPr>
          <w:lang w:val="fr-FR"/>
          <w14:textOutline w14:w="9525" w14:cap="rnd" w14:cmpd="sng" w14:algn="ctr">
            <w14:noFill/>
            <w14:prstDash w14:val="solid"/>
            <w14:bevel/>
          </w14:textOutline>
        </w:rPr>
        <w:t xml:space="preserve"> Bureau international de l</w:t>
      </w:r>
      <w:r w:rsidR="00064763" w:rsidRPr="00D9114E">
        <w:rPr>
          <w:lang w:val="fr-FR"/>
          <w14:textOutline w14:w="9525" w14:cap="rnd" w14:cmpd="sng" w14:algn="ctr">
            <w14:noFill/>
            <w14:prstDash w14:val="solid"/>
            <w14:bevel/>
          </w14:textOutline>
        </w:rPr>
        <w:t>’</w:t>
      </w:r>
      <w:r w:rsidRPr="00D9114E">
        <w:rPr>
          <w:lang w:val="fr-FR"/>
          <w14:textOutline w14:w="9525" w14:cap="rnd" w14:cmpd="sng" w14:algn="ctr">
            <w14:noFill/>
            <w14:prstDash w14:val="solid"/>
            <w14:bevel/>
          </w14:textOutline>
        </w:rPr>
        <w:t xml:space="preserve">Organisation Mondiale de la Propriété Intellectuelle </w:t>
      </w:r>
      <w:r w:rsidR="00EB50EA" w:rsidRPr="00D9114E">
        <w:rPr>
          <w:lang w:val="fr-FR"/>
          <w14:textOutline w14:w="9525" w14:cap="rnd" w14:cmpd="sng" w14:algn="ctr">
            <w14:noFill/>
            <w14:prstDash w14:val="solid"/>
            <w14:bevel/>
          </w14:textOutline>
        </w:rPr>
        <w:t>à la</w:t>
      </w:r>
      <w:r w:rsidR="00E072A5" w:rsidRPr="00D9114E">
        <w:rPr>
          <w:lang w:val="fr-FR"/>
          <w14:textOutline w14:w="9525" w14:cap="rnd" w14:cmpd="sng" w14:algn="ctr">
            <w14:noFill/>
            <w14:prstDash w14:val="solid"/>
            <w14:bevel/>
          </w14:textOutline>
        </w:rPr>
        <w:t xml:space="preserve"> </w:t>
      </w:r>
      <w:r w:rsidRPr="00D9114E">
        <w:rPr>
          <w:lang w:val="fr-FR"/>
          <w14:textOutline w14:w="9525" w14:cap="rnd" w14:cmpd="sng" w14:algn="ctr">
            <w14:noFill/>
            <w14:prstDash w14:val="solid"/>
            <w14:bevel/>
          </w14:textOutline>
        </w:rPr>
        <w:t>demande des États membres</w:t>
      </w:r>
      <w:r w:rsidR="00E072A5" w:rsidRPr="00D9114E">
        <w:rPr>
          <w:lang w:val="fr-FR"/>
          <w14:textOutline w14:w="9525" w14:cap="rnd" w14:cmpd="sng" w14:algn="ctr">
            <w14:noFill/>
            <w14:prstDash w14:val="solid"/>
            <w14:bevel/>
          </w14:textOutline>
        </w:rPr>
        <w:t>, réunis</w:t>
      </w:r>
      <w:r w:rsidRPr="00D9114E">
        <w:rPr>
          <w:lang w:val="fr-FR"/>
          <w14:textOutline w14:w="9525" w14:cap="rnd" w14:cmpd="sng" w14:algn="ctr">
            <w14:noFill/>
            <w14:prstDash w14:val="solid"/>
            <w14:bevel/>
          </w14:textOutline>
        </w:rPr>
        <w:t xml:space="preserve"> à la quarante</w:t>
      </w:r>
      <w:r w:rsidR="00064763" w:rsidRPr="00D9114E">
        <w:rPr>
          <w:lang w:val="fr-FR"/>
          <w14:textOutline w14:w="9525" w14:cap="rnd" w14:cmpd="sng" w14:algn="ctr">
            <w14:noFill/>
            <w14:prstDash w14:val="solid"/>
            <w14:bevel/>
          </w14:textOutline>
        </w:rPr>
        <w:t> et unième session</w:t>
      </w:r>
      <w:r w:rsidRPr="00D9114E">
        <w:rPr>
          <w:lang w:val="fr-FR"/>
          <w14:textOutline w14:w="9525" w14:cap="rnd" w14:cmpd="sng" w14:algn="ctr">
            <w14:noFill/>
            <w14:prstDash w14:val="solid"/>
            <w14:bevel/>
          </w14:textOutline>
        </w:rPr>
        <w:t xml:space="preserve"> du Comité permanent du droit d</w:t>
      </w:r>
      <w:r w:rsidR="00064763" w:rsidRPr="00D9114E">
        <w:rPr>
          <w:lang w:val="fr-FR"/>
          <w14:textOutline w14:w="9525" w14:cap="rnd" w14:cmpd="sng" w14:algn="ctr">
            <w14:noFill/>
            <w14:prstDash w14:val="solid"/>
            <w14:bevel/>
          </w14:textOutline>
        </w:rPr>
        <w:t>’</w:t>
      </w:r>
      <w:r w:rsidRPr="00D9114E">
        <w:rPr>
          <w:lang w:val="fr-FR"/>
          <w14:textOutline w14:w="9525" w14:cap="rnd" w14:cmpd="sng" w14:algn="ctr">
            <w14:noFill/>
            <w14:prstDash w14:val="solid"/>
            <w14:bevel/>
          </w14:textOutline>
        </w:rPr>
        <w:t>auteur et des droits connex</w:t>
      </w:r>
      <w:r w:rsidR="00D9114E" w:rsidRPr="00D9114E">
        <w:rPr>
          <w:lang w:val="fr-FR"/>
          <w14:textOutline w14:w="9525" w14:cap="rnd" w14:cmpd="sng" w14:algn="ctr">
            <w14:noFill/>
            <w14:prstDash w14:val="solid"/>
            <w14:bevel/>
          </w14:textOutline>
        </w:rPr>
        <w:t>es.  Il</w:t>
      </w:r>
      <w:r w:rsidRPr="00D9114E">
        <w:rPr>
          <w:lang w:val="fr-FR"/>
          <w14:textOutline w14:w="9525" w14:cap="rnd" w14:cmpd="sng" w14:algn="ctr">
            <w14:noFill/>
            <w14:prstDash w14:val="solid"/>
            <w14:bevel/>
          </w14:textOutline>
        </w:rPr>
        <w:t xml:space="preserve"> </w:t>
      </w:r>
      <w:r w:rsidR="00EB50EA" w:rsidRPr="00D9114E">
        <w:rPr>
          <w:lang w:val="fr-FR"/>
          <w14:textOutline w14:w="9525" w14:cap="rnd" w14:cmpd="sng" w14:algn="ctr">
            <w14:noFill/>
            <w14:prstDash w14:val="solid"/>
            <w14:bevel/>
          </w14:textOutline>
        </w:rPr>
        <w:t>est proposé</w:t>
      </w:r>
      <w:r w:rsidRPr="00D9114E">
        <w:rPr>
          <w:lang w:val="fr-FR"/>
          <w14:textOutline w14:w="9525" w14:cap="rnd" w14:cmpd="sng" w14:algn="ctr">
            <w14:noFill/>
            <w14:prstDash w14:val="solid"/>
            <w14:bevel/>
          </w14:textOutline>
        </w:rPr>
        <w:t xml:space="preserve"> dans le cadre de la séance d</w:t>
      </w:r>
      <w:r w:rsidR="00064763" w:rsidRPr="00D9114E">
        <w:rPr>
          <w:lang w:val="fr-FR"/>
          <w14:textOutline w14:w="9525" w14:cap="rnd" w14:cmpd="sng" w14:algn="ctr">
            <w14:noFill/>
            <w14:prstDash w14:val="solid"/>
            <w14:bevel/>
          </w14:textOutline>
        </w:rPr>
        <w:t>’</w:t>
      </w:r>
      <w:r w:rsidRPr="00D9114E">
        <w:rPr>
          <w:lang w:val="fr-FR"/>
          <w14:textOutline w14:w="9525" w14:cap="rnd" w14:cmpd="sng" w14:algn="ctr">
            <w14:noFill/>
            <w14:prstDash w14:val="solid"/>
            <w14:bevel/>
          </w14:textOutline>
        </w:rPr>
        <w:t>information sur l</w:t>
      </w:r>
      <w:r w:rsidR="00064763" w:rsidRPr="00D9114E">
        <w:rPr>
          <w:lang w:val="fr-FR"/>
          <w14:textOutline w14:w="9525" w14:cap="rnd" w14:cmpd="sng" w14:algn="ctr">
            <w14:noFill/>
            <w14:prstDash w14:val="solid"/>
            <w14:bevel/>
          </w14:textOutline>
        </w:rPr>
        <w:t>’</w:t>
      </w:r>
      <w:r w:rsidRPr="00D9114E">
        <w:rPr>
          <w:lang w:val="fr-FR"/>
          <w14:textOutline w14:w="9525" w14:cap="rnd" w14:cmpd="sng" w14:algn="ctr">
            <w14:noFill/>
            <w14:prstDash w14:val="solid"/>
            <w14:bevel/>
          </w14:textOutline>
        </w:rPr>
        <w:t>impact de la pandémie de COVID</w:t>
      </w:r>
      <w:r w:rsidR="00064763" w:rsidRPr="00D9114E">
        <w:rPr>
          <w:lang w:val="fr-FR"/>
          <w14:textOutline w14:w="9525" w14:cap="rnd" w14:cmpd="sng" w14:algn="ctr">
            <w14:noFill/>
            <w14:prstDash w14:val="solid"/>
            <w14:bevel/>
          </w14:textOutline>
        </w:rPr>
        <w:t>-</w:t>
      </w:r>
      <w:r w:rsidRPr="00D9114E">
        <w:rPr>
          <w:lang w:val="fr-FR"/>
          <w14:textOutline w14:w="9525" w14:cap="rnd" w14:cmpd="sng" w14:algn="ctr">
            <w14:noFill/>
            <w14:prstDash w14:val="solid"/>
            <w14:bevel/>
          </w14:textOutline>
        </w:rPr>
        <w:t>19 sur l</w:t>
      </w:r>
      <w:r w:rsidR="00064763" w:rsidRPr="00D9114E">
        <w:rPr>
          <w:lang w:val="fr-FR"/>
          <w14:textOutline w14:w="9525" w14:cap="rnd" w14:cmpd="sng" w14:algn="ctr">
            <w14:noFill/>
            <w14:prstDash w14:val="solid"/>
            <w14:bevel/>
          </w14:textOutline>
        </w:rPr>
        <w:t>’</w:t>
      </w:r>
      <w:r w:rsidRPr="00D9114E">
        <w:rPr>
          <w:lang w:val="fr-FR"/>
          <w14:textOutline w14:w="9525" w14:cap="rnd" w14:cmpd="sng" w14:algn="ctr">
            <w14:noFill/>
            <w14:prstDash w14:val="solid"/>
            <w14:bevel/>
          </w14:textOutline>
        </w:rPr>
        <w:t>écosystème du droit d</w:t>
      </w:r>
      <w:r w:rsidR="00064763" w:rsidRPr="00D9114E">
        <w:rPr>
          <w:lang w:val="fr-FR"/>
          <w14:textOutline w14:w="9525" w14:cap="rnd" w14:cmpd="sng" w14:algn="ctr">
            <w14:noFill/>
            <w14:prstDash w14:val="solid"/>
            <w14:bevel/>
          </w14:textOutline>
        </w:rPr>
        <w:t>’</w:t>
      </w:r>
      <w:r w:rsidRPr="00D9114E">
        <w:rPr>
          <w:lang w:val="fr-FR"/>
          <w14:textOutline w14:w="9525" w14:cap="rnd" w14:cmpd="sng" w14:algn="ctr">
            <w14:noFill/>
            <w14:prstDash w14:val="solid"/>
            <w14:bevel/>
          </w14:textOutline>
        </w:rPr>
        <w:t>auteur, tenue le 9</w:t>
      </w:r>
      <w:r w:rsidR="00B86517" w:rsidRPr="00D9114E">
        <w:rPr>
          <w:lang w:val="fr-FR"/>
          <w14:textOutline w14:w="9525" w14:cap="rnd" w14:cmpd="sng" w14:algn="ctr">
            <w14:noFill/>
            <w14:prstDash w14:val="solid"/>
            <w14:bevel/>
          </w14:textOutline>
        </w:rPr>
        <w:t> </w:t>
      </w:r>
      <w:r w:rsidRPr="00D9114E">
        <w:rPr>
          <w:lang w:val="fr-FR"/>
          <w14:textOutline w14:w="9525" w14:cap="rnd" w14:cmpd="sng" w14:algn="ctr">
            <w14:noFill/>
            <w14:prstDash w14:val="solid"/>
            <w14:bevel/>
          </w14:textOutline>
        </w:rPr>
        <w:t>mai</w:t>
      </w:r>
      <w:r w:rsidR="00B86517" w:rsidRPr="00D9114E">
        <w:rPr>
          <w:lang w:val="fr-FR"/>
          <w14:textOutline w14:w="9525" w14:cap="rnd" w14:cmpd="sng" w14:algn="ctr">
            <w14:noFill/>
            <w14:prstDash w14:val="solid"/>
            <w14:bevel/>
          </w14:textOutline>
        </w:rPr>
        <w:t> </w:t>
      </w:r>
      <w:r w:rsidRPr="00D9114E">
        <w:rPr>
          <w:lang w:val="fr-FR"/>
          <w14:textOutline w14:w="9525" w14:cap="rnd" w14:cmpd="sng" w14:algn="ctr">
            <w14:noFill/>
            <w14:prstDash w14:val="solid"/>
            <w14:bevel/>
          </w14:textOutline>
        </w:rPr>
        <w:t>2022.</w:t>
      </w:r>
    </w:p>
    <w:p w14:paraId="1EAD9008" w14:textId="77777777" w:rsidR="00DC261C" w:rsidRPr="00D9114E" w:rsidRDefault="00DC261C" w:rsidP="000E1E6E">
      <w:pPr>
        <w:rPr>
          <w:lang w:val="fr-FR"/>
          <w14:textOutline w14:w="9525" w14:cap="rnd" w14:cmpd="sng" w14:algn="ctr">
            <w14:noFill/>
            <w14:prstDash w14:val="solid"/>
            <w14:bevel/>
          </w14:textOutline>
        </w:rPr>
      </w:pPr>
    </w:p>
    <w:p w14:paraId="6999EE86" w14:textId="79E5A35B" w:rsidR="004777DE" w:rsidRPr="00D9114E" w:rsidRDefault="00957A74" w:rsidP="000E1E6E">
      <w:pPr>
        <w:jc w:val="both"/>
        <w:rPr>
          <w:lang w:val="fr-FR"/>
          <w14:textOutline w14:w="9525" w14:cap="rnd" w14:cmpd="sng" w14:algn="ctr">
            <w14:noFill/>
            <w14:prstDash w14:val="solid"/>
            <w14:bevel/>
          </w14:textOutline>
        </w:rPr>
      </w:pPr>
      <w:hyperlink r:id="rId27" w:history="1">
        <w:r w:rsidR="002C3D8D">
          <w:rPr>
            <w:rStyle w:val="Hyperlink"/>
            <w:color w:val="auto"/>
            <w:lang w:val="fr-FR"/>
            <w14:textOutline w14:w="9525" w14:cap="rnd" w14:cmpd="sng" w14:algn="ctr">
              <w14:noFill/>
              <w14:prstDash w14:val="solid"/>
              <w14:bevel/>
            </w14:textOutline>
          </w:rPr>
          <w:t>https://www.wipo.int/meetings/fr/2022/info-session-impact-covid-19-copyright-ecosystems.html</w:t>
        </w:r>
      </w:hyperlink>
    </w:p>
    <w:p w14:paraId="3E73CCF4" w14:textId="33C3622C" w:rsidR="00DC261C" w:rsidRPr="00D9114E" w:rsidRDefault="00DC261C" w:rsidP="000E1E6E">
      <w:pPr>
        <w:spacing w:after="200" w:line="276" w:lineRule="auto"/>
        <w:rPr>
          <w:lang w:val="fr-FR"/>
        </w:rPr>
      </w:pPr>
    </w:p>
    <w:p w14:paraId="7B8A910B" w14:textId="77777777" w:rsidR="00DC261C" w:rsidRPr="00D9114E" w:rsidRDefault="00DC261C" w:rsidP="000E1E6E">
      <w:pPr>
        <w:spacing w:after="200" w:line="276" w:lineRule="auto"/>
        <w:rPr>
          <w:lang w:val="fr-FR"/>
        </w:rPr>
      </w:pPr>
    </w:p>
    <w:p w14:paraId="0DEB3C20" w14:textId="77777777" w:rsidR="00DC261C" w:rsidRPr="00D9114E" w:rsidRDefault="00DC261C" w:rsidP="000E1E6E">
      <w:pPr>
        <w:spacing w:after="200" w:line="276" w:lineRule="auto"/>
        <w:rPr>
          <w:lang w:val="fr-FR"/>
        </w:rPr>
      </w:pPr>
    </w:p>
    <w:p w14:paraId="146E451C" w14:textId="77777777" w:rsidR="00DC261C" w:rsidRPr="00D9114E" w:rsidRDefault="00DC261C" w:rsidP="000E1E6E">
      <w:pPr>
        <w:spacing w:after="200" w:line="276" w:lineRule="auto"/>
        <w:rPr>
          <w:lang w:val="fr-FR"/>
        </w:rPr>
      </w:pPr>
    </w:p>
    <w:p w14:paraId="655E0076" w14:textId="77777777" w:rsidR="00DC261C" w:rsidRPr="00D9114E" w:rsidRDefault="00DC261C" w:rsidP="000E1E6E">
      <w:pPr>
        <w:spacing w:after="200" w:line="276" w:lineRule="auto"/>
        <w:rPr>
          <w:lang w:val="fr-FR"/>
        </w:rPr>
      </w:pPr>
    </w:p>
    <w:p w14:paraId="288BC236" w14:textId="77777777" w:rsidR="000E1E6E" w:rsidRPr="00D9114E" w:rsidRDefault="000E1E6E" w:rsidP="000E1E6E">
      <w:pPr>
        <w:spacing w:after="200" w:line="276" w:lineRule="auto"/>
        <w:rPr>
          <w:lang w:val="fr-FR"/>
        </w:rPr>
        <w:sectPr w:rsidR="000E1E6E" w:rsidRPr="00D9114E" w:rsidSect="002A0E3A">
          <w:headerReference w:type="even" r:id="rId28"/>
          <w:headerReference w:type="default" r:id="rId29"/>
          <w:footerReference w:type="even" r:id="rId30"/>
          <w:footerReference w:type="default" r:id="rId31"/>
          <w:headerReference w:type="first" r:id="rId32"/>
          <w:footerReference w:type="first" r:id="rId33"/>
          <w:pgSz w:w="11906" w:h="16838" w:code="9"/>
          <w:pgMar w:top="1418" w:right="1418" w:bottom="1418" w:left="1418" w:header="709" w:footer="187" w:gutter="0"/>
          <w:cols w:space="708"/>
          <w:titlePg/>
          <w:docGrid w:linePitch="360"/>
        </w:sectPr>
      </w:pPr>
      <w:r w:rsidRPr="00D9114E">
        <w:rPr>
          <w:noProof/>
          <w:lang w:eastAsia="en-US"/>
        </w:rPr>
        <mc:AlternateContent>
          <mc:Choice Requires="wps">
            <w:drawing>
              <wp:anchor distT="0" distB="0" distL="114300" distR="114300" simplePos="0" relativeHeight="251698176" behindDoc="0" locked="0" layoutInCell="1" allowOverlap="1" wp14:anchorId="14A66A2F" wp14:editId="4F445B60">
                <wp:simplePos x="0" y="0"/>
                <wp:positionH relativeFrom="page">
                  <wp:posOffset>885190</wp:posOffset>
                </wp:positionH>
                <wp:positionV relativeFrom="page">
                  <wp:posOffset>6296077</wp:posOffset>
                </wp:positionV>
                <wp:extent cx="5240655" cy="3937635"/>
                <wp:effectExtent l="0" t="0" r="0" b="5715"/>
                <wp:wrapNone/>
                <wp:docPr id="23" name="Tekstvak 17"/>
                <wp:cNvGraphicFramePr/>
                <a:graphic xmlns:a="http://schemas.openxmlformats.org/drawingml/2006/main">
                  <a:graphicData uri="http://schemas.microsoft.com/office/word/2010/wordprocessingShape">
                    <wps:wsp>
                      <wps:cNvSpPr txBox="1"/>
                      <wps:spPr>
                        <a:xfrm>
                          <a:off x="0" y="0"/>
                          <a:ext cx="5240655" cy="3937635"/>
                        </a:xfrm>
                        <a:prstGeom prst="rect">
                          <a:avLst/>
                        </a:prstGeom>
                        <a:noFill/>
                        <a:ln w="6350">
                          <a:noFill/>
                        </a:ln>
                        <a:effectLst/>
                      </wps:spPr>
                      <wps:txbx>
                        <w:txbxContent>
                          <w:tbl>
                            <w:tblPr>
                              <w:tblOverlap w:val="never"/>
                              <w:tblW w:w="5000" w:type="pct"/>
                              <w:tblCellMar>
                                <w:left w:w="0" w:type="dxa"/>
                                <w:right w:w="0" w:type="dxa"/>
                              </w:tblCellMar>
                              <w:tblLook w:val="0000" w:firstRow="0" w:lastRow="0" w:firstColumn="0" w:lastColumn="0" w:noHBand="0" w:noVBand="0"/>
                            </w:tblPr>
                            <w:tblGrid>
                              <w:gridCol w:w="8243"/>
                            </w:tblGrid>
                            <w:tr w:rsidR="002A73DD" w:rsidRPr="00EC2D84" w14:paraId="40852630" w14:textId="77777777" w:rsidTr="007E2BEE">
                              <w:trPr>
                                <w:cantSplit/>
                              </w:trPr>
                              <w:tc>
                                <w:tcPr>
                                  <w:tcW w:w="5000" w:type="pct"/>
                                  <w:vAlign w:val="bottom"/>
                                </w:tcPr>
                                <w:p w14:paraId="0C58AA2D" w14:textId="77777777" w:rsidR="002A73DD" w:rsidRPr="00EC2D84" w:rsidRDefault="002A73DD" w:rsidP="00B6738C">
                                  <w:pPr>
                                    <w:rPr>
                                      <w:noProof/>
                                    </w:rPr>
                                  </w:pPr>
                                  <w:r>
                                    <w:rPr>
                                      <w:noProof/>
                                      <w:lang w:eastAsia="en-US"/>
                                    </w:rPr>
                                    <w:drawing>
                                      <wp:inline distT="0" distB="0" distL="0" distR="0" wp14:anchorId="6443E560" wp14:editId="161D0FD2">
                                        <wp:extent cx="2552956" cy="596081"/>
                                        <wp:effectExtent l="0" t="0" r="0" b="0"/>
                                        <wp:docPr id="17" name="Picture 4"/>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34" cstate="print">
                                                  <a:extLst>
                                                    <a:ext uri="{28A0092B-C50C-407E-A947-70E740481C1C}">
                                                      <a14:useLocalDpi xmlns:a14="http://schemas.microsoft.com/office/drawing/2010/main" val="0"/>
                                                    </a:ext>
                                                  </a:extLst>
                                                </a:blip>
                                                <a:stretch>
                                                  <a:fillRect/>
                                                </a:stretch>
                                              </pic:blipFill>
                                              <pic:spPr>
                                                <a:xfrm>
                                                  <a:off x="0" y="0"/>
                                                  <a:ext cx="2575265" cy="601290"/>
                                                </a:xfrm>
                                                <a:prstGeom prst="rect">
                                                  <a:avLst/>
                                                </a:prstGeom>
                                              </pic:spPr>
                                            </pic:pic>
                                          </a:graphicData>
                                        </a:graphic>
                                      </wp:inline>
                                    </w:drawing>
                                  </w:r>
                                </w:p>
                              </w:tc>
                            </w:tr>
                            <w:tr w:rsidR="002A73DD" w:rsidRPr="00EC2D84" w14:paraId="3C7CD8BA" w14:textId="77777777" w:rsidTr="007E2BEE">
                              <w:trPr>
                                <w:cantSplit/>
                              </w:trPr>
                              <w:tc>
                                <w:tcPr>
                                  <w:tcW w:w="5000" w:type="pct"/>
                                  <w:vAlign w:val="bottom"/>
                                </w:tcPr>
                                <w:p w14:paraId="4F16E5DB" w14:textId="77777777" w:rsidR="002A73DD" w:rsidRPr="00EC2D84" w:rsidRDefault="002A73DD" w:rsidP="00B6738C">
                                  <w:pPr>
                                    <w:rPr>
                                      <w:noProof/>
                                    </w:rPr>
                                  </w:pPr>
                                </w:p>
                              </w:tc>
                            </w:tr>
                            <w:tr w:rsidR="002A73DD" w:rsidRPr="00EC2D84" w14:paraId="5534A251" w14:textId="77777777" w:rsidTr="007E2BEE">
                              <w:trPr>
                                <w:cantSplit/>
                              </w:trPr>
                              <w:tc>
                                <w:tcPr>
                                  <w:tcW w:w="5000" w:type="pct"/>
                                  <w:vAlign w:val="bottom"/>
                                </w:tcPr>
                                <w:p w14:paraId="1C932D11" w14:textId="77777777" w:rsidR="002A73DD" w:rsidRPr="00EC2D84" w:rsidRDefault="002A73DD" w:rsidP="00B6738C">
                                  <w:pPr>
                                    <w:rPr>
                                      <w:noProof/>
                                    </w:rPr>
                                  </w:pPr>
                                </w:p>
                              </w:tc>
                            </w:tr>
                            <w:tr w:rsidR="002A73DD" w:rsidRPr="00EC2D84" w14:paraId="49E80EE4" w14:textId="77777777" w:rsidTr="007E2BEE">
                              <w:trPr>
                                <w:cantSplit/>
                              </w:trPr>
                              <w:tc>
                                <w:tcPr>
                                  <w:tcW w:w="5000" w:type="pct"/>
                                  <w:vAlign w:val="bottom"/>
                                </w:tcPr>
                                <w:p w14:paraId="5F43DFA8" w14:textId="77777777" w:rsidR="002A73DD" w:rsidRPr="00EC2D84" w:rsidRDefault="002A73DD" w:rsidP="00B6738C">
                                  <w:pPr>
                                    <w:rPr>
                                      <w:noProof/>
                                    </w:rPr>
                                  </w:pPr>
                                </w:p>
                              </w:tc>
                            </w:tr>
                            <w:tr w:rsidR="002A73DD" w:rsidRPr="001A37C7" w14:paraId="77C25F2F" w14:textId="77777777" w:rsidTr="007E2BEE">
                              <w:trPr>
                                <w:cantSplit/>
                                <w:trHeight w:val="654"/>
                              </w:trPr>
                              <w:tc>
                                <w:tcPr>
                                  <w:tcW w:w="5000" w:type="pct"/>
                                  <w:vAlign w:val="bottom"/>
                                </w:tcPr>
                                <w:p w14:paraId="66901904" w14:textId="769AF3E9" w:rsidR="002A73DD" w:rsidRPr="00681012" w:rsidRDefault="002A73DD" w:rsidP="00DF09E9">
                                  <w:pPr>
                                    <w:rPr>
                                      <w:noProof/>
                                      <w:lang w:val="fr-CH"/>
                                    </w:rPr>
                                  </w:pPr>
                                  <w:r w:rsidRPr="00681012">
                                    <w:rPr>
                                      <w:noProof/>
                                      <w:lang w:val="fr-CH"/>
                                    </w:rPr>
                                    <w:t>Auteurs</w:t>
                                  </w:r>
                                  <w:r>
                                    <w:rPr>
                                      <w:noProof/>
                                      <w:lang w:val="fr-CH"/>
                                    </w:rPr>
                                    <w:t xml:space="preserve"> : </w:t>
                                  </w:r>
                                  <w:r w:rsidRPr="00681012">
                                    <w:rPr>
                                      <w:noProof/>
                                      <w:lang w:val="fr-CH"/>
                                    </w:rPr>
                                    <w:t>Marilena Vecco, Martin</w:t>
                                  </w:r>
                                  <w:r>
                                    <w:rPr>
                                      <w:noProof/>
                                      <w:lang w:val="fr-CH"/>
                                    </w:rPr>
                                    <w:t> </w:t>
                                  </w:r>
                                  <w:r w:rsidRPr="00681012">
                                    <w:rPr>
                                      <w:noProof/>
                                      <w:lang w:val="fr-CH"/>
                                    </w:rPr>
                                    <w:t>Clarke, Paul</w:t>
                                  </w:r>
                                  <w:r>
                                    <w:rPr>
                                      <w:noProof/>
                                      <w:lang w:val="fr-CH"/>
                                    </w:rPr>
                                    <w:t> </w:t>
                                  </w:r>
                                  <w:r w:rsidRPr="00681012">
                                    <w:rPr>
                                      <w:noProof/>
                                      <w:lang w:val="fr-CH"/>
                                    </w:rPr>
                                    <w:t>Vroonhof, Eveline de Weerd,</w:t>
                                  </w:r>
                                  <w:r>
                                    <w:rPr>
                                      <w:noProof/>
                                      <w:lang w:val="fr-CH"/>
                                    </w:rPr>
                                    <w:t xml:space="preserve"> Ena </w:t>
                                  </w:r>
                                  <w:r w:rsidRPr="00681012">
                                    <w:rPr>
                                      <w:noProof/>
                                      <w:lang w:val="fr-CH"/>
                                    </w:rPr>
                                    <w:t>Ivkovic, Sofia</w:t>
                                  </w:r>
                                  <w:r>
                                    <w:rPr>
                                      <w:noProof/>
                                      <w:lang w:val="fr-CH"/>
                                    </w:rPr>
                                    <w:t> </w:t>
                                  </w:r>
                                  <w:r w:rsidRPr="00681012">
                                    <w:rPr>
                                      <w:noProof/>
                                      <w:lang w:val="fr-CH"/>
                                    </w:rPr>
                                    <w:t>Minichova, Miriam</w:t>
                                  </w:r>
                                  <w:r>
                                    <w:rPr>
                                      <w:noProof/>
                                      <w:lang w:val="fr-CH"/>
                                    </w:rPr>
                                    <w:t> </w:t>
                                  </w:r>
                                  <w:r w:rsidRPr="00681012">
                                    <w:rPr>
                                      <w:noProof/>
                                      <w:lang w:val="fr-CH"/>
                                    </w:rPr>
                                    <w:t xml:space="preserve">Nazarejova. </w:t>
                                  </w:r>
                                </w:p>
                                <w:p w14:paraId="411CA6A3" w14:textId="77777777" w:rsidR="002A73DD" w:rsidRPr="00681012" w:rsidRDefault="002A73DD" w:rsidP="00B6738C">
                                  <w:pPr>
                                    <w:rPr>
                                      <w:noProof/>
                                      <w:lang w:val="fr-CH"/>
                                    </w:rPr>
                                  </w:pPr>
                                </w:p>
                                <w:p w14:paraId="0331A28C" w14:textId="318C208A" w:rsidR="002A73DD" w:rsidRPr="00681012" w:rsidRDefault="002A73DD" w:rsidP="00DF09E9">
                                  <w:pPr>
                                    <w:rPr>
                                      <w:noProof/>
                                      <w:lang w:val="fr-CH"/>
                                    </w:rPr>
                                  </w:pPr>
                                  <w:r w:rsidRPr="00681012">
                                    <w:rPr>
                                      <w:noProof/>
                                      <w:lang w:val="fr-CH"/>
                                    </w:rPr>
                                    <w:t xml:space="preserve">Image de couverture : © Getty Images; </w:t>
                                  </w:r>
                                  <w:r>
                                    <w:rPr>
                                      <w:noProof/>
                                      <w:lang w:val="fr-CH"/>
                                    </w:rPr>
                                    <w:t xml:space="preserve"> </w:t>
                                  </w:r>
                                  <w:r w:rsidRPr="00681012">
                                    <w:rPr>
                                      <w:noProof/>
                                      <w:lang w:val="fr-CH"/>
                                    </w:rPr>
                                    <w:t>composition par l</w:t>
                                  </w:r>
                                  <w:r>
                                    <w:rPr>
                                      <w:noProof/>
                                      <w:lang w:val="fr-CH"/>
                                    </w:rPr>
                                    <w:t>’</w:t>
                                  </w:r>
                                  <w:r w:rsidRPr="00681012">
                                    <w:rPr>
                                      <w:noProof/>
                                      <w:lang w:val="fr-CH"/>
                                    </w:rPr>
                                    <w:t>OMPI</w:t>
                                  </w:r>
                                </w:p>
                                <w:p w14:paraId="2235747B" w14:textId="77777777" w:rsidR="002A73DD" w:rsidRPr="00681012" w:rsidRDefault="002A73DD" w:rsidP="00B6738C">
                                  <w:pPr>
                                    <w:rPr>
                                      <w:noProof/>
                                      <w:lang w:val="fr-CH"/>
                                    </w:rPr>
                                  </w:pPr>
                                </w:p>
                              </w:tc>
                            </w:tr>
                            <w:tr w:rsidR="002A73DD" w:rsidRPr="001A37C7" w14:paraId="1627AF24" w14:textId="77777777" w:rsidTr="007E2BEE">
                              <w:trPr>
                                <w:cantSplit/>
                              </w:trPr>
                              <w:tc>
                                <w:tcPr>
                                  <w:tcW w:w="5000" w:type="pct"/>
                                  <w:vAlign w:val="bottom"/>
                                </w:tcPr>
                                <w:p w14:paraId="76CA905F" w14:textId="162C698A" w:rsidR="002A73DD" w:rsidRPr="00681012" w:rsidRDefault="002A73DD" w:rsidP="00DF09E9">
                                  <w:pPr>
                                    <w:jc w:val="both"/>
                                    <w:rPr>
                                      <w:lang w:val="fr-CH"/>
                                    </w:rPr>
                                  </w:pPr>
                                  <w:r w:rsidRPr="00681012">
                                    <w:rPr>
                                      <w:lang w:val="fr-CH"/>
                                    </w:rPr>
                                    <w:t>La responsabilité du contenu du présent rapport incombe à Panteia.</w:t>
                                  </w:r>
                                </w:p>
                                <w:p w14:paraId="541187EB" w14:textId="77777777" w:rsidR="002A73DD" w:rsidRPr="00681012" w:rsidRDefault="002A73DD" w:rsidP="0063021A">
                                  <w:pPr>
                                    <w:jc w:val="both"/>
                                    <w:rPr>
                                      <w:rFonts w:ascii="Verdana" w:hAnsi="Verdana"/>
                                      <w:lang w:val="fr-CH"/>
                                    </w:rPr>
                                  </w:pPr>
                                </w:p>
                                <w:p w14:paraId="3F982281" w14:textId="75894F45" w:rsidR="002A73DD" w:rsidRPr="00681012" w:rsidRDefault="002A73DD" w:rsidP="00DF09E9">
                                  <w:pPr>
                                    <w:rPr>
                                      <w:lang w:val="fr-CH"/>
                                    </w:rPr>
                                  </w:pPr>
                                  <w:r w:rsidRPr="00681012">
                                    <w:rPr>
                                      <w:lang w:val="fr-CH"/>
                                    </w:rPr>
                                    <w:t>© OMPI (2022)</w:t>
                                  </w:r>
                                </w:p>
                                <w:p w14:paraId="4A708A6D" w14:textId="77777777" w:rsidR="002A73DD" w:rsidRPr="00681012" w:rsidRDefault="002A73DD" w:rsidP="0063021A">
                                  <w:pPr>
                                    <w:rPr>
                                      <w:lang w:val="fr-CH"/>
                                    </w:rPr>
                                  </w:pPr>
                                </w:p>
                                <w:p w14:paraId="5A7B5016" w14:textId="1A117E9B" w:rsidR="002A73DD" w:rsidRPr="00681012" w:rsidRDefault="002A73DD" w:rsidP="00DF09E9">
                                  <w:pPr>
                                    <w:rPr>
                                      <w:lang w:val="fr-CH"/>
                                    </w:rPr>
                                  </w:pPr>
                                  <w:r w:rsidRPr="00681012">
                                    <w:rPr>
                                      <w:noProof/>
                                      <w:lang w:eastAsia="en-US"/>
                                    </w:rPr>
                                    <w:drawing>
                                      <wp:inline distT="0" distB="0" distL="0" distR="0" wp14:anchorId="351542FA" wp14:editId="0BB75381">
                                        <wp:extent cx="1107347" cy="393387"/>
                                        <wp:effectExtent l="0" t="0" r="0" b="6985"/>
                                        <wp:docPr id="19" name="Picture 1" descr="N:\OrgComms\Publishing\Publishing\Open Access\by.eps">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gComms\Publishing\Publishing\Open Access\by.eps"/>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107715" cy="393518"/>
                                                </a:xfrm>
                                                <a:prstGeom prst="rect">
                                                  <a:avLst/>
                                                </a:prstGeom>
                                                <a:noFill/>
                                                <a:ln>
                                                  <a:noFill/>
                                                </a:ln>
                                              </pic:spPr>
                                            </pic:pic>
                                          </a:graphicData>
                                        </a:graphic>
                                      </wp:inline>
                                    </w:drawing>
                                  </w:r>
                                  <w:r w:rsidRPr="00681012">
                                    <w:rPr>
                                      <w:lang w:val="fr-CH"/>
                                    </w:rPr>
                                    <w:t xml:space="preserve"> Attribution 4.0 International (CC BY</w:t>
                                  </w:r>
                                  <w:r>
                                    <w:rPr>
                                      <w:lang w:val="fr-CH"/>
                                    </w:rPr>
                                    <w:t> </w:t>
                                  </w:r>
                                  <w:r w:rsidRPr="00681012">
                                    <w:rPr>
                                      <w:lang w:val="fr-CH"/>
                                    </w:rPr>
                                    <w:t>4.0)</w:t>
                                  </w:r>
                                </w:p>
                                <w:p w14:paraId="47BC49B0" w14:textId="77777777" w:rsidR="002A73DD" w:rsidRPr="00681012" w:rsidRDefault="002A73DD" w:rsidP="0063021A">
                                  <w:pPr>
                                    <w:rPr>
                                      <w:highlight w:val="yellow"/>
                                      <w:lang w:val="fr-CH"/>
                                    </w:rPr>
                                  </w:pPr>
                                </w:p>
                                <w:p w14:paraId="1D63BBC8" w14:textId="66C4961C" w:rsidR="002A73DD" w:rsidRPr="00E430B6" w:rsidRDefault="002A73DD" w:rsidP="00DF09E9">
                                  <w:pPr>
                                    <w:jc w:val="both"/>
                                    <w:rPr>
                                      <w:noProof/>
                                      <w:lang w:val="fr-CH"/>
                                    </w:rPr>
                                  </w:pPr>
                                  <w:r w:rsidRPr="00E430B6">
                                    <w:rPr>
                                      <w:noProof/>
                                      <w:lang w:val="fr-CH"/>
                                    </w:rPr>
                                    <w:t xml:space="preserve">La licence Creative Commons (CC) ne s’applique pas au contenu de la présente publication qui n’appartient pas à l’OMPI. </w:t>
                                  </w:r>
                                </w:p>
                              </w:tc>
                            </w:tr>
                          </w:tbl>
                          <w:p w14:paraId="0B76B67F" w14:textId="77777777" w:rsidR="002A73DD" w:rsidRPr="00DF09E9" w:rsidRDefault="002A73DD" w:rsidP="000E1E6E">
                            <w:pPr>
                              <w:rPr>
                                <w:lang w:val="fr-CH"/>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A66A2F" id="_x0000_t202" coordsize="21600,21600" o:spt="202" path="m,l,21600r21600,l21600,xe">
                <v:stroke joinstyle="miter"/>
                <v:path gradientshapeok="t" o:connecttype="rect"/>
              </v:shapetype>
              <v:shape id="Tekstvak 17" o:spid="_x0000_s1026" type="#_x0000_t202" style="position:absolute;margin-left:69.7pt;margin-top:495.75pt;width:412.65pt;height:310.05pt;z-index:251698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" filled="f" stroked="f" strokeweight=".5pt">
                <v:textbox inset="0,0,0,0">
                  <w:txbxContent>
                    <w:tbl>
                      <w:tblPr>
                        <w:tblOverlap w:val="never"/>
                        <w:tblW w:w="5000" w:type="pct"/>
                        <w:tblCellMar>
                          <w:left w:w="0" w:type="dxa"/>
                          <w:right w:w="0" w:type="dxa"/>
                        </w:tblCellMar>
                        <w:tblLook w:val="0000" w:firstRow="0" w:lastRow="0" w:firstColumn="0" w:lastColumn="0" w:noHBand="0" w:noVBand="0"/>
                      </w:tblPr>
                      <w:tblGrid>
                        <w:gridCol w:w="8243"/>
                      </w:tblGrid>
                      <w:tr w:rsidR="002A73DD" w:rsidRPr="00EC2D84" w14:paraId="40852630" w14:textId="77777777" w:rsidTr="007E2BEE">
                        <w:trPr>
                          <w:cantSplit/>
                        </w:trPr>
                        <w:tc>
                          <w:tcPr>
                            <w:tcW w:w="5000" w:type="pct"/>
                            <w:vAlign w:val="bottom"/>
                          </w:tcPr>
                          <w:p w14:paraId="0C58AA2D" w14:textId="77777777" w:rsidR="002A73DD" w:rsidRPr="00EC2D84" w:rsidRDefault="002A73DD" w:rsidP="00B6738C">
                            <w:pPr>
                              <w:rPr>
                                <w:noProof/>
                              </w:rPr>
                            </w:pPr>
                            <w:r>
                              <w:rPr>
                                <w:noProof/>
                                <w:lang w:eastAsia="en-US"/>
                              </w:rPr>
                              <w:drawing>
                                <wp:inline distT="0" distB="0" distL="0" distR="0" wp14:anchorId="6443E560" wp14:editId="161D0FD2">
                                  <wp:extent cx="2552956" cy="596081"/>
                                  <wp:effectExtent l="0" t="0" r="0" b="0"/>
                                  <wp:docPr id="17" name="Picture 4"/>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34" cstate="print">
                                            <a:extLst>
                                              <a:ext uri="{28A0092B-C50C-407E-A947-70E740481C1C}">
                                                <a14:useLocalDpi xmlns:a14="http://schemas.microsoft.com/office/drawing/2010/main" val="0"/>
                                              </a:ext>
                                            </a:extLst>
                                          </a:blip>
                                          <a:stretch>
                                            <a:fillRect/>
                                          </a:stretch>
                                        </pic:blipFill>
                                        <pic:spPr>
                                          <a:xfrm>
                                            <a:off x="0" y="0"/>
                                            <a:ext cx="2575265" cy="601290"/>
                                          </a:xfrm>
                                          <a:prstGeom prst="rect">
                                            <a:avLst/>
                                          </a:prstGeom>
                                        </pic:spPr>
                                      </pic:pic>
                                    </a:graphicData>
                                  </a:graphic>
                                </wp:inline>
                              </w:drawing>
                            </w:r>
                          </w:p>
                        </w:tc>
                      </w:tr>
                      <w:tr w:rsidR="002A73DD" w:rsidRPr="00EC2D84" w14:paraId="3C7CD8BA" w14:textId="77777777" w:rsidTr="007E2BEE">
                        <w:trPr>
                          <w:cantSplit/>
                        </w:trPr>
                        <w:tc>
                          <w:tcPr>
                            <w:tcW w:w="5000" w:type="pct"/>
                            <w:vAlign w:val="bottom"/>
                          </w:tcPr>
                          <w:p w14:paraId="4F16E5DB" w14:textId="77777777" w:rsidR="002A73DD" w:rsidRPr="00EC2D84" w:rsidRDefault="002A73DD" w:rsidP="00B6738C">
                            <w:pPr>
                              <w:rPr>
                                <w:noProof/>
                              </w:rPr>
                            </w:pPr>
                          </w:p>
                        </w:tc>
                      </w:tr>
                      <w:tr w:rsidR="002A73DD" w:rsidRPr="00EC2D84" w14:paraId="5534A251" w14:textId="77777777" w:rsidTr="007E2BEE">
                        <w:trPr>
                          <w:cantSplit/>
                        </w:trPr>
                        <w:tc>
                          <w:tcPr>
                            <w:tcW w:w="5000" w:type="pct"/>
                            <w:vAlign w:val="bottom"/>
                          </w:tcPr>
                          <w:p w14:paraId="1C932D11" w14:textId="77777777" w:rsidR="002A73DD" w:rsidRPr="00EC2D84" w:rsidRDefault="002A73DD" w:rsidP="00B6738C">
                            <w:pPr>
                              <w:rPr>
                                <w:noProof/>
                              </w:rPr>
                            </w:pPr>
                          </w:p>
                        </w:tc>
                      </w:tr>
                      <w:tr w:rsidR="002A73DD" w:rsidRPr="00EC2D84" w14:paraId="49E80EE4" w14:textId="77777777" w:rsidTr="007E2BEE">
                        <w:trPr>
                          <w:cantSplit/>
                        </w:trPr>
                        <w:tc>
                          <w:tcPr>
                            <w:tcW w:w="5000" w:type="pct"/>
                            <w:vAlign w:val="bottom"/>
                          </w:tcPr>
                          <w:p w14:paraId="5F43DFA8" w14:textId="77777777" w:rsidR="002A73DD" w:rsidRPr="00EC2D84" w:rsidRDefault="002A73DD" w:rsidP="00B6738C">
                            <w:pPr>
                              <w:rPr>
                                <w:noProof/>
                              </w:rPr>
                            </w:pPr>
                          </w:p>
                        </w:tc>
                      </w:tr>
                      <w:tr w:rsidR="002A73DD" w:rsidRPr="001A37C7" w14:paraId="77C25F2F" w14:textId="77777777" w:rsidTr="007E2BEE">
                        <w:trPr>
                          <w:cantSplit/>
                          <w:trHeight w:val="654"/>
                        </w:trPr>
                        <w:tc>
                          <w:tcPr>
                            <w:tcW w:w="5000" w:type="pct"/>
                            <w:vAlign w:val="bottom"/>
                          </w:tcPr>
                          <w:p w14:paraId="66901904" w14:textId="769AF3E9" w:rsidR="002A73DD" w:rsidRPr="00681012" w:rsidRDefault="002A73DD" w:rsidP="00DF09E9">
                            <w:pPr>
                              <w:rPr>
                                <w:noProof/>
                                <w:lang w:val="fr-CH"/>
                              </w:rPr>
                            </w:pPr>
                            <w:r w:rsidRPr="00681012">
                              <w:rPr>
                                <w:noProof/>
                                <w:lang w:val="fr-CH"/>
                              </w:rPr>
                              <w:t>Auteurs</w:t>
                            </w:r>
                            <w:r>
                              <w:rPr>
                                <w:noProof/>
                                <w:lang w:val="fr-CH"/>
                              </w:rPr>
                              <w:t xml:space="preserve"> : </w:t>
                            </w:r>
                            <w:r w:rsidRPr="00681012">
                              <w:rPr>
                                <w:noProof/>
                                <w:lang w:val="fr-CH"/>
                              </w:rPr>
                              <w:t>Marilena Vecco, Martin</w:t>
                            </w:r>
                            <w:r>
                              <w:rPr>
                                <w:noProof/>
                                <w:lang w:val="fr-CH"/>
                              </w:rPr>
                              <w:t> </w:t>
                            </w:r>
                            <w:r w:rsidRPr="00681012">
                              <w:rPr>
                                <w:noProof/>
                                <w:lang w:val="fr-CH"/>
                              </w:rPr>
                              <w:t>Clarke, Paul</w:t>
                            </w:r>
                            <w:r>
                              <w:rPr>
                                <w:noProof/>
                                <w:lang w:val="fr-CH"/>
                              </w:rPr>
                              <w:t> </w:t>
                            </w:r>
                            <w:r w:rsidRPr="00681012">
                              <w:rPr>
                                <w:noProof/>
                                <w:lang w:val="fr-CH"/>
                              </w:rPr>
                              <w:t>Vroonhof, Eveline de Weerd,</w:t>
                            </w:r>
                            <w:r>
                              <w:rPr>
                                <w:noProof/>
                                <w:lang w:val="fr-CH"/>
                              </w:rPr>
                              <w:t xml:space="preserve"> Ena </w:t>
                            </w:r>
                            <w:r w:rsidRPr="00681012">
                              <w:rPr>
                                <w:noProof/>
                                <w:lang w:val="fr-CH"/>
                              </w:rPr>
                              <w:t>Ivkovic, Sofia</w:t>
                            </w:r>
                            <w:r>
                              <w:rPr>
                                <w:noProof/>
                                <w:lang w:val="fr-CH"/>
                              </w:rPr>
                              <w:t> </w:t>
                            </w:r>
                            <w:r w:rsidRPr="00681012">
                              <w:rPr>
                                <w:noProof/>
                                <w:lang w:val="fr-CH"/>
                              </w:rPr>
                              <w:t>Minichova, Miriam</w:t>
                            </w:r>
                            <w:r>
                              <w:rPr>
                                <w:noProof/>
                                <w:lang w:val="fr-CH"/>
                              </w:rPr>
                              <w:t> </w:t>
                            </w:r>
                            <w:r w:rsidRPr="00681012">
                              <w:rPr>
                                <w:noProof/>
                                <w:lang w:val="fr-CH"/>
                              </w:rPr>
                              <w:t xml:space="preserve">Nazarejova. </w:t>
                            </w:r>
                          </w:p>
                          <w:p w14:paraId="411CA6A3" w14:textId="77777777" w:rsidR="002A73DD" w:rsidRPr="00681012" w:rsidRDefault="002A73DD" w:rsidP="00B6738C">
                            <w:pPr>
                              <w:rPr>
                                <w:noProof/>
                                <w:lang w:val="fr-CH"/>
                              </w:rPr>
                            </w:pPr>
                          </w:p>
                          <w:p w14:paraId="0331A28C" w14:textId="318C208A" w:rsidR="002A73DD" w:rsidRPr="00681012" w:rsidRDefault="002A73DD" w:rsidP="00DF09E9">
                            <w:pPr>
                              <w:rPr>
                                <w:noProof/>
                                <w:lang w:val="fr-CH"/>
                              </w:rPr>
                            </w:pPr>
                            <w:r w:rsidRPr="00681012">
                              <w:rPr>
                                <w:noProof/>
                                <w:lang w:val="fr-CH"/>
                              </w:rPr>
                              <w:t xml:space="preserve">Image de couverture : © Getty Images; </w:t>
                            </w:r>
                            <w:r>
                              <w:rPr>
                                <w:noProof/>
                                <w:lang w:val="fr-CH"/>
                              </w:rPr>
                              <w:t xml:space="preserve"> </w:t>
                            </w:r>
                            <w:r w:rsidRPr="00681012">
                              <w:rPr>
                                <w:noProof/>
                                <w:lang w:val="fr-CH"/>
                              </w:rPr>
                              <w:t>composition par l</w:t>
                            </w:r>
                            <w:r>
                              <w:rPr>
                                <w:noProof/>
                                <w:lang w:val="fr-CH"/>
                              </w:rPr>
                              <w:t>’</w:t>
                            </w:r>
                            <w:r w:rsidRPr="00681012">
                              <w:rPr>
                                <w:noProof/>
                                <w:lang w:val="fr-CH"/>
                              </w:rPr>
                              <w:t>OMPI</w:t>
                            </w:r>
                          </w:p>
                          <w:p w14:paraId="2235747B" w14:textId="77777777" w:rsidR="002A73DD" w:rsidRPr="00681012" w:rsidRDefault="002A73DD" w:rsidP="00B6738C">
                            <w:pPr>
                              <w:rPr>
                                <w:noProof/>
                                <w:lang w:val="fr-CH"/>
                              </w:rPr>
                            </w:pPr>
                          </w:p>
                        </w:tc>
                      </w:tr>
                      <w:tr w:rsidR="002A73DD" w:rsidRPr="001A37C7" w14:paraId="1627AF24" w14:textId="77777777" w:rsidTr="007E2BEE">
                        <w:trPr>
                          <w:cantSplit/>
                        </w:trPr>
                        <w:tc>
                          <w:tcPr>
                            <w:tcW w:w="5000" w:type="pct"/>
                            <w:vAlign w:val="bottom"/>
                          </w:tcPr>
                          <w:p w14:paraId="76CA905F" w14:textId="162C698A" w:rsidR="002A73DD" w:rsidRPr="00681012" w:rsidRDefault="002A73DD" w:rsidP="00DF09E9">
                            <w:pPr>
                              <w:jc w:val="both"/>
                              <w:rPr>
                                <w:lang w:val="fr-CH"/>
                              </w:rPr>
                            </w:pPr>
                            <w:r w:rsidRPr="00681012">
                              <w:rPr>
                                <w:lang w:val="fr-CH"/>
                              </w:rPr>
                              <w:t>La responsabilité du contenu du présent rapport incombe à Panteia.</w:t>
                            </w:r>
                          </w:p>
                          <w:p w14:paraId="541187EB" w14:textId="77777777" w:rsidR="002A73DD" w:rsidRPr="00681012" w:rsidRDefault="002A73DD" w:rsidP="0063021A">
                            <w:pPr>
                              <w:jc w:val="both"/>
                              <w:rPr>
                                <w:rFonts w:ascii="Verdana" w:hAnsi="Verdana"/>
                                <w:lang w:val="fr-CH"/>
                              </w:rPr>
                            </w:pPr>
                          </w:p>
                          <w:p w14:paraId="3F982281" w14:textId="75894F45" w:rsidR="002A73DD" w:rsidRPr="00681012" w:rsidRDefault="002A73DD" w:rsidP="00DF09E9">
                            <w:pPr>
                              <w:rPr>
                                <w:lang w:val="fr-CH"/>
                              </w:rPr>
                            </w:pPr>
                            <w:r w:rsidRPr="00681012">
                              <w:rPr>
                                <w:lang w:val="fr-CH"/>
                              </w:rPr>
                              <w:t>© OMPI (2022)</w:t>
                            </w:r>
                          </w:p>
                          <w:p w14:paraId="4A708A6D" w14:textId="77777777" w:rsidR="002A73DD" w:rsidRPr="00681012" w:rsidRDefault="002A73DD" w:rsidP="0063021A">
                            <w:pPr>
                              <w:rPr>
                                <w:lang w:val="fr-CH"/>
                              </w:rPr>
                            </w:pPr>
                          </w:p>
                          <w:p w14:paraId="5A7B5016" w14:textId="1A117E9B" w:rsidR="002A73DD" w:rsidRPr="00681012" w:rsidRDefault="002A73DD" w:rsidP="00DF09E9">
                            <w:pPr>
                              <w:rPr>
                                <w:lang w:val="fr-CH"/>
                              </w:rPr>
                            </w:pPr>
                            <w:r w:rsidRPr="00681012">
                              <w:rPr>
                                <w:noProof/>
                                <w:lang w:eastAsia="en-US"/>
                              </w:rPr>
                              <w:drawing>
                                <wp:inline distT="0" distB="0" distL="0" distR="0" wp14:anchorId="351542FA" wp14:editId="0BB75381">
                                  <wp:extent cx="1107347" cy="393387"/>
                                  <wp:effectExtent l="0" t="0" r="0" b="6985"/>
                                  <wp:docPr id="19" name="Picture 1" descr="N:\OrgComms\Publishing\Publishing\Open Access\by.eps">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gComms\Publishing\Publishing\Open Access\by.eps"/>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107715" cy="393518"/>
                                          </a:xfrm>
                                          <a:prstGeom prst="rect">
                                            <a:avLst/>
                                          </a:prstGeom>
                                          <a:noFill/>
                                          <a:ln>
                                            <a:noFill/>
                                          </a:ln>
                                        </pic:spPr>
                                      </pic:pic>
                                    </a:graphicData>
                                  </a:graphic>
                                </wp:inline>
                              </w:drawing>
                            </w:r>
                            <w:r w:rsidRPr="00681012">
                              <w:rPr>
                                <w:lang w:val="fr-CH"/>
                              </w:rPr>
                              <w:t xml:space="preserve"> Attribution 4.0 International (CC BY</w:t>
                            </w:r>
                            <w:r>
                              <w:rPr>
                                <w:lang w:val="fr-CH"/>
                              </w:rPr>
                              <w:t> </w:t>
                            </w:r>
                            <w:r w:rsidRPr="00681012">
                              <w:rPr>
                                <w:lang w:val="fr-CH"/>
                              </w:rPr>
                              <w:t>4.0)</w:t>
                            </w:r>
                          </w:p>
                          <w:p w14:paraId="47BC49B0" w14:textId="77777777" w:rsidR="002A73DD" w:rsidRPr="00681012" w:rsidRDefault="002A73DD" w:rsidP="0063021A">
                            <w:pPr>
                              <w:rPr>
                                <w:highlight w:val="yellow"/>
                                <w:lang w:val="fr-CH"/>
                              </w:rPr>
                            </w:pPr>
                          </w:p>
                          <w:p w14:paraId="1D63BBC8" w14:textId="66C4961C" w:rsidR="002A73DD" w:rsidRPr="00E430B6" w:rsidRDefault="002A73DD" w:rsidP="00DF09E9">
                            <w:pPr>
                              <w:jc w:val="both"/>
                              <w:rPr>
                                <w:noProof/>
                                <w:lang w:val="fr-CH"/>
                              </w:rPr>
                            </w:pPr>
                            <w:r w:rsidRPr="00E430B6">
                              <w:rPr>
                                <w:noProof/>
                                <w:lang w:val="fr-CH"/>
                              </w:rPr>
                              <w:t xml:space="preserve">La licence Creative Commons (CC) ne s’applique pas au contenu de la présente publication qui n’appartient pas à l’OMPI. </w:t>
                            </w:r>
                          </w:p>
                        </w:tc>
                      </w:tr>
                    </w:tbl>
                    <w:p w14:paraId="0B76B67F" w14:textId="77777777" w:rsidR="002A73DD" w:rsidRPr="00DF09E9" w:rsidRDefault="002A73DD" w:rsidP="000E1E6E">
                      <w:pPr>
                        <w:rPr>
                          <w:lang w:val="fr-CH"/>
                        </w:rPr>
                      </w:pPr>
                    </w:p>
                  </w:txbxContent>
                </v:textbox>
                <w10:wrap anchorx="page" anchory="page"/>
              </v:shape>
            </w:pict>
          </mc:Fallback>
        </mc:AlternateContent>
      </w:r>
      <w:r w:rsidRPr="00D9114E">
        <w:rPr>
          <w:noProof/>
          <w:lang w:eastAsia="en-US"/>
        </w:rPr>
        <mc:AlternateContent>
          <mc:Choice Requires="wps">
            <w:drawing>
              <wp:anchor distT="0" distB="0" distL="114300" distR="114300" simplePos="0" relativeHeight="251697152" behindDoc="0" locked="0" layoutInCell="1" allowOverlap="1" wp14:anchorId="0C724499" wp14:editId="16BE6971">
                <wp:simplePos x="0" y="0"/>
                <wp:positionH relativeFrom="page">
                  <wp:posOffset>1024500</wp:posOffset>
                </wp:positionH>
                <wp:positionV relativeFrom="page">
                  <wp:posOffset>9303856</wp:posOffset>
                </wp:positionV>
                <wp:extent cx="5580000" cy="1368000"/>
                <wp:effectExtent l="0" t="0" r="1905" b="3810"/>
                <wp:wrapNone/>
                <wp:docPr id="1" name="Text Box 1"/>
                <wp:cNvGraphicFramePr/>
                <a:graphic xmlns:a="http://schemas.openxmlformats.org/drawingml/2006/main">
                  <a:graphicData uri="http://schemas.microsoft.com/office/word/2010/wordprocessingShape">
                    <wps:wsp>
                      <wps:cNvSpPr txBox="1"/>
                      <wps:spPr>
                        <a:xfrm>
                          <a:off x="0" y="0"/>
                          <a:ext cx="5580000" cy="1368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tblCellMar>
                                <w:left w:w="0" w:type="dxa"/>
                                <w:right w:w="0" w:type="dxa"/>
                              </w:tblCellMar>
                              <w:tblLook w:val="04A0" w:firstRow="1" w:lastRow="0" w:firstColumn="1" w:lastColumn="0" w:noHBand="0" w:noVBand="1"/>
                            </w:tblPr>
                            <w:tblGrid>
                              <w:gridCol w:w="8777"/>
                            </w:tblGrid>
                            <w:tr w:rsidR="002A73DD" w14:paraId="3068BFAA" w14:textId="77777777" w:rsidTr="007E2BEE">
                              <w:tc>
                                <w:tcPr>
                                  <w:tcW w:w="5000" w:type="pct"/>
                                </w:tcPr>
                                <w:p w14:paraId="130B37CF" w14:textId="77777777" w:rsidR="002A73DD" w:rsidRDefault="002A73DD">
                                  <w:bookmarkStart w:id="6" w:name="bmFinancingLine" w:colFirst="0" w:colLast="0"/>
                                </w:p>
                              </w:tc>
                            </w:tr>
                            <w:bookmarkEnd w:id="6"/>
                          </w:tbl>
                          <w:p w14:paraId="3D8DB0D4" w14:textId="77777777" w:rsidR="002A73DD" w:rsidRDefault="002A73DD" w:rsidP="000E1E6E"/>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724499" id="Text Box 1" o:spid="_x0000_s1027" type="#_x0000_t202" style="position:absolute;margin-left:80.65pt;margin-top:732.6pt;width:439.35pt;height:107.7pt;z-index:251697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" filled="f" stroked="f" strokeweight=".5pt">
                <v:textbox inset="0,0,0,0">
                  <w:txbxContent>
                    <w:tbl>
                      <w:tblPr>
                        <w:tblW w:w="5000" w:type="pct"/>
                        <w:tblCellMar>
                          <w:left w:w="0" w:type="dxa"/>
                          <w:right w:w="0" w:type="dxa"/>
                        </w:tblCellMar>
                        <w:tblLook w:val="04A0" w:firstRow="1" w:lastRow="0" w:firstColumn="1" w:lastColumn="0" w:noHBand="0" w:noVBand="1"/>
                      </w:tblPr>
                      <w:tblGrid>
                        <w:gridCol w:w="8777"/>
                      </w:tblGrid>
                      <w:tr w:rsidR="002A73DD" w14:paraId="3068BFAA" w14:textId="77777777" w:rsidTr="007E2BEE">
                        <w:tc>
                          <w:tcPr>
                            <w:tcW w:w="5000" w:type="pct"/>
                          </w:tcPr>
                          <w:p w14:paraId="130B37CF" w14:textId="77777777" w:rsidR="002A73DD" w:rsidRDefault="002A73DD">
                            <w:bookmarkStart w:id="7" w:name="bmFinancingLine" w:colFirst="0" w:colLast="0"/>
                          </w:p>
                        </w:tc>
                      </w:tr>
                      <w:bookmarkEnd w:id="7"/>
                    </w:tbl>
                    <w:p w14:paraId="3D8DB0D4" w14:textId="77777777" w:rsidR="002A73DD" w:rsidRDefault="002A73DD" w:rsidP="000E1E6E"/>
                  </w:txbxContent>
                </v:textbox>
                <w10:wrap anchorx="page" anchory="page"/>
              </v:shape>
            </w:pict>
          </mc:Fallback>
        </mc:AlternateContent>
      </w:r>
      <w:r w:rsidRPr="00D9114E">
        <w:rPr>
          <w:noProof/>
          <w:lang w:eastAsia="en-US"/>
        </w:rPr>
        <mc:AlternateContent>
          <mc:Choice Requires="wps">
            <w:drawing>
              <wp:anchor distT="0" distB="0" distL="114300" distR="114300" simplePos="0" relativeHeight="251699200" behindDoc="0" locked="0" layoutInCell="1" allowOverlap="1" wp14:anchorId="21DFCEF2" wp14:editId="2212EAEA">
                <wp:simplePos x="0" y="0"/>
                <wp:positionH relativeFrom="page">
                  <wp:posOffset>1260475</wp:posOffset>
                </wp:positionH>
                <wp:positionV relativeFrom="page">
                  <wp:posOffset>3024505</wp:posOffset>
                </wp:positionV>
                <wp:extent cx="5580000" cy="2880000"/>
                <wp:effectExtent l="0" t="0" r="1905" b="0"/>
                <wp:wrapNone/>
                <wp:docPr id="21" name="Text Box 21"/>
                <wp:cNvGraphicFramePr/>
                <a:graphic xmlns:a="http://schemas.openxmlformats.org/drawingml/2006/main">
                  <a:graphicData uri="http://schemas.microsoft.com/office/word/2010/wordprocessingShape">
                    <wps:wsp>
                      <wps:cNvSpPr txBox="1"/>
                      <wps:spPr>
                        <a:xfrm>
                          <a:off x="0" y="0"/>
                          <a:ext cx="5580000" cy="288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FC58735" w14:textId="77777777" w:rsidR="002A73DD" w:rsidRDefault="002A73DD" w:rsidP="000E1E6E"/>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21DFCEF2" id="Text Box 21" o:spid="_x0000_s1028" type="#_x0000_t202" style="position:absolute;margin-left:99.25pt;margin-top:238.15pt;width:439.35pt;height:226.75pt;z-index:251699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" filled="f" stroked="f" strokeweight=".5pt">
                <v:textbox style="mso-fit-shape-to-text:t" inset="0,0,0,0">
                  <w:txbxContent>
                    <w:p w14:paraId="7FC58735" w14:textId="77777777" w:rsidR="002A73DD" w:rsidRDefault="002A73DD" w:rsidP="000E1E6E"/>
                  </w:txbxContent>
                </v:textbox>
                <w10:wrap anchorx="page" anchory="page"/>
              </v:shape>
            </w:pict>
          </mc:Fallback>
        </mc:AlternateContent>
      </w:r>
    </w:p>
    <w:p w14:paraId="7D95F2E2" w14:textId="77777777" w:rsidR="00DC261C" w:rsidRPr="00D9114E" w:rsidRDefault="005816D3" w:rsidP="002C3D8D">
      <w:pPr>
        <w:pStyle w:val="Heading1"/>
        <w:numPr>
          <w:ilvl w:val="0"/>
          <w:numId w:val="8"/>
        </w:numPr>
        <w:ind w:left="567" w:hanging="567"/>
        <w:rPr>
          <w:lang w:val="fr-FR"/>
        </w:rPr>
      </w:pPr>
      <w:bookmarkStart w:id="8" w:name="bmStart"/>
      <w:bookmarkStart w:id="9" w:name="_Toc327184804"/>
      <w:bookmarkStart w:id="10" w:name="_Toc102314397"/>
      <w:bookmarkStart w:id="11" w:name="_Toc102562357"/>
      <w:bookmarkEnd w:id="8"/>
      <w:bookmarkEnd w:id="9"/>
      <w:r w:rsidRPr="00D9114E">
        <w:rPr>
          <w:lang w:val="fr-FR"/>
        </w:rPr>
        <w:lastRenderedPageBreak/>
        <w:t>Introduction</w:t>
      </w:r>
      <w:bookmarkEnd w:id="10"/>
      <w:bookmarkEnd w:id="11"/>
    </w:p>
    <w:p w14:paraId="5E10E9C1" w14:textId="4C312ADE" w:rsidR="004777DE" w:rsidRPr="00D9114E" w:rsidRDefault="00DF09E9" w:rsidP="002C3D8D">
      <w:pPr>
        <w:pStyle w:val="Heading2"/>
        <w:numPr>
          <w:ilvl w:val="1"/>
          <w:numId w:val="8"/>
        </w:numPr>
        <w:ind w:left="1134" w:hanging="567"/>
        <w:rPr>
          <w:lang w:val="fr-FR"/>
        </w:rPr>
      </w:pPr>
      <w:bookmarkStart w:id="12" w:name="OpenAt"/>
      <w:bookmarkStart w:id="13" w:name="_Toc100320189"/>
      <w:bookmarkStart w:id="14" w:name="_Toc102314099"/>
      <w:bookmarkStart w:id="15" w:name="_Toc102314398"/>
      <w:bookmarkStart w:id="16" w:name="_Toc102562358"/>
      <w:bookmarkEnd w:id="12"/>
      <w:r w:rsidRPr="00D9114E">
        <w:rPr>
          <w:lang w:val="fr-FR"/>
        </w:rPr>
        <w:t>L</w:t>
      </w:r>
      <w:r w:rsidR="00DC1F79" w:rsidRPr="00D9114E">
        <w:rPr>
          <w:lang w:val="fr-FR"/>
        </w:rPr>
        <w:t>e r</w:t>
      </w:r>
      <w:r w:rsidR="002C3D8D">
        <w:rPr>
          <w:lang w:val="fr-FR"/>
        </w:rPr>
        <w:t>ap</w:t>
      </w:r>
      <w:r w:rsidR="00DC1F79" w:rsidRPr="00D9114E">
        <w:rPr>
          <w:lang w:val="fr-FR"/>
        </w:rPr>
        <w:t>port</w:t>
      </w:r>
      <w:bookmarkEnd w:id="13"/>
      <w:bookmarkEnd w:id="14"/>
      <w:bookmarkEnd w:id="15"/>
      <w:bookmarkEnd w:id="16"/>
    </w:p>
    <w:p w14:paraId="0DA65161" w14:textId="58C6CF70" w:rsidR="00DC261C" w:rsidRPr="00D9114E" w:rsidRDefault="00DC261C" w:rsidP="00DC1F79">
      <w:pPr>
        <w:pStyle w:val="DSTitle"/>
        <w:framePr w:wrap="auto" w:vAnchor="margin" w:hAnchor="text" w:xAlign="left" w:yAlign="inline"/>
        <w:spacing w:line="260" w:lineRule="atLeast"/>
        <w:suppressOverlap w:val="0"/>
        <w:jc w:val="both"/>
        <w:rPr>
          <w:rFonts w:ascii="Arial" w:hAnsi="Arial"/>
          <w:b w:val="0"/>
          <w:color w:val="auto"/>
          <w:spacing w:val="6"/>
          <w:sz w:val="22"/>
          <w:szCs w:val="22"/>
          <w:lang w:val="fr-FR" w:eastAsia="en-US"/>
        </w:rPr>
      </w:pPr>
    </w:p>
    <w:p w14:paraId="5FAD8D59" w14:textId="0D2358E4" w:rsidR="004777DE" w:rsidRPr="00D9114E" w:rsidRDefault="00DF09E9" w:rsidP="00DF09E9">
      <w:pPr>
        <w:pStyle w:val="DSTitle"/>
        <w:framePr w:wrap="auto" w:vAnchor="margin" w:hAnchor="text" w:xAlign="left" w:yAlign="inline"/>
        <w:spacing w:line="260" w:lineRule="atLeast"/>
        <w:suppressOverlap w:val="0"/>
        <w:jc w:val="both"/>
        <w:rPr>
          <w:rFonts w:ascii="Arial" w:hAnsi="Arial"/>
          <w:b w:val="0"/>
          <w:color w:val="auto"/>
          <w:spacing w:val="6"/>
          <w:sz w:val="22"/>
          <w:szCs w:val="22"/>
          <w:lang w:val="fr-FR" w:eastAsia="en-US"/>
        </w:rPr>
      </w:pPr>
      <w:r w:rsidRPr="00D9114E">
        <w:rPr>
          <w:rFonts w:ascii="Arial" w:hAnsi="Arial"/>
          <w:b w:val="0"/>
          <w:color w:val="auto"/>
          <w:spacing w:val="6"/>
          <w:sz w:val="22"/>
          <w:szCs w:val="22"/>
          <w:lang w:val="fr-FR" w:eastAsia="en-US"/>
        </w:rPr>
        <w:t xml:space="preserve">Le présent rapport a été </w:t>
      </w:r>
      <w:r w:rsidR="00681012" w:rsidRPr="00D9114E">
        <w:rPr>
          <w:rFonts w:ascii="Arial" w:hAnsi="Arial"/>
          <w:b w:val="0"/>
          <w:color w:val="auto"/>
          <w:spacing w:val="6"/>
          <w:sz w:val="22"/>
          <w:szCs w:val="22"/>
          <w:lang w:val="fr-FR" w:eastAsia="en-US"/>
        </w:rPr>
        <w:t>établi</w:t>
      </w:r>
      <w:r w:rsidRPr="00D9114E">
        <w:rPr>
          <w:rFonts w:ascii="Arial" w:hAnsi="Arial"/>
          <w:b w:val="0"/>
          <w:color w:val="auto"/>
          <w:spacing w:val="6"/>
          <w:sz w:val="22"/>
          <w:szCs w:val="22"/>
          <w:lang w:val="fr-FR" w:eastAsia="en-US"/>
        </w:rPr>
        <w:t xml:space="preserve"> à la demande de l</w:t>
      </w:r>
      <w:r w:rsidR="00064763" w:rsidRPr="00D9114E">
        <w:rPr>
          <w:rFonts w:ascii="Arial" w:hAnsi="Arial"/>
          <w:b w:val="0"/>
          <w:color w:val="auto"/>
          <w:spacing w:val="6"/>
          <w:sz w:val="22"/>
          <w:szCs w:val="22"/>
          <w:lang w:val="fr-FR" w:eastAsia="en-US"/>
        </w:rPr>
        <w:t>’</w:t>
      </w:r>
      <w:r w:rsidRPr="00D9114E">
        <w:rPr>
          <w:rFonts w:ascii="Arial" w:hAnsi="Arial"/>
          <w:b w:val="0"/>
          <w:color w:val="auto"/>
          <w:spacing w:val="6"/>
          <w:sz w:val="22"/>
          <w:szCs w:val="22"/>
          <w:lang w:val="fr-FR" w:eastAsia="en-US"/>
        </w:rPr>
        <w:t>Organisation Mondiale de la Propriété Intellectuelle</w:t>
      </w:r>
      <w:r w:rsidR="00681012" w:rsidRPr="00D9114E">
        <w:rPr>
          <w:rFonts w:ascii="Arial" w:hAnsi="Arial"/>
          <w:b w:val="0"/>
          <w:color w:val="auto"/>
          <w:spacing w:val="6"/>
          <w:sz w:val="22"/>
          <w:szCs w:val="22"/>
          <w:lang w:val="fr-FR" w:eastAsia="en-US"/>
        </w:rPr>
        <w:t>,</w:t>
      </w:r>
      <w:r w:rsidR="00C2160F" w:rsidRPr="00D9114E">
        <w:rPr>
          <w:rFonts w:ascii="Arial" w:hAnsi="Arial"/>
          <w:b w:val="0"/>
          <w:color w:val="auto"/>
          <w:spacing w:val="6"/>
          <w:sz w:val="22"/>
          <w:szCs w:val="22"/>
          <w:lang w:val="fr-FR" w:eastAsia="en-US"/>
        </w:rPr>
        <w:t xml:space="preserve"> afin</w:t>
      </w:r>
      <w:r w:rsidRPr="00D9114E">
        <w:rPr>
          <w:rFonts w:ascii="Arial" w:hAnsi="Arial"/>
          <w:b w:val="0"/>
          <w:color w:val="auto"/>
          <w:spacing w:val="6"/>
          <w:sz w:val="22"/>
          <w:szCs w:val="22"/>
          <w:lang w:val="fr-FR" w:eastAsia="en-US"/>
        </w:rPr>
        <w:t xml:space="preserve"> de présenter l</w:t>
      </w:r>
      <w:r w:rsidR="00064763" w:rsidRPr="00D9114E">
        <w:rPr>
          <w:rFonts w:ascii="Arial" w:hAnsi="Arial"/>
          <w:b w:val="0"/>
          <w:color w:val="auto"/>
          <w:spacing w:val="6"/>
          <w:sz w:val="22"/>
          <w:szCs w:val="22"/>
          <w:lang w:val="fr-FR" w:eastAsia="en-US"/>
        </w:rPr>
        <w:t>’</w:t>
      </w:r>
      <w:r w:rsidRPr="00D9114E">
        <w:rPr>
          <w:rFonts w:ascii="Arial" w:hAnsi="Arial"/>
          <w:b w:val="0"/>
          <w:color w:val="auto"/>
          <w:spacing w:val="6"/>
          <w:sz w:val="22"/>
          <w:szCs w:val="22"/>
          <w:lang w:val="fr-FR" w:eastAsia="en-US"/>
        </w:rPr>
        <w:t>impact de la pandémie de COVID</w:t>
      </w:r>
      <w:r w:rsidR="00064763" w:rsidRPr="00D9114E">
        <w:rPr>
          <w:rFonts w:ascii="Arial" w:hAnsi="Arial"/>
          <w:b w:val="0"/>
          <w:color w:val="auto"/>
          <w:spacing w:val="6"/>
          <w:sz w:val="22"/>
          <w:szCs w:val="22"/>
          <w:lang w:val="fr-FR" w:eastAsia="en-US"/>
        </w:rPr>
        <w:t>-</w:t>
      </w:r>
      <w:r w:rsidRPr="00D9114E">
        <w:rPr>
          <w:rFonts w:ascii="Arial" w:hAnsi="Arial"/>
          <w:b w:val="0"/>
          <w:color w:val="auto"/>
          <w:spacing w:val="6"/>
          <w:sz w:val="22"/>
          <w:szCs w:val="22"/>
          <w:lang w:val="fr-FR" w:eastAsia="en-US"/>
        </w:rPr>
        <w:t>19 sur le secteur de la culture et les industries de la création,</w:t>
      </w:r>
      <w:r w:rsidR="00C2160F" w:rsidRPr="00D9114E">
        <w:rPr>
          <w:rFonts w:ascii="Arial" w:hAnsi="Arial"/>
          <w:b w:val="0"/>
          <w:color w:val="auto"/>
          <w:spacing w:val="6"/>
          <w:sz w:val="22"/>
          <w:szCs w:val="22"/>
          <w:lang w:val="fr-FR" w:eastAsia="en-US"/>
        </w:rPr>
        <w:t xml:space="preserve"> ainsi que sur</w:t>
      </w:r>
      <w:r w:rsidRPr="00D9114E">
        <w:rPr>
          <w:rFonts w:ascii="Arial" w:hAnsi="Arial"/>
          <w:b w:val="0"/>
          <w:color w:val="auto"/>
          <w:spacing w:val="6"/>
          <w:sz w:val="22"/>
          <w:szCs w:val="22"/>
          <w:lang w:val="fr-FR" w:eastAsia="en-US"/>
        </w:rPr>
        <w:t xml:space="preserve"> l</w:t>
      </w:r>
      <w:r w:rsidR="00064763" w:rsidRPr="00D9114E">
        <w:rPr>
          <w:rFonts w:ascii="Arial" w:hAnsi="Arial"/>
          <w:b w:val="0"/>
          <w:color w:val="auto"/>
          <w:spacing w:val="6"/>
          <w:sz w:val="22"/>
          <w:szCs w:val="22"/>
          <w:lang w:val="fr-FR" w:eastAsia="en-US"/>
        </w:rPr>
        <w:t>’</w:t>
      </w:r>
      <w:r w:rsidRPr="00D9114E">
        <w:rPr>
          <w:rFonts w:ascii="Arial" w:hAnsi="Arial"/>
          <w:b w:val="0"/>
          <w:color w:val="auto"/>
          <w:spacing w:val="6"/>
          <w:sz w:val="22"/>
          <w:szCs w:val="22"/>
          <w:lang w:val="fr-FR" w:eastAsia="en-US"/>
        </w:rPr>
        <w:t>enseignement et la recherche, d</w:t>
      </w:r>
      <w:r w:rsidR="00064763" w:rsidRPr="00D9114E">
        <w:rPr>
          <w:rFonts w:ascii="Arial" w:hAnsi="Arial"/>
          <w:b w:val="0"/>
          <w:color w:val="auto"/>
          <w:spacing w:val="6"/>
          <w:sz w:val="22"/>
          <w:szCs w:val="22"/>
          <w:lang w:val="fr-FR" w:eastAsia="en-US"/>
        </w:rPr>
        <w:t>’</w:t>
      </w:r>
      <w:r w:rsidRPr="00D9114E">
        <w:rPr>
          <w:rFonts w:ascii="Arial" w:hAnsi="Arial"/>
          <w:b w:val="0"/>
          <w:color w:val="auto"/>
          <w:spacing w:val="6"/>
          <w:sz w:val="22"/>
          <w:szCs w:val="22"/>
          <w:lang w:val="fr-FR" w:eastAsia="en-US"/>
        </w:rPr>
        <w:t>identifier les initiatives</w:t>
      </w:r>
      <w:r w:rsidR="00C2160F" w:rsidRPr="00D9114E">
        <w:rPr>
          <w:rFonts w:ascii="Arial" w:hAnsi="Arial"/>
          <w:b w:val="0"/>
          <w:color w:val="auto"/>
          <w:spacing w:val="6"/>
          <w:sz w:val="22"/>
          <w:szCs w:val="22"/>
          <w:lang w:val="fr-FR" w:eastAsia="en-US"/>
        </w:rPr>
        <w:t xml:space="preserve"> engagées et le</w:t>
      </w:r>
      <w:r w:rsidRPr="00D9114E">
        <w:rPr>
          <w:rFonts w:ascii="Arial" w:hAnsi="Arial"/>
          <w:b w:val="0"/>
          <w:color w:val="auto"/>
          <w:spacing w:val="6"/>
          <w:sz w:val="22"/>
          <w:szCs w:val="22"/>
          <w:lang w:val="fr-FR" w:eastAsia="en-US"/>
        </w:rPr>
        <w:t xml:space="preserve">s </w:t>
      </w:r>
      <w:r w:rsidR="00681012" w:rsidRPr="00D9114E">
        <w:rPr>
          <w:rFonts w:ascii="Arial" w:hAnsi="Arial"/>
          <w:b w:val="0"/>
          <w:color w:val="auto"/>
          <w:spacing w:val="6"/>
          <w:sz w:val="22"/>
          <w:szCs w:val="22"/>
          <w:lang w:val="fr-FR" w:eastAsia="en-US"/>
        </w:rPr>
        <w:t>difficultés rencontré</w:t>
      </w:r>
      <w:r w:rsidR="004A0E1E">
        <w:rPr>
          <w:rFonts w:ascii="Arial" w:hAnsi="Arial"/>
          <w:b w:val="0"/>
          <w:color w:val="auto"/>
          <w:spacing w:val="6"/>
          <w:sz w:val="22"/>
          <w:szCs w:val="22"/>
          <w:lang w:val="fr-FR" w:eastAsia="en-US"/>
        </w:rPr>
        <w:t>e</w:t>
      </w:r>
      <w:r w:rsidR="00681012" w:rsidRPr="00D9114E">
        <w:rPr>
          <w:rFonts w:ascii="Arial" w:hAnsi="Arial"/>
          <w:b w:val="0"/>
          <w:color w:val="auto"/>
          <w:spacing w:val="6"/>
          <w:sz w:val="22"/>
          <w:szCs w:val="22"/>
          <w:lang w:val="fr-FR" w:eastAsia="en-US"/>
        </w:rPr>
        <w:t>s par ces secteurs</w:t>
      </w:r>
      <w:r w:rsidR="00C2160F" w:rsidRPr="00D9114E">
        <w:rPr>
          <w:rFonts w:ascii="Arial" w:hAnsi="Arial"/>
          <w:b w:val="0"/>
          <w:color w:val="auto"/>
          <w:spacing w:val="6"/>
          <w:sz w:val="22"/>
          <w:szCs w:val="22"/>
          <w:lang w:val="fr-FR" w:eastAsia="en-US"/>
        </w:rPr>
        <w:t xml:space="preserve"> pour répondre </w:t>
      </w:r>
      <w:r w:rsidRPr="00D9114E">
        <w:rPr>
          <w:rFonts w:ascii="Arial" w:hAnsi="Arial"/>
          <w:b w:val="0"/>
          <w:color w:val="auto"/>
          <w:spacing w:val="6"/>
          <w:sz w:val="22"/>
          <w:szCs w:val="22"/>
          <w:lang w:val="fr-FR" w:eastAsia="en-US"/>
        </w:rPr>
        <w:t xml:space="preserve">à la pandémie, et </w:t>
      </w:r>
      <w:r w:rsidR="00C2160F" w:rsidRPr="00D9114E">
        <w:rPr>
          <w:rFonts w:ascii="Arial" w:hAnsi="Arial"/>
          <w:b w:val="0"/>
          <w:color w:val="auto"/>
          <w:spacing w:val="6"/>
          <w:sz w:val="22"/>
          <w:szCs w:val="22"/>
          <w:lang w:val="fr-FR" w:eastAsia="en-US"/>
        </w:rPr>
        <w:t>de recenser</w:t>
      </w:r>
      <w:r w:rsidRPr="00D9114E">
        <w:rPr>
          <w:rFonts w:ascii="Arial" w:hAnsi="Arial"/>
          <w:b w:val="0"/>
          <w:color w:val="auto"/>
          <w:spacing w:val="6"/>
          <w:sz w:val="22"/>
          <w:szCs w:val="22"/>
          <w:lang w:val="fr-FR" w:eastAsia="en-US"/>
        </w:rPr>
        <w:t xml:space="preserve"> les principales tendances et trajectoires qui s</w:t>
      </w:r>
      <w:r w:rsidR="00681012" w:rsidRPr="00D9114E">
        <w:rPr>
          <w:rFonts w:ascii="Arial" w:hAnsi="Arial"/>
          <w:b w:val="0"/>
          <w:color w:val="auto"/>
          <w:spacing w:val="6"/>
          <w:sz w:val="22"/>
          <w:szCs w:val="22"/>
          <w:lang w:val="fr-FR" w:eastAsia="en-US"/>
        </w:rPr>
        <w:t>e s</w:t>
      </w:r>
      <w:r w:rsidRPr="00D9114E">
        <w:rPr>
          <w:rFonts w:ascii="Arial" w:hAnsi="Arial"/>
          <w:b w:val="0"/>
          <w:color w:val="auto"/>
          <w:spacing w:val="6"/>
          <w:sz w:val="22"/>
          <w:szCs w:val="22"/>
          <w:lang w:val="fr-FR" w:eastAsia="en-US"/>
        </w:rPr>
        <w:t xml:space="preserve">ont </w:t>
      </w:r>
      <w:r w:rsidR="00681012" w:rsidRPr="00D9114E">
        <w:rPr>
          <w:rFonts w:ascii="Arial" w:hAnsi="Arial"/>
          <w:b w:val="0"/>
          <w:color w:val="auto"/>
          <w:spacing w:val="6"/>
          <w:sz w:val="22"/>
          <w:szCs w:val="22"/>
          <w:lang w:val="fr-FR" w:eastAsia="en-US"/>
        </w:rPr>
        <w:t>f</w:t>
      </w:r>
      <w:r w:rsidRPr="00D9114E">
        <w:rPr>
          <w:rFonts w:ascii="Arial" w:hAnsi="Arial"/>
          <w:b w:val="0"/>
          <w:color w:val="auto"/>
          <w:spacing w:val="6"/>
          <w:sz w:val="22"/>
          <w:szCs w:val="22"/>
          <w:lang w:val="fr-FR" w:eastAsia="en-US"/>
        </w:rPr>
        <w:t>a</w:t>
      </w:r>
      <w:r w:rsidR="00681012" w:rsidRPr="00D9114E">
        <w:rPr>
          <w:rFonts w:ascii="Arial" w:hAnsi="Arial"/>
          <w:b w:val="0"/>
          <w:color w:val="auto"/>
          <w:spacing w:val="6"/>
          <w:sz w:val="22"/>
          <w:szCs w:val="22"/>
          <w:lang w:val="fr-FR" w:eastAsia="en-US"/>
        </w:rPr>
        <w:t>it jou</w:t>
      </w:r>
      <w:r w:rsidRPr="00D9114E">
        <w:rPr>
          <w:rFonts w:ascii="Arial" w:hAnsi="Arial"/>
          <w:b w:val="0"/>
          <w:color w:val="auto"/>
          <w:spacing w:val="6"/>
          <w:sz w:val="22"/>
          <w:szCs w:val="22"/>
          <w:lang w:val="fr-FR" w:eastAsia="en-US"/>
        </w:rPr>
        <w:t>r.</w:t>
      </w:r>
    </w:p>
    <w:p w14:paraId="516BB1E9" w14:textId="49E48ACC" w:rsidR="00DC261C" w:rsidRPr="00D9114E" w:rsidRDefault="00DC261C" w:rsidP="00DC1F79">
      <w:pPr>
        <w:jc w:val="both"/>
        <w:rPr>
          <w:lang w:val="fr-FR" w:eastAsia="en-US"/>
        </w:rPr>
      </w:pPr>
    </w:p>
    <w:p w14:paraId="4BFF188B" w14:textId="1241097E" w:rsidR="004777DE" w:rsidRPr="00D9114E" w:rsidRDefault="00866795" w:rsidP="00866795">
      <w:pPr>
        <w:jc w:val="both"/>
        <w:rPr>
          <w:lang w:val="fr-FR" w:eastAsia="en-US"/>
        </w:rPr>
      </w:pPr>
      <w:r w:rsidRPr="00D9114E">
        <w:rPr>
          <w:lang w:val="fr-FR" w:eastAsia="en-US"/>
        </w:rPr>
        <w:t xml:space="preserve">Cette brève étude a été </w:t>
      </w:r>
      <w:r w:rsidR="00681012" w:rsidRPr="00D9114E">
        <w:rPr>
          <w:lang w:val="fr-FR" w:eastAsia="en-US"/>
        </w:rPr>
        <w:t>réalisée</w:t>
      </w:r>
      <w:r w:rsidRPr="00D9114E">
        <w:rPr>
          <w:lang w:val="fr-FR" w:eastAsia="en-US"/>
        </w:rPr>
        <w:t xml:space="preserve"> avec </w:t>
      </w:r>
      <w:r w:rsidR="00681012" w:rsidRPr="00D9114E">
        <w:rPr>
          <w:lang w:val="fr-FR" w:eastAsia="en-US"/>
        </w:rPr>
        <w:t>le concours</w:t>
      </w:r>
      <w:r w:rsidRPr="00D9114E">
        <w:rPr>
          <w:lang w:val="fr-FR" w:eastAsia="en-US"/>
        </w:rPr>
        <w:t xml:space="preserve"> d</w:t>
      </w:r>
      <w:r w:rsidR="00064763" w:rsidRPr="00D9114E">
        <w:rPr>
          <w:lang w:val="fr-FR" w:eastAsia="en-US"/>
        </w:rPr>
        <w:t>’</w:t>
      </w:r>
      <w:r w:rsidRPr="00D9114E">
        <w:rPr>
          <w:lang w:val="fr-FR" w:eastAsia="en-US"/>
        </w:rPr>
        <w:t>une vaste équipe d</w:t>
      </w:r>
      <w:r w:rsidR="00064763" w:rsidRPr="00D9114E">
        <w:rPr>
          <w:lang w:val="fr-FR" w:eastAsia="en-US"/>
        </w:rPr>
        <w:t>’</w:t>
      </w:r>
      <w:r w:rsidRPr="00D9114E">
        <w:rPr>
          <w:lang w:val="fr-FR" w:eastAsia="en-US"/>
        </w:rPr>
        <w:t xml:space="preserve">experts du monde entier (voir </w:t>
      </w:r>
      <w:r w:rsidR="00681012" w:rsidRPr="00D9114E">
        <w:rPr>
          <w:lang w:val="fr-FR" w:eastAsia="en-US"/>
        </w:rPr>
        <w:t>l</w:t>
      </w:r>
      <w:r w:rsidR="00064763" w:rsidRPr="00D9114E">
        <w:rPr>
          <w:lang w:val="fr-FR" w:eastAsia="en-US"/>
        </w:rPr>
        <w:t>’</w:t>
      </w:r>
      <w:r w:rsidR="00681012" w:rsidRPr="00D9114E">
        <w:rPr>
          <w:lang w:val="fr-FR" w:eastAsia="en-US"/>
        </w:rPr>
        <w:t>appendice </w:t>
      </w:r>
      <w:r w:rsidRPr="00D9114E">
        <w:rPr>
          <w:lang w:val="fr-FR" w:eastAsia="en-US"/>
        </w:rPr>
        <w:t>1).</w:t>
      </w:r>
      <w:r w:rsidR="00DC1F79" w:rsidRPr="00D9114E">
        <w:rPr>
          <w:lang w:val="fr-FR" w:eastAsia="en-US"/>
        </w:rPr>
        <w:t xml:space="preserve"> </w:t>
      </w:r>
      <w:r w:rsidR="00C2160F" w:rsidRPr="00D9114E">
        <w:rPr>
          <w:lang w:val="fr-FR" w:eastAsia="en-US"/>
        </w:rPr>
        <w:t xml:space="preserve"> </w:t>
      </w:r>
      <w:r w:rsidRPr="00D9114E">
        <w:rPr>
          <w:lang w:val="fr-FR" w:eastAsia="en-US"/>
        </w:rPr>
        <w:t>Si nous avons tenté d</w:t>
      </w:r>
      <w:r w:rsidR="00064763" w:rsidRPr="00D9114E">
        <w:rPr>
          <w:lang w:val="fr-FR" w:eastAsia="en-US"/>
        </w:rPr>
        <w:t>’</w:t>
      </w:r>
      <w:r w:rsidRPr="00D9114E">
        <w:rPr>
          <w:lang w:val="fr-FR" w:eastAsia="en-US"/>
        </w:rPr>
        <w:t>être exhaustifs du point de vue de la couverture géographique et des secteurs examinés, certaines limites sont évidentes</w:t>
      </w:r>
      <w:r w:rsidR="00064763" w:rsidRPr="00D9114E">
        <w:rPr>
          <w:lang w:val="fr-FR" w:eastAsia="en-US"/>
        </w:rPr>
        <w:t> :</w:t>
      </w:r>
      <w:r w:rsidRPr="00D9114E">
        <w:rPr>
          <w:lang w:val="fr-FR" w:eastAsia="en-US"/>
        </w:rPr>
        <w:t xml:space="preserve"> les barrières linguistiques, certaines informations pertinentes n</w:t>
      </w:r>
      <w:r w:rsidR="00064763" w:rsidRPr="00D9114E">
        <w:rPr>
          <w:lang w:val="fr-FR" w:eastAsia="en-US"/>
        </w:rPr>
        <w:t>’</w:t>
      </w:r>
      <w:r w:rsidRPr="00D9114E">
        <w:rPr>
          <w:lang w:val="fr-FR" w:eastAsia="en-US"/>
        </w:rPr>
        <w:t xml:space="preserve">étant disponibles que dans les langues nationales; </w:t>
      </w:r>
      <w:r w:rsidR="00836118" w:rsidRPr="00D9114E">
        <w:rPr>
          <w:lang w:val="fr-FR" w:eastAsia="en-US"/>
        </w:rPr>
        <w:t xml:space="preserve"> </w:t>
      </w:r>
      <w:r w:rsidRPr="00D9114E">
        <w:rPr>
          <w:lang w:val="fr-FR" w:eastAsia="en-US"/>
        </w:rPr>
        <w:t>l</w:t>
      </w:r>
      <w:r w:rsidR="00064763" w:rsidRPr="00D9114E">
        <w:rPr>
          <w:lang w:val="fr-FR" w:eastAsia="en-US"/>
        </w:rPr>
        <w:t>’</w:t>
      </w:r>
      <w:r w:rsidRPr="00D9114E">
        <w:rPr>
          <w:lang w:val="fr-FR" w:eastAsia="en-US"/>
        </w:rPr>
        <w:t>absence d</w:t>
      </w:r>
      <w:r w:rsidR="00064763" w:rsidRPr="00D9114E">
        <w:rPr>
          <w:lang w:val="fr-FR" w:eastAsia="en-US"/>
        </w:rPr>
        <w:t>’</w:t>
      </w:r>
      <w:r w:rsidRPr="00D9114E">
        <w:rPr>
          <w:lang w:val="fr-FR" w:eastAsia="en-US"/>
        </w:rPr>
        <w:t>une évaluation uniforme d</w:t>
      </w:r>
      <w:r w:rsidR="00681012" w:rsidRPr="00D9114E">
        <w:rPr>
          <w:lang w:val="fr-FR" w:eastAsia="en-US"/>
        </w:rPr>
        <w:t>es</w:t>
      </w:r>
      <w:r w:rsidRPr="00D9114E">
        <w:rPr>
          <w:lang w:val="fr-FR" w:eastAsia="en-US"/>
        </w:rPr>
        <w:t xml:space="preserve"> phénomène</w:t>
      </w:r>
      <w:r w:rsidR="00681012" w:rsidRPr="00D9114E">
        <w:rPr>
          <w:lang w:val="fr-FR" w:eastAsia="en-US"/>
        </w:rPr>
        <w:t>s observés</w:t>
      </w:r>
      <w:r w:rsidRPr="00D9114E">
        <w:rPr>
          <w:lang w:val="fr-FR" w:eastAsia="en-US"/>
        </w:rPr>
        <w:t xml:space="preserve"> entre les pays et les continents, </w:t>
      </w:r>
      <w:r w:rsidR="00681012" w:rsidRPr="00D9114E">
        <w:rPr>
          <w:lang w:val="fr-FR" w:eastAsia="en-US"/>
        </w:rPr>
        <w:t>voire</w:t>
      </w:r>
      <w:r w:rsidRPr="00D9114E">
        <w:rPr>
          <w:lang w:val="fr-FR" w:eastAsia="en-US"/>
        </w:rPr>
        <w:t xml:space="preserve"> </w:t>
      </w:r>
      <w:r w:rsidR="00C2160F" w:rsidRPr="00D9114E">
        <w:rPr>
          <w:lang w:val="fr-FR" w:eastAsia="en-US"/>
        </w:rPr>
        <w:t>au sein d</w:t>
      </w:r>
      <w:r w:rsidR="00064763" w:rsidRPr="00D9114E">
        <w:rPr>
          <w:lang w:val="fr-FR" w:eastAsia="en-US"/>
        </w:rPr>
        <w:t>’</w:t>
      </w:r>
      <w:r w:rsidRPr="00D9114E">
        <w:rPr>
          <w:lang w:val="fr-FR" w:eastAsia="en-US"/>
        </w:rPr>
        <w:t xml:space="preserve">un même pays </w:t>
      </w:r>
      <w:r w:rsidR="00681012" w:rsidRPr="00D9114E">
        <w:rPr>
          <w:lang w:val="fr-FR" w:eastAsia="en-US"/>
        </w:rPr>
        <w:t>compte tenu</w:t>
      </w:r>
      <w:r w:rsidRPr="00D9114E">
        <w:rPr>
          <w:lang w:val="fr-FR" w:eastAsia="en-US"/>
        </w:rPr>
        <w:t xml:space="preserve"> de </w:t>
      </w:r>
      <w:r w:rsidR="00681012" w:rsidRPr="00D9114E">
        <w:rPr>
          <w:lang w:val="fr-FR" w:eastAsia="en-US"/>
        </w:rPr>
        <w:t>sa struc</w:t>
      </w:r>
      <w:r w:rsidRPr="00D9114E">
        <w:rPr>
          <w:lang w:val="fr-FR" w:eastAsia="en-US"/>
        </w:rPr>
        <w:t xml:space="preserve">ture administrative (système fédéral); </w:t>
      </w:r>
      <w:r w:rsidR="00836118" w:rsidRPr="00D9114E">
        <w:rPr>
          <w:lang w:val="fr-FR" w:eastAsia="en-US"/>
        </w:rPr>
        <w:t xml:space="preserve"> </w:t>
      </w:r>
      <w:r w:rsidR="00C2160F" w:rsidRPr="00D9114E">
        <w:rPr>
          <w:lang w:val="fr-FR" w:eastAsia="en-US"/>
        </w:rPr>
        <w:t xml:space="preserve">ou encore </w:t>
      </w:r>
      <w:r w:rsidRPr="00D9114E">
        <w:rPr>
          <w:lang w:val="fr-FR" w:eastAsia="en-US"/>
        </w:rPr>
        <w:t>l</w:t>
      </w:r>
      <w:r w:rsidR="00064763" w:rsidRPr="00D9114E">
        <w:rPr>
          <w:lang w:val="fr-FR" w:eastAsia="en-US"/>
        </w:rPr>
        <w:t>’</w:t>
      </w:r>
      <w:r w:rsidRPr="00D9114E">
        <w:rPr>
          <w:lang w:val="fr-FR" w:eastAsia="en-US"/>
        </w:rPr>
        <w:t>absence de statistiques mondiales sur les industries de la créati</w:t>
      </w:r>
      <w:r w:rsidR="00D9114E" w:rsidRPr="00D9114E">
        <w:rPr>
          <w:lang w:val="fr-FR" w:eastAsia="en-US"/>
        </w:rPr>
        <w:t>on.  Ou</w:t>
      </w:r>
      <w:r w:rsidRPr="00D9114E">
        <w:rPr>
          <w:lang w:val="fr-FR" w:eastAsia="en-US"/>
        </w:rPr>
        <w:t xml:space="preserve">tre ces éléments, la propagation </w:t>
      </w:r>
      <w:r w:rsidR="00681012" w:rsidRPr="00D9114E">
        <w:rPr>
          <w:lang w:val="fr-FR" w:eastAsia="en-US"/>
        </w:rPr>
        <w:t>décalée</w:t>
      </w:r>
      <w:r w:rsidRPr="00D9114E">
        <w:rPr>
          <w:lang w:val="fr-FR" w:eastAsia="en-US"/>
        </w:rPr>
        <w:t xml:space="preserve"> de la pandémie dans le temps, </w:t>
      </w:r>
      <w:r w:rsidR="00B86517" w:rsidRPr="00D9114E">
        <w:rPr>
          <w:lang w:val="fr-FR" w:eastAsia="en-US"/>
        </w:rPr>
        <w:t>marquée par</w:t>
      </w:r>
      <w:r w:rsidRPr="00D9114E">
        <w:rPr>
          <w:lang w:val="fr-FR" w:eastAsia="en-US"/>
        </w:rPr>
        <w:t xml:space="preserve"> des mesures de confinement de durée et d</w:t>
      </w:r>
      <w:r w:rsidR="00064763" w:rsidRPr="00D9114E">
        <w:rPr>
          <w:lang w:val="fr-FR" w:eastAsia="en-US"/>
        </w:rPr>
        <w:t>’</w:t>
      </w:r>
      <w:r w:rsidRPr="00D9114E">
        <w:rPr>
          <w:lang w:val="fr-FR" w:eastAsia="en-US"/>
        </w:rPr>
        <w:t>intensité</w:t>
      </w:r>
      <w:r w:rsidR="00C2160F" w:rsidRPr="00D9114E">
        <w:rPr>
          <w:lang w:val="fr-FR" w:eastAsia="en-US"/>
        </w:rPr>
        <w:t xml:space="preserve"> variables</w:t>
      </w:r>
      <w:r w:rsidRPr="00D9114E">
        <w:rPr>
          <w:lang w:val="fr-FR" w:eastAsia="en-US"/>
        </w:rPr>
        <w:t>, a</w:t>
      </w:r>
      <w:r w:rsidR="00C2160F" w:rsidRPr="00D9114E">
        <w:rPr>
          <w:lang w:val="fr-FR" w:eastAsia="en-US"/>
        </w:rPr>
        <w:t xml:space="preserve"> </w:t>
      </w:r>
      <w:r w:rsidR="00B86517" w:rsidRPr="00D9114E">
        <w:rPr>
          <w:lang w:val="fr-FR" w:eastAsia="en-US"/>
        </w:rPr>
        <w:t>touché</w:t>
      </w:r>
      <w:r w:rsidRPr="00D9114E">
        <w:rPr>
          <w:lang w:val="fr-FR" w:eastAsia="en-US"/>
        </w:rPr>
        <w:t xml:space="preserve"> les activités créatives et les créateurs </w:t>
      </w:r>
      <w:r w:rsidR="00C2160F" w:rsidRPr="00D9114E">
        <w:rPr>
          <w:lang w:val="fr-FR" w:eastAsia="en-US"/>
        </w:rPr>
        <w:t>de</w:t>
      </w:r>
      <w:r w:rsidR="00B86517" w:rsidRPr="00D9114E">
        <w:rPr>
          <w:lang w:val="fr-FR" w:eastAsia="en-US"/>
        </w:rPr>
        <w:t xml:space="preserve"> différentes manières selon le</w:t>
      </w:r>
      <w:r w:rsidR="00C2160F" w:rsidRPr="00D9114E">
        <w:rPr>
          <w:lang w:val="fr-FR" w:eastAsia="en-US"/>
        </w:rPr>
        <w:t xml:space="preserve"> </w:t>
      </w:r>
      <w:r w:rsidRPr="00D9114E">
        <w:rPr>
          <w:lang w:val="fr-FR" w:eastAsia="en-US"/>
        </w:rPr>
        <w:t>li</w:t>
      </w:r>
      <w:r w:rsidR="00D9114E" w:rsidRPr="00D9114E">
        <w:rPr>
          <w:lang w:val="fr-FR" w:eastAsia="en-US"/>
        </w:rPr>
        <w:t>eu.  Il</w:t>
      </w:r>
      <w:r w:rsidRPr="00D9114E">
        <w:rPr>
          <w:lang w:val="fr-FR" w:eastAsia="en-US"/>
        </w:rPr>
        <w:t xml:space="preserve"> a donc été difficile </w:t>
      </w:r>
      <w:r w:rsidR="00C2160F" w:rsidRPr="00D9114E">
        <w:rPr>
          <w:lang w:val="fr-FR" w:eastAsia="en-US"/>
        </w:rPr>
        <w:t>de définir</w:t>
      </w:r>
      <w:r w:rsidRPr="00D9114E">
        <w:rPr>
          <w:lang w:val="fr-FR" w:eastAsia="en-US"/>
        </w:rPr>
        <w:t xml:space="preserve"> des données quantitatives fiables, homogènes et comparables au niveau mondi</w:t>
      </w:r>
      <w:r w:rsidR="00D9114E" w:rsidRPr="00D9114E">
        <w:rPr>
          <w:lang w:val="fr-FR" w:eastAsia="en-US"/>
        </w:rPr>
        <w:t xml:space="preserve">al.  À </w:t>
      </w:r>
      <w:r w:rsidR="00B86517" w:rsidRPr="00D9114E">
        <w:rPr>
          <w:lang w:val="fr-FR" w:eastAsia="en-US"/>
        </w:rPr>
        <w:t>la lumière d</w:t>
      </w:r>
      <w:r w:rsidRPr="00D9114E">
        <w:rPr>
          <w:lang w:val="fr-FR" w:eastAsia="en-US"/>
        </w:rPr>
        <w:t>e</w:t>
      </w:r>
      <w:r w:rsidR="00B86517" w:rsidRPr="00D9114E">
        <w:rPr>
          <w:lang w:val="fr-FR" w:eastAsia="en-US"/>
        </w:rPr>
        <w:t xml:space="preserve"> la recherche documentaire</w:t>
      </w:r>
      <w:r w:rsidRPr="00D9114E">
        <w:rPr>
          <w:lang w:val="fr-FR" w:eastAsia="en-US"/>
        </w:rPr>
        <w:t xml:space="preserve">, </w:t>
      </w:r>
      <w:r w:rsidR="00C2160F" w:rsidRPr="00D9114E">
        <w:rPr>
          <w:lang w:val="fr-FR" w:eastAsia="en-US"/>
        </w:rPr>
        <w:t>des</w:t>
      </w:r>
      <w:r w:rsidRPr="00D9114E">
        <w:rPr>
          <w:lang w:val="fr-FR" w:eastAsia="en-US"/>
        </w:rPr>
        <w:t xml:space="preserve"> études de cas recueillies dans les </w:t>
      </w:r>
      <w:r w:rsidR="00C2160F" w:rsidRPr="00D9114E">
        <w:rPr>
          <w:lang w:val="fr-FR" w:eastAsia="en-US"/>
        </w:rPr>
        <w:t>divers</w:t>
      </w:r>
      <w:r w:rsidRPr="00D9114E">
        <w:rPr>
          <w:lang w:val="fr-FR" w:eastAsia="en-US"/>
        </w:rPr>
        <w:t xml:space="preserve"> États membres de l</w:t>
      </w:r>
      <w:r w:rsidR="00064763" w:rsidRPr="00D9114E">
        <w:rPr>
          <w:lang w:val="fr-FR" w:eastAsia="en-US"/>
        </w:rPr>
        <w:t>’</w:t>
      </w:r>
      <w:r w:rsidRPr="00D9114E">
        <w:rPr>
          <w:lang w:val="fr-FR" w:eastAsia="en-US"/>
        </w:rPr>
        <w:t xml:space="preserve">OMPI et </w:t>
      </w:r>
      <w:r w:rsidR="00C2160F" w:rsidRPr="00D9114E">
        <w:rPr>
          <w:lang w:val="fr-FR" w:eastAsia="en-US"/>
        </w:rPr>
        <w:t>des</w:t>
      </w:r>
      <w:r w:rsidRPr="00D9114E">
        <w:rPr>
          <w:lang w:val="fr-FR" w:eastAsia="en-US"/>
        </w:rPr>
        <w:t xml:space="preserve"> entretiens</w:t>
      </w:r>
      <w:r w:rsidR="00C2160F" w:rsidRPr="00D9114E">
        <w:rPr>
          <w:lang w:val="fr-FR" w:eastAsia="en-US"/>
        </w:rPr>
        <w:t xml:space="preserve"> menés</w:t>
      </w:r>
      <w:r w:rsidRPr="00D9114E">
        <w:rPr>
          <w:lang w:val="fr-FR" w:eastAsia="en-US"/>
        </w:rPr>
        <w:t xml:space="preserve"> avec des experts spécialisés dans différents secteurs de la création, représentant différentes zones géographiques, nous </w:t>
      </w:r>
      <w:r w:rsidR="00B86517" w:rsidRPr="00D9114E">
        <w:rPr>
          <w:lang w:val="fr-FR" w:eastAsia="en-US"/>
        </w:rPr>
        <w:t xml:space="preserve">ne pouvons </w:t>
      </w:r>
      <w:r w:rsidRPr="00D9114E">
        <w:rPr>
          <w:lang w:val="fr-FR" w:eastAsia="en-US"/>
        </w:rPr>
        <w:t xml:space="preserve">observer </w:t>
      </w:r>
      <w:r w:rsidR="00B86517" w:rsidRPr="00D9114E">
        <w:rPr>
          <w:lang w:val="fr-FR" w:eastAsia="en-US"/>
        </w:rPr>
        <w:t>q</w:t>
      </w:r>
      <w:r w:rsidRPr="00D9114E">
        <w:rPr>
          <w:lang w:val="fr-FR" w:eastAsia="en-US"/>
        </w:rPr>
        <w:t xml:space="preserve">ue </w:t>
      </w:r>
      <w:r w:rsidR="00B86517" w:rsidRPr="00D9114E">
        <w:rPr>
          <w:lang w:val="fr-FR" w:eastAsia="en-US"/>
        </w:rPr>
        <w:t>quelque</w:t>
      </w:r>
      <w:r w:rsidRPr="00D9114E">
        <w:rPr>
          <w:lang w:val="fr-FR" w:eastAsia="en-US"/>
        </w:rPr>
        <w:t xml:space="preserve">s tendances et effets </w:t>
      </w:r>
      <w:r w:rsidR="00B86517" w:rsidRPr="00D9114E">
        <w:rPr>
          <w:lang w:val="fr-FR" w:eastAsia="en-US"/>
        </w:rPr>
        <w:t>au niveau glob</w:t>
      </w:r>
      <w:r w:rsidR="00D9114E" w:rsidRPr="00D9114E">
        <w:rPr>
          <w:lang w:val="fr-FR" w:eastAsia="en-US"/>
        </w:rPr>
        <w:t>al.  En</w:t>
      </w:r>
      <w:r w:rsidRPr="00D9114E">
        <w:rPr>
          <w:lang w:val="fr-FR" w:eastAsia="en-US"/>
        </w:rPr>
        <w:t>fin, d</w:t>
      </w:r>
      <w:r w:rsidR="00064763" w:rsidRPr="00D9114E">
        <w:rPr>
          <w:lang w:val="fr-FR" w:eastAsia="en-US"/>
        </w:rPr>
        <w:t>’</w:t>
      </w:r>
      <w:r w:rsidR="00B86517" w:rsidRPr="00D9114E">
        <w:rPr>
          <w:lang w:val="fr-FR" w:eastAsia="en-US"/>
        </w:rPr>
        <w:t>une</w:t>
      </w:r>
      <w:r w:rsidRPr="00D9114E">
        <w:rPr>
          <w:lang w:val="fr-FR" w:eastAsia="en-US"/>
        </w:rPr>
        <w:t xml:space="preserve"> </w:t>
      </w:r>
      <w:r w:rsidR="00B86517" w:rsidRPr="00D9114E">
        <w:rPr>
          <w:lang w:val="fr-FR" w:eastAsia="en-US"/>
        </w:rPr>
        <w:t>manière</w:t>
      </w:r>
      <w:r w:rsidRPr="00D9114E">
        <w:rPr>
          <w:lang w:val="fr-FR" w:eastAsia="en-US"/>
        </w:rPr>
        <w:t xml:space="preserve"> générale, il est peut</w:t>
      </w:r>
      <w:r w:rsidR="00064763" w:rsidRPr="00D9114E">
        <w:rPr>
          <w:lang w:val="fr-FR" w:eastAsia="en-US"/>
        </w:rPr>
        <w:t>-</w:t>
      </w:r>
      <w:r w:rsidRPr="00D9114E">
        <w:rPr>
          <w:lang w:val="fr-FR" w:eastAsia="en-US"/>
        </w:rPr>
        <w:t xml:space="preserve">être trop tôt pour évaluer les </w:t>
      </w:r>
      <w:r w:rsidR="00B86517" w:rsidRPr="00D9114E">
        <w:rPr>
          <w:lang w:val="fr-FR" w:eastAsia="en-US"/>
        </w:rPr>
        <w:t>effets de la pandémie à</w:t>
      </w:r>
      <w:r w:rsidRPr="00D9114E">
        <w:rPr>
          <w:lang w:val="fr-FR" w:eastAsia="en-US"/>
        </w:rPr>
        <w:t xml:space="preserve"> court et </w:t>
      </w:r>
      <w:r w:rsidR="00C2160F" w:rsidRPr="00D9114E">
        <w:rPr>
          <w:lang w:val="fr-FR" w:eastAsia="en-US"/>
        </w:rPr>
        <w:t>l</w:t>
      </w:r>
      <w:r w:rsidRPr="00D9114E">
        <w:rPr>
          <w:lang w:val="fr-FR" w:eastAsia="en-US"/>
        </w:rPr>
        <w:t>ong termes.</w:t>
      </w:r>
    </w:p>
    <w:p w14:paraId="2EE534FC" w14:textId="201475FC" w:rsidR="00DC261C" w:rsidRPr="00D9114E" w:rsidRDefault="00DC261C" w:rsidP="00DC1F79">
      <w:pPr>
        <w:jc w:val="both"/>
        <w:rPr>
          <w:lang w:val="fr-FR" w:eastAsia="en-US"/>
        </w:rPr>
      </w:pPr>
    </w:p>
    <w:p w14:paraId="5BFB3C22" w14:textId="590C297B" w:rsidR="004777DE" w:rsidRPr="00D9114E" w:rsidRDefault="00866795" w:rsidP="00866795">
      <w:pPr>
        <w:jc w:val="both"/>
        <w:rPr>
          <w:lang w:val="fr-FR" w:eastAsia="en-US"/>
        </w:rPr>
      </w:pPr>
      <w:r w:rsidRPr="00D9114E">
        <w:rPr>
          <w:lang w:val="fr-FR" w:eastAsia="en-US"/>
        </w:rPr>
        <w:t>Le présent rapport est structuré de la manière suivan</w:t>
      </w:r>
      <w:r w:rsidR="00D9114E" w:rsidRPr="00D9114E">
        <w:rPr>
          <w:lang w:val="fr-FR" w:eastAsia="en-US"/>
        </w:rPr>
        <w:t>te.  La</w:t>
      </w:r>
      <w:r w:rsidRPr="00D9114E">
        <w:rPr>
          <w:lang w:val="fr-FR" w:eastAsia="en-US"/>
        </w:rPr>
        <w:t xml:space="preserve"> première partie concerne les créateurs et les industries de la créati</w:t>
      </w:r>
      <w:r w:rsidR="00D9114E" w:rsidRPr="00D9114E">
        <w:rPr>
          <w:lang w:val="fr-FR" w:eastAsia="en-US"/>
        </w:rPr>
        <w:t>on.  La</w:t>
      </w:r>
      <w:r w:rsidRPr="00D9114E">
        <w:rPr>
          <w:lang w:val="fr-FR" w:eastAsia="en-US"/>
        </w:rPr>
        <w:t xml:space="preserve"> deuxième partie </w:t>
      </w:r>
      <w:r w:rsidR="00B86517" w:rsidRPr="00D9114E">
        <w:rPr>
          <w:lang w:val="fr-FR" w:eastAsia="en-US"/>
        </w:rPr>
        <w:t>porte sur</w:t>
      </w:r>
      <w:r w:rsidRPr="00D9114E">
        <w:rPr>
          <w:lang w:val="fr-FR" w:eastAsia="en-US"/>
        </w:rPr>
        <w:t xml:space="preserve"> les établissements d</w:t>
      </w:r>
      <w:r w:rsidR="00064763" w:rsidRPr="00D9114E">
        <w:rPr>
          <w:lang w:val="fr-FR" w:eastAsia="en-US"/>
        </w:rPr>
        <w:t>’</w:t>
      </w:r>
      <w:r w:rsidRPr="00D9114E">
        <w:rPr>
          <w:lang w:val="fr-FR" w:eastAsia="en-US"/>
        </w:rPr>
        <w:t>enseignement et de recherche et les institutions du patrimoine culturel.</w:t>
      </w:r>
    </w:p>
    <w:p w14:paraId="0718064D" w14:textId="145D57BA" w:rsidR="00DC261C" w:rsidRPr="00D9114E" w:rsidRDefault="00DC261C" w:rsidP="00DC1F79">
      <w:pPr>
        <w:jc w:val="both"/>
        <w:rPr>
          <w:lang w:val="fr-FR" w:eastAsia="en-US"/>
        </w:rPr>
      </w:pPr>
    </w:p>
    <w:p w14:paraId="11B453BE" w14:textId="3A1BE885" w:rsidR="004777DE" w:rsidRPr="00D9114E" w:rsidRDefault="00866795" w:rsidP="00866795">
      <w:pPr>
        <w:jc w:val="both"/>
        <w:rPr>
          <w:lang w:val="fr-FR" w:eastAsia="en-US"/>
        </w:rPr>
      </w:pPr>
      <w:r w:rsidRPr="00D9114E">
        <w:rPr>
          <w:lang w:val="fr-FR" w:eastAsia="en-US"/>
        </w:rPr>
        <w:t xml:space="preserve">La section </w:t>
      </w:r>
      <w:r w:rsidR="00B86517" w:rsidRPr="00D9114E">
        <w:rPr>
          <w:lang w:val="fr-FR" w:eastAsia="en-US"/>
        </w:rPr>
        <w:t>suivante</w:t>
      </w:r>
      <w:r w:rsidRPr="00D9114E">
        <w:rPr>
          <w:lang w:val="fr-FR" w:eastAsia="en-US"/>
        </w:rPr>
        <w:t xml:space="preserve"> présente le contexte général de l</w:t>
      </w:r>
      <w:r w:rsidR="00064763" w:rsidRPr="00D9114E">
        <w:rPr>
          <w:lang w:val="fr-FR" w:eastAsia="en-US"/>
        </w:rPr>
        <w:t>’</w:t>
      </w:r>
      <w:r w:rsidRPr="00D9114E">
        <w:rPr>
          <w:lang w:val="fr-FR" w:eastAsia="en-US"/>
        </w:rPr>
        <w:t>étude en ce qui concerne la pandémie de COVID</w:t>
      </w:r>
      <w:r w:rsidR="00064763" w:rsidRPr="00D9114E">
        <w:rPr>
          <w:lang w:val="fr-FR" w:eastAsia="en-US"/>
        </w:rPr>
        <w:t>-</w:t>
      </w:r>
      <w:r w:rsidRPr="00D9114E">
        <w:rPr>
          <w:lang w:val="fr-FR" w:eastAsia="en-US"/>
        </w:rPr>
        <w:t>19 à propre</w:t>
      </w:r>
      <w:r w:rsidR="00C2160F" w:rsidRPr="00D9114E">
        <w:rPr>
          <w:lang w:val="fr-FR" w:eastAsia="en-US"/>
        </w:rPr>
        <w:t>m</w:t>
      </w:r>
      <w:r w:rsidRPr="00D9114E">
        <w:rPr>
          <w:lang w:val="fr-FR" w:eastAsia="en-US"/>
        </w:rPr>
        <w:t>ent parler, ainsi que les réactions et les tendances générales identifiées dans les établissements d</w:t>
      </w:r>
      <w:r w:rsidR="00064763" w:rsidRPr="00D9114E">
        <w:rPr>
          <w:lang w:val="fr-FR" w:eastAsia="en-US"/>
        </w:rPr>
        <w:t>’</w:t>
      </w:r>
      <w:r w:rsidRPr="00D9114E">
        <w:rPr>
          <w:lang w:val="fr-FR" w:eastAsia="en-US"/>
        </w:rPr>
        <w:t>enseignement et de recherche</w:t>
      </w:r>
      <w:r w:rsidR="00C2160F" w:rsidRPr="00D9114E">
        <w:rPr>
          <w:lang w:val="fr-FR" w:eastAsia="en-US"/>
        </w:rPr>
        <w:t>, ainsi que</w:t>
      </w:r>
      <w:r w:rsidRPr="00D9114E">
        <w:rPr>
          <w:lang w:val="fr-FR" w:eastAsia="en-US"/>
        </w:rPr>
        <w:t xml:space="preserve"> les institutions du patrimoine culturel.</w:t>
      </w:r>
    </w:p>
    <w:p w14:paraId="2FD906A5" w14:textId="503EBBB8" w:rsidR="00DC261C" w:rsidRPr="00D9114E" w:rsidRDefault="00DC261C" w:rsidP="00DC1F79">
      <w:pPr>
        <w:jc w:val="both"/>
        <w:rPr>
          <w:lang w:val="fr-FR" w:eastAsia="en-US"/>
        </w:rPr>
      </w:pPr>
    </w:p>
    <w:p w14:paraId="0D89E3DF" w14:textId="356991B0" w:rsidR="004777DE" w:rsidRPr="00D9114E" w:rsidRDefault="00E430B6" w:rsidP="00C37CB4">
      <w:pPr>
        <w:jc w:val="both"/>
        <w:rPr>
          <w:lang w:val="fr-FR" w:eastAsia="en-US"/>
        </w:rPr>
      </w:pPr>
      <w:r w:rsidRPr="00D9114E">
        <w:rPr>
          <w:lang w:val="fr-FR" w:eastAsia="en-US"/>
        </w:rPr>
        <w:t>Le chapitre</w:t>
      </w:r>
      <w:r w:rsidR="00C30A38" w:rsidRPr="00D9114E">
        <w:rPr>
          <w:lang w:val="fr-FR" w:eastAsia="en-US"/>
        </w:rPr>
        <w:t> </w:t>
      </w:r>
      <w:r w:rsidRPr="00D9114E">
        <w:rPr>
          <w:lang w:val="fr-FR" w:eastAsia="en-US"/>
        </w:rPr>
        <w:t>1 de</w:t>
      </w:r>
      <w:r w:rsidR="00C37CB4" w:rsidRPr="00D9114E">
        <w:rPr>
          <w:lang w:val="fr-FR" w:eastAsia="en-US"/>
        </w:rPr>
        <w:t xml:space="preserve"> la première partie présente l</w:t>
      </w:r>
      <w:r w:rsidR="00064763" w:rsidRPr="00D9114E">
        <w:rPr>
          <w:lang w:val="fr-FR" w:eastAsia="en-US"/>
        </w:rPr>
        <w:t>’</w:t>
      </w:r>
      <w:r w:rsidR="00C37CB4" w:rsidRPr="00D9114E">
        <w:rPr>
          <w:lang w:val="fr-FR" w:eastAsia="en-US"/>
        </w:rPr>
        <w:t xml:space="preserve">état de la technique dans </w:t>
      </w:r>
      <w:r w:rsidR="00B66D74" w:rsidRPr="00D9114E">
        <w:rPr>
          <w:lang w:val="fr-FR" w:eastAsia="en-US"/>
        </w:rPr>
        <w:t>différents secteurs</w:t>
      </w:r>
      <w:r w:rsidR="00064763" w:rsidRPr="00D9114E">
        <w:rPr>
          <w:lang w:val="fr-FR" w:eastAsia="en-US"/>
        </w:rPr>
        <w:t> :</w:t>
      </w:r>
      <w:r w:rsidR="00C37CB4" w:rsidRPr="00D9114E">
        <w:rPr>
          <w:lang w:val="fr-FR" w:eastAsia="en-US"/>
        </w:rPr>
        <w:t xml:space="preserve"> l</w:t>
      </w:r>
      <w:r w:rsidR="00064763" w:rsidRPr="00D9114E">
        <w:rPr>
          <w:lang w:val="fr-FR" w:eastAsia="en-US"/>
        </w:rPr>
        <w:t>’</w:t>
      </w:r>
      <w:r w:rsidR="00C37CB4" w:rsidRPr="00D9114E">
        <w:rPr>
          <w:lang w:val="fr-FR" w:eastAsia="en-US"/>
        </w:rPr>
        <w:t>audiovisuel, la musique, l</w:t>
      </w:r>
      <w:r w:rsidR="00064763" w:rsidRPr="00D9114E">
        <w:rPr>
          <w:lang w:val="fr-FR" w:eastAsia="en-US"/>
        </w:rPr>
        <w:t>’</w:t>
      </w:r>
      <w:r w:rsidR="00C37CB4" w:rsidRPr="00D9114E">
        <w:rPr>
          <w:lang w:val="fr-FR" w:eastAsia="en-US"/>
        </w:rPr>
        <w:t>édition et les arts visuels, respectiveme</w:t>
      </w:r>
      <w:r w:rsidR="00D9114E" w:rsidRPr="00D9114E">
        <w:rPr>
          <w:lang w:val="fr-FR" w:eastAsia="en-US"/>
        </w:rPr>
        <w:t>nt.  Ch</w:t>
      </w:r>
      <w:r w:rsidR="00C37CB4" w:rsidRPr="00D9114E">
        <w:rPr>
          <w:lang w:val="fr-FR" w:eastAsia="en-US"/>
        </w:rPr>
        <w:t>aque sous</w:t>
      </w:r>
      <w:r w:rsidR="00064763" w:rsidRPr="00D9114E">
        <w:rPr>
          <w:lang w:val="fr-FR" w:eastAsia="en-US"/>
        </w:rPr>
        <w:t>-</w:t>
      </w:r>
      <w:r w:rsidR="00C37CB4" w:rsidRPr="00D9114E">
        <w:rPr>
          <w:lang w:val="fr-FR" w:eastAsia="en-US"/>
        </w:rPr>
        <w:t>section contient une description détaillée de l</w:t>
      </w:r>
      <w:r w:rsidR="00064763" w:rsidRPr="00D9114E">
        <w:rPr>
          <w:lang w:val="fr-FR" w:eastAsia="en-US"/>
        </w:rPr>
        <w:t>’</w:t>
      </w:r>
      <w:r w:rsidR="00C37CB4" w:rsidRPr="00D9114E">
        <w:rPr>
          <w:lang w:val="fr-FR" w:eastAsia="en-US"/>
        </w:rPr>
        <w:t>impact de</w:t>
      </w:r>
      <w:r w:rsidR="004777DE" w:rsidRPr="00D9114E">
        <w:rPr>
          <w:lang w:val="fr-FR" w:eastAsia="en-US"/>
        </w:rPr>
        <w:t xml:space="preserve"> la COV</w:t>
      </w:r>
      <w:r w:rsidR="00C37CB4" w:rsidRPr="00D9114E">
        <w:rPr>
          <w:lang w:val="fr-FR" w:eastAsia="en-US"/>
        </w:rPr>
        <w:t>ID</w:t>
      </w:r>
      <w:r w:rsidR="00064763" w:rsidRPr="00D9114E">
        <w:rPr>
          <w:lang w:val="fr-FR" w:eastAsia="en-US"/>
        </w:rPr>
        <w:t>-</w:t>
      </w:r>
      <w:r w:rsidR="00C37CB4" w:rsidRPr="00D9114E">
        <w:rPr>
          <w:lang w:val="fr-FR" w:eastAsia="en-US"/>
        </w:rPr>
        <w:t xml:space="preserve">19 sur le secteur concerné, ainsi que des exemples de pratiques </w:t>
      </w:r>
      <w:r w:rsidR="00B66D74" w:rsidRPr="00D9114E">
        <w:rPr>
          <w:lang w:val="fr-FR" w:eastAsia="en-US"/>
        </w:rPr>
        <w:t>ayant</w:t>
      </w:r>
      <w:r w:rsidR="00C37CB4" w:rsidRPr="00D9114E">
        <w:rPr>
          <w:lang w:val="fr-FR" w:eastAsia="en-US"/>
        </w:rPr>
        <w:t xml:space="preserve"> émer</w:t>
      </w:r>
      <w:r w:rsidR="00D9114E" w:rsidRPr="00D9114E">
        <w:rPr>
          <w:lang w:val="fr-FR" w:eastAsia="en-US"/>
        </w:rPr>
        <w:t>gé.  Ce</w:t>
      </w:r>
      <w:r w:rsidR="00C37CB4" w:rsidRPr="00D9114E">
        <w:rPr>
          <w:lang w:val="fr-FR" w:eastAsia="en-US"/>
        </w:rPr>
        <w:t>s différentes pratiques seront examinées à l</w:t>
      </w:r>
      <w:r w:rsidR="00064763" w:rsidRPr="00D9114E">
        <w:rPr>
          <w:lang w:val="fr-FR" w:eastAsia="en-US"/>
        </w:rPr>
        <w:t>’</w:t>
      </w:r>
      <w:r w:rsidR="00C37CB4" w:rsidRPr="00D9114E">
        <w:rPr>
          <w:lang w:val="fr-FR" w:eastAsia="en-US"/>
        </w:rPr>
        <w:t>aide de quelques études de cas (présentées dans l</w:t>
      </w:r>
      <w:r w:rsidR="00064763" w:rsidRPr="00D9114E">
        <w:rPr>
          <w:lang w:val="fr-FR" w:eastAsia="en-US"/>
        </w:rPr>
        <w:t>’</w:t>
      </w:r>
      <w:r w:rsidR="00C37CB4" w:rsidRPr="00D9114E">
        <w:rPr>
          <w:lang w:val="fr-FR" w:eastAsia="en-US"/>
        </w:rPr>
        <w:t>appendice</w:t>
      </w:r>
      <w:r w:rsidR="00C30A38" w:rsidRPr="00D9114E">
        <w:rPr>
          <w:lang w:val="fr-FR" w:eastAsia="en-US"/>
        </w:rPr>
        <w:t> </w:t>
      </w:r>
      <w:r w:rsidR="00C37CB4" w:rsidRPr="00D9114E">
        <w:rPr>
          <w:lang w:val="fr-FR" w:eastAsia="en-US"/>
        </w:rPr>
        <w:t>2), sélectionnées selon deux</w:t>
      </w:r>
      <w:r w:rsidR="00836118" w:rsidRPr="00D9114E">
        <w:rPr>
          <w:lang w:val="fr-FR" w:eastAsia="en-US"/>
        </w:rPr>
        <w:t> </w:t>
      </w:r>
      <w:r w:rsidR="00C37CB4" w:rsidRPr="00D9114E">
        <w:rPr>
          <w:lang w:val="fr-FR" w:eastAsia="en-US"/>
        </w:rPr>
        <w:t>principes</w:t>
      </w:r>
      <w:r w:rsidR="00064763" w:rsidRPr="00D9114E">
        <w:rPr>
          <w:lang w:val="fr-FR" w:eastAsia="en-US"/>
        </w:rPr>
        <w:t> :</w:t>
      </w:r>
      <w:r w:rsidR="00C37CB4" w:rsidRPr="00D9114E">
        <w:rPr>
          <w:lang w:val="fr-FR" w:eastAsia="en-US"/>
        </w:rPr>
        <w:t xml:space="preserve"> la couverture géographique et sectorielle</w:t>
      </w:r>
      <w:r w:rsidR="00B66D74" w:rsidRPr="00D9114E">
        <w:rPr>
          <w:lang w:val="fr-FR" w:eastAsia="en-US"/>
        </w:rPr>
        <w:t>,</w:t>
      </w:r>
      <w:r w:rsidR="00C37CB4" w:rsidRPr="00D9114E">
        <w:rPr>
          <w:lang w:val="fr-FR" w:eastAsia="en-US"/>
        </w:rPr>
        <w:t xml:space="preserve"> et la pertinence du point de vue des </w:t>
      </w:r>
      <w:r w:rsidR="00B66D74" w:rsidRPr="00D9114E">
        <w:rPr>
          <w:lang w:val="fr-FR" w:eastAsia="en-US"/>
        </w:rPr>
        <w:t xml:space="preserve">bonnes </w:t>
      </w:r>
      <w:r w:rsidR="00C37CB4" w:rsidRPr="00D9114E">
        <w:rPr>
          <w:lang w:val="fr-FR" w:eastAsia="en-US"/>
        </w:rPr>
        <w:t>pratiques.</w:t>
      </w:r>
    </w:p>
    <w:p w14:paraId="4D99B932" w14:textId="4DFD67F4" w:rsidR="00DC261C" w:rsidRPr="00D9114E" w:rsidRDefault="00DC261C" w:rsidP="00DC1F79">
      <w:pPr>
        <w:jc w:val="both"/>
        <w:rPr>
          <w:lang w:val="fr-FR" w:eastAsia="en-US"/>
        </w:rPr>
      </w:pPr>
    </w:p>
    <w:p w14:paraId="1C3D6475" w14:textId="70C9C9FC" w:rsidR="004777DE" w:rsidRPr="00D9114E" w:rsidRDefault="00E430B6" w:rsidP="00C37CB4">
      <w:pPr>
        <w:jc w:val="both"/>
        <w:rPr>
          <w:lang w:val="fr-FR" w:eastAsia="en-US"/>
        </w:rPr>
      </w:pPr>
      <w:r w:rsidRPr="00D9114E">
        <w:rPr>
          <w:lang w:val="fr-FR" w:eastAsia="en-US"/>
        </w:rPr>
        <w:t>Le chapitre</w:t>
      </w:r>
      <w:r w:rsidR="00C30A38" w:rsidRPr="00D9114E">
        <w:rPr>
          <w:lang w:val="fr-FR" w:eastAsia="en-US"/>
        </w:rPr>
        <w:t> </w:t>
      </w:r>
      <w:r w:rsidRPr="00D9114E">
        <w:rPr>
          <w:lang w:val="fr-FR" w:eastAsia="en-US"/>
        </w:rPr>
        <w:t xml:space="preserve">1 de la deuxième partie </w:t>
      </w:r>
      <w:r w:rsidR="00C37CB4" w:rsidRPr="00D9114E">
        <w:rPr>
          <w:lang w:val="fr-FR" w:eastAsia="en-US"/>
        </w:rPr>
        <w:t>présente l</w:t>
      </w:r>
      <w:r w:rsidR="00064763" w:rsidRPr="00D9114E">
        <w:rPr>
          <w:lang w:val="fr-FR" w:eastAsia="en-US"/>
        </w:rPr>
        <w:t>’</w:t>
      </w:r>
      <w:r w:rsidR="00C37CB4" w:rsidRPr="00D9114E">
        <w:rPr>
          <w:lang w:val="fr-FR" w:eastAsia="en-US"/>
        </w:rPr>
        <w:t>état de la technique dans un certain nombre d</w:t>
      </w:r>
      <w:r w:rsidR="00064763" w:rsidRPr="00D9114E">
        <w:rPr>
          <w:lang w:val="fr-FR" w:eastAsia="en-US"/>
        </w:rPr>
        <w:t>’</w:t>
      </w:r>
      <w:r w:rsidR="00C37CB4" w:rsidRPr="00D9114E">
        <w:rPr>
          <w:lang w:val="fr-FR" w:eastAsia="en-US"/>
        </w:rPr>
        <w:t xml:space="preserve">institutions </w:t>
      </w:r>
      <w:r w:rsidR="00B66D74" w:rsidRPr="00D9114E">
        <w:rPr>
          <w:lang w:val="fr-FR" w:eastAsia="en-US"/>
        </w:rPr>
        <w:t>représentant divers</w:t>
      </w:r>
      <w:r w:rsidR="00C37CB4" w:rsidRPr="00D9114E">
        <w:rPr>
          <w:lang w:val="fr-FR" w:eastAsia="en-US"/>
        </w:rPr>
        <w:t xml:space="preserve"> secteurs</w:t>
      </w:r>
      <w:r w:rsidR="00064763" w:rsidRPr="00D9114E">
        <w:rPr>
          <w:lang w:val="fr-FR" w:eastAsia="en-US"/>
        </w:rPr>
        <w:t> :</w:t>
      </w:r>
      <w:r w:rsidR="00C37CB4" w:rsidRPr="00D9114E">
        <w:rPr>
          <w:lang w:val="fr-FR" w:eastAsia="en-US"/>
        </w:rPr>
        <w:t xml:space="preserve"> musées, bibliothèques et services d</w:t>
      </w:r>
      <w:r w:rsidR="00064763" w:rsidRPr="00D9114E">
        <w:rPr>
          <w:lang w:val="fr-FR" w:eastAsia="en-US"/>
        </w:rPr>
        <w:t>’</w:t>
      </w:r>
      <w:r w:rsidR="00C37CB4" w:rsidRPr="00D9114E">
        <w:rPr>
          <w:lang w:val="fr-FR" w:eastAsia="en-US"/>
        </w:rPr>
        <w:t>archives, et établissements d</w:t>
      </w:r>
      <w:r w:rsidR="00064763" w:rsidRPr="00D9114E">
        <w:rPr>
          <w:lang w:val="fr-FR" w:eastAsia="en-US"/>
        </w:rPr>
        <w:t>’</w:t>
      </w:r>
      <w:r w:rsidR="00C37CB4" w:rsidRPr="00D9114E">
        <w:rPr>
          <w:lang w:val="fr-FR" w:eastAsia="en-US"/>
        </w:rPr>
        <w:t>enseignement et de recherche, respectiveme</w:t>
      </w:r>
      <w:r w:rsidR="00D9114E" w:rsidRPr="00D9114E">
        <w:rPr>
          <w:lang w:val="fr-FR" w:eastAsia="en-US"/>
        </w:rPr>
        <w:t>nt.  Ch</w:t>
      </w:r>
      <w:r w:rsidR="00C37CB4" w:rsidRPr="00D9114E">
        <w:rPr>
          <w:lang w:val="fr-FR" w:eastAsia="en-US"/>
        </w:rPr>
        <w:t>aque sous</w:t>
      </w:r>
      <w:r w:rsidR="00064763" w:rsidRPr="00D9114E">
        <w:rPr>
          <w:lang w:val="fr-FR" w:eastAsia="en-US"/>
        </w:rPr>
        <w:t>-</w:t>
      </w:r>
      <w:r w:rsidR="00C37CB4" w:rsidRPr="00D9114E">
        <w:rPr>
          <w:lang w:val="fr-FR" w:eastAsia="en-US"/>
        </w:rPr>
        <w:t>section contient une description détaillée de l</w:t>
      </w:r>
      <w:r w:rsidR="00064763" w:rsidRPr="00D9114E">
        <w:rPr>
          <w:lang w:val="fr-FR" w:eastAsia="en-US"/>
        </w:rPr>
        <w:t>’</w:t>
      </w:r>
      <w:r w:rsidR="00C37CB4" w:rsidRPr="00D9114E">
        <w:rPr>
          <w:lang w:val="fr-FR" w:eastAsia="en-US"/>
        </w:rPr>
        <w:t>impact de</w:t>
      </w:r>
      <w:r w:rsidR="004777DE" w:rsidRPr="00D9114E">
        <w:rPr>
          <w:lang w:val="fr-FR" w:eastAsia="en-US"/>
        </w:rPr>
        <w:t xml:space="preserve"> la COV</w:t>
      </w:r>
      <w:r w:rsidR="00C37CB4" w:rsidRPr="00D9114E">
        <w:rPr>
          <w:lang w:val="fr-FR" w:eastAsia="en-US"/>
        </w:rPr>
        <w:t>ID</w:t>
      </w:r>
      <w:r w:rsidR="00064763" w:rsidRPr="00D9114E">
        <w:rPr>
          <w:lang w:val="fr-FR" w:eastAsia="en-US"/>
        </w:rPr>
        <w:t>-</w:t>
      </w:r>
      <w:r w:rsidR="00C37CB4" w:rsidRPr="00D9114E">
        <w:rPr>
          <w:lang w:val="fr-FR" w:eastAsia="en-US"/>
        </w:rPr>
        <w:t>19 sur le secteur concerné, ainsi que des exemples de bonnes pratiques ayant émer</w:t>
      </w:r>
      <w:r w:rsidR="00D9114E" w:rsidRPr="00D9114E">
        <w:rPr>
          <w:lang w:val="fr-FR" w:eastAsia="en-US"/>
        </w:rPr>
        <w:t xml:space="preserve">gé.  </w:t>
      </w:r>
      <w:bookmarkStart w:id="17" w:name="_Hlk101556762"/>
      <w:r w:rsidR="00D9114E" w:rsidRPr="00D9114E">
        <w:rPr>
          <w:lang w:val="fr-FR" w:eastAsia="en-US"/>
        </w:rPr>
        <w:t>Ce</w:t>
      </w:r>
      <w:r w:rsidR="00C37CB4" w:rsidRPr="00D9114E">
        <w:rPr>
          <w:lang w:val="fr-FR" w:eastAsia="en-US"/>
        </w:rPr>
        <w:t>s bonnes pratiques sont examinées à l</w:t>
      </w:r>
      <w:r w:rsidR="00064763" w:rsidRPr="00D9114E">
        <w:rPr>
          <w:lang w:val="fr-FR" w:eastAsia="en-US"/>
        </w:rPr>
        <w:t>’</w:t>
      </w:r>
      <w:r w:rsidR="00C37CB4" w:rsidRPr="00D9114E">
        <w:rPr>
          <w:lang w:val="fr-FR" w:eastAsia="en-US"/>
        </w:rPr>
        <w:t>aide de quelques études de cas (présentées dans l</w:t>
      </w:r>
      <w:r w:rsidR="00064763" w:rsidRPr="00D9114E">
        <w:rPr>
          <w:lang w:val="fr-FR" w:eastAsia="en-US"/>
        </w:rPr>
        <w:t>’</w:t>
      </w:r>
      <w:r w:rsidR="00C37CB4" w:rsidRPr="00D9114E">
        <w:rPr>
          <w:lang w:val="fr-FR" w:eastAsia="en-US"/>
        </w:rPr>
        <w:t>appendice</w:t>
      </w:r>
      <w:r w:rsidR="00C30A38" w:rsidRPr="00D9114E">
        <w:rPr>
          <w:lang w:val="fr-FR" w:eastAsia="en-US"/>
        </w:rPr>
        <w:t> </w:t>
      </w:r>
      <w:r w:rsidR="00C37CB4" w:rsidRPr="00D9114E">
        <w:rPr>
          <w:lang w:val="fr-FR" w:eastAsia="en-US"/>
        </w:rPr>
        <w:t>2), sélectionnées selon deux</w:t>
      </w:r>
      <w:r w:rsidR="00836118" w:rsidRPr="00D9114E">
        <w:rPr>
          <w:lang w:val="fr-FR" w:eastAsia="en-US"/>
        </w:rPr>
        <w:t> </w:t>
      </w:r>
      <w:r w:rsidR="00C37CB4" w:rsidRPr="00D9114E">
        <w:rPr>
          <w:lang w:val="fr-FR" w:eastAsia="en-US"/>
        </w:rPr>
        <w:t>princi</w:t>
      </w:r>
      <w:r w:rsidR="00B66D74" w:rsidRPr="00D9114E">
        <w:rPr>
          <w:lang w:val="fr-FR" w:eastAsia="en-US"/>
        </w:rPr>
        <w:t>pes</w:t>
      </w:r>
      <w:r w:rsidR="00064763" w:rsidRPr="00D9114E">
        <w:rPr>
          <w:lang w:val="fr-FR" w:eastAsia="en-US"/>
        </w:rPr>
        <w:t> :</w:t>
      </w:r>
      <w:r w:rsidR="00C37CB4" w:rsidRPr="00D9114E">
        <w:rPr>
          <w:lang w:val="fr-FR" w:eastAsia="en-US"/>
        </w:rPr>
        <w:t xml:space="preserve"> la couverture géographique et sectorielle</w:t>
      </w:r>
      <w:r w:rsidR="00B66D74" w:rsidRPr="00D9114E">
        <w:rPr>
          <w:lang w:val="fr-FR" w:eastAsia="en-US"/>
        </w:rPr>
        <w:t>,</w:t>
      </w:r>
      <w:r w:rsidR="00C37CB4" w:rsidRPr="00D9114E">
        <w:rPr>
          <w:lang w:val="fr-FR" w:eastAsia="en-US"/>
        </w:rPr>
        <w:t xml:space="preserve"> et la pertinence du point de vue des mesures données en exemple.</w:t>
      </w:r>
    </w:p>
    <w:p w14:paraId="4D294A1A" w14:textId="7DF78885" w:rsidR="00DC261C" w:rsidRPr="00D9114E" w:rsidRDefault="00DC261C" w:rsidP="00DC1F79">
      <w:pPr>
        <w:jc w:val="both"/>
        <w:rPr>
          <w:lang w:val="fr-FR" w:eastAsia="en-US"/>
        </w:rPr>
      </w:pPr>
    </w:p>
    <w:p w14:paraId="10447BD6" w14:textId="40AB605F" w:rsidR="004777DE" w:rsidRPr="002C3D8D" w:rsidRDefault="00B66D74" w:rsidP="00B66D74">
      <w:pPr>
        <w:jc w:val="both"/>
        <w:rPr>
          <w:lang w:val="fr-FR" w:eastAsia="en-US"/>
        </w:rPr>
      </w:pPr>
      <w:r w:rsidRPr="002C3D8D">
        <w:rPr>
          <w:lang w:val="fr-FR" w:eastAsia="en-US"/>
        </w:rPr>
        <w:lastRenderedPageBreak/>
        <w:t xml:space="preserve">La troisième partie </w:t>
      </w:r>
      <w:r w:rsidR="00EB50EA" w:rsidRPr="002C3D8D">
        <w:rPr>
          <w:lang w:val="fr-FR" w:eastAsia="en-US"/>
        </w:rPr>
        <w:t xml:space="preserve">propose une conclusion, </w:t>
      </w:r>
      <w:r w:rsidRPr="002C3D8D">
        <w:rPr>
          <w:lang w:val="fr-FR" w:eastAsia="en-US"/>
        </w:rPr>
        <w:t xml:space="preserve">en </w:t>
      </w:r>
      <w:r w:rsidR="00EB50EA" w:rsidRPr="002C3D8D">
        <w:rPr>
          <w:lang w:val="fr-FR" w:eastAsia="en-US"/>
        </w:rPr>
        <w:t>présentant</w:t>
      </w:r>
      <w:r w:rsidRPr="002C3D8D">
        <w:rPr>
          <w:lang w:val="fr-FR" w:eastAsia="en-US"/>
        </w:rPr>
        <w:t xml:space="preserve"> </w:t>
      </w:r>
      <w:r w:rsidR="00EB50EA" w:rsidRPr="002C3D8D">
        <w:rPr>
          <w:lang w:val="fr-FR" w:eastAsia="en-US"/>
        </w:rPr>
        <w:t>l</w:t>
      </w:r>
      <w:r w:rsidRPr="002C3D8D">
        <w:rPr>
          <w:lang w:val="fr-FR" w:eastAsia="en-US"/>
        </w:rPr>
        <w:t xml:space="preserve">es points saillants </w:t>
      </w:r>
      <w:r w:rsidR="00EB50EA" w:rsidRPr="002C3D8D">
        <w:rPr>
          <w:lang w:val="fr-FR" w:eastAsia="en-US"/>
        </w:rPr>
        <w:t xml:space="preserve">du rapport </w:t>
      </w:r>
      <w:r w:rsidRPr="002C3D8D">
        <w:rPr>
          <w:lang w:val="fr-FR" w:eastAsia="en-US"/>
        </w:rPr>
        <w:t>et les leçons tirées de la recherche et des études de cas analysé</w:t>
      </w:r>
      <w:r w:rsidR="00D9114E" w:rsidRPr="002C3D8D">
        <w:rPr>
          <w:lang w:val="fr-FR" w:eastAsia="en-US"/>
        </w:rPr>
        <w:t>es.  Le</w:t>
      </w:r>
      <w:r w:rsidRPr="002C3D8D">
        <w:rPr>
          <w:lang w:val="fr-FR" w:eastAsia="en-US"/>
        </w:rPr>
        <w:t xml:space="preserve"> rapport comprend plusieurs appendices en complément de l</w:t>
      </w:r>
      <w:r w:rsidR="00064763" w:rsidRPr="002C3D8D">
        <w:rPr>
          <w:lang w:val="fr-FR" w:eastAsia="en-US"/>
        </w:rPr>
        <w:t>’</w:t>
      </w:r>
      <w:r w:rsidRPr="002C3D8D">
        <w:rPr>
          <w:lang w:val="fr-FR" w:eastAsia="en-US"/>
        </w:rPr>
        <w:t>étude (liste d</w:t>
      </w:r>
      <w:r w:rsidR="00064763" w:rsidRPr="002C3D8D">
        <w:rPr>
          <w:lang w:val="fr-FR" w:eastAsia="en-US"/>
        </w:rPr>
        <w:t>’</w:t>
      </w:r>
      <w:r w:rsidRPr="002C3D8D">
        <w:rPr>
          <w:lang w:val="fr-FR" w:eastAsia="en-US"/>
        </w:rPr>
        <w:t>experts, études de cas et bibliographie).</w:t>
      </w:r>
    </w:p>
    <w:p w14:paraId="1A5BA355" w14:textId="7A43A601" w:rsidR="00DC261C" w:rsidRPr="00D9114E" w:rsidRDefault="00DC261C" w:rsidP="00DC1F79">
      <w:pPr>
        <w:jc w:val="both"/>
        <w:rPr>
          <w:lang w:val="fr-FR" w:eastAsia="en-US"/>
        </w:rPr>
      </w:pPr>
    </w:p>
    <w:p w14:paraId="31A0CFF4" w14:textId="3EB603D6" w:rsidR="00DC261C" w:rsidRPr="00D9114E" w:rsidRDefault="00B66D74" w:rsidP="002C3D8D">
      <w:pPr>
        <w:pStyle w:val="Heading2"/>
        <w:numPr>
          <w:ilvl w:val="1"/>
          <w:numId w:val="8"/>
        </w:numPr>
        <w:ind w:left="1134" w:hanging="567"/>
        <w:rPr>
          <w:lang w:val="fr-FR"/>
        </w:rPr>
      </w:pPr>
      <w:bookmarkStart w:id="18" w:name="_Toc99887934"/>
      <w:bookmarkStart w:id="19" w:name="_Toc99963300"/>
      <w:bookmarkStart w:id="20" w:name="_Toc100320190"/>
      <w:bookmarkStart w:id="21" w:name="_Toc102314100"/>
      <w:bookmarkStart w:id="22" w:name="_Toc102314399"/>
      <w:bookmarkStart w:id="23" w:name="_Toc102562359"/>
      <w:bookmarkEnd w:id="17"/>
      <w:bookmarkEnd w:id="18"/>
      <w:r w:rsidRPr="00D9114E">
        <w:rPr>
          <w:lang w:val="fr-FR"/>
        </w:rPr>
        <w:t>Le</w:t>
      </w:r>
      <w:r w:rsidR="00DC1F79" w:rsidRPr="00D9114E">
        <w:rPr>
          <w:lang w:val="fr-FR"/>
        </w:rPr>
        <w:t xml:space="preserve"> </w:t>
      </w:r>
      <w:bookmarkEnd w:id="19"/>
      <w:r w:rsidR="00DC1F79" w:rsidRPr="00D9114E">
        <w:rPr>
          <w:lang w:val="fr-FR"/>
        </w:rPr>
        <w:t>context</w:t>
      </w:r>
      <w:bookmarkEnd w:id="20"/>
      <w:bookmarkEnd w:id="21"/>
      <w:bookmarkEnd w:id="22"/>
      <w:bookmarkEnd w:id="23"/>
      <w:r w:rsidR="002C3D8D">
        <w:rPr>
          <w:lang w:val="fr-FR"/>
        </w:rPr>
        <w:t>e</w:t>
      </w:r>
    </w:p>
    <w:p w14:paraId="015698FD" w14:textId="77777777" w:rsidR="00DC261C" w:rsidRPr="00D9114E" w:rsidRDefault="00DC261C" w:rsidP="00DC1F79">
      <w:pPr>
        <w:jc w:val="both"/>
        <w:rPr>
          <w:lang w:val="fr-FR" w:eastAsia="en-US"/>
        </w:rPr>
      </w:pPr>
    </w:p>
    <w:p w14:paraId="625E3002" w14:textId="621C348A" w:rsidR="00DC261C" w:rsidRPr="00D9114E" w:rsidRDefault="00152ED1" w:rsidP="007E43F8">
      <w:pPr>
        <w:jc w:val="both"/>
        <w:rPr>
          <w:lang w:val="fr-FR" w:eastAsia="en-US"/>
        </w:rPr>
      </w:pPr>
      <w:r w:rsidRPr="00D9114E">
        <w:rPr>
          <w:lang w:val="fr-FR" w:eastAsia="en-US"/>
        </w:rPr>
        <w:t>La pandémie de COVID</w:t>
      </w:r>
      <w:r w:rsidR="00064763" w:rsidRPr="00D9114E">
        <w:rPr>
          <w:lang w:val="fr-FR" w:eastAsia="en-US"/>
        </w:rPr>
        <w:t>-</w:t>
      </w:r>
      <w:r w:rsidRPr="00D9114E">
        <w:rPr>
          <w:lang w:val="fr-FR" w:eastAsia="en-US"/>
        </w:rPr>
        <w:t>19 est l</w:t>
      </w:r>
      <w:r w:rsidR="00064763" w:rsidRPr="00D9114E">
        <w:rPr>
          <w:lang w:val="fr-FR" w:eastAsia="en-US"/>
        </w:rPr>
        <w:t>’</w:t>
      </w:r>
      <w:r w:rsidRPr="00D9114E">
        <w:rPr>
          <w:lang w:val="fr-FR" w:eastAsia="en-US"/>
        </w:rPr>
        <w:t>un des plus grands défis</w:t>
      </w:r>
      <w:r w:rsidR="004777DE" w:rsidRPr="00D9114E">
        <w:rPr>
          <w:lang w:val="fr-FR" w:eastAsia="en-US"/>
        </w:rPr>
        <w:t xml:space="preserve"> du XXI</w:t>
      </w:r>
      <w:r w:rsidRPr="002C3D8D">
        <w:rPr>
          <w:vertAlign w:val="superscript"/>
          <w:lang w:val="fr-FR" w:eastAsia="en-US"/>
        </w:rPr>
        <w:t>e</w:t>
      </w:r>
      <w:r w:rsidR="00C30A38" w:rsidRPr="00D9114E">
        <w:rPr>
          <w:lang w:val="fr-FR" w:eastAsia="en-US"/>
        </w:rPr>
        <w:t> </w:t>
      </w:r>
      <w:r w:rsidRPr="00D9114E">
        <w:rPr>
          <w:lang w:val="fr-FR" w:eastAsia="en-US"/>
        </w:rPr>
        <w:t>siècle auxquels sont confrontés les entreprises et les gouvernemen</w:t>
      </w:r>
      <w:r w:rsidR="00D9114E" w:rsidRPr="00D9114E">
        <w:rPr>
          <w:lang w:val="fr-FR" w:eastAsia="en-US"/>
        </w:rPr>
        <w:t>ts.  El</w:t>
      </w:r>
      <w:r w:rsidR="00B66D74" w:rsidRPr="00D9114E">
        <w:rPr>
          <w:lang w:val="fr-FR" w:eastAsia="en-US"/>
        </w:rPr>
        <w:t>le a généré des préoccupations sanitaires ainsi qu</w:t>
      </w:r>
      <w:r w:rsidR="00064763" w:rsidRPr="00D9114E">
        <w:rPr>
          <w:lang w:val="fr-FR" w:eastAsia="en-US"/>
        </w:rPr>
        <w:t>’</w:t>
      </w:r>
      <w:r w:rsidR="00B66D74" w:rsidRPr="00D9114E">
        <w:rPr>
          <w:lang w:val="fr-FR" w:eastAsia="en-US"/>
        </w:rPr>
        <w:t>une crise sociale et économique sans précédent</w:t>
      </w:r>
      <w:r w:rsidR="007E43F8" w:rsidRPr="00D9114E">
        <w:rPr>
          <w:lang w:val="fr-FR" w:eastAsia="en-US"/>
        </w:rPr>
        <w:t>,</w:t>
      </w:r>
      <w:r w:rsidR="00B66D74" w:rsidRPr="00D9114E">
        <w:rPr>
          <w:lang w:val="fr-FR" w:eastAsia="en-US"/>
        </w:rPr>
        <w:t xml:space="preserve"> qui a particulièrement touché les industries de services et accéléré la numérisati</w:t>
      </w:r>
      <w:r w:rsidR="00D9114E" w:rsidRPr="00D9114E">
        <w:rPr>
          <w:lang w:val="fr-FR" w:eastAsia="en-US"/>
        </w:rPr>
        <w:t>on.  La</w:t>
      </w:r>
      <w:r w:rsidR="00B66D74" w:rsidRPr="00D9114E">
        <w:rPr>
          <w:lang w:val="fr-FR" w:eastAsia="en-US"/>
        </w:rPr>
        <w:t xml:space="preserve"> pandémie de COVID</w:t>
      </w:r>
      <w:r w:rsidR="00064763" w:rsidRPr="00D9114E">
        <w:rPr>
          <w:lang w:val="fr-FR" w:eastAsia="en-US"/>
        </w:rPr>
        <w:t>-</w:t>
      </w:r>
      <w:r w:rsidR="00B66D74" w:rsidRPr="00D9114E">
        <w:rPr>
          <w:lang w:val="fr-FR" w:eastAsia="en-US"/>
        </w:rPr>
        <w:t>19 est très différente des autres formes de crise (par exemple, financière ou politique) de par son impact global sur l</w:t>
      </w:r>
      <w:r w:rsidR="00064763" w:rsidRPr="00D9114E">
        <w:rPr>
          <w:lang w:val="fr-FR" w:eastAsia="en-US"/>
        </w:rPr>
        <w:t>’</w:t>
      </w:r>
      <w:r w:rsidR="00B66D74" w:rsidRPr="00D9114E">
        <w:rPr>
          <w:lang w:val="fr-FR" w:eastAsia="en-US"/>
        </w:rPr>
        <w:t xml:space="preserve">ensemble des </w:t>
      </w:r>
      <w:r w:rsidR="00EB50EA" w:rsidRPr="00D9114E">
        <w:rPr>
          <w:lang w:val="fr-FR" w:eastAsia="en-US"/>
        </w:rPr>
        <w:t>modèles économiques</w:t>
      </w:r>
      <w:r w:rsidR="009540DF" w:rsidRPr="00D9114E">
        <w:rPr>
          <w:lang w:val="fr-FR" w:eastAsia="en-US"/>
        </w:rPr>
        <w:t>,</w:t>
      </w:r>
      <w:r w:rsidR="00EB50EA" w:rsidRPr="00D9114E">
        <w:rPr>
          <w:lang w:val="fr-FR" w:eastAsia="en-US"/>
        </w:rPr>
        <w:t xml:space="preserve"> </w:t>
      </w:r>
      <w:r w:rsidR="00B66D74" w:rsidRPr="00D9114E">
        <w:rPr>
          <w:lang w:val="fr-FR" w:eastAsia="en-US"/>
        </w:rPr>
        <w:t xml:space="preserve">des organisations, des </w:t>
      </w:r>
      <w:r w:rsidR="00EB50EA" w:rsidRPr="00D9114E">
        <w:rPr>
          <w:lang w:val="fr-FR" w:eastAsia="en-US"/>
        </w:rPr>
        <w:t xml:space="preserve">personnes employées </w:t>
      </w:r>
      <w:r w:rsidR="009540DF" w:rsidRPr="00D9114E">
        <w:rPr>
          <w:lang w:val="fr-FR" w:eastAsia="en-US"/>
        </w:rPr>
        <w:t xml:space="preserve">dans les industries de la création </w:t>
      </w:r>
      <w:r w:rsidR="00EB50EA" w:rsidRPr="00D9114E">
        <w:rPr>
          <w:lang w:val="fr-FR" w:eastAsia="en-US"/>
        </w:rPr>
        <w:t>et des utilisateu</w:t>
      </w:r>
      <w:r w:rsidR="00D9114E" w:rsidRPr="00D9114E">
        <w:rPr>
          <w:lang w:val="fr-FR" w:eastAsia="en-US"/>
        </w:rPr>
        <w:t>rs.  Il</w:t>
      </w:r>
      <w:r w:rsidR="007E43F8" w:rsidRPr="00D9114E">
        <w:rPr>
          <w:lang w:val="fr-FR" w:eastAsia="en-US"/>
        </w:rPr>
        <w:t xml:space="preserve"> s</w:t>
      </w:r>
      <w:r w:rsidR="00064763" w:rsidRPr="00D9114E">
        <w:rPr>
          <w:lang w:val="fr-FR" w:eastAsia="en-US"/>
        </w:rPr>
        <w:t>’</w:t>
      </w:r>
      <w:r w:rsidR="007E43F8" w:rsidRPr="00D9114E">
        <w:rPr>
          <w:lang w:val="fr-FR" w:eastAsia="en-US"/>
        </w:rPr>
        <w:t>agit d</w:t>
      </w:r>
      <w:r w:rsidR="00064763" w:rsidRPr="00D9114E">
        <w:rPr>
          <w:lang w:val="fr-FR" w:eastAsia="en-US"/>
        </w:rPr>
        <w:t>’</w:t>
      </w:r>
      <w:r w:rsidR="007E43F8" w:rsidRPr="00D9114E">
        <w:rPr>
          <w:lang w:val="fr-FR" w:eastAsia="en-US"/>
        </w:rPr>
        <w:t>une crise sanitaire qui touche spécialement l</w:t>
      </w:r>
      <w:r w:rsidR="00064763" w:rsidRPr="00D9114E">
        <w:rPr>
          <w:lang w:val="fr-FR" w:eastAsia="en-US"/>
        </w:rPr>
        <w:t>’</w:t>
      </w:r>
      <w:r w:rsidR="007E43F8" w:rsidRPr="00D9114E">
        <w:rPr>
          <w:lang w:val="fr-FR" w:eastAsia="en-US"/>
        </w:rPr>
        <w:t>industrie des loisirs, aussi bien en plein air qu</w:t>
      </w:r>
      <w:r w:rsidR="00064763" w:rsidRPr="00D9114E">
        <w:rPr>
          <w:lang w:val="fr-FR" w:eastAsia="en-US"/>
        </w:rPr>
        <w:t>’</w:t>
      </w:r>
      <w:r w:rsidR="007E43F8" w:rsidRPr="00D9114E">
        <w:rPr>
          <w:lang w:val="fr-FR" w:eastAsia="en-US"/>
        </w:rPr>
        <w:t>en intérie</w:t>
      </w:r>
      <w:r w:rsidR="00D9114E" w:rsidRPr="00D9114E">
        <w:rPr>
          <w:lang w:val="fr-FR" w:eastAsia="en-US"/>
        </w:rPr>
        <w:t>ur.  Ce</w:t>
      </w:r>
      <w:r w:rsidR="007E43F8" w:rsidRPr="00D9114E">
        <w:rPr>
          <w:lang w:val="fr-FR" w:eastAsia="en-US"/>
        </w:rPr>
        <w:t>tte pandémie se caractérise par certains aspects particuliers</w:t>
      </w:r>
      <w:r w:rsidR="00064763" w:rsidRPr="00D9114E">
        <w:rPr>
          <w:lang w:val="fr-FR" w:eastAsia="en-US"/>
        </w:rPr>
        <w:t> :</w:t>
      </w:r>
      <w:r w:rsidR="007E43F8" w:rsidRPr="00D9114E">
        <w:rPr>
          <w:lang w:val="fr-FR" w:eastAsia="en-US"/>
        </w:rPr>
        <w:t xml:space="preserve"> tout d</w:t>
      </w:r>
      <w:r w:rsidR="00064763" w:rsidRPr="00D9114E">
        <w:rPr>
          <w:lang w:val="fr-FR" w:eastAsia="en-US"/>
        </w:rPr>
        <w:t>’</w:t>
      </w:r>
      <w:r w:rsidR="007E43F8" w:rsidRPr="00D9114E">
        <w:rPr>
          <w:lang w:val="fr-FR" w:eastAsia="en-US"/>
        </w:rPr>
        <w:t>abord, son caractère non</w:t>
      </w:r>
      <w:r w:rsidR="004A0E1E">
        <w:rPr>
          <w:lang w:val="fr-FR" w:eastAsia="en-US"/>
        </w:rPr>
        <w:t xml:space="preserve"> </w:t>
      </w:r>
      <w:r w:rsidR="007E43F8" w:rsidRPr="00D9114E">
        <w:rPr>
          <w:lang w:val="fr-FR" w:eastAsia="en-US"/>
        </w:rPr>
        <w:t>linéaire, contraire à celui des modèles traditionnels applicables au cycle de vie des crises, puisqu</w:t>
      </w:r>
      <w:r w:rsidR="00064763" w:rsidRPr="00D9114E">
        <w:rPr>
          <w:lang w:val="fr-FR" w:eastAsia="en-US"/>
        </w:rPr>
        <w:t>’</w:t>
      </w:r>
      <w:r w:rsidR="007E43F8" w:rsidRPr="00D9114E">
        <w:rPr>
          <w:lang w:val="fr-FR" w:eastAsia="en-US"/>
        </w:rPr>
        <w:t>elle peut ressurgir après une première vague et un reflux, comme l</w:t>
      </w:r>
      <w:r w:rsidR="00064763" w:rsidRPr="00D9114E">
        <w:rPr>
          <w:lang w:val="fr-FR" w:eastAsia="en-US"/>
        </w:rPr>
        <w:t>’</w:t>
      </w:r>
      <w:r w:rsidR="007E43F8" w:rsidRPr="00D9114E">
        <w:rPr>
          <w:lang w:val="fr-FR" w:eastAsia="en-US"/>
        </w:rPr>
        <w:t>ont prédit certains experts médica</w:t>
      </w:r>
      <w:r w:rsidR="00D9114E" w:rsidRPr="00D9114E">
        <w:rPr>
          <w:lang w:val="fr-FR" w:eastAsia="en-US"/>
        </w:rPr>
        <w:t>ux.  De</w:t>
      </w:r>
      <w:r w:rsidR="007E43F8" w:rsidRPr="00D9114E">
        <w:rPr>
          <w:lang w:val="fr-FR" w:eastAsia="en-US"/>
        </w:rPr>
        <w:t>uxièmement, loin d</w:t>
      </w:r>
      <w:r w:rsidR="00064763" w:rsidRPr="00D9114E">
        <w:rPr>
          <w:lang w:val="fr-FR" w:eastAsia="en-US"/>
        </w:rPr>
        <w:t>’</w:t>
      </w:r>
      <w:r w:rsidR="007E43F8" w:rsidRPr="00D9114E">
        <w:rPr>
          <w:lang w:val="fr-FR" w:eastAsia="en-US"/>
        </w:rPr>
        <w:t xml:space="preserve">être imminente ou émergente, </w:t>
      </w:r>
      <w:r w:rsidRPr="00D9114E">
        <w:rPr>
          <w:lang w:val="fr-FR" w:eastAsia="en-US"/>
        </w:rPr>
        <w:t>il s</w:t>
      </w:r>
      <w:r w:rsidR="00064763" w:rsidRPr="00D9114E">
        <w:rPr>
          <w:lang w:val="fr-FR" w:eastAsia="en-US"/>
        </w:rPr>
        <w:t>’</w:t>
      </w:r>
      <w:r w:rsidRPr="00D9114E">
        <w:rPr>
          <w:lang w:val="fr-FR" w:eastAsia="en-US"/>
        </w:rPr>
        <w:t>agit d</w:t>
      </w:r>
      <w:r w:rsidR="00064763" w:rsidRPr="00D9114E">
        <w:rPr>
          <w:lang w:val="fr-FR" w:eastAsia="en-US"/>
        </w:rPr>
        <w:t>’</w:t>
      </w:r>
      <w:r w:rsidR="007E43F8" w:rsidRPr="00D9114E">
        <w:rPr>
          <w:lang w:val="fr-FR" w:eastAsia="en-US"/>
        </w:rPr>
        <w:t xml:space="preserve">une crise durable qui peut </w:t>
      </w:r>
      <w:r w:rsidR="00264ABD" w:rsidRPr="00D9114E">
        <w:rPr>
          <w:lang w:val="fr-FR" w:eastAsia="en-US"/>
        </w:rPr>
        <w:t>se prolonger pendant</w:t>
      </w:r>
      <w:r w:rsidR="007E43F8" w:rsidRPr="00D9114E">
        <w:rPr>
          <w:lang w:val="fr-FR" w:eastAsia="en-US"/>
        </w:rPr>
        <w:t xml:space="preserve"> des mois ou des années, </w:t>
      </w:r>
      <w:r w:rsidR="00264ABD" w:rsidRPr="00D9114E">
        <w:rPr>
          <w:lang w:val="fr-FR" w:eastAsia="en-US"/>
        </w:rPr>
        <w:t>au cours d</w:t>
      </w:r>
      <w:r w:rsidR="00064763" w:rsidRPr="00D9114E">
        <w:rPr>
          <w:lang w:val="fr-FR" w:eastAsia="en-US"/>
        </w:rPr>
        <w:t>’</w:t>
      </w:r>
      <w:r w:rsidR="007E43F8" w:rsidRPr="00D9114E">
        <w:rPr>
          <w:lang w:val="fr-FR" w:eastAsia="en-US"/>
        </w:rPr>
        <w:t xml:space="preserve">une très longue </w:t>
      </w:r>
      <w:r w:rsidR="000F6BA8" w:rsidRPr="00D9114E">
        <w:rPr>
          <w:lang w:val="fr-FR" w:eastAsia="en-US"/>
        </w:rPr>
        <w:t xml:space="preserve">phase </w:t>
      </w:r>
      <w:r w:rsidR="00624A59" w:rsidRPr="00D9114E">
        <w:rPr>
          <w:lang w:val="fr-FR" w:eastAsia="en-US"/>
        </w:rPr>
        <w:t>de vie</w:t>
      </w:r>
      <w:r w:rsidR="007E43F8" w:rsidRPr="00D9114E">
        <w:rPr>
          <w:lang w:val="fr-FR" w:eastAsia="en-US"/>
        </w:rPr>
        <w:t xml:space="preserve">, et </w:t>
      </w:r>
      <w:r w:rsidR="00264ABD" w:rsidRPr="00D9114E">
        <w:rPr>
          <w:lang w:val="fr-FR" w:eastAsia="en-US"/>
        </w:rPr>
        <w:t>être</w:t>
      </w:r>
      <w:r w:rsidR="007E43F8" w:rsidRPr="00D9114E">
        <w:rPr>
          <w:lang w:val="fr-FR" w:eastAsia="en-US"/>
        </w:rPr>
        <w:t xml:space="preserve"> cyclique</w:t>
      </w:r>
      <w:r w:rsidR="00264ABD" w:rsidRPr="00D9114E">
        <w:rPr>
          <w:lang w:val="fr-FR" w:eastAsia="en-US"/>
        </w:rPr>
        <w:t>,</w:t>
      </w:r>
      <w:r w:rsidR="007E43F8" w:rsidRPr="00D9114E">
        <w:rPr>
          <w:lang w:val="fr-FR" w:eastAsia="en-US"/>
        </w:rPr>
        <w:t xml:space="preserve"> </w:t>
      </w:r>
      <w:r w:rsidR="000F6BA8" w:rsidRPr="00D9114E">
        <w:rPr>
          <w:lang w:val="fr-FR" w:eastAsia="en-US"/>
        </w:rPr>
        <w:t>avec différentes</w:t>
      </w:r>
      <w:r w:rsidR="007E43F8" w:rsidRPr="00D9114E">
        <w:rPr>
          <w:lang w:val="fr-FR" w:eastAsia="en-US"/>
        </w:rPr>
        <w:t xml:space="preserve"> vagues de contamination.</w:t>
      </w:r>
    </w:p>
    <w:p w14:paraId="5264A673" w14:textId="77777777" w:rsidR="00DC261C" w:rsidRPr="00D9114E" w:rsidRDefault="00DC261C" w:rsidP="00DC1F79">
      <w:pPr>
        <w:jc w:val="both"/>
        <w:rPr>
          <w:lang w:val="fr-FR" w:eastAsia="en-US"/>
        </w:rPr>
      </w:pPr>
    </w:p>
    <w:p w14:paraId="4776828B" w14:textId="78866BED" w:rsidR="00DC261C" w:rsidRPr="00D9114E" w:rsidRDefault="00AB2FEB" w:rsidP="005A4CC6">
      <w:pPr>
        <w:jc w:val="both"/>
        <w:rPr>
          <w:lang w:val="fr-FR" w:eastAsia="en-US"/>
        </w:rPr>
      </w:pPr>
      <w:r w:rsidRPr="00D9114E">
        <w:rPr>
          <w:lang w:val="fr-FR" w:eastAsia="en-US"/>
        </w:rPr>
        <w:t>Toutes les restrictions et mesures prises pour réduire les contacts et les déplacements humains afin de ralentir la propagation du virus, ainsi que les défis correspondants, constituent une discontinuité, une rupture avec la réalité pass</w:t>
      </w:r>
      <w:r w:rsidR="00D9114E" w:rsidRPr="00D9114E">
        <w:rPr>
          <w:lang w:val="fr-FR" w:eastAsia="en-US"/>
        </w:rPr>
        <w:t>ée.  Su</w:t>
      </w:r>
      <w:r w:rsidRPr="00D9114E">
        <w:rPr>
          <w:lang w:val="fr-FR" w:eastAsia="en-US"/>
        </w:rPr>
        <w:t>r le plan de la gestion,</w:t>
      </w:r>
      <w:r w:rsidR="004777DE" w:rsidRPr="00D9114E">
        <w:rPr>
          <w:lang w:val="fr-FR" w:eastAsia="en-US"/>
        </w:rPr>
        <w:t xml:space="preserve"> la COV</w:t>
      </w:r>
      <w:r w:rsidRPr="00D9114E">
        <w:rPr>
          <w:lang w:val="fr-FR" w:eastAsia="en-US"/>
        </w:rPr>
        <w:t>ID</w:t>
      </w:r>
      <w:r w:rsidR="00064763" w:rsidRPr="00D9114E">
        <w:rPr>
          <w:lang w:val="fr-FR" w:eastAsia="en-US"/>
        </w:rPr>
        <w:t>-</w:t>
      </w:r>
      <w:r w:rsidRPr="00D9114E">
        <w:rPr>
          <w:lang w:val="fr-FR" w:eastAsia="en-US"/>
        </w:rPr>
        <w:t xml:space="preserve">19 représente </w:t>
      </w:r>
      <w:r w:rsidRPr="002A73DD">
        <w:rPr>
          <w:b/>
          <w:lang w:val="fr-FR" w:eastAsia="en-US"/>
        </w:rPr>
        <w:t xml:space="preserve">un </w:t>
      </w:r>
      <w:r w:rsidRPr="00D9114E">
        <w:rPr>
          <w:b/>
          <w:lang w:val="fr-FR" w:eastAsia="en-US"/>
        </w:rPr>
        <w:t>énorme défi stratégique</w:t>
      </w:r>
      <w:r w:rsidRPr="00D9114E">
        <w:rPr>
          <w:lang w:val="fr-FR" w:eastAsia="en-US"/>
        </w:rPr>
        <w:t>, puisqu</w:t>
      </w:r>
      <w:r w:rsidR="00064763" w:rsidRPr="00D9114E">
        <w:rPr>
          <w:lang w:val="fr-FR" w:eastAsia="en-US"/>
        </w:rPr>
        <w:t>’</w:t>
      </w:r>
      <w:r w:rsidRPr="00D9114E">
        <w:rPr>
          <w:lang w:val="fr-FR" w:eastAsia="en-US"/>
        </w:rPr>
        <w:t>elle perturbe les mécanismes de l</w:t>
      </w:r>
      <w:r w:rsidR="00064763" w:rsidRPr="00D9114E">
        <w:rPr>
          <w:lang w:val="fr-FR" w:eastAsia="en-US"/>
        </w:rPr>
        <w:t>’</w:t>
      </w:r>
      <w:r w:rsidRPr="00D9114E">
        <w:rPr>
          <w:lang w:val="fr-FR" w:eastAsia="en-US"/>
        </w:rPr>
        <w:t>offre et de la demande, ainsi que les capacités de production, et qu</w:t>
      </w:r>
      <w:r w:rsidR="00064763" w:rsidRPr="00D9114E">
        <w:rPr>
          <w:lang w:val="fr-FR" w:eastAsia="en-US"/>
        </w:rPr>
        <w:t>’</w:t>
      </w:r>
      <w:r w:rsidRPr="00D9114E">
        <w:rPr>
          <w:lang w:val="fr-FR" w:eastAsia="en-US"/>
        </w:rPr>
        <w:t>elle contribue à accroître l</w:t>
      </w:r>
      <w:r w:rsidR="00064763" w:rsidRPr="00D9114E">
        <w:rPr>
          <w:lang w:val="fr-FR" w:eastAsia="en-US"/>
        </w:rPr>
        <w:t>’</w:t>
      </w:r>
      <w:r w:rsidRPr="00D9114E">
        <w:rPr>
          <w:lang w:val="fr-FR" w:eastAsia="en-US"/>
        </w:rPr>
        <w:t>incertitude et l</w:t>
      </w:r>
      <w:r w:rsidR="00064763" w:rsidRPr="00D9114E">
        <w:rPr>
          <w:lang w:val="fr-FR" w:eastAsia="en-US"/>
        </w:rPr>
        <w:t>’</w:t>
      </w:r>
      <w:r w:rsidRPr="00D9114E">
        <w:rPr>
          <w:lang w:val="fr-FR" w:eastAsia="en-US"/>
        </w:rPr>
        <w:t>instabilité financière, ce qui conduit à des scénarios imprévisibles, qui n</w:t>
      </w:r>
      <w:r w:rsidR="00064763" w:rsidRPr="00D9114E">
        <w:rPr>
          <w:lang w:val="fr-FR" w:eastAsia="en-US"/>
        </w:rPr>
        <w:t>’</w:t>
      </w:r>
      <w:r w:rsidRPr="00D9114E">
        <w:rPr>
          <w:lang w:val="fr-FR" w:eastAsia="en-US"/>
        </w:rPr>
        <w:t>étaient pas imaginables avant la cri</w:t>
      </w:r>
      <w:r w:rsidR="00D9114E" w:rsidRPr="00D9114E">
        <w:rPr>
          <w:lang w:val="fr-FR" w:eastAsia="en-US"/>
        </w:rPr>
        <w:t>se.  Si</w:t>
      </w:r>
      <w:r w:rsidRPr="00D9114E">
        <w:rPr>
          <w:lang w:val="fr-FR" w:eastAsia="en-US"/>
        </w:rPr>
        <w:t>, d</w:t>
      </w:r>
      <w:r w:rsidR="00064763" w:rsidRPr="00D9114E">
        <w:rPr>
          <w:lang w:val="fr-FR" w:eastAsia="en-US"/>
        </w:rPr>
        <w:t>’</w:t>
      </w:r>
      <w:r w:rsidRPr="00D9114E">
        <w:rPr>
          <w:lang w:val="fr-FR" w:eastAsia="en-US"/>
        </w:rPr>
        <w:t>un côté,</w:t>
      </w:r>
      <w:r w:rsidR="004777DE" w:rsidRPr="00D9114E">
        <w:rPr>
          <w:lang w:val="fr-FR" w:eastAsia="en-US"/>
        </w:rPr>
        <w:t xml:space="preserve"> la COV</w:t>
      </w:r>
      <w:r w:rsidRPr="00D9114E">
        <w:rPr>
          <w:lang w:val="fr-FR" w:eastAsia="en-US"/>
        </w:rPr>
        <w:t>ID</w:t>
      </w:r>
      <w:r w:rsidR="00064763" w:rsidRPr="00D9114E">
        <w:rPr>
          <w:lang w:val="fr-FR" w:eastAsia="en-US"/>
        </w:rPr>
        <w:t>-</w:t>
      </w:r>
      <w:r w:rsidRPr="00D9114E">
        <w:rPr>
          <w:lang w:val="fr-FR" w:eastAsia="en-US"/>
        </w:rPr>
        <w:t>19 a perturbé le marché et les écosystèmes commerciaux tels que nous les connaiss</w:t>
      </w:r>
      <w:r w:rsidR="005A4CC6" w:rsidRPr="00D9114E">
        <w:rPr>
          <w:lang w:val="fr-FR" w:eastAsia="en-US"/>
        </w:rPr>
        <w:t>i</w:t>
      </w:r>
      <w:r w:rsidRPr="00D9114E">
        <w:rPr>
          <w:lang w:val="fr-FR" w:eastAsia="en-US"/>
        </w:rPr>
        <w:t>ons, de l</w:t>
      </w:r>
      <w:r w:rsidR="00064763" w:rsidRPr="00D9114E">
        <w:rPr>
          <w:lang w:val="fr-FR" w:eastAsia="en-US"/>
        </w:rPr>
        <w:t>’</w:t>
      </w:r>
      <w:r w:rsidRPr="00D9114E">
        <w:rPr>
          <w:lang w:val="fr-FR" w:eastAsia="en-US"/>
        </w:rPr>
        <w:t>autre, elle a accéléré l</w:t>
      </w:r>
      <w:r w:rsidR="00064763" w:rsidRPr="00D9114E">
        <w:rPr>
          <w:lang w:val="fr-FR" w:eastAsia="en-US"/>
        </w:rPr>
        <w:t>’</w:t>
      </w:r>
      <w:r w:rsidRPr="00D9114E">
        <w:rPr>
          <w:lang w:val="fr-FR" w:eastAsia="en-US"/>
        </w:rPr>
        <w:t>innovation, en introduisant ce que l</w:t>
      </w:r>
      <w:r w:rsidR="00064763" w:rsidRPr="00D9114E">
        <w:rPr>
          <w:lang w:val="fr-FR" w:eastAsia="en-US"/>
        </w:rPr>
        <w:t>’</w:t>
      </w:r>
      <w:r w:rsidRPr="00D9114E">
        <w:rPr>
          <w:lang w:val="fr-FR" w:eastAsia="en-US"/>
        </w:rPr>
        <w:t xml:space="preserve">on appelle </w:t>
      </w:r>
      <w:r w:rsidR="00C30A38" w:rsidRPr="00D9114E">
        <w:rPr>
          <w:b/>
          <w:lang w:val="fr-FR" w:eastAsia="en-US"/>
        </w:rPr>
        <w:t>“</w:t>
      </w:r>
      <w:r w:rsidRPr="00D9114E">
        <w:rPr>
          <w:b/>
          <w:lang w:val="fr-FR" w:eastAsia="en-US"/>
        </w:rPr>
        <w:t>l</w:t>
      </w:r>
      <w:r w:rsidR="00064763" w:rsidRPr="00D9114E">
        <w:rPr>
          <w:b/>
          <w:lang w:val="fr-FR" w:eastAsia="en-US"/>
        </w:rPr>
        <w:t>’</w:t>
      </w:r>
      <w:r w:rsidRPr="00D9114E">
        <w:rPr>
          <w:b/>
          <w:lang w:val="fr-FR" w:eastAsia="en-US"/>
        </w:rPr>
        <w:t>innovation imposée dans le domaine des services</w:t>
      </w:r>
      <w:r w:rsidR="00EB50EA" w:rsidRPr="00D9114E">
        <w:rPr>
          <w:b/>
          <w:lang w:val="fr-FR" w:eastAsia="en-US"/>
        </w:rPr>
        <w:t>”</w:t>
      </w:r>
      <w:r w:rsidRPr="002A73DD">
        <w:rPr>
          <w:lang w:val="fr-FR" w:eastAsia="en-US"/>
        </w:rPr>
        <w:t xml:space="preserve">.  </w:t>
      </w:r>
      <w:r w:rsidRPr="00D9114E">
        <w:rPr>
          <w:lang w:val="fr-FR" w:eastAsia="en-US"/>
        </w:rPr>
        <w:t>Du point de vue de la gestion de l</w:t>
      </w:r>
      <w:r w:rsidR="00064763" w:rsidRPr="00D9114E">
        <w:rPr>
          <w:lang w:val="fr-FR" w:eastAsia="en-US"/>
        </w:rPr>
        <w:t>’</w:t>
      </w:r>
      <w:r w:rsidRPr="00D9114E">
        <w:rPr>
          <w:lang w:val="fr-FR" w:eastAsia="en-US"/>
        </w:rPr>
        <w:t>innovation, il est particulièrement intéressant de noter que cette accélération de l</w:t>
      </w:r>
      <w:r w:rsidR="00064763" w:rsidRPr="00D9114E">
        <w:rPr>
          <w:lang w:val="fr-FR" w:eastAsia="en-US"/>
        </w:rPr>
        <w:t>’</w:t>
      </w:r>
      <w:r w:rsidRPr="00D9114E">
        <w:rPr>
          <w:lang w:val="fr-FR" w:eastAsia="en-US"/>
        </w:rPr>
        <w:t>innovation ne s</w:t>
      </w:r>
      <w:r w:rsidR="00064763" w:rsidRPr="00D9114E">
        <w:rPr>
          <w:lang w:val="fr-FR" w:eastAsia="en-US"/>
        </w:rPr>
        <w:t>’</w:t>
      </w:r>
      <w:r w:rsidRPr="00D9114E">
        <w:rPr>
          <w:lang w:val="fr-FR" w:eastAsia="en-US"/>
        </w:rPr>
        <w:t>est pas produite du fait que les organisations voulaient innover, mais parce qu</w:t>
      </w:r>
      <w:r w:rsidR="00064763" w:rsidRPr="00D9114E">
        <w:rPr>
          <w:lang w:val="fr-FR" w:eastAsia="en-US"/>
        </w:rPr>
        <w:t>’</w:t>
      </w:r>
      <w:r w:rsidRPr="00D9114E">
        <w:rPr>
          <w:lang w:val="fr-FR" w:eastAsia="en-US"/>
        </w:rPr>
        <w:t>elles devaient limiter les conséquences négatives de la pandém</w:t>
      </w:r>
      <w:r w:rsidR="00D9114E" w:rsidRPr="00D9114E">
        <w:rPr>
          <w:lang w:val="fr-FR" w:eastAsia="en-US"/>
        </w:rPr>
        <w:t>ie.  En</w:t>
      </w:r>
      <w:r w:rsidRPr="00D9114E">
        <w:rPr>
          <w:lang w:val="fr-FR" w:eastAsia="en-US"/>
        </w:rPr>
        <w:t xml:space="preserve"> outre, cette crise particulière a créé un changement de mentalité et stimulé des </w:t>
      </w:r>
      <w:r w:rsidRPr="00D9114E">
        <w:rPr>
          <w:b/>
          <w:lang w:val="fr-FR" w:eastAsia="en-US"/>
        </w:rPr>
        <w:t>opportunités commerciales</w:t>
      </w:r>
      <w:r w:rsidRPr="002A73DD">
        <w:rPr>
          <w:lang w:val="fr-FR" w:eastAsia="en-US"/>
        </w:rPr>
        <w:t xml:space="preserve"> </w:t>
      </w:r>
      <w:r w:rsidRPr="00D9114E">
        <w:rPr>
          <w:lang w:val="fr-FR" w:eastAsia="en-US"/>
        </w:rPr>
        <w:t>qui n</w:t>
      </w:r>
      <w:r w:rsidR="00064763" w:rsidRPr="00D9114E">
        <w:rPr>
          <w:lang w:val="fr-FR" w:eastAsia="en-US"/>
        </w:rPr>
        <w:t>’</w:t>
      </w:r>
      <w:r w:rsidRPr="00D9114E">
        <w:rPr>
          <w:lang w:val="fr-FR" w:eastAsia="en-US"/>
        </w:rPr>
        <w:t>auraient jamais été envisagées dans des circonstances normal</w:t>
      </w:r>
      <w:r w:rsidR="00D9114E" w:rsidRPr="00D9114E">
        <w:rPr>
          <w:lang w:val="fr-FR" w:eastAsia="en-US"/>
        </w:rPr>
        <w:t>es.  L’é</w:t>
      </w:r>
      <w:r w:rsidR="005A4CC6" w:rsidRPr="00D9114E">
        <w:rPr>
          <w:lang w:val="fr-FR" w:eastAsia="en-US"/>
        </w:rPr>
        <w:t xml:space="preserve">tude de cette </w:t>
      </w:r>
      <w:r w:rsidR="00C30A38" w:rsidRPr="00D9114E">
        <w:rPr>
          <w:lang w:val="fr-FR" w:eastAsia="en-US"/>
        </w:rPr>
        <w:t>“</w:t>
      </w:r>
      <w:r w:rsidR="005A4CC6" w:rsidRPr="00D9114E">
        <w:rPr>
          <w:lang w:val="fr-FR" w:eastAsia="en-US"/>
        </w:rPr>
        <w:t>innovation imposée dans le domaine des services</w:t>
      </w:r>
      <w:r w:rsidR="00C30A38" w:rsidRPr="00D9114E">
        <w:rPr>
          <w:lang w:val="fr-FR" w:eastAsia="en-US"/>
        </w:rPr>
        <w:t>”</w:t>
      </w:r>
      <w:r w:rsidR="005A4CC6" w:rsidRPr="00D9114E">
        <w:rPr>
          <w:lang w:val="fr-FR" w:eastAsia="en-US"/>
        </w:rPr>
        <w:t xml:space="preserve"> est également pertinente à un moment où nous passons d</w:t>
      </w:r>
      <w:r w:rsidR="00064763" w:rsidRPr="00D9114E">
        <w:rPr>
          <w:lang w:val="fr-FR" w:eastAsia="en-US"/>
        </w:rPr>
        <w:t>’</w:t>
      </w:r>
      <w:r w:rsidR="005A4CC6" w:rsidRPr="00D9114E">
        <w:rPr>
          <w:lang w:val="fr-FR" w:eastAsia="en-US"/>
        </w:rPr>
        <w:t>une maladie pandémique à une maladie endémique et serons à l</w:t>
      </w:r>
      <w:r w:rsidR="00064763" w:rsidRPr="00D9114E">
        <w:rPr>
          <w:lang w:val="fr-FR" w:eastAsia="en-US"/>
        </w:rPr>
        <w:t>’</w:t>
      </w:r>
      <w:r w:rsidR="005A4CC6" w:rsidRPr="00D9114E">
        <w:rPr>
          <w:lang w:val="fr-FR" w:eastAsia="en-US"/>
        </w:rPr>
        <w:t>avenir de plus en plus souvent confrontés à ce type de phénomènes.</w:t>
      </w:r>
    </w:p>
    <w:p w14:paraId="287ADF7F" w14:textId="77777777" w:rsidR="00DC261C" w:rsidRPr="00D9114E" w:rsidRDefault="00DC261C" w:rsidP="00DC1F79">
      <w:pPr>
        <w:jc w:val="both"/>
        <w:rPr>
          <w:lang w:val="fr-FR" w:eastAsia="en-US"/>
        </w:rPr>
      </w:pPr>
    </w:p>
    <w:p w14:paraId="29836F16" w14:textId="68FAF2BF" w:rsidR="004777DE" w:rsidRPr="00D9114E" w:rsidRDefault="00DC261C" w:rsidP="00DC261C">
      <w:pPr>
        <w:jc w:val="both"/>
        <w:rPr>
          <w:lang w:val="fr-FR" w:eastAsia="en-US"/>
        </w:rPr>
      </w:pPr>
      <w:bookmarkStart w:id="24" w:name="_Toc99887936"/>
      <w:bookmarkStart w:id="25" w:name="_Toc99887937"/>
      <w:bookmarkEnd w:id="24"/>
      <w:bookmarkEnd w:id="25"/>
      <w:r w:rsidRPr="00D9114E">
        <w:rPr>
          <w:lang w:val="fr-FR" w:eastAsia="en-US"/>
        </w:rPr>
        <w:t>Face à une crise, deux</w:t>
      </w:r>
      <w:r w:rsidR="00836118" w:rsidRPr="00D9114E">
        <w:rPr>
          <w:lang w:val="fr-FR" w:eastAsia="en-US"/>
        </w:rPr>
        <w:t> </w:t>
      </w:r>
      <w:r w:rsidRPr="00D9114E">
        <w:rPr>
          <w:lang w:val="fr-FR" w:eastAsia="en-US"/>
        </w:rPr>
        <w:t>types de stratégie</w:t>
      </w:r>
      <w:r w:rsidR="00EB50EA" w:rsidRPr="00D9114E">
        <w:rPr>
          <w:lang w:val="fr-FR" w:eastAsia="en-US"/>
        </w:rPr>
        <w:t>s</w:t>
      </w:r>
      <w:r w:rsidRPr="00D9114E">
        <w:rPr>
          <w:lang w:val="fr-FR" w:eastAsia="en-US"/>
        </w:rPr>
        <w:t xml:space="preserve"> sont généralement adoptés</w:t>
      </w:r>
      <w:r w:rsidR="00064763" w:rsidRPr="00D9114E">
        <w:rPr>
          <w:lang w:val="fr-FR" w:eastAsia="en-US"/>
        </w:rPr>
        <w:t> :</w:t>
      </w:r>
      <w:r w:rsidRPr="00D9114E">
        <w:rPr>
          <w:lang w:val="fr-FR" w:eastAsia="en-US"/>
        </w:rPr>
        <w:t xml:space="preserve"> des stratégies réactives et des stratégies préventiv</w:t>
      </w:r>
      <w:r w:rsidR="00D9114E" w:rsidRPr="00D9114E">
        <w:rPr>
          <w:lang w:val="fr-FR" w:eastAsia="en-US"/>
        </w:rPr>
        <w:t>es.  Pl</w:t>
      </w:r>
      <w:r w:rsidRPr="00D9114E">
        <w:rPr>
          <w:lang w:val="fr-FR" w:eastAsia="en-US"/>
        </w:rPr>
        <w:t>us précisément, nous avons observé dans notre étude que toutes les stratégies mises au point étaient réactiv</w:t>
      </w:r>
      <w:r w:rsidR="00D9114E" w:rsidRPr="00D9114E">
        <w:rPr>
          <w:lang w:val="fr-FR" w:eastAsia="en-US"/>
        </w:rPr>
        <w:t xml:space="preserve">es.  À </w:t>
      </w:r>
      <w:r w:rsidRPr="00D9114E">
        <w:rPr>
          <w:lang w:val="fr-FR" w:eastAsia="en-US"/>
        </w:rPr>
        <w:t xml:space="preserve">ce jour, </w:t>
      </w:r>
      <w:r w:rsidRPr="00D9114E">
        <w:rPr>
          <w:b/>
          <w:lang w:val="fr-FR" w:eastAsia="en-US"/>
        </w:rPr>
        <w:t>aucune industrie de la création ni aucun créateur n</w:t>
      </w:r>
      <w:r w:rsidR="00064763" w:rsidRPr="00D9114E">
        <w:rPr>
          <w:b/>
          <w:lang w:val="fr-FR" w:eastAsia="en-US"/>
        </w:rPr>
        <w:t>’</w:t>
      </w:r>
      <w:r w:rsidRPr="00D9114E">
        <w:rPr>
          <w:b/>
          <w:lang w:val="fr-FR" w:eastAsia="en-US"/>
        </w:rPr>
        <w:t>a été en mesure de mettre en œuvre une stratégie préventive, car l</w:t>
      </w:r>
      <w:r w:rsidR="00064763" w:rsidRPr="00D9114E">
        <w:rPr>
          <w:b/>
          <w:lang w:val="fr-FR" w:eastAsia="en-US"/>
        </w:rPr>
        <w:t>’</w:t>
      </w:r>
      <w:r w:rsidRPr="00D9114E">
        <w:rPr>
          <w:b/>
          <w:lang w:val="fr-FR" w:eastAsia="en-US"/>
        </w:rPr>
        <w:t>ampleur et l</w:t>
      </w:r>
      <w:r w:rsidR="00064763" w:rsidRPr="00D9114E">
        <w:rPr>
          <w:b/>
          <w:lang w:val="fr-FR" w:eastAsia="en-US"/>
        </w:rPr>
        <w:t>’</w:t>
      </w:r>
      <w:r w:rsidRPr="00D9114E">
        <w:rPr>
          <w:b/>
          <w:lang w:val="fr-FR" w:eastAsia="en-US"/>
        </w:rPr>
        <w:t>impact de cette pandémie étaient clairement imprévisibl</w:t>
      </w:r>
      <w:r w:rsidR="00D9114E" w:rsidRPr="00D9114E">
        <w:rPr>
          <w:b/>
          <w:lang w:val="fr-FR" w:eastAsia="en-US"/>
        </w:rPr>
        <w:t>e</w:t>
      </w:r>
      <w:r w:rsidR="00D9114E" w:rsidRPr="002A73DD">
        <w:rPr>
          <w:b/>
          <w:lang w:val="fr-FR" w:eastAsia="en-US"/>
        </w:rPr>
        <w:t>s</w:t>
      </w:r>
      <w:r w:rsidR="00D9114E" w:rsidRPr="002A73DD">
        <w:rPr>
          <w:lang w:val="fr-FR" w:eastAsia="en-US"/>
        </w:rPr>
        <w:t xml:space="preserve">.  </w:t>
      </w:r>
      <w:r w:rsidR="00D9114E" w:rsidRPr="00D9114E">
        <w:rPr>
          <w:lang w:val="fr-FR" w:eastAsia="en-US"/>
        </w:rPr>
        <w:t>Le</w:t>
      </w:r>
      <w:r w:rsidRPr="00D9114E">
        <w:rPr>
          <w:lang w:val="fr-FR" w:eastAsia="en-US"/>
        </w:rPr>
        <w:t>s informations collectées ont permis d</w:t>
      </w:r>
      <w:r w:rsidR="00064763" w:rsidRPr="00D9114E">
        <w:rPr>
          <w:lang w:val="fr-FR" w:eastAsia="en-US"/>
        </w:rPr>
        <w:t>’</w:t>
      </w:r>
      <w:r w:rsidRPr="00D9114E">
        <w:rPr>
          <w:lang w:val="fr-FR" w:eastAsia="en-US"/>
        </w:rPr>
        <w:t xml:space="preserve">identifier une tendance générale, </w:t>
      </w:r>
      <w:r w:rsidR="00064763" w:rsidRPr="00D9114E">
        <w:rPr>
          <w:lang w:val="fr-FR" w:eastAsia="en-US"/>
        </w:rPr>
        <w:t>à savoir</w:t>
      </w:r>
      <w:r w:rsidRPr="00D9114E">
        <w:rPr>
          <w:lang w:val="fr-FR" w:eastAsia="en-US"/>
        </w:rPr>
        <w:t xml:space="preserve"> la fermeture partielle ou totale des activités en présentiel, avec un passage aux activités en ligne </w:t>
      </w:r>
      <w:r w:rsidR="00C30A38" w:rsidRPr="00D9114E">
        <w:rPr>
          <w:lang w:val="fr-FR" w:eastAsia="en-US"/>
        </w:rPr>
        <w:t>–</w:t>
      </w:r>
      <w:r w:rsidRPr="00D9114E">
        <w:rPr>
          <w:lang w:val="fr-FR" w:eastAsia="en-US"/>
        </w:rPr>
        <w:t xml:space="preserve"> lorsque le travail en ligne/à domicile était possible pour les personnes employées dans les industries de la création, les créateurs et les utilisateu</w:t>
      </w:r>
      <w:r w:rsidR="00D9114E" w:rsidRPr="00D9114E">
        <w:rPr>
          <w:lang w:val="fr-FR" w:eastAsia="en-US"/>
        </w:rPr>
        <w:t>rs.  Ce</w:t>
      </w:r>
      <w:r w:rsidRPr="00D9114E">
        <w:rPr>
          <w:lang w:val="fr-FR" w:eastAsia="en-US"/>
        </w:rPr>
        <w:t>la a entraîné un effondrement de l</w:t>
      </w:r>
      <w:r w:rsidR="00064763" w:rsidRPr="00D9114E">
        <w:rPr>
          <w:lang w:val="fr-FR" w:eastAsia="en-US"/>
        </w:rPr>
        <w:t>’</w:t>
      </w:r>
      <w:r w:rsidRPr="00D9114E">
        <w:rPr>
          <w:lang w:val="fr-FR" w:eastAsia="en-US"/>
        </w:rPr>
        <w:t>emploi dans le secteur de la création (notamment pour les travailleurs indépendan</w:t>
      </w:r>
      <w:r w:rsidR="00D9114E" w:rsidRPr="00D9114E">
        <w:rPr>
          <w:lang w:val="fr-FR" w:eastAsia="en-US"/>
        </w:rPr>
        <w:t>ts).  Ce</w:t>
      </w:r>
      <w:r w:rsidRPr="00D9114E">
        <w:rPr>
          <w:lang w:val="fr-FR" w:eastAsia="en-US"/>
        </w:rPr>
        <w:t>rtains secteurs de la création ont fait preuve d</w:t>
      </w:r>
      <w:r w:rsidR="00064763" w:rsidRPr="00D9114E">
        <w:rPr>
          <w:lang w:val="fr-FR" w:eastAsia="en-US"/>
        </w:rPr>
        <w:t>’</w:t>
      </w:r>
      <w:r w:rsidRPr="00D9114E">
        <w:rPr>
          <w:lang w:val="fr-FR" w:eastAsia="en-US"/>
        </w:rPr>
        <w:t>une plus grande capacité d</w:t>
      </w:r>
      <w:r w:rsidR="00064763" w:rsidRPr="00D9114E">
        <w:rPr>
          <w:lang w:val="fr-FR" w:eastAsia="en-US"/>
        </w:rPr>
        <w:t>’</w:t>
      </w:r>
      <w:r w:rsidRPr="00D9114E">
        <w:rPr>
          <w:lang w:val="fr-FR" w:eastAsia="en-US"/>
        </w:rPr>
        <w:t>adaptation à des environnements commerciaux très instables, en appliquant des stratégies d</w:t>
      </w:r>
      <w:r w:rsidR="00064763" w:rsidRPr="00D9114E">
        <w:rPr>
          <w:lang w:val="fr-FR" w:eastAsia="en-US"/>
        </w:rPr>
        <w:t>’</w:t>
      </w:r>
      <w:r w:rsidRPr="00D9114E">
        <w:rPr>
          <w:lang w:val="fr-FR" w:eastAsia="en-US"/>
        </w:rPr>
        <w:t>adoption des technologies numériqu</w:t>
      </w:r>
      <w:r w:rsidR="00D9114E" w:rsidRPr="00D9114E">
        <w:rPr>
          <w:lang w:val="fr-FR" w:eastAsia="en-US"/>
        </w:rPr>
        <w:t>es.  La</w:t>
      </w:r>
      <w:r w:rsidRPr="00D9114E">
        <w:rPr>
          <w:lang w:val="fr-FR" w:eastAsia="en-US"/>
        </w:rPr>
        <w:t xml:space="preserve"> maturité numérique des institutions a joué un rôle essentiel pour répondre aux défis posés par la pandémie.</w:t>
      </w:r>
    </w:p>
    <w:p w14:paraId="5850F2AF" w14:textId="3AE976E8" w:rsidR="00DC261C" w:rsidRPr="00D9114E" w:rsidRDefault="00DC261C" w:rsidP="00AB647F">
      <w:pPr>
        <w:jc w:val="both"/>
        <w:rPr>
          <w:lang w:val="fr-FR" w:eastAsia="en-US"/>
        </w:rPr>
      </w:pPr>
    </w:p>
    <w:p w14:paraId="560D4299" w14:textId="3E7A3EA6" w:rsidR="00DC261C" w:rsidRPr="00D9114E" w:rsidRDefault="00DC261C" w:rsidP="00DC261C">
      <w:pPr>
        <w:jc w:val="both"/>
        <w:rPr>
          <w:lang w:val="fr-FR"/>
        </w:rPr>
      </w:pPr>
      <w:r w:rsidRPr="00D9114E">
        <w:rPr>
          <w:b/>
          <w:lang w:val="fr-FR"/>
        </w:rPr>
        <w:lastRenderedPageBreak/>
        <w:t>L</w:t>
      </w:r>
      <w:r w:rsidR="00064763" w:rsidRPr="00D9114E">
        <w:rPr>
          <w:b/>
          <w:lang w:val="fr-FR"/>
        </w:rPr>
        <w:t>’</w:t>
      </w:r>
      <w:r w:rsidRPr="00D9114E">
        <w:rPr>
          <w:b/>
          <w:lang w:val="fr-FR"/>
        </w:rPr>
        <w:t>intensité et la nature de l</w:t>
      </w:r>
      <w:r w:rsidR="00064763" w:rsidRPr="00D9114E">
        <w:rPr>
          <w:b/>
          <w:lang w:val="fr-FR"/>
        </w:rPr>
        <w:t>’</w:t>
      </w:r>
      <w:r w:rsidRPr="00D9114E">
        <w:rPr>
          <w:b/>
          <w:lang w:val="fr-FR"/>
        </w:rPr>
        <w:t>impact varient considérablement selon les sous</w:t>
      </w:r>
      <w:r w:rsidR="00064763" w:rsidRPr="00D9114E">
        <w:rPr>
          <w:b/>
          <w:lang w:val="fr-FR"/>
        </w:rPr>
        <w:t>-</w:t>
      </w:r>
      <w:r w:rsidRPr="00D9114E">
        <w:rPr>
          <w:b/>
          <w:lang w:val="fr-FR"/>
        </w:rPr>
        <w:t>secteurs et pays concernés</w:t>
      </w:r>
      <w:r w:rsidRPr="00D9114E">
        <w:rPr>
          <w:rStyle w:val="FootnoteReference"/>
          <w:lang w:val="fr-FR" w:eastAsia="en-US"/>
        </w:rPr>
        <w:footnoteReference w:id="2"/>
      </w:r>
      <w:r w:rsidRPr="00D9114E">
        <w:rPr>
          <w:lang w:val="fr-FR"/>
        </w:rPr>
        <w:t xml:space="preserve">. </w:t>
      </w:r>
      <w:r w:rsidR="00493FDA" w:rsidRPr="00D9114E">
        <w:rPr>
          <w:lang w:val="fr-FR"/>
        </w:rPr>
        <w:t xml:space="preserve"> </w:t>
      </w:r>
      <w:r w:rsidRPr="00D9114E">
        <w:rPr>
          <w:lang w:val="fr-FR"/>
        </w:rPr>
        <w:t xml:space="preserve">La présente étude révèle </w:t>
      </w:r>
      <w:r w:rsidR="00493FDA" w:rsidRPr="00D9114E">
        <w:rPr>
          <w:lang w:val="fr-FR"/>
        </w:rPr>
        <w:t>l</w:t>
      </w:r>
      <w:r w:rsidRPr="00D9114E">
        <w:rPr>
          <w:lang w:val="fr-FR"/>
        </w:rPr>
        <w:t>es retombées positives de la pandémie de COVID</w:t>
      </w:r>
      <w:r w:rsidR="00064763" w:rsidRPr="00D9114E">
        <w:rPr>
          <w:lang w:val="fr-FR"/>
        </w:rPr>
        <w:t>-</w:t>
      </w:r>
      <w:r w:rsidRPr="00D9114E">
        <w:rPr>
          <w:lang w:val="fr-FR"/>
        </w:rPr>
        <w:t xml:space="preserve">19 dans </w:t>
      </w:r>
      <w:r w:rsidR="00493FDA" w:rsidRPr="00D9114E">
        <w:rPr>
          <w:lang w:val="fr-FR"/>
        </w:rPr>
        <w:t>certains secteurs des</w:t>
      </w:r>
      <w:r w:rsidRPr="00D9114E">
        <w:rPr>
          <w:lang w:val="fr-FR"/>
        </w:rPr>
        <w:t xml:space="preserve"> industries de la création (par exemple, l</w:t>
      </w:r>
      <w:r w:rsidR="00064763" w:rsidRPr="00D9114E">
        <w:rPr>
          <w:lang w:val="fr-FR"/>
        </w:rPr>
        <w:t>’</w:t>
      </w:r>
      <w:r w:rsidRPr="00D9114E">
        <w:rPr>
          <w:lang w:val="fr-FR"/>
        </w:rPr>
        <w:t>informatique et l</w:t>
      </w:r>
      <w:r w:rsidR="00064763" w:rsidRPr="00D9114E">
        <w:rPr>
          <w:lang w:val="fr-FR"/>
        </w:rPr>
        <w:t>’</w:t>
      </w:r>
      <w:r w:rsidRPr="00D9114E">
        <w:rPr>
          <w:lang w:val="fr-FR"/>
        </w:rPr>
        <w:t>audiovisuel</w:t>
      </w:r>
      <w:r w:rsidR="00493FDA" w:rsidRPr="00D9114E">
        <w:rPr>
          <w:rStyle w:val="FootnoteReference"/>
          <w:lang w:val="fr-FR" w:eastAsia="en-US"/>
        </w:rPr>
        <w:footnoteReference w:id="3"/>
      </w:r>
      <w:r w:rsidRPr="00D9114E">
        <w:rPr>
          <w:lang w:val="fr-FR"/>
        </w:rPr>
        <w:t>)</w:t>
      </w:r>
      <w:r w:rsidR="00493FDA" w:rsidRPr="00D9114E">
        <w:rPr>
          <w:lang w:val="fr-FR"/>
        </w:rPr>
        <w:t>,</w:t>
      </w:r>
      <w:r w:rsidRPr="00D9114E">
        <w:rPr>
          <w:lang w:val="fr-FR"/>
        </w:rPr>
        <w:t xml:space="preserve"> ainsi que </w:t>
      </w:r>
      <w:r w:rsidR="009540DF" w:rsidRPr="00D9114E">
        <w:rPr>
          <w:lang w:val="fr-FR"/>
        </w:rPr>
        <w:t>l</w:t>
      </w:r>
      <w:r w:rsidRPr="00D9114E">
        <w:rPr>
          <w:lang w:val="fr-FR"/>
        </w:rPr>
        <w:t>es retombées négatives pour les bibliothèques, les musées et tous les événements publics organisés par ces institutions, comme ce fut le cas pour tous les événements et activités dans le domaine du divertisseme</w:t>
      </w:r>
      <w:r w:rsidR="00D9114E" w:rsidRPr="00D9114E">
        <w:rPr>
          <w:lang w:val="fr-FR"/>
        </w:rPr>
        <w:t>nt</w:t>
      </w:r>
      <w:r w:rsidR="00802E98" w:rsidRPr="006B66C9">
        <w:rPr>
          <w:rStyle w:val="FootnoteReference"/>
          <w:lang w:eastAsia="en-US"/>
        </w:rPr>
        <w:footnoteReference w:id="4"/>
      </w:r>
      <w:r w:rsidR="00D9114E" w:rsidRPr="00D9114E">
        <w:rPr>
          <w:lang w:val="fr-FR"/>
        </w:rPr>
        <w:t xml:space="preserve">.  </w:t>
      </w:r>
      <w:r w:rsidR="00D9114E" w:rsidRPr="00D9114E">
        <w:rPr>
          <w:b/>
          <w:lang w:val="fr-FR"/>
        </w:rPr>
        <w:t>La</w:t>
      </w:r>
      <w:r w:rsidRPr="00D9114E">
        <w:rPr>
          <w:b/>
          <w:lang w:val="fr-FR"/>
        </w:rPr>
        <w:t xml:space="preserve"> technologie a mis les ressources à la disposition d</w:t>
      </w:r>
      <w:r w:rsidR="00064763" w:rsidRPr="00D9114E">
        <w:rPr>
          <w:b/>
          <w:lang w:val="fr-FR"/>
        </w:rPr>
        <w:t>’</w:t>
      </w:r>
      <w:r w:rsidRPr="00D9114E">
        <w:rPr>
          <w:b/>
          <w:lang w:val="fr-FR"/>
        </w:rPr>
        <w:t xml:space="preserve">un plus grand nombre de consommateurs, abaissant ainsi les barrières </w:t>
      </w:r>
      <w:r w:rsidR="00493FDA" w:rsidRPr="00D9114E">
        <w:rPr>
          <w:b/>
          <w:lang w:val="fr-FR"/>
        </w:rPr>
        <w:t>à l</w:t>
      </w:r>
      <w:r w:rsidR="00064763" w:rsidRPr="00D9114E">
        <w:rPr>
          <w:b/>
          <w:lang w:val="fr-FR"/>
        </w:rPr>
        <w:t>’</w:t>
      </w:r>
      <w:r w:rsidRPr="00D9114E">
        <w:rPr>
          <w:b/>
          <w:lang w:val="fr-FR"/>
        </w:rPr>
        <w:t>entrée d</w:t>
      </w:r>
      <w:r w:rsidR="00493FDA" w:rsidRPr="00D9114E">
        <w:rPr>
          <w:b/>
          <w:lang w:val="fr-FR"/>
        </w:rPr>
        <w:t>es</w:t>
      </w:r>
      <w:r w:rsidRPr="00D9114E">
        <w:rPr>
          <w:b/>
          <w:lang w:val="fr-FR"/>
        </w:rPr>
        <w:t xml:space="preserve"> secteur</w:t>
      </w:r>
      <w:r w:rsidR="00493FDA" w:rsidRPr="00D9114E">
        <w:rPr>
          <w:b/>
          <w:lang w:val="fr-FR"/>
        </w:rPr>
        <w:t xml:space="preserve">s </w:t>
      </w:r>
      <w:r w:rsidRPr="00D9114E">
        <w:rPr>
          <w:b/>
          <w:lang w:val="fr-FR"/>
        </w:rPr>
        <w:t>concern</w:t>
      </w:r>
      <w:r w:rsidR="00D9114E" w:rsidRPr="00D9114E">
        <w:rPr>
          <w:b/>
          <w:lang w:val="fr-FR"/>
        </w:rPr>
        <w:t xml:space="preserve">és.  </w:t>
      </w:r>
      <w:r w:rsidR="00D9114E" w:rsidRPr="00D9114E">
        <w:rPr>
          <w:lang w:val="fr-FR"/>
        </w:rPr>
        <w:t>La</w:t>
      </w:r>
      <w:r w:rsidRPr="00D9114E">
        <w:rPr>
          <w:lang w:val="fr-FR"/>
        </w:rPr>
        <w:t xml:space="preserve"> pandémie a </w:t>
      </w:r>
      <w:r w:rsidRPr="00D9114E">
        <w:rPr>
          <w:b/>
          <w:lang w:val="fr-FR"/>
        </w:rPr>
        <w:t>perturbé les habitudes de consommation</w:t>
      </w:r>
      <w:r w:rsidRPr="00D9114E">
        <w:rPr>
          <w:lang w:val="fr-FR"/>
        </w:rPr>
        <w:t xml:space="preserve"> de tous les segments de la population, </w:t>
      </w:r>
      <w:r w:rsidR="00493FDA" w:rsidRPr="00D9114E">
        <w:rPr>
          <w:lang w:val="fr-FR"/>
        </w:rPr>
        <w:t>dont la présence</w:t>
      </w:r>
      <w:r w:rsidRPr="00D9114E">
        <w:rPr>
          <w:lang w:val="fr-FR"/>
        </w:rPr>
        <w:t xml:space="preserve"> physique</w:t>
      </w:r>
      <w:r w:rsidR="00493FDA" w:rsidRPr="00D9114E">
        <w:rPr>
          <w:lang w:val="fr-FR"/>
        </w:rPr>
        <w:t xml:space="preserve"> aux événements a été rendue impossib</w:t>
      </w:r>
      <w:r w:rsidR="00D9114E" w:rsidRPr="00D9114E">
        <w:rPr>
          <w:lang w:val="fr-FR"/>
        </w:rPr>
        <w:t>le.  Le</w:t>
      </w:r>
      <w:r w:rsidRPr="00D9114E">
        <w:rPr>
          <w:lang w:val="fr-FR"/>
        </w:rPr>
        <w:t>s personnes dont les connaissances virtuelles étaient les plus faibles ont été pénalisées, généralement les personnes â</w:t>
      </w:r>
      <w:r w:rsidR="00493FDA" w:rsidRPr="00D9114E">
        <w:rPr>
          <w:lang w:val="fr-FR"/>
        </w:rPr>
        <w:t xml:space="preserve">gées ou les très jeunes enfants et </w:t>
      </w:r>
      <w:r w:rsidRPr="00D9114E">
        <w:rPr>
          <w:lang w:val="fr-FR"/>
        </w:rPr>
        <w:t>élèv</w:t>
      </w:r>
      <w:r w:rsidR="00D9114E" w:rsidRPr="00D9114E">
        <w:rPr>
          <w:lang w:val="fr-FR"/>
        </w:rPr>
        <w:t>es.  Mê</w:t>
      </w:r>
      <w:r w:rsidRPr="00D9114E">
        <w:rPr>
          <w:lang w:val="fr-FR"/>
        </w:rPr>
        <w:t>me avec du matériel de recherche disponible en ligne, les chercheurs de certains pays ne disposaient pas de connexions Internet solides pour télécharger les données, ou ne pouvaient accéder qu</w:t>
      </w:r>
      <w:r w:rsidR="00064763" w:rsidRPr="00D9114E">
        <w:rPr>
          <w:lang w:val="fr-FR"/>
        </w:rPr>
        <w:t>’</w:t>
      </w:r>
      <w:r w:rsidR="00493FDA" w:rsidRPr="00D9114E">
        <w:rPr>
          <w:lang w:val="fr-FR"/>
        </w:rPr>
        <w:t>à des</w:t>
      </w:r>
      <w:r w:rsidRPr="00D9114E">
        <w:rPr>
          <w:lang w:val="fr-FR"/>
        </w:rPr>
        <w:t xml:space="preserve"> résumés</w:t>
      </w:r>
      <w:r w:rsidR="00493FDA" w:rsidRPr="00D9114E">
        <w:rPr>
          <w:lang w:val="fr-FR"/>
        </w:rPr>
        <w:t xml:space="preserve"> de publications</w:t>
      </w:r>
      <w:r w:rsidRPr="00D9114E">
        <w:rPr>
          <w:lang w:val="fr-FR"/>
        </w:rPr>
        <w:t xml:space="preserve"> et non aux </w:t>
      </w:r>
      <w:r w:rsidR="00493FDA" w:rsidRPr="00D9114E">
        <w:rPr>
          <w:lang w:val="fr-FR"/>
        </w:rPr>
        <w:t>documents comple</w:t>
      </w:r>
      <w:r w:rsidR="00D9114E" w:rsidRPr="00D9114E">
        <w:rPr>
          <w:lang w:val="fr-FR"/>
        </w:rPr>
        <w:t>ts.  Le</w:t>
      </w:r>
      <w:r w:rsidRPr="00D9114E">
        <w:rPr>
          <w:lang w:val="fr-FR"/>
        </w:rPr>
        <w:t xml:space="preserve"> manque de </w:t>
      </w:r>
      <w:r w:rsidRPr="00D9114E">
        <w:rPr>
          <w:b/>
          <w:lang w:val="fr-FR"/>
        </w:rPr>
        <w:t>ressources électroniques, tant dans le domaine de la recherche que dans celui de l</w:t>
      </w:r>
      <w:r w:rsidR="00064763" w:rsidRPr="00D9114E">
        <w:rPr>
          <w:b/>
          <w:lang w:val="fr-FR"/>
        </w:rPr>
        <w:t>’</w:t>
      </w:r>
      <w:r w:rsidRPr="00D9114E">
        <w:rPr>
          <w:b/>
          <w:lang w:val="fr-FR"/>
        </w:rPr>
        <w:t>enseignement, a rendu très difficiles les activités en ligne régulièr</w:t>
      </w:r>
      <w:r w:rsidR="00D9114E" w:rsidRPr="00D9114E">
        <w:rPr>
          <w:b/>
          <w:lang w:val="fr-FR"/>
        </w:rPr>
        <w:t xml:space="preserve">es.  </w:t>
      </w:r>
      <w:r w:rsidR="00D9114E" w:rsidRPr="00D9114E">
        <w:rPr>
          <w:lang w:val="fr-FR"/>
        </w:rPr>
        <w:t>Ce</w:t>
      </w:r>
      <w:r w:rsidRPr="00D9114E">
        <w:rPr>
          <w:lang w:val="fr-FR"/>
        </w:rPr>
        <w:t xml:space="preserve">t impact </w:t>
      </w:r>
      <w:r w:rsidR="00493FDA" w:rsidRPr="00D9114E">
        <w:rPr>
          <w:lang w:val="fr-FR"/>
        </w:rPr>
        <w:t>a été</w:t>
      </w:r>
      <w:r w:rsidRPr="00D9114E">
        <w:rPr>
          <w:lang w:val="fr-FR"/>
        </w:rPr>
        <w:t xml:space="preserve"> particulièrement important dans les régions les moins développées du globe</w:t>
      </w:r>
      <w:r w:rsidR="009540DF" w:rsidRPr="00D9114E">
        <w:rPr>
          <w:lang w:val="fr-FR"/>
        </w:rPr>
        <w:t>.</w:t>
      </w:r>
    </w:p>
    <w:p w14:paraId="55C0CADC" w14:textId="77777777" w:rsidR="00DC261C" w:rsidRPr="00D9114E" w:rsidRDefault="00DC261C" w:rsidP="00DC261C">
      <w:pPr>
        <w:jc w:val="both"/>
        <w:rPr>
          <w:lang w:val="fr-FR"/>
        </w:rPr>
      </w:pPr>
    </w:p>
    <w:p w14:paraId="40D0C1D9" w14:textId="18A493AD" w:rsidR="00493FDA" w:rsidRPr="00D9114E" w:rsidRDefault="00493FDA" w:rsidP="00493FDA">
      <w:pPr>
        <w:jc w:val="both"/>
        <w:rPr>
          <w:lang w:val="fr-FR"/>
        </w:rPr>
      </w:pPr>
      <w:r w:rsidRPr="00D9114E">
        <w:rPr>
          <w:lang w:val="fr-FR"/>
        </w:rPr>
        <w:t>Dans le monde entier, différentes mesures de soutien publiques et privées ont été introduites pour atténuer les effets de la pandémie sur les institutions culturell</w:t>
      </w:r>
      <w:r w:rsidR="00D9114E" w:rsidRPr="00D9114E">
        <w:rPr>
          <w:lang w:val="fr-FR"/>
        </w:rPr>
        <w:t>es</w:t>
      </w:r>
      <w:r w:rsidR="00802E98" w:rsidRPr="00802E98">
        <w:rPr>
          <w:szCs w:val="22"/>
          <w:vertAlign w:val="superscript"/>
        </w:rPr>
        <w:footnoteReference w:id="5"/>
      </w:r>
      <w:r w:rsidR="00D9114E" w:rsidRPr="00D9114E">
        <w:rPr>
          <w:lang w:val="fr-FR"/>
        </w:rPr>
        <w:t>.  Da</w:t>
      </w:r>
      <w:r w:rsidRPr="00D9114E">
        <w:rPr>
          <w:lang w:val="fr-FR"/>
        </w:rPr>
        <w:t>ns plusieurs pays, certains musées ont pu bénéficier d</w:t>
      </w:r>
      <w:r w:rsidR="00064763" w:rsidRPr="00D9114E">
        <w:rPr>
          <w:lang w:val="fr-FR"/>
        </w:rPr>
        <w:t>’</w:t>
      </w:r>
      <w:r w:rsidRPr="00D9114E">
        <w:rPr>
          <w:lang w:val="fr-FR"/>
        </w:rPr>
        <w:t>une aide financière pendant la pandémie, notamment sous la forme de fonds d</w:t>
      </w:r>
      <w:r w:rsidR="00064763" w:rsidRPr="00D9114E">
        <w:rPr>
          <w:lang w:val="fr-FR"/>
        </w:rPr>
        <w:t>’</w:t>
      </w:r>
      <w:r w:rsidRPr="00D9114E">
        <w:rPr>
          <w:lang w:val="fr-FR"/>
        </w:rPr>
        <w:t>urgence, de compensation des pertes, de politiques fiscales d</w:t>
      </w:r>
      <w:r w:rsidR="00064763" w:rsidRPr="00D9114E">
        <w:rPr>
          <w:lang w:val="fr-FR"/>
        </w:rPr>
        <w:t>’</w:t>
      </w:r>
      <w:r w:rsidRPr="00D9114E">
        <w:rPr>
          <w:lang w:val="fr-FR"/>
        </w:rPr>
        <w:t>urgence, de couverture des salaires des employés ou de suspension des loyers et prêts hypothécaires</w:t>
      </w:r>
      <w:r w:rsidR="009540DF" w:rsidRPr="00D9114E">
        <w:rPr>
          <w:lang w:val="fr-FR"/>
        </w:rPr>
        <w:t>.</w:t>
      </w:r>
    </w:p>
    <w:p w14:paraId="23A97F7F" w14:textId="77777777" w:rsidR="00493FDA" w:rsidRPr="00D9114E" w:rsidRDefault="00493FDA" w:rsidP="00493FDA">
      <w:pPr>
        <w:jc w:val="both"/>
        <w:rPr>
          <w:lang w:val="fr-FR"/>
        </w:rPr>
      </w:pPr>
    </w:p>
    <w:p w14:paraId="2D0076FF" w14:textId="77777777" w:rsidR="00DC261C" w:rsidRPr="00D9114E" w:rsidRDefault="00DC261C" w:rsidP="00B663BD">
      <w:pPr>
        <w:jc w:val="both"/>
        <w:rPr>
          <w:lang w:val="fr-FR"/>
        </w:rPr>
      </w:pPr>
    </w:p>
    <w:p w14:paraId="05E1DDEC" w14:textId="77777777" w:rsidR="00DC261C" w:rsidRPr="00D9114E" w:rsidRDefault="00DC261C" w:rsidP="00B663BD">
      <w:pPr>
        <w:jc w:val="both"/>
        <w:rPr>
          <w:lang w:val="fr-FR"/>
        </w:rPr>
      </w:pPr>
    </w:p>
    <w:p w14:paraId="5D8572D3" w14:textId="2B826C12" w:rsidR="00DC261C" w:rsidRPr="00D9114E" w:rsidRDefault="00616060" w:rsidP="00616060">
      <w:pPr>
        <w:ind w:left="5533"/>
        <w:jc w:val="both"/>
        <w:rPr>
          <w:i/>
          <w:lang w:val="fr-FR"/>
        </w:rPr>
      </w:pPr>
      <w:r w:rsidRPr="00D9114E">
        <w:rPr>
          <w:lang w:val="fr-FR"/>
        </w:rPr>
        <w:t>[</w:t>
      </w:r>
      <w:r w:rsidR="00493FDA" w:rsidRPr="00D9114E">
        <w:rPr>
          <w:lang w:val="fr-FR"/>
        </w:rPr>
        <w:t>La troisième partie suit</w:t>
      </w:r>
      <w:r w:rsidRPr="00D9114E">
        <w:rPr>
          <w:lang w:val="fr-FR"/>
        </w:rPr>
        <w:t>]</w:t>
      </w:r>
    </w:p>
    <w:p w14:paraId="182129C1" w14:textId="77777777" w:rsidR="00DC261C" w:rsidRPr="00D9114E" w:rsidRDefault="00847A9D" w:rsidP="007E2BEE">
      <w:pPr>
        <w:spacing w:after="200" w:line="276" w:lineRule="auto"/>
        <w:rPr>
          <w:lang w:val="fr-FR"/>
        </w:rPr>
      </w:pPr>
      <w:r w:rsidRPr="00D9114E">
        <w:rPr>
          <w:lang w:val="fr-FR"/>
        </w:rPr>
        <w:br w:type="page"/>
      </w:r>
    </w:p>
    <w:p w14:paraId="231489FD" w14:textId="7012276D" w:rsidR="00DC261C" w:rsidRPr="00D9114E" w:rsidRDefault="00493FDA" w:rsidP="009156D9">
      <w:pPr>
        <w:pStyle w:val="Heading1"/>
        <w:jc w:val="center"/>
        <w:rPr>
          <w:color w:val="0070C0"/>
          <w:sz w:val="40"/>
          <w:szCs w:val="40"/>
          <w:lang w:val="fr-FR"/>
        </w:rPr>
      </w:pPr>
      <w:bookmarkStart w:id="26" w:name="_Toc102314406"/>
      <w:bookmarkStart w:id="27" w:name="_Toc102562369"/>
      <w:r w:rsidRPr="00D9114E">
        <w:rPr>
          <w:color w:val="0070C0"/>
          <w:sz w:val="40"/>
          <w:szCs w:val="40"/>
          <w:lang w:val="fr-FR"/>
        </w:rPr>
        <w:lastRenderedPageBreak/>
        <w:t>TROISIÈME PARTIE</w:t>
      </w:r>
      <w:r w:rsidR="00064763" w:rsidRPr="00D9114E">
        <w:rPr>
          <w:color w:val="0070C0"/>
          <w:sz w:val="40"/>
          <w:szCs w:val="40"/>
          <w:lang w:val="fr-FR"/>
        </w:rPr>
        <w:t> :</w:t>
      </w:r>
      <w:r w:rsidR="00B8575E" w:rsidRPr="00D9114E">
        <w:rPr>
          <w:color w:val="0070C0"/>
          <w:sz w:val="40"/>
          <w:szCs w:val="40"/>
          <w:lang w:val="fr-FR"/>
        </w:rPr>
        <w:br/>
        <w:t>Conclusions</w:t>
      </w:r>
      <w:bookmarkEnd w:id="26"/>
      <w:bookmarkEnd w:id="27"/>
    </w:p>
    <w:p w14:paraId="65FE6A8D" w14:textId="77777777" w:rsidR="00DC261C" w:rsidRPr="00D9114E" w:rsidRDefault="00DC261C" w:rsidP="005313EF">
      <w:pPr>
        <w:jc w:val="both"/>
        <w:rPr>
          <w:lang w:val="fr-FR"/>
        </w:rPr>
      </w:pPr>
    </w:p>
    <w:p w14:paraId="6C4A938A" w14:textId="77777777" w:rsidR="00DC261C" w:rsidRPr="00D9114E" w:rsidRDefault="00DC261C" w:rsidP="005313EF">
      <w:pPr>
        <w:jc w:val="both"/>
        <w:rPr>
          <w:lang w:val="fr-FR"/>
        </w:rPr>
      </w:pPr>
    </w:p>
    <w:p w14:paraId="6EAA0789" w14:textId="5B864B4C" w:rsidR="0091022C" w:rsidRPr="00D9114E" w:rsidRDefault="0091022C" w:rsidP="005313EF">
      <w:pPr>
        <w:jc w:val="both"/>
        <w:rPr>
          <w:lang w:val="fr-FR"/>
        </w:rPr>
      </w:pPr>
      <w:r w:rsidRPr="00D9114E">
        <w:rPr>
          <w:lang w:val="fr-FR"/>
        </w:rPr>
        <w:t>Derrière chaque crise se cache une opportuni</w:t>
      </w:r>
      <w:r w:rsidR="00D9114E" w:rsidRPr="00D9114E">
        <w:rPr>
          <w:lang w:val="fr-FR"/>
        </w:rPr>
        <w:t xml:space="preserve">té.  </w:t>
      </w:r>
      <w:r w:rsidR="00D9114E" w:rsidRPr="00D9114E">
        <w:rPr>
          <w:b/>
          <w:lang w:val="fr-FR"/>
        </w:rPr>
        <w:t>La</w:t>
      </w:r>
      <w:r w:rsidRPr="00D9114E">
        <w:rPr>
          <w:b/>
          <w:lang w:val="fr-FR"/>
        </w:rPr>
        <w:t xml:space="preserve"> pandémie de COVID</w:t>
      </w:r>
      <w:r w:rsidR="00064763" w:rsidRPr="00D9114E">
        <w:rPr>
          <w:b/>
          <w:lang w:val="fr-FR"/>
        </w:rPr>
        <w:t>-</w:t>
      </w:r>
      <w:r w:rsidRPr="00D9114E">
        <w:rPr>
          <w:b/>
          <w:lang w:val="fr-FR"/>
        </w:rPr>
        <w:t>19 a été le catalyseur de nombreux changements partout dans le monde, à la fois positifs et plus complexes</w:t>
      </w:r>
      <w:r w:rsidRPr="00D9114E">
        <w:rPr>
          <w:lang w:val="fr-FR"/>
        </w:rPr>
        <w:t>, mais la survie des institutions dépendra de leur capacité de surmonter cette situation d</w:t>
      </w:r>
      <w:r w:rsidR="00064763" w:rsidRPr="00D9114E">
        <w:rPr>
          <w:lang w:val="fr-FR"/>
        </w:rPr>
        <w:t>’</w:t>
      </w:r>
      <w:r w:rsidRPr="00D9114E">
        <w:rPr>
          <w:lang w:val="fr-FR"/>
        </w:rPr>
        <w:t>urgen</w:t>
      </w:r>
      <w:r w:rsidR="00D9114E" w:rsidRPr="00D9114E">
        <w:rPr>
          <w:lang w:val="fr-FR"/>
        </w:rPr>
        <w:t>ce.  To</w:t>
      </w:r>
      <w:r w:rsidRPr="00D9114E">
        <w:rPr>
          <w:lang w:val="fr-FR"/>
        </w:rPr>
        <w:t>us les pays du monde ont pris des mesures à l</w:t>
      </w:r>
      <w:r w:rsidR="00064763" w:rsidRPr="00D9114E">
        <w:rPr>
          <w:lang w:val="fr-FR"/>
        </w:rPr>
        <w:t>’</w:t>
      </w:r>
      <w:r w:rsidRPr="00D9114E">
        <w:rPr>
          <w:lang w:val="fr-FR"/>
        </w:rPr>
        <w:t>échelle de l</w:t>
      </w:r>
      <w:r w:rsidR="00064763" w:rsidRPr="00D9114E">
        <w:rPr>
          <w:lang w:val="fr-FR"/>
        </w:rPr>
        <w:t>’</w:t>
      </w:r>
      <w:r w:rsidRPr="00D9114E">
        <w:rPr>
          <w:lang w:val="fr-FR"/>
        </w:rPr>
        <w:t xml:space="preserve">économie tout entière, et se sont particulièrement concentrés sur les secteurs culturels et de la création pour </w:t>
      </w:r>
      <w:r w:rsidR="009540DF" w:rsidRPr="00D9114E">
        <w:rPr>
          <w:lang w:val="fr-FR"/>
        </w:rPr>
        <w:t>aider</w:t>
      </w:r>
      <w:r w:rsidRPr="00D9114E">
        <w:rPr>
          <w:lang w:val="fr-FR"/>
        </w:rPr>
        <w:t xml:space="preserve"> les créateurs, les institutions et, dans certains cas, le publ</w:t>
      </w:r>
      <w:r w:rsidR="00D9114E" w:rsidRPr="00D9114E">
        <w:rPr>
          <w:lang w:val="fr-FR"/>
        </w:rPr>
        <w:t xml:space="preserve">ic.  </w:t>
      </w:r>
      <w:r w:rsidR="00D9114E" w:rsidRPr="00D9114E">
        <w:rPr>
          <w:b/>
          <w:lang w:val="fr-FR"/>
        </w:rPr>
        <w:t>La</w:t>
      </w:r>
      <w:r w:rsidRPr="00D9114E">
        <w:rPr>
          <w:b/>
          <w:lang w:val="fr-FR"/>
        </w:rPr>
        <w:t xml:space="preserve"> pandémie de COVID</w:t>
      </w:r>
      <w:r w:rsidR="00064763" w:rsidRPr="00D9114E">
        <w:rPr>
          <w:b/>
          <w:lang w:val="fr-FR"/>
        </w:rPr>
        <w:t>-</w:t>
      </w:r>
      <w:r w:rsidRPr="00D9114E">
        <w:rPr>
          <w:b/>
          <w:lang w:val="fr-FR"/>
        </w:rPr>
        <w:t xml:space="preserve">19 aura probablement des effets structurels profonds et durables sur la manière dont la culture est produite et consommée, ainsi que sur la </w:t>
      </w:r>
      <w:r w:rsidR="009540DF" w:rsidRPr="00D9114E">
        <w:rPr>
          <w:b/>
          <w:lang w:val="fr-FR"/>
        </w:rPr>
        <w:t>façon</w:t>
      </w:r>
      <w:r w:rsidRPr="00D9114E">
        <w:rPr>
          <w:b/>
          <w:lang w:val="fr-FR"/>
        </w:rPr>
        <w:t xml:space="preserve"> dont les activités d</w:t>
      </w:r>
      <w:r w:rsidR="00064763" w:rsidRPr="00D9114E">
        <w:rPr>
          <w:b/>
          <w:lang w:val="fr-FR"/>
        </w:rPr>
        <w:t>’</w:t>
      </w:r>
      <w:r w:rsidRPr="00D9114E">
        <w:rPr>
          <w:b/>
          <w:lang w:val="fr-FR"/>
        </w:rPr>
        <w:t>enseignement et de recherche sont menées.</w:t>
      </w:r>
    </w:p>
    <w:p w14:paraId="4C7F0F3D" w14:textId="63BA3BDA" w:rsidR="00DC261C" w:rsidRPr="00D9114E" w:rsidRDefault="00DC261C" w:rsidP="006137C5">
      <w:pPr>
        <w:jc w:val="both"/>
        <w:rPr>
          <w:lang w:val="fr-FR"/>
        </w:rPr>
      </w:pPr>
    </w:p>
    <w:p w14:paraId="47991BE2" w14:textId="6F761657" w:rsidR="00DC261C" w:rsidRPr="00D9114E" w:rsidRDefault="0091022C" w:rsidP="00410EA2">
      <w:pPr>
        <w:jc w:val="both"/>
        <w:rPr>
          <w:lang w:val="fr-FR"/>
        </w:rPr>
      </w:pPr>
      <w:r w:rsidRPr="00D9114E">
        <w:rPr>
          <w:lang w:val="fr-FR"/>
        </w:rPr>
        <w:t>L</w:t>
      </w:r>
      <w:r w:rsidR="00064763" w:rsidRPr="00D9114E">
        <w:rPr>
          <w:lang w:val="fr-FR"/>
        </w:rPr>
        <w:t>’</w:t>
      </w:r>
      <w:r w:rsidRPr="00D9114E">
        <w:rPr>
          <w:lang w:val="fr-FR"/>
        </w:rPr>
        <w:t>analyse des rapports produits par les organisations nationales et internationales, des articles universitaires, des livres et des articles de journaux, ainsi que les échanges avec les experts, ont clairement démontré que la pandémie de COVID</w:t>
      </w:r>
      <w:r w:rsidR="00064763" w:rsidRPr="00D9114E">
        <w:rPr>
          <w:lang w:val="fr-FR"/>
        </w:rPr>
        <w:t>-</w:t>
      </w:r>
      <w:r w:rsidRPr="00D9114E">
        <w:rPr>
          <w:lang w:val="fr-FR"/>
        </w:rPr>
        <w:t>19 a</w:t>
      </w:r>
      <w:r w:rsidR="009540DF" w:rsidRPr="00D9114E">
        <w:rPr>
          <w:lang w:val="fr-FR"/>
        </w:rPr>
        <w:t>vait</w:t>
      </w:r>
      <w:r w:rsidRPr="00D9114E">
        <w:rPr>
          <w:lang w:val="fr-FR"/>
        </w:rPr>
        <w:t xml:space="preserve"> eu un effet profond sur les industries culturelles et de la création du monde enti</w:t>
      </w:r>
      <w:r w:rsidR="00D9114E" w:rsidRPr="00D9114E">
        <w:rPr>
          <w:lang w:val="fr-FR"/>
        </w:rPr>
        <w:t>er.  La</w:t>
      </w:r>
      <w:r w:rsidRPr="00D9114E">
        <w:rPr>
          <w:lang w:val="fr-FR"/>
        </w:rPr>
        <w:t xml:space="preserve"> crise actuelle a néanmoins révélé </w:t>
      </w:r>
      <w:r w:rsidRPr="002A73DD">
        <w:rPr>
          <w:b/>
          <w:lang w:val="fr-FR"/>
        </w:rPr>
        <w:t xml:space="preserve">un </w:t>
      </w:r>
      <w:r w:rsidRPr="00D9114E">
        <w:rPr>
          <w:b/>
          <w:lang w:val="fr-FR"/>
        </w:rPr>
        <w:t>sérieux manque de cohérence et d</w:t>
      </w:r>
      <w:r w:rsidR="00064763" w:rsidRPr="00D9114E">
        <w:rPr>
          <w:b/>
          <w:lang w:val="fr-FR"/>
        </w:rPr>
        <w:t>’</w:t>
      </w:r>
      <w:r w:rsidRPr="00D9114E">
        <w:rPr>
          <w:b/>
          <w:lang w:val="fr-FR"/>
        </w:rPr>
        <w:t>homogénéité dans la capacité de réponse des secteurs, tant dans les pays développés que dans les pays en développement</w:t>
      </w:r>
      <w:r w:rsidR="00410EA2" w:rsidRPr="00D9114E">
        <w:rPr>
          <w:szCs w:val="17"/>
          <w:lang w:val="fr-FR"/>
        </w:rPr>
        <w:t>.</w:t>
      </w:r>
    </w:p>
    <w:p w14:paraId="57CF8A76" w14:textId="77777777" w:rsidR="00DC261C" w:rsidRPr="00D9114E" w:rsidRDefault="00DC261C" w:rsidP="00410EA2">
      <w:pPr>
        <w:jc w:val="both"/>
        <w:rPr>
          <w:szCs w:val="17"/>
          <w:lang w:val="fr-FR"/>
        </w:rPr>
      </w:pPr>
    </w:p>
    <w:p w14:paraId="4E4CDFD6" w14:textId="60D81E8A" w:rsidR="00DC261C" w:rsidRPr="00D9114E" w:rsidRDefault="0091022C" w:rsidP="005B0180">
      <w:pPr>
        <w:jc w:val="both"/>
        <w:rPr>
          <w:szCs w:val="17"/>
          <w:lang w:val="fr-FR"/>
        </w:rPr>
      </w:pPr>
      <w:r w:rsidRPr="00D9114E">
        <w:rPr>
          <w:szCs w:val="17"/>
          <w:lang w:val="fr-FR"/>
        </w:rPr>
        <w:t xml:space="preserve">Pour survivre dans cet environnement difficile, </w:t>
      </w:r>
      <w:r w:rsidRPr="00D9114E">
        <w:rPr>
          <w:b/>
          <w:szCs w:val="17"/>
          <w:lang w:val="fr-FR"/>
        </w:rPr>
        <w:t>les acteurs ont dû réagir rapidement et adopter de nouveaux modes de fonctionnement, plus résilien</w:t>
      </w:r>
      <w:r w:rsidR="00D9114E" w:rsidRPr="00D9114E">
        <w:rPr>
          <w:b/>
          <w:szCs w:val="17"/>
          <w:lang w:val="fr-FR"/>
        </w:rPr>
        <w:t>ts</w:t>
      </w:r>
      <w:r w:rsidR="00D9114E" w:rsidRPr="002A73DD">
        <w:rPr>
          <w:szCs w:val="17"/>
          <w:lang w:val="fr-FR"/>
        </w:rPr>
        <w:t xml:space="preserve">.  </w:t>
      </w:r>
      <w:r w:rsidR="00D9114E" w:rsidRPr="00D9114E">
        <w:rPr>
          <w:szCs w:val="17"/>
          <w:lang w:val="fr-FR"/>
        </w:rPr>
        <w:t>La</w:t>
      </w:r>
      <w:r w:rsidRPr="00D9114E">
        <w:rPr>
          <w:szCs w:val="17"/>
          <w:lang w:val="fr-FR"/>
        </w:rPr>
        <w:t xml:space="preserve"> mise en œuvre rapide d</w:t>
      </w:r>
      <w:r w:rsidR="00064763" w:rsidRPr="00D9114E">
        <w:rPr>
          <w:szCs w:val="17"/>
          <w:lang w:val="fr-FR"/>
        </w:rPr>
        <w:t>’</w:t>
      </w:r>
      <w:r w:rsidRPr="00D9114E">
        <w:rPr>
          <w:szCs w:val="17"/>
          <w:lang w:val="fr-FR"/>
        </w:rPr>
        <w:t>outils numériques pendant la pandémie de COVID</w:t>
      </w:r>
      <w:r w:rsidR="00064763" w:rsidRPr="00D9114E">
        <w:rPr>
          <w:szCs w:val="17"/>
          <w:lang w:val="fr-FR"/>
        </w:rPr>
        <w:t>-</w:t>
      </w:r>
      <w:r w:rsidRPr="00D9114E">
        <w:rPr>
          <w:szCs w:val="17"/>
          <w:lang w:val="fr-FR"/>
        </w:rPr>
        <w:t>19 (visites et expositions de musées en ligne, entre autres) a permis à certaines institutions de surmonter partiellement ces obstacl</w:t>
      </w:r>
      <w:r w:rsidR="00D9114E" w:rsidRPr="00D9114E">
        <w:rPr>
          <w:szCs w:val="17"/>
          <w:lang w:val="fr-FR"/>
        </w:rPr>
        <w:t>es.  Le</w:t>
      </w:r>
      <w:r w:rsidRPr="00D9114E">
        <w:rPr>
          <w:szCs w:val="17"/>
          <w:lang w:val="fr-FR"/>
        </w:rPr>
        <w:t xml:space="preserve"> passage aux activités en ligne a été plus facile pour certaines organisations compte tenu de la nature de leur activité et de l</w:t>
      </w:r>
      <w:r w:rsidR="00064763" w:rsidRPr="00D9114E">
        <w:rPr>
          <w:szCs w:val="17"/>
          <w:lang w:val="fr-FR"/>
        </w:rPr>
        <w:t>’</w:t>
      </w:r>
      <w:r w:rsidRPr="00D9114E">
        <w:rPr>
          <w:szCs w:val="17"/>
          <w:lang w:val="fr-FR"/>
        </w:rPr>
        <w:t>existence d</w:t>
      </w:r>
      <w:r w:rsidR="00064763" w:rsidRPr="00D9114E">
        <w:rPr>
          <w:szCs w:val="17"/>
          <w:lang w:val="fr-FR"/>
        </w:rPr>
        <w:t>’</w:t>
      </w:r>
      <w:r w:rsidRPr="00D9114E">
        <w:rPr>
          <w:szCs w:val="17"/>
          <w:lang w:val="fr-FR"/>
        </w:rPr>
        <w:t>investissements pour accomplir le virage numérique, ou du fait que le virage numérique faisait déjà partie de leur programme de développement et que la pandémie n</w:t>
      </w:r>
      <w:r w:rsidR="00064763" w:rsidRPr="00D9114E">
        <w:rPr>
          <w:szCs w:val="17"/>
          <w:lang w:val="fr-FR"/>
        </w:rPr>
        <w:t>’</w:t>
      </w:r>
      <w:r w:rsidRPr="00D9114E">
        <w:rPr>
          <w:szCs w:val="17"/>
          <w:lang w:val="fr-FR"/>
        </w:rPr>
        <w:t>a fait qu</w:t>
      </w:r>
      <w:r w:rsidR="00064763" w:rsidRPr="00D9114E">
        <w:rPr>
          <w:szCs w:val="17"/>
          <w:lang w:val="fr-FR"/>
        </w:rPr>
        <w:t>’</w:t>
      </w:r>
      <w:r w:rsidRPr="00D9114E">
        <w:rPr>
          <w:szCs w:val="17"/>
          <w:lang w:val="fr-FR"/>
        </w:rPr>
        <w:t>accélérer sa mise en œuvre</w:t>
      </w:r>
      <w:r w:rsidR="004A0E1E">
        <w:rPr>
          <w:szCs w:val="17"/>
          <w:lang w:val="fr-FR"/>
        </w:rPr>
        <w:t>.</w:t>
      </w:r>
    </w:p>
    <w:p w14:paraId="0FA4576C" w14:textId="77777777" w:rsidR="0091022C" w:rsidRPr="00D9114E" w:rsidRDefault="0091022C" w:rsidP="005B0180">
      <w:pPr>
        <w:jc w:val="both"/>
        <w:rPr>
          <w:szCs w:val="17"/>
          <w:lang w:val="fr-FR"/>
        </w:rPr>
      </w:pPr>
    </w:p>
    <w:p w14:paraId="432926B9" w14:textId="79A45040" w:rsidR="00DC261C" w:rsidRPr="00D9114E" w:rsidRDefault="0091022C" w:rsidP="005B0180">
      <w:pPr>
        <w:jc w:val="both"/>
        <w:rPr>
          <w:szCs w:val="17"/>
          <w:lang w:val="fr-FR"/>
        </w:rPr>
      </w:pPr>
      <w:r w:rsidRPr="00D9114E">
        <w:rPr>
          <w:b/>
          <w:bCs/>
          <w:lang w:val="fr-FR"/>
        </w:rPr>
        <w:t>Par exemple, les technologies numériques ont permis aux musées d</w:t>
      </w:r>
      <w:r w:rsidR="00064763" w:rsidRPr="00D9114E">
        <w:rPr>
          <w:b/>
          <w:bCs/>
          <w:lang w:val="fr-FR"/>
        </w:rPr>
        <w:t>’</w:t>
      </w:r>
      <w:r w:rsidRPr="00D9114E">
        <w:rPr>
          <w:b/>
          <w:bCs/>
          <w:lang w:val="fr-FR"/>
        </w:rPr>
        <w:t>envisager de nouvelles façons de solliciter les visiteurs</w:t>
      </w:r>
      <w:r w:rsidRPr="002A73DD">
        <w:rPr>
          <w:bCs/>
          <w:lang w:val="fr-FR"/>
        </w:rPr>
        <w:t xml:space="preserve"> </w:t>
      </w:r>
      <w:r w:rsidRPr="00D9114E">
        <w:rPr>
          <w:bCs/>
          <w:lang w:val="fr-FR"/>
        </w:rPr>
        <w:t>en augmentant leur activité sur les réseaux sociaux et en offrant des possibilités d</w:t>
      </w:r>
      <w:r w:rsidR="00064763" w:rsidRPr="00D9114E">
        <w:rPr>
          <w:bCs/>
          <w:lang w:val="fr-FR"/>
        </w:rPr>
        <w:t>’</w:t>
      </w:r>
      <w:r w:rsidRPr="00D9114E">
        <w:rPr>
          <w:bCs/>
          <w:lang w:val="fr-FR"/>
        </w:rPr>
        <w:t>accès en ligne, ainsi que des visites en ligne.</w:t>
      </w:r>
    </w:p>
    <w:p w14:paraId="1CBF4D1E" w14:textId="77777777" w:rsidR="00DC261C" w:rsidRPr="00D9114E" w:rsidRDefault="00DC261C" w:rsidP="005B0180">
      <w:pPr>
        <w:jc w:val="both"/>
        <w:rPr>
          <w:szCs w:val="17"/>
          <w:lang w:val="fr-FR"/>
        </w:rPr>
      </w:pPr>
    </w:p>
    <w:p w14:paraId="09542AFA" w14:textId="511C9F29" w:rsidR="00DC261C" w:rsidRPr="00D9114E" w:rsidRDefault="0091022C" w:rsidP="005D6CA8">
      <w:pPr>
        <w:jc w:val="both"/>
        <w:rPr>
          <w:lang w:val="fr-FR"/>
        </w:rPr>
      </w:pPr>
      <w:r w:rsidRPr="00D9114E">
        <w:rPr>
          <w:b/>
          <w:lang w:val="fr-FR"/>
        </w:rPr>
        <w:t>Les institutions et entreprises de petite et moyenne taille ont peiné à s</w:t>
      </w:r>
      <w:r w:rsidR="00064763" w:rsidRPr="00D9114E">
        <w:rPr>
          <w:b/>
          <w:lang w:val="fr-FR"/>
        </w:rPr>
        <w:t>’</w:t>
      </w:r>
      <w:r w:rsidRPr="00D9114E">
        <w:rPr>
          <w:b/>
          <w:lang w:val="fr-FR"/>
        </w:rPr>
        <w:t>adapter</w:t>
      </w:r>
      <w:r w:rsidRPr="00D9114E">
        <w:rPr>
          <w:lang w:val="fr-FR"/>
        </w:rPr>
        <w:t xml:space="preserve"> à cette situation d</w:t>
      </w:r>
      <w:r w:rsidR="00064763" w:rsidRPr="00D9114E">
        <w:rPr>
          <w:lang w:val="fr-FR"/>
        </w:rPr>
        <w:t>’</w:t>
      </w:r>
      <w:r w:rsidRPr="00D9114E">
        <w:rPr>
          <w:lang w:val="fr-FR"/>
        </w:rPr>
        <w:t>urgence et ont eu besoin d</w:t>
      </w:r>
      <w:r w:rsidR="00064763" w:rsidRPr="00D9114E">
        <w:rPr>
          <w:lang w:val="fr-FR"/>
        </w:rPr>
        <w:t>’</w:t>
      </w:r>
      <w:r w:rsidRPr="00D9114E">
        <w:rPr>
          <w:lang w:val="fr-FR"/>
        </w:rPr>
        <w:t>aide pour acquérir les compétences et ressources nécessaires afin de faire face au contexte difficile et de satisfaire les nouveaux besoi</w:t>
      </w:r>
      <w:r w:rsidR="00D9114E" w:rsidRPr="00D9114E">
        <w:rPr>
          <w:lang w:val="fr-FR"/>
        </w:rPr>
        <w:t>ns.  Sa</w:t>
      </w:r>
      <w:r w:rsidRPr="00D9114E">
        <w:rPr>
          <w:lang w:val="fr-FR"/>
        </w:rPr>
        <w:t xml:space="preserve">ns </w:t>
      </w:r>
      <w:r w:rsidR="00BE01E5" w:rsidRPr="00D9114E">
        <w:rPr>
          <w:lang w:val="fr-FR"/>
        </w:rPr>
        <w:t xml:space="preserve">une </w:t>
      </w:r>
      <w:r w:rsidRPr="00D9114E">
        <w:rPr>
          <w:lang w:val="fr-FR"/>
        </w:rPr>
        <w:t>aide financière adéquate,</w:t>
      </w:r>
      <w:r w:rsidR="004777DE" w:rsidRPr="00D9114E">
        <w:rPr>
          <w:lang w:val="fr-FR"/>
        </w:rPr>
        <w:t xml:space="preserve"> la COV</w:t>
      </w:r>
      <w:r w:rsidRPr="00D9114E">
        <w:rPr>
          <w:lang w:val="fr-FR"/>
        </w:rPr>
        <w:t>ID</w:t>
      </w:r>
      <w:r w:rsidR="00064763" w:rsidRPr="00D9114E">
        <w:rPr>
          <w:lang w:val="fr-FR"/>
        </w:rPr>
        <w:t>-</w:t>
      </w:r>
      <w:r w:rsidRPr="00D9114E">
        <w:rPr>
          <w:lang w:val="fr-FR"/>
        </w:rPr>
        <w:t>19</w:t>
      </w:r>
      <w:r w:rsidR="00BE01E5" w:rsidRPr="00D9114E">
        <w:rPr>
          <w:lang w:val="fr-FR"/>
        </w:rPr>
        <w:t xml:space="preserve"> continuera d</w:t>
      </w:r>
      <w:r w:rsidR="00064763" w:rsidRPr="00D9114E">
        <w:rPr>
          <w:lang w:val="fr-FR"/>
        </w:rPr>
        <w:t>’</w:t>
      </w:r>
      <w:r w:rsidR="00BE01E5" w:rsidRPr="00D9114E">
        <w:rPr>
          <w:lang w:val="fr-FR"/>
        </w:rPr>
        <w:t>avoir</w:t>
      </w:r>
      <w:r w:rsidRPr="00D9114E">
        <w:rPr>
          <w:lang w:val="fr-FR"/>
        </w:rPr>
        <w:t xml:space="preserve"> des répercussions majeures </w:t>
      </w:r>
      <w:r w:rsidR="00BE01E5" w:rsidRPr="00D9114E">
        <w:rPr>
          <w:lang w:val="fr-FR"/>
        </w:rPr>
        <w:t>dans certains domaines</w:t>
      </w:r>
      <w:r w:rsidRPr="00D9114E">
        <w:rPr>
          <w:lang w:val="fr-FR"/>
        </w:rPr>
        <w:t xml:space="preserve">, </w:t>
      </w:r>
      <w:r w:rsidR="00BE01E5" w:rsidRPr="00D9114E">
        <w:rPr>
          <w:lang w:val="fr-FR"/>
        </w:rPr>
        <w:t>avec notamment un</w:t>
      </w:r>
      <w:r w:rsidRPr="00D9114E">
        <w:rPr>
          <w:lang w:val="fr-FR"/>
        </w:rPr>
        <w:t xml:space="preserve">e réduction des capacités opérationnelles, </w:t>
      </w:r>
      <w:r w:rsidR="00BE01E5" w:rsidRPr="00D9114E">
        <w:rPr>
          <w:lang w:val="fr-FR"/>
        </w:rPr>
        <w:t xml:space="preserve">dont les effets se feront ressentir sur les </w:t>
      </w:r>
      <w:r w:rsidRPr="00D9114E">
        <w:rPr>
          <w:lang w:val="fr-FR"/>
        </w:rPr>
        <w:t>horaires d</w:t>
      </w:r>
      <w:r w:rsidR="00064763" w:rsidRPr="00D9114E">
        <w:rPr>
          <w:lang w:val="fr-FR"/>
        </w:rPr>
        <w:t>’</w:t>
      </w:r>
      <w:r w:rsidRPr="00D9114E">
        <w:rPr>
          <w:lang w:val="fr-FR"/>
        </w:rPr>
        <w:t xml:space="preserve">ouverture, </w:t>
      </w:r>
      <w:r w:rsidR="00BE01E5" w:rsidRPr="00D9114E">
        <w:rPr>
          <w:lang w:val="fr-FR"/>
        </w:rPr>
        <w:t>les exposi</w:t>
      </w:r>
      <w:r w:rsidRPr="00D9114E">
        <w:rPr>
          <w:lang w:val="fr-FR"/>
        </w:rPr>
        <w:t>t</w:t>
      </w:r>
      <w:r w:rsidR="00BE01E5" w:rsidRPr="00D9114E">
        <w:rPr>
          <w:lang w:val="fr-FR"/>
        </w:rPr>
        <w:t>i</w:t>
      </w:r>
      <w:r w:rsidRPr="00D9114E">
        <w:rPr>
          <w:lang w:val="fr-FR"/>
        </w:rPr>
        <w:t xml:space="preserve">ons et </w:t>
      </w:r>
      <w:r w:rsidR="00BE01E5" w:rsidRPr="00D9114E">
        <w:rPr>
          <w:lang w:val="fr-FR"/>
        </w:rPr>
        <w:t xml:space="preserve">les </w:t>
      </w:r>
      <w:r w:rsidRPr="00D9114E">
        <w:rPr>
          <w:lang w:val="fr-FR"/>
        </w:rPr>
        <w:t xml:space="preserve">programmes </w:t>
      </w:r>
      <w:r w:rsidR="00BE01E5" w:rsidRPr="00D9114E">
        <w:rPr>
          <w:lang w:val="fr-FR"/>
        </w:rPr>
        <w:t xml:space="preserve">proposés au </w:t>
      </w:r>
      <w:r w:rsidRPr="00D9114E">
        <w:rPr>
          <w:lang w:val="fr-FR"/>
        </w:rPr>
        <w:t>publ</w:t>
      </w:r>
      <w:r w:rsidR="00D9114E" w:rsidRPr="00D9114E">
        <w:rPr>
          <w:lang w:val="fr-FR"/>
        </w:rPr>
        <w:t>ic.  Ce</w:t>
      </w:r>
      <w:r w:rsidR="00BE01E5" w:rsidRPr="00D9114E">
        <w:rPr>
          <w:lang w:val="fr-FR"/>
        </w:rPr>
        <w:t>tte situation aura également des</w:t>
      </w:r>
      <w:r w:rsidRPr="00D9114E">
        <w:rPr>
          <w:lang w:val="fr-FR"/>
        </w:rPr>
        <w:t xml:space="preserve"> conséquences négatives</w:t>
      </w:r>
      <w:r w:rsidR="00BE01E5" w:rsidRPr="00D9114E">
        <w:rPr>
          <w:lang w:val="fr-FR"/>
        </w:rPr>
        <w:t xml:space="preserve"> sur </w:t>
      </w:r>
      <w:r w:rsidRPr="00D9114E">
        <w:rPr>
          <w:lang w:val="fr-FR"/>
        </w:rPr>
        <w:t>les modèles économiques, l</w:t>
      </w:r>
      <w:r w:rsidR="00064763" w:rsidRPr="00D9114E">
        <w:rPr>
          <w:lang w:val="fr-FR"/>
        </w:rPr>
        <w:t>’</w:t>
      </w:r>
      <w:r w:rsidRPr="00D9114E">
        <w:rPr>
          <w:lang w:val="fr-FR"/>
        </w:rPr>
        <w:t>avenir des industries de la création et l</w:t>
      </w:r>
      <w:r w:rsidR="00064763" w:rsidRPr="00D9114E">
        <w:rPr>
          <w:lang w:val="fr-FR"/>
        </w:rPr>
        <w:t>’</w:t>
      </w:r>
      <w:r w:rsidRPr="00D9114E">
        <w:rPr>
          <w:lang w:val="fr-FR"/>
        </w:rPr>
        <w:t xml:space="preserve">accès à la culture, </w:t>
      </w:r>
      <w:r w:rsidR="00BE01E5" w:rsidRPr="00D9114E">
        <w:rPr>
          <w:lang w:val="fr-FR"/>
        </w:rPr>
        <w:t xml:space="preserve">ce qui se traduira par un </w:t>
      </w:r>
      <w:r w:rsidRPr="00D9114E">
        <w:rPr>
          <w:lang w:val="fr-FR"/>
        </w:rPr>
        <w:t xml:space="preserve">appauvrissement des opportunités culturelles et, à terme, </w:t>
      </w:r>
      <w:r w:rsidR="00BE01E5" w:rsidRPr="00D9114E">
        <w:rPr>
          <w:lang w:val="fr-FR"/>
        </w:rPr>
        <w:t>nuira au</w:t>
      </w:r>
      <w:r w:rsidRPr="00D9114E">
        <w:rPr>
          <w:lang w:val="fr-FR"/>
        </w:rPr>
        <w:t xml:space="preserve"> bien</w:t>
      </w:r>
      <w:r w:rsidR="00064763" w:rsidRPr="00D9114E">
        <w:rPr>
          <w:lang w:val="fr-FR"/>
        </w:rPr>
        <w:t>-</w:t>
      </w:r>
      <w:r w:rsidRPr="00D9114E">
        <w:rPr>
          <w:lang w:val="fr-FR"/>
        </w:rPr>
        <w:t>être des communautés desservies par ces institutions</w:t>
      </w:r>
      <w:r w:rsidR="009540DF" w:rsidRPr="00D9114E">
        <w:rPr>
          <w:lang w:val="fr-FR"/>
        </w:rPr>
        <w:t>.</w:t>
      </w:r>
    </w:p>
    <w:p w14:paraId="6E4A5282" w14:textId="77777777" w:rsidR="0091022C" w:rsidRPr="00D9114E" w:rsidRDefault="0091022C" w:rsidP="005D6CA8">
      <w:pPr>
        <w:jc w:val="both"/>
        <w:rPr>
          <w:lang w:val="fr-FR"/>
        </w:rPr>
      </w:pPr>
    </w:p>
    <w:p w14:paraId="42F8EB3D" w14:textId="3DAD0C70" w:rsidR="004777DE" w:rsidRPr="00D9114E" w:rsidRDefault="00BE01E5" w:rsidP="00706313">
      <w:pPr>
        <w:jc w:val="both"/>
        <w:rPr>
          <w:szCs w:val="17"/>
          <w:lang w:val="fr-FR"/>
        </w:rPr>
      </w:pPr>
      <w:r w:rsidRPr="00D9114E">
        <w:rPr>
          <w:lang w:val="fr-FR"/>
        </w:rPr>
        <w:t>Comme nous l</w:t>
      </w:r>
      <w:r w:rsidR="00064763" w:rsidRPr="00D9114E">
        <w:rPr>
          <w:lang w:val="fr-FR"/>
        </w:rPr>
        <w:t>’</w:t>
      </w:r>
      <w:r w:rsidRPr="00D9114E">
        <w:rPr>
          <w:lang w:val="fr-FR"/>
        </w:rPr>
        <w:t>avons vu dans la première partie, la souplesse, l</w:t>
      </w:r>
      <w:r w:rsidR="00064763" w:rsidRPr="00D9114E">
        <w:rPr>
          <w:lang w:val="fr-FR"/>
        </w:rPr>
        <w:t>’</w:t>
      </w:r>
      <w:r w:rsidRPr="00D9114E">
        <w:rPr>
          <w:lang w:val="fr-FR"/>
        </w:rPr>
        <w:t>adaptabilité et les capacités numériques des organisations du secteur de la création ont été des éléments fondamentaux des stratégies de résilience face à la pandémie de COVID</w:t>
      </w:r>
      <w:r w:rsidR="00064763" w:rsidRPr="00D9114E">
        <w:rPr>
          <w:lang w:val="fr-FR"/>
        </w:rPr>
        <w:t>-</w:t>
      </w:r>
      <w:r w:rsidRPr="00D9114E">
        <w:rPr>
          <w:lang w:val="fr-FR"/>
        </w:rPr>
        <w:t>19</w:t>
      </w:r>
      <w:r w:rsidR="00706313" w:rsidRPr="00D9114E">
        <w:rPr>
          <w:szCs w:val="17"/>
          <w:lang w:val="fr-FR"/>
        </w:rPr>
        <w:t>.</w:t>
      </w:r>
    </w:p>
    <w:p w14:paraId="1455E99D" w14:textId="32495970" w:rsidR="00DC261C" w:rsidRPr="00D9114E" w:rsidRDefault="00DC261C" w:rsidP="00706313">
      <w:pPr>
        <w:jc w:val="both"/>
        <w:rPr>
          <w:szCs w:val="17"/>
          <w:lang w:val="fr-FR"/>
        </w:rPr>
      </w:pPr>
    </w:p>
    <w:p w14:paraId="7DECAA55" w14:textId="48B13115" w:rsidR="00BE01E5" w:rsidRPr="00D9114E" w:rsidRDefault="00BE01E5" w:rsidP="00E166A4">
      <w:pPr>
        <w:jc w:val="both"/>
        <w:rPr>
          <w:szCs w:val="17"/>
          <w:lang w:val="fr-FR"/>
        </w:rPr>
      </w:pPr>
      <w:r w:rsidRPr="00D9114E">
        <w:rPr>
          <w:szCs w:val="17"/>
          <w:lang w:val="fr-FR"/>
        </w:rPr>
        <w:t>Comme nous l</w:t>
      </w:r>
      <w:r w:rsidR="00064763" w:rsidRPr="00D9114E">
        <w:rPr>
          <w:szCs w:val="17"/>
          <w:lang w:val="fr-FR"/>
        </w:rPr>
        <w:t>’</w:t>
      </w:r>
      <w:r w:rsidRPr="00D9114E">
        <w:rPr>
          <w:szCs w:val="17"/>
          <w:lang w:val="fr-FR"/>
        </w:rPr>
        <w:t xml:space="preserve">avons vu dans la deuxième partie, la fermeture de leurs locaux pendant la pandémie et le </w:t>
      </w:r>
      <w:r w:rsidRPr="00D9114E">
        <w:rPr>
          <w:b/>
          <w:szCs w:val="17"/>
          <w:lang w:val="fr-FR"/>
        </w:rPr>
        <w:t>processus d</w:t>
      </w:r>
      <w:r w:rsidR="00064763" w:rsidRPr="00D9114E">
        <w:rPr>
          <w:b/>
          <w:szCs w:val="17"/>
          <w:lang w:val="fr-FR"/>
        </w:rPr>
        <w:t>’</w:t>
      </w:r>
      <w:r w:rsidRPr="00D9114E">
        <w:rPr>
          <w:b/>
          <w:szCs w:val="17"/>
          <w:lang w:val="fr-FR"/>
        </w:rPr>
        <w:t>expansion significative de leur catalogue électronique ont entraîné des difficultés financières pour les bibliothèques</w:t>
      </w:r>
      <w:r w:rsidRPr="00D9114E">
        <w:rPr>
          <w:szCs w:val="17"/>
          <w:lang w:val="fr-FR"/>
        </w:rPr>
        <w:t xml:space="preserve">, qui ont été encore amplifiées par les réductions budgétaires régionales, laissant les bibliothèques à la merci des effets de </w:t>
      </w:r>
      <w:r w:rsidRPr="00D9114E">
        <w:rPr>
          <w:szCs w:val="17"/>
          <w:lang w:val="fr-FR"/>
        </w:rPr>
        <w:lastRenderedPageBreak/>
        <w:t>la pandémie sur le long ter</w:t>
      </w:r>
      <w:r w:rsidR="00D9114E" w:rsidRPr="00D9114E">
        <w:rPr>
          <w:szCs w:val="17"/>
          <w:lang w:val="fr-FR"/>
        </w:rPr>
        <w:t>me.  Ce</w:t>
      </w:r>
      <w:r w:rsidRPr="00D9114E">
        <w:rPr>
          <w:szCs w:val="17"/>
          <w:lang w:val="fr-FR"/>
        </w:rPr>
        <w:t xml:space="preserve"> n</w:t>
      </w:r>
      <w:r w:rsidR="00064763" w:rsidRPr="00D9114E">
        <w:rPr>
          <w:szCs w:val="17"/>
          <w:lang w:val="fr-FR"/>
        </w:rPr>
        <w:t>’</w:t>
      </w:r>
      <w:r w:rsidRPr="00D9114E">
        <w:rPr>
          <w:szCs w:val="17"/>
          <w:lang w:val="fr-FR"/>
        </w:rPr>
        <w:t>est pas seulement un problème pour les bibliothèques, mais aussi pour la société, avec un arrêt des efforts déployés en matière de renforcement des capacités et d</w:t>
      </w:r>
      <w:r w:rsidR="00064763" w:rsidRPr="00D9114E">
        <w:rPr>
          <w:szCs w:val="17"/>
          <w:lang w:val="fr-FR"/>
        </w:rPr>
        <w:t>’</w:t>
      </w:r>
      <w:r w:rsidRPr="00D9114E">
        <w:rPr>
          <w:szCs w:val="17"/>
          <w:lang w:val="fr-FR"/>
        </w:rPr>
        <w:t>innovation.</w:t>
      </w:r>
    </w:p>
    <w:p w14:paraId="35B2716F" w14:textId="77777777" w:rsidR="00DC261C" w:rsidRPr="00D9114E" w:rsidRDefault="00DC261C" w:rsidP="00706313">
      <w:pPr>
        <w:jc w:val="both"/>
        <w:rPr>
          <w:szCs w:val="17"/>
          <w:lang w:val="fr-FR"/>
        </w:rPr>
      </w:pPr>
    </w:p>
    <w:p w14:paraId="0A292866" w14:textId="3BA8DA49" w:rsidR="00DC261C" w:rsidRPr="00D9114E" w:rsidRDefault="00BE01E5" w:rsidP="00E166A4">
      <w:pPr>
        <w:jc w:val="both"/>
        <w:rPr>
          <w:szCs w:val="17"/>
          <w:lang w:val="fr-FR"/>
        </w:rPr>
      </w:pPr>
      <w:r w:rsidRPr="00D9114E">
        <w:rPr>
          <w:b/>
          <w:bCs/>
          <w:szCs w:val="17"/>
          <w:lang w:val="fr-FR"/>
        </w:rPr>
        <w:t>Peu à peu, la perturbation s</w:t>
      </w:r>
      <w:r w:rsidR="00064763" w:rsidRPr="00D9114E">
        <w:rPr>
          <w:b/>
          <w:bCs/>
          <w:szCs w:val="17"/>
          <w:lang w:val="fr-FR"/>
        </w:rPr>
        <w:t>’</w:t>
      </w:r>
      <w:r w:rsidRPr="00D9114E">
        <w:rPr>
          <w:b/>
          <w:bCs/>
          <w:szCs w:val="17"/>
          <w:lang w:val="fr-FR"/>
        </w:rPr>
        <w:t>est transformée en résilience, en capacité d</w:t>
      </w:r>
      <w:r w:rsidR="00064763" w:rsidRPr="00D9114E">
        <w:rPr>
          <w:b/>
          <w:bCs/>
          <w:szCs w:val="17"/>
          <w:lang w:val="fr-FR"/>
        </w:rPr>
        <w:t>’</w:t>
      </w:r>
      <w:r w:rsidRPr="00D9114E">
        <w:rPr>
          <w:b/>
          <w:bCs/>
          <w:szCs w:val="17"/>
          <w:lang w:val="fr-FR"/>
        </w:rPr>
        <w:t>adaptation et en renouveau dans certaines industries de la création, ainsi que dans des établissements d</w:t>
      </w:r>
      <w:r w:rsidR="00064763" w:rsidRPr="00D9114E">
        <w:rPr>
          <w:b/>
          <w:bCs/>
          <w:szCs w:val="17"/>
          <w:lang w:val="fr-FR"/>
        </w:rPr>
        <w:t>’</w:t>
      </w:r>
      <w:r w:rsidRPr="00D9114E">
        <w:rPr>
          <w:b/>
          <w:bCs/>
          <w:szCs w:val="17"/>
          <w:lang w:val="fr-FR"/>
        </w:rPr>
        <w:t>enseignement et de recherche et des institutions du patrimoine culturel dans le monde enti</w:t>
      </w:r>
      <w:r w:rsidR="00D9114E" w:rsidRPr="00D9114E">
        <w:rPr>
          <w:b/>
          <w:bCs/>
          <w:szCs w:val="17"/>
          <w:lang w:val="fr-FR"/>
        </w:rPr>
        <w:t>er.</w:t>
      </w:r>
      <w:r w:rsidR="00D9114E" w:rsidRPr="002A73DD">
        <w:rPr>
          <w:bCs/>
          <w:szCs w:val="17"/>
          <w:lang w:val="fr-FR"/>
        </w:rPr>
        <w:t xml:space="preserve">  </w:t>
      </w:r>
      <w:r w:rsidR="00D9114E" w:rsidRPr="00D9114E">
        <w:rPr>
          <w:bCs/>
          <w:szCs w:val="17"/>
          <w:lang w:val="fr-FR"/>
        </w:rPr>
        <w:t>Du</w:t>
      </w:r>
      <w:r w:rsidRPr="00D9114E">
        <w:rPr>
          <w:bCs/>
          <w:szCs w:val="17"/>
          <w:lang w:val="fr-FR"/>
        </w:rPr>
        <w:t xml:space="preserve"> point de vue des utilisateurs, il est évident qu</w:t>
      </w:r>
      <w:r w:rsidR="00064763" w:rsidRPr="00D9114E">
        <w:rPr>
          <w:bCs/>
          <w:szCs w:val="17"/>
          <w:lang w:val="fr-FR"/>
        </w:rPr>
        <w:t>’</w:t>
      </w:r>
      <w:r w:rsidRPr="00D9114E">
        <w:rPr>
          <w:bCs/>
          <w:szCs w:val="17"/>
          <w:lang w:val="fr-FR"/>
        </w:rPr>
        <w:t>il est nécessaire de généraliser l</w:t>
      </w:r>
      <w:r w:rsidR="00064763" w:rsidRPr="00D9114E">
        <w:rPr>
          <w:bCs/>
          <w:szCs w:val="17"/>
          <w:lang w:val="fr-FR"/>
        </w:rPr>
        <w:t>’</w:t>
      </w:r>
      <w:r w:rsidRPr="00D9114E">
        <w:rPr>
          <w:bCs/>
          <w:szCs w:val="17"/>
          <w:lang w:val="fr-FR"/>
        </w:rPr>
        <w:t>accès à l</w:t>
      </w:r>
      <w:r w:rsidR="00064763" w:rsidRPr="00D9114E">
        <w:rPr>
          <w:bCs/>
          <w:szCs w:val="17"/>
          <w:lang w:val="fr-FR"/>
        </w:rPr>
        <w:t>’</w:t>
      </w:r>
      <w:r w:rsidRPr="00D9114E">
        <w:rPr>
          <w:bCs/>
          <w:szCs w:val="17"/>
          <w:lang w:val="fr-FR"/>
        </w:rPr>
        <w:t>Internet et aux infrastructures correspondantes afin de permettre à tous les utilisateurs d</w:t>
      </w:r>
      <w:r w:rsidR="00064763" w:rsidRPr="00D9114E">
        <w:rPr>
          <w:bCs/>
          <w:szCs w:val="17"/>
          <w:lang w:val="fr-FR"/>
        </w:rPr>
        <w:t>’</w:t>
      </w:r>
      <w:r w:rsidRPr="00D9114E">
        <w:rPr>
          <w:bCs/>
          <w:szCs w:val="17"/>
          <w:lang w:val="fr-FR"/>
        </w:rPr>
        <w:t>accéder en ligne aux ressources proposées par les musées, les bibliothèques, les services d</w:t>
      </w:r>
      <w:r w:rsidR="00064763" w:rsidRPr="00D9114E">
        <w:rPr>
          <w:bCs/>
          <w:szCs w:val="17"/>
          <w:lang w:val="fr-FR"/>
        </w:rPr>
        <w:t>’</w:t>
      </w:r>
      <w:r w:rsidRPr="00D9114E">
        <w:rPr>
          <w:bCs/>
          <w:szCs w:val="17"/>
          <w:lang w:val="fr-FR"/>
        </w:rPr>
        <w:t>archives et les organismes d</w:t>
      </w:r>
      <w:r w:rsidR="00064763" w:rsidRPr="00D9114E">
        <w:rPr>
          <w:bCs/>
          <w:szCs w:val="17"/>
          <w:lang w:val="fr-FR"/>
        </w:rPr>
        <w:t>’</w:t>
      </w:r>
      <w:r w:rsidRPr="00D9114E">
        <w:rPr>
          <w:bCs/>
          <w:szCs w:val="17"/>
          <w:lang w:val="fr-FR"/>
        </w:rPr>
        <w:t>enseignement et de recherche</w:t>
      </w:r>
      <w:r w:rsidR="00E166A4" w:rsidRPr="00D9114E">
        <w:rPr>
          <w:szCs w:val="17"/>
          <w:lang w:val="fr-FR"/>
        </w:rPr>
        <w:t>.</w:t>
      </w:r>
    </w:p>
    <w:p w14:paraId="67FF9251" w14:textId="77777777" w:rsidR="00DC261C" w:rsidRPr="00D9114E" w:rsidRDefault="00DC261C" w:rsidP="00706313">
      <w:pPr>
        <w:jc w:val="both"/>
        <w:rPr>
          <w:szCs w:val="17"/>
          <w:lang w:val="fr-FR"/>
        </w:rPr>
      </w:pPr>
    </w:p>
    <w:p w14:paraId="65AABACD" w14:textId="41DBD9CB" w:rsidR="004777DE" w:rsidRPr="00D9114E" w:rsidRDefault="00EE1366" w:rsidP="007B36A9">
      <w:pPr>
        <w:jc w:val="both"/>
        <w:rPr>
          <w:szCs w:val="17"/>
          <w:lang w:val="fr-FR"/>
        </w:rPr>
      </w:pPr>
      <w:r w:rsidRPr="00D9114E">
        <w:rPr>
          <w:b/>
          <w:bCs/>
          <w:szCs w:val="17"/>
          <w:lang w:val="fr-FR"/>
        </w:rPr>
        <w:t>Les technologies de l</w:t>
      </w:r>
      <w:r w:rsidR="00064763" w:rsidRPr="00D9114E">
        <w:rPr>
          <w:b/>
          <w:bCs/>
          <w:szCs w:val="17"/>
          <w:lang w:val="fr-FR"/>
        </w:rPr>
        <w:t>’</w:t>
      </w:r>
      <w:r w:rsidRPr="00D9114E">
        <w:rPr>
          <w:b/>
          <w:bCs/>
          <w:szCs w:val="17"/>
          <w:lang w:val="fr-FR"/>
        </w:rPr>
        <w:t>information ont sensiblement modifié les établissements d</w:t>
      </w:r>
      <w:r w:rsidR="00064763" w:rsidRPr="00D9114E">
        <w:rPr>
          <w:b/>
          <w:bCs/>
          <w:szCs w:val="17"/>
          <w:lang w:val="fr-FR"/>
        </w:rPr>
        <w:t>’</w:t>
      </w:r>
      <w:r w:rsidRPr="00D9114E">
        <w:rPr>
          <w:b/>
          <w:bCs/>
          <w:szCs w:val="17"/>
          <w:lang w:val="fr-FR"/>
        </w:rPr>
        <w:t>enseignement et de recherche ainsi que les institutions du patrimoine culturel</w:t>
      </w:r>
      <w:r w:rsidRPr="00D9114E">
        <w:rPr>
          <w:bCs/>
          <w:szCs w:val="17"/>
          <w:lang w:val="fr-FR"/>
        </w:rPr>
        <w:t>, tant dans la nature de leurs activités que dans les modes de diffusion de leurs contenus pendant la pandém</w:t>
      </w:r>
      <w:r w:rsidR="00D9114E" w:rsidRPr="00D9114E">
        <w:rPr>
          <w:bCs/>
          <w:szCs w:val="17"/>
          <w:lang w:val="fr-FR"/>
        </w:rPr>
        <w:t>ie.  La</w:t>
      </w:r>
      <w:r w:rsidRPr="00D9114E">
        <w:rPr>
          <w:bCs/>
          <w:szCs w:val="17"/>
          <w:lang w:val="fr-FR"/>
        </w:rPr>
        <w:t xml:space="preserve"> pandémie a obligé les musées, les services d</w:t>
      </w:r>
      <w:r w:rsidR="00064763" w:rsidRPr="00D9114E">
        <w:rPr>
          <w:bCs/>
          <w:szCs w:val="17"/>
          <w:lang w:val="fr-FR"/>
        </w:rPr>
        <w:t>’</w:t>
      </w:r>
      <w:r w:rsidRPr="00D9114E">
        <w:rPr>
          <w:bCs/>
          <w:szCs w:val="17"/>
          <w:lang w:val="fr-FR"/>
        </w:rPr>
        <w:t>archives et les bibliothèques à réorganiser leurs échanges</w:t>
      </w:r>
      <w:r w:rsidR="009540DF" w:rsidRPr="00D9114E">
        <w:rPr>
          <w:bCs/>
          <w:szCs w:val="17"/>
          <w:lang w:val="fr-FR"/>
        </w:rPr>
        <w:t xml:space="preserve"> avec les clients et à renforcer l</w:t>
      </w:r>
      <w:r w:rsidR="00064763" w:rsidRPr="00D9114E">
        <w:rPr>
          <w:bCs/>
          <w:szCs w:val="17"/>
          <w:lang w:val="fr-FR"/>
        </w:rPr>
        <w:t>’</w:t>
      </w:r>
      <w:r w:rsidR="009540DF" w:rsidRPr="00D9114E">
        <w:rPr>
          <w:bCs/>
          <w:szCs w:val="17"/>
          <w:lang w:val="fr-FR"/>
        </w:rPr>
        <w:t>interactivité</w:t>
      </w:r>
      <w:r w:rsidRPr="00D9114E">
        <w:rPr>
          <w:bCs/>
          <w:szCs w:val="17"/>
          <w:lang w:val="fr-FR"/>
        </w:rPr>
        <w:t>, afin de remplir leur mission en ces temps instables et incertai</w:t>
      </w:r>
      <w:r w:rsidR="00D9114E" w:rsidRPr="00D9114E">
        <w:rPr>
          <w:bCs/>
          <w:szCs w:val="17"/>
          <w:lang w:val="fr-FR"/>
        </w:rPr>
        <w:t>ns.  No</w:t>
      </w:r>
      <w:r w:rsidRPr="00D9114E">
        <w:rPr>
          <w:bCs/>
          <w:szCs w:val="17"/>
          <w:lang w:val="fr-FR"/>
        </w:rPr>
        <w:t>tre étude a montré que les organisations ayant fait preuve d</w:t>
      </w:r>
      <w:r w:rsidR="00064763" w:rsidRPr="00D9114E">
        <w:rPr>
          <w:bCs/>
          <w:szCs w:val="17"/>
          <w:lang w:val="fr-FR"/>
        </w:rPr>
        <w:t>’</w:t>
      </w:r>
      <w:r w:rsidRPr="00D9114E">
        <w:rPr>
          <w:bCs/>
          <w:szCs w:val="17"/>
          <w:lang w:val="fr-FR"/>
        </w:rPr>
        <w:t>adaptabilité avai</w:t>
      </w:r>
      <w:r w:rsidR="00C30A38" w:rsidRPr="00D9114E">
        <w:rPr>
          <w:bCs/>
          <w:szCs w:val="17"/>
          <w:lang w:val="fr-FR"/>
        </w:rPr>
        <w:t>e</w:t>
      </w:r>
      <w:r w:rsidRPr="00D9114E">
        <w:rPr>
          <w:bCs/>
          <w:szCs w:val="17"/>
          <w:lang w:val="fr-FR"/>
        </w:rPr>
        <w:t>nt adopté une approche flexible et renforcé leurs capacités numériques afin de créer de nouvelles opportunités de croissance</w:t>
      </w:r>
      <w:r w:rsidR="00410EA2" w:rsidRPr="00D9114E">
        <w:rPr>
          <w:szCs w:val="17"/>
          <w:lang w:val="fr-FR"/>
        </w:rPr>
        <w:t>.</w:t>
      </w:r>
    </w:p>
    <w:p w14:paraId="78A6B790" w14:textId="62655CEC" w:rsidR="00DC261C" w:rsidRPr="00D9114E" w:rsidRDefault="00DC261C" w:rsidP="00410EA2">
      <w:pPr>
        <w:jc w:val="both"/>
        <w:rPr>
          <w:szCs w:val="17"/>
          <w:lang w:val="fr-FR"/>
        </w:rPr>
      </w:pPr>
    </w:p>
    <w:p w14:paraId="1683BC66" w14:textId="77C9F4B2" w:rsidR="004777DE" w:rsidRPr="00D9114E" w:rsidRDefault="00EE1366" w:rsidP="00410EA2">
      <w:pPr>
        <w:jc w:val="both"/>
        <w:rPr>
          <w:szCs w:val="17"/>
          <w:lang w:val="fr-FR"/>
        </w:rPr>
      </w:pPr>
      <w:r w:rsidRPr="00D9114E">
        <w:rPr>
          <w:szCs w:val="17"/>
          <w:lang w:val="fr-FR"/>
        </w:rPr>
        <w:t>Si certains secteurs et institutions ont su faire preuve d</w:t>
      </w:r>
      <w:r w:rsidR="00064763" w:rsidRPr="00D9114E">
        <w:rPr>
          <w:szCs w:val="17"/>
          <w:lang w:val="fr-FR"/>
        </w:rPr>
        <w:t>’</w:t>
      </w:r>
      <w:r w:rsidRPr="00D9114E">
        <w:rPr>
          <w:szCs w:val="17"/>
          <w:lang w:val="fr-FR"/>
        </w:rPr>
        <w:t xml:space="preserve">adaptabilité, </w:t>
      </w:r>
      <w:r w:rsidRPr="00D9114E">
        <w:rPr>
          <w:b/>
          <w:szCs w:val="17"/>
          <w:lang w:val="fr-FR"/>
        </w:rPr>
        <w:t>d</w:t>
      </w:r>
      <w:r w:rsidR="00064763" w:rsidRPr="00D9114E">
        <w:rPr>
          <w:b/>
          <w:szCs w:val="17"/>
          <w:lang w:val="fr-FR"/>
        </w:rPr>
        <w:t>’</w:t>
      </w:r>
      <w:r w:rsidRPr="00D9114E">
        <w:rPr>
          <w:b/>
          <w:szCs w:val="17"/>
          <w:lang w:val="fr-FR"/>
        </w:rPr>
        <w:t>autres organisations n</w:t>
      </w:r>
      <w:r w:rsidR="00064763" w:rsidRPr="00D9114E">
        <w:rPr>
          <w:b/>
          <w:szCs w:val="17"/>
          <w:lang w:val="fr-FR"/>
        </w:rPr>
        <w:t>’</w:t>
      </w:r>
      <w:r w:rsidRPr="00D9114E">
        <w:rPr>
          <w:b/>
          <w:szCs w:val="17"/>
          <w:lang w:val="fr-FR"/>
        </w:rPr>
        <w:t>ont pas eu la résilience suffisante pour s</w:t>
      </w:r>
      <w:r w:rsidR="00064763" w:rsidRPr="00D9114E">
        <w:rPr>
          <w:b/>
          <w:szCs w:val="17"/>
          <w:lang w:val="fr-FR"/>
        </w:rPr>
        <w:t>’</w:t>
      </w:r>
      <w:r w:rsidRPr="00D9114E">
        <w:rPr>
          <w:b/>
          <w:szCs w:val="17"/>
          <w:lang w:val="fr-FR"/>
        </w:rPr>
        <w:t xml:space="preserve">adapter rapidement à la </w:t>
      </w:r>
      <w:r w:rsidRPr="002A73DD">
        <w:rPr>
          <w:b/>
          <w:szCs w:val="17"/>
          <w:lang w:val="fr-FR"/>
        </w:rPr>
        <w:t>pandémie de COVID</w:t>
      </w:r>
      <w:r w:rsidR="00064763" w:rsidRPr="002A73DD">
        <w:rPr>
          <w:b/>
          <w:szCs w:val="17"/>
          <w:lang w:val="fr-FR"/>
        </w:rPr>
        <w:t>-</w:t>
      </w:r>
      <w:r w:rsidRPr="002A73DD">
        <w:rPr>
          <w:b/>
          <w:szCs w:val="17"/>
          <w:lang w:val="fr-FR"/>
        </w:rPr>
        <w:t>19</w:t>
      </w:r>
      <w:r w:rsidRPr="00D9114E">
        <w:rPr>
          <w:szCs w:val="17"/>
          <w:lang w:val="fr-FR"/>
        </w:rPr>
        <w:t>.  Certaines organisations ont souffert plus que d</w:t>
      </w:r>
      <w:r w:rsidR="00064763" w:rsidRPr="00D9114E">
        <w:rPr>
          <w:szCs w:val="17"/>
          <w:lang w:val="fr-FR"/>
        </w:rPr>
        <w:t>’</w:t>
      </w:r>
      <w:r w:rsidRPr="00D9114E">
        <w:rPr>
          <w:szCs w:val="17"/>
          <w:lang w:val="fr-FR"/>
        </w:rPr>
        <w:t>autr</w:t>
      </w:r>
      <w:r w:rsidR="00D9114E" w:rsidRPr="00D9114E">
        <w:rPr>
          <w:szCs w:val="17"/>
          <w:lang w:val="fr-FR"/>
        </w:rPr>
        <w:t>es.  Ce</w:t>
      </w:r>
      <w:r w:rsidRPr="00D9114E">
        <w:rPr>
          <w:szCs w:val="17"/>
          <w:lang w:val="fr-FR"/>
        </w:rPr>
        <w:t>ci est particulièrement vrai pour les secteurs n</w:t>
      </w:r>
      <w:r w:rsidR="00064763" w:rsidRPr="00D9114E">
        <w:rPr>
          <w:szCs w:val="17"/>
          <w:lang w:val="fr-FR"/>
        </w:rPr>
        <w:t>’</w:t>
      </w:r>
      <w:r w:rsidRPr="00D9114E">
        <w:rPr>
          <w:szCs w:val="17"/>
          <w:lang w:val="fr-FR"/>
        </w:rPr>
        <w:t>ayant pas pu exploiter pleinement les technologies numériques (faible degré de maturité technologique ou ressources limitées pour investir dans le virage numérique) ou manquant d</w:t>
      </w:r>
      <w:r w:rsidR="00064763" w:rsidRPr="00D9114E">
        <w:rPr>
          <w:szCs w:val="17"/>
          <w:lang w:val="fr-FR"/>
        </w:rPr>
        <w:t>’</w:t>
      </w:r>
      <w:r w:rsidRPr="00D9114E">
        <w:rPr>
          <w:szCs w:val="17"/>
          <w:lang w:val="fr-FR"/>
        </w:rPr>
        <w:t>infrastructures pour la diffusion en ligne de leurs produits</w:t>
      </w:r>
      <w:r w:rsidR="00410EA2" w:rsidRPr="00D9114E">
        <w:rPr>
          <w:szCs w:val="17"/>
          <w:lang w:val="fr-FR"/>
        </w:rPr>
        <w:t>.</w:t>
      </w:r>
    </w:p>
    <w:p w14:paraId="210A75D2" w14:textId="61CD27FB" w:rsidR="00DC261C" w:rsidRPr="00D9114E" w:rsidRDefault="00DC261C" w:rsidP="00410EA2">
      <w:pPr>
        <w:jc w:val="both"/>
        <w:rPr>
          <w:lang w:val="fr-FR"/>
        </w:rPr>
      </w:pPr>
    </w:p>
    <w:p w14:paraId="35936DB5" w14:textId="75C805A0" w:rsidR="00DC261C" w:rsidRPr="00D9114E" w:rsidRDefault="00EE1366" w:rsidP="00410EA2">
      <w:pPr>
        <w:jc w:val="both"/>
        <w:rPr>
          <w:bCs/>
          <w:szCs w:val="17"/>
          <w:lang w:val="fr-FR"/>
        </w:rPr>
      </w:pPr>
      <w:r w:rsidRPr="00D9114E">
        <w:rPr>
          <w:b/>
          <w:bCs/>
          <w:szCs w:val="17"/>
          <w:lang w:val="fr-FR"/>
        </w:rPr>
        <w:t>L</w:t>
      </w:r>
      <w:r w:rsidR="00064763" w:rsidRPr="00D9114E">
        <w:rPr>
          <w:b/>
          <w:bCs/>
          <w:szCs w:val="17"/>
          <w:lang w:val="fr-FR"/>
        </w:rPr>
        <w:t>’</w:t>
      </w:r>
      <w:r w:rsidRPr="00D9114E">
        <w:rPr>
          <w:b/>
          <w:bCs/>
          <w:szCs w:val="17"/>
          <w:lang w:val="fr-FR"/>
        </w:rPr>
        <w:t>environnement en ligne a gagné en importance pour les industries culturelles et de la création dans leur ensemb</w:t>
      </w:r>
      <w:r w:rsidR="00D9114E" w:rsidRPr="00D9114E">
        <w:rPr>
          <w:b/>
          <w:bCs/>
          <w:szCs w:val="17"/>
          <w:lang w:val="fr-FR"/>
        </w:rPr>
        <w:t>le.  La</w:t>
      </w:r>
      <w:r w:rsidRPr="00D9114E">
        <w:rPr>
          <w:b/>
          <w:bCs/>
          <w:szCs w:val="17"/>
          <w:lang w:val="fr-FR"/>
        </w:rPr>
        <w:t xml:space="preserve"> diffusion en ligne est devenue </w:t>
      </w:r>
      <w:r w:rsidR="000924E4" w:rsidRPr="00D9114E">
        <w:rPr>
          <w:b/>
          <w:bCs/>
          <w:szCs w:val="17"/>
          <w:lang w:val="fr-FR"/>
        </w:rPr>
        <w:t>un élément essentiel</w:t>
      </w:r>
      <w:r w:rsidRPr="00D9114E">
        <w:rPr>
          <w:b/>
          <w:bCs/>
          <w:szCs w:val="17"/>
          <w:lang w:val="fr-FR"/>
        </w:rPr>
        <w:t xml:space="preserve"> pour les industries de la création, les institutions culturelles, les établissements d</w:t>
      </w:r>
      <w:r w:rsidR="00064763" w:rsidRPr="00D9114E">
        <w:rPr>
          <w:b/>
          <w:bCs/>
          <w:szCs w:val="17"/>
          <w:lang w:val="fr-FR"/>
        </w:rPr>
        <w:t>’</w:t>
      </w:r>
      <w:r w:rsidRPr="00D9114E">
        <w:rPr>
          <w:b/>
          <w:bCs/>
          <w:szCs w:val="17"/>
          <w:lang w:val="fr-FR"/>
        </w:rPr>
        <w:t>enseignement et de recherche</w:t>
      </w:r>
      <w:r w:rsidRPr="00D9114E">
        <w:rPr>
          <w:bCs/>
          <w:szCs w:val="17"/>
          <w:lang w:val="fr-FR"/>
        </w:rPr>
        <w:t>, ainsi que pour l</w:t>
      </w:r>
      <w:r w:rsidR="00064763" w:rsidRPr="00D9114E">
        <w:rPr>
          <w:bCs/>
          <w:szCs w:val="17"/>
          <w:lang w:val="fr-FR"/>
        </w:rPr>
        <w:t>’</w:t>
      </w:r>
      <w:r w:rsidRPr="00D9114E">
        <w:rPr>
          <w:bCs/>
          <w:szCs w:val="17"/>
          <w:lang w:val="fr-FR"/>
        </w:rPr>
        <w:t>industrie musica</w:t>
      </w:r>
      <w:r w:rsidR="00D9114E" w:rsidRPr="00D9114E">
        <w:rPr>
          <w:bCs/>
          <w:szCs w:val="17"/>
          <w:lang w:val="fr-FR"/>
        </w:rPr>
        <w:t>le.  Il</w:t>
      </w:r>
      <w:r w:rsidRPr="00D9114E">
        <w:rPr>
          <w:bCs/>
          <w:szCs w:val="17"/>
          <w:lang w:val="fr-FR"/>
        </w:rPr>
        <w:t xml:space="preserve"> a été démontré que l</w:t>
      </w:r>
      <w:r w:rsidR="00064763" w:rsidRPr="00D9114E">
        <w:rPr>
          <w:bCs/>
          <w:szCs w:val="17"/>
          <w:lang w:val="fr-FR"/>
        </w:rPr>
        <w:t>’</w:t>
      </w:r>
      <w:r w:rsidRPr="00D9114E">
        <w:rPr>
          <w:bCs/>
          <w:szCs w:val="17"/>
          <w:lang w:val="fr-FR"/>
        </w:rPr>
        <w:t>organisation d</w:t>
      </w:r>
      <w:r w:rsidR="00064763" w:rsidRPr="00D9114E">
        <w:rPr>
          <w:bCs/>
          <w:szCs w:val="17"/>
          <w:lang w:val="fr-FR"/>
        </w:rPr>
        <w:t>’</w:t>
      </w:r>
      <w:r w:rsidRPr="00D9114E">
        <w:rPr>
          <w:bCs/>
          <w:szCs w:val="17"/>
          <w:lang w:val="fr-FR"/>
        </w:rPr>
        <w:t xml:space="preserve">événements virtuels constituait un </w:t>
      </w:r>
      <w:r w:rsidR="009540DF" w:rsidRPr="00D9114E">
        <w:rPr>
          <w:bCs/>
          <w:szCs w:val="17"/>
          <w:lang w:val="fr-FR"/>
        </w:rPr>
        <w:t>nouveau</w:t>
      </w:r>
      <w:r w:rsidRPr="00D9114E">
        <w:rPr>
          <w:bCs/>
          <w:szCs w:val="17"/>
          <w:lang w:val="fr-FR"/>
        </w:rPr>
        <w:t xml:space="preserve"> moyen </w:t>
      </w:r>
      <w:r w:rsidR="009540DF" w:rsidRPr="00D9114E">
        <w:rPr>
          <w:bCs/>
          <w:szCs w:val="17"/>
          <w:lang w:val="fr-FR"/>
        </w:rPr>
        <w:t xml:space="preserve">de </w:t>
      </w:r>
      <w:r w:rsidRPr="00D9114E">
        <w:rPr>
          <w:bCs/>
          <w:szCs w:val="17"/>
          <w:lang w:val="fr-FR"/>
        </w:rPr>
        <w:t>créer d</w:t>
      </w:r>
      <w:r w:rsidR="000924E4" w:rsidRPr="00D9114E">
        <w:rPr>
          <w:bCs/>
          <w:szCs w:val="17"/>
          <w:lang w:val="fr-FR"/>
        </w:rPr>
        <w:t>u</w:t>
      </w:r>
      <w:r w:rsidRPr="00D9114E">
        <w:rPr>
          <w:bCs/>
          <w:szCs w:val="17"/>
          <w:lang w:val="fr-FR"/>
        </w:rPr>
        <w:t xml:space="preserve"> divertissement et </w:t>
      </w:r>
      <w:r w:rsidR="000924E4" w:rsidRPr="00D9114E">
        <w:rPr>
          <w:bCs/>
          <w:szCs w:val="17"/>
          <w:lang w:val="fr-FR"/>
        </w:rPr>
        <w:t xml:space="preserve">de </w:t>
      </w:r>
      <w:r w:rsidRPr="00D9114E">
        <w:rPr>
          <w:bCs/>
          <w:szCs w:val="17"/>
          <w:lang w:val="fr-FR"/>
        </w:rPr>
        <w:t>générer des revenus</w:t>
      </w:r>
      <w:r w:rsidR="000924E4" w:rsidRPr="00D9114E">
        <w:rPr>
          <w:bCs/>
          <w:szCs w:val="17"/>
          <w:lang w:val="fr-FR"/>
        </w:rPr>
        <w:t>.</w:t>
      </w:r>
    </w:p>
    <w:p w14:paraId="6CEA42A0" w14:textId="77777777" w:rsidR="00EE1366" w:rsidRPr="00D9114E" w:rsidRDefault="00EE1366" w:rsidP="00410EA2">
      <w:pPr>
        <w:jc w:val="both"/>
        <w:rPr>
          <w:bCs/>
          <w:szCs w:val="17"/>
          <w:lang w:val="fr-FR"/>
        </w:rPr>
      </w:pPr>
    </w:p>
    <w:p w14:paraId="5318CB19" w14:textId="59A7F5C2" w:rsidR="004777DE" w:rsidRPr="00D9114E" w:rsidRDefault="000924E4" w:rsidP="00410EA2">
      <w:pPr>
        <w:jc w:val="both"/>
        <w:rPr>
          <w:szCs w:val="17"/>
          <w:lang w:val="fr-FR"/>
        </w:rPr>
      </w:pPr>
      <w:r w:rsidRPr="00D9114E">
        <w:rPr>
          <w:bCs/>
          <w:szCs w:val="17"/>
          <w:lang w:val="fr-FR"/>
        </w:rPr>
        <w:t>De même, le numérique est devenu central pour les institutions du patrimoine culturel et les établissements d</w:t>
      </w:r>
      <w:r w:rsidR="00064763" w:rsidRPr="00D9114E">
        <w:rPr>
          <w:bCs/>
          <w:szCs w:val="17"/>
          <w:lang w:val="fr-FR"/>
        </w:rPr>
        <w:t>’</w:t>
      </w:r>
      <w:r w:rsidRPr="00D9114E">
        <w:rPr>
          <w:bCs/>
          <w:szCs w:val="17"/>
          <w:lang w:val="fr-FR"/>
        </w:rPr>
        <w:t>enseignement et de recherc</w:t>
      </w:r>
      <w:r w:rsidR="00D9114E" w:rsidRPr="00D9114E">
        <w:rPr>
          <w:bCs/>
          <w:szCs w:val="17"/>
          <w:lang w:val="fr-FR"/>
        </w:rPr>
        <w:t>he.  Pa</w:t>
      </w:r>
      <w:r w:rsidRPr="00D9114E">
        <w:rPr>
          <w:bCs/>
          <w:szCs w:val="17"/>
          <w:lang w:val="fr-FR"/>
        </w:rPr>
        <w:t>r exemple, il a été démontré que l</w:t>
      </w:r>
      <w:r w:rsidR="00064763" w:rsidRPr="00D9114E">
        <w:rPr>
          <w:bCs/>
          <w:szCs w:val="17"/>
          <w:lang w:val="fr-FR"/>
        </w:rPr>
        <w:t>’</w:t>
      </w:r>
      <w:r w:rsidRPr="00D9114E">
        <w:rPr>
          <w:bCs/>
          <w:szCs w:val="17"/>
          <w:lang w:val="fr-FR"/>
        </w:rPr>
        <w:t>organisation d</w:t>
      </w:r>
      <w:r w:rsidR="00064763" w:rsidRPr="00D9114E">
        <w:rPr>
          <w:bCs/>
          <w:szCs w:val="17"/>
          <w:lang w:val="fr-FR"/>
        </w:rPr>
        <w:t>’</w:t>
      </w:r>
      <w:r w:rsidRPr="00D9114E">
        <w:rPr>
          <w:bCs/>
          <w:szCs w:val="17"/>
          <w:lang w:val="fr-FR"/>
        </w:rPr>
        <w:t>événements virtuels constituait une autre manière de fréquenter les musées et de générer des reven</w:t>
      </w:r>
      <w:r w:rsidR="00D9114E" w:rsidRPr="00D9114E">
        <w:rPr>
          <w:bCs/>
          <w:szCs w:val="17"/>
          <w:lang w:val="fr-FR"/>
        </w:rPr>
        <w:t>us.  Po</w:t>
      </w:r>
      <w:r w:rsidRPr="00D9114E">
        <w:rPr>
          <w:bCs/>
          <w:szCs w:val="17"/>
          <w:lang w:val="fr-FR"/>
        </w:rPr>
        <w:t xml:space="preserve">ur tous ces domaines, il est nécessaire de souligner que </w:t>
      </w:r>
      <w:r w:rsidRPr="00D9114E">
        <w:rPr>
          <w:b/>
          <w:bCs/>
          <w:szCs w:val="17"/>
          <w:lang w:val="fr-FR"/>
        </w:rPr>
        <w:t>cette alternative n</w:t>
      </w:r>
      <w:r w:rsidR="00064763" w:rsidRPr="00D9114E">
        <w:rPr>
          <w:b/>
          <w:bCs/>
          <w:szCs w:val="17"/>
          <w:lang w:val="fr-FR"/>
        </w:rPr>
        <w:t>’</w:t>
      </w:r>
      <w:r w:rsidRPr="00D9114E">
        <w:rPr>
          <w:b/>
          <w:bCs/>
          <w:szCs w:val="17"/>
          <w:lang w:val="fr-FR"/>
        </w:rPr>
        <w:t>est pas durable sur les moyen et long term</w:t>
      </w:r>
      <w:r w:rsidR="00D9114E" w:rsidRPr="00D9114E">
        <w:rPr>
          <w:b/>
          <w:bCs/>
          <w:szCs w:val="17"/>
          <w:lang w:val="fr-FR"/>
        </w:rPr>
        <w:t xml:space="preserve">es.  </w:t>
      </w:r>
      <w:r w:rsidR="00D9114E" w:rsidRPr="00D9114E">
        <w:rPr>
          <w:bCs/>
          <w:szCs w:val="17"/>
          <w:lang w:val="fr-FR"/>
        </w:rPr>
        <w:t>Le</w:t>
      </w:r>
      <w:r w:rsidRPr="00D9114E">
        <w:rPr>
          <w:bCs/>
          <w:szCs w:val="17"/>
          <w:lang w:val="fr-FR"/>
        </w:rPr>
        <w:t>s gouvernements et d</w:t>
      </w:r>
      <w:r w:rsidR="00064763" w:rsidRPr="00D9114E">
        <w:rPr>
          <w:bCs/>
          <w:szCs w:val="17"/>
          <w:lang w:val="fr-FR"/>
        </w:rPr>
        <w:t>’</w:t>
      </w:r>
      <w:r w:rsidRPr="00D9114E">
        <w:rPr>
          <w:bCs/>
          <w:szCs w:val="17"/>
          <w:lang w:val="fr-FR"/>
        </w:rPr>
        <w:t>autres organisations ont adopté des mesures de relance (mesures fiscales, mesures liées à l</w:t>
      </w:r>
      <w:r w:rsidR="00064763" w:rsidRPr="00D9114E">
        <w:rPr>
          <w:bCs/>
          <w:szCs w:val="17"/>
          <w:lang w:val="fr-FR"/>
        </w:rPr>
        <w:t>’</w:t>
      </w:r>
      <w:r w:rsidRPr="00D9114E">
        <w:rPr>
          <w:bCs/>
          <w:szCs w:val="17"/>
          <w:lang w:val="fr-FR"/>
        </w:rPr>
        <w:t>emploi, mesures d</w:t>
      </w:r>
      <w:r w:rsidR="00064763" w:rsidRPr="00D9114E">
        <w:rPr>
          <w:bCs/>
          <w:szCs w:val="17"/>
          <w:lang w:val="fr-FR"/>
        </w:rPr>
        <w:t>’</w:t>
      </w:r>
      <w:r w:rsidRPr="00D9114E">
        <w:rPr>
          <w:bCs/>
          <w:szCs w:val="17"/>
          <w:lang w:val="fr-FR"/>
        </w:rPr>
        <w:t>incitation, programmes de maintien dans l</w:t>
      </w:r>
      <w:r w:rsidR="00064763" w:rsidRPr="00D9114E">
        <w:rPr>
          <w:bCs/>
          <w:szCs w:val="17"/>
          <w:lang w:val="fr-FR"/>
        </w:rPr>
        <w:t>’</w:t>
      </w:r>
      <w:r w:rsidRPr="00D9114E">
        <w:rPr>
          <w:bCs/>
          <w:szCs w:val="17"/>
          <w:lang w:val="fr-FR"/>
        </w:rPr>
        <w:t>emploi, programmes d</w:t>
      </w:r>
      <w:r w:rsidR="00064763" w:rsidRPr="00D9114E">
        <w:rPr>
          <w:bCs/>
          <w:szCs w:val="17"/>
          <w:lang w:val="fr-FR"/>
        </w:rPr>
        <w:t>’</w:t>
      </w:r>
      <w:r w:rsidRPr="00D9114E">
        <w:rPr>
          <w:bCs/>
          <w:szCs w:val="17"/>
          <w:lang w:val="fr-FR"/>
        </w:rPr>
        <w:t>aide financière des travailleurs indépendants) destinées à atténuer l</w:t>
      </w:r>
      <w:r w:rsidR="00064763" w:rsidRPr="00D9114E">
        <w:rPr>
          <w:bCs/>
          <w:szCs w:val="17"/>
          <w:lang w:val="fr-FR"/>
        </w:rPr>
        <w:t>’</w:t>
      </w:r>
      <w:r w:rsidRPr="00D9114E">
        <w:rPr>
          <w:bCs/>
          <w:szCs w:val="17"/>
          <w:lang w:val="fr-FR"/>
        </w:rPr>
        <w:t>impact de la pandémie de COVID</w:t>
      </w:r>
      <w:r w:rsidR="00064763" w:rsidRPr="00D9114E">
        <w:rPr>
          <w:bCs/>
          <w:szCs w:val="17"/>
          <w:lang w:val="fr-FR"/>
        </w:rPr>
        <w:t>-</w:t>
      </w:r>
      <w:r w:rsidRPr="00D9114E">
        <w:rPr>
          <w:bCs/>
          <w:szCs w:val="17"/>
          <w:lang w:val="fr-FR"/>
        </w:rPr>
        <w:t>19.  Ces mesures n</w:t>
      </w:r>
      <w:r w:rsidR="00064763" w:rsidRPr="00D9114E">
        <w:rPr>
          <w:bCs/>
          <w:szCs w:val="17"/>
          <w:lang w:val="fr-FR"/>
        </w:rPr>
        <w:t>’</w:t>
      </w:r>
      <w:r w:rsidRPr="00D9114E">
        <w:rPr>
          <w:bCs/>
          <w:szCs w:val="17"/>
          <w:lang w:val="fr-FR"/>
        </w:rPr>
        <w:t>ont néanmoins pas été efficaces pour certains types d</w:t>
      </w:r>
      <w:r w:rsidR="00064763" w:rsidRPr="00D9114E">
        <w:rPr>
          <w:bCs/>
          <w:szCs w:val="17"/>
          <w:lang w:val="fr-FR"/>
        </w:rPr>
        <w:t>’</w:t>
      </w:r>
      <w:r w:rsidRPr="00D9114E">
        <w:rPr>
          <w:bCs/>
          <w:szCs w:val="17"/>
          <w:lang w:val="fr-FR"/>
        </w:rPr>
        <w:t>organisations et les personnes qu</w:t>
      </w:r>
      <w:r w:rsidR="00064763" w:rsidRPr="00D9114E">
        <w:rPr>
          <w:bCs/>
          <w:szCs w:val="17"/>
          <w:lang w:val="fr-FR"/>
        </w:rPr>
        <w:t>’</w:t>
      </w:r>
      <w:r w:rsidRPr="00D9114E">
        <w:rPr>
          <w:bCs/>
          <w:szCs w:val="17"/>
          <w:lang w:val="fr-FR"/>
        </w:rPr>
        <w:t>elles desservent</w:t>
      </w:r>
      <w:r w:rsidR="00E8386C" w:rsidRPr="00D9114E">
        <w:rPr>
          <w:szCs w:val="17"/>
          <w:lang w:val="fr-FR"/>
        </w:rPr>
        <w:t>.</w:t>
      </w:r>
    </w:p>
    <w:p w14:paraId="074905C2" w14:textId="56DF6454" w:rsidR="00DC261C" w:rsidRPr="00D9114E" w:rsidRDefault="00DC261C" w:rsidP="00410EA2">
      <w:pPr>
        <w:jc w:val="both"/>
        <w:rPr>
          <w:szCs w:val="17"/>
          <w:lang w:val="fr-FR"/>
        </w:rPr>
      </w:pPr>
    </w:p>
    <w:p w14:paraId="15578C95" w14:textId="45BA2760" w:rsidR="000924E4" w:rsidRPr="00D9114E" w:rsidRDefault="000924E4" w:rsidP="00410EA2">
      <w:pPr>
        <w:jc w:val="both"/>
        <w:rPr>
          <w:szCs w:val="17"/>
          <w:lang w:val="fr-FR"/>
        </w:rPr>
      </w:pPr>
      <w:r w:rsidRPr="00D9114E">
        <w:rPr>
          <w:b/>
          <w:szCs w:val="17"/>
          <w:lang w:val="fr-FR"/>
        </w:rPr>
        <w:t>Les gouvernements et d</w:t>
      </w:r>
      <w:r w:rsidR="00064763" w:rsidRPr="00D9114E">
        <w:rPr>
          <w:b/>
          <w:szCs w:val="17"/>
          <w:lang w:val="fr-FR"/>
        </w:rPr>
        <w:t>’</w:t>
      </w:r>
      <w:r w:rsidRPr="00D9114E">
        <w:rPr>
          <w:b/>
          <w:szCs w:val="17"/>
          <w:lang w:val="fr-FR"/>
        </w:rPr>
        <w:t>autres organisations ont adopté des mesures de relance (mesures fiscales, mesures liées à l</w:t>
      </w:r>
      <w:r w:rsidR="00064763" w:rsidRPr="00D9114E">
        <w:rPr>
          <w:b/>
          <w:szCs w:val="17"/>
          <w:lang w:val="fr-FR"/>
        </w:rPr>
        <w:t>’</w:t>
      </w:r>
      <w:r w:rsidRPr="00D9114E">
        <w:rPr>
          <w:b/>
          <w:szCs w:val="17"/>
          <w:lang w:val="fr-FR"/>
        </w:rPr>
        <w:t xml:space="preserve">emploi, mesures </w:t>
      </w:r>
      <w:r w:rsidRPr="00D9114E">
        <w:rPr>
          <w:b/>
          <w:bCs/>
          <w:szCs w:val="17"/>
          <w:lang w:val="fr-FR"/>
        </w:rPr>
        <w:t>d</w:t>
      </w:r>
      <w:r w:rsidR="00064763" w:rsidRPr="00D9114E">
        <w:rPr>
          <w:b/>
          <w:bCs/>
          <w:szCs w:val="17"/>
          <w:lang w:val="fr-FR"/>
        </w:rPr>
        <w:t>’</w:t>
      </w:r>
      <w:r w:rsidRPr="00D9114E">
        <w:rPr>
          <w:b/>
          <w:bCs/>
          <w:szCs w:val="17"/>
          <w:lang w:val="fr-FR"/>
        </w:rPr>
        <w:t>incitation</w:t>
      </w:r>
      <w:r w:rsidRPr="00D9114E">
        <w:rPr>
          <w:b/>
          <w:szCs w:val="17"/>
          <w:lang w:val="fr-FR"/>
        </w:rPr>
        <w:t>, programmes de maintien dans l</w:t>
      </w:r>
      <w:r w:rsidR="00064763" w:rsidRPr="00D9114E">
        <w:rPr>
          <w:b/>
          <w:szCs w:val="17"/>
          <w:lang w:val="fr-FR"/>
        </w:rPr>
        <w:t>’</w:t>
      </w:r>
      <w:r w:rsidRPr="00D9114E">
        <w:rPr>
          <w:b/>
          <w:szCs w:val="17"/>
          <w:lang w:val="fr-FR"/>
        </w:rPr>
        <w:t>emploi, programmes d</w:t>
      </w:r>
      <w:r w:rsidR="00064763" w:rsidRPr="00D9114E">
        <w:rPr>
          <w:b/>
          <w:szCs w:val="17"/>
          <w:lang w:val="fr-FR"/>
        </w:rPr>
        <w:t>’</w:t>
      </w:r>
      <w:r w:rsidRPr="00D9114E">
        <w:rPr>
          <w:b/>
          <w:szCs w:val="17"/>
          <w:lang w:val="fr-FR"/>
        </w:rPr>
        <w:t>aide financière des travailleurs indépendants) destinées à atténuer l</w:t>
      </w:r>
      <w:r w:rsidR="00064763" w:rsidRPr="00D9114E">
        <w:rPr>
          <w:b/>
          <w:szCs w:val="17"/>
          <w:lang w:val="fr-FR"/>
        </w:rPr>
        <w:t>’</w:t>
      </w:r>
      <w:r w:rsidRPr="00D9114E">
        <w:rPr>
          <w:b/>
          <w:szCs w:val="17"/>
          <w:lang w:val="fr-FR"/>
        </w:rPr>
        <w:t>impact de la pandémie de COVID</w:t>
      </w:r>
      <w:r w:rsidR="00064763" w:rsidRPr="00D9114E">
        <w:rPr>
          <w:b/>
          <w:szCs w:val="17"/>
          <w:lang w:val="fr-FR"/>
        </w:rPr>
        <w:t>-</w:t>
      </w:r>
      <w:r w:rsidRPr="00D9114E">
        <w:rPr>
          <w:b/>
          <w:szCs w:val="17"/>
          <w:lang w:val="fr-FR"/>
        </w:rPr>
        <w:t>19 dans différents pa</w:t>
      </w:r>
      <w:r w:rsidR="00D9114E" w:rsidRPr="00D9114E">
        <w:rPr>
          <w:b/>
          <w:szCs w:val="17"/>
          <w:lang w:val="fr-FR"/>
        </w:rPr>
        <w:t>ys.</w:t>
      </w:r>
      <w:r w:rsidR="00D9114E" w:rsidRPr="002A73DD">
        <w:rPr>
          <w:szCs w:val="17"/>
          <w:lang w:val="fr-FR"/>
        </w:rPr>
        <w:t xml:space="preserve">  </w:t>
      </w:r>
      <w:r w:rsidR="00D9114E" w:rsidRPr="00D9114E">
        <w:rPr>
          <w:szCs w:val="17"/>
          <w:lang w:val="fr-FR"/>
        </w:rPr>
        <w:t>Ce</w:t>
      </w:r>
      <w:r w:rsidRPr="00D9114E">
        <w:rPr>
          <w:szCs w:val="17"/>
          <w:lang w:val="fr-FR"/>
        </w:rPr>
        <w:t xml:space="preserve">pendant, ces industries sont extrêmement fragmentées et comprennent différents types de travailleurs dans le secteur de la création, notamment des travailleurs indépendants, des travailleurs temporaires et des </w:t>
      </w:r>
      <w:r w:rsidR="00C30A38" w:rsidRPr="00D9114E">
        <w:rPr>
          <w:szCs w:val="17"/>
          <w:lang w:val="fr-FR"/>
        </w:rPr>
        <w:t>employés</w:t>
      </w:r>
      <w:r w:rsidRPr="00D9114E">
        <w:rPr>
          <w:szCs w:val="17"/>
          <w:lang w:val="fr-FR"/>
        </w:rPr>
        <w:t xml:space="preserve"> à temps partiel, dont le statut ne permet de bénéficier que de certains programmes d</w:t>
      </w:r>
      <w:r w:rsidR="00064763" w:rsidRPr="00D9114E">
        <w:rPr>
          <w:szCs w:val="17"/>
          <w:lang w:val="fr-FR"/>
        </w:rPr>
        <w:t>’</w:t>
      </w:r>
      <w:r w:rsidRPr="00D9114E">
        <w:rPr>
          <w:szCs w:val="17"/>
          <w:lang w:val="fr-FR"/>
        </w:rPr>
        <w:t>aide des pouvoirs publics.</w:t>
      </w:r>
    </w:p>
    <w:p w14:paraId="7C79170E" w14:textId="77777777" w:rsidR="00DC261C" w:rsidRPr="00D9114E" w:rsidRDefault="00DC261C" w:rsidP="00410EA2">
      <w:pPr>
        <w:jc w:val="both"/>
        <w:rPr>
          <w:szCs w:val="17"/>
          <w:lang w:val="fr-FR"/>
        </w:rPr>
      </w:pPr>
    </w:p>
    <w:p w14:paraId="64B46AD7" w14:textId="5F760BD7" w:rsidR="00DC261C" w:rsidRPr="00D9114E" w:rsidRDefault="00C30A38" w:rsidP="00BC6281">
      <w:pPr>
        <w:jc w:val="both"/>
        <w:rPr>
          <w:lang w:val="fr-FR"/>
        </w:rPr>
      </w:pPr>
      <w:r w:rsidRPr="00D9114E">
        <w:rPr>
          <w:lang w:val="fr-FR"/>
        </w:rPr>
        <w:lastRenderedPageBreak/>
        <w:t xml:space="preserve">La pandémie a </w:t>
      </w:r>
      <w:r w:rsidRPr="00D9114E">
        <w:rPr>
          <w:b/>
          <w:lang w:val="fr-FR"/>
        </w:rPr>
        <w:t>enseigné aux décideurs diverses manières de rendre les institutions analysées plus durables et résilientes</w:t>
      </w:r>
      <w:r w:rsidRPr="00D9114E">
        <w:rPr>
          <w:lang w:val="fr-FR"/>
        </w:rPr>
        <w:t>, en soulignant notamment l</w:t>
      </w:r>
      <w:r w:rsidR="00064763" w:rsidRPr="00D9114E">
        <w:rPr>
          <w:lang w:val="fr-FR"/>
        </w:rPr>
        <w:t>’</w:t>
      </w:r>
      <w:r w:rsidRPr="00D9114E">
        <w:rPr>
          <w:lang w:val="fr-FR"/>
        </w:rPr>
        <w:t xml:space="preserve">importance de leur </w:t>
      </w:r>
      <w:r w:rsidRPr="00D9114E">
        <w:rPr>
          <w:b/>
          <w:lang w:val="fr-FR"/>
        </w:rPr>
        <w:t>adaptation à des conditions financières très fluctuantes, les stratégies d</w:t>
      </w:r>
      <w:r w:rsidR="00064763" w:rsidRPr="00D9114E">
        <w:rPr>
          <w:b/>
          <w:lang w:val="fr-FR"/>
        </w:rPr>
        <w:t>’</w:t>
      </w:r>
      <w:r w:rsidRPr="00D9114E">
        <w:rPr>
          <w:b/>
          <w:lang w:val="fr-FR"/>
        </w:rPr>
        <w:t>adoption des technologies numériques et la maturité numérique des organisations, qui ont procuré un avantage concurrentiel pour faire face à la pandém</w:t>
      </w:r>
      <w:r w:rsidR="00D9114E" w:rsidRPr="00D9114E">
        <w:rPr>
          <w:b/>
          <w:lang w:val="fr-FR"/>
        </w:rPr>
        <w:t>ie</w:t>
      </w:r>
      <w:r w:rsidR="00D9114E" w:rsidRPr="002A73DD">
        <w:rPr>
          <w:lang w:val="fr-FR"/>
        </w:rPr>
        <w:t xml:space="preserve">.  </w:t>
      </w:r>
      <w:r w:rsidR="00D9114E" w:rsidRPr="00D9114E">
        <w:rPr>
          <w:lang w:val="fr-FR"/>
        </w:rPr>
        <w:t>La</w:t>
      </w:r>
      <w:r w:rsidRPr="00D9114E">
        <w:rPr>
          <w:lang w:val="fr-FR"/>
        </w:rPr>
        <w:t xml:space="preserve"> relation actuelle entre les technologies numériques et les capacités organisationnelles de ces entités restera cruciale après la pandémie de COVID</w:t>
      </w:r>
      <w:r w:rsidR="00064763" w:rsidRPr="00D9114E">
        <w:rPr>
          <w:lang w:val="fr-FR"/>
        </w:rPr>
        <w:t>-</w:t>
      </w:r>
      <w:r w:rsidRPr="00D9114E">
        <w:rPr>
          <w:lang w:val="fr-FR"/>
        </w:rPr>
        <w:t>19.</w:t>
      </w:r>
    </w:p>
    <w:p w14:paraId="678120D5" w14:textId="77777777" w:rsidR="00C30A38" w:rsidRPr="00D9114E" w:rsidRDefault="00C30A38" w:rsidP="00BC6281">
      <w:pPr>
        <w:jc w:val="both"/>
        <w:rPr>
          <w:lang w:val="fr-FR"/>
        </w:rPr>
      </w:pPr>
    </w:p>
    <w:p w14:paraId="08F712C2" w14:textId="005757D4" w:rsidR="00DC261C" w:rsidRPr="00D9114E" w:rsidRDefault="00C30A38" w:rsidP="00ED727D">
      <w:pPr>
        <w:jc w:val="both"/>
        <w:rPr>
          <w:lang w:val="fr-FR"/>
        </w:rPr>
      </w:pPr>
      <w:r w:rsidRPr="00D9114E">
        <w:rPr>
          <w:b/>
          <w:lang w:val="fr-FR"/>
        </w:rPr>
        <w:t>Il serait bon d</w:t>
      </w:r>
      <w:r w:rsidR="00064763" w:rsidRPr="00D9114E">
        <w:rPr>
          <w:b/>
          <w:lang w:val="fr-FR"/>
        </w:rPr>
        <w:t>’</w:t>
      </w:r>
      <w:r w:rsidRPr="00D9114E">
        <w:rPr>
          <w:b/>
          <w:lang w:val="fr-FR"/>
        </w:rPr>
        <w:t>accorder davantage d</w:t>
      </w:r>
      <w:r w:rsidR="00064763" w:rsidRPr="00D9114E">
        <w:rPr>
          <w:b/>
          <w:lang w:val="fr-FR"/>
        </w:rPr>
        <w:t>’</w:t>
      </w:r>
      <w:r w:rsidRPr="00D9114E">
        <w:rPr>
          <w:b/>
          <w:lang w:val="fr-FR"/>
        </w:rPr>
        <w:t>attention au déploiement de ressources électroniques respectant le droit d</w:t>
      </w:r>
      <w:r w:rsidR="00064763" w:rsidRPr="00D9114E">
        <w:rPr>
          <w:b/>
          <w:lang w:val="fr-FR"/>
        </w:rPr>
        <w:t>’</w:t>
      </w:r>
      <w:r w:rsidRPr="00D9114E">
        <w:rPr>
          <w:b/>
          <w:lang w:val="fr-FR"/>
        </w:rPr>
        <w:t>auteur dans son ensemble</w:t>
      </w:r>
      <w:r w:rsidRPr="00D9114E">
        <w:rPr>
          <w:lang w:val="fr-FR"/>
        </w:rPr>
        <w:t>, notamment en facilitant l</w:t>
      </w:r>
      <w:r w:rsidR="00064763" w:rsidRPr="00D9114E">
        <w:rPr>
          <w:lang w:val="fr-FR"/>
        </w:rPr>
        <w:t>’</w:t>
      </w:r>
      <w:r w:rsidRPr="00D9114E">
        <w:rPr>
          <w:lang w:val="fr-FR"/>
        </w:rPr>
        <w:t>utilisation, au moyen de licences, du matériel didactique pour l</w:t>
      </w:r>
      <w:r w:rsidR="00064763" w:rsidRPr="00D9114E">
        <w:rPr>
          <w:lang w:val="fr-FR"/>
        </w:rPr>
        <w:t>’</w:t>
      </w:r>
      <w:r w:rsidRPr="00D9114E">
        <w:rPr>
          <w:lang w:val="fr-FR"/>
        </w:rPr>
        <w:t>enseignement et la recherc</w:t>
      </w:r>
      <w:r w:rsidR="00D9114E" w:rsidRPr="00D9114E">
        <w:rPr>
          <w:lang w:val="fr-FR"/>
        </w:rPr>
        <w:t>he.  Ce</w:t>
      </w:r>
      <w:r w:rsidRPr="00D9114E">
        <w:rPr>
          <w:lang w:val="fr-FR"/>
        </w:rPr>
        <w:t>la pourrait limiter les dommages causés par le piratage en temps de crise et soutenir le développement des industries locales tout en tenant compte des créateurs.</w:t>
      </w:r>
      <w:r w:rsidR="00E8386C" w:rsidRPr="00D9114E">
        <w:rPr>
          <w:lang w:val="fr-FR"/>
        </w:rPr>
        <w:br/>
      </w:r>
    </w:p>
    <w:p w14:paraId="4CA66689" w14:textId="1FFAED2E" w:rsidR="00DC261C" w:rsidRPr="00D9114E" w:rsidRDefault="00C30A38" w:rsidP="006137C5">
      <w:pPr>
        <w:jc w:val="both"/>
        <w:rPr>
          <w:lang w:val="fr-FR"/>
        </w:rPr>
      </w:pPr>
      <w:r w:rsidRPr="00D9114E">
        <w:rPr>
          <w:b/>
          <w:lang w:val="fr-FR"/>
        </w:rPr>
        <w:t>La pandémie de COVID</w:t>
      </w:r>
      <w:r w:rsidR="00064763" w:rsidRPr="00D9114E">
        <w:rPr>
          <w:b/>
          <w:lang w:val="fr-FR"/>
        </w:rPr>
        <w:t>-</w:t>
      </w:r>
      <w:r w:rsidRPr="00D9114E">
        <w:rPr>
          <w:b/>
          <w:lang w:val="fr-FR"/>
        </w:rPr>
        <w:t xml:space="preserve">19 a fait ressortir la nécessité de faire </w:t>
      </w:r>
      <w:r w:rsidR="009540DF" w:rsidRPr="00D9114E">
        <w:rPr>
          <w:b/>
          <w:lang w:val="fr-FR"/>
        </w:rPr>
        <w:t>mieux comprendre</w:t>
      </w:r>
      <w:r w:rsidRPr="00D9114E">
        <w:rPr>
          <w:b/>
          <w:lang w:val="fr-FR"/>
        </w:rPr>
        <w:t xml:space="preserve"> </w:t>
      </w:r>
      <w:r w:rsidR="009540DF" w:rsidRPr="00D9114E">
        <w:rPr>
          <w:b/>
          <w:lang w:val="fr-FR"/>
        </w:rPr>
        <w:t>aux institutions et organisations</w:t>
      </w:r>
      <w:r w:rsidRPr="00D9114E">
        <w:rPr>
          <w:b/>
          <w:lang w:val="fr-FR"/>
        </w:rPr>
        <w:t xml:space="preserve"> les conséquences sur le droit d</w:t>
      </w:r>
      <w:r w:rsidR="00064763" w:rsidRPr="00D9114E">
        <w:rPr>
          <w:b/>
          <w:lang w:val="fr-FR"/>
        </w:rPr>
        <w:t>’</w:t>
      </w:r>
      <w:r w:rsidRPr="00D9114E">
        <w:rPr>
          <w:b/>
          <w:lang w:val="fr-FR"/>
        </w:rPr>
        <w:t>auteur</w:t>
      </w:r>
      <w:r w:rsidR="000F7CEF" w:rsidRPr="00D9114E">
        <w:rPr>
          <w:b/>
          <w:lang w:val="fr-FR"/>
        </w:rPr>
        <w:t xml:space="preserve"> du passage à un monde numérique</w:t>
      </w:r>
      <w:r w:rsidRPr="00D9114E">
        <w:rPr>
          <w:b/>
          <w:lang w:val="fr-FR"/>
        </w:rPr>
        <w:t>, et d</w:t>
      </w:r>
      <w:r w:rsidR="00064763" w:rsidRPr="00D9114E">
        <w:rPr>
          <w:b/>
          <w:lang w:val="fr-FR"/>
        </w:rPr>
        <w:t>’</w:t>
      </w:r>
      <w:r w:rsidR="000F7CEF" w:rsidRPr="00D9114E">
        <w:rPr>
          <w:b/>
          <w:lang w:val="fr-FR"/>
        </w:rPr>
        <w:t xml:space="preserve">évaluer les </w:t>
      </w:r>
      <w:r w:rsidRPr="00D9114E">
        <w:rPr>
          <w:b/>
          <w:lang w:val="fr-FR"/>
        </w:rPr>
        <w:t>moyens appropriés et les méthodes innovantes pour faciliter les utilisations numériqu</w:t>
      </w:r>
      <w:r w:rsidR="00D9114E" w:rsidRPr="00D9114E">
        <w:rPr>
          <w:b/>
          <w:lang w:val="fr-FR"/>
        </w:rPr>
        <w:t xml:space="preserve">es.  </w:t>
      </w:r>
      <w:r w:rsidR="00D9114E" w:rsidRPr="00D9114E">
        <w:rPr>
          <w:lang w:val="fr-FR"/>
        </w:rPr>
        <w:t>Il</w:t>
      </w:r>
      <w:r w:rsidRPr="00D9114E">
        <w:rPr>
          <w:lang w:val="fr-FR"/>
        </w:rPr>
        <w:t xml:space="preserve"> serait alors possible de s</w:t>
      </w:r>
      <w:r w:rsidR="00064763" w:rsidRPr="00D9114E">
        <w:rPr>
          <w:lang w:val="fr-FR"/>
        </w:rPr>
        <w:t>’</w:t>
      </w:r>
      <w:r w:rsidRPr="00D9114E">
        <w:rPr>
          <w:lang w:val="fr-FR"/>
        </w:rPr>
        <w:t xml:space="preserve">assurer que le système est capable de suivre les bouleversements sociaux tels que ceux observés </w:t>
      </w:r>
      <w:r w:rsidR="001A37C7" w:rsidRPr="00D9114E">
        <w:rPr>
          <w:lang w:val="fr-FR"/>
        </w:rPr>
        <w:t>durant</w:t>
      </w:r>
      <w:r w:rsidRPr="00D9114E">
        <w:rPr>
          <w:lang w:val="fr-FR"/>
        </w:rPr>
        <w:t xml:space="preserve"> la pandémie, ainsi que les développements technologiques émergents</w:t>
      </w:r>
      <w:r w:rsidR="000F7CEF" w:rsidRPr="00D9114E">
        <w:rPr>
          <w:lang w:val="fr-FR"/>
        </w:rPr>
        <w:t>.</w:t>
      </w:r>
    </w:p>
    <w:p w14:paraId="7330ABC5" w14:textId="77777777" w:rsidR="00DC261C" w:rsidRPr="00D9114E" w:rsidRDefault="00DC261C" w:rsidP="006137C5">
      <w:pPr>
        <w:jc w:val="both"/>
        <w:rPr>
          <w:lang w:val="fr-FR"/>
        </w:rPr>
      </w:pPr>
    </w:p>
    <w:p w14:paraId="56D36A17" w14:textId="66A75F26" w:rsidR="00E92C68" w:rsidRPr="00D9114E" w:rsidRDefault="00E92C68">
      <w:pPr>
        <w:spacing w:after="200" w:line="276" w:lineRule="auto"/>
        <w:rPr>
          <w:color w:val="0070C0"/>
          <w:lang w:val="fr-FR"/>
        </w:rPr>
        <w:sectPr w:rsidR="00E92C68" w:rsidRPr="00D9114E" w:rsidSect="002A0E3A">
          <w:headerReference w:type="even" r:id="rId37"/>
          <w:footerReference w:type="even" r:id="rId38"/>
          <w:footerReference w:type="default" r:id="rId39"/>
          <w:headerReference w:type="first" r:id="rId40"/>
          <w:footerReference w:type="first" r:id="rId41"/>
          <w:pgSz w:w="11906" w:h="16838" w:code="9"/>
          <w:pgMar w:top="1418" w:right="1418" w:bottom="1418" w:left="1418" w:header="709" w:footer="187" w:gutter="0"/>
          <w:cols w:space="708"/>
          <w:titlePg/>
          <w:docGrid w:linePitch="360"/>
        </w:sectPr>
      </w:pPr>
      <w:bookmarkStart w:id="28" w:name="_Toc99972569"/>
      <w:bookmarkEnd w:id="28"/>
    </w:p>
    <w:p w14:paraId="79345D17" w14:textId="77777777" w:rsidR="004777DE" w:rsidRPr="00D9114E" w:rsidRDefault="004777DE" w:rsidP="00B02764">
      <w:pPr>
        <w:pStyle w:val="Heading1"/>
        <w:rPr>
          <w:lang w:val="fr-FR"/>
        </w:rPr>
      </w:pPr>
    </w:p>
    <w:sectPr w:rsidR="004777DE" w:rsidRPr="00D9114E" w:rsidSect="00B02764">
      <w:headerReference w:type="default" r:id="rId42"/>
      <w:headerReference w:type="first" r:id="rId43"/>
      <w:pgSz w:w="11906" w:h="16838" w:code="9"/>
      <w:pgMar w:top="1418" w:right="1418" w:bottom="1418" w:left="1418" w:header="709" w:footer="187"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5ADAE7F" w16cid:durableId="261B7B11"/>
  <w16cid:commentId w16cid:paraId="20A99216" w16cid:durableId="261B7B12"/>
  <w16cid:commentId w16cid:paraId="13D890B7" w16cid:durableId="261B7B13"/>
  <w16cid:commentId w16cid:paraId="58BCED60" w16cid:durableId="261B7B14"/>
  <w16cid:commentId w16cid:paraId="57399E69" w16cid:durableId="261B7B15"/>
  <w16cid:commentId w16cid:paraId="1E24FB3A" w16cid:durableId="261B7B16"/>
  <w16cid:commentId w16cid:paraId="5BB857CC" w16cid:durableId="261B7B17"/>
  <w16cid:commentId w16cid:paraId="7A4A0535" w16cid:durableId="261B7B18"/>
  <w16cid:commentId w16cid:paraId="6F9FD315" w16cid:durableId="261B7B19"/>
  <w16cid:commentId w16cid:paraId="16F64477" w16cid:durableId="261B7B1A"/>
  <w16cid:commentId w16cid:paraId="30CCC424" w16cid:durableId="261B7B1B"/>
  <w16cid:commentId w16cid:paraId="03675976" w16cid:durableId="261B7B1C"/>
  <w16cid:commentId w16cid:paraId="564D4ADE" w16cid:durableId="261B7B1D"/>
  <w16cid:commentId w16cid:paraId="6E3DF8FE" w16cid:durableId="261B7B1E"/>
  <w16cid:commentId w16cid:paraId="67025181" w16cid:durableId="261B7B1F"/>
  <w16cid:commentId w16cid:paraId="45BAB27D" w16cid:durableId="261B7B20"/>
  <w16cid:commentId w16cid:paraId="0959C42A" w16cid:durableId="261B7B21"/>
  <w16cid:commentId w16cid:paraId="53C74790" w16cid:durableId="261B7B22"/>
  <w16cid:commentId w16cid:paraId="4E8731A4" w16cid:durableId="261B7B23"/>
  <w16cid:commentId w16cid:paraId="0CE264C9" w16cid:durableId="261B7B24"/>
  <w16cid:commentId w16cid:paraId="358DC3DB" w16cid:durableId="261B7B25"/>
  <w16cid:commentId w16cid:paraId="75124C72" w16cid:durableId="261B7B26"/>
  <w16cid:commentId w16cid:paraId="0E5084A6" w16cid:durableId="261B7B27"/>
  <w16cid:commentId w16cid:paraId="15CF6C39" w16cid:durableId="261B7B28"/>
  <w16cid:commentId w16cid:paraId="72576F0F" w16cid:durableId="261B7B29"/>
  <w16cid:commentId w16cid:paraId="55BD1858" w16cid:durableId="261B7B2A"/>
  <w16cid:commentId w16cid:paraId="280F7261" w16cid:durableId="261B7B2B"/>
  <w16cid:commentId w16cid:paraId="6933E128" w16cid:durableId="261B7B2C"/>
  <w16cid:commentId w16cid:paraId="07CCF649" w16cid:durableId="261B7B2D"/>
  <w16cid:commentId w16cid:paraId="43DAA49D" w16cid:durableId="261B7B2E"/>
  <w16cid:commentId w16cid:paraId="63715F41" w16cid:durableId="261B7B2F"/>
  <w16cid:commentId w16cid:paraId="1538634E" w16cid:durableId="261B7B30"/>
  <w16cid:commentId w16cid:paraId="6F6711BF" w16cid:durableId="261B7B31"/>
  <w16cid:commentId w16cid:paraId="63D17FFC" w16cid:durableId="261B7B32"/>
  <w16cid:commentId w16cid:paraId="4DDDE72D" w16cid:durableId="261B7B33"/>
  <w16cid:commentId w16cid:paraId="176A11C6" w16cid:durableId="261B7B34"/>
  <w16cid:commentId w16cid:paraId="60FC8EDB" w16cid:durableId="261B7B35"/>
  <w16cid:commentId w16cid:paraId="539D8508" w16cid:durableId="261B7B36"/>
  <w16cid:commentId w16cid:paraId="4CB4859E" w16cid:durableId="261B7B37"/>
  <w16cid:commentId w16cid:paraId="4476DBC2" w16cid:durableId="261B7B38"/>
  <w16cid:commentId w16cid:paraId="36B8D653" w16cid:durableId="261B7B39"/>
  <w16cid:commentId w16cid:paraId="476B3A14" w16cid:durableId="261B7B3A"/>
  <w16cid:commentId w16cid:paraId="78EA1183" w16cid:durableId="261B7B3B"/>
  <w16cid:commentId w16cid:paraId="386E93E1" w16cid:durableId="261B7B3C"/>
  <w16cid:commentId w16cid:paraId="02A43AAD" w16cid:durableId="261B7B3D"/>
  <w16cid:commentId w16cid:paraId="2108DA4E" w16cid:durableId="261B7B3E"/>
  <w16cid:commentId w16cid:paraId="31B5AEB6" w16cid:durableId="261B7B3F"/>
  <w16cid:commentId w16cid:paraId="65B189BF" w16cid:durableId="261B7B40"/>
  <w16cid:commentId w16cid:paraId="46439F19" w16cid:durableId="261B7B41"/>
  <w16cid:commentId w16cid:paraId="2971EDA6" w16cid:durableId="261B7B42"/>
  <w16cid:commentId w16cid:paraId="0573F8CF" w16cid:durableId="261B7B43"/>
  <w16cid:commentId w16cid:paraId="6572CF09" w16cid:durableId="261B7B44"/>
  <w16cid:commentId w16cid:paraId="682A362A" w16cid:durableId="261B7B45"/>
  <w16cid:commentId w16cid:paraId="5909442D" w16cid:durableId="261B7B46"/>
  <w16cid:commentId w16cid:paraId="55FA5693" w16cid:durableId="261B7B47"/>
  <w16cid:commentId w16cid:paraId="209DE5EC" w16cid:durableId="261B7B48"/>
  <w16cid:commentId w16cid:paraId="2A6DBD03" w16cid:durableId="261B7B49"/>
  <w16cid:commentId w16cid:paraId="112B8D64" w16cid:durableId="261B7B4A"/>
  <w16cid:commentId w16cid:paraId="607FC62B" w16cid:durableId="261B7B4B"/>
  <w16cid:commentId w16cid:paraId="24C592E2" w16cid:durableId="261B7B4C"/>
  <w16cid:commentId w16cid:paraId="0FA28140" w16cid:durableId="261B7B4D"/>
  <w16cid:commentId w16cid:paraId="403FDA2C" w16cid:durableId="261B7B4E"/>
  <w16cid:commentId w16cid:paraId="11A3557B" w16cid:durableId="261B7B4F"/>
  <w16cid:commentId w16cid:paraId="16D9A483" w16cid:durableId="261B7B50"/>
  <w16cid:commentId w16cid:paraId="3DFA5BFE" w16cid:durableId="261B7B51"/>
  <w16cid:commentId w16cid:paraId="59B06317" w16cid:durableId="261B7B52"/>
  <w16cid:commentId w16cid:paraId="5FF04366" w16cid:durableId="261B7B53"/>
  <w16cid:commentId w16cid:paraId="5E807EA8" w16cid:durableId="261B7B54"/>
  <w16cid:commentId w16cid:paraId="0089C55C" w16cid:durableId="261B7B55"/>
  <w16cid:commentId w16cid:paraId="7F96A4F1" w16cid:durableId="261B7B56"/>
  <w16cid:commentId w16cid:paraId="04096920" w16cid:durableId="261B7B57"/>
  <w16cid:commentId w16cid:paraId="33199B5A" w16cid:durableId="261B7B58"/>
  <w16cid:commentId w16cid:paraId="1A58B178" w16cid:durableId="261B7B59"/>
  <w16cid:commentId w16cid:paraId="0357571F" w16cid:durableId="261B7B5A"/>
  <w16cid:commentId w16cid:paraId="60A446C3" w16cid:durableId="261B7B5B"/>
  <w16cid:commentId w16cid:paraId="6BDA4CFD" w16cid:durableId="261B7B5C"/>
  <w16cid:commentId w16cid:paraId="13C5E6A3" w16cid:durableId="261B7B5D"/>
  <w16cid:commentId w16cid:paraId="38C10960" w16cid:durableId="261B7B5E"/>
  <w16cid:commentId w16cid:paraId="0B5739A2" w16cid:durableId="261B7B5F"/>
  <w16cid:commentId w16cid:paraId="461E533E" w16cid:durableId="261B7B60"/>
  <w16cid:commentId w16cid:paraId="797BC3A4" w16cid:durableId="261B7B61"/>
  <w16cid:commentId w16cid:paraId="4722CAB8" w16cid:durableId="261B7B62"/>
  <w16cid:commentId w16cid:paraId="1CC7D79A" w16cid:durableId="261B7B63"/>
  <w16cid:commentId w16cid:paraId="54994044" w16cid:durableId="261B7B64"/>
  <w16cid:commentId w16cid:paraId="68EA2A35" w16cid:durableId="261B7B65"/>
  <w16cid:commentId w16cid:paraId="200A32F8" w16cid:durableId="261B7B66"/>
  <w16cid:commentId w16cid:paraId="4D6DFA93" w16cid:durableId="261B7B67"/>
  <w16cid:commentId w16cid:paraId="76E716B1" w16cid:durableId="261B7B68"/>
  <w16cid:commentId w16cid:paraId="0BDEBEB0" w16cid:durableId="261B7B69"/>
  <w16cid:commentId w16cid:paraId="3B83E880" w16cid:durableId="261B7B6A"/>
  <w16cid:commentId w16cid:paraId="059347CD" w16cid:durableId="261B7B6B"/>
  <w16cid:commentId w16cid:paraId="7ED8D19D" w16cid:durableId="261B7B6C"/>
  <w16cid:commentId w16cid:paraId="5EEE66C0" w16cid:durableId="261B7B6D"/>
  <w16cid:commentId w16cid:paraId="73A6B9B6" w16cid:durableId="261B7B6E"/>
  <w16cid:commentId w16cid:paraId="5AD4F5FD" w16cid:durableId="261B7B6F"/>
  <w16cid:commentId w16cid:paraId="1752AFE2" w16cid:durableId="261B7B70"/>
  <w16cid:commentId w16cid:paraId="5C0AF8B6" w16cid:durableId="261B7B7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E17782" w14:textId="77777777" w:rsidR="002A73DD" w:rsidRDefault="002A73DD" w:rsidP="00161FFD">
      <w:r>
        <w:separator/>
      </w:r>
    </w:p>
  </w:endnote>
  <w:endnote w:type="continuationSeparator" w:id="0">
    <w:p w14:paraId="5B254426" w14:textId="77777777" w:rsidR="002A73DD" w:rsidRDefault="002A73DD" w:rsidP="00161FFD">
      <w:r>
        <w:continuationSeparator/>
      </w:r>
    </w:p>
  </w:endnote>
  <w:endnote w:type="continuationNotice" w:id="1">
    <w:p w14:paraId="0095D325" w14:textId="77777777" w:rsidR="002A73DD" w:rsidRDefault="002A73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D1FA40" w14:textId="77777777" w:rsidR="002A73DD" w:rsidRPr="004C2922" w:rsidRDefault="002A73DD" w:rsidP="004C2922">
    <w:pPr>
      <w:pStyle w:val="Footer"/>
    </w:pPr>
    <w:r>
      <w:rPr>
        <w:noProof/>
        <w:lang w:eastAsia="en-US"/>
      </w:rPr>
      <mc:AlternateContent>
        <mc:Choice Requires="wps">
          <w:drawing>
            <wp:anchor distT="0" distB="0" distL="114300" distR="114300" simplePos="0" relativeHeight="251719680" behindDoc="0" locked="0" layoutInCell="1" allowOverlap="1" wp14:anchorId="60F4E897" wp14:editId="2E8BC04C">
              <wp:simplePos x="0" y="0"/>
              <mc:AlternateContent>
                <mc:Choice Requires="wp14">
                  <wp:positionH relativeFrom="page">
                    <wp14:pctPosHOffset>0</wp14:pctPosHOffset>
                  </wp:positionH>
                </mc:Choice>
                <mc:Fallback>
                  <wp:positionH relativeFrom="page">
                    <wp:posOffset>0</wp:posOffset>
                  </wp:positionH>
                </mc:Fallback>
              </mc:AlternateContent>
              <wp:positionV relativeFrom="page">
                <wp:align>bottom</wp:align>
              </wp:positionV>
              <wp:extent cx="1134110" cy="720090"/>
              <wp:effectExtent l="0" t="0" r="8890" b="381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33475" cy="719455"/>
                      </a:xfrm>
                      <a:prstGeom prst="rect">
                        <a:avLst/>
                      </a:prstGeom>
                      <a:noFill/>
                      <a:ln w="6350">
                        <a:noFill/>
                      </a:ln>
                      <a:effectLst/>
                    </wps:spPr>
                    <wps:txbx>
                      <w:txbxContent>
                        <w:tbl>
                          <w:tblPr>
                            <w:tblW w:w="0" w:type="auto"/>
                            <w:jc w:val="right"/>
                            <w:tblCellMar>
                              <w:top w:w="57" w:type="dxa"/>
                              <w:left w:w="0" w:type="dxa"/>
                              <w:right w:w="0" w:type="dxa"/>
                            </w:tblCellMar>
                            <w:tblLook w:val="04A0" w:firstRow="1" w:lastRow="0" w:firstColumn="1" w:lastColumn="0" w:noHBand="0" w:noVBand="1"/>
                          </w:tblPr>
                          <w:tblGrid>
                            <w:gridCol w:w="1520"/>
                            <w:gridCol w:w="113"/>
                          </w:tblGrid>
                          <w:tr w:rsidR="002A73DD" w14:paraId="3BE7FCA9" w14:textId="77777777" w:rsidTr="007E2BEE">
                            <w:trPr>
                              <w:trHeight w:hRule="exact" w:val="680"/>
                              <w:jc w:val="right"/>
                            </w:trPr>
                            <w:tc>
                              <w:tcPr>
                                <w:tcW w:w="1520" w:type="dxa"/>
                              </w:tcPr>
                              <w:p w14:paraId="22F483B9" w14:textId="39906A78" w:rsidR="002A73DD" w:rsidRDefault="002A73DD">
                                <w:pPr>
                                  <w:pStyle w:val="DSPageNumber"/>
                                  <w:jc w:val="right"/>
                                  <w:rPr>
                                    <w:color w:val="auto"/>
                                    <w:lang w:eastAsia="en-US"/>
                                  </w:rPr>
                                </w:pPr>
                                <w:r>
                                  <w:rPr>
                                    <w:lang w:eastAsia="en-US"/>
                                  </w:rPr>
                                  <w:fldChar w:fldCharType="begin"/>
                                </w:r>
                                <w:r>
                                  <w:rPr>
                                    <w:lang w:eastAsia="en-US"/>
                                  </w:rPr>
                                  <w:instrText>PAGE   \* MERGEFORMAT</w:instrText>
                                </w:r>
                                <w:r>
                                  <w:rPr>
                                    <w:lang w:eastAsia="en-US"/>
                                  </w:rPr>
                                  <w:fldChar w:fldCharType="separate"/>
                                </w:r>
                                <w:r>
                                  <w:rPr>
                                    <w:noProof/>
                                    <w:lang w:eastAsia="en-US"/>
                                  </w:rPr>
                                  <w:t>68</w:t>
                                </w:r>
                                <w:r>
                                  <w:rPr>
                                    <w:lang w:eastAsia="en-US"/>
                                  </w:rPr>
                                  <w:fldChar w:fldCharType="end"/>
                                </w:r>
                              </w:p>
                              <w:p w14:paraId="196E13DF" w14:textId="77777777" w:rsidR="002A73DD" w:rsidRDefault="002A73DD">
                                <w:pPr>
                                  <w:pStyle w:val="DSPageNumber"/>
                                  <w:jc w:val="right"/>
                                  <w:rPr>
                                    <w:lang w:eastAsia="en-US"/>
                                  </w:rPr>
                                </w:pPr>
                              </w:p>
                            </w:tc>
                            <w:tc>
                              <w:tcPr>
                                <w:tcW w:w="113" w:type="dxa"/>
                                <w:tcBorders>
                                  <w:top w:val="nil"/>
                                  <w:left w:val="nil"/>
                                  <w:bottom w:val="nil"/>
                                  <w:right w:val="single" w:sz="4" w:space="0" w:color="auto"/>
                                </w:tcBorders>
                              </w:tcPr>
                              <w:p w14:paraId="2EFD0650" w14:textId="77777777" w:rsidR="002A73DD" w:rsidRDefault="002A73DD">
                                <w:pPr>
                                  <w:pStyle w:val="DSPageNumber"/>
                                  <w:rPr>
                                    <w:lang w:eastAsia="en-US"/>
                                  </w:rPr>
                                </w:pPr>
                              </w:p>
                            </w:tc>
                          </w:tr>
                        </w:tbl>
                        <w:p w14:paraId="4DD4B1D1" w14:textId="77777777" w:rsidR="002A73DD" w:rsidRDefault="002A73DD" w:rsidP="004C2922"/>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F4E897" id="_x0000_t202" coordsize="21600,21600" o:spt="202" path="m,l,21600r21600,l21600,xe">
              <v:stroke joinstyle="miter"/>
              <v:path gradientshapeok="t" o:connecttype="rect"/>
            </v:shapetype>
            <v:shape id="Text Box 25" o:spid="_x0000_s1030" type="#_x0000_t202" style="position:absolute;margin-left:0;margin-top:0;width:89.3pt;height:56.7pt;z-index:251719680;visibility:visible;mso-wrap-style:square;mso-width-percent:0;mso-height-percent:0;mso-left-percent:0;mso-wrap-distance-left:9pt;mso-wrap-distance-top:0;mso-wrap-distance-right:9pt;mso-wrap-distance-bottom:0;mso-position-horizontal-relative:page;mso-position-vertical:bottom;mso-position-vertical-relative:page;mso-width-percent:0;mso-height-percent:0;mso-lef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" filled="f" stroked="f" strokeweight=".5pt">
              <v:path arrowok="t"/>
              <v:textbox inset="0,0,0,0">
                <w:txbxContent>
                  <w:tbl>
                    <w:tblPr>
                      <w:tblW w:w="0" w:type="auto"/>
                      <w:jc w:val="right"/>
                      <w:tblCellMar>
                        <w:top w:w="57" w:type="dxa"/>
                        <w:left w:w="0" w:type="dxa"/>
                        <w:right w:w="0" w:type="dxa"/>
                      </w:tblCellMar>
                      <w:tblLook w:val="04A0" w:firstRow="1" w:lastRow="0" w:firstColumn="1" w:lastColumn="0" w:noHBand="0" w:noVBand="1"/>
                    </w:tblPr>
                    <w:tblGrid>
                      <w:gridCol w:w="1520"/>
                      <w:gridCol w:w="113"/>
                    </w:tblGrid>
                    <w:tr w:rsidR="002A73DD" w14:paraId="3BE7FCA9" w14:textId="77777777" w:rsidTr="007E2BEE">
                      <w:trPr>
                        <w:trHeight w:hRule="exact" w:val="680"/>
                        <w:jc w:val="right"/>
                      </w:trPr>
                      <w:tc>
                        <w:tcPr>
                          <w:tcW w:w="1520" w:type="dxa"/>
                        </w:tcPr>
                        <w:p w14:paraId="22F483B9" w14:textId="39906A78" w:rsidR="002A73DD" w:rsidRDefault="002A73DD">
                          <w:pPr>
                            <w:pStyle w:val="DSPageNumber"/>
                            <w:jc w:val="right"/>
                            <w:rPr>
                              <w:color w:val="auto"/>
                              <w:lang w:eastAsia="en-US"/>
                            </w:rPr>
                          </w:pPr>
                          <w:r>
                            <w:rPr>
                              <w:lang w:eastAsia="en-US"/>
                            </w:rPr>
                            <w:fldChar w:fldCharType="begin"/>
                          </w:r>
                          <w:r>
                            <w:rPr>
                              <w:lang w:eastAsia="en-US"/>
                            </w:rPr>
                            <w:instrText>PAGE   \* MERGEFORMAT</w:instrText>
                          </w:r>
                          <w:r>
                            <w:rPr>
                              <w:lang w:eastAsia="en-US"/>
                            </w:rPr>
                            <w:fldChar w:fldCharType="separate"/>
                          </w:r>
                          <w:r>
                            <w:rPr>
                              <w:noProof/>
                              <w:lang w:eastAsia="en-US"/>
                            </w:rPr>
                            <w:t>68</w:t>
                          </w:r>
                          <w:r>
                            <w:rPr>
                              <w:lang w:eastAsia="en-US"/>
                            </w:rPr>
                            <w:fldChar w:fldCharType="end"/>
                          </w:r>
                        </w:p>
                        <w:p w14:paraId="196E13DF" w14:textId="77777777" w:rsidR="002A73DD" w:rsidRDefault="002A73DD">
                          <w:pPr>
                            <w:pStyle w:val="DSPageNumber"/>
                            <w:jc w:val="right"/>
                            <w:rPr>
                              <w:lang w:eastAsia="en-US"/>
                            </w:rPr>
                          </w:pPr>
                        </w:p>
                      </w:tc>
                      <w:tc>
                        <w:tcPr>
                          <w:tcW w:w="113" w:type="dxa"/>
                          <w:tcBorders>
                            <w:top w:val="nil"/>
                            <w:left w:val="nil"/>
                            <w:bottom w:val="nil"/>
                            <w:right w:val="single" w:sz="4" w:space="0" w:color="auto"/>
                          </w:tcBorders>
                        </w:tcPr>
                        <w:p w14:paraId="2EFD0650" w14:textId="77777777" w:rsidR="002A73DD" w:rsidRDefault="002A73DD">
                          <w:pPr>
                            <w:pStyle w:val="DSPageNumber"/>
                            <w:rPr>
                              <w:lang w:eastAsia="en-US"/>
                            </w:rPr>
                          </w:pPr>
                        </w:p>
                      </w:tc>
                    </w:tr>
                  </w:tbl>
                  <w:p w14:paraId="4DD4B1D1" w14:textId="77777777" w:rsidR="002A73DD" w:rsidRDefault="002A73DD" w:rsidP="004C2922"/>
                </w:txbxContent>
              </v:textbox>
              <w10:wrap anchorx="page" anchory="page"/>
            </v:shape>
          </w:pict>
        </mc:Fallback>
      </mc:AlternateContent>
    </w:r>
    <w:r w:rsidRPr="00A462E0">
      <w:rPr>
        <w:noProof/>
        <w:lang w:eastAsia="en-US"/>
      </w:rPr>
      <mc:AlternateContent>
        <mc:Choice Requires="wps">
          <w:drawing>
            <wp:anchor distT="0" distB="0" distL="114300" distR="114300" simplePos="0" relativeHeight="251720704" behindDoc="0" locked="0" layoutInCell="1" allowOverlap="1" wp14:anchorId="425CFC79" wp14:editId="044E9822">
              <wp:simplePos x="0" y="0"/>
              <wp:positionH relativeFrom="page">
                <wp:align>right</wp:align>
              </wp:positionH>
              <wp:positionV relativeFrom="page">
                <wp:align>bottom</wp:align>
              </wp:positionV>
              <wp:extent cx="1350000" cy="720000"/>
              <wp:effectExtent l="0" t="0" r="3175" b="444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50000" cy="720000"/>
                      </a:xfrm>
                      <a:prstGeom prst="rect">
                        <a:avLst/>
                      </a:prstGeom>
                      <a:noFill/>
                      <a:ln w="6350">
                        <a:noFill/>
                      </a:ln>
                      <a:effectLst/>
                    </wps:spPr>
                    <wps:txbx>
                      <w:txbxContent>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10"/>
                            <w:gridCol w:w="1220"/>
                          </w:tblGrid>
                          <w:tr w:rsidR="002A73DD" w14:paraId="16D922E5" w14:textId="77777777" w:rsidTr="003E450D">
                            <w:trPr>
                              <w:trHeight w:val="680"/>
                            </w:trPr>
                            <w:tc>
                              <w:tcPr>
                                <w:tcW w:w="2135" w:type="pct"/>
                              </w:tcPr>
                              <w:bookmarkStart w:id="4" w:name="bmReferenceNumber_2" w:colFirst="1" w:colLast="1"/>
                              <w:p w14:paraId="392455CF" w14:textId="0326D52B" w:rsidR="002A73DD" w:rsidRDefault="002A73DD" w:rsidP="003E450D">
                                <w:pPr>
                                  <w:rPr>
                                    <w:lang w:eastAsia="en-US"/>
                                  </w:rPr>
                                </w:pPr>
                                <w:r>
                                  <w:rPr>
                                    <w:lang w:eastAsia="en-US"/>
                                  </w:rPr>
                                  <w:fldChar w:fldCharType="begin"/>
                                </w:r>
                                <w:r>
                                  <w:rPr>
                                    <w:lang w:eastAsia="en-US"/>
                                  </w:rPr>
                                  <w:instrText xml:space="preserve"> INCLUDEPICTURE "\\\\121file01.panteia.local\\apps$\\documentaal\\_Shared Data\\Images\\Logos\\logo_report_other_pages.png" \* MERGEFORMAT </w:instrText>
                                </w:r>
                                <w:r>
                                  <w:rPr>
                                    <w:lang w:eastAsia="en-US"/>
                                  </w:rPr>
                                  <w:fldChar w:fldCharType="separate"/>
                                </w:r>
                                <w:r>
                                  <w:rPr>
                                    <w:lang w:eastAsia="en-US"/>
                                  </w:rPr>
                                  <w:fldChar w:fldCharType="begin"/>
                                </w:r>
                                <w:r>
                                  <w:rPr>
                                    <w:lang w:eastAsia="en-US"/>
                                  </w:rPr>
                                  <w:instrText xml:space="preserve"> INCLUDEPICTURE  "\\\\121file01.panteia.local\\apps$\\documentaal\\_Shared Data\\Images\\Logos\\logo_report_other_pages.png" \* MERGEFORMATINET </w:instrText>
                                </w:r>
                                <w:r>
                                  <w:rPr>
                                    <w:lang w:eastAsia="en-US"/>
                                  </w:rPr>
                                  <w:fldChar w:fldCharType="separate"/>
                                </w:r>
                                <w:r>
                                  <w:rPr>
                                    <w:lang w:eastAsia="en-US"/>
                                  </w:rPr>
                                  <w:fldChar w:fldCharType="begin"/>
                                </w:r>
                                <w:r>
                                  <w:rPr>
                                    <w:lang w:eastAsia="en-US"/>
                                  </w:rPr>
                                  <w:instrText xml:space="preserve"> INCLUDEPICTURE  "\\\\121file01.panteia.local\\apps$\\documentaal\\_Shared Data\\Images\\Logos\\logo_report_other_pages.png" \* MERGEFORMATINET </w:instrText>
                                </w:r>
                                <w:r>
                                  <w:rPr>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sidR="00957A74">
                                  <w:rPr>
                                    <w:noProof/>
                                    <w:lang w:eastAsia="en-US"/>
                                  </w:rPr>
                                  <w:fldChar w:fldCharType="begin"/>
                                </w:r>
                                <w:r w:rsidR="00957A74">
                                  <w:rPr>
                                    <w:noProof/>
                                    <w:lang w:eastAsia="en-US"/>
                                  </w:rPr>
                                  <w:instrText xml:space="preserve"> </w:instrText>
                                </w:r>
                                <w:r w:rsidR="00957A74">
                                  <w:rPr>
                                    <w:noProof/>
                                    <w:lang w:eastAsia="en-US"/>
                                  </w:rPr>
                                  <w:instrText>INCLUDEPICTURE  "\\\\121file01.panteia.local\\apps$\\documentaal\\_Shared Data\\Images\\Logos\\logo_report_other_pages.png" \* MERGEFORMATINET</w:instrText>
                                </w:r>
                                <w:r w:rsidR="00957A74">
                                  <w:rPr>
                                    <w:noProof/>
                                    <w:lang w:eastAsia="en-US"/>
                                  </w:rPr>
                                  <w:instrText xml:space="preserve"> </w:instrText>
                                </w:r>
                                <w:r w:rsidR="00957A74">
                                  <w:rPr>
                                    <w:noProof/>
                                    <w:lang w:eastAsia="en-US"/>
                                  </w:rPr>
                                  <w:fldChar w:fldCharType="separate"/>
                                </w:r>
                                <w:r w:rsidR="00957A74">
                                  <w:rPr>
                                    <w:noProof/>
                                    <w:lang w:eastAsia="en-US"/>
                                  </w:rPr>
                                  <w:pict w14:anchorId="73B671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34.95pt;height:22.55pt;mso-width-percent:0;mso-height-percent:0;mso-width-percent:0;mso-height-percent:0">
                                      <v:imagedata r:id="rId1" r:href="rId2"/>
                                    </v:shape>
                                  </w:pict>
                                </w:r>
                                <w:r w:rsidR="00957A74">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lang w:eastAsia="en-US"/>
                                  </w:rPr>
                                  <w:fldChar w:fldCharType="end"/>
                                </w:r>
                                <w:r>
                                  <w:rPr>
                                    <w:lang w:eastAsia="en-US"/>
                                  </w:rPr>
                                  <w:fldChar w:fldCharType="end"/>
                                </w:r>
                                <w:r>
                                  <w:rPr>
                                    <w:lang w:eastAsia="en-US"/>
                                  </w:rPr>
                                  <w:fldChar w:fldCharType="end"/>
                                </w:r>
                              </w:p>
                            </w:tc>
                            <w:tc>
                              <w:tcPr>
                                <w:tcW w:w="2865" w:type="pct"/>
                              </w:tcPr>
                              <w:p w14:paraId="41FCB5D9" w14:textId="77777777" w:rsidR="002A73DD" w:rsidRDefault="002A73DD" w:rsidP="003E450D">
                                <w:pPr>
                                  <w:pStyle w:val="DSProjectNumberFooterRight"/>
                                </w:pPr>
                                <w:bookmarkStart w:id="5" w:name="sbmlogo_report" w:colFirst="0" w:colLast="0"/>
                              </w:p>
                            </w:tc>
                          </w:tr>
                          <w:bookmarkEnd w:id="4"/>
                          <w:bookmarkEnd w:id="5"/>
                        </w:tbl>
                        <w:p w14:paraId="231C7599" w14:textId="77777777" w:rsidR="002A73DD" w:rsidRDefault="002A73DD" w:rsidP="00A462E0"/>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5CFC79" id="Text Box 18" o:spid="_x0000_s1031" type="#_x0000_t202" style="position:absolute;margin-left:55.1pt;margin-top:0;width:106.3pt;height:56.7pt;z-index:251720704;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" filled="f" stroked="f" strokeweight=".5pt">
              <v:path arrowok="t"/>
              <v:textbox inset="0,0,0,0">
                <w:txbxContent>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10"/>
                      <w:gridCol w:w="1220"/>
                    </w:tblGrid>
                    <w:tr w:rsidR="002A73DD" w14:paraId="16D922E5" w14:textId="77777777" w:rsidTr="003E450D">
                      <w:trPr>
                        <w:trHeight w:val="680"/>
                      </w:trPr>
                      <w:tc>
                        <w:tcPr>
                          <w:tcW w:w="2135" w:type="pct"/>
                        </w:tcPr>
                        <w:bookmarkStart w:id="5" w:name="bmReferenceNumber_2" w:colFirst="1" w:colLast="1"/>
                        <w:p w14:paraId="392455CF" w14:textId="0326D52B" w:rsidR="002A73DD" w:rsidRDefault="002A73DD" w:rsidP="003E450D">
                          <w:pPr>
                            <w:rPr>
                              <w:lang w:eastAsia="en-US"/>
                            </w:rPr>
                          </w:pPr>
                          <w:r>
                            <w:rPr>
                              <w:lang w:eastAsia="en-US"/>
                            </w:rPr>
                            <w:fldChar w:fldCharType="begin"/>
                          </w:r>
                          <w:r>
                            <w:rPr>
                              <w:lang w:eastAsia="en-US"/>
                            </w:rPr>
                            <w:instrText xml:space="preserve"> INCLUDEPICTURE "\\\\121file01.panteia.local\\apps$\\documentaal\\_Shared Data\\Images\\Logos\\logo_report_other_pages.png" \* MERGEFORMAT </w:instrText>
                          </w:r>
                          <w:r>
                            <w:rPr>
                              <w:lang w:eastAsia="en-US"/>
                            </w:rPr>
                            <w:fldChar w:fldCharType="separate"/>
                          </w:r>
                          <w:r>
                            <w:rPr>
                              <w:lang w:eastAsia="en-US"/>
                            </w:rPr>
                            <w:fldChar w:fldCharType="begin"/>
                          </w:r>
                          <w:r>
                            <w:rPr>
                              <w:lang w:eastAsia="en-US"/>
                            </w:rPr>
                            <w:instrText xml:space="preserve"> INCLUDEPICTURE  "\\\\121file01.panteia.local\\apps$\\documentaal\\_Shared Data\\Images\\Logos\\logo_report_other_pages.png" \* MERGEFORMATINET </w:instrText>
                          </w:r>
                          <w:r>
                            <w:rPr>
                              <w:lang w:eastAsia="en-US"/>
                            </w:rPr>
                            <w:fldChar w:fldCharType="separate"/>
                          </w:r>
                          <w:r>
                            <w:rPr>
                              <w:lang w:eastAsia="en-US"/>
                            </w:rPr>
                            <w:fldChar w:fldCharType="begin"/>
                          </w:r>
                          <w:r>
                            <w:rPr>
                              <w:lang w:eastAsia="en-US"/>
                            </w:rPr>
                            <w:instrText xml:space="preserve"> INCLUDEPICTURE  "\\\\121file01.panteia.local\\apps$\\documentaal\\_Shared Data\\Images\\Logos\\logo_report_other_pages.png" \* MERGEFORMATINET </w:instrText>
                          </w:r>
                          <w:r>
                            <w:rPr>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pict w14:anchorId="73B67145">
                              <v:shape id="_x0000_i1026" type="#_x0000_t75" alt="" style="width:34.95pt;height:22.55pt;mso-width-percent:0;mso-height-percent:0;mso-width-percent:0;mso-height-percent:0">
                                <v:imagedata r:id="rId3" r:href="rId4"/>
                              </v:shape>
                            </w:pict>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lang w:eastAsia="en-US"/>
                            </w:rPr>
                            <w:fldChar w:fldCharType="end"/>
                          </w:r>
                          <w:r>
                            <w:rPr>
                              <w:lang w:eastAsia="en-US"/>
                            </w:rPr>
                            <w:fldChar w:fldCharType="end"/>
                          </w:r>
                          <w:r>
                            <w:rPr>
                              <w:lang w:eastAsia="en-US"/>
                            </w:rPr>
                            <w:fldChar w:fldCharType="end"/>
                          </w:r>
                        </w:p>
                      </w:tc>
                      <w:tc>
                        <w:tcPr>
                          <w:tcW w:w="2865" w:type="pct"/>
                        </w:tcPr>
                        <w:p w14:paraId="41FCB5D9" w14:textId="77777777" w:rsidR="002A73DD" w:rsidRDefault="002A73DD" w:rsidP="003E450D">
                          <w:pPr>
                            <w:pStyle w:val="DSProjectNumberFooterRight"/>
                          </w:pPr>
                          <w:bookmarkStart w:id="6" w:name="sbmlogo_report" w:colFirst="0" w:colLast="0"/>
                        </w:p>
                      </w:tc>
                    </w:tr>
                    <w:bookmarkEnd w:id="5"/>
                    <w:bookmarkEnd w:id="6"/>
                  </w:tbl>
                  <w:p w14:paraId="231C7599" w14:textId="77777777" w:rsidR="002A73DD" w:rsidRDefault="002A73DD" w:rsidP="00A462E0"/>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42D39F" w14:textId="77777777" w:rsidR="002A73DD" w:rsidRDefault="002A73DD" w:rsidP="003D3149">
    <w:pPr>
      <w:pStyle w:val="Footer"/>
    </w:pPr>
    <w:r>
      <w:rPr>
        <w:noProof/>
        <w:lang w:eastAsia="en-US"/>
      </w:rPr>
      <w:drawing>
        <wp:anchor distT="0" distB="0" distL="114300" distR="114300" simplePos="0" relativeHeight="251723776" behindDoc="0" locked="0" layoutInCell="1" allowOverlap="1" wp14:anchorId="562F1296" wp14:editId="0FFEE053">
          <wp:simplePos x="0" y="0"/>
          <wp:positionH relativeFrom="column">
            <wp:posOffset>4356705</wp:posOffset>
          </wp:positionH>
          <wp:positionV relativeFrom="paragraph">
            <wp:posOffset>-1450975</wp:posOffset>
          </wp:positionV>
          <wp:extent cx="1580050" cy="1123200"/>
          <wp:effectExtent l="0" t="0" r="1270" b="1270"/>
          <wp:wrapNone/>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 42"/>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80050" cy="1123200"/>
                  </a:xfrm>
                  <a:prstGeom prst="rect">
                    <a:avLst/>
                  </a:prstGeom>
                </pic:spPr>
              </pic:pic>
            </a:graphicData>
          </a:graphic>
          <wp14:sizeRelH relativeFrom="margin">
            <wp14:pctWidth>0</wp14:pctWidth>
          </wp14:sizeRelH>
          <wp14:sizeRelV relativeFrom="margin">
            <wp14:pctHeight>0</wp14:pctHeight>
          </wp14:sizeRelV>
        </wp:anchor>
      </w:drawing>
    </w:r>
  </w:p>
  <w:p w14:paraId="09BD756C" w14:textId="77777777" w:rsidR="002A73DD" w:rsidRDefault="002A73D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FA14BA" w14:textId="77777777" w:rsidR="002A73DD" w:rsidRPr="004C2922" w:rsidRDefault="002A73DD" w:rsidP="004C2922">
    <w:pPr>
      <w:pStyle w:val="Footer"/>
    </w:pPr>
    <w:r>
      <w:rPr>
        <w:noProof/>
        <w:lang w:eastAsia="en-US"/>
      </w:rPr>
      <mc:AlternateContent>
        <mc:Choice Requires="wps">
          <w:drawing>
            <wp:anchor distT="0" distB="0" distL="114300" distR="114300" simplePos="0" relativeHeight="251721728" behindDoc="0" locked="0" layoutInCell="1" allowOverlap="1" wp14:anchorId="11ED8ECA" wp14:editId="618BA6AF">
              <wp:simplePos x="0" y="0"/>
              <mc:AlternateContent>
                <mc:Choice Requires="wp14">
                  <wp:positionH relativeFrom="page">
                    <wp14:pctPosHOffset>0</wp14:pctPosHOffset>
                  </wp:positionH>
                </mc:Choice>
                <mc:Fallback>
                  <wp:positionH relativeFrom="page">
                    <wp:posOffset>0</wp:posOffset>
                  </wp:positionH>
                </mc:Fallback>
              </mc:AlternateContent>
              <wp:positionV relativeFrom="page">
                <wp:align>bottom</wp:align>
              </wp:positionV>
              <wp:extent cx="1134110" cy="720090"/>
              <wp:effectExtent l="0" t="0" r="8890" b="381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33475" cy="719455"/>
                      </a:xfrm>
                      <a:prstGeom prst="rect">
                        <a:avLst/>
                      </a:prstGeom>
                      <a:noFill/>
                      <a:ln w="6350">
                        <a:noFill/>
                      </a:ln>
                      <a:effectLst/>
                    </wps:spPr>
                    <wps:txbx>
                      <w:txbxContent>
                        <w:tbl>
                          <w:tblPr>
                            <w:tblW w:w="0" w:type="auto"/>
                            <w:jc w:val="right"/>
                            <w:tblCellMar>
                              <w:top w:w="57" w:type="dxa"/>
                              <w:left w:w="0" w:type="dxa"/>
                              <w:right w:w="0" w:type="dxa"/>
                            </w:tblCellMar>
                            <w:tblLook w:val="04A0" w:firstRow="1" w:lastRow="0" w:firstColumn="1" w:lastColumn="0" w:noHBand="0" w:noVBand="1"/>
                          </w:tblPr>
                          <w:tblGrid>
                            <w:gridCol w:w="1520"/>
                            <w:gridCol w:w="113"/>
                          </w:tblGrid>
                          <w:tr w:rsidR="002A73DD" w14:paraId="53B5D437" w14:textId="77777777" w:rsidTr="007E2BEE">
                            <w:trPr>
                              <w:trHeight w:hRule="exact" w:val="680"/>
                              <w:jc w:val="right"/>
                            </w:trPr>
                            <w:tc>
                              <w:tcPr>
                                <w:tcW w:w="1520" w:type="dxa"/>
                              </w:tcPr>
                              <w:p w14:paraId="15D83039" w14:textId="4D11F751" w:rsidR="002A73DD" w:rsidRDefault="002A73DD">
                                <w:pPr>
                                  <w:pStyle w:val="DSPageNumber"/>
                                  <w:jc w:val="right"/>
                                  <w:rPr>
                                    <w:color w:val="auto"/>
                                    <w:lang w:eastAsia="en-US"/>
                                  </w:rPr>
                                </w:pPr>
                                <w:r>
                                  <w:rPr>
                                    <w:lang w:eastAsia="en-US"/>
                                  </w:rPr>
                                  <w:fldChar w:fldCharType="begin"/>
                                </w:r>
                                <w:r>
                                  <w:rPr>
                                    <w:lang w:eastAsia="en-US"/>
                                  </w:rPr>
                                  <w:instrText>PAGE   \* MERGEFORMAT</w:instrText>
                                </w:r>
                                <w:r>
                                  <w:rPr>
                                    <w:lang w:eastAsia="en-US"/>
                                  </w:rPr>
                                  <w:fldChar w:fldCharType="separate"/>
                                </w:r>
                                <w:r>
                                  <w:rPr>
                                    <w:noProof/>
                                    <w:lang w:eastAsia="en-US"/>
                                  </w:rPr>
                                  <w:t>68</w:t>
                                </w:r>
                                <w:r>
                                  <w:rPr>
                                    <w:lang w:eastAsia="en-US"/>
                                  </w:rPr>
                                  <w:fldChar w:fldCharType="end"/>
                                </w:r>
                              </w:p>
                              <w:p w14:paraId="21BEB2AE" w14:textId="77777777" w:rsidR="002A73DD" w:rsidRDefault="002A73DD">
                                <w:pPr>
                                  <w:pStyle w:val="DSPageNumber"/>
                                  <w:jc w:val="right"/>
                                  <w:rPr>
                                    <w:lang w:eastAsia="en-US"/>
                                  </w:rPr>
                                </w:pPr>
                              </w:p>
                            </w:tc>
                            <w:tc>
                              <w:tcPr>
                                <w:tcW w:w="113" w:type="dxa"/>
                                <w:tcBorders>
                                  <w:top w:val="nil"/>
                                  <w:left w:val="nil"/>
                                  <w:bottom w:val="nil"/>
                                  <w:right w:val="single" w:sz="4" w:space="0" w:color="auto"/>
                                </w:tcBorders>
                              </w:tcPr>
                              <w:p w14:paraId="2BD98AFD" w14:textId="77777777" w:rsidR="002A73DD" w:rsidRDefault="002A73DD">
                                <w:pPr>
                                  <w:pStyle w:val="DSPageNumber"/>
                                  <w:rPr>
                                    <w:lang w:eastAsia="en-US"/>
                                  </w:rPr>
                                </w:pPr>
                              </w:p>
                            </w:tc>
                          </w:tr>
                        </w:tbl>
                        <w:p w14:paraId="019B26B0" w14:textId="77777777" w:rsidR="002A73DD" w:rsidRDefault="002A73DD" w:rsidP="004C2922"/>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ED8ECA" id="_x0000_t202" coordsize="21600,21600" o:spt="202" path="m,l,21600r21600,l21600,xe">
              <v:stroke joinstyle="miter"/>
              <v:path gradientshapeok="t" o:connecttype="rect"/>
            </v:shapetype>
            <v:shape id="Text Box 26" o:spid="_x0000_s1032" type="#_x0000_t202" style="position:absolute;margin-left:0;margin-top:0;width:89.3pt;height:56.7pt;z-index:251721728;visibility:visible;mso-wrap-style:square;mso-width-percent:0;mso-height-percent:0;mso-left-percent:0;mso-wrap-distance-left:9pt;mso-wrap-distance-top:0;mso-wrap-distance-right:9pt;mso-wrap-distance-bottom:0;mso-position-horizontal-relative:page;mso-position-vertical:bottom;mso-position-vertical-relative:page;mso-width-percent:0;mso-height-percent:0;mso-lef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" filled="f" stroked="f" strokeweight=".5pt">
              <v:path arrowok="t"/>
              <v:textbox inset="0,0,0,0">
                <w:txbxContent>
                  <w:tbl>
                    <w:tblPr>
                      <w:tblW w:w="0" w:type="auto"/>
                      <w:jc w:val="right"/>
                      <w:tblCellMar>
                        <w:top w:w="57" w:type="dxa"/>
                        <w:left w:w="0" w:type="dxa"/>
                        <w:right w:w="0" w:type="dxa"/>
                      </w:tblCellMar>
                      <w:tblLook w:val="04A0" w:firstRow="1" w:lastRow="0" w:firstColumn="1" w:lastColumn="0" w:noHBand="0" w:noVBand="1"/>
                    </w:tblPr>
                    <w:tblGrid>
                      <w:gridCol w:w="1520"/>
                      <w:gridCol w:w="113"/>
                    </w:tblGrid>
                    <w:tr w:rsidR="002A73DD" w14:paraId="53B5D437" w14:textId="77777777" w:rsidTr="007E2BEE">
                      <w:trPr>
                        <w:trHeight w:hRule="exact" w:val="680"/>
                        <w:jc w:val="right"/>
                      </w:trPr>
                      <w:tc>
                        <w:tcPr>
                          <w:tcW w:w="1520" w:type="dxa"/>
                        </w:tcPr>
                        <w:p w14:paraId="15D83039" w14:textId="4D11F751" w:rsidR="002A73DD" w:rsidRDefault="002A73DD">
                          <w:pPr>
                            <w:pStyle w:val="DSPageNumber"/>
                            <w:jc w:val="right"/>
                            <w:rPr>
                              <w:color w:val="auto"/>
                              <w:lang w:eastAsia="en-US"/>
                            </w:rPr>
                          </w:pPr>
                          <w:r>
                            <w:rPr>
                              <w:lang w:eastAsia="en-US"/>
                            </w:rPr>
                            <w:fldChar w:fldCharType="begin"/>
                          </w:r>
                          <w:r>
                            <w:rPr>
                              <w:lang w:eastAsia="en-US"/>
                            </w:rPr>
                            <w:instrText>PAGE   \* MERGEFORMAT</w:instrText>
                          </w:r>
                          <w:r>
                            <w:rPr>
                              <w:lang w:eastAsia="en-US"/>
                            </w:rPr>
                            <w:fldChar w:fldCharType="separate"/>
                          </w:r>
                          <w:r>
                            <w:rPr>
                              <w:noProof/>
                              <w:lang w:eastAsia="en-US"/>
                            </w:rPr>
                            <w:t>68</w:t>
                          </w:r>
                          <w:r>
                            <w:rPr>
                              <w:lang w:eastAsia="en-US"/>
                            </w:rPr>
                            <w:fldChar w:fldCharType="end"/>
                          </w:r>
                        </w:p>
                        <w:p w14:paraId="21BEB2AE" w14:textId="77777777" w:rsidR="002A73DD" w:rsidRDefault="002A73DD">
                          <w:pPr>
                            <w:pStyle w:val="DSPageNumber"/>
                            <w:jc w:val="right"/>
                            <w:rPr>
                              <w:lang w:eastAsia="en-US"/>
                            </w:rPr>
                          </w:pPr>
                        </w:p>
                      </w:tc>
                      <w:tc>
                        <w:tcPr>
                          <w:tcW w:w="113" w:type="dxa"/>
                          <w:tcBorders>
                            <w:top w:val="nil"/>
                            <w:left w:val="nil"/>
                            <w:bottom w:val="nil"/>
                            <w:right w:val="single" w:sz="4" w:space="0" w:color="auto"/>
                          </w:tcBorders>
                        </w:tcPr>
                        <w:p w14:paraId="2BD98AFD" w14:textId="77777777" w:rsidR="002A73DD" w:rsidRDefault="002A73DD">
                          <w:pPr>
                            <w:pStyle w:val="DSPageNumber"/>
                            <w:rPr>
                              <w:lang w:eastAsia="en-US"/>
                            </w:rPr>
                          </w:pPr>
                        </w:p>
                      </w:tc>
                    </w:tr>
                  </w:tbl>
                  <w:p w14:paraId="019B26B0" w14:textId="77777777" w:rsidR="002A73DD" w:rsidRDefault="002A73DD" w:rsidP="004C2922"/>
                </w:txbxContent>
              </v:textbox>
              <w10:wrap anchorx="page" anchory="page"/>
            </v:shape>
          </w:pict>
        </mc:Fallback>
      </mc:AlternateContent>
    </w:r>
    <w:r w:rsidRPr="00A462E0">
      <w:rPr>
        <w:noProof/>
        <w:lang w:eastAsia="en-US"/>
      </w:rPr>
      <mc:AlternateContent>
        <mc:Choice Requires="wps">
          <w:drawing>
            <wp:anchor distT="0" distB="0" distL="114300" distR="114300" simplePos="0" relativeHeight="251722752" behindDoc="0" locked="0" layoutInCell="1" allowOverlap="1" wp14:anchorId="45867678" wp14:editId="527BACD7">
              <wp:simplePos x="0" y="0"/>
              <wp:positionH relativeFrom="page">
                <wp:align>right</wp:align>
              </wp:positionH>
              <wp:positionV relativeFrom="page">
                <wp:align>bottom</wp:align>
              </wp:positionV>
              <wp:extent cx="1350000" cy="720000"/>
              <wp:effectExtent l="0" t="0" r="3175" b="444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50000" cy="720000"/>
                      </a:xfrm>
                      <a:prstGeom prst="rect">
                        <a:avLst/>
                      </a:prstGeom>
                      <a:noFill/>
                      <a:ln w="6350">
                        <a:noFill/>
                      </a:ln>
                      <a:effectLst/>
                    </wps:spPr>
                    <wps:txbx>
                      <w:txbxContent>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10"/>
                            <w:gridCol w:w="1220"/>
                          </w:tblGrid>
                          <w:tr w:rsidR="002A73DD" w14:paraId="2E394C03" w14:textId="77777777" w:rsidTr="003E450D">
                            <w:trPr>
                              <w:trHeight w:val="680"/>
                            </w:trPr>
                            <w:tc>
                              <w:tcPr>
                                <w:tcW w:w="2135" w:type="pct"/>
                              </w:tcPr>
                              <w:p w14:paraId="6DB768E7" w14:textId="06782039" w:rsidR="002A73DD" w:rsidRDefault="002A73DD" w:rsidP="003E450D">
                                <w:pPr>
                                  <w:rPr>
                                    <w:lang w:eastAsia="en-US"/>
                                  </w:rPr>
                                </w:pPr>
                                <w:r>
                                  <w:rPr>
                                    <w:lang w:eastAsia="en-US"/>
                                  </w:rPr>
                                  <w:fldChar w:fldCharType="begin"/>
                                </w:r>
                                <w:r>
                                  <w:rPr>
                                    <w:lang w:eastAsia="en-US"/>
                                  </w:rPr>
                                  <w:instrText xml:space="preserve"> INCLUDEPICTURE  "\\\\121file01.panteia.local\\apps$\\documentaal\\_Shared Data\\Images\\Logos\\logo_report_other_pages.png" \* MERGEFORMATINET </w:instrText>
                                </w:r>
                                <w:r>
                                  <w:rPr>
                                    <w:lang w:eastAsia="en-US"/>
                                  </w:rPr>
                                  <w:fldChar w:fldCharType="separate"/>
                                </w:r>
                                <w:r>
                                  <w:rPr>
                                    <w:lang w:eastAsia="en-US"/>
                                  </w:rPr>
                                  <w:fldChar w:fldCharType="begin"/>
                                </w:r>
                                <w:r>
                                  <w:rPr>
                                    <w:lang w:eastAsia="en-US"/>
                                  </w:rPr>
                                  <w:instrText xml:space="preserve"> INCLUDEPICTURE  "\\\\121file01.panteia.local\\apps$\\documentaal\\_Shared Data\\Images\\Logos\\logo_report_other_pages.png" \* MERGEFORMATINET </w:instrText>
                                </w:r>
                                <w:r>
                                  <w:rPr>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sidR="00957A74">
                                  <w:rPr>
                                    <w:noProof/>
                                    <w:lang w:eastAsia="en-US"/>
                                  </w:rPr>
                                  <w:fldChar w:fldCharType="begin"/>
                                </w:r>
                                <w:r w:rsidR="00957A74">
                                  <w:rPr>
                                    <w:noProof/>
                                    <w:lang w:eastAsia="en-US"/>
                                  </w:rPr>
                                  <w:instrText xml:space="preserve"> </w:instrText>
                                </w:r>
                                <w:r w:rsidR="00957A74">
                                  <w:rPr>
                                    <w:noProof/>
                                    <w:lang w:eastAsia="en-US"/>
                                  </w:rPr>
                                  <w:instrText>INCLUDEPICTURE  "\\\\121file01.panteia.local\\apps$\\documentaal\\_Shared Data\\Images\\Logos\\logo_report_other_pages.png" \* MERGEFORMATINET</w:instrText>
                                </w:r>
                                <w:r w:rsidR="00957A74">
                                  <w:rPr>
                                    <w:noProof/>
                                    <w:lang w:eastAsia="en-US"/>
                                  </w:rPr>
                                  <w:instrText xml:space="preserve"> </w:instrText>
                                </w:r>
                                <w:r w:rsidR="00957A74">
                                  <w:rPr>
                                    <w:noProof/>
                                    <w:lang w:eastAsia="en-US"/>
                                  </w:rPr>
                                  <w:fldChar w:fldCharType="separate"/>
                                </w:r>
                                <w:r w:rsidR="00957A74">
                                  <w:rPr>
                                    <w:noProof/>
                                    <w:lang w:eastAsia="en-US"/>
                                  </w:rPr>
                                  <w:pict w14:anchorId="3827E6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 style="width:34.95pt;height:21.8pt;mso-width-percent:0;mso-height-percent:0;mso-width-percent:0;mso-height-percent:0">
                                      <v:imagedata r:id="rId2" r:href="rId1"/>
                                    </v:shape>
                                  </w:pict>
                                </w:r>
                                <w:r w:rsidR="00957A74">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lang w:eastAsia="en-US"/>
                                  </w:rPr>
                                  <w:fldChar w:fldCharType="end"/>
                                </w:r>
                                <w:r>
                                  <w:rPr>
                                    <w:lang w:eastAsia="en-US"/>
                                  </w:rPr>
                                  <w:fldChar w:fldCharType="end"/>
                                </w:r>
                              </w:p>
                            </w:tc>
                            <w:tc>
                              <w:tcPr>
                                <w:tcW w:w="2865" w:type="pct"/>
                              </w:tcPr>
                              <w:p w14:paraId="30404F91" w14:textId="77777777" w:rsidR="002A73DD" w:rsidRDefault="002A73DD" w:rsidP="003E450D">
                                <w:pPr>
                                  <w:pStyle w:val="DSProjectNumberFooterRight"/>
                                </w:pPr>
                              </w:p>
                            </w:tc>
                          </w:tr>
                        </w:tbl>
                        <w:p w14:paraId="6725DCDD" w14:textId="77777777" w:rsidR="002A73DD" w:rsidRDefault="002A73DD" w:rsidP="00A462E0"/>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867678" id="Text Box 24" o:spid="_x0000_s1033" type="#_x0000_t202" style="position:absolute;margin-left:55.1pt;margin-top:0;width:106.3pt;height:56.7pt;z-index:251722752;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" filled="f" stroked="f" strokeweight=".5pt">
              <v:path arrowok="t"/>
              <v:textbox inset="0,0,0,0">
                <w:txbxContent>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10"/>
                      <w:gridCol w:w="1220"/>
                    </w:tblGrid>
                    <w:tr w:rsidR="002A73DD" w14:paraId="2E394C03" w14:textId="77777777" w:rsidTr="003E450D">
                      <w:trPr>
                        <w:trHeight w:val="680"/>
                      </w:trPr>
                      <w:tc>
                        <w:tcPr>
                          <w:tcW w:w="2135" w:type="pct"/>
                        </w:tcPr>
                        <w:p w14:paraId="6DB768E7" w14:textId="06782039" w:rsidR="002A73DD" w:rsidRDefault="002A73DD" w:rsidP="003E450D">
                          <w:pPr>
                            <w:rPr>
                              <w:lang w:eastAsia="en-US"/>
                            </w:rPr>
                          </w:pPr>
                          <w:r>
                            <w:rPr>
                              <w:lang w:eastAsia="en-US"/>
                            </w:rPr>
                            <w:fldChar w:fldCharType="begin"/>
                          </w:r>
                          <w:r>
                            <w:rPr>
                              <w:lang w:eastAsia="en-US"/>
                            </w:rPr>
                            <w:instrText xml:space="preserve"> INCLUDEPICTURE  "\\\\121file01.panteia.local\\apps$\\documentaal\\_Shared Data\\Images\\Logos\\logo_report_other_pages.png" \* MERGEFORMATINET </w:instrText>
                          </w:r>
                          <w:r>
                            <w:rPr>
                              <w:lang w:eastAsia="en-US"/>
                            </w:rPr>
                            <w:fldChar w:fldCharType="separate"/>
                          </w:r>
                          <w:r>
                            <w:rPr>
                              <w:lang w:eastAsia="en-US"/>
                            </w:rPr>
                            <w:fldChar w:fldCharType="begin"/>
                          </w:r>
                          <w:r>
                            <w:rPr>
                              <w:lang w:eastAsia="en-US"/>
                            </w:rPr>
                            <w:instrText xml:space="preserve"> INCLUDEPICTURE  "\\\\121file01.panteia.local\\apps$\\documentaal\\_Shared Data\\Images\\Logos\\logo_report_other_pages.png" \* MERGEFORMATINET </w:instrText>
                          </w:r>
                          <w:r>
                            <w:rPr>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pict w14:anchorId="3827E636">
                              <v:shape id="_x0000_i1028" type="#_x0000_t75" alt="" style="width:34.95pt;height:21.8pt;mso-width-percent:0;mso-height-percent:0;mso-width-percent:0;mso-height-percent:0">
                                <v:imagedata r:id="rId3" r:href="rId4"/>
                              </v:shape>
                            </w:pict>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lang w:eastAsia="en-US"/>
                            </w:rPr>
                            <w:fldChar w:fldCharType="end"/>
                          </w:r>
                          <w:r>
                            <w:rPr>
                              <w:lang w:eastAsia="en-US"/>
                            </w:rPr>
                            <w:fldChar w:fldCharType="end"/>
                          </w:r>
                        </w:p>
                      </w:tc>
                      <w:tc>
                        <w:tcPr>
                          <w:tcW w:w="2865" w:type="pct"/>
                        </w:tcPr>
                        <w:p w14:paraId="30404F91" w14:textId="77777777" w:rsidR="002A73DD" w:rsidRDefault="002A73DD" w:rsidP="003E450D">
                          <w:pPr>
                            <w:pStyle w:val="DSProjectNumberFooterRight"/>
                          </w:pPr>
                        </w:p>
                      </w:tc>
                    </w:tr>
                  </w:tbl>
                  <w:p w14:paraId="6725DCDD" w14:textId="77777777" w:rsidR="002A73DD" w:rsidRDefault="002A73DD" w:rsidP="00A462E0"/>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670" w:type="dxa"/>
      <w:tblInd w:w="-641" w:type="dxa"/>
      <w:tblCellMar>
        <w:left w:w="0" w:type="dxa"/>
        <w:right w:w="0" w:type="dxa"/>
      </w:tblCellMar>
      <w:tblLook w:val="04A0" w:firstRow="1" w:lastRow="0" w:firstColumn="1" w:lastColumn="0" w:noHBand="0" w:noVBand="1"/>
    </w:tblPr>
    <w:tblGrid>
      <w:gridCol w:w="5670"/>
    </w:tblGrid>
    <w:tr w:rsidR="002A73DD" w14:paraId="2046E677" w14:textId="77777777" w:rsidTr="007E2BEE">
      <w:trPr>
        <w:trHeight w:val="680"/>
      </w:trPr>
      <w:tc>
        <w:tcPr>
          <w:tcW w:w="5670" w:type="dxa"/>
        </w:tcPr>
        <w:p w14:paraId="75E6548F" w14:textId="77777777" w:rsidR="002A73DD" w:rsidRDefault="002A73DD" w:rsidP="003E450D">
          <w:pPr>
            <w:pStyle w:val="DSPageNumber"/>
          </w:pPr>
        </w:p>
      </w:tc>
    </w:tr>
  </w:tbl>
  <w:p w14:paraId="5B042817" w14:textId="77777777" w:rsidR="002A73DD" w:rsidRDefault="002A73DD">
    <w:pPr>
      <w:pStyle w:val="Footer"/>
    </w:pPr>
    <w:r>
      <w:rPr>
        <w:noProof/>
        <w:lang w:eastAsia="en-US"/>
      </w:rPr>
      <mc:AlternateContent>
        <mc:Choice Requires="wps">
          <w:drawing>
            <wp:anchor distT="0" distB="0" distL="114300" distR="114300" simplePos="0" relativeHeight="251718656" behindDoc="0" locked="0" layoutInCell="1" allowOverlap="1" wp14:anchorId="6DA28660" wp14:editId="0F09FBA7">
              <wp:simplePos x="0" y="0"/>
              <wp:positionH relativeFrom="page">
                <wp:posOffset>6506845</wp:posOffset>
              </wp:positionH>
              <wp:positionV relativeFrom="page">
                <wp:posOffset>9966960</wp:posOffset>
              </wp:positionV>
              <wp:extent cx="467995" cy="525145"/>
              <wp:effectExtent l="0" t="0" r="8255" b="8255"/>
              <wp:wrapNone/>
              <wp:docPr id="62" name="Text Box 62"/>
              <wp:cNvGraphicFramePr/>
              <a:graphic xmlns:a="http://schemas.openxmlformats.org/drawingml/2006/main">
                <a:graphicData uri="http://schemas.microsoft.com/office/word/2010/wordprocessingShape">
                  <wps:wsp>
                    <wps:cNvSpPr txBox="1"/>
                    <wps:spPr>
                      <a:xfrm>
                        <a:off x="0" y="0"/>
                        <a:ext cx="467995" cy="5251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0" w:type="auto"/>
                            <w:tblCellMar>
                              <w:top w:w="57" w:type="dxa"/>
                              <w:left w:w="0" w:type="dxa"/>
                              <w:right w:w="0" w:type="dxa"/>
                            </w:tblCellMar>
                            <w:tblLook w:val="04A0" w:firstRow="1" w:lastRow="0" w:firstColumn="1" w:lastColumn="0" w:noHBand="0" w:noVBand="1"/>
                          </w:tblPr>
                          <w:tblGrid>
                            <w:gridCol w:w="117"/>
                            <w:gridCol w:w="612"/>
                          </w:tblGrid>
                          <w:tr w:rsidR="002A73DD" w14:paraId="5097C898" w14:textId="77777777" w:rsidTr="007E2BEE">
                            <w:trPr>
                              <w:trHeight w:hRule="exact" w:val="680"/>
                            </w:trPr>
                            <w:tc>
                              <w:tcPr>
                                <w:tcW w:w="117" w:type="dxa"/>
                                <w:tcBorders>
                                  <w:left w:val="single" w:sz="4" w:space="0" w:color="auto"/>
                                </w:tcBorders>
                              </w:tcPr>
                              <w:p w14:paraId="3296F8F5" w14:textId="77777777" w:rsidR="002A73DD" w:rsidRDefault="002A73DD" w:rsidP="00530FB8">
                                <w:pPr>
                                  <w:pStyle w:val="DSPageNumber"/>
                                </w:pPr>
                              </w:p>
                            </w:tc>
                            <w:tc>
                              <w:tcPr>
                                <w:tcW w:w="612" w:type="dxa"/>
                              </w:tcPr>
                              <w:sdt>
                                <w:sdtPr>
                                  <w:id w:val="1011885539"/>
                                  <w:docPartObj>
                                    <w:docPartGallery w:val="Page Numbers (Bottom of Page)"/>
                                    <w:docPartUnique/>
                                  </w:docPartObj>
                                </w:sdtPr>
                                <w:sdtEndPr/>
                                <w:sdtContent>
                                  <w:p w14:paraId="64D98D58" w14:textId="799328DF" w:rsidR="002A73DD" w:rsidRDefault="002A73DD" w:rsidP="00530FB8">
                                    <w:pPr>
                                      <w:pStyle w:val="DSPageNumber"/>
                                      <w:rPr>
                                        <w:color w:val="auto"/>
                                      </w:rPr>
                                    </w:pPr>
                                    <w:r w:rsidRPr="003F29AE">
                                      <w:fldChar w:fldCharType="begin"/>
                                    </w:r>
                                    <w:r w:rsidRPr="003F29AE">
                                      <w:instrText>PAGE   \* MERGEFORMAT</w:instrText>
                                    </w:r>
                                    <w:r w:rsidRPr="003F29AE">
                                      <w:fldChar w:fldCharType="separate"/>
                                    </w:r>
                                    <w:r>
                                      <w:rPr>
                                        <w:noProof/>
                                      </w:rPr>
                                      <w:t>68</w:t>
                                    </w:r>
                                    <w:r w:rsidRPr="003F29AE">
                                      <w:fldChar w:fldCharType="end"/>
                                    </w:r>
                                  </w:p>
                                </w:sdtContent>
                              </w:sdt>
                              <w:p w14:paraId="0910479B" w14:textId="77777777" w:rsidR="002A73DD" w:rsidRDefault="002A73DD" w:rsidP="00530FB8">
                                <w:pPr>
                                  <w:pStyle w:val="DSPageNumber"/>
                                </w:pPr>
                              </w:p>
                            </w:tc>
                          </w:tr>
                        </w:tbl>
                        <w:p w14:paraId="69F74D67" w14:textId="77777777" w:rsidR="002A73DD" w:rsidRDefault="002A73DD"/>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A28660" id="_x0000_t202" coordsize="21600,21600" o:spt="202" path="m,l,21600r21600,l21600,xe">
              <v:stroke joinstyle="miter"/>
              <v:path gradientshapeok="t" o:connecttype="rect"/>
            </v:shapetype>
            <v:shape id="Text Box 62" o:spid="_x0000_s1034" type="#_x0000_t202" style="position:absolute;margin-left:512.35pt;margin-top:784.8pt;width:36.85pt;height:41.35pt;z-index:251718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" filled="f" stroked="f" strokeweight=".5pt">
              <v:textbox inset="0,0,0,0">
                <w:txbxContent>
                  <w:tbl>
                    <w:tblPr>
                      <w:tblW w:w="0" w:type="auto"/>
                      <w:tblCellMar>
                        <w:top w:w="57" w:type="dxa"/>
                        <w:left w:w="0" w:type="dxa"/>
                        <w:right w:w="0" w:type="dxa"/>
                      </w:tblCellMar>
                      <w:tblLook w:val="04A0" w:firstRow="1" w:lastRow="0" w:firstColumn="1" w:lastColumn="0" w:noHBand="0" w:noVBand="1"/>
                    </w:tblPr>
                    <w:tblGrid>
                      <w:gridCol w:w="117"/>
                      <w:gridCol w:w="612"/>
                    </w:tblGrid>
                    <w:tr w:rsidR="002A73DD" w14:paraId="5097C898" w14:textId="77777777" w:rsidTr="007E2BEE">
                      <w:trPr>
                        <w:trHeight w:hRule="exact" w:val="680"/>
                      </w:trPr>
                      <w:tc>
                        <w:tcPr>
                          <w:tcW w:w="117" w:type="dxa"/>
                          <w:tcBorders>
                            <w:left w:val="single" w:sz="4" w:space="0" w:color="auto"/>
                          </w:tcBorders>
                        </w:tcPr>
                        <w:p w14:paraId="3296F8F5" w14:textId="77777777" w:rsidR="002A73DD" w:rsidRDefault="002A73DD" w:rsidP="00530FB8">
                          <w:pPr>
                            <w:pStyle w:val="DSPageNumber"/>
                          </w:pPr>
                        </w:p>
                      </w:tc>
                      <w:tc>
                        <w:tcPr>
                          <w:tcW w:w="612" w:type="dxa"/>
                        </w:tcPr>
                        <w:sdt>
                          <w:sdtPr>
                            <w:id w:val="1011885539"/>
                            <w:docPartObj>
                              <w:docPartGallery w:val="Page Numbers (Bottom of Page)"/>
                              <w:docPartUnique/>
                            </w:docPartObj>
                          </w:sdtPr>
                          <w:sdtContent>
                            <w:p w14:paraId="64D98D58" w14:textId="799328DF" w:rsidR="002A73DD" w:rsidRDefault="002A73DD" w:rsidP="00530FB8">
                              <w:pPr>
                                <w:pStyle w:val="DSPageNumber"/>
                                <w:rPr>
                                  <w:color w:val="auto"/>
                                </w:rPr>
                              </w:pPr>
                              <w:r w:rsidRPr="003F29AE">
                                <w:fldChar w:fldCharType="begin"/>
                              </w:r>
                              <w:r w:rsidRPr="003F29AE">
                                <w:instrText>PAGE   \* MERGEFORMAT</w:instrText>
                              </w:r>
                              <w:r w:rsidRPr="003F29AE">
                                <w:fldChar w:fldCharType="separate"/>
                              </w:r>
                              <w:r>
                                <w:rPr>
                                  <w:noProof/>
                                </w:rPr>
                                <w:t>68</w:t>
                              </w:r>
                              <w:r w:rsidRPr="003F29AE">
                                <w:fldChar w:fldCharType="end"/>
                              </w:r>
                            </w:p>
                          </w:sdtContent>
                        </w:sdt>
                        <w:p w14:paraId="0910479B" w14:textId="77777777" w:rsidR="002A73DD" w:rsidRDefault="002A73DD" w:rsidP="00530FB8">
                          <w:pPr>
                            <w:pStyle w:val="DSPageNumber"/>
                          </w:pPr>
                        </w:p>
                      </w:tc>
                    </w:tr>
                  </w:tbl>
                  <w:p w14:paraId="69F74D67" w14:textId="77777777" w:rsidR="002A73DD" w:rsidRDefault="002A73DD"/>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B0D913" w14:textId="77777777" w:rsidR="002A73DD" w:rsidRDefault="002A73DD" w:rsidP="003D3149">
    <w:pPr>
      <w:pStyle w:val="Footer"/>
    </w:pPr>
  </w:p>
  <w:p w14:paraId="218488F1" w14:textId="77777777" w:rsidR="002A73DD" w:rsidRDefault="002A73DD">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CAEBA8" w14:textId="77777777" w:rsidR="002A73DD" w:rsidRPr="004C2922" w:rsidRDefault="002A73DD" w:rsidP="004C2922">
    <w:pPr>
      <w:pStyle w:val="Footer"/>
    </w:pPr>
    <w:r>
      <w:rPr>
        <w:noProof/>
        <w:lang w:eastAsia="en-US"/>
      </w:rPr>
      <mc:AlternateContent>
        <mc:Choice Requires="wps">
          <w:drawing>
            <wp:anchor distT="0" distB="0" distL="114300" distR="114300" simplePos="0" relativeHeight="251685888" behindDoc="0" locked="0" layoutInCell="1" allowOverlap="1" wp14:anchorId="41F5063F" wp14:editId="6FFD7640">
              <wp:simplePos x="0" y="0"/>
              <mc:AlternateContent>
                <mc:Choice Requires="wp14">
                  <wp:positionH relativeFrom="page">
                    <wp14:pctPosHOffset>0</wp14:pctPosHOffset>
                  </wp:positionH>
                </mc:Choice>
                <mc:Fallback>
                  <wp:positionH relativeFrom="page">
                    <wp:posOffset>0</wp:posOffset>
                  </wp:positionH>
                </mc:Fallback>
              </mc:AlternateContent>
              <wp:positionV relativeFrom="page">
                <wp:align>bottom</wp:align>
              </wp:positionV>
              <wp:extent cx="1134110" cy="720090"/>
              <wp:effectExtent l="0" t="0" r="8890" b="381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33475" cy="719455"/>
                      </a:xfrm>
                      <a:prstGeom prst="rect">
                        <a:avLst/>
                      </a:prstGeom>
                      <a:noFill/>
                      <a:ln w="6350">
                        <a:noFill/>
                      </a:ln>
                      <a:effectLst/>
                    </wps:spPr>
                    <wps:txbx>
                      <w:txbxContent>
                        <w:tbl>
                          <w:tblPr>
                            <w:tblW w:w="0" w:type="auto"/>
                            <w:jc w:val="right"/>
                            <w:tblCellMar>
                              <w:top w:w="57" w:type="dxa"/>
                              <w:left w:w="0" w:type="dxa"/>
                              <w:right w:w="0" w:type="dxa"/>
                            </w:tblCellMar>
                            <w:tblLook w:val="04A0" w:firstRow="1" w:lastRow="0" w:firstColumn="1" w:lastColumn="0" w:noHBand="0" w:noVBand="1"/>
                          </w:tblPr>
                          <w:tblGrid>
                            <w:gridCol w:w="1520"/>
                            <w:gridCol w:w="113"/>
                          </w:tblGrid>
                          <w:tr w:rsidR="002A73DD" w14:paraId="361D61D3" w14:textId="77777777" w:rsidTr="007E2BEE">
                            <w:trPr>
                              <w:trHeight w:hRule="exact" w:val="680"/>
                              <w:jc w:val="right"/>
                            </w:trPr>
                            <w:tc>
                              <w:tcPr>
                                <w:tcW w:w="1520" w:type="dxa"/>
                              </w:tcPr>
                              <w:p w14:paraId="2FB25E0A" w14:textId="70A0DA69" w:rsidR="002A73DD" w:rsidRDefault="002A73DD">
                                <w:pPr>
                                  <w:pStyle w:val="DSPageNumber"/>
                                  <w:jc w:val="right"/>
                                  <w:rPr>
                                    <w:color w:val="auto"/>
                                    <w:lang w:eastAsia="en-US"/>
                                  </w:rPr>
                                </w:pPr>
                                <w:r>
                                  <w:rPr>
                                    <w:lang w:eastAsia="en-US"/>
                                  </w:rPr>
                                  <w:fldChar w:fldCharType="begin"/>
                                </w:r>
                                <w:r>
                                  <w:rPr>
                                    <w:lang w:eastAsia="en-US"/>
                                  </w:rPr>
                                  <w:instrText>PAGE   \* MERGEFORMAT</w:instrText>
                                </w:r>
                                <w:r>
                                  <w:rPr>
                                    <w:lang w:eastAsia="en-US"/>
                                  </w:rPr>
                                  <w:fldChar w:fldCharType="separate"/>
                                </w:r>
                                <w:r>
                                  <w:rPr>
                                    <w:noProof/>
                                    <w:lang w:eastAsia="en-US"/>
                                  </w:rPr>
                                  <w:t>68</w:t>
                                </w:r>
                                <w:r>
                                  <w:rPr>
                                    <w:lang w:eastAsia="en-US"/>
                                  </w:rPr>
                                  <w:fldChar w:fldCharType="end"/>
                                </w:r>
                              </w:p>
                              <w:p w14:paraId="68CE6F0F" w14:textId="77777777" w:rsidR="002A73DD" w:rsidRDefault="002A73DD">
                                <w:pPr>
                                  <w:pStyle w:val="DSPageNumber"/>
                                  <w:jc w:val="right"/>
                                  <w:rPr>
                                    <w:lang w:eastAsia="en-US"/>
                                  </w:rPr>
                                </w:pPr>
                              </w:p>
                            </w:tc>
                            <w:tc>
                              <w:tcPr>
                                <w:tcW w:w="113" w:type="dxa"/>
                                <w:tcBorders>
                                  <w:top w:val="nil"/>
                                  <w:left w:val="nil"/>
                                  <w:bottom w:val="nil"/>
                                  <w:right w:val="single" w:sz="4" w:space="0" w:color="auto"/>
                                </w:tcBorders>
                              </w:tcPr>
                              <w:p w14:paraId="528792F3" w14:textId="77777777" w:rsidR="002A73DD" w:rsidRDefault="002A73DD">
                                <w:pPr>
                                  <w:pStyle w:val="DSPageNumber"/>
                                  <w:rPr>
                                    <w:lang w:eastAsia="en-US"/>
                                  </w:rPr>
                                </w:pPr>
                              </w:p>
                            </w:tc>
                          </w:tr>
                        </w:tbl>
                        <w:p w14:paraId="203EA48F" w14:textId="77777777" w:rsidR="002A73DD" w:rsidRDefault="002A73DD" w:rsidP="004C2922"/>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F5063F" id="_x0000_t202" coordsize="21600,21600" o:spt="202" path="m,l,21600r21600,l21600,xe">
              <v:stroke joinstyle="miter"/>
              <v:path gradientshapeok="t" o:connecttype="rect"/>
            </v:shapetype>
            <v:shape id="Text Box 31" o:spid="_x0000_s1036" type="#_x0000_t202" style="position:absolute;margin-left:0;margin-top:0;width:89.3pt;height:56.7pt;z-index:251685888;visibility:visible;mso-wrap-style:square;mso-width-percent:0;mso-height-percent:0;mso-left-percent:0;mso-wrap-distance-left:9pt;mso-wrap-distance-top:0;mso-wrap-distance-right:9pt;mso-wrap-distance-bottom:0;mso-position-horizontal-relative:page;mso-position-vertical:bottom;mso-position-vertical-relative:page;mso-width-percent:0;mso-height-percent:0;mso-lef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" filled="f" stroked="f" strokeweight=".5pt">
              <v:path arrowok="t"/>
              <v:textbox inset="0,0,0,0">
                <w:txbxContent>
                  <w:tbl>
                    <w:tblPr>
                      <w:tblW w:w="0" w:type="auto"/>
                      <w:jc w:val="right"/>
                      <w:tblCellMar>
                        <w:top w:w="57" w:type="dxa"/>
                        <w:left w:w="0" w:type="dxa"/>
                        <w:right w:w="0" w:type="dxa"/>
                      </w:tblCellMar>
                      <w:tblLook w:val="04A0" w:firstRow="1" w:lastRow="0" w:firstColumn="1" w:lastColumn="0" w:noHBand="0" w:noVBand="1"/>
                    </w:tblPr>
                    <w:tblGrid>
                      <w:gridCol w:w="1520"/>
                      <w:gridCol w:w="113"/>
                    </w:tblGrid>
                    <w:tr w:rsidR="002A73DD" w14:paraId="361D61D3" w14:textId="77777777" w:rsidTr="007E2BEE">
                      <w:trPr>
                        <w:trHeight w:hRule="exact" w:val="680"/>
                        <w:jc w:val="right"/>
                      </w:trPr>
                      <w:tc>
                        <w:tcPr>
                          <w:tcW w:w="1520" w:type="dxa"/>
                        </w:tcPr>
                        <w:p w14:paraId="2FB25E0A" w14:textId="70A0DA69" w:rsidR="002A73DD" w:rsidRDefault="002A73DD">
                          <w:pPr>
                            <w:pStyle w:val="DSPageNumber"/>
                            <w:jc w:val="right"/>
                            <w:rPr>
                              <w:color w:val="auto"/>
                              <w:lang w:eastAsia="en-US"/>
                            </w:rPr>
                          </w:pPr>
                          <w:r>
                            <w:rPr>
                              <w:lang w:eastAsia="en-US"/>
                            </w:rPr>
                            <w:fldChar w:fldCharType="begin"/>
                          </w:r>
                          <w:r>
                            <w:rPr>
                              <w:lang w:eastAsia="en-US"/>
                            </w:rPr>
                            <w:instrText>PAGE   \* MERGEFORMAT</w:instrText>
                          </w:r>
                          <w:r>
                            <w:rPr>
                              <w:lang w:eastAsia="en-US"/>
                            </w:rPr>
                            <w:fldChar w:fldCharType="separate"/>
                          </w:r>
                          <w:r>
                            <w:rPr>
                              <w:noProof/>
                              <w:lang w:eastAsia="en-US"/>
                            </w:rPr>
                            <w:t>68</w:t>
                          </w:r>
                          <w:r>
                            <w:rPr>
                              <w:lang w:eastAsia="en-US"/>
                            </w:rPr>
                            <w:fldChar w:fldCharType="end"/>
                          </w:r>
                        </w:p>
                        <w:p w14:paraId="68CE6F0F" w14:textId="77777777" w:rsidR="002A73DD" w:rsidRDefault="002A73DD">
                          <w:pPr>
                            <w:pStyle w:val="DSPageNumber"/>
                            <w:jc w:val="right"/>
                            <w:rPr>
                              <w:lang w:eastAsia="en-US"/>
                            </w:rPr>
                          </w:pPr>
                        </w:p>
                      </w:tc>
                      <w:tc>
                        <w:tcPr>
                          <w:tcW w:w="113" w:type="dxa"/>
                          <w:tcBorders>
                            <w:top w:val="nil"/>
                            <w:left w:val="nil"/>
                            <w:bottom w:val="nil"/>
                            <w:right w:val="single" w:sz="4" w:space="0" w:color="auto"/>
                          </w:tcBorders>
                        </w:tcPr>
                        <w:p w14:paraId="528792F3" w14:textId="77777777" w:rsidR="002A73DD" w:rsidRDefault="002A73DD">
                          <w:pPr>
                            <w:pStyle w:val="DSPageNumber"/>
                            <w:rPr>
                              <w:lang w:eastAsia="en-US"/>
                            </w:rPr>
                          </w:pPr>
                        </w:p>
                      </w:tc>
                    </w:tr>
                  </w:tbl>
                  <w:p w14:paraId="203EA48F" w14:textId="77777777" w:rsidR="002A73DD" w:rsidRDefault="002A73DD" w:rsidP="004C2922"/>
                </w:txbxContent>
              </v:textbox>
              <w10:wrap anchorx="page" anchory="page"/>
            </v:shape>
          </w:pict>
        </mc:Fallback>
      </mc:AlternateContent>
    </w:r>
    <w:r w:rsidRPr="00A462E0">
      <w:rPr>
        <w:noProof/>
        <w:lang w:eastAsia="en-US"/>
      </w:rPr>
      <mc:AlternateContent>
        <mc:Choice Requires="wps">
          <w:drawing>
            <wp:anchor distT="0" distB="0" distL="114300" distR="114300" simplePos="0" relativeHeight="251686912" behindDoc="0" locked="0" layoutInCell="1" allowOverlap="1" wp14:anchorId="69AE6D82" wp14:editId="63AC0298">
              <wp:simplePos x="0" y="0"/>
              <wp:positionH relativeFrom="page">
                <wp:align>right</wp:align>
              </wp:positionH>
              <wp:positionV relativeFrom="page">
                <wp:align>bottom</wp:align>
              </wp:positionV>
              <wp:extent cx="1350000" cy="720000"/>
              <wp:effectExtent l="0" t="0" r="3175" b="4445"/>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50000" cy="720000"/>
                      </a:xfrm>
                      <a:prstGeom prst="rect">
                        <a:avLst/>
                      </a:prstGeom>
                      <a:noFill/>
                      <a:ln w="6350">
                        <a:noFill/>
                      </a:ln>
                      <a:effectLst/>
                    </wps:spPr>
                    <wps:txbx>
                      <w:txbxContent>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10"/>
                            <w:gridCol w:w="1220"/>
                          </w:tblGrid>
                          <w:tr w:rsidR="002A73DD" w14:paraId="134E0B53" w14:textId="77777777" w:rsidTr="00374BF0">
                            <w:trPr>
                              <w:trHeight w:val="680"/>
                            </w:trPr>
                            <w:tc>
                              <w:tcPr>
                                <w:tcW w:w="2135" w:type="pct"/>
                              </w:tcPr>
                              <w:p w14:paraId="77E79783" w14:textId="1C2FDCC3" w:rsidR="002A73DD" w:rsidRDefault="002A73DD" w:rsidP="00374BF0">
                                <w:pPr>
                                  <w:rPr>
                                    <w:lang w:eastAsia="en-US"/>
                                  </w:rPr>
                                </w:pPr>
                                <w:r>
                                  <w:rPr>
                                    <w:lang w:eastAsia="en-US"/>
                                  </w:rPr>
                                  <w:fldChar w:fldCharType="begin"/>
                                </w:r>
                                <w:r>
                                  <w:rPr>
                                    <w:lang w:eastAsia="en-US"/>
                                  </w:rPr>
                                  <w:instrText xml:space="preserve"> INCLUDEPICTURE  "\\\\121file01.panteia.local\\apps$\\documentaal\\_Shared Data\\Images\\Logos\\logo_report_other_pages.png" \* MERGEFORMATINET </w:instrText>
                                </w:r>
                                <w:r>
                                  <w:rPr>
                                    <w:lang w:eastAsia="en-US"/>
                                  </w:rPr>
                                  <w:fldChar w:fldCharType="separate"/>
                                </w:r>
                                <w:r>
                                  <w:rPr>
                                    <w:lang w:eastAsia="en-US"/>
                                  </w:rPr>
                                  <w:fldChar w:fldCharType="begin"/>
                                </w:r>
                                <w:r>
                                  <w:rPr>
                                    <w:lang w:eastAsia="en-US"/>
                                  </w:rPr>
                                  <w:instrText xml:space="preserve"> INCLUDEPICTURE  "\\\\121file01.panteia.local\\apps$\\documentaal\\_Shared Data\\Images\\Logos\\logo_report_other_pages.png" \* MERGEFORMATINET </w:instrText>
                                </w:r>
                                <w:r>
                                  <w:rPr>
                                    <w:lang w:eastAsia="en-US"/>
                                  </w:rPr>
                                  <w:fldChar w:fldCharType="separate"/>
                                </w:r>
                                <w:r>
                                  <w:rPr>
                                    <w:lang w:eastAsia="en-US"/>
                                  </w:rPr>
                                  <w:fldChar w:fldCharType="begin"/>
                                </w:r>
                                <w:r>
                                  <w:rPr>
                                    <w:lang w:eastAsia="en-US"/>
                                  </w:rPr>
                                  <w:instrText xml:space="preserve"> INCLUDEPICTURE  "\\\\121file01.panteia.local\\apps$\\documentaal\\_Shared Data\\Images\\Logos\\logo_report_other_pages.png" \* MERGEFORMATINET </w:instrText>
                                </w:r>
                                <w:r>
                                  <w:rPr>
                                    <w:lang w:eastAsia="en-US"/>
                                  </w:rPr>
                                  <w:fldChar w:fldCharType="separate"/>
                                </w:r>
                                <w:r>
                                  <w:rPr>
                                    <w:lang w:eastAsia="en-US"/>
                                  </w:rPr>
                                  <w:fldChar w:fldCharType="begin"/>
                                </w:r>
                                <w:r>
                                  <w:rPr>
                                    <w:lang w:eastAsia="en-US"/>
                                  </w:rPr>
                                  <w:instrText xml:space="preserve"> INCLUDEPICTURE  "\\\\121file01.panteia.local\\apps$\\documentaal\\_Shared Data\\Images\\Logos\\logo_report_other_pages.png" \* MERGEFORMATINET </w:instrText>
                                </w:r>
                                <w:r>
                                  <w:rPr>
                                    <w:lang w:eastAsia="en-US"/>
                                  </w:rPr>
                                  <w:fldChar w:fldCharType="separate"/>
                                </w:r>
                                <w:r>
                                  <w:rPr>
                                    <w:lang w:eastAsia="en-US"/>
                                  </w:rPr>
                                  <w:fldChar w:fldCharType="begin"/>
                                </w:r>
                                <w:r>
                                  <w:rPr>
                                    <w:lang w:eastAsia="en-US"/>
                                  </w:rPr>
                                  <w:instrText xml:space="preserve"> INCLUDEPICTURE  "\\\\121file01.panteia.local\\apps$\\documentaal\\_Shared Data\\Images\\Logos\\logo_report_other_pages.png" \* MERGEFORMATINET </w:instrText>
                                </w:r>
                                <w:r>
                                  <w:rPr>
                                    <w:lang w:eastAsia="en-US"/>
                                  </w:rPr>
                                  <w:fldChar w:fldCharType="separate"/>
                                </w:r>
                                <w:r>
                                  <w:rPr>
                                    <w:lang w:eastAsia="en-US"/>
                                  </w:rPr>
                                  <w:fldChar w:fldCharType="begin"/>
                                </w:r>
                                <w:r>
                                  <w:rPr>
                                    <w:lang w:eastAsia="en-US"/>
                                  </w:rPr>
                                  <w:instrText xml:space="preserve"> INCLUDEPICTURE  "\\\\121file01.panteia.local\\apps$\\documentaal\\_Shared Data\\Images\\Logos\\logo_report_other_pages.png" \* MERGEFORMATINET </w:instrText>
                                </w:r>
                                <w:r>
                                  <w:rPr>
                                    <w:lang w:eastAsia="en-US"/>
                                  </w:rPr>
                                  <w:fldChar w:fldCharType="separate"/>
                                </w:r>
                                <w:r>
                                  <w:rPr>
                                    <w:lang w:eastAsia="en-US"/>
                                  </w:rPr>
                                  <w:fldChar w:fldCharType="begin"/>
                                </w:r>
                                <w:r>
                                  <w:rPr>
                                    <w:lang w:eastAsia="en-US"/>
                                  </w:rPr>
                                  <w:instrText xml:space="preserve"> INCLUDEPICTURE  "\\\\121file01.panteia.local\\apps$\\documentaal\\_Shared Data\\Images\\Logos\\logo_report_other_pages.png" \* MERGEFORMATINET </w:instrText>
                                </w:r>
                                <w:r>
                                  <w:rPr>
                                    <w:lang w:eastAsia="en-US"/>
                                  </w:rPr>
                                  <w:fldChar w:fldCharType="separate"/>
                                </w:r>
                                <w:r>
                                  <w:rPr>
                                    <w:lang w:eastAsia="en-US"/>
                                  </w:rPr>
                                  <w:fldChar w:fldCharType="begin"/>
                                </w:r>
                                <w:r>
                                  <w:rPr>
                                    <w:lang w:eastAsia="en-US"/>
                                  </w:rPr>
                                  <w:instrText xml:space="preserve"> INCLUDEPICTURE  "\\\\121file01.panteia.local\\apps$\\documentaal\\_Shared Data\\Images\\Logos\\logo_report_other_pages.png" \* MERGEFORMATINET </w:instrText>
                                </w:r>
                                <w:r>
                                  <w:rPr>
                                    <w:lang w:eastAsia="en-US"/>
                                  </w:rPr>
                                  <w:fldChar w:fldCharType="separate"/>
                                </w:r>
                                <w:r>
                                  <w:rPr>
                                    <w:lang w:eastAsia="en-US"/>
                                  </w:rPr>
                                  <w:fldChar w:fldCharType="begin"/>
                                </w:r>
                                <w:r>
                                  <w:rPr>
                                    <w:lang w:eastAsia="en-US"/>
                                  </w:rPr>
                                  <w:instrText xml:space="preserve"> INCLUDEPICTURE  "\\\\121file01.panteia.local\\apps$\\documentaal\\_Shared Data\\Images\\Logos\\logo_report_other_pages.png" \* MERGEFORMATINET </w:instrText>
                                </w:r>
                                <w:r>
                                  <w:rPr>
                                    <w:lang w:eastAsia="en-US"/>
                                  </w:rPr>
                                  <w:fldChar w:fldCharType="separate"/>
                                </w:r>
                                <w:r>
                                  <w:rPr>
                                    <w:lang w:eastAsia="en-US"/>
                                  </w:rPr>
                                  <w:fldChar w:fldCharType="begin"/>
                                </w:r>
                                <w:r>
                                  <w:rPr>
                                    <w:lang w:eastAsia="en-US"/>
                                  </w:rPr>
                                  <w:instrText xml:space="preserve"> INCLUDEPICTURE  "\\\\121file01.panteia.local\\apps$\\documentaal\\_Shared Data\\Images\\Logos\\logo_report_other_pages.png" \* MERGEFORMATINET </w:instrText>
                                </w:r>
                                <w:r>
                                  <w:rPr>
                                    <w:lang w:eastAsia="en-US"/>
                                  </w:rPr>
                                  <w:fldChar w:fldCharType="separate"/>
                                </w:r>
                                <w:r>
                                  <w:rPr>
                                    <w:lang w:eastAsia="en-US"/>
                                  </w:rPr>
                                  <w:fldChar w:fldCharType="begin"/>
                                </w:r>
                                <w:r>
                                  <w:rPr>
                                    <w:lang w:eastAsia="en-US"/>
                                  </w:rPr>
                                  <w:instrText xml:space="preserve"> INCLUDEPICTURE  "\\\\121file01.panteia.local\\apps$\\documentaal\\_Shared Data\\Images\\Logos\\logo_report_other_pages.png" \* MERGEFORMATINET </w:instrText>
                                </w:r>
                                <w:r>
                                  <w:rPr>
                                    <w:lang w:eastAsia="en-US"/>
                                  </w:rPr>
                                  <w:fldChar w:fldCharType="separate"/>
                                </w:r>
                                <w:r>
                                  <w:rPr>
                                    <w:lang w:eastAsia="en-US"/>
                                  </w:rPr>
                                  <w:fldChar w:fldCharType="begin"/>
                                </w:r>
                                <w:r>
                                  <w:rPr>
                                    <w:lang w:eastAsia="en-US"/>
                                  </w:rPr>
                                  <w:instrText xml:space="preserve"> INCLUDEPICTURE  "\\\\121file01.panteia.local\\apps$\\documentaal\\_Shared Data\\Images\\Logos\\logo_report_other_pages.png" \* MERGEFORMATINET </w:instrText>
                                </w:r>
                                <w:r>
                                  <w:rPr>
                                    <w:lang w:eastAsia="en-US"/>
                                  </w:rPr>
                                  <w:fldChar w:fldCharType="separate"/>
                                </w:r>
                                <w:r>
                                  <w:rPr>
                                    <w:lang w:eastAsia="en-US"/>
                                  </w:rPr>
                                  <w:fldChar w:fldCharType="begin"/>
                                </w:r>
                                <w:r>
                                  <w:rPr>
                                    <w:lang w:eastAsia="en-US"/>
                                  </w:rPr>
                                  <w:instrText xml:space="preserve"> INCLUDEPICTURE  "\\\\121file01.panteia.local\\apps$\\documentaal\\_Shared Data\\Images\\Logos\\logo_report_other_pages.png" \* MERGEFORMATINET </w:instrText>
                                </w:r>
                                <w:r>
                                  <w:rPr>
                                    <w:lang w:eastAsia="en-US"/>
                                  </w:rPr>
                                  <w:fldChar w:fldCharType="separate"/>
                                </w:r>
                                <w:r>
                                  <w:rPr>
                                    <w:lang w:eastAsia="en-US"/>
                                  </w:rPr>
                                  <w:fldChar w:fldCharType="begin"/>
                                </w:r>
                                <w:r>
                                  <w:rPr>
                                    <w:lang w:eastAsia="en-US"/>
                                  </w:rPr>
                                  <w:instrText xml:space="preserve"> INCLUDEPICTURE  "\\\\121file01.panteia.local\\apps$\\documentaal\\_Shared Data\\Images\\Logos\\logo_report_other_pages.png" \* MERGEFORMATINET </w:instrText>
                                </w:r>
                                <w:r>
                                  <w:rPr>
                                    <w:lang w:eastAsia="en-US"/>
                                  </w:rPr>
                                  <w:fldChar w:fldCharType="separate"/>
                                </w:r>
                                <w:r>
                                  <w:rPr>
                                    <w:lang w:eastAsia="en-US"/>
                                  </w:rPr>
                                  <w:fldChar w:fldCharType="begin"/>
                                </w:r>
                                <w:r>
                                  <w:rPr>
                                    <w:lang w:eastAsia="en-US"/>
                                  </w:rPr>
                                  <w:instrText xml:space="preserve"> INCLUDEPICTURE  "\\\\121file01.panteia.local\\apps$\\documentaal\\_Shared Data\\Images\\Logos\\logo_report_other_pages.png" \* MERGEFORMATINET </w:instrText>
                                </w:r>
                                <w:r>
                                  <w:rPr>
                                    <w:lang w:eastAsia="en-US"/>
                                  </w:rPr>
                                  <w:fldChar w:fldCharType="separate"/>
                                </w:r>
                                <w:r>
                                  <w:rPr>
                                    <w:lang w:eastAsia="en-US"/>
                                  </w:rPr>
                                  <w:fldChar w:fldCharType="begin"/>
                                </w:r>
                                <w:r>
                                  <w:rPr>
                                    <w:lang w:eastAsia="en-US"/>
                                  </w:rPr>
                                  <w:instrText xml:space="preserve"> INCLUDEPICTURE  "\\\\121file01.panteia.local\\apps$\\documentaal\\_Shared Data\\Images\\Logos\\logo_report_other_pages.png" \* MERGEFORMATINET </w:instrText>
                                </w:r>
                                <w:r>
                                  <w:rPr>
                                    <w:lang w:eastAsia="en-US"/>
                                  </w:rPr>
                                  <w:fldChar w:fldCharType="separate"/>
                                </w:r>
                                <w:r>
                                  <w:rPr>
                                    <w:lang w:eastAsia="en-US"/>
                                  </w:rPr>
                                  <w:fldChar w:fldCharType="begin"/>
                                </w:r>
                                <w:r>
                                  <w:rPr>
                                    <w:lang w:eastAsia="en-US"/>
                                  </w:rPr>
                                  <w:instrText xml:space="preserve"> INCLUDEPICTURE  "\\\\121file01.panteia.local\\apps$\\documentaal\\_Shared Data\\Images\\Logos\\logo_report_other_pages.png" \* MERGEFORMATINET </w:instrText>
                                </w:r>
                                <w:r>
                                  <w:rPr>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sidR="00957A74">
                                  <w:rPr>
                                    <w:noProof/>
                                    <w:lang w:eastAsia="en-US"/>
                                  </w:rPr>
                                  <w:fldChar w:fldCharType="begin"/>
                                </w:r>
                                <w:r w:rsidR="00957A74">
                                  <w:rPr>
                                    <w:noProof/>
                                    <w:lang w:eastAsia="en-US"/>
                                  </w:rPr>
                                  <w:instrText xml:space="preserve"> </w:instrText>
                                </w:r>
                                <w:r w:rsidR="00957A74">
                                  <w:rPr>
                                    <w:noProof/>
                                    <w:lang w:eastAsia="en-US"/>
                                  </w:rPr>
                                  <w:instrText>INCLUDEPICTURE  "\\\\121file01.panteia.local\\apps$\\documentaal\\_Shared Data\\Images\\Logos\\logo_report_other_pages.png" \* MERGEFORMATINET</w:instrText>
                                </w:r>
                                <w:r w:rsidR="00957A74">
                                  <w:rPr>
                                    <w:noProof/>
                                    <w:lang w:eastAsia="en-US"/>
                                  </w:rPr>
                                  <w:instrText xml:space="preserve"> </w:instrText>
                                </w:r>
                                <w:r w:rsidR="00957A74">
                                  <w:rPr>
                                    <w:noProof/>
                                    <w:lang w:eastAsia="en-US"/>
                                  </w:rPr>
                                  <w:fldChar w:fldCharType="separate"/>
                                </w:r>
                                <w:r w:rsidR="00957A74">
                                  <w:rPr>
                                    <w:noProof/>
                                    <w:lang w:eastAsia="en-US"/>
                                  </w:rPr>
                                  <w:pict w14:anchorId="74E29F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 style="width:36.7pt;height:21.75pt;mso-width-percent:0;mso-height-percent:0;mso-width-percent:0;mso-height-percent:0">
                                      <v:imagedata r:id="rId2" r:href="rId1"/>
                                    </v:shape>
                                  </w:pict>
                                </w:r>
                                <w:r w:rsidR="00957A74">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lang w:eastAsia="en-US"/>
                                  </w:rPr>
                                  <w:fldChar w:fldCharType="end"/>
                                </w:r>
                                <w:r>
                                  <w:rPr>
                                    <w:lang w:eastAsia="en-US"/>
                                  </w:rPr>
                                  <w:fldChar w:fldCharType="end"/>
                                </w:r>
                                <w:r>
                                  <w:rPr>
                                    <w:lang w:eastAsia="en-US"/>
                                  </w:rPr>
                                  <w:fldChar w:fldCharType="end"/>
                                </w:r>
                                <w:r>
                                  <w:rPr>
                                    <w:lang w:eastAsia="en-US"/>
                                  </w:rPr>
                                  <w:fldChar w:fldCharType="end"/>
                                </w:r>
                                <w:r>
                                  <w:rPr>
                                    <w:lang w:eastAsia="en-US"/>
                                  </w:rPr>
                                  <w:fldChar w:fldCharType="end"/>
                                </w:r>
                                <w:r>
                                  <w:rPr>
                                    <w:lang w:eastAsia="en-US"/>
                                  </w:rPr>
                                  <w:fldChar w:fldCharType="end"/>
                                </w:r>
                                <w:r>
                                  <w:rPr>
                                    <w:lang w:eastAsia="en-US"/>
                                  </w:rPr>
                                  <w:fldChar w:fldCharType="end"/>
                                </w:r>
                                <w:r>
                                  <w:rPr>
                                    <w:lang w:eastAsia="en-US"/>
                                  </w:rPr>
                                  <w:fldChar w:fldCharType="end"/>
                                </w:r>
                                <w:r>
                                  <w:rPr>
                                    <w:lang w:eastAsia="en-US"/>
                                  </w:rPr>
                                  <w:fldChar w:fldCharType="end"/>
                                </w:r>
                                <w:r>
                                  <w:rPr>
                                    <w:lang w:eastAsia="en-US"/>
                                  </w:rPr>
                                  <w:fldChar w:fldCharType="end"/>
                                </w:r>
                                <w:r>
                                  <w:rPr>
                                    <w:lang w:eastAsia="en-US"/>
                                  </w:rPr>
                                  <w:fldChar w:fldCharType="end"/>
                                </w:r>
                                <w:r>
                                  <w:rPr>
                                    <w:lang w:eastAsia="en-US"/>
                                  </w:rPr>
                                  <w:fldChar w:fldCharType="end"/>
                                </w:r>
                                <w:r>
                                  <w:rPr>
                                    <w:lang w:eastAsia="en-US"/>
                                  </w:rPr>
                                  <w:fldChar w:fldCharType="end"/>
                                </w:r>
                                <w:r>
                                  <w:rPr>
                                    <w:lang w:eastAsia="en-US"/>
                                  </w:rPr>
                                  <w:fldChar w:fldCharType="end"/>
                                </w:r>
                                <w:r>
                                  <w:rPr>
                                    <w:lang w:eastAsia="en-US"/>
                                  </w:rPr>
                                  <w:fldChar w:fldCharType="end"/>
                                </w:r>
                                <w:r>
                                  <w:rPr>
                                    <w:lang w:eastAsia="en-US"/>
                                  </w:rPr>
                                  <w:fldChar w:fldCharType="end"/>
                                </w:r>
                                <w:r>
                                  <w:rPr>
                                    <w:lang w:eastAsia="en-US"/>
                                  </w:rPr>
                                  <w:fldChar w:fldCharType="end"/>
                                </w:r>
                              </w:p>
                            </w:tc>
                            <w:tc>
                              <w:tcPr>
                                <w:tcW w:w="2865" w:type="pct"/>
                              </w:tcPr>
                              <w:p w14:paraId="0AAC693D" w14:textId="77777777" w:rsidR="002A73DD" w:rsidRDefault="002A73DD" w:rsidP="00374BF0">
                                <w:pPr>
                                  <w:pStyle w:val="DSProjectNumberFooterRight"/>
                                </w:pPr>
                              </w:p>
                            </w:tc>
                          </w:tr>
                        </w:tbl>
                        <w:p w14:paraId="3415318A" w14:textId="77777777" w:rsidR="002A73DD" w:rsidRDefault="002A73DD" w:rsidP="00A462E0"/>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AE6D82" id="Text Box 32" o:spid="_x0000_s1037" type="#_x0000_t202" style="position:absolute;margin-left:55.1pt;margin-top:0;width:106.3pt;height:56.7pt;z-index:251686912;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" filled="f" stroked="f" strokeweight=".5pt">
              <v:path arrowok="t"/>
              <v:textbox inset="0,0,0,0">
                <w:txbxContent>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10"/>
                      <w:gridCol w:w="1220"/>
                    </w:tblGrid>
                    <w:tr w:rsidR="002A73DD" w14:paraId="134E0B53" w14:textId="77777777" w:rsidTr="00374BF0">
                      <w:trPr>
                        <w:trHeight w:val="680"/>
                      </w:trPr>
                      <w:tc>
                        <w:tcPr>
                          <w:tcW w:w="2135" w:type="pct"/>
                        </w:tcPr>
                        <w:p w14:paraId="77E79783" w14:textId="1C2FDCC3" w:rsidR="002A73DD" w:rsidRDefault="002A73DD" w:rsidP="00374BF0">
                          <w:pPr>
                            <w:rPr>
                              <w:lang w:eastAsia="en-US"/>
                            </w:rPr>
                          </w:pPr>
                          <w:r>
                            <w:rPr>
                              <w:lang w:eastAsia="en-US"/>
                            </w:rPr>
                            <w:fldChar w:fldCharType="begin"/>
                          </w:r>
                          <w:r>
                            <w:rPr>
                              <w:lang w:eastAsia="en-US"/>
                            </w:rPr>
                            <w:instrText xml:space="preserve"> INCLUDEPICTURE  "\\\\121file01.panteia.local\\apps$\\documentaal\\_Shared Data\\Images\\Logos\\logo_report_other_pages.png" \* MERGEFORMATINET </w:instrText>
                          </w:r>
                          <w:r>
                            <w:rPr>
                              <w:lang w:eastAsia="en-US"/>
                            </w:rPr>
                            <w:fldChar w:fldCharType="separate"/>
                          </w:r>
                          <w:r>
                            <w:rPr>
                              <w:lang w:eastAsia="en-US"/>
                            </w:rPr>
                            <w:fldChar w:fldCharType="begin"/>
                          </w:r>
                          <w:r>
                            <w:rPr>
                              <w:lang w:eastAsia="en-US"/>
                            </w:rPr>
                            <w:instrText xml:space="preserve"> INCLUDEPICTURE  "\\\\121file01.panteia.local\\apps$\\documentaal\\_Shared Data\\Images\\Logos\\logo_report_other_pages.png" \* MERGEFORMATINET </w:instrText>
                          </w:r>
                          <w:r>
                            <w:rPr>
                              <w:lang w:eastAsia="en-US"/>
                            </w:rPr>
                            <w:fldChar w:fldCharType="separate"/>
                          </w:r>
                          <w:r>
                            <w:rPr>
                              <w:lang w:eastAsia="en-US"/>
                            </w:rPr>
                            <w:fldChar w:fldCharType="begin"/>
                          </w:r>
                          <w:r>
                            <w:rPr>
                              <w:lang w:eastAsia="en-US"/>
                            </w:rPr>
                            <w:instrText xml:space="preserve"> INCLUDEPICTURE  "\\\\121file01.panteia.local\\apps$\\documentaal\\_Shared Data\\Images\\Logos\\logo_report_other_pages.png" \* MERGEFORMATINET </w:instrText>
                          </w:r>
                          <w:r>
                            <w:rPr>
                              <w:lang w:eastAsia="en-US"/>
                            </w:rPr>
                            <w:fldChar w:fldCharType="separate"/>
                          </w:r>
                          <w:r>
                            <w:rPr>
                              <w:lang w:eastAsia="en-US"/>
                            </w:rPr>
                            <w:fldChar w:fldCharType="begin"/>
                          </w:r>
                          <w:r>
                            <w:rPr>
                              <w:lang w:eastAsia="en-US"/>
                            </w:rPr>
                            <w:instrText xml:space="preserve"> INCLUDEPICTURE  "\\\\121file01.panteia.local\\apps$\\documentaal\\_Shared Data\\Images\\Logos\\logo_report_other_pages.png" \* MERGEFORMATINET </w:instrText>
                          </w:r>
                          <w:r>
                            <w:rPr>
                              <w:lang w:eastAsia="en-US"/>
                            </w:rPr>
                            <w:fldChar w:fldCharType="separate"/>
                          </w:r>
                          <w:r>
                            <w:rPr>
                              <w:lang w:eastAsia="en-US"/>
                            </w:rPr>
                            <w:fldChar w:fldCharType="begin"/>
                          </w:r>
                          <w:r>
                            <w:rPr>
                              <w:lang w:eastAsia="en-US"/>
                            </w:rPr>
                            <w:instrText xml:space="preserve"> INCLUDEPICTURE  "\\\\121file01.panteia.local\\apps$\\documentaal\\_Shared Data\\Images\\Logos\\logo_report_other_pages.png" \* MERGEFORMATINET </w:instrText>
                          </w:r>
                          <w:r>
                            <w:rPr>
                              <w:lang w:eastAsia="en-US"/>
                            </w:rPr>
                            <w:fldChar w:fldCharType="separate"/>
                          </w:r>
                          <w:r>
                            <w:rPr>
                              <w:lang w:eastAsia="en-US"/>
                            </w:rPr>
                            <w:fldChar w:fldCharType="begin"/>
                          </w:r>
                          <w:r>
                            <w:rPr>
                              <w:lang w:eastAsia="en-US"/>
                            </w:rPr>
                            <w:instrText xml:space="preserve"> INCLUDEPICTURE  "\\\\121file01.panteia.local\\apps$\\documentaal\\_Shared Data\\Images\\Logos\\logo_report_other_pages.png" \* MERGEFORMATINET </w:instrText>
                          </w:r>
                          <w:r>
                            <w:rPr>
                              <w:lang w:eastAsia="en-US"/>
                            </w:rPr>
                            <w:fldChar w:fldCharType="separate"/>
                          </w:r>
                          <w:r>
                            <w:rPr>
                              <w:lang w:eastAsia="en-US"/>
                            </w:rPr>
                            <w:fldChar w:fldCharType="begin"/>
                          </w:r>
                          <w:r>
                            <w:rPr>
                              <w:lang w:eastAsia="en-US"/>
                            </w:rPr>
                            <w:instrText xml:space="preserve"> INCLUDEPICTURE  "\\\\121file01.panteia.local\\apps$\\documentaal\\_Shared Data\\Images\\Logos\\logo_report_other_pages.png" \* MERGEFORMATINET </w:instrText>
                          </w:r>
                          <w:r>
                            <w:rPr>
                              <w:lang w:eastAsia="en-US"/>
                            </w:rPr>
                            <w:fldChar w:fldCharType="separate"/>
                          </w:r>
                          <w:r>
                            <w:rPr>
                              <w:lang w:eastAsia="en-US"/>
                            </w:rPr>
                            <w:fldChar w:fldCharType="begin"/>
                          </w:r>
                          <w:r>
                            <w:rPr>
                              <w:lang w:eastAsia="en-US"/>
                            </w:rPr>
                            <w:instrText xml:space="preserve"> INCLUDEPICTURE  "\\\\121file01.panteia.local\\apps$\\documentaal\\_Shared Data\\Images\\Logos\\logo_report_other_pages.png" \* MERGEFORMATINET </w:instrText>
                          </w:r>
                          <w:r>
                            <w:rPr>
                              <w:lang w:eastAsia="en-US"/>
                            </w:rPr>
                            <w:fldChar w:fldCharType="separate"/>
                          </w:r>
                          <w:r>
                            <w:rPr>
                              <w:lang w:eastAsia="en-US"/>
                            </w:rPr>
                            <w:fldChar w:fldCharType="begin"/>
                          </w:r>
                          <w:r>
                            <w:rPr>
                              <w:lang w:eastAsia="en-US"/>
                            </w:rPr>
                            <w:instrText xml:space="preserve"> INCLUDEPICTURE  "\\\\121file01.panteia.local\\apps$\\documentaal\\_Shared Data\\Images\\Logos\\logo_report_other_pages.png" \* MERGEFORMATINET </w:instrText>
                          </w:r>
                          <w:r>
                            <w:rPr>
                              <w:lang w:eastAsia="en-US"/>
                            </w:rPr>
                            <w:fldChar w:fldCharType="separate"/>
                          </w:r>
                          <w:r>
                            <w:rPr>
                              <w:lang w:eastAsia="en-US"/>
                            </w:rPr>
                            <w:fldChar w:fldCharType="begin"/>
                          </w:r>
                          <w:r>
                            <w:rPr>
                              <w:lang w:eastAsia="en-US"/>
                            </w:rPr>
                            <w:instrText xml:space="preserve"> INCLUDEPICTURE  "\\\\121file01.panteia.local\\apps$\\documentaal\\_Shared Data\\Images\\Logos\\logo_report_other_pages.png" \* MERGEFORMATINET </w:instrText>
                          </w:r>
                          <w:r>
                            <w:rPr>
                              <w:lang w:eastAsia="en-US"/>
                            </w:rPr>
                            <w:fldChar w:fldCharType="separate"/>
                          </w:r>
                          <w:r>
                            <w:rPr>
                              <w:lang w:eastAsia="en-US"/>
                            </w:rPr>
                            <w:fldChar w:fldCharType="begin"/>
                          </w:r>
                          <w:r>
                            <w:rPr>
                              <w:lang w:eastAsia="en-US"/>
                            </w:rPr>
                            <w:instrText xml:space="preserve"> INCLUDEPICTURE  "\\\\121file01.panteia.local\\apps$\\documentaal\\_Shared Data\\Images\\Logos\\logo_report_other_pages.png" \* MERGEFORMATINET </w:instrText>
                          </w:r>
                          <w:r>
                            <w:rPr>
                              <w:lang w:eastAsia="en-US"/>
                            </w:rPr>
                            <w:fldChar w:fldCharType="separate"/>
                          </w:r>
                          <w:r>
                            <w:rPr>
                              <w:lang w:eastAsia="en-US"/>
                            </w:rPr>
                            <w:fldChar w:fldCharType="begin"/>
                          </w:r>
                          <w:r>
                            <w:rPr>
                              <w:lang w:eastAsia="en-US"/>
                            </w:rPr>
                            <w:instrText xml:space="preserve"> INCLUDEPICTURE  "\\\\121file01.panteia.local\\apps$\\documentaal\\_Shared Data\\Images\\Logos\\logo_report_other_pages.png" \* MERGEFORMATINET </w:instrText>
                          </w:r>
                          <w:r>
                            <w:rPr>
                              <w:lang w:eastAsia="en-US"/>
                            </w:rPr>
                            <w:fldChar w:fldCharType="separate"/>
                          </w:r>
                          <w:r>
                            <w:rPr>
                              <w:lang w:eastAsia="en-US"/>
                            </w:rPr>
                            <w:fldChar w:fldCharType="begin"/>
                          </w:r>
                          <w:r>
                            <w:rPr>
                              <w:lang w:eastAsia="en-US"/>
                            </w:rPr>
                            <w:instrText xml:space="preserve"> INCLUDEPICTURE  "\\\\121file01.panteia.local\\apps$\\documentaal\\_Shared Data\\Images\\Logos\\logo_report_other_pages.png" \* MERGEFORMATINET </w:instrText>
                          </w:r>
                          <w:r>
                            <w:rPr>
                              <w:lang w:eastAsia="en-US"/>
                            </w:rPr>
                            <w:fldChar w:fldCharType="separate"/>
                          </w:r>
                          <w:r>
                            <w:rPr>
                              <w:lang w:eastAsia="en-US"/>
                            </w:rPr>
                            <w:fldChar w:fldCharType="begin"/>
                          </w:r>
                          <w:r>
                            <w:rPr>
                              <w:lang w:eastAsia="en-US"/>
                            </w:rPr>
                            <w:instrText xml:space="preserve"> INCLUDEPICTURE  "\\\\121file01.panteia.local\\apps$\\documentaal\\_Shared Data\\Images\\Logos\\logo_report_other_pages.png" \* MERGEFORMATINET </w:instrText>
                          </w:r>
                          <w:r>
                            <w:rPr>
                              <w:lang w:eastAsia="en-US"/>
                            </w:rPr>
                            <w:fldChar w:fldCharType="separate"/>
                          </w:r>
                          <w:r>
                            <w:rPr>
                              <w:lang w:eastAsia="en-US"/>
                            </w:rPr>
                            <w:fldChar w:fldCharType="begin"/>
                          </w:r>
                          <w:r>
                            <w:rPr>
                              <w:lang w:eastAsia="en-US"/>
                            </w:rPr>
                            <w:instrText xml:space="preserve"> INCLUDEPICTURE  "\\\\121file01.panteia.local\\apps$\\documentaal\\_Shared Data\\Images\\Logos\\logo_report_other_pages.png" \* MERGEFORMATINET </w:instrText>
                          </w:r>
                          <w:r>
                            <w:rPr>
                              <w:lang w:eastAsia="en-US"/>
                            </w:rPr>
                            <w:fldChar w:fldCharType="separate"/>
                          </w:r>
                          <w:r>
                            <w:rPr>
                              <w:lang w:eastAsia="en-US"/>
                            </w:rPr>
                            <w:fldChar w:fldCharType="begin"/>
                          </w:r>
                          <w:r>
                            <w:rPr>
                              <w:lang w:eastAsia="en-US"/>
                            </w:rPr>
                            <w:instrText xml:space="preserve"> INCLUDEPICTURE  "\\\\121file01.panteia.local\\apps$\\documentaal\\_Shared Data\\Images\\Logos\\logo_report_other_pages.png" \* MERGEFORMATINET </w:instrText>
                          </w:r>
                          <w:r>
                            <w:rPr>
                              <w:lang w:eastAsia="en-US"/>
                            </w:rPr>
                            <w:fldChar w:fldCharType="separate"/>
                          </w:r>
                          <w:r>
                            <w:rPr>
                              <w:lang w:eastAsia="en-US"/>
                            </w:rPr>
                            <w:fldChar w:fldCharType="begin"/>
                          </w:r>
                          <w:r>
                            <w:rPr>
                              <w:lang w:eastAsia="en-US"/>
                            </w:rPr>
                            <w:instrText xml:space="preserve"> INCLUDEPICTURE  "\\\\121file01.panteia.local\\apps$\\documentaal\\_Shared Data\\Images\\Logos\\logo_report_other_pages.png" \* MERGEFORMATINET </w:instrText>
                          </w:r>
                          <w:r>
                            <w:rPr>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fldChar w:fldCharType="begin"/>
                          </w:r>
                          <w:r>
                            <w:rPr>
                              <w:noProof/>
                              <w:lang w:eastAsia="en-US"/>
                            </w:rPr>
                            <w:instrText xml:space="preserve"> INCLUDEPICTURE  "\\\\121file01.panteia.local\\apps$\\documentaal\\_Shared Data\\Images\\Logos\\logo_report_other_pages.png" \* MERGEFORMATINET </w:instrText>
                          </w:r>
                          <w:r>
                            <w:rPr>
                              <w:noProof/>
                              <w:lang w:eastAsia="en-US"/>
                            </w:rPr>
                            <w:fldChar w:fldCharType="separate"/>
                          </w:r>
                          <w:r>
                            <w:rPr>
                              <w:noProof/>
                              <w:lang w:eastAsia="en-US"/>
                            </w:rPr>
                            <w:pict w14:anchorId="74E29F1C">
                              <v:shape id="_x0000_i1030" type="#_x0000_t75" alt="" style="width:36.7pt;height:21.75pt;mso-width-percent:0;mso-height-percent:0;mso-width-percent:0;mso-height-percent:0">
                                <v:imagedata r:id="rId3" r:href="rId4"/>
                              </v:shape>
                            </w:pict>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lang w:eastAsia="en-US"/>
                            </w:rPr>
                            <w:fldChar w:fldCharType="end"/>
                          </w:r>
                          <w:r>
                            <w:rPr>
                              <w:lang w:eastAsia="en-US"/>
                            </w:rPr>
                            <w:fldChar w:fldCharType="end"/>
                          </w:r>
                          <w:r>
                            <w:rPr>
                              <w:lang w:eastAsia="en-US"/>
                            </w:rPr>
                            <w:fldChar w:fldCharType="end"/>
                          </w:r>
                          <w:r>
                            <w:rPr>
                              <w:lang w:eastAsia="en-US"/>
                            </w:rPr>
                            <w:fldChar w:fldCharType="end"/>
                          </w:r>
                          <w:r>
                            <w:rPr>
                              <w:lang w:eastAsia="en-US"/>
                            </w:rPr>
                            <w:fldChar w:fldCharType="end"/>
                          </w:r>
                          <w:r>
                            <w:rPr>
                              <w:lang w:eastAsia="en-US"/>
                            </w:rPr>
                            <w:fldChar w:fldCharType="end"/>
                          </w:r>
                          <w:r>
                            <w:rPr>
                              <w:lang w:eastAsia="en-US"/>
                            </w:rPr>
                            <w:fldChar w:fldCharType="end"/>
                          </w:r>
                          <w:r>
                            <w:rPr>
                              <w:lang w:eastAsia="en-US"/>
                            </w:rPr>
                            <w:fldChar w:fldCharType="end"/>
                          </w:r>
                          <w:r>
                            <w:rPr>
                              <w:lang w:eastAsia="en-US"/>
                            </w:rPr>
                            <w:fldChar w:fldCharType="end"/>
                          </w:r>
                          <w:r>
                            <w:rPr>
                              <w:lang w:eastAsia="en-US"/>
                            </w:rPr>
                            <w:fldChar w:fldCharType="end"/>
                          </w:r>
                          <w:r>
                            <w:rPr>
                              <w:lang w:eastAsia="en-US"/>
                            </w:rPr>
                            <w:fldChar w:fldCharType="end"/>
                          </w:r>
                          <w:r>
                            <w:rPr>
                              <w:lang w:eastAsia="en-US"/>
                            </w:rPr>
                            <w:fldChar w:fldCharType="end"/>
                          </w:r>
                          <w:r>
                            <w:rPr>
                              <w:lang w:eastAsia="en-US"/>
                            </w:rPr>
                            <w:fldChar w:fldCharType="end"/>
                          </w:r>
                          <w:r>
                            <w:rPr>
                              <w:lang w:eastAsia="en-US"/>
                            </w:rPr>
                            <w:fldChar w:fldCharType="end"/>
                          </w:r>
                          <w:r>
                            <w:rPr>
                              <w:lang w:eastAsia="en-US"/>
                            </w:rPr>
                            <w:fldChar w:fldCharType="end"/>
                          </w:r>
                          <w:r>
                            <w:rPr>
                              <w:lang w:eastAsia="en-US"/>
                            </w:rPr>
                            <w:fldChar w:fldCharType="end"/>
                          </w:r>
                          <w:r>
                            <w:rPr>
                              <w:lang w:eastAsia="en-US"/>
                            </w:rPr>
                            <w:fldChar w:fldCharType="end"/>
                          </w:r>
                        </w:p>
                      </w:tc>
                      <w:tc>
                        <w:tcPr>
                          <w:tcW w:w="2865" w:type="pct"/>
                        </w:tcPr>
                        <w:p w14:paraId="0AAC693D" w14:textId="77777777" w:rsidR="002A73DD" w:rsidRDefault="002A73DD" w:rsidP="00374BF0">
                          <w:pPr>
                            <w:pStyle w:val="DSProjectNumberFooterRight"/>
                          </w:pPr>
                        </w:p>
                      </w:tc>
                    </w:tr>
                  </w:tbl>
                  <w:p w14:paraId="3415318A" w14:textId="77777777" w:rsidR="002A73DD" w:rsidRDefault="002A73DD" w:rsidP="00A462E0"/>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C35219" w14:textId="77777777" w:rsidR="002A73DD" w:rsidRPr="004C2922" w:rsidRDefault="002A73DD" w:rsidP="004C2922">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2F0561" w14:textId="77777777" w:rsidR="002A73DD" w:rsidRPr="004C2922" w:rsidRDefault="002A73DD" w:rsidP="00E91F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DE30C3" w14:textId="77777777" w:rsidR="002A73DD" w:rsidRDefault="002A73DD" w:rsidP="00161FFD">
      <w:r>
        <w:separator/>
      </w:r>
    </w:p>
  </w:footnote>
  <w:footnote w:type="continuationSeparator" w:id="0">
    <w:p w14:paraId="31DEFDDA" w14:textId="77777777" w:rsidR="002A73DD" w:rsidRDefault="002A73DD" w:rsidP="00161FFD">
      <w:r>
        <w:continuationSeparator/>
      </w:r>
    </w:p>
  </w:footnote>
  <w:footnote w:type="continuationNotice" w:id="1">
    <w:p w14:paraId="464D56CC" w14:textId="77777777" w:rsidR="002A73DD" w:rsidRDefault="002A73DD"/>
  </w:footnote>
  <w:footnote w:id="2">
    <w:p w14:paraId="5BA0A073" w14:textId="5EE18CA0" w:rsidR="002A73DD" w:rsidRPr="00802E98" w:rsidRDefault="002A73DD" w:rsidP="002C3D8D">
      <w:pPr>
        <w:shd w:val="clear" w:color="auto" w:fill="FFFFFF" w:themeFill="background1"/>
        <w:tabs>
          <w:tab w:val="left" w:pos="567"/>
        </w:tabs>
        <w:rPr>
          <w:sz w:val="18"/>
          <w:szCs w:val="18"/>
          <w:lang w:val="fr-FR"/>
        </w:rPr>
      </w:pPr>
      <w:r w:rsidRPr="000E1E6E">
        <w:rPr>
          <w:sz w:val="18"/>
          <w:szCs w:val="18"/>
          <w:vertAlign w:val="superscript"/>
        </w:rPr>
        <w:footnoteRef/>
      </w:r>
      <w:r w:rsidRPr="000E1E6E">
        <w:rPr>
          <w:sz w:val="18"/>
          <w:szCs w:val="18"/>
          <w:vertAlign w:val="superscript"/>
        </w:rPr>
        <w:t xml:space="preserve"> </w:t>
      </w:r>
      <w:r>
        <w:rPr>
          <w:sz w:val="18"/>
          <w:szCs w:val="18"/>
          <w:vertAlign w:val="superscript"/>
        </w:rPr>
        <w:tab/>
      </w:r>
      <w:r w:rsidRPr="00802E98">
        <w:rPr>
          <w:sz w:val="18"/>
          <w:szCs w:val="18"/>
          <w:lang w:val="fr-FR"/>
        </w:rPr>
        <w:t>OECD “Culture shock: COVID-19 and the cultural and creative sectors”, 2020, disponible à l’adresse </w:t>
      </w:r>
      <w:hyperlink r:id="rId1" w:history="1">
        <w:r w:rsidRPr="00802E98">
          <w:rPr>
            <w:rStyle w:val="Hyperlink"/>
            <w:sz w:val="18"/>
            <w:szCs w:val="18"/>
            <w:lang w:val="fr-FR"/>
          </w:rPr>
          <w:t>https://read.oecd-ilibrary.org/view/?ref=135_135961-nenh9f2w7a&amp;title=Cul%20ture-shock-COVID-19-and-the-cultural-and-creative-sectors</w:t>
        </w:r>
      </w:hyperlink>
      <w:r w:rsidRPr="00802E98">
        <w:rPr>
          <w:sz w:val="18"/>
          <w:szCs w:val="18"/>
          <w:lang w:val="fr-FR"/>
        </w:rPr>
        <w:t>, Florida, R., et Seman, M., “Lost Art: Measuring COVID-19’s devastating impact on America’s creative economy” Brookings Institution, 2020, disponible à l’adresse </w:t>
      </w:r>
      <w:hyperlink r:id="rId2" w:history="1">
        <w:r w:rsidRPr="00802E98">
          <w:rPr>
            <w:rStyle w:val="Hyperlink"/>
            <w:sz w:val="18"/>
            <w:szCs w:val="18"/>
            <w:lang w:val="fr-FR"/>
          </w:rPr>
          <w:t>https://www.brookings.edu/wp-content/uploads/2020/08/20200810_brookingsmetro_covid19-and-creative-economy_final.pdf</w:t>
        </w:r>
      </w:hyperlink>
      <w:r w:rsidRPr="00802E98">
        <w:rPr>
          <w:sz w:val="18"/>
          <w:szCs w:val="18"/>
          <w:lang w:val="fr-FR"/>
        </w:rPr>
        <w:t xml:space="preserve">.  </w:t>
      </w:r>
    </w:p>
  </w:footnote>
  <w:footnote w:id="3">
    <w:p w14:paraId="723F315A" w14:textId="0DDCB1FE" w:rsidR="002A73DD" w:rsidRPr="00802E98" w:rsidRDefault="002A73DD" w:rsidP="002C3D8D">
      <w:pPr>
        <w:shd w:val="clear" w:color="auto" w:fill="FFFFFF" w:themeFill="background1"/>
        <w:tabs>
          <w:tab w:val="left" w:pos="567"/>
        </w:tabs>
        <w:rPr>
          <w:sz w:val="18"/>
          <w:szCs w:val="18"/>
          <w:lang w:val="fr-FR"/>
        </w:rPr>
      </w:pPr>
      <w:r w:rsidRPr="00802E98">
        <w:rPr>
          <w:sz w:val="18"/>
          <w:szCs w:val="18"/>
          <w:vertAlign w:val="superscript"/>
          <w:lang w:val="fr-FR"/>
        </w:rPr>
        <w:footnoteRef/>
      </w:r>
      <w:r w:rsidRPr="00802E98">
        <w:rPr>
          <w:sz w:val="18"/>
          <w:szCs w:val="18"/>
          <w:lang w:val="fr-FR"/>
        </w:rPr>
        <w:t xml:space="preserve"> </w:t>
      </w:r>
      <w:r w:rsidRPr="00802E98">
        <w:rPr>
          <w:sz w:val="18"/>
          <w:szCs w:val="18"/>
          <w:lang w:val="fr-FR"/>
        </w:rPr>
        <w:tab/>
        <w:t>Kim, S., et al., “The COVID-19 Crisis Management in the Republic of Korea” International Case Studies in the Management of Disasters, 2020, disponible à l’adresse </w:t>
      </w:r>
      <w:hyperlink r:id="rId3" w:history="1">
        <w:r w:rsidRPr="00802E98">
          <w:rPr>
            <w:rStyle w:val="Hyperlink"/>
            <w:sz w:val="18"/>
            <w:szCs w:val="18"/>
            <w:lang w:val="fr-FR"/>
          </w:rPr>
          <w:t>https://www.researchgate.net/publication/343555107_The_COVID-19_Crisis_Management_in_the_Republic_of_Korea</w:t>
        </w:r>
      </w:hyperlink>
      <w:r w:rsidRPr="00802E98">
        <w:rPr>
          <w:sz w:val="18"/>
          <w:szCs w:val="18"/>
          <w:lang w:val="fr-FR"/>
        </w:rPr>
        <w:t>.</w:t>
      </w:r>
    </w:p>
  </w:footnote>
  <w:footnote w:id="4">
    <w:p w14:paraId="72C24EFA" w14:textId="5034935C" w:rsidR="00802E98" w:rsidRPr="00802E98" w:rsidRDefault="00802E98" w:rsidP="00802E98">
      <w:pPr>
        <w:shd w:val="clear" w:color="auto" w:fill="FFFFFF" w:themeFill="background1"/>
        <w:rPr>
          <w:sz w:val="18"/>
          <w:szCs w:val="18"/>
          <w:lang w:val="fr-FR"/>
        </w:rPr>
      </w:pPr>
      <w:r w:rsidRPr="00802E98">
        <w:rPr>
          <w:sz w:val="18"/>
          <w:szCs w:val="18"/>
          <w:vertAlign w:val="superscript"/>
          <w:lang w:val="fr-FR"/>
        </w:rPr>
        <w:footnoteRef/>
      </w:r>
      <w:r w:rsidRPr="00802E98">
        <w:rPr>
          <w:sz w:val="18"/>
          <w:szCs w:val="18"/>
          <w:lang w:val="fr-FR"/>
        </w:rPr>
        <w:t xml:space="preserve"> </w:t>
      </w:r>
      <w:r w:rsidRPr="00802E98">
        <w:rPr>
          <w:sz w:val="18"/>
          <w:szCs w:val="18"/>
          <w:lang w:val="fr-FR"/>
        </w:rPr>
        <w:tab/>
        <w:t xml:space="preserve">Agostino, D., et al., “Italian state museums during the COVID-19 crisis: from onsite closure to online openness” Museum Management and Curatorship, 2020, disponible à l’adresse </w:t>
      </w:r>
      <w:hyperlink r:id="rId4" w:history="1">
        <w:r w:rsidRPr="00802E98">
          <w:rPr>
            <w:rStyle w:val="Hyperlink"/>
            <w:sz w:val="18"/>
            <w:szCs w:val="18"/>
            <w:lang w:val="fr-FR"/>
          </w:rPr>
          <w:t>https://www.tandfonline.com/doi/full/10.1080/09647775.2020.1790029</w:t>
        </w:r>
      </w:hyperlink>
      <w:r w:rsidRPr="00802E98">
        <w:rPr>
          <w:sz w:val="18"/>
          <w:szCs w:val="18"/>
          <w:lang w:val="fr-FR"/>
        </w:rPr>
        <w:t xml:space="preserve">, Machovec, G., “Pandemic Impacts on Library Consortia and Their Sustainability” Journal of Library Administration, 2020, disponible à l’adresse </w:t>
      </w:r>
      <w:hyperlink r:id="rId5" w:history="1">
        <w:r w:rsidRPr="00802E98">
          <w:rPr>
            <w:rStyle w:val="Hyperlink"/>
            <w:sz w:val="18"/>
            <w:szCs w:val="18"/>
            <w:lang w:val="fr-FR"/>
          </w:rPr>
          <w:t>https://www.tandfonline.com/doi/full/10.1080/01930826.2020.1760558</w:t>
        </w:r>
      </w:hyperlink>
      <w:r w:rsidRPr="00802E98">
        <w:rPr>
          <w:sz w:val="18"/>
          <w:szCs w:val="18"/>
          <w:lang w:val="fr-FR"/>
        </w:rPr>
        <w:t>.</w:t>
      </w:r>
    </w:p>
  </w:footnote>
  <w:footnote w:id="5">
    <w:p w14:paraId="7CC22524" w14:textId="4B1DDE14" w:rsidR="00802E98" w:rsidRPr="000E1E6E" w:rsidRDefault="00802E98" w:rsidP="00802E98">
      <w:pPr>
        <w:pStyle w:val="FootnoteText"/>
        <w:rPr>
          <w:szCs w:val="18"/>
        </w:rPr>
      </w:pPr>
      <w:r w:rsidRPr="00802E98">
        <w:rPr>
          <w:rStyle w:val="FootnoteReference"/>
          <w:szCs w:val="18"/>
          <w:lang w:val="fr-FR"/>
        </w:rPr>
        <w:footnoteRef/>
      </w:r>
      <w:r w:rsidRPr="00802E98">
        <w:rPr>
          <w:szCs w:val="18"/>
          <w:lang w:val="fr-FR"/>
        </w:rPr>
        <w:t xml:space="preserve"> </w:t>
      </w:r>
      <w:r w:rsidRPr="00802E98">
        <w:rPr>
          <w:szCs w:val="18"/>
          <w:lang w:val="fr-FR"/>
        </w:rPr>
        <w:tab/>
      </w:r>
      <w:r w:rsidRPr="00802E98">
        <w:rPr>
          <w:lang w:val="fr-FR"/>
        </w:rPr>
        <w:t>Plusieurs exemples de bonnes pratiques sont disponibles sur la plateforme de l’OMPI à l’adresse</w:t>
      </w:r>
      <w:r w:rsidRPr="00802E98">
        <w:rPr>
          <w:szCs w:val="18"/>
          <w:lang w:val="fr-FR"/>
        </w:rPr>
        <w:t xml:space="preserve"> </w:t>
      </w:r>
      <w:hyperlink r:id="rId6" w:history="1">
        <w:r w:rsidRPr="00802E98">
          <w:rPr>
            <w:rStyle w:val="Hyperlink"/>
            <w:szCs w:val="18"/>
            <w:lang w:val="fr-FR"/>
          </w:rPr>
          <w:t>https://www.wipo.int/meetings/fr/2022/info-session-impact-covid-19-copyright-ecosystems.html</w:t>
        </w:r>
      </w:hyperlink>
      <w:r w:rsidRPr="00802E98">
        <w:rPr>
          <w:szCs w:val="18"/>
          <w:lang w:val="fr-FR"/>
        </w:rPr>
        <w:t>.</w:t>
      </w:r>
      <w:r w:rsidRPr="000E1E6E">
        <w:rPr>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614E9F" w14:textId="77777777" w:rsidR="002A73DD" w:rsidRDefault="002A73DD" w:rsidP="0019224C">
    <w:pPr>
      <w:pStyle w:val="Header"/>
    </w:pPr>
  </w:p>
  <w:p w14:paraId="6311FA4F" w14:textId="77777777" w:rsidR="002A73DD" w:rsidRDefault="002A73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6CC859" w14:textId="77777777" w:rsidR="002A73DD" w:rsidRDefault="002A73DD" w:rsidP="0019224C">
    <w:pPr>
      <w:pStyle w:val="Header"/>
    </w:pPr>
    <w:r>
      <w:rPr>
        <w:noProof/>
        <w:lang w:eastAsia="en-US"/>
      </w:rPr>
      <mc:AlternateContent>
        <mc:Choice Requires="wps">
          <w:drawing>
            <wp:anchor distT="0" distB="0" distL="114300" distR="114300" simplePos="0" relativeHeight="251717632" behindDoc="0" locked="0" layoutInCell="1" allowOverlap="1" wp14:anchorId="6043054D" wp14:editId="062F55A2">
              <wp:simplePos x="0" y="0"/>
              <wp:positionH relativeFrom="page">
                <wp:posOffset>5029201</wp:posOffset>
              </wp:positionH>
              <wp:positionV relativeFrom="page">
                <wp:posOffset>314325</wp:posOffset>
              </wp:positionV>
              <wp:extent cx="2096770" cy="352800"/>
              <wp:effectExtent l="0" t="0" r="0" b="9525"/>
              <wp:wrapNone/>
              <wp:docPr id="22" name="Tekstvak 22"/>
              <wp:cNvGraphicFramePr/>
              <a:graphic xmlns:a="http://schemas.openxmlformats.org/drawingml/2006/main">
                <a:graphicData uri="http://schemas.microsoft.com/office/word/2010/wordprocessingShape">
                  <wps:wsp>
                    <wps:cNvSpPr txBox="1"/>
                    <wps:spPr>
                      <a:xfrm>
                        <a:off x="0" y="0"/>
                        <a:ext cx="2096770" cy="352800"/>
                      </a:xfrm>
                      <a:prstGeom prst="rect">
                        <a:avLst/>
                      </a:prstGeom>
                      <a:noFill/>
                      <a:ln w="6350">
                        <a:noFill/>
                      </a:ln>
                      <a:effectLst/>
                    </wps:spPr>
                    <wps:txbx>
                      <w:txbxContent>
                        <w:tbl>
                          <w:tblPr>
                            <w:tblW w:w="0" w:type="auto"/>
                            <w:jc w:val="right"/>
                            <w:tblBorders>
                              <w:top w:val="single" w:sz="4" w:space="0" w:color="653E16" w:themeColor="text1"/>
                            </w:tblBorders>
                            <w:tblCellMar>
                              <w:top w:w="170" w:type="dxa"/>
                              <w:left w:w="0" w:type="dxa"/>
                              <w:right w:w="0" w:type="dxa"/>
                            </w:tblCellMar>
                            <w:tblLook w:val="04A0" w:firstRow="1" w:lastRow="0" w:firstColumn="1" w:lastColumn="0" w:noHBand="0" w:noVBand="1"/>
                          </w:tblPr>
                          <w:tblGrid>
                            <w:gridCol w:w="284"/>
                            <w:gridCol w:w="6"/>
                          </w:tblGrid>
                          <w:tr w:rsidR="002A73DD" w14:paraId="3DE0CE72" w14:textId="77777777" w:rsidTr="007E2BEE">
                            <w:trPr>
                              <w:jc w:val="right"/>
                            </w:trPr>
                            <w:tc>
                              <w:tcPr>
                                <w:tcW w:w="284" w:type="dxa"/>
                              </w:tcPr>
                              <w:p w14:paraId="4ACAD40C" w14:textId="77777777" w:rsidR="002A73DD" w:rsidRDefault="002A73DD" w:rsidP="0019224C">
                                <w:pPr>
                                  <w:jc w:val="right"/>
                                </w:pPr>
                              </w:p>
                            </w:tc>
                            <w:tc>
                              <w:tcPr>
                                <w:tcW w:w="0" w:type="auto"/>
                              </w:tcPr>
                              <w:p w14:paraId="62359D4F" w14:textId="77777777" w:rsidR="002A73DD" w:rsidRDefault="002A73DD" w:rsidP="0019224C">
                                <w:pPr>
                                  <w:jc w:val="right"/>
                                </w:pPr>
                              </w:p>
                            </w:tc>
                          </w:tr>
                        </w:tbl>
                        <w:p w14:paraId="745CB0B8" w14:textId="77777777" w:rsidR="002A73DD" w:rsidRDefault="002A73DD" w:rsidP="0019224C">
                          <w:pPr>
                            <w:jc w:val="right"/>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43054D" id="_x0000_t202" coordsize="21600,21600" o:spt="202" path="m,l,21600r21600,l21600,xe">
              <v:stroke joinstyle="miter"/>
              <v:path gradientshapeok="t" o:connecttype="rect"/>
            </v:shapetype>
            <v:shape id="Tekstvak 22" o:spid="_x0000_s1029" type="#_x0000_t202" style="position:absolute;margin-left:396pt;margin-top:24.75pt;width:165.1pt;height:27.8pt;z-index:251717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" filled="f" stroked="f" strokeweight=".5pt">
              <v:textbox inset="0,0,0,0">
                <w:txbxContent>
                  <w:tbl>
                    <w:tblPr>
                      <w:tblW w:w="0" w:type="auto"/>
                      <w:jc w:val="right"/>
                      <w:tblBorders>
                        <w:top w:val="single" w:sz="4" w:space="0" w:color="653E16" w:themeColor="text1"/>
                      </w:tblBorders>
                      <w:tblCellMar>
                        <w:top w:w="170" w:type="dxa"/>
                        <w:left w:w="0" w:type="dxa"/>
                        <w:right w:w="0" w:type="dxa"/>
                      </w:tblCellMar>
                      <w:tblLook w:val="04A0" w:firstRow="1" w:lastRow="0" w:firstColumn="1" w:lastColumn="0" w:noHBand="0" w:noVBand="1"/>
                    </w:tblPr>
                    <w:tblGrid>
                      <w:gridCol w:w="284"/>
                      <w:gridCol w:w="6"/>
                    </w:tblGrid>
                    <w:tr w:rsidR="002A73DD" w14:paraId="3DE0CE72" w14:textId="77777777" w:rsidTr="007E2BEE">
                      <w:trPr>
                        <w:jc w:val="right"/>
                      </w:trPr>
                      <w:tc>
                        <w:tcPr>
                          <w:tcW w:w="284" w:type="dxa"/>
                        </w:tcPr>
                        <w:p w14:paraId="4ACAD40C" w14:textId="77777777" w:rsidR="002A73DD" w:rsidRDefault="002A73DD" w:rsidP="0019224C">
                          <w:pPr>
                            <w:jc w:val="right"/>
                          </w:pPr>
                        </w:p>
                      </w:tc>
                      <w:tc>
                        <w:tcPr>
                          <w:tcW w:w="0" w:type="auto"/>
                        </w:tcPr>
                        <w:p w14:paraId="62359D4F" w14:textId="77777777" w:rsidR="002A73DD" w:rsidRDefault="002A73DD" w:rsidP="0019224C">
                          <w:pPr>
                            <w:jc w:val="right"/>
                          </w:pPr>
                        </w:p>
                      </w:tc>
                    </w:tr>
                  </w:tbl>
                  <w:p w14:paraId="745CB0B8" w14:textId="77777777" w:rsidR="002A73DD" w:rsidRDefault="002A73DD" w:rsidP="0019224C">
                    <w:pPr>
                      <w:jc w:val="right"/>
                    </w:pPr>
                  </w:p>
                </w:txbxContent>
              </v:textbox>
              <w10:wrap anchorx="page" anchory="page"/>
            </v:shape>
          </w:pict>
        </mc:Fallback>
      </mc:AlternateContent>
    </w:r>
  </w:p>
  <w:p w14:paraId="6F4EC476" w14:textId="77777777" w:rsidR="002A73DD" w:rsidRPr="0019224C" w:rsidRDefault="002A73DD" w:rsidP="0019224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50D7E7" w14:textId="77777777" w:rsidR="002A73DD" w:rsidRDefault="002A73DD" w:rsidP="0019224C">
    <w:pPr>
      <w:pStyle w:val="Header"/>
    </w:pPr>
  </w:p>
  <w:p w14:paraId="08776B6C" w14:textId="77777777" w:rsidR="002A73DD" w:rsidRDefault="002A73D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66D898" w14:textId="77777777" w:rsidR="002A73DD" w:rsidRDefault="002A73DD" w:rsidP="0019224C">
    <w:pPr>
      <w:pStyle w:val="Header"/>
    </w:pPr>
  </w:p>
  <w:p w14:paraId="35902EF0" w14:textId="77777777" w:rsidR="002A73DD" w:rsidRPr="0019224C" w:rsidRDefault="002A73DD" w:rsidP="0019224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A8F89F" w14:textId="77777777" w:rsidR="002A73DD" w:rsidRDefault="002A73D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B5764E" w14:textId="77777777" w:rsidR="002A73DD" w:rsidRDefault="002A73DD" w:rsidP="0019224C">
    <w:pPr>
      <w:pStyle w:val="Header"/>
    </w:pPr>
    <w:r>
      <w:rPr>
        <w:noProof/>
        <w:lang w:eastAsia="en-US"/>
      </w:rPr>
      <mc:AlternateContent>
        <mc:Choice Requires="wps">
          <w:drawing>
            <wp:anchor distT="558800" distB="0" distL="114300" distR="114300" simplePos="0" relativeHeight="251710464" behindDoc="0" locked="0" layoutInCell="0" allowOverlap="1" wp14:anchorId="57545C3F" wp14:editId="5A63CE7A">
              <wp:simplePos x="0" y="0"/>
              <wp:positionH relativeFrom="margin">
                <wp:align>center</wp:align>
              </wp:positionH>
              <wp:positionV relativeFrom="bottomMargin">
                <wp:posOffset>558800</wp:posOffset>
              </wp:positionV>
              <wp:extent cx="7620000" cy="317500"/>
              <wp:effectExtent l="0" t="0" r="0" b="6350"/>
              <wp:wrapNone/>
              <wp:docPr id="54" name="TITUSE4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2A89281" w14:textId="77777777" w:rsidR="002A73DD" w:rsidRDefault="002A73DD" w:rsidP="00E91F0D">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7545C3F" id="_x0000_t202" coordsize="21600,21600" o:spt="202" path="m,l,21600r21600,l21600,xe">
              <v:stroke joinstyle="miter"/>
              <v:path gradientshapeok="t" o:connecttype="rect"/>
            </v:shapetype>
            <v:shape id="TITUSE4footer" o:spid="_x0000_s1035" type="#_x0000_t202" style="position:absolute;margin-left:0;margin-top:44pt;width:600pt;height:25pt;z-index:251710464;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" o:allowincell="f" filled="f" stroked="f" strokeweight=".5pt">
              <v:path arrowok="t"/>
              <v:textbox>
                <w:txbxContent>
                  <w:p w14:paraId="02A89281" w14:textId="77777777" w:rsidR="002A73DD" w:rsidRDefault="002A73DD" w:rsidP="00E91F0D">
                    <w:pPr>
                      <w:jc w:val="center"/>
                    </w:pPr>
                  </w:p>
                </w:txbxContent>
              </v:textbox>
              <w10:wrap anchorx="margin" anchory="margin"/>
            </v:shape>
          </w:pict>
        </mc:Fallback>
      </mc:AlternateContent>
    </w:r>
  </w:p>
  <w:p w14:paraId="7B8890DC" w14:textId="77777777" w:rsidR="002A73DD" w:rsidRDefault="002A73D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237385"/>
      <w:docPartObj>
        <w:docPartGallery w:val="Page Numbers (Top of Page)"/>
        <w:docPartUnique/>
      </w:docPartObj>
    </w:sdtPr>
    <w:sdtEndPr>
      <w:rPr>
        <w:noProof/>
      </w:rPr>
    </w:sdtEndPr>
    <w:sdtContent>
      <w:p w14:paraId="349BB5B1" w14:textId="0DA485D5" w:rsidR="002A73DD" w:rsidRDefault="002A73DD" w:rsidP="00847A9D">
        <w:pPr>
          <w:pStyle w:val="Header"/>
          <w:jc w:val="right"/>
        </w:pPr>
      </w:p>
      <w:p w14:paraId="5496288F" w14:textId="08807A79" w:rsidR="002A73DD" w:rsidRDefault="002A73DD" w:rsidP="00847A9D">
        <w:pPr>
          <w:pStyle w:val="Header"/>
          <w:jc w:val="right"/>
        </w:pPr>
        <w:r>
          <w:t>Page</w:t>
        </w:r>
        <w:r w:rsidRPr="001018DC">
          <w:t xml:space="preserve"> </w:t>
        </w:r>
        <w:r>
          <w:fldChar w:fldCharType="begin"/>
        </w:r>
        <w:r>
          <w:instrText xml:space="preserve"> PAGE   \* MERGEFORMAT </w:instrText>
        </w:r>
        <w:r>
          <w:fldChar w:fldCharType="separate"/>
        </w:r>
        <w:r w:rsidR="00957A74">
          <w:rPr>
            <w:noProof/>
          </w:rPr>
          <w:t>3</w:t>
        </w:r>
        <w:r>
          <w:rPr>
            <w:noProof/>
          </w:rPr>
          <w:fldChar w:fldCharType="end"/>
        </w:r>
      </w:p>
    </w:sdtContent>
  </w:sdt>
  <w:p w14:paraId="1F9EC6F3" w14:textId="77777777" w:rsidR="002A73DD" w:rsidRPr="0019224C" w:rsidRDefault="002A73DD" w:rsidP="00E91F0D">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7118437"/>
      <w:docPartObj>
        <w:docPartGallery w:val="Page Numbers (Top of Page)"/>
        <w:docPartUnique/>
      </w:docPartObj>
    </w:sdtPr>
    <w:sdtEndPr>
      <w:rPr>
        <w:noProof/>
      </w:rPr>
    </w:sdtEndPr>
    <w:sdtContent>
      <w:p w14:paraId="5046B37D" w14:textId="691CBD37" w:rsidR="002A73DD" w:rsidRDefault="002A73DD" w:rsidP="00E92C68">
        <w:pPr>
          <w:pStyle w:val="Header"/>
          <w:jc w:val="right"/>
        </w:pPr>
        <w:r>
          <w:t>Appendix 3: Bibliography</w:t>
        </w:r>
      </w:p>
      <w:p w14:paraId="4360A6BD" w14:textId="5626C014" w:rsidR="002A73DD" w:rsidRDefault="002A73DD" w:rsidP="00847A9D">
        <w:pPr>
          <w:pStyle w:val="Header"/>
          <w:jc w:val="right"/>
        </w:pPr>
        <w:r>
          <w:t>Page</w:t>
        </w:r>
        <w:r w:rsidRPr="001018DC">
          <w:t xml:space="preserve"> </w:t>
        </w:r>
        <w:r>
          <w:fldChar w:fldCharType="begin"/>
        </w:r>
        <w:r>
          <w:instrText xml:space="preserve"> PAGE   \* MERGEFORMAT </w:instrText>
        </w:r>
        <w:r>
          <w:fldChar w:fldCharType="separate"/>
        </w:r>
        <w:r>
          <w:rPr>
            <w:noProof/>
          </w:rPr>
          <w:t>25</w:t>
        </w:r>
        <w:r>
          <w:rPr>
            <w:noProof/>
          </w:rPr>
          <w:fldChar w:fldCharType="end"/>
        </w:r>
      </w:p>
    </w:sdtContent>
  </w:sdt>
  <w:p w14:paraId="6DE982D0" w14:textId="77777777" w:rsidR="002A73DD" w:rsidRPr="0019224C" w:rsidRDefault="002A73DD" w:rsidP="0019224C">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6040A9" w14:textId="77777777" w:rsidR="002A73DD" w:rsidRPr="0019224C" w:rsidRDefault="002A73DD" w:rsidP="00E91F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B629164"/>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4FAAB570"/>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1177FCE"/>
    <w:multiLevelType w:val="hybridMultilevel"/>
    <w:tmpl w:val="A88C720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2715552"/>
    <w:multiLevelType w:val="hybridMultilevel"/>
    <w:tmpl w:val="01706626"/>
    <w:lvl w:ilvl="0" w:tplc="F6AA91B2">
      <w:start w:val="16"/>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33E2220"/>
    <w:multiLevelType w:val="multilevel"/>
    <w:tmpl w:val="CA223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3DA6C22"/>
    <w:multiLevelType w:val="hybridMultilevel"/>
    <w:tmpl w:val="292023EE"/>
    <w:lvl w:ilvl="0" w:tplc="12E8B27C">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15:restartNumberingAfterBreak="0">
    <w:nsid w:val="06D11D5D"/>
    <w:multiLevelType w:val="hybridMultilevel"/>
    <w:tmpl w:val="52A4F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7922309"/>
    <w:multiLevelType w:val="multilevel"/>
    <w:tmpl w:val="4FEC856E"/>
    <w:lvl w:ilvl="0">
      <w:start w:val="1"/>
      <w:numFmt w:val="decimal"/>
      <w:lvlText w:val="%1"/>
      <w:lvlJc w:val="right"/>
      <w:pPr>
        <w:tabs>
          <w:tab w:val="num" w:pos="567"/>
        </w:tabs>
        <w:ind w:left="567" w:hanging="947"/>
      </w:pPr>
      <w:rPr>
        <w:rFonts w:asciiTheme="majorHAnsi" w:hAnsiTheme="majorHAnsi" w:hint="default"/>
        <w:b/>
        <w:i w:val="0"/>
        <w:color w:val="CC282B"/>
        <w:sz w:val="32"/>
        <w:szCs w:val="18"/>
      </w:rPr>
    </w:lvl>
    <w:lvl w:ilvl="1">
      <w:start w:val="1"/>
      <w:numFmt w:val="decimal"/>
      <w:lvlText w:val="%1.%2"/>
      <w:lvlJc w:val="right"/>
      <w:pPr>
        <w:tabs>
          <w:tab w:val="num" w:pos="0"/>
        </w:tabs>
        <w:ind w:left="0" w:hanging="380"/>
      </w:pPr>
      <w:rPr>
        <w:rFonts w:asciiTheme="majorHAnsi" w:hAnsiTheme="majorHAnsi" w:hint="default"/>
        <w:b/>
        <w:i w:val="0"/>
        <w:color w:val="CC282B"/>
        <w:sz w:val="20"/>
        <w:szCs w:val="20"/>
      </w:rPr>
    </w:lvl>
    <w:lvl w:ilvl="2">
      <w:start w:val="1"/>
      <w:numFmt w:val="decimal"/>
      <w:lvlText w:val="%1.%2.%3"/>
      <w:lvlJc w:val="left"/>
      <w:pPr>
        <w:tabs>
          <w:tab w:val="num" w:pos="0"/>
        </w:tabs>
        <w:ind w:left="0" w:hanging="567"/>
      </w:pPr>
      <w:rPr>
        <w:rFonts w:ascii="Verdana" w:hAnsi="Verdana" w:hint="default"/>
        <w:b w:val="0"/>
        <w:i/>
        <w:sz w:val="17"/>
        <w:szCs w:val="17"/>
      </w:rPr>
    </w:lvl>
    <w:lvl w:ilvl="3">
      <w:start w:val="1"/>
      <w:numFmt w:val="decimal"/>
      <w:lvlText w:val="%1.%2.%3.%4"/>
      <w:lvlJc w:val="left"/>
      <w:pPr>
        <w:tabs>
          <w:tab w:val="num" w:pos="297"/>
        </w:tabs>
        <w:ind w:left="297" w:hanging="864"/>
      </w:pPr>
      <w:rPr>
        <w:rFonts w:hint="default"/>
      </w:rPr>
    </w:lvl>
    <w:lvl w:ilvl="4">
      <w:start w:val="1"/>
      <w:numFmt w:val="decimal"/>
      <w:lvlText w:val="%1.%2.%3.%4.%5"/>
      <w:lvlJc w:val="left"/>
      <w:pPr>
        <w:tabs>
          <w:tab w:val="num" w:pos="441"/>
        </w:tabs>
        <w:ind w:left="441" w:hanging="1008"/>
      </w:pPr>
      <w:rPr>
        <w:rFonts w:hint="default"/>
      </w:rPr>
    </w:lvl>
    <w:lvl w:ilvl="5">
      <w:start w:val="1"/>
      <w:numFmt w:val="decimal"/>
      <w:lvlText w:val="%1.%2.%3.%4.%5.%6"/>
      <w:lvlJc w:val="left"/>
      <w:pPr>
        <w:tabs>
          <w:tab w:val="num" w:pos="585"/>
        </w:tabs>
        <w:ind w:left="585" w:hanging="1152"/>
      </w:pPr>
      <w:rPr>
        <w:rFonts w:hint="default"/>
      </w:rPr>
    </w:lvl>
    <w:lvl w:ilvl="6">
      <w:start w:val="1"/>
      <w:numFmt w:val="decimal"/>
      <w:lvlText w:val="%1.%2.%3.%4.%5.%6.%7"/>
      <w:lvlJc w:val="left"/>
      <w:pPr>
        <w:tabs>
          <w:tab w:val="num" w:pos="729"/>
        </w:tabs>
        <w:ind w:left="729" w:hanging="1296"/>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017"/>
        </w:tabs>
        <w:ind w:left="1017" w:hanging="1584"/>
      </w:pPr>
      <w:rPr>
        <w:rFonts w:hint="default"/>
      </w:rPr>
    </w:lvl>
  </w:abstractNum>
  <w:abstractNum w:abstractNumId="9" w15:restartNumberingAfterBreak="0">
    <w:nsid w:val="087F2388"/>
    <w:multiLevelType w:val="multilevel"/>
    <w:tmpl w:val="138ADB50"/>
    <w:lvl w:ilvl="0">
      <w:start w:val="1"/>
      <w:numFmt w:val="decimal"/>
      <w:lvlText w:val="%1."/>
      <w:lvlJc w:val="left"/>
      <w:pPr>
        <w:tabs>
          <w:tab w:val="num" w:pos="284"/>
        </w:tabs>
        <w:ind w:left="284" w:hanging="284"/>
      </w:pPr>
      <w:rPr>
        <w:rFonts w:hint="default"/>
      </w:rPr>
    </w:lvl>
    <w:lvl w:ilvl="1">
      <w:start w:val="1"/>
      <w:numFmt w:val="decimal"/>
      <w:lvlText w:val="%1.%2"/>
      <w:lvlJc w:val="left"/>
      <w:pPr>
        <w:tabs>
          <w:tab w:val="num" w:pos="567"/>
        </w:tabs>
        <w:ind w:left="567" w:hanging="283"/>
      </w:pPr>
      <w:rPr>
        <w:rFonts w:hint="default"/>
      </w:rPr>
    </w:lvl>
    <w:lvl w:ilvl="2">
      <w:start w:val="1"/>
      <w:numFmt w:val="decimal"/>
      <w:lvlText w:val="%1.%2.%3"/>
      <w:lvlJc w:val="left"/>
      <w:pPr>
        <w:tabs>
          <w:tab w:val="num" w:pos="1531"/>
        </w:tabs>
        <w:ind w:left="1531" w:hanging="567"/>
      </w:pPr>
      <w:rPr>
        <w:rFonts w:hint="default"/>
      </w:rPr>
    </w:lvl>
    <w:lvl w:ilvl="3">
      <w:numFmt w:val="none"/>
      <w:lvlText w:val=""/>
      <w:lvlJc w:val="left"/>
      <w:pPr>
        <w:tabs>
          <w:tab w:val="num" w:pos="360"/>
        </w:tabs>
        <w:ind w:left="0"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0F7A667B"/>
    <w:multiLevelType w:val="hybridMultilevel"/>
    <w:tmpl w:val="9AAA074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F950677"/>
    <w:multiLevelType w:val="hybridMultilevel"/>
    <w:tmpl w:val="51FC824C"/>
    <w:lvl w:ilvl="0" w:tplc="08090001">
      <w:start w:val="1"/>
      <w:numFmt w:val="bullet"/>
      <w:lvlText w:val=""/>
      <w:lvlJc w:val="left"/>
      <w:pPr>
        <w:ind w:left="360" w:hanging="360"/>
      </w:pPr>
      <w:rPr>
        <w:rFonts w:ascii="Symbol" w:hAnsi="Symbol" w:hint="default"/>
      </w:rPr>
    </w:lvl>
    <w:lvl w:ilvl="1" w:tplc="8C226502">
      <w:start w:val="16"/>
      <w:numFmt w:val="bullet"/>
      <w:lvlText w:val="-"/>
      <w:lvlJc w:val="left"/>
      <w:pPr>
        <w:ind w:left="1080" w:hanging="360"/>
      </w:pPr>
      <w:rPr>
        <w:rFonts w:ascii="Verdana" w:eastAsia="Times New Roman" w:hAnsi="Verdana" w:cs="Times New Roman"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15:restartNumberingAfterBreak="0">
    <w:nsid w:val="10D91538"/>
    <w:multiLevelType w:val="hybridMultilevel"/>
    <w:tmpl w:val="5E3CA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34D1352"/>
    <w:multiLevelType w:val="hybridMultilevel"/>
    <w:tmpl w:val="EA0C627C"/>
    <w:lvl w:ilvl="0" w:tplc="08090001">
      <w:start w:val="1"/>
      <w:numFmt w:val="bullet"/>
      <w:lvlText w:val=""/>
      <w:lvlJc w:val="left"/>
      <w:pPr>
        <w:ind w:left="360" w:hanging="360"/>
      </w:pPr>
      <w:rPr>
        <w:rFonts w:ascii="Symbol" w:hAnsi="Symbol" w:hint="default"/>
      </w:rPr>
    </w:lvl>
    <w:lvl w:ilvl="1" w:tplc="8C226502">
      <w:start w:val="16"/>
      <w:numFmt w:val="bullet"/>
      <w:lvlText w:val="-"/>
      <w:lvlJc w:val="left"/>
      <w:pPr>
        <w:ind w:left="1080" w:hanging="360"/>
      </w:pPr>
      <w:rPr>
        <w:rFonts w:ascii="Verdana" w:eastAsia="Times New Roman" w:hAnsi="Verdana" w:cs="Times New Roman"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15:restartNumberingAfterBreak="0">
    <w:nsid w:val="14B16DE1"/>
    <w:multiLevelType w:val="hybridMultilevel"/>
    <w:tmpl w:val="CE623DBA"/>
    <w:lvl w:ilvl="0" w:tplc="1AEC3850">
      <w:start w:val="8"/>
      <w:numFmt w:val="bullet"/>
      <w:lvlText w:val="-"/>
      <w:lvlJc w:val="left"/>
      <w:pPr>
        <w:ind w:left="720" w:hanging="360"/>
      </w:pPr>
      <w:rPr>
        <w:rFonts w:ascii="Verdana" w:eastAsiaTheme="minorHAnsi" w:hAnsi="Verdan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1593623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1A6672CA"/>
    <w:multiLevelType w:val="multilevel"/>
    <w:tmpl w:val="6FFA57A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1FA36251"/>
    <w:multiLevelType w:val="hybridMultilevel"/>
    <w:tmpl w:val="10EEDF00"/>
    <w:lvl w:ilvl="0" w:tplc="08090001">
      <w:start w:val="1"/>
      <w:numFmt w:val="bullet"/>
      <w:lvlText w:val=""/>
      <w:lvlJc w:val="left"/>
      <w:pPr>
        <w:ind w:left="360" w:hanging="360"/>
      </w:pPr>
      <w:rPr>
        <w:rFonts w:ascii="Symbol" w:hAnsi="Symbol" w:hint="default"/>
      </w:rPr>
    </w:lvl>
    <w:lvl w:ilvl="1" w:tplc="8C226502">
      <w:start w:val="16"/>
      <w:numFmt w:val="bullet"/>
      <w:lvlText w:val="-"/>
      <w:lvlJc w:val="left"/>
      <w:pPr>
        <w:ind w:left="1080" w:hanging="360"/>
      </w:pPr>
      <w:rPr>
        <w:rFonts w:ascii="Verdana" w:eastAsia="Times New Roman" w:hAnsi="Verdana" w:cs="Times New Roman"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9" w15:restartNumberingAfterBreak="0">
    <w:nsid w:val="206D3D75"/>
    <w:multiLevelType w:val="multilevel"/>
    <w:tmpl w:val="DB422562"/>
    <w:lvl w:ilvl="0">
      <w:start w:val="1"/>
      <w:numFmt w:val="decimal"/>
      <w:lvlText w:val="Appendix %1"/>
      <w:lvlJc w:val="left"/>
      <w:pPr>
        <w:ind w:left="340" w:hanging="360"/>
      </w:pPr>
      <w:rPr>
        <w:rFonts w:hint="default"/>
      </w:rPr>
    </w:lvl>
    <w:lvl w:ilvl="1">
      <w:start w:val="1"/>
      <w:numFmt w:val="lowerLetter"/>
      <w:lvlText w:val="%2."/>
      <w:lvlJc w:val="left"/>
      <w:pPr>
        <w:ind w:left="1060" w:hanging="360"/>
      </w:pPr>
    </w:lvl>
    <w:lvl w:ilvl="2">
      <w:start w:val="1"/>
      <w:numFmt w:val="lowerRoman"/>
      <w:lvlText w:val="%3."/>
      <w:lvlJc w:val="right"/>
      <w:pPr>
        <w:ind w:left="1780" w:hanging="180"/>
      </w:pPr>
    </w:lvl>
    <w:lvl w:ilvl="3">
      <w:start w:val="1"/>
      <w:numFmt w:val="decimal"/>
      <w:lvlText w:val="%4."/>
      <w:lvlJc w:val="left"/>
      <w:pPr>
        <w:ind w:left="2500" w:hanging="360"/>
      </w:pPr>
    </w:lvl>
    <w:lvl w:ilvl="4">
      <w:start w:val="1"/>
      <w:numFmt w:val="lowerLetter"/>
      <w:lvlText w:val="%5."/>
      <w:lvlJc w:val="left"/>
      <w:pPr>
        <w:ind w:left="3220" w:hanging="360"/>
      </w:pPr>
    </w:lvl>
    <w:lvl w:ilvl="5">
      <w:start w:val="1"/>
      <w:numFmt w:val="lowerRoman"/>
      <w:lvlText w:val="%6."/>
      <w:lvlJc w:val="right"/>
      <w:pPr>
        <w:ind w:left="3940" w:hanging="180"/>
      </w:pPr>
    </w:lvl>
    <w:lvl w:ilvl="6">
      <w:start w:val="1"/>
      <w:numFmt w:val="decimal"/>
      <w:lvlText w:val="%7."/>
      <w:lvlJc w:val="left"/>
      <w:pPr>
        <w:ind w:left="4660" w:hanging="360"/>
      </w:pPr>
    </w:lvl>
    <w:lvl w:ilvl="7">
      <w:start w:val="1"/>
      <w:numFmt w:val="lowerLetter"/>
      <w:lvlText w:val="%8."/>
      <w:lvlJc w:val="left"/>
      <w:pPr>
        <w:ind w:left="5380" w:hanging="360"/>
      </w:pPr>
    </w:lvl>
    <w:lvl w:ilvl="8">
      <w:start w:val="1"/>
      <w:numFmt w:val="lowerRoman"/>
      <w:lvlText w:val="%9."/>
      <w:lvlJc w:val="right"/>
      <w:pPr>
        <w:ind w:left="6100" w:hanging="180"/>
      </w:pPr>
    </w:lvl>
  </w:abstractNum>
  <w:abstractNum w:abstractNumId="20" w15:restartNumberingAfterBreak="0">
    <w:nsid w:val="232C112F"/>
    <w:multiLevelType w:val="hybridMultilevel"/>
    <w:tmpl w:val="DB422562"/>
    <w:lvl w:ilvl="0" w:tplc="45ECBD6A">
      <w:start w:val="1"/>
      <w:numFmt w:val="decimal"/>
      <w:lvlText w:val="Appendix %1"/>
      <w:lvlJc w:val="left"/>
      <w:pPr>
        <w:ind w:left="340" w:hanging="360"/>
      </w:pPr>
      <w:rPr>
        <w:rFonts w:hint="default"/>
      </w:rPr>
    </w:lvl>
    <w:lvl w:ilvl="1" w:tplc="04130019" w:tentative="1">
      <w:start w:val="1"/>
      <w:numFmt w:val="lowerLetter"/>
      <w:lvlText w:val="%2."/>
      <w:lvlJc w:val="left"/>
      <w:pPr>
        <w:ind w:left="1060" w:hanging="360"/>
      </w:pPr>
    </w:lvl>
    <w:lvl w:ilvl="2" w:tplc="0413001B" w:tentative="1">
      <w:start w:val="1"/>
      <w:numFmt w:val="lowerRoman"/>
      <w:lvlText w:val="%3."/>
      <w:lvlJc w:val="right"/>
      <w:pPr>
        <w:ind w:left="1780" w:hanging="180"/>
      </w:pPr>
    </w:lvl>
    <w:lvl w:ilvl="3" w:tplc="0413000F" w:tentative="1">
      <w:start w:val="1"/>
      <w:numFmt w:val="decimal"/>
      <w:lvlText w:val="%4."/>
      <w:lvlJc w:val="left"/>
      <w:pPr>
        <w:ind w:left="2500" w:hanging="360"/>
      </w:pPr>
    </w:lvl>
    <w:lvl w:ilvl="4" w:tplc="04130019" w:tentative="1">
      <w:start w:val="1"/>
      <w:numFmt w:val="lowerLetter"/>
      <w:lvlText w:val="%5."/>
      <w:lvlJc w:val="left"/>
      <w:pPr>
        <w:ind w:left="3220" w:hanging="360"/>
      </w:pPr>
    </w:lvl>
    <w:lvl w:ilvl="5" w:tplc="0413001B" w:tentative="1">
      <w:start w:val="1"/>
      <w:numFmt w:val="lowerRoman"/>
      <w:lvlText w:val="%6."/>
      <w:lvlJc w:val="right"/>
      <w:pPr>
        <w:ind w:left="3940" w:hanging="180"/>
      </w:pPr>
    </w:lvl>
    <w:lvl w:ilvl="6" w:tplc="0413000F" w:tentative="1">
      <w:start w:val="1"/>
      <w:numFmt w:val="decimal"/>
      <w:lvlText w:val="%7."/>
      <w:lvlJc w:val="left"/>
      <w:pPr>
        <w:ind w:left="4660" w:hanging="360"/>
      </w:pPr>
    </w:lvl>
    <w:lvl w:ilvl="7" w:tplc="04130019" w:tentative="1">
      <w:start w:val="1"/>
      <w:numFmt w:val="lowerLetter"/>
      <w:lvlText w:val="%8."/>
      <w:lvlJc w:val="left"/>
      <w:pPr>
        <w:ind w:left="5380" w:hanging="360"/>
      </w:pPr>
    </w:lvl>
    <w:lvl w:ilvl="8" w:tplc="0413001B" w:tentative="1">
      <w:start w:val="1"/>
      <w:numFmt w:val="lowerRoman"/>
      <w:lvlText w:val="%9."/>
      <w:lvlJc w:val="right"/>
      <w:pPr>
        <w:ind w:left="6100" w:hanging="180"/>
      </w:pPr>
    </w:lvl>
  </w:abstractNum>
  <w:abstractNum w:abstractNumId="21" w15:restartNumberingAfterBreak="0">
    <w:nsid w:val="269140C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D0C6FA5"/>
    <w:multiLevelType w:val="hybridMultilevel"/>
    <w:tmpl w:val="C0AC06CE"/>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2F673760"/>
    <w:multiLevelType w:val="hybridMultilevel"/>
    <w:tmpl w:val="1E4243CE"/>
    <w:lvl w:ilvl="0" w:tplc="56A2E52A">
      <w:start w:val="3"/>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35A54B16"/>
    <w:multiLevelType w:val="multilevel"/>
    <w:tmpl w:val="8772C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76D1B4E"/>
    <w:multiLevelType w:val="hybridMultilevel"/>
    <w:tmpl w:val="34F0601C"/>
    <w:lvl w:ilvl="0" w:tplc="12E8B27C">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FB5393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3FB95C69"/>
    <w:multiLevelType w:val="hybridMultilevel"/>
    <w:tmpl w:val="3918D060"/>
    <w:lvl w:ilvl="0" w:tplc="8C226502">
      <w:start w:val="16"/>
      <w:numFmt w:val="bullet"/>
      <w:lvlText w:val="-"/>
      <w:lvlJc w:val="left"/>
      <w:pPr>
        <w:ind w:left="720" w:hanging="360"/>
      </w:pPr>
      <w:rPr>
        <w:rFonts w:ascii="Verdana" w:eastAsia="Times New Roman" w:hAnsi="Verdana" w:cs="Times New Roman" w:hint="default"/>
      </w:rPr>
    </w:lvl>
    <w:lvl w:ilvl="1" w:tplc="8C226502">
      <w:start w:val="16"/>
      <w:numFmt w:val="bullet"/>
      <w:lvlText w:val="-"/>
      <w:lvlJc w:val="left"/>
      <w:pPr>
        <w:ind w:left="1440" w:hanging="360"/>
      </w:pPr>
      <w:rPr>
        <w:rFonts w:ascii="Verdana" w:eastAsia="Times New Roman" w:hAnsi="Verdana"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44703988"/>
    <w:multiLevelType w:val="hybridMultilevel"/>
    <w:tmpl w:val="0EB6C8DC"/>
    <w:lvl w:ilvl="0" w:tplc="BF20B09E">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46986D15"/>
    <w:multiLevelType w:val="hybridMultilevel"/>
    <w:tmpl w:val="36A00EF0"/>
    <w:lvl w:ilvl="0" w:tplc="08090001">
      <w:start w:val="1"/>
      <w:numFmt w:val="bullet"/>
      <w:lvlText w:val=""/>
      <w:lvlJc w:val="left"/>
      <w:pPr>
        <w:ind w:left="360" w:hanging="360"/>
      </w:pPr>
      <w:rPr>
        <w:rFonts w:ascii="Symbol" w:hAnsi="Symbol" w:hint="default"/>
      </w:rPr>
    </w:lvl>
    <w:lvl w:ilvl="1" w:tplc="8C226502">
      <w:start w:val="16"/>
      <w:numFmt w:val="bullet"/>
      <w:lvlText w:val="-"/>
      <w:lvlJc w:val="left"/>
      <w:pPr>
        <w:ind w:left="1080" w:hanging="360"/>
      </w:pPr>
      <w:rPr>
        <w:rFonts w:ascii="Verdana" w:eastAsia="Times New Roman" w:hAnsi="Verdana" w:cs="Times New Roman"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0" w15:restartNumberingAfterBreak="0">
    <w:nsid w:val="49B86A28"/>
    <w:multiLevelType w:val="multilevel"/>
    <w:tmpl w:val="047A18C2"/>
    <w:lvl w:ilvl="0">
      <w:start w:val="1"/>
      <w:numFmt w:val="decimal"/>
      <w:pStyle w:val="DSEnclosure"/>
      <w:lvlText w:val="Bijlage %1"/>
      <w:lvlJc w:val="right"/>
      <w:pPr>
        <w:tabs>
          <w:tab w:val="num" w:pos="0"/>
        </w:tabs>
        <w:ind w:left="0" w:hanging="380"/>
      </w:pPr>
      <w:rPr>
        <w:rFonts w:asciiTheme="majorHAnsi" w:hAnsiTheme="majorHAnsi" w:hint="default"/>
        <w:b/>
        <w:i w:val="0"/>
        <w:color w:val="CC282B"/>
        <w:sz w:val="18"/>
        <w:szCs w:val="28"/>
      </w:rPr>
    </w:lvl>
    <w:lvl w:ilvl="1">
      <w:start w:val="1"/>
      <w:numFmt w:val="decimal"/>
      <w:lvlText w:val="%1.%2"/>
      <w:lvlJc w:val="right"/>
      <w:pPr>
        <w:tabs>
          <w:tab w:val="num" w:pos="0"/>
        </w:tabs>
        <w:ind w:left="0" w:hanging="380"/>
      </w:pPr>
      <w:rPr>
        <w:rFonts w:asciiTheme="majorHAnsi" w:hAnsiTheme="majorHAnsi" w:hint="default"/>
        <w:b/>
        <w:i w:val="0"/>
        <w:color w:val="AEA79F" w:themeColor="accent1"/>
        <w:sz w:val="20"/>
        <w:szCs w:val="20"/>
      </w:rPr>
    </w:lvl>
    <w:lvl w:ilvl="2">
      <w:start w:val="1"/>
      <w:numFmt w:val="decimal"/>
      <w:lvlText w:val="%1.%2.%3"/>
      <w:lvlJc w:val="left"/>
      <w:pPr>
        <w:tabs>
          <w:tab w:val="num" w:pos="0"/>
        </w:tabs>
        <w:ind w:left="0" w:hanging="567"/>
      </w:pPr>
      <w:rPr>
        <w:rFonts w:ascii="Verdana" w:hAnsi="Verdana" w:hint="default"/>
        <w:b w:val="0"/>
        <w:i/>
        <w:sz w:val="17"/>
        <w:szCs w:val="17"/>
      </w:rPr>
    </w:lvl>
    <w:lvl w:ilvl="3">
      <w:start w:val="1"/>
      <w:numFmt w:val="decimal"/>
      <w:lvlText w:val="%1.%2.%3.%4"/>
      <w:lvlJc w:val="left"/>
      <w:pPr>
        <w:tabs>
          <w:tab w:val="num" w:pos="297"/>
        </w:tabs>
        <w:ind w:left="297" w:hanging="864"/>
      </w:pPr>
      <w:rPr>
        <w:rFonts w:hint="default"/>
      </w:rPr>
    </w:lvl>
    <w:lvl w:ilvl="4">
      <w:start w:val="1"/>
      <w:numFmt w:val="decimal"/>
      <w:lvlText w:val="%1.%2.%3.%4.%5"/>
      <w:lvlJc w:val="left"/>
      <w:pPr>
        <w:tabs>
          <w:tab w:val="num" w:pos="441"/>
        </w:tabs>
        <w:ind w:left="441" w:hanging="1008"/>
      </w:pPr>
      <w:rPr>
        <w:rFonts w:hint="default"/>
      </w:rPr>
    </w:lvl>
    <w:lvl w:ilvl="5">
      <w:start w:val="1"/>
      <w:numFmt w:val="decimal"/>
      <w:lvlText w:val="%1.%2.%3.%4.%5.%6"/>
      <w:lvlJc w:val="left"/>
      <w:pPr>
        <w:tabs>
          <w:tab w:val="num" w:pos="585"/>
        </w:tabs>
        <w:ind w:left="585" w:hanging="1152"/>
      </w:pPr>
      <w:rPr>
        <w:rFonts w:hint="default"/>
      </w:rPr>
    </w:lvl>
    <w:lvl w:ilvl="6">
      <w:start w:val="1"/>
      <w:numFmt w:val="decimal"/>
      <w:lvlText w:val="%1.%2.%3.%4.%5.%6.%7"/>
      <w:lvlJc w:val="left"/>
      <w:pPr>
        <w:tabs>
          <w:tab w:val="num" w:pos="729"/>
        </w:tabs>
        <w:ind w:left="729" w:hanging="1296"/>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017"/>
        </w:tabs>
        <w:ind w:left="1017" w:hanging="1584"/>
      </w:pPr>
      <w:rPr>
        <w:rFonts w:hint="default"/>
      </w:rPr>
    </w:lvl>
  </w:abstractNum>
  <w:abstractNum w:abstractNumId="31"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E1E14B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5387062"/>
    <w:multiLevelType w:val="multilevel"/>
    <w:tmpl w:val="91722CAA"/>
    <w:lvl w:ilvl="0">
      <w:start w:val="1"/>
      <w:numFmt w:val="decimal"/>
      <w:pStyle w:val="DSEnclosuresEN"/>
      <w:lvlText w:val="Appendix %1"/>
      <w:lvlJc w:val="right"/>
      <w:pPr>
        <w:tabs>
          <w:tab w:val="num" w:pos="0"/>
        </w:tabs>
        <w:ind w:left="0" w:hanging="380"/>
      </w:pPr>
      <w:rPr>
        <w:rFonts w:asciiTheme="majorHAnsi" w:hAnsiTheme="majorHAnsi" w:hint="default"/>
        <w:b/>
        <w:i w:val="0"/>
        <w:color w:val="CC282B"/>
        <w:sz w:val="18"/>
        <w:szCs w:val="28"/>
      </w:rPr>
    </w:lvl>
    <w:lvl w:ilvl="1">
      <w:start w:val="1"/>
      <w:numFmt w:val="decimal"/>
      <w:lvlText w:val="%1.%2"/>
      <w:lvlJc w:val="right"/>
      <w:pPr>
        <w:tabs>
          <w:tab w:val="num" w:pos="0"/>
        </w:tabs>
        <w:ind w:left="0" w:hanging="380"/>
      </w:pPr>
      <w:rPr>
        <w:rFonts w:asciiTheme="majorHAnsi" w:hAnsiTheme="majorHAnsi" w:hint="default"/>
        <w:b/>
        <w:i w:val="0"/>
        <w:color w:val="AEA79F" w:themeColor="accent1"/>
        <w:sz w:val="20"/>
        <w:szCs w:val="20"/>
      </w:rPr>
    </w:lvl>
    <w:lvl w:ilvl="2">
      <w:start w:val="1"/>
      <w:numFmt w:val="decimal"/>
      <w:lvlText w:val="%1.%2.%3"/>
      <w:lvlJc w:val="left"/>
      <w:pPr>
        <w:tabs>
          <w:tab w:val="num" w:pos="0"/>
        </w:tabs>
        <w:ind w:left="0" w:hanging="567"/>
      </w:pPr>
      <w:rPr>
        <w:rFonts w:ascii="Verdana" w:hAnsi="Verdana" w:hint="default"/>
        <w:b w:val="0"/>
        <w:i/>
        <w:sz w:val="17"/>
        <w:szCs w:val="17"/>
      </w:rPr>
    </w:lvl>
    <w:lvl w:ilvl="3">
      <w:start w:val="1"/>
      <w:numFmt w:val="decimal"/>
      <w:lvlText w:val="%1.%2.%3.%4"/>
      <w:lvlJc w:val="left"/>
      <w:pPr>
        <w:tabs>
          <w:tab w:val="num" w:pos="297"/>
        </w:tabs>
        <w:ind w:left="297" w:hanging="864"/>
      </w:pPr>
      <w:rPr>
        <w:rFonts w:hint="default"/>
      </w:rPr>
    </w:lvl>
    <w:lvl w:ilvl="4">
      <w:start w:val="1"/>
      <w:numFmt w:val="decimal"/>
      <w:lvlText w:val="%1.%2.%3.%4.%5"/>
      <w:lvlJc w:val="left"/>
      <w:pPr>
        <w:tabs>
          <w:tab w:val="num" w:pos="441"/>
        </w:tabs>
        <w:ind w:left="441" w:hanging="1008"/>
      </w:pPr>
      <w:rPr>
        <w:rFonts w:hint="default"/>
      </w:rPr>
    </w:lvl>
    <w:lvl w:ilvl="5">
      <w:start w:val="1"/>
      <w:numFmt w:val="decimal"/>
      <w:lvlText w:val="%1.%2.%3.%4.%5.%6"/>
      <w:lvlJc w:val="left"/>
      <w:pPr>
        <w:tabs>
          <w:tab w:val="num" w:pos="585"/>
        </w:tabs>
        <w:ind w:left="585" w:hanging="1152"/>
      </w:pPr>
      <w:rPr>
        <w:rFonts w:hint="default"/>
      </w:rPr>
    </w:lvl>
    <w:lvl w:ilvl="6">
      <w:start w:val="1"/>
      <w:numFmt w:val="decimal"/>
      <w:lvlText w:val="%1.%2.%3.%4.%5.%6.%7"/>
      <w:lvlJc w:val="left"/>
      <w:pPr>
        <w:tabs>
          <w:tab w:val="num" w:pos="729"/>
        </w:tabs>
        <w:ind w:left="729" w:hanging="1296"/>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017"/>
        </w:tabs>
        <w:ind w:left="1017" w:hanging="1584"/>
      </w:pPr>
      <w:rPr>
        <w:rFonts w:hint="default"/>
      </w:rPr>
    </w:lvl>
  </w:abstractNum>
  <w:abstractNum w:abstractNumId="34" w15:restartNumberingAfterBreak="0">
    <w:nsid w:val="66FF0E4F"/>
    <w:multiLevelType w:val="hybridMultilevel"/>
    <w:tmpl w:val="3BDCCBE0"/>
    <w:lvl w:ilvl="0" w:tplc="08090009">
      <w:start w:val="1"/>
      <w:numFmt w:val="bullet"/>
      <w:lvlText w:val=""/>
      <w:lvlJc w:val="left"/>
      <w:pPr>
        <w:ind w:left="360" w:hanging="360"/>
      </w:pPr>
      <w:rPr>
        <w:rFonts w:ascii="Wingdings" w:hAnsi="Wingdings" w:hint="default"/>
      </w:rPr>
    </w:lvl>
    <w:lvl w:ilvl="1" w:tplc="8C226502">
      <w:start w:val="16"/>
      <w:numFmt w:val="bullet"/>
      <w:lvlText w:val="-"/>
      <w:lvlJc w:val="left"/>
      <w:pPr>
        <w:ind w:left="1080" w:hanging="360"/>
      </w:pPr>
      <w:rPr>
        <w:rFonts w:ascii="Verdana" w:eastAsia="Times New Roman" w:hAnsi="Verdana" w:cs="Times New Roman"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5" w15:restartNumberingAfterBreak="0">
    <w:nsid w:val="67E62747"/>
    <w:multiLevelType w:val="hybridMultilevel"/>
    <w:tmpl w:val="358807FA"/>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A2D1B1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FD91598"/>
    <w:multiLevelType w:val="hybridMultilevel"/>
    <w:tmpl w:val="3A9CEBAC"/>
    <w:lvl w:ilvl="0" w:tplc="E84C6396">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8" w15:restartNumberingAfterBreak="0">
    <w:nsid w:val="769925C4"/>
    <w:multiLevelType w:val="hybridMultilevel"/>
    <w:tmpl w:val="FFF88AEE"/>
    <w:lvl w:ilvl="0" w:tplc="528C3588">
      <w:start w:val="1"/>
      <w:numFmt w:val="decimal"/>
      <w:lvlRestart w:val="0"/>
      <w:pStyle w:val="DSParagraphnumbering"/>
      <w:lvlText w:val="par. %1"/>
      <w:lvlJc w:val="left"/>
      <w:pPr>
        <w:tabs>
          <w:tab w:val="num" w:pos="720"/>
        </w:tabs>
        <w:ind w:left="0" w:firstLine="0"/>
      </w:pPr>
      <w:rPr>
        <w:rFonts w:hint="default"/>
        <w:b w:val="0"/>
        <w:i/>
        <w:sz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7C23251"/>
    <w:multiLevelType w:val="multilevel"/>
    <w:tmpl w:val="FA3ED518"/>
    <w:lvl w:ilvl="0">
      <w:start w:val="1"/>
      <w:numFmt w:val="bullet"/>
      <w:pStyle w:val="List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color w:val="auto"/>
      </w:rPr>
    </w:lvl>
    <w:lvl w:ilvl="2">
      <w:start w:val="1"/>
      <w:numFmt w:val="bullet"/>
      <w:lvlText w:val="▪"/>
      <w:lvlJc w:val="left"/>
      <w:pPr>
        <w:tabs>
          <w:tab w:val="num" w:pos="1134"/>
        </w:tabs>
        <w:ind w:left="1134" w:hanging="283"/>
      </w:pPr>
      <w:rPr>
        <w:rFonts w:ascii="Calibri" w:hAnsi="Calibri" w:hint="default"/>
      </w:rPr>
    </w:lvl>
    <w:lvl w:ilvl="3">
      <w:start w:val="1"/>
      <w:numFmt w:val="bullet"/>
      <w:lvlText w:val="-"/>
      <w:lvlJc w:val="left"/>
      <w:pPr>
        <w:ind w:left="1440" w:hanging="360"/>
      </w:pPr>
      <w:rPr>
        <w:rFonts w:ascii="Calibri" w:hAnsi="Calibri" w:hint="default"/>
      </w:rPr>
    </w:lvl>
    <w:lvl w:ilvl="4">
      <w:start w:val="1"/>
      <w:numFmt w:val="bullet"/>
      <w:lvlText w:val="-"/>
      <w:lvlJc w:val="left"/>
      <w:pPr>
        <w:ind w:left="1800" w:hanging="360"/>
      </w:pPr>
      <w:rPr>
        <w:rFonts w:ascii="Calibri" w:hAnsi="Calibri" w:hint="default"/>
      </w:rPr>
    </w:lvl>
    <w:lvl w:ilvl="5">
      <w:start w:val="1"/>
      <w:numFmt w:val="bullet"/>
      <w:lvlText w:val="-"/>
      <w:lvlJc w:val="left"/>
      <w:pPr>
        <w:ind w:left="2160" w:hanging="360"/>
      </w:pPr>
      <w:rPr>
        <w:rFonts w:ascii="Calibri" w:hAnsi="Calibri" w:hint="default"/>
      </w:rPr>
    </w:lvl>
    <w:lvl w:ilvl="6">
      <w:start w:val="1"/>
      <w:numFmt w:val="bullet"/>
      <w:lvlText w:val="-"/>
      <w:lvlJc w:val="left"/>
      <w:pPr>
        <w:ind w:left="2520" w:hanging="360"/>
      </w:pPr>
      <w:rPr>
        <w:rFonts w:ascii="Calibri" w:hAnsi="Calibri" w:hint="default"/>
      </w:rPr>
    </w:lvl>
    <w:lvl w:ilvl="7">
      <w:start w:val="1"/>
      <w:numFmt w:val="bullet"/>
      <w:lvlText w:val="-"/>
      <w:lvlJc w:val="left"/>
      <w:pPr>
        <w:ind w:left="2880" w:hanging="360"/>
      </w:pPr>
      <w:rPr>
        <w:rFonts w:ascii="Calibri" w:hAnsi="Calibri" w:hint="default"/>
      </w:rPr>
    </w:lvl>
    <w:lvl w:ilvl="8">
      <w:start w:val="1"/>
      <w:numFmt w:val="bullet"/>
      <w:lvlText w:val="-"/>
      <w:lvlJc w:val="left"/>
      <w:pPr>
        <w:ind w:left="3240" w:hanging="360"/>
      </w:pPr>
      <w:rPr>
        <w:rFonts w:ascii="Calibri" w:hAnsi="Calibri" w:hint="default"/>
      </w:rPr>
    </w:lvl>
  </w:abstractNum>
  <w:abstractNum w:abstractNumId="40" w15:restartNumberingAfterBreak="0">
    <w:nsid w:val="7A3D4DCF"/>
    <w:multiLevelType w:val="multilevel"/>
    <w:tmpl w:val="B79C8266"/>
    <w:lvl w:ilvl="0">
      <w:start w:val="1"/>
      <w:numFmt w:val="decimal"/>
      <w:lvlText w:val="Appendix %1"/>
      <w:lvlJc w:val="right"/>
      <w:pPr>
        <w:tabs>
          <w:tab w:val="num" w:pos="0"/>
        </w:tabs>
        <w:ind w:left="0" w:hanging="380"/>
      </w:pPr>
      <w:rPr>
        <w:rFonts w:asciiTheme="majorHAnsi" w:hAnsiTheme="majorHAnsi" w:hint="default"/>
        <w:b/>
        <w:i w:val="0"/>
        <w:color w:val="CC282B"/>
        <w:sz w:val="18"/>
        <w:szCs w:val="28"/>
      </w:rPr>
    </w:lvl>
    <w:lvl w:ilvl="1">
      <w:start w:val="1"/>
      <w:numFmt w:val="decimal"/>
      <w:lvlText w:val="%1.%2"/>
      <w:lvlJc w:val="right"/>
      <w:pPr>
        <w:tabs>
          <w:tab w:val="num" w:pos="0"/>
        </w:tabs>
        <w:ind w:left="0" w:hanging="380"/>
      </w:pPr>
      <w:rPr>
        <w:rFonts w:asciiTheme="majorHAnsi" w:hAnsiTheme="majorHAnsi" w:hint="default"/>
        <w:b/>
        <w:i w:val="0"/>
        <w:color w:val="AEA79F" w:themeColor="accent1"/>
        <w:sz w:val="20"/>
        <w:szCs w:val="20"/>
      </w:rPr>
    </w:lvl>
    <w:lvl w:ilvl="2">
      <w:start w:val="1"/>
      <w:numFmt w:val="decimal"/>
      <w:lvlText w:val="%1.%2.%3"/>
      <w:lvlJc w:val="left"/>
      <w:pPr>
        <w:tabs>
          <w:tab w:val="num" w:pos="0"/>
        </w:tabs>
        <w:ind w:left="0" w:hanging="567"/>
      </w:pPr>
      <w:rPr>
        <w:rFonts w:ascii="Verdana" w:hAnsi="Verdana" w:hint="default"/>
        <w:b w:val="0"/>
        <w:i/>
        <w:sz w:val="17"/>
        <w:szCs w:val="17"/>
      </w:rPr>
    </w:lvl>
    <w:lvl w:ilvl="3">
      <w:start w:val="1"/>
      <w:numFmt w:val="decimal"/>
      <w:lvlText w:val="%1.%2.%3.%4"/>
      <w:lvlJc w:val="left"/>
      <w:pPr>
        <w:tabs>
          <w:tab w:val="num" w:pos="297"/>
        </w:tabs>
        <w:ind w:left="297" w:hanging="864"/>
      </w:pPr>
      <w:rPr>
        <w:rFonts w:hint="default"/>
      </w:rPr>
    </w:lvl>
    <w:lvl w:ilvl="4">
      <w:start w:val="1"/>
      <w:numFmt w:val="decimal"/>
      <w:lvlText w:val="%1.%2.%3.%4.%5"/>
      <w:lvlJc w:val="left"/>
      <w:pPr>
        <w:tabs>
          <w:tab w:val="num" w:pos="441"/>
        </w:tabs>
        <w:ind w:left="441" w:hanging="1008"/>
      </w:pPr>
      <w:rPr>
        <w:rFonts w:hint="default"/>
      </w:rPr>
    </w:lvl>
    <w:lvl w:ilvl="5">
      <w:start w:val="1"/>
      <w:numFmt w:val="decimal"/>
      <w:lvlText w:val="%1.%2.%3.%4.%5.%6"/>
      <w:lvlJc w:val="left"/>
      <w:pPr>
        <w:tabs>
          <w:tab w:val="num" w:pos="585"/>
        </w:tabs>
        <w:ind w:left="585" w:hanging="1152"/>
      </w:pPr>
      <w:rPr>
        <w:rFonts w:hint="default"/>
      </w:rPr>
    </w:lvl>
    <w:lvl w:ilvl="6">
      <w:start w:val="1"/>
      <w:numFmt w:val="decimal"/>
      <w:lvlText w:val="%1.%2.%3.%4.%5.%6.%7"/>
      <w:lvlJc w:val="left"/>
      <w:pPr>
        <w:tabs>
          <w:tab w:val="num" w:pos="729"/>
        </w:tabs>
        <w:ind w:left="729" w:hanging="1296"/>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017"/>
        </w:tabs>
        <w:ind w:left="1017" w:hanging="1584"/>
      </w:pPr>
      <w:rPr>
        <w:rFonts w:hint="default"/>
      </w:rPr>
    </w:lvl>
  </w:abstractNum>
  <w:abstractNum w:abstractNumId="41" w15:restartNumberingAfterBreak="0">
    <w:nsid w:val="7A863F31"/>
    <w:multiLevelType w:val="hybridMultilevel"/>
    <w:tmpl w:val="F946AEC6"/>
    <w:lvl w:ilvl="0" w:tplc="ECD89BF2">
      <w:start w:val="2"/>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DF614B6"/>
    <w:multiLevelType w:val="hybridMultilevel"/>
    <w:tmpl w:val="8B0A76F2"/>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EE145E0"/>
    <w:multiLevelType w:val="hybridMultilevel"/>
    <w:tmpl w:val="D4FEBF24"/>
    <w:lvl w:ilvl="0" w:tplc="040C0009">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38"/>
  </w:num>
  <w:num w:numId="2">
    <w:abstractNumId w:val="30"/>
  </w:num>
  <w:num w:numId="3">
    <w:abstractNumId w:val="33"/>
  </w:num>
  <w:num w:numId="4">
    <w:abstractNumId w:val="39"/>
  </w:num>
  <w:num w:numId="5">
    <w:abstractNumId w:val="31"/>
  </w:num>
  <w:num w:numId="6">
    <w:abstractNumId w:val="6"/>
  </w:num>
  <w:num w:numId="7">
    <w:abstractNumId w:val="18"/>
  </w:num>
  <w:num w:numId="8">
    <w:abstractNumId w:val="21"/>
  </w:num>
  <w:num w:numId="9">
    <w:abstractNumId w:val="32"/>
  </w:num>
  <w:num w:numId="10">
    <w:abstractNumId w:val="16"/>
  </w:num>
  <w:num w:numId="11">
    <w:abstractNumId w:val="1"/>
  </w:num>
  <w:num w:numId="12">
    <w:abstractNumId w:val="0"/>
  </w:num>
  <w:num w:numId="13">
    <w:abstractNumId w:val="9"/>
  </w:num>
  <w:num w:numId="14">
    <w:abstractNumId w:val="8"/>
  </w:num>
  <w:num w:numId="15">
    <w:abstractNumId w:val="37"/>
  </w:num>
  <w:num w:numId="16">
    <w:abstractNumId w:val="20"/>
  </w:num>
  <w:num w:numId="17">
    <w:abstractNumId w:val="19"/>
  </w:num>
  <w:num w:numId="18">
    <w:abstractNumId w:val="40"/>
  </w:num>
  <w:num w:numId="19">
    <w:abstractNumId w:val="27"/>
  </w:num>
  <w:num w:numId="20">
    <w:abstractNumId w:val="14"/>
  </w:num>
  <w:num w:numId="21">
    <w:abstractNumId w:val="23"/>
  </w:num>
  <w:num w:numId="22">
    <w:abstractNumId w:val="12"/>
  </w:num>
  <w:num w:numId="23">
    <w:abstractNumId w:val="7"/>
  </w:num>
  <w:num w:numId="24">
    <w:abstractNumId w:val="13"/>
  </w:num>
  <w:num w:numId="25">
    <w:abstractNumId w:val="11"/>
  </w:num>
  <w:num w:numId="26">
    <w:abstractNumId w:val="34"/>
  </w:num>
  <w:num w:numId="27">
    <w:abstractNumId w:val="2"/>
  </w:num>
  <w:num w:numId="28">
    <w:abstractNumId w:val="43"/>
  </w:num>
  <w:num w:numId="29">
    <w:abstractNumId w:val="3"/>
  </w:num>
  <w:num w:numId="30">
    <w:abstractNumId w:val="36"/>
  </w:num>
  <w:num w:numId="31">
    <w:abstractNumId w:val="15"/>
  </w:num>
  <w:num w:numId="32">
    <w:abstractNumId w:val="25"/>
  </w:num>
  <w:num w:numId="33">
    <w:abstractNumId w:val="5"/>
  </w:num>
  <w:num w:numId="34">
    <w:abstractNumId w:val="41"/>
  </w:num>
  <w:num w:numId="35">
    <w:abstractNumId w:val="4"/>
  </w:num>
  <w:num w:numId="36">
    <w:abstractNumId w:val="24"/>
  </w:num>
  <w:num w:numId="37">
    <w:abstractNumId w:val="22"/>
  </w:num>
  <w:num w:numId="38">
    <w:abstractNumId w:val="17"/>
  </w:num>
  <w:num w:numId="39">
    <w:abstractNumId w:val="29"/>
  </w:num>
  <w:num w:numId="40">
    <w:abstractNumId w:val="10"/>
  </w:num>
  <w:num w:numId="41">
    <w:abstractNumId w:val="42"/>
  </w:num>
  <w:num w:numId="42">
    <w:abstractNumId w:val="28"/>
  </w:num>
  <w:num w:numId="43">
    <w:abstractNumId w:val="35"/>
  </w:num>
  <w:num w:numId="44">
    <w:abstractNumId w:val="31"/>
  </w:num>
  <w:num w:numId="45">
    <w:abstractNumId w:val="6"/>
  </w:num>
  <w:num w:numId="46">
    <w:abstractNumId w:val="18"/>
  </w:num>
  <w:num w:numId="47">
    <w:abstractNumId w:val="2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removePersonalInformation/>
  <w:removeDateAndTime/>
  <w:displayBackgroundShape/>
  <w:mirrorMargins/>
  <w:activeWritingStyle w:appName="MSWord" w:lang="fr-FR" w:vendorID="64" w:dllVersion="6" w:nlCheck="1" w:checkStyle="1"/>
  <w:activeWritingStyle w:appName="MSWord" w:lang="es-419" w:vendorID="64" w:dllVersion="6" w:nlCheck="1" w:checkStyle="1"/>
  <w:activeWritingStyle w:appName="MSWord" w:lang="nl-NL" w:vendorID="64" w:dllVersion="6" w:nlCheck="1" w:checkStyle="0"/>
  <w:activeWritingStyle w:appName="MSWord" w:lang="en-US" w:vendorID="64" w:dllVersion="6" w:nlCheck="1" w:checkStyle="1"/>
  <w:activeWritingStyle w:appName="MSWord" w:lang="en-GB" w:vendorID="64" w:dllVersion="6" w:nlCheck="1" w:checkStyle="1"/>
  <w:activeWritingStyle w:appName="MSWord" w:lang="pt-BR" w:vendorID="64" w:dllVersion="6" w:nlCheck="1" w:checkStyle="0"/>
  <w:activeWritingStyle w:appName="MSWord" w:lang="es-MX" w:vendorID="64" w:dllVersion="6" w:nlCheck="1" w:checkStyle="0"/>
  <w:activeWritingStyle w:appName="MSWord" w:lang="de-CH" w:vendorID="64" w:dllVersion="6" w:nlCheck="1" w:checkStyle="0"/>
  <w:activeWritingStyle w:appName="MSWord" w:lang="fr-CH" w:vendorID="64" w:dllVersion="6" w:nlCheck="1" w:checkStyle="0"/>
  <w:activeWritingStyle w:appName="MSWord" w:lang="en-US" w:vendorID="64" w:dllVersion="0" w:nlCheck="1" w:checkStyle="0"/>
  <w:activeWritingStyle w:appName="MSWord" w:lang="es-419" w:vendorID="64" w:dllVersion="0" w:nlCheck="1" w:checkStyle="0"/>
  <w:activeWritingStyle w:appName="MSWord" w:lang="en-GB" w:vendorID="64" w:dllVersion="0" w:nlCheck="1" w:checkStyle="0"/>
  <w:activeWritingStyle w:appName="MSWord" w:lang="nl-NL" w:vendorID="64" w:dllVersion="0" w:nlCheck="1" w:checkStyle="0"/>
  <w:activeWritingStyle w:appName="MSWord" w:lang="fr-FR" w:vendorID="64" w:dllVersion="0" w:nlCheck="1" w:checkStyle="0"/>
  <w:activeWritingStyle w:appName="MSWord" w:lang="fr-FR" w:vendorID="64" w:dllVersion="131078" w:nlCheck="1" w:checkStyle="0"/>
  <w:activeWritingStyle w:appName="MSWord" w:lang="en-GB" w:vendorID="64" w:dllVersion="131078" w:nlCheck="1" w:checkStyle="1"/>
  <w:activeWritingStyle w:appName="MSWord" w:lang="pt-BR" w:vendorID="64" w:dllVersion="131078" w:nlCheck="1" w:checkStyle="0"/>
  <w:activeWritingStyle w:appName="MSWord" w:lang="en-US" w:vendorID="64" w:dllVersion="131078" w:nlCheck="1" w:checkStyle="1"/>
  <w:activeWritingStyle w:appName="MSWord" w:lang="fr-CH" w:vendorID="64" w:dllVersion="131078" w:nlCheck="1" w:checkStyle="0"/>
  <w:activeWritingStyle w:appName="MSWord" w:lang="es-419" w:vendorID="64" w:dllVersion="131078" w:nlCheck="1" w:checkStyle="0"/>
  <w:activeWritingStyle w:appName="MSWord" w:lang="nl-NL" w:vendorID="64" w:dllVersion="131078" w:nlCheck="1" w:checkStyle="0"/>
  <w:activeWritingStyle w:appName="MSWord" w:lang="de-CH" w:vendorID="64" w:dllVersion="131078" w:nlCheck="1" w:checkStyle="0"/>
  <w:defaultTabStop w:val="709"/>
  <w:hyphenationZone w:val="425"/>
  <w:characterSpacingControl w:val="doNotCompress"/>
  <w:hdrShapeDefaults>
    <o:shapedefaults v:ext="edit" spidmax="45060"/>
  </w:hdrShapeDefaults>
  <w:footnotePr>
    <w:numRestart w:val="eachPage"/>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fra"/>
    <w:docVar w:name="TermBases" w:val="WIPOLDTERM"/>
    <w:docVar w:name="TermBaseURL" w:val="empty"/>
    <w:docVar w:name="TextBases" w:val="TextBase TMs\WorkspaceFTS\Brands, Designs &amp; DN\AMC|TextBase TMs\WorkspaceFTS\Brands, Designs &amp; DN\Lisbon|TextBase TMs\WorkspaceFTS\Administration &amp; Finance\Administration|TextBase TMs\WorkspaceFTS\Administration &amp; Finance\PBC|TextBase TMs\WorkspaceFTS\Brands, Designs &amp; DN\AMC|TextBase TMs\WorkspaceFTS\Brands, Designs &amp; DN\Brands|TextBase TMs\WorkspaceFTS\Brands, Designs &amp; DN\Madrid|TextBase TMs\WorkspaceFTS\Copyright\Copyright|TextBase TMs\WorkspaceFTS\Development\Development|TextBase TMs\WorkspaceFTS\GRTKF\GRTKF|TextBase TMs\WorkspaceFTS\Outreach\ACE|TextBase TMs\WorkspaceFTS\Outreach\Publications|TextBase TMs\WorkspaceFTS\Patents &amp; Innovation\IPC|TextBase TMs\WorkspaceFTS\Patents &amp; Innovation\Patents|TextBase TMs\WorkspaceFTS\xLegacy\Academy|TextBase TMs\WorkspaceFTS\Administration &amp; Finance\Administration|TextBase TMs\WorkspaceFTS\GRTKF\GRTKF|TextBase TMs\WorkspaceFTS\Outreach\Academy|TextBase TMs\WorkspaceFTS\Outreach\Publications|TextBase TMs\WorkspaceFTS\Patents &amp; Innovation\Budapest|TextBase TMs\WorkspaceFTS\Patents &amp; Innovation\IPC|TextBase TMs\WorkspaceFTS\Treaties &amp; Laws\WIPO Lex|TextBase TMs\WorkspaceFTS\Treaties &amp; Laws\WIPO Treaties|TextBase TMs\WorkspaceFTS\xLegacy\Academy|Team Server TMs\French"/>
    <w:docVar w:name="TextBaseURL" w:val="empty"/>
    <w:docVar w:name="UILng" w:val="en"/>
  </w:docVars>
  <w:rsids>
    <w:rsidRoot w:val="000D67A5"/>
    <w:rsid w:val="00000DD8"/>
    <w:rsid w:val="00001F4A"/>
    <w:rsid w:val="0000448F"/>
    <w:rsid w:val="00006F38"/>
    <w:rsid w:val="00011F8F"/>
    <w:rsid w:val="000144ED"/>
    <w:rsid w:val="00016662"/>
    <w:rsid w:val="00016CF7"/>
    <w:rsid w:val="0002154D"/>
    <w:rsid w:val="0002352D"/>
    <w:rsid w:val="0002556E"/>
    <w:rsid w:val="00025E49"/>
    <w:rsid w:val="00031307"/>
    <w:rsid w:val="00035F5D"/>
    <w:rsid w:val="00040201"/>
    <w:rsid w:val="00041980"/>
    <w:rsid w:val="0004280F"/>
    <w:rsid w:val="00044FB3"/>
    <w:rsid w:val="000454F2"/>
    <w:rsid w:val="00047575"/>
    <w:rsid w:val="0005224B"/>
    <w:rsid w:val="000615F3"/>
    <w:rsid w:val="000640BB"/>
    <w:rsid w:val="00064763"/>
    <w:rsid w:val="00064946"/>
    <w:rsid w:val="00066211"/>
    <w:rsid w:val="00070D5B"/>
    <w:rsid w:val="00072899"/>
    <w:rsid w:val="000739AA"/>
    <w:rsid w:val="00073E38"/>
    <w:rsid w:val="0007539A"/>
    <w:rsid w:val="000765BD"/>
    <w:rsid w:val="00081D2B"/>
    <w:rsid w:val="00082FCB"/>
    <w:rsid w:val="00083A92"/>
    <w:rsid w:val="00085DA7"/>
    <w:rsid w:val="00086278"/>
    <w:rsid w:val="00091827"/>
    <w:rsid w:val="000924E4"/>
    <w:rsid w:val="0009447A"/>
    <w:rsid w:val="00094FB0"/>
    <w:rsid w:val="000A0FD4"/>
    <w:rsid w:val="000A2F37"/>
    <w:rsid w:val="000A3049"/>
    <w:rsid w:val="000A3DB4"/>
    <w:rsid w:val="000A457F"/>
    <w:rsid w:val="000A4F2B"/>
    <w:rsid w:val="000B1E8D"/>
    <w:rsid w:val="000B3BE8"/>
    <w:rsid w:val="000B432D"/>
    <w:rsid w:val="000B5E92"/>
    <w:rsid w:val="000B6DD0"/>
    <w:rsid w:val="000B7278"/>
    <w:rsid w:val="000C06B9"/>
    <w:rsid w:val="000C30B2"/>
    <w:rsid w:val="000C34F7"/>
    <w:rsid w:val="000C389C"/>
    <w:rsid w:val="000C49D4"/>
    <w:rsid w:val="000C61B4"/>
    <w:rsid w:val="000D05FB"/>
    <w:rsid w:val="000D11B2"/>
    <w:rsid w:val="000D67A5"/>
    <w:rsid w:val="000D6F0D"/>
    <w:rsid w:val="000D7424"/>
    <w:rsid w:val="000E1E6E"/>
    <w:rsid w:val="000E5B13"/>
    <w:rsid w:val="000E64EC"/>
    <w:rsid w:val="000E7B71"/>
    <w:rsid w:val="000F1F10"/>
    <w:rsid w:val="000F3CF5"/>
    <w:rsid w:val="000F67D3"/>
    <w:rsid w:val="000F6BA8"/>
    <w:rsid w:val="000F7CEF"/>
    <w:rsid w:val="001018DC"/>
    <w:rsid w:val="00101D1C"/>
    <w:rsid w:val="00102076"/>
    <w:rsid w:val="00104BFC"/>
    <w:rsid w:val="00106292"/>
    <w:rsid w:val="001109D6"/>
    <w:rsid w:val="00112739"/>
    <w:rsid w:val="0011421C"/>
    <w:rsid w:val="00115A15"/>
    <w:rsid w:val="00116140"/>
    <w:rsid w:val="00124499"/>
    <w:rsid w:val="00125D37"/>
    <w:rsid w:val="00126BD1"/>
    <w:rsid w:val="00126F80"/>
    <w:rsid w:val="0013041B"/>
    <w:rsid w:val="00134823"/>
    <w:rsid w:val="0014078E"/>
    <w:rsid w:val="00141E9A"/>
    <w:rsid w:val="001433C5"/>
    <w:rsid w:val="00144BE0"/>
    <w:rsid w:val="00152ED1"/>
    <w:rsid w:val="00156A6B"/>
    <w:rsid w:val="00161FDE"/>
    <w:rsid w:val="00161FFD"/>
    <w:rsid w:val="001624EF"/>
    <w:rsid w:val="0016283E"/>
    <w:rsid w:val="00163959"/>
    <w:rsid w:val="00164662"/>
    <w:rsid w:val="00165F9B"/>
    <w:rsid w:val="001672A9"/>
    <w:rsid w:val="00170678"/>
    <w:rsid w:val="00175D53"/>
    <w:rsid w:val="00176051"/>
    <w:rsid w:val="0017671C"/>
    <w:rsid w:val="0017735E"/>
    <w:rsid w:val="0018065E"/>
    <w:rsid w:val="001811EF"/>
    <w:rsid w:val="00182209"/>
    <w:rsid w:val="00183F1E"/>
    <w:rsid w:val="001843D0"/>
    <w:rsid w:val="00186B98"/>
    <w:rsid w:val="0019042B"/>
    <w:rsid w:val="00190740"/>
    <w:rsid w:val="0019224C"/>
    <w:rsid w:val="00194D7B"/>
    <w:rsid w:val="001A1BA0"/>
    <w:rsid w:val="001A2A26"/>
    <w:rsid w:val="001A37C7"/>
    <w:rsid w:val="001A43A7"/>
    <w:rsid w:val="001A7622"/>
    <w:rsid w:val="001B233D"/>
    <w:rsid w:val="001B24C2"/>
    <w:rsid w:val="001B2F61"/>
    <w:rsid w:val="001B40A0"/>
    <w:rsid w:val="001C3614"/>
    <w:rsid w:val="001C53DF"/>
    <w:rsid w:val="001D07F7"/>
    <w:rsid w:val="001E0858"/>
    <w:rsid w:val="001E0E9F"/>
    <w:rsid w:val="001E1AFD"/>
    <w:rsid w:val="001E2149"/>
    <w:rsid w:val="001E438B"/>
    <w:rsid w:val="001E5543"/>
    <w:rsid w:val="001E6939"/>
    <w:rsid w:val="001E765B"/>
    <w:rsid w:val="001E7C8A"/>
    <w:rsid w:val="001F1AA8"/>
    <w:rsid w:val="001F2069"/>
    <w:rsid w:val="001F2F92"/>
    <w:rsid w:val="001F36DF"/>
    <w:rsid w:val="001F39B4"/>
    <w:rsid w:val="0020073B"/>
    <w:rsid w:val="00202A96"/>
    <w:rsid w:val="00206D79"/>
    <w:rsid w:val="0021044C"/>
    <w:rsid w:val="00212D29"/>
    <w:rsid w:val="00213087"/>
    <w:rsid w:val="00213C52"/>
    <w:rsid w:val="0021442A"/>
    <w:rsid w:val="002150C2"/>
    <w:rsid w:val="00216E01"/>
    <w:rsid w:val="00221EE6"/>
    <w:rsid w:val="0022673E"/>
    <w:rsid w:val="00227717"/>
    <w:rsid w:val="00232397"/>
    <w:rsid w:val="00233405"/>
    <w:rsid w:val="002347A9"/>
    <w:rsid w:val="00234A0F"/>
    <w:rsid w:val="002365BD"/>
    <w:rsid w:val="00237E8E"/>
    <w:rsid w:val="002410EB"/>
    <w:rsid w:val="002456E1"/>
    <w:rsid w:val="0025062D"/>
    <w:rsid w:val="00250685"/>
    <w:rsid w:val="002509CD"/>
    <w:rsid w:val="00253283"/>
    <w:rsid w:val="0025724D"/>
    <w:rsid w:val="00264ABD"/>
    <w:rsid w:val="00267730"/>
    <w:rsid w:val="00267A0D"/>
    <w:rsid w:val="002703A6"/>
    <w:rsid w:val="00273A70"/>
    <w:rsid w:val="00276984"/>
    <w:rsid w:val="00277E22"/>
    <w:rsid w:val="002804F2"/>
    <w:rsid w:val="002846C3"/>
    <w:rsid w:val="00284801"/>
    <w:rsid w:val="00297914"/>
    <w:rsid w:val="002A0633"/>
    <w:rsid w:val="002A0847"/>
    <w:rsid w:val="002A0E3A"/>
    <w:rsid w:val="002A1E2F"/>
    <w:rsid w:val="002A3E44"/>
    <w:rsid w:val="002A47C9"/>
    <w:rsid w:val="002A73DD"/>
    <w:rsid w:val="002A7F0F"/>
    <w:rsid w:val="002B09EE"/>
    <w:rsid w:val="002B2ADC"/>
    <w:rsid w:val="002B303D"/>
    <w:rsid w:val="002B4D6B"/>
    <w:rsid w:val="002C0246"/>
    <w:rsid w:val="002C3D8D"/>
    <w:rsid w:val="002C4081"/>
    <w:rsid w:val="002C74A3"/>
    <w:rsid w:val="002D1E5D"/>
    <w:rsid w:val="002D4905"/>
    <w:rsid w:val="002D7000"/>
    <w:rsid w:val="002E0AE9"/>
    <w:rsid w:val="002E1A10"/>
    <w:rsid w:val="002E3287"/>
    <w:rsid w:val="002E3A94"/>
    <w:rsid w:val="002E43F9"/>
    <w:rsid w:val="002E5645"/>
    <w:rsid w:val="002E75D5"/>
    <w:rsid w:val="002F2740"/>
    <w:rsid w:val="002F2AEC"/>
    <w:rsid w:val="00300E08"/>
    <w:rsid w:val="003019B7"/>
    <w:rsid w:val="00301ECE"/>
    <w:rsid w:val="00304DD3"/>
    <w:rsid w:val="00305B56"/>
    <w:rsid w:val="00306A4F"/>
    <w:rsid w:val="0030757F"/>
    <w:rsid w:val="00307BD1"/>
    <w:rsid w:val="003115C6"/>
    <w:rsid w:val="003276B2"/>
    <w:rsid w:val="00332BAA"/>
    <w:rsid w:val="0033317F"/>
    <w:rsid w:val="00333606"/>
    <w:rsid w:val="00334FD6"/>
    <w:rsid w:val="00336752"/>
    <w:rsid w:val="00336E04"/>
    <w:rsid w:val="00340D90"/>
    <w:rsid w:val="0034166C"/>
    <w:rsid w:val="00341A16"/>
    <w:rsid w:val="0034205E"/>
    <w:rsid w:val="003429C4"/>
    <w:rsid w:val="00342EC4"/>
    <w:rsid w:val="0034376F"/>
    <w:rsid w:val="0034552F"/>
    <w:rsid w:val="00353FB3"/>
    <w:rsid w:val="00357A7D"/>
    <w:rsid w:val="00361C49"/>
    <w:rsid w:val="00362009"/>
    <w:rsid w:val="00362472"/>
    <w:rsid w:val="00363355"/>
    <w:rsid w:val="00364490"/>
    <w:rsid w:val="00365673"/>
    <w:rsid w:val="003717DA"/>
    <w:rsid w:val="00374BF0"/>
    <w:rsid w:val="003752F9"/>
    <w:rsid w:val="00375D3C"/>
    <w:rsid w:val="00380CBD"/>
    <w:rsid w:val="00383B9A"/>
    <w:rsid w:val="00384E6D"/>
    <w:rsid w:val="00385A41"/>
    <w:rsid w:val="00385E3B"/>
    <w:rsid w:val="00386D42"/>
    <w:rsid w:val="0038799F"/>
    <w:rsid w:val="00387A26"/>
    <w:rsid w:val="00391AD6"/>
    <w:rsid w:val="00391BDF"/>
    <w:rsid w:val="00393A8C"/>
    <w:rsid w:val="0039473C"/>
    <w:rsid w:val="00396E38"/>
    <w:rsid w:val="0039758A"/>
    <w:rsid w:val="003A075D"/>
    <w:rsid w:val="003A13F0"/>
    <w:rsid w:val="003A5460"/>
    <w:rsid w:val="003B0E53"/>
    <w:rsid w:val="003B256A"/>
    <w:rsid w:val="003B682C"/>
    <w:rsid w:val="003C0EBC"/>
    <w:rsid w:val="003C3114"/>
    <w:rsid w:val="003C5626"/>
    <w:rsid w:val="003D0061"/>
    <w:rsid w:val="003D01AA"/>
    <w:rsid w:val="003D2A28"/>
    <w:rsid w:val="003D2EC2"/>
    <w:rsid w:val="003D3149"/>
    <w:rsid w:val="003D5E06"/>
    <w:rsid w:val="003D6DD8"/>
    <w:rsid w:val="003D7689"/>
    <w:rsid w:val="003E450D"/>
    <w:rsid w:val="003E46C1"/>
    <w:rsid w:val="003F29AE"/>
    <w:rsid w:val="003F5117"/>
    <w:rsid w:val="00403001"/>
    <w:rsid w:val="004060ED"/>
    <w:rsid w:val="00410EA2"/>
    <w:rsid w:val="00411184"/>
    <w:rsid w:val="00415990"/>
    <w:rsid w:val="004230E8"/>
    <w:rsid w:val="00424370"/>
    <w:rsid w:val="0043708D"/>
    <w:rsid w:val="004375C8"/>
    <w:rsid w:val="004421C4"/>
    <w:rsid w:val="00445882"/>
    <w:rsid w:val="00447B48"/>
    <w:rsid w:val="004508E6"/>
    <w:rsid w:val="0045570F"/>
    <w:rsid w:val="00460EC2"/>
    <w:rsid w:val="0046366E"/>
    <w:rsid w:val="00464283"/>
    <w:rsid w:val="00467285"/>
    <w:rsid w:val="004672D8"/>
    <w:rsid w:val="004727A0"/>
    <w:rsid w:val="004734A5"/>
    <w:rsid w:val="0047469A"/>
    <w:rsid w:val="004751C6"/>
    <w:rsid w:val="00475254"/>
    <w:rsid w:val="00475ADF"/>
    <w:rsid w:val="004765F3"/>
    <w:rsid w:val="004777DE"/>
    <w:rsid w:val="00480EA4"/>
    <w:rsid w:val="00481986"/>
    <w:rsid w:val="00483841"/>
    <w:rsid w:val="00483D4C"/>
    <w:rsid w:val="00485254"/>
    <w:rsid w:val="004856E0"/>
    <w:rsid w:val="00486987"/>
    <w:rsid w:val="00486AC0"/>
    <w:rsid w:val="00487AA8"/>
    <w:rsid w:val="00491B49"/>
    <w:rsid w:val="00492366"/>
    <w:rsid w:val="00492CE1"/>
    <w:rsid w:val="00492F13"/>
    <w:rsid w:val="00493FDA"/>
    <w:rsid w:val="004A0E1E"/>
    <w:rsid w:val="004A65C6"/>
    <w:rsid w:val="004A7F27"/>
    <w:rsid w:val="004B08B7"/>
    <w:rsid w:val="004B36BA"/>
    <w:rsid w:val="004B4662"/>
    <w:rsid w:val="004B4E2D"/>
    <w:rsid w:val="004B776B"/>
    <w:rsid w:val="004B7B2D"/>
    <w:rsid w:val="004C0F25"/>
    <w:rsid w:val="004C2922"/>
    <w:rsid w:val="004C29B7"/>
    <w:rsid w:val="004C39CA"/>
    <w:rsid w:val="004D442E"/>
    <w:rsid w:val="004D5AC6"/>
    <w:rsid w:val="004D7B41"/>
    <w:rsid w:val="004E0312"/>
    <w:rsid w:val="004E6964"/>
    <w:rsid w:val="004E7015"/>
    <w:rsid w:val="004E7EC0"/>
    <w:rsid w:val="004F1867"/>
    <w:rsid w:val="004F3D18"/>
    <w:rsid w:val="004F681A"/>
    <w:rsid w:val="004F6C26"/>
    <w:rsid w:val="004F7F2F"/>
    <w:rsid w:val="0050124D"/>
    <w:rsid w:val="00507B89"/>
    <w:rsid w:val="005136BC"/>
    <w:rsid w:val="0051401C"/>
    <w:rsid w:val="005145BA"/>
    <w:rsid w:val="005176F1"/>
    <w:rsid w:val="00517AEF"/>
    <w:rsid w:val="00527726"/>
    <w:rsid w:val="00530D16"/>
    <w:rsid w:val="00530FB8"/>
    <w:rsid w:val="005313EF"/>
    <w:rsid w:val="00544AF4"/>
    <w:rsid w:val="0055067E"/>
    <w:rsid w:val="00555556"/>
    <w:rsid w:val="00555E44"/>
    <w:rsid w:val="00556661"/>
    <w:rsid w:val="00561178"/>
    <w:rsid w:val="00563B6F"/>
    <w:rsid w:val="005647EB"/>
    <w:rsid w:val="005656A5"/>
    <w:rsid w:val="00566401"/>
    <w:rsid w:val="005671AA"/>
    <w:rsid w:val="0056775F"/>
    <w:rsid w:val="00573482"/>
    <w:rsid w:val="00577D82"/>
    <w:rsid w:val="00580410"/>
    <w:rsid w:val="005816D3"/>
    <w:rsid w:val="00584368"/>
    <w:rsid w:val="005864BE"/>
    <w:rsid w:val="00590C3A"/>
    <w:rsid w:val="00591CBF"/>
    <w:rsid w:val="0059224B"/>
    <w:rsid w:val="005922EA"/>
    <w:rsid w:val="00593257"/>
    <w:rsid w:val="00594B02"/>
    <w:rsid w:val="00595653"/>
    <w:rsid w:val="00597E92"/>
    <w:rsid w:val="005A22CA"/>
    <w:rsid w:val="005A38E8"/>
    <w:rsid w:val="005A4048"/>
    <w:rsid w:val="005A457D"/>
    <w:rsid w:val="005A4CC6"/>
    <w:rsid w:val="005A5F92"/>
    <w:rsid w:val="005B00AB"/>
    <w:rsid w:val="005B0180"/>
    <w:rsid w:val="005B4E0E"/>
    <w:rsid w:val="005C01BE"/>
    <w:rsid w:val="005C285A"/>
    <w:rsid w:val="005C28F7"/>
    <w:rsid w:val="005D6CA8"/>
    <w:rsid w:val="005E0FFE"/>
    <w:rsid w:val="005E32EC"/>
    <w:rsid w:val="005E3710"/>
    <w:rsid w:val="005E3CDD"/>
    <w:rsid w:val="005E4D2E"/>
    <w:rsid w:val="005E5FE0"/>
    <w:rsid w:val="005F3965"/>
    <w:rsid w:val="005F4099"/>
    <w:rsid w:val="006035F6"/>
    <w:rsid w:val="00603E3D"/>
    <w:rsid w:val="0060480E"/>
    <w:rsid w:val="00610804"/>
    <w:rsid w:val="0061121A"/>
    <w:rsid w:val="006137C5"/>
    <w:rsid w:val="00616060"/>
    <w:rsid w:val="006168FA"/>
    <w:rsid w:val="00620D23"/>
    <w:rsid w:val="00622B48"/>
    <w:rsid w:val="00623ABF"/>
    <w:rsid w:val="00624A59"/>
    <w:rsid w:val="0063021A"/>
    <w:rsid w:val="00636A54"/>
    <w:rsid w:val="006373BD"/>
    <w:rsid w:val="00640EEA"/>
    <w:rsid w:val="0064745C"/>
    <w:rsid w:val="006500E2"/>
    <w:rsid w:val="006521B0"/>
    <w:rsid w:val="00655BA9"/>
    <w:rsid w:val="00656D3B"/>
    <w:rsid w:val="00657D03"/>
    <w:rsid w:val="00660AB4"/>
    <w:rsid w:val="0066142F"/>
    <w:rsid w:val="006625EF"/>
    <w:rsid w:val="00662CD5"/>
    <w:rsid w:val="00663B34"/>
    <w:rsid w:val="00663F63"/>
    <w:rsid w:val="00664082"/>
    <w:rsid w:val="00670398"/>
    <w:rsid w:val="00670715"/>
    <w:rsid w:val="006722E6"/>
    <w:rsid w:val="006745CF"/>
    <w:rsid w:val="00674A6C"/>
    <w:rsid w:val="00681012"/>
    <w:rsid w:val="00684962"/>
    <w:rsid w:val="00684E29"/>
    <w:rsid w:val="00687304"/>
    <w:rsid w:val="00691E86"/>
    <w:rsid w:val="00693721"/>
    <w:rsid w:val="00693CC6"/>
    <w:rsid w:val="006967DA"/>
    <w:rsid w:val="006A0456"/>
    <w:rsid w:val="006A38A6"/>
    <w:rsid w:val="006A42CC"/>
    <w:rsid w:val="006A5D7B"/>
    <w:rsid w:val="006B081A"/>
    <w:rsid w:val="006B08FF"/>
    <w:rsid w:val="006B2F37"/>
    <w:rsid w:val="006B66C9"/>
    <w:rsid w:val="006C1865"/>
    <w:rsid w:val="006C1CAD"/>
    <w:rsid w:val="006C1D9F"/>
    <w:rsid w:val="006C4612"/>
    <w:rsid w:val="006C4E3E"/>
    <w:rsid w:val="006C72EA"/>
    <w:rsid w:val="006D210F"/>
    <w:rsid w:val="006D2373"/>
    <w:rsid w:val="006D3010"/>
    <w:rsid w:val="006D741E"/>
    <w:rsid w:val="006E0987"/>
    <w:rsid w:val="006E2FC5"/>
    <w:rsid w:val="006E7F59"/>
    <w:rsid w:val="006F3F3B"/>
    <w:rsid w:val="006F6053"/>
    <w:rsid w:val="006F7D9A"/>
    <w:rsid w:val="00703966"/>
    <w:rsid w:val="007040DD"/>
    <w:rsid w:val="00704E77"/>
    <w:rsid w:val="00706313"/>
    <w:rsid w:val="007065B3"/>
    <w:rsid w:val="0071104B"/>
    <w:rsid w:val="0071638E"/>
    <w:rsid w:val="00721673"/>
    <w:rsid w:val="00722319"/>
    <w:rsid w:val="00722CFD"/>
    <w:rsid w:val="0072751C"/>
    <w:rsid w:val="00727531"/>
    <w:rsid w:val="00727A3F"/>
    <w:rsid w:val="007301FF"/>
    <w:rsid w:val="00733E6D"/>
    <w:rsid w:val="00734026"/>
    <w:rsid w:val="00740B58"/>
    <w:rsid w:val="0074511B"/>
    <w:rsid w:val="0075512D"/>
    <w:rsid w:val="007574DB"/>
    <w:rsid w:val="007603C1"/>
    <w:rsid w:val="0076162B"/>
    <w:rsid w:val="00763266"/>
    <w:rsid w:val="00763FC9"/>
    <w:rsid w:val="00764FAA"/>
    <w:rsid w:val="00765C2A"/>
    <w:rsid w:val="0076632E"/>
    <w:rsid w:val="00771FA5"/>
    <w:rsid w:val="00774395"/>
    <w:rsid w:val="00776299"/>
    <w:rsid w:val="007826DB"/>
    <w:rsid w:val="0078413F"/>
    <w:rsid w:val="00784326"/>
    <w:rsid w:val="00785653"/>
    <w:rsid w:val="007868BC"/>
    <w:rsid w:val="00790944"/>
    <w:rsid w:val="007921EB"/>
    <w:rsid w:val="00792857"/>
    <w:rsid w:val="00796B2D"/>
    <w:rsid w:val="007A01D8"/>
    <w:rsid w:val="007A305E"/>
    <w:rsid w:val="007A3E6A"/>
    <w:rsid w:val="007A4765"/>
    <w:rsid w:val="007B004D"/>
    <w:rsid w:val="007B0C1B"/>
    <w:rsid w:val="007B36A9"/>
    <w:rsid w:val="007B6256"/>
    <w:rsid w:val="007C4485"/>
    <w:rsid w:val="007C579B"/>
    <w:rsid w:val="007C5859"/>
    <w:rsid w:val="007C65FA"/>
    <w:rsid w:val="007C6FAC"/>
    <w:rsid w:val="007D19AC"/>
    <w:rsid w:val="007D5930"/>
    <w:rsid w:val="007E0F66"/>
    <w:rsid w:val="007E23F1"/>
    <w:rsid w:val="007E2BEE"/>
    <w:rsid w:val="007E43F8"/>
    <w:rsid w:val="007E5E32"/>
    <w:rsid w:val="007F13DA"/>
    <w:rsid w:val="007F1F6F"/>
    <w:rsid w:val="007F62E4"/>
    <w:rsid w:val="007F6A14"/>
    <w:rsid w:val="0080049E"/>
    <w:rsid w:val="00801E78"/>
    <w:rsid w:val="00801EA8"/>
    <w:rsid w:val="00802E98"/>
    <w:rsid w:val="00804553"/>
    <w:rsid w:val="00807795"/>
    <w:rsid w:val="008100C9"/>
    <w:rsid w:val="008109E6"/>
    <w:rsid w:val="00811BB1"/>
    <w:rsid w:val="00813973"/>
    <w:rsid w:val="00813B75"/>
    <w:rsid w:val="00816929"/>
    <w:rsid w:val="00817E14"/>
    <w:rsid w:val="00821158"/>
    <w:rsid w:val="0082524F"/>
    <w:rsid w:val="00830996"/>
    <w:rsid w:val="008322BC"/>
    <w:rsid w:val="00834AA4"/>
    <w:rsid w:val="00834ACB"/>
    <w:rsid w:val="00836118"/>
    <w:rsid w:val="0084136A"/>
    <w:rsid w:val="00841FDD"/>
    <w:rsid w:val="008451BC"/>
    <w:rsid w:val="008465E2"/>
    <w:rsid w:val="00846A13"/>
    <w:rsid w:val="00847A9D"/>
    <w:rsid w:val="008537D1"/>
    <w:rsid w:val="008538DB"/>
    <w:rsid w:val="00855EA7"/>
    <w:rsid w:val="00861D55"/>
    <w:rsid w:val="00865BCE"/>
    <w:rsid w:val="00866795"/>
    <w:rsid w:val="00874A33"/>
    <w:rsid w:val="008772BD"/>
    <w:rsid w:val="00881474"/>
    <w:rsid w:val="00881A86"/>
    <w:rsid w:val="00883F7D"/>
    <w:rsid w:val="00885F46"/>
    <w:rsid w:val="00890C14"/>
    <w:rsid w:val="00891064"/>
    <w:rsid w:val="008924FB"/>
    <w:rsid w:val="00896FB7"/>
    <w:rsid w:val="008A0FC7"/>
    <w:rsid w:val="008B36C5"/>
    <w:rsid w:val="008B6F0C"/>
    <w:rsid w:val="008C21D9"/>
    <w:rsid w:val="008C65CE"/>
    <w:rsid w:val="008D5B84"/>
    <w:rsid w:val="008D7662"/>
    <w:rsid w:val="008E3D40"/>
    <w:rsid w:val="008F0C2C"/>
    <w:rsid w:val="008F347B"/>
    <w:rsid w:val="008F4EB4"/>
    <w:rsid w:val="008F7D2D"/>
    <w:rsid w:val="008F7D50"/>
    <w:rsid w:val="0090200A"/>
    <w:rsid w:val="0091022C"/>
    <w:rsid w:val="00910977"/>
    <w:rsid w:val="009125A1"/>
    <w:rsid w:val="00913794"/>
    <w:rsid w:val="009156D9"/>
    <w:rsid w:val="009164C4"/>
    <w:rsid w:val="00916C98"/>
    <w:rsid w:val="009177B2"/>
    <w:rsid w:val="009203B8"/>
    <w:rsid w:val="00920941"/>
    <w:rsid w:val="00923245"/>
    <w:rsid w:val="009249E5"/>
    <w:rsid w:val="009256E7"/>
    <w:rsid w:val="00926147"/>
    <w:rsid w:val="00930473"/>
    <w:rsid w:val="009310F8"/>
    <w:rsid w:val="00931AE8"/>
    <w:rsid w:val="009338F9"/>
    <w:rsid w:val="009435BE"/>
    <w:rsid w:val="009463F4"/>
    <w:rsid w:val="00952862"/>
    <w:rsid w:val="009540DF"/>
    <w:rsid w:val="00957A74"/>
    <w:rsid w:val="009609A6"/>
    <w:rsid w:val="009647D7"/>
    <w:rsid w:val="009668D5"/>
    <w:rsid w:val="00970947"/>
    <w:rsid w:val="00971554"/>
    <w:rsid w:val="009746D9"/>
    <w:rsid w:val="009751E5"/>
    <w:rsid w:val="00977D1E"/>
    <w:rsid w:val="00980E3D"/>
    <w:rsid w:val="00981DAD"/>
    <w:rsid w:val="00982D1C"/>
    <w:rsid w:val="00985A01"/>
    <w:rsid w:val="00991EA0"/>
    <w:rsid w:val="00995A2C"/>
    <w:rsid w:val="009972E6"/>
    <w:rsid w:val="009A1D98"/>
    <w:rsid w:val="009A3B66"/>
    <w:rsid w:val="009A448C"/>
    <w:rsid w:val="009A6161"/>
    <w:rsid w:val="009A6A19"/>
    <w:rsid w:val="009B1849"/>
    <w:rsid w:val="009B1D28"/>
    <w:rsid w:val="009B709A"/>
    <w:rsid w:val="009B71D0"/>
    <w:rsid w:val="009C0BBE"/>
    <w:rsid w:val="009C3D60"/>
    <w:rsid w:val="009C5C59"/>
    <w:rsid w:val="009D0463"/>
    <w:rsid w:val="009D6C77"/>
    <w:rsid w:val="009E04CC"/>
    <w:rsid w:val="009E31BD"/>
    <w:rsid w:val="009E33D4"/>
    <w:rsid w:val="009E3C5D"/>
    <w:rsid w:val="009E438A"/>
    <w:rsid w:val="009E45A0"/>
    <w:rsid w:val="009E61BB"/>
    <w:rsid w:val="009E6E14"/>
    <w:rsid w:val="009E773B"/>
    <w:rsid w:val="009F5F97"/>
    <w:rsid w:val="009F6C88"/>
    <w:rsid w:val="009F714F"/>
    <w:rsid w:val="00A009C0"/>
    <w:rsid w:val="00A00F72"/>
    <w:rsid w:val="00A017DE"/>
    <w:rsid w:val="00A0215C"/>
    <w:rsid w:val="00A02D26"/>
    <w:rsid w:val="00A04818"/>
    <w:rsid w:val="00A0531A"/>
    <w:rsid w:val="00A1318A"/>
    <w:rsid w:val="00A14F36"/>
    <w:rsid w:val="00A1542D"/>
    <w:rsid w:val="00A21ACF"/>
    <w:rsid w:val="00A24E65"/>
    <w:rsid w:val="00A27B0D"/>
    <w:rsid w:val="00A3169D"/>
    <w:rsid w:val="00A420A4"/>
    <w:rsid w:val="00A423AC"/>
    <w:rsid w:val="00A43B35"/>
    <w:rsid w:val="00A462E0"/>
    <w:rsid w:val="00A47148"/>
    <w:rsid w:val="00A501FA"/>
    <w:rsid w:val="00A55079"/>
    <w:rsid w:val="00A5669F"/>
    <w:rsid w:val="00A608F7"/>
    <w:rsid w:val="00A62B49"/>
    <w:rsid w:val="00A64880"/>
    <w:rsid w:val="00A64C66"/>
    <w:rsid w:val="00A67411"/>
    <w:rsid w:val="00A71642"/>
    <w:rsid w:val="00A753D3"/>
    <w:rsid w:val="00A84527"/>
    <w:rsid w:val="00A957AE"/>
    <w:rsid w:val="00A961BC"/>
    <w:rsid w:val="00AA10AE"/>
    <w:rsid w:val="00AA2CD2"/>
    <w:rsid w:val="00AA364C"/>
    <w:rsid w:val="00AA7169"/>
    <w:rsid w:val="00AB2FEB"/>
    <w:rsid w:val="00AB4ACE"/>
    <w:rsid w:val="00AB647F"/>
    <w:rsid w:val="00AB715D"/>
    <w:rsid w:val="00AB7BE8"/>
    <w:rsid w:val="00AC0280"/>
    <w:rsid w:val="00AC3640"/>
    <w:rsid w:val="00AC4E30"/>
    <w:rsid w:val="00AC5326"/>
    <w:rsid w:val="00AC7191"/>
    <w:rsid w:val="00AC7D77"/>
    <w:rsid w:val="00AD1CC0"/>
    <w:rsid w:val="00AD34C3"/>
    <w:rsid w:val="00AD3EDB"/>
    <w:rsid w:val="00AD67D4"/>
    <w:rsid w:val="00AE097F"/>
    <w:rsid w:val="00AE0E40"/>
    <w:rsid w:val="00AE5DDD"/>
    <w:rsid w:val="00AE667C"/>
    <w:rsid w:val="00AF4156"/>
    <w:rsid w:val="00AF718D"/>
    <w:rsid w:val="00B02764"/>
    <w:rsid w:val="00B173D0"/>
    <w:rsid w:val="00B202D9"/>
    <w:rsid w:val="00B24DED"/>
    <w:rsid w:val="00B27FA9"/>
    <w:rsid w:val="00B31B28"/>
    <w:rsid w:val="00B349B0"/>
    <w:rsid w:val="00B41882"/>
    <w:rsid w:val="00B41E12"/>
    <w:rsid w:val="00B42189"/>
    <w:rsid w:val="00B429E6"/>
    <w:rsid w:val="00B46F24"/>
    <w:rsid w:val="00B46F93"/>
    <w:rsid w:val="00B47F98"/>
    <w:rsid w:val="00B529A3"/>
    <w:rsid w:val="00B53ED6"/>
    <w:rsid w:val="00B609DE"/>
    <w:rsid w:val="00B663BD"/>
    <w:rsid w:val="00B66D74"/>
    <w:rsid w:val="00B6738C"/>
    <w:rsid w:val="00B6767D"/>
    <w:rsid w:val="00B711AC"/>
    <w:rsid w:val="00B75A34"/>
    <w:rsid w:val="00B84017"/>
    <w:rsid w:val="00B8575E"/>
    <w:rsid w:val="00B85D72"/>
    <w:rsid w:val="00B86517"/>
    <w:rsid w:val="00B90B42"/>
    <w:rsid w:val="00B92C58"/>
    <w:rsid w:val="00B942D0"/>
    <w:rsid w:val="00B9442A"/>
    <w:rsid w:val="00BA1BEE"/>
    <w:rsid w:val="00BA5DDE"/>
    <w:rsid w:val="00BA7796"/>
    <w:rsid w:val="00BB0802"/>
    <w:rsid w:val="00BB5E74"/>
    <w:rsid w:val="00BB6F14"/>
    <w:rsid w:val="00BC1E54"/>
    <w:rsid w:val="00BC48F2"/>
    <w:rsid w:val="00BC6281"/>
    <w:rsid w:val="00BC7223"/>
    <w:rsid w:val="00BC7C09"/>
    <w:rsid w:val="00BD23AD"/>
    <w:rsid w:val="00BD37B4"/>
    <w:rsid w:val="00BD4E3C"/>
    <w:rsid w:val="00BD5CEA"/>
    <w:rsid w:val="00BD71E9"/>
    <w:rsid w:val="00BD769F"/>
    <w:rsid w:val="00BE01E5"/>
    <w:rsid w:val="00BE05B4"/>
    <w:rsid w:val="00BE0A05"/>
    <w:rsid w:val="00BE457E"/>
    <w:rsid w:val="00BE5D20"/>
    <w:rsid w:val="00BF1C70"/>
    <w:rsid w:val="00BF5756"/>
    <w:rsid w:val="00BF5D35"/>
    <w:rsid w:val="00C0036F"/>
    <w:rsid w:val="00C01866"/>
    <w:rsid w:val="00C114F6"/>
    <w:rsid w:val="00C155B3"/>
    <w:rsid w:val="00C2160F"/>
    <w:rsid w:val="00C2450B"/>
    <w:rsid w:val="00C268F6"/>
    <w:rsid w:val="00C304D0"/>
    <w:rsid w:val="00C30764"/>
    <w:rsid w:val="00C30A38"/>
    <w:rsid w:val="00C32878"/>
    <w:rsid w:val="00C34653"/>
    <w:rsid w:val="00C37CB4"/>
    <w:rsid w:val="00C443B9"/>
    <w:rsid w:val="00C44690"/>
    <w:rsid w:val="00C51CBF"/>
    <w:rsid w:val="00C549E5"/>
    <w:rsid w:val="00C57454"/>
    <w:rsid w:val="00C615F6"/>
    <w:rsid w:val="00C71AEB"/>
    <w:rsid w:val="00C72B6B"/>
    <w:rsid w:val="00C73367"/>
    <w:rsid w:val="00C73D38"/>
    <w:rsid w:val="00C77B19"/>
    <w:rsid w:val="00C83FAB"/>
    <w:rsid w:val="00C8475D"/>
    <w:rsid w:val="00C847DC"/>
    <w:rsid w:val="00C921FF"/>
    <w:rsid w:val="00C92960"/>
    <w:rsid w:val="00C93BE4"/>
    <w:rsid w:val="00C93CF2"/>
    <w:rsid w:val="00C9717C"/>
    <w:rsid w:val="00C97E2F"/>
    <w:rsid w:val="00CA2EE3"/>
    <w:rsid w:val="00CA374D"/>
    <w:rsid w:val="00CA4157"/>
    <w:rsid w:val="00CA72F0"/>
    <w:rsid w:val="00CC30A8"/>
    <w:rsid w:val="00CC64D0"/>
    <w:rsid w:val="00CC7EDD"/>
    <w:rsid w:val="00CD0F40"/>
    <w:rsid w:val="00CD6FE0"/>
    <w:rsid w:val="00CE718A"/>
    <w:rsid w:val="00CF20C9"/>
    <w:rsid w:val="00CF3DE2"/>
    <w:rsid w:val="00D0407F"/>
    <w:rsid w:val="00D04AD3"/>
    <w:rsid w:val="00D05DFA"/>
    <w:rsid w:val="00D07A60"/>
    <w:rsid w:val="00D13ECA"/>
    <w:rsid w:val="00D237A0"/>
    <w:rsid w:val="00D32F04"/>
    <w:rsid w:val="00D358FE"/>
    <w:rsid w:val="00D41198"/>
    <w:rsid w:val="00D43E7F"/>
    <w:rsid w:val="00D45F7E"/>
    <w:rsid w:val="00D46471"/>
    <w:rsid w:val="00D4653B"/>
    <w:rsid w:val="00D46CE3"/>
    <w:rsid w:val="00D46DD8"/>
    <w:rsid w:val="00D51229"/>
    <w:rsid w:val="00D53F8B"/>
    <w:rsid w:val="00D55129"/>
    <w:rsid w:val="00D610CA"/>
    <w:rsid w:val="00D61DB8"/>
    <w:rsid w:val="00D63B8A"/>
    <w:rsid w:val="00D6700B"/>
    <w:rsid w:val="00D7530A"/>
    <w:rsid w:val="00D807D7"/>
    <w:rsid w:val="00D82FFF"/>
    <w:rsid w:val="00D839D2"/>
    <w:rsid w:val="00D85B0B"/>
    <w:rsid w:val="00D9021C"/>
    <w:rsid w:val="00D9114E"/>
    <w:rsid w:val="00D92DB7"/>
    <w:rsid w:val="00D94408"/>
    <w:rsid w:val="00D949D5"/>
    <w:rsid w:val="00DA1FD8"/>
    <w:rsid w:val="00DA70C7"/>
    <w:rsid w:val="00DB0CCE"/>
    <w:rsid w:val="00DC0B4B"/>
    <w:rsid w:val="00DC1F79"/>
    <w:rsid w:val="00DC228F"/>
    <w:rsid w:val="00DC261C"/>
    <w:rsid w:val="00DC4B9D"/>
    <w:rsid w:val="00DD01EC"/>
    <w:rsid w:val="00DD042E"/>
    <w:rsid w:val="00DD231B"/>
    <w:rsid w:val="00DD4B0E"/>
    <w:rsid w:val="00DD5887"/>
    <w:rsid w:val="00DD5D8E"/>
    <w:rsid w:val="00DD69A4"/>
    <w:rsid w:val="00DE51C0"/>
    <w:rsid w:val="00DE5993"/>
    <w:rsid w:val="00DE6E8B"/>
    <w:rsid w:val="00DF003C"/>
    <w:rsid w:val="00DF09E9"/>
    <w:rsid w:val="00DF51E8"/>
    <w:rsid w:val="00DF6612"/>
    <w:rsid w:val="00DF7010"/>
    <w:rsid w:val="00E05136"/>
    <w:rsid w:val="00E072A5"/>
    <w:rsid w:val="00E109A0"/>
    <w:rsid w:val="00E1355F"/>
    <w:rsid w:val="00E15AA6"/>
    <w:rsid w:val="00E166A4"/>
    <w:rsid w:val="00E166E3"/>
    <w:rsid w:val="00E17B15"/>
    <w:rsid w:val="00E20C97"/>
    <w:rsid w:val="00E210EA"/>
    <w:rsid w:val="00E22B03"/>
    <w:rsid w:val="00E23AD1"/>
    <w:rsid w:val="00E26FC6"/>
    <w:rsid w:val="00E30FE0"/>
    <w:rsid w:val="00E31754"/>
    <w:rsid w:val="00E35E2C"/>
    <w:rsid w:val="00E36953"/>
    <w:rsid w:val="00E40449"/>
    <w:rsid w:val="00E430B6"/>
    <w:rsid w:val="00E431CE"/>
    <w:rsid w:val="00E4433D"/>
    <w:rsid w:val="00E44ADC"/>
    <w:rsid w:val="00E53520"/>
    <w:rsid w:val="00E53A66"/>
    <w:rsid w:val="00E5538D"/>
    <w:rsid w:val="00E56528"/>
    <w:rsid w:val="00E66852"/>
    <w:rsid w:val="00E6781A"/>
    <w:rsid w:val="00E702AF"/>
    <w:rsid w:val="00E7383D"/>
    <w:rsid w:val="00E7385D"/>
    <w:rsid w:val="00E73CBF"/>
    <w:rsid w:val="00E770DB"/>
    <w:rsid w:val="00E81726"/>
    <w:rsid w:val="00E81D9B"/>
    <w:rsid w:val="00E8386C"/>
    <w:rsid w:val="00E8799D"/>
    <w:rsid w:val="00E9100C"/>
    <w:rsid w:val="00E91F0D"/>
    <w:rsid w:val="00E92C68"/>
    <w:rsid w:val="00E93AD6"/>
    <w:rsid w:val="00E94DCA"/>
    <w:rsid w:val="00EA064E"/>
    <w:rsid w:val="00EA2B88"/>
    <w:rsid w:val="00EA3A13"/>
    <w:rsid w:val="00EB1368"/>
    <w:rsid w:val="00EB1E48"/>
    <w:rsid w:val="00EB50EA"/>
    <w:rsid w:val="00EC41DC"/>
    <w:rsid w:val="00EC57E0"/>
    <w:rsid w:val="00EC5950"/>
    <w:rsid w:val="00ED5A72"/>
    <w:rsid w:val="00ED727D"/>
    <w:rsid w:val="00EE0145"/>
    <w:rsid w:val="00EE082C"/>
    <w:rsid w:val="00EE1366"/>
    <w:rsid w:val="00EE5081"/>
    <w:rsid w:val="00EF2A52"/>
    <w:rsid w:val="00EF5D09"/>
    <w:rsid w:val="00EF66F8"/>
    <w:rsid w:val="00EF7A1B"/>
    <w:rsid w:val="00EF7C43"/>
    <w:rsid w:val="00F0052D"/>
    <w:rsid w:val="00F00ADB"/>
    <w:rsid w:val="00F03FCC"/>
    <w:rsid w:val="00F04D17"/>
    <w:rsid w:val="00F12F8A"/>
    <w:rsid w:val="00F138EC"/>
    <w:rsid w:val="00F13E6D"/>
    <w:rsid w:val="00F13F84"/>
    <w:rsid w:val="00F16435"/>
    <w:rsid w:val="00F20152"/>
    <w:rsid w:val="00F22CF5"/>
    <w:rsid w:val="00F242D6"/>
    <w:rsid w:val="00F26470"/>
    <w:rsid w:val="00F26BA2"/>
    <w:rsid w:val="00F271AB"/>
    <w:rsid w:val="00F31423"/>
    <w:rsid w:val="00F34BF8"/>
    <w:rsid w:val="00F41457"/>
    <w:rsid w:val="00F43E9F"/>
    <w:rsid w:val="00F44061"/>
    <w:rsid w:val="00F50C66"/>
    <w:rsid w:val="00F51DC2"/>
    <w:rsid w:val="00F52116"/>
    <w:rsid w:val="00F609C4"/>
    <w:rsid w:val="00F61021"/>
    <w:rsid w:val="00F65F50"/>
    <w:rsid w:val="00F67A54"/>
    <w:rsid w:val="00F7234B"/>
    <w:rsid w:val="00F72941"/>
    <w:rsid w:val="00F74FDF"/>
    <w:rsid w:val="00F769FC"/>
    <w:rsid w:val="00F7745B"/>
    <w:rsid w:val="00F7756F"/>
    <w:rsid w:val="00F77A43"/>
    <w:rsid w:val="00F87CD2"/>
    <w:rsid w:val="00FA164D"/>
    <w:rsid w:val="00FA3F3B"/>
    <w:rsid w:val="00FA47F2"/>
    <w:rsid w:val="00FA611F"/>
    <w:rsid w:val="00FB1F8B"/>
    <w:rsid w:val="00FB3111"/>
    <w:rsid w:val="00FB4B07"/>
    <w:rsid w:val="00FB60AB"/>
    <w:rsid w:val="00FC1439"/>
    <w:rsid w:val="00FD049C"/>
    <w:rsid w:val="00FD20AA"/>
    <w:rsid w:val="00FD2348"/>
    <w:rsid w:val="00FD4204"/>
    <w:rsid w:val="00FD4303"/>
    <w:rsid w:val="00FE055E"/>
    <w:rsid w:val="00FE2614"/>
    <w:rsid w:val="00FE2DDD"/>
    <w:rsid w:val="00FE6DC6"/>
    <w:rsid w:val="00FE7CE8"/>
    <w:rsid w:val="00FF0165"/>
    <w:rsid w:val="00FF02B2"/>
    <w:rsid w:val="00FF0602"/>
    <w:rsid w:val="00FF21AD"/>
    <w:rsid w:val="00FF5BDA"/>
    <w:rsid w:val="00FF60A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5060"/>
    <o:shapelayout v:ext="edit">
      <o:idmap v:ext="edit" data="1"/>
    </o:shapelayout>
  </w:shapeDefaults>
  <w:decimalSymbol w:val="."/>
  <w:listSeparator w:val=","/>
  <w14:docId w14:val="2DBCA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5B84"/>
    <w:pPr>
      <w:spacing w:after="0" w:line="240" w:lineRule="auto"/>
    </w:pPr>
    <w:rPr>
      <w:rFonts w:ascii="Arial" w:eastAsia="SimSun" w:hAnsi="Arial" w:cs="Arial"/>
      <w:szCs w:val="20"/>
      <w:lang w:val="en-US" w:eastAsia="zh-CN"/>
    </w:rPr>
  </w:style>
  <w:style w:type="paragraph" w:styleId="Heading1">
    <w:name w:val="heading 1"/>
    <w:basedOn w:val="Normal"/>
    <w:next w:val="Normal"/>
    <w:link w:val="Heading1Char"/>
    <w:qFormat/>
    <w:rsid w:val="008D5B84"/>
    <w:pPr>
      <w:keepNext/>
      <w:spacing w:before="240" w:after="60"/>
      <w:outlineLvl w:val="0"/>
    </w:pPr>
    <w:rPr>
      <w:b/>
      <w:bCs/>
      <w:caps/>
      <w:kern w:val="32"/>
      <w:szCs w:val="32"/>
    </w:rPr>
  </w:style>
  <w:style w:type="paragraph" w:styleId="Heading2">
    <w:name w:val="heading 2"/>
    <w:basedOn w:val="Normal"/>
    <w:next w:val="Normal"/>
    <w:link w:val="Heading2Char"/>
    <w:qFormat/>
    <w:rsid w:val="008D5B84"/>
    <w:pPr>
      <w:keepNext/>
      <w:spacing w:before="240" w:after="60"/>
      <w:outlineLvl w:val="1"/>
    </w:pPr>
    <w:rPr>
      <w:bCs/>
      <w:iCs/>
      <w:caps/>
      <w:szCs w:val="28"/>
    </w:rPr>
  </w:style>
  <w:style w:type="paragraph" w:styleId="Heading3">
    <w:name w:val="heading 3"/>
    <w:basedOn w:val="Normal"/>
    <w:next w:val="Normal"/>
    <w:link w:val="Heading3Char"/>
    <w:qFormat/>
    <w:rsid w:val="008D5B84"/>
    <w:pPr>
      <w:keepNext/>
      <w:spacing w:before="240" w:after="60"/>
      <w:outlineLvl w:val="2"/>
    </w:pPr>
    <w:rPr>
      <w:bCs/>
      <w:szCs w:val="26"/>
      <w:u w:val="single"/>
    </w:rPr>
  </w:style>
  <w:style w:type="paragraph" w:styleId="Heading4">
    <w:name w:val="heading 4"/>
    <w:basedOn w:val="Normal"/>
    <w:next w:val="Normal"/>
    <w:link w:val="Heading4Char"/>
    <w:qFormat/>
    <w:rsid w:val="008D5B84"/>
    <w:pPr>
      <w:keepNext/>
      <w:spacing w:before="240" w:after="60"/>
      <w:outlineLvl w:val="3"/>
    </w:pPr>
    <w:rPr>
      <w:bCs/>
      <w:i/>
      <w:szCs w:val="28"/>
    </w:rPr>
  </w:style>
  <w:style w:type="paragraph" w:styleId="Heading5">
    <w:name w:val="heading 5"/>
    <w:basedOn w:val="Heading4"/>
    <w:next w:val="Normal"/>
    <w:link w:val="Heading5Char"/>
    <w:semiHidden/>
    <w:qFormat/>
    <w:rsid w:val="00B47F98"/>
    <w:pPr>
      <w:outlineLvl w:val="4"/>
    </w:pPr>
    <w:rPr>
      <w:bCs w:val="0"/>
      <w:iCs/>
      <w:szCs w:val="26"/>
    </w:rPr>
  </w:style>
  <w:style w:type="paragraph" w:styleId="Heading6">
    <w:name w:val="heading 6"/>
    <w:basedOn w:val="Heading5"/>
    <w:next w:val="Normal"/>
    <w:link w:val="Heading6Char"/>
    <w:semiHidden/>
    <w:qFormat/>
    <w:rsid w:val="00B47F98"/>
    <w:pPr>
      <w:numPr>
        <w:ilvl w:val="5"/>
      </w:numPr>
      <w:tabs>
        <w:tab w:val="num" w:pos="360"/>
      </w:tabs>
      <w:ind w:left="170" w:hanging="567"/>
      <w:outlineLvl w:val="5"/>
    </w:pPr>
    <w:rPr>
      <w:rFonts w:ascii="Verdana" w:hAnsi="Verdana"/>
      <w:b/>
      <w:bCs/>
      <w:szCs w:val="22"/>
    </w:rPr>
  </w:style>
  <w:style w:type="paragraph" w:styleId="Heading7">
    <w:name w:val="heading 7"/>
    <w:basedOn w:val="Heading6"/>
    <w:next w:val="Normal"/>
    <w:link w:val="Heading7Char"/>
    <w:semiHidden/>
    <w:qFormat/>
    <w:rsid w:val="00B47F98"/>
    <w:pPr>
      <w:numPr>
        <w:ilvl w:val="6"/>
      </w:numPr>
      <w:tabs>
        <w:tab w:val="num" w:pos="360"/>
      </w:tabs>
      <w:ind w:left="170" w:hanging="567"/>
      <w:outlineLvl w:val="6"/>
    </w:pPr>
    <w:rPr>
      <w:sz w:val="24"/>
      <w:szCs w:val="18"/>
    </w:rPr>
  </w:style>
  <w:style w:type="paragraph" w:styleId="Heading8">
    <w:name w:val="heading 8"/>
    <w:basedOn w:val="Heading7"/>
    <w:next w:val="Normal"/>
    <w:link w:val="Heading8Char"/>
    <w:semiHidden/>
    <w:qFormat/>
    <w:rsid w:val="00B47F98"/>
    <w:pPr>
      <w:numPr>
        <w:ilvl w:val="7"/>
      </w:numPr>
      <w:tabs>
        <w:tab w:val="num" w:pos="360"/>
      </w:tabs>
      <w:ind w:left="170" w:hanging="567"/>
      <w:outlineLvl w:val="7"/>
    </w:pPr>
    <w:rPr>
      <w:i w:val="0"/>
      <w:iCs w:val="0"/>
    </w:rPr>
  </w:style>
  <w:style w:type="paragraph" w:styleId="Heading9">
    <w:name w:val="heading 9"/>
    <w:basedOn w:val="Heading8"/>
    <w:next w:val="Normal"/>
    <w:link w:val="Heading9Char"/>
    <w:semiHidden/>
    <w:qFormat/>
    <w:rsid w:val="00B47F98"/>
    <w:pPr>
      <w:numPr>
        <w:ilvl w:val="8"/>
      </w:numPr>
      <w:tabs>
        <w:tab w:val="num" w:pos="360"/>
      </w:tabs>
      <w:ind w:left="170" w:hanging="567"/>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D5B84"/>
    <w:rPr>
      <w:rFonts w:ascii="Arial" w:eastAsia="SimSun" w:hAnsi="Arial" w:cs="Arial"/>
      <w:b/>
      <w:bCs/>
      <w:caps/>
      <w:kern w:val="32"/>
      <w:szCs w:val="32"/>
      <w:lang w:val="en-US" w:eastAsia="zh-CN"/>
    </w:rPr>
  </w:style>
  <w:style w:type="character" w:customStyle="1" w:styleId="Heading2Char">
    <w:name w:val="Heading 2 Char"/>
    <w:basedOn w:val="DefaultParagraphFont"/>
    <w:link w:val="Heading2"/>
    <w:rsid w:val="008D5B84"/>
    <w:rPr>
      <w:rFonts w:ascii="Arial" w:eastAsia="SimSun" w:hAnsi="Arial" w:cs="Arial"/>
      <w:bCs/>
      <w:iCs/>
      <w:caps/>
      <w:szCs w:val="28"/>
      <w:lang w:val="en-US" w:eastAsia="zh-CN"/>
    </w:rPr>
  </w:style>
  <w:style w:type="character" w:customStyle="1" w:styleId="Heading3Char">
    <w:name w:val="Heading 3 Char"/>
    <w:basedOn w:val="DefaultParagraphFont"/>
    <w:link w:val="Heading3"/>
    <w:rsid w:val="008D5B84"/>
    <w:rPr>
      <w:rFonts w:ascii="Arial" w:eastAsia="SimSun" w:hAnsi="Arial" w:cs="Arial"/>
      <w:bCs/>
      <w:szCs w:val="26"/>
      <w:u w:val="single"/>
      <w:lang w:val="en-US" w:eastAsia="zh-CN"/>
    </w:rPr>
  </w:style>
  <w:style w:type="character" w:customStyle="1" w:styleId="Heading4Char">
    <w:name w:val="Heading 4 Char"/>
    <w:basedOn w:val="DefaultParagraphFont"/>
    <w:link w:val="Heading4"/>
    <w:rsid w:val="008D5B84"/>
    <w:rPr>
      <w:rFonts w:ascii="Arial" w:eastAsia="SimSun" w:hAnsi="Arial" w:cs="Arial"/>
      <w:bCs/>
      <w:i/>
      <w:szCs w:val="28"/>
      <w:lang w:val="en-US" w:eastAsia="zh-CN"/>
    </w:rPr>
  </w:style>
  <w:style w:type="character" w:customStyle="1" w:styleId="Heading5Char">
    <w:name w:val="Heading 5 Char"/>
    <w:basedOn w:val="DefaultParagraphFont"/>
    <w:link w:val="Heading5"/>
    <w:semiHidden/>
    <w:rsid w:val="00B47F98"/>
    <w:rPr>
      <w:rFonts w:asciiTheme="majorHAnsi" w:eastAsia="Times New Roman" w:hAnsiTheme="majorHAnsi" w:cs="Times New Roman"/>
      <w:iCs/>
      <w:spacing w:val="18"/>
      <w:kern w:val="32"/>
      <w:sz w:val="17"/>
      <w:szCs w:val="26"/>
      <w:lang w:val="en-GB"/>
    </w:rPr>
  </w:style>
  <w:style w:type="character" w:customStyle="1" w:styleId="Heading6Char">
    <w:name w:val="Heading 6 Char"/>
    <w:basedOn w:val="DefaultParagraphFont"/>
    <w:link w:val="Heading6"/>
    <w:semiHidden/>
    <w:rsid w:val="00B47F98"/>
    <w:rPr>
      <w:rFonts w:ascii="Verdana" w:eastAsia="Times New Roman" w:hAnsi="Verdana" w:cs="Times New Roman"/>
      <w:b/>
      <w:bCs/>
      <w:iCs/>
      <w:spacing w:val="18"/>
      <w:kern w:val="32"/>
      <w:lang w:val="en-GB"/>
    </w:rPr>
  </w:style>
  <w:style w:type="character" w:customStyle="1" w:styleId="Heading7Char">
    <w:name w:val="Heading 7 Char"/>
    <w:basedOn w:val="DefaultParagraphFont"/>
    <w:link w:val="Heading7"/>
    <w:semiHidden/>
    <w:rsid w:val="00B47F98"/>
    <w:rPr>
      <w:rFonts w:ascii="Verdana" w:eastAsia="Times New Roman" w:hAnsi="Verdana" w:cs="Times New Roman"/>
      <w:b/>
      <w:bCs/>
      <w:iCs/>
      <w:spacing w:val="18"/>
      <w:kern w:val="32"/>
      <w:sz w:val="24"/>
      <w:szCs w:val="18"/>
      <w:lang w:val="en-GB"/>
    </w:rPr>
  </w:style>
  <w:style w:type="character" w:customStyle="1" w:styleId="Heading8Char">
    <w:name w:val="Heading 8 Char"/>
    <w:basedOn w:val="DefaultParagraphFont"/>
    <w:link w:val="Heading8"/>
    <w:semiHidden/>
    <w:rsid w:val="00B47F98"/>
    <w:rPr>
      <w:rFonts w:ascii="Verdana" w:eastAsia="Times New Roman" w:hAnsi="Verdana" w:cs="Times New Roman"/>
      <w:b/>
      <w:bCs/>
      <w:i/>
      <w:spacing w:val="18"/>
      <w:kern w:val="32"/>
      <w:sz w:val="24"/>
      <w:szCs w:val="18"/>
      <w:lang w:val="en-GB"/>
    </w:rPr>
  </w:style>
  <w:style w:type="character" w:customStyle="1" w:styleId="Heading9Char">
    <w:name w:val="Heading 9 Char"/>
    <w:basedOn w:val="DefaultParagraphFont"/>
    <w:link w:val="Heading9"/>
    <w:semiHidden/>
    <w:rsid w:val="00B47F98"/>
    <w:rPr>
      <w:rFonts w:ascii="Verdana" w:eastAsia="Times New Roman" w:hAnsi="Verdana" w:cs="Arial"/>
      <w:b/>
      <w:bCs/>
      <w:i/>
      <w:spacing w:val="18"/>
      <w:kern w:val="32"/>
      <w:lang w:val="en-GB"/>
    </w:rPr>
  </w:style>
  <w:style w:type="paragraph" w:styleId="Header">
    <w:name w:val="header"/>
    <w:basedOn w:val="Normal"/>
    <w:link w:val="HeaderChar"/>
    <w:rsid w:val="008D5B84"/>
    <w:pPr>
      <w:tabs>
        <w:tab w:val="center" w:pos="4536"/>
        <w:tab w:val="right" w:pos="9072"/>
      </w:tabs>
    </w:pPr>
  </w:style>
  <w:style w:type="character" w:customStyle="1" w:styleId="HeaderChar">
    <w:name w:val="Header Char"/>
    <w:basedOn w:val="DefaultParagraphFont"/>
    <w:link w:val="Header"/>
    <w:rsid w:val="008D5B84"/>
    <w:rPr>
      <w:rFonts w:ascii="Arial" w:eastAsia="SimSun" w:hAnsi="Arial" w:cs="Arial"/>
      <w:szCs w:val="20"/>
      <w:lang w:val="en-US" w:eastAsia="zh-CN"/>
    </w:rPr>
  </w:style>
  <w:style w:type="paragraph" w:styleId="Footer">
    <w:name w:val="footer"/>
    <w:basedOn w:val="Normal"/>
    <w:link w:val="FooterChar"/>
    <w:rsid w:val="008D5B84"/>
    <w:pPr>
      <w:tabs>
        <w:tab w:val="center" w:pos="4320"/>
        <w:tab w:val="right" w:pos="8640"/>
      </w:tabs>
    </w:pPr>
  </w:style>
  <w:style w:type="character" w:customStyle="1" w:styleId="FooterChar">
    <w:name w:val="Footer Char"/>
    <w:basedOn w:val="DefaultParagraphFont"/>
    <w:link w:val="Footer"/>
    <w:rsid w:val="008D5B84"/>
    <w:rPr>
      <w:rFonts w:ascii="Arial" w:eastAsia="SimSun" w:hAnsi="Arial" w:cs="Arial"/>
      <w:szCs w:val="20"/>
      <w:lang w:val="en-US" w:eastAsia="zh-CN"/>
    </w:rPr>
  </w:style>
  <w:style w:type="table" w:styleId="TableGrid">
    <w:name w:val="Table Grid"/>
    <w:basedOn w:val="TableNormal"/>
    <w:uiPriority w:val="59"/>
    <w:rsid w:val="00B47F98"/>
    <w:pPr>
      <w:spacing w:after="0" w:line="240" w:lineRule="auto"/>
    </w:pPr>
    <w:rPr>
      <w:rFonts w:eastAsia="Times New Roman"/>
      <w:sz w:val="19"/>
      <w:szCs w:val="19"/>
    </w:rPr>
    <w:tblPr>
      <w:tblBorders>
        <w:top w:val="single" w:sz="4" w:space="0" w:color="653E16" w:themeColor="text1"/>
        <w:left w:val="single" w:sz="4" w:space="0" w:color="653E16" w:themeColor="text1"/>
        <w:bottom w:val="single" w:sz="4" w:space="0" w:color="653E16" w:themeColor="text1"/>
        <w:right w:val="single" w:sz="4" w:space="0" w:color="653E16" w:themeColor="text1"/>
        <w:insideH w:val="single" w:sz="4" w:space="0" w:color="653E16" w:themeColor="text1"/>
        <w:insideV w:val="single" w:sz="4" w:space="0" w:color="653E16" w:themeColor="text1"/>
      </w:tblBorders>
    </w:tblPr>
  </w:style>
  <w:style w:type="character" w:styleId="Hyperlink">
    <w:name w:val="Hyperlink"/>
    <w:basedOn w:val="DefaultParagraphFont"/>
    <w:uiPriority w:val="99"/>
    <w:unhideWhenUsed/>
    <w:rsid w:val="00B47F98"/>
    <w:rPr>
      <w:color w:val="1F0B73"/>
      <w:u w:val="single"/>
      <w:lang w:val="en-GB"/>
    </w:rPr>
  </w:style>
  <w:style w:type="paragraph" w:styleId="BalloonText">
    <w:name w:val="Balloon Text"/>
    <w:basedOn w:val="Normal"/>
    <w:link w:val="BalloonTextChar"/>
    <w:uiPriority w:val="99"/>
    <w:semiHidden/>
    <w:unhideWhenUsed/>
    <w:rsid w:val="0076326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3266"/>
    <w:rPr>
      <w:rFonts w:ascii="Segoe UI" w:eastAsia="SimSun" w:hAnsi="Segoe UI" w:cs="Segoe UI"/>
      <w:sz w:val="18"/>
      <w:szCs w:val="18"/>
      <w:lang w:val="en-US" w:eastAsia="zh-CN"/>
    </w:rPr>
  </w:style>
  <w:style w:type="paragraph" w:styleId="Caption">
    <w:name w:val="caption"/>
    <w:basedOn w:val="Normal"/>
    <w:next w:val="Normal"/>
    <w:qFormat/>
    <w:rsid w:val="008D5B84"/>
    <w:rPr>
      <w:b/>
      <w:bCs/>
      <w:sz w:val="18"/>
    </w:rPr>
  </w:style>
  <w:style w:type="paragraph" w:customStyle="1" w:styleId="DSDocumentData">
    <w:name w:val="DS_Document Data"/>
    <w:basedOn w:val="Normal"/>
    <w:qFormat/>
    <w:rsid w:val="00B47F98"/>
  </w:style>
  <w:style w:type="character" w:customStyle="1" w:styleId="DSBold">
    <w:name w:val="DS_Bold"/>
    <w:basedOn w:val="DefaultParagraphFont"/>
    <w:uiPriority w:val="1"/>
    <w:qFormat/>
    <w:rsid w:val="00B47F98"/>
    <w:rPr>
      <w:rFonts w:asciiTheme="minorHAnsi" w:hAnsiTheme="minorHAnsi"/>
      <w:b/>
      <w:sz w:val="17"/>
      <w:lang w:val="en-GB"/>
    </w:rPr>
  </w:style>
  <w:style w:type="paragraph" w:customStyle="1" w:styleId="DSHiddentext">
    <w:name w:val="DS_Hidden text"/>
    <w:basedOn w:val="Normal"/>
    <w:next w:val="Normal"/>
    <w:qFormat/>
    <w:rsid w:val="00B47F98"/>
    <w:rPr>
      <w:vanish/>
      <w:szCs w:val="19"/>
    </w:rPr>
  </w:style>
  <w:style w:type="paragraph" w:styleId="FootnoteText">
    <w:name w:val="footnote text"/>
    <w:basedOn w:val="Normal"/>
    <w:link w:val="FootnoteTextChar"/>
    <w:rsid w:val="008D5B84"/>
    <w:rPr>
      <w:sz w:val="18"/>
    </w:rPr>
  </w:style>
  <w:style w:type="character" w:customStyle="1" w:styleId="FootnoteTextChar">
    <w:name w:val="Footnote Text Char"/>
    <w:basedOn w:val="DefaultParagraphFont"/>
    <w:link w:val="FootnoteText"/>
    <w:rsid w:val="008D5B84"/>
    <w:rPr>
      <w:rFonts w:ascii="Arial" w:eastAsia="SimSun" w:hAnsi="Arial" w:cs="Arial"/>
      <w:sz w:val="18"/>
      <w:szCs w:val="20"/>
      <w:lang w:val="en-US" w:eastAsia="zh-CN"/>
    </w:rPr>
  </w:style>
  <w:style w:type="paragraph" w:styleId="NoSpacing">
    <w:name w:val="No Spacing"/>
    <w:uiPriority w:val="1"/>
    <w:qFormat/>
    <w:rsid w:val="00B47F98"/>
    <w:pPr>
      <w:spacing w:after="0" w:line="240" w:lineRule="auto"/>
    </w:pPr>
    <w:rPr>
      <w:rFonts w:eastAsia="Times New Roman" w:cs="Times New Roman"/>
      <w:sz w:val="20"/>
      <w:szCs w:val="24"/>
      <w:lang w:val="en-GB" w:eastAsia="nl-NL"/>
    </w:rPr>
  </w:style>
  <w:style w:type="paragraph" w:styleId="TOC1">
    <w:name w:val="toc 1"/>
    <w:basedOn w:val="Normal"/>
    <w:next w:val="Normal"/>
    <w:uiPriority w:val="39"/>
    <w:rsid w:val="006500E2"/>
    <w:pPr>
      <w:tabs>
        <w:tab w:val="right" w:pos="7796"/>
      </w:tabs>
      <w:spacing w:before="360" w:line="220" w:lineRule="atLeast"/>
      <w:ind w:left="709" w:right="284" w:hanging="709"/>
    </w:pPr>
    <w:rPr>
      <w:b/>
      <w:noProof/>
      <w:color w:val="0070C0"/>
      <w:spacing w:val="12"/>
      <w:lang w:eastAsia="en-US"/>
    </w:rPr>
  </w:style>
  <w:style w:type="paragraph" w:styleId="TOC2">
    <w:name w:val="toc 2"/>
    <w:basedOn w:val="Normal"/>
    <w:next w:val="Normal"/>
    <w:uiPriority w:val="39"/>
    <w:rsid w:val="006500E2"/>
    <w:pPr>
      <w:tabs>
        <w:tab w:val="right" w:pos="7796"/>
      </w:tabs>
      <w:ind w:left="709" w:right="284" w:hanging="709"/>
    </w:pPr>
    <w:rPr>
      <w:noProof/>
      <w:spacing w:val="8"/>
      <w:sz w:val="20"/>
      <w:szCs w:val="15"/>
      <w:lang w:eastAsia="en-US"/>
    </w:rPr>
  </w:style>
  <w:style w:type="paragraph" w:styleId="TOC3">
    <w:name w:val="toc 3"/>
    <w:basedOn w:val="TOC2"/>
    <w:next w:val="Normal"/>
    <w:uiPriority w:val="39"/>
    <w:unhideWhenUsed/>
    <w:rsid w:val="00391AD6"/>
    <w:pPr>
      <w:ind w:left="1418" w:hanging="1418"/>
    </w:pPr>
  </w:style>
  <w:style w:type="paragraph" w:styleId="TOCHeading">
    <w:name w:val="TOC Heading"/>
    <w:basedOn w:val="Heading1"/>
    <w:next w:val="Normal"/>
    <w:uiPriority w:val="39"/>
    <w:unhideWhenUsed/>
    <w:qFormat/>
    <w:rsid w:val="00B47F98"/>
    <w:pPr>
      <w:spacing w:after="0" w:line="276" w:lineRule="auto"/>
      <w:outlineLvl w:val="9"/>
    </w:pPr>
    <w:rPr>
      <w:rFonts w:eastAsiaTheme="majorEastAsia" w:cstheme="majorBidi"/>
      <w:color w:val="877D72" w:themeColor="accent1" w:themeShade="BF"/>
      <w:sz w:val="28"/>
      <w:szCs w:val="28"/>
    </w:rPr>
  </w:style>
  <w:style w:type="table" w:styleId="LightShading-Accent1">
    <w:name w:val="Light Shading Accent 1"/>
    <w:basedOn w:val="TableNormal"/>
    <w:uiPriority w:val="60"/>
    <w:rsid w:val="00B47F98"/>
    <w:pPr>
      <w:spacing w:after="0" w:line="240" w:lineRule="auto"/>
    </w:pPr>
    <w:rPr>
      <w:rFonts w:eastAsia="Times New Roman"/>
      <w:color w:val="877D72" w:themeColor="accent1" w:themeShade="BF"/>
      <w:sz w:val="19"/>
      <w:szCs w:val="19"/>
    </w:rPr>
    <w:tblPr>
      <w:tblStyleRowBandSize w:val="1"/>
      <w:tblStyleColBandSize w:val="1"/>
      <w:tblBorders>
        <w:top w:val="single" w:sz="8" w:space="0" w:color="AEA79F" w:themeColor="accent1"/>
        <w:bottom w:val="single" w:sz="8" w:space="0" w:color="AEA79F" w:themeColor="accent1"/>
      </w:tblBorders>
    </w:tblPr>
    <w:tblStylePr w:type="firstRow">
      <w:pPr>
        <w:spacing w:before="0" w:after="0" w:line="240" w:lineRule="auto"/>
      </w:pPr>
      <w:rPr>
        <w:b/>
        <w:bCs/>
      </w:rPr>
      <w:tblPr/>
      <w:tcPr>
        <w:tcBorders>
          <w:top w:val="single" w:sz="8" w:space="0" w:color="AEA79F" w:themeColor="accent1"/>
          <w:left w:val="nil"/>
          <w:bottom w:val="single" w:sz="8" w:space="0" w:color="AEA79F" w:themeColor="accent1"/>
          <w:right w:val="nil"/>
          <w:insideH w:val="nil"/>
          <w:insideV w:val="nil"/>
        </w:tcBorders>
      </w:tcPr>
    </w:tblStylePr>
    <w:tblStylePr w:type="lastRow">
      <w:pPr>
        <w:spacing w:before="0" w:after="0" w:line="240" w:lineRule="auto"/>
      </w:pPr>
      <w:rPr>
        <w:b/>
        <w:bCs/>
      </w:rPr>
      <w:tblPr/>
      <w:tcPr>
        <w:tcBorders>
          <w:top w:val="single" w:sz="8" w:space="0" w:color="AEA79F" w:themeColor="accent1"/>
          <w:left w:val="nil"/>
          <w:bottom w:val="single" w:sz="8" w:space="0" w:color="AEA79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E9E7" w:themeFill="accent1" w:themeFillTint="3F"/>
      </w:tcPr>
    </w:tblStylePr>
    <w:tblStylePr w:type="band1Horz">
      <w:tblPr/>
      <w:tcPr>
        <w:tcBorders>
          <w:left w:val="nil"/>
          <w:right w:val="nil"/>
          <w:insideH w:val="nil"/>
          <w:insideV w:val="nil"/>
        </w:tcBorders>
        <w:shd w:val="clear" w:color="auto" w:fill="EBE9E7" w:themeFill="accent1" w:themeFillTint="3F"/>
      </w:tcPr>
    </w:tblStylePr>
  </w:style>
  <w:style w:type="paragraph" w:styleId="ListBullet">
    <w:name w:val="List Bullet"/>
    <w:basedOn w:val="Normal"/>
    <w:uiPriority w:val="99"/>
    <w:unhideWhenUsed/>
    <w:rsid w:val="00F13F84"/>
    <w:pPr>
      <w:numPr>
        <w:numId w:val="4"/>
      </w:numPr>
      <w:spacing w:line="240" w:lineRule="atLeast"/>
      <w:contextualSpacing/>
    </w:pPr>
  </w:style>
  <w:style w:type="paragraph" w:styleId="ListNumber">
    <w:name w:val="List Number"/>
    <w:basedOn w:val="Normal"/>
    <w:rsid w:val="008D5B84"/>
    <w:pPr>
      <w:numPr>
        <w:numId w:val="44"/>
      </w:numPr>
    </w:pPr>
  </w:style>
  <w:style w:type="table" w:styleId="TableProfessional">
    <w:name w:val="Table Professional"/>
    <w:basedOn w:val="TableNormal"/>
    <w:uiPriority w:val="99"/>
    <w:semiHidden/>
    <w:unhideWhenUsed/>
    <w:rsid w:val="00B47F98"/>
    <w:pPr>
      <w:spacing w:after="0" w:line="240" w:lineRule="auto"/>
    </w:pPr>
    <w:rPr>
      <w:rFonts w:eastAsia="Times New Roman"/>
      <w:sz w:val="19"/>
      <w:szCs w:val="19"/>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Title">
    <w:name w:val="Title"/>
    <w:basedOn w:val="Normal"/>
    <w:next w:val="Normal"/>
    <w:link w:val="TitleChar"/>
    <w:uiPriority w:val="10"/>
    <w:unhideWhenUsed/>
    <w:qFormat/>
    <w:rsid w:val="00B47F98"/>
    <w:pPr>
      <w:pBdr>
        <w:bottom w:val="single" w:sz="8" w:space="4" w:color="AEA79F" w:themeColor="accent1"/>
      </w:pBdr>
      <w:spacing w:after="300"/>
      <w:contextualSpacing/>
    </w:pPr>
    <w:rPr>
      <w:rFonts w:asciiTheme="majorHAnsi" w:eastAsiaTheme="majorEastAsia" w:hAnsiTheme="majorHAnsi" w:cstheme="majorBidi"/>
      <w:color w:val="4B2E10" w:themeColor="text2" w:themeShade="BF"/>
      <w:spacing w:val="5"/>
      <w:kern w:val="28"/>
      <w:sz w:val="52"/>
      <w:szCs w:val="52"/>
    </w:rPr>
  </w:style>
  <w:style w:type="character" w:customStyle="1" w:styleId="TitleChar">
    <w:name w:val="Title Char"/>
    <w:basedOn w:val="DefaultParagraphFont"/>
    <w:link w:val="Title"/>
    <w:uiPriority w:val="10"/>
    <w:rsid w:val="00B47F98"/>
    <w:rPr>
      <w:rFonts w:asciiTheme="majorHAnsi" w:eastAsiaTheme="majorEastAsia" w:hAnsiTheme="majorHAnsi" w:cstheme="majorBidi"/>
      <w:color w:val="4B2E10" w:themeColor="text2" w:themeShade="BF"/>
      <w:spacing w:val="5"/>
      <w:kern w:val="28"/>
      <w:sz w:val="52"/>
      <w:szCs w:val="52"/>
      <w:lang w:val="en-GB" w:eastAsia="nl-NL"/>
    </w:rPr>
  </w:style>
  <w:style w:type="paragraph" w:customStyle="1" w:styleId="DSBUnamecolophon">
    <w:name w:val="DS_BU name colophon"/>
    <w:basedOn w:val="Normal"/>
    <w:qFormat/>
    <w:rsid w:val="00B47F98"/>
    <w:pPr>
      <w:spacing w:line="240" w:lineRule="atLeast"/>
    </w:pPr>
    <w:rPr>
      <w:color w:val="653E16"/>
      <w:sz w:val="14"/>
    </w:rPr>
  </w:style>
  <w:style w:type="paragraph" w:customStyle="1" w:styleId="titel">
    <w:name w:val="titel"/>
    <w:basedOn w:val="Normal"/>
    <w:rsid w:val="00B47F98"/>
    <w:pPr>
      <w:suppressAutoHyphens/>
      <w:spacing w:line="560" w:lineRule="atLeast"/>
    </w:pPr>
    <w:rPr>
      <w:rFonts w:ascii="Verdana" w:hAnsi="Verdana"/>
      <w:b/>
      <w:spacing w:val="18"/>
      <w:sz w:val="28"/>
      <w:lang w:eastAsia="en-US"/>
    </w:rPr>
  </w:style>
  <w:style w:type="paragraph" w:customStyle="1" w:styleId="subtitel">
    <w:name w:val="subtitel"/>
    <w:basedOn w:val="titel"/>
    <w:rsid w:val="00B47F98"/>
    <w:pPr>
      <w:spacing w:line="240" w:lineRule="atLeast"/>
    </w:pPr>
    <w:rPr>
      <w:b w:val="0"/>
      <w:sz w:val="24"/>
    </w:rPr>
  </w:style>
  <w:style w:type="paragraph" w:customStyle="1" w:styleId="DSTitle">
    <w:name w:val="DS_Title"/>
    <w:basedOn w:val="Normal"/>
    <w:qFormat/>
    <w:rsid w:val="0017735E"/>
    <w:pPr>
      <w:framePr w:wrap="around" w:vAnchor="page" w:hAnchor="page" w:x="1956" w:y="3317"/>
      <w:spacing w:line="560" w:lineRule="atLeast"/>
      <w:suppressOverlap/>
    </w:pPr>
    <w:rPr>
      <w:rFonts w:asciiTheme="majorHAnsi" w:hAnsiTheme="majorHAnsi"/>
      <w:b/>
      <w:color w:val="CC282B"/>
      <w:spacing w:val="18"/>
      <w:sz w:val="40"/>
    </w:rPr>
  </w:style>
  <w:style w:type="paragraph" w:customStyle="1" w:styleId="DSSubtitle">
    <w:name w:val="DS_Subtitle"/>
    <w:basedOn w:val="Normal"/>
    <w:qFormat/>
    <w:rsid w:val="0017735E"/>
    <w:pPr>
      <w:framePr w:wrap="around" w:vAnchor="page" w:hAnchor="page" w:x="1956" w:y="3317"/>
      <w:spacing w:line="240" w:lineRule="atLeast"/>
      <w:suppressOverlap/>
    </w:pPr>
    <w:rPr>
      <w:b/>
      <w:color w:val="CC282B"/>
      <w:spacing w:val="18"/>
      <w:sz w:val="32"/>
    </w:rPr>
  </w:style>
  <w:style w:type="paragraph" w:customStyle="1" w:styleId="DSColophon">
    <w:name w:val="DS_Colophon"/>
    <w:basedOn w:val="Normal"/>
    <w:qFormat/>
    <w:rsid w:val="00B47F98"/>
    <w:rPr>
      <w:sz w:val="12"/>
    </w:rPr>
  </w:style>
  <w:style w:type="paragraph" w:styleId="TOC4">
    <w:name w:val="toc 4"/>
    <w:basedOn w:val="Normal"/>
    <w:next w:val="Normal"/>
    <w:autoRedefine/>
    <w:semiHidden/>
    <w:rsid w:val="00B47F98"/>
    <w:pPr>
      <w:ind w:left="510"/>
    </w:pPr>
    <w:rPr>
      <w:rFonts w:ascii="Verdana" w:hAnsi="Verdana"/>
      <w:szCs w:val="18"/>
      <w:lang w:eastAsia="en-US"/>
    </w:rPr>
  </w:style>
  <w:style w:type="paragraph" w:styleId="TOC5">
    <w:name w:val="toc 5"/>
    <w:basedOn w:val="Normal"/>
    <w:next w:val="Normal"/>
    <w:autoRedefine/>
    <w:semiHidden/>
    <w:rsid w:val="00B47F98"/>
    <w:pPr>
      <w:ind w:left="680"/>
    </w:pPr>
    <w:rPr>
      <w:rFonts w:ascii="Verdana" w:hAnsi="Verdana"/>
      <w:szCs w:val="18"/>
      <w:lang w:eastAsia="en-US"/>
    </w:rPr>
  </w:style>
  <w:style w:type="paragraph" w:styleId="TOC6">
    <w:name w:val="toc 6"/>
    <w:basedOn w:val="Normal"/>
    <w:next w:val="Normal"/>
    <w:autoRedefine/>
    <w:semiHidden/>
    <w:rsid w:val="00B47F98"/>
    <w:pPr>
      <w:ind w:left="850"/>
    </w:pPr>
    <w:rPr>
      <w:rFonts w:ascii="Verdana" w:hAnsi="Verdana"/>
      <w:szCs w:val="18"/>
      <w:lang w:eastAsia="en-US"/>
    </w:rPr>
  </w:style>
  <w:style w:type="paragraph" w:styleId="TOC7">
    <w:name w:val="toc 7"/>
    <w:basedOn w:val="Normal"/>
    <w:next w:val="Normal"/>
    <w:autoRedefine/>
    <w:semiHidden/>
    <w:rsid w:val="00B47F98"/>
    <w:pPr>
      <w:ind w:left="1020"/>
    </w:pPr>
    <w:rPr>
      <w:rFonts w:ascii="Verdana" w:hAnsi="Verdana"/>
      <w:szCs w:val="18"/>
      <w:lang w:eastAsia="en-US"/>
    </w:rPr>
  </w:style>
  <w:style w:type="paragraph" w:styleId="TOC8">
    <w:name w:val="toc 8"/>
    <w:basedOn w:val="Normal"/>
    <w:next w:val="Normal"/>
    <w:autoRedefine/>
    <w:semiHidden/>
    <w:rsid w:val="00B47F98"/>
    <w:pPr>
      <w:ind w:left="1190"/>
    </w:pPr>
    <w:rPr>
      <w:rFonts w:ascii="Verdana" w:hAnsi="Verdana"/>
      <w:szCs w:val="18"/>
      <w:lang w:eastAsia="en-US"/>
    </w:rPr>
  </w:style>
  <w:style w:type="paragraph" w:styleId="TOC9">
    <w:name w:val="toc 9"/>
    <w:basedOn w:val="Normal"/>
    <w:next w:val="Normal"/>
    <w:autoRedefine/>
    <w:semiHidden/>
    <w:rsid w:val="00B47F98"/>
    <w:pPr>
      <w:ind w:left="1360"/>
    </w:pPr>
    <w:rPr>
      <w:rFonts w:ascii="Verdana" w:hAnsi="Verdana"/>
      <w:szCs w:val="18"/>
      <w:lang w:eastAsia="en-US"/>
    </w:rPr>
  </w:style>
  <w:style w:type="paragraph" w:customStyle="1" w:styleId="DSTOC">
    <w:name w:val="DS_TOC"/>
    <w:basedOn w:val="DSHeadingunnumbered"/>
    <w:rsid w:val="007F62E4"/>
    <w:pPr>
      <w:spacing w:after="0" w:line="380" w:lineRule="atLeast"/>
    </w:pPr>
    <w:rPr>
      <w:rFonts w:ascii="Verdana" w:hAnsi="Verdana"/>
    </w:rPr>
  </w:style>
  <w:style w:type="paragraph" w:customStyle="1" w:styleId="DSHeadingunnumbered">
    <w:name w:val="DS_Heading unnumbered"/>
    <w:basedOn w:val="Heading1"/>
    <w:next w:val="Normal"/>
    <w:qFormat/>
    <w:rsid w:val="006A38A6"/>
    <w:pPr>
      <w:spacing w:after="200" w:line="276" w:lineRule="auto"/>
    </w:pPr>
  </w:style>
  <w:style w:type="paragraph" w:customStyle="1" w:styleId="DSPageNumber">
    <w:name w:val="DS_Page Number"/>
    <w:basedOn w:val="Normal"/>
    <w:qFormat/>
    <w:rsid w:val="00F52116"/>
    <w:rPr>
      <w:b/>
      <w:color w:val="CC282B"/>
    </w:rPr>
  </w:style>
  <w:style w:type="paragraph" w:customStyle="1" w:styleId="DSEnclosure">
    <w:name w:val="DS_Enclosure"/>
    <w:basedOn w:val="Normal"/>
    <w:next w:val="Normal"/>
    <w:qFormat/>
    <w:rsid w:val="00391AD6"/>
    <w:pPr>
      <w:keepNext/>
      <w:keepLines/>
      <w:numPr>
        <w:numId w:val="2"/>
      </w:numPr>
      <w:spacing w:after="520" w:line="400" w:lineRule="atLeast"/>
      <w:outlineLvl w:val="2"/>
    </w:pPr>
    <w:rPr>
      <w:rFonts w:asciiTheme="majorHAnsi" w:hAnsiTheme="majorHAnsi"/>
      <w:b/>
      <w:color w:val="CC282B"/>
      <w:sz w:val="30"/>
      <w:lang w:eastAsia="en-US"/>
    </w:rPr>
  </w:style>
  <w:style w:type="paragraph" w:customStyle="1" w:styleId="DSTable">
    <w:name w:val="DS_Table"/>
    <w:rsid w:val="00B47F98"/>
    <w:pPr>
      <w:keepNext/>
      <w:spacing w:after="0" w:line="250" w:lineRule="atLeast"/>
    </w:pPr>
    <w:rPr>
      <w:rFonts w:ascii="Verdana" w:eastAsia="Times New Roman" w:hAnsi="Verdana" w:cs="Times New Roman"/>
      <w:spacing w:val="6"/>
      <w:sz w:val="14"/>
      <w:szCs w:val="20"/>
      <w:lang w:val="en-GB"/>
    </w:rPr>
  </w:style>
  <w:style w:type="paragraph" w:customStyle="1" w:styleId="DSTableSource">
    <w:name w:val="DS_Table Source"/>
    <w:basedOn w:val="DSTable"/>
    <w:next w:val="Normal"/>
    <w:rsid w:val="00B47F98"/>
    <w:pPr>
      <w:tabs>
        <w:tab w:val="left" w:pos="0"/>
        <w:tab w:val="left" w:pos="369"/>
      </w:tabs>
      <w:spacing w:before="80" w:after="240"/>
      <w:ind w:left="454" w:hanging="1021"/>
    </w:pPr>
    <w:rPr>
      <w:i/>
      <w:sz w:val="13"/>
    </w:rPr>
  </w:style>
  <w:style w:type="paragraph" w:customStyle="1" w:styleId="DSFigure">
    <w:name w:val="DS_Figure"/>
    <w:basedOn w:val="DSTable"/>
    <w:rsid w:val="00B47F98"/>
    <w:pPr>
      <w:keepLines/>
    </w:pPr>
  </w:style>
  <w:style w:type="paragraph" w:customStyle="1" w:styleId="DSParagraphnumbering">
    <w:name w:val="DS_Paragraph numbering"/>
    <w:basedOn w:val="Normal"/>
    <w:rsid w:val="00B47F98"/>
    <w:pPr>
      <w:numPr>
        <w:numId w:val="1"/>
      </w:numPr>
    </w:pPr>
    <w:rPr>
      <w:rFonts w:ascii="Verdana" w:hAnsi="Verdana"/>
      <w:szCs w:val="18"/>
      <w:lang w:eastAsia="en-US"/>
    </w:rPr>
  </w:style>
  <w:style w:type="paragraph" w:customStyle="1" w:styleId="DSBox">
    <w:name w:val="DS_Box"/>
    <w:rsid w:val="00B47F98"/>
    <w:pPr>
      <w:keepNext/>
      <w:keepLines/>
      <w:suppressAutoHyphens/>
      <w:spacing w:after="0" w:line="220" w:lineRule="exact"/>
    </w:pPr>
    <w:rPr>
      <w:rFonts w:ascii="Verdana" w:eastAsia="Times New Roman" w:hAnsi="Verdana" w:cs="Times New Roman"/>
      <w:i/>
      <w:noProof/>
      <w:sz w:val="16"/>
      <w:szCs w:val="15"/>
      <w:lang w:val="en-GB" w:eastAsia="nl-NL"/>
    </w:rPr>
  </w:style>
  <w:style w:type="paragraph" w:customStyle="1" w:styleId="DSBoxBottom">
    <w:name w:val="DS_Box Bottom"/>
    <w:basedOn w:val="Normal"/>
    <w:next w:val="Normal"/>
    <w:rsid w:val="00B47F98"/>
    <w:pPr>
      <w:keepLines/>
      <w:pBdr>
        <w:bottom w:val="single" w:sz="4" w:space="12" w:color="auto"/>
      </w:pBdr>
      <w:suppressAutoHyphens/>
      <w:spacing w:after="240" w:line="220" w:lineRule="exact"/>
      <w:ind w:left="-2608" w:firstLine="2608"/>
      <w:jc w:val="both"/>
    </w:pPr>
    <w:rPr>
      <w:rFonts w:ascii="Verdana" w:hAnsi="Verdana"/>
      <w:i/>
      <w:noProof/>
      <w:sz w:val="16"/>
      <w:szCs w:val="16"/>
    </w:rPr>
  </w:style>
  <w:style w:type="paragraph" w:customStyle="1" w:styleId="DSBoxTop">
    <w:name w:val="DS_Box Top"/>
    <w:basedOn w:val="Normal"/>
    <w:next w:val="Normal"/>
    <w:rsid w:val="00B47F98"/>
    <w:pPr>
      <w:keepNext/>
      <w:keepLines/>
      <w:pBdr>
        <w:top w:val="single" w:sz="4" w:space="12" w:color="auto"/>
      </w:pBdr>
      <w:tabs>
        <w:tab w:val="left" w:pos="720"/>
      </w:tabs>
      <w:suppressAutoHyphens/>
      <w:spacing w:before="120" w:after="120" w:line="240" w:lineRule="exact"/>
      <w:ind w:left="-2640" w:firstLine="2835"/>
      <w:jc w:val="both"/>
    </w:pPr>
    <w:rPr>
      <w:rFonts w:ascii="Verdana" w:hAnsi="Verdana"/>
      <w:i/>
      <w:noProof/>
      <w:sz w:val="16"/>
    </w:rPr>
  </w:style>
  <w:style w:type="paragraph" w:customStyle="1" w:styleId="DSRemarksinmargin">
    <w:name w:val="DS_Remarks in margin"/>
    <w:basedOn w:val="Normal"/>
    <w:qFormat/>
    <w:rsid w:val="00B47F98"/>
    <w:pPr>
      <w:jc w:val="right"/>
    </w:pPr>
    <w:rPr>
      <w:sz w:val="15"/>
    </w:rPr>
  </w:style>
  <w:style w:type="paragraph" w:customStyle="1" w:styleId="DSLabelsFrontPage">
    <w:name w:val="DS_Labels Front Page"/>
    <w:basedOn w:val="Normal"/>
    <w:qFormat/>
    <w:rsid w:val="00B47F98"/>
    <w:rPr>
      <w:b/>
      <w:sz w:val="20"/>
    </w:rPr>
  </w:style>
  <w:style w:type="paragraph" w:customStyle="1" w:styleId="DSPublicationReference">
    <w:name w:val="DS_Publication Reference"/>
    <w:basedOn w:val="Normal"/>
    <w:qFormat/>
    <w:rsid w:val="0071104B"/>
    <w:rPr>
      <w:sz w:val="20"/>
    </w:rPr>
  </w:style>
  <w:style w:type="paragraph" w:customStyle="1" w:styleId="DSPublicationRefBold">
    <w:name w:val="DS_Publication Ref. Bold"/>
    <w:basedOn w:val="DSPublicationReference"/>
    <w:qFormat/>
    <w:rsid w:val="0071104B"/>
    <w:rPr>
      <w:b/>
    </w:rPr>
  </w:style>
  <w:style w:type="paragraph" w:customStyle="1" w:styleId="DSColphonBlue">
    <w:name w:val="DS_Colphon Blue"/>
    <w:basedOn w:val="DSColophon"/>
    <w:qFormat/>
    <w:rsid w:val="00B47F98"/>
    <w:rPr>
      <w:noProof/>
      <w:color w:val="0062A2"/>
    </w:rPr>
  </w:style>
  <w:style w:type="paragraph" w:customStyle="1" w:styleId="DSColophonBlueCapital">
    <w:name w:val="DS_Colophon Blue Capital"/>
    <w:basedOn w:val="DSColphonBlue"/>
    <w:qFormat/>
    <w:rsid w:val="00B47F98"/>
    <w:rPr>
      <w:caps/>
    </w:rPr>
  </w:style>
  <w:style w:type="table" w:customStyle="1" w:styleId="DSTableDefault">
    <w:name w:val="DS_Table Default"/>
    <w:basedOn w:val="TableNormal"/>
    <w:uiPriority w:val="99"/>
    <w:rsid w:val="00B47F98"/>
    <w:pPr>
      <w:spacing w:after="0" w:line="240" w:lineRule="auto"/>
      <w:jc w:val="right"/>
    </w:pPr>
    <w:rPr>
      <w:sz w:val="14"/>
    </w:rPr>
    <w:tblPr>
      <w:tblStyleRowBandSize w:val="1"/>
      <w:tblStyleColBandSize w:val="1"/>
      <w:tblInd w:w="79" w:type="dxa"/>
      <w:tblCellMar>
        <w:top w:w="40" w:type="dxa"/>
        <w:left w:w="79" w:type="dxa"/>
        <w:bottom w:w="40" w:type="dxa"/>
        <w:right w:w="79" w:type="dxa"/>
      </w:tblCellMar>
    </w:tblPr>
    <w:tblStylePr w:type="firstRow">
      <w:rPr>
        <w:i/>
        <w:sz w:val="14"/>
      </w:rPr>
      <w:tblPr/>
      <w:tcPr>
        <w:tcBorders>
          <w:top w:val="single" w:sz="4" w:space="0" w:color="auto"/>
          <w:bottom w:val="single" w:sz="4" w:space="0" w:color="auto"/>
        </w:tcBorders>
      </w:tcPr>
    </w:tblStylePr>
    <w:tblStylePr w:type="lastRow">
      <w:rPr>
        <w:sz w:val="14"/>
      </w:rPr>
      <w:tblPr/>
      <w:tcPr>
        <w:tcBorders>
          <w:bottom w:val="single" w:sz="4" w:space="0" w:color="auto"/>
        </w:tcBorders>
      </w:tcPr>
    </w:tblStylePr>
    <w:tblStylePr w:type="firstCol">
      <w:pPr>
        <w:jc w:val="left"/>
      </w:pPr>
      <w:rPr>
        <w:sz w:val="14"/>
      </w:rPr>
    </w:tblStylePr>
    <w:tblStylePr w:type="lastCol">
      <w:rPr>
        <w:sz w:val="14"/>
      </w:rPr>
    </w:tblStylePr>
    <w:tblStylePr w:type="band1Vert">
      <w:rPr>
        <w:sz w:val="14"/>
      </w:rPr>
    </w:tblStylePr>
    <w:tblStylePr w:type="band2Vert">
      <w:rPr>
        <w:sz w:val="14"/>
      </w:rPr>
    </w:tblStylePr>
    <w:tblStylePr w:type="band1Horz">
      <w:rPr>
        <w:sz w:val="14"/>
      </w:rPr>
    </w:tblStylePr>
    <w:tblStylePr w:type="band2Horz">
      <w:rPr>
        <w:sz w:val="14"/>
      </w:rPr>
    </w:tblStylePr>
  </w:style>
  <w:style w:type="paragraph" w:customStyle="1" w:styleId="tabel">
    <w:name w:val="tabel"/>
    <w:rsid w:val="00B47F98"/>
    <w:pPr>
      <w:keepNext/>
      <w:spacing w:after="0" w:line="250" w:lineRule="atLeast"/>
    </w:pPr>
    <w:rPr>
      <w:rFonts w:ascii="Verdana" w:eastAsia="Times New Roman" w:hAnsi="Verdana" w:cs="Times New Roman"/>
      <w:spacing w:val="6"/>
      <w:sz w:val="14"/>
      <w:szCs w:val="20"/>
      <w:lang w:val="en-GB"/>
    </w:rPr>
  </w:style>
  <w:style w:type="paragraph" w:customStyle="1" w:styleId="tabeltussenkop">
    <w:name w:val="tabeltussenkop"/>
    <w:basedOn w:val="tabel"/>
    <w:next w:val="tabel"/>
    <w:rsid w:val="00B47F98"/>
    <w:pPr>
      <w:keepLines/>
    </w:pPr>
    <w:rPr>
      <w:i/>
    </w:rPr>
  </w:style>
  <w:style w:type="paragraph" w:customStyle="1" w:styleId="DSLabels">
    <w:name w:val="DS_Labels"/>
    <w:basedOn w:val="Normal"/>
    <w:qFormat/>
    <w:rsid w:val="00B47F98"/>
    <w:pPr>
      <w:spacing w:before="70"/>
    </w:pPr>
    <w:rPr>
      <w:smallCaps/>
      <w:color w:val="D28130" w:themeColor="text1" w:themeTint="A6"/>
      <w:sz w:val="14"/>
      <w:szCs w:val="19"/>
    </w:rPr>
  </w:style>
  <w:style w:type="paragraph" w:customStyle="1" w:styleId="DSEnclosuresEN">
    <w:name w:val="DS_Enclosures_EN"/>
    <w:basedOn w:val="DSEnclosure"/>
    <w:next w:val="Normal"/>
    <w:qFormat/>
    <w:rsid w:val="00391AD6"/>
    <w:pPr>
      <w:numPr>
        <w:numId w:val="3"/>
      </w:numPr>
    </w:pPr>
  </w:style>
  <w:style w:type="paragraph" w:styleId="TableofFigures">
    <w:name w:val="table of figures"/>
    <w:basedOn w:val="Normal"/>
    <w:next w:val="Normal"/>
    <w:uiPriority w:val="99"/>
    <w:semiHidden/>
    <w:unhideWhenUsed/>
    <w:rsid w:val="00BD23AD"/>
  </w:style>
  <w:style w:type="paragraph" w:customStyle="1" w:styleId="DSProjectNumberFooterLeft">
    <w:name w:val="DS_Project Number Footer Left"/>
    <w:basedOn w:val="Normal"/>
    <w:qFormat/>
    <w:rsid w:val="00A462E0"/>
    <w:pPr>
      <w:framePr w:wrap="around" w:vAnchor="page" w:hAnchor="page" w:x="1" w:yAlign="bottom"/>
      <w:spacing w:before="260"/>
      <w:suppressOverlap/>
      <w:jc w:val="right"/>
    </w:pPr>
    <w:rPr>
      <w:lang w:eastAsia="en-US"/>
    </w:rPr>
  </w:style>
  <w:style w:type="table" w:customStyle="1" w:styleId="TableGrid1">
    <w:name w:val="Table Grid1"/>
    <w:basedOn w:val="TableNormal"/>
    <w:next w:val="TableGrid"/>
    <w:uiPriority w:val="59"/>
    <w:rsid w:val="00A462E0"/>
    <w:pPr>
      <w:spacing w:after="0" w:line="240" w:lineRule="auto"/>
    </w:pPr>
    <w:rPr>
      <w:rFonts w:eastAsia="Times New Roman"/>
      <w:sz w:val="19"/>
      <w:szCs w:val="19"/>
    </w:rPr>
    <w:tblPr>
      <w:tblBorders>
        <w:top w:val="single" w:sz="4" w:space="0" w:color="653E16" w:themeColor="text1"/>
        <w:left w:val="single" w:sz="4" w:space="0" w:color="653E16" w:themeColor="text1"/>
        <w:bottom w:val="single" w:sz="4" w:space="0" w:color="653E16" w:themeColor="text1"/>
        <w:right w:val="single" w:sz="4" w:space="0" w:color="653E16" w:themeColor="text1"/>
        <w:insideH w:val="single" w:sz="4" w:space="0" w:color="653E16" w:themeColor="text1"/>
        <w:insideV w:val="single" w:sz="4" w:space="0" w:color="653E16" w:themeColor="text1"/>
      </w:tblBorders>
    </w:tblPr>
  </w:style>
  <w:style w:type="paragraph" w:customStyle="1" w:styleId="DSProjectNumberFooterRight">
    <w:name w:val="DS_Project Number Footer Right"/>
    <w:basedOn w:val="Normal"/>
    <w:qFormat/>
    <w:rsid w:val="00A462E0"/>
    <w:pPr>
      <w:spacing w:before="260"/>
    </w:pPr>
    <w:rPr>
      <w:lang w:eastAsia="en-US"/>
    </w:rPr>
  </w:style>
  <w:style w:type="paragraph" w:styleId="NormalWeb">
    <w:name w:val="Normal (Web)"/>
    <w:basedOn w:val="Normal"/>
    <w:uiPriority w:val="99"/>
    <w:unhideWhenUsed/>
    <w:rsid w:val="006C4612"/>
    <w:pPr>
      <w:spacing w:before="100" w:beforeAutospacing="1" w:after="100" w:afterAutospacing="1"/>
    </w:pPr>
    <w:rPr>
      <w:rFonts w:ascii="Times New Roman" w:hAnsi="Times New Roman"/>
      <w:sz w:val="24"/>
      <w:lang w:eastAsia="en-GB"/>
    </w:rPr>
  </w:style>
  <w:style w:type="character" w:customStyle="1" w:styleId="u-visually-hidden">
    <w:name w:val="u-visually-hidden"/>
    <w:basedOn w:val="DefaultParagraphFont"/>
    <w:rsid w:val="00374BF0"/>
  </w:style>
  <w:style w:type="character" w:styleId="Emphasis">
    <w:name w:val="Emphasis"/>
    <w:basedOn w:val="DefaultParagraphFont"/>
    <w:uiPriority w:val="20"/>
    <w:qFormat/>
    <w:rsid w:val="00374BF0"/>
    <w:rPr>
      <w:i/>
      <w:iCs/>
    </w:rPr>
  </w:style>
  <w:style w:type="character" w:styleId="Strong">
    <w:name w:val="Strong"/>
    <w:basedOn w:val="DefaultParagraphFont"/>
    <w:uiPriority w:val="22"/>
    <w:qFormat/>
    <w:rsid w:val="00374BF0"/>
    <w:rPr>
      <w:b/>
      <w:bCs/>
    </w:rPr>
  </w:style>
  <w:style w:type="character" w:styleId="FollowedHyperlink">
    <w:name w:val="FollowedHyperlink"/>
    <w:basedOn w:val="DefaultParagraphFont"/>
    <w:uiPriority w:val="99"/>
    <w:semiHidden/>
    <w:unhideWhenUsed/>
    <w:rsid w:val="00721673"/>
    <w:rPr>
      <w:color w:val="800080" w:themeColor="followedHyperlink"/>
      <w:u w:val="single"/>
    </w:rPr>
  </w:style>
  <w:style w:type="character" w:styleId="FootnoteReference">
    <w:name w:val="footnote reference"/>
    <w:aliases w:val="Footnote symbol,Footnote Reference Superscript,ESPON Footnote No,ftref,Footnote number,Footnote Reference Number,Footnote reference number,Times 10 Point,Exposant 3 Point,note TESI,SUPERS,EN Footnote Reference,Ref,de nota al pie"/>
    <w:basedOn w:val="DefaultParagraphFont"/>
    <w:link w:val="FootnotesymbolCharCharCharChar"/>
    <w:uiPriority w:val="99"/>
    <w:unhideWhenUsed/>
    <w:qFormat/>
    <w:rsid w:val="00361C49"/>
    <w:rPr>
      <w:vertAlign w:val="superscript"/>
    </w:rPr>
  </w:style>
  <w:style w:type="paragraph" w:customStyle="1" w:styleId="FootnotesymbolCharCharCharChar">
    <w:name w:val="Footnote symbol Char Char Char Char"/>
    <w:aliases w:val="Voetnootverwijzing Char Char Char Char,Times 10 Point Char Char Char Char,Exposant 3 Point Char Char Char Char,Footnote Reference Superscript Char Char Char Cha"/>
    <w:basedOn w:val="Normal"/>
    <w:link w:val="FootnoteReference"/>
    <w:uiPriority w:val="99"/>
    <w:rsid w:val="00C615F6"/>
    <w:pPr>
      <w:spacing w:after="120" w:line="240" w:lineRule="exact"/>
      <w:jc w:val="both"/>
    </w:pPr>
    <w:rPr>
      <w:rFonts w:eastAsiaTheme="minorHAnsi" w:cstheme="minorBidi"/>
      <w:szCs w:val="22"/>
      <w:vertAlign w:val="superscript"/>
      <w:lang w:val="nl-NL" w:eastAsia="en-US"/>
    </w:rPr>
  </w:style>
  <w:style w:type="character" w:styleId="CommentReference">
    <w:name w:val="annotation reference"/>
    <w:basedOn w:val="DefaultParagraphFont"/>
    <w:uiPriority w:val="99"/>
    <w:semiHidden/>
    <w:unhideWhenUsed/>
    <w:rsid w:val="00763266"/>
    <w:rPr>
      <w:sz w:val="16"/>
      <w:szCs w:val="16"/>
    </w:rPr>
  </w:style>
  <w:style w:type="paragraph" w:styleId="CommentText">
    <w:name w:val="annotation text"/>
    <w:basedOn w:val="Normal"/>
    <w:link w:val="CommentTextChar"/>
    <w:rsid w:val="008D5B84"/>
    <w:rPr>
      <w:sz w:val="18"/>
    </w:rPr>
  </w:style>
  <w:style w:type="character" w:customStyle="1" w:styleId="CommentTextChar">
    <w:name w:val="Comment Text Char"/>
    <w:basedOn w:val="DefaultParagraphFont"/>
    <w:link w:val="CommentText"/>
    <w:rsid w:val="008D5B84"/>
    <w:rPr>
      <w:rFonts w:ascii="Arial" w:eastAsia="SimSun" w:hAnsi="Arial" w:cs="Arial"/>
      <w:sz w:val="18"/>
      <w:szCs w:val="20"/>
      <w:lang w:val="en-US" w:eastAsia="zh-CN"/>
    </w:rPr>
  </w:style>
  <w:style w:type="paragraph" w:styleId="ListParagraph">
    <w:name w:val="List Paragraph"/>
    <w:basedOn w:val="Normal"/>
    <w:uiPriority w:val="34"/>
    <w:qFormat/>
    <w:rsid w:val="00763266"/>
    <w:pPr>
      <w:ind w:left="720"/>
      <w:contextualSpacing/>
    </w:pPr>
  </w:style>
  <w:style w:type="paragraph" w:customStyle="1" w:styleId="maptext">
    <w:name w:val="maptext"/>
    <w:basedOn w:val="Normal"/>
    <w:rsid w:val="00813B75"/>
    <w:pPr>
      <w:spacing w:before="100" w:beforeAutospacing="1" w:after="100" w:afterAutospacing="1"/>
    </w:pPr>
    <w:rPr>
      <w:rFonts w:ascii="Times New Roman" w:hAnsi="Times New Roman"/>
      <w:sz w:val="24"/>
      <w:lang w:eastAsia="en-GB"/>
    </w:rPr>
  </w:style>
  <w:style w:type="paragraph" w:customStyle="1" w:styleId="maplink">
    <w:name w:val="maplink"/>
    <w:basedOn w:val="Normal"/>
    <w:rsid w:val="00813B75"/>
    <w:pPr>
      <w:spacing w:before="100" w:beforeAutospacing="1" w:after="100" w:afterAutospacing="1"/>
    </w:pPr>
    <w:rPr>
      <w:rFonts w:ascii="Times New Roman" w:hAnsi="Times New Roman"/>
      <w:sz w:val="24"/>
      <w:lang w:eastAsia="en-GB"/>
    </w:rPr>
  </w:style>
  <w:style w:type="paragraph" w:styleId="CommentSubject">
    <w:name w:val="annotation subject"/>
    <w:basedOn w:val="CommentText"/>
    <w:next w:val="CommentText"/>
    <w:link w:val="CommentSubjectChar"/>
    <w:uiPriority w:val="99"/>
    <w:semiHidden/>
    <w:unhideWhenUsed/>
    <w:rsid w:val="00763266"/>
    <w:rPr>
      <w:b/>
      <w:bCs/>
    </w:rPr>
  </w:style>
  <w:style w:type="character" w:customStyle="1" w:styleId="CommentSubjectChar">
    <w:name w:val="Comment Subject Char"/>
    <w:basedOn w:val="CommentTextChar"/>
    <w:link w:val="CommentSubject"/>
    <w:uiPriority w:val="99"/>
    <w:semiHidden/>
    <w:rsid w:val="00763266"/>
    <w:rPr>
      <w:rFonts w:ascii="Arial" w:eastAsia="SimSun" w:hAnsi="Arial" w:cs="Arial"/>
      <w:b/>
      <w:bCs/>
      <w:sz w:val="18"/>
      <w:szCs w:val="20"/>
      <w:lang w:val="en-US" w:eastAsia="zh-CN"/>
    </w:rPr>
  </w:style>
  <w:style w:type="paragraph" w:customStyle="1" w:styleId="headline">
    <w:name w:val="headline"/>
    <w:basedOn w:val="Normal"/>
    <w:rsid w:val="000C49D4"/>
    <w:pPr>
      <w:spacing w:before="100" w:beforeAutospacing="1" w:after="100" w:afterAutospacing="1"/>
    </w:pPr>
    <w:rPr>
      <w:rFonts w:ascii="Times New Roman" w:hAnsi="Times New Roman"/>
      <w:sz w:val="24"/>
      <w:lang w:val="fr-FR" w:eastAsia="fr-FR"/>
    </w:rPr>
  </w:style>
  <w:style w:type="character" w:customStyle="1" w:styleId="Mentionnonrsolue1">
    <w:name w:val="Mention non résolue1"/>
    <w:basedOn w:val="DefaultParagraphFont"/>
    <w:uiPriority w:val="99"/>
    <w:semiHidden/>
    <w:unhideWhenUsed/>
    <w:rsid w:val="000C49D4"/>
    <w:rPr>
      <w:color w:val="605E5C"/>
      <w:shd w:val="clear" w:color="auto" w:fill="E1DFDD"/>
    </w:rPr>
  </w:style>
  <w:style w:type="paragraph" w:styleId="Revision">
    <w:name w:val="Revision"/>
    <w:hidden/>
    <w:uiPriority w:val="99"/>
    <w:semiHidden/>
    <w:rsid w:val="006B66C9"/>
    <w:pPr>
      <w:spacing w:after="0" w:line="240" w:lineRule="auto"/>
    </w:pPr>
    <w:rPr>
      <w:rFonts w:eastAsia="Times New Roman" w:cs="Times New Roman"/>
      <w:spacing w:val="6"/>
      <w:sz w:val="17"/>
      <w:szCs w:val="24"/>
      <w:lang w:val="en-US" w:eastAsia="nl-NL"/>
    </w:rPr>
  </w:style>
  <w:style w:type="table" w:styleId="GridTable4-Accent2">
    <w:name w:val="Grid Table 4 Accent 2"/>
    <w:basedOn w:val="TableNormal"/>
    <w:uiPriority w:val="49"/>
    <w:rsid w:val="0061121A"/>
    <w:pPr>
      <w:spacing w:after="0" w:line="240" w:lineRule="auto"/>
    </w:pPr>
    <w:rPr>
      <w:lang w:val="en-GB"/>
    </w:rPr>
    <w:tblPr>
      <w:tblStyleRowBandSize w:val="1"/>
      <w:tblStyleColBandSize w:val="1"/>
      <w:tblBorders>
        <w:top w:val="single" w:sz="4" w:space="0" w:color="A9B6AB" w:themeColor="accent2" w:themeTint="99"/>
        <w:left w:val="single" w:sz="4" w:space="0" w:color="A9B6AB" w:themeColor="accent2" w:themeTint="99"/>
        <w:bottom w:val="single" w:sz="4" w:space="0" w:color="A9B6AB" w:themeColor="accent2" w:themeTint="99"/>
        <w:right w:val="single" w:sz="4" w:space="0" w:color="A9B6AB" w:themeColor="accent2" w:themeTint="99"/>
        <w:insideH w:val="single" w:sz="4" w:space="0" w:color="A9B6AB" w:themeColor="accent2" w:themeTint="99"/>
        <w:insideV w:val="single" w:sz="4" w:space="0" w:color="A9B6AB" w:themeColor="accent2" w:themeTint="99"/>
      </w:tblBorders>
    </w:tblPr>
    <w:tblStylePr w:type="firstRow">
      <w:rPr>
        <w:b/>
        <w:bCs/>
        <w:color w:val="FFFFFF" w:themeColor="background1"/>
      </w:rPr>
      <w:tblPr/>
      <w:tcPr>
        <w:tcBorders>
          <w:top w:val="single" w:sz="4" w:space="0" w:color="718674" w:themeColor="accent2"/>
          <w:left w:val="single" w:sz="4" w:space="0" w:color="718674" w:themeColor="accent2"/>
          <w:bottom w:val="single" w:sz="4" w:space="0" w:color="718674" w:themeColor="accent2"/>
          <w:right w:val="single" w:sz="4" w:space="0" w:color="718674" w:themeColor="accent2"/>
          <w:insideH w:val="nil"/>
          <w:insideV w:val="nil"/>
        </w:tcBorders>
        <w:shd w:val="clear" w:color="auto" w:fill="718674" w:themeFill="accent2"/>
      </w:tcPr>
    </w:tblStylePr>
    <w:tblStylePr w:type="lastRow">
      <w:rPr>
        <w:b/>
        <w:bCs/>
      </w:rPr>
      <w:tblPr/>
      <w:tcPr>
        <w:tcBorders>
          <w:top w:val="double" w:sz="4" w:space="0" w:color="718674" w:themeColor="accent2"/>
        </w:tcBorders>
      </w:tcPr>
    </w:tblStylePr>
    <w:tblStylePr w:type="firstCol">
      <w:rPr>
        <w:b/>
        <w:bCs/>
      </w:rPr>
    </w:tblStylePr>
    <w:tblStylePr w:type="lastCol">
      <w:rPr>
        <w:b/>
        <w:bCs/>
      </w:rPr>
    </w:tblStylePr>
    <w:tblStylePr w:type="band1Vert">
      <w:tblPr/>
      <w:tcPr>
        <w:shd w:val="clear" w:color="auto" w:fill="E2E7E2" w:themeFill="accent2" w:themeFillTint="33"/>
      </w:tcPr>
    </w:tblStylePr>
    <w:tblStylePr w:type="band1Horz">
      <w:tblPr/>
      <w:tcPr>
        <w:shd w:val="clear" w:color="auto" w:fill="E2E7E2" w:themeFill="accent2" w:themeFillTint="33"/>
      </w:tcPr>
    </w:tblStylePr>
  </w:style>
  <w:style w:type="table" w:styleId="ListTable4-Accent3">
    <w:name w:val="List Table 4 Accent 3"/>
    <w:basedOn w:val="TableNormal"/>
    <w:uiPriority w:val="49"/>
    <w:rsid w:val="000C389C"/>
    <w:pPr>
      <w:spacing w:after="0" w:line="240" w:lineRule="auto"/>
    </w:pPr>
    <w:tblPr>
      <w:tblStyleRowBandSize w:val="1"/>
      <w:tblStyleColBandSize w:val="1"/>
      <w:tblBorders>
        <w:top w:val="single" w:sz="4" w:space="0" w:color="EE916B" w:themeColor="accent3" w:themeTint="99"/>
        <w:left w:val="single" w:sz="4" w:space="0" w:color="EE916B" w:themeColor="accent3" w:themeTint="99"/>
        <w:bottom w:val="single" w:sz="4" w:space="0" w:color="EE916B" w:themeColor="accent3" w:themeTint="99"/>
        <w:right w:val="single" w:sz="4" w:space="0" w:color="EE916B" w:themeColor="accent3" w:themeTint="99"/>
        <w:insideH w:val="single" w:sz="4" w:space="0" w:color="EE916B" w:themeColor="accent3" w:themeTint="99"/>
      </w:tblBorders>
    </w:tblPr>
    <w:tblStylePr w:type="firstRow">
      <w:rPr>
        <w:b/>
        <w:bCs/>
        <w:color w:val="FFFFFF" w:themeColor="background1"/>
      </w:rPr>
      <w:tblPr/>
      <w:tcPr>
        <w:tcBorders>
          <w:top w:val="single" w:sz="4" w:space="0" w:color="D44F18" w:themeColor="accent3"/>
          <w:left w:val="single" w:sz="4" w:space="0" w:color="D44F18" w:themeColor="accent3"/>
          <w:bottom w:val="single" w:sz="4" w:space="0" w:color="D44F18" w:themeColor="accent3"/>
          <w:right w:val="single" w:sz="4" w:space="0" w:color="D44F18" w:themeColor="accent3"/>
          <w:insideH w:val="nil"/>
        </w:tcBorders>
        <w:shd w:val="clear" w:color="auto" w:fill="D44F18" w:themeFill="accent3"/>
      </w:tcPr>
    </w:tblStylePr>
    <w:tblStylePr w:type="lastRow">
      <w:rPr>
        <w:b/>
        <w:bCs/>
      </w:rPr>
      <w:tblPr/>
      <w:tcPr>
        <w:tcBorders>
          <w:top w:val="double" w:sz="4" w:space="0" w:color="EE916B" w:themeColor="accent3" w:themeTint="99"/>
        </w:tcBorders>
      </w:tcPr>
    </w:tblStylePr>
    <w:tblStylePr w:type="firstCol">
      <w:rPr>
        <w:b/>
        <w:bCs/>
      </w:rPr>
    </w:tblStylePr>
    <w:tblStylePr w:type="lastCol">
      <w:rPr>
        <w:b/>
        <w:bCs/>
      </w:rPr>
    </w:tblStylePr>
    <w:tblStylePr w:type="band1Vert">
      <w:tblPr/>
      <w:tcPr>
        <w:shd w:val="clear" w:color="auto" w:fill="F9DACD" w:themeFill="accent3" w:themeFillTint="33"/>
      </w:tcPr>
    </w:tblStylePr>
    <w:tblStylePr w:type="band1Horz">
      <w:tblPr/>
      <w:tcPr>
        <w:shd w:val="clear" w:color="auto" w:fill="F9DACD" w:themeFill="accent3" w:themeFillTint="33"/>
      </w:tcPr>
    </w:tblStylePr>
  </w:style>
  <w:style w:type="paragraph" w:styleId="HTMLPreformatted">
    <w:name w:val="HTML Preformatted"/>
    <w:basedOn w:val="Normal"/>
    <w:link w:val="HTMLPreformattedChar"/>
    <w:uiPriority w:val="99"/>
    <w:unhideWhenUsed/>
    <w:rsid w:val="000C3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lang w:val="fr-FR" w:eastAsia="fr-FR"/>
    </w:rPr>
  </w:style>
  <w:style w:type="character" w:customStyle="1" w:styleId="HTMLPreformattedChar">
    <w:name w:val="HTML Preformatted Char"/>
    <w:basedOn w:val="DefaultParagraphFont"/>
    <w:link w:val="HTMLPreformatted"/>
    <w:uiPriority w:val="99"/>
    <w:rsid w:val="000C389C"/>
    <w:rPr>
      <w:rFonts w:ascii="Courier New" w:hAnsi="Courier New" w:cs="Courier New"/>
      <w:sz w:val="20"/>
      <w:szCs w:val="20"/>
      <w:lang w:val="fr-FR" w:eastAsia="fr-FR"/>
    </w:rPr>
  </w:style>
  <w:style w:type="paragraph" w:customStyle="1" w:styleId="xmsonormal">
    <w:name w:val="x_msonormal"/>
    <w:basedOn w:val="Normal"/>
    <w:rsid w:val="000C389C"/>
    <w:pPr>
      <w:spacing w:before="100" w:beforeAutospacing="1" w:after="100" w:afterAutospacing="1"/>
    </w:pPr>
    <w:rPr>
      <w:rFonts w:ascii="Calibri" w:eastAsiaTheme="minorHAnsi" w:hAnsi="Calibri" w:cs="Calibri"/>
      <w:szCs w:val="22"/>
      <w:lang w:val="fr-FR" w:eastAsia="fr-FR"/>
    </w:rPr>
  </w:style>
  <w:style w:type="character" w:customStyle="1" w:styleId="Mentionnonrsolue2">
    <w:name w:val="Mention non résolue2"/>
    <w:basedOn w:val="DefaultParagraphFont"/>
    <w:uiPriority w:val="99"/>
    <w:semiHidden/>
    <w:unhideWhenUsed/>
    <w:rsid w:val="0022673E"/>
    <w:rPr>
      <w:color w:val="605E5C"/>
      <w:shd w:val="clear" w:color="auto" w:fill="E1DFDD"/>
    </w:rPr>
  </w:style>
  <w:style w:type="character" w:customStyle="1" w:styleId="Mentionnonrsolue3">
    <w:name w:val="Mention non résolue3"/>
    <w:basedOn w:val="DefaultParagraphFont"/>
    <w:uiPriority w:val="99"/>
    <w:semiHidden/>
    <w:unhideWhenUsed/>
    <w:rsid w:val="00FD4204"/>
    <w:rPr>
      <w:color w:val="605E5C"/>
      <w:shd w:val="clear" w:color="auto" w:fill="E1DFDD"/>
    </w:rPr>
  </w:style>
  <w:style w:type="character" w:customStyle="1" w:styleId="UnresolvedMention1">
    <w:name w:val="Unresolved Mention1"/>
    <w:basedOn w:val="DefaultParagraphFont"/>
    <w:uiPriority w:val="99"/>
    <w:semiHidden/>
    <w:unhideWhenUsed/>
    <w:rsid w:val="008537D1"/>
    <w:rPr>
      <w:color w:val="605E5C"/>
      <w:shd w:val="clear" w:color="auto" w:fill="E1DFDD"/>
    </w:rPr>
  </w:style>
  <w:style w:type="paragraph" w:customStyle="1" w:styleId="Endofdocument-Annex">
    <w:name w:val="[End of document - Annex]"/>
    <w:basedOn w:val="Normal"/>
    <w:rsid w:val="008D5B84"/>
    <w:pPr>
      <w:ind w:left="5534"/>
    </w:pPr>
  </w:style>
  <w:style w:type="paragraph" w:styleId="BodyText">
    <w:name w:val="Body Text"/>
    <w:basedOn w:val="Normal"/>
    <w:link w:val="BodyTextChar"/>
    <w:rsid w:val="008D5B84"/>
    <w:pPr>
      <w:spacing w:after="220"/>
    </w:pPr>
  </w:style>
  <w:style w:type="character" w:customStyle="1" w:styleId="BodyTextChar">
    <w:name w:val="Body Text Char"/>
    <w:basedOn w:val="DefaultParagraphFont"/>
    <w:link w:val="BodyText"/>
    <w:rsid w:val="008D5B84"/>
    <w:rPr>
      <w:rFonts w:ascii="Arial" w:eastAsia="SimSun" w:hAnsi="Arial" w:cs="Arial"/>
      <w:szCs w:val="20"/>
      <w:lang w:val="en-US" w:eastAsia="zh-CN"/>
    </w:rPr>
  </w:style>
  <w:style w:type="paragraph" w:styleId="EndnoteText">
    <w:name w:val="endnote text"/>
    <w:basedOn w:val="Normal"/>
    <w:link w:val="EndnoteTextChar"/>
    <w:semiHidden/>
    <w:rsid w:val="008D5B84"/>
    <w:rPr>
      <w:sz w:val="18"/>
    </w:rPr>
  </w:style>
  <w:style w:type="character" w:customStyle="1" w:styleId="EndnoteTextChar">
    <w:name w:val="Endnote Text Char"/>
    <w:basedOn w:val="DefaultParagraphFont"/>
    <w:link w:val="EndnoteText"/>
    <w:semiHidden/>
    <w:rsid w:val="008D5B84"/>
    <w:rPr>
      <w:rFonts w:ascii="Arial" w:eastAsia="SimSun" w:hAnsi="Arial" w:cs="Arial"/>
      <w:sz w:val="18"/>
      <w:szCs w:val="20"/>
      <w:lang w:val="en-US" w:eastAsia="zh-CN"/>
    </w:rPr>
  </w:style>
  <w:style w:type="paragraph" w:customStyle="1" w:styleId="ONUME">
    <w:name w:val="ONUM E"/>
    <w:basedOn w:val="BodyText"/>
    <w:rsid w:val="008D5B84"/>
    <w:pPr>
      <w:numPr>
        <w:numId w:val="45"/>
      </w:numPr>
    </w:pPr>
  </w:style>
  <w:style w:type="paragraph" w:customStyle="1" w:styleId="ONUMFS">
    <w:name w:val="ONUM FS"/>
    <w:basedOn w:val="BodyText"/>
    <w:rsid w:val="008D5B84"/>
    <w:pPr>
      <w:numPr>
        <w:numId w:val="46"/>
      </w:numPr>
    </w:pPr>
  </w:style>
  <w:style w:type="paragraph" w:styleId="Salutation">
    <w:name w:val="Salutation"/>
    <w:basedOn w:val="Normal"/>
    <w:next w:val="Normal"/>
    <w:link w:val="SalutationChar"/>
    <w:semiHidden/>
    <w:rsid w:val="008D5B84"/>
  </w:style>
  <w:style w:type="character" w:customStyle="1" w:styleId="SalutationChar">
    <w:name w:val="Salutation Char"/>
    <w:basedOn w:val="DefaultParagraphFont"/>
    <w:link w:val="Salutation"/>
    <w:semiHidden/>
    <w:rsid w:val="008D5B84"/>
    <w:rPr>
      <w:rFonts w:ascii="Arial" w:eastAsia="SimSun" w:hAnsi="Arial" w:cs="Arial"/>
      <w:szCs w:val="20"/>
      <w:lang w:val="en-US" w:eastAsia="zh-CN"/>
    </w:rPr>
  </w:style>
  <w:style w:type="paragraph" w:styleId="Signature">
    <w:name w:val="Signature"/>
    <w:basedOn w:val="Normal"/>
    <w:link w:val="SignatureChar"/>
    <w:semiHidden/>
    <w:rsid w:val="008D5B84"/>
    <w:pPr>
      <w:ind w:left="5250"/>
    </w:pPr>
  </w:style>
  <w:style w:type="character" w:customStyle="1" w:styleId="SignatureChar">
    <w:name w:val="Signature Char"/>
    <w:basedOn w:val="DefaultParagraphFont"/>
    <w:link w:val="Signature"/>
    <w:semiHidden/>
    <w:rsid w:val="008D5B84"/>
    <w:rPr>
      <w:rFonts w:ascii="Arial" w:eastAsia="SimSun" w:hAnsi="Arial" w:cs="Arial"/>
      <w:szCs w:val="20"/>
      <w:lang w:val="en-US" w:eastAsia="zh-CN"/>
    </w:rPr>
  </w:style>
  <w:style w:type="character" w:customStyle="1" w:styleId="list-grouptitle">
    <w:name w:val="list-group__title"/>
    <w:basedOn w:val="DefaultParagraphFont"/>
    <w:rsid w:val="00E9100C"/>
  </w:style>
  <w:style w:type="paragraph" w:customStyle="1" w:styleId="list-groupitem">
    <w:name w:val="list-group__item"/>
    <w:basedOn w:val="Normal"/>
    <w:rsid w:val="00E9100C"/>
    <w:pPr>
      <w:spacing w:before="100" w:beforeAutospacing="1" w:after="100" w:afterAutospacing="1"/>
    </w:pPr>
    <w:rPr>
      <w:rFonts w:ascii="Times New Roman" w:eastAsia="Times New Roman" w:hAnsi="Times New Roman" w:cs="Times New Roman"/>
      <w:sz w:val="24"/>
      <w:szCs w:val="24"/>
      <w:lang w:val="fr-FR" w:eastAsia="fr-FR"/>
    </w:rPr>
  </w:style>
  <w:style w:type="character" w:customStyle="1" w:styleId="snippet-contentcaption">
    <w:name w:val="snippet-content__caption"/>
    <w:basedOn w:val="DefaultParagraphFont"/>
    <w:rsid w:val="00E9100C"/>
  </w:style>
  <w:style w:type="paragraph" w:customStyle="1" w:styleId="Address">
    <w:name w:val="Address"/>
    <w:basedOn w:val="Normal"/>
    <w:qFormat/>
    <w:rsid w:val="00E9100C"/>
    <w:pPr>
      <w:spacing w:before="120" w:after="120" w:line="259" w:lineRule="auto"/>
    </w:pPr>
    <w:rPr>
      <w:rFonts w:asciiTheme="minorHAnsi" w:eastAsiaTheme="minorEastAsia" w:hAnsiTheme="minorHAnsi"/>
      <w:szCs w:val="24"/>
      <w:lang w:eastAsia="en-US"/>
    </w:rPr>
  </w:style>
  <w:style w:type="paragraph" w:customStyle="1" w:styleId="para">
    <w:name w:val="para"/>
    <w:basedOn w:val="Normal"/>
    <w:rsid w:val="00E9100C"/>
    <w:pPr>
      <w:spacing w:before="100" w:beforeAutospacing="1" w:after="100" w:afterAutospacing="1"/>
    </w:pPr>
    <w:rPr>
      <w:rFonts w:ascii="Times New Roman" w:eastAsia="Times New Roman" w:hAnsi="Times New Roman" w:cs="Times New Roman"/>
      <w:sz w:val="24"/>
      <w:szCs w:val="24"/>
      <w:lang w:val="fr-FR" w:eastAsia="fr-FR"/>
    </w:rPr>
  </w:style>
  <w:style w:type="paragraph" w:customStyle="1" w:styleId="m1158679129575366801msolistparagraph">
    <w:name w:val="m_1158679129575366801msolistparagraph"/>
    <w:basedOn w:val="Normal"/>
    <w:rsid w:val="00E9100C"/>
    <w:pPr>
      <w:spacing w:before="100" w:beforeAutospacing="1" w:after="100" w:afterAutospacing="1"/>
    </w:pPr>
    <w:rPr>
      <w:rFonts w:ascii="Times New Roman" w:eastAsia="Times New Roman" w:hAnsi="Times New Roman" w:cs="Times New Roman"/>
      <w:sz w:val="24"/>
      <w:szCs w:val="24"/>
      <w:lang w:val="fr-FR" w:eastAsia="fr-FR"/>
    </w:rPr>
  </w:style>
  <w:style w:type="character" w:customStyle="1" w:styleId="Mentionnonrsolue4">
    <w:name w:val="Mention non résolue4"/>
    <w:basedOn w:val="DefaultParagraphFont"/>
    <w:uiPriority w:val="99"/>
    <w:semiHidden/>
    <w:unhideWhenUsed/>
    <w:rsid w:val="0034166C"/>
    <w:rPr>
      <w:color w:val="605E5C"/>
      <w:shd w:val="clear" w:color="auto" w:fill="E1DFDD"/>
    </w:rPr>
  </w:style>
  <w:style w:type="paragraph" w:customStyle="1" w:styleId="lmttranslationsastextitem">
    <w:name w:val="lmt__translations_as_text__item"/>
    <w:basedOn w:val="Normal"/>
    <w:rsid w:val="00B942D0"/>
    <w:pPr>
      <w:spacing w:before="100" w:beforeAutospacing="1" w:after="100" w:afterAutospacing="1"/>
    </w:pPr>
    <w:rPr>
      <w:rFonts w:ascii="Times New Roman" w:eastAsia="Times New Roman" w:hAnsi="Times New Roman" w:cs="Times New Roman"/>
      <w:sz w:val="24"/>
      <w:szCs w:val="24"/>
      <w:lang w:val="fr-FR" w:eastAsia="fr-FR"/>
    </w:rPr>
  </w:style>
  <w:style w:type="character" w:customStyle="1" w:styleId="Mentionnonrsolue40">
    <w:name w:val="Mention non résolue4"/>
    <w:basedOn w:val="DefaultParagraphFont"/>
    <w:uiPriority w:val="99"/>
    <w:semiHidden/>
    <w:unhideWhenUsed/>
    <w:rsid w:val="005804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502433">
      <w:bodyDiv w:val="1"/>
      <w:marLeft w:val="0"/>
      <w:marRight w:val="0"/>
      <w:marTop w:val="0"/>
      <w:marBottom w:val="0"/>
      <w:divBdr>
        <w:top w:val="none" w:sz="0" w:space="0" w:color="auto"/>
        <w:left w:val="none" w:sz="0" w:space="0" w:color="auto"/>
        <w:bottom w:val="none" w:sz="0" w:space="0" w:color="auto"/>
        <w:right w:val="none" w:sz="0" w:space="0" w:color="auto"/>
      </w:divBdr>
    </w:div>
    <w:div w:id="147013533">
      <w:bodyDiv w:val="1"/>
      <w:marLeft w:val="0"/>
      <w:marRight w:val="0"/>
      <w:marTop w:val="0"/>
      <w:marBottom w:val="0"/>
      <w:divBdr>
        <w:top w:val="none" w:sz="0" w:space="0" w:color="auto"/>
        <w:left w:val="none" w:sz="0" w:space="0" w:color="auto"/>
        <w:bottom w:val="none" w:sz="0" w:space="0" w:color="auto"/>
        <w:right w:val="none" w:sz="0" w:space="0" w:color="auto"/>
      </w:divBdr>
    </w:div>
    <w:div w:id="196234289">
      <w:bodyDiv w:val="1"/>
      <w:marLeft w:val="0"/>
      <w:marRight w:val="0"/>
      <w:marTop w:val="0"/>
      <w:marBottom w:val="0"/>
      <w:divBdr>
        <w:top w:val="none" w:sz="0" w:space="0" w:color="auto"/>
        <w:left w:val="none" w:sz="0" w:space="0" w:color="auto"/>
        <w:bottom w:val="none" w:sz="0" w:space="0" w:color="auto"/>
        <w:right w:val="none" w:sz="0" w:space="0" w:color="auto"/>
      </w:divBdr>
    </w:div>
    <w:div w:id="245191499">
      <w:bodyDiv w:val="1"/>
      <w:marLeft w:val="0"/>
      <w:marRight w:val="0"/>
      <w:marTop w:val="0"/>
      <w:marBottom w:val="0"/>
      <w:divBdr>
        <w:top w:val="none" w:sz="0" w:space="0" w:color="auto"/>
        <w:left w:val="none" w:sz="0" w:space="0" w:color="auto"/>
        <w:bottom w:val="none" w:sz="0" w:space="0" w:color="auto"/>
        <w:right w:val="none" w:sz="0" w:space="0" w:color="auto"/>
      </w:divBdr>
    </w:div>
    <w:div w:id="397165729">
      <w:bodyDiv w:val="1"/>
      <w:marLeft w:val="0"/>
      <w:marRight w:val="0"/>
      <w:marTop w:val="0"/>
      <w:marBottom w:val="0"/>
      <w:divBdr>
        <w:top w:val="none" w:sz="0" w:space="0" w:color="auto"/>
        <w:left w:val="none" w:sz="0" w:space="0" w:color="auto"/>
        <w:bottom w:val="none" w:sz="0" w:space="0" w:color="auto"/>
        <w:right w:val="none" w:sz="0" w:space="0" w:color="auto"/>
      </w:divBdr>
    </w:div>
    <w:div w:id="496002834">
      <w:bodyDiv w:val="1"/>
      <w:marLeft w:val="0"/>
      <w:marRight w:val="0"/>
      <w:marTop w:val="0"/>
      <w:marBottom w:val="0"/>
      <w:divBdr>
        <w:top w:val="none" w:sz="0" w:space="0" w:color="auto"/>
        <w:left w:val="none" w:sz="0" w:space="0" w:color="auto"/>
        <w:bottom w:val="none" w:sz="0" w:space="0" w:color="auto"/>
        <w:right w:val="none" w:sz="0" w:space="0" w:color="auto"/>
      </w:divBdr>
    </w:div>
    <w:div w:id="569314761">
      <w:bodyDiv w:val="1"/>
      <w:marLeft w:val="0"/>
      <w:marRight w:val="0"/>
      <w:marTop w:val="0"/>
      <w:marBottom w:val="0"/>
      <w:divBdr>
        <w:top w:val="none" w:sz="0" w:space="0" w:color="auto"/>
        <w:left w:val="none" w:sz="0" w:space="0" w:color="auto"/>
        <w:bottom w:val="none" w:sz="0" w:space="0" w:color="auto"/>
        <w:right w:val="none" w:sz="0" w:space="0" w:color="auto"/>
      </w:divBdr>
    </w:div>
    <w:div w:id="626935146">
      <w:bodyDiv w:val="1"/>
      <w:marLeft w:val="0"/>
      <w:marRight w:val="0"/>
      <w:marTop w:val="0"/>
      <w:marBottom w:val="0"/>
      <w:divBdr>
        <w:top w:val="none" w:sz="0" w:space="0" w:color="auto"/>
        <w:left w:val="none" w:sz="0" w:space="0" w:color="auto"/>
        <w:bottom w:val="none" w:sz="0" w:space="0" w:color="auto"/>
        <w:right w:val="none" w:sz="0" w:space="0" w:color="auto"/>
      </w:divBdr>
    </w:div>
    <w:div w:id="801579135">
      <w:bodyDiv w:val="1"/>
      <w:marLeft w:val="0"/>
      <w:marRight w:val="0"/>
      <w:marTop w:val="0"/>
      <w:marBottom w:val="0"/>
      <w:divBdr>
        <w:top w:val="none" w:sz="0" w:space="0" w:color="auto"/>
        <w:left w:val="none" w:sz="0" w:space="0" w:color="auto"/>
        <w:bottom w:val="none" w:sz="0" w:space="0" w:color="auto"/>
        <w:right w:val="none" w:sz="0" w:space="0" w:color="auto"/>
      </w:divBdr>
    </w:div>
    <w:div w:id="822083742">
      <w:bodyDiv w:val="1"/>
      <w:marLeft w:val="0"/>
      <w:marRight w:val="0"/>
      <w:marTop w:val="0"/>
      <w:marBottom w:val="0"/>
      <w:divBdr>
        <w:top w:val="none" w:sz="0" w:space="0" w:color="auto"/>
        <w:left w:val="none" w:sz="0" w:space="0" w:color="auto"/>
        <w:bottom w:val="none" w:sz="0" w:space="0" w:color="auto"/>
        <w:right w:val="none" w:sz="0" w:space="0" w:color="auto"/>
      </w:divBdr>
    </w:div>
    <w:div w:id="879588137">
      <w:bodyDiv w:val="1"/>
      <w:marLeft w:val="0"/>
      <w:marRight w:val="0"/>
      <w:marTop w:val="0"/>
      <w:marBottom w:val="0"/>
      <w:divBdr>
        <w:top w:val="none" w:sz="0" w:space="0" w:color="auto"/>
        <w:left w:val="none" w:sz="0" w:space="0" w:color="auto"/>
        <w:bottom w:val="none" w:sz="0" w:space="0" w:color="auto"/>
        <w:right w:val="none" w:sz="0" w:space="0" w:color="auto"/>
      </w:divBdr>
    </w:div>
    <w:div w:id="1002660371">
      <w:bodyDiv w:val="1"/>
      <w:marLeft w:val="0"/>
      <w:marRight w:val="0"/>
      <w:marTop w:val="0"/>
      <w:marBottom w:val="0"/>
      <w:divBdr>
        <w:top w:val="none" w:sz="0" w:space="0" w:color="auto"/>
        <w:left w:val="none" w:sz="0" w:space="0" w:color="auto"/>
        <w:bottom w:val="none" w:sz="0" w:space="0" w:color="auto"/>
        <w:right w:val="none" w:sz="0" w:space="0" w:color="auto"/>
      </w:divBdr>
    </w:div>
    <w:div w:id="1297760417">
      <w:bodyDiv w:val="1"/>
      <w:marLeft w:val="0"/>
      <w:marRight w:val="0"/>
      <w:marTop w:val="0"/>
      <w:marBottom w:val="0"/>
      <w:divBdr>
        <w:top w:val="none" w:sz="0" w:space="0" w:color="auto"/>
        <w:left w:val="none" w:sz="0" w:space="0" w:color="auto"/>
        <w:bottom w:val="none" w:sz="0" w:space="0" w:color="auto"/>
        <w:right w:val="none" w:sz="0" w:space="0" w:color="auto"/>
      </w:divBdr>
    </w:div>
    <w:div w:id="1373001547">
      <w:bodyDiv w:val="1"/>
      <w:marLeft w:val="0"/>
      <w:marRight w:val="0"/>
      <w:marTop w:val="0"/>
      <w:marBottom w:val="0"/>
      <w:divBdr>
        <w:top w:val="none" w:sz="0" w:space="0" w:color="auto"/>
        <w:left w:val="none" w:sz="0" w:space="0" w:color="auto"/>
        <w:bottom w:val="none" w:sz="0" w:space="0" w:color="auto"/>
        <w:right w:val="none" w:sz="0" w:space="0" w:color="auto"/>
      </w:divBdr>
    </w:div>
    <w:div w:id="1933082361">
      <w:bodyDiv w:val="1"/>
      <w:marLeft w:val="0"/>
      <w:marRight w:val="0"/>
      <w:marTop w:val="0"/>
      <w:marBottom w:val="0"/>
      <w:divBdr>
        <w:top w:val="none" w:sz="0" w:space="0" w:color="auto"/>
        <w:left w:val="none" w:sz="0" w:space="0" w:color="auto"/>
        <w:bottom w:val="none" w:sz="0" w:space="0" w:color="auto"/>
        <w:right w:val="none" w:sz="0" w:space="0" w:color="auto"/>
      </w:divBdr>
    </w:div>
    <w:div w:id="1945727870">
      <w:bodyDiv w:val="1"/>
      <w:marLeft w:val="0"/>
      <w:marRight w:val="0"/>
      <w:marTop w:val="0"/>
      <w:marBottom w:val="0"/>
      <w:divBdr>
        <w:top w:val="none" w:sz="0" w:space="0" w:color="auto"/>
        <w:left w:val="none" w:sz="0" w:space="0" w:color="auto"/>
        <w:bottom w:val="none" w:sz="0" w:space="0" w:color="auto"/>
        <w:right w:val="none" w:sz="0" w:space="0" w:color="auto"/>
      </w:divBdr>
    </w:div>
    <w:div w:id="1949920721">
      <w:bodyDiv w:val="1"/>
      <w:marLeft w:val="0"/>
      <w:marRight w:val="0"/>
      <w:marTop w:val="0"/>
      <w:marBottom w:val="0"/>
      <w:divBdr>
        <w:top w:val="none" w:sz="0" w:space="0" w:color="auto"/>
        <w:left w:val="none" w:sz="0" w:space="0" w:color="auto"/>
        <w:bottom w:val="none" w:sz="0" w:space="0" w:color="auto"/>
        <w:right w:val="none" w:sz="0" w:space="0" w:color="auto"/>
      </w:divBdr>
      <w:divsChild>
        <w:div w:id="1271083385">
          <w:marLeft w:val="0"/>
          <w:marRight w:val="0"/>
          <w:marTop w:val="0"/>
          <w:marBottom w:val="0"/>
          <w:divBdr>
            <w:top w:val="none" w:sz="0" w:space="0" w:color="auto"/>
            <w:left w:val="none" w:sz="0" w:space="0" w:color="auto"/>
            <w:bottom w:val="none" w:sz="0" w:space="0" w:color="auto"/>
            <w:right w:val="none" w:sz="0" w:space="0" w:color="auto"/>
          </w:divBdr>
          <w:divsChild>
            <w:div w:id="1172063479">
              <w:marLeft w:val="360"/>
              <w:marRight w:val="-300"/>
              <w:marTop w:val="0"/>
              <w:marBottom w:val="0"/>
              <w:divBdr>
                <w:top w:val="none" w:sz="0" w:space="0" w:color="auto"/>
                <w:left w:val="none" w:sz="0" w:space="0" w:color="auto"/>
                <w:bottom w:val="none" w:sz="0" w:space="0" w:color="auto"/>
                <w:right w:val="none" w:sz="0" w:space="0" w:color="auto"/>
              </w:divBdr>
            </w:div>
          </w:divsChild>
        </w:div>
        <w:div w:id="1295866383">
          <w:marLeft w:val="0"/>
          <w:marRight w:val="135"/>
          <w:marTop w:val="0"/>
          <w:marBottom w:val="0"/>
          <w:divBdr>
            <w:top w:val="none" w:sz="0" w:space="0" w:color="auto"/>
            <w:left w:val="none" w:sz="0" w:space="0" w:color="auto"/>
            <w:bottom w:val="none" w:sz="0" w:space="0" w:color="auto"/>
            <w:right w:val="none" w:sz="0" w:space="0" w:color="auto"/>
          </w:divBdr>
          <w:divsChild>
            <w:div w:id="1901205124">
              <w:marLeft w:val="0"/>
              <w:marRight w:val="0"/>
              <w:marTop w:val="0"/>
              <w:marBottom w:val="0"/>
              <w:divBdr>
                <w:top w:val="none" w:sz="0" w:space="0" w:color="auto"/>
                <w:left w:val="none" w:sz="0" w:space="0" w:color="auto"/>
                <w:bottom w:val="none" w:sz="0" w:space="0" w:color="auto"/>
                <w:right w:val="none" w:sz="0" w:space="0" w:color="auto"/>
              </w:divBdr>
              <w:divsChild>
                <w:div w:id="1140029358">
                  <w:marLeft w:val="0"/>
                  <w:marRight w:val="0"/>
                  <w:marTop w:val="0"/>
                  <w:marBottom w:val="0"/>
                  <w:divBdr>
                    <w:top w:val="none" w:sz="0" w:space="0" w:color="auto"/>
                    <w:left w:val="none" w:sz="0" w:space="0" w:color="auto"/>
                    <w:bottom w:val="none" w:sz="0" w:space="0" w:color="auto"/>
                    <w:right w:val="none" w:sz="0" w:space="0" w:color="auto"/>
                  </w:divBdr>
                  <w:divsChild>
                    <w:div w:id="256644506">
                      <w:marLeft w:val="90"/>
                      <w:marRight w:val="0"/>
                      <w:marTop w:val="0"/>
                      <w:marBottom w:val="0"/>
                      <w:divBdr>
                        <w:top w:val="none" w:sz="0" w:space="0" w:color="auto"/>
                        <w:left w:val="none" w:sz="0" w:space="0" w:color="auto"/>
                        <w:bottom w:val="none" w:sz="0" w:space="0" w:color="auto"/>
                        <w:right w:val="none" w:sz="0" w:space="0" w:color="auto"/>
                      </w:divBdr>
                      <w:divsChild>
                        <w:div w:id="1642420150">
                          <w:marLeft w:val="0"/>
                          <w:marRight w:val="0"/>
                          <w:marTop w:val="0"/>
                          <w:marBottom w:val="0"/>
                          <w:divBdr>
                            <w:top w:val="none" w:sz="0" w:space="0" w:color="auto"/>
                            <w:left w:val="none" w:sz="0" w:space="0" w:color="auto"/>
                            <w:bottom w:val="none" w:sz="0" w:space="0" w:color="auto"/>
                            <w:right w:val="none" w:sz="0" w:space="0" w:color="auto"/>
                          </w:divBdr>
                          <w:divsChild>
                            <w:div w:id="205824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489764">
                      <w:marLeft w:val="90"/>
                      <w:marRight w:val="0"/>
                      <w:marTop w:val="0"/>
                      <w:marBottom w:val="0"/>
                      <w:divBdr>
                        <w:top w:val="none" w:sz="0" w:space="0" w:color="auto"/>
                        <w:left w:val="none" w:sz="0" w:space="0" w:color="auto"/>
                        <w:bottom w:val="none" w:sz="0" w:space="0" w:color="auto"/>
                        <w:right w:val="none" w:sz="0" w:space="0" w:color="auto"/>
                      </w:divBdr>
                      <w:divsChild>
                        <w:div w:id="1028221538">
                          <w:marLeft w:val="0"/>
                          <w:marRight w:val="0"/>
                          <w:marTop w:val="0"/>
                          <w:marBottom w:val="0"/>
                          <w:divBdr>
                            <w:top w:val="none" w:sz="0" w:space="0" w:color="auto"/>
                            <w:left w:val="none" w:sz="0" w:space="0" w:color="auto"/>
                            <w:bottom w:val="none" w:sz="0" w:space="0" w:color="auto"/>
                            <w:right w:val="none" w:sz="0" w:space="0" w:color="auto"/>
                          </w:divBdr>
                          <w:divsChild>
                            <w:div w:id="1034500495">
                              <w:marLeft w:val="0"/>
                              <w:marRight w:val="0"/>
                              <w:marTop w:val="0"/>
                              <w:marBottom w:val="0"/>
                              <w:divBdr>
                                <w:top w:val="none" w:sz="0" w:space="0" w:color="auto"/>
                                <w:left w:val="none" w:sz="0" w:space="0" w:color="auto"/>
                                <w:bottom w:val="none" w:sz="0" w:space="0" w:color="auto"/>
                                <w:right w:val="none" w:sz="0" w:space="0" w:color="auto"/>
                              </w:divBdr>
                              <w:divsChild>
                                <w:div w:id="105042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4338236">
          <w:marLeft w:val="0"/>
          <w:marRight w:val="0"/>
          <w:marTop w:val="0"/>
          <w:marBottom w:val="0"/>
          <w:divBdr>
            <w:top w:val="none" w:sz="0" w:space="0" w:color="auto"/>
            <w:left w:val="none" w:sz="0" w:space="0" w:color="auto"/>
            <w:bottom w:val="none" w:sz="0" w:space="0" w:color="auto"/>
            <w:right w:val="none" w:sz="0" w:space="0" w:color="auto"/>
          </w:divBdr>
          <w:divsChild>
            <w:div w:id="13010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535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settings" Target="settings.xml"/><Relationship Id="rId26" Type="http://schemas.openxmlformats.org/officeDocument/2006/relationships/footer" Target="footer2.xml"/><Relationship Id="rId39" Type="http://schemas.openxmlformats.org/officeDocument/2006/relationships/footer" Target="footer7.xml"/><Relationship Id="rId21" Type="http://schemas.openxmlformats.org/officeDocument/2006/relationships/endnotes" Target="endnotes.xml"/><Relationship Id="rId34" Type="http://schemas.openxmlformats.org/officeDocument/2006/relationships/image" Target="media/image4.png"/><Relationship Id="rId42" Type="http://schemas.openxmlformats.org/officeDocument/2006/relationships/header" Target="header8.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numbering" Target="numbering.xm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header" Target="header2.xml"/><Relationship Id="rId32" Type="http://schemas.openxmlformats.org/officeDocument/2006/relationships/header" Target="header5.xml"/><Relationship Id="rId37" Type="http://schemas.openxmlformats.org/officeDocument/2006/relationships/header" Target="header6.xml"/><Relationship Id="rId40" Type="http://schemas.openxmlformats.org/officeDocument/2006/relationships/header" Target="header7.xml"/><Relationship Id="rId45"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header" Target="header1.xml"/><Relationship Id="rId28" Type="http://schemas.openxmlformats.org/officeDocument/2006/relationships/header" Target="header3.xml"/><Relationship Id="rId36" Type="http://schemas.openxmlformats.org/officeDocument/2006/relationships/image" Target="media/image5.wmf"/><Relationship Id="rId229" Type="http://schemas.microsoft.com/office/2016/09/relationships/commentsIds" Target="commentsIds.xml"/><Relationship Id="rId10" Type="http://schemas.openxmlformats.org/officeDocument/2006/relationships/customXml" Target="../customXml/item10.xml"/><Relationship Id="rId19" Type="http://schemas.openxmlformats.org/officeDocument/2006/relationships/webSettings" Target="webSettings.xml"/><Relationship Id="rId31" Type="http://schemas.openxmlformats.org/officeDocument/2006/relationships/footer" Target="footer4.xm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image" Target="media/image1.jpeg"/><Relationship Id="rId27" Type="http://schemas.openxmlformats.org/officeDocument/2006/relationships/hyperlink" Target="https://www.wipo.int/meetings/fr/2022/info-session-impact-covid-19-copyright-ecosystems.html" TargetMode="External"/><Relationship Id="rId30" Type="http://schemas.openxmlformats.org/officeDocument/2006/relationships/footer" Target="footer3.xml"/><Relationship Id="rId35" Type="http://schemas.openxmlformats.org/officeDocument/2006/relationships/hyperlink" Target="https://creativecommons.org/licenses/by/4.0/" TargetMode="External"/><Relationship Id="rId43" Type="http://schemas.openxmlformats.org/officeDocument/2006/relationships/header" Target="header9.xml"/><Relationship Id="rId8" Type="http://schemas.openxmlformats.org/officeDocument/2006/relationships/customXml" Target="../customXml/item8.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styles" Target="styles.xml"/><Relationship Id="rId25" Type="http://schemas.openxmlformats.org/officeDocument/2006/relationships/footer" Target="footer1.xml"/><Relationship Id="rId33" Type="http://schemas.openxmlformats.org/officeDocument/2006/relationships/footer" Target="footer5.xml"/><Relationship Id="rId38" Type="http://schemas.openxmlformats.org/officeDocument/2006/relationships/footer" Target="footer6.xml"/><Relationship Id="rId20" Type="http://schemas.openxmlformats.org/officeDocument/2006/relationships/footnotes" Target="footnotes.xml"/><Relationship Id="rId41" Type="http://schemas.openxmlformats.org/officeDocument/2006/relationships/footer" Target="footer8.xml"/></Relationships>
</file>

<file path=word/_rels/footer1.xml.rels><?xml version="1.0" encoding="UTF-8" standalone="yes"?>
<Relationships xmlns="http://schemas.openxmlformats.org/package/2006/relationships"><Relationship Id="rId3" Type="http://schemas.openxmlformats.org/officeDocument/2006/relationships/image" Target="media/image20.png"/><Relationship Id="rId2" Type="http://schemas.openxmlformats.org/officeDocument/2006/relationships/image" Target="file:///\\121file01.panteia.local\apps$\documentaal\_Shared%20Data\Images\Logos\logo_report_other_pages.png" TargetMode="External"/><Relationship Id="rId1" Type="http://schemas.openxmlformats.org/officeDocument/2006/relationships/image" Target="media/image2.png"/><Relationship Id="rId4" Type="http://schemas.openxmlformats.org/officeDocument/2006/relationships/image" Target="file:///\\121file01.panteia.local\apps$\documentaal\_Shared%20Data\Images\Logos\logo_report_other_pages.png"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3" Type="http://schemas.openxmlformats.org/officeDocument/2006/relationships/image" Target="media/image20.png"/><Relationship Id="rId2" Type="http://schemas.openxmlformats.org/officeDocument/2006/relationships/image" Target="media/image2.png"/><Relationship Id="rId1" Type="http://schemas.openxmlformats.org/officeDocument/2006/relationships/image" Target="file:///\\121file01.panteia.local\apps$\documentaal\_Shared%20Data\Images\Logos\logo_report_other_pages.png" TargetMode="External"/><Relationship Id="rId4" Type="http://schemas.openxmlformats.org/officeDocument/2006/relationships/image" Target="file:///\\121file01.panteia.local\apps$\documentaal\_Shared%20Data\Images\Logos\logo_report_other_pages.png" TargetMode="External"/></Relationships>
</file>

<file path=word/_rels/footer6.xml.rels><?xml version="1.0" encoding="UTF-8" standalone="yes"?>
<Relationships xmlns="http://schemas.openxmlformats.org/package/2006/relationships"><Relationship Id="rId3" Type="http://schemas.openxmlformats.org/officeDocument/2006/relationships/image" Target="media/image20.png"/><Relationship Id="rId2" Type="http://schemas.openxmlformats.org/officeDocument/2006/relationships/image" Target="media/image2.png"/><Relationship Id="rId1" Type="http://schemas.openxmlformats.org/officeDocument/2006/relationships/image" Target="file:///\\121file01.panteia.local\apps$\documentaal\_Shared%20Data\Images\Logos\logo_report_other_pages.png" TargetMode="External"/><Relationship Id="rId4" Type="http://schemas.openxmlformats.org/officeDocument/2006/relationships/image" Target="file:///\\121file01.panteia.local\apps$\documentaal\_Shared%20Data\Images\Logos\logo_report_other_pages.png"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researchgate.net/publication/343555107_The_COVID-19_Crisis_Management_in_the_Republic_of_Korea" TargetMode="External"/><Relationship Id="rId2" Type="http://schemas.openxmlformats.org/officeDocument/2006/relationships/hyperlink" Target="https://www.brookings.edu/wp-content/uploads/2020/08/20200810_brookingsmetro_covid19-and-creative-economy_final.pdf" TargetMode="External"/><Relationship Id="rId1" Type="http://schemas.openxmlformats.org/officeDocument/2006/relationships/hyperlink" Target="https://read.oecd-ilibrary.org/view/?ref=135_135961-nenh9f2w7a&amp;title=Cul%20ture-shock-COVID-19-and-the-cultural-and-creative-sectors" TargetMode="External"/><Relationship Id="rId6" Type="http://schemas.openxmlformats.org/officeDocument/2006/relationships/hyperlink" Target="https://www.wipo.int/meetings/fr/2022/info-session-impact-covid-19-copyright-ecosystems.html" TargetMode="External"/><Relationship Id="rId5" Type="http://schemas.openxmlformats.org/officeDocument/2006/relationships/hyperlink" Target="https://www.tandfonline.com/doi/full/10.1080/01930826.2020.1760558" TargetMode="External"/><Relationship Id="rId4" Type="http://schemas.openxmlformats.org/officeDocument/2006/relationships/hyperlink" Target="https://www.tandfonline.com/doi/full/10.1080/09647775.2020.1790029" TargetMode="External"/></Relationships>
</file>

<file path=word/theme/theme1.xml><?xml version="1.0" encoding="utf-8"?>
<a:theme xmlns:a="http://schemas.openxmlformats.org/drawingml/2006/main" name="Panteia_CI_Theme">
  <a:themeElements>
    <a:clrScheme name="Panteia_CI_Colors">
      <a:dk1>
        <a:srgbClr val="653E16"/>
      </a:dk1>
      <a:lt1>
        <a:srgbClr val="FFFFFF"/>
      </a:lt1>
      <a:dk2>
        <a:srgbClr val="653E16"/>
      </a:dk2>
      <a:lt2>
        <a:srgbClr val="E8DDCD"/>
      </a:lt2>
      <a:accent1>
        <a:srgbClr val="AEA79F"/>
      </a:accent1>
      <a:accent2>
        <a:srgbClr val="718674"/>
      </a:accent2>
      <a:accent3>
        <a:srgbClr val="D44F18"/>
      </a:accent3>
      <a:accent4>
        <a:srgbClr val="FFE697"/>
      </a:accent4>
      <a:accent5>
        <a:srgbClr val="E8DDCD"/>
      </a:accent5>
      <a:accent6>
        <a:srgbClr val="9B8167"/>
      </a:accent6>
      <a:hlink>
        <a:srgbClr val="0000FF"/>
      </a:hlink>
      <a:folHlink>
        <a:srgbClr val="800080"/>
      </a:folHlink>
    </a:clrScheme>
    <a:fontScheme name="Panteia_CI">
      <a:majorFont>
        <a:latin typeface="Verdana"/>
        <a:ea typeface=""/>
        <a:cs typeface=""/>
      </a:majorFont>
      <a:minorFont>
        <a:latin typeface="Verdana"/>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so-contentType ?>
<SharedContentType xmlns="Microsoft.SharePoint.Taxonomy.ContentTypeSync" SourceId="abe36684-a958-4f64-acda-a4a2eb900181" ContentTypeId="0x0101006440C866E54D094C8A29C7E590D15653" PreviousValue="false"/>
</file>

<file path=customXml/item10.xml><?xml version="1.0" encoding="utf-8"?>
<p:properties xmlns:p="http://schemas.microsoft.com/office/2006/metadata/properties" xmlns:xsi="http://www.w3.org/2001/XMLSchema-instance" xmlns:pc="http://schemas.microsoft.com/office/infopath/2007/PartnerControls">
  <documentManagement>
    <SubTitle xmlns:ns3="xsi" ns3:nil="true"/>
    <ProjectID xmlns:ns3="xsi" ns3:nil="true"/>
    <ProjectName xmlns:ns3="xsi" ns3:nil="true"/>
    <ReportDate>2022-03-23T23:00:00+00:00</ReportDate>
    <Type_x0020_Report>Report</Type_x0020_Report>
    <DocAuthor>
      <UserInfo xmlns="fa6271c8-c7cb-4c95-95bd-97e710d448af">
        <DisplayName/>
        <AccountId xmlns:ns3="xsi" ns3:nil="true"/>
        <AccountType/>
      </UserInfo>
    </DocAuthor>
    <HummingbirdID xmlns:ns3="xsi" ns3:nil="true"/>
    <ClientGroupTaxHTField0>
      <Terms xmlns="http://schemas.microsoft.com/office/infopath/2007/PartnerControls"/>
    </ClientGroupTaxHTField0>
    <ThemeTaxHTField0>
      <Terms xmlns="http://schemas.microsoft.com/office/infopath/2007/PartnerControls"/>
    </ThemeTaxHTField0>
  </documentManagement>
</p:properties>
</file>

<file path=customXml/item11.xml><?xml version="1.0" encoding="utf-8"?>
<?mso-contentType ?>
<FormTemplates xmlns="http://schemas.microsoft.com/sharepoint/v3/contenttype/forms">
  <Display>DocumentLibraryForm</Display>
  <Edit>DocumentLibraryForm</Edit>
  <New>DocumentLibraryForm</New>
</FormTemplates>
</file>

<file path=customXml/item12.xml><?xml version="1.0" encoding="utf-8"?>
<p:properties xmlns:p="http://schemas.microsoft.com/office/2006/metadata/properties" xmlns:xsi="http://www.w3.org/2001/XMLSchema-instance" xmlns:pc="http://schemas.microsoft.com/office/infopath/2007/PartnerControls">
  <documentManagement>
    <SubTitle xmlns="6c0956a8-e94c-48e2-ba01-0b66cc4df830" xsi:nil="true"/>
    <ProjectID xmlns="6c0956a8-e94c-48e2-ba01-0b66cc4df830" xsi:nil="true"/>
    <ProjectName xmlns="6c0956a8-e94c-48e2-ba01-0b66cc4df830" xsi:nil="true"/>
    <ReportDate xmlns="6c0956a8-e94c-48e2-ba01-0b66cc4df830">2022-03-23T23:00:00+00:00</ReportDate>
    <Type_x0020_Report xmlns="6c0956a8-e94c-48e2-ba01-0b66cc4df830">Report</Type_x0020_Report>
    <DocAuthor xmlns="6c0956a8-e94c-48e2-ba01-0b66cc4df830">
      <UserInfo>
        <DisplayName/>
        <AccountId xsi:nil="true"/>
        <AccountType/>
      </UserInfo>
    </DocAuthor>
    <HummingbirdID xmlns="6c0956a8-e94c-48e2-ba01-0b66cc4df830" xsi:nil="true"/>
    <ClientGroupTaxHTField0 xmlns="6c0956a8-e94c-48e2-ba01-0b66cc4df830">
      <Terms xmlns="http://schemas.microsoft.com/office/infopath/2007/PartnerControls"/>
    </ClientGroupTaxHTField0>
    <ThemeTaxHTField0 xmlns="6c0956a8-e94c-48e2-ba01-0b66cc4df830">
      <Terms xmlns="http://schemas.microsoft.com/office/infopath/2007/PartnerControls"/>
    </ThemeTaxHTField0>
    <TaxCatchAll xmlns="f6a1f4ab-ea9c-403c-8500-146e8ea964b3"/>
  </documentManagement>
</p:properties>
</file>

<file path=customXml/item13.xml><?xml version="1.0" encoding="utf-8"?>
<ct:contentTypeSchema xmlns:ct="http://schemas.microsoft.com/office/2006/metadata/contentType" xmlns:ma="http://schemas.microsoft.com/office/2006/metadata/properties/metaAttributes" ct:_="" ma:_="" ma:contentTypeName="Reports" ma:contentTypeID="0x0101006440C866E54D094C8A29C7E590D1565300F8CB304A1FA0624FA4BF204DFAFBD9EA" ma:contentTypeVersion="2" ma:contentTypeDescription="" ma:contentTypeScope="" ma:versionID="8778f3b1e2549c158fbd098f984c8c98">
  <xsd:schema xmlns:xsd="http://www.w3.org/2001/XMLSchema" xmlns:xs="http://www.w3.org/2001/XMLSchema" xmlns:p="http://schemas.microsoft.com/office/2006/metadata/properties" xmlns:ns2="6c0956a8-e94c-48e2-ba01-0b66cc4df830" xmlns:ns3="f6a1f4ab-ea9c-403c-8500-146e8ea964b3" targetNamespace="http://schemas.microsoft.com/office/2006/metadata/properties" ma:root="true" ma:fieldsID="a0185f72971c5eba381565ec452cd64e" ns2:_="" ns3:_="">
    <xsd:import namespace="6c0956a8-e94c-48e2-ba01-0b66cc4df830"/>
    <xsd:import namespace="f6a1f4ab-ea9c-403c-8500-146e8ea964b3"/>
    <xsd:element name="properties">
      <xsd:complexType>
        <xsd:sequence>
          <xsd:element name="documentManagement">
            <xsd:complexType>
              <xsd:all>
                <xsd:element ref="ns2:SubTitle" minOccurs="0"/>
                <xsd:element ref="ns2:ProjectID" minOccurs="0"/>
                <xsd:element ref="ns2:ProjectName" minOccurs="0"/>
                <xsd:element ref="ns2:ReportDate" minOccurs="0"/>
                <xsd:element ref="ns2:Type_x0020_Report" minOccurs="0"/>
                <xsd:element ref="ns2:DocAuthor" minOccurs="0"/>
                <xsd:element ref="ns2:HummingbirdID" minOccurs="0"/>
                <xsd:element ref="ns3:TaxCatchAll" minOccurs="0"/>
                <xsd:element ref="ns3:TaxCatchAllLabel" minOccurs="0"/>
                <xsd:element ref="ns2:_dlc_DocIdUrl" minOccurs="0"/>
                <xsd:element ref="ns2:_dlc_DocIdPersistId" minOccurs="0"/>
                <xsd:element ref="ns2:_dlc_DocId" minOccurs="0"/>
                <xsd:element ref="ns2:ClientGroupTaxHTField0" minOccurs="0"/>
                <xsd:element ref="ns2:Theme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0956a8-e94c-48e2-ba01-0b66cc4df830" elementFormDefault="qualified">
    <xsd:import namespace="http://schemas.microsoft.com/office/2006/documentManagement/types"/>
    <xsd:import namespace="http://schemas.microsoft.com/office/infopath/2007/PartnerControls"/>
    <xsd:element name="SubTitle" ma:index="2" nillable="true" ma:displayName="SubTitle" ma:internalName="SubTitle">
      <xsd:simpleType>
        <xsd:restriction base="dms:Text">
          <xsd:maxLength value="255"/>
        </xsd:restriction>
      </xsd:simpleType>
    </xsd:element>
    <xsd:element name="ProjectID" ma:index="3" nillable="true" ma:displayName="ProjectID" ma:default="" ma:description="ProjectID" ma:internalName="ProjectID">
      <xsd:simpleType>
        <xsd:restriction base="dms:Text"/>
      </xsd:simpleType>
    </xsd:element>
    <xsd:element name="ProjectName" ma:index="4" nillable="true" ma:displayName="ProjectName" ma:default="" ma:description="ProjectName" ma:internalName="ProjectName">
      <xsd:simpleType>
        <xsd:restriction base="dms:Text"/>
      </xsd:simpleType>
    </xsd:element>
    <xsd:element name="ReportDate" ma:index="5" nillable="true" ma:displayName="ReportDate" ma:format="DateOnly" ma:internalName="ReportDate">
      <xsd:simpleType>
        <xsd:restriction base="dms:DateTime"/>
      </xsd:simpleType>
    </xsd:element>
    <xsd:element name="Type_x0020_Report" ma:index="6" nillable="true" ma:displayName="Type Report" ma:format="Dropdown" ma:internalName="Type_x0020_Report">
      <xsd:simpleType>
        <xsd:restriction base="dms:Choice">
          <xsd:enumeration value="Report"/>
          <xsd:enumeration value="Public Report"/>
          <xsd:enumeration value="Research Report"/>
        </xsd:restriction>
      </xsd:simpleType>
    </xsd:element>
    <xsd:element name="DocAuthor" ma:index="7" nillable="true" ma:displayName="DocAuthor" ma:list="UserInfo" ma:SharePointGroup="0" ma:internalName="DocAuth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ummingbirdID" ma:index="8" nillable="true" ma:displayName="HummingbirdID" ma:internalName="HummingbirdID">
      <xsd:simpleType>
        <xsd:restriction base="dms:Text">
          <xsd:maxLength value="255"/>
        </xsd:restriction>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element name="_dlc_DocId" ma:index="19" nillable="true" ma:displayName="Document ID Value" ma:description="The value of the document ID assigned to this item." ma:internalName="_dlc_DocId" ma:readOnly="true">
      <xsd:simpleType>
        <xsd:restriction base="dms:Text"/>
      </xsd:simpleType>
    </xsd:element>
    <xsd:element name="ClientGroupTaxHTField0" ma:index="20" nillable="true" ma:taxonomy="true" ma:internalName="ClientGroupTaxHTField0" ma:taxonomyFieldName="ClientGroup" ma:displayName="ClientGroup" ma:default="" ma:fieldId="{b2014750-da92-4252-bba4-22b77bdc826b}" ma:sspId="abe36684-a958-4f64-acda-a4a2eb900181" ma:termSetId="33707d53-7128-4098-8f2b-c1a8b816b40d" ma:anchorId="00000000-0000-0000-0000-000000000000" ma:open="false" ma:isKeyword="false">
      <xsd:complexType>
        <xsd:sequence>
          <xsd:element ref="pc:Terms" minOccurs="0" maxOccurs="1"/>
        </xsd:sequence>
      </xsd:complexType>
    </xsd:element>
    <xsd:element name="ThemeTaxHTField0" ma:index="22" nillable="true" ma:taxonomy="true" ma:internalName="ThemeTaxHTField0" ma:taxonomyFieldName="Theme" ma:displayName="Theme" ma:default="" ma:fieldId="{e036cbe5-162c-42da-add0-5fda60f60000}" ma:sspId="abe36684-a958-4f64-acda-a4a2eb900181" ma:termSetId="8bd23fe9-92c3-4de4-9c0f-753e0ee4f04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6a1f4ab-ea9c-403c-8500-146e8ea964b3"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bdd0a850-7199-4a59-9592-4fd2262ac472}" ma:internalName="TaxCatchAll" ma:showField="CatchAllData" ma:web="47abf207-3cfd-4e5b-8cf6-991455777a5f">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bdd0a850-7199-4a59-9592-4fd2262ac472}" ma:internalName="TaxCatchAllLabel" ma:readOnly="true" ma:showField="CatchAllDataLabel" ma:web="47abf207-3cfd-4e5b-8cf6-991455777a5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4.xml><?xml version="1.0" encoding="utf-8"?>
<Signer2 xmlns="http://www.documentaal.nl/Signer2"/>
</file>

<file path=customXml/item15.xml><?xml version="1.0" encoding="utf-8"?>
<b:Sources xmlns:b="http://schemas.openxmlformats.org/officeDocument/2006/bibliography" xmlns="http://schemas.openxmlformats.org/officeDocument/2006/bibliography" SelectedStyle="\APA.XSL" StyleName="APA"/>
</file>

<file path=customXml/item2.xml><?xml version="1.0" encoding="utf-8"?>
<Location xmlns="http://www.documentaal.nl/Location">
  <BUNAME _Title="" _Label="" _PlaceholderText="" _Type="" _Id="" _Visible="" _Locked="">Panteia</BUNAME>
  <BU _Title="" _Label="" _PlaceholderText="" _Type="" _Id="" _Visible="" _Locked="">Panteia</BU>
  <responsible _Title="" _Label="" _PlaceholderText="" _Type="" _Id="" _Visible="" _Locked=""/>
  <sharedDrive _Title="" _Label="" _PlaceholderText="" _Type="" _Id="" _Visible="" _Locked=""/>
  <bankinfo _Title="" _Label="" _PlaceholderText="" _Type="" _Id="" _Visible="" _Locked="">IBAN: NL44INGB0650474341«BR»SWIFT/BIC-CODE: INGBNL2A</bankinfo>
  <coc _Title="" _Label="" _PlaceholderText="" _Type="" _Id="" _Visible="" _Locked="">The Hague 27199369</coc>
  <vatnr _Title="" _Label="" _PlaceholderText="" _Type="" _Id="" _Visible="" _Locked="">NL8099.81.737.B01</vatnr>
  <LegalTextDoc _Title="" _Label="" _PlaceholderText="" _Type="" _Id="" _Visible="" _Locked=""/>
  <LegalTextFax _Title="" _Label="" _PlaceholderText="" _Type="" _Id="" _Visible="" _Locked=""/>
  <LegalTextMail _Title="" _Label="" _PlaceholderText="" _Type="" _Id="" _Visible="" _Locked=""/>
  <internet _Title="" _Label="" _PlaceholderText="" _Type="" _Id="" _Visible="" _Locked="">www.panteia.nl</internet>
  <email _Title="" _Label="" _PlaceholderText="" _Type="" _Id="" _Visible="" _Locked="">info@panteia.nl</email>
  <MarketingMessage _Title="" _Label="" _PlaceholderText="" _Type="" _Id="" _Visible="" _Locked=""/>
  <colofon _Title="" _Label="" _PlaceholderText="" _Type="" _Id="" _Visible="" _Locked=""/>
  <logo _Title="" _Label="" _PlaceholderText="" _Type="" _Id="" _Visible="" _Locked="">{SHAREDFOLDER}Images\Logos\Panteia_logo.png</logo>
  <Sublogo _Title="" _Label="" _PlaceholderText="" _Type="" _Id="" _Visible="" _Locked=""/>
  <Sublogo2 _Title="" _Label="" _PlaceholderText="" _Type="" _Id="" _Visible="" _Locked=""/>
  <Sublogo3 _Title="" _Label="" _PlaceholderText="" _Type="" _Id="" _Visible="" _Locked=""/>
  <logo_otherpages _Title="" _Label="" _PlaceholderText="" _Type="" _Id="" _Visible="" _Locked="">{SHAREDFOLDER}Images\Logos\logo_other_pages.png</logo_otherpages>
  <logo_bw _Title="" _Label="" _PlaceholderText="" _Type="" _Id="" _Visible="" _Locked="">{SHAREDFOLDER}Images\Logos_black_white\Panteia_logo_bw.png</logo_bw>
  <logo_otherpages_bw _Title="" _Label="" _PlaceholderText="" _Type="" _Id="" _Visible="" _Locked="">{SHAREDFOLDER}Images\Logos_black_white\logo_other_pages_bw.png</logo_otherpages_bw>
  <logo_email _Title="" _Label="" _PlaceholderText="" _Type="" _Id="" _Visible="" _Locked="">{SHAREDFOLDER}Images\Logos_email\Panteia_logo.png</logo_email>
  <logo_report _Title="" _Label="" _PlaceholderText="" _Type="" _Id="" _Visible="" _Locked="">{SHAREDFOLDER}Images\Logos\logo_report_other_pages.png</logo_report>
  <LegalTextReport _Title="" _Label="" _PlaceholderText="" _Type="" _Id="" _Visible="" _Locked="">The responsibility for the contents of this report lies with Panteia. Quoting numbers or text in papers, essays and books is permitted only when the source is clearly mentioned. No part of this publication may be copied and/or published in any form or by any means, or stored in a retrieval system, without the prior written permission of Panteia. Panteia does not accept responsibility for printing errors and/or other imperfections. «BR»</LegalTextReport>
  <subname _Title="" _Label="" _PlaceholderText="" _Type="" _Id="" _Visible="" _Locked=""/>
  <LegalEntity _Title="" _Label="" _PlaceholderText="" _Type="" _Id="" _Visible="" _Locked="">Panteia B.V.</LegalEntity>
  <BUNameList _Title="" _Label="" _PlaceholderText="" _Type="" _Id="" _Visible="" _Locked="">Research voor Beleid | EIM | NEA | IOO | Stratus | IPM</BUNameList>
  <PrintAddressData _Title="" _Label="" _PlaceholderText="" _Type="" _Id="" _Visible="" _Locked="">false</PrintAddressData>
  <Location _Title="" _Label="" _PlaceholderText="" _Type="" _Id="" _Visible="" _Locked="">Internationaal &amp; Brussel</Location>
  <LocLocationname _Title="" _Label="" _PlaceholderText="" _Type="" _Id="" _Visible="" _Locked="">Panteia</LocLocationname>
  <LocTelephone _Title="" _Label="" _PlaceholderText="" _Type="" _Id="" _Visible="" _Locked="">+31 79 322 20 00</LocTelephone>
  <LocFax _Title="" _Label="" _PlaceholderText="" _Type="" _Id="" _Visible="" _Locked=""/>
  <LocEmail _Title="" _Label="" _PlaceholderText="" _Type="" _Id="" _Visible="" _Locked="">info@panteia.nl</LocEmail>
  <LocVisitAddress1 _Title="" _Label="" _PlaceholderText="" _Type="" _Id="" _Visible="" _Locked="">Bredewater 26</LocVisitAddress1>
  <LocVisitAddress2 _Title="" _Label="" _PlaceholderText="" _Type="" _Id="" _Visible="" _Locked=""/>
  <LocVisitAddress3 _Title="" _Label="" _PlaceholderText="" _Type="" _Id="" _Visible="" _Locked=""/>
  <LocZip _Title="" _Label="" _PlaceholderText="" _Type="" _Id="" _Visible="" _Locked="">2715 CA</LocZip>
  <LocCity _Title="" _Label="" _PlaceholderText="" _Type="" _Id="" _Visible="" _Locked="">Zoetermeer</LocCity>
  <LocState _Title="" _Label="" _PlaceholderText="" _Type="" _Id="" _Visible="" _Locked=""/>
  <LocCountry _Title="" _Label="" _PlaceholderText="" _Type="" _Id="" _Visible="" _Locked="">The Netherlands</LocCountry>
  <LocPOBox1 _Title="" _Label="" _PlaceholderText="" _Type="" _Id="" _Visible="" _Locked="">7001</LocPOBox1>
  <LocPOBox2 _Title="" _Label="" _PlaceholderText="" _Type="" _Id="" _Visible="" _Locked="">2701 AA </LocPOBox2>
  <LocPOBox3 _Title="" _Label="" _PlaceholderText="" _Type="" _Id="" _Visible="" _Locked="">Zoetermeer</LocPOBox3>
  <LocPOBox4 _Title="" _Label="" _PlaceholderText="" _Type="" _Id="" _Visible="" _Locked=""/>
  <LocMarketingMessage _Title="" _Label="" _PlaceholderText="" _Type="" _Id="" _Visible="" _Locked=""/>
  <LocDirections _Title="" _Label="" _PlaceholderText="" _Type="" _Id="" _Visible="" _Locked=""/>
  <LocWebsite _Title="" _Label="" _PlaceholderText="" _Type="" _Id="" _Visible="" _Locked="">www.panteia.nl</LocWebsite>
  <LocPOBoxCountry _Title="" _Label="" _PlaceholderText="" _Type="" _Id="" _Visible="" _Locked=""/>
  <ReportTemplateFile _Title="" _Label="" _PlaceholderText="" _Type="" _Id="" _Visible="" _Locked="">{SHAREDFOLDER}Word\Templates\Report.dotx</ReportTemplateFile>
  <ResearchInfoHeader _Title="" _Label="" _PlaceholderText="" _Type="" _Id="" _Visible="" _Locked=""/>
  <ResearchInfoLine _Title="" _Label="" _PlaceholderText="" _Type="" _Id="" _Visible="" _Locked=""/>
  <MarketingLogo _Title="" _Label="" _PlaceholderText="" _Type="" _Id="" _Visible="" _Locked=""/>
  <MarketingUrl _Title="" _Label="" _PlaceholderText="" _Type="" _Id="" _Visible="" _Locked=""/>
  <MarketingText _Title="" _Label="" _PlaceholderText="" _Type="" _Id="" _Visible="" _Locked="">«BR»Deze e-mail is uitsluitend bestemd voor de geadresseerde(n). Verstrekking aan en gebruik door anderen is niet toegestaan. Panteia B.V. sluit iedere aansprakelijkheid uit die voortvloeit uit electronische verzending. This e-mail is intended exclusively for the addressee(s), and may not be passed on to, or made available for use by any person other than the addressee(s). Panteia B.V. rules out any and every liability resulting from any electronic transmission.</MarketingText>
</Location>
</file>

<file path=customXml/item3.xml><?xml version="1.0" encoding="utf-8"?>
<Signer3 xmlns="http://www.documentaal.nl/Signer3"/>
</file>

<file path=customXml/item4.xml><?xml version="1.0" encoding="utf-8"?>
<Document xmlns="http://www.documentaal.nl/Document">
  <type _Title="" _Label="" _PlaceholderText="" _Type="Plaintext" _Id="" _Visible="" _Locked="">Report</type>
  <Language _Title="" _Label="" _PlaceholderText="" _Type="Plaintext" _Id="2057" _Visible="" _Locked="">English</Language>
  <ProjectLookupValue _Title="" _Label="" _PlaceholderText="" _Type="" _Id="" _Visible="" _Locked=""/>
  <ReferenceNumber _Title="" _Label="" _PlaceholderText="" _Type="" _Id="" _Visible="" _Locked=""/>
  <ProjectName _Title="" _Label="" _PlaceholderText="" _Type="" _Id="" _Visible="" _Locked=""/>
  <DocumentNumber _Title="" _Label="" _PlaceholderText="" _Type="" _Id="" _Visible="" _Locked="">0136</DocumentNumber>
  <Formal _Title="" _Label="" _PlaceholderText="" _Type="" _Id="" _Visible="" _Locked=""/>
  <coverpagelogo _Title="" _Label="" _PlaceholderText="" _Type="" _Id="" _Visible="" _Locked=""/>
  <Author _Title="" _Label="" _PlaceholderText="" _Type="" _Id="" _Visible="" _Locked="">Martin</Author>
  <Authors _Title="" _Label="" _PlaceholderText="" _Type="" _Id="" _Visible="" _Locked=""/>
  <Date _Title="" _Label="" _PlaceholderText="" _Type="" _Id="" _Visible="" _Locked="">24 March 2022</Date>
  <Title _Title="" _Label="" _PlaceholderText="" _Type="" _Id="" _Visible="" _Locked=""/>
  <Subtitle _Title="" _Label="" _PlaceholderText="" _Type="" _Id="" _Visible="" _Locked=""/>
  <OurReference _Title="" _Label="" _PlaceholderText="" _Type="" _Id="" _Visible="" _Locked="">MC/2022/0136</OurReference>
  <Status _Title="" _Label="" _PlaceholderText="" _Type="" _Id="" _Visible="" _Locked=""/>
  <Version _Title="" _Label="" _PlaceholderText="" _Type="" _Id="" _Visible="" _Locked=""/>
  <rbDoubleSided _Title="" _Label="" _PlaceholderText="" _Type="" _Id="" _Visible="" _Locked="">True</rbDoubleSided>
  <rbSingleSided _Title="" _Label="" _PlaceholderText="" _Type="" _Id="" _Visible="" _Locked=""/>
  <Introduction _Title="" _Label="" _PlaceholderText="" _Type="" _Id="" _Visible="" _Locked=""/>
  <Summary _Title="" _Label="" _PlaceholderText="" _Type="" _Id="" _Visible="" _Locked=""/>
  <Bibliography _Title="" _Label="" _PlaceholderText="" _Type="" _Id="" _Visible="" _Locked=""/>
  <IndexTables _Title="" _Label="" _PlaceholderText="" _Type="" _Id="" _Visible="" _Locked=""/>
  <IndexPictures _Title="" _Label="" _PlaceholderText="" _Type="" _Id="" _Visible="" _Locked=""/>
  <SideText _Title="" _Label="" _PlaceholderText="" _Type="" _Id="" _Visible="" _Locked=""/>
  <NoticeNumber _Title="" _Label="" _PlaceholderText="" _Type="" _Id="" _Visible="" _Locked=""/>
  <LoanNumber _Title="" _Label="" _PlaceholderText="" _Type="" _Id="" _Visible="" _Locked=""/>
  <ReportType _Title="" _Label="" _PlaceholderText="" _Type="" _Id="" _Visible="" _Locked="">Market</ReportType>
  <ReportSubtype _Title="" _Label="" _PlaceholderText="" _Type="" _Id="" _Visible="" _Locked=""/>
  <FinancedBy _Title="" _Label="" _PlaceholderText="" _Type="" _Id="" _Visible="" _Locked=""/>
  <Client _Title="" _Label="" _PlaceholderText="" _Type="" _Id="" _Visible="" _Locked=""/>
</Document>
</file>

<file path=customXml/item5.xml><?xml version="1.0" encoding="utf-8"?>
<?mso-contentType ?>
<spe:Receivers xmlns:spe="http://schemas.microsoft.com/sharepoint/events"/>
</file>

<file path=customXml/item6.xml><?xml version="1.0" encoding="utf-8"?>
<Address xmlns="http://www.documentaal.nl/Address"/>
</file>

<file path=customXml/item7.xml><?xml version="1.0" encoding="utf-8"?>
<Author xmlns="http://www.documentaal.nl/Author">
  <fullname _Title="" _Label="" _PlaceholderText="" _Type="" _Id="" _Visible="" _Locked="">Martin Clarke</fullname>
  <titlefor _Title="" _Label="" _PlaceholderText="" _Type="" _Id="" _Visible="" _Locked=""/>
  <initials _Title="" _Label="" _PlaceholderText="" _Type="" _Id="" _Visible="" _Locked="">MC</initials>
  <firstletters _Title="" _Label="" _PlaceholderText="" _Type="" _Id="" _Visible="" _Locked=""/>
  <firstname _Title="" _Label="" _PlaceholderText="" _Type="" _Id="" _Visible="" _Locked="">Martin</firstname>
  <middlename _Title="" _Label="" _PlaceholderText="" _Type="" _Id="" _Visible="" _Locked=""/>
  <lastname _Title="" _Label="" _PlaceholderText="" _Type="" _Id="" _Visible="" _Locked="">Clarke</lastname>
  <titleafter _Title="" _Label="" _PlaceholderText="" _Type="" _Id="" _Visible="" _Locked=""/>
  <loginname _Title="" _Label="" _PlaceholderText="" _Type="" _Id="" _Visible="" _Locked=""/>
  <function _Title="" _Label="" _PlaceholderText="" _Type="" _Id="" _Visible="" _Locked="">Researcher</function>
  <email _Title="" _Label="" _PlaceholderText="" _Type="" _Id="" _Visible="" _Locked="">m.clarke@panteia.nl</email>
  <bulist _Title="" _Label="" _PlaceholderText="" _Type="" _Id="" _Visible="" _Locked="">Panteia</bulist>
  <locationlist _Title="" _Label="" _PlaceholderText="" _Type="" _Id="" _Visible="" _Locked="">Internationaal &amp; Brussel</locationlist>
  <telephone _Title="" _Label="" _PlaceholderText="" _Type="" _Id="" _Visible="" _Locked="">+31 (0)79 322 22 61</telephone>
  <mobile _Title="" _Label="" _PlaceholderText="" _Type="" _Id="" _Visible="" _Locked="">+31 (0)6 45 43 88 20</mobile>
  <fax _Title="" _Label="" _PlaceholderText="" _Type="" _Id="" _Visible="" _Locked=""/>
  <greeting _Title="" _Label="" _PlaceholderText="" _Type="" _Id="" _Visible="" _Locked="">With kind regards,</greeting>
  <signature _Title="" _Label="" _PlaceholderText="" _Type="" _Id="" _Visible="" _Locked=""/>
  <twitter _Title="" _Label="" _PlaceholderText="" _Type="" _Id="" _Visible="" _Locked=""/>
  <linkedin _Title="" _Label="" _PlaceholderText="" _Type="" _Id="" _Visible="" _Locked=""/>
  <Facebook _Title="" _Label="" _PlaceholderText="" _Type="" _Id="" _Visible="" _Locked=""/>
  <present _Title="" _Label="" _PlaceholderText="" _Type="" _Id="" _Visible="" _Locked=""/>
  <country _Title="" _Label="" _PlaceholderText="" _Type="" _Id="" _Visible="" _Locked="">The Netherlands</country>
  <LocationData _Title="" _Label="" _PlaceholderText="" _Type="" _Id="" _Visible="" _Locked="">InternationaalBrussel (EN)</LocationData>
  <template _Title="" _Label="" _PlaceholderText="" _Type="" _Id="" _Visible="" _Locked=""/>
</Author>
</file>

<file path=customXml/item8.xml><?xml version="1.0" encoding="utf-8"?>
<DocumentSettings xmlns="http://www.documentaal.nl/DocumentSettingsManager">
  <SideTextEnabled>false</SideTextEnabled>
  <PrintMethod>DoubleSided</PrintMethod>
</DocumentSettings>
</file>

<file path=customXml/item9.xml><?xml version="1.0" encoding="utf-8"?>
<Signer xmlns="http://www.documentaal.nl/Signer"/>
</file>

<file path=customXml/itemProps1.xml><?xml version="1.0" encoding="utf-8"?>
<ds:datastoreItem xmlns:ds="http://schemas.openxmlformats.org/officeDocument/2006/customXml" ds:itemID="{CA37C0C6-A42B-4192-92CD-FC5AAE492DED}">
  <ds:schemaRefs>
    <ds:schemaRef ds:uri="Microsoft.SharePoint.Taxonomy.ContentTypeSync"/>
  </ds:schemaRefs>
</ds:datastoreItem>
</file>

<file path=customXml/itemProps10.xml><?xml version="1.0" encoding="utf-8"?>
<ds:datastoreItem xmlns:ds="http://schemas.openxmlformats.org/officeDocument/2006/customXml" ds:itemID="{AC45F3CC-AF70-4B53-89C2-F93158877FD1}">
  <ds:schemaRefs>
    <ds:schemaRef ds:uri="http://schemas.microsoft.com/office/2006/metadata/properties"/>
    <ds:schemaRef ds:uri="http://schemas.microsoft.com/office/infopath/2007/PartnerControls"/>
    <ds:schemaRef ds:uri="xsi"/>
    <ds:schemaRef ds:uri="fa6271c8-c7cb-4c95-95bd-97e710d448af"/>
  </ds:schemaRefs>
</ds:datastoreItem>
</file>

<file path=customXml/itemProps11.xml><?xml version="1.0" encoding="utf-8"?>
<ds:datastoreItem xmlns:ds="http://schemas.openxmlformats.org/officeDocument/2006/customXml" ds:itemID="{49CA22A0-3AAC-47F6-B032-202CEA6D72DB}">
  <ds:schemaRefs>
    <ds:schemaRef ds:uri="http://schemas.microsoft.com/sharepoint/v3/contenttype/forms"/>
  </ds:schemaRefs>
</ds:datastoreItem>
</file>

<file path=customXml/itemProps12.xml><?xml version="1.0" encoding="utf-8"?>
<ds:datastoreItem xmlns:ds="http://schemas.openxmlformats.org/officeDocument/2006/customXml" ds:itemID="{DE723DED-2004-4B47-92C3-395886C60174}">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f6a1f4ab-ea9c-403c-8500-146e8ea964b3"/>
    <ds:schemaRef ds:uri="http://schemas.microsoft.com/office/infopath/2007/PartnerControls"/>
    <ds:schemaRef ds:uri="http://purl.org/dc/elements/1.1/"/>
    <ds:schemaRef ds:uri="6c0956a8-e94c-48e2-ba01-0b66cc4df830"/>
    <ds:schemaRef ds:uri="http://www.w3.org/XML/1998/namespace"/>
    <ds:schemaRef ds:uri="http://purl.org/dc/dcmitype/"/>
  </ds:schemaRefs>
</ds:datastoreItem>
</file>

<file path=customXml/itemProps13.xml><?xml version="1.0" encoding="utf-8"?>
<ds:datastoreItem xmlns:ds="http://schemas.openxmlformats.org/officeDocument/2006/customXml" ds:itemID="{AC30D5CD-5E0B-4EDE-A031-7DB4FC89DA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0956a8-e94c-48e2-ba01-0b66cc4df830"/>
    <ds:schemaRef ds:uri="f6a1f4ab-ea9c-403c-8500-146e8ea964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14.xml><?xml version="1.0" encoding="utf-8"?>
<ds:datastoreItem xmlns:ds="http://schemas.openxmlformats.org/officeDocument/2006/customXml" ds:itemID="{67B4A8EE-5DF9-46B0-AF21-0531CE2ECC79}">
  <ds:schemaRefs>
    <ds:schemaRef ds:uri="http://www.documentaal.nl/Signer2"/>
  </ds:schemaRefs>
</ds:datastoreItem>
</file>

<file path=customXml/itemProps15.xml><?xml version="1.0" encoding="utf-8"?>
<ds:datastoreItem xmlns:ds="http://schemas.openxmlformats.org/officeDocument/2006/customXml" ds:itemID="{5C45D7C7-6171-47F3-8778-A7A3C1AC8AFE}">
  <ds:schemaRefs>
    <ds:schemaRef ds:uri="http://schemas.openxmlformats.org/officeDocument/2006/bibliography"/>
  </ds:schemaRefs>
</ds:datastoreItem>
</file>

<file path=customXml/itemProps2.xml><?xml version="1.0" encoding="utf-8"?>
<ds:datastoreItem xmlns:ds="http://schemas.openxmlformats.org/officeDocument/2006/customXml" ds:itemID="{27090ECF-A513-4EB4-86C1-3723CE64A77E}">
  <ds:schemaRefs>
    <ds:schemaRef ds:uri="http://www.documentaal.nl/Location"/>
  </ds:schemaRefs>
</ds:datastoreItem>
</file>

<file path=customXml/itemProps3.xml><?xml version="1.0" encoding="utf-8"?>
<ds:datastoreItem xmlns:ds="http://schemas.openxmlformats.org/officeDocument/2006/customXml" ds:itemID="{EE653464-C11E-49DF-8763-59FC2A328555}">
  <ds:schemaRefs>
    <ds:schemaRef ds:uri="http://www.documentaal.nl/Signer3"/>
  </ds:schemaRefs>
</ds:datastoreItem>
</file>

<file path=customXml/itemProps4.xml><?xml version="1.0" encoding="utf-8"?>
<ds:datastoreItem xmlns:ds="http://schemas.openxmlformats.org/officeDocument/2006/customXml" ds:itemID="{61E933BC-3156-438B-ACD7-C04F4D68B86B}">
  <ds:schemaRefs>
    <ds:schemaRef ds:uri="http://www.documentaal.nl/Document"/>
  </ds:schemaRefs>
</ds:datastoreItem>
</file>

<file path=customXml/itemProps5.xml><?xml version="1.0" encoding="utf-8"?>
<ds:datastoreItem xmlns:ds="http://schemas.openxmlformats.org/officeDocument/2006/customXml" ds:itemID="{0D849525-BB39-4BB9-A096-521674641F82}">
  <ds:schemaRefs>
    <ds:schemaRef ds:uri="http://schemas.microsoft.com/sharepoint/events"/>
  </ds:schemaRefs>
</ds:datastoreItem>
</file>

<file path=customXml/itemProps6.xml><?xml version="1.0" encoding="utf-8"?>
<ds:datastoreItem xmlns:ds="http://schemas.openxmlformats.org/officeDocument/2006/customXml" ds:itemID="{FA7F7053-533F-4CBC-8E84-4A54CA371065}">
  <ds:schemaRefs>
    <ds:schemaRef ds:uri="http://www.documentaal.nl/Address"/>
  </ds:schemaRefs>
</ds:datastoreItem>
</file>

<file path=customXml/itemProps7.xml><?xml version="1.0" encoding="utf-8"?>
<ds:datastoreItem xmlns:ds="http://schemas.openxmlformats.org/officeDocument/2006/customXml" ds:itemID="{2C934BF4-49A1-4918-9619-924B4CE64085}">
  <ds:schemaRefs>
    <ds:schemaRef ds:uri="http://www.documentaal.nl/Author"/>
  </ds:schemaRefs>
</ds:datastoreItem>
</file>

<file path=customXml/itemProps8.xml><?xml version="1.0" encoding="utf-8"?>
<ds:datastoreItem xmlns:ds="http://schemas.openxmlformats.org/officeDocument/2006/customXml" ds:itemID="{4CEB49B4-CF7E-4ECC-B8DC-3AC6E7D264D8}">
  <ds:schemaRefs>
    <ds:schemaRef ds:uri="http://www.documentaal.nl/DocumentSettingsManager"/>
  </ds:schemaRefs>
</ds:datastoreItem>
</file>

<file path=customXml/itemProps9.xml><?xml version="1.0" encoding="utf-8"?>
<ds:datastoreItem xmlns:ds="http://schemas.openxmlformats.org/officeDocument/2006/customXml" ds:itemID="{1636D38A-0405-4D1B-A72B-68D83C8C8BA3}">
  <ds:schemaRefs>
    <ds:schemaRef ds:uri="http://www.documentaal.nl/Signer"/>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3004</Words>
  <Characters>17126</Characters>
  <Application>Microsoft Office Word</Application>
  <DocSecurity>0</DocSecurity>
  <Lines>142</Lines>
  <Paragraphs>40</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The impact of the COVID-19 pandemic on cultural and creative industries</vt:lpstr>
      <vt:lpstr/>
      <vt:lpstr/>
    </vt:vector>
  </TitlesOfParts>
  <LinksUpToDate>false</LinksUpToDate>
  <CharactersWithSpaces>20090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the COVID-19 pandemic on cultural and creative industries</dc:title>
  <dc:subject/>
  <dc:creator/>
  <cp:keywords>FOR OFFICIAL USE ONLY</cp:keywords>
  <dc:description/>
  <cp:lastModifiedBy/>
  <cp:revision>1</cp:revision>
  <dcterms:created xsi:type="dcterms:W3CDTF">2022-05-09T09:43:00Z</dcterms:created>
  <dcterms:modified xsi:type="dcterms:W3CDTF">2022-05-09T09:43:00Z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0x0101006440C866E54D094C8A29C7E590D1565300F8CB304A1FA0624FA4BF204DFAFBD9EA</vt:lpwstr>
  </property>
  <property fmtid="{D5CDD505-2E9C-101B-9397-08002B2CF9AE}" pid="3" name="ContactName">
    <vt:lpwstr>, </vt:lpwstr>
  </property>
  <property fmtid="{D5CDD505-2E9C-101B-9397-08002B2CF9AE}" pid="4" name="MatterCode">
    <vt:lpwstr/>
  </property>
  <property fmtid="{D5CDD505-2E9C-101B-9397-08002B2CF9AE}" pid="5" name="ContentType">
    <vt:lpwstr>Reports</vt:lpwstr>
  </property>
  <property fmtid="{D5CDD505-2E9C-101B-9397-08002B2CF9AE}" pid="6" name="Title">
    <vt:lpwstr/>
  </property>
  <property fmtid="{D5CDD505-2E9C-101B-9397-08002B2CF9AE}" pid="7" name="SubTitle">
    <vt:lpwstr/>
  </property>
  <property fmtid="{D5CDD505-2E9C-101B-9397-08002B2CF9AE}" pid="8" name="ProjectID">
    <vt:lpwstr/>
  </property>
  <property fmtid="{D5CDD505-2E9C-101B-9397-08002B2CF9AE}" pid="9" name="ProjectName">
    <vt:lpwstr/>
  </property>
  <property fmtid="{D5CDD505-2E9C-101B-9397-08002B2CF9AE}" pid="10" name="ReportDate">
    <vt:lpwstr>2022-03-23T23:00:00+00:00</vt:lpwstr>
  </property>
  <property fmtid="{D5CDD505-2E9C-101B-9397-08002B2CF9AE}" pid="11" name="Type_x0020_Report">
    <vt:lpwstr>Report</vt:lpwstr>
  </property>
  <property fmtid="{D5CDD505-2E9C-101B-9397-08002B2CF9AE}" pid="12" name="DocAuthor">
    <vt:lpwstr/>
  </property>
  <property fmtid="{D5CDD505-2E9C-101B-9397-08002B2CF9AE}" pid="13" name="HummingbirdID">
    <vt:lpwstr/>
  </property>
  <property fmtid="{D5CDD505-2E9C-101B-9397-08002B2CF9AE}" pid="14" name="ClientGroupTaxHTField0">
    <vt:lpwstr/>
  </property>
  <property fmtid="{D5CDD505-2E9C-101B-9397-08002B2CF9AE}" pid="15" name="ThemeTaxHTField0">
    <vt:lpwstr/>
  </property>
  <property fmtid="{D5CDD505-2E9C-101B-9397-08002B2CF9AE}" pid="16" name="TitusGUID">
    <vt:lpwstr>2a203166-98c6-4dbb-ba38-afefb3b8a433</vt:lpwstr>
  </property>
  <property fmtid="{D5CDD505-2E9C-101B-9397-08002B2CF9AE}" pid="17" name="TCSClassification">
    <vt:lpwstr>FOR OFFICIAL USE ONLY</vt:lpwstr>
  </property>
  <property fmtid="{D5CDD505-2E9C-101B-9397-08002B2CF9AE}" pid="18" name="Theme">
    <vt:lpwstr/>
  </property>
  <property fmtid="{D5CDD505-2E9C-101B-9397-08002B2CF9AE}" pid="19" name="ClientGroup">
    <vt:lpwstr/>
  </property>
  <property fmtid="{D5CDD505-2E9C-101B-9397-08002B2CF9AE}" pid="20" name="Classification">
    <vt:lpwstr>For Official Use Only</vt:lpwstr>
  </property>
  <property fmtid="{D5CDD505-2E9C-101B-9397-08002B2CF9AE}" pid="21" name="VisualMarkings">
    <vt:lpwstr>Footer</vt:lpwstr>
  </property>
  <property fmtid="{D5CDD505-2E9C-101B-9397-08002B2CF9AE}" pid="22" name="Alignment">
    <vt:lpwstr>Centre</vt:lpwstr>
  </property>
  <property fmtid="{D5CDD505-2E9C-101B-9397-08002B2CF9AE}" pid="23" name="Language">
    <vt:lpwstr>English</vt:lpwstr>
  </property>
</Properties>
</file>