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BB31EF" w14:textId="77777777" w:rsidR="00661735" w:rsidRPr="007D5826" w:rsidRDefault="00661735" w:rsidP="00661735">
      <w:pPr>
        <w:spacing w:after="120"/>
        <w:jc w:val="right"/>
        <w:rPr>
          <w:lang w:val="fr-FR"/>
        </w:rPr>
      </w:pPr>
      <w:bookmarkStart w:id="0" w:name="_GoBack"/>
      <w:bookmarkEnd w:id="0"/>
      <w:r w:rsidRPr="007D5826">
        <w:rPr>
          <w:noProof/>
          <w:lang w:eastAsia="en-US"/>
        </w:rPr>
        <w:drawing>
          <wp:inline distT="0" distB="0" distL="0" distR="0" wp14:anchorId="0B9333CB" wp14:editId="2936B3EF">
            <wp:extent cx="3103584" cy="1334077"/>
            <wp:effectExtent l="0" t="0" r="1905" b="0"/>
            <wp:docPr id="3" name="Picture 3" descr="Les courbes en direction du ciel du logo de l’OMPI évoquent le progrès de l’humanité stimulé par l’innovation et la créativité." title="Logo de l'OM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IPO_logo_F.png"/>
                    <pic:cNvPicPr/>
                  </pic:nvPicPr>
                  <pic:blipFill>
                    <a:blip r:embed="rId8">
                      <a:extLst>
                        <a:ext uri="{28A0092B-C50C-407E-A947-70E740481C1C}">
                          <a14:useLocalDpi xmlns:a14="http://schemas.microsoft.com/office/drawing/2010/main" val="0"/>
                        </a:ext>
                      </a:extLst>
                    </a:blip>
                    <a:stretch>
                      <a:fillRect/>
                    </a:stretch>
                  </pic:blipFill>
                  <pic:spPr>
                    <a:xfrm>
                      <a:off x="0" y="0"/>
                      <a:ext cx="3103584" cy="1334077"/>
                    </a:xfrm>
                    <a:prstGeom prst="rect">
                      <a:avLst/>
                    </a:prstGeom>
                  </pic:spPr>
                </pic:pic>
              </a:graphicData>
            </a:graphic>
          </wp:inline>
        </w:drawing>
      </w:r>
    </w:p>
    <w:p w14:paraId="7C7798DA" w14:textId="6CB5FA99" w:rsidR="00661735" w:rsidRPr="007D5826" w:rsidRDefault="00661735" w:rsidP="00661735">
      <w:pPr>
        <w:pBdr>
          <w:top w:val="single" w:sz="4" w:space="9" w:color="auto"/>
        </w:pBdr>
        <w:jc w:val="right"/>
        <w:rPr>
          <w:rFonts w:ascii="Arial Black" w:hAnsi="Arial Black"/>
          <w:caps/>
          <w:sz w:val="15"/>
          <w:lang w:val="fr-FR"/>
        </w:rPr>
      </w:pPr>
      <w:bookmarkStart w:id="1" w:name="Code"/>
    </w:p>
    <w:bookmarkEnd w:id="1"/>
    <w:p w14:paraId="132FED24" w14:textId="4B6C4211" w:rsidR="00661735" w:rsidRPr="007D5826" w:rsidRDefault="00661735" w:rsidP="00661735">
      <w:pPr>
        <w:jc w:val="right"/>
        <w:rPr>
          <w:lang w:val="fr-FR"/>
        </w:rPr>
      </w:pPr>
      <w:r w:rsidRPr="007D5826">
        <w:rPr>
          <w:rFonts w:ascii="Arial Black" w:hAnsi="Arial Black"/>
          <w:caps/>
          <w:sz w:val="15"/>
          <w:lang w:val="fr-FR"/>
        </w:rPr>
        <w:t>ORIGINAL</w:t>
      </w:r>
      <w:r w:rsidR="007318BF" w:rsidRPr="007D5826">
        <w:rPr>
          <w:rFonts w:ascii="Arial Black" w:hAnsi="Arial Black"/>
          <w:caps/>
          <w:sz w:val="15"/>
          <w:lang w:val="fr-FR"/>
        </w:rPr>
        <w:t> :</w:t>
      </w:r>
      <w:r w:rsidRPr="007D5826">
        <w:rPr>
          <w:rFonts w:ascii="Arial Black" w:hAnsi="Arial Black"/>
          <w:caps/>
          <w:sz w:val="15"/>
          <w:lang w:val="fr-FR"/>
        </w:rPr>
        <w:t xml:space="preserve"> anglais</w:t>
      </w:r>
    </w:p>
    <w:p w14:paraId="30A940FE" w14:textId="018BEE79" w:rsidR="00661735" w:rsidRPr="007D5826" w:rsidRDefault="00661735" w:rsidP="00661735">
      <w:pPr>
        <w:spacing w:after="1200"/>
        <w:jc w:val="right"/>
        <w:rPr>
          <w:lang w:val="fr-FR"/>
        </w:rPr>
      </w:pPr>
      <w:r w:rsidRPr="007D5826">
        <w:rPr>
          <w:rFonts w:ascii="Arial Black" w:hAnsi="Arial Black"/>
          <w:caps/>
          <w:sz w:val="15"/>
          <w:lang w:val="fr-FR"/>
        </w:rPr>
        <w:t>DATE</w:t>
      </w:r>
      <w:r w:rsidR="007318BF" w:rsidRPr="007D5826">
        <w:rPr>
          <w:rFonts w:ascii="Arial Black" w:hAnsi="Arial Black"/>
          <w:caps/>
          <w:sz w:val="15"/>
          <w:lang w:val="fr-FR"/>
        </w:rPr>
        <w:t> :</w:t>
      </w:r>
      <w:r w:rsidR="003724DA">
        <w:rPr>
          <w:rFonts w:ascii="Arial Black" w:hAnsi="Arial Black"/>
          <w:caps/>
          <w:sz w:val="15"/>
          <w:lang w:val="fr-FR"/>
        </w:rPr>
        <w:t xml:space="preserve"> 20</w:t>
      </w:r>
      <w:r w:rsidRPr="007D5826">
        <w:rPr>
          <w:rFonts w:ascii="Arial Black" w:hAnsi="Arial Black"/>
          <w:caps/>
          <w:sz w:val="15"/>
          <w:lang w:val="fr-FR"/>
        </w:rPr>
        <w:t> </w:t>
      </w:r>
      <w:r w:rsidR="007318BF" w:rsidRPr="007D5826">
        <w:rPr>
          <w:rFonts w:ascii="Arial Black" w:hAnsi="Arial Black"/>
          <w:caps/>
          <w:sz w:val="15"/>
          <w:lang w:val="fr-FR"/>
        </w:rPr>
        <w:t>novembre 20</w:t>
      </w:r>
      <w:r w:rsidRPr="007D5826">
        <w:rPr>
          <w:rFonts w:ascii="Arial Black" w:hAnsi="Arial Black"/>
          <w:caps/>
          <w:sz w:val="15"/>
          <w:lang w:val="fr-FR"/>
        </w:rPr>
        <w:t>20</w:t>
      </w:r>
    </w:p>
    <w:p w14:paraId="682F0B9D" w14:textId="7C228BD9" w:rsidR="00661735" w:rsidRPr="007D5826" w:rsidRDefault="00661735" w:rsidP="00243EEA">
      <w:pPr>
        <w:pStyle w:val="Title"/>
        <w:rPr>
          <w:lang w:val="fr-FR"/>
        </w:rPr>
      </w:pPr>
      <w:r w:rsidRPr="007D5826">
        <w:rPr>
          <w:lang w:val="fr-FR"/>
        </w:rPr>
        <w:t>Comité permanent du droit d</w:t>
      </w:r>
      <w:r w:rsidR="007318BF" w:rsidRPr="007D5826">
        <w:rPr>
          <w:lang w:val="fr-FR"/>
        </w:rPr>
        <w:t>’</w:t>
      </w:r>
      <w:r w:rsidRPr="007D5826">
        <w:rPr>
          <w:lang w:val="fr-FR"/>
        </w:rPr>
        <w:t>auteur et des droits connexes</w:t>
      </w:r>
    </w:p>
    <w:p w14:paraId="6FDD80D7" w14:textId="0D5D8FF1" w:rsidR="00661735" w:rsidRPr="007D5826" w:rsidRDefault="00661735" w:rsidP="00661735">
      <w:pPr>
        <w:outlineLvl w:val="1"/>
        <w:rPr>
          <w:b/>
          <w:sz w:val="24"/>
          <w:szCs w:val="24"/>
          <w:lang w:val="fr-FR"/>
        </w:rPr>
      </w:pPr>
      <w:r w:rsidRPr="007D5826">
        <w:rPr>
          <w:b/>
          <w:sz w:val="24"/>
          <w:szCs w:val="24"/>
          <w:lang w:val="fr-FR"/>
        </w:rPr>
        <w:t>Quarant</w:t>
      </w:r>
      <w:r w:rsidR="007318BF" w:rsidRPr="007D5826">
        <w:rPr>
          <w:b/>
          <w:sz w:val="24"/>
          <w:szCs w:val="24"/>
          <w:lang w:val="fr-FR"/>
        </w:rPr>
        <w:t>ième session</w:t>
      </w:r>
    </w:p>
    <w:p w14:paraId="1FA4AD25" w14:textId="189C3B15" w:rsidR="00661735" w:rsidRPr="007D5826" w:rsidRDefault="00661735" w:rsidP="00661735">
      <w:pPr>
        <w:spacing w:after="720"/>
        <w:outlineLvl w:val="1"/>
        <w:rPr>
          <w:b/>
          <w:sz w:val="24"/>
          <w:szCs w:val="24"/>
          <w:lang w:val="fr-FR"/>
        </w:rPr>
      </w:pPr>
      <w:r w:rsidRPr="007D5826">
        <w:rPr>
          <w:b/>
          <w:sz w:val="24"/>
          <w:szCs w:val="24"/>
          <w:lang w:val="fr-FR"/>
        </w:rPr>
        <w:t>Genève, 16 – 2</w:t>
      </w:r>
      <w:r w:rsidR="007318BF" w:rsidRPr="007D5826">
        <w:rPr>
          <w:b/>
          <w:sz w:val="24"/>
          <w:szCs w:val="24"/>
          <w:lang w:val="fr-FR"/>
        </w:rPr>
        <w:t>0 novembre 20</w:t>
      </w:r>
      <w:r w:rsidRPr="007D5826">
        <w:rPr>
          <w:b/>
          <w:sz w:val="24"/>
          <w:szCs w:val="24"/>
          <w:lang w:val="fr-FR"/>
        </w:rPr>
        <w:t>20</w:t>
      </w:r>
    </w:p>
    <w:p w14:paraId="21104170" w14:textId="2682485E" w:rsidR="00C65855" w:rsidRPr="009B2D02" w:rsidRDefault="00661735" w:rsidP="008B2CC1">
      <w:pPr>
        <w:rPr>
          <w:caps/>
          <w:sz w:val="24"/>
          <w:lang w:val="fr-FR"/>
        </w:rPr>
      </w:pPr>
      <w:r w:rsidRPr="009B2D02">
        <w:rPr>
          <w:caps/>
          <w:sz w:val="24"/>
          <w:lang w:val="fr-FR"/>
        </w:rPr>
        <w:t>Résumé présenté par le président</w:t>
      </w:r>
    </w:p>
    <w:p w14:paraId="4B1C247B" w14:textId="77777777" w:rsidR="00C65855" w:rsidRPr="007D5826" w:rsidRDefault="002535B0">
      <w:pPr>
        <w:rPr>
          <w:b/>
          <w:szCs w:val="22"/>
          <w:lang w:val="fr-FR"/>
        </w:rPr>
      </w:pPr>
      <w:bookmarkStart w:id="2" w:name="Prepared"/>
      <w:bookmarkEnd w:id="2"/>
      <w:r w:rsidRPr="007D5826">
        <w:rPr>
          <w:b/>
          <w:szCs w:val="22"/>
          <w:lang w:val="fr-FR"/>
        </w:rPr>
        <w:br w:type="page"/>
      </w:r>
    </w:p>
    <w:p w14:paraId="15BB3E5E" w14:textId="6AA32D1D" w:rsidR="00C65855" w:rsidRPr="007D5826" w:rsidRDefault="0047046F" w:rsidP="00243EEA">
      <w:pPr>
        <w:pStyle w:val="Heading1"/>
      </w:pPr>
      <w:r w:rsidRPr="007D5826">
        <w:lastRenderedPageBreak/>
        <w:t>Point 1</w:t>
      </w:r>
      <w:r w:rsidR="00C65855" w:rsidRPr="007D5826">
        <w:t xml:space="preserve"> de l</w:t>
      </w:r>
      <w:r w:rsidR="007318BF" w:rsidRPr="007D5826">
        <w:t>’</w:t>
      </w:r>
      <w:r w:rsidR="00C65855" w:rsidRPr="007D5826">
        <w:t>ordre du jour</w:t>
      </w:r>
      <w:r w:rsidR="007318BF" w:rsidRPr="007D5826">
        <w:t> :</w:t>
      </w:r>
      <w:r w:rsidR="00C65855" w:rsidRPr="007D5826">
        <w:t xml:space="preserve"> </w:t>
      </w:r>
      <w:r w:rsidR="00661735" w:rsidRPr="007D5826">
        <w:t>O</w:t>
      </w:r>
      <w:r w:rsidR="00C65855" w:rsidRPr="007D5826">
        <w:t>uverture de la session</w:t>
      </w:r>
    </w:p>
    <w:p w14:paraId="593862D0" w14:textId="68C4147D" w:rsidR="00C65855" w:rsidRPr="007D5826" w:rsidRDefault="00C65855" w:rsidP="00661735">
      <w:pPr>
        <w:pStyle w:val="ONUMFS"/>
        <w:rPr>
          <w:rFonts w:eastAsia="Times New Roman"/>
          <w:lang w:val="fr-FR" w:eastAsia="en-US"/>
        </w:rPr>
      </w:pPr>
      <w:r w:rsidRPr="007D5826">
        <w:rPr>
          <w:rFonts w:eastAsia="Times New Roman"/>
          <w:lang w:val="fr-FR" w:eastAsia="en-US"/>
        </w:rPr>
        <w:t>La quarant</w:t>
      </w:r>
      <w:r w:rsidR="007318BF" w:rsidRPr="007D5826">
        <w:rPr>
          <w:rFonts w:eastAsia="Times New Roman"/>
          <w:lang w:val="fr-FR" w:eastAsia="en-US"/>
        </w:rPr>
        <w:t>ième session</w:t>
      </w:r>
      <w:r w:rsidRPr="007D5826">
        <w:rPr>
          <w:rFonts w:eastAsia="Times New Roman"/>
          <w:lang w:val="fr-FR" w:eastAsia="en-US"/>
        </w:rPr>
        <w:t xml:space="preserve"> du Comité permanent du droit d</w:t>
      </w:r>
      <w:r w:rsidR="007318BF" w:rsidRPr="007D5826">
        <w:rPr>
          <w:rFonts w:eastAsia="Times New Roman"/>
          <w:lang w:val="fr-FR" w:eastAsia="en-US"/>
        </w:rPr>
        <w:t>’</w:t>
      </w:r>
      <w:r w:rsidRPr="007D5826">
        <w:rPr>
          <w:rFonts w:eastAsia="Times New Roman"/>
          <w:lang w:val="fr-FR" w:eastAsia="en-US"/>
        </w:rPr>
        <w:t>auteur et des droits connexes (</w:t>
      </w:r>
      <w:r w:rsidR="0047046F" w:rsidRPr="007D5826">
        <w:rPr>
          <w:rFonts w:eastAsia="Times New Roman"/>
          <w:lang w:val="fr-FR" w:eastAsia="en-US"/>
        </w:rPr>
        <w:t>“S</w:t>
      </w:r>
      <w:r w:rsidRPr="007D5826">
        <w:rPr>
          <w:rFonts w:eastAsia="Times New Roman"/>
          <w:lang w:val="fr-FR" w:eastAsia="en-US"/>
        </w:rPr>
        <w:t>CC</w:t>
      </w:r>
      <w:r w:rsidR="0047046F" w:rsidRPr="007D5826">
        <w:rPr>
          <w:rFonts w:eastAsia="Times New Roman"/>
          <w:lang w:val="fr-FR" w:eastAsia="en-US"/>
        </w:rPr>
        <w:t>R”</w:t>
      </w:r>
      <w:r w:rsidRPr="007D5826">
        <w:rPr>
          <w:rFonts w:eastAsia="Times New Roman"/>
          <w:lang w:val="fr-FR" w:eastAsia="en-US"/>
        </w:rPr>
        <w:t xml:space="preserve"> ou </w:t>
      </w:r>
      <w:r w:rsidR="0047046F" w:rsidRPr="007D5826">
        <w:rPr>
          <w:rFonts w:eastAsia="Times New Roman"/>
          <w:lang w:val="fr-FR" w:eastAsia="en-US"/>
        </w:rPr>
        <w:t>“c</w:t>
      </w:r>
      <w:r w:rsidRPr="007D5826">
        <w:rPr>
          <w:rFonts w:eastAsia="Times New Roman"/>
          <w:lang w:val="fr-FR" w:eastAsia="en-US"/>
        </w:rPr>
        <w:t>omit</w:t>
      </w:r>
      <w:r w:rsidR="0047046F" w:rsidRPr="007D5826">
        <w:rPr>
          <w:rFonts w:eastAsia="Times New Roman"/>
          <w:lang w:val="fr-FR" w:eastAsia="en-US"/>
        </w:rPr>
        <w:t>é”</w:t>
      </w:r>
      <w:r w:rsidRPr="007D5826">
        <w:rPr>
          <w:rFonts w:eastAsia="Times New Roman"/>
          <w:lang w:val="fr-FR" w:eastAsia="en-US"/>
        </w:rPr>
        <w:t xml:space="preserve">) a été ouverte par le Directeur général, </w:t>
      </w:r>
      <w:r w:rsidR="007318BF" w:rsidRPr="007D5826">
        <w:rPr>
          <w:rFonts w:eastAsia="Times New Roman"/>
          <w:lang w:val="fr-FR" w:eastAsia="en-US"/>
        </w:rPr>
        <w:t>Daren Tang</w:t>
      </w:r>
      <w:r w:rsidRPr="007D5826">
        <w:rPr>
          <w:rFonts w:eastAsia="Times New Roman"/>
          <w:lang w:val="fr-FR" w:eastAsia="en-US"/>
        </w:rPr>
        <w:t>.</w:t>
      </w:r>
      <w:r w:rsidR="001C2064" w:rsidRPr="007D5826">
        <w:rPr>
          <w:lang w:val="fr-FR"/>
        </w:rPr>
        <w:t xml:space="preserve">  </w:t>
      </w:r>
      <w:r w:rsidRPr="007D5826">
        <w:rPr>
          <w:rFonts w:eastAsia="Times New Roman"/>
          <w:lang w:val="fr-FR" w:eastAsia="en-US"/>
        </w:rPr>
        <w:t>M</w:t>
      </w:r>
      <w:r w:rsidRPr="007D5826">
        <w:rPr>
          <w:lang w:val="fr-FR"/>
        </w:rPr>
        <w:t>.</w:t>
      </w:r>
      <w:r w:rsidR="00B21D44" w:rsidRPr="007D5826">
        <w:rPr>
          <w:rFonts w:eastAsia="Times New Roman"/>
          <w:lang w:val="fr-FR" w:eastAsia="en-US"/>
        </w:rPr>
        <w:t> </w:t>
      </w:r>
      <w:r w:rsidR="00661735" w:rsidRPr="007D5826">
        <w:rPr>
          <w:rFonts w:eastAsia="Times New Roman"/>
          <w:lang w:val="fr-FR" w:eastAsia="en-US"/>
        </w:rPr>
        <w:t>Aziz </w:t>
      </w:r>
      <w:r w:rsidRPr="007D5826">
        <w:rPr>
          <w:rFonts w:eastAsia="Times New Roman"/>
          <w:lang w:val="fr-FR" w:eastAsia="en-US"/>
        </w:rPr>
        <w:t>Dieng a assuré la présidence et M</w:t>
      </w:r>
      <w:r w:rsidRPr="007D5826">
        <w:rPr>
          <w:lang w:val="fr-FR"/>
        </w:rPr>
        <w:t>.</w:t>
      </w:r>
      <w:r w:rsidR="00B21D44" w:rsidRPr="007D5826">
        <w:rPr>
          <w:rFonts w:eastAsia="Times New Roman"/>
          <w:lang w:val="fr-FR" w:eastAsia="en-US"/>
        </w:rPr>
        <w:t> </w:t>
      </w:r>
      <w:r w:rsidRPr="007D5826">
        <w:rPr>
          <w:rFonts w:eastAsia="Times New Roman"/>
          <w:lang w:val="fr-FR" w:eastAsia="en-US"/>
        </w:rPr>
        <w:t>Peter</w:t>
      </w:r>
      <w:r w:rsidR="00661735" w:rsidRPr="007D5826">
        <w:rPr>
          <w:rFonts w:eastAsia="Times New Roman"/>
          <w:lang w:val="fr-FR" w:eastAsia="en-US"/>
        </w:rPr>
        <w:t> </w:t>
      </w:r>
      <w:r w:rsidRPr="007D5826">
        <w:rPr>
          <w:rFonts w:eastAsia="Times New Roman"/>
          <w:lang w:val="fr-FR" w:eastAsia="en-US"/>
        </w:rPr>
        <w:t>Labody a assumé les fonctions de vice</w:t>
      </w:r>
      <w:r w:rsidR="007318BF" w:rsidRPr="007D5826">
        <w:rPr>
          <w:rFonts w:eastAsia="Times New Roman"/>
          <w:lang w:val="fr-FR" w:eastAsia="en-US"/>
        </w:rPr>
        <w:t>-</w:t>
      </w:r>
      <w:r w:rsidRPr="007D5826">
        <w:rPr>
          <w:rFonts w:eastAsia="Times New Roman"/>
          <w:lang w:val="fr-FR" w:eastAsia="en-US"/>
        </w:rPr>
        <w:t>préside</w:t>
      </w:r>
      <w:r w:rsidR="007D5826" w:rsidRPr="007D5826">
        <w:rPr>
          <w:rFonts w:eastAsia="Times New Roman"/>
          <w:lang w:val="fr-FR" w:eastAsia="en-US"/>
        </w:rPr>
        <w:t>nt.  Mm</w:t>
      </w:r>
      <w:r w:rsidRPr="007D5826">
        <w:rPr>
          <w:rFonts w:eastAsia="Times New Roman"/>
          <w:lang w:val="fr-FR" w:eastAsia="en-US"/>
        </w:rPr>
        <w:t>e</w:t>
      </w:r>
      <w:r w:rsidR="00B21D44" w:rsidRPr="007D5826">
        <w:rPr>
          <w:rFonts w:eastAsia="Times New Roman"/>
          <w:lang w:val="fr-FR" w:eastAsia="en-US"/>
        </w:rPr>
        <w:t> </w:t>
      </w:r>
      <w:r w:rsidR="00661735" w:rsidRPr="007D5826">
        <w:rPr>
          <w:rFonts w:eastAsia="Times New Roman"/>
          <w:lang w:val="fr-FR" w:eastAsia="en-US"/>
        </w:rPr>
        <w:t>Michele </w:t>
      </w:r>
      <w:r w:rsidRPr="007D5826">
        <w:rPr>
          <w:rFonts w:eastAsia="Times New Roman"/>
          <w:lang w:val="fr-FR" w:eastAsia="en-US"/>
        </w:rPr>
        <w:t>Woods (OMPI) a assuré le secrétariat de la session.</w:t>
      </w:r>
    </w:p>
    <w:p w14:paraId="11B7FD6C" w14:textId="57E7C4D7" w:rsidR="00C65855" w:rsidRPr="007D5826" w:rsidRDefault="0047046F" w:rsidP="00243EEA">
      <w:pPr>
        <w:pStyle w:val="Heading1"/>
      </w:pPr>
      <w:r w:rsidRPr="007D5826">
        <w:t>Point 2</w:t>
      </w:r>
      <w:r w:rsidR="00C65855" w:rsidRPr="007D5826">
        <w:t xml:space="preserve"> de l</w:t>
      </w:r>
      <w:r w:rsidR="007318BF" w:rsidRPr="007D5826">
        <w:t>’</w:t>
      </w:r>
      <w:r w:rsidR="00C65855" w:rsidRPr="007D5826">
        <w:t>ordre du jour</w:t>
      </w:r>
      <w:r w:rsidR="007318BF" w:rsidRPr="007D5826">
        <w:t> :</w:t>
      </w:r>
      <w:r w:rsidR="00C65855" w:rsidRPr="007D5826">
        <w:t xml:space="preserve"> </w:t>
      </w:r>
      <w:r w:rsidR="00661735" w:rsidRPr="007D5826">
        <w:t>Adoption</w:t>
      </w:r>
      <w:r w:rsidR="00C65855" w:rsidRPr="007D5826">
        <w:t xml:space="preserve"> de l</w:t>
      </w:r>
      <w:r w:rsidR="007318BF" w:rsidRPr="007D5826">
        <w:t>’</w:t>
      </w:r>
      <w:r w:rsidR="00C65855" w:rsidRPr="007D5826">
        <w:t>ordre du jour de la quarant</w:t>
      </w:r>
      <w:r w:rsidR="007318BF" w:rsidRPr="007D5826">
        <w:t>ième session</w:t>
      </w:r>
    </w:p>
    <w:p w14:paraId="232289C5" w14:textId="0B5DDD13" w:rsidR="00C65855" w:rsidRPr="007D5826" w:rsidRDefault="00C65855" w:rsidP="00661735">
      <w:pPr>
        <w:pStyle w:val="ONUMFS"/>
        <w:rPr>
          <w:lang w:val="fr-FR"/>
        </w:rPr>
      </w:pPr>
      <w:r w:rsidRPr="007D5826">
        <w:rPr>
          <w:lang w:val="fr-FR"/>
        </w:rPr>
        <w:t>Le comité a adopté le projet d</w:t>
      </w:r>
      <w:r w:rsidR="007318BF" w:rsidRPr="007D5826">
        <w:rPr>
          <w:lang w:val="fr-FR"/>
        </w:rPr>
        <w:t>’</w:t>
      </w:r>
      <w:r w:rsidRPr="007D5826">
        <w:rPr>
          <w:lang w:val="fr-FR"/>
        </w:rPr>
        <w:t>or</w:t>
      </w:r>
      <w:r w:rsidR="00661735" w:rsidRPr="007D5826">
        <w:rPr>
          <w:lang w:val="fr-FR"/>
        </w:rPr>
        <w:t>dre du jour (document SCCR/40/1 </w:t>
      </w:r>
      <w:r w:rsidRPr="007D5826">
        <w:rPr>
          <w:lang w:val="fr-FR"/>
        </w:rPr>
        <w:t>P</w:t>
      </w:r>
      <w:r w:rsidR="00661735" w:rsidRPr="007D5826">
        <w:rPr>
          <w:lang w:val="fr-FR"/>
        </w:rPr>
        <w:t>rov</w:t>
      </w:r>
      <w:r w:rsidRPr="007D5826">
        <w:rPr>
          <w:lang w:val="fr-FR"/>
        </w:rPr>
        <w:t>.2).</w:t>
      </w:r>
    </w:p>
    <w:p w14:paraId="0638B78C" w14:textId="5D501A49" w:rsidR="00C65855" w:rsidRPr="007D5826" w:rsidRDefault="0047046F" w:rsidP="00243EEA">
      <w:pPr>
        <w:pStyle w:val="Heading1"/>
      </w:pPr>
      <w:r w:rsidRPr="007D5826">
        <w:t>Point 3</w:t>
      </w:r>
      <w:r w:rsidR="00C65855" w:rsidRPr="007D5826">
        <w:t xml:space="preserve"> de l</w:t>
      </w:r>
      <w:r w:rsidR="007318BF" w:rsidRPr="007D5826">
        <w:t>’</w:t>
      </w:r>
      <w:r w:rsidR="00C65855" w:rsidRPr="007D5826">
        <w:t>ordre du jour</w:t>
      </w:r>
      <w:r w:rsidR="007318BF" w:rsidRPr="007D5826">
        <w:t> :</w:t>
      </w:r>
      <w:r w:rsidR="00661735" w:rsidRPr="007D5826">
        <w:t xml:space="preserve"> A</w:t>
      </w:r>
      <w:r w:rsidR="00C65855" w:rsidRPr="007D5826">
        <w:t>ccréditation de nouvelles organisations non gouvernementales</w:t>
      </w:r>
    </w:p>
    <w:p w14:paraId="6A29AA64" w14:textId="6F7CC8A5" w:rsidR="00C65855" w:rsidRPr="007D5826" w:rsidRDefault="00C65855" w:rsidP="00661735">
      <w:pPr>
        <w:pStyle w:val="ONUMFS"/>
        <w:rPr>
          <w:lang w:val="fr-FR"/>
        </w:rPr>
      </w:pPr>
      <w:r w:rsidRPr="007D5826">
        <w:rPr>
          <w:lang w:val="fr-FR"/>
        </w:rPr>
        <w:t>Le comité a approuvé l</w:t>
      </w:r>
      <w:r w:rsidR="007318BF" w:rsidRPr="007D5826">
        <w:rPr>
          <w:lang w:val="fr-FR"/>
        </w:rPr>
        <w:t>’</w:t>
      </w:r>
      <w:r w:rsidRPr="007D5826">
        <w:rPr>
          <w:lang w:val="fr-FR"/>
        </w:rPr>
        <w:t>accréditation en qualité d</w:t>
      </w:r>
      <w:r w:rsidR="007318BF" w:rsidRPr="007D5826">
        <w:rPr>
          <w:lang w:val="fr-FR"/>
        </w:rPr>
        <w:t>’</w:t>
      </w:r>
      <w:r w:rsidRPr="007D5826">
        <w:rPr>
          <w:lang w:val="fr-FR"/>
        </w:rPr>
        <w:t>observatrices auprès</w:t>
      </w:r>
      <w:r w:rsidR="0047046F" w:rsidRPr="007D5826">
        <w:rPr>
          <w:lang w:val="fr-FR"/>
        </w:rPr>
        <w:t xml:space="preserve"> du SCC</w:t>
      </w:r>
      <w:r w:rsidRPr="007D5826">
        <w:rPr>
          <w:lang w:val="fr-FR"/>
        </w:rPr>
        <w:t>R des organisations non gouvernementales mentionnées dans l</w:t>
      </w:r>
      <w:r w:rsidR="007318BF" w:rsidRPr="007D5826">
        <w:rPr>
          <w:lang w:val="fr-FR"/>
        </w:rPr>
        <w:t>’</w:t>
      </w:r>
      <w:r w:rsidRPr="007D5826">
        <w:rPr>
          <w:lang w:val="fr-FR"/>
        </w:rPr>
        <w:t xml:space="preserve">annexe du document SCCR/40/4, </w:t>
      </w:r>
      <w:r w:rsidR="007318BF" w:rsidRPr="007D5826">
        <w:rPr>
          <w:lang w:val="fr-FR"/>
        </w:rPr>
        <w:t>à savoir</w:t>
      </w:r>
      <w:r w:rsidRPr="007D5826">
        <w:rPr>
          <w:lang w:val="fr-FR"/>
        </w:rPr>
        <w:t xml:space="preserve"> </w:t>
      </w:r>
      <w:r w:rsidR="00B20BA5" w:rsidRPr="007D5826">
        <w:rPr>
          <w:lang w:val="fr-FR"/>
        </w:rPr>
        <w:t>Artists Rights Society (ARS), Authors Guild, Bildupphovsrätt I Sverige ek för (anciennement BUS) (organisation suédoise de gestion collective), Independent Alliance for Artist Rights (IAFAR), Indian Singers Rights Association (ISRA), Sightsavers, Société des auteurs audiovisuels (SAA), Société des auteurs dans les arts graphiques et plastiques (ADAGP), Société multimédia des auteurs des arts visuels (SOFAM), Stichting Pictoright (Pictoright), Union des étudiants d</w:t>
      </w:r>
      <w:r w:rsidR="007318BF" w:rsidRPr="007D5826">
        <w:rPr>
          <w:lang w:val="fr-FR"/>
        </w:rPr>
        <w:t>’</w:t>
      </w:r>
      <w:r w:rsidR="00B20BA5" w:rsidRPr="007D5826">
        <w:rPr>
          <w:lang w:val="fr-FR"/>
        </w:rPr>
        <w:t>Europe (ESU) et Visual Entidad de Gestión de Artistas Plásticos (VEGAP)</w:t>
      </w:r>
      <w:r w:rsidRPr="007D5826">
        <w:rPr>
          <w:lang w:val="fr-FR"/>
        </w:rPr>
        <w:t>.</w:t>
      </w:r>
    </w:p>
    <w:p w14:paraId="29E9EF84" w14:textId="6FD93038" w:rsidR="00C65855" w:rsidRPr="007D5826" w:rsidRDefault="0047046F" w:rsidP="00243EEA">
      <w:pPr>
        <w:pStyle w:val="Heading1"/>
      </w:pPr>
      <w:r w:rsidRPr="007D5826">
        <w:t>Point 4</w:t>
      </w:r>
      <w:r w:rsidR="00C32249" w:rsidRPr="007D5826">
        <w:t xml:space="preserve"> de l</w:t>
      </w:r>
      <w:r w:rsidR="007318BF" w:rsidRPr="007D5826">
        <w:t>’</w:t>
      </w:r>
      <w:r w:rsidR="00C32249" w:rsidRPr="007D5826">
        <w:t>ordre du jour</w:t>
      </w:r>
      <w:r w:rsidR="007318BF" w:rsidRPr="007D5826">
        <w:t> :</w:t>
      </w:r>
      <w:r w:rsidR="00661735" w:rsidRPr="007D5826">
        <w:t xml:space="preserve"> A</w:t>
      </w:r>
      <w:r w:rsidR="00C32249" w:rsidRPr="007D5826">
        <w:t>doption du projet de rapport de la trente</w:t>
      </w:r>
      <w:r w:rsidR="007318BF" w:rsidRPr="007D5826">
        <w:t>-</w:t>
      </w:r>
      <w:r w:rsidR="00C32249" w:rsidRPr="007D5826">
        <w:t>neuv</w:t>
      </w:r>
      <w:r w:rsidR="007318BF" w:rsidRPr="007D5826">
        <w:t>ième session</w:t>
      </w:r>
    </w:p>
    <w:p w14:paraId="754FDD17" w14:textId="208AEEB5" w:rsidR="00C65855" w:rsidRPr="007D5826" w:rsidRDefault="00C32249" w:rsidP="00661735">
      <w:pPr>
        <w:pStyle w:val="ONUMFS"/>
        <w:rPr>
          <w:lang w:val="fr-FR"/>
        </w:rPr>
      </w:pPr>
      <w:r w:rsidRPr="007D5826">
        <w:rPr>
          <w:lang w:val="fr-FR"/>
        </w:rPr>
        <w:t>Le comité a approuvé le projet de rapport sur sa trente</w:t>
      </w:r>
      <w:r w:rsidR="007318BF" w:rsidRPr="007D5826">
        <w:rPr>
          <w:lang w:val="fr-FR"/>
        </w:rPr>
        <w:t>-</w:t>
      </w:r>
      <w:r w:rsidRPr="007D5826">
        <w:rPr>
          <w:lang w:val="fr-FR"/>
        </w:rPr>
        <w:t>neuv</w:t>
      </w:r>
      <w:r w:rsidR="007318BF" w:rsidRPr="007D5826">
        <w:rPr>
          <w:lang w:val="fr-FR"/>
        </w:rPr>
        <w:t>ième session</w:t>
      </w:r>
      <w:r w:rsidRPr="007D5826">
        <w:rPr>
          <w:lang w:val="fr-FR"/>
        </w:rPr>
        <w:t xml:space="preserve"> (document SCCR/39/8).</w:t>
      </w:r>
      <w:r w:rsidR="006A1CD5" w:rsidRPr="007D5826">
        <w:rPr>
          <w:lang w:val="fr-FR"/>
        </w:rPr>
        <w:t xml:space="preserve">  </w:t>
      </w:r>
      <w:r w:rsidRPr="007D5826">
        <w:rPr>
          <w:lang w:val="fr-FR"/>
        </w:rPr>
        <w:t>Les délégations et les observateurs ont été invités à adresser au Secrétariat, d</w:t>
      </w:r>
      <w:r w:rsidR="007318BF" w:rsidRPr="007D5826">
        <w:rPr>
          <w:lang w:val="fr-FR"/>
        </w:rPr>
        <w:t>’</w:t>
      </w:r>
      <w:r w:rsidRPr="007D5826">
        <w:rPr>
          <w:lang w:val="fr-FR"/>
        </w:rPr>
        <w:t>ici au 3</w:t>
      </w:r>
      <w:r w:rsidR="0047046F" w:rsidRPr="007D5826">
        <w:rPr>
          <w:lang w:val="fr-FR"/>
        </w:rPr>
        <w:t>1 janvier 20</w:t>
      </w:r>
      <w:r w:rsidRPr="007D5826">
        <w:rPr>
          <w:lang w:val="fr-FR"/>
        </w:rPr>
        <w:t>21, les éventuelles observations sur leurs déclarations, à l</w:t>
      </w:r>
      <w:r w:rsidR="007318BF" w:rsidRPr="007D5826">
        <w:rPr>
          <w:lang w:val="fr-FR"/>
        </w:rPr>
        <w:t>’</w:t>
      </w:r>
      <w:r w:rsidRPr="007D5826">
        <w:rPr>
          <w:lang w:val="fr-FR"/>
        </w:rPr>
        <w:t xml:space="preserve">adresse </w:t>
      </w:r>
      <w:hyperlink r:id="rId9" w:history="1">
        <w:r w:rsidRPr="007D5826">
          <w:rPr>
            <w:rStyle w:val="Hyperlink"/>
            <w:color w:val="auto"/>
            <w:lang w:val="fr-FR"/>
          </w:rPr>
          <w:t>copyright.mail@wipo.int</w:t>
        </w:r>
      </w:hyperlink>
      <w:r w:rsidRPr="007D5826">
        <w:rPr>
          <w:lang w:val="fr-FR"/>
        </w:rPr>
        <w:t>.</w:t>
      </w:r>
    </w:p>
    <w:p w14:paraId="3881E44C" w14:textId="1619C689" w:rsidR="00C65855" w:rsidRPr="007D5826" w:rsidRDefault="0047046F" w:rsidP="00243EEA">
      <w:pPr>
        <w:pStyle w:val="Heading1"/>
      </w:pPr>
      <w:r w:rsidRPr="007D5826">
        <w:t>Point 5</w:t>
      </w:r>
      <w:r w:rsidR="00C32249" w:rsidRPr="007D5826">
        <w:t xml:space="preserve"> de l</w:t>
      </w:r>
      <w:r w:rsidR="007318BF" w:rsidRPr="007D5826">
        <w:t>’</w:t>
      </w:r>
      <w:r w:rsidR="00C32249" w:rsidRPr="007D5826">
        <w:t>ordre du jour</w:t>
      </w:r>
      <w:r w:rsidR="007318BF" w:rsidRPr="007D5826">
        <w:t> :</w:t>
      </w:r>
      <w:r w:rsidR="00661735" w:rsidRPr="007D5826">
        <w:t xml:space="preserve"> P</w:t>
      </w:r>
      <w:r w:rsidR="00C32249" w:rsidRPr="007D5826">
        <w:t>rotection des organismes de radiodiffusion</w:t>
      </w:r>
    </w:p>
    <w:p w14:paraId="3DA0C7D0" w14:textId="01019FCE" w:rsidR="00C65855" w:rsidRPr="007D5826" w:rsidRDefault="00C32249" w:rsidP="00661735">
      <w:pPr>
        <w:pStyle w:val="ONUMFS"/>
        <w:rPr>
          <w:lang w:val="fr-FR"/>
        </w:rPr>
      </w:pPr>
      <w:r w:rsidRPr="007D5826">
        <w:rPr>
          <w:lang w:val="fr-FR"/>
        </w:rPr>
        <w:t>Les documents relatifs à ce point de l</w:t>
      </w:r>
      <w:r w:rsidR="007318BF" w:rsidRPr="007D5826">
        <w:rPr>
          <w:lang w:val="fr-FR"/>
        </w:rPr>
        <w:t>’</w:t>
      </w:r>
      <w:r w:rsidRPr="007D5826">
        <w:rPr>
          <w:lang w:val="fr-FR"/>
        </w:rPr>
        <w:t xml:space="preserve">ordre du jour étaient les documents </w:t>
      </w:r>
      <w:r w:rsidR="00243EEA" w:rsidRPr="007D5826">
        <w:rPr>
          <w:lang w:val="fr-FR"/>
        </w:rPr>
        <w:t>SCCR/27/2 </w:t>
      </w:r>
      <w:r w:rsidRPr="007D5826">
        <w:rPr>
          <w:lang w:val="fr-FR"/>
        </w:rPr>
        <w:t>R</w:t>
      </w:r>
      <w:r w:rsidR="00243EEA" w:rsidRPr="007D5826">
        <w:rPr>
          <w:lang w:val="fr-FR"/>
        </w:rPr>
        <w:t>ev</w:t>
      </w:r>
      <w:r w:rsidRPr="007D5826">
        <w:rPr>
          <w:lang w:val="fr-FR"/>
        </w:rPr>
        <w:t>., SCCR/27/6, SCCR/30/5, SCCR/31/3, SCCR/32/3, SCCR/33/3, SCCR/33/5, SCCR/34/3, SCCR/34/4, SCCR/35/10, SCCR/35/12, SCCR/36/5, SCCR/36/6, SCCR/37/2, SCCR/37/7, SCCR/37/8, SCCR/38/10, SCCR/39/4 et SCCR/39/7, ainsi que des diagrammes et des documents officieux établis lors de précédentes sessions.</w:t>
      </w:r>
    </w:p>
    <w:p w14:paraId="205E16FC" w14:textId="1E208356" w:rsidR="00C65855" w:rsidRPr="007D5826" w:rsidRDefault="00076955" w:rsidP="00661735">
      <w:pPr>
        <w:pStyle w:val="ONUMFS"/>
        <w:rPr>
          <w:rFonts w:eastAsia="Times New Roman"/>
          <w:lang w:val="fr-FR" w:eastAsia="fr-FR"/>
        </w:rPr>
      </w:pPr>
      <w:r w:rsidRPr="007D5826">
        <w:rPr>
          <w:rFonts w:eastAsia="Times New Roman"/>
          <w:lang w:val="fr-FR" w:eastAsia="fr-FR"/>
        </w:rPr>
        <w:t xml:space="preserve">Le Secrétariat a été invité par le président à présenter un résumé du document SCCR/39/7 intitulé </w:t>
      </w:r>
      <w:r w:rsidRPr="007D5826">
        <w:rPr>
          <w:rFonts w:eastAsia="Times New Roman"/>
          <w:i/>
          <w:lang w:val="fr-FR" w:eastAsia="fr-FR"/>
        </w:rPr>
        <w:t>Texte de synthèse révisé sur les définitions, l</w:t>
      </w:r>
      <w:r w:rsidR="007318BF" w:rsidRPr="007D5826">
        <w:rPr>
          <w:rFonts w:eastAsia="Times New Roman"/>
          <w:i/>
          <w:lang w:val="fr-FR" w:eastAsia="fr-FR"/>
        </w:rPr>
        <w:t>’</w:t>
      </w:r>
      <w:r w:rsidRPr="007D5826">
        <w:rPr>
          <w:rFonts w:eastAsia="Times New Roman"/>
          <w:i/>
          <w:lang w:val="fr-FR" w:eastAsia="fr-FR"/>
        </w:rPr>
        <w:t>objet de la protection, les droits à octroyer et d</w:t>
      </w:r>
      <w:r w:rsidR="007318BF" w:rsidRPr="007D5826">
        <w:rPr>
          <w:rFonts w:eastAsia="Times New Roman"/>
          <w:i/>
          <w:lang w:val="fr-FR" w:eastAsia="fr-FR"/>
        </w:rPr>
        <w:t>’</w:t>
      </w:r>
      <w:r w:rsidRPr="007D5826">
        <w:rPr>
          <w:rFonts w:eastAsia="Times New Roman"/>
          <w:i/>
          <w:lang w:val="fr-FR" w:eastAsia="fr-FR"/>
        </w:rPr>
        <w:t>autres questions</w:t>
      </w:r>
      <w:r w:rsidRPr="007D5826">
        <w:rPr>
          <w:rFonts w:eastAsia="Times New Roman"/>
          <w:lang w:val="fr-FR" w:eastAsia="fr-FR"/>
        </w:rPr>
        <w:t>.</w:t>
      </w:r>
    </w:p>
    <w:p w14:paraId="49D696B8" w14:textId="01FA3D3A" w:rsidR="00C65855" w:rsidRPr="007D5826" w:rsidRDefault="00076955" w:rsidP="00661735">
      <w:pPr>
        <w:pStyle w:val="ONUMFS"/>
        <w:rPr>
          <w:rFonts w:eastAsia="Times New Roman"/>
          <w:lang w:val="fr-FR" w:eastAsia="fr-FR"/>
        </w:rPr>
      </w:pPr>
      <w:r w:rsidRPr="007D5826">
        <w:rPr>
          <w:rFonts w:eastAsia="Times New Roman"/>
          <w:lang w:val="fr-FR" w:eastAsia="fr-FR"/>
        </w:rPr>
        <w:t>Le président a invité les participants de la session à faire part de leurs observations générales.</w:t>
      </w:r>
    </w:p>
    <w:p w14:paraId="1F84F8DA" w14:textId="080C73B3" w:rsidR="00C65855" w:rsidRPr="007D5826" w:rsidRDefault="00076955" w:rsidP="00661735">
      <w:pPr>
        <w:pStyle w:val="ONUMFS"/>
        <w:rPr>
          <w:rFonts w:eastAsia="Times New Roman"/>
          <w:lang w:val="fr-FR" w:eastAsia="fr-FR"/>
        </w:rPr>
      </w:pPr>
      <w:r w:rsidRPr="007D5826">
        <w:rPr>
          <w:rFonts w:eastAsia="Times New Roman"/>
          <w:lang w:val="fr-FR" w:eastAsia="fr-FR"/>
        </w:rPr>
        <w:t xml:space="preserve">Le comité a pris note du résumé présenté par le Secrétariat concernant le document SCCR/39/7 intitulé </w:t>
      </w:r>
      <w:r w:rsidR="0047046F" w:rsidRPr="007D5826">
        <w:rPr>
          <w:rFonts w:eastAsia="Times New Roman"/>
          <w:i/>
          <w:lang w:val="fr-FR" w:eastAsia="fr-FR"/>
        </w:rPr>
        <w:t>T</w:t>
      </w:r>
      <w:r w:rsidRPr="007D5826">
        <w:rPr>
          <w:rFonts w:eastAsia="Times New Roman"/>
          <w:i/>
          <w:lang w:val="fr-FR" w:eastAsia="fr-FR"/>
        </w:rPr>
        <w:t>exte de synthèse révisé sur les définitions, l</w:t>
      </w:r>
      <w:r w:rsidR="007318BF" w:rsidRPr="007D5826">
        <w:rPr>
          <w:rFonts w:eastAsia="Times New Roman"/>
          <w:i/>
          <w:lang w:val="fr-FR" w:eastAsia="fr-FR"/>
        </w:rPr>
        <w:t>’</w:t>
      </w:r>
      <w:r w:rsidRPr="007D5826">
        <w:rPr>
          <w:rFonts w:eastAsia="Times New Roman"/>
          <w:i/>
          <w:lang w:val="fr-FR" w:eastAsia="fr-FR"/>
        </w:rPr>
        <w:t>objet de la protection, les droits à octroyer et d</w:t>
      </w:r>
      <w:r w:rsidR="007318BF" w:rsidRPr="007D5826">
        <w:rPr>
          <w:rFonts w:eastAsia="Times New Roman"/>
          <w:i/>
          <w:lang w:val="fr-FR" w:eastAsia="fr-FR"/>
        </w:rPr>
        <w:t>’</w:t>
      </w:r>
      <w:r w:rsidRPr="007D5826">
        <w:rPr>
          <w:rFonts w:eastAsia="Times New Roman"/>
          <w:i/>
          <w:lang w:val="fr-FR" w:eastAsia="fr-FR"/>
        </w:rPr>
        <w:t>autres questions</w:t>
      </w:r>
      <w:r w:rsidR="00F52EC2" w:rsidRPr="007D5826">
        <w:rPr>
          <w:rFonts w:eastAsia="Times New Roman"/>
          <w:lang w:val="fr-FR" w:eastAsia="fr-FR"/>
        </w:rPr>
        <w:t>, ainsi que des déclarations faites par les délégations</w:t>
      </w:r>
      <w:r w:rsidRPr="007D5826">
        <w:rPr>
          <w:rFonts w:eastAsia="Times New Roman"/>
          <w:lang w:val="fr-FR" w:eastAsia="fr-FR"/>
        </w:rPr>
        <w:t>.</w:t>
      </w:r>
    </w:p>
    <w:p w14:paraId="5DDEF4C3" w14:textId="27E48A54" w:rsidR="00C65855" w:rsidRPr="007D5826" w:rsidRDefault="00076955" w:rsidP="001C2064">
      <w:pPr>
        <w:pStyle w:val="ONUMFS"/>
        <w:rPr>
          <w:lang w:val="fr-FR"/>
        </w:rPr>
      </w:pPr>
      <w:r w:rsidRPr="007D5826">
        <w:rPr>
          <w:lang w:val="fr-FR"/>
        </w:rPr>
        <w:lastRenderedPageBreak/>
        <w:t>Ce point restera inscrit à l</w:t>
      </w:r>
      <w:r w:rsidR="007318BF" w:rsidRPr="007D5826">
        <w:rPr>
          <w:lang w:val="fr-FR"/>
        </w:rPr>
        <w:t>’</w:t>
      </w:r>
      <w:r w:rsidRPr="007D5826">
        <w:rPr>
          <w:lang w:val="fr-FR"/>
        </w:rPr>
        <w:t>ordre du jour de la quarante</w:t>
      </w:r>
      <w:r w:rsidR="007318BF" w:rsidRPr="007D5826">
        <w:rPr>
          <w:lang w:val="fr-FR"/>
        </w:rPr>
        <w:t> et unième session</w:t>
      </w:r>
      <w:r w:rsidR="0047046F" w:rsidRPr="007D5826">
        <w:rPr>
          <w:lang w:val="fr-FR"/>
        </w:rPr>
        <w:t xml:space="preserve"> du SCC</w:t>
      </w:r>
      <w:r w:rsidRPr="007D5826">
        <w:rPr>
          <w:lang w:val="fr-FR"/>
        </w:rPr>
        <w:t>R.</w:t>
      </w:r>
    </w:p>
    <w:p w14:paraId="780E4E10" w14:textId="59E1FAC7" w:rsidR="009B2D02" w:rsidRDefault="007318BF" w:rsidP="009B2D02">
      <w:pPr>
        <w:pStyle w:val="Heading1"/>
      </w:pPr>
      <w:r w:rsidRPr="007D5826">
        <w:t>Point 6</w:t>
      </w:r>
      <w:r w:rsidR="00F52EC2" w:rsidRPr="007D5826">
        <w:t xml:space="preserve"> de l</w:t>
      </w:r>
      <w:r w:rsidRPr="007D5826">
        <w:t>’</w:t>
      </w:r>
      <w:r w:rsidR="00F52EC2" w:rsidRPr="007D5826">
        <w:t>ordre du jour</w:t>
      </w:r>
      <w:r w:rsidRPr="007D5826">
        <w:t> :</w:t>
      </w:r>
      <w:r w:rsidR="00F52EC2" w:rsidRPr="007D5826">
        <w:t xml:space="preserve"> </w:t>
      </w:r>
      <w:r w:rsidR="009B2D02">
        <w:t>L</w:t>
      </w:r>
      <w:r w:rsidR="00F52EC2" w:rsidRPr="007D5826">
        <w:t>imitations et exceptions en faveur des bibliothèques et des services d</w:t>
      </w:r>
      <w:r w:rsidRPr="007D5826">
        <w:t>’</w:t>
      </w:r>
      <w:r w:rsidR="00F52EC2" w:rsidRPr="007D5826">
        <w:t>archives</w:t>
      </w:r>
    </w:p>
    <w:p w14:paraId="3E838CA6" w14:textId="77777777" w:rsidR="009B2D02" w:rsidRPr="009B2D02" w:rsidRDefault="00F52EC2" w:rsidP="009B2D02">
      <w:pPr>
        <w:pStyle w:val="ONUMFS"/>
        <w:rPr>
          <w:lang w:val="fr-FR"/>
        </w:rPr>
      </w:pPr>
      <w:r w:rsidRPr="009B2D02">
        <w:rPr>
          <w:lang w:val="fr-FR"/>
        </w:rPr>
        <w:t>Les documents relatifs à ce point de l</w:t>
      </w:r>
      <w:r w:rsidR="007318BF" w:rsidRPr="009B2D02">
        <w:rPr>
          <w:lang w:val="fr-FR"/>
        </w:rPr>
        <w:t>’</w:t>
      </w:r>
      <w:r w:rsidRPr="009B2D02">
        <w:rPr>
          <w:lang w:val="fr-FR"/>
        </w:rPr>
        <w:t>ordre du jour étaient les documents SCCR/26/3, SCCR/26/8, SCCR/29/4, SCCR/30/2, SCCR/30/3, SCCR/33/4, SCCR/34/5, SCCR/35/6, SCCR/35/9, SCCR/36/3, SCCR/36/7, SCCR/37/6, SCCR/38/4, SCCR/38/5, SCCR/38/6, SCCR/38/7, SCCR/39/5 et SCCR/40/2.</w:t>
      </w:r>
    </w:p>
    <w:p w14:paraId="3AAE681A" w14:textId="77777777" w:rsidR="009B2D02" w:rsidRPr="009B2D02" w:rsidRDefault="00F52EC2" w:rsidP="009B2D02">
      <w:pPr>
        <w:pStyle w:val="ONUMFS"/>
        <w:rPr>
          <w:lang w:val="fr-FR"/>
        </w:rPr>
      </w:pPr>
      <w:r w:rsidRPr="009B2D02">
        <w:rPr>
          <w:lang w:val="fr-FR"/>
        </w:rPr>
        <w:t xml:space="preserve">Le Secrétariat a été invité par le président à présenter le </w:t>
      </w:r>
      <w:r w:rsidRPr="009B2D02">
        <w:rPr>
          <w:i/>
          <w:lang w:val="fr-FR"/>
        </w:rPr>
        <w:t>Rapport sur les séminaires régionaux et la conférence internationale</w:t>
      </w:r>
      <w:r w:rsidRPr="009B2D02">
        <w:rPr>
          <w:lang w:val="fr-FR"/>
        </w:rPr>
        <w:t xml:space="preserve"> (document SCCR/40/2).</w:t>
      </w:r>
    </w:p>
    <w:p w14:paraId="5B612021" w14:textId="77777777" w:rsidR="009B2D02" w:rsidRPr="009B2D02" w:rsidRDefault="00F52EC2" w:rsidP="009B2D02">
      <w:pPr>
        <w:pStyle w:val="ONUMFS"/>
        <w:rPr>
          <w:rFonts w:eastAsia="Times New Roman"/>
          <w:lang w:val="fr-FR" w:eastAsia="fr-FR"/>
        </w:rPr>
      </w:pPr>
      <w:r w:rsidRPr="009B2D02">
        <w:rPr>
          <w:rFonts w:eastAsia="Times New Roman"/>
          <w:lang w:val="fr-FR" w:eastAsia="fr-FR"/>
        </w:rPr>
        <w:t>Le président a invité les participants de la session à faire part de leurs observations générales.</w:t>
      </w:r>
    </w:p>
    <w:p w14:paraId="69738C81" w14:textId="77777777" w:rsidR="009B2D02" w:rsidRPr="009B2D02" w:rsidRDefault="00F52EC2" w:rsidP="009B2D02">
      <w:pPr>
        <w:pStyle w:val="ONUMFS"/>
        <w:rPr>
          <w:lang w:val="fr-FR"/>
        </w:rPr>
      </w:pPr>
      <w:r w:rsidRPr="009B2D02">
        <w:rPr>
          <w:lang w:val="fr-FR"/>
        </w:rPr>
        <w:t xml:space="preserve">Le comité a pris note du </w:t>
      </w:r>
      <w:r w:rsidRPr="009B2D02">
        <w:rPr>
          <w:i/>
          <w:lang w:val="fr-FR"/>
        </w:rPr>
        <w:t>Rapport sur les séminaires régionaux et la conférence internationale</w:t>
      </w:r>
      <w:r w:rsidRPr="009B2D02">
        <w:rPr>
          <w:lang w:val="fr-FR"/>
        </w:rPr>
        <w:t xml:space="preserve"> (document SCCR/40/2), de l</w:t>
      </w:r>
      <w:r w:rsidR="007318BF" w:rsidRPr="009B2D02">
        <w:rPr>
          <w:lang w:val="fr-FR"/>
        </w:rPr>
        <w:t>’</w:t>
      </w:r>
      <w:r w:rsidRPr="009B2D02">
        <w:rPr>
          <w:lang w:val="fr-FR"/>
        </w:rPr>
        <w:t>exposé présenté par le Secrétariat et des déclarations faites par les délégations.</w:t>
      </w:r>
    </w:p>
    <w:p w14:paraId="4CD53523" w14:textId="77777777" w:rsidR="009B2D02" w:rsidRPr="009B2D02" w:rsidRDefault="00F52EC2" w:rsidP="009B2D02">
      <w:pPr>
        <w:pStyle w:val="ONUMFS"/>
        <w:rPr>
          <w:lang w:val="fr-FR"/>
        </w:rPr>
      </w:pPr>
      <w:r w:rsidRPr="009B2D02">
        <w:rPr>
          <w:lang w:val="fr-FR"/>
        </w:rPr>
        <w:t>Ce point restera inscrit à l</w:t>
      </w:r>
      <w:r w:rsidR="007318BF" w:rsidRPr="009B2D02">
        <w:rPr>
          <w:lang w:val="fr-FR"/>
        </w:rPr>
        <w:t>’</w:t>
      </w:r>
      <w:r w:rsidRPr="009B2D02">
        <w:rPr>
          <w:lang w:val="fr-FR"/>
        </w:rPr>
        <w:t>ordre du jour de la quarante</w:t>
      </w:r>
      <w:r w:rsidR="007318BF" w:rsidRPr="009B2D02">
        <w:rPr>
          <w:lang w:val="fr-FR"/>
        </w:rPr>
        <w:t> et unième session du SCC</w:t>
      </w:r>
      <w:r w:rsidRPr="009B2D02">
        <w:rPr>
          <w:lang w:val="fr-FR"/>
        </w:rPr>
        <w:t>R.</w:t>
      </w:r>
    </w:p>
    <w:p w14:paraId="677606A0" w14:textId="445C9C66" w:rsidR="009B2D02" w:rsidRPr="009B2D02" w:rsidRDefault="007318BF" w:rsidP="009B2D02">
      <w:pPr>
        <w:pStyle w:val="Heading1"/>
      </w:pPr>
      <w:r w:rsidRPr="009B2D02">
        <w:t>Point 7</w:t>
      </w:r>
      <w:r w:rsidR="00F52EC2" w:rsidRPr="009B2D02">
        <w:t xml:space="preserve"> de l</w:t>
      </w:r>
      <w:r w:rsidRPr="009B2D02">
        <w:t>’</w:t>
      </w:r>
      <w:r w:rsidR="00F52EC2" w:rsidRPr="009B2D02">
        <w:t>ordre du jour</w:t>
      </w:r>
      <w:r w:rsidRPr="009B2D02">
        <w:t> :</w:t>
      </w:r>
      <w:r w:rsidR="00F52EC2" w:rsidRPr="009B2D02">
        <w:t xml:space="preserve"> </w:t>
      </w:r>
      <w:r w:rsidR="009B2D02">
        <w:t>L</w:t>
      </w:r>
      <w:r w:rsidR="00F52EC2" w:rsidRPr="009B2D02">
        <w:t>imitations et exceptions en faveur des établissements d</w:t>
      </w:r>
      <w:r w:rsidRPr="009B2D02">
        <w:t>’</w:t>
      </w:r>
      <w:r w:rsidR="00F52EC2" w:rsidRPr="009B2D02">
        <w:t>enseignement et de recherche et des personnes ayant d</w:t>
      </w:r>
      <w:r w:rsidRPr="009B2D02">
        <w:t>’</w:t>
      </w:r>
      <w:r w:rsidR="00F52EC2" w:rsidRPr="009B2D02">
        <w:t>autres handicaps</w:t>
      </w:r>
    </w:p>
    <w:p w14:paraId="4ABA6756" w14:textId="0C44000D" w:rsidR="009B2D02" w:rsidRPr="009B2D02" w:rsidRDefault="00F52EC2" w:rsidP="009B2D02">
      <w:pPr>
        <w:pStyle w:val="ONUMFS"/>
        <w:rPr>
          <w:lang w:val="fr-FR"/>
        </w:rPr>
      </w:pPr>
      <w:r w:rsidRPr="009B2D02">
        <w:rPr>
          <w:lang w:val="fr-FR"/>
        </w:rPr>
        <w:t>Les documents relatifs à ce point de l</w:t>
      </w:r>
      <w:r w:rsidR="007318BF" w:rsidRPr="009B2D02">
        <w:rPr>
          <w:lang w:val="fr-FR"/>
        </w:rPr>
        <w:t>’</w:t>
      </w:r>
      <w:r w:rsidRPr="009B2D02">
        <w:rPr>
          <w:lang w:val="fr-FR"/>
        </w:rPr>
        <w:t>ordre du jour étaient</w:t>
      </w:r>
      <w:r w:rsidR="009B2D02">
        <w:rPr>
          <w:lang w:val="fr-FR"/>
        </w:rPr>
        <w:t xml:space="preserve"> les documents SCCR/26/4 </w:t>
      </w:r>
      <w:r w:rsidRPr="009B2D02">
        <w:rPr>
          <w:lang w:val="fr-FR"/>
        </w:rPr>
        <w:t>P</w:t>
      </w:r>
      <w:r w:rsidR="009B2D02">
        <w:rPr>
          <w:lang w:val="fr-FR"/>
        </w:rPr>
        <w:t>rov</w:t>
      </w:r>
      <w:r w:rsidRPr="009B2D02">
        <w:rPr>
          <w:lang w:val="fr-FR"/>
        </w:rPr>
        <w:t>., SCCR/27/8, SCCR/32/4, SCCR/33/4, SCCR/33/6, SCCR/34/6, SCCR/35/3, SCCR/35/5</w:t>
      </w:r>
      <w:r w:rsidR="00FA1DEF">
        <w:rPr>
          <w:lang w:val="fr-FR"/>
        </w:rPr>
        <w:t> </w:t>
      </w:r>
      <w:r w:rsidRPr="009B2D02">
        <w:rPr>
          <w:lang w:val="fr-FR"/>
        </w:rPr>
        <w:t>R</w:t>
      </w:r>
      <w:r w:rsidR="00FA1DEF">
        <w:rPr>
          <w:lang w:val="fr-FR"/>
        </w:rPr>
        <w:t>ev</w:t>
      </w:r>
      <w:r w:rsidRPr="009B2D02">
        <w:rPr>
          <w:lang w:val="fr-FR"/>
        </w:rPr>
        <w:t>., SCCR/35/9, SCCR/36/3, SCCR/36/7, SCCR/38/3, SCCR/38/8, SCCR/38/9</w:t>
      </w:r>
      <w:r w:rsidR="00FA1DEF">
        <w:rPr>
          <w:lang w:val="fr-FR"/>
        </w:rPr>
        <w:t>,</w:t>
      </w:r>
      <w:r w:rsidRPr="009B2D02">
        <w:rPr>
          <w:lang w:val="fr-FR"/>
        </w:rPr>
        <w:t xml:space="preserve"> SCCR/39/6 et SCCR/40/2.</w:t>
      </w:r>
    </w:p>
    <w:p w14:paraId="6A1C90F1" w14:textId="77777777" w:rsidR="009B2D02" w:rsidRPr="009B2D02" w:rsidRDefault="00F52EC2" w:rsidP="009B2D02">
      <w:pPr>
        <w:pStyle w:val="ONUMFS"/>
        <w:rPr>
          <w:lang w:val="fr-FR"/>
        </w:rPr>
      </w:pPr>
      <w:r w:rsidRPr="009B2D02">
        <w:rPr>
          <w:lang w:val="fr-FR"/>
        </w:rPr>
        <w:t xml:space="preserve">Le Secrétariat a été invité par le président à présenter le </w:t>
      </w:r>
      <w:r w:rsidRPr="009B2D02">
        <w:rPr>
          <w:i/>
          <w:lang w:val="fr-FR"/>
        </w:rPr>
        <w:t>Rapport sur les séminaires régionaux et la conférence internationale</w:t>
      </w:r>
      <w:r w:rsidRPr="009B2D02">
        <w:rPr>
          <w:lang w:val="fr-FR"/>
        </w:rPr>
        <w:t xml:space="preserve"> (document SCCR/40/2).</w:t>
      </w:r>
    </w:p>
    <w:p w14:paraId="1D6E1264" w14:textId="77777777" w:rsidR="009B2D02" w:rsidRPr="009B2D02" w:rsidRDefault="00F52EC2" w:rsidP="009B2D02">
      <w:pPr>
        <w:pStyle w:val="ONUMFS"/>
        <w:rPr>
          <w:rFonts w:eastAsia="Times New Roman"/>
          <w:lang w:val="fr-FR" w:eastAsia="fr-FR"/>
        </w:rPr>
      </w:pPr>
      <w:r w:rsidRPr="009B2D02">
        <w:rPr>
          <w:rFonts w:eastAsia="Times New Roman"/>
          <w:lang w:val="fr-FR" w:eastAsia="fr-FR"/>
        </w:rPr>
        <w:t>Le président a invité les participants de la session à faire part de leurs observations générales.</w:t>
      </w:r>
    </w:p>
    <w:p w14:paraId="5ED8CF43" w14:textId="77777777" w:rsidR="009B2D02" w:rsidRPr="009B2D02" w:rsidRDefault="00F52EC2" w:rsidP="009B2D02">
      <w:pPr>
        <w:pStyle w:val="ONUMFS"/>
        <w:rPr>
          <w:lang w:val="fr-FR"/>
        </w:rPr>
      </w:pPr>
      <w:r w:rsidRPr="009B2D02">
        <w:rPr>
          <w:lang w:val="fr-FR"/>
        </w:rPr>
        <w:t xml:space="preserve">Le comité a pris note du </w:t>
      </w:r>
      <w:r w:rsidRPr="009B2D02">
        <w:rPr>
          <w:i/>
          <w:lang w:val="fr-FR"/>
        </w:rPr>
        <w:t>Rapport sur les séminaires régionaux et la conférence internationale</w:t>
      </w:r>
      <w:r w:rsidRPr="009B2D02">
        <w:rPr>
          <w:lang w:val="fr-FR"/>
        </w:rPr>
        <w:t xml:space="preserve"> (document SCCR/40/2), de l</w:t>
      </w:r>
      <w:r w:rsidR="007318BF" w:rsidRPr="009B2D02">
        <w:rPr>
          <w:lang w:val="fr-FR"/>
        </w:rPr>
        <w:t>’</w:t>
      </w:r>
      <w:r w:rsidRPr="009B2D02">
        <w:rPr>
          <w:lang w:val="fr-FR"/>
        </w:rPr>
        <w:t>exposé présenté par le Secrétariat et des déclarations faites par les délégations.</w:t>
      </w:r>
    </w:p>
    <w:p w14:paraId="553B2F80" w14:textId="77777777" w:rsidR="009B2D02" w:rsidRPr="009B2D02" w:rsidRDefault="00F52EC2" w:rsidP="009B2D02">
      <w:pPr>
        <w:pStyle w:val="ONUMFS"/>
        <w:rPr>
          <w:lang w:val="fr-FR"/>
        </w:rPr>
      </w:pPr>
      <w:r w:rsidRPr="009B2D02">
        <w:rPr>
          <w:lang w:val="fr-FR"/>
        </w:rPr>
        <w:t>Ce point restera inscrit à l</w:t>
      </w:r>
      <w:r w:rsidR="007318BF" w:rsidRPr="009B2D02">
        <w:rPr>
          <w:lang w:val="fr-FR"/>
        </w:rPr>
        <w:t>’</w:t>
      </w:r>
      <w:r w:rsidRPr="009B2D02">
        <w:rPr>
          <w:lang w:val="fr-FR"/>
        </w:rPr>
        <w:t>ordre du jour de la quarante</w:t>
      </w:r>
      <w:r w:rsidR="007318BF" w:rsidRPr="009B2D02">
        <w:rPr>
          <w:lang w:val="fr-FR"/>
        </w:rPr>
        <w:t> et unième session du SCC</w:t>
      </w:r>
      <w:r w:rsidRPr="009B2D02">
        <w:rPr>
          <w:lang w:val="fr-FR"/>
        </w:rPr>
        <w:t>R.</w:t>
      </w:r>
    </w:p>
    <w:p w14:paraId="1567AC15" w14:textId="0A066B19" w:rsidR="009B2D02" w:rsidRPr="009B2D02" w:rsidRDefault="007318BF" w:rsidP="00FA1DEF">
      <w:pPr>
        <w:pStyle w:val="Heading1"/>
      </w:pPr>
      <w:r w:rsidRPr="009B2D02">
        <w:t>Point 8</w:t>
      </w:r>
      <w:r w:rsidR="00F52EC2" w:rsidRPr="009B2D02">
        <w:t xml:space="preserve"> de l</w:t>
      </w:r>
      <w:r w:rsidRPr="009B2D02">
        <w:t>’</w:t>
      </w:r>
      <w:r w:rsidR="00F52EC2" w:rsidRPr="009B2D02">
        <w:t>ordre du jour</w:t>
      </w:r>
      <w:r w:rsidRPr="009B2D02">
        <w:t> :</w:t>
      </w:r>
      <w:r w:rsidR="00F52EC2" w:rsidRPr="009B2D02">
        <w:t xml:space="preserve"> </w:t>
      </w:r>
      <w:r w:rsidR="00FA1DEF">
        <w:t>Q</w:t>
      </w:r>
      <w:r w:rsidR="00F52EC2" w:rsidRPr="009B2D02">
        <w:t>uestions diverses</w:t>
      </w:r>
    </w:p>
    <w:p w14:paraId="76484008" w14:textId="07F8F696" w:rsidR="00FA1DEF" w:rsidRDefault="00F52EC2" w:rsidP="009B2D02">
      <w:pPr>
        <w:pStyle w:val="ONUMFS"/>
        <w:rPr>
          <w:rFonts w:eastAsiaTheme="minorHAnsi"/>
          <w:lang w:val="fr-FR" w:eastAsia="en-US"/>
        </w:rPr>
      </w:pPr>
      <w:r w:rsidRPr="009B2D02">
        <w:rPr>
          <w:rFonts w:eastAsiaTheme="minorHAnsi"/>
          <w:lang w:val="fr-FR" w:eastAsia="en-US"/>
        </w:rPr>
        <w:t xml:space="preserve">Les </w:t>
      </w:r>
      <w:r w:rsidR="00FA1DEF">
        <w:rPr>
          <w:rFonts w:eastAsiaTheme="minorHAnsi"/>
          <w:lang w:val="fr-FR" w:eastAsia="en-US"/>
        </w:rPr>
        <w:t>d</w:t>
      </w:r>
      <w:r w:rsidRPr="009B2D02">
        <w:rPr>
          <w:rFonts w:eastAsiaTheme="minorHAnsi"/>
          <w:lang w:val="fr-FR" w:eastAsia="en-US"/>
        </w:rPr>
        <w:t>ocuments relatifs à ce point de l</w:t>
      </w:r>
      <w:r w:rsidR="007318BF" w:rsidRPr="009B2D02">
        <w:rPr>
          <w:rFonts w:eastAsiaTheme="minorHAnsi"/>
          <w:lang w:val="fr-FR" w:eastAsia="en-US"/>
        </w:rPr>
        <w:t>’</w:t>
      </w:r>
      <w:r w:rsidRPr="009B2D02">
        <w:rPr>
          <w:rFonts w:eastAsiaTheme="minorHAnsi"/>
          <w:lang w:val="fr-FR" w:eastAsia="en-US"/>
        </w:rPr>
        <w:t>ordre du jour étaient les documents SCCR/31/4, SCCR/31/5, SCCR/35/4, SCCR/3</w:t>
      </w:r>
      <w:r w:rsidR="003724DA">
        <w:rPr>
          <w:rFonts w:eastAsiaTheme="minorHAnsi"/>
          <w:lang w:val="fr-FR" w:eastAsia="en-US"/>
        </w:rPr>
        <w:t>5/7, SCCR/35/8, SCCR/35/Summary </w:t>
      </w:r>
      <w:r w:rsidRPr="009B2D02">
        <w:rPr>
          <w:rFonts w:eastAsiaTheme="minorHAnsi"/>
          <w:lang w:val="fr-FR" w:eastAsia="en-US"/>
        </w:rPr>
        <w:t>Presentation</w:t>
      </w:r>
      <w:r w:rsidR="00F92E6D" w:rsidRPr="009B2D02">
        <w:rPr>
          <w:rFonts w:eastAsiaTheme="minorHAnsi"/>
          <w:lang w:val="fr-FR" w:eastAsia="en-US"/>
        </w:rPr>
        <w:t> </w:t>
      </w:r>
      <w:r w:rsidRPr="009B2D02">
        <w:rPr>
          <w:rFonts w:eastAsiaTheme="minorHAnsi"/>
          <w:lang w:val="fr-FR" w:eastAsia="en-US"/>
        </w:rPr>
        <w:t>Rev., SCCR/36/4, SCCR/37/3, SCCR/37/4, SCCR/37/5, SC</w:t>
      </w:r>
      <w:r w:rsidR="009B2D02" w:rsidRPr="009B2D02">
        <w:rPr>
          <w:rFonts w:eastAsiaTheme="minorHAnsi"/>
          <w:lang w:val="fr-FR" w:eastAsia="en-US"/>
        </w:rPr>
        <w:t>CR/38/INF, SCCR/39/3, SCCR/40/3</w:t>
      </w:r>
      <w:r w:rsidR="00F92E6D" w:rsidRPr="009B2D02">
        <w:rPr>
          <w:rFonts w:eastAsiaTheme="minorHAnsi"/>
          <w:lang w:val="fr-FR" w:eastAsia="en-US"/>
        </w:rPr>
        <w:t> </w:t>
      </w:r>
      <w:r w:rsidR="00FA1DEF">
        <w:rPr>
          <w:rFonts w:eastAsiaTheme="minorHAnsi"/>
          <w:lang w:val="fr-FR" w:eastAsia="en-US"/>
        </w:rPr>
        <w:t>Rev.</w:t>
      </w:r>
      <w:r w:rsidRPr="009B2D02">
        <w:rPr>
          <w:rFonts w:eastAsiaTheme="minorHAnsi"/>
          <w:lang w:val="fr-FR" w:eastAsia="en-US"/>
        </w:rPr>
        <w:t>2, SCCR/40/5, SCCR/40/6, SCCR/40/7 et SCCR/40/8.</w:t>
      </w:r>
    </w:p>
    <w:p w14:paraId="7C9E3AC4" w14:textId="77777777" w:rsidR="009B2D02" w:rsidRPr="009B2D02" w:rsidRDefault="00F52EC2" w:rsidP="009B2D02">
      <w:pPr>
        <w:pStyle w:val="ONUMFS"/>
        <w:rPr>
          <w:lang w:val="fr-FR"/>
        </w:rPr>
      </w:pPr>
      <w:r w:rsidRPr="009B2D02">
        <w:rPr>
          <w:lang w:val="fr-FR"/>
        </w:rPr>
        <w:t>En ce qui concerne le droit d</w:t>
      </w:r>
      <w:r w:rsidR="007318BF" w:rsidRPr="009B2D02">
        <w:rPr>
          <w:lang w:val="fr-FR"/>
        </w:rPr>
        <w:t>’</w:t>
      </w:r>
      <w:r w:rsidRPr="009B2D02">
        <w:rPr>
          <w:lang w:val="fr-FR"/>
        </w:rPr>
        <w:t>auteur dans l</w:t>
      </w:r>
      <w:r w:rsidR="007318BF" w:rsidRPr="009B2D02">
        <w:rPr>
          <w:lang w:val="fr-FR"/>
        </w:rPr>
        <w:t>’</w:t>
      </w:r>
      <w:r w:rsidRPr="009B2D02">
        <w:rPr>
          <w:lang w:val="fr-FR"/>
        </w:rPr>
        <w:t>environnement numérique, le comité a pris note des informations actualisées présentées par le Secrétariat sur l</w:t>
      </w:r>
      <w:r w:rsidR="007318BF" w:rsidRPr="009B2D02">
        <w:rPr>
          <w:lang w:val="fr-FR"/>
        </w:rPr>
        <w:t>’</w:t>
      </w:r>
      <w:r w:rsidRPr="009B2D02">
        <w:rPr>
          <w:lang w:val="fr-FR"/>
        </w:rPr>
        <w:t>état d</w:t>
      </w:r>
      <w:r w:rsidR="007318BF" w:rsidRPr="009B2D02">
        <w:rPr>
          <w:lang w:val="fr-FR"/>
        </w:rPr>
        <w:t>’</w:t>
      </w:r>
      <w:r w:rsidRPr="009B2D02">
        <w:rPr>
          <w:lang w:val="fr-FR"/>
        </w:rPr>
        <w:t>avancement des travaux ainsi que des déclarations faites par les délégations.</w:t>
      </w:r>
    </w:p>
    <w:p w14:paraId="322CDA04" w14:textId="77777777" w:rsidR="009B2D02" w:rsidRPr="009B2D02" w:rsidRDefault="00F52EC2" w:rsidP="009B2D02">
      <w:pPr>
        <w:pStyle w:val="ONUMFS"/>
        <w:rPr>
          <w:rFonts w:eastAsiaTheme="minorHAnsi"/>
          <w:lang w:val="fr-FR" w:eastAsia="en-US"/>
        </w:rPr>
      </w:pPr>
      <w:r w:rsidRPr="009B2D02">
        <w:rPr>
          <w:rFonts w:eastAsiaTheme="minorHAnsi"/>
          <w:lang w:val="fr-FR" w:eastAsia="en-US"/>
        </w:rPr>
        <w:lastRenderedPageBreak/>
        <w:t>En ce qui concerne le droit de suite, le comité a pris note des informations actualisées données par les membres de l</w:t>
      </w:r>
      <w:r w:rsidR="007318BF" w:rsidRPr="009B2D02">
        <w:rPr>
          <w:rFonts w:eastAsiaTheme="minorHAnsi"/>
          <w:lang w:val="fr-FR" w:eastAsia="en-US"/>
        </w:rPr>
        <w:t>’</w:t>
      </w:r>
      <w:r w:rsidRPr="009B2D02">
        <w:rPr>
          <w:rFonts w:eastAsiaTheme="minorHAnsi"/>
          <w:lang w:val="fr-FR" w:eastAsia="en-US"/>
        </w:rPr>
        <w:t>Équipe d</w:t>
      </w:r>
      <w:r w:rsidR="007318BF" w:rsidRPr="009B2D02">
        <w:rPr>
          <w:rFonts w:eastAsiaTheme="minorHAnsi"/>
          <w:lang w:val="fr-FR" w:eastAsia="en-US"/>
        </w:rPr>
        <w:t>’</w:t>
      </w:r>
      <w:r w:rsidRPr="009B2D02">
        <w:rPr>
          <w:rFonts w:eastAsiaTheme="minorHAnsi"/>
          <w:lang w:val="fr-FR" w:eastAsia="en-US"/>
        </w:rPr>
        <w:t>experts sur le droit de suite ainsi que des déclarations faites par les délégations.</w:t>
      </w:r>
    </w:p>
    <w:p w14:paraId="13F439EA" w14:textId="77777777" w:rsidR="009B2D02" w:rsidRPr="009B2D02" w:rsidRDefault="00F52EC2" w:rsidP="009B2D02">
      <w:pPr>
        <w:pStyle w:val="ONUMFS"/>
        <w:rPr>
          <w:lang w:val="fr-FR"/>
        </w:rPr>
      </w:pPr>
      <w:r w:rsidRPr="009B2D02">
        <w:rPr>
          <w:lang w:val="fr-FR"/>
        </w:rPr>
        <w:t>En ce qui concerne le renforcement de la protection des droits des metteurs en scène, le comité a pris note du rapport intérimaire sur l</w:t>
      </w:r>
      <w:r w:rsidR="007318BF" w:rsidRPr="009B2D02">
        <w:rPr>
          <w:lang w:val="fr-FR"/>
        </w:rPr>
        <w:t>’</w:t>
      </w:r>
      <w:r w:rsidRPr="009B2D02">
        <w:rPr>
          <w:lang w:val="fr-FR"/>
        </w:rPr>
        <w:t>étude sur la protection des droits des metteurs en scène présenté par les auteurs de l</w:t>
      </w:r>
      <w:r w:rsidR="007318BF" w:rsidRPr="009B2D02">
        <w:rPr>
          <w:lang w:val="fr-FR"/>
        </w:rPr>
        <w:t>’</w:t>
      </w:r>
      <w:r w:rsidRPr="009B2D02">
        <w:rPr>
          <w:lang w:val="fr-FR"/>
        </w:rPr>
        <w:t>étude ainsi que des déclarations faites par les délégations.</w:t>
      </w:r>
    </w:p>
    <w:p w14:paraId="15BFF52F" w14:textId="77777777" w:rsidR="009B2D02" w:rsidRPr="009B2D02" w:rsidRDefault="00F52EC2" w:rsidP="009B2D02">
      <w:pPr>
        <w:pStyle w:val="ONUMFS"/>
        <w:rPr>
          <w:lang w:val="fr-FR"/>
        </w:rPr>
      </w:pPr>
      <w:r w:rsidRPr="009B2D02">
        <w:rPr>
          <w:lang w:val="fr-FR"/>
        </w:rPr>
        <w:t>Le comité a pris note de la</w:t>
      </w:r>
      <w:r w:rsidRPr="009B2D02">
        <w:rPr>
          <w:i/>
          <w:lang w:val="fr-FR"/>
        </w:rPr>
        <w:t xml:space="preserve"> Proposition d</w:t>
      </w:r>
      <w:r w:rsidR="007318BF" w:rsidRPr="009B2D02">
        <w:rPr>
          <w:i/>
          <w:lang w:val="fr-FR"/>
        </w:rPr>
        <w:t>’</w:t>
      </w:r>
      <w:r w:rsidRPr="009B2D02">
        <w:rPr>
          <w:i/>
          <w:lang w:val="fr-FR"/>
        </w:rPr>
        <w:t>étude sur le droit de prêt public à intégrer dans l</w:t>
      </w:r>
      <w:r w:rsidR="007318BF" w:rsidRPr="009B2D02">
        <w:rPr>
          <w:i/>
          <w:lang w:val="fr-FR"/>
        </w:rPr>
        <w:t>’</w:t>
      </w:r>
      <w:r w:rsidRPr="009B2D02">
        <w:rPr>
          <w:i/>
          <w:lang w:val="fr-FR"/>
        </w:rPr>
        <w:t>ordre du jour et les travaux futurs du Comité permanent du droit d</w:t>
      </w:r>
      <w:r w:rsidR="007318BF" w:rsidRPr="009B2D02">
        <w:rPr>
          <w:i/>
          <w:lang w:val="fr-FR"/>
        </w:rPr>
        <w:t>’</w:t>
      </w:r>
      <w:r w:rsidRPr="009B2D02">
        <w:rPr>
          <w:i/>
          <w:lang w:val="fr-FR"/>
        </w:rPr>
        <w:t>auteur et des droits connexes de l</w:t>
      </w:r>
      <w:r w:rsidR="007318BF" w:rsidRPr="009B2D02">
        <w:rPr>
          <w:i/>
          <w:lang w:val="fr-FR"/>
        </w:rPr>
        <w:t>’</w:t>
      </w:r>
      <w:r w:rsidRPr="009B2D02">
        <w:rPr>
          <w:i/>
          <w:lang w:val="fr-FR"/>
        </w:rPr>
        <w:t>Organisation Mondiale de la Propriété Intellectuelle (OMPI)</w:t>
      </w:r>
      <w:r w:rsidRPr="009B2D02">
        <w:rPr>
          <w:lang w:val="fr-FR"/>
        </w:rPr>
        <w:t xml:space="preserve"> (document SCCR/40/3</w:t>
      </w:r>
      <w:r w:rsidR="00F92E6D" w:rsidRPr="009B2D02">
        <w:rPr>
          <w:lang w:val="fr-FR"/>
        </w:rPr>
        <w:t> </w:t>
      </w:r>
      <w:r w:rsidRPr="009B2D02">
        <w:rPr>
          <w:lang w:val="fr-FR"/>
        </w:rPr>
        <w:t>Rev.2) soumise par les délégations de la Sierra Leone, du Panama et du Malawi, ainsi que les déclarations faites par les délégations.</w:t>
      </w:r>
    </w:p>
    <w:p w14:paraId="75F7D772" w14:textId="77777777" w:rsidR="009B2D02" w:rsidRPr="009B2D02" w:rsidRDefault="00F52EC2" w:rsidP="009B2D02">
      <w:pPr>
        <w:pStyle w:val="ONUMFS"/>
        <w:rPr>
          <w:rFonts w:eastAsiaTheme="minorHAnsi"/>
          <w:lang w:val="fr-FR" w:eastAsia="en-US"/>
        </w:rPr>
      </w:pPr>
      <w:r w:rsidRPr="009B2D02">
        <w:rPr>
          <w:rFonts w:eastAsiaTheme="minorHAnsi"/>
          <w:lang w:val="fr-FR" w:eastAsia="en-US"/>
        </w:rPr>
        <w:t>Ces quatre</w:t>
      </w:r>
      <w:r w:rsidR="00F92E6D" w:rsidRPr="009B2D02">
        <w:rPr>
          <w:rFonts w:eastAsiaTheme="minorHAnsi"/>
          <w:lang w:val="fr-FR" w:eastAsia="en-US"/>
        </w:rPr>
        <w:t> </w:t>
      </w:r>
      <w:r w:rsidRPr="009B2D02">
        <w:rPr>
          <w:rFonts w:eastAsiaTheme="minorHAnsi"/>
          <w:lang w:val="fr-FR" w:eastAsia="en-US"/>
        </w:rPr>
        <w:t>questions resteront inscrites à l</w:t>
      </w:r>
      <w:r w:rsidR="007318BF" w:rsidRPr="009B2D02">
        <w:rPr>
          <w:rFonts w:eastAsiaTheme="minorHAnsi"/>
          <w:lang w:val="fr-FR" w:eastAsia="en-US"/>
        </w:rPr>
        <w:t>’</w:t>
      </w:r>
      <w:r w:rsidRPr="009B2D02">
        <w:rPr>
          <w:rFonts w:eastAsiaTheme="minorHAnsi"/>
          <w:lang w:val="fr-FR" w:eastAsia="en-US"/>
        </w:rPr>
        <w:t>ordre du jour de la quarante</w:t>
      </w:r>
      <w:r w:rsidR="007318BF" w:rsidRPr="009B2D02">
        <w:rPr>
          <w:rFonts w:eastAsiaTheme="minorHAnsi"/>
          <w:lang w:val="fr-FR" w:eastAsia="en-US"/>
        </w:rPr>
        <w:t> et unième session du SCC</w:t>
      </w:r>
      <w:r w:rsidRPr="009B2D02">
        <w:rPr>
          <w:rFonts w:eastAsiaTheme="minorHAnsi"/>
          <w:lang w:val="fr-FR" w:eastAsia="en-US"/>
        </w:rPr>
        <w:t>R.</w:t>
      </w:r>
    </w:p>
    <w:p w14:paraId="6A5B6D61" w14:textId="77777777" w:rsidR="009B2D02" w:rsidRPr="009B2D02" w:rsidRDefault="00F52EC2" w:rsidP="00FA1DEF">
      <w:pPr>
        <w:pStyle w:val="Heading1"/>
      </w:pPr>
      <w:r w:rsidRPr="009B2D02">
        <w:t>Résumé présenté par le président</w:t>
      </w:r>
    </w:p>
    <w:p w14:paraId="5D82888F" w14:textId="77777777" w:rsidR="009B2D02" w:rsidRPr="009B2D02" w:rsidRDefault="00F52EC2" w:rsidP="009B2D02">
      <w:pPr>
        <w:pStyle w:val="ONUMFS"/>
        <w:rPr>
          <w:lang w:val="fr-FR"/>
        </w:rPr>
      </w:pPr>
      <w:r w:rsidRPr="009B2D02">
        <w:rPr>
          <w:lang w:val="fr-FR"/>
        </w:rPr>
        <w:t>Le comité a pris note du contenu du présent résumé présenté par le préside</w:t>
      </w:r>
      <w:r w:rsidR="007D5826" w:rsidRPr="009B2D02">
        <w:rPr>
          <w:lang w:val="fr-FR"/>
        </w:rPr>
        <w:t>nt.  Le</w:t>
      </w:r>
      <w:r w:rsidRPr="009B2D02">
        <w:rPr>
          <w:lang w:val="fr-FR"/>
        </w:rPr>
        <w:t xml:space="preserve"> président a précisé que le résumé rendait compte du point de vue du président sur les résultats de la quarant</w:t>
      </w:r>
      <w:r w:rsidR="007318BF" w:rsidRPr="009B2D02">
        <w:rPr>
          <w:lang w:val="fr-FR"/>
        </w:rPr>
        <w:t>ième session du SCC</w:t>
      </w:r>
      <w:r w:rsidRPr="009B2D02">
        <w:rPr>
          <w:lang w:val="fr-FR"/>
        </w:rPr>
        <w:t>R et que, par conséquent, il n</w:t>
      </w:r>
      <w:r w:rsidR="007318BF" w:rsidRPr="009B2D02">
        <w:rPr>
          <w:lang w:val="fr-FR"/>
        </w:rPr>
        <w:t>’</w:t>
      </w:r>
      <w:r w:rsidRPr="009B2D02">
        <w:rPr>
          <w:lang w:val="fr-FR"/>
        </w:rPr>
        <w:t>était pas soumis au comité pour approbation.</w:t>
      </w:r>
    </w:p>
    <w:p w14:paraId="51D3AA1C" w14:textId="4A19F24B" w:rsidR="009B2D02" w:rsidRPr="009B2D02" w:rsidRDefault="007318BF" w:rsidP="00FA1DEF">
      <w:pPr>
        <w:pStyle w:val="Heading1"/>
      </w:pPr>
      <w:r w:rsidRPr="009B2D02">
        <w:t>Point 9</w:t>
      </w:r>
      <w:r w:rsidR="00F52EC2" w:rsidRPr="009B2D02">
        <w:t xml:space="preserve"> de l</w:t>
      </w:r>
      <w:r w:rsidRPr="009B2D02">
        <w:t>’</w:t>
      </w:r>
      <w:r w:rsidR="00F52EC2" w:rsidRPr="009B2D02">
        <w:t>ordre du jour</w:t>
      </w:r>
      <w:r w:rsidRPr="009B2D02">
        <w:t> :</w:t>
      </w:r>
      <w:r w:rsidR="00F52EC2" w:rsidRPr="009B2D02">
        <w:t xml:space="preserve"> </w:t>
      </w:r>
      <w:r w:rsidR="00FA1DEF">
        <w:t>C</w:t>
      </w:r>
      <w:r w:rsidR="00F52EC2" w:rsidRPr="009B2D02">
        <w:t>lôture de la session</w:t>
      </w:r>
    </w:p>
    <w:p w14:paraId="678B4414" w14:textId="73BDC24B" w:rsidR="00F52EC2" w:rsidRPr="009B2D02" w:rsidRDefault="00F52EC2" w:rsidP="009B2D02">
      <w:pPr>
        <w:pStyle w:val="ONUMFS"/>
        <w:rPr>
          <w:lang w:val="fr-FR"/>
        </w:rPr>
      </w:pPr>
      <w:r w:rsidRPr="009B2D02">
        <w:rPr>
          <w:lang w:val="fr-FR"/>
        </w:rPr>
        <w:t xml:space="preserve">La prochaine session du comité se tiendra </w:t>
      </w:r>
      <w:r w:rsidR="007318BF" w:rsidRPr="009B2D02">
        <w:rPr>
          <w:lang w:val="fr-FR"/>
        </w:rPr>
        <w:t>en 2021</w:t>
      </w:r>
      <w:r w:rsidRPr="009B2D02">
        <w:rPr>
          <w:lang w:val="fr-FR"/>
        </w:rPr>
        <w:t>.</w:t>
      </w:r>
    </w:p>
    <w:p w14:paraId="6BEAFABE" w14:textId="7EFC587B" w:rsidR="009125F6" w:rsidRPr="009B2D02" w:rsidRDefault="00E92420" w:rsidP="005C7560">
      <w:pPr>
        <w:pStyle w:val="Endofdocument"/>
        <w:spacing w:before="660"/>
        <w:rPr>
          <w:szCs w:val="22"/>
          <w:lang w:val="fr-FR"/>
        </w:rPr>
      </w:pPr>
      <w:r w:rsidRPr="009B2D02">
        <w:rPr>
          <w:rFonts w:cs="Arial"/>
          <w:sz w:val="22"/>
          <w:szCs w:val="22"/>
          <w:lang w:val="fr-FR"/>
        </w:rPr>
        <w:t>[</w:t>
      </w:r>
      <w:r w:rsidR="005C7560" w:rsidRPr="009B2D02">
        <w:rPr>
          <w:rFonts w:cs="Arial"/>
          <w:sz w:val="22"/>
          <w:szCs w:val="22"/>
          <w:lang w:val="fr-FR"/>
        </w:rPr>
        <w:t>Fi</w:t>
      </w:r>
      <w:r w:rsidR="006A1CD5" w:rsidRPr="009B2D02">
        <w:rPr>
          <w:rFonts w:cs="Arial"/>
          <w:sz w:val="22"/>
          <w:szCs w:val="22"/>
          <w:lang w:val="fr-FR"/>
        </w:rPr>
        <w:t>n</w:t>
      </w:r>
      <w:r w:rsidR="005C7560" w:rsidRPr="009B2D02">
        <w:rPr>
          <w:rFonts w:cs="Arial"/>
          <w:sz w:val="22"/>
          <w:szCs w:val="22"/>
          <w:lang w:val="fr-FR"/>
        </w:rPr>
        <w:t xml:space="preserve"> du</w:t>
      </w:r>
      <w:r w:rsidR="006A1CD5" w:rsidRPr="009B2D02">
        <w:rPr>
          <w:rFonts w:cs="Arial"/>
          <w:sz w:val="22"/>
          <w:szCs w:val="22"/>
          <w:lang w:val="fr-FR"/>
        </w:rPr>
        <w:t xml:space="preserve"> document]</w:t>
      </w:r>
    </w:p>
    <w:sectPr w:rsidR="009125F6" w:rsidRPr="009B2D02" w:rsidSect="00F01A07">
      <w:headerReference w:type="even" r:id="rId10"/>
      <w:headerReference w:type="default" r:id="rId11"/>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267890" w14:textId="77777777" w:rsidR="00876BEA" w:rsidRDefault="00876BEA">
      <w:r>
        <w:separator/>
      </w:r>
    </w:p>
  </w:endnote>
  <w:endnote w:type="continuationSeparator" w:id="0">
    <w:p w14:paraId="13EAF2DB" w14:textId="77777777" w:rsidR="00876BEA" w:rsidRDefault="00876BEA" w:rsidP="003B38C1">
      <w:r>
        <w:separator/>
      </w:r>
    </w:p>
    <w:p w14:paraId="3773793A" w14:textId="77777777" w:rsidR="00876BEA" w:rsidRPr="003B38C1" w:rsidRDefault="00876BEA" w:rsidP="003B38C1">
      <w:pPr>
        <w:spacing w:after="60"/>
        <w:rPr>
          <w:sz w:val="17"/>
        </w:rPr>
      </w:pPr>
      <w:r>
        <w:rPr>
          <w:sz w:val="17"/>
        </w:rPr>
        <w:t>[Endnote continued from previous page]</w:t>
      </w:r>
    </w:p>
  </w:endnote>
  <w:endnote w:type="continuationNotice" w:id="1">
    <w:p w14:paraId="328FA112" w14:textId="77777777" w:rsidR="00876BEA" w:rsidRPr="003B38C1" w:rsidRDefault="00876BEA"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0A9989" w14:textId="77777777" w:rsidR="00876BEA" w:rsidRDefault="00876BEA">
      <w:r>
        <w:separator/>
      </w:r>
    </w:p>
  </w:footnote>
  <w:footnote w:type="continuationSeparator" w:id="0">
    <w:p w14:paraId="4E428F41" w14:textId="77777777" w:rsidR="00876BEA" w:rsidRDefault="00876BEA" w:rsidP="008B60B2">
      <w:r>
        <w:separator/>
      </w:r>
    </w:p>
    <w:p w14:paraId="6A7E7D7D" w14:textId="77777777" w:rsidR="00876BEA" w:rsidRPr="00ED77FB" w:rsidRDefault="00876BEA" w:rsidP="008B60B2">
      <w:pPr>
        <w:spacing w:after="60"/>
        <w:rPr>
          <w:sz w:val="17"/>
          <w:szCs w:val="17"/>
        </w:rPr>
      </w:pPr>
      <w:r w:rsidRPr="00ED77FB">
        <w:rPr>
          <w:sz w:val="17"/>
          <w:szCs w:val="17"/>
        </w:rPr>
        <w:t>[Footnote continued from previous page]</w:t>
      </w:r>
    </w:p>
  </w:footnote>
  <w:footnote w:type="continuationNotice" w:id="1">
    <w:p w14:paraId="6A5D56DD" w14:textId="77777777" w:rsidR="00876BEA" w:rsidRPr="00ED77FB" w:rsidRDefault="00876BEA"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50FE3B" w14:textId="5FDA509F" w:rsidR="00F01A07" w:rsidRPr="009B2D02" w:rsidRDefault="00F01A07" w:rsidP="00F01A07">
    <w:pPr>
      <w:jc w:val="right"/>
      <w:rPr>
        <w:lang w:val="fr-FR"/>
      </w:rPr>
    </w:pPr>
  </w:p>
  <w:p w14:paraId="3035E79D" w14:textId="2D871D2C" w:rsidR="00F01A07" w:rsidRPr="009B2D02" w:rsidRDefault="003724DA" w:rsidP="00F01A07">
    <w:pPr>
      <w:jc w:val="right"/>
      <w:rPr>
        <w:lang w:val="fr-FR"/>
      </w:rPr>
    </w:pPr>
    <w:r>
      <w:rPr>
        <w:lang w:val="fr-FR"/>
      </w:rPr>
      <w:t>page </w:t>
    </w:r>
    <w:r w:rsidR="00F01A07" w:rsidRPr="009B2D02">
      <w:rPr>
        <w:lang w:val="fr-FR"/>
      </w:rPr>
      <w:fldChar w:fldCharType="begin"/>
    </w:r>
    <w:r w:rsidR="00F01A07" w:rsidRPr="009B2D02">
      <w:rPr>
        <w:lang w:val="fr-FR"/>
      </w:rPr>
      <w:instrText xml:space="preserve"> PAGE  \* MERGEFORMAT </w:instrText>
    </w:r>
    <w:r w:rsidR="00F01A07" w:rsidRPr="009B2D02">
      <w:rPr>
        <w:lang w:val="fr-FR"/>
      </w:rPr>
      <w:fldChar w:fldCharType="separate"/>
    </w:r>
    <w:r w:rsidR="00EB3016">
      <w:rPr>
        <w:noProof/>
        <w:lang w:val="fr-FR"/>
      </w:rPr>
      <w:t>4</w:t>
    </w:r>
    <w:r w:rsidR="00F01A07" w:rsidRPr="009B2D02">
      <w:rPr>
        <w:lang w:val="fr-FR"/>
      </w:rPr>
      <w:fldChar w:fldCharType="end"/>
    </w:r>
  </w:p>
  <w:p w14:paraId="1F034522" w14:textId="77777777" w:rsidR="00F01A07" w:rsidRPr="009B2D02" w:rsidRDefault="00F01A07" w:rsidP="00F01A07">
    <w:pPr>
      <w:jc w:val="right"/>
      <w:rPr>
        <w:lang w:val="fr-FR"/>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5764EA" w14:textId="77777777" w:rsidR="003724DA" w:rsidRDefault="003724DA" w:rsidP="00477D6B">
    <w:pPr>
      <w:jc w:val="right"/>
    </w:pPr>
  </w:p>
  <w:p w14:paraId="655084B9" w14:textId="0DE6B167" w:rsidR="00FE1269" w:rsidRDefault="00FE1269" w:rsidP="00477D6B">
    <w:pPr>
      <w:jc w:val="right"/>
    </w:pPr>
    <w:r>
      <w:t>page</w:t>
    </w:r>
    <w:r w:rsidR="00661735">
      <w:t> </w:t>
    </w:r>
    <w:r>
      <w:fldChar w:fldCharType="begin"/>
    </w:r>
    <w:r>
      <w:instrText xml:space="preserve"> PAGE  \* MERGEFORMAT </w:instrText>
    </w:r>
    <w:r>
      <w:fldChar w:fldCharType="separate"/>
    </w:r>
    <w:r w:rsidR="00EB3016">
      <w:rPr>
        <w:noProof/>
      </w:rPr>
      <w:t>3</w:t>
    </w:r>
    <w:r>
      <w:fldChar w:fldCharType="end"/>
    </w:r>
  </w:p>
  <w:p w14:paraId="5D00A95D" w14:textId="77777777" w:rsidR="00FE1269" w:rsidRDefault="00FE1269"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3365944"/>
    <w:multiLevelType w:val="hybridMultilevel"/>
    <w:tmpl w:val="AB6CF5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D914CD"/>
    <w:multiLevelType w:val="hybridMultilevel"/>
    <w:tmpl w:val="34667ACA"/>
    <w:lvl w:ilvl="0" w:tplc="F9280D30">
      <w:start w:val="1"/>
      <w:numFmt w:val="decimal"/>
      <w:lvlText w:val="%1."/>
      <w:lvlJc w:val="left"/>
      <w:pPr>
        <w:ind w:left="570" w:hanging="57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15:restartNumberingAfterBreak="0">
    <w:nsid w:val="226E213B"/>
    <w:multiLevelType w:val="hybridMultilevel"/>
    <w:tmpl w:val="A1C0E79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4F2033E"/>
    <w:multiLevelType w:val="hybridMultilevel"/>
    <w:tmpl w:val="F3E2B650"/>
    <w:lvl w:ilvl="0" w:tplc="2B56C908">
      <w:start w:val="1"/>
      <w:numFmt w:val="low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2D3214D0"/>
    <w:multiLevelType w:val="hybridMultilevel"/>
    <w:tmpl w:val="DD0A72D6"/>
    <w:lvl w:ilvl="0" w:tplc="30B4B218">
      <w:start w:val="1"/>
      <w:numFmt w:val="decimal"/>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F8E1463"/>
    <w:multiLevelType w:val="hybridMultilevel"/>
    <w:tmpl w:val="15129850"/>
    <w:lvl w:ilvl="0" w:tplc="0409000F">
      <w:start w:val="1"/>
      <w:numFmt w:val="decimal"/>
      <w:lvlText w:val="%1."/>
      <w:lvlJc w:val="left"/>
      <w:pPr>
        <w:ind w:left="360" w:hanging="360"/>
      </w:pPr>
      <w:rPr>
        <w:rFonts w:hint="default"/>
        <w:i w:val="0"/>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32C57BFB"/>
    <w:multiLevelType w:val="hybridMultilevel"/>
    <w:tmpl w:val="02CA73D8"/>
    <w:lvl w:ilvl="0" w:tplc="0409000F">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330C1CCC"/>
    <w:multiLevelType w:val="hybridMultilevel"/>
    <w:tmpl w:val="BA5E303A"/>
    <w:lvl w:ilvl="0" w:tplc="864C8F94">
      <w:start w:val="1"/>
      <w:numFmt w:val="decimal"/>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44C903FB"/>
    <w:multiLevelType w:val="hybridMultilevel"/>
    <w:tmpl w:val="ECE828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6C52925"/>
    <w:multiLevelType w:val="hybridMultilevel"/>
    <w:tmpl w:val="0EC287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7063FA7"/>
    <w:multiLevelType w:val="hybridMultilevel"/>
    <w:tmpl w:val="780604C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4"/>
  </w:num>
  <w:num w:numId="2">
    <w:abstractNumId w:val="12"/>
  </w:num>
  <w:num w:numId="3">
    <w:abstractNumId w:val="0"/>
  </w:num>
  <w:num w:numId="4">
    <w:abstractNumId w:val="15"/>
  </w:num>
  <w:num w:numId="5">
    <w:abstractNumId w:val="3"/>
  </w:num>
  <w:num w:numId="6">
    <w:abstractNumId w:val="5"/>
  </w:num>
  <w:num w:numId="7">
    <w:abstractNumId w:val="1"/>
  </w:num>
  <w:num w:numId="8">
    <w:abstractNumId w:val="14"/>
  </w:num>
  <w:num w:numId="9">
    <w:abstractNumId w:val="13"/>
  </w:num>
  <w:num w:numId="10">
    <w:abstractNumId w:val="2"/>
  </w:num>
  <w:num w:numId="11">
    <w:abstractNumId w:val="16"/>
  </w:num>
  <w:num w:numId="12">
    <w:abstractNumId w:val="11"/>
  </w:num>
  <w:num w:numId="13">
    <w:abstractNumId w:val="10"/>
  </w:num>
  <w:num w:numId="14">
    <w:abstractNumId w:val="9"/>
  </w:num>
  <w:num w:numId="1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5"/>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evenAndOddHeaders/>
  <w:displayHorizontalDrawingGridEvery w:val="0"/>
  <w:displayVerticalDrawingGridEvery w:val="0"/>
  <w:doNotUseMarginsForDrawingGridOrigin/>
  <w:noPunctuationKerning/>
  <w:characterSpacingControl w:val="doNotCompress"/>
  <w:hdrShapeDefaults>
    <o:shapedefaults v:ext="edit" spidmax="8396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ourceLng" w:val="eng"/>
    <w:docVar w:name="TargetLng" w:val="fra"/>
    <w:docVar w:name="TermBases" w:val="WIPOLDTERM"/>
    <w:docVar w:name="TermBaseURL" w:val="empty"/>
    <w:docVar w:name="TextBases" w:val="Team Server TMs\French|TextBase TMs\WorkspaceFTS\Patents &amp; Innovation\Budapest|TextBase TMs\WorkspaceFTS\Patents &amp; Innovation\CWS|TextBase TMs\WorkspaceFTS\Patents &amp; Innovation\IPC|TextBase TMs\WorkspaceFTS\Patents &amp; Innovation\Patents|TextBase TMs\WorkspaceFTS\Patents &amp; Innovation\PCT|TextBase TMs\WorkspaceFTS\Patents &amp; Innovation\SCP|TextBase TMs\WorkspaceFTS\Brands, Designs &amp; DN\AMC|TextBase TMs\WorkspaceFTS\Brands, Designs &amp; DN\Brands|TextBase TMs\WorkspaceFTS\Brands, Designs &amp; DN\Hague|TextBase TMs\WorkspaceFTS\Brands, Designs &amp; DN\Lisbon|TextBase TMs\WorkspaceFTS\Brands, Designs &amp; DN\Madrid|TextBase TMs\WorkspaceFTS\Copyright\Copyright|TextBase TMs\WorkspaceFTS\Treaties &amp; Laws\WIPO Treaties|TextBase TMs\WorkspaceFTS\xLegacy\Trademarks|TextBase TMs\WorkspaceFTS\xLegacy\Patents|TextBase TMs\WorkspaceFTS\Ad-hoc\Assemblies|TextBase TMs\WorkspaceFTS\Ad-hoc\Glossaires|TextBase TMs\WorkspaceFTS\Administration &amp; Finance\Administration|TextBase TMs\WorkspaceFTS\Administration &amp; Finance\PBC|TextBase TMs\WorkspaceFTS\Brands, Designs &amp; DN\AMC|TextBase TMs\WorkspaceFTS\Brands, Designs &amp; DN\Brands|TextBase TMs\WorkspaceFTS\Brands, Designs &amp; DN\Hague|TextBase TMs\WorkspaceFTS\Brands, Designs &amp; DN\Lisbon|TextBase TMs\WorkspaceFTS\Brands, Designs &amp; DN\Madrid|TextBase TMs\WorkspaceFTS\Copyright\Copyright|TextBase TMs\WorkspaceFTS\Development\Development|TextBase TMs\WorkspaceFTS\GRTKF\GRTKF|TextBase TMs\WorkspaceFTS\Outreach\Academy|TextBase TMs\WorkspaceFTS\Outreach\ACE|TextBase TMs\WorkspaceFTS\Outreach\Communications|TextBase TMs\WorkspaceFTS\Outreach\Outreach|TextBase TMs\WorkspaceFTS\Outreach\Publications|TextBase TMs\WorkspaceFTS\Patents &amp; Innovation\Budapest|TextBase TMs\WorkspaceFTS\Patents &amp; Innovation\CWS|TextBase TMs\WorkspaceFTS\Patents &amp; Innovation\IPC|TextBase TMs\WorkspaceFTS\Patents &amp; Innovation\Patents|TextBase TMs\WorkspaceFTS\Patents &amp; Innovation\PCT|TextBase TMs\WorkspaceFTS\Patents &amp; Innovation\SCP|TextBase TMs\WorkspaceFTS\Treaties &amp; Laws\WIPO Lex|TextBase TMs\WorkspaceFTS\Treaties &amp; Laws\WIPO Treaties|TextBase TMs\WorkspaceFTS\xLegacy\Academy|TextBase TMs\WorkspaceFTS\xLegacy\Administrative|TextBase TMs\WorkspaceFTS\xLegacy\Budget and Finance|TextBase TMs\WorkspaceFTS\xLegacy\Copyright|TextBase TMs\WorkspaceFTS\xLegacy\IP_Press_Other|TextBase TMs\WorkspaceFTS\xLegacy\Patents|TextBase TMs\WorkspaceFTS\xLegacy\Trademarks|TextBase TMs\WorkspaceFTS\xLegacy\Treaties|TextBase TMs\WorkspaceFTS\xLegacy\UPOV"/>
    <w:docVar w:name="TextBaseURL" w:val="empty"/>
    <w:docVar w:name="UILng" w:val="en"/>
  </w:docVars>
  <w:rsids>
    <w:rsidRoot w:val="006A1CD5"/>
    <w:rsid w:val="00006045"/>
    <w:rsid w:val="00007030"/>
    <w:rsid w:val="00015C70"/>
    <w:rsid w:val="00016F48"/>
    <w:rsid w:val="00017CEE"/>
    <w:rsid w:val="00020D98"/>
    <w:rsid w:val="00024DCF"/>
    <w:rsid w:val="000261D7"/>
    <w:rsid w:val="00031EFA"/>
    <w:rsid w:val="00034F52"/>
    <w:rsid w:val="0003582B"/>
    <w:rsid w:val="000367AF"/>
    <w:rsid w:val="000372BE"/>
    <w:rsid w:val="00043CAA"/>
    <w:rsid w:val="0005513B"/>
    <w:rsid w:val="00056379"/>
    <w:rsid w:val="00062CB8"/>
    <w:rsid w:val="00065397"/>
    <w:rsid w:val="00065B1C"/>
    <w:rsid w:val="00066D9E"/>
    <w:rsid w:val="0007273E"/>
    <w:rsid w:val="00074CD5"/>
    <w:rsid w:val="00074D88"/>
    <w:rsid w:val="00075288"/>
    <w:rsid w:val="00075432"/>
    <w:rsid w:val="0007636A"/>
    <w:rsid w:val="00076955"/>
    <w:rsid w:val="00091713"/>
    <w:rsid w:val="000968ED"/>
    <w:rsid w:val="000A2BAB"/>
    <w:rsid w:val="000A3D10"/>
    <w:rsid w:val="000B5BE8"/>
    <w:rsid w:val="000C0ACC"/>
    <w:rsid w:val="000C32F7"/>
    <w:rsid w:val="000C495E"/>
    <w:rsid w:val="000D0241"/>
    <w:rsid w:val="000D7110"/>
    <w:rsid w:val="000D783F"/>
    <w:rsid w:val="000E44EB"/>
    <w:rsid w:val="000F0D6C"/>
    <w:rsid w:val="000F5E56"/>
    <w:rsid w:val="000F6A79"/>
    <w:rsid w:val="000F7C19"/>
    <w:rsid w:val="00100F28"/>
    <w:rsid w:val="00101961"/>
    <w:rsid w:val="00103539"/>
    <w:rsid w:val="0010372E"/>
    <w:rsid w:val="00103801"/>
    <w:rsid w:val="00103C75"/>
    <w:rsid w:val="00111A5D"/>
    <w:rsid w:val="00114329"/>
    <w:rsid w:val="0011467E"/>
    <w:rsid w:val="001146BA"/>
    <w:rsid w:val="00114EF4"/>
    <w:rsid w:val="00116C4A"/>
    <w:rsid w:val="00121939"/>
    <w:rsid w:val="00130B66"/>
    <w:rsid w:val="00132069"/>
    <w:rsid w:val="001362EE"/>
    <w:rsid w:val="00143579"/>
    <w:rsid w:val="00146773"/>
    <w:rsid w:val="00156B46"/>
    <w:rsid w:val="00162AF8"/>
    <w:rsid w:val="001649BD"/>
    <w:rsid w:val="001663CC"/>
    <w:rsid w:val="001724EB"/>
    <w:rsid w:val="00176555"/>
    <w:rsid w:val="00176C28"/>
    <w:rsid w:val="00183282"/>
    <w:rsid w:val="001832A6"/>
    <w:rsid w:val="0019004B"/>
    <w:rsid w:val="001918F4"/>
    <w:rsid w:val="00192CEE"/>
    <w:rsid w:val="001B2018"/>
    <w:rsid w:val="001B52C7"/>
    <w:rsid w:val="001B6A7B"/>
    <w:rsid w:val="001C1CCF"/>
    <w:rsid w:val="001C2064"/>
    <w:rsid w:val="001D0A74"/>
    <w:rsid w:val="001D5FC9"/>
    <w:rsid w:val="001E2FF7"/>
    <w:rsid w:val="001E37E8"/>
    <w:rsid w:val="001E51A8"/>
    <w:rsid w:val="001F73A6"/>
    <w:rsid w:val="001F76BB"/>
    <w:rsid w:val="00201BB8"/>
    <w:rsid w:val="00203F55"/>
    <w:rsid w:val="00204638"/>
    <w:rsid w:val="002058E7"/>
    <w:rsid w:val="00213871"/>
    <w:rsid w:val="002219C9"/>
    <w:rsid w:val="00222800"/>
    <w:rsid w:val="0022363A"/>
    <w:rsid w:val="0022519D"/>
    <w:rsid w:val="00225290"/>
    <w:rsid w:val="00225E7E"/>
    <w:rsid w:val="00226521"/>
    <w:rsid w:val="002402F7"/>
    <w:rsid w:val="002408C3"/>
    <w:rsid w:val="002424A1"/>
    <w:rsid w:val="0024339A"/>
    <w:rsid w:val="00243EEA"/>
    <w:rsid w:val="002449B4"/>
    <w:rsid w:val="002461DF"/>
    <w:rsid w:val="0025256D"/>
    <w:rsid w:val="002535B0"/>
    <w:rsid w:val="00253977"/>
    <w:rsid w:val="002576E7"/>
    <w:rsid w:val="00261426"/>
    <w:rsid w:val="00261F94"/>
    <w:rsid w:val="002634C4"/>
    <w:rsid w:val="00264899"/>
    <w:rsid w:val="00265FBB"/>
    <w:rsid w:val="00267EE4"/>
    <w:rsid w:val="00270772"/>
    <w:rsid w:val="00273C37"/>
    <w:rsid w:val="002754C8"/>
    <w:rsid w:val="00277EEF"/>
    <w:rsid w:val="00281AC6"/>
    <w:rsid w:val="00283FEB"/>
    <w:rsid w:val="0029035E"/>
    <w:rsid w:val="00290790"/>
    <w:rsid w:val="002928D3"/>
    <w:rsid w:val="00296061"/>
    <w:rsid w:val="00297288"/>
    <w:rsid w:val="002A078A"/>
    <w:rsid w:val="002B0B42"/>
    <w:rsid w:val="002B747B"/>
    <w:rsid w:val="002C1E3E"/>
    <w:rsid w:val="002C41CF"/>
    <w:rsid w:val="002D57E1"/>
    <w:rsid w:val="002E07DC"/>
    <w:rsid w:val="002E1FE3"/>
    <w:rsid w:val="002E2F50"/>
    <w:rsid w:val="002E7A8B"/>
    <w:rsid w:val="002E7C64"/>
    <w:rsid w:val="002E7D9C"/>
    <w:rsid w:val="002F13F6"/>
    <w:rsid w:val="002F1FE6"/>
    <w:rsid w:val="002F3F17"/>
    <w:rsid w:val="002F4E68"/>
    <w:rsid w:val="00301A68"/>
    <w:rsid w:val="003076DB"/>
    <w:rsid w:val="003101C0"/>
    <w:rsid w:val="00312F7F"/>
    <w:rsid w:val="00320B10"/>
    <w:rsid w:val="003264C2"/>
    <w:rsid w:val="00330AC3"/>
    <w:rsid w:val="00331BE8"/>
    <w:rsid w:val="00332EE1"/>
    <w:rsid w:val="0034074B"/>
    <w:rsid w:val="003538ED"/>
    <w:rsid w:val="003608DD"/>
    <w:rsid w:val="00361450"/>
    <w:rsid w:val="0036432E"/>
    <w:rsid w:val="00366633"/>
    <w:rsid w:val="003673CF"/>
    <w:rsid w:val="00371D7B"/>
    <w:rsid w:val="003724DA"/>
    <w:rsid w:val="003845C1"/>
    <w:rsid w:val="003867BE"/>
    <w:rsid w:val="00390E4E"/>
    <w:rsid w:val="00391C21"/>
    <w:rsid w:val="00393389"/>
    <w:rsid w:val="003A6F89"/>
    <w:rsid w:val="003A7CA9"/>
    <w:rsid w:val="003B02D9"/>
    <w:rsid w:val="003B2BEE"/>
    <w:rsid w:val="003B38C1"/>
    <w:rsid w:val="003B3FF8"/>
    <w:rsid w:val="003B5566"/>
    <w:rsid w:val="003C364D"/>
    <w:rsid w:val="003C472A"/>
    <w:rsid w:val="003C4C25"/>
    <w:rsid w:val="003C5EAF"/>
    <w:rsid w:val="003D1CE3"/>
    <w:rsid w:val="003D24AC"/>
    <w:rsid w:val="003E0DC9"/>
    <w:rsid w:val="003E17AD"/>
    <w:rsid w:val="003E2DC9"/>
    <w:rsid w:val="003E78FB"/>
    <w:rsid w:val="003F1189"/>
    <w:rsid w:val="003F6CDF"/>
    <w:rsid w:val="0040269B"/>
    <w:rsid w:val="00402F5A"/>
    <w:rsid w:val="00404865"/>
    <w:rsid w:val="004055F1"/>
    <w:rsid w:val="00407222"/>
    <w:rsid w:val="00411301"/>
    <w:rsid w:val="00415888"/>
    <w:rsid w:val="0042004A"/>
    <w:rsid w:val="00421474"/>
    <w:rsid w:val="0042213B"/>
    <w:rsid w:val="004236E2"/>
    <w:rsid w:val="00423E3E"/>
    <w:rsid w:val="00426794"/>
    <w:rsid w:val="00427AF4"/>
    <w:rsid w:val="0044093C"/>
    <w:rsid w:val="0044111D"/>
    <w:rsid w:val="00442BB4"/>
    <w:rsid w:val="00447BC9"/>
    <w:rsid w:val="00450CFF"/>
    <w:rsid w:val="00453593"/>
    <w:rsid w:val="00455A74"/>
    <w:rsid w:val="004605A8"/>
    <w:rsid w:val="00460834"/>
    <w:rsid w:val="004647DA"/>
    <w:rsid w:val="00466E89"/>
    <w:rsid w:val="00467676"/>
    <w:rsid w:val="00467FA2"/>
    <w:rsid w:val="0047046F"/>
    <w:rsid w:val="004713A0"/>
    <w:rsid w:val="00474062"/>
    <w:rsid w:val="00475E9B"/>
    <w:rsid w:val="004766BC"/>
    <w:rsid w:val="0047764E"/>
    <w:rsid w:val="00477A80"/>
    <w:rsid w:val="00477D6B"/>
    <w:rsid w:val="00480017"/>
    <w:rsid w:val="00496F74"/>
    <w:rsid w:val="00497334"/>
    <w:rsid w:val="004B2CA8"/>
    <w:rsid w:val="004B37D9"/>
    <w:rsid w:val="004B393F"/>
    <w:rsid w:val="004B4899"/>
    <w:rsid w:val="004B7E29"/>
    <w:rsid w:val="004C03BB"/>
    <w:rsid w:val="004C0F8E"/>
    <w:rsid w:val="004C1649"/>
    <w:rsid w:val="004C1C27"/>
    <w:rsid w:val="004C3EC6"/>
    <w:rsid w:val="004C603A"/>
    <w:rsid w:val="004D3905"/>
    <w:rsid w:val="004D4F82"/>
    <w:rsid w:val="004E682B"/>
    <w:rsid w:val="004F0F02"/>
    <w:rsid w:val="004F20C6"/>
    <w:rsid w:val="005019FF"/>
    <w:rsid w:val="00502A34"/>
    <w:rsid w:val="0050377C"/>
    <w:rsid w:val="00510C2D"/>
    <w:rsid w:val="005229D5"/>
    <w:rsid w:val="00522D55"/>
    <w:rsid w:val="00526AF3"/>
    <w:rsid w:val="0053057A"/>
    <w:rsid w:val="00530838"/>
    <w:rsid w:val="00541088"/>
    <w:rsid w:val="0054205B"/>
    <w:rsid w:val="005522AF"/>
    <w:rsid w:val="00554733"/>
    <w:rsid w:val="00556CF3"/>
    <w:rsid w:val="00557181"/>
    <w:rsid w:val="0056031F"/>
    <w:rsid w:val="0056044C"/>
    <w:rsid w:val="00560A29"/>
    <w:rsid w:val="005631FA"/>
    <w:rsid w:val="0056568C"/>
    <w:rsid w:val="00565A13"/>
    <w:rsid w:val="00566361"/>
    <w:rsid w:val="005735E8"/>
    <w:rsid w:val="00580E35"/>
    <w:rsid w:val="0059148E"/>
    <w:rsid w:val="00592585"/>
    <w:rsid w:val="0059283C"/>
    <w:rsid w:val="005A20B1"/>
    <w:rsid w:val="005A5461"/>
    <w:rsid w:val="005B0E50"/>
    <w:rsid w:val="005B399E"/>
    <w:rsid w:val="005B50B0"/>
    <w:rsid w:val="005C02E0"/>
    <w:rsid w:val="005C5B96"/>
    <w:rsid w:val="005C6649"/>
    <w:rsid w:val="005C7560"/>
    <w:rsid w:val="005D096D"/>
    <w:rsid w:val="005D262A"/>
    <w:rsid w:val="005D2689"/>
    <w:rsid w:val="005E0A4A"/>
    <w:rsid w:val="005E575B"/>
    <w:rsid w:val="005F14D8"/>
    <w:rsid w:val="005F36B5"/>
    <w:rsid w:val="005F3BE8"/>
    <w:rsid w:val="00605827"/>
    <w:rsid w:val="006070D6"/>
    <w:rsid w:val="00611FBE"/>
    <w:rsid w:val="00615E94"/>
    <w:rsid w:val="0062003A"/>
    <w:rsid w:val="00620F2D"/>
    <w:rsid w:val="00624B13"/>
    <w:rsid w:val="00626407"/>
    <w:rsid w:val="00631439"/>
    <w:rsid w:val="00632145"/>
    <w:rsid w:val="00634B4C"/>
    <w:rsid w:val="00637787"/>
    <w:rsid w:val="0064368A"/>
    <w:rsid w:val="00643A10"/>
    <w:rsid w:val="00644075"/>
    <w:rsid w:val="00645F79"/>
    <w:rsid w:val="00646050"/>
    <w:rsid w:val="00650EF5"/>
    <w:rsid w:val="00653D5B"/>
    <w:rsid w:val="006563BB"/>
    <w:rsid w:val="006575D1"/>
    <w:rsid w:val="00661735"/>
    <w:rsid w:val="006654C2"/>
    <w:rsid w:val="00666FAD"/>
    <w:rsid w:val="00670615"/>
    <w:rsid w:val="006713CA"/>
    <w:rsid w:val="006752EF"/>
    <w:rsid w:val="00676C5C"/>
    <w:rsid w:val="0067704F"/>
    <w:rsid w:val="006870D8"/>
    <w:rsid w:val="00693437"/>
    <w:rsid w:val="006974F7"/>
    <w:rsid w:val="006A01AE"/>
    <w:rsid w:val="006A0606"/>
    <w:rsid w:val="006A0885"/>
    <w:rsid w:val="006A1CD5"/>
    <w:rsid w:val="006A4D29"/>
    <w:rsid w:val="006A4FAD"/>
    <w:rsid w:val="006A6CD1"/>
    <w:rsid w:val="006B198C"/>
    <w:rsid w:val="006B52B1"/>
    <w:rsid w:val="006B5EF7"/>
    <w:rsid w:val="006B7C7B"/>
    <w:rsid w:val="006C1671"/>
    <w:rsid w:val="006C4DEE"/>
    <w:rsid w:val="006C4FC1"/>
    <w:rsid w:val="006D201B"/>
    <w:rsid w:val="006D2CE8"/>
    <w:rsid w:val="006D461B"/>
    <w:rsid w:val="006D48DF"/>
    <w:rsid w:val="006E4475"/>
    <w:rsid w:val="006E4BD5"/>
    <w:rsid w:val="006E55A2"/>
    <w:rsid w:val="006E6222"/>
    <w:rsid w:val="006E6A92"/>
    <w:rsid w:val="006F32F1"/>
    <w:rsid w:val="006F549A"/>
    <w:rsid w:val="006F5556"/>
    <w:rsid w:val="006F611F"/>
    <w:rsid w:val="0070220A"/>
    <w:rsid w:val="0070659B"/>
    <w:rsid w:val="0070683C"/>
    <w:rsid w:val="00712D6C"/>
    <w:rsid w:val="00712F5E"/>
    <w:rsid w:val="00715E27"/>
    <w:rsid w:val="007248EF"/>
    <w:rsid w:val="00724E84"/>
    <w:rsid w:val="007311DA"/>
    <w:rsid w:val="007318BF"/>
    <w:rsid w:val="0073489F"/>
    <w:rsid w:val="007374DA"/>
    <w:rsid w:val="0074296A"/>
    <w:rsid w:val="00744DBE"/>
    <w:rsid w:val="00750710"/>
    <w:rsid w:val="007508FF"/>
    <w:rsid w:val="00755C59"/>
    <w:rsid w:val="007574A6"/>
    <w:rsid w:val="0076141D"/>
    <w:rsid w:val="00766E05"/>
    <w:rsid w:val="0077243D"/>
    <w:rsid w:val="0077292E"/>
    <w:rsid w:val="00776CE5"/>
    <w:rsid w:val="00780E29"/>
    <w:rsid w:val="007819BD"/>
    <w:rsid w:val="00783D16"/>
    <w:rsid w:val="007870B9"/>
    <w:rsid w:val="007975B3"/>
    <w:rsid w:val="007A0290"/>
    <w:rsid w:val="007A3831"/>
    <w:rsid w:val="007B06A4"/>
    <w:rsid w:val="007B2478"/>
    <w:rsid w:val="007B631C"/>
    <w:rsid w:val="007C108B"/>
    <w:rsid w:val="007D0AF9"/>
    <w:rsid w:val="007D1613"/>
    <w:rsid w:val="007D198A"/>
    <w:rsid w:val="007D5826"/>
    <w:rsid w:val="007E159D"/>
    <w:rsid w:val="007E5C99"/>
    <w:rsid w:val="007F5DA0"/>
    <w:rsid w:val="00803666"/>
    <w:rsid w:val="00803BDD"/>
    <w:rsid w:val="008052DE"/>
    <w:rsid w:val="008122B8"/>
    <w:rsid w:val="00821086"/>
    <w:rsid w:val="00826595"/>
    <w:rsid w:val="00832E64"/>
    <w:rsid w:val="008350DA"/>
    <w:rsid w:val="0084098E"/>
    <w:rsid w:val="0084228E"/>
    <w:rsid w:val="00844517"/>
    <w:rsid w:val="00845C05"/>
    <w:rsid w:val="00845C3C"/>
    <w:rsid w:val="00846CA0"/>
    <w:rsid w:val="008536B9"/>
    <w:rsid w:val="008544E5"/>
    <w:rsid w:val="00855A6C"/>
    <w:rsid w:val="00864457"/>
    <w:rsid w:val="008707A0"/>
    <w:rsid w:val="00872C3C"/>
    <w:rsid w:val="00875285"/>
    <w:rsid w:val="00876BEA"/>
    <w:rsid w:val="0087741A"/>
    <w:rsid w:val="008828EE"/>
    <w:rsid w:val="0089123B"/>
    <w:rsid w:val="00892E4B"/>
    <w:rsid w:val="008930B6"/>
    <w:rsid w:val="00893641"/>
    <w:rsid w:val="00894391"/>
    <w:rsid w:val="008A1C09"/>
    <w:rsid w:val="008A5D7E"/>
    <w:rsid w:val="008A68C3"/>
    <w:rsid w:val="008B00A8"/>
    <w:rsid w:val="008B2CC1"/>
    <w:rsid w:val="008B36D5"/>
    <w:rsid w:val="008B60B2"/>
    <w:rsid w:val="008C109C"/>
    <w:rsid w:val="008C7C7B"/>
    <w:rsid w:val="008C7E6A"/>
    <w:rsid w:val="008D3A5D"/>
    <w:rsid w:val="008D6084"/>
    <w:rsid w:val="008E03AC"/>
    <w:rsid w:val="008E49BF"/>
    <w:rsid w:val="008E4E11"/>
    <w:rsid w:val="008F219A"/>
    <w:rsid w:val="008F24DF"/>
    <w:rsid w:val="008F4DEC"/>
    <w:rsid w:val="008F5AA4"/>
    <w:rsid w:val="009013DF"/>
    <w:rsid w:val="00905239"/>
    <w:rsid w:val="0090731E"/>
    <w:rsid w:val="0091237B"/>
    <w:rsid w:val="009125F6"/>
    <w:rsid w:val="009143CA"/>
    <w:rsid w:val="00916EE2"/>
    <w:rsid w:val="00923F52"/>
    <w:rsid w:val="00925855"/>
    <w:rsid w:val="00927291"/>
    <w:rsid w:val="00933D6A"/>
    <w:rsid w:val="009423D6"/>
    <w:rsid w:val="009434DA"/>
    <w:rsid w:val="00944284"/>
    <w:rsid w:val="0094567A"/>
    <w:rsid w:val="009544D5"/>
    <w:rsid w:val="009574DB"/>
    <w:rsid w:val="00961439"/>
    <w:rsid w:val="0096183A"/>
    <w:rsid w:val="00965D18"/>
    <w:rsid w:val="00966A22"/>
    <w:rsid w:val="0096706E"/>
    <w:rsid w:val="0096722F"/>
    <w:rsid w:val="00974CBB"/>
    <w:rsid w:val="00977F6D"/>
    <w:rsid w:val="00980843"/>
    <w:rsid w:val="00986805"/>
    <w:rsid w:val="0099143F"/>
    <w:rsid w:val="00994F42"/>
    <w:rsid w:val="009A090D"/>
    <w:rsid w:val="009A31B6"/>
    <w:rsid w:val="009A3BE0"/>
    <w:rsid w:val="009B0425"/>
    <w:rsid w:val="009B1A56"/>
    <w:rsid w:val="009B2D02"/>
    <w:rsid w:val="009C242D"/>
    <w:rsid w:val="009C28C2"/>
    <w:rsid w:val="009C665F"/>
    <w:rsid w:val="009D213A"/>
    <w:rsid w:val="009D5068"/>
    <w:rsid w:val="009D55F0"/>
    <w:rsid w:val="009E2791"/>
    <w:rsid w:val="009E3F6F"/>
    <w:rsid w:val="009E61BF"/>
    <w:rsid w:val="009F0041"/>
    <w:rsid w:val="009F4806"/>
    <w:rsid w:val="009F499F"/>
    <w:rsid w:val="00A051E3"/>
    <w:rsid w:val="00A069CD"/>
    <w:rsid w:val="00A07D6A"/>
    <w:rsid w:val="00A10B77"/>
    <w:rsid w:val="00A1614F"/>
    <w:rsid w:val="00A22302"/>
    <w:rsid w:val="00A23708"/>
    <w:rsid w:val="00A2485E"/>
    <w:rsid w:val="00A24D05"/>
    <w:rsid w:val="00A25385"/>
    <w:rsid w:val="00A307A2"/>
    <w:rsid w:val="00A32FF3"/>
    <w:rsid w:val="00A334C3"/>
    <w:rsid w:val="00A36A8E"/>
    <w:rsid w:val="00A377FA"/>
    <w:rsid w:val="00A42DAF"/>
    <w:rsid w:val="00A44876"/>
    <w:rsid w:val="00A45BD8"/>
    <w:rsid w:val="00A5446B"/>
    <w:rsid w:val="00A76658"/>
    <w:rsid w:val="00A807BF"/>
    <w:rsid w:val="00A81A5C"/>
    <w:rsid w:val="00A86067"/>
    <w:rsid w:val="00A862F4"/>
    <w:rsid w:val="00A8673A"/>
    <w:rsid w:val="00A8695B"/>
    <w:rsid w:val="00A869B7"/>
    <w:rsid w:val="00A90E4C"/>
    <w:rsid w:val="00AA6D0A"/>
    <w:rsid w:val="00AB28C6"/>
    <w:rsid w:val="00AB52DC"/>
    <w:rsid w:val="00AB5F4E"/>
    <w:rsid w:val="00AB71CF"/>
    <w:rsid w:val="00AC0F70"/>
    <w:rsid w:val="00AC10A8"/>
    <w:rsid w:val="00AC205C"/>
    <w:rsid w:val="00AC2D6D"/>
    <w:rsid w:val="00AC4968"/>
    <w:rsid w:val="00AC5323"/>
    <w:rsid w:val="00AD5428"/>
    <w:rsid w:val="00AE0F4F"/>
    <w:rsid w:val="00AE1DAE"/>
    <w:rsid w:val="00AF0A6B"/>
    <w:rsid w:val="00AF4690"/>
    <w:rsid w:val="00AF4D93"/>
    <w:rsid w:val="00B05A69"/>
    <w:rsid w:val="00B14174"/>
    <w:rsid w:val="00B20BA5"/>
    <w:rsid w:val="00B21D44"/>
    <w:rsid w:val="00B26842"/>
    <w:rsid w:val="00B27627"/>
    <w:rsid w:val="00B3458E"/>
    <w:rsid w:val="00B357F4"/>
    <w:rsid w:val="00B358FE"/>
    <w:rsid w:val="00B43260"/>
    <w:rsid w:val="00B4358F"/>
    <w:rsid w:val="00B44445"/>
    <w:rsid w:val="00B5053F"/>
    <w:rsid w:val="00B50770"/>
    <w:rsid w:val="00B5254F"/>
    <w:rsid w:val="00B531F5"/>
    <w:rsid w:val="00B5532A"/>
    <w:rsid w:val="00B62F38"/>
    <w:rsid w:val="00B7283D"/>
    <w:rsid w:val="00B841C6"/>
    <w:rsid w:val="00B93997"/>
    <w:rsid w:val="00B9734B"/>
    <w:rsid w:val="00B978CE"/>
    <w:rsid w:val="00BA3761"/>
    <w:rsid w:val="00BA4C21"/>
    <w:rsid w:val="00BB14F8"/>
    <w:rsid w:val="00BB42C1"/>
    <w:rsid w:val="00BB5228"/>
    <w:rsid w:val="00BC5892"/>
    <w:rsid w:val="00BD1B10"/>
    <w:rsid w:val="00BD7D00"/>
    <w:rsid w:val="00BE0C80"/>
    <w:rsid w:val="00BE253D"/>
    <w:rsid w:val="00BE7F69"/>
    <w:rsid w:val="00BF3338"/>
    <w:rsid w:val="00BF59EA"/>
    <w:rsid w:val="00C104B2"/>
    <w:rsid w:val="00C10D34"/>
    <w:rsid w:val="00C11BFE"/>
    <w:rsid w:val="00C132D4"/>
    <w:rsid w:val="00C133F4"/>
    <w:rsid w:val="00C14CE6"/>
    <w:rsid w:val="00C1752E"/>
    <w:rsid w:val="00C17D98"/>
    <w:rsid w:val="00C17FDB"/>
    <w:rsid w:val="00C23C93"/>
    <w:rsid w:val="00C30BDD"/>
    <w:rsid w:val="00C32249"/>
    <w:rsid w:val="00C42140"/>
    <w:rsid w:val="00C4402C"/>
    <w:rsid w:val="00C44E1E"/>
    <w:rsid w:val="00C50FD7"/>
    <w:rsid w:val="00C54436"/>
    <w:rsid w:val="00C54FF0"/>
    <w:rsid w:val="00C57566"/>
    <w:rsid w:val="00C642A3"/>
    <w:rsid w:val="00C65855"/>
    <w:rsid w:val="00C6650F"/>
    <w:rsid w:val="00C71686"/>
    <w:rsid w:val="00C72FBF"/>
    <w:rsid w:val="00C75819"/>
    <w:rsid w:val="00C7603F"/>
    <w:rsid w:val="00C8199E"/>
    <w:rsid w:val="00C81BA2"/>
    <w:rsid w:val="00C83565"/>
    <w:rsid w:val="00C96381"/>
    <w:rsid w:val="00CA1CDB"/>
    <w:rsid w:val="00CA4237"/>
    <w:rsid w:val="00CA44D9"/>
    <w:rsid w:val="00CB017D"/>
    <w:rsid w:val="00CB3B00"/>
    <w:rsid w:val="00CB43AF"/>
    <w:rsid w:val="00CC3AC4"/>
    <w:rsid w:val="00CC4D8B"/>
    <w:rsid w:val="00CC4E61"/>
    <w:rsid w:val="00CC7C46"/>
    <w:rsid w:val="00CD3F57"/>
    <w:rsid w:val="00CD6FF3"/>
    <w:rsid w:val="00CD71A2"/>
    <w:rsid w:val="00CF2B07"/>
    <w:rsid w:val="00CF398C"/>
    <w:rsid w:val="00CF498E"/>
    <w:rsid w:val="00CF5A63"/>
    <w:rsid w:val="00D06BCF"/>
    <w:rsid w:val="00D122F4"/>
    <w:rsid w:val="00D27C29"/>
    <w:rsid w:val="00D31598"/>
    <w:rsid w:val="00D3445D"/>
    <w:rsid w:val="00D36FAD"/>
    <w:rsid w:val="00D40D67"/>
    <w:rsid w:val="00D40D98"/>
    <w:rsid w:val="00D44FA1"/>
    <w:rsid w:val="00D45252"/>
    <w:rsid w:val="00D45A14"/>
    <w:rsid w:val="00D5156B"/>
    <w:rsid w:val="00D5487E"/>
    <w:rsid w:val="00D558EF"/>
    <w:rsid w:val="00D5740A"/>
    <w:rsid w:val="00D60C37"/>
    <w:rsid w:val="00D6386F"/>
    <w:rsid w:val="00D660DF"/>
    <w:rsid w:val="00D71511"/>
    <w:rsid w:val="00D71B4D"/>
    <w:rsid w:val="00D762A2"/>
    <w:rsid w:val="00D81348"/>
    <w:rsid w:val="00D8175E"/>
    <w:rsid w:val="00D911B7"/>
    <w:rsid w:val="00D92E2B"/>
    <w:rsid w:val="00D93D55"/>
    <w:rsid w:val="00DA19B7"/>
    <w:rsid w:val="00DA1C96"/>
    <w:rsid w:val="00DA7405"/>
    <w:rsid w:val="00DB06E5"/>
    <w:rsid w:val="00DC3678"/>
    <w:rsid w:val="00DD08B1"/>
    <w:rsid w:val="00DD2E1F"/>
    <w:rsid w:val="00DD4BED"/>
    <w:rsid w:val="00DE0F27"/>
    <w:rsid w:val="00DF10BF"/>
    <w:rsid w:val="00DF12E4"/>
    <w:rsid w:val="00DF1BEF"/>
    <w:rsid w:val="00DF3889"/>
    <w:rsid w:val="00DF42B1"/>
    <w:rsid w:val="00DF5EA4"/>
    <w:rsid w:val="00DF650D"/>
    <w:rsid w:val="00DF78A7"/>
    <w:rsid w:val="00E01D7D"/>
    <w:rsid w:val="00E02E9C"/>
    <w:rsid w:val="00E12B97"/>
    <w:rsid w:val="00E15E88"/>
    <w:rsid w:val="00E15F7B"/>
    <w:rsid w:val="00E232D1"/>
    <w:rsid w:val="00E2375F"/>
    <w:rsid w:val="00E25C6F"/>
    <w:rsid w:val="00E266C0"/>
    <w:rsid w:val="00E335FE"/>
    <w:rsid w:val="00E46225"/>
    <w:rsid w:val="00E47ABF"/>
    <w:rsid w:val="00E501D9"/>
    <w:rsid w:val="00E54521"/>
    <w:rsid w:val="00E63F91"/>
    <w:rsid w:val="00E66BBE"/>
    <w:rsid w:val="00E706D1"/>
    <w:rsid w:val="00E7369B"/>
    <w:rsid w:val="00E8089C"/>
    <w:rsid w:val="00E86245"/>
    <w:rsid w:val="00E908A2"/>
    <w:rsid w:val="00E91B06"/>
    <w:rsid w:val="00E92420"/>
    <w:rsid w:val="00E93D9D"/>
    <w:rsid w:val="00EA2408"/>
    <w:rsid w:val="00EA2AA3"/>
    <w:rsid w:val="00EA6DA6"/>
    <w:rsid w:val="00EB3016"/>
    <w:rsid w:val="00EB4668"/>
    <w:rsid w:val="00EC2012"/>
    <w:rsid w:val="00EC2779"/>
    <w:rsid w:val="00EC4148"/>
    <w:rsid w:val="00EC4E49"/>
    <w:rsid w:val="00EC7341"/>
    <w:rsid w:val="00ED2531"/>
    <w:rsid w:val="00ED7142"/>
    <w:rsid w:val="00ED77FB"/>
    <w:rsid w:val="00ED7CF6"/>
    <w:rsid w:val="00EE321D"/>
    <w:rsid w:val="00EE45FA"/>
    <w:rsid w:val="00EF669A"/>
    <w:rsid w:val="00EF7008"/>
    <w:rsid w:val="00F0000C"/>
    <w:rsid w:val="00F01A07"/>
    <w:rsid w:val="00F0689F"/>
    <w:rsid w:val="00F11029"/>
    <w:rsid w:val="00F136B1"/>
    <w:rsid w:val="00F2764D"/>
    <w:rsid w:val="00F32250"/>
    <w:rsid w:val="00F32C2F"/>
    <w:rsid w:val="00F332EC"/>
    <w:rsid w:val="00F455E3"/>
    <w:rsid w:val="00F50AD2"/>
    <w:rsid w:val="00F52EC2"/>
    <w:rsid w:val="00F53784"/>
    <w:rsid w:val="00F542C6"/>
    <w:rsid w:val="00F56F78"/>
    <w:rsid w:val="00F607EE"/>
    <w:rsid w:val="00F638FF"/>
    <w:rsid w:val="00F639C7"/>
    <w:rsid w:val="00F66152"/>
    <w:rsid w:val="00F67C68"/>
    <w:rsid w:val="00F71016"/>
    <w:rsid w:val="00F71FD8"/>
    <w:rsid w:val="00F757AA"/>
    <w:rsid w:val="00F774B3"/>
    <w:rsid w:val="00F7768A"/>
    <w:rsid w:val="00F80B06"/>
    <w:rsid w:val="00F86A4D"/>
    <w:rsid w:val="00F870E7"/>
    <w:rsid w:val="00F90A9A"/>
    <w:rsid w:val="00F91EA7"/>
    <w:rsid w:val="00F92E6D"/>
    <w:rsid w:val="00F94037"/>
    <w:rsid w:val="00FA0460"/>
    <w:rsid w:val="00FA07DF"/>
    <w:rsid w:val="00FA1DEF"/>
    <w:rsid w:val="00FA3CAE"/>
    <w:rsid w:val="00FA5315"/>
    <w:rsid w:val="00FB0BB8"/>
    <w:rsid w:val="00FB1D2A"/>
    <w:rsid w:val="00FB4A3C"/>
    <w:rsid w:val="00FB6497"/>
    <w:rsid w:val="00FC0D00"/>
    <w:rsid w:val="00FC2075"/>
    <w:rsid w:val="00FC29F6"/>
    <w:rsid w:val="00FC39D0"/>
    <w:rsid w:val="00FC4F7C"/>
    <w:rsid w:val="00FE08BA"/>
    <w:rsid w:val="00FE1269"/>
    <w:rsid w:val="00FE199B"/>
    <w:rsid w:val="00FE2FEC"/>
    <w:rsid w:val="00FE3C24"/>
    <w:rsid w:val="00FE6D6B"/>
    <w:rsid w:val="00FF005F"/>
    <w:rsid w:val="00FF11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3969"/>
    <o:shapelayout v:ext="edit">
      <o:idmap v:ext="edit" data="1"/>
    </o:shapelayout>
  </w:shapeDefaults>
  <w:decimalSymbol w:val="."/>
  <w:listSeparator w:val=","/>
  <w14:docId w14:val="3C89FE76"/>
  <w15:docId w15:val="{4BE745A8-1343-47F1-9DBE-78EE657C6F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rPr>
  </w:style>
  <w:style w:type="paragraph" w:styleId="Heading1">
    <w:name w:val="heading 1"/>
    <w:basedOn w:val="Normal"/>
    <w:next w:val="Normal"/>
    <w:qFormat/>
    <w:rsid w:val="00243EEA"/>
    <w:pPr>
      <w:keepNext/>
      <w:spacing w:before="480" w:after="240"/>
      <w:outlineLvl w:val="0"/>
    </w:pPr>
    <w:rPr>
      <w:b/>
      <w:bCs/>
      <w:caps/>
      <w:kern w:val="32"/>
      <w:szCs w:val="32"/>
      <w:lang w:val="fr-FR"/>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link w:val="BalloonTextChar"/>
    <w:rsid w:val="008B36D5"/>
    <w:rPr>
      <w:rFonts w:ascii="Tahoma" w:hAnsi="Tahoma" w:cs="Tahoma"/>
      <w:sz w:val="16"/>
      <w:szCs w:val="16"/>
    </w:rPr>
  </w:style>
  <w:style w:type="paragraph" w:styleId="FootnoteText">
    <w:name w:val="footnote text"/>
    <w:basedOn w:val="Normal"/>
    <w:link w:val="FootnoteTextChar"/>
    <w:uiPriority w:val="99"/>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BalloonTextChar">
    <w:name w:val="Balloon Text Char"/>
    <w:basedOn w:val="DefaultParagraphFont"/>
    <w:link w:val="BalloonText"/>
    <w:rsid w:val="008B36D5"/>
    <w:rPr>
      <w:rFonts w:ascii="Tahoma" w:eastAsia="SimSun" w:hAnsi="Tahoma" w:cs="Tahoma"/>
      <w:sz w:val="16"/>
      <w:szCs w:val="16"/>
    </w:rPr>
  </w:style>
  <w:style w:type="paragraph" w:customStyle="1" w:styleId="Endofdocument">
    <w:name w:val="End of document"/>
    <w:basedOn w:val="Normal"/>
    <w:rsid w:val="006A1CD5"/>
    <w:pPr>
      <w:spacing w:after="120" w:line="260" w:lineRule="atLeast"/>
      <w:ind w:left="5534"/>
      <w:contextualSpacing/>
    </w:pPr>
    <w:rPr>
      <w:rFonts w:eastAsia="Times New Roman" w:cs="Times New Roman"/>
      <w:sz w:val="20"/>
      <w:lang w:eastAsia="en-US"/>
    </w:rPr>
  </w:style>
  <w:style w:type="paragraph" w:styleId="ListParagraph">
    <w:name w:val="List Paragraph"/>
    <w:basedOn w:val="Normal"/>
    <w:uiPriority w:val="34"/>
    <w:qFormat/>
    <w:rsid w:val="006A1CD5"/>
    <w:pPr>
      <w:ind w:left="720"/>
      <w:contextualSpacing/>
    </w:pPr>
  </w:style>
  <w:style w:type="paragraph" w:customStyle="1" w:styleId="DecisionInvitingPara">
    <w:name w:val="Decision Inviting Para."/>
    <w:basedOn w:val="Normal"/>
    <w:rsid w:val="006A1CD5"/>
    <w:pPr>
      <w:spacing w:after="120" w:line="260" w:lineRule="atLeast"/>
      <w:ind w:left="5534"/>
      <w:contextualSpacing/>
    </w:pPr>
    <w:rPr>
      <w:rFonts w:eastAsia="Times New Roman" w:cs="Times New Roman"/>
      <w:i/>
      <w:sz w:val="20"/>
      <w:lang w:eastAsia="en-US"/>
    </w:rPr>
  </w:style>
  <w:style w:type="paragraph" w:customStyle="1" w:styleId="Default">
    <w:name w:val="Default"/>
    <w:uiPriority w:val="99"/>
    <w:rsid w:val="006A1CD5"/>
    <w:pPr>
      <w:autoSpaceDE w:val="0"/>
      <w:autoSpaceDN w:val="0"/>
      <w:adjustRightInd w:val="0"/>
    </w:pPr>
    <w:rPr>
      <w:rFonts w:ascii="Arial" w:eastAsiaTheme="minorHAnsi" w:hAnsi="Arial" w:cs="Arial"/>
      <w:color w:val="000000"/>
      <w:sz w:val="24"/>
      <w:szCs w:val="24"/>
      <w:lang w:eastAsia="en-US"/>
    </w:rPr>
  </w:style>
  <w:style w:type="character" w:styleId="Emphasis">
    <w:name w:val="Emphasis"/>
    <w:basedOn w:val="DefaultParagraphFont"/>
    <w:uiPriority w:val="20"/>
    <w:qFormat/>
    <w:rsid w:val="006A1CD5"/>
    <w:rPr>
      <w:i/>
      <w:iCs/>
    </w:rPr>
  </w:style>
  <w:style w:type="character" w:styleId="Hyperlink">
    <w:name w:val="Hyperlink"/>
    <w:basedOn w:val="DefaultParagraphFont"/>
    <w:rsid w:val="0022363A"/>
    <w:rPr>
      <w:color w:val="0000FF" w:themeColor="hyperlink"/>
      <w:u w:val="single"/>
    </w:rPr>
  </w:style>
  <w:style w:type="character" w:customStyle="1" w:styleId="FootnoteTextChar">
    <w:name w:val="Footnote Text Char"/>
    <w:basedOn w:val="DefaultParagraphFont"/>
    <w:link w:val="FootnoteText"/>
    <w:uiPriority w:val="99"/>
    <w:semiHidden/>
    <w:rsid w:val="00270772"/>
    <w:rPr>
      <w:rFonts w:ascii="Arial" w:eastAsia="SimSun" w:hAnsi="Arial" w:cs="Arial"/>
      <w:sz w:val="18"/>
    </w:rPr>
  </w:style>
  <w:style w:type="character" w:styleId="FootnoteReference">
    <w:name w:val="footnote reference"/>
    <w:basedOn w:val="DefaultParagraphFont"/>
    <w:uiPriority w:val="99"/>
    <w:unhideWhenUsed/>
    <w:rsid w:val="00270772"/>
    <w:rPr>
      <w:vertAlign w:val="superscript"/>
    </w:rPr>
  </w:style>
  <w:style w:type="character" w:styleId="CommentReference">
    <w:name w:val="annotation reference"/>
    <w:basedOn w:val="DefaultParagraphFont"/>
    <w:semiHidden/>
    <w:unhideWhenUsed/>
    <w:rsid w:val="00C44E1E"/>
    <w:rPr>
      <w:sz w:val="16"/>
      <w:szCs w:val="16"/>
    </w:rPr>
  </w:style>
  <w:style w:type="paragraph" w:styleId="CommentSubject">
    <w:name w:val="annotation subject"/>
    <w:basedOn w:val="CommentText"/>
    <w:next w:val="CommentText"/>
    <w:link w:val="CommentSubjectChar"/>
    <w:semiHidden/>
    <w:unhideWhenUsed/>
    <w:rsid w:val="00C44E1E"/>
    <w:rPr>
      <w:b/>
      <w:bCs/>
      <w:sz w:val="20"/>
    </w:rPr>
  </w:style>
  <w:style w:type="character" w:customStyle="1" w:styleId="CommentTextChar">
    <w:name w:val="Comment Text Char"/>
    <w:basedOn w:val="DefaultParagraphFont"/>
    <w:link w:val="CommentText"/>
    <w:semiHidden/>
    <w:rsid w:val="00C44E1E"/>
    <w:rPr>
      <w:rFonts w:ascii="Arial" w:eastAsia="SimSun" w:hAnsi="Arial" w:cs="Arial"/>
      <w:sz w:val="18"/>
    </w:rPr>
  </w:style>
  <w:style w:type="character" w:customStyle="1" w:styleId="CommentSubjectChar">
    <w:name w:val="Comment Subject Char"/>
    <w:basedOn w:val="CommentTextChar"/>
    <w:link w:val="CommentSubject"/>
    <w:semiHidden/>
    <w:rsid w:val="00C44E1E"/>
    <w:rPr>
      <w:rFonts w:ascii="Arial" w:eastAsia="SimSun" w:hAnsi="Arial" w:cs="Arial"/>
      <w:b/>
      <w:bCs/>
      <w:sz w:val="18"/>
    </w:rPr>
  </w:style>
  <w:style w:type="paragraph" w:styleId="Title">
    <w:name w:val="Title"/>
    <w:basedOn w:val="Heading1"/>
    <w:next w:val="Normal"/>
    <w:link w:val="TitleChar"/>
    <w:qFormat/>
    <w:rsid w:val="00661735"/>
    <w:pPr>
      <w:spacing w:before="0" w:after="480"/>
    </w:pPr>
    <w:rPr>
      <w:caps w:val="0"/>
      <w:sz w:val="28"/>
      <w:lang w:val="fr-CH"/>
    </w:rPr>
  </w:style>
  <w:style w:type="character" w:customStyle="1" w:styleId="TitleChar">
    <w:name w:val="Title Char"/>
    <w:basedOn w:val="DefaultParagraphFont"/>
    <w:link w:val="Title"/>
    <w:rsid w:val="00661735"/>
    <w:rPr>
      <w:rFonts w:ascii="Arial" w:eastAsia="SimSun" w:hAnsi="Arial" w:cs="Arial"/>
      <w:b/>
      <w:bCs/>
      <w:kern w:val="32"/>
      <w:sz w:val="28"/>
      <w:szCs w:val="32"/>
      <w:lang w:val="fr-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757924">
      <w:bodyDiv w:val="1"/>
      <w:marLeft w:val="0"/>
      <w:marRight w:val="0"/>
      <w:marTop w:val="0"/>
      <w:marBottom w:val="0"/>
      <w:divBdr>
        <w:top w:val="none" w:sz="0" w:space="0" w:color="auto"/>
        <w:left w:val="none" w:sz="0" w:space="0" w:color="auto"/>
        <w:bottom w:val="none" w:sz="0" w:space="0" w:color="auto"/>
        <w:right w:val="none" w:sz="0" w:space="0" w:color="auto"/>
      </w:divBdr>
      <w:divsChild>
        <w:div w:id="853960900">
          <w:marLeft w:val="720"/>
          <w:marRight w:val="0"/>
          <w:marTop w:val="0"/>
          <w:marBottom w:val="0"/>
          <w:divBdr>
            <w:top w:val="none" w:sz="0" w:space="0" w:color="auto"/>
            <w:left w:val="none" w:sz="0" w:space="0" w:color="auto"/>
            <w:bottom w:val="none" w:sz="0" w:space="0" w:color="auto"/>
            <w:right w:val="none" w:sz="0" w:space="0" w:color="auto"/>
          </w:divBdr>
        </w:div>
        <w:div w:id="1105999713">
          <w:marLeft w:val="720"/>
          <w:marRight w:val="0"/>
          <w:marTop w:val="0"/>
          <w:marBottom w:val="0"/>
          <w:divBdr>
            <w:top w:val="none" w:sz="0" w:space="0" w:color="auto"/>
            <w:left w:val="none" w:sz="0" w:space="0" w:color="auto"/>
            <w:bottom w:val="none" w:sz="0" w:space="0" w:color="auto"/>
            <w:right w:val="none" w:sz="0" w:space="0" w:color="auto"/>
          </w:divBdr>
        </w:div>
        <w:div w:id="242489936">
          <w:marLeft w:val="720"/>
          <w:marRight w:val="0"/>
          <w:marTop w:val="280"/>
          <w:marBottom w:val="280"/>
          <w:divBdr>
            <w:top w:val="none" w:sz="0" w:space="0" w:color="auto"/>
            <w:left w:val="none" w:sz="0" w:space="0" w:color="auto"/>
            <w:bottom w:val="none" w:sz="0" w:space="0" w:color="auto"/>
            <w:right w:val="none" w:sz="0" w:space="0" w:color="auto"/>
          </w:divBdr>
        </w:div>
      </w:divsChild>
    </w:div>
    <w:div w:id="949360592">
      <w:bodyDiv w:val="1"/>
      <w:marLeft w:val="0"/>
      <w:marRight w:val="0"/>
      <w:marTop w:val="0"/>
      <w:marBottom w:val="0"/>
      <w:divBdr>
        <w:top w:val="none" w:sz="0" w:space="0" w:color="auto"/>
        <w:left w:val="none" w:sz="0" w:space="0" w:color="auto"/>
        <w:bottom w:val="none" w:sz="0" w:space="0" w:color="auto"/>
        <w:right w:val="none" w:sz="0" w:space="0" w:color="auto"/>
      </w:divBdr>
    </w:div>
    <w:div w:id="1324351538">
      <w:bodyDiv w:val="1"/>
      <w:marLeft w:val="0"/>
      <w:marRight w:val="0"/>
      <w:marTop w:val="0"/>
      <w:marBottom w:val="0"/>
      <w:divBdr>
        <w:top w:val="none" w:sz="0" w:space="0" w:color="auto"/>
        <w:left w:val="none" w:sz="0" w:space="0" w:color="auto"/>
        <w:bottom w:val="none" w:sz="0" w:space="0" w:color="auto"/>
        <w:right w:val="none" w:sz="0" w:space="0" w:color="auto"/>
      </w:divBdr>
      <w:divsChild>
        <w:div w:id="1654605079">
          <w:marLeft w:val="720"/>
          <w:marRight w:val="0"/>
          <w:marTop w:val="0"/>
          <w:marBottom w:val="0"/>
          <w:divBdr>
            <w:top w:val="none" w:sz="0" w:space="0" w:color="auto"/>
            <w:left w:val="none" w:sz="0" w:space="0" w:color="auto"/>
            <w:bottom w:val="none" w:sz="0" w:space="0" w:color="auto"/>
            <w:right w:val="none" w:sz="0" w:space="0" w:color="auto"/>
          </w:divBdr>
        </w:div>
        <w:div w:id="327102800">
          <w:marLeft w:val="720"/>
          <w:marRight w:val="0"/>
          <w:marTop w:val="0"/>
          <w:marBottom w:val="0"/>
          <w:divBdr>
            <w:top w:val="none" w:sz="0" w:space="0" w:color="auto"/>
            <w:left w:val="none" w:sz="0" w:space="0" w:color="auto"/>
            <w:bottom w:val="none" w:sz="0" w:space="0" w:color="auto"/>
            <w:right w:val="none" w:sz="0" w:space="0" w:color="auto"/>
          </w:divBdr>
        </w:div>
        <w:div w:id="1652908815">
          <w:marLeft w:val="720"/>
          <w:marRight w:val="0"/>
          <w:marTop w:val="280"/>
          <w:marBottom w:val="280"/>
          <w:divBdr>
            <w:top w:val="none" w:sz="0" w:space="0" w:color="auto"/>
            <w:left w:val="none" w:sz="0" w:space="0" w:color="auto"/>
            <w:bottom w:val="none" w:sz="0" w:space="0" w:color="auto"/>
            <w:right w:val="none" w:sz="0" w:space="0" w:color="auto"/>
          </w:divBdr>
        </w:div>
      </w:divsChild>
    </w:div>
    <w:div w:id="1534538234">
      <w:bodyDiv w:val="1"/>
      <w:marLeft w:val="0"/>
      <w:marRight w:val="0"/>
      <w:marTop w:val="0"/>
      <w:marBottom w:val="0"/>
      <w:divBdr>
        <w:top w:val="none" w:sz="0" w:space="0" w:color="auto"/>
        <w:left w:val="none" w:sz="0" w:space="0" w:color="auto"/>
        <w:bottom w:val="none" w:sz="0" w:space="0" w:color="auto"/>
        <w:right w:val="none" w:sz="0" w:space="0" w:color="auto"/>
      </w:divBdr>
      <w:divsChild>
        <w:div w:id="1202665114">
          <w:marLeft w:val="720"/>
          <w:marRight w:val="0"/>
          <w:marTop w:val="0"/>
          <w:marBottom w:val="0"/>
          <w:divBdr>
            <w:top w:val="none" w:sz="0" w:space="0" w:color="auto"/>
            <w:left w:val="none" w:sz="0" w:space="0" w:color="auto"/>
            <w:bottom w:val="none" w:sz="0" w:space="0" w:color="auto"/>
            <w:right w:val="none" w:sz="0" w:space="0" w:color="auto"/>
          </w:divBdr>
        </w:div>
        <w:div w:id="1327175371">
          <w:marLeft w:val="720"/>
          <w:marRight w:val="0"/>
          <w:marTop w:val="0"/>
          <w:marBottom w:val="0"/>
          <w:divBdr>
            <w:top w:val="none" w:sz="0" w:space="0" w:color="auto"/>
            <w:left w:val="none" w:sz="0" w:space="0" w:color="auto"/>
            <w:bottom w:val="none" w:sz="0" w:space="0" w:color="auto"/>
            <w:right w:val="none" w:sz="0" w:space="0" w:color="auto"/>
          </w:divBdr>
        </w:div>
        <w:div w:id="1799296157">
          <w:marLeft w:val="720"/>
          <w:marRight w:val="0"/>
          <w:marTop w:val="280"/>
          <w:marBottom w:val="280"/>
          <w:divBdr>
            <w:top w:val="none" w:sz="0" w:space="0" w:color="auto"/>
            <w:left w:val="none" w:sz="0" w:space="0" w:color="auto"/>
            <w:bottom w:val="none" w:sz="0" w:space="0" w:color="auto"/>
            <w:right w:val="none" w:sz="0" w:space="0" w:color="auto"/>
          </w:divBdr>
        </w:div>
      </w:divsChild>
    </w:div>
    <w:div w:id="1666711828">
      <w:bodyDiv w:val="1"/>
      <w:marLeft w:val="0"/>
      <w:marRight w:val="0"/>
      <w:marTop w:val="0"/>
      <w:marBottom w:val="0"/>
      <w:divBdr>
        <w:top w:val="none" w:sz="0" w:space="0" w:color="auto"/>
        <w:left w:val="none" w:sz="0" w:space="0" w:color="auto"/>
        <w:bottom w:val="none" w:sz="0" w:space="0" w:color="auto"/>
        <w:right w:val="none" w:sz="0" w:space="0" w:color="auto"/>
      </w:divBdr>
    </w:div>
    <w:div w:id="1721782323">
      <w:bodyDiv w:val="1"/>
      <w:marLeft w:val="0"/>
      <w:marRight w:val="0"/>
      <w:marTop w:val="0"/>
      <w:marBottom w:val="0"/>
      <w:divBdr>
        <w:top w:val="none" w:sz="0" w:space="0" w:color="auto"/>
        <w:left w:val="none" w:sz="0" w:space="0" w:color="auto"/>
        <w:bottom w:val="none" w:sz="0" w:space="0" w:color="auto"/>
        <w:right w:val="none" w:sz="0" w:space="0" w:color="auto"/>
      </w:divBdr>
    </w:div>
    <w:div w:id="2055159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copyright.mail@wipo.i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A7AB5F-9EBE-4420-91D1-826C38FCF4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1075</Words>
  <Characters>5969</Characters>
  <Application>Microsoft Office Word</Application>
  <DocSecurity>4</DocSecurity>
  <Lines>108</Lines>
  <Paragraphs>44</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SCCR 34 Chair's Summary</vt:lpstr>
      <vt:lpstr>SCCR 30 Chair's Summary</vt:lpstr>
    </vt:vector>
  </TitlesOfParts>
  <Company>WIPO</Company>
  <LinksUpToDate>false</LinksUpToDate>
  <CharactersWithSpaces>7005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SCCR 34 Chair's Summary</dc:title>
  <dc:creator>WOODS Michele</dc:creator>
  <cp:keywords>PUBLIC</cp:keywords>
  <cp:lastModifiedBy>HAIZEL Francesca</cp:lastModifiedBy>
  <cp:revision>2</cp:revision>
  <cp:lastPrinted>2018-12-04T08:31:00Z</cp:lastPrinted>
  <dcterms:created xsi:type="dcterms:W3CDTF">2020-11-23T09:14:00Z</dcterms:created>
  <dcterms:modified xsi:type="dcterms:W3CDTF">2020-11-23T09:14:00Z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16c42a3c-f14c-460f-8d4b-76a13eff284c</vt:lpwstr>
  </property>
  <property fmtid="{D5CDD505-2E9C-101B-9397-08002B2CF9AE}" pid="3" name="Classification">
    <vt:lpwstr>Public</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ies>
</file>