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9267BA" w:rsidRPr="009267BA" w:rsidTr="00361450">
        <w:tc>
          <w:tcPr>
            <w:tcW w:w="4513" w:type="dxa"/>
            <w:tcBorders>
              <w:bottom w:val="single" w:sz="4" w:space="0" w:color="auto"/>
            </w:tcBorders>
            <w:tcMar>
              <w:bottom w:w="170" w:type="dxa"/>
            </w:tcMar>
          </w:tcPr>
          <w:p w:rsidR="00EC4E49" w:rsidRPr="009267BA" w:rsidRDefault="00EC4E49" w:rsidP="00916EE2">
            <w:bookmarkStart w:id="0" w:name="_GoBack"/>
            <w:bookmarkEnd w:id="0"/>
          </w:p>
        </w:tc>
        <w:tc>
          <w:tcPr>
            <w:tcW w:w="4337" w:type="dxa"/>
            <w:tcBorders>
              <w:bottom w:val="single" w:sz="4" w:space="0" w:color="auto"/>
            </w:tcBorders>
            <w:tcMar>
              <w:left w:w="0" w:type="dxa"/>
              <w:right w:w="0" w:type="dxa"/>
            </w:tcMar>
          </w:tcPr>
          <w:p w:rsidR="00EC4E49" w:rsidRPr="009267BA" w:rsidRDefault="006D6561" w:rsidP="00916EE2">
            <w:r w:rsidRPr="009267BA">
              <w:rPr>
                <w:noProof/>
                <w:lang w:eastAsia="en-US"/>
              </w:rPr>
              <w:drawing>
                <wp:inline distT="0" distB="0" distL="0" distR="0" wp14:anchorId="4CD9CFE4" wp14:editId="5B0948E6">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9267BA" w:rsidRDefault="006D6561" w:rsidP="00C5376C">
            <w:pPr>
              <w:jc w:val="right"/>
            </w:pPr>
            <w:r w:rsidRPr="009267BA">
              <w:rPr>
                <w:b/>
                <w:sz w:val="40"/>
                <w:szCs w:val="40"/>
              </w:rPr>
              <w:t>S</w:t>
            </w:r>
          </w:p>
        </w:tc>
      </w:tr>
      <w:tr w:rsidR="009267BA" w:rsidRPr="009267BA" w:rsidTr="00C5068F">
        <w:trPr>
          <w:trHeight w:hRule="exact" w:val="357"/>
        </w:trPr>
        <w:tc>
          <w:tcPr>
            <w:tcW w:w="9356" w:type="dxa"/>
            <w:gridSpan w:val="3"/>
            <w:tcBorders>
              <w:top w:val="single" w:sz="4" w:space="0" w:color="auto"/>
            </w:tcBorders>
            <w:tcMar>
              <w:top w:w="170" w:type="dxa"/>
              <w:left w:w="0" w:type="dxa"/>
              <w:right w:w="0" w:type="dxa"/>
            </w:tcMar>
            <w:vAlign w:val="bottom"/>
          </w:tcPr>
          <w:p w:rsidR="008B2CC1" w:rsidRPr="009267BA" w:rsidRDefault="00C5376C" w:rsidP="00C5376C">
            <w:pPr>
              <w:jc w:val="right"/>
              <w:rPr>
                <w:rFonts w:ascii="Arial Black" w:hAnsi="Arial Black"/>
                <w:caps/>
                <w:sz w:val="15"/>
              </w:rPr>
            </w:pPr>
            <w:r w:rsidRPr="009267BA">
              <w:rPr>
                <w:rFonts w:ascii="Arial Black" w:hAnsi="Arial Black"/>
                <w:caps/>
                <w:sz w:val="15"/>
                <w:lang w:val="es-ES_tradnl"/>
              </w:rPr>
              <w:t>SCCR/38/7</w:t>
            </w:r>
          </w:p>
        </w:tc>
      </w:tr>
      <w:tr w:rsidR="009267BA" w:rsidRPr="009267BA" w:rsidTr="00916EE2">
        <w:trPr>
          <w:trHeight w:hRule="exact" w:val="170"/>
        </w:trPr>
        <w:tc>
          <w:tcPr>
            <w:tcW w:w="9356" w:type="dxa"/>
            <w:gridSpan w:val="3"/>
            <w:noWrap/>
            <w:tcMar>
              <w:left w:w="0" w:type="dxa"/>
              <w:right w:w="0" w:type="dxa"/>
            </w:tcMar>
            <w:vAlign w:val="bottom"/>
          </w:tcPr>
          <w:p w:rsidR="008B2CC1" w:rsidRPr="009267BA" w:rsidRDefault="00C5376C" w:rsidP="006D6561">
            <w:pPr>
              <w:jc w:val="right"/>
              <w:rPr>
                <w:rFonts w:ascii="Arial Black" w:hAnsi="Arial Black"/>
                <w:caps/>
                <w:sz w:val="15"/>
              </w:rPr>
            </w:pPr>
            <w:r w:rsidRPr="009267BA">
              <w:rPr>
                <w:rFonts w:ascii="Arial Black" w:hAnsi="Arial Black"/>
                <w:caps/>
                <w:sz w:val="15"/>
                <w:lang w:val="es-ES_tradnl"/>
              </w:rPr>
              <w:t>ORIGINAL: INGLÉS</w:t>
            </w:r>
            <w:r w:rsidR="008B2CC1" w:rsidRPr="009267BA">
              <w:rPr>
                <w:rFonts w:ascii="Arial Black" w:hAnsi="Arial Black"/>
                <w:caps/>
                <w:sz w:val="15"/>
              </w:rPr>
              <w:t xml:space="preserve"> </w:t>
            </w:r>
          </w:p>
        </w:tc>
      </w:tr>
      <w:tr w:rsidR="008B2CC1" w:rsidRPr="009267BA" w:rsidTr="00916EE2">
        <w:trPr>
          <w:trHeight w:hRule="exact" w:val="198"/>
        </w:trPr>
        <w:tc>
          <w:tcPr>
            <w:tcW w:w="9356" w:type="dxa"/>
            <w:gridSpan w:val="3"/>
            <w:tcMar>
              <w:left w:w="0" w:type="dxa"/>
              <w:right w:w="0" w:type="dxa"/>
            </w:tcMar>
            <w:vAlign w:val="bottom"/>
          </w:tcPr>
          <w:p w:rsidR="008B2CC1" w:rsidRPr="009267BA" w:rsidRDefault="00C5376C" w:rsidP="00C5376C">
            <w:pPr>
              <w:jc w:val="right"/>
              <w:rPr>
                <w:rFonts w:ascii="Arial Black" w:hAnsi="Arial Black"/>
                <w:caps/>
                <w:sz w:val="15"/>
              </w:rPr>
            </w:pPr>
            <w:r w:rsidRPr="009267BA">
              <w:rPr>
                <w:rFonts w:ascii="Arial Black" w:hAnsi="Arial Black"/>
                <w:caps/>
                <w:sz w:val="15"/>
                <w:lang w:val="es-ES_tradnl"/>
              </w:rPr>
              <w:t>FeCHA: 29 DE MARZO DE 2019</w:t>
            </w:r>
            <w:r w:rsidR="008B2CC1" w:rsidRPr="009267BA">
              <w:rPr>
                <w:rFonts w:ascii="Arial Black" w:hAnsi="Arial Black"/>
                <w:caps/>
                <w:sz w:val="15"/>
              </w:rPr>
              <w:t xml:space="preserve"> </w:t>
            </w:r>
          </w:p>
        </w:tc>
      </w:tr>
    </w:tbl>
    <w:p w:rsidR="00C5376C" w:rsidRPr="009267BA" w:rsidRDefault="00C5376C" w:rsidP="008B2CC1"/>
    <w:p w:rsidR="00C5376C" w:rsidRPr="009267BA" w:rsidRDefault="00C5376C" w:rsidP="008B2CC1"/>
    <w:p w:rsidR="00C5376C" w:rsidRPr="009267BA" w:rsidRDefault="00C5376C" w:rsidP="008B2CC1"/>
    <w:p w:rsidR="00C5376C" w:rsidRPr="009267BA" w:rsidRDefault="00C5376C" w:rsidP="008B2CC1"/>
    <w:p w:rsidR="00C5376C" w:rsidRPr="009267BA" w:rsidRDefault="00C5376C" w:rsidP="008B2CC1"/>
    <w:p w:rsidR="006D6561" w:rsidRPr="009267BA" w:rsidRDefault="006D6561" w:rsidP="006D6561">
      <w:pPr>
        <w:rPr>
          <w:b/>
          <w:sz w:val="28"/>
          <w:szCs w:val="28"/>
          <w:lang w:val="es-ES"/>
        </w:rPr>
      </w:pPr>
      <w:r w:rsidRPr="009267BA">
        <w:rPr>
          <w:b/>
          <w:sz w:val="28"/>
          <w:szCs w:val="28"/>
          <w:lang w:val="es-ES"/>
        </w:rPr>
        <w:t>Comité Permanente de Derecho de Autor y Derechos Conexos</w:t>
      </w:r>
    </w:p>
    <w:p w:rsidR="006D6561" w:rsidRPr="009267BA" w:rsidRDefault="006D6561" w:rsidP="006D6561">
      <w:pPr>
        <w:rPr>
          <w:lang w:val="es-ES"/>
        </w:rPr>
      </w:pPr>
    </w:p>
    <w:p w:rsidR="006D6561" w:rsidRPr="009267BA" w:rsidRDefault="006D6561" w:rsidP="006D6561">
      <w:pPr>
        <w:rPr>
          <w:lang w:val="es-ES"/>
        </w:rPr>
      </w:pPr>
    </w:p>
    <w:p w:rsidR="006D6561" w:rsidRPr="009267BA" w:rsidRDefault="006D6561" w:rsidP="006D6561">
      <w:pPr>
        <w:rPr>
          <w:b/>
          <w:sz w:val="24"/>
          <w:szCs w:val="24"/>
          <w:lang w:val="es-ES"/>
        </w:rPr>
      </w:pPr>
      <w:r w:rsidRPr="009267BA">
        <w:rPr>
          <w:b/>
          <w:sz w:val="24"/>
          <w:szCs w:val="24"/>
          <w:lang w:val="es-ES"/>
        </w:rPr>
        <w:t>Trigésima octava sesión</w:t>
      </w:r>
    </w:p>
    <w:p w:rsidR="00C5376C" w:rsidRPr="009267BA" w:rsidRDefault="006D6561" w:rsidP="006D6561">
      <w:pPr>
        <w:rPr>
          <w:lang w:val="es-ES"/>
        </w:rPr>
      </w:pPr>
      <w:r w:rsidRPr="009267BA">
        <w:rPr>
          <w:b/>
          <w:sz w:val="24"/>
          <w:szCs w:val="24"/>
          <w:lang w:val="es-ES"/>
        </w:rPr>
        <w:t>Ginebra, 1 a 5 de abril de 2019</w:t>
      </w:r>
    </w:p>
    <w:p w:rsidR="00C5376C" w:rsidRPr="009267BA" w:rsidRDefault="00C5376C" w:rsidP="008B2CC1">
      <w:pPr>
        <w:rPr>
          <w:lang w:val="es-ES"/>
        </w:rPr>
      </w:pPr>
    </w:p>
    <w:p w:rsidR="00C5376C" w:rsidRPr="009267BA" w:rsidRDefault="00C5376C" w:rsidP="008B2CC1">
      <w:pPr>
        <w:rPr>
          <w:lang w:val="es-ES"/>
        </w:rPr>
      </w:pPr>
    </w:p>
    <w:p w:rsidR="00C5376C" w:rsidRPr="009267BA" w:rsidRDefault="00C5376C" w:rsidP="008B2CC1">
      <w:pPr>
        <w:rPr>
          <w:lang w:val="es-ES"/>
        </w:rPr>
      </w:pPr>
    </w:p>
    <w:p w:rsidR="00C5376C" w:rsidRPr="009267BA" w:rsidRDefault="00C5376C" w:rsidP="00C5376C">
      <w:pPr>
        <w:rPr>
          <w:caps/>
          <w:sz w:val="24"/>
          <w:lang w:val="es-ES"/>
        </w:rPr>
      </w:pPr>
      <w:bookmarkStart w:id="1" w:name="TitleOfDoc"/>
      <w:bookmarkEnd w:id="1"/>
      <w:r w:rsidRPr="009267BA">
        <w:rPr>
          <w:caps/>
          <w:sz w:val="24"/>
          <w:lang w:val="es-ES_tradnl"/>
        </w:rPr>
        <w:t>Documento de antecedentes sobre los archivos y el derecho de autor</w:t>
      </w:r>
    </w:p>
    <w:p w:rsidR="00C5376C" w:rsidRPr="009267BA" w:rsidRDefault="00C5376C" w:rsidP="008B2CC1">
      <w:pPr>
        <w:rPr>
          <w:lang w:val="es-ES"/>
        </w:rPr>
      </w:pPr>
    </w:p>
    <w:p w:rsidR="00C5376C" w:rsidRPr="009267BA" w:rsidRDefault="00C5376C" w:rsidP="00C5376C">
      <w:pPr>
        <w:rPr>
          <w:i/>
          <w:lang w:val="es-ES"/>
        </w:rPr>
      </w:pPr>
      <w:bookmarkStart w:id="2" w:name="Prepared"/>
      <w:bookmarkEnd w:id="2"/>
      <w:r w:rsidRPr="009267BA">
        <w:rPr>
          <w:i/>
          <w:lang w:val="es-ES_tradnl"/>
        </w:rPr>
        <w:t>preparado por el Dr. David Sutton</w:t>
      </w:r>
    </w:p>
    <w:p w:rsidR="00C5376C" w:rsidRPr="009267BA" w:rsidRDefault="00C5376C" w:rsidP="008B2CC1">
      <w:pPr>
        <w:rPr>
          <w:i/>
          <w:lang w:val="es-ES"/>
        </w:rPr>
      </w:pPr>
    </w:p>
    <w:p w:rsidR="00C5376C" w:rsidRPr="009267BA" w:rsidRDefault="00C5376C" w:rsidP="00197E56">
      <w:pPr>
        <w:tabs>
          <w:tab w:val="left" w:pos="8036"/>
        </w:tabs>
        <w:rPr>
          <w:i/>
          <w:lang w:val="es-ES"/>
        </w:rPr>
      </w:pPr>
    </w:p>
    <w:p w:rsidR="00C5376C" w:rsidRPr="009267BA" w:rsidRDefault="00197E56" w:rsidP="00197E56">
      <w:pPr>
        <w:tabs>
          <w:tab w:val="left" w:pos="8036"/>
        </w:tabs>
        <w:rPr>
          <w:i/>
          <w:lang w:val="es-ES"/>
        </w:rPr>
      </w:pPr>
      <w:r w:rsidRPr="009267BA">
        <w:rPr>
          <w:lang w:val="es-ES"/>
        </w:rPr>
        <w:br w:type="page"/>
      </w:r>
    </w:p>
    <w:p w:rsidR="00C5376C" w:rsidRPr="009267BA" w:rsidRDefault="00C5376C" w:rsidP="00197E56">
      <w:pPr>
        <w:keepNext/>
        <w:keepLines/>
        <w:spacing w:before="240" w:line="276" w:lineRule="auto"/>
        <w:outlineLvl w:val="0"/>
        <w:rPr>
          <w:rFonts w:asciiTheme="minorHAnsi" w:eastAsiaTheme="minorHAnsi" w:hAnsiTheme="minorHAnsi" w:cstheme="minorHAnsi"/>
          <w:b/>
          <w:szCs w:val="22"/>
          <w:lang w:val="es-ES" w:eastAsia="en-US"/>
        </w:rPr>
      </w:pPr>
    </w:p>
    <w:sdt>
      <w:sdtPr>
        <w:rPr>
          <w:rFonts w:eastAsia="SimSun" w:cs="Arial"/>
          <w:szCs w:val="20"/>
          <w:lang w:val="en-US" w:eastAsia="zh-CN"/>
        </w:rPr>
        <w:id w:val="79101160"/>
        <w:docPartObj>
          <w:docPartGallery w:val="Table of Contents"/>
          <w:docPartUnique/>
        </w:docPartObj>
      </w:sdtPr>
      <w:sdtEndPr>
        <w:rPr>
          <w:rFonts w:asciiTheme="minorHAnsi" w:hAnsiTheme="minorHAnsi"/>
          <w:bCs/>
          <w:noProof/>
        </w:rPr>
      </w:sdtEndPr>
      <w:sdtContent>
        <w:p w:rsidR="009D4F55" w:rsidRDefault="00197E56" w:rsidP="009D4F55">
          <w:pPr>
            <w:pStyle w:val="TOC1"/>
            <w:rPr>
              <w:rFonts w:asciiTheme="minorHAnsi" w:eastAsiaTheme="minorEastAsia" w:hAnsiTheme="minorHAnsi"/>
              <w:noProof/>
              <w:lang w:eastAsia="en-GB"/>
            </w:rPr>
          </w:pPr>
          <w:r w:rsidRPr="009267BA">
            <w:rPr>
              <w:rFonts w:eastAsia="SimSun" w:cs="Arial"/>
              <w:szCs w:val="20"/>
              <w:lang w:val="en-US" w:eastAsia="zh-CN"/>
            </w:rPr>
            <w:fldChar w:fldCharType="begin"/>
          </w:r>
          <w:r w:rsidRPr="009267BA">
            <w:instrText xml:space="preserve"> TOC \o "1-3" \h \z \u </w:instrText>
          </w:r>
          <w:r w:rsidRPr="009267BA">
            <w:rPr>
              <w:rFonts w:eastAsia="SimSun" w:cs="Arial"/>
              <w:szCs w:val="20"/>
              <w:lang w:val="en-US" w:eastAsia="zh-CN"/>
            </w:rPr>
            <w:fldChar w:fldCharType="separate"/>
          </w:r>
          <w:hyperlink w:anchor="_Toc5266565" w:history="1">
            <w:r w:rsidR="009D4F55" w:rsidRPr="00EF2FDC">
              <w:rPr>
                <w:rStyle w:val="Hyperlink"/>
                <w:b/>
                <w:noProof/>
                <w:lang w:val="es-ES_tradnl"/>
              </w:rPr>
              <w:t>INTRODUCCIÓN</w:t>
            </w:r>
          </w:hyperlink>
        </w:p>
        <w:p w:rsidR="009D4F55" w:rsidRDefault="00784415" w:rsidP="009D4F55">
          <w:pPr>
            <w:pStyle w:val="TOC2"/>
            <w:rPr>
              <w:rFonts w:asciiTheme="minorHAnsi" w:eastAsiaTheme="minorEastAsia" w:hAnsiTheme="minorHAnsi"/>
              <w:noProof/>
              <w:lang w:eastAsia="en-GB"/>
            </w:rPr>
          </w:pPr>
          <w:hyperlink w:anchor="_Toc5266566" w:history="1">
            <w:r w:rsidR="009D4F55" w:rsidRPr="00EF2FDC">
              <w:rPr>
                <w:rStyle w:val="Hyperlink"/>
                <w:rFonts w:eastAsiaTheme="majorEastAsia"/>
                <w:b/>
                <w:noProof/>
                <w:lang w:val="es-ES_tradnl"/>
              </w:rPr>
              <w:t>1.1 Objetivo y campo de aplicación</w:t>
            </w:r>
            <w:r w:rsidR="009D4F55">
              <w:rPr>
                <w:noProof/>
                <w:webHidden/>
              </w:rPr>
              <w:tab/>
            </w:r>
            <w:r w:rsidR="009D4F55">
              <w:rPr>
                <w:noProof/>
                <w:webHidden/>
              </w:rPr>
              <w:fldChar w:fldCharType="begin"/>
            </w:r>
            <w:r w:rsidR="009D4F55">
              <w:rPr>
                <w:noProof/>
                <w:webHidden/>
              </w:rPr>
              <w:instrText xml:space="preserve"> PAGEREF _Toc5266566 \h </w:instrText>
            </w:r>
            <w:r w:rsidR="009D4F55">
              <w:rPr>
                <w:noProof/>
                <w:webHidden/>
              </w:rPr>
            </w:r>
            <w:r w:rsidR="009D4F55">
              <w:rPr>
                <w:noProof/>
                <w:webHidden/>
              </w:rPr>
              <w:fldChar w:fldCharType="separate"/>
            </w:r>
            <w:r>
              <w:rPr>
                <w:noProof/>
                <w:webHidden/>
              </w:rPr>
              <w:t>3</w:t>
            </w:r>
            <w:r w:rsidR="009D4F55">
              <w:rPr>
                <w:noProof/>
                <w:webHidden/>
              </w:rPr>
              <w:fldChar w:fldCharType="end"/>
            </w:r>
          </w:hyperlink>
        </w:p>
        <w:p w:rsidR="009D4F55" w:rsidRDefault="00784415" w:rsidP="009D4F55">
          <w:pPr>
            <w:pStyle w:val="TOC2"/>
            <w:rPr>
              <w:rFonts w:asciiTheme="minorHAnsi" w:eastAsiaTheme="minorEastAsia" w:hAnsiTheme="minorHAnsi"/>
              <w:noProof/>
              <w:lang w:eastAsia="en-GB"/>
            </w:rPr>
          </w:pPr>
          <w:hyperlink w:anchor="_Toc5266567" w:history="1">
            <w:r w:rsidR="009D4F55" w:rsidRPr="00EF2FDC">
              <w:rPr>
                <w:rStyle w:val="Hyperlink"/>
                <w:rFonts w:eastAsiaTheme="majorEastAsia"/>
                <w:b/>
                <w:noProof/>
                <w:lang w:val="es-ES_tradnl"/>
              </w:rPr>
              <w:t>1.2 Significado de "archivos": definiciones, terminología</w:t>
            </w:r>
            <w:r w:rsidR="009D4F55">
              <w:rPr>
                <w:noProof/>
                <w:webHidden/>
              </w:rPr>
              <w:tab/>
            </w:r>
            <w:r w:rsidR="009D4F55">
              <w:rPr>
                <w:noProof/>
                <w:webHidden/>
              </w:rPr>
              <w:fldChar w:fldCharType="begin"/>
            </w:r>
            <w:r w:rsidR="009D4F55">
              <w:rPr>
                <w:noProof/>
                <w:webHidden/>
              </w:rPr>
              <w:instrText xml:space="preserve"> PAGEREF _Toc5266567 \h </w:instrText>
            </w:r>
            <w:r w:rsidR="009D4F55">
              <w:rPr>
                <w:noProof/>
                <w:webHidden/>
              </w:rPr>
            </w:r>
            <w:r w:rsidR="009D4F55">
              <w:rPr>
                <w:noProof/>
                <w:webHidden/>
              </w:rPr>
              <w:fldChar w:fldCharType="separate"/>
            </w:r>
            <w:r>
              <w:rPr>
                <w:noProof/>
                <w:webHidden/>
              </w:rPr>
              <w:t>3</w:t>
            </w:r>
            <w:r w:rsidR="009D4F55">
              <w:rPr>
                <w:noProof/>
                <w:webHidden/>
              </w:rPr>
              <w:fldChar w:fldCharType="end"/>
            </w:r>
          </w:hyperlink>
        </w:p>
        <w:p w:rsidR="009D4F55" w:rsidRDefault="00784415" w:rsidP="009D4F55">
          <w:pPr>
            <w:pStyle w:val="TOC2"/>
            <w:rPr>
              <w:rFonts w:asciiTheme="minorHAnsi" w:eastAsiaTheme="minorEastAsia" w:hAnsiTheme="minorHAnsi"/>
              <w:noProof/>
              <w:lang w:eastAsia="en-GB"/>
            </w:rPr>
          </w:pPr>
          <w:hyperlink w:anchor="_Toc5266568" w:history="1">
            <w:r w:rsidR="009D4F55" w:rsidRPr="00EF2FDC">
              <w:rPr>
                <w:rStyle w:val="Hyperlink"/>
                <w:rFonts w:eastAsiaTheme="majorEastAsia"/>
                <w:b/>
                <w:noProof/>
                <w:lang w:val="es-ES_tradnl"/>
              </w:rPr>
              <w:t>1.3 Las colecciones de archivo y las instituciones de archivo</w:t>
            </w:r>
            <w:r w:rsidR="009D4F55">
              <w:rPr>
                <w:noProof/>
                <w:webHidden/>
              </w:rPr>
              <w:tab/>
            </w:r>
            <w:r w:rsidR="009D4F55">
              <w:rPr>
                <w:noProof/>
                <w:webHidden/>
              </w:rPr>
              <w:fldChar w:fldCharType="begin"/>
            </w:r>
            <w:r w:rsidR="009D4F55">
              <w:rPr>
                <w:noProof/>
                <w:webHidden/>
              </w:rPr>
              <w:instrText xml:space="preserve"> PAGEREF _Toc5266568 \h </w:instrText>
            </w:r>
            <w:r w:rsidR="009D4F55">
              <w:rPr>
                <w:noProof/>
                <w:webHidden/>
              </w:rPr>
            </w:r>
            <w:r w:rsidR="009D4F55">
              <w:rPr>
                <w:noProof/>
                <w:webHidden/>
              </w:rPr>
              <w:fldChar w:fldCharType="separate"/>
            </w:r>
            <w:r>
              <w:rPr>
                <w:noProof/>
                <w:webHidden/>
              </w:rPr>
              <w:t>5</w:t>
            </w:r>
            <w:r w:rsidR="009D4F55">
              <w:rPr>
                <w:noProof/>
                <w:webHidden/>
              </w:rPr>
              <w:fldChar w:fldCharType="end"/>
            </w:r>
          </w:hyperlink>
        </w:p>
        <w:p w:rsidR="009D4F55" w:rsidRDefault="00784415" w:rsidP="009D4F55">
          <w:pPr>
            <w:pStyle w:val="TOC2"/>
            <w:rPr>
              <w:rFonts w:asciiTheme="minorHAnsi" w:eastAsiaTheme="minorEastAsia" w:hAnsiTheme="minorHAnsi"/>
              <w:noProof/>
              <w:lang w:eastAsia="en-GB"/>
            </w:rPr>
          </w:pPr>
          <w:hyperlink w:anchor="_Toc5266569" w:history="1">
            <w:r w:rsidR="009D4F55" w:rsidRPr="00EF2FDC">
              <w:rPr>
                <w:rStyle w:val="Hyperlink"/>
                <w:rFonts w:eastAsiaTheme="majorEastAsia"/>
                <w:b/>
                <w:noProof/>
                <w:lang w:val="es-ES_tradnl"/>
              </w:rPr>
              <w:t>1.4 Archivos y consecuencias en materia de derecho de autor</w:t>
            </w:r>
            <w:r w:rsidR="009D4F55">
              <w:rPr>
                <w:noProof/>
                <w:webHidden/>
              </w:rPr>
              <w:tab/>
            </w:r>
            <w:r w:rsidR="009D4F55">
              <w:rPr>
                <w:noProof/>
                <w:webHidden/>
              </w:rPr>
              <w:fldChar w:fldCharType="begin"/>
            </w:r>
            <w:r w:rsidR="009D4F55">
              <w:rPr>
                <w:noProof/>
                <w:webHidden/>
              </w:rPr>
              <w:instrText xml:space="preserve"> PAGEREF _Toc5266569 \h </w:instrText>
            </w:r>
            <w:r w:rsidR="009D4F55">
              <w:rPr>
                <w:noProof/>
                <w:webHidden/>
              </w:rPr>
            </w:r>
            <w:r w:rsidR="009D4F55">
              <w:rPr>
                <w:noProof/>
                <w:webHidden/>
              </w:rPr>
              <w:fldChar w:fldCharType="separate"/>
            </w:r>
            <w:r>
              <w:rPr>
                <w:noProof/>
                <w:webHidden/>
              </w:rPr>
              <w:t>5</w:t>
            </w:r>
            <w:r w:rsidR="009D4F55">
              <w:rPr>
                <w:noProof/>
                <w:webHidden/>
              </w:rPr>
              <w:fldChar w:fldCharType="end"/>
            </w:r>
          </w:hyperlink>
        </w:p>
        <w:p w:rsidR="009D4F55" w:rsidRDefault="00784415" w:rsidP="009D4F55">
          <w:pPr>
            <w:pStyle w:val="TOC2"/>
            <w:rPr>
              <w:rFonts w:asciiTheme="minorHAnsi" w:eastAsiaTheme="minorEastAsia" w:hAnsiTheme="minorHAnsi"/>
              <w:noProof/>
              <w:lang w:eastAsia="en-GB"/>
            </w:rPr>
          </w:pPr>
          <w:hyperlink w:anchor="_Toc5266570" w:history="1">
            <w:r w:rsidR="009D4F55" w:rsidRPr="00EF2FDC">
              <w:rPr>
                <w:rStyle w:val="Hyperlink"/>
                <w:rFonts w:eastAsiaTheme="majorEastAsia"/>
                <w:b/>
                <w:noProof/>
                <w:lang w:val="es-ES"/>
              </w:rPr>
              <w:t>1.5 Categorías de archivos</w:t>
            </w:r>
            <w:r w:rsidR="009D4F55">
              <w:rPr>
                <w:noProof/>
                <w:webHidden/>
              </w:rPr>
              <w:tab/>
            </w:r>
            <w:r w:rsidR="009D4F55">
              <w:rPr>
                <w:noProof/>
                <w:webHidden/>
              </w:rPr>
              <w:fldChar w:fldCharType="begin"/>
            </w:r>
            <w:r w:rsidR="009D4F55">
              <w:rPr>
                <w:noProof/>
                <w:webHidden/>
              </w:rPr>
              <w:instrText xml:space="preserve"> PAGEREF _Toc5266570 \h </w:instrText>
            </w:r>
            <w:r w:rsidR="009D4F55">
              <w:rPr>
                <w:noProof/>
                <w:webHidden/>
              </w:rPr>
            </w:r>
            <w:r w:rsidR="009D4F55">
              <w:rPr>
                <w:noProof/>
                <w:webHidden/>
              </w:rPr>
              <w:fldChar w:fldCharType="separate"/>
            </w:r>
            <w:r>
              <w:rPr>
                <w:noProof/>
                <w:webHidden/>
              </w:rPr>
              <w:t>5</w:t>
            </w:r>
            <w:r w:rsidR="009D4F55">
              <w:rPr>
                <w:noProof/>
                <w:webHidden/>
              </w:rPr>
              <w:fldChar w:fldCharType="end"/>
            </w:r>
          </w:hyperlink>
        </w:p>
        <w:p w:rsidR="009D4F55" w:rsidRDefault="00784415" w:rsidP="009D4F55">
          <w:pPr>
            <w:pStyle w:val="TOC2"/>
            <w:rPr>
              <w:rFonts w:asciiTheme="minorHAnsi" w:eastAsiaTheme="minorEastAsia" w:hAnsiTheme="minorHAnsi"/>
              <w:noProof/>
              <w:lang w:eastAsia="en-GB"/>
            </w:rPr>
          </w:pPr>
          <w:hyperlink w:anchor="_Toc5266571" w:history="1">
            <w:r w:rsidR="009D4F55" w:rsidRPr="00EF2FDC">
              <w:rPr>
                <w:rStyle w:val="Hyperlink"/>
                <w:rFonts w:eastAsiaTheme="majorEastAsia"/>
                <w:b/>
                <w:noProof/>
                <w:lang w:val="es-ES_tradnl"/>
              </w:rPr>
              <w:t>1.6 "Colecciones divididas"</w:t>
            </w:r>
            <w:r w:rsidR="009D4F55">
              <w:rPr>
                <w:noProof/>
                <w:webHidden/>
              </w:rPr>
              <w:tab/>
            </w:r>
            <w:r w:rsidR="009D4F55">
              <w:rPr>
                <w:noProof/>
                <w:webHidden/>
              </w:rPr>
              <w:fldChar w:fldCharType="begin"/>
            </w:r>
            <w:r w:rsidR="009D4F55">
              <w:rPr>
                <w:noProof/>
                <w:webHidden/>
              </w:rPr>
              <w:instrText xml:space="preserve"> PAGEREF _Toc5266571 \h </w:instrText>
            </w:r>
            <w:r w:rsidR="009D4F55">
              <w:rPr>
                <w:noProof/>
                <w:webHidden/>
              </w:rPr>
            </w:r>
            <w:r w:rsidR="009D4F55">
              <w:rPr>
                <w:noProof/>
                <w:webHidden/>
              </w:rPr>
              <w:fldChar w:fldCharType="separate"/>
            </w:r>
            <w:r>
              <w:rPr>
                <w:noProof/>
                <w:webHidden/>
              </w:rPr>
              <w:t>7</w:t>
            </w:r>
            <w:r w:rsidR="009D4F55">
              <w:rPr>
                <w:noProof/>
                <w:webHidden/>
              </w:rPr>
              <w:fldChar w:fldCharType="end"/>
            </w:r>
          </w:hyperlink>
        </w:p>
        <w:p w:rsidR="009D4F55" w:rsidRDefault="00784415" w:rsidP="009D4F55">
          <w:pPr>
            <w:pStyle w:val="TOC2"/>
            <w:rPr>
              <w:rFonts w:asciiTheme="minorHAnsi" w:eastAsiaTheme="minorEastAsia" w:hAnsiTheme="minorHAnsi"/>
              <w:noProof/>
              <w:lang w:eastAsia="en-GB"/>
            </w:rPr>
          </w:pPr>
          <w:hyperlink w:anchor="_Toc5266572" w:history="1">
            <w:r w:rsidR="009D4F55" w:rsidRPr="00EF2FDC">
              <w:rPr>
                <w:rStyle w:val="Hyperlink"/>
                <w:rFonts w:eastAsiaTheme="majorEastAsia"/>
                <w:b/>
                <w:noProof/>
                <w:lang w:val="es-ES_tradnl"/>
              </w:rPr>
              <w:t>1.7 Archivos digitales y Archivos digitalizados</w:t>
            </w:r>
            <w:r w:rsidR="009D4F55">
              <w:rPr>
                <w:noProof/>
                <w:webHidden/>
              </w:rPr>
              <w:tab/>
            </w:r>
            <w:r w:rsidR="009D4F55">
              <w:rPr>
                <w:noProof/>
                <w:webHidden/>
              </w:rPr>
              <w:fldChar w:fldCharType="begin"/>
            </w:r>
            <w:r w:rsidR="009D4F55">
              <w:rPr>
                <w:noProof/>
                <w:webHidden/>
              </w:rPr>
              <w:instrText xml:space="preserve"> PAGEREF _Toc5266572 \h </w:instrText>
            </w:r>
            <w:r w:rsidR="009D4F55">
              <w:rPr>
                <w:noProof/>
                <w:webHidden/>
              </w:rPr>
            </w:r>
            <w:r w:rsidR="009D4F55">
              <w:rPr>
                <w:noProof/>
                <w:webHidden/>
              </w:rPr>
              <w:fldChar w:fldCharType="separate"/>
            </w:r>
            <w:r>
              <w:rPr>
                <w:noProof/>
                <w:webHidden/>
              </w:rPr>
              <w:t>7</w:t>
            </w:r>
            <w:r w:rsidR="009D4F55">
              <w:rPr>
                <w:noProof/>
                <w:webHidden/>
              </w:rPr>
              <w:fldChar w:fldCharType="end"/>
            </w:r>
          </w:hyperlink>
        </w:p>
        <w:p w:rsidR="009D4F55" w:rsidRDefault="00784415" w:rsidP="009D4F55">
          <w:pPr>
            <w:pStyle w:val="TOC2"/>
            <w:rPr>
              <w:rFonts w:asciiTheme="minorHAnsi" w:eastAsiaTheme="minorEastAsia" w:hAnsiTheme="minorHAnsi"/>
              <w:noProof/>
              <w:lang w:eastAsia="en-GB"/>
            </w:rPr>
          </w:pPr>
          <w:hyperlink w:anchor="_Toc5266573" w:history="1">
            <w:r w:rsidR="009D4F55" w:rsidRPr="00EF2FDC">
              <w:rPr>
                <w:rStyle w:val="Hyperlink"/>
                <w:rFonts w:eastAsiaTheme="majorEastAsia"/>
                <w:b/>
                <w:noProof/>
                <w:lang w:val="es-ES_tradnl"/>
              </w:rPr>
              <w:t>1.8 La función de los archiveros</w:t>
            </w:r>
            <w:r w:rsidR="009D4F55">
              <w:rPr>
                <w:noProof/>
                <w:webHidden/>
              </w:rPr>
              <w:tab/>
            </w:r>
            <w:r w:rsidR="009D4F55">
              <w:rPr>
                <w:noProof/>
                <w:webHidden/>
              </w:rPr>
              <w:fldChar w:fldCharType="begin"/>
            </w:r>
            <w:r w:rsidR="009D4F55">
              <w:rPr>
                <w:noProof/>
                <w:webHidden/>
              </w:rPr>
              <w:instrText xml:space="preserve"> PAGEREF _Toc5266573 \h </w:instrText>
            </w:r>
            <w:r w:rsidR="009D4F55">
              <w:rPr>
                <w:noProof/>
                <w:webHidden/>
              </w:rPr>
            </w:r>
            <w:r w:rsidR="009D4F55">
              <w:rPr>
                <w:noProof/>
                <w:webHidden/>
              </w:rPr>
              <w:fldChar w:fldCharType="separate"/>
            </w:r>
            <w:r>
              <w:rPr>
                <w:noProof/>
                <w:webHidden/>
              </w:rPr>
              <w:t>7</w:t>
            </w:r>
            <w:r w:rsidR="009D4F55">
              <w:rPr>
                <w:noProof/>
                <w:webHidden/>
              </w:rPr>
              <w:fldChar w:fldCharType="end"/>
            </w:r>
          </w:hyperlink>
        </w:p>
        <w:p w:rsidR="009D4F55" w:rsidRDefault="00784415" w:rsidP="009D4F55">
          <w:pPr>
            <w:pStyle w:val="TOC1"/>
            <w:rPr>
              <w:rFonts w:asciiTheme="minorHAnsi" w:eastAsiaTheme="minorEastAsia" w:hAnsiTheme="minorHAnsi"/>
              <w:noProof/>
              <w:lang w:eastAsia="en-GB"/>
            </w:rPr>
          </w:pPr>
          <w:hyperlink w:anchor="_Toc5266574" w:history="1">
            <w:r w:rsidR="009D4F55" w:rsidRPr="00EF2FDC">
              <w:rPr>
                <w:rStyle w:val="Hyperlink"/>
                <w:b/>
                <w:noProof/>
                <w:lang w:val="es-ES_tradnl"/>
              </w:rPr>
              <w:t>RESUMEN</w:t>
            </w:r>
          </w:hyperlink>
        </w:p>
        <w:p w:rsidR="00C5376C" w:rsidRPr="009267BA" w:rsidRDefault="00197E56" w:rsidP="009D4F55">
          <w:pPr>
            <w:tabs>
              <w:tab w:val="right" w:leader="dot" w:pos="9270"/>
            </w:tabs>
            <w:spacing w:after="200" w:line="276" w:lineRule="auto"/>
            <w:rPr>
              <w:rFonts w:asciiTheme="minorHAnsi" w:eastAsiaTheme="minorHAnsi" w:hAnsiTheme="minorHAnsi" w:cstheme="minorBidi"/>
              <w:szCs w:val="22"/>
              <w:lang w:val="en-GB" w:eastAsia="en-US"/>
            </w:rPr>
          </w:pPr>
          <w:r w:rsidRPr="009267BA">
            <w:rPr>
              <w:rFonts w:asciiTheme="minorHAnsi" w:eastAsiaTheme="minorHAnsi" w:hAnsiTheme="minorHAnsi" w:cstheme="minorBidi"/>
              <w:szCs w:val="22"/>
              <w:lang w:val="en-GB" w:eastAsia="en-US"/>
            </w:rPr>
            <w:fldChar w:fldCharType="end"/>
          </w:r>
        </w:p>
      </w:sdtContent>
    </w:sdt>
    <w:p w:rsidR="00C5376C" w:rsidRPr="009267BA" w:rsidRDefault="000B3CD8">
      <w:pPr>
        <w:rPr>
          <w:rFonts w:asciiTheme="minorHAnsi" w:eastAsiaTheme="minorHAnsi" w:hAnsiTheme="minorHAnsi" w:cstheme="minorBidi"/>
          <w:b/>
          <w:szCs w:val="22"/>
          <w:lang w:val="en-GB" w:eastAsia="en-US"/>
        </w:rPr>
      </w:pPr>
      <w:r w:rsidRPr="009267BA">
        <w:rPr>
          <w:rFonts w:asciiTheme="minorHAnsi" w:eastAsiaTheme="minorHAnsi" w:hAnsiTheme="minorHAnsi" w:cstheme="minorBidi"/>
          <w:b/>
          <w:szCs w:val="22"/>
          <w:lang w:val="en-GB" w:eastAsia="en-US"/>
        </w:rPr>
        <w:br w:type="page"/>
      </w:r>
    </w:p>
    <w:p w:rsidR="00C5376C" w:rsidRPr="009D4F55" w:rsidRDefault="009D4F55" w:rsidP="009D4F55">
      <w:pPr>
        <w:keepNext/>
        <w:keepLines/>
        <w:outlineLvl w:val="0"/>
        <w:rPr>
          <w:rFonts w:eastAsiaTheme="minorHAnsi"/>
          <w:b/>
          <w:szCs w:val="22"/>
          <w:lang w:val="es-ES_tradnl" w:eastAsia="en-US"/>
        </w:rPr>
      </w:pPr>
      <w:bookmarkStart w:id="3" w:name="_Toc5266565"/>
      <w:r w:rsidRPr="009267BA">
        <w:rPr>
          <w:rFonts w:eastAsiaTheme="minorHAnsi"/>
          <w:b/>
          <w:szCs w:val="22"/>
          <w:lang w:val="es-ES_tradnl" w:eastAsia="en-US"/>
        </w:rPr>
        <w:lastRenderedPageBreak/>
        <w:t>INTRODUCCIÓN</w:t>
      </w:r>
      <w:bookmarkEnd w:id="3"/>
    </w:p>
    <w:p w:rsidR="00C5376C" w:rsidRPr="008137FF" w:rsidRDefault="00C5376C" w:rsidP="008137FF">
      <w:pPr>
        <w:spacing w:line="300" w:lineRule="exact"/>
        <w:rPr>
          <w:rFonts w:eastAsiaTheme="minorHAnsi"/>
          <w:b/>
          <w:szCs w:val="22"/>
          <w:lang w:val="es-ES" w:eastAsia="en-US"/>
        </w:rPr>
      </w:pPr>
    </w:p>
    <w:p w:rsidR="00C5376C" w:rsidRPr="009267BA" w:rsidRDefault="00C5376C" w:rsidP="009D4F55">
      <w:pPr>
        <w:keepNext/>
        <w:keepLines/>
        <w:outlineLvl w:val="1"/>
        <w:rPr>
          <w:rFonts w:eastAsiaTheme="majorEastAsia"/>
          <w:b/>
          <w:szCs w:val="22"/>
          <w:lang w:val="es-ES" w:eastAsia="en-US"/>
        </w:rPr>
      </w:pPr>
      <w:bookmarkStart w:id="4" w:name="_Toc5266566"/>
      <w:r w:rsidRPr="009267BA">
        <w:rPr>
          <w:rFonts w:eastAsiaTheme="majorEastAsia"/>
          <w:b/>
          <w:szCs w:val="22"/>
          <w:lang w:val="es-ES_tradnl" w:eastAsia="en-US"/>
        </w:rPr>
        <w:t xml:space="preserve">1.1 </w:t>
      </w:r>
      <w:r w:rsidRPr="0091690D">
        <w:rPr>
          <w:rFonts w:eastAsiaTheme="majorEastAsia"/>
          <w:b/>
          <w:szCs w:val="22"/>
          <w:lang w:val="es-ES_tradnl" w:eastAsia="en-US"/>
        </w:rPr>
        <w:t xml:space="preserve">Objetivo y </w:t>
      </w:r>
      <w:r w:rsidR="0091690D" w:rsidRPr="0091690D">
        <w:rPr>
          <w:rFonts w:eastAsiaTheme="majorEastAsia"/>
          <w:b/>
          <w:szCs w:val="22"/>
          <w:lang w:val="es-ES_tradnl" w:eastAsia="en-US"/>
        </w:rPr>
        <w:t>campo</w:t>
      </w:r>
      <w:r w:rsidR="0091690D">
        <w:rPr>
          <w:rFonts w:eastAsiaTheme="majorEastAsia"/>
          <w:b/>
          <w:szCs w:val="22"/>
          <w:lang w:val="es-ES_tradnl" w:eastAsia="en-US"/>
        </w:rPr>
        <w:t xml:space="preserve"> de aplicación</w:t>
      </w:r>
      <w:bookmarkEnd w:id="4"/>
    </w:p>
    <w:p w:rsidR="00C5376C" w:rsidRPr="009267BA" w:rsidRDefault="00C5376C" w:rsidP="009D4F55">
      <w:pPr>
        <w:rPr>
          <w:rFonts w:eastAsiaTheme="minorHAnsi"/>
          <w:b/>
          <w:szCs w:val="22"/>
          <w:lang w:val="es-ES" w:eastAsia="en-US"/>
        </w:rPr>
      </w:pPr>
    </w:p>
    <w:p w:rsidR="00C5376C" w:rsidRPr="009267BA" w:rsidRDefault="00BE75EB" w:rsidP="00C5376C">
      <w:pPr>
        <w:spacing w:line="300" w:lineRule="exact"/>
        <w:rPr>
          <w:rFonts w:eastAsiaTheme="minorHAnsi"/>
          <w:szCs w:val="22"/>
          <w:lang w:val="es-ES" w:eastAsia="en-US"/>
        </w:rPr>
      </w:pPr>
      <w:r w:rsidRPr="009267BA">
        <w:rPr>
          <w:rFonts w:eastAsiaTheme="minorHAnsi"/>
          <w:szCs w:val="22"/>
          <w:lang w:val="es-ES_tradnl" w:eastAsia="en-US"/>
        </w:rPr>
        <w:t xml:space="preserve">El presente documento de </w:t>
      </w:r>
      <w:r w:rsidR="0091690D">
        <w:rPr>
          <w:rFonts w:eastAsiaTheme="minorHAnsi"/>
          <w:szCs w:val="22"/>
          <w:lang w:val="es-ES_tradnl" w:eastAsia="en-US"/>
        </w:rPr>
        <w:t>antecedentes</w:t>
      </w:r>
      <w:r w:rsidR="00517483">
        <w:rPr>
          <w:rFonts w:eastAsiaTheme="minorHAnsi"/>
          <w:szCs w:val="22"/>
          <w:lang w:val="es-ES_tradnl" w:eastAsia="en-US"/>
        </w:rPr>
        <w:t xml:space="preserve"> ha sido encargado a modo de</w:t>
      </w:r>
      <w:r w:rsidRPr="009267BA">
        <w:rPr>
          <w:rFonts w:eastAsiaTheme="minorHAnsi"/>
          <w:szCs w:val="22"/>
          <w:lang w:val="es-ES_tradnl" w:eastAsia="en-US"/>
        </w:rPr>
        <w:t xml:space="preserve"> introducción a l</w:t>
      </w:r>
      <w:r w:rsidR="00517483">
        <w:rPr>
          <w:rFonts w:eastAsiaTheme="minorHAnsi"/>
          <w:szCs w:val="22"/>
          <w:lang w:val="es-ES_tradnl" w:eastAsia="en-US"/>
        </w:rPr>
        <w:t>o</w:t>
      </w:r>
      <w:r w:rsidRPr="009267BA">
        <w:rPr>
          <w:rFonts w:eastAsiaTheme="minorHAnsi"/>
          <w:szCs w:val="22"/>
          <w:lang w:val="es-ES_tradnl" w:eastAsia="en-US"/>
        </w:rPr>
        <w:t>s prin</w:t>
      </w:r>
      <w:r w:rsidR="00517483">
        <w:rPr>
          <w:rFonts w:eastAsiaTheme="minorHAnsi"/>
          <w:szCs w:val="22"/>
          <w:lang w:val="es-ES_tradnl" w:eastAsia="en-US"/>
        </w:rPr>
        <w:t xml:space="preserve">cipales problemas de derecho de autor relacionados con los </w:t>
      </w:r>
      <w:r w:rsidRPr="009267BA">
        <w:rPr>
          <w:rFonts w:eastAsiaTheme="minorHAnsi"/>
          <w:szCs w:val="22"/>
          <w:lang w:val="es-ES_tradnl" w:eastAsia="en-US"/>
        </w:rPr>
        <w:t xml:space="preserve">archivos. En él se abordan tanto las </w:t>
      </w:r>
      <w:r w:rsidR="005A3E1A">
        <w:rPr>
          <w:rFonts w:eastAsiaTheme="minorHAnsi"/>
          <w:szCs w:val="22"/>
          <w:lang w:val="es-ES_tradnl" w:eastAsia="en-US"/>
        </w:rPr>
        <w:t>colecciones de archivo</w:t>
      </w:r>
      <w:r w:rsidRPr="009267BA">
        <w:rPr>
          <w:rFonts w:eastAsiaTheme="minorHAnsi"/>
          <w:szCs w:val="22"/>
          <w:lang w:val="es-ES_tradnl" w:eastAsia="en-US"/>
        </w:rPr>
        <w:t xml:space="preserve"> co</w:t>
      </w:r>
      <w:r w:rsidR="005A3E1A">
        <w:rPr>
          <w:rFonts w:eastAsiaTheme="minorHAnsi"/>
          <w:szCs w:val="22"/>
          <w:lang w:val="es-ES_tradnl" w:eastAsia="en-US"/>
        </w:rPr>
        <w:t>mo las instituciones de archivo</w:t>
      </w:r>
      <w:r w:rsidRPr="009267BA">
        <w:rPr>
          <w:rFonts w:eastAsiaTheme="minorHAnsi"/>
          <w:szCs w:val="22"/>
          <w:lang w:val="es-ES_tradnl" w:eastAsia="en-US"/>
        </w:rPr>
        <w:t xml:space="preserve">, así como la misión fundamental </w:t>
      </w:r>
      <w:r w:rsidR="00517483">
        <w:rPr>
          <w:rFonts w:eastAsiaTheme="minorHAnsi"/>
          <w:szCs w:val="22"/>
          <w:lang w:val="es-ES_tradnl" w:eastAsia="en-US"/>
        </w:rPr>
        <w:t>que incumbe a</w:t>
      </w:r>
      <w:r w:rsidRPr="009267BA">
        <w:rPr>
          <w:rFonts w:eastAsiaTheme="minorHAnsi"/>
          <w:szCs w:val="22"/>
          <w:lang w:val="es-ES_tradnl" w:eastAsia="en-US"/>
        </w:rPr>
        <w:t xml:space="preserve"> los archiveros de todo el mundo que </w:t>
      </w:r>
      <w:r w:rsidR="005A3E1A">
        <w:rPr>
          <w:rFonts w:eastAsiaTheme="minorHAnsi"/>
          <w:szCs w:val="22"/>
          <w:lang w:val="es-ES_tradnl" w:eastAsia="en-US"/>
        </w:rPr>
        <w:t>custodian</w:t>
      </w:r>
      <w:r w:rsidRPr="009267BA">
        <w:rPr>
          <w:rFonts w:eastAsiaTheme="minorHAnsi"/>
          <w:szCs w:val="22"/>
          <w:lang w:val="es-ES_tradnl" w:eastAsia="en-US"/>
        </w:rPr>
        <w:t xml:space="preserve"> colecciones de archivo. Se ha pedido al autor que examine "los problemas de derecho de autor</w:t>
      </w:r>
      <w:r w:rsidR="00517483">
        <w:rPr>
          <w:rFonts w:eastAsiaTheme="minorHAnsi"/>
          <w:szCs w:val="22"/>
          <w:lang w:val="es-ES_tradnl" w:eastAsia="en-US"/>
        </w:rPr>
        <w:t xml:space="preserve"> que se plantean a los archivos, y que </w:t>
      </w:r>
      <w:r w:rsidRPr="009267BA">
        <w:rPr>
          <w:rFonts w:eastAsiaTheme="minorHAnsi"/>
          <w:szCs w:val="22"/>
          <w:lang w:val="es-ES_tradnl" w:eastAsia="en-US"/>
        </w:rPr>
        <w:t>ha</w:t>
      </w:r>
      <w:r w:rsidR="00517483">
        <w:rPr>
          <w:rFonts w:eastAsiaTheme="minorHAnsi"/>
          <w:szCs w:val="22"/>
          <w:lang w:val="es-ES_tradnl" w:eastAsia="en-US"/>
        </w:rPr>
        <w:t>ga</w:t>
      </w:r>
      <w:r w:rsidRPr="009267BA">
        <w:rPr>
          <w:rFonts w:eastAsiaTheme="minorHAnsi"/>
          <w:szCs w:val="22"/>
          <w:lang w:val="es-ES_tradnl" w:eastAsia="en-US"/>
        </w:rPr>
        <w:t xml:space="preserve"> especial hincapié en el entorno digital", utilizando ejemplos internacionales y plurinacionales, e in</w:t>
      </w:r>
      <w:r w:rsidR="00517483">
        <w:rPr>
          <w:rFonts w:eastAsiaTheme="minorHAnsi"/>
          <w:szCs w:val="22"/>
          <w:lang w:val="es-ES_tradnl" w:eastAsia="en-US"/>
        </w:rPr>
        <w:t>cluyendo observaciones sobre la relación entre la labor de los</w:t>
      </w:r>
      <w:r w:rsidRPr="009267BA">
        <w:rPr>
          <w:rFonts w:eastAsiaTheme="minorHAnsi"/>
          <w:szCs w:val="22"/>
          <w:lang w:val="es-ES_tradnl" w:eastAsia="en-US"/>
        </w:rPr>
        <w:t xml:space="preserve"> archivos </w:t>
      </w:r>
      <w:r w:rsidR="00517483">
        <w:rPr>
          <w:rFonts w:eastAsiaTheme="minorHAnsi"/>
          <w:szCs w:val="22"/>
          <w:lang w:val="es-ES_tradnl" w:eastAsia="en-US"/>
        </w:rPr>
        <w:t xml:space="preserve">y </w:t>
      </w:r>
      <w:r w:rsidRPr="009267BA">
        <w:rPr>
          <w:rFonts w:eastAsiaTheme="minorHAnsi"/>
          <w:szCs w:val="22"/>
          <w:lang w:val="es-ES_tradnl" w:eastAsia="en-US"/>
        </w:rPr>
        <w:t>el derecho de autor en las diferentes tradiciones jurídicas. No forma parte de</w:t>
      </w:r>
      <w:r w:rsidR="00517483">
        <w:rPr>
          <w:rFonts w:eastAsiaTheme="minorHAnsi"/>
          <w:szCs w:val="22"/>
          <w:lang w:val="es-ES_tradnl" w:eastAsia="en-US"/>
        </w:rPr>
        <w:t>l campo de aplicación del presente documento formular</w:t>
      </w:r>
      <w:r w:rsidRPr="009267BA">
        <w:rPr>
          <w:rFonts w:eastAsiaTheme="minorHAnsi"/>
          <w:szCs w:val="22"/>
          <w:lang w:val="es-ES_tradnl" w:eastAsia="en-US"/>
        </w:rPr>
        <w:t xml:space="preserve"> recomendaciones o propuestas particulares con respecto a las excepciones o limitaciones </w:t>
      </w:r>
      <w:r w:rsidR="00A61BB9">
        <w:rPr>
          <w:rFonts w:eastAsiaTheme="minorHAnsi"/>
          <w:szCs w:val="22"/>
          <w:lang w:val="es-ES_tradnl" w:eastAsia="en-US"/>
        </w:rPr>
        <w:t xml:space="preserve">aplicables a </w:t>
      </w:r>
      <w:r w:rsidRPr="009267BA">
        <w:rPr>
          <w:rFonts w:eastAsiaTheme="minorHAnsi"/>
          <w:szCs w:val="22"/>
          <w:lang w:val="es-ES_tradnl" w:eastAsia="en-US"/>
        </w:rPr>
        <w:t xml:space="preserve">los archivos, </w:t>
      </w:r>
      <w:r w:rsidR="00517483">
        <w:rPr>
          <w:rFonts w:eastAsiaTheme="minorHAnsi"/>
          <w:szCs w:val="22"/>
          <w:lang w:val="es-ES_tradnl" w:eastAsia="en-US"/>
        </w:rPr>
        <w:t>antes</w:t>
      </w:r>
      <w:r w:rsidRPr="009267BA">
        <w:rPr>
          <w:rFonts w:eastAsiaTheme="minorHAnsi"/>
          <w:szCs w:val="22"/>
          <w:lang w:val="es-ES_tradnl" w:eastAsia="en-US"/>
        </w:rPr>
        <w:t xml:space="preserve"> bien</w:t>
      </w:r>
      <w:r w:rsidR="00517483">
        <w:rPr>
          <w:rFonts w:eastAsiaTheme="minorHAnsi"/>
          <w:szCs w:val="22"/>
          <w:lang w:val="es-ES_tradnl" w:eastAsia="en-US"/>
        </w:rPr>
        <w:t>,</w:t>
      </w:r>
      <w:r w:rsidRPr="009267BA">
        <w:rPr>
          <w:rFonts w:eastAsiaTheme="minorHAnsi"/>
          <w:szCs w:val="22"/>
          <w:lang w:val="es-ES_tradnl" w:eastAsia="en-US"/>
        </w:rPr>
        <w:t xml:space="preserve"> describir las características específicas de las </w:t>
      </w:r>
      <w:r w:rsidR="005A3E1A">
        <w:rPr>
          <w:rFonts w:eastAsiaTheme="minorHAnsi"/>
          <w:szCs w:val="22"/>
          <w:lang w:val="es-ES_tradnl" w:eastAsia="en-US"/>
        </w:rPr>
        <w:t>colecciones de archivo</w:t>
      </w:r>
      <w:r w:rsidRPr="009267BA">
        <w:rPr>
          <w:rFonts w:eastAsiaTheme="minorHAnsi"/>
          <w:szCs w:val="22"/>
          <w:lang w:val="es-ES_tradnl" w:eastAsia="en-US"/>
        </w:rPr>
        <w:t xml:space="preserve"> y de las funciones de archivo que pueden ser el marco </w:t>
      </w:r>
      <w:r w:rsidR="00A61BB9">
        <w:rPr>
          <w:rFonts w:eastAsiaTheme="minorHAnsi"/>
          <w:szCs w:val="22"/>
          <w:lang w:val="es-ES_tradnl" w:eastAsia="en-US"/>
        </w:rPr>
        <w:t xml:space="preserve">para los </w:t>
      </w:r>
      <w:r w:rsidRPr="009267BA">
        <w:rPr>
          <w:rFonts w:eastAsiaTheme="minorHAnsi"/>
          <w:szCs w:val="22"/>
          <w:lang w:val="es-ES_tradnl" w:eastAsia="en-US"/>
        </w:rPr>
        <w:t xml:space="preserve">debates sobre las excepciones y limitaciones </w:t>
      </w:r>
      <w:r w:rsidR="00A61BB9">
        <w:rPr>
          <w:rFonts w:eastAsiaTheme="minorHAnsi"/>
          <w:szCs w:val="22"/>
          <w:lang w:val="es-ES_tradnl" w:eastAsia="en-US"/>
        </w:rPr>
        <w:t>en este ámbito</w:t>
      </w:r>
      <w:r w:rsidRPr="009267BA">
        <w:rPr>
          <w:rFonts w:eastAsiaTheme="minorHAnsi"/>
          <w:szCs w:val="22"/>
          <w:lang w:val="es-ES_tradnl" w:eastAsia="en-US"/>
        </w:rPr>
        <w:t>.</w:t>
      </w:r>
    </w:p>
    <w:p w:rsidR="00C5376C" w:rsidRPr="009267BA" w:rsidRDefault="00C5376C" w:rsidP="00197E56">
      <w:pPr>
        <w:spacing w:line="300" w:lineRule="exact"/>
        <w:rPr>
          <w:rFonts w:eastAsiaTheme="minorHAnsi"/>
          <w:b/>
          <w:szCs w:val="22"/>
          <w:lang w:val="es-ES" w:eastAsia="en-US"/>
        </w:rPr>
      </w:pPr>
    </w:p>
    <w:p w:rsidR="00C5376C" w:rsidRPr="009267BA" w:rsidRDefault="00C5376C" w:rsidP="00197E56">
      <w:pPr>
        <w:spacing w:line="300" w:lineRule="exact"/>
        <w:rPr>
          <w:rFonts w:eastAsiaTheme="minorHAnsi"/>
          <w:b/>
          <w:szCs w:val="22"/>
          <w:lang w:val="es-ES" w:eastAsia="en-US"/>
        </w:rPr>
      </w:pPr>
    </w:p>
    <w:p w:rsidR="00C5376C" w:rsidRPr="009267BA" w:rsidRDefault="00C5376C" w:rsidP="00C5376C">
      <w:pPr>
        <w:keepNext/>
        <w:keepLines/>
        <w:spacing w:before="40"/>
        <w:outlineLvl w:val="1"/>
        <w:rPr>
          <w:rFonts w:eastAsiaTheme="majorEastAsia"/>
          <w:b/>
          <w:szCs w:val="22"/>
          <w:lang w:val="es-ES" w:eastAsia="en-US"/>
        </w:rPr>
      </w:pPr>
      <w:bookmarkStart w:id="5" w:name="_Toc5266567"/>
      <w:r w:rsidRPr="009267BA">
        <w:rPr>
          <w:rFonts w:eastAsiaTheme="majorEastAsia"/>
          <w:b/>
          <w:szCs w:val="22"/>
          <w:lang w:val="es-ES_tradnl" w:eastAsia="en-US"/>
        </w:rPr>
        <w:t>1.2 Significado de "archivos": definiciones, terminología</w:t>
      </w:r>
      <w:bookmarkEnd w:id="5"/>
    </w:p>
    <w:p w:rsidR="00C5376C" w:rsidRPr="009267BA" w:rsidRDefault="00C5376C" w:rsidP="00197E56">
      <w:pPr>
        <w:spacing w:line="300" w:lineRule="exact"/>
        <w:rPr>
          <w:rFonts w:eastAsiaTheme="minorHAnsi"/>
          <w:b/>
          <w:szCs w:val="22"/>
          <w:lang w:val="es-ES" w:eastAsia="en-US"/>
        </w:rPr>
      </w:pPr>
    </w:p>
    <w:p w:rsidR="00C5376C" w:rsidRPr="009267BA" w:rsidRDefault="00BE75EB" w:rsidP="00C5376C">
      <w:pPr>
        <w:spacing w:line="300" w:lineRule="exact"/>
        <w:rPr>
          <w:rFonts w:eastAsiaTheme="minorHAnsi"/>
          <w:szCs w:val="22"/>
          <w:lang w:val="es-ES" w:eastAsia="en-US"/>
        </w:rPr>
      </w:pPr>
      <w:r w:rsidRPr="009267BA">
        <w:rPr>
          <w:rFonts w:eastAsiaTheme="minorHAnsi"/>
          <w:szCs w:val="22"/>
          <w:lang w:val="es-ES_tradnl" w:eastAsia="en-US"/>
        </w:rPr>
        <w:t xml:space="preserve">En muchos idiomas se utilizan </w:t>
      </w:r>
      <w:r w:rsidR="00A61BB9">
        <w:rPr>
          <w:rFonts w:eastAsiaTheme="minorHAnsi"/>
          <w:szCs w:val="22"/>
          <w:lang w:val="es-ES_tradnl" w:eastAsia="en-US"/>
        </w:rPr>
        <w:t>las palabras</w:t>
      </w:r>
      <w:r w:rsidRPr="009267BA">
        <w:rPr>
          <w:rFonts w:eastAsiaTheme="minorHAnsi"/>
          <w:szCs w:val="22"/>
          <w:lang w:val="es-ES_tradnl" w:eastAsia="en-US"/>
        </w:rPr>
        <w:t xml:space="preserve"> "archivo" y "archivos" para describir tanto </w:t>
      </w:r>
      <w:r w:rsidR="00A61BB9">
        <w:rPr>
          <w:rFonts w:eastAsiaTheme="minorHAnsi"/>
          <w:szCs w:val="22"/>
          <w:lang w:val="es-ES_tradnl" w:eastAsia="en-US"/>
        </w:rPr>
        <w:t>el m</w:t>
      </w:r>
      <w:r w:rsidRPr="009267BA">
        <w:rPr>
          <w:rFonts w:eastAsiaTheme="minorHAnsi"/>
          <w:szCs w:val="22"/>
          <w:lang w:val="es-ES_tradnl" w:eastAsia="en-US"/>
        </w:rPr>
        <w:t>aterial</w:t>
      </w:r>
      <w:r w:rsidR="00A61BB9">
        <w:rPr>
          <w:rFonts w:eastAsiaTheme="minorHAnsi"/>
          <w:szCs w:val="22"/>
          <w:lang w:val="es-ES_tradnl" w:eastAsia="en-US"/>
        </w:rPr>
        <w:t xml:space="preserve"> archivado o de archivo</w:t>
      </w:r>
      <w:r w:rsidRPr="009267BA">
        <w:rPr>
          <w:rFonts w:eastAsiaTheme="minorHAnsi"/>
          <w:szCs w:val="22"/>
          <w:lang w:val="es-ES_tradnl" w:eastAsia="en-US"/>
        </w:rPr>
        <w:t xml:space="preserve"> como las instituciones </w:t>
      </w:r>
      <w:r w:rsidR="00A61BB9">
        <w:rPr>
          <w:rFonts w:eastAsiaTheme="minorHAnsi"/>
          <w:szCs w:val="22"/>
          <w:lang w:val="es-ES_tradnl" w:eastAsia="en-US"/>
        </w:rPr>
        <w:t>depositarias de ese material</w:t>
      </w:r>
      <w:r w:rsidRPr="009267BA">
        <w:rPr>
          <w:rFonts w:eastAsiaTheme="minorHAnsi"/>
          <w:szCs w:val="22"/>
          <w:lang w:val="es-ES_tradnl" w:eastAsia="en-US"/>
        </w:rPr>
        <w:t xml:space="preserve">. El presente documento de antecedentes se centra principalmente en </w:t>
      </w:r>
      <w:r w:rsidR="00A61BB9">
        <w:rPr>
          <w:rFonts w:eastAsiaTheme="minorHAnsi"/>
          <w:szCs w:val="22"/>
          <w:lang w:val="es-ES_tradnl" w:eastAsia="en-US"/>
        </w:rPr>
        <w:t>el</w:t>
      </w:r>
      <w:r w:rsidRPr="009267BA">
        <w:rPr>
          <w:rFonts w:eastAsiaTheme="minorHAnsi"/>
          <w:szCs w:val="22"/>
          <w:lang w:val="es-ES_tradnl" w:eastAsia="en-US"/>
        </w:rPr>
        <w:t xml:space="preserve"> material </w:t>
      </w:r>
      <w:r w:rsidR="00A61BB9">
        <w:rPr>
          <w:rFonts w:eastAsiaTheme="minorHAnsi"/>
          <w:szCs w:val="22"/>
          <w:lang w:val="es-ES_tradnl" w:eastAsia="en-US"/>
        </w:rPr>
        <w:t>archivado</w:t>
      </w:r>
      <w:r w:rsidRPr="009267BA">
        <w:rPr>
          <w:rFonts w:eastAsiaTheme="minorHAnsi"/>
          <w:szCs w:val="22"/>
          <w:lang w:val="es-ES_tradnl" w:eastAsia="en-US"/>
        </w:rPr>
        <w:t xml:space="preserve"> y, para evitar ambigüedades, utiliza con frecuencia términos alternativos como "repositorios" (en francés: "dépots") para describir las instituciones de archivo. Para evitar aún más ambigüedades, en el presente documento se utilizarán los términos "</w:t>
      </w:r>
      <w:r w:rsidR="005A3E1A">
        <w:rPr>
          <w:rFonts w:eastAsiaTheme="minorHAnsi"/>
          <w:szCs w:val="22"/>
          <w:lang w:val="es-ES_tradnl" w:eastAsia="en-US"/>
        </w:rPr>
        <w:t>colecciones de archivo</w:t>
      </w:r>
      <w:r w:rsidRPr="009267BA">
        <w:rPr>
          <w:rFonts w:eastAsiaTheme="minorHAnsi"/>
          <w:szCs w:val="22"/>
          <w:lang w:val="es-ES_tradnl" w:eastAsia="en-US"/>
        </w:rPr>
        <w:t>" o "material de archivo" para referirse a las obras conservadas en instituciones depositarias de la memoria, ya se trate de archivos, bibliotecas o museos</w:t>
      </w:r>
      <w:r w:rsidR="00C5376C" w:rsidRPr="009267BA">
        <w:rPr>
          <w:rFonts w:eastAsiaTheme="minorHAnsi"/>
          <w:szCs w:val="22"/>
          <w:lang w:val="es-ES_tradnl" w:eastAsia="en-US"/>
        </w:rPr>
        <w:t>.</w:t>
      </w:r>
    </w:p>
    <w:p w:rsidR="00C5376C" w:rsidRPr="009267BA" w:rsidRDefault="00C5376C" w:rsidP="00197E56">
      <w:pPr>
        <w:spacing w:line="300" w:lineRule="exact"/>
        <w:rPr>
          <w:rFonts w:eastAsiaTheme="minorHAnsi"/>
          <w:szCs w:val="22"/>
          <w:lang w:val="es-ES" w:eastAsia="en-US"/>
        </w:rPr>
      </w:pPr>
    </w:p>
    <w:p w:rsidR="00C5376C" w:rsidRPr="009267BA" w:rsidRDefault="004857C4" w:rsidP="00C5376C">
      <w:pPr>
        <w:spacing w:line="300" w:lineRule="exact"/>
        <w:rPr>
          <w:rFonts w:eastAsiaTheme="minorHAnsi"/>
          <w:szCs w:val="22"/>
          <w:lang w:val="es-ES" w:eastAsia="en-US"/>
        </w:rPr>
      </w:pPr>
      <w:r w:rsidRPr="009267BA">
        <w:rPr>
          <w:rFonts w:eastAsiaTheme="minorHAnsi"/>
          <w:szCs w:val="22"/>
          <w:lang w:val="es-ES_tradnl" w:eastAsia="en-US"/>
        </w:rPr>
        <w:t>Además, muchas tradiciones documentales distinguen entre la gestión de los archivos (considerados documentos históricos o de memoria o fondos temáticos) y la gestión de los registros (</w:t>
      </w:r>
      <w:r w:rsidR="00A61BB9">
        <w:rPr>
          <w:rFonts w:eastAsiaTheme="minorHAnsi"/>
          <w:szCs w:val="22"/>
          <w:lang w:val="es-ES_tradnl" w:eastAsia="en-US"/>
        </w:rPr>
        <w:t xml:space="preserve">que conciernen la actualidad </w:t>
      </w:r>
      <w:r w:rsidRPr="009267BA">
        <w:rPr>
          <w:rFonts w:eastAsiaTheme="minorHAnsi"/>
          <w:szCs w:val="22"/>
          <w:lang w:val="es-ES_tradnl" w:eastAsia="en-US"/>
        </w:rPr>
        <w:t xml:space="preserve">y </w:t>
      </w:r>
      <w:r w:rsidR="00A61BB9">
        <w:rPr>
          <w:rFonts w:eastAsiaTheme="minorHAnsi"/>
          <w:szCs w:val="22"/>
          <w:lang w:val="es-ES_tradnl" w:eastAsia="en-US"/>
        </w:rPr>
        <w:t>son de índole</w:t>
      </w:r>
      <w:r w:rsidRPr="009267BA">
        <w:rPr>
          <w:rFonts w:eastAsiaTheme="minorHAnsi"/>
          <w:szCs w:val="22"/>
          <w:lang w:val="es-ES_tradnl" w:eastAsia="en-US"/>
        </w:rPr>
        <w:t xml:space="preserve"> organizativ</w:t>
      </w:r>
      <w:r w:rsidR="00A61BB9">
        <w:rPr>
          <w:rFonts w:eastAsiaTheme="minorHAnsi"/>
          <w:szCs w:val="22"/>
          <w:lang w:val="es-ES_tradnl" w:eastAsia="en-US"/>
        </w:rPr>
        <w:t>a</w:t>
      </w:r>
      <w:r w:rsidRPr="009267BA">
        <w:rPr>
          <w:rFonts w:eastAsiaTheme="minorHAnsi"/>
          <w:szCs w:val="22"/>
          <w:lang w:val="es-ES_tradnl" w:eastAsia="en-US"/>
        </w:rPr>
        <w:t xml:space="preserve"> o administrativ</w:t>
      </w:r>
      <w:r w:rsidR="00A61BB9">
        <w:rPr>
          <w:rFonts w:eastAsiaTheme="minorHAnsi"/>
          <w:szCs w:val="22"/>
          <w:lang w:val="es-ES_tradnl" w:eastAsia="en-US"/>
        </w:rPr>
        <w:t>a</w:t>
      </w:r>
      <w:r w:rsidRPr="009267BA">
        <w:rPr>
          <w:rFonts w:eastAsiaTheme="minorHAnsi"/>
          <w:szCs w:val="22"/>
          <w:lang w:val="es-ES_tradnl" w:eastAsia="en-US"/>
        </w:rPr>
        <w:t>). Sin embargo, algunas lenguas, en particular las lenguas escandinavas, no tienen palabras distintas para los archivos y los registros. En el presente documento de antecedentes, el término "archivos" se utiliza para describir todo tipo de material documental y fuentes principales de actividades e iniciativas humanas</w:t>
      </w:r>
      <w:r w:rsidR="004912F3">
        <w:rPr>
          <w:rFonts w:eastAsiaTheme="minorHAnsi"/>
          <w:szCs w:val="22"/>
          <w:lang w:val="es-ES_tradnl" w:eastAsia="en-US"/>
        </w:rPr>
        <w:t xml:space="preserve"> documentadas</w:t>
      </w:r>
      <w:r w:rsidRPr="009267BA">
        <w:rPr>
          <w:rFonts w:eastAsiaTheme="minorHAnsi"/>
          <w:szCs w:val="22"/>
          <w:lang w:val="es-ES_tradnl" w:eastAsia="en-US"/>
        </w:rPr>
        <w:t>, de la historia de la h</w:t>
      </w:r>
      <w:r w:rsidR="004912F3">
        <w:rPr>
          <w:rFonts w:eastAsiaTheme="minorHAnsi"/>
          <w:szCs w:val="22"/>
          <w:lang w:val="es-ES_tradnl" w:eastAsia="en-US"/>
        </w:rPr>
        <w:t xml:space="preserve">umanidad y de la memoria humana, </w:t>
      </w:r>
      <w:r w:rsidRPr="009267BA">
        <w:rPr>
          <w:rFonts w:eastAsiaTheme="minorHAnsi"/>
          <w:szCs w:val="22"/>
          <w:lang w:val="es-ES_tradnl" w:eastAsia="en-US"/>
        </w:rPr>
        <w:t>incluidos los registros, manuscritos, documentos, documentos personales</w:t>
      </w:r>
      <w:r w:rsidR="004912F3">
        <w:rPr>
          <w:rFonts w:eastAsiaTheme="minorHAnsi"/>
          <w:szCs w:val="22"/>
          <w:lang w:val="es-ES_tradnl" w:eastAsia="en-US"/>
        </w:rPr>
        <w:t xml:space="preserve"> y</w:t>
      </w:r>
      <w:r w:rsidRPr="009267BA">
        <w:rPr>
          <w:rFonts w:eastAsiaTheme="minorHAnsi"/>
          <w:szCs w:val="22"/>
          <w:lang w:val="es-ES_tradnl" w:eastAsia="en-US"/>
        </w:rPr>
        <w:t xml:space="preserve"> efímeros, guiones, formularios, documentos legales, copias de archivos, registros, informes, documentos técnicos, escrituras, material publicitario, películas, videos, grabaciones sonoras, fotografías, obras artísticas documentales, planos arquitectónicos y mapas, tanto en formato analógico como digital</w:t>
      </w:r>
      <w:r w:rsidR="00C5376C" w:rsidRPr="009267BA">
        <w:rPr>
          <w:rFonts w:eastAsiaTheme="minorHAnsi"/>
          <w:szCs w:val="22"/>
          <w:lang w:val="es-ES_tradnl" w:eastAsia="en-US"/>
        </w:rPr>
        <w:t>.</w:t>
      </w:r>
    </w:p>
    <w:p w:rsidR="00C5376C" w:rsidRPr="009267BA" w:rsidRDefault="00C5376C" w:rsidP="00197E56">
      <w:pPr>
        <w:spacing w:line="300" w:lineRule="exact"/>
        <w:rPr>
          <w:rFonts w:eastAsiaTheme="minorHAnsi"/>
          <w:szCs w:val="22"/>
          <w:lang w:val="es-ES" w:eastAsia="en-US"/>
        </w:rPr>
      </w:pPr>
    </w:p>
    <w:p w:rsidR="00C5376C" w:rsidRPr="009267BA" w:rsidRDefault="00DE6605" w:rsidP="00C5376C">
      <w:pPr>
        <w:spacing w:line="300" w:lineRule="exact"/>
        <w:rPr>
          <w:rFonts w:eastAsiaTheme="minorHAnsi"/>
          <w:szCs w:val="22"/>
          <w:lang w:val="es-ES" w:eastAsia="en-US"/>
        </w:rPr>
      </w:pPr>
      <w:r w:rsidRPr="009267BA">
        <w:rPr>
          <w:rFonts w:eastAsiaTheme="minorHAnsi"/>
          <w:szCs w:val="22"/>
          <w:lang w:val="es-ES_tradnl" w:eastAsia="en-US"/>
        </w:rPr>
        <w:t xml:space="preserve">Los diccionarios suelen definir los archivos como "una colección de documentos o registros históricos que proporcionan información sobre un lugar, una institución o un grupo de personas". Los archiveros acostumbran a utilizar definiciones más amplias para indicar que </w:t>
      </w:r>
      <w:r w:rsidR="004912F3">
        <w:rPr>
          <w:rFonts w:eastAsiaTheme="minorHAnsi"/>
          <w:szCs w:val="22"/>
          <w:lang w:val="es-ES_tradnl" w:eastAsia="en-US"/>
        </w:rPr>
        <w:t xml:space="preserve">el </w:t>
      </w:r>
      <w:r w:rsidRPr="009267BA">
        <w:rPr>
          <w:rFonts w:eastAsiaTheme="minorHAnsi"/>
          <w:szCs w:val="22"/>
          <w:lang w:val="es-ES_tradnl" w:eastAsia="en-US"/>
        </w:rPr>
        <w:t xml:space="preserve">material de archivo </w:t>
      </w:r>
      <w:r w:rsidR="004912F3">
        <w:rPr>
          <w:rFonts w:eastAsiaTheme="minorHAnsi"/>
          <w:szCs w:val="22"/>
          <w:lang w:val="es-ES_tradnl" w:eastAsia="en-US"/>
        </w:rPr>
        <w:t>es</w:t>
      </w:r>
      <w:r w:rsidRPr="009267BA">
        <w:rPr>
          <w:rFonts w:eastAsiaTheme="minorHAnsi"/>
          <w:szCs w:val="22"/>
          <w:lang w:val="es-ES_tradnl" w:eastAsia="en-US"/>
        </w:rPr>
        <w:t xml:space="preserve"> material en todo</w:t>
      </w:r>
      <w:r w:rsidR="004912F3">
        <w:rPr>
          <w:rFonts w:eastAsiaTheme="minorHAnsi"/>
          <w:szCs w:val="22"/>
          <w:lang w:val="es-ES_tradnl" w:eastAsia="en-US"/>
        </w:rPr>
        <w:t xml:space="preserve"> tipo de formato</w:t>
      </w:r>
      <w:r w:rsidRPr="009267BA">
        <w:rPr>
          <w:rFonts w:eastAsiaTheme="minorHAnsi"/>
          <w:szCs w:val="22"/>
          <w:lang w:val="es-ES_tradnl" w:eastAsia="en-US"/>
        </w:rPr>
        <w:t xml:space="preserve">, creados o recibidos por una persona, familia u organización para gestionar sus asuntos y </w:t>
      </w:r>
      <w:r w:rsidR="004912F3">
        <w:rPr>
          <w:rFonts w:eastAsiaTheme="minorHAnsi"/>
          <w:szCs w:val="22"/>
          <w:lang w:val="es-ES_tradnl" w:eastAsia="en-US"/>
        </w:rPr>
        <w:t>conservados</w:t>
      </w:r>
      <w:r w:rsidRPr="009267BA">
        <w:rPr>
          <w:rFonts w:eastAsiaTheme="minorHAnsi"/>
          <w:szCs w:val="22"/>
          <w:lang w:val="es-ES_tradnl" w:eastAsia="en-US"/>
        </w:rPr>
        <w:t xml:space="preserve"> debido a su val</w:t>
      </w:r>
      <w:r w:rsidR="004912F3">
        <w:rPr>
          <w:rFonts w:eastAsiaTheme="minorHAnsi"/>
          <w:szCs w:val="22"/>
          <w:lang w:val="es-ES_tradnl" w:eastAsia="en-US"/>
        </w:rPr>
        <w:t xml:space="preserve">or y significado </w:t>
      </w:r>
      <w:r w:rsidRPr="009267BA">
        <w:rPr>
          <w:rFonts w:eastAsiaTheme="minorHAnsi"/>
          <w:szCs w:val="22"/>
          <w:lang w:val="es-ES_tradnl" w:eastAsia="en-US"/>
        </w:rPr>
        <w:t>imperecederos.</w:t>
      </w:r>
    </w:p>
    <w:p w:rsidR="00C5376C" w:rsidRPr="009267BA" w:rsidRDefault="00C5376C" w:rsidP="00197E56">
      <w:pPr>
        <w:spacing w:line="300" w:lineRule="exact"/>
        <w:rPr>
          <w:rFonts w:eastAsiaTheme="minorHAnsi"/>
          <w:szCs w:val="22"/>
          <w:lang w:val="es-ES" w:eastAsia="en-US"/>
        </w:rPr>
      </w:pPr>
    </w:p>
    <w:p w:rsidR="00C5376C" w:rsidRPr="009267BA" w:rsidRDefault="00DE6605" w:rsidP="00C5376C">
      <w:pPr>
        <w:spacing w:line="300" w:lineRule="exact"/>
        <w:rPr>
          <w:rFonts w:eastAsiaTheme="minorHAnsi"/>
          <w:szCs w:val="22"/>
          <w:lang w:val="es-ES" w:eastAsia="en-US"/>
        </w:rPr>
      </w:pPr>
      <w:r w:rsidRPr="009267BA">
        <w:rPr>
          <w:rFonts w:eastAsiaTheme="minorHAnsi"/>
          <w:szCs w:val="22"/>
          <w:lang w:val="es-ES_tradnl" w:eastAsia="en-US"/>
        </w:rPr>
        <w:t>La Declaración Universal sobre los Archivos, aprobada por la UNESCO en 2011, ofrece una descripción excelente y ampliamente respaldada de los archivos y de su función en la sociedad</w:t>
      </w:r>
      <w:r w:rsidR="00C5376C" w:rsidRPr="009267BA">
        <w:rPr>
          <w:rFonts w:eastAsiaTheme="minorHAnsi"/>
          <w:szCs w:val="22"/>
          <w:lang w:val="es-ES_tradnl" w:eastAsia="en-US"/>
        </w:rPr>
        <w:t>:</w:t>
      </w:r>
    </w:p>
    <w:p w:rsidR="00C5376C" w:rsidRPr="009267BA" w:rsidRDefault="00C5376C" w:rsidP="00197E56">
      <w:pPr>
        <w:spacing w:line="300" w:lineRule="exact"/>
        <w:rPr>
          <w:rFonts w:eastAsiaTheme="minorHAnsi"/>
          <w:szCs w:val="22"/>
          <w:lang w:val="es-ES" w:eastAsia="en-US"/>
        </w:rPr>
      </w:pPr>
    </w:p>
    <w:p w:rsidR="00C5376C" w:rsidRPr="009267BA" w:rsidRDefault="00CF3194" w:rsidP="00C5376C">
      <w:pPr>
        <w:spacing w:line="300" w:lineRule="exact"/>
        <w:ind w:left="720"/>
        <w:rPr>
          <w:rFonts w:eastAsiaTheme="minorHAnsi"/>
          <w:szCs w:val="22"/>
          <w:lang w:val="es-ES" w:eastAsia="en-US"/>
        </w:rPr>
      </w:pPr>
      <w:r w:rsidRPr="009267BA">
        <w:rPr>
          <w:rFonts w:eastAsiaTheme="minorHAnsi"/>
          <w:szCs w:val="22"/>
          <w:lang w:val="es-ES" w:eastAsia="en-US"/>
        </w:rPr>
        <w:t>Los archivos custodian decisiones, actuaciones y memoria. Los archivos conservan un patrimonio único e irremplazable que se transmite de generación en generación. Los documentos son gestionados en los archivos desde su origen para preservar su valor y su significado. Los documentos son fuentes fiables de información que garantizan la seguridad y la transparencia de las actuaciones administrativas. Juegan un papel esencial en el desarrollo de la sociedad contribuyendo a la constitución y salvaguarda de la memoria individual y colectiva. El libre acceso a los archivos enriquece nuestro conocimiento de la sociedad, promueve la democracia, protege los derechos de los ciudadanos y mejora la calidad de vida.</w:t>
      </w:r>
      <w:r w:rsidRPr="009267BA">
        <w:rPr>
          <w:rFonts w:eastAsiaTheme="minorHAnsi"/>
          <w:szCs w:val="22"/>
          <w:vertAlign w:val="superscript"/>
          <w:lang w:val="en-GB" w:eastAsia="en-US"/>
        </w:rPr>
        <w:footnoteReference w:id="2"/>
      </w:r>
    </w:p>
    <w:p w:rsidR="00C5376C" w:rsidRPr="009267BA" w:rsidRDefault="00C5376C" w:rsidP="00197E56">
      <w:pPr>
        <w:spacing w:line="300" w:lineRule="exact"/>
        <w:ind w:left="720"/>
        <w:rPr>
          <w:rFonts w:eastAsiaTheme="minorHAnsi"/>
          <w:szCs w:val="22"/>
          <w:lang w:val="es-ES" w:eastAsia="en-US"/>
        </w:rPr>
      </w:pPr>
    </w:p>
    <w:p w:rsidR="00C5376C" w:rsidRPr="009267BA" w:rsidRDefault="00802B44" w:rsidP="00C5376C">
      <w:pPr>
        <w:spacing w:line="300" w:lineRule="exact"/>
        <w:rPr>
          <w:rFonts w:eastAsiaTheme="minorHAnsi"/>
          <w:szCs w:val="22"/>
          <w:lang w:val="es-ES" w:eastAsia="en-US"/>
        </w:rPr>
      </w:pPr>
      <w:r w:rsidRPr="009267BA">
        <w:rPr>
          <w:rFonts w:eastAsiaTheme="minorHAnsi"/>
          <w:szCs w:val="22"/>
          <w:lang w:val="es-ES_tradnl" w:eastAsia="en-US"/>
        </w:rPr>
        <w:t xml:space="preserve">Las </w:t>
      </w:r>
      <w:r w:rsidR="005A3E1A">
        <w:rPr>
          <w:rFonts w:eastAsiaTheme="minorHAnsi"/>
          <w:szCs w:val="22"/>
          <w:lang w:val="es-ES_tradnl" w:eastAsia="en-US"/>
        </w:rPr>
        <w:t>colecciones de archivo</w:t>
      </w:r>
      <w:r w:rsidRPr="009267BA">
        <w:rPr>
          <w:rFonts w:eastAsiaTheme="minorHAnsi"/>
          <w:szCs w:val="22"/>
          <w:lang w:val="es-ES_tradnl" w:eastAsia="en-US"/>
        </w:rPr>
        <w:t xml:space="preserve"> generales pueden contener tanto materiales publicados como inéditos, pero (a diferencia clara de los libros comerciales, las publicaciones periódicas y l</w:t>
      </w:r>
      <w:r w:rsidR="004912F3">
        <w:rPr>
          <w:rFonts w:eastAsiaTheme="minorHAnsi"/>
          <w:szCs w:val="22"/>
          <w:lang w:val="es-ES_tradnl" w:eastAsia="en-US"/>
        </w:rPr>
        <w:t>a</w:t>
      </w:r>
      <w:r w:rsidRPr="009267BA">
        <w:rPr>
          <w:rFonts w:eastAsiaTheme="minorHAnsi"/>
          <w:szCs w:val="22"/>
          <w:lang w:val="es-ES_tradnl" w:eastAsia="en-US"/>
        </w:rPr>
        <w:t xml:space="preserve">s </w:t>
      </w:r>
      <w:r w:rsidR="004912F3">
        <w:rPr>
          <w:rFonts w:eastAsiaTheme="minorHAnsi"/>
          <w:szCs w:val="22"/>
          <w:lang w:val="es-ES_tradnl" w:eastAsia="en-US"/>
        </w:rPr>
        <w:t>revistas</w:t>
      </w:r>
      <w:r w:rsidRPr="009267BA">
        <w:rPr>
          <w:rFonts w:eastAsiaTheme="minorHAnsi"/>
          <w:szCs w:val="22"/>
          <w:lang w:val="es-ES_tradnl" w:eastAsia="en-US"/>
        </w:rPr>
        <w:t xml:space="preserve">) una de las características que definen las </w:t>
      </w:r>
      <w:r w:rsidR="005A3E1A">
        <w:rPr>
          <w:rFonts w:eastAsiaTheme="minorHAnsi"/>
          <w:szCs w:val="22"/>
          <w:lang w:val="es-ES_tradnl" w:eastAsia="en-US"/>
        </w:rPr>
        <w:t>colecciones de archivo</w:t>
      </w:r>
      <w:r w:rsidRPr="009267BA">
        <w:rPr>
          <w:rFonts w:eastAsiaTheme="minorHAnsi"/>
          <w:szCs w:val="22"/>
          <w:lang w:val="es-ES_tradnl" w:eastAsia="en-US"/>
        </w:rPr>
        <w:t xml:space="preserve"> que comprenden sobre todo materiales inéditos es que existen en una sola versión única en un mismo lugar. Esta ubicación suele ser apropiada para la naturaleza y el origen del archivo, especialmente en el caso de documentos de organización, pero en el caso de algunos tipos de documentos personales, las ubicaciones de las </w:t>
      </w:r>
      <w:r w:rsidR="005A3E1A">
        <w:rPr>
          <w:rFonts w:eastAsiaTheme="minorHAnsi"/>
          <w:szCs w:val="22"/>
          <w:lang w:val="es-ES_tradnl" w:eastAsia="en-US"/>
        </w:rPr>
        <w:t>colecciones de archivo</w:t>
      </w:r>
      <w:r w:rsidRPr="009267BA">
        <w:rPr>
          <w:rFonts w:eastAsiaTheme="minorHAnsi"/>
          <w:szCs w:val="22"/>
          <w:lang w:val="es-ES_tradnl" w:eastAsia="en-US"/>
        </w:rPr>
        <w:t xml:space="preserve"> pueden ser impredecibles, ilógicas e imposibles de adivinar</w:t>
      </w:r>
      <w:r w:rsidR="00C5376C" w:rsidRPr="009267BA">
        <w:rPr>
          <w:rFonts w:eastAsiaTheme="minorHAnsi"/>
          <w:szCs w:val="22"/>
          <w:lang w:val="es-ES_tradnl" w:eastAsia="en-US"/>
        </w:rPr>
        <w:t>.</w:t>
      </w:r>
    </w:p>
    <w:p w:rsidR="00C5376C" w:rsidRPr="009267BA" w:rsidRDefault="00C5376C" w:rsidP="00197E56">
      <w:pPr>
        <w:spacing w:line="300" w:lineRule="exact"/>
        <w:rPr>
          <w:rFonts w:eastAsiaTheme="minorHAnsi"/>
          <w:szCs w:val="22"/>
          <w:lang w:val="es-ES" w:eastAsia="en-US"/>
        </w:rPr>
      </w:pPr>
    </w:p>
    <w:p w:rsidR="00C5376C" w:rsidRPr="009267BA" w:rsidRDefault="0062242D" w:rsidP="00C5376C">
      <w:pPr>
        <w:spacing w:line="300" w:lineRule="exact"/>
        <w:rPr>
          <w:rFonts w:eastAsiaTheme="minorHAnsi"/>
          <w:szCs w:val="22"/>
          <w:lang w:val="es-ES" w:eastAsia="en-US"/>
        </w:rPr>
      </w:pPr>
      <w:r w:rsidRPr="009267BA">
        <w:rPr>
          <w:rFonts w:eastAsiaTheme="minorHAnsi"/>
          <w:szCs w:val="22"/>
          <w:lang w:val="es-ES_tradnl" w:eastAsia="en-US"/>
        </w:rPr>
        <w:t xml:space="preserve">Las </w:t>
      </w:r>
      <w:r w:rsidR="005A3E1A">
        <w:rPr>
          <w:rFonts w:eastAsiaTheme="minorHAnsi"/>
          <w:szCs w:val="22"/>
          <w:lang w:val="es-ES_tradnl" w:eastAsia="en-US"/>
        </w:rPr>
        <w:t>colecciones de archivo</w:t>
      </w:r>
      <w:r w:rsidRPr="009267BA">
        <w:rPr>
          <w:rFonts w:eastAsiaTheme="minorHAnsi"/>
          <w:szCs w:val="22"/>
          <w:lang w:val="es-ES_tradnl" w:eastAsia="en-US"/>
        </w:rPr>
        <w:t xml:space="preserve"> pueden contener muchas obras sujetas a derechos de propiedad intelectual. Pueden ser de naturaleza muy diversa</w:t>
      </w:r>
      <w:r w:rsidR="004912F3">
        <w:rPr>
          <w:rFonts w:eastAsiaTheme="minorHAnsi"/>
          <w:szCs w:val="22"/>
          <w:lang w:val="es-ES_tradnl" w:eastAsia="en-US"/>
        </w:rPr>
        <w:t>, en función de la forma, el</w:t>
      </w:r>
      <w:r w:rsidRPr="009267BA">
        <w:rPr>
          <w:rFonts w:eastAsiaTheme="minorHAnsi"/>
          <w:szCs w:val="22"/>
          <w:lang w:val="es-ES_tradnl" w:eastAsia="en-US"/>
        </w:rPr>
        <w:t xml:space="preserve"> material, etc</w:t>
      </w:r>
      <w:r w:rsidR="004912F3">
        <w:rPr>
          <w:rFonts w:eastAsiaTheme="minorHAnsi"/>
          <w:szCs w:val="22"/>
          <w:lang w:val="es-ES_tradnl" w:eastAsia="en-US"/>
        </w:rPr>
        <w:t>étera</w:t>
      </w:r>
      <w:r w:rsidRPr="009267BA">
        <w:rPr>
          <w:rFonts w:eastAsiaTheme="minorHAnsi"/>
          <w:szCs w:val="22"/>
          <w:lang w:val="es-ES_tradnl" w:eastAsia="en-US"/>
        </w:rPr>
        <w:t>,</w:t>
      </w:r>
      <w:r w:rsidR="004912F3">
        <w:rPr>
          <w:rFonts w:eastAsiaTheme="minorHAnsi"/>
          <w:szCs w:val="22"/>
          <w:lang w:val="es-ES_tradnl" w:eastAsia="en-US"/>
        </w:rPr>
        <w:t xml:space="preserve"> así como de</w:t>
      </w:r>
      <w:r w:rsidRPr="009267BA">
        <w:rPr>
          <w:rFonts w:eastAsiaTheme="minorHAnsi"/>
          <w:szCs w:val="22"/>
          <w:lang w:val="es-ES_tradnl" w:eastAsia="en-US"/>
        </w:rPr>
        <w:t xml:space="preserve"> la</w:t>
      </w:r>
      <w:r w:rsidR="004912F3">
        <w:rPr>
          <w:rFonts w:eastAsiaTheme="minorHAnsi"/>
          <w:szCs w:val="22"/>
          <w:lang w:val="es-ES_tradnl" w:eastAsia="en-US"/>
        </w:rPr>
        <w:t xml:space="preserve"> manera</w:t>
      </w:r>
      <w:r w:rsidRPr="009267BA">
        <w:rPr>
          <w:rFonts w:eastAsiaTheme="minorHAnsi"/>
          <w:szCs w:val="22"/>
          <w:lang w:val="es-ES_tradnl" w:eastAsia="en-US"/>
        </w:rPr>
        <w:t xml:space="preserve"> en que </w:t>
      </w:r>
      <w:r w:rsidR="004912F3">
        <w:rPr>
          <w:rFonts w:eastAsiaTheme="minorHAnsi"/>
          <w:szCs w:val="22"/>
          <w:lang w:val="es-ES_tradnl" w:eastAsia="en-US"/>
        </w:rPr>
        <w:t>se hayan incorporado a</w:t>
      </w:r>
      <w:r w:rsidRPr="009267BA">
        <w:rPr>
          <w:rFonts w:eastAsiaTheme="minorHAnsi"/>
          <w:szCs w:val="22"/>
          <w:lang w:val="es-ES_tradnl" w:eastAsia="en-US"/>
        </w:rPr>
        <w:t xml:space="preserve"> la institución archivística o cualquier otra institución pertinente, y el tipo de autor. Por ejemplo, en una sola institución pública de archivos, las obras susceptibles de ser protegidas por derecho de autor pueden encontrarse en colecciones de origen privado (por ejemplo, un fotógrafo profesional que lega su colección personal) o en colecciones de origen público, ya sea en registros elaborados por funcionarios públicos como parte de sus funciones oficiales (por ejemplo, un informe o un discurso) o de</w:t>
      </w:r>
      <w:r w:rsidR="008E32D8">
        <w:rPr>
          <w:rFonts w:eastAsiaTheme="minorHAnsi"/>
          <w:szCs w:val="22"/>
          <w:lang w:val="es-ES_tradnl" w:eastAsia="en-US"/>
        </w:rPr>
        <w:t xml:space="preserve"> registros</w:t>
      </w:r>
      <w:r w:rsidRPr="009267BA">
        <w:rPr>
          <w:rFonts w:eastAsiaTheme="minorHAnsi"/>
          <w:szCs w:val="22"/>
          <w:lang w:val="es-ES_tradnl" w:eastAsia="en-US"/>
        </w:rPr>
        <w:t xml:space="preserve"> elaborados por terceros en el marco de sus relaciones con la administración (por ejemplo, los planos de arquitecto</w:t>
      </w:r>
      <w:r w:rsidR="008E32D8">
        <w:rPr>
          <w:rFonts w:eastAsiaTheme="minorHAnsi"/>
          <w:szCs w:val="22"/>
          <w:lang w:val="es-ES_tradnl" w:eastAsia="en-US"/>
        </w:rPr>
        <w:t xml:space="preserve">s </w:t>
      </w:r>
      <w:r w:rsidRPr="009267BA">
        <w:rPr>
          <w:rFonts w:eastAsiaTheme="minorHAnsi"/>
          <w:szCs w:val="22"/>
          <w:lang w:val="es-ES_tradnl" w:eastAsia="en-US"/>
        </w:rPr>
        <w:t>que figur</w:t>
      </w:r>
      <w:r w:rsidR="008E32D8">
        <w:rPr>
          <w:rFonts w:eastAsiaTheme="minorHAnsi"/>
          <w:szCs w:val="22"/>
          <w:lang w:val="es-ES_tradnl" w:eastAsia="en-US"/>
        </w:rPr>
        <w:t>e</w:t>
      </w:r>
      <w:r w:rsidRPr="009267BA">
        <w:rPr>
          <w:rFonts w:eastAsiaTheme="minorHAnsi"/>
          <w:szCs w:val="22"/>
          <w:lang w:val="es-ES_tradnl" w:eastAsia="en-US"/>
        </w:rPr>
        <w:t xml:space="preserve">n en el expediente de construcción de un edificio público), o la correspondencia entre </w:t>
      </w:r>
      <w:r w:rsidR="008E32D8">
        <w:rPr>
          <w:rFonts w:eastAsiaTheme="minorHAnsi"/>
          <w:szCs w:val="22"/>
          <w:lang w:val="es-ES_tradnl" w:eastAsia="en-US"/>
        </w:rPr>
        <w:t>los nacionales</w:t>
      </w:r>
      <w:r w:rsidRPr="009267BA">
        <w:rPr>
          <w:rFonts w:eastAsiaTheme="minorHAnsi"/>
          <w:szCs w:val="22"/>
          <w:lang w:val="es-ES_tradnl" w:eastAsia="en-US"/>
        </w:rPr>
        <w:t xml:space="preserve"> y </w:t>
      </w:r>
      <w:r w:rsidR="008E32D8">
        <w:rPr>
          <w:rFonts w:eastAsiaTheme="minorHAnsi"/>
          <w:szCs w:val="22"/>
          <w:lang w:val="es-ES_tradnl" w:eastAsia="en-US"/>
        </w:rPr>
        <w:t>las</w:t>
      </w:r>
      <w:r w:rsidRPr="009267BA">
        <w:rPr>
          <w:rFonts w:eastAsiaTheme="minorHAnsi"/>
          <w:szCs w:val="22"/>
          <w:lang w:val="es-ES_tradnl" w:eastAsia="en-US"/>
        </w:rPr>
        <w:t xml:space="preserve"> autoridad</w:t>
      </w:r>
      <w:r w:rsidR="008E32D8">
        <w:rPr>
          <w:rFonts w:eastAsiaTheme="minorHAnsi"/>
          <w:szCs w:val="22"/>
          <w:lang w:val="es-ES_tradnl" w:eastAsia="en-US"/>
        </w:rPr>
        <w:t>es</w:t>
      </w:r>
      <w:r w:rsidRPr="009267BA">
        <w:rPr>
          <w:rFonts w:eastAsiaTheme="minorHAnsi"/>
          <w:szCs w:val="22"/>
          <w:lang w:val="es-ES_tradnl" w:eastAsia="en-US"/>
        </w:rPr>
        <w:t xml:space="preserve"> política</w:t>
      </w:r>
      <w:r w:rsidR="008E32D8">
        <w:rPr>
          <w:rFonts w:eastAsiaTheme="minorHAnsi"/>
          <w:szCs w:val="22"/>
          <w:lang w:val="es-ES_tradnl" w:eastAsia="en-US"/>
        </w:rPr>
        <w:t>s</w:t>
      </w:r>
      <w:r w:rsidRPr="009267BA">
        <w:rPr>
          <w:rFonts w:eastAsiaTheme="minorHAnsi"/>
          <w:szCs w:val="22"/>
          <w:lang w:val="es-ES_tradnl" w:eastAsia="en-US"/>
        </w:rPr>
        <w:t>).</w:t>
      </w:r>
    </w:p>
    <w:p w:rsidR="00C5376C" w:rsidRPr="009267BA" w:rsidRDefault="00C5376C" w:rsidP="00197E56">
      <w:pPr>
        <w:spacing w:line="300" w:lineRule="exact"/>
        <w:rPr>
          <w:rFonts w:eastAsiaTheme="minorHAnsi"/>
          <w:szCs w:val="22"/>
          <w:lang w:val="es-ES" w:eastAsia="en-US"/>
        </w:rPr>
      </w:pPr>
    </w:p>
    <w:p w:rsidR="00C5376C" w:rsidRPr="009267BA" w:rsidRDefault="00C5376C" w:rsidP="00C5376C">
      <w:pPr>
        <w:spacing w:line="300" w:lineRule="exact"/>
        <w:rPr>
          <w:rFonts w:eastAsiaTheme="minorHAnsi"/>
          <w:szCs w:val="22"/>
          <w:lang w:val="es-ES" w:eastAsia="en-US"/>
        </w:rPr>
      </w:pPr>
      <w:r w:rsidRPr="009267BA">
        <w:rPr>
          <w:rFonts w:eastAsiaTheme="minorHAnsi"/>
          <w:szCs w:val="22"/>
          <w:lang w:val="es-ES_tradnl" w:eastAsia="en-US"/>
        </w:rPr>
        <w:t>Los archiveros son los custodios de estas fuentes vitales de la memoria humana.</w:t>
      </w:r>
      <w:r w:rsidR="00197E56" w:rsidRPr="009267BA">
        <w:rPr>
          <w:rFonts w:eastAsiaTheme="minorHAnsi"/>
          <w:szCs w:val="22"/>
          <w:lang w:val="es-ES" w:eastAsia="en-US"/>
        </w:rPr>
        <w:t xml:space="preserve"> </w:t>
      </w:r>
      <w:r w:rsidRPr="009267BA">
        <w:rPr>
          <w:rFonts w:eastAsiaTheme="minorHAnsi"/>
          <w:szCs w:val="22"/>
          <w:lang w:val="es-ES_tradnl" w:eastAsia="en-US"/>
        </w:rPr>
        <w:t xml:space="preserve">Por consiguiente, </w:t>
      </w:r>
      <w:r w:rsidR="008E32D8">
        <w:rPr>
          <w:rFonts w:eastAsiaTheme="minorHAnsi"/>
          <w:szCs w:val="22"/>
          <w:lang w:val="es-ES_tradnl" w:eastAsia="en-US"/>
        </w:rPr>
        <w:t>su</w:t>
      </w:r>
      <w:r w:rsidRPr="009267BA">
        <w:rPr>
          <w:rFonts w:eastAsiaTheme="minorHAnsi"/>
          <w:szCs w:val="22"/>
          <w:lang w:val="es-ES_tradnl" w:eastAsia="en-US"/>
        </w:rPr>
        <w:t xml:space="preserve"> función</w:t>
      </w:r>
      <w:r w:rsidR="008E32D8">
        <w:rPr>
          <w:rFonts w:eastAsiaTheme="minorHAnsi"/>
          <w:szCs w:val="22"/>
          <w:lang w:val="es-ES_tradnl" w:eastAsia="en-US"/>
        </w:rPr>
        <w:t xml:space="preserve"> </w:t>
      </w:r>
      <w:r w:rsidRPr="009267BA">
        <w:rPr>
          <w:rFonts w:eastAsiaTheme="minorHAnsi"/>
          <w:szCs w:val="22"/>
          <w:lang w:val="es-ES_tradnl" w:eastAsia="en-US"/>
        </w:rPr>
        <w:t>puede resumirse como "salvaguardia de la memoria humana".</w:t>
      </w:r>
      <w:r w:rsidR="00197E56" w:rsidRPr="009267BA">
        <w:rPr>
          <w:rFonts w:eastAsiaTheme="minorHAnsi"/>
          <w:szCs w:val="22"/>
          <w:lang w:val="es-ES" w:eastAsia="en-US"/>
        </w:rPr>
        <w:t xml:space="preserve"> </w:t>
      </w:r>
      <w:r w:rsidRPr="009267BA">
        <w:rPr>
          <w:rFonts w:eastAsiaTheme="minorHAnsi"/>
          <w:szCs w:val="22"/>
          <w:lang w:val="es-ES_tradnl" w:eastAsia="en-US"/>
        </w:rPr>
        <w:t xml:space="preserve">Los archiveros </w:t>
      </w:r>
      <w:r w:rsidR="008E32D8">
        <w:rPr>
          <w:rFonts w:eastAsiaTheme="minorHAnsi"/>
          <w:szCs w:val="22"/>
          <w:lang w:val="es-ES_tradnl" w:eastAsia="en-US"/>
        </w:rPr>
        <w:t>custodian</w:t>
      </w:r>
      <w:r w:rsidRPr="009267BA">
        <w:rPr>
          <w:rFonts w:eastAsiaTheme="minorHAnsi"/>
          <w:szCs w:val="22"/>
          <w:lang w:val="es-ES_tradnl" w:eastAsia="en-US"/>
        </w:rPr>
        <w:t>, gestionan y proporcionan acceso a los archivos.</w:t>
      </w:r>
    </w:p>
    <w:p w:rsidR="00C5376C" w:rsidRPr="009267BA" w:rsidRDefault="00C5376C" w:rsidP="00197E56">
      <w:pPr>
        <w:spacing w:line="300" w:lineRule="exact"/>
        <w:rPr>
          <w:rFonts w:eastAsiaTheme="minorHAnsi"/>
          <w:szCs w:val="22"/>
          <w:lang w:val="es-ES" w:eastAsia="en-US"/>
        </w:rPr>
      </w:pPr>
    </w:p>
    <w:p w:rsidR="00C5376C" w:rsidRPr="009267BA" w:rsidRDefault="00C5376C" w:rsidP="00197E56">
      <w:pPr>
        <w:spacing w:line="300" w:lineRule="exact"/>
        <w:rPr>
          <w:rFonts w:eastAsiaTheme="minorHAnsi"/>
          <w:b/>
          <w:szCs w:val="22"/>
          <w:lang w:val="es-ES" w:eastAsia="en-US"/>
        </w:rPr>
      </w:pPr>
    </w:p>
    <w:p w:rsidR="00C5376C" w:rsidRPr="009267BA" w:rsidRDefault="00FA4655" w:rsidP="00C5376C">
      <w:pPr>
        <w:keepNext/>
        <w:keepLines/>
        <w:spacing w:before="40"/>
        <w:outlineLvl w:val="1"/>
        <w:rPr>
          <w:rFonts w:eastAsiaTheme="majorEastAsia"/>
          <w:b/>
          <w:szCs w:val="22"/>
          <w:lang w:val="es-ES" w:eastAsia="en-US"/>
        </w:rPr>
      </w:pPr>
      <w:bookmarkStart w:id="6" w:name="_Toc5266568"/>
      <w:r>
        <w:rPr>
          <w:rFonts w:eastAsiaTheme="majorEastAsia"/>
          <w:b/>
          <w:szCs w:val="22"/>
          <w:lang w:val="es-ES_tradnl" w:eastAsia="en-US"/>
        </w:rPr>
        <w:t>1.3 L</w:t>
      </w:r>
      <w:r w:rsidR="00C5376C" w:rsidRPr="009267BA">
        <w:rPr>
          <w:rFonts w:eastAsiaTheme="majorEastAsia"/>
          <w:b/>
          <w:szCs w:val="22"/>
          <w:lang w:val="es-ES_tradnl" w:eastAsia="en-US"/>
        </w:rPr>
        <w:t xml:space="preserve">as </w:t>
      </w:r>
      <w:r w:rsidR="005A3E1A">
        <w:rPr>
          <w:rFonts w:eastAsiaTheme="majorEastAsia"/>
          <w:b/>
          <w:szCs w:val="22"/>
          <w:lang w:val="es-ES_tradnl" w:eastAsia="en-US"/>
        </w:rPr>
        <w:t>colecciones de archivo</w:t>
      </w:r>
      <w:r w:rsidR="00C5376C" w:rsidRPr="009267BA">
        <w:rPr>
          <w:rFonts w:eastAsiaTheme="majorEastAsia"/>
          <w:b/>
          <w:szCs w:val="22"/>
          <w:lang w:val="es-ES_tradnl" w:eastAsia="en-US"/>
        </w:rPr>
        <w:t xml:space="preserve"> y las </w:t>
      </w:r>
      <w:r w:rsidR="005A3E1A">
        <w:rPr>
          <w:rFonts w:eastAsiaTheme="majorEastAsia"/>
          <w:b/>
          <w:szCs w:val="22"/>
          <w:lang w:val="es-ES_tradnl" w:eastAsia="en-US"/>
        </w:rPr>
        <w:t>instituciones de archivo</w:t>
      </w:r>
      <w:bookmarkEnd w:id="6"/>
    </w:p>
    <w:p w:rsidR="00C5376C" w:rsidRPr="009267BA" w:rsidRDefault="00C5376C" w:rsidP="00197E56">
      <w:pPr>
        <w:spacing w:line="300" w:lineRule="exact"/>
        <w:rPr>
          <w:rFonts w:eastAsiaTheme="minorHAnsi"/>
          <w:b/>
          <w:szCs w:val="22"/>
          <w:lang w:val="es-ES" w:eastAsia="en-US"/>
        </w:rPr>
      </w:pPr>
    </w:p>
    <w:p w:rsidR="00C5376C" w:rsidRPr="009267BA" w:rsidRDefault="00C5376C" w:rsidP="00C5376C">
      <w:pPr>
        <w:spacing w:line="300" w:lineRule="exact"/>
        <w:rPr>
          <w:rFonts w:eastAsiaTheme="minorHAnsi"/>
          <w:szCs w:val="22"/>
          <w:lang w:val="es-ES" w:eastAsia="en-US"/>
        </w:rPr>
      </w:pPr>
      <w:r w:rsidRPr="009267BA">
        <w:rPr>
          <w:rFonts w:eastAsiaTheme="minorHAnsi"/>
          <w:szCs w:val="22"/>
          <w:lang w:val="es-ES_tradnl" w:eastAsia="en-US"/>
        </w:rPr>
        <w:t xml:space="preserve">Por lo general, las </w:t>
      </w:r>
      <w:r w:rsidR="005A3E1A">
        <w:rPr>
          <w:rFonts w:eastAsiaTheme="minorHAnsi"/>
          <w:szCs w:val="22"/>
          <w:lang w:val="es-ES_tradnl" w:eastAsia="en-US"/>
        </w:rPr>
        <w:t>instituciones de archivo</w:t>
      </w:r>
      <w:r w:rsidRPr="009267BA">
        <w:rPr>
          <w:rFonts w:eastAsiaTheme="minorHAnsi"/>
          <w:szCs w:val="22"/>
          <w:lang w:val="es-ES_tradnl" w:eastAsia="en-US"/>
        </w:rPr>
        <w:t xml:space="preserve"> </w:t>
      </w:r>
      <w:r w:rsidR="00E14173">
        <w:rPr>
          <w:rFonts w:eastAsiaTheme="minorHAnsi"/>
          <w:szCs w:val="22"/>
          <w:lang w:val="es-ES_tradnl" w:eastAsia="en-US"/>
        </w:rPr>
        <w:t>no tienen</w:t>
      </w:r>
      <w:r w:rsidRPr="009267BA">
        <w:rPr>
          <w:rFonts w:eastAsiaTheme="minorHAnsi"/>
          <w:szCs w:val="22"/>
          <w:lang w:val="es-ES_tradnl" w:eastAsia="en-US"/>
        </w:rPr>
        <w:t xml:space="preserve"> ánimo de lucro.</w:t>
      </w:r>
      <w:r w:rsidR="00197E56" w:rsidRPr="009267BA">
        <w:rPr>
          <w:rFonts w:eastAsiaTheme="minorHAnsi"/>
          <w:szCs w:val="22"/>
          <w:lang w:val="es-ES" w:eastAsia="en-US"/>
        </w:rPr>
        <w:t xml:space="preserve"> </w:t>
      </w:r>
      <w:r w:rsidR="00E14173">
        <w:rPr>
          <w:rFonts w:eastAsiaTheme="minorHAnsi"/>
          <w:szCs w:val="22"/>
          <w:lang w:val="es-ES" w:eastAsia="en-US"/>
        </w:rPr>
        <w:t>Salvo</w:t>
      </w:r>
      <w:r w:rsidRPr="009267BA">
        <w:rPr>
          <w:rFonts w:eastAsiaTheme="minorHAnsi"/>
          <w:szCs w:val="22"/>
          <w:lang w:val="es-ES_tradnl" w:eastAsia="en-US"/>
        </w:rPr>
        <w:t xml:space="preserve"> algunas excepciones que se examinan más adelante (véase </w:t>
      </w:r>
      <w:r w:rsidR="00E14173">
        <w:rPr>
          <w:rFonts w:eastAsiaTheme="minorHAnsi"/>
          <w:szCs w:val="22"/>
          <w:lang w:val="es-ES_tradnl" w:eastAsia="en-US"/>
        </w:rPr>
        <w:t>el punto</w:t>
      </w:r>
      <w:r w:rsidRPr="009267BA">
        <w:rPr>
          <w:rFonts w:eastAsiaTheme="minorHAnsi"/>
          <w:szCs w:val="22"/>
          <w:lang w:val="es-ES_tradnl" w:eastAsia="en-US"/>
        </w:rPr>
        <w:t xml:space="preserve"> 2</w:t>
      </w:r>
      <w:r w:rsidR="00E14173">
        <w:rPr>
          <w:rFonts w:eastAsiaTheme="minorHAnsi"/>
          <w:szCs w:val="22"/>
          <w:lang w:val="es-ES_tradnl" w:eastAsia="en-US"/>
        </w:rPr>
        <w:t>.</w:t>
      </w:r>
      <w:r w:rsidRPr="009267BA">
        <w:rPr>
          <w:rFonts w:eastAsiaTheme="minorHAnsi"/>
          <w:szCs w:val="22"/>
          <w:lang w:val="es-ES_tradnl" w:eastAsia="en-US"/>
        </w:rPr>
        <w:t xml:space="preserve">7), el valor inherente a las </w:t>
      </w:r>
      <w:r w:rsidR="005A3E1A">
        <w:rPr>
          <w:rFonts w:eastAsiaTheme="minorHAnsi"/>
          <w:szCs w:val="22"/>
          <w:lang w:val="es-ES_tradnl" w:eastAsia="en-US"/>
        </w:rPr>
        <w:t>colecciones de archivo</w:t>
      </w:r>
      <w:r w:rsidRPr="009267BA">
        <w:rPr>
          <w:rFonts w:eastAsiaTheme="minorHAnsi"/>
          <w:szCs w:val="22"/>
          <w:lang w:val="es-ES_tradnl" w:eastAsia="en-US"/>
        </w:rPr>
        <w:t xml:space="preserve"> es un valor basado en la memoria, el patrimonio y la información, más que en un valor financiero o de mercado.</w:t>
      </w:r>
    </w:p>
    <w:p w:rsidR="00C5376C" w:rsidRPr="009267BA" w:rsidRDefault="00C5376C" w:rsidP="00197E56">
      <w:pPr>
        <w:spacing w:line="300" w:lineRule="exact"/>
        <w:rPr>
          <w:rFonts w:eastAsiaTheme="minorHAnsi"/>
          <w:szCs w:val="22"/>
          <w:lang w:val="es-ES" w:eastAsia="en-US"/>
        </w:rPr>
      </w:pPr>
    </w:p>
    <w:p w:rsidR="00C5376C" w:rsidRPr="009267BA" w:rsidRDefault="00C5376C" w:rsidP="00C5376C">
      <w:pPr>
        <w:spacing w:line="300" w:lineRule="exact"/>
        <w:rPr>
          <w:rFonts w:eastAsiaTheme="minorHAnsi"/>
          <w:szCs w:val="22"/>
          <w:lang w:val="es-ES" w:eastAsia="en-US"/>
        </w:rPr>
      </w:pPr>
      <w:r w:rsidRPr="009267BA">
        <w:rPr>
          <w:rFonts w:eastAsiaTheme="minorHAnsi"/>
          <w:szCs w:val="22"/>
          <w:lang w:val="es-ES_tradnl" w:eastAsia="en-US"/>
        </w:rPr>
        <w:t xml:space="preserve">La distinción entre </w:t>
      </w:r>
      <w:r w:rsidR="00E14173">
        <w:rPr>
          <w:rFonts w:eastAsiaTheme="minorHAnsi"/>
          <w:szCs w:val="22"/>
          <w:lang w:val="es-ES_tradnl" w:eastAsia="en-US"/>
        </w:rPr>
        <w:t>el</w:t>
      </w:r>
      <w:r w:rsidRPr="009267BA">
        <w:rPr>
          <w:rFonts w:eastAsiaTheme="minorHAnsi"/>
          <w:szCs w:val="22"/>
          <w:lang w:val="es-ES_tradnl" w:eastAsia="en-US"/>
        </w:rPr>
        <w:t xml:space="preserve"> material de archivo y las instituciones de archivo es fundamental para los argumentos y las descripciones contenidas en </w:t>
      </w:r>
      <w:r w:rsidR="00E14173">
        <w:rPr>
          <w:rFonts w:eastAsiaTheme="minorHAnsi"/>
          <w:szCs w:val="22"/>
          <w:lang w:val="es-ES_tradnl" w:eastAsia="en-US"/>
        </w:rPr>
        <w:t>el presente</w:t>
      </w:r>
      <w:r w:rsidRPr="009267BA">
        <w:rPr>
          <w:rFonts w:eastAsiaTheme="minorHAnsi"/>
          <w:szCs w:val="22"/>
          <w:lang w:val="es-ES_tradnl" w:eastAsia="en-US"/>
        </w:rPr>
        <w:t xml:space="preserve"> documento.</w:t>
      </w:r>
      <w:r w:rsidR="00197E56" w:rsidRPr="009267BA">
        <w:rPr>
          <w:rFonts w:eastAsiaTheme="minorHAnsi"/>
          <w:szCs w:val="22"/>
          <w:lang w:val="es-ES" w:eastAsia="en-US"/>
        </w:rPr>
        <w:t xml:space="preserve"> </w:t>
      </w:r>
      <w:r w:rsidRPr="009267BA">
        <w:rPr>
          <w:rFonts w:eastAsiaTheme="minorHAnsi"/>
          <w:szCs w:val="22"/>
          <w:lang w:val="es-ES_tradnl" w:eastAsia="en-US"/>
        </w:rPr>
        <w:t xml:space="preserve">Una razón importante para centrarse en </w:t>
      </w:r>
      <w:r w:rsidR="00E14173">
        <w:rPr>
          <w:rFonts w:eastAsiaTheme="minorHAnsi"/>
          <w:szCs w:val="22"/>
          <w:lang w:val="es-ES_tradnl" w:eastAsia="en-US"/>
        </w:rPr>
        <w:t>el</w:t>
      </w:r>
      <w:r w:rsidRPr="009267BA">
        <w:rPr>
          <w:rFonts w:eastAsiaTheme="minorHAnsi"/>
          <w:szCs w:val="22"/>
          <w:lang w:val="es-ES_tradnl" w:eastAsia="en-US"/>
        </w:rPr>
        <w:t xml:space="preserve"> material de archivo y no en las instituciones de archivo es que </w:t>
      </w:r>
      <w:r w:rsidR="00E14173">
        <w:rPr>
          <w:rFonts w:eastAsiaTheme="minorHAnsi"/>
          <w:szCs w:val="22"/>
          <w:lang w:val="es-ES_tradnl" w:eastAsia="en-US"/>
        </w:rPr>
        <w:t xml:space="preserve">el </w:t>
      </w:r>
      <w:r w:rsidRPr="009267BA">
        <w:rPr>
          <w:rFonts w:eastAsiaTheme="minorHAnsi"/>
          <w:szCs w:val="22"/>
          <w:lang w:val="es-ES_tradnl" w:eastAsia="en-US"/>
        </w:rPr>
        <w:t xml:space="preserve">material de archivo se encuentra a menudo en </w:t>
      </w:r>
      <w:r w:rsidR="00E14173">
        <w:rPr>
          <w:rFonts w:eastAsiaTheme="minorHAnsi"/>
          <w:szCs w:val="22"/>
          <w:lang w:val="es-ES_tradnl" w:eastAsia="en-US"/>
        </w:rPr>
        <w:t xml:space="preserve">otros </w:t>
      </w:r>
      <w:r w:rsidRPr="009267BA">
        <w:rPr>
          <w:rFonts w:eastAsiaTheme="minorHAnsi"/>
          <w:szCs w:val="22"/>
          <w:lang w:val="es-ES_tradnl" w:eastAsia="en-US"/>
        </w:rPr>
        <w:t xml:space="preserve">lugares </w:t>
      </w:r>
      <w:r w:rsidR="00E14173">
        <w:rPr>
          <w:rFonts w:eastAsiaTheme="minorHAnsi"/>
          <w:szCs w:val="22"/>
          <w:lang w:val="es-ES_tradnl" w:eastAsia="en-US"/>
        </w:rPr>
        <w:t xml:space="preserve">que </w:t>
      </w:r>
      <w:r w:rsidRPr="009267BA">
        <w:rPr>
          <w:rFonts w:eastAsiaTheme="minorHAnsi"/>
          <w:szCs w:val="22"/>
          <w:lang w:val="es-ES_tradnl" w:eastAsia="en-US"/>
        </w:rPr>
        <w:t>las instituciones de archivo</w:t>
      </w:r>
      <w:r w:rsidR="00E14173">
        <w:rPr>
          <w:rFonts w:eastAsiaTheme="minorHAnsi"/>
          <w:szCs w:val="22"/>
          <w:lang w:val="es-ES_tradnl" w:eastAsia="en-US"/>
        </w:rPr>
        <w:t>,</w:t>
      </w:r>
      <w:r w:rsidRPr="009267BA">
        <w:rPr>
          <w:rFonts w:eastAsiaTheme="minorHAnsi"/>
          <w:szCs w:val="22"/>
          <w:lang w:val="es-ES_tradnl" w:eastAsia="en-US"/>
        </w:rPr>
        <w:t xml:space="preserve"> por ejemplo, en bibliotecas, museos, escuelas, universidades, hospitales, fundaciones privadas, casas de autores, organizaciones religiosas, organizaciones de beneficencia, órganos artísticos, grupos comunitarios, departamentos gubernamentales y empresas.</w:t>
      </w:r>
    </w:p>
    <w:p w:rsidR="00C5376C" w:rsidRPr="009267BA" w:rsidRDefault="00C5376C" w:rsidP="00197E56">
      <w:pPr>
        <w:spacing w:line="300" w:lineRule="exact"/>
        <w:rPr>
          <w:rFonts w:eastAsiaTheme="minorHAnsi"/>
          <w:szCs w:val="22"/>
          <w:lang w:val="es-ES" w:eastAsia="en-US"/>
        </w:rPr>
      </w:pPr>
    </w:p>
    <w:p w:rsidR="00AD5582" w:rsidRDefault="00360846" w:rsidP="00C5376C">
      <w:pPr>
        <w:spacing w:line="300" w:lineRule="exact"/>
        <w:rPr>
          <w:rFonts w:eastAsiaTheme="minorHAnsi"/>
          <w:szCs w:val="22"/>
          <w:lang w:val="es-ES_tradnl" w:eastAsia="en-US"/>
        </w:rPr>
      </w:pPr>
      <w:r w:rsidRPr="009267BA">
        <w:rPr>
          <w:rFonts w:eastAsiaTheme="minorHAnsi"/>
          <w:szCs w:val="22"/>
          <w:lang w:val="es-ES_tradnl" w:eastAsia="en-US"/>
        </w:rPr>
        <w:t xml:space="preserve">En el caso particular de los archivos literarios, muchos países han establecido </w:t>
      </w:r>
      <w:r w:rsidR="00E14173">
        <w:rPr>
          <w:rFonts w:eastAsiaTheme="minorHAnsi"/>
          <w:szCs w:val="22"/>
          <w:lang w:val="es-ES_tradnl" w:eastAsia="en-US"/>
        </w:rPr>
        <w:t>b</w:t>
      </w:r>
      <w:r w:rsidRPr="009267BA">
        <w:rPr>
          <w:rFonts w:eastAsiaTheme="minorHAnsi"/>
          <w:szCs w:val="22"/>
          <w:lang w:val="es-ES_tradnl" w:eastAsia="en-US"/>
        </w:rPr>
        <w:t>iblioteca</w:t>
      </w:r>
      <w:r w:rsidR="00E14173">
        <w:rPr>
          <w:rFonts w:eastAsiaTheme="minorHAnsi"/>
          <w:szCs w:val="22"/>
          <w:lang w:val="es-ES_tradnl" w:eastAsia="en-US"/>
        </w:rPr>
        <w:t>s</w:t>
      </w:r>
      <w:r w:rsidRPr="009267BA">
        <w:rPr>
          <w:rFonts w:eastAsiaTheme="minorHAnsi"/>
          <w:szCs w:val="22"/>
          <w:lang w:val="es-ES_tradnl" w:eastAsia="en-US"/>
        </w:rPr>
        <w:t xml:space="preserve"> </w:t>
      </w:r>
      <w:r w:rsidR="00E14173">
        <w:rPr>
          <w:rFonts w:eastAsiaTheme="minorHAnsi"/>
          <w:szCs w:val="22"/>
          <w:lang w:val="es-ES_tradnl" w:eastAsia="en-US"/>
        </w:rPr>
        <w:t>n</w:t>
      </w:r>
      <w:r w:rsidRPr="009267BA">
        <w:rPr>
          <w:rFonts w:eastAsiaTheme="minorHAnsi"/>
          <w:szCs w:val="22"/>
          <w:lang w:val="es-ES_tradnl" w:eastAsia="en-US"/>
        </w:rPr>
        <w:t>acional</w:t>
      </w:r>
      <w:r w:rsidR="00E14173">
        <w:rPr>
          <w:rFonts w:eastAsiaTheme="minorHAnsi"/>
          <w:szCs w:val="22"/>
          <w:lang w:val="es-ES_tradnl" w:eastAsia="en-US"/>
        </w:rPr>
        <w:t>es</w:t>
      </w:r>
      <w:r w:rsidRPr="009267BA">
        <w:rPr>
          <w:rFonts w:eastAsiaTheme="minorHAnsi"/>
          <w:szCs w:val="22"/>
          <w:lang w:val="es-ES_tradnl" w:eastAsia="en-US"/>
        </w:rPr>
        <w:t xml:space="preserve"> en lugar de </w:t>
      </w:r>
      <w:r w:rsidR="00E14173">
        <w:rPr>
          <w:rFonts w:eastAsiaTheme="minorHAnsi"/>
          <w:szCs w:val="22"/>
          <w:lang w:val="es-ES_tradnl" w:eastAsia="en-US"/>
        </w:rPr>
        <w:t>archivos n</w:t>
      </w:r>
      <w:r w:rsidRPr="009267BA">
        <w:rPr>
          <w:rFonts w:eastAsiaTheme="minorHAnsi"/>
          <w:szCs w:val="22"/>
          <w:lang w:val="es-ES_tradnl" w:eastAsia="en-US"/>
        </w:rPr>
        <w:t xml:space="preserve">acionales como depósito principal de archivos. Por ejemplo, en América del Sur, </w:t>
      </w:r>
      <w:r w:rsidR="00AD5582">
        <w:rPr>
          <w:rFonts w:eastAsiaTheme="minorHAnsi"/>
          <w:szCs w:val="22"/>
          <w:lang w:val="es-ES_tradnl" w:eastAsia="en-US"/>
        </w:rPr>
        <w:t xml:space="preserve">la </w:t>
      </w:r>
    </w:p>
    <w:p w:rsidR="00C5376C" w:rsidRPr="009267BA" w:rsidRDefault="00360846" w:rsidP="00C5376C">
      <w:pPr>
        <w:spacing w:line="300" w:lineRule="exact"/>
        <w:rPr>
          <w:rFonts w:eastAsiaTheme="minorHAnsi"/>
          <w:szCs w:val="22"/>
          <w:lang w:val="es-ES" w:eastAsia="en-US"/>
        </w:rPr>
      </w:pPr>
      <w:r w:rsidRPr="009267BA">
        <w:rPr>
          <w:rFonts w:eastAsiaTheme="minorHAnsi"/>
          <w:szCs w:val="22"/>
          <w:lang w:val="es-ES_tradnl" w:eastAsia="en-US"/>
        </w:rPr>
        <w:t xml:space="preserve">Argentina, Chile, </w:t>
      </w:r>
      <w:r w:rsidR="00AD5582">
        <w:rPr>
          <w:rFonts w:eastAsiaTheme="minorHAnsi"/>
          <w:szCs w:val="22"/>
          <w:lang w:val="es-ES_tradnl" w:eastAsia="en-US"/>
        </w:rPr>
        <w:t xml:space="preserve">el </w:t>
      </w:r>
      <w:r w:rsidRPr="009267BA">
        <w:rPr>
          <w:rFonts w:eastAsiaTheme="minorHAnsi"/>
          <w:szCs w:val="22"/>
          <w:lang w:val="es-ES_tradnl" w:eastAsia="en-US"/>
        </w:rPr>
        <w:t>Paraguay,</w:t>
      </w:r>
      <w:r w:rsidR="00AD5582">
        <w:rPr>
          <w:rFonts w:eastAsiaTheme="minorHAnsi"/>
          <w:szCs w:val="22"/>
          <w:lang w:val="es-ES_tradnl" w:eastAsia="en-US"/>
        </w:rPr>
        <w:t xml:space="preserve"> el</w:t>
      </w:r>
      <w:r w:rsidRPr="009267BA">
        <w:rPr>
          <w:rFonts w:eastAsiaTheme="minorHAnsi"/>
          <w:szCs w:val="22"/>
          <w:lang w:val="es-ES_tradnl" w:eastAsia="en-US"/>
        </w:rPr>
        <w:t xml:space="preserve"> Perú, </w:t>
      </w:r>
      <w:r w:rsidR="00AD5582">
        <w:rPr>
          <w:rFonts w:eastAsiaTheme="minorHAnsi"/>
          <w:szCs w:val="22"/>
          <w:lang w:val="es-ES_tradnl" w:eastAsia="en-US"/>
        </w:rPr>
        <w:t xml:space="preserve">el </w:t>
      </w:r>
      <w:r w:rsidRPr="009267BA">
        <w:rPr>
          <w:rFonts w:eastAsiaTheme="minorHAnsi"/>
          <w:szCs w:val="22"/>
          <w:lang w:val="es-ES_tradnl" w:eastAsia="en-US"/>
        </w:rPr>
        <w:t>Uruguay y Venezuela</w:t>
      </w:r>
      <w:r w:rsidR="00C5376C" w:rsidRPr="009267BA">
        <w:rPr>
          <w:rFonts w:eastAsiaTheme="minorHAnsi"/>
          <w:szCs w:val="22"/>
          <w:lang w:val="es-ES_tradnl" w:eastAsia="en-US"/>
        </w:rPr>
        <w:t>.</w:t>
      </w:r>
    </w:p>
    <w:p w:rsidR="00C5376C" w:rsidRPr="009267BA" w:rsidRDefault="00C5376C" w:rsidP="00197E56">
      <w:pPr>
        <w:spacing w:line="300" w:lineRule="exact"/>
        <w:rPr>
          <w:rFonts w:eastAsiaTheme="minorHAnsi"/>
          <w:szCs w:val="22"/>
          <w:lang w:val="es-ES" w:eastAsia="en-US"/>
        </w:rPr>
      </w:pPr>
    </w:p>
    <w:p w:rsidR="00C5376C" w:rsidRPr="009267BA" w:rsidRDefault="00360846" w:rsidP="00C5376C">
      <w:pPr>
        <w:spacing w:line="300" w:lineRule="exact"/>
        <w:rPr>
          <w:rFonts w:eastAsiaTheme="minorHAnsi"/>
          <w:szCs w:val="22"/>
          <w:lang w:val="es-ES" w:eastAsia="en-US"/>
        </w:rPr>
      </w:pPr>
      <w:r w:rsidRPr="009267BA">
        <w:rPr>
          <w:rFonts w:eastAsiaTheme="minorHAnsi"/>
          <w:szCs w:val="22"/>
          <w:lang w:val="es-ES_tradnl" w:eastAsia="en-US"/>
        </w:rPr>
        <w:t xml:space="preserve">Por lo tanto, en lo que respecta a las posibles excepciones y limitaciones de los derechos de autor, se considera más útil aplicar criterios a las </w:t>
      </w:r>
      <w:r w:rsidR="005A3E1A">
        <w:rPr>
          <w:rFonts w:eastAsiaTheme="minorHAnsi"/>
          <w:szCs w:val="22"/>
          <w:lang w:val="es-ES_tradnl" w:eastAsia="en-US"/>
        </w:rPr>
        <w:t>colecciones de archivo</w:t>
      </w:r>
      <w:r w:rsidRPr="009267BA">
        <w:rPr>
          <w:rFonts w:eastAsiaTheme="minorHAnsi"/>
          <w:szCs w:val="22"/>
          <w:lang w:val="es-ES_tradnl" w:eastAsia="en-US"/>
        </w:rPr>
        <w:t xml:space="preserve"> que a las instituciones de archivo. Por extensión, es probable que las excepciones al derecho de autor para los archivos se apliquen a las actividades de archivo en bibliotecas y museos.</w:t>
      </w:r>
    </w:p>
    <w:p w:rsidR="00C5376C" w:rsidRPr="009267BA" w:rsidRDefault="00C5376C" w:rsidP="00197E56">
      <w:pPr>
        <w:spacing w:line="300" w:lineRule="exact"/>
        <w:rPr>
          <w:rFonts w:eastAsiaTheme="minorHAnsi"/>
          <w:b/>
          <w:szCs w:val="22"/>
          <w:lang w:val="es-ES" w:eastAsia="en-US"/>
        </w:rPr>
      </w:pPr>
    </w:p>
    <w:p w:rsidR="00C5376C" w:rsidRPr="009267BA" w:rsidRDefault="00C5376C" w:rsidP="00C5376C">
      <w:pPr>
        <w:keepNext/>
        <w:keepLines/>
        <w:spacing w:before="40"/>
        <w:outlineLvl w:val="1"/>
        <w:rPr>
          <w:rFonts w:eastAsiaTheme="majorEastAsia"/>
          <w:b/>
          <w:szCs w:val="22"/>
          <w:lang w:val="es-ES" w:eastAsia="en-US"/>
        </w:rPr>
      </w:pPr>
      <w:bookmarkStart w:id="7" w:name="_Toc5266569"/>
      <w:r w:rsidRPr="009267BA">
        <w:rPr>
          <w:rFonts w:eastAsiaTheme="majorEastAsia"/>
          <w:b/>
          <w:szCs w:val="22"/>
          <w:lang w:val="es-ES_tradnl" w:eastAsia="en-US"/>
        </w:rPr>
        <w:t>1.4 Archivos y consecuencias en materia de derecho de autor</w:t>
      </w:r>
      <w:bookmarkEnd w:id="7"/>
    </w:p>
    <w:p w:rsidR="00C5376C" w:rsidRPr="009267BA" w:rsidRDefault="00C5376C" w:rsidP="00197E56">
      <w:pPr>
        <w:spacing w:line="300" w:lineRule="exact"/>
        <w:rPr>
          <w:rFonts w:eastAsiaTheme="minorHAnsi"/>
          <w:szCs w:val="22"/>
          <w:lang w:val="es-ES" w:eastAsia="en-US"/>
        </w:rPr>
      </w:pPr>
    </w:p>
    <w:p w:rsidR="00360846" w:rsidRPr="009267BA" w:rsidRDefault="00360846" w:rsidP="00360846">
      <w:pPr>
        <w:rPr>
          <w:rFonts w:eastAsiaTheme="minorHAnsi"/>
          <w:szCs w:val="22"/>
          <w:lang w:val="es-ES_tradnl" w:eastAsia="en-US"/>
        </w:rPr>
      </w:pPr>
      <w:r w:rsidRPr="009267BA">
        <w:rPr>
          <w:rFonts w:eastAsiaTheme="minorHAnsi"/>
          <w:szCs w:val="22"/>
          <w:lang w:val="es-ES_tradnl" w:eastAsia="en-US"/>
        </w:rPr>
        <w:t xml:space="preserve">El derecho de autor desempeña un papel crucial en el papel de los archiveros </w:t>
      </w:r>
      <w:r w:rsidR="00E14173">
        <w:rPr>
          <w:rFonts w:eastAsiaTheme="minorHAnsi"/>
          <w:szCs w:val="22"/>
          <w:lang w:val="es-ES_tradnl" w:eastAsia="en-US"/>
        </w:rPr>
        <w:t>de lograr un equilibrio adecuado entre los</w:t>
      </w:r>
      <w:r w:rsidRPr="009267BA">
        <w:rPr>
          <w:rFonts w:eastAsiaTheme="minorHAnsi"/>
          <w:szCs w:val="22"/>
          <w:lang w:val="es-ES_tradnl" w:eastAsia="en-US"/>
        </w:rPr>
        <w:t xml:space="preserve"> requisitos de preservación documental, el derecho de los </w:t>
      </w:r>
      <w:r w:rsidR="00E14173">
        <w:rPr>
          <w:rFonts w:eastAsiaTheme="minorHAnsi"/>
          <w:szCs w:val="22"/>
          <w:lang w:val="es-ES_tradnl" w:eastAsia="en-US"/>
        </w:rPr>
        <w:t>nacionales</w:t>
      </w:r>
      <w:r w:rsidRPr="009267BA">
        <w:rPr>
          <w:rFonts w:eastAsiaTheme="minorHAnsi"/>
          <w:szCs w:val="22"/>
          <w:lang w:val="es-ES_tradnl" w:eastAsia="en-US"/>
        </w:rPr>
        <w:t xml:space="preserve"> a acceder a la información, el respeto de la </w:t>
      </w:r>
      <w:r w:rsidR="00E14173">
        <w:rPr>
          <w:rFonts w:eastAsiaTheme="minorHAnsi"/>
          <w:szCs w:val="22"/>
          <w:lang w:val="es-ES_tradnl" w:eastAsia="en-US"/>
        </w:rPr>
        <w:t>L</w:t>
      </w:r>
      <w:r w:rsidRPr="009267BA">
        <w:rPr>
          <w:rFonts w:eastAsiaTheme="minorHAnsi"/>
          <w:szCs w:val="22"/>
          <w:lang w:val="es-ES_tradnl" w:eastAsia="en-US"/>
        </w:rPr>
        <w:t>ey y los imperativos éticos y morales.</w:t>
      </w:r>
    </w:p>
    <w:p w:rsidR="00C5376C" w:rsidRPr="009267BA" w:rsidRDefault="00C5376C" w:rsidP="00197E56">
      <w:pPr>
        <w:spacing w:line="300" w:lineRule="exact"/>
        <w:rPr>
          <w:rFonts w:eastAsiaTheme="minorHAnsi"/>
          <w:szCs w:val="22"/>
          <w:lang w:val="es-ES" w:eastAsia="en-US"/>
        </w:rPr>
      </w:pPr>
    </w:p>
    <w:p w:rsidR="00360846" w:rsidRPr="009267BA" w:rsidRDefault="00360846" w:rsidP="00360846">
      <w:pPr>
        <w:rPr>
          <w:rFonts w:eastAsiaTheme="minorHAnsi"/>
          <w:szCs w:val="22"/>
          <w:lang w:val="es-ES_tradnl" w:eastAsia="en-US"/>
        </w:rPr>
      </w:pPr>
      <w:r w:rsidRPr="009267BA">
        <w:rPr>
          <w:rFonts w:eastAsiaTheme="minorHAnsi"/>
          <w:szCs w:val="22"/>
          <w:lang w:val="es-ES_tradnl" w:eastAsia="en-US"/>
        </w:rPr>
        <w:t xml:space="preserve">Los archiveros no son juristas, pero necesitan </w:t>
      </w:r>
      <w:r w:rsidR="00AD5582">
        <w:rPr>
          <w:rFonts w:eastAsiaTheme="minorHAnsi"/>
          <w:szCs w:val="22"/>
          <w:lang w:val="es-ES_tradnl" w:eastAsia="en-US"/>
        </w:rPr>
        <w:t xml:space="preserve">tener experiencia y </w:t>
      </w:r>
      <w:r w:rsidRPr="009267BA">
        <w:rPr>
          <w:rFonts w:eastAsiaTheme="minorHAnsi"/>
          <w:szCs w:val="22"/>
          <w:lang w:val="es-ES_tradnl" w:eastAsia="en-US"/>
        </w:rPr>
        <w:t>conocimientos jurídicos para ejercer de mediadores</w:t>
      </w:r>
      <w:r w:rsidR="00E14173">
        <w:rPr>
          <w:rFonts w:eastAsiaTheme="minorHAnsi"/>
          <w:szCs w:val="22"/>
          <w:lang w:val="es-ES_tradnl" w:eastAsia="en-US"/>
        </w:rPr>
        <w:t xml:space="preserve"> en ese ámbito</w:t>
      </w:r>
      <w:r w:rsidRPr="009267BA">
        <w:rPr>
          <w:rFonts w:eastAsiaTheme="minorHAnsi"/>
          <w:szCs w:val="22"/>
          <w:lang w:val="es-ES_tradnl" w:eastAsia="en-US"/>
        </w:rPr>
        <w:t>. Las leyes de derecho de autor son a menudo complejas y difíciles de interpretar, y los archiveros deben elegir entre denegar el acceso a los archivos para evitar riesgos</w:t>
      </w:r>
      <w:r w:rsidR="00E14173">
        <w:rPr>
          <w:rFonts w:eastAsiaTheme="minorHAnsi"/>
          <w:szCs w:val="22"/>
          <w:lang w:val="es-ES_tradnl" w:eastAsia="en-US"/>
        </w:rPr>
        <w:t>,</w:t>
      </w:r>
      <w:r w:rsidRPr="009267BA">
        <w:rPr>
          <w:rFonts w:eastAsiaTheme="minorHAnsi"/>
          <w:szCs w:val="22"/>
          <w:lang w:val="es-ES_tradnl" w:eastAsia="en-US"/>
        </w:rPr>
        <w:t xml:space="preserve"> o permitir el acceso a los mismos basándose en el sentido común y en su conocimiento personal de los precedentes, especialmente los precedentes sobre la ausencia de problemas jurídicos. Los archiveros se enfrentan a menudo </w:t>
      </w:r>
      <w:r w:rsidR="00E14173">
        <w:rPr>
          <w:rFonts w:eastAsiaTheme="minorHAnsi"/>
          <w:szCs w:val="22"/>
          <w:lang w:val="es-ES_tradnl" w:eastAsia="en-US"/>
        </w:rPr>
        <w:t>con</w:t>
      </w:r>
      <w:r w:rsidRPr="009267BA">
        <w:rPr>
          <w:rFonts w:eastAsiaTheme="minorHAnsi"/>
          <w:szCs w:val="22"/>
          <w:lang w:val="es-ES_tradnl" w:eastAsia="en-US"/>
        </w:rPr>
        <w:t xml:space="preserve"> la necesidad de conciliar, </w:t>
      </w:r>
      <w:r w:rsidR="00603C32">
        <w:rPr>
          <w:rFonts w:eastAsiaTheme="minorHAnsi"/>
          <w:szCs w:val="22"/>
          <w:lang w:val="es-ES_tradnl" w:eastAsia="en-US"/>
        </w:rPr>
        <w:t>la</w:t>
      </w:r>
      <w:r w:rsidRPr="009267BA">
        <w:rPr>
          <w:rFonts w:eastAsiaTheme="minorHAnsi"/>
          <w:szCs w:val="22"/>
          <w:lang w:val="es-ES_tradnl" w:eastAsia="en-US"/>
        </w:rPr>
        <w:t xml:space="preserve"> "</w:t>
      </w:r>
      <w:r w:rsidR="00603C32">
        <w:rPr>
          <w:rFonts w:eastAsiaTheme="minorHAnsi"/>
          <w:szCs w:val="22"/>
          <w:lang w:val="es-ES_tradnl" w:eastAsia="en-US"/>
        </w:rPr>
        <w:t xml:space="preserve">lógica </w:t>
      </w:r>
      <w:r w:rsidRPr="009267BA">
        <w:rPr>
          <w:rFonts w:eastAsiaTheme="minorHAnsi"/>
          <w:szCs w:val="22"/>
          <w:lang w:val="es-ES_tradnl" w:eastAsia="en-US"/>
        </w:rPr>
        <w:t xml:space="preserve">del derecho de autor" </w:t>
      </w:r>
      <w:r w:rsidR="00603C32">
        <w:rPr>
          <w:rFonts w:eastAsiaTheme="minorHAnsi"/>
          <w:szCs w:val="22"/>
          <w:lang w:val="es-ES_tradnl" w:eastAsia="en-US"/>
        </w:rPr>
        <w:t xml:space="preserve">con </w:t>
      </w:r>
      <w:r w:rsidRPr="009267BA">
        <w:rPr>
          <w:rFonts w:eastAsiaTheme="minorHAnsi"/>
          <w:szCs w:val="22"/>
          <w:lang w:val="es-ES_tradnl" w:eastAsia="en-US"/>
        </w:rPr>
        <w:t>la "letra de la ley".</w:t>
      </w:r>
    </w:p>
    <w:p w:rsidR="00C5376C" w:rsidRPr="009267BA" w:rsidRDefault="00C5376C" w:rsidP="00197E56">
      <w:pPr>
        <w:spacing w:line="300" w:lineRule="exact"/>
        <w:rPr>
          <w:rFonts w:eastAsiaTheme="minorHAnsi"/>
          <w:szCs w:val="22"/>
          <w:lang w:val="es-ES" w:eastAsia="en-US"/>
        </w:rPr>
      </w:pPr>
    </w:p>
    <w:p w:rsidR="00C5376C" w:rsidRPr="009267BA" w:rsidRDefault="00603C32" w:rsidP="00C5376C">
      <w:pPr>
        <w:spacing w:line="300" w:lineRule="exact"/>
        <w:rPr>
          <w:rFonts w:eastAsiaTheme="minorHAnsi"/>
          <w:szCs w:val="22"/>
          <w:lang w:val="es-ES" w:eastAsia="en-US"/>
        </w:rPr>
      </w:pPr>
      <w:r>
        <w:rPr>
          <w:rFonts w:eastAsiaTheme="minorHAnsi"/>
          <w:szCs w:val="22"/>
          <w:lang w:val="es-ES_tradnl" w:eastAsia="en-US"/>
        </w:rPr>
        <w:t>Muy pocas veces han sido llevados a juicio</w:t>
      </w:r>
      <w:r w:rsidR="00BD5FD5" w:rsidRPr="009267BA">
        <w:rPr>
          <w:rFonts w:eastAsiaTheme="minorHAnsi"/>
          <w:szCs w:val="22"/>
          <w:lang w:val="es-ES_tradnl" w:eastAsia="en-US"/>
        </w:rPr>
        <w:t xml:space="preserve"> los archiveros </w:t>
      </w:r>
      <w:r>
        <w:rPr>
          <w:rFonts w:eastAsiaTheme="minorHAnsi"/>
          <w:szCs w:val="22"/>
          <w:lang w:val="es-ES_tradnl" w:eastAsia="en-US"/>
        </w:rPr>
        <w:t xml:space="preserve">que </w:t>
      </w:r>
      <w:r w:rsidR="00BD5FD5" w:rsidRPr="009267BA">
        <w:rPr>
          <w:rFonts w:eastAsiaTheme="minorHAnsi"/>
          <w:szCs w:val="22"/>
          <w:lang w:val="es-ES_tradnl" w:eastAsia="en-US"/>
        </w:rPr>
        <w:t xml:space="preserve">han asumido riesgos en relación con </w:t>
      </w:r>
      <w:r>
        <w:rPr>
          <w:rFonts w:eastAsiaTheme="minorHAnsi"/>
          <w:szCs w:val="22"/>
          <w:lang w:val="es-ES_tradnl" w:eastAsia="en-US"/>
        </w:rPr>
        <w:t xml:space="preserve">lo que dispone </w:t>
      </w:r>
      <w:r w:rsidR="00BD5FD5" w:rsidRPr="009267BA">
        <w:rPr>
          <w:rFonts w:eastAsiaTheme="minorHAnsi"/>
          <w:szCs w:val="22"/>
          <w:lang w:val="es-ES_tradnl" w:eastAsia="en-US"/>
        </w:rPr>
        <w:t>la legislación sobre derecho</w:t>
      </w:r>
      <w:r>
        <w:rPr>
          <w:rFonts w:eastAsiaTheme="minorHAnsi"/>
          <w:szCs w:val="22"/>
          <w:lang w:val="es-ES_tradnl" w:eastAsia="en-US"/>
        </w:rPr>
        <w:t xml:space="preserve"> de autor</w:t>
      </w:r>
      <w:r w:rsidR="00C5376C" w:rsidRPr="009267BA">
        <w:rPr>
          <w:rFonts w:eastAsiaTheme="minorHAnsi"/>
          <w:szCs w:val="22"/>
          <w:lang w:val="es-ES_tradnl" w:eastAsia="en-US"/>
        </w:rPr>
        <w:t>.</w:t>
      </w:r>
    </w:p>
    <w:p w:rsidR="00C5376C" w:rsidRPr="009267BA" w:rsidRDefault="00C5376C" w:rsidP="00197E56">
      <w:pPr>
        <w:spacing w:line="300" w:lineRule="exact"/>
        <w:rPr>
          <w:rFonts w:eastAsiaTheme="minorHAnsi"/>
          <w:szCs w:val="22"/>
          <w:lang w:val="es-ES" w:eastAsia="en-US"/>
        </w:rPr>
      </w:pPr>
    </w:p>
    <w:p w:rsidR="00C5376C" w:rsidRPr="009267BA" w:rsidRDefault="00C5376C" w:rsidP="00197E56">
      <w:pPr>
        <w:spacing w:line="300" w:lineRule="exact"/>
        <w:rPr>
          <w:rFonts w:eastAsiaTheme="minorHAnsi"/>
          <w:szCs w:val="22"/>
          <w:lang w:val="es-ES" w:eastAsia="en-US"/>
        </w:rPr>
      </w:pPr>
    </w:p>
    <w:p w:rsidR="00C5376C" w:rsidRPr="009267BA" w:rsidRDefault="00197E56" w:rsidP="00197E56">
      <w:pPr>
        <w:keepNext/>
        <w:keepLines/>
        <w:spacing w:before="40"/>
        <w:outlineLvl w:val="1"/>
        <w:rPr>
          <w:rFonts w:eastAsiaTheme="majorEastAsia"/>
          <w:b/>
          <w:szCs w:val="22"/>
          <w:lang w:val="es-ES" w:eastAsia="en-US"/>
        </w:rPr>
      </w:pPr>
      <w:bookmarkStart w:id="8" w:name="_Toc5266570"/>
      <w:r w:rsidRPr="009267BA">
        <w:rPr>
          <w:rFonts w:eastAsiaTheme="majorEastAsia"/>
          <w:b/>
          <w:szCs w:val="22"/>
          <w:lang w:val="es-ES" w:eastAsia="en-US"/>
        </w:rPr>
        <w:t xml:space="preserve">1.5 </w:t>
      </w:r>
      <w:r w:rsidR="00BD5FD5" w:rsidRPr="009267BA">
        <w:rPr>
          <w:rFonts w:eastAsiaTheme="majorEastAsia"/>
          <w:b/>
          <w:szCs w:val="22"/>
          <w:lang w:val="es-ES" w:eastAsia="en-US"/>
        </w:rPr>
        <w:t>Categorías de archivos</w:t>
      </w:r>
      <w:bookmarkEnd w:id="8"/>
    </w:p>
    <w:p w:rsidR="00C5376C" w:rsidRPr="009267BA" w:rsidRDefault="00C5376C" w:rsidP="00197E56">
      <w:pPr>
        <w:spacing w:line="300" w:lineRule="exact"/>
        <w:rPr>
          <w:rFonts w:eastAsiaTheme="minorHAnsi"/>
          <w:b/>
          <w:szCs w:val="22"/>
          <w:lang w:val="es-ES" w:eastAsia="en-US"/>
        </w:rPr>
      </w:pPr>
    </w:p>
    <w:p w:rsidR="00C5376C" w:rsidRPr="009267BA" w:rsidRDefault="00BD5FD5" w:rsidP="00252D9E">
      <w:pPr>
        <w:spacing w:line="300" w:lineRule="exact"/>
        <w:rPr>
          <w:rFonts w:eastAsiaTheme="minorHAnsi"/>
          <w:szCs w:val="22"/>
          <w:lang w:val="es-ES" w:eastAsia="en-US"/>
        </w:rPr>
      </w:pPr>
      <w:r w:rsidRPr="009267BA">
        <w:rPr>
          <w:rFonts w:eastAsiaTheme="minorHAnsi"/>
          <w:szCs w:val="22"/>
          <w:lang w:val="es-ES_tradnl" w:eastAsia="en-US"/>
        </w:rPr>
        <w:t xml:space="preserve">Los archivos que cubren diferentes áreas temáticas, propósitos y funciones tienen sus propias características particulares. Partiendo de las áreas temáticas </w:t>
      </w:r>
      <w:r w:rsidR="00603C32">
        <w:rPr>
          <w:rFonts w:eastAsiaTheme="minorHAnsi"/>
          <w:szCs w:val="22"/>
          <w:lang w:val="es-ES_tradnl" w:eastAsia="en-US"/>
        </w:rPr>
        <w:t>que comprenden las secciones d</w:t>
      </w:r>
      <w:r w:rsidRPr="009267BA">
        <w:rPr>
          <w:rFonts w:eastAsiaTheme="minorHAnsi"/>
          <w:szCs w:val="22"/>
          <w:lang w:val="es-ES_tradnl" w:eastAsia="en-US"/>
        </w:rPr>
        <w:t xml:space="preserve">el Consejo Internacional de Archivos, </w:t>
      </w:r>
      <w:r w:rsidR="00603C32">
        <w:rPr>
          <w:rFonts w:eastAsiaTheme="minorHAnsi"/>
          <w:szCs w:val="22"/>
          <w:lang w:val="es-ES_tradnl" w:eastAsia="en-US"/>
        </w:rPr>
        <w:t>y de</w:t>
      </w:r>
      <w:r w:rsidRPr="009267BA">
        <w:rPr>
          <w:rFonts w:eastAsiaTheme="minorHAnsi"/>
          <w:szCs w:val="22"/>
          <w:lang w:val="es-ES_tradnl" w:eastAsia="en-US"/>
        </w:rPr>
        <w:t xml:space="preserve"> las secciones que podrían existir en el futuro, </w:t>
      </w:r>
      <w:r w:rsidR="00603C32">
        <w:rPr>
          <w:rFonts w:eastAsiaTheme="minorHAnsi"/>
          <w:szCs w:val="22"/>
          <w:lang w:val="es-ES_tradnl" w:eastAsia="en-US"/>
        </w:rPr>
        <w:t>cabría contemplar las siguientes categorías:</w:t>
      </w:r>
    </w:p>
    <w:p w:rsidR="00C5376C" w:rsidRPr="009267BA" w:rsidRDefault="00C5376C" w:rsidP="00197E56">
      <w:pPr>
        <w:spacing w:line="300" w:lineRule="exact"/>
        <w:rPr>
          <w:rFonts w:eastAsiaTheme="minorHAnsi"/>
          <w:szCs w:val="22"/>
          <w:lang w:val="es-ES" w:eastAsia="en-US"/>
        </w:rPr>
      </w:pPr>
    </w:p>
    <w:p w:rsidR="00C5376C" w:rsidRPr="009267BA" w:rsidRDefault="00252D9E" w:rsidP="00252D9E">
      <w:pPr>
        <w:numPr>
          <w:ilvl w:val="0"/>
          <w:numId w:val="8"/>
        </w:numPr>
        <w:spacing w:after="200" w:line="300" w:lineRule="exact"/>
        <w:contextualSpacing/>
        <w:rPr>
          <w:rFonts w:eastAsiaTheme="minorHAnsi"/>
          <w:szCs w:val="22"/>
          <w:lang w:val="en-GB" w:eastAsia="en-US"/>
        </w:rPr>
      </w:pPr>
      <w:r w:rsidRPr="009267BA">
        <w:rPr>
          <w:rFonts w:eastAsiaTheme="minorHAnsi"/>
          <w:szCs w:val="22"/>
          <w:lang w:val="es-ES_tradnl" w:eastAsia="en-US"/>
        </w:rPr>
        <w:t>Archivo</w:t>
      </w:r>
      <w:r w:rsidR="00E373C1" w:rsidRPr="009267BA">
        <w:rPr>
          <w:rFonts w:eastAsiaTheme="minorHAnsi"/>
          <w:szCs w:val="22"/>
          <w:lang w:val="es-ES_tradnl" w:eastAsia="en-US"/>
        </w:rPr>
        <w:t>s</w:t>
      </w:r>
      <w:r w:rsidRPr="009267BA">
        <w:rPr>
          <w:rFonts w:eastAsiaTheme="minorHAnsi"/>
          <w:szCs w:val="22"/>
          <w:lang w:val="es-ES_tradnl" w:eastAsia="en-US"/>
        </w:rPr>
        <w:t xml:space="preserve"> de arqueología</w:t>
      </w:r>
    </w:p>
    <w:p w:rsidR="00C5376C" w:rsidRPr="00764E63" w:rsidRDefault="00E373C1" w:rsidP="00252D9E">
      <w:pPr>
        <w:numPr>
          <w:ilvl w:val="0"/>
          <w:numId w:val="8"/>
        </w:numPr>
        <w:spacing w:after="200" w:line="300" w:lineRule="exact"/>
        <w:contextualSpacing/>
        <w:rPr>
          <w:rFonts w:eastAsiaTheme="minorHAnsi"/>
          <w:szCs w:val="22"/>
          <w:lang w:val="en-GB" w:eastAsia="en-US"/>
        </w:rPr>
      </w:pPr>
      <w:r w:rsidRPr="009267BA">
        <w:rPr>
          <w:rFonts w:eastAsiaTheme="minorHAnsi"/>
          <w:szCs w:val="22"/>
          <w:lang w:val="es-ES_tradnl" w:eastAsia="en-US"/>
        </w:rPr>
        <w:t xml:space="preserve">Archivos </w:t>
      </w:r>
      <w:r w:rsidR="00252D9E" w:rsidRPr="009267BA">
        <w:rPr>
          <w:rFonts w:eastAsiaTheme="minorHAnsi"/>
          <w:szCs w:val="22"/>
          <w:lang w:val="es-ES_tradnl" w:eastAsia="en-US"/>
        </w:rPr>
        <w:t>de arquitectura</w:t>
      </w:r>
    </w:p>
    <w:p w:rsidR="00764E63" w:rsidRPr="009267BA" w:rsidRDefault="00764E63" w:rsidP="00764E63">
      <w:pPr>
        <w:numPr>
          <w:ilvl w:val="0"/>
          <w:numId w:val="8"/>
        </w:numPr>
        <w:spacing w:after="200" w:line="300" w:lineRule="exact"/>
        <w:contextualSpacing/>
        <w:rPr>
          <w:rFonts w:eastAsiaTheme="minorHAnsi"/>
          <w:szCs w:val="22"/>
          <w:lang w:val="es-ES" w:eastAsia="en-US"/>
        </w:rPr>
      </w:pPr>
      <w:r w:rsidRPr="009267BA">
        <w:rPr>
          <w:rFonts w:eastAsiaTheme="minorHAnsi"/>
          <w:szCs w:val="22"/>
          <w:lang w:val="es-ES_tradnl" w:eastAsia="en-US"/>
        </w:rPr>
        <w:t>Archivos de ciencia, tecnología y matemáticas</w:t>
      </w:r>
    </w:p>
    <w:p w:rsidR="00764E63" w:rsidRPr="00764E63" w:rsidRDefault="00764E63" w:rsidP="00252D9E">
      <w:pPr>
        <w:numPr>
          <w:ilvl w:val="0"/>
          <w:numId w:val="8"/>
        </w:numPr>
        <w:spacing w:after="200" w:line="300" w:lineRule="exact"/>
        <w:contextualSpacing/>
        <w:rPr>
          <w:rFonts w:eastAsiaTheme="minorHAnsi"/>
          <w:szCs w:val="22"/>
          <w:lang w:val="en-GB" w:eastAsia="en-US"/>
        </w:rPr>
      </w:pPr>
      <w:r w:rsidRPr="009267BA">
        <w:rPr>
          <w:rFonts w:eastAsiaTheme="minorHAnsi"/>
          <w:szCs w:val="22"/>
          <w:lang w:val="es-ES_tradnl" w:eastAsia="en-US"/>
        </w:rPr>
        <w:t>Archivos cinematográficos</w:t>
      </w:r>
    </w:p>
    <w:p w:rsidR="00764E63" w:rsidRPr="009267BA" w:rsidRDefault="00764E63" w:rsidP="00764E63">
      <w:pPr>
        <w:numPr>
          <w:ilvl w:val="0"/>
          <w:numId w:val="8"/>
        </w:numPr>
        <w:spacing w:after="200" w:line="300" w:lineRule="exact"/>
        <w:contextualSpacing/>
        <w:rPr>
          <w:rFonts w:eastAsiaTheme="minorHAnsi"/>
          <w:szCs w:val="22"/>
          <w:lang w:val="en-GB" w:eastAsia="en-US"/>
        </w:rPr>
      </w:pPr>
      <w:r w:rsidRPr="009267BA">
        <w:rPr>
          <w:rFonts w:eastAsiaTheme="minorHAnsi"/>
          <w:szCs w:val="22"/>
          <w:lang w:val="es-ES_tradnl" w:eastAsia="en-US"/>
        </w:rPr>
        <w:t>Archivos deportivos</w:t>
      </w:r>
    </w:p>
    <w:p w:rsidR="00764E63" w:rsidRPr="00764E63" w:rsidRDefault="00764E63" w:rsidP="00252D9E">
      <w:pPr>
        <w:numPr>
          <w:ilvl w:val="0"/>
          <w:numId w:val="8"/>
        </w:numPr>
        <w:spacing w:after="200" w:line="300" w:lineRule="exact"/>
        <w:contextualSpacing/>
        <w:rPr>
          <w:rFonts w:eastAsiaTheme="minorHAnsi"/>
          <w:szCs w:val="22"/>
          <w:lang w:val="es-ES" w:eastAsia="en-US"/>
        </w:rPr>
      </w:pPr>
      <w:r w:rsidRPr="009267BA">
        <w:rPr>
          <w:rFonts w:eastAsiaTheme="minorHAnsi"/>
          <w:szCs w:val="22"/>
          <w:lang w:val="es-ES_tradnl" w:eastAsia="en-US"/>
        </w:rPr>
        <w:t>Archivos sobre los derechos humanos y las luchas por la liberación</w:t>
      </w:r>
    </w:p>
    <w:p w:rsidR="00603C32" w:rsidRPr="00764E63" w:rsidRDefault="00603C32" w:rsidP="00603C32">
      <w:pPr>
        <w:numPr>
          <w:ilvl w:val="0"/>
          <w:numId w:val="8"/>
        </w:numPr>
        <w:spacing w:after="200" w:line="300" w:lineRule="exact"/>
        <w:contextualSpacing/>
        <w:rPr>
          <w:rFonts w:eastAsiaTheme="minorHAnsi"/>
          <w:szCs w:val="22"/>
          <w:lang w:val="en-GB" w:eastAsia="en-US"/>
        </w:rPr>
      </w:pPr>
      <w:r w:rsidRPr="009267BA">
        <w:rPr>
          <w:rFonts w:eastAsiaTheme="minorHAnsi"/>
          <w:szCs w:val="22"/>
          <w:lang w:val="es-ES_tradnl" w:eastAsia="en-US"/>
        </w:rPr>
        <w:t>Archivos de discapacidad</w:t>
      </w:r>
    </w:p>
    <w:p w:rsidR="00764E63" w:rsidRPr="009267BA" w:rsidRDefault="00764E63" w:rsidP="00603C32">
      <w:pPr>
        <w:numPr>
          <w:ilvl w:val="0"/>
          <w:numId w:val="8"/>
        </w:numPr>
        <w:spacing w:after="200" w:line="300" w:lineRule="exact"/>
        <w:contextualSpacing/>
        <w:rPr>
          <w:rFonts w:eastAsiaTheme="minorHAnsi"/>
          <w:szCs w:val="22"/>
          <w:lang w:val="en-GB" w:eastAsia="en-US"/>
        </w:rPr>
      </w:pPr>
      <w:r w:rsidRPr="009267BA">
        <w:rPr>
          <w:rFonts w:eastAsiaTheme="minorHAnsi"/>
          <w:szCs w:val="22"/>
          <w:lang w:val="es-ES_tradnl" w:eastAsia="en-US"/>
        </w:rPr>
        <w:t>Archivos educativos (escuelas, universidades)</w:t>
      </w:r>
    </w:p>
    <w:p w:rsidR="00C5376C" w:rsidRPr="00764E63" w:rsidRDefault="00E373C1" w:rsidP="00252D9E">
      <w:pPr>
        <w:numPr>
          <w:ilvl w:val="0"/>
          <w:numId w:val="8"/>
        </w:numPr>
        <w:spacing w:after="200" w:line="300" w:lineRule="exact"/>
        <w:contextualSpacing/>
        <w:rPr>
          <w:rFonts w:eastAsiaTheme="minorHAnsi"/>
          <w:szCs w:val="22"/>
          <w:lang w:val="en-GB" w:eastAsia="en-US"/>
        </w:rPr>
      </w:pPr>
      <w:r w:rsidRPr="009267BA">
        <w:rPr>
          <w:rFonts w:eastAsiaTheme="minorHAnsi"/>
          <w:szCs w:val="22"/>
          <w:lang w:val="es-ES_tradnl" w:eastAsia="en-US"/>
        </w:rPr>
        <w:t>A</w:t>
      </w:r>
      <w:r w:rsidR="00252D9E" w:rsidRPr="009267BA">
        <w:rPr>
          <w:rFonts w:eastAsiaTheme="minorHAnsi"/>
          <w:szCs w:val="22"/>
          <w:lang w:val="es-ES_tradnl" w:eastAsia="en-US"/>
        </w:rPr>
        <w:t xml:space="preserve">rchivos </w:t>
      </w:r>
      <w:r w:rsidRPr="009267BA">
        <w:rPr>
          <w:rFonts w:eastAsiaTheme="minorHAnsi"/>
          <w:szCs w:val="22"/>
          <w:lang w:val="es-ES_tradnl" w:eastAsia="en-US"/>
        </w:rPr>
        <w:t>de empresas</w:t>
      </w:r>
    </w:p>
    <w:p w:rsidR="00764E63" w:rsidRPr="00764E63" w:rsidRDefault="00764E63" w:rsidP="00764E63">
      <w:pPr>
        <w:numPr>
          <w:ilvl w:val="0"/>
          <w:numId w:val="8"/>
        </w:numPr>
        <w:spacing w:after="200" w:line="300" w:lineRule="exact"/>
        <w:contextualSpacing/>
        <w:rPr>
          <w:rFonts w:eastAsiaTheme="minorHAnsi"/>
          <w:szCs w:val="22"/>
          <w:lang w:val="es-ES" w:eastAsia="en-US"/>
        </w:rPr>
      </w:pPr>
      <w:r w:rsidRPr="009267BA">
        <w:rPr>
          <w:rFonts w:eastAsiaTheme="minorHAnsi"/>
          <w:szCs w:val="22"/>
          <w:lang w:val="es-ES_tradnl" w:eastAsia="en-US"/>
        </w:rPr>
        <w:t>Archivos de folclore y creencias tradicionales</w:t>
      </w:r>
    </w:p>
    <w:p w:rsidR="00764E63" w:rsidRPr="009267BA" w:rsidRDefault="00764E63" w:rsidP="00764E63">
      <w:pPr>
        <w:numPr>
          <w:ilvl w:val="0"/>
          <w:numId w:val="8"/>
        </w:numPr>
        <w:spacing w:after="200" w:line="300" w:lineRule="exact"/>
        <w:contextualSpacing/>
        <w:rPr>
          <w:rFonts w:eastAsiaTheme="minorHAnsi"/>
          <w:szCs w:val="22"/>
          <w:lang w:val="en-GB" w:eastAsia="en-US"/>
        </w:rPr>
      </w:pPr>
      <w:r w:rsidRPr="009267BA">
        <w:rPr>
          <w:rFonts w:eastAsiaTheme="minorHAnsi"/>
          <w:szCs w:val="22"/>
          <w:lang w:val="es-ES_tradnl" w:eastAsia="en-US"/>
        </w:rPr>
        <w:t>Fotografías;</w:t>
      </w:r>
    </w:p>
    <w:p w:rsidR="00C5376C" w:rsidRPr="00764E63" w:rsidRDefault="00252D9E" w:rsidP="00252D9E">
      <w:pPr>
        <w:numPr>
          <w:ilvl w:val="0"/>
          <w:numId w:val="8"/>
        </w:numPr>
        <w:spacing w:after="200" w:line="300" w:lineRule="exact"/>
        <w:contextualSpacing/>
        <w:rPr>
          <w:rFonts w:eastAsiaTheme="minorHAnsi"/>
          <w:szCs w:val="22"/>
          <w:lang w:val="es-ES" w:eastAsia="en-US"/>
        </w:rPr>
      </w:pPr>
      <w:r w:rsidRPr="009267BA">
        <w:rPr>
          <w:rFonts w:eastAsiaTheme="minorHAnsi"/>
          <w:szCs w:val="22"/>
          <w:lang w:val="es-ES_tradnl" w:eastAsia="en-US"/>
        </w:rPr>
        <w:t>Archivo</w:t>
      </w:r>
      <w:r w:rsidR="00357623" w:rsidRPr="009267BA">
        <w:rPr>
          <w:rFonts w:eastAsiaTheme="minorHAnsi"/>
          <w:szCs w:val="22"/>
          <w:lang w:val="es-ES_tradnl" w:eastAsia="en-US"/>
        </w:rPr>
        <w:t>s</w:t>
      </w:r>
      <w:r w:rsidRPr="009267BA">
        <w:rPr>
          <w:rFonts w:eastAsiaTheme="minorHAnsi"/>
          <w:szCs w:val="22"/>
          <w:lang w:val="es-ES_tradnl" w:eastAsia="en-US"/>
        </w:rPr>
        <w:t xml:space="preserve"> de fundaciones, sociedades y asociaciones</w:t>
      </w:r>
    </w:p>
    <w:p w:rsidR="00764E63" w:rsidRPr="00764E63" w:rsidRDefault="00764E63" w:rsidP="00252D9E">
      <w:pPr>
        <w:numPr>
          <w:ilvl w:val="0"/>
          <w:numId w:val="8"/>
        </w:numPr>
        <w:spacing w:after="200" w:line="300" w:lineRule="exact"/>
        <w:contextualSpacing/>
        <w:rPr>
          <w:rFonts w:eastAsiaTheme="minorHAnsi"/>
          <w:szCs w:val="22"/>
          <w:lang w:val="es-ES" w:eastAsia="en-US"/>
        </w:rPr>
      </w:pPr>
      <w:r w:rsidRPr="009267BA">
        <w:rPr>
          <w:rFonts w:eastAsiaTheme="minorHAnsi"/>
          <w:szCs w:val="22"/>
          <w:lang w:val="es-ES_tradnl" w:eastAsia="en-US"/>
        </w:rPr>
        <w:t>Archivos de gobiernos locales, municipales y territoriales</w:t>
      </w:r>
    </w:p>
    <w:p w:rsidR="00764E63" w:rsidRPr="00764E63" w:rsidRDefault="00764E63" w:rsidP="00252D9E">
      <w:pPr>
        <w:numPr>
          <w:ilvl w:val="0"/>
          <w:numId w:val="8"/>
        </w:numPr>
        <w:spacing w:after="200" w:line="300" w:lineRule="exact"/>
        <w:contextualSpacing/>
        <w:rPr>
          <w:rFonts w:eastAsiaTheme="minorHAnsi"/>
          <w:szCs w:val="22"/>
          <w:lang w:val="es-ES" w:eastAsia="en-US"/>
        </w:rPr>
      </w:pPr>
      <w:r w:rsidRPr="009267BA">
        <w:rPr>
          <w:rFonts w:eastAsiaTheme="minorHAnsi"/>
          <w:szCs w:val="22"/>
          <w:lang w:val="es-ES_tradnl" w:eastAsia="en-US"/>
        </w:rPr>
        <w:t>Archivos de los gobiernos nacionales y sus departamentos</w:t>
      </w:r>
    </w:p>
    <w:p w:rsidR="00764E63" w:rsidRPr="009267BA" w:rsidRDefault="00764E63" w:rsidP="00764E63">
      <w:pPr>
        <w:numPr>
          <w:ilvl w:val="0"/>
          <w:numId w:val="8"/>
        </w:numPr>
        <w:spacing w:after="200" w:line="300" w:lineRule="exact"/>
        <w:contextualSpacing/>
        <w:rPr>
          <w:rFonts w:eastAsiaTheme="minorHAnsi"/>
          <w:szCs w:val="22"/>
          <w:lang w:val="en-GB" w:eastAsia="en-US"/>
        </w:rPr>
      </w:pPr>
      <w:r w:rsidRPr="009267BA">
        <w:rPr>
          <w:rFonts w:eastAsiaTheme="minorHAnsi"/>
          <w:szCs w:val="22"/>
          <w:lang w:val="es-ES_tradnl" w:eastAsia="en-US"/>
        </w:rPr>
        <w:t>Archivos de grupos comunitarios</w:t>
      </w:r>
    </w:p>
    <w:p w:rsidR="00C5376C" w:rsidRPr="00764E63" w:rsidRDefault="00252D9E" w:rsidP="00252D9E">
      <w:pPr>
        <w:numPr>
          <w:ilvl w:val="0"/>
          <w:numId w:val="8"/>
        </w:numPr>
        <w:spacing w:after="200" w:line="300" w:lineRule="exact"/>
        <w:contextualSpacing/>
        <w:rPr>
          <w:rFonts w:eastAsiaTheme="minorHAnsi"/>
          <w:szCs w:val="22"/>
          <w:lang w:val="es-ES" w:eastAsia="en-US"/>
        </w:rPr>
      </w:pPr>
      <w:r w:rsidRPr="009267BA">
        <w:rPr>
          <w:rFonts w:eastAsiaTheme="minorHAnsi"/>
          <w:szCs w:val="22"/>
          <w:lang w:val="es-ES_tradnl" w:eastAsia="en-US"/>
        </w:rPr>
        <w:t>Archiv</w:t>
      </w:r>
      <w:r w:rsidR="00357623" w:rsidRPr="009267BA">
        <w:rPr>
          <w:rFonts w:eastAsiaTheme="minorHAnsi"/>
          <w:szCs w:val="22"/>
          <w:lang w:val="es-ES_tradnl" w:eastAsia="en-US"/>
        </w:rPr>
        <w:t>o</w:t>
      </w:r>
      <w:r w:rsidRPr="009267BA">
        <w:rPr>
          <w:rFonts w:eastAsiaTheme="minorHAnsi"/>
          <w:szCs w:val="22"/>
          <w:lang w:val="es-ES_tradnl" w:eastAsia="en-US"/>
        </w:rPr>
        <w:t xml:space="preserve">s </w:t>
      </w:r>
      <w:r w:rsidR="00357623" w:rsidRPr="009267BA">
        <w:rPr>
          <w:rFonts w:eastAsiaTheme="minorHAnsi"/>
          <w:szCs w:val="22"/>
          <w:lang w:val="es-ES_tradnl" w:eastAsia="en-US"/>
        </w:rPr>
        <w:t>de heráldica, vexilología y sigilografía</w:t>
      </w:r>
    </w:p>
    <w:p w:rsidR="00764E63" w:rsidRPr="009267BA" w:rsidRDefault="00764E63" w:rsidP="00252D9E">
      <w:pPr>
        <w:numPr>
          <w:ilvl w:val="0"/>
          <w:numId w:val="8"/>
        </w:numPr>
        <w:spacing w:after="200" w:line="300" w:lineRule="exact"/>
        <w:contextualSpacing/>
        <w:rPr>
          <w:rFonts w:eastAsiaTheme="minorHAnsi"/>
          <w:szCs w:val="22"/>
          <w:lang w:val="es-ES" w:eastAsia="en-US"/>
        </w:rPr>
      </w:pPr>
      <w:r w:rsidRPr="009267BA">
        <w:rPr>
          <w:rFonts w:eastAsiaTheme="minorHAnsi"/>
          <w:szCs w:val="22"/>
          <w:lang w:val="es-ES_tradnl" w:eastAsia="en-US"/>
        </w:rPr>
        <w:t xml:space="preserve">Archivos de historia </w:t>
      </w:r>
      <w:r>
        <w:rPr>
          <w:rFonts w:eastAsiaTheme="minorHAnsi"/>
          <w:szCs w:val="22"/>
          <w:lang w:val="es-ES_tradnl" w:eastAsia="en-US"/>
        </w:rPr>
        <w:t>o</w:t>
      </w:r>
      <w:r w:rsidRPr="009267BA">
        <w:rPr>
          <w:rFonts w:eastAsiaTheme="minorHAnsi"/>
          <w:szCs w:val="22"/>
          <w:lang w:val="es-ES_tradnl" w:eastAsia="en-US"/>
        </w:rPr>
        <w:t>ral</w:t>
      </w:r>
    </w:p>
    <w:p w:rsidR="00C5376C" w:rsidRPr="00764E63" w:rsidRDefault="00605C67" w:rsidP="00605C67">
      <w:pPr>
        <w:numPr>
          <w:ilvl w:val="0"/>
          <w:numId w:val="8"/>
        </w:numPr>
        <w:spacing w:after="200" w:line="300" w:lineRule="exact"/>
        <w:contextualSpacing/>
        <w:rPr>
          <w:rFonts w:eastAsiaTheme="minorHAnsi"/>
          <w:szCs w:val="22"/>
          <w:lang w:val="es-ES" w:eastAsia="en-US"/>
        </w:rPr>
      </w:pPr>
      <w:r w:rsidRPr="009267BA">
        <w:rPr>
          <w:rFonts w:eastAsiaTheme="minorHAnsi"/>
          <w:szCs w:val="22"/>
          <w:lang w:val="es-ES_tradnl" w:eastAsia="en-US"/>
        </w:rPr>
        <w:t>Archivo</w:t>
      </w:r>
      <w:r w:rsidR="00357623" w:rsidRPr="009267BA">
        <w:rPr>
          <w:rFonts w:eastAsiaTheme="minorHAnsi"/>
          <w:szCs w:val="22"/>
          <w:lang w:val="es-ES_tradnl" w:eastAsia="en-US"/>
        </w:rPr>
        <w:t>s</w:t>
      </w:r>
      <w:r w:rsidRPr="009267BA">
        <w:rPr>
          <w:rFonts w:eastAsiaTheme="minorHAnsi"/>
          <w:szCs w:val="22"/>
          <w:lang w:val="es-ES_tradnl" w:eastAsia="en-US"/>
        </w:rPr>
        <w:t xml:space="preserve"> jurídico</w:t>
      </w:r>
      <w:r w:rsidR="00357623" w:rsidRPr="009267BA">
        <w:rPr>
          <w:rFonts w:eastAsiaTheme="minorHAnsi"/>
          <w:szCs w:val="22"/>
          <w:lang w:val="es-ES_tradnl" w:eastAsia="en-US"/>
        </w:rPr>
        <w:t>s</w:t>
      </w:r>
      <w:r w:rsidRPr="009267BA">
        <w:rPr>
          <w:rFonts w:eastAsiaTheme="minorHAnsi"/>
          <w:szCs w:val="22"/>
          <w:lang w:val="es-ES_tradnl" w:eastAsia="en-US"/>
        </w:rPr>
        <w:t>, judicial</w:t>
      </w:r>
      <w:r w:rsidR="00357623" w:rsidRPr="009267BA">
        <w:rPr>
          <w:rFonts w:eastAsiaTheme="minorHAnsi"/>
          <w:szCs w:val="22"/>
          <w:lang w:val="es-ES_tradnl" w:eastAsia="en-US"/>
        </w:rPr>
        <w:t>es</w:t>
      </w:r>
      <w:r w:rsidRPr="009267BA">
        <w:rPr>
          <w:rFonts w:eastAsiaTheme="minorHAnsi"/>
          <w:szCs w:val="22"/>
          <w:lang w:val="es-ES_tradnl" w:eastAsia="en-US"/>
        </w:rPr>
        <w:t xml:space="preserve"> y notarial</w:t>
      </w:r>
      <w:r w:rsidR="00357623" w:rsidRPr="009267BA">
        <w:rPr>
          <w:rFonts w:eastAsiaTheme="minorHAnsi"/>
          <w:szCs w:val="22"/>
          <w:lang w:val="es-ES_tradnl" w:eastAsia="en-US"/>
        </w:rPr>
        <w:t>es</w:t>
      </w:r>
    </w:p>
    <w:p w:rsidR="00764E63" w:rsidRPr="00764E63" w:rsidRDefault="00764E63" w:rsidP="00764E63">
      <w:pPr>
        <w:numPr>
          <w:ilvl w:val="0"/>
          <w:numId w:val="8"/>
        </w:numPr>
        <w:spacing w:after="200" w:line="300" w:lineRule="exact"/>
        <w:contextualSpacing/>
        <w:rPr>
          <w:rFonts w:eastAsiaTheme="minorHAnsi"/>
          <w:szCs w:val="22"/>
          <w:lang w:val="es-ES" w:eastAsia="en-US"/>
        </w:rPr>
      </w:pPr>
      <w:r w:rsidRPr="009267BA">
        <w:rPr>
          <w:rFonts w:eastAsiaTheme="minorHAnsi"/>
          <w:szCs w:val="22"/>
          <w:lang w:val="es-ES_tradnl" w:eastAsia="en-US"/>
        </w:rPr>
        <w:t>Archivos laborales y sindicales</w:t>
      </w:r>
    </w:p>
    <w:p w:rsidR="00764E63" w:rsidRPr="00764E63" w:rsidRDefault="00764E63" w:rsidP="00764E63">
      <w:pPr>
        <w:numPr>
          <w:ilvl w:val="0"/>
          <w:numId w:val="8"/>
        </w:numPr>
        <w:spacing w:after="200" w:line="300" w:lineRule="exact"/>
        <w:contextualSpacing/>
        <w:rPr>
          <w:rFonts w:eastAsiaTheme="minorHAnsi"/>
          <w:szCs w:val="22"/>
          <w:lang w:val="es-ES" w:eastAsia="en-US"/>
        </w:rPr>
      </w:pPr>
      <w:r w:rsidRPr="009267BA">
        <w:rPr>
          <w:rFonts w:eastAsiaTheme="minorHAnsi"/>
          <w:szCs w:val="22"/>
          <w:lang w:val="es-ES_tradnl" w:eastAsia="en-US"/>
        </w:rPr>
        <w:t>Archivos de literatura, arte y teatro</w:t>
      </w:r>
    </w:p>
    <w:p w:rsidR="00764E63" w:rsidRPr="009267BA" w:rsidRDefault="00764E63" w:rsidP="00764E63">
      <w:pPr>
        <w:numPr>
          <w:ilvl w:val="0"/>
          <w:numId w:val="8"/>
        </w:numPr>
        <w:spacing w:after="200" w:line="300" w:lineRule="exact"/>
        <w:contextualSpacing/>
        <w:rPr>
          <w:rFonts w:eastAsiaTheme="minorHAnsi"/>
          <w:szCs w:val="22"/>
          <w:lang w:val="en-GB" w:eastAsia="en-US"/>
        </w:rPr>
      </w:pPr>
      <w:r w:rsidRPr="009267BA">
        <w:rPr>
          <w:rFonts w:eastAsiaTheme="minorHAnsi"/>
          <w:szCs w:val="22"/>
          <w:lang w:val="es-ES_tradnl" w:eastAsia="en-US"/>
        </w:rPr>
        <w:t>Archivos médicos y hospitalarios</w:t>
      </w:r>
    </w:p>
    <w:p w:rsidR="00C5376C" w:rsidRPr="00764E63" w:rsidRDefault="00357623" w:rsidP="00605C67">
      <w:pPr>
        <w:numPr>
          <w:ilvl w:val="0"/>
          <w:numId w:val="8"/>
        </w:numPr>
        <w:spacing w:after="200" w:line="300" w:lineRule="exact"/>
        <w:contextualSpacing/>
        <w:rPr>
          <w:rFonts w:eastAsiaTheme="minorHAnsi"/>
          <w:szCs w:val="22"/>
          <w:lang w:val="en-GB" w:eastAsia="en-US"/>
        </w:rPr>
      </w:pPr>
      <w:r w:rsidRPr="009267BA">
        <w:rPr>
          <w:rFonts w:eastAsiaTheme="minorHAnsi"/>
          <w:szCs w:val="22"/>
          <w:lang w:val="es-ES_tradnl" w:eastAsia="en-US"/>
        </w:rPr>
        <w:t>A</w:t>
      </w:r>
      <w:r w:rsidR="00605C67" w:rsidRPr="009267BA">
        <w:rPr>
          <w:rFonts w:eastAsiaTheme="minorHAnsi"/>
          <w:szCs w:val="22"/>
          <w:lang w:val="es-ES_tradnl" w:eastAsia="en-US"/>
        </w:rPr>
        <w:t>rchivos militares</w:t>
      </w:r>
    </w:p>
    <w:p w:rsidR="00764E63" w:rsidRPr="00764E63" w:rsidRDefault="00764E63" w:rsidP="00764E63">
      <w:pPr>
        <w:numPr>
          <w:ilvl w:val="0"/>
          <w:numId w:val="8"/>
        </w:numPr>
        <w:spacing w:after="200" w:line="300" w:lineRule="exact"/>
        <w:contextualSpacing/>
        <w:rPr>
          <w:rFonts w:eastAsiaTheme="minorHAnsi"/>
          <w:szCs w:val="22"/>
          <w:lang w:val="es-ES" w:eastAsia="en-US"/>
        </w:rPr>
      </w:pPr>
      <w:r w:rsidRPr="009267BA">
        <w:rPr>
          <w:rFonts w:eastAsiaTheme="minorHAnsi"/>
          <w:szCs w:val="22"/>
          <w:lang w:val="es-ES_tradnl" w:eastAsia="en-US"/>
        </w:rPr>
        <w:t>Archivos mixtos de medios de comunicación</w:t>
      </w:r>
    </w:p>
    <w:p w:rsidR="00764E63" w:rsidRPr="009267BA" w:rsidRDefault="00764E63" w:rsidP="00764E63">
      <w:pPr>
        <w:numPr>
          <w:ilvl w:val="0"/>
          <w:numId w:val="8"/>
        </w:numPr>
        <w:spacing w:after="200" w:line="300" w:lineRule="exact"/>
        <w:contextualSpacing/>
        <w:rPr>
          <w:rFonts w:eastAsiaTheme="minorHAnsi"/>
          <w:szCs w:val="22"/>
          <w:lang w:val="es-ES" w:eastAsia="en-US"/>
        </w:rPr>
      </w:pPr>
      <w:r w:rsidRPr="009267BA">
        <w:rPr>
          <w:rFonts w:eastAsiaTheme="minorHAnsi"/>
          <w:szCs w:val="22"/>
          <w:lang w:val="es-ES_tradnl" w:eastAsia="en-US"/>
        </w:rPr>
        <w:t>Archivos relativos a las mujeres y los derechos de las mujeres</w:t>
      </w:r>
    </w:p>
    <w:p w:rsidR="00764E63" w:rsidRPr="009267BA" w:rsidRDefault="00764E63" w:rsidP="00764E63">
      <w:pPr>
        <w:numPr>
          <w:ilvl w:val="0"/>
          <w:numId w:val="8"/>
        </w:numPr>
        <w:spacing w:after="200" w:line="300" w:lineRule="exact"/>
        <w:contextualSpacing/>
        <w:rPr>
          <w:rFonts w:eastAsiaTheme="minorHAnsi"/>
          <w:szCs w:val="22"/>
          <w:lang w:val="es-ES" w:eastAsia="en-US"/>
        </w:rPr>
      </w:pPr>
      <w:r w:rsidRPr="009267BA">
        <w:rPr>
          <w:rFonts w:eastAsiaTheme="minorHAnsi"/>
          <w:szCs w:val="22"/>
          <w:lang w:val="es-ES_tradnl" w:eastAsia="en-US"/>
        </w:rPr>
        <w:t>Archivos de los movimientos de lesbianas, gays, bisexuales y transexuales (LGBT)</w:t>
      </w:r>
    </w:p>
    <w:p w:rsidR="00C5376C" w:rsidRPr="009267BA" w:rsidRDefault="00605C67" w:rsidP="00605C67">
      <w:pPr>
        <w:numPr>
          <w:ilvl w:val="0"/>
          <w:numId w:val="8"/>
        </w:numPr>
        <w:spacing w:after="200" w:line="300" w:lineRule="exact"/>
        <w:contextualSpacing/>
        <w:rPr>
          <w:rFonts w:eastAsiaTheme="minorHAnsi"/>
          <w:szCs w:val="22"/>
          <w:lang w:val="en-GB" w:eastAsia="en-US"/>
        </w:rPr>
      </w:pPr>
      <w:r w:rsidRPr="009267BA">
        <w:rPr>
          <w:rFonts w:eastAsiaTheme="minorHAnsi"/>
          <w:szCs w:val="22"/>
          <w:lang w:val="es-ES_tradnl" w:eastAsia="en-US"/>
        </w:rPr>
        <w:t>Archivos de museos</w:t>
      </w:r>
    </w:p>
    <w:p w:rsidR="00C5376C" w:rsidRPr="00764E63" w:rsidRDefault="00357623" w:rsidP="00605C67">
      <w:pPr>
        <w:numPr>
          <w:ilvl w:val="0"/>
          <w:numId w:val="8"/>
        </w:numPr>
        <w:spacing w:after="200" w:line="300" w:lineRule="exact"/>
        <w:contextualSpacing/>
        <w:rPr>
          <w:rFonts w:eastAsiaTheme="minorHAnsi"/>
          <w:szCs w:val="22"/>
          <w:lang w:val="en-GB" w:eastAsia="en-US"/>
        </w:rPr>
      </w:pPr>
      <w:r w:rsidRPr="009267BA">
        <w:rPr>
          <w:rFonts w:eastAsiaTheme="minorHAnsi"/>
          <w:szCs w:val="22"/>
          <w:lang w:val="es-ES_tradnl" w:eastAsia="en-US"/>
        </w:rPr>
        <w:t>A</w:t>
      </w:r>
      <w:r w:rsidR="00605C67" w:rsidRPr="009267BA">
        <w:rPr>
          <w:rFonts w:eastAsiaTheme="minorHAnsi"/>
          <w:szCs w:val="22"/>
          <w:lang w:val="es-ES_tradnl" w:eastAsia="en-US"/>
        </w:rPr>
        <w:t>rchivos de música</w:t>
      </w:r>
    </w:p>
    <w:p w:rsidR="00764E63" w:rsidRPr="009267BA" w:rsidRDefault="00764E63" w:rsidP="00764E63">
      <w:pPr>
        <w:numPr>
          <w:ilvl w:val="0"/>
          <w:numId w:val="8"/>
        </w:numPr>
        <w:spacing w:after="200" w:line="300" w:lineRule="exact"/>
        <w:contextualSpacing/>
        <w:rPr>
          <w:rFonts w:eastAsiaTheme="minorHAnsi"/>
          <w:szCs w:val="22"/>
          <w:lang w:val="en-GB" w:eastAsia="en-US"/>
        </w:rPr>
      </w:pPr>
      <w:r w:rsidRPr="009267BA">
        <w:rPr>
          <w:rFonts w:eastAsiaTheme="minorHAnsi"/>
          <w:szCs w:val="22"/>
          <w:lang w:val="es-ES_tradnl" w:eastAsia="en-US"/>
        </w:rPr>
        <w:t>Archivos parlamentarios</w:t>
      </w:r>
    </w:p>
    <w:p w:rsidR="00764E63" w:rsidRPr="009267BA" w:rsidRDefault="00764E63" w:rsidP="00764E63">
      <w:pPr>
        <w:numPr>
          <w:ilvl w:val="0"/>
          <w:numId w:val="8"/>
        </w:numPr>
        <w:spacing w:after="200" w:line="300" w:lineRule="exact"/>
        <w:contextualSpacing/>
        <w:rPr>
          <w:rFonts w:eastAsiaTheme="minorHAnsi"/>
          <w:szCs w:val="22"/>
          <w:lang w:val="en-GB" w:eastAsia="en-US"/>
        </w:rPr>
      </w:pPr>
      <w:r w:rsidRPr="009267BA">
        <w:rPr>
          <w:rFonts w:eastAsiaTheme="minorHAnsi"/>
          <w:szCs w:val="22"/>
          <w:lang w:val="es-ES_tradnl" w:eastAsia="en-US"/>
        </w:rPr>
        <w:t>Archivos de partidos políticos</w:t>
      </w:r>
    </w:p>
    <w:p w:rsidR="00C5376C" w:rsidRDefault="00357623" w:rsidP="00357623">
      <w:pPr>
        <w:numPr>
          <w:ilvl w:val="0"/>
          <w:numId w:val="8"/>
        </w:numPr>
        <w:spacing w:after="200" w:line="300" w:lineRule="exact"/>
        <w:contextualSpacing/>
        <w:rPr>
          <w:rFonts w:eastAsiaTheme="minorHAnsi"/>
          <w:szCs w:val="22"/>
          <w:lang w:val="en-GB" w:eastAsia="en-US"/>
        </w:rPr>
      </w:pPr>
      <w:r w:rsidRPr="009267BA">
        <w:rPr>
          <w:rFonts w:eastAsiaTheme="minorHAnsi"/>
          <w:szCs w:val="22"/>
          <w:lang w:val="en-GB" w:eastAsia="en-US"/>
        </w:rPr>
        <w:t>Archivos del patrimonio cultural</w:t>
      </w:r>
    </w:p>
    <w:p w:rsidR="00764E63" w:rsidRPr="009267BA" w:rsidRDefault="00764E63" w:rsidP="00764E63">
      <w:pPr>
        <w:numPr>
          <w:ilvl w:val="0"/>
          <w:numId w:val="8"/>
        </w:numPr>
        <w:spacing w:after="200" w:line="300" w:lineRule="exact"/>
        <w:contextualSpacing/>
        <w:rPr>
          <w:rFonts w:eastAsiaTheme="minorHAnsi"/>
          <w:szCs w:val="22"/>
          <w:lang w:val="en-GB" w:eastAsia="en-US"/>
        </w:rPr>
      </w:pPr>
      <w:r w:rsidRPr="009267BA">
        <w:rPr>
          <w:rFonts w:eastAsiaTheme="minorHAnsi"/>
          <w:szCs w:val="22"/>
          <w:lang w:val="en-GB" w:eastAsia="en-US"/>
        </w:rPr>
        <w:t>Archivos de pueblos indígenas</w:t>
      </w:r>
    </w:p>
    <w:p w:rsidR="00C5376C" w:rsidRPr="009267BA" w:rsidRDefault="00357623" w:rsidP="00605C67">
      <w:pPr>
        <w:numPr>
          <w:ilvl w:val="0"/>
          <w:numId w:val="8"/>
        </w:numPr>
        <w:spacing w:after="200" w:line="300" w:lineRule="exact"/>
        <w:contextualSpacing/>
        <w:rPr>
          <w:rFonts w:eastAsiaTheme="minorHAnsi"/>
          <w:szCs w:val="22"/>
          <w:lang w:val="en-GB" w:eastAsia="en-US"/>
        </w:rPr>
      </w:pPr>
      <w:r w:rsidRPr="009267BA">
        <w:rPr>
          <w:rFonts w:eastAsiaTheme="minorHAnsi"/>
          <w:szCs w:val="22"/>
          <w:lang w:val="es-ES_tradnl" w:eastAsia="en-US"/>
        </w:rPr>
        <w:t>A</w:t>
      </w:r>
      <w:r w:rsidR="00605C67" w:rsidRPr="009267BA">
        <w:rPr>
          <w:rFonts w:eastAsiaTheme="minorHAnsi"/>
          <w:szCs w:val="22"/>
          <w:lang w:val="es-ES_tradnl" w:eastAsia="en-US"/>
        </w:rPr>
        <w:t>rchivos religiosos</w:t>
      </w:r>
    </w:p>
    <w:p w:rsidR="00C5376C" w:rsidRPr="00764E63" w:rsidRDefault="00605C67" w:rsidP="00605C67">
      <w:pPr>
        <w:numPr>
          <w:ilvl w:val="0"/>
          <w:numId w:val="8"/>
        </w:numPr>
        <w:spacing w:after="200" w:line="300" w:lineRule="exact"/>
        <w:contextualSpacing/>
        <w:rPr>
          <w:rFonts w:eastAsiaTheme="minorHAnsi"/>
          <w:szCs w:val="22"/>
          <w:lang w:val="es-ES" w:eastAsia="en-US"/>
        </w:rPr>
      </w:pPr>
      <w:r w:rsidRPr="009267BA">
        <w:rPr>
          <w:rFonts w:eastAsiaTheme="minorHAnsi"/>
          <w:szCs w:val="22"/>
          <w:lang w:val="es-ES_tradnl" w:eastAsia="en-US"/>
        </w:rPr>
        <w:t>Archivos de transporte y viajes</w:t>
      </w:r>
    </w:p>
    <w:p w:rsidR="00C5376C" w:rsidRPr="009267BA" w:rsidRDefault="00605C67" w:rsidP="00605C67">
      <w:pPr>
        <w:numPr>
          <w:ilvl w:val="0"/>
          <w:numId w:val="8"/>
        </w:numPr>
        <w:spacing w:after="200" w:line="300" w:lineRule="exact"/>
        <w:contextualSpacing/>
        <w:rPr>
          <w:rFonts w:eastAsiaTheme="minorHAnsi"/>
          <w:szCs w:val="22"/>
          <w:lang w:val="es-ES" w:eastAsia="en-US"/>
        </w:rPr>
      </w:pPr>
      <w:r w:rsidRPr="009267BA">
        <w:rPr>
          <w:rFonts w:eastAsiaTheme="minorHAnsi"/>
          <w:szCs w:val="22"/>
          <w:lang w:val="es-ES_tradnl" w:eastAsia="en-US"/>
        </w:rPr>
        <w:t>Archivos relativos a las mujeres y los derechos de la</w:t>
      </w:r>
      <w:r w:rsidR="00357623" w:rsidRPr="009267BA">
        <w:rPr>
          <w:rFonts w:eastAsiaTheme="minorHAnsi"/>
          <w:szCs w:val="22"/>
          <w:lang w:val="es-ES_tradnl" w:eastAsia="en-US"/>
        </w:rPr>
        <w:t>s</w:t>
      </w:r>
      <w:r w:rsidRPr="009267BA">
        <w:rPr>
          <w:rFonts w:eastAsiaTheme="minorHAnsi"/>
          <w:szCs w:val="22"/>
          <w:lang w:val="es-ES_tradnl" w:eastAsia="en-US"/>
        </w:rPr>
        <w:t xml:space="preserve"> mujer</w:t>
      </w:r>
      <w:r w:rsidR="00357623" w:rsidRPr="009267BA">
        <w:rPr>
          <w:rFonts w:eastAsiaTheme="minorHAnsi"/>
          <w:szCs w:val="22"/>
          <w:lang w:val="es-ES_tradnl" w:eastAsia="en-US"/>
        </w:rPr>
        <w:t>es</w:t>
      </w:r>
    </w:p>
    <w:p w:rsidR="00C5376C" w:rsidRPr="009267BA" w:rsidRDefault="00C5376C" w:rsidP="00197E56">
      <w:pPr>
        <w:spacing w:line="300" w:lineRule="exact"/>
        <w:rPr>
          <w:rFonts w:eastAsiaTheme="minorHAnsi"/>
          <w:szCs w:val="22"/>
          <w:lang w:val="es-ES" w:eastAsia="en-US"/>
        </w:rPr>
      </w:pPr>
    </w:p>
    <w:p w:rsidR="00C5376C" w:rsidRPr="009267BA" w:rsidRDefault="00817F97" w:rsidP="00605C67">
      <w:pPr>
        <w:spacing w:line="300" w:lineRule="exact"/>
        <w:rPr>
          <w:rFonts w:eastAsiaTheme="minorHAnsi"/>
          <w:szCs w:val="22"/>
          <w:lang w:val="es-ES" w:eastAsia="en-US"/>
        </w:rPr>
      </w:pPr>
      <w:r w:rsidRPr="009267BA">
        <w:rPr>
          <w:rFonts w:eastAsiaTheme="minorHAnsi"/>
          <w:szCs w:val="22"/>
          <w:lang w:val="es-ES_tradnl" w:eastAsia="en-US"/>
        </w:rPr>
        <w:t xml:space="preserve">La lista no es, por supuesto, exhaustiva, pero cubre la mayoría de las áreas de actividad y </w:t>
      </w:r>
      <w:r w:rsidR="00764E63">
        <w:rPr>
          <w:rFonts w:eastAsiaTheme="minorHAnsi"/>
          <w:szCs w:val="22"/>
          <w:lang w:val="es-ES_tradnl" w:eastAsia="en-US"/>
        </w:rPr>
        <w:t>colección de archivos</w:t>
      </w:r>
      <w:r w:rsidRPr="009267BA">
        <w:rPr>
          <w:rFonts w:eastAsiaTheme="minorHAnsi"/>
          <w:szCs w:val="22"/>
          <w:lang w:val="es-ES_tradnl" w:eastAsia="en-US"/>
        </w:rPr>
        <w:t xml:space="preserve">, y cada uno de estos tipos de archivos tiene sus propias características y protocolos, pero todos ellos guardan relación con el derecho de autor, aunque la problemática </w:t>
      </w:r>
      <w:r w:rsidR="00764E63">
        <w:rPr>
          <w:rFonts w:eastAsiaTheme="minorHAnsi"/>
          <w:szCs w:val="22"/>
          <w:lang w:val="es-ES_tradnl" w:eastAsia="en-US"/>
        </w:rPr>
        <w:t>a ese respecto</w:t>
      </w:r>
      <w:r w:rsidRPr="009267BA">
        <w:rPr>
          <w:rFonts w:eastAsiaTheme="minorHAnsi"/>
          <w:szCs w:val="22"/>
          <w:lang w:val="es-ES_tradnl" w:eastAsia="en-US"/>
        </w:rPr>
        <w:t xml:space="preserve"> varíe en función del tipo de material o de institución de que se trate.</w:t>
      </w:r>
    </w:p>
    <w:p w:rsidR="00C5376C" w:rsidRPr="009267BA" w:rsidRDefault="00C5376C" w:rsidP="00197E56">
      <w:pPr>
        <w:spacing w:line="300" w:lineRule="exact"/>
        <w:rPr>
          <w:rFonts w:eastAsiaTheme="minorHAnsi"/>
          <w:szCs w:val="22"/>
          <w:lang w:val="es-ES" w:eastAsia="en-US"/>
        </w:rPr>
      </w:pPr>
    </w:p>
    <w:p w:rsidR="00C5376C" w:rsidRPr="009267BA" w:rsidRDefault="00C5376C" w:rsidP="00197E56">
      <w:pPr>
        <w:spacing w:line="300" w:lineRule="exact"/>
        <w:rPr>
          <w:rFonts w:eastAsiaTheme="minorHAnsi"/>
          <w:szCs w:val="22"/>
          <w:lang w:val="es-ES" w:eastAsia="en-US"/>
        </w:rPr>
      </w:pPr>
    </w:p>
    <w:p w:rsidR="00C5376C" w:rsidRPr="009267BA" w:rsidRDefault="00605C67" w:rsidP="00152967">
      <w:pPr>
        <w:keepNext/>
        <w:keepLines/>
        <w:spacing w:before="40"/>
        <w:outlineLvl w:val="1"/>
        <w:rPr>
          <w:rFonts w:eastAsiaTheme="majorEastAsia"/>
          <w:b/>
          <w:szCs w:val="22"/>
          <w:lang w:val="es-ES" w:eastAsia="en-US"/>
        </w:rPr>
      </w:pPr>
      <w:bookmarkStart w:id="9" w:name="_Toc5266571"/>
      <w:r w:rsidRPr="009267BA">
        <w:rPr>
          <w:rFonts w:eastAsiaTheme="majorEastAsia"/>
          <w:b/>
          <w:szCs w:val="22"/>
          <w:lang w:val="es-ES_tradnl" w:eastAsia="en-US"/>
        </w:rPr>
        <w:t xml:space="preserve">1.6 "Colecciones </w:t>
      </w:r>
      <w:r w:rsidR="00817F97" w:rsidRPr="009267BA">
        <w:rPr>
          <w:rFonts w:eastAsiaTheme="majorEastAsia"/>
          <w:b/>
          <w:szCs w:val="22"/>
          <w:lang w:val="es-ES_tradnl" w:eastAsia="en-US"/>
        </w:rPr>
        <w:t>divididas</w:t>
      </w:r>
      <w:r w:rsidRPr="009267BA">
        <w:rPr>
          <w:rFonts w:eastAsiaTheme="majorEastAsia"/>
          <w:b/>
          <w:szCs w:val="22"/>
          <w:lang w:val="es-ES_tradnl" w:eastAsia="en-US"/>
        </w:rPr>
        <w:t>"</w:t>
      </w:r>
      <w:bookmarkEnd w:id="9"/>
    </w:p>
    <w:p w:rsidR="00C5376C" w:rsidRPr="009267BA" w:rsidRDefault="00C5376C" w:rsidP="00152967">
      <w:pPr>
        <w:keepNext/>
        <w:spacing w:line="300" w:lineRule="exact"/>
        <w:rPr>
          <w:rFonts w:eastAsiaTheme="minorHAnsi"/>
          <w:b/>
          <w:szCs w:val="22"/>
          <w:lang w:val="es-ES" w:eastAsia="en-US"/>
        </w:rPr>
      </w:pPr>
    </w:p>
    <w:p w:rsidR="00C5376C" w:rsidRPr="009267BA" w:rsidRDefault="00817F97" w:rsidP="00152967">
      <w:pPr>
        <w:keepNext/>
        <w:spacing w:line="300" w:lineRule="exact"/>
        <w:rPr>
          <w:rFonts w:eastAsiaTheme="minorHAnsi"/>
          <w:szCs w:val="22"/>
          <w:lang w:val="es-ES" w:eastAsia="en-US"/>
        </w:rPr>
      </w:pPr>
      <w:r w:rsidRPr="009267BA">
        <w:rPr>
          <w:rFonts w:eastAsiaTheme="minorHAnsi"/>
          <w:szCs w:val="22"/>
          <w:lang w:val="es-ES_tradnl" w:eastAsia="en-US"/>
        </w:rPr>
        <w:t>Los materiales de archivo originales suelen ser exclusivos, pero los componentes de cualquier fondo de archivo completo pueden estar distribuidos en los repositorios de varios países y, por lo tanto, estar sujetos a distintos regímenes de derecho de autor. Por ejemplo, las principales colecciones de los archivos del autor Samuel Beckett se encuentran en Irlanda (</w:t>
      </w:r>
      <w:r w:rsidRPr="009267BA">
        <w:rPr>
          <w:rFonts w:eastAsiaTheme="minorHAnsi"/>
          <w:i/>
          <w:szCs w:val="22"/>
          <w:lang w:val="es-ES_tradnl" w:eastAsia="en-US"/>
        </w:rPr>
        <w:t>Trinity College</w:t>
      </w:r>
      <w:r w:rsidRPr="009267BA">
        <w:rPr>
          <w:rFonts w:eastAsiaTheme="minorHAnsi"/>
          <w:szCs w:val="22"/>
          <w:lang w:val="es-ES_tradnl" w:eastAsia="en-US"/>
        </w:rPr>
        <w:t xml:space="preserve"> de Dublín), el Reino Unido (Universidad de Reading), los Estados Unidos (Universidad de Texas) y Francia (</w:t>
      </w:r>
      <w:r w:rsidRPr="009267BA">
        <w:rPr>
          <w:rFonts w:eastAsiaTheme="minorHAnsi"/>
          <w:i/>
          <w:szCs w:val="22"/>
          <w:lang w:val="es-ES_tradnl" w:eastAsia="en-US"/>
        </w:rPr>
        <w:t>Institut Mémoires de l'édition contemporaine</w:t>
      </w:r>
      <w:r w:rsidRPr="009267BA">
        <w:rPr>
          <w:rFonts w:eastAsiaTheme="minorHAnsi"/>
          <w:szCs w:val="22"/>
          <w:lang w:val="es-ES_tradnl" w:eastAsia="en-US"/>
        </w:rPr>
        <w:t xml:space="preserve">). </w:t>
      </w:r>
      <w:r w:rsidR="004250A1" w:rsidRPr="009267BA">
        <w:rPr>
          <w:rFonts w:eastAsiaTheme="minorHAnsi"/>
          <w:szCs w:val="22"/>
          <w:lang w:val="es-ES_tradnl" w:eastAsia="en-US"/>
        </w:rPr>
        <w:t>Sin embargo, algunos documentos de Samuel Beckett se encuentran en depósitos de muchos otros países; por ejemplo, la Sociedad de Literatura Finlandesa de Helsinki posee dos tarjetas manuscritas de Beckett a su traductor al finlandés. Análogamente, los escritos de Léopold Sédar Senghar, el gran poeta y polí</w:t>
      </w:r>
      <w:r w:rsidR="00D26213" w:rsidRPr="009267BA">
        <w:rPr>
          <w:rFonts w:eastAsiaTheme="minorHAnsi"/>
          <w:szCs w:val="22"/>
          <w:lang w:val="es-ES_tradnl" w:eastAsia="en-US"/>
        </w:rPr>
        <w:t>tico senegalés, están divididos:</w:t>
      </w:r>
      <w:r w:rsidR="004250A1" w:rsidRPr="009267BA">
        <w:rPr>
          <w:rFonts w:eastAsiaTheme="minorHAnsi"/>
          <w:szCs w:val="22"/>
          <w:lang w:val="es-ES_tradnl" w:eastAsia="en-US"/>
        </w:rPr>
        <w:t xml:space="preserve"> sus escritos literarios </w:t>
      </w:r>
      <w:r w:rsidR="00D26213" w:rsidRPr="009267BA">
        <w:rPr>
          <w:rFonts w:eastAsiaTheme="minorHAnsi"/>
          <w:szCs w:val="22"/>
          <w:lang w:val="es-ES_tradnl" w:eastAsia="en-US"/>
        </w:rPr>
        <w:t xml:space="preserve">están </w:t>
      </w:r>
      <w:r w:rsidR="004250A1" w:rsidRPr="009267BA">
        <w:rPr>
          <w:rFonts w:eastAsiaTheme="minorHAnsi"/>
          <w:szCs w:val="22"/>
          <w:lang w:val="es-ES_tradnl" w:eastAsia="en-US"/>
        </w:rPr>
        <w:t xml:space="preserve">en la </w:t>
      </w:r>
      <w:r w:rsidR="004250A1" w:rsidRPr="009267BA">
        <w:rPr>
          <w:rFonts w:eastAsiaTheme="minorHAnsi"/>
          <w:i/>
          <w:szCs w:val="22"/>
          <w:lang w:val="es-ES_tradnl" w:eastAsia="en-US"/>
        </w:rPr>
        <w:t>Bibliothèque nationale de France</w:t>
      </w:r>
      <w:r w:rsidR="004250A1" w:rsidRPr="009267BA">
        <w:rPr>
          <w:rFonts w:eastAsiaTheme="minorHAnsi"/>
          <w:szCs w:val="22"/>
          <w:lang w:val="es-ES_tradnl" w:eastAsia="en-US"/>
        </w:rPr>
        <w:t>; sus escritos editoriales</w:t>
      </w:r>
      <w:r w:rsidR="00A551B1">
        <w:rPr>
          <w:rFonts w:eastAsiaTheme="minorHAnsi"/>
          <w:szCs w:val="22"/>
          <w:lang w:val="es-ES_tradnl" w:eastAsia="en-US"/>
        </w:rPr>
        <w:t>,</w:t>
      </w:r>
      <w:r w:rsidR="004250A1" w:rsidRPr="009267BA">
        <w:rPr>
          <w:rFonts w:eastAsiaTheme="minorHAnsi"/>
          <w:szCs w:val="22"/>
          <w:lang w:val="es-ES_tradnl" w:eastAsia="en-US"/>
        </w:rPr>
        <w:t xml:space="preserve"> en el </w:t>
      </w:r>
      <w:r w:rsidR="004250A1" w:rsidRPr="009267BA">
        <w:rPr>
          <w:rFonts w:eastAsiaTheme="minorHAnsi"/>
          <w:i/>
          <w:szCs w:val="22"/>
          <w:lang w:val="es-ES_tradnl" w:eastAsia="en-US"/>
        </w:rPr>
        <w:t>Institut Mémoires de l'édition contemporaine</w:t>
      </w:r>
      <w:r w:rsidR="00D26213" w:rsidRPr="009267BA">
        <w:rPr>
          <w:rFonts w:eastAsiaTheme="minorHAnsi"/>
          <w:szCs w:val="22"/>
          <w:lang w:val="es-ES_tradnl" w:eastAsia="en-US"/>
        </w:rPr>
        <w:t xml:space="preserve">, </w:t>
      </w:r>
      <w:r w:rsidR="004250A1" w:rsidRPr="009267BA">
        <w:rPr>
          <w:rFonts w:eastAsiaTheme="minorHAnsi"/>
          <w:szCs w:val="22"/>
          <w:lang w:val="es-ES_tradnl" w:eastAsia="en-US"/>
        </w:rPr>
        <w:t>de Francia; y sus escritos políticos en Dakar</w:t>
      </w:r>
      <w:r w:rsidR="00D26213" w:rsidRPr="009267BA">
        <w:rPr>
          <w:rFonts w:eastAsiaTheme="minorHAnsi"/>
          <w:szCs w:val="22"/>
          <w:lang w:val="es-ES_tradnl" w:eastAsia="en-US"/>
        </w:rPr>
        <w:t>,</w:t>
      </w:r>
      <w:r w:rsidR="004250A1" w:rsidRPr="009267BA">
        <w:rPr>
          <w:rFonts w:eastAsiaTheme="minorHAnsi"/>
          <w:szCs w:val="22"/>
          <w:lang w:val="es-ES_tradnl" w:eastAsia="en-US"/>
        </w:rPr>
        <w:t xml:space="preserve"> en los </w:t>
      </w:r>
      <w:r w:rsidR="004250A1" w:rsidRPr="009267BA">
        <w:rPr>
          <w:rFonts w:eastAsiaTheme="minorHAnsi"/>
          <w:i/>
          <w:szCs w:val="22"/>
          <w:lang w:val="es-ES_tradnl" w:eastAsia="en-US"/>
        </w:rPr>
        <w:t>Archives nationales du Sénégal</w:t>
      </w:r>
      <w:r w:rsidR="00D26213" w:rsidRPr="009267BA">
        <w:rPr>
          <w:lang w:val="es-ES"/>
        </w:rPr>
        <w:t xml:space="preserve">. </w:t>
      </w:r>
      <w:r w:rsidR="00D26213" w:rsidRPr="009267BA">
        <w:rPr>
          <w:rFonts w:eastAsiaTheme="minorHAnsi"/>
          <w:szCs w:val="22"/>
          <w:lang w:val="es-ES_tradnl" w:eastAsia="en-US"/>
        </w:rPr>
        <w:t xml:space="preserve">Las obras de "Miss Lou" (Louise Bennett-Coverley), uno de los iconos culturales más importantes de Jamaica, se conservan en parte en la Universidad McMaster del Canadá y en parte en la Biblioteca Nacional de Jamaica. Los documentos del poeta sudafricano y activista Dennis Brutus </w:t>
      </w:r>
      <w:r w:rsidR="00A551B1">
        <w:rPr>
          <w:rFonts w:eastAsiaTheme="minorHAnsi"/>
          <w:szCs w:val="22"/>
          <w:lang w:val="es-ES_tradnl" w:eastAsia="en-US"/>
        </w:rPr>
        <w:t>constan en</w:t>
      </w:r>
      <w:r w:rsidR="00D26213" w:rsidRPr="009267BA">
        <w:rPr>
          <w:rFonts w:eastAsiaTheme="minorHAnsi"/>
          <w:szCs w:val="22"/>
          <w:lang w:val="es-ES_tradnl" w:eastAsia="en-US"/>
        </w:rPr>
        <w:t xml:space="preserve"> los lugares donde estuvo exiliado durante el </w:t>
      </w:r>
      <w:r w:rsidR="00D26213" w:rsidRPr="009267BA">
        <w:rPr>
          <w:rFonts w:eastAsiaTheme="minorHAnsi"/>
          <w:i/>
          <w:szCs w:val="22"/>
          <w:lang w:val="es-ES_tradnl" w:eastAsia="en-US"/>
        </w:rPr>
        <w:t>apartheid</w:t>
      </w:r>
      <w:r w:rsidR="00D26213" w:rsidRPr="009267BA">
        <w:rPr>
          <w:rFonts w:eastAsiaTheme="minorHAnsi"/>
          <w:szCs w:val="22"/>
          <w:lang w:val="es-ES_tradnl" w:eastAsia="en-US"/>
        </w:rPr>
        <w:t>, principalmente, la Northwestern University (EE.UU.) y las universidades de York y Brunel (Reino Unido).</w:t>
      </w:r>
      <w:r w:rsidR="00197E56" w:rsidRPr="009267BA">
        <w:rPr>
          <w:rFonts w:eastAsiaTheme="minorHAnsi"/>
          <w:szCs w:val="22"/>
          <w:lang w:val="es-ES" w:eastAsia="en-US"/>
        </w:rPr>
        <w:t xml:space="preserve"> </w:t>
      </w:r>
    </w:p>
    <w:p w:rsidR="00C5376C" w:rsidRPr="009267BA" w:rsidRDefault="00C5376C" w:rsidP="00197E56">
      <w:pPr>
        <w:spacing w:line="300" w:lineRule="exact"/>
        <w:rPr>
          <w:rFonts w:eastAsiaTheme="minorHAnsi"/>
          <w:szCs w:val="22"/>
          <w:lang w:val="es-ES" w:eastAsia="en-US"/>
        </w:rPr>
      </w:pPr>
    </w:p>
    <w:p w:rsidR="00C5376C" w:rsidRPr="009267BA" w:rsidRDefault="00605C67" w:rsidP="00605C67">
      <w:pPr>
        <w:spacing w:line="300" w:lineRule="exact"/>
        <w:rPr>
          <w:rFonts w:eastAsiaTheme="minorHAnsi"/>
          <w:szCs w:val="22"/>
          <w:lang w:val="es-ES" w:eastAsia="en-US"/>
        </w:rPr>
      </w:pPr>
      <w:r w:rsidRPr="009267BA">
        <w:rPr>
          <w:rFonts w:eastAsiaTheme="minorHAnsi"/>
          <w:szCs w:val="22"/>
          <w:lang w:val="es-ES_tradnl" w:eastAsia="en-US"/>
        </w:rPr>
        <w:t xml:space="preserve">Este fenómeno de </w:t>
      </w:r>
      <w:r w:rsidR="00F72832" w:rsidRPr="009267BA">
        <w:rPr>
          <w:rFonts w:eastAsiaTheme="minorHAnsi"/>
          <w:szCs w:val="22"/>
          <w:lang w:val="es-ES_tradnl" w:eastAsia="en-US"/>
        </w:rPr>
        <w:t>“colecciones divididas” se da con frecuencia con personalidades destacadas y genera</w:t>
      </w:r>
      <w:r w:rsidRPr="009267BA">
        <w:rPr>
          <w:rFonts w:eastAsiaTheme="minorHAnsi"/>
          <w:szCs w:val="22"/>
          <w:lang w:val="es-ES_tradnl" w:eastAsia="en-US"/>
        </w:rPr>
        <w:t xml:space="preserve"> complejas anomalías en materia de derecho de autor para los académicos que estudian la vida y el trabajo de una persona o un grupo de personas.</w:t>
      </w:r>
    </w:p>
    <w:p w:rsidR="00C5376C" w:rsidRDefault="00C5376C" w:rsidP="00197E56">
      <w:pPr>
        <w:spacing w:line="300" w:lineRule="exact"/>
        <w:rPr>
          <w:rFonts w:eastAsiaTheme="minorHAnsi"/>
          <w:szCs w:val="22"/>
          <w:lang w:val="es-ES" w:eastAsia="en-US"/>
        </w:rPr>
      </w:pPr>
    </w:p>
    <w:p w:rsidR="008137FF" w:rsidRPr="009267BA" w:rsidRDefault="008137FF" w:rsidP="00197E56">
      <w:pPr>
        <w:spacing w:line="300" w:lineRule="exact"/>
        <w:rPr>
          <w:rFonts w:eastAsiaTheme="minorHAnsi"/>
          <w:szCs w:val="22"/>
          <w:lang w:val="es-ES" w:eastAsia="en-US"/>
        </w:rPr>
      </w:pPr>
    </w:p>
    <w:p w:rsidR="00C5376C" w:rsidRPr="009267BA" w:rsidRDefault="00605C67" w:rsidP="00605C67">
      <w:pPr>
        <w:keepNext/>
        <w:keepLines/>
        <w:spacing w:before="40"/>
        <w:outlineLvl w:val="1"/>
        <w:rPr>
          <w:rFonts w:eastAsiaTheme="majorEastAsia"/>
          <w:b/>
          <w:szCs w:val="22"/>
          <w:lang w:val="es-ES" w:eastAsia="en-US"/>
        </w:rPr>
      </w:pPr>
      <w:bookmarkStart w:id="10" w:name="_Toc5266572"/>
      <w:r w:rsidRPr="009267BA">
        <w:rPr>
          <w:rFonts w:eastAsiaTheme="majorEastAsia"/>
          <w:b/>
          <w:szCs w:val="22"/>
          <w:lang w:val="es-ES_tradnl" w:eastAsia="en-US"/>
        </w:rPr>
        <w:t xml:space="preserve">1.7 </w:t>
      </w:r>
      <w:r w:rsidR="00E7172B" w:rsidRPr="009267BA">
        <w:rPr>
          <w:rFonts w:eastAsiaTheme="majorEastAsia"/>
          <w:b/>
          <w:szCs w:val="22"/>
          <w:lang w:val="es-ES_tradnl" w:eastAsia="en-US"/>
        </w:rPr>
        <w:t>A</w:t>
      </w:r>
      <w:r w:rsidRPr="009267BA">
        <w:rPr>
          <w:rFonts w:eastAsiaTheme="majorEastAsia"/>
          <w:b/>
          <w:szCs w:val="22"/>
          <w:lang w:val="es-ES_tradnl" w:eastAsia="en-US"/>
        </w:rPr>
        <w:t xml:space="preserve">rchivos digitales y </w:t>
      </w:r>
      <w:r w:rsidR="00E7172B" w:rsidRPr="009267BA">
        <w:rPr>
          <w:rFonts w:eastAsiaTheme="majorEastAsia"/>
          <w:b/>
          <w:szCs w:val="22"/>
          <w:lang w:val="es-ES_tradnl" w:eastAsia="en-US"/>
        </w:rPr>
        <w:t>A</w:t>
      </w:r>
      <w:r w:rsidRPr="009267BA">
        <w:rPr>
          <w:rFonts w:eastAsiaTheme="majorEastAsia"/>
          <w:b/>
          <w:szCs w:val="22"/>
          <w:lang w:val="es-ES_tradnl" w:eastAsia="en-US"/>
        </w:rPr>
        <w:t>rchivos digitalizados</w:t>
      </w:r>
      <w:bookmarkEnd w:id="10"/>
    </w:p>
    <w:p w:rsidR="00C5376C" w:rsidRPr="009267BA" w:rsidRDefault="00C5376C" w:rsidP="00197E56">
      <w:pPr>
        <w:spacing w:line="300" w:lineRule="exact"/>
        <w:rPr>
          <w:rFonts w:eastAsiaTheme="minorHAnsi"/>
          <w:b/>
          <w:szCs w:val="22"/>
          <w:lang w:val="es-ES" w:eastAsia="en-US"/>
        </w:rPr>
      </w:pPr>
    </w:p>
    <w:p w:rsidR="00C5376C" w:rsidRPr="009267BA" w:rsidRDefault="00E7172B" w:rsidP="00605C67">
      <w:pPr>
        <w:spacing w:line="300" w:lineRule="exact"/>
        <w:rPr>
          <w:rFonts w:eastAsiaTheme="minorHAnsi"/>
          <w:szCs w:val="22"/>
          <w:lang w:val="es-ES" w:eastAsia="en-US"/>
        </w:rPr>
      </w:pPr>
      <w:r w:rsidRPr="009267BA">
        <w:rPr>
          <w:rFonts w:eastAsiaTheme="minorHAnsi"/>
          <w:szCs w:val="22"/>
          <w:lang w:val="es-ES_tradnl" w:eastAsia="en-US"/>
        </w:rPr>
        <w:t>La distinción entre archivos digitales desde su origen y archivos digitalizados es importante. Los archivos de origen digital son archivos que se crearon en formato digital y que, por lo general, solo existen en formato digital. La mayoría de los archiveros considera</w:t>
      </w:r>
      <w:r w:rsidR="00A551B1">
        <w:rPr>
          <w:rFonts w:eastAsiaTheme="minorHAnsi"/>
          <w:szCs w:val="22"/>
          <w:lang w:val="es-ES_tradnl" w:eastAsia="en-US"/>
        </w:rPr>
        <w:t>n</w:t>
      </w:r>
      <w:r w:rsidRPr="009267BA">
        <w:rPr>
          <w:rFonts w:eastAsiaTheme="minorHAnsi"/>
          <w:szCs w:val="22"/>
          <w:lang w:val="es-ES_tradnl" w:eastAsia="en-US"/>
        </w:rPr>
        <w:t xml:space="preserve"> los archivos de origen digital simplemente como archivos en otro formato, al que se aplica</w:t>
      </w:r>
      <w:r w:rsidR="00A551B1">
        <w:rPr>
          <w:rFonts w:eastAsiaTheme="minorHAnsi"/>
          <w:szCs w:val="22"/>
          <w:lang w:val="es-ES_tradnl" w:eastAsia="en-US"/>
        </w:rPr>
        <w:t>n</w:t>
      </w:r>
      <w:r w:rsidRPr="009267BA">
        <w:rPr>
          <w:rFonts w:eastAsiaTheme="minorHAnsi"/>
          <w:szCs w:val="22"/>
          <w:lang w:val="es-ES_tradnl" w:eastAsia="en-US"/>
        </w:rPr>
        <w:t xml:space="preserve"> todas las normas habituales sobre gestión, procesamiento, catalogación y acceso.</w:t>
      </w:r>
    </w:p>
    <w:p w:rsidR="00C5376C" w:rsidRPr="009267BA" w:rsidRDefault="00C5376C" w:rsidP="00197E56">
      <w:pPr>
        <w:spacing w:line="300" w:lineRule="exact"/>
        <w:rPr>
          <w:rFonts w:eastAsiaTheme="minorHAnsi"/>
          <w:szCs w:val="22"/>
          <w:lang w:val="es-ES" w:eastAsia="en-US"/>
        </w:rPr>
      </w:pPr>
    </w:p>
    <w:p w:rsidR="00C5376C" w:rsidRPr="009267BA" w:rsidRDefault="00E7172B" w:rsidP="00605C67">
      <w:pPr>
        <w:spacing w:line="300" w:lineRule="exact"/>
        <w:rPr>
          <w:rFonts w:eastAsiaTheme="minorHAnsi"/>
          <w:szCs w:val="22"/>
          <w:lang w:val="es-ES" w:eastAsia="en-US"/>
        </w:rPr>
      </w:pPr>
      <w:r w:rsidRPr="009267BA">
        <w:rPr>
          <w:rFonts w:eastAsiaTheme="minorHAnsi"/>
          <w:szCs w:val="22"/>
          <w:lang w:val="es-ES_tradnl" w:eastAsia="en-US"/>
        </w:rPr>
        <w:t>Por el contrario, los archivos digitalizados son archivos que a menudo se crearon en un formato diferente (no digital) y cuya digitalización plantea importantes problemas en materia de derecho de autor (véanse, en particular, los puntos 5.1 y 5.2)</w:t>
      </w:r>
      <w:r w:rsidR="00605C67" w:rsidRPr="009267BA">
        <w:rPr>
          <w:rFonts w:eastAsiaTheme="minorHAnsi"/>
          <w:szCs w:val="22"/>
          <w:lang w:val="es-ES_tradnl" w:eastAsia="en-US"/>
        </w:rPr>
        <w:t>.</w:t>
      </w:r>
    </w:p>
    <w:p w:rsidR="00C5376C" w:rsidRPr="009267BA" w:rsidRDefault="00C5376C" w:rsidP="00197E56">
      <w:pPr>
        <w:spacing w:line="300" w:lineRule="exact"/>
        <w:rPr>
          <w:rFonts w:eastAsiaTheme="minorHAnsi"/>
          <w:b/>
          <w:szCs w:val="22"/>
          <w:lang w:val="es-ES" w:eastAsia="en-US"/>
        </w:rPr>
      </w:pPr>
    </w:p>
    <w:p w:rsidR="00C5376C" w:rsidRPr="009267BA" w:rsidRDefault="00C5376C" w:rsidP="00197E56">
      <w:pPr>
        <w:spacing w:line="300" w:lineRule="exact"/>
        <w:rPr>
          <w:rFonts w:eastAsiaTheme="minorHAnsi"/>
          <w:b/>
          <w:szCs w:val="22"/>
          <w:lang w:val="es-ES" w:eastAsia="en-US"/>
        </w:rPr>
      </w:pPr>
    </w:p>
    <w:p w:rsidR="00C5376C" w:rsidRPr="009267BA" w:rsidRDefault="00E7172B" w:rsidP="00605C67">
      <w:pPr>
        <w:keepNext/>
        <w:keepLines/>
        <w:spacing w:before="40"/>
        <w:outlineLvl w:val="1"/>
        <w:rPr>
          <w:rFonts w:eastAsiaTheme="majorEastAsia"/>
          <w:b/>
          <w:szCs w:val="22"/>
          <w:lang w:val="es-ES" w:eastAsia="en-US"/>
        </w:rPr>
      </w:pPr>
      <w:bookmarkStart w:id="11" w:name="_Toc5266573"/>
      <w:r w:rsidRPr="009267BA">
        <w:rPr>
          <w:rFonts w:eastAsiaTheme="majorEastAsia"/>
          <w:b/>
          <w:szCs w:val="22"/>
          <w:lang w:val="es-ES_tradnl" w:eastAsia="en-US"/>
        </w:rPr>
        <w:t>1.8 L</w:t>
      </w:r>
      <w:r w:rsidR="00605C67" w:rsidRPr="009267BA">
        <w:rPr>
          <w:rFonts w:eastAsiaTheme="majorEastAsia"/>
          <w:b/>
          <w:szCs w:val="22"/>
          <w:lang w:val="es-ES_tradnl" w:eastAsia="en-US"/>
        </w:rPr>
        <w:t>a función de</w:t>
      </w:r>
      <w:r w:rsidRPr="009267BA">
        <w:rPr>
          <w:rFonts w:eastAsiaTheme="majorEastAsia"/>
          <w:b/>
          <w:szCs w:val="22"/>
          <w:lang w:val="es-ES_tradnl" w:eastAsia="en-US"/>
        </w:rPr>
        <w:t xml:space="preserve"> los</w:t>
      </w:r>
      <w:r w:rsidR="00605C67" w:rsidRPr="009267BA">
        <w:rPr>
          <w:rFonts w:eastAsiaTheme="majorEastAsia"/>
          <w:b/>
          <w:szCs w:val="22"/>
          <w:lang w:val="es-ES_tradnl" w:eastAsia="en-US"/>
        </w:rPr>
        <w:t xml:space="preserve"> archivero</w:t>
      </w:r>
      <w:r w:rsidRPr="009267BA">
        <w:rPr>
          <w:rFonts w:eastAsiaTheme="majorEastAsia"/>
          <w:b/>
          <w:szCs w:val="22"/>
          <w:lang w:val="es-ES_tradnl" w:eastAsia="en-US"/>
        </w:rPr>
        <w:t>s</w:t>
      </w:r>
      <w:bookmarkEnd w:id="11"/>
    </w:p>
    <w:p w:rsidR="00C5376C" w:rsidRPr="009267BA" w:rsidRDefault="00C5376C" w:rsidP="00197E56">
      <w:pPr>
        <w:spacing w:line="300" w:lineRule="exact"/>
        <w:rPr>
          <w:rFonts w:eastAsiaTheme="minorHAnsi"/>
          <w:b/>
          <w:szCs w:val="22"/>
          <w:lang w:val="es-ES" w:eastAsia="en-US"/>
        </w:rPr>
      </w:pPr>
    </w:p>
    <w:p w:rsidR="00C5376C" w:rsidRPr="009267BA" w:rsidRDefault="00E7172B" w:rsidP="00605C67">
      <w:pPr>
        <w:spacing w:line="300" w:lineRule="exact"/>
        <w:rPr>
          <w:rFonts w:eastAsiaTheme="minorHAnsi"/>
          <w:szCs w:val="22"/>
          <w:lang w:val="es-ES" w:eastAsia="en-US"/>
        </w:rPr>
      </w:pPr>
      <w:r w:rsidRPr="009267BA">
        <w:rPr>
          <w:rFonts w:eastAsiaTheme="minorHAnsi"/>
          <w:szCs w:val="22"/>
          <w:lang w:val="es-ES_tradnl" w:eastAsia="en-US"/>
        </w:rPr>
        <w:t xml:space="preserve">Por lo general, se </w:t>
      </w:r>
      <w:r w:rsidR="00A551B1">
        <w:rPr>
          <w:rFonts w:eastAsiaTheme="minorHAnsi"/>
          <w:szCs w:val="22"/>
          <w:lang w:val="es-ES_tradnl" w:eastAsia="en-US"/>
        </w:rPr>
        <w:t>encomienda a</w:t>
      </w:r>
      <w:r w:rsidRPr="009267BA">
        <w:rPr>
          <w:rFonts w:eastAsiaTheme="minorHAnsi"/>
          <w:szCs w:val="22"/>
          <w:lang w:val="es-ES_tradnl" w:eastAsia="en-US"/>
        </w:rPr>
        <w:t xml:space="preserve"> los archiveros </w:t>
      </w:r>
      <w:r w:rsidR="00A551B1">
        <w:rPr>
          <w:rFonts w:eastAsiaTheme="minorHAnsi"/>
          <w:szCs w:val="22"/>
          <w:lang w:val="es-ES_tradnl" w:eastAsia="en-US"/>
        </w:rPr>
        <w:t xml:space="preserve">la </w:t>
      </w:r>
      <w:r w:rsidRPr="009267BA">
        <w:rPr>
          <w:rFonts w:eastAsiaTheme="minorHAnsi"/>
          <w:szCs w:val="22"/>
          <w:lang w:val="es-ES_tradnl" w:eastAsia="en-US"/>
        </w:rPr>
        <w:t>salvaguard</w:t>
      </w:r>
      <w:r w:rsidR="00A551B1">
        <w:rPr>
          <w:rFonts w:eastAsiaTheme="minorHAnsi"/>
          <w:szCs w:val="22"/>
          <w:lang w:val="es-ES_tradnl" w:eastAsia="en-US"/>
        </w:rPr>
        <w:t>ia de</w:t>
      </w:r>
      <w:r w:rsidRPr="009267BA">
        <w:rPr>
          <w:rFonts w:eastAsiaTheme="minorHAnsi"/>
          <w:szCs w:val="22"/>
          <w:lang w:val="es-ES_tradnl" w:eastAsia="en-US"/>
        </w:rPr>
        <w:t xml:space="preserve"> la documentación oficial y el patrimonio cultural en aras del interés público y de las generaciones futuras. Los gobiernos y el público confían en que los archiveros </w:t>
      </w:r>
      <w:r w:rsidR="00A551B1">
        <w:rPr>
          <w:rFonts w:eastAsiaTheme="minorHAnsi"/>
          <w:szCs w:val="22"/>
          <w:lang w:val="es-ES_tradnl" w:eastAsia="en-US"/>
        </w:rPr>
        <w:t>custodien</w:t>
      </w:r>
      <w:r w:rsidRPr="009267BA">
        <w:rPr>
          <w:rFonts w:eastAsiaTheme="minorHAnsi"/>
          <w:szCs w:val="22"/>
          <w:lang w:val="es-ES_tradnl" w:eastAsia="en-US"/>
        </w:rPr>
        <w:t xml:space="preserve"> los registros</w:t>
      </w:r>
      <w:r w:rsidR="00A551B1">
        <w:rPr>
          <w:rFonts w:eastAsiaTheme="minorHAnsi"/>
          <w:szCs w:val="22"/>
          <w:lang w:val="es-ES_tradnl" w:eastAsia="en-US"/>
        </w:rPr>
        <w:t xml:space="preserve"> de</w:t>
      </w:r>
      <w:r w:rsidRPr="009267BA">
        <w:rPr>
          <w:rFonts w:eastAsiaTheme="minorHAnsi"/>
          <w:szCs w:val="22"/>
          <w:lang w:val="es-ES_tradnl" w:eastAsia="en-US"/>
        </w:rPr>
        <w:t xml:space="preserve"> las </w:t>
      </w:r>
      <w:r w:rsidR="005A3E1A">
        <w:rPr>
          <w:rFonts w:eastAsiaTheme="minorHAnsi"/>
          <w:szCs w:val="22"/>
          <w:lang w:val="es-ES_tradnl" w:eastAsia="en-US"/>
        </w:rPr>
        <w:t>colecciones de archivo</w:t>
      </w:r>
      <w:r w:rsidRPr="009267BA">
        <w:rPr>
          <w:rFonts w:eastAsiaTheme="minorHAnsi"/>
          <w:szCs w:val="22"/>
          <w:lang w:val="es-ES_tradnl" w:eastAsia="en-US"/>
        </w:rPr>
        <w:t xml:space="preserve"> </w:t>
      </w:r>
      <w:r w:rsidR="00A551B1">
        <w:rPr>
          <w:rFonts w:eastAsiaTheme="minorHAnsi"/>
          <w:szCs w:val="22"/>
          <w:lang w:val="es-ES_tradnl" w:eastAsia="en-US"/>
        </w:rPr>
        <w:t>de tal manera que se preserve</w:t>
      </w:r>
      <w:r w:rsidRPr="009267BA">
        <w:rPr>
          <w:rFonts w:eastAsiaTheme="minorHAnsi"/>
          <w:szCs w:val="22"/>
          <w:lang w:val="es-ES_tradnl" w:eastAsia="en-US"/>
        </w:rPr>
        <w:t xml:space="preserve"> su autenticidad, fiabilidad, integridad y </w:t>
      </w:r>
      <w:r w:rsidR="00A551B1">
        <w:rPr>
          <w:rFonts w:eastAsiaTheme="minorHAnsi"/>
          <w:szCs w:val="22"/>
          <w:lang w:val="es-ES_tradnl" w:eastAsia="en-US"/>
        </w:rPr>
        <w:t xml:space="preserve">posibilidad </w:t>
      </w:r>
      <w:r w:rsidRPr="009267BA">
        <w:rPr>
          <w:rFonts w:eastAsiaTheme="minorHAnsi"/>
          <w:szCs w:val="22"/>
          <w:lang w:val="es-ES_tradnl" w:eastAsia="en-US"/>
        </w:rPr>
        <w:t>de uso.</w:t>
      </w:r>
    </w:p>
    <w:p w:rsidR="00C5376C" w:rsidRPr="009267BA" w:rsidRDefault="00C5376C" w:rsidP="00197E56">
      <w:pPr>
        <w:spacing w:line="300" w:lineRule="exact"/>
        <w:rPr>
          <w:rFonts w:eastAsiaTheme="minorHAnsi"/>
          <w:szCs w:val="22"/>
          <w:lang w:val="es-ES" w:eastAsia="en-US"/>
        </w:rPr>
      </w:pPr>
    </w:p>
    <w:p w:rsidR="00C5376C" w:rsidRPr="009267BA" w:rsidRDefault="00E7172B" w:rsidP="00605C67">
      <w:pPr>
        <w:spacing w:line="300" w:lineRule="exact"/>
        <w:rPr>
          <w:rFonts w:eastAsiaTheme="minorHAnsi"/>
          <w:szCs w:val="22"/>
          <w:lang w:val="es-ES" w:eastAsia="en-US"/>
        </w:rPr>
      </w:pPr>
      <w:r w:rsidRPr="009267BA">
        <w:rPr>
          <w:rFonts w:eastAsiaTheme="minorHAnsi"/>
          <w:szCs w:val="22"/>
          <w:lang w:val="es-ES_tradnl" w:eastAsia="en-US"/>
        </w:rPr>
        <w:t>Los archiveros son, por lo tanto, los custodios fiables de nuestro patrimonio, de nuestra administración y de nuestro futuro documental. Son expertos en su área de esp</w:t>
      </w:r>
      <w:r w:rsidR="00A551B1">
        <w:rPr>
          <w:rFonts w:eastAsiaTheme="minorHAnsi"/>
          <w:szCs w:val="22"/>
          <w:lang w:val="es-ES_tradnl" w:eastAsia="en-US"/>
        </w:rPr>
        <w:t>ecialización, y cumplen con la L</w:t>
      </w:r>
      <w:r w:rsidRPr="009267BA">
        <w:rPr>
          <w:rFonts w:eastAsiaTheme="minorHAnsi"/>
          <w:szCs w:val="22"/>
          <w:lang w:val="es-ES_tradnl" w:eastAsia="en-US"/>
        </w:rPr>
        <w:t xml:space="preserve">ey y mantienen altos estándares éticos. El Consejo Internacional de Archivos y muchas asociaciones nacionales de archiveros tienen códigos deontológicos para sus miembros, en los que se suele exigir a los archiveros que respeten los derechos de propiedad intelectual y otros derechos de propiedad de los archivos </w:t>
      </w:r>
      <w:r w:rsidR="00FD19DB">
        <w:rPr>
          <w:rFonts w:eastAsiaTheme="minorHAnsi"/>
          <w:szCs w:val="22"/>
          <w:lang w:val="es-ES_tradnl" w:eastAsia="en-US"/>
        </w:rPr>
        <w:t>que custodian</w:t>
      </w:r>
      <w:r w:rsidR="00605C67" w:rsidRPr="009267BA">
        <w:rPr>
          <w:rFonts w:eastAsiaTheme="minorHAnsi"/>
          <w:szCs w:val="22"/>
          <w:lang w:val="es-ES_tradnl" w:eastAsia="en-US"/>
        </w:rPr>
        <w:t>.</w:t>
      </w:r>
    </w:p>
    <w:p w:rsidR="00C5376C" w:rsidRPr="009267BA" w:rsidRDefault="00C5376C">
      <w:pPr>
        <w:rPr>
          <w:rFonts w:eastAsiaTheme="minorHAnsi"/>
          <w:b/>
          <w:szCs w:val="22"/>
          <w:lang w:val="es-ES" w:eastAsia="en-US"/>
        </w:rPr>
      </w:pPr>
    </w:p>
    <w:p w:rsidR="00C5376C" w:rsidRPr="009267BA" w:rsidRDefault="00605C67" w:rsidP="00605C67">
      <w:pPr>
        <w:keepNext/>
        <w:keepLines/>
        <w:spacing w:before="240" w:line="276" w:lineRule="auto"/>
        <w:outlineLvl w:val="0"/>
        <w:rPr>
          <w:rFonts w:eastAsiaTheme="minorHAnsi"/>
          <w:b/>
          <w:szCs w:val="22"/>
          <w:lang w:val="en-GB" w:eastAsia="en-US"/>
        </w:rPr>
      </w:pPr>
      <w:bookmarkStart w:id="12" w:name="_Toc5266574"/>
      <w:r w:rsidRPr="009267BA">
        <w:rPr>
          <w:rFonts w:eastAsiaTheme="minorHAnsi"/>
          <w:b/>
          <w:szCs w:val="22"/>
          <w:lang w:val="es-ES_tradnl" w:eastAsia="en-US"/>
        </w:rPr>
        <w:t>RESUMEN</w:t>
      </w:r>
      <w:bookmarkEnd w:id="12"/>
    </w:p>
    <w:p w:rsidR="00C5376C" w:rsidRPr="009267BA" w:rsidRDefault="00C5376C" w:rsidP="00197E56">
      <w:pPr>
        <w:spacing w:line="300" w:lineRule="exact"/>
        <w:rPr>
          <w:rFonts w:eastAsiaTheme="minorHAnsi"/>
          <w:b/>
          <w:szCs w:val="22"/>
          <w:lang w:val="en-GB" w:eastAsia="en-US"/>
        </w:rPr>
      </w:pPr>
    </w:p>
    <w:p w:rsidR="00C5376C" w:rsidRPr="009267BA" w:rsidRDefault="00546406" w:rsidP="00546406">
      <w:pPr>
        <w:numPr>
          <w:ilvl w:val="0"/>
          <w:numId w:val="12"/>
        </w:numPr>
        <w:spacing w:after="200" w:line="300" w:lineRule="exact"/>
        <w:contextualSpacing/>
        <w:rPr>
          <w:rFonts w:eastAsiaTheme="minorHAnsi"/>
          <w:szCs w:val="22"/>
          <w:lang w:val="es-ES" w:eastAsia="en-US"/>
        </w:rPr>
      </w:pPr>
      <w:r w:rsidRPr="009267BA">
        <w:rPr>
          <w:rFonts w:eastAsiaTheme="minorHAnsi"/>
          <w:szCs w:val="22"/>
          <w:lang w:val="es-ES_tradnl" w:eastAsia="en-US"/>
        </w:rPr>
        <w:t>El material que comprende</w:t>
      </w:r>
      <w:r w:rsidR="00FD19DB">
        <w:rPr>
          <w:rFonts w:eastAsiaTheme="minorHAnsi"/>
          <w:szCs w:val="22"/>
          <w:lang w:val="es-ES_tradnl" w:eastAsia="en-US"/>
        </w:rPr>
        <w:t>n</w:t>
      </w:r>
      <w:r w:rsidRPr="009267BA">
        <w:rPr>
          <w:rFonts w:eastAsiaTheme="minorHAnsi"/>
          <w:szCs w:val="22"/>
          <w:lang w:val="es-ES_tradnl" w:eastAsia="en-US"/>
        </w:rPr>
        <w:t xml:space="preserve"> las </w:t>
      </w:r>
      <w:r w:rsidR="005A3E1A">
        <w:rPr>
          <w:rFonts w:eastAsiaTheme="minorHAnsi"/>
          <w:szCs w:val="22"/>
          <w:lang w:val="es-ES_tradnl" w:eastAsia="en-US"/>
        </w:rPr>
        <w:t>colecciones de archivo</w:t>
      </w:r>
      <w:r w:rsidRPr="009267BA">
        <w:rPr>
          <w:rFonts w:eastAsiaTheme="minorHAnsi"/>
          <w:szCs w:val="22"/>
          <w:lang w:val="es-ES_tradnl" w:eastAsia="en-US"/>
        </w:rPr>
        <w:t xml:space="preserve"> suele ser exclusivo y singular por naturaleza, y</w:t>
      </w:r>
      <w:r w:rsidR="00FD19DB">
        <w:rPr>
          <w:rFonts w:eastAsiaTheme="minorHAnsi"/>
          <w:szCs w:val="22"/>
          <w:lang w:val="es-ES_tradnl" w:eastAsia="en-US"/>
        </w:rPr>
        <w:t xml:space="preserve"> constituye </w:t>
      </w:r>
      <w:r w:rsidRPr="009267BA">
        <w:rPr>
          <w:rFonts w:eastAsiaTheme="minorHAnsi"/>
          <w:szCs w:val="22"/>
          <w:lang w:val="es-ES_tradnl" w:eastAsia="en-US"/>
        </w:rPr>
        <w:t xml:space="preserve">una obra </w:t>
      </w:r>
      <w:r w:rsidR="00FD19DB">
        <w:rPr>
          <w:rFonts w:eastAsiaTheme="minorHAnsi"/>
          <w:szCs w:val="22"/>
          <w:lang w:val="es-ES_tradnl" w:eastAsia="en-US"/>
        </w:rPr>
        <w:t>específica</w:t>
      </w:r>
      <w:r w:rsidRPr="009267BA">
        <w:rPr>
          <w:rFonts w:eastAsiaTheme="minorHAnsi"/>
          <w:szCs w:val="22"/>
          <w:lang w:val="es-ES_tradnl" w:eastAsia="en-US"/>
        </w:rPr>
        <w:t xml:space="preserve"> desde el punto de vista del derecho de autor.</w:t>
      </w:r>
    </w:p>
    <w:p w:rsidR="00C5376C" w:rsidRPr="009267BA" w:rsidRDefault="00C5376C" w:rsidP="00197E56">
      <w:pPr>
        <w:spacing w:line="300" w:lineRule="exact"/>
        <w:rPr>
          <w:rFonts w:eastAsiaTheme="minorHAnsi"/>
          <w:szCs w:val="22"/>
          <w:lang w:val="es-ES" w:eastAsia="en-US"/>
        </w:rPr>
      </w:pPr>
    </w:p>
    <w:p w:rsidR="00C5376C" w:rsidRPr="009267BA" w:rsidRDefault="00546406" w:rsidP="00546406">
      <w:pPr>
        <w:numPr>
          <w:ilvl w:val="0"/>
          <w:numId w:val="12"/>
        </w:numPr>
        <w:spacing w:after="200" w:line="300" w:lineRule="exact"/>
        <w:contextualSpacing/>
        <w:rPr>
          <w:rFonts w:eastAsiaTheme="minorHAnsi"/>
          <w:szCs w:val="22"/>
          <w:lang w:val="es-ES" w:eastAsia="en-US"/>
        </w:rPr>
      </w:pPr>
      <w:r w:rsidRPr="009267BA">
        <w:rPr>
          <w:rFonts w:eastAsiaTheme="minorHAnsi"/>
          <w:szCs w:val="22"/>
          <w:lang w:val="es-ES_tradnl" w:eastAsia="en-US"/>
        </w:rPr>
        <w:t xml:space="preserve">Debido a esta singularidad, el material de archivo suele cumplir con </w:t>
      </w:r>
      <w:r w:rsidR="009267BA" w:rsidRPr="009267BA">
        <w:rPr>
          <w:rFonts w:eastAsiaTheme="minorHAnsi"/>
          <w:szCs w:val="22"/>
          <w:lang w:val="es-ES_tradnl" w:eastAsia="en-US"/>
        </w:rPr>
        <w:t>la llamada</w:t>
      </w:r>
      <w:r w:rsidRPr="009267BA">
        <w:rPr>
          <w:rFonts w:eastAsiaTheme="minorHAnsi"/>
          <w:szCs w:val="22"/>
          <w:lang w:val="es-ES_tradnl" w:eastAsia="en-US"/>
        </w:rPr>
        <w:t xml:space="preserve"> "</w:t>
      </w:r>
      <w:r w:rsidR="009267BA" w:rsidRPr="009267BA">
        <w:rPr>
          <w:rFonts w:eastAsiaTheme="minorHAnsi"/>
          <w:szCs w:val="22"/>
          <w:lang w:val="es-ES_tradnl" w:eastAsia="en-US"/>
        </w:rPr>
        <w:t xml:space="preserve">cantidad mínima de </w:t>
      </w:r>
      <w:r w:rsidRPr="009267BA">
        <w:rPr>
          <w:rFonts w:eastAsiaTheme="minorHAnsi"/>
          <w:szCs w:val="22"/>
          <w:lang w:val="es-ES_tradnl" w:eastAsia="en-US"/>
        </w:rPr>
        <w:t>creativi</w:t>
      </w:r>
      <w:r w:rsidR="009267BA" w:rsidRPr="009267BA">
        <w:rPr>
          <w:rFonts w:eastAsiaTheme="minorHAnsi"/>
          <w:szCs w:val="22"/>
          <w:lang w:val="es-ES_tradnl" w:eastAsia="en-US"/>
        </w:rPr>
        <w:t>dad</w:t>
      </w:r>
      <w:r w:rsidRPr="009267BA">
        <w:rPr>
          <w:rFonts w:eastAsiaTheme="minorHAnsi"/>
          <w:szCs w:val="22"/>
          <w:lang w:val="es-ES_tradnl" w:eastAsia="en-US"/>
        </w:rPr>
        <w:t>", lo q</w:t>
      </w:r>
      <w:r w:rsidR="00FD19DB">
        <w:rPr>
          <w:rFonts w:eastAsiaTheme="minorHAnsi"/>
          <w:szCs w:val="22"/>
          <w:lang w:val="es-ES_tradnl" w:eastAsia="en-US"/>
        </w:rPr>
        <w:t>ue significa que está sujeto a</w:t>
      </w:r>
      <w:r w:rsidRPr="009267BA">
        <w:rPr>
          <w:rFonts w:eastAsiaTheme="minorHAnsi"/>
          <w:szCs w:val="22"/>
          <w:lang w:val="es-ES_tradnl" w:eastAsia="en-US"/>
        </w:rPr>
        <w:t xml:space="preserve"> las normas del derecho de autor</w:t>
      </w:r>
      <w:r w:rsidR="00605C67" w:rsidRPr="009267BA">
        <w:rPr>
          <w:rFonts w:eastAsiaTheme="minorHAnsi"/>
          <w:szCs w:val="22"/>
          <w:lang w:val="es-ES_tradnl" w:eastAsia="en-US"/>
        </w:rPr>
        <w:t>.</w:t>
      </w:r>
    </w:p>
    <w:p w:rsidR="00C5376C" w:rsidRPr="009267BA" w:rsidRDefault="00C5376C" w:rsidP="00071C38">
      <w:pPr>
        <w:spacing w:after="200" w:line="276" w:lineRule="auto"/>
        <w:ind w:left="720"/>
        <w:contextualSpacing/>
        <w:rPr>
          <w:rFonts w:eastAsiaTheme="minorHAnsi"/>
          <w:szCs w:val="22"/>
          <w:lang w:val="es-ES" w:eastAsia="en-US"/>
        </w:rPr>
      </w:pPr>
    </w:p>
    <w:p w:rsidR="00C5376C" w:rsidRPr="009267BA" w:rsidRDefault="00546406" w:rsidP="00546406">
      <w:pPr>
        <w:numPr>
          <w:ilvl w:val="0"/>
          <w:numId w:val="12"/>
        </w:numPr>
        <w:spacing w:after="200" w:line="300" w:lineRule="exact"/>
        <w:contextualSpacing/>
        <w:rPr>
          <w:rFonts w:eastAsiaTheme="minorHAnsi"/>
          <w:szCs w:val="22"/>
          <w:lang w:val="es-ES" w:eastAsia="en-US"/>
        </w:rPr>
      </w:pPr>
      <w:r w:rsidRPr="009267BA">
        <w:rPr>
          <w:rFonts w:eastAsiaTheme="minorHAnsi"/>
          <w:szCs w:val="22"/>
          <w:lang w:val="es-ES_tradnl" w:eastAsia="en-US"/>
        </w:rPr>
        <w:t xml:space="preserve">Las instituciones de archivo son entidades con fines generalmente no </w:t>
      </w:r>
      <w:r w:rsidR="00AD5582">
        <w:rPr>
          <w:rFonts w:eastAsiaTheme="minorHAnsi"/>
          <w:szCs w:val="22"/>
          <w:lang w:val="es-ES_tradnl" w:eastAsia="en-US"/>
        </w:rPr>
        <w:t>comerciales</w:t>
      </w:r>
      <w:r w:rsidR="00605C67" w:rsidRPr="009267BA">
        <w:rPr>
          <w:rFonts w:eastAsiaTheme="minorHAnsi"/>
          <w:szCs w:val="22"/>
          <w:lang w:val="es-ES_tradnl" w:eastAsia="en-US"/>
        </w:rPr>
        <w:t>.</w:t>
      </w:r>
    </w:p>
    <w:p w:rsidR="00C5376C" w:rsidRPr="009267BA" w:rsidRDefault="00C5376C" w:rsidP="00071C38">
      <w:pPr>
        <w:spacing w:after="200" w:line="276" w:lineRule="auto"/>
        <w:ind w:left="720"/>
        <w:contextualSpacing/>
        <w:rPr>
          <w:rFonts w:eastAsiaTheme="minorHAnsi"/>
          <w:szCs w:val="22"/>
          <w:lang w:val="es-ES" w:eastAsia="en-US"/>
        </w:rPr>
      </w:pPr>
    </w:p>
    <w:p w:rsidR="00C5376C" w:rsidRPr="009267BA" w:rsidRDefault="00546406" w:rsidP="00546406">
      <w:pPr>
        <w:numPr>
          <w:ilvl w:val="0"/>
          <w:numId w:val="12"/>
        </w:numPr>
        <w:spacing w:after="200" w:line="300" w:lineRule="exact"/>
        <w:contextualSpacing/>
        <w:rPr>
          <w:rFonts w:eastAsiaTheme="minorHAnsi"/>
          <w:szCs w:val="22"/>
          <w:lang w:val="es-ES" w:eastAsia="en-US"/>
        </w:rPr>
      </w:pPr>
      <w:r w:rsidRPr="009267BA">
        <w:rPr>
          <w:rFonts w:eastAsiaTheme="minorHAnsi"/>
          <w:szCs w:val="22"/>
          <w:lang w:val="es-ES_tradnl" w:eastAsia="en-US"/>
        </w:rPr>
        <w:t>Las instituciones de archivo necesitan hacer copias de sus fondos para su preservación y acceso</w:t>
      </w:r>
      <w:r w:rsidR="00605C67" w:rsidRPr="009267BA">
        <w:rPr>
          <w:rFonts w:eastAsiaTheme="minorHAnsi"/>
          <w:szCs w:val="22"/>
          <w:lang w:val="es-ES_tradnl" w:eastAsia="en-US"/>
        </w:rPr>
        <w:t>.</w:t>
      </w:r>
    </w:p>
    <w:p w:rsidR="00C5376C" w:rsidRPr="009267BA" w:rsidRDefault="00C5376C" w:rsidP="00197E56">
      <w:pPr>
        <w:spacing w:line="300" w:lineRule="exact"/>
        <w:rPr>
          <w:rFonts w:eastAsiaTheme="minorHAnsi"/>
          <w:szCs w:val="22"/>
          <w:lang w:val="es-ES" w:eastAsia="en-US"/>
        </w:rPr>
      </w:pPr>
    </w:p>
    <w:p w:rsidR="00C5376C" w:rsidRPr="009267BA" w:rsidRDefault="00546406" w:rsidP="00546406">
      <w:pPr>
        <w:numPr>
          <w:ilvl w:val="0"/>
          <w:numId w:val="12"/>
        </w:numPr>
        <w:spacing w:after="200" w:line="300" w:lineRule="exact"/>
        <w:contextualSpacing/>
        <w:rPr>
          <w:rFonts w:eastAsiaTheme="minorHAnsi"/>
          <w:szCs w:val="22"/>
          <w:lang w:val="es-ES" w:eastAsia="en-US"/>
        </w:rPr>
      </w:pPr>
      <w:r w:rsidRPr="009267BA">
        <w:rPr>
          <w:rFonts w:eastAsiaTheme="minorHAnsi"/>
          <w:szCs w:val="22"/>
          <w:lang w:val="es-ES_tradnl" w:eastAsia="en-US"/>
        </w:rPr>
        <w:t xml:space="preserve">Las normas para hacer copias de las </w:t>
      </w:r>
      <w:r w:rsidR="005A3E1A">
        <w:rPr>
          <w:rFonts w:eastAsiaTheme="minorHAnsi"/>
          <w:szCs w:val="22"/>
          <w:lang w:val="es-ES_tradnl" w:eastAsia="en-US"/>
        </w:rPr>
        <w:t>colecciones de archivo</w:t>
      </w:r>
      <w:r w:rsidRPr="009267BA">
        <w:rPr>
          <w:rFonts w:eastAsiaTheme="minorHAnsi"/>
          <w:szCs w:val="22"/>
          <w:lang w:val="es-ES_tradnl" w:eastAsia="en-US"/>
        </w:rPr>
        <w:t xml:space="preserve"> varían mucho de un país a otro</w:t>
      </w:r>
      <w:r w:rsidR="00605C67" w:rsidRPr="009267BA">
        <w:rPr>
          <w:rFonts w:eastAsiaTheme="minorHAnsi"/>
          <w:szCs w:val="22"/>
          <w:lang w:val="es-ES_tradnl" w:eastAsia="en-US"/>
        </w:rPr>
        <w:t>.</w:t>
      </w:r>
    </w:p>
    <w:p w:rsidR="00C5376C" w:rsidRPr="009267BA" w:rsidRDefault="00C5376C" w:rsidP="00197E56">
      <w:pPr>
        <w:spacing w:line="300" w:lineRule="exact"/>
        <w:rPr>
          <w:rFonts w:eastAsiaTheme="minorHAnsi"/>
          <w:szCs w:val="22"/>
          <w:lang w:val="es-ES" w:eastAsia="en-US"/>
        </w:rPr>
      </w:pPr>
    </w:p>
    <w:p w:rsidR="00C5376C" w:rsidRPr="009267BA" w:rsidRDefault="00D15CCE" w:rsidP="00D15CCE">
      <w:pPr>
        <w:numPr>
          <w:ilvl w:val="0"/>
          <w:numId w:val="12"/>
        </w:numPr>
        <w:spacing w:after="200" w:line="300" w:lineRule="exact"/>
        <w:contextualSpacing/>
        <w:rPr>
          <w:rFonts w:eastAsiaTheme="minorHAnsi"/>
          <w:szCs w:val="22"/>
          <w:lang w:val="es-ES" w:eastAsia="en-US"/>
        </w:rPr>
      </w:pPr>
      <w:r w:rsidRPr="009267BA">
        <w:rPr>
          <w:rFonts w:eastAsiaTheme="minorHAnsi"/>
          <w:szCs w:val="22"/>
          <w:lang w:val="es-ES_tradnl" w:eastAsia="en-US"/>
        </w:rPr>
        <w:t xml:space="preserve">En la legislación sobre derecho de autor es normal distinguir entre obras publicadas y </w:t>
      </w:r>
      <w:r w:rsidR="00AD5582">
        <w:rPr>
          <w:rFonts w:eastAsiaTheme="minorHAnsi"/>
          <w:szCs w:val="22"/>
          <w:lang w:val="es-ES_tradnl" w:eastAsia="en-US"/>
        </w:rPr>
        <w:t xml:space="preserve">obras </w:t>
      </w:r>
      <w:r w:rsidRPr="009267BA">
        <w:rPr>
          <w:rFonts w:eastAsiaTheme="minorHAnsi"/>
          <w:szCs w:val="22"/>
          <w:lang w:val="es-ES_tradnl" w:eastAsia="en-US"/>
        </w:rPr>
        <w:t>no publicadas</w:t>
      </w:r>
      <w:r w:rsidR="00FD19DB">
        <w:rPr>
          <w:rFonts w:eastAsiaTheme="minorHAnsi"/>
          <w:szCs w:val="22"/>
          <w:lang w:val="es-ES_tradnl" w:eastAsia="en-US"/>
        </w:rPr>
        <w:t xml:space="preserve"> o inéditas</w:t>
      </w:r>
      <w:r w:rsidRPr="009267BA">
        <w:rPr>
          <w:rFonts w:eastAsiaTheme="minorHAnsi"/>
          <w:szCs w:val="22"/>
          <w:lang w:val="es-ES_tradnl" w:eastAsia="en-US"/>
        </w:rPr>
        <w:t xml:space="preserve">, pero las cláusulas relativas a las obras publicadas y a las inéditas </w:t>
      </w:r>
      <w:r w:rsidR="00AD5582">
        <w:rPr>
          <w:rFonts w:eastAsiaTheme="minorHAnsi"/>
          <w:szCs w:val="22"/>
          <w:lang w:val="es-ES_tradnl" w:eastAsia="en-US"/>
        </w:rPr>
        <w:t>difieren mucho de un país a otro</w:t>
      </w:r>
      <w:r w:rsidRPr="009267BA">
        <w:rPr>
          <w:rFonts w:eastAsiaTheme="minorHAnsi"/>
          <w:szCs w:val="22"/>
          <w:lang w:val="es-ES_tradnl" w:eastAsia="en-US"/>
        </w:rPr>
        <w:t xml:space="preserve">. En algunos países, las obras inéditas gozan de una protección </w:t>
      </w:r>
      <w:r w:rsidR="00AA3EC1">
        <w:rPr>
          <w:rFonts w:eastAsiaTheme="minorHAnsi"/>
          <w:szCs w:val="22"/>
          <w:lang w:val="es-ES_tradnl" w:eastAsia="en-US"/>
        </w:rPr>
        <w:t>por</w:t>
      </w:r>
      <w:r w:rsidRPr="009267BA">
        <w:rPr>
          <w:rFonts w:eastAsiaTheme="minorHAnsi"/>
          <w:szCs w:val="22"/>
          <w:lang w:val="es-ES_tradnl" w:eastAsia="en-US"/>
        </w:rPr>
        <w:t xml:space="preserve"> derecho de autor más prolongada (e incluso perpetua); en otros, en particular en los Estados Unidos, la </w:t>
      </w:r>
      <w:r w:rsidR="00AA3EC1">
        <w:rPr>
          <w:rFonts w:eastAsiaTheme="minorHAnsi"/>
          <w:szCs w:val="22"/>
          <w:lang w:val="es-ES_tradnl" w:eastAsia="en-US"/>
        </w:rPr>
        <w:t>vigencia del</w:t>
      </w:r>
      <w:r w:rsidRPr="009267BA">
        <w:rPr>
          <w:rFonts w:eastAsiaTheme="minorHAnsi"/>
          <w:szCs w:val="22"/>
          <w:lang w:val="es-ES_tradnl" w:eastAsia="en-US"/>
        </w:rPr>
        <w:t xml:space="preserve"> derecho de autor se aplica a las obras publicadas a partir del 1 de enero de 1978; un tercer grupo de países no hace ninguna distinción o </w:t>
      </w:r>
      <w:r w:rsidR="00FD19DB">
        <w:rPr>
          <w:rFonts w:eastAsiaTheme="minorHAnsi"/>
          <w:szCs w:val="22"/>
          <w:lang w:val="es-ES_tradnl" w:eastAsia="en-US"/>
        </w:rPr>
        <w:t>n o prevé</w:t>
      </w:r>
      <w:r w:rsidRPr="009267BA">
        <w:rPr>
          <w:rFonts w:eastAsiaTheme="minorHAnsi"/>
          <w:szCs w:val="22"/>
          <w:lang w:val="es-ES_tradnl" w:eastAsia="en-US"/>
        </w:rPr>
        <w:t xml:space="preserve"> disposición especial</w:t>
      </w:r>
      <w:r w:rsidR="00FD19DB">
        <w:rPr>
          <w:rFonts w:eastAsiaTheme="minorHAnsi"/>
          <w:szCs w:val="22"/>
          <w:lang w:val="es-ES_tradnl" w:eastAsia="en-US"/>
        </w:rPr>
        <w:t xml:space="preserve"> alguna</w:t>
      </w:r>
      <w:r w:rsidR="00605C67" w:rsidRPr="009267BA">
        <w:rPr>
          <w:rFonts w:eastAsiaTheme="minorHAnsi"/>
          <w:szCs w:val="22"/>
          <w:lang w:val="es-ES_tradnl" w:eastAsia="en-US"/>
        </w:rPr>
        <w:t>.</w:t>
      </w:r>
    </w:p>
    <w:p w:rsidR="00C5376C" w:rsidRPr="009267BA" w:rsidRDefault="00C5376C" w:rsidP="00071C38">
      <w:pPr>
        <w:spacing w:after="200" w:line="300" w:lineRule="exact"/>
        <w:contextualSpacing/>
        <w:rPr>
          <w:rFonts w:eastAsiaTheme="minorHAnsi"/>
          <w:szCs w:val="22"/>
          <w:lang w:val="es-ES" w:eastAsia="en-US"/>
        </w:rPr>
      </w:pPr>
    </w:p>
    <w:p w:rsidR="00C5376C" w:rsidRPr="009267BA" w:rsidRDefault="00D15CCE" w:rsidP="00D15CCE">
      <w:pPr>
        <w:numPr>
          <w:ilvl w:val="0"/>
          <w:numId w:val="12"/>
        </w:numPr>
        <w:spacing w:after="200" w:line="300" w:lineRule="exact"/>
        <w:contextualSpacing/>
        <w:rPr>
          <w:rFonts w:eastAsiaTheme="minorHAnsi"/>
          <w:szCs w:val="22"/>
          <w:lang w:val="es-ES" w:eastAsia="en-US"/>
        </w:rPr>
      </w:pPr>
      <w:r w:rsidRPr="009267BA">
        <w:rPr>
          <w:rFonts w:eastAsiaTheme="minorHAnsi"/>
          <w:szCs w:val="22"/>
          <w:lang w:val="es-ES_tradnl" w:eastAsia="en-US"/>
        </w:rPr>
        <w:t>Las partes componentes de cualquier fondo de archivo, así como los archivos que son esencialmente complementarios entre sí, se encuentran a menudo en varios países diferent</w:t>
      </w:r>
      <w:r w:rsidR="00FD19DB">
        <w:rPr>
          <w:rFonts w:eastAsiaTheme="minorHAnsi"/>
          <w:szCs w:val="22"/>
          <w:lang w:val="es-ES_tradnl" w:eastAsia="en-US"/>
        </w:rPr>
        <w:t>es y, por lo tanto, están sujeta</w:t>
      </w:r>
      <w:r w:rsidRPr="009267BA">
        <w:rPr>
          <w:rFonts w:eastAsiaTheme="minorHAnsi"/>
          <w:szCs w:val="22"/>
          <w:lang w:val="es-ES_tradnl" w:eastAsia="en-US"/>
        </w:rPr>
        <w:t>s a regímenes de derecho de autor diferentes</w:t>
      </w:r>
      <w:r w:rsidR="00605C67" w:rsidRPr="009267BA">
        <w:rPr>
          <w:rFonts w:eastAsiaTheme="minorHAnsi"/>
          <w:szCs w:val="22"/>
          <w:lang w:val="es-ES_tradnl" w:eastAsia="en-US"/>
        </w:rPr>
        <w:t>.</w:t>
      </w:r>
    </w:p>
    <w:p w:rsidR="00C5376C" w:rsidRPr="009267BA" w:rsidRDefault="00C5376C" w:rsidP="00197E56">
      <w:pPr>
        <w:spacing w:line="300" w:lineRule="exact"/>
        <w:rPr>
          <w:rFonts w:eastAsiaTheme="minorHAnsi"/>
          <w:szCs w:val="22"/>
          <w:lang w:val="es-ES" w:eastAsia="en-US"/>
        </w:rPr>
      </w:pPr>
    </w:p>
    <w:p w:rsidR="00C5376C" w:rsidRPr="009267BA" w:rsidRDefault="0020551C" w:rsidP="0020551C">
      <w:pPr>
        <w:numPr>
          <w:ilvl w:val="0"/>
          <w:numId w:val="12"/>
        </w:numPr>
        <w:spacing w:after="200" w:line="300" w:lineRule="exact"/>
        <w:contextualSpacing/>
        <w:rPr>
          <w:rFonts w:eastAsiaTheme="minorHAnsi"/>
          <w:szCs w:val="22"/>
          <w:lang w:val="es-ES" w:eastAsia="en-US"/>
        </w:rPr>
      </w:pPr>
      <w:r w:rsidRPr="009267BA">
        <w:rPr>
          <w:rFonts w:eastAsiaTheme="minorHAnsi"/>
          <w:szCs w:val="22"/>
          <w:lang w:val="es-ES_tradnl" w:eastAsia="en-US"/>
        </w:rPr>
        <w:t>Las colecciones y fondos de archivos suelen tener muchos titulares de derechos de autor diferentes y, en el caso de las colecciones de correspondencia, potencialmente miles de titulares de derechos de autor diferentes para una misma colección</w:t>
      </w:r>
      <w:r w:rsidR="00605C67" w:rsidRPr="009267BA">
        <w:rPr>
          <w:rFonts w:eastAsiaTheme="minorHAnsi"/>
          <w:szCs w:val="22"/>
          <w:lang w:val="es-ES_tradnl" w:eastAsia="en-US"/>
        </w:rPr>
        <w:t>.</w:t>
      </w:r>
    </w:p>
    <w:p w:rsidR="00C5376C" w:rsidRPr="009267BA" w:rsidRDefault="00C5376C" w:rsidP="00197E56">
      <w:pPr>
        <w:spacing w:line="300" w:lineRule="exact"/>
        <w:rPr>
          <w:rFonts w:eastAsiaTheme="minorHAnsi"/>
          <w:szCs w:val="22"/>
          <w:lang w:val="es-ES" w:eastAsia="en-US"/>
        </w:rPr>
      </w:pPr>
    </w:p>
    <w:p w:rsidR="00C5376C" w:rsidRPr="009267BA" w:rsidRDefault="00605C67" w:rsidP="00605C67">
      <w:pPr>
        <w:numPr>
          <w:ilvl w:val="0"/>
          <w:numId w:val="12"/>
        </w:numPr>
        <w:spacing w:after="200" w:line="300" w:lineRule="exact"/>
        <w:contextualSpacing/>
        <w:rPr>
          <w:rFonts w:eastAsiaTheme="minorHAnsi"/>
          <w:szCs w:val="22"/>
          <w:lang w:val="es-ES" w:eastAsia="en-US"/>
        </w:rPr>
      </w:pPr>
      <w:r w:rsidRPr="009267BA">
        <w:rPr>
          <w:rFonts w:eastAsiaTheme="minorHAnsi"/>
          <w:szCs w:val="22"/>
          <w:lang w:val="es-ES_tradnl" w:eastAsia="en-US"/>
        </w:rPr>
        <w:t xml:space="preserve">La mayoría de las </w:t>
      </w:r>
      <w:r w:rsidR="005A3E1A">
        <w:rPr>
          <w:rFonts w:eastAsiaTheme="minorHAnsi"/>
          <w:szCs w:val="22"/>
          <w:lang w:val="es-ES_tradnl" w:eastAsia="en-US"/>
        </w:rPr>
        <w:t>colecciones de archivo</w:t>
      </w:r>
      <w:r w:rsidRPr="009267BA">
        <w:rPr>
          <w:rFonts w:eastAsiaTheme="minorHAnsi"/>
          <w:szCs w:val="22"/>
          <w:lang w:val="es-ES_tradnl" w:eastAsia="en-US"/>
        </w:rPr>
        <w:t xml:space="preserve"> tienen muy poco valor económico.</w:t>
      </w:r>
      <w:r w:rsidR="00197E56" w:rsidRPr="009267BA">
        <w:rPr>
          <w:rFonts w:eastAsiaTheme="minorHAnsi"/>
          <w:szCs w:val="22"/>
          <w:lang w:val="es-ES" w:eastAsia="en-US"/>
        </w:rPr>
        <w:t xml:space="preserve"> </w:t>
      </w:r>
      <w:r w:rsidRPr="009267BA">
        <w:rPr>
          <w:rFonts w:eastAsiaTheme="minorHAnsi"/>
          <w:szCs w:val="22"/>
          <w:lang w:val="es-ES_tradnl" w:eastAsia="en-US"/>
        </w:rPr>
        <w:t xml:space="preserve">Las excepciones a esta norma </w:t>
      </w:r>
      <w:r w:rsidR="00FD19DB">
        <w:rPr>
          <w:rFonts w:eastAsiaTheme="minorHAnsi"/>
          <w:szCs w:val="22"/>
          <w:lang w:val="es-ES_tradnl" w:eastAsia="en-US"/>
        </w:rPr>
        <w:t>son, en su mayoría</w:t>
      </w:r>
      <w:r w:rsidR="00AA3EC1">
        <w:rPr>
          <w:rFonts w:eastAsiaTheme="minorHAnsi"/>
          <w:szCs w:val="22"/>
          <w:lang w:val="es-ES_tradnl" w:eastAsia="en-US"/>
        </w:rPr>
        <w:t>,</w:t>
      </w:r>
      <w:r w:rsidRPr="009267BA">
        <w:rPr>
          <w:rFonts w:eastAsiaTheme="minorHAnsi"/>
          <w:szCs w:val="22"/>
          <w:lang w:val="es-ES_tradnl" w:eastAsia="en-US"/>
        </w:rPr>
        <w:t xml:space="preserve"> colecciones </w:t>
      </w:r>
      <w:r w:rsidR="00FD19DB">
        <w:rPr>
          <w:rFonts w:eastAsiaTheme="minorHAnsi"/>
          <w:szCs w:val="22"/>
          <w:lang w:val="es-ES_tradnl" w:eastAsia="en-US"/>
        </w:rPr>
        <w:t xml:space="preserve">adquiridas </w:t>
      </w:r>
      <w:r w:rsidRPr="009267BA">
        <w:rPr>
          <w:rFonts w:eastAsiaTheme="minorHAnsi"/>
          <w:szCs w:val="22"/>
          <w:lang w:val="es-ES_tradnl" w:eastAsia="en-US"/>
        </w:rPr>
        <w:t>de documentos personales</w:t>
      </w:r>
      <w:r w:rsidR="00FD19DB">
        <w:rPr>
          <w:rFonts w:eastAsiaTheme="minorHAnsi"/>
          <w:szCs w:val="22"/>
          <w:lang w:val="es-ES_tradnl" w:eastAsia="en-US"/>
        </w:rPr>
        <w:t xml:space="preserve"> y</w:t>
      </w:r>
      <w:r w:rsidRPr="009267BA">
        <w:rPr>
          <w:rFonts w:eastAsiaTheme="minorHAnsi"/>
          <w:szCs w:val="22"/>
          <w:lang w:val="es-ES_tradnl" w:eastAsia="en-US"/>
        </w:rPr>
        <w:t xml:space="preserve"> documentos que tienen muchos siglos de antigüedad.</w:t>
      </w:r>
    </w:p>
    <w:p w:rsidR="00C5376C" w:rsidRPr="009267BA" w:rsidRDefault="00C5376C" w:rsidP="00197E56">
      <w:pPr>
        <w:spacing w:line="300" w:lineRule="exact"/>
        <w:rPr>
          <w:rFonts w:eastAsiaTheme="minorHAnsi"/>
          <w:szCs w:val="22"/>
          <w:lang w:val="es-ES" w:eastAsia="en-US"/>
        </w:rPr>
      </w:pPr>
    </w:p>
    <w:p w:rsidR="00C5376C" w:rsidRPr="009267BA" w:rsidRDefault="00FD19DB" w:rsidP="00605C67">
      <w:pPr>
        <w:numPr>
          <w:ilvl w:val="0"/>
          <w:numId w:val="12"/>
        </w:numPr>
        <w:spacing w:after="200" w:line="300" w:lineRule="exact"/>
        <w:contextualSpacing/>
        <w:rPr>
          <w:rFonts w:eastAsiaTheme="minorHAnsi"/>
          <w:szCs w:val="22"/>
          <w:lang w:val="es-ES" w:eastAsia="en-US"/>
        </w:rPr>
      </w:pPr>
      <w:r>
        <w:rPr>
          <w:rFonts w:eastAsiaTheme="minorHAnsi"/>
          <w:szCs w:val="22"/>
          <w:lang w:val="es-ES_tradnl" w:eastAsia="en-US"/>
        </w:rPr>
        <w:t>La</w:t>
      </w:r>
      <w:r w:rsidR="00605C67" w:rsidRPr="009267BA">
        <w:rPr>
          <w:rFonts w:eastAsiaTheme="minorHAnsi"/>
          <w:szCs w:val="22"/>
          <w:lang w:val="es-ES_tradnl" w:eastAsia="en-US"/>
        </w:rPr>
        <w:t xml:space="preserve"> mayoría de los titulares de derechos de autor de archivos están </w:t>
      </w:r>
      <w:r>
        <w:rPr>
          <w:rFonts w:eastAsiaTheme="minorHAnsi"/>
          <w:szCs w:val="22"/>
          <w:lang w:val="es-ES_tradnl" w:eastAsia="en-US"/>
        </w:rPr>
        <w:t>dispuestos</w:t>
      </w:r>
      <w:r w:rsidR="009267BA" w:rsidRPr="009267BA">
        <w:rPr>
          <w:rFonts w:eastAsiaTheme="minorHAnsi"/>
          <w:szCs w:val="22"/>
          <w:lang w:val="es-ES_tradnl" w:eastAsia="en-US"/>
        </w:rPr>
        <w:t xml:space="preserve"> </w:t>
      </w:r>
      <w:r>
        <w:rPr>
          <w:rFonts w:eastAsiaTheme="minorHAnsi"/>
          <w:szCs w:val="22"/>
          <w:lang w:val="es-ES_tradnl" w:eastAsia="en-US"/>
        </w:rPr>
        <w:t>(y a menudo gustosos)</w:t>
      </w:r>
      <w:r w:rsidR="009267BA" w:rsidRPr="009267BA">
        <w:rPr>
          <w:rFonts w:eastAsiaTheme="minorHAnsi"/>
          <w:szCs w:val="22"/>
          <w:lang w:val="es-ES_tradnl" w:eastAsia="en-US"/>
        </w:rPr>
        <w:t xml:space="preserve">, </w:t>
      </w:r>
      <w:r>
        <w:rPr>
          <w:rFonts w:eastAsiaTheme="minorHAnsi"/>
          <w:szCs w:val="22"/>
          <w:lang w:val="es-ES_tradnl" w:eastAsia="en-US"/>
        </w:rPr>
        <w:t>a</w:t>
      </w:r>
      <w:r w:rsidR="00605C67" w:rsidRPr="009267BA">
        <w:rPr>
          <w:rFonts w:eastAsiaTheme="minorHAnsi"/>
          <w:szCs w:val="22"/>
          <w:lang w:val="es-ES_tradnl" w:eastAsia="en-US"/>
        </w:rPr>
        <w:t xml:space="preserve"> conceder autorizaciones</w:t>
      </w:r>
      <w:r w:rsidR="009267BA" w:rsidRPr="009267BA">
        <w:rPr>
          <w:rFonts w:eastAsiaTheme="minorHAnsi"/>
          <w:szCs w:val="22"/>
          <w:lang w:val="es-ES_tradnl" w:eastAsia="en-US"/>
        </w:rPr>
        <w:t xml:space="preserve"> de libre acceso</w:t>
      </w:r>
      <w:r w:rsidR="00605C67" w:rsidRPr="009267BA">
        <w:rPr>
          <w:rFonts w:eastAsiaTheme="minorHAnsi"/>
          <w:szCs w:val="22"/>
          <w:lang w:val="es-ES_tradnl" w:eastAsia="en-US"/>
        </w:rPr>
        <w:t>.</w:t>
      </w:r>
    </w:p>
    <w:p w:rsidR="00C5376C" w:rsidRPr="009267BA" w:rsidRDefault="00C5376C" w:rsidP="00197E56">
      <w:pPr>
        <w:spacing w:line="300" w:lineRule="exact"/>
        <w:rPr>
          <w:rFonts w:eastAsiaTheme="minorHAnsi"/>
          <w:szCs w:val="22"/>
          <w:lang w:val="es-ES" w:eastAsia="en-US"/>
        </w:rPr>
      </w:pPr>
    </w:p>
    <w:p w:rsidR="00C5376C" w:rsidRPr="009267BA" w:rsidRDefault="00605C67" w:rsidP="00605C67">
      <w:pPr>
        <w:numPr>
          <w:ilvl w:val="0"/>
          <w:numId w:val="12"/>
        </w:numPr>
        <w:spacing w:after="200" w:line="300" w:lineRule="exact"/>
        <w:contextualSpacing/>
        <w:rPr>
          <w:rFonts w:eastAsiaTheme="minorHAnsi"/>
          <w:szCs w:val="22"/>
          <w:lang w:val="es-ES" w:eastAsia="en-US"/>
        </w:rPr>
      </w:pPr>
      <w:r w:rsidRPr="009267BA">
        <w:rPr>
          <w:rFonts w:eastAsiaTheme="minorHAnsi"/>
          <w:szCs w:val="22"/>
          <w:lang w:val="es-ES_tradnl" w:eastAsia="en-US"/>
        </w:rPr>
        <w:t xml:space="preserve">Sin embargo, el rastreo de los titulares de derechos de autor de los archivos puede ser sumamente difícil, y a menudo no concluyente, lo que significa que </w:t>
      </w:r>
      <w:r w:rsidR="00FD19DB">
        <w:rPr>
          <w:rFonts w:eastAsiaTheme="minorHAnsi"/>
          <w:szCs w:val="22"/>
          <w:lang w:val="es-ES_tradnl" w:eastAsia="en-US"/>
        </w:rPr>
        <w:t>existe el</w:t>
      </w:r>
      <w:r w:rsidRPr="009267BA">
        <w:rPr>
          <w:rFonts w:eastAsiaTheme="minorHAnsi"/>
          <w:szCs w:val="22"/>
          <w:lang w:val="es-ES_tradnl" w:eastAsia="en-US"/>
        </w:rPr>
        <w:t xml:space="preserve"> derecho de autor sobre el material de archivo</w:t>
      </w:r>
      <w:r w:rsidR="00FD19DB">
        <w:rPr>
          <w:rFonts w:eastAsiaTheme="minorHAnsi"/>
          <w:szCs w:val="22"/>
          <w:lang w:val="es-ES_tradnl" w:eastAsia="en-US"/>
        </w:rPr>
        <w:t xml:space="preserve">, pero </w:t>
      </w:r>
      <w:r w:rsidR="00AA3EC1">
        <w:rPr>
          <w:rFonts w:eastAsiaTheme="minorHAnsi"/>
          <w:szCs w:val="22"/>
          <w:lang w:val="es-ES_tradnl" w:eastAsia="en-US"/>
        </w:rPr>
        <w:t>se desconoce</w:t>
      </w:r>
      <w:r w:rsidR="00FD19DB">
        <w:rPr>
          <w:rFonts w:eastAsiaTheme="minorHAnsi"/>
          <w:szCs w:val="22"/>
          <w:lang w:val="es-ES_tradnl" w:eastAsia="en-US"/>
        </w:rPr>
        <w:t xml:space="preserve"> la situación a ese respecto</w:t>
      </w:r>
      <w:r w:rsidRPr="009267BA">
        <w:rPr>
          <w:rFonts w:eastAsiaTheme="minorHAnsi"/>
          <w:szCs w:val="22"/>
          <w:lang w:val="es-ES_tradnl" w:eastAsia="en-US"/>
        </w:rPr>
        <w:t>.</w:t>
      </w:r>
    </w:p>
    <w:p w:rsidR="00C5376C" w:rsidRPr="009267BA" w:rsidRDefault="00C5376C" w:rsidP="00197E56">
      <w:pPr>
        <w:spacing w:line="300" w:lineRule="exact"/>
        <w:rPr>
          <w:rFonts w:eastAsiaTheme="minorHAnsi"/>
          <w:szCs w:val="22"/>
          <w:lang w:val="es-ES" w:eastAsia="en-US"/>
        </w:rPr>
      </w:pPr>
    </w:p>
    <w:p w:rsidR="00C5376C" w:rsidRPr="009267BA" w:rsidRDefault="00605C67" w:rsidP="00605C67">
      <w:pPr>
        <w:numPr>
          <w:ilvl w:val="0"/>
          <w:numId w:val="12"/>
        </w:numPr>
        <w:spacing w:after="200" w:line="300" w:lineRule="exact"/>
        <w:contextualSpacing/>
        <w:rPr>
          <w:rFonts w:eastAsiaTheme="minorHAnsi"/>
          <w:szCs w:val="22"/>
          <w:lang w:val="es-ES" w:eastAsia="en-US"/>
        </w:rPr>
      </w:pPr>
      <w:r w:rsidRPr="009267BA">
        <w:rPr>
          <w:rFonts w:eastAsiaTheme="minorHAnsi"/>
          <w:szCs w:val="22"/>
          <w:lang w:val="es-ES_tradnl" w:eastAsia="en-US"/>
        </w:rPr>
        <w:t>A</w:t>
      </w:r>
      <w:r w:rsidR="00FD19DB">
        <w:rPr>
          <w:rFonts w:eastAsiaTheme="minorHAnsi"/>
          <w:szCs w:val="22"/>
          <w:lang w:val="es-ES_tradnl" w:eastAsia="en-US"/>
        </w:rPr>
        <w:t xml:space="preserve"> </w:t>
      </w:r>
      <w:r w:rsidR="00891E31">
        <w:rPr>
          <w:rFonts w:eastAsiaTheme="minorHAnsi"/>
          <w:szCs w:val="22"/>
          <w:lang w:val="es-ES_tradnl" w:eastAsia="en-US"/>
        </w:rPr>
        <w:t>esa situación</w:t>
      </w:r>
      <w:r w:rsidR="00FD19DB">
        <w:rPr>
          <w:rFonts w:eastAsiaTheme="minorHAnsi"/>
          <w:szCs w:val="22"/>
          <w:lang w:val="es-ES_tradnl" w:eastAsia="en-US"/>
        </w:rPr>
        <w:t xml:space="preserve"> de incertidumbre viene a añadirse</w:t>
      </w:r>
      <w:r w:rsidR="00891E31">
        <w:rPr>
          <w:rFonts w:eastAsiaTheme="minorHAnsi"/>
          <w:szCs w:val="22"/>
          <w:lang w:val="es-ES_tradnl" w:eastAsia="en-US"/>
        </w:rPr>
        <w:t xml:space="preserve"> la situación de</w:t>
      </w:r>
      <w:r w:rsidR="00FD19DB">
        <w:rPr>
          <w:rFonts w:eastAsiaTheme="minorHAnsi"/>
          <w:szCs w:val="22"/>
          <w:lang w:val="es-ES_tradnl" w:eastAsia="en-US"/>
        </w:rPr>
        <w:t xml:space="preserve"> muchas</w:t>
      </w:r>
      <w:r w:rsidRPr="009267BA">
        <w:rPr>
          <w:rFonts w:eastAsiaTheme="minorHAnsi"/>
          <w:szCs w:val="22"/>
          <w:lang w:val="es-ES_tradnl" w:eastAsia="en-US"/>
        </w:rPr>
        <w:t xml:space="preserve"> </w:t>
      </w:r>
      <w:r w:rsidR="00FD19DB">
        <w:rPr>
          <w:rFonts w:eastAsiaTheme="minorHAnsi"/>
          <w:szCs w:val="22"/>
          <w:lang w:val="es-ES_tradnl" w:eastAsia="en-US"/>
        </w:rPr>
        <w:t>obras archivadas</w:t>
      </w:r>
      <w:r w:rsidR="00891E31">
        <w:rPr>
          <w:rFonts w:eastAsiaTheme="minorHAnsi"/>
          <w:szCs w:val="22"/>
          <w:lang w:val="es-ES_tradnl" w:eastAsia="en-US"/>
        </w:rPr>
        <w:t xml:space="preserve">, </w:t>
      </w:r>
      <w:r w:rsidR="00FD19DB">
        <w:rPr>
          <w:rFonts w:eastAsiaTheme="minorHAnsi"/>
          <w:szCs w:val="22"/>
          <w:lang w:val="es-ES_tradnl" w:eastAsia="en-US"/>
        </w:rPr>
        <w:t>que</w:t>
      </w:r>
      <w:r w:rsidRPr="009267BA">
        <w:rPr>
          <w:rFonts w:eastAsiaTheme="minorHAnsi"/>
          <w:szCs w:val="22"/>
          <w:lang w:val="es-ES_tradnl" w:eastAsia="en-US"/>
        </w:rPr>
        <w:t xml:space="preserve"> son </w:t>
      </w:r>
      <w:r w:rsidR="009267BA" w:rsidRPr="009267BA">
        <w:rPr>
          <w:rFonts w:eastAsiaTheme="minorHAnsi"/>
          <w:szCs w:val="22"/>
          <w:lang w:val="es-ES_tradnl" w:eastAsia="en-US"/>
        </w:rPr>
        <w:t xml:space="preserve">de hecho </w:t>
      </w:r>
      <w:r w:rsidRPr="009267BA">
        <w:rPr>
          <w:rFonts w:eastAsiaTheme="minorHAnsi"/>
          <w:szCs w:val="22"/>
          <w:lang w:val="es-ES_tradnl" w:eastAsia="en-US"/>
        </w:rPr>
        <w:t>"obras huérfanas", en el sentido de que no se puede localizar al titular del derecho de autor</w:t>
      </w:r>
      <w:r w:rsidR="00891E31">
        <w:rPr>
          <w:rFonts w:eastAsiaTheme="minorHAnsi"/>
          <w:szCs w:val="22"/>
          <w:lang w:val="es-ES_tradnl" w:eastAsia="en-US"/>
        </w:rPr>
        <w:t xml:space="preserve"> sobre las mismas</w:t>
      </w:r>
      <w:r w:rsidRPr="009267BA">
        <w:rPr>
          <w:rFonts w:eastAsiaTheme="minorHAnsi"/>
          <w:szCs w:val="22"/>
          <w:lang w:val="es-ES_tradnl" w:eastAsia="en-US"/>
        </w:rPr>
        <w:t>.</w:t>
      </w:r>
    </w:p>
    <w:p w:rsidR="00C5376C" w:rsidRPr="009267BA" w:rsidRDefault="00C5376C" w:rsidP="00197E56">
      <w:pPr>
        <w:spacing w:line="300" w:lineRule="exact"/>
        <w:rPr>
          <w:rFonts w:eastAsiaTheme="minorHAnsi"/>
          <w:szCs w:val="22"/>
          <w:lang w:val="es-ES" w:eastAsia="en-US"/>
        </w:rPr>
      </w:pPr>
    </w:p>
    <w:p w:rsidR="00C5376C" w:rsidRPr="009267BA" w:rsidRDefault="009267BA" w:rsidP="009267BA">
      <w:pPr>
        <w:numPr>
          <w:ilvl w:val="0"/>
          <w:numId w:val="12"/>
        </w:numPr>
        <w:spacing w:after="200" w:line="300" w:lineRule="exact"/>
        <w:contextualSpacing/>
        <w:rPr>
          <w:rFonts w:eastAsiaTheme="minorHAnsi"/>
          <w:szCs w:val="22"/>
          <w:lang w:val="es-ES" w:eastAsia="en-US"/>
        </w:rPr>
      </w:pPr>
      <w:r w:rsidRPr="009267BA">
        <w:rPr>
          <w:rFonts w:eastAsiaTheme="minorHAnsi"/>
          <w:szCs w:val="22"/>
          <w:lang w:val="es-ES_tradnl" w:eastAsia="en-US"/>
        </w:rPr>
        <w:t>Los archivos de origen digital se están convirtiendo en la norma en much</w:t>
      </w:r>
      <w:r w:rsidR="00891E31">
        <w:rPr>
          <w:rFonts w:eastAsiaTheme="minorHAnsi"/>
          <w:szCs w:val="22"/>
          <w:lang w:val="es-ES_tradnl" w:eastAsia="en-US"/>
        </w:rPr>
        <w:t>a</w:t>
      </w:r>
      <w:r w:rsidRPr="009267BA">
        <w:rPr>
          <w:rFonts w:eastAsiaTheme="minorHAnsi"/>
          <w:szCs w:val="22"/>
          <w:lang w:val="es-ES_tradnl" w:eastAsia="en-US"/>
        </w:rPr>
        <w:t xml:space="preserve">s </w:t>
      </w:r>
      <w:r w:rsidR="005A3E1A">
        <w:rPr>
          <w:rFonts w:eastAsiaTheme="minorHAnsi"/>
          <w:szCs w:val="22"/>
          <w:lang w:val="es-ES_tradnl" w:eastAsia="en-US"/>
        </w:rPr>
        <w:t>colecciones de archivo</w:t>
      </w:r>
      <w:r w:rsidRPr="009267BA">
        <w:rPr>
          <w:rFonts w:eastAsiaTheme="minorHAnsi"/>
          <w:szCs w:val="22"/>
          <w:lang w:val="es-ES_tradnl" w:eastAsia="en-US"/>
        </w:rPr>
        <w:t xml:space="preserve">. </w:t>
      </w:r>
      <w:r w:rsidR="00891E31">
        <w:rPr>
          <w:rFonts w:eastAsiaTheme="minorHAnsi"/>
          <w:szCs w:val="22"/>
          <w:lang w:val="es-ES_tradnl" w:eastAsia="en-US"/>
        </w:rPr>
        <w:t xml:space="preserve">La problemática que se plantea desde hace muchas décadas en torno al </w:t>
      </w:r>
      <w:r w:rsidRPr="009267BA">
        <w:rPr>
          <w:rFonts w:eastAsiaTheme="minorHAnsi"/>
          <w:szCs w:val="22"/>
          <w:lang w:val="es-ES_tradnl" w:eastAsia="en-US"/>
        </w:rPr>
        <w:t xml:space="preserve">derecho de autor </w:t>
      </w:r>
      <w:r w:rsidR="00891E31">
        <w:rPr>
          <w:rFonts w:eastAsiaTheme="minorHAnsi"/>
          <w:szCs w:val="22"/>
          <w:lang w:val="es-ES_tradnl" w:eastAsia="en-US"/>
        </w:rPr>
        <w:t>y los</w:t>
      </w:r>
      <w:r w:rsidRPr="009267BA">
        <w:rPr>
          <w:rFonts w:eastAsiaTheme="minorHAnsi"/>
          <w:szCs w:val="22"/>
          <w:lang w:val="es-ES_tradnl" w:eastAsia="en-US"/>
        </w:rPr>
        <w:t xml:space="preserve"> formatos de archivo tradicionales se plantea también en el caso de los archivos digital</w:t>
      </w:r>
      <w:r w:rsidR="00891E31">
        <w:rPr>
          <w:rFonts w:eastAsiaTheme="minorHAnsi"/>
          <w:szCs w:val="22"/>
          <w:lang w:val="es-ES_tradnl" w:eastAsia="en-US"/>
        </w:rPr>
        <w:t>es</w:t>
      </w:r>
      <w:r w:rsidRPr="009267BA">
        <w:rPr>
          <w:rFonts w:eastAsiaTheme="minorHAnsi"/>
          <w:szCs w:val="22"/>
          <w:lang w:val="es-ES_tradnl" w:eastAsia="en-US"/>
        </w:rPr>
        <w:t>.</w:t>
      </w:r>
    </w:p>
    <w:p w:rsidR="00C5376C" w:rsidRPr="009267BA" w:rsidRDefault="00C5376C" w:rsidP="00197E56">
      <w:pPr>
        <w:spacing w:line="300" w:lineRule="exact"/>
        <w:ind w:left="3600"/>
        <w:rPr>
          <w:rFonts w:eastAsiaTheme="minorHAnsi"/>
          <w:szCs w:val="22"/>
          <w:lang w:val="es-ES" w:eastAsia="en-US"/>
        </w:rPr>
      </w:pPr>
    </w:p>
    <w:p w:rsidR="00C5376C" w:rsidRPr="009267BA" w:rsidRDefault="00C5376C" w:rsidP="00197E56">
      <w:pPr>
        <w:spacing w:line="300" w:lineRule="exact"/>
        <w:ind w:left="3600"/>
        <w:rPr>
          <w:rFonts w:eastAsiaTheme="minorHAnsi"/>
          <w:szCs w:val="22"/>
          <w:lang w:val="es-ES" w:eastAsia="en-US"/>
        </w:rPr>
      </w:pPr>
    </w:p>
    <w:p w:rsidR="00C5376C" w:rsidRPr="009267BA" w:rsidRDefault="00C5376C" w:rsidP="00197E56">
      <w:pPr>
        <w:spacing w:line="300" w:lineRule="exact"/>
        <w:ind w:left="3600"/>
        <w:rPr>
          <w:rFonts w:eastAsiaTheme="minorHAnsi"/>
          <w:szCs w:val="22"/>
          <w:lang w:val="es-ES" w:eastAsia="en-US"/>
        </w:rPr>
      </w:pPr>
    </w:p>
    <w:p w:rsidR="00C5376C" w:rsidRPr="009267BA" w:rsidRDefault="00605C67" w:rsidP="00605C67">
      <w:pPr>
        <w:spacing w:line="300" w:lineRule="exact"/>
        <w:ind w:left="6480"/>
        <w:rPr>
          <w:szCs w:val="22"/>
          <w:lang w:val="es-ES"/>
        </w:rPr>
      </w:pPr>
      <w:r w:rsidRPr="009267BA">
        <w:rPr>
          <w:szCs w:val="22"/>
          <w:lang w:val="es-ES_tradnl"/>
        </w:rPr>
        <w:t>[</w:t>
      </w:r>
      <w:r w:rsidR="009267BA" w:rsidRPr="009267BA">
        <w:rPr>
          <w:szCs w:val="22"/>
          <w:lang w:val="es-ES_tradnl"/>
        </w:rPr>
        <w:t>Fin del documento</w:t>
      </w:r>
      <w:r w:rsidRPr="009267BA">
        <w:rPr>
          <w:szCs w:val="22"/>
          <w:lang w:val="es-ES_tradnl"/>
        </w:rPr>
        <w:t>]</w:t>
      </w:r>
    </w:p>
    <w:p w:rsidR="002928D3" w:rsidRPr="009267BA" w:rsidRDefault="002928D3" w:rsidP="00197E56">
      <w:pPr>
        <w:spacing w:line="300" w:lineRule="exact"/>
        <w:ind w:left="6480"/>
        <w:rPr>
          <w:szCs w:val="22"/>
          <w:lang w:val="es-ES"/>
        </w:rPr>
      </w:pPr>
    </w:p>
    <w:sectPr w:rsidR="002928D3" w:rsidRPr="009267BA" w:rsidSect="009D4F55">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3F9" w:rsidRDefault="00DB33F9">
      <w:r>
        <w:separator/>
      </w:r>
    </w:p>
  </w:endnote>
  <w:endnote w:type="continuationSeparator" w:id="0">
    <w:p w:rsidR="00DB33F9" w:rsidRDefault="00DB33F9" w:rsidP="003B38C1">
      <w:r>
        <w:separator/>
      </w:r>
    </w:p>
    <w:p w:rsidR="00DB33F9" w:rsidRPr="003B38C1" w:rsidRDefault="00DB33F9" w:rsidP="003B38C1">
      <w:pPr>
        <w:spacing w:after="60"/>
        <w:rPr>
          <w:sz w:val="17"/>
        </w:rPr>
      </w:pPr>
      <w:r>
        <w:rPr>
          <w:sz w:val="17"/>
        </w:rPr>
        <w:t>[Endnote continued from previous page]</w:t>
      </w:r>
    </w:p>
  </w:endnote>
  <w:endnote w:type="continuationNotice" w:id="1">
    <w:p w:rsidR="00DB33F9" w:rsidRPr="003B38C1" w:rsidRDefault="00DB33F9"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3F9" w:rsidRDefault="00DB33F9">
      <w:r>
        <w:separator/>
      </w:r>
    </w:p>
  </w:footnote>
  <w:footnote w:type="continuationSeparator" w:id="0">
    <w:p w:rsidR="00DB33F9" w:rsidRDefault="00DB33F9" w:rsidP="008B60B2">
      <w:r>
        <w:separator/>
      </w:r>
    </w:p>
    <w:p w:rsidR="00DB33F9" w:rsidRPr="00ED77FB" w:rsidRDefault="00DB33F9" w:rsidP="008B60B2">
      <w:pPr>
        <w:spacing w:after="60"/>
        <w:rPr>
          <w:sz w:val="17"/>
          <w:szCs w:val="17"/>
        </w:rPr>
      </w:pPr>
      <w:r w:rsidRPr="00ED77FB">
        <w:rPr>
          <w:sz w:val="17"/>
          <w:szCs w:val="17"/>
        </w:rPr>
        <w:t>[Footnote continued from previous page]</w:t>
      </w:r>
    </w:p>
  </w:footnote>
  <w:footnote w:type="continuationNotice" w:id="1">
    <w:p w:rsidR="00DB33F9" w:rsidRPr="00ED77FB" w:rsidRDefault="00DB33F9" w:rsidP="008B60B2">
      <w:pPr>
        <w:spacing w:before="60"/>
        <w:jc w:val="right"/>
        <w:rPr>
          <w:sz w:val="17"/>
          <w:szCs w:val="17"/>
        </w:rPr>
      </w:pPr>
      <w:r w:rsidRPr="00ED77FB">
        <w:rPr>
          <w:sz w:val="17"/>
          <w:szCs w:val="17"/>
        </w:rPr>
        <w:t>[Footnote continued on next page]</w:t>
      </w:r>
    </w:p>
  </w:footnote>
  <w:footnote w:id="2">
    <w:p w:rsidR="00CF3194" w:rsidRPr="001474E7" w:rsidRDefault="00CF3194" w:rsidP="00CF3194">
      <w:pPr>
        <w:pStyle w:val="FootnoteText"/>
        <w:rPr>
          <w:lang w:val="es-ES"/>
        </w:rPr>
      </w:pPr>
      <w:r w:rsidRPr="009267BA">
        <w:rPr>
          <w:rStyle w:val="FootnoteReference"/>
          <w:color w:val="000000" w:themeColor="text1"/>
        </w:rPr>
        <w:footnoteRef/>
      </w:r>
      <w:r w:rsidRPr="009267BA">
        <w:rPr>
          <w:color w:val="000000" w:themeColor="text1"/>
          <w:lang w:val="es-ES"/>
        </w:rPr>
        <w:t xml:space="preserve"> </w:t>
      </w:r>
      <w:r w:rsidR="001474E7" w:rsidRPr="009267BA">
        <w:rPr>
          <w:color w:val="000000" w:themeColor="text1"/>
          <w:lang w:val="es-ES"/>
        </w:rPr>
        <w:t>Declaración Universal sobre los Archivos:</w:t>
      </w:r>
      <w:r w:rsidRPr="009267BA">
        <w:rPr>
          <w:color w:val="000000" w:themeColor="text1"/>
          <w:lang w:val="es-ES"/>
        </w:rPr>
        <w:t xml:space="preserve"> </w:t>
      </w:r>
      <w:hyperlink r:id="rId1" w:history="1">
        <w:r w:rsidRPr="009267BA">
          <w:rPr>
            <w:rStyle w:val="Hyperlink"/>
            <w:color w:val="000000" w:themeColor="text1"/>
            <w:lang w:val="es-ES"/>
          </w:rPr>
          <w:t>https://www.ica.org/sites/default/files/UDA_June2012_web_SP.pdf</w:t>
        </w:r>
      </w:hyperlink>
      <w:r w:rsidRPr="009267BA">
        <w:rPr>
          <w:color w:val="000000" w:themeColor="text1"/>
          <w:lang w:val="es-ES"/>
        </w:rPr>
        <w:t xml:space="preserve"> (</w:t>
      </w:r>
      <w:r w:rsidR="009267BA" w:rsidRPr="009267BA">
        <w:rPr>
          <w:color w:val="000000" w:themeColor="text1"/>
          <w:lang w:val="es-ES"/>
        </w:rPr>
        <w:t>consultado el 6 de marzo de</w:t>
      </w:r>
      <w:r w:rsidRPr="009267BA">
        <w:rPr>
          <w:color w:val="000000" w:themeColor="text1"/>
          <w:lang w:val="es-ES"/>
        </w:rPr>
        <w:t xml:space="preserve"> 2019)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Pr="009D4F55" w:rsidRDefault="00605C67" w:rsidP="00605C67">
    <w:pPr>
      <w:jc w:val="right"/>
    </w:pPr>
    <w:r w:rsidRPr="009D4F55">
      <w:rPr>
        <w:lang w:val="es-ES_tradnl"/>
      </w:rPr>
      <w:t>SCCR/38/7</w:t>
    </w:r>
  </w:p>
  <w:p w:rsidR="00EC4E49" w:rsidRPr="009D4F55" w:rsidRDefault="00605C67" w:rsidP="00605C67">
    <w:pPr>
      <w:jc w:val="right"/>
    </w:pPr>
    <w:r w:rsidRPr="009D4F55">
      <w:rPr>
        <w:lang w:val="es-ES_tradnl"/>
      </w:rPr>
      <w:t>página</w:t>
    </w:r>
    <w:r w:rsidR="00EC4E49" w:rsidRPr="009D4F55">
      <w:t xml:space="preserve"> </w:t>
    </w:r>
    <w:r w:rsidR="00EC4E49" w:rsidRPr="009D4F55">
      <w:fldChar w:fldCharType="begin"/>
    </w:r>
    <w:r w:rsidR="00EC4E49" w:rsidRPr="009D4F55">
      <w:instrText xml:space="preserve"> PAGE  \* MERGEFORMAT </w:instrText>
    </w:r>
    <w:r w:rsidR="00EC4E49" w:rsidRPr="009D4F55">
      <w:fldChar w:fldCharType="separate"/>
    </w:r>
    <w:r w:rsidR="00784415">
      <w:rPr>
        <w:noProof/>
      </w:rPr>
      <w:t>9</w:t>
    </w:r>
    <w:r w:rsidR="00EC4E49" w:rsidRPr="009D4F55">
      <w:fldChar w:fldCharType="end"/>
    </w:r>
  </w:p>
  <w:p w:rsidR="00EC4E49" w:rsidRPr="009D4F55" w:rsidRDefault="00EC4E49" w:rsidP="00477D6B">
    <w:pPr>
      <w:jc w:val="right"/>
    </w:pPr>
  </w:p>
  <w:p w:rsidR="008A134B" w:rsidRPr="009D4F55" w:rsidRDefault="008A134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56B002D"/>
    <w:multiLevelType w:val="hybridMultilevel"/>
    <w:tmpl w:val="4E42C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FB366D4"/>
    <w:multiLevelType w:val="hybridMultilevel"/>
    <w:tmpl w:val="805EF9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CDE7EAF"/>
    <w:multiLevelType w:val="hybridMultilevel"/>
    <w:tmpl w:val="6EC4F4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D12C51"/>
    <w:multiLevelType w:val="hybridMultilevel"/>
    <w:tmpl w:val="A55C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67B2A"/>
    <w:multiLevelType w:val="hybridMultilevel"/>
    <w:tmpl w:val="847E5A3A"/>
    <w:lvl w:ilvl="0" w:tplc="B8BC8CBC">
      <w:start w:val="1"/>
      <w:numFmt w:val="decimal"/>
      <w:lvlText w:val="%1."/>
      <w:lvlJc w:val="left"/>
      <w:pPr>
        <w:ind w:left="720" w:hanging="360"/>
      </w:pPr>
      <w:rPr>
        <w:rFonts w:hint="default"/>
        <w:b/>
        <w:color w:val="0000FF" w:themeColor="hyperlink"/>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B6A2F17"/>
    <w:multiLevelType w:val="hybridMultilevel"/>
    <w:tmpl w:val="A0CC4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9E18F0"/>
    <w:multiLevelType w:val="hybridMultilevel"/>
    <w:tmpl w:val="9264A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0"/>
  </w:num>
  <w:num w:numId="4">
    <w:abstractNumId w:val="10"/>
  </w:num>
  <w:num w:numId="5">
    <w:abstractNumId w:val="2"/>
  </w:num>
  <w:num w:numId="6">
    <w:abstractNumId w:val="5"/>
  </w:num>
  <w:num w:numId="7">
    <w:abstractNumId w:val="7"/>
  </w:num>
  <w:num w:numId="8">
    <w:abstractNumId w:val="11"/>
  </w:num>
  <w:num w:numId="9">
    <w:abstractNumId w:val="6"/>
  </w:num>
  <w:num w:numId="10">
    <w:abstractNumId w:val="3"/>
  </w:num>
  <w:num w:numId="11">
    <w:abstractNumId w:val="12"/>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
    <w:docVar w:name="TermBaseURL" w:val="empty"/>
    <w:docVar w:name="TextBases" w:val="TextBase TMs\WorkspaceSTS\Development\Dev_Agenda|Team Server TMs\Spanish|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
    <w:docVar w:name="TextBaseURL" w:val="empty"/>
    <w:docVar w:name="UILng" w:val="en"/>
  </w:docVars>
  <w:rsids>
    <w:rsidRoot w:val="00197E56"/>
    <w:rsid w:val="00036F39"/>
    <w:rsid w:val="00043CAA"/>
    <w:rsid w:val="00071C38"/>
    <w:rsid w:val="00075432"/>
    <w:rsid w:val="000968ED"/>
    <w:rsid w:val="000969DF"/>
    <w:rsid w:val="000B3CD8"/>
    <w:rsid w:val="000F5E56"/>
    <w:rsid w:val="001362EE"/>
    <w:rsid w:val="001474E7"/>
    <w:rsid w:val="00152967"/>
    <w:rsid w:val="001647D5"/>
    <w:rsid w:val="001832A6"/>
    <w:rsid w:val="00197E56"/>
    <w:rsid w:val="0020551C"/>
    <w:rsid w:val="0021217E"/>
    <w:rsid w:val="00231AC7"/>
    <w:rsid w:val="00252D9E"/>
    <w:rsid w:val="002629FD"/>
    <w:rsid w:val="002634C4"/>
    <w:rsid w:val="002928D3"/>
    <w:rsid w:val="002F1FE6"/>
    <w:rsid w:val="002F4E68"/>
    <w:rsid w:val="00312F7F"/>
    <w:rsid w:val="00336904"/>
    <w:rsid w:val="00347832"/>
    <w:rsid w:val="00357623"/>
    <w:rsid w:val="00360846"/>
    <w:rsid w:val="00361450"/>
    <w:rsid w:val="003673CC"/>
    <w:rsid w:val="003673CF"/>
    <w:rsid w:val="003845C1"/>
    <w:rsid w:val="003A6F89"/>
    <w:rsid w:val="003B38C1"/>
    <w:rsid w:val="00423E3E"/>
    <w:rsid w:val="004250A1"/>
    <w:rsid w:val="00427AF4"/>
    <w:rsid w:val="00456713"/>
    <w:rsid w:val="004647DA"/>
    <w:rsid w:val="00474062"/>
    <w:rsid w:val="00477D6B"/>
    <w:rsid w:val="004857C4"/>
    <w:rsid w:val="004912F3"/>
    <w:rsid w:val="005019FF"/>
    <w:rsid w:val="00517483"/>
    <w:rsid w:val="0053057A"/>
    <w:rsid w:val="00546406"/>
    <w:rsid w:val="00560A29"/>
    <w:rsid w:val="005A3E1A"/>
    <w:rsid w:val="005C6649"/>
    <w:rsid w:val="00603C32"/>
    <w:rsid w:val="00605827"/>
    <w:rsid w:val="00605C67"/>
    <w:rsid w:val="00620A2C"/>
    <w:rsid w:val="0062242D"/>
    <w:rsid w:val="00646050"/>
    <w:rsid w:val="006713CA"/>
    <w:rsid w:val="00676C5C"/>
    <w:rsid w:val="006D6561"/>
    <w:rsid w:val="00764E63"/>
    <w:rsid w:val="00784415"/>
    <w:rsid w:val="007D1613"/>
    <w:rsid w:val="007E4C0E"/>
    <w:rsid w:val="00802B44"/>
    <w:rsid w:val="008137FF"/>
    <w:rsid w:val="00817F97"/>
    <w:rsid w:val="00891E31"/>
    <w:rsid w:val="008A134B"/>
    <w:rsid w:val="008B2CC1"/>
    <w:rsid w:val="008B60B2"/>
    <w:rsid w:val="008E32D8"/>
    <w:rsid w:val="0090731E"/>
    <w:rsid w:val="0091690D"/>
    <w:rsid w:val="00916EE2"/>
    <w:rsid w:val="009267BA"/>
    <w:rsid w:val="00966A22"/>
    <w:rsid w:val="0096722F"/>
    <w:rsid w:val="00980843"/>
    <w:rsid w:val="009C784B"/>
    <w:rsid w:val="009D4F55"/>
    <w:rsid w:val="009E2791"/>
    <w:rsid w:val="009E3F6F"/>
    <w:rsid w:val="009F499F"/>
    <w:rsid w:val="00A060B9"/>
    <w:rsid w:val="00A32BA8"/>
    <w:rsid w:val="00A37342"/>
    <w:rsid w:val="00A42DAF"/>
    <w:rsid w:val="00A45BD8"/>
    <w:rsid w:val="00A551B1"/>
    <w:rsid w:val="00A61BB9"/>
    <w:rsid w:val="00A7347C"/>
    <w:rsid w:val="00A869B7"/>
    <w:rsid w:val="00AA3EC1"/>
    <w:rsid w:val="00AC205C"/>
    <w:rsid w:val="00AD5582"/>
    <w:rsid w:val="00AF0A6B"/>
    <w:rsid w:val="00B05A69"/>
    <w:rsid w:val="00B925EA"/>
    <w:rsid w:val="00B9734B"/>
    <w:rsid w:val="00BA30E2"/>
    <w:rsid w:val="00BD5FD5"/>
    <w:rsid w:val="00BE75EB"/>
    <w:rsid w:val="00BF5F3E"/>
    <w:rsid w:val="00C11BFE"/>
    <w:rsid w:val="00C5068F"/>
    <w:rsid w:val="00C5376C"/>
    <w:rsid w:val="00C57B3E"/>
    <w:rsid w:val="00C86D74"/>
    <w:rsid w:val="00CD04F1"/>
    <w:rsid w:val="00CF3194"/>
    <w:rsid w:val="00D15CCE"/>
    <w:rsid w:val="00D26213"/>
    <w:rsid w:val="00D45252"/>
    <w:rsid w:val="00D71B4D"/>
    <w:rsid w:val="00D93D55"/>
    <w:rsid w:val="00DB33F9"/>
    <w:rsid w:val="00DD28D9"/>
    <w:rsid w:val="00DE6605"/>
    <w:rsid w:val="00DF516F"/>
    <w:rsid w:val="00E14173"/>
    <w:rsid w:val="00E15015"/>
    <w:rsid w:val="00E335FE"/>
    <w:rsid w:val="00E373C1"/>
    <w:rsid w:val="00E53657"/>
    <w:rsid w:val="00E62E50"/>
    <w:rsid w:val="00E7172B"/>
    <w:rsid w:val="00EA7D6E"/>
    <w:rsid w:val="00EC4E49"/>
    <w:rsid w:val="00ED77FB"/>
    <w:rsid w:val="00EE45FA"/>
    <w:rsid w:val="00EF3B0B"/>
    <w:rsid w:val="00F50447"/>
    <w:rsid w:val="00F66152"/>
    <w:rsid w:val="00F72832"/>
    <w:rsid w:val="00FA4655"/>
    <w:rsid w:val="00FD19D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44033C56-6FFA-466F-88C2-6F29272D0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link w:val="Heading1Char"/>
    <w:uiPriority w:val="9"/>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link w:val="Heading4Char"/>
    <w:uiPriority w:val="9"/>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1"/>
    <w:semiHidden/>
    <w:rsid w:val="00676C5C"/>
    <w:rPr>
      <w:sz w:val="18"/>
    </w:rPr>
  </w:style>
  <w:style w:type="paragraph" w:styleId="EndnoteText">
    <w:name w:val="endnote text"/>
    <w:basedOn w:val="Normal"/>
    <w:link w:val="EndnoteTextChar"/>
    <w:uiPriority w:val="99"/>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styleId="FootnoteText">
    <w:name w:val="footnote text"/>
    <w:basedOn w:val="Normal"/>
    <w:link w:val="FootnoteTextChar"/>
    <w:uiPriority w:val="99"/>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numbering" w:customStyle="1" w:styleId="NoList1">
    <w:name w:val="No List1"/>
    <w:next w:val="NoList"/>
    <w:uiPriority w:val="99"/>
    <w:semiHidden/>
    <w:unhideWhenUsed/>
    <w:rsid w:val="00197E56"/>
  </w:style>
  <w:style w:type="character" w:customStyle="1" w:styleId="Heading1Char">
    <w:name w:val="Heading 1 Char"/>
    <w:basedOn w:val="DefaultParagraphFont"/>
    <w:link w:val="Heading1"/>
    <w:uiPriority w:val="9"/>
    <w:rsid w:val="00197E56"/>
    <w:rPr>
      <w:rFonts w:ascii="Arial" w:eastAsia="SimSun" w:hAnsi="Arial" w:cs="Arial"/>
      <w:b/>
      <w:bCs/>
      <w:caps/>
      <w:kern w:val="32"/>
      <w:sz w:val="22"/>
      <w:szCs w:val="32"/>
      <w:lang w:val="en-US" w:eastAsia="zh-CN"/>
    </w:rPr>
  </w:style>
  <w:style w:type="character" w:customStyle="1" w:styleId="Heading2Char">
    <w:name w:val="Heading 2 Char"/>
    <w:basedOn w:val="DefaultParagraphFont"/>
    <w:link w:val="Heading2"/>
    <w:uiPriority w:val="9"/>
    <w:rsid w:val="00197E56"/>
    <w:rPr>
      <w:rFonts w:ascii="Arial" w:eastAsia="SimSun" w:hAnsi="Arial" w:cs="Arial"/>
      <w:bCs/>
      <w:iCs/>
      <w:caps/>
      <w:sz w:val="22"/>
      <w:szCs w:val="28"/>
      <w:lang w:val="en-US" w:eastAsia="zh-CN"/>
    </w:rPr>
  </w:style>
  <w:style w:type="character" w:customStyle="1" w:styleId="Heading4Char">
    <w:name w:val="Heading 4 Char"/>
    <w:basedOn w:val="DefaultParagraphFont"/>
    <w:link w:val="Heading4"/>
    <w:uiPriority w:val="9"/>
    <w:rsid w:val="00197E56"/>
    <w:rPr>
      <w:rFonts w:ascii="Arial" w:eastAsia="SimSun" w:hAnsi="Arial" w:cs="Arial"/>
      <w:bCs/>
      <w:i/>
      <w:sz w:val="22"/>
      <w:szCs w:val="28"/>
      <w:lang w:val="en-US" w:eastAsia="zh-CN"/>
    </w:rPr>
  </w:style>
  <w:style w:type="character" w:customStyle="1" w:styleId="EndnoteTextChar">
    <w:name w:val="Endnote Text Char"/>
    <w:basedOn w:val="DefaultParagraphFont"/>
    <w:link w:val="EndnoteText"/>
    <w:uiPriority w:val="99"/>
    <w:semiHidden/>
    <w:rsid w:val="00197E56"/>
    <w:rPr>
      <w:rFonts w:ascii="Arial" w:eastAsia="SimSun" w:hAnsi="Arial" w:cs="Arial"/>
      <w:sz w:val="18"/>
      <w:lang w:val="en-US" w:eastAsia="zh-CN"/>
    </w:rPr>
  </w:style>
  <w:style w:type="character" w:styleId="EndnoteReference">
    <w:name w:val="endnote reference"/>
    <w:basedOn w:val="DefaultParagraphFont"/>
    <w:uiPriority w:val="99"/>
    <w:semiHidden/>
    <w:unhideWhenUsed/>
    <w:rsid w:val="00197E56"/>
    <w:rPr>
      <w:vertAlign w:val="superscript"/>
    </w:rPr>
  </w:style>
  <w:style w:type="character" w:customStyle="1" w:styleId="FootnoteTextChar">
    <w:name w:val="Footnote Text Char"/>
    <w:basedOn w:val="DefaultParagraphFont"/>
    <w:link w:val="FootnoteText"/>
    <w:uiPriority w:val="99"/>
    <w:rsid w:val="00197E56"/>
    <w:rPr>
      <w:rFonts w:ascii="Arial" w:eastAsia="SimSun" w:hAnsi="Arial" w:cs="Arial"/>
      <w:sz w:val="18"/>
      <w:lang w:val="en-US" w:eastAsia="zh-CN"/>
    </w:rPr>
  </w:style>
  <w:style w:type="character" w:styleId="FootnoteReference">
    <w:name w:val="footnote reference"/>
    <w:aliases w:val="Footnotemark,Footnotemark1,FR,Footnotemark2,FR1,Footnotemark3,FR2,Footnotemark4,FR3,Footnotemark5,FR4,Footnotemark6,Footnotemark7,Footnotemark8,FR5,Footnotemark11,Footnotemark21,FR11,Footnotemark31,FR21,Footnotemark41,FR31,FR41,FR6"/>
    <w:basedOn w:val="DefaultParagraphFont"/>
    <w:semiHidden/>
    <w:unhideWhenUsed/>
    <w:rsid w:val="00197E56"/>
    <w:rPr>
      <w:vertAlign w:val="superscript"/>
    </w:rPr>
  </w:style>
  <w:style w:type="paragraph" w:styleId="ListParagraph">
    <w:name w:val="List Paragraph"/>
    <w:basedOn w:val="Normal"/>
    <w:uiPriority w:val="34"/>
    <w:qFormat/>
    <w:rsid w:val="00197E56"/>
    <w:pPr>
      <w:spacing w:after="200" w:line="276" w:lineRule="auto"/>
      <w:ind w:left="720"/>
      <w:contextualSpacing/>
    </w:pPr>
    <w:rPr>
      <w:rFonts w:asciiTheme="minorHAnsi" w:eastAsiaTheme="minorHAnsi" w:hAnsiTheme="minorHAnsi" w:cstheme="minorBidi"/>
      <w:szCs w:val="22"/>
      <w:lang w:val="en-GB" w:eastAsia="en-US"/>
    </w:rPr>
  </w:style>
  <w:style w:type="character" w:styleId="Hyperlink">
    <w:name w:val="Hyperlink"/>
    <w:basedOn w:val="DefaultParagraphFont"/>
    <w:uiPriority w:val="99"/>
    <w:unhideWhenUsed/>
    <w:rsid w:val="00197E56"/>
    <w:rPr>
      <w:color w:val="0000FF" w:themeColor="hyperlink"/>
      <w:u w:val="single"/>
    </w:rPr>
  </w:style>
  <w:style w:type="paragraph" w:styleId="BalloonText">
    <w:name w:val="Balloon Text"/>
    <w:basedOn w:val="Normal"/>
    <w:link w:val="BalloonTextChar"/>
    <w:uiPriority w:val="99"/>
    <w:semiHidden/>
    <w:unhideWhenUsed/>
    <w:rsid w:val="00197E56"/>
    <w:rPr>
      <w:rFonts w:ascii="Segoe UI" w:eastAsiaTheme="minorHAnsi" w:hAnsi="Segoe UI" w:cs="Segoe UI"/>
      <w:sz w:val="18"/>
      <w:szCs w:val="18"/>
      <w:lang w:val="en-GB" w:eastAsia="en-US"/>
    </w:rPr>
  </w:style>
  <w:style w:type="character" w:customStyle="1" w:styleId="BalloonTextChar">
    <w:name w:val="Balloon Text Char"/>
    <w:basedOn w:val="DefaultParagraphFont"/>
    <w:link w:val="BalloonText"/>
    <w:uiPriority w:val="99"/>
    <w:semiHidden/>
    <w:rsid w:val="00197E56"/>
    <w:rPr>
      <w:rFonts w:ascii="Segoe UI" w:eastAsiaTheme="minorHAnsi" w:hAnsi="Segoe UI" w:cs="Segoe UI"/>
      <w:sz w:val="18"/>
      <w:szCs w:val="18"/>
      <w:lang w:val="en-GB" w:eastAsia="en-US"/>
    </w:rPr>
  </w:style>
  <w:style w:type="paragraph" w:styleId="NormalWeb">
    <w:name w:val="Normal (Web)"/>
    <w:basedOn w:val="Normal"/>
    <w:uiPriority w:val="99"/>
    <w:semiHidden/>
    <w:unhideWhenUsed/>
    <w:rsid w:val="00197E56"/>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uiPriority w:val="99"/>
    <w:rsid w:val="00197E56"/>
    <w:rPr>
      <w:rFonts w:ascii="Arial" w:eastAsia="SimSun" w:hAnsi="Arial" w:cs="Arial"/>
      <w:sz w:val="22"/>
      <w:lang w:val="en-US" w:eastAsia="zh-CN"/>
    </w:rPr>
  </w:style>
  <w:style w:type="character" w:customStyle="1" w:styleId="FooterChar">
    <w:name w:val="Footer Char"/>
    <w:basedOn w:val="DefaultParagraphFont"/>
    <w:link w:val="Footer"/>
    <w:uiPriority w:val="99"/>
    <w:rsid w:val="00197E56"/>
    <w:rPr>
      <w:rFonts w:ascii="Arial" w:eastAsia="SimSun" w:hAnsi="Arial" w:cs="Arial"/>
      <w:sz w:val="22"/>
      <w:lang w:val="en-US" w:eastAsia="zh-CN"/>
    </w:rPr>
  </w:style>
  <w:style w:type="character" w:styleId="FollowedHyperlink">
    <w:name w:val="FollowedHyperlink"/>
    <w:basedOn w:val="DefaultParagraphFont"/>
    <w:uiPriority w:val="99"/>
    <w:semiHidden/>
    <w:unhideWhenUsed/>
    <w:rsid w:val="00197E56"/>
    <w:rPr>
      <w:color w:val="800080" w:themeColor="followedHyperlink"/>
      <w:u w:val="single"/>
    </w:rPr>
  </w:style>
  <w:style w:type="character" w:styleId="CommentReference">
    <w:name w:val="annotation reference"/>
    <w:basedOn w:val="DefaultParagraphFont"/>
    <w:semiHidden/>
    <w:unhideWhenUsed/>
    <w:rsid w:val="00197E56"/>
    <w:rPr>
      <w:sz w:val="16"/>
      <w:szCs w:val="16"/>
    </w:rPr>
  </w:style>
  <w:style w:type="character" w:customStyle="1" w:styleId="CommentTextChar">
    <w:name w:val="Comment Text Char"/>
    <w:basedOn w:val="DefaultParagraphFont"/>
    <w:semiHidden/>
    <w:rsid w:val="00197E56"/>
    <w:rPr>
      <w:sz w:val="20"/>
      <w:szCs w:val="20"/>
    </w:rPr>
  </w:style>
  <w:style w:type="paragraph" w:styleId="CommentSubject">
    <w:name w:val="annotation subject"/>
    <w:basedOn w:val="CommentText"/>
    <w:next w:val="CommentText"/>
    <w:link w:val="CommentSubjectChar"/>
    <w:uiPriority w:val="99"/>
    <w:semiHidden/>
    <w:unhideWhenUsed/>
    <w:rsid w:val="00197E56"/>
    <w:pPr>
      <w:spacing w:after="200"/>
    </w:pPr>
    <w:rPr>
      <w:rFonts w:asciiTheme="minorHAnsi" w:eastAsiaTheme="minorHAnsi" w:hAnsiTheme="minorHAnsi" w:cstheme="minorBidi"/>
      <w:b/>
      <w:bCs/>
      <w:sz w:val="20"/>
      <w:lang w:val="en-GB" w:eastAsia="en-US"/>
    </w:rPr>
  </w:style>
  <w:style w:type="character" w:customStyle="1" w:styleId="CommentTextChar1">
    <w:name w:val="Comment Text Char1"/>
    <w:basedOn w:val="DefaultParagraphFont"/>
    <w:link w:val="CommentText"/>
    <w:semiHidden/>
    <w:rsid w:val="00197E56"/>
    <w:rPr>
      <w:rFonts w:ascii="Arial" w:eastAsia="SimSun" w:hAnsi="Arial" w:cs="Arial"/>
      <w:sz w:val="18"/>
      <w:lang w:val="en-US" w:eastAsia="zh-CN"/>
    </w:rPr>
  </w:style>
  <w:style w:type="character" w:customStyle="1" w:styleId="CommentSubjectChar">
    <w:name w:val="Comment Subject Char"/>
    <w:basedOn w:val="CommentTextChar1"/>
    <w:link w:val="CommentSubject"/>
    <w:uiPriority w:val="99"/>
    <w:semiHidden/>
    <w:rsid w:val="00197E56"/>
    <w:rPr>
      <w:rFonts w:asciiTheme="minorHAnsi" w:eastAsiaTheme="minorHAnsi" w:hAnsiTheme="minorHAnsi" w:cstheme="minorBidi"/>
      <w:b/>
      <w:bCs/>
      <w:sz w:val="18"/>
      <w:lang w:val="en-GB" w:eastAsia="en-US"/>
    </w:rPr>
  </w:style>
  <w:style w:type="paragraph" w:styleId="Revision">
    <w:name w:val="Revision"/>
    <w:hidden/>
    <w:uiPriority w:val="99"/>
    <w:semiHidden/>
    <w:rsid w:val="00197E56"/>
    <w:rPr>
      <w:rFonts w:asciiTheme="minorHAnsi" w:eastAsiaTheme="minorHAnsi" w:hAnsiTheme="minorHAnsi" w:cstheme="minorBidi"/>
      <w:sz w:val="22"/>
      <w:szCs w:val="22"/>
      <w:lang w:val="en-GB" w:eastAsia="en-US"/>
    </w:rPr>
  </w:style>
  <w:style w:type="paragraph" w:styleId="TOCHeading">
    <w:name w:val="TOC Heading"/>
    <w:basedOn w:val="Heading1"/>
    <w:next w:val="Normal"/>
    <w:uiPriority w:val="39"/>
    <w:unhideWhenUsed/>
    <w:qFormat/>
    <w:rsid w:val="00197E56"/>
    <w:pPr>
      <w:keepLines/>
      <w:spacing w:after="0" w:line="259" w:lineRule="auto"/>
      <w:outlineLvl w:val="9"/>
    </w:pPr>
    <w:rPr>
      <w:rFonts w:asciiTheme="minorHAnsi" w:eastAsiaTheme="minorHAnsi" w:hAnsiTheme="minorHAnsi" w:cstheme="minorHAnsi"/>
      <w:bCs w:val="0"/>
      <w:caps w:val="0"/>
      <w:kern w:val="0"/>
      <w:szCs w:val="22"/>
      <w:lang w:eastAsia="en-US"/>
    </w:rPr>
  </w:style>
  <w:style w:type="paragraph" w:styleId="TOC1">
    <w:name w:val="toc 1"/>
    <w:basedOn w:val="Normal"/>
    <w:next w:val="Normal"/>
    <w:autoRedefine/>
    <w:uiPriority w:val="39"/>
    <w:unhideWhenUsed/>
    <w:rsid w:val="00197E56"/>
    <w:pPr>
      <w:spacing w:after="100" w:line="276" w:lineRule="auto"/>
    </w:pPr>
    <w:rPr>
      <w:rFonts w:eastAsiaTheme="minorHAnsi" w:cstheme="minorBidi"/>
      <w:szCs w:val="22"/>
      <w:lang w:val="en-GB" w:eastAsia="en-US"/>
    </w:rPr>
  </w:style>
  <w:style w:type="paragraph" w:styleId="TOC2">
    <w:name w:val="toc 2"/>
    <w:basedOn w:val="Normal"/>
    <w:next w:val="Normal"/>
    <w:autoRedefine/>
    <w:uiPriority w:val="39"/>
    <w:unhideWhenUsed/>
    <w:rsid w:val="00197E56"/>
    <w:pPr>
      <w:tabs>
        <w:tab w:val="right" w:leader="dot" w:pos="9270"/>
      </w:tabs>
      <w:spacing w:after="100" w:line="276" w:lineRule="auto"/>
      <w:ind w:left="220"/>
    </w:pPr>
    <w:rPr>
      <w:rFonts w:eastAsiaTheme="minorHAnsi" w:cstheme="minorBidi"/>
      <w:szCs w:val="22"/>
      <w:lang w:val="en-GB" w:eastAsia="en-US"/>
    </w:rPr>
  </w:style>
  <w:style w:type="paragraph" w:styleId="TOC3">
    <w:name w:val="toc 3"/>
    <w:basedOn w:val="Normal"/>
    <w:next w:val="Normal"/>
    <w:autoRedefine/>
    <w:uiPriority w:val="39"/>
    <w:unhideWhenUsed/>
    <w:rsid w:val="00197E56"/>
    <w:pPr>
      <w:spacing w:after="100"/>
      <w:ind w:left="440"/>
    </w:pPr>
  </w:style>
  <w:style w:type="paragraph" w:styleId="TOC4">
    <w:name w:val="toc 4"/>
    <w:basedOn w:val="Normal"/>
    <w:next w:val="Normal"/>
    <w:autoRedefine/>
    <w:semiHidden/>
    <w:unhideWhenUsed/>
    <w:rsid w:val="00197E56"/>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ica.org/sites/default/files/UDA_June2012_web_SP.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8%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D8EFF-414B-4519-9A69-05DBCB0F0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SCCR 38 (E)</Template>
  <TotalTime>1</TotalTime>
  <Pages>9</Pages>
  <Words>2734</Words>
  <Characters>15875</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SCCR/38/</vt:lpstr>
    </vt:vector>
  </TitlesOfParts>
  <Company>WIPO</Company>
  <LinksUpToDate>false</LinksUpToDate>
  <CharactersWithSpaces>18572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SCCR/38/</dc:title>
  <dc:creator>MISRA Tanvi</dc:creator>
  <cp:lastModifiedBy>HAIZEL Francesca</cp:lastModifiedBy>
  <cp:revision>2</cp:revision>
  <cp:lastPrinted>2019-04-03T15:01:00Z</cp:lastPrinted>
  <dcterms:created xsi:type="dcterms:W3CDTF">2019-05-03T14:22:00Z</dcterms:created>
  <dcterms:modified xsi:type="dcterms:W3CDTF">2019-05-03T14:22:00Z</dcterms:modified>
</cp:coreProperties>
</file>