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F33296" w:rsidTr="00361450">
        <w:tc>
          <w:tcPr>
            <w:tcW w:w="4513" w:type="dxa"/>
            <w:tcBorders>
              <w:bottom w:val="single" w:sz="4" w:space="0" w:color="auto"/>
            </w:tcBorders>
            <w:tcMar>
              <w:bottom w:w="170" w:type="dxa"/>
            </w:tcMar>
          </w:tcPr>
          <w:p w:rsidR="00EC4E49" w:rsidRPr="00F33296" w:rsidRDefault="00EC4E49" w:rsidP="00916EE2">
            <w:pPr>
              <w:rPr>
                <w:lang w:val="es-419"/>
              </w:rPr>
            </w:pPr>
          </w:p>
        </w:tc>
        <w:tc>
          <w:tcPr>
            <w:tcW w:w="4337" w:type="dxa"/>
            <w:tcBorders>
              <w:bottom w:val="single" w:sz="4" w:space="0" w:color="auto"/>
            </w:tcBorders>
            <w:tcMar>
              <w:left w:w="0" w:type="dxa"/>
              <w:right w:w="0" w:type="dxa"/>
            </w:tcMar>
          </w:tcPr>
          <w:p w:rsidR="00EC4E49" w:rsidRPr="00F33296" w:rsidRDefault="00A522C6" w:rsidP="00916EE2">
            <w:pPr>
              <w:rPr>
                <w:lang w:val="es-419"/>
              </w:rPr>
            </w:pPr>
            <w:r w:rsidRPr="00F33296">
              <w:rPr>
                <w:noProof/>
                <w:lang w:eastAsia="en-US"/>
              </w:rPr>
              <w:drawing>
                <wp:inline distT="0" distB="0" distL="0" distR="0" wp14:anchorId="204ECD58" wp14:editId="0A28636B">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F33296" w:rsidRDefault="00A522C6" w:rsidP="00916EE2">
            <w:pPr>
              <w:jc w:val="right"/>
              <w:rPr>
                <w:lang w:val="es-419"/>
              </w:rPr>
            </w:pPr>
            <w:r w:rsidRPr="00F33296">
              <w:rPr>
                <w:b/>
                <w:sz w:val="40"/>
                <w:szCs w:val="40"/>
                <w:lang w:val="es-419"/>
              </w:rPr>
              <w:t>S</w:t>
            </w:r>
          </w:p>
        </w:tc>
      </w:tr>
      <w:tr w:rsidR="008B2CC1" w:rsidRPr="00F3329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F33296" w:rsidRDefault="00F40C8B" w:rsidP="00B357F4">
            <w:pPr>
              <w:jc w:val="right"/>
              <w:rPr>
                <w:rFonts w:ascii="Arial Black" w:hAnsi="Arial Black"/>
                <w:caps/>
                <w:sz w:val="15"/>
                <w:lang w:val="es-419"/>
              </w:rPr>
            </w:pPr>
            <w:r>
              <w:rPr>
                <w:rFonts w:ascii="Arial Black" w:hAnsi="Arial Black"/>
                <w:caps/>
                <w:sz w:val="15"/>
                <w:lang w:val="es-419"/>
              </w:rPr>
              <w:t xml:space="preserve"> </w:t>
            </w:r>
          </w:p>
        </w:tc>
      </w:tr>
      <w:tr w:rsidR="008B2CC1" w:rsidRPr="00F33296" w:rsidTr="00916EE2">
        <w:trPr>
          <w:trHeight w:hRule="exact" w:val="170"/>
        </w:trPr>
        <w:tc>
          <w:tcPr>
            <w:tcW w:w="9356" w:type="dxa"/>
            <w:gridSpan w:val="3"/>
            <w:noWrap/>
            <w:tcMar>
              <w:left w:w="0" w:type="dxa"/>
              <w:right w:w="0" w:type="dxa"/>
            </w:tcMar>
            <w:vAlign w:val="bottom"/>
          </w:tcPr>
          <w:p w:rsidR="008B2CC1" w:rsidRPr="00F33296" w:rsidRDefault="008B2CC1" w:rsidP="007510F3">
            <w:pPr>
              <w:jc w:val="right"/>
              <w:rPr>
                <w:rFonts w:ascii="Arial Black" w:hAnsi="Arial Black"/>
                <w:caps/>
                <w:sz w:val="15"/>
                <w:lang w:val="es-419"/>
              </w:rPr>
            </w:pPr>
            <w:r w:rsidRPr="00F33296">
              <w:rPr>
                <w:rFonts w:ascii="Arial Black" w:hAnsi="Arial Black"/>
                <w:caps/>
                <w:sz w:val="15"/>
                <w:lang w:val="es-419"/>
              </w:rPr>
              <w:t xml:space="preserve">ORIGINAL: </w:t>
            </w:r>
            <w:bookmarkStart w:id="0" w:name="Original"/>
            <w:bookmarkEnd w:id="0"/>
            <w:r w:rsidR="00A522C6" w:rsidRPr="00F33296">
              <w:rPr>
                <w:rFonts w:ascii="Arial Black" w:hAnsi="Arial Black"/>
                <w:caps/>
                <w:sz w:val="15"/>
                <w:lang w:val="es-419"/>
              </w:rPr>
              <w:t>Inglés</w:t>
            </w:r>
          </w:p>
        </w:tc>
      </w:tr>
      <w:tr w:rsidR="008B2CC1" w:rsidRPr="00F33296" w:rsidTr="00916EE2">
        <w:trPr>
          <w:trHeight w:hRule="exact" w:val="198"/>
        </w:trPr>
        <w:tc>
          <w:tcPr>
            <w:tcW w:w="9356" w:type="dxa"/>
            <w:gridSpan w:val="3"/>
            <w:tcMar>
              <w:left w:w="0" w:type="dxa"/>
              <w:right w:w="0" w:type="dxa"/>
            </w:tcMar>
            <w:vAlign w:val="bottom"/>
          </w:tcPr>
          <w:p w:rsidR="008B2CC1" w:rsidRPr="00F33296" w:rsidRDefault="00A522C6" w:rsidP="003D4FFB">
            <w:pPr>
              <w:jc w:val="right"/>
              <w:rPr>
                <w:rFonts w:ascii="Arial Black" w:hAnsi="Arial Black"/>
                <w:caps/>
                <w:sz w:val="15"/>
                <w:lang w:val="es-419"/>
              </w:rPr>
            </w:pPr>
            <w:r w:rsidRPr="00F33296">
              <w:rPr>
                <w:rFonts w:ascii="Arial Black" w:hAnsi="Arial Black"/>
                <w:caps/>
                <w:sz w:val="15"/>
                <w:lang w:val="es-419"/>
              </w:rPr>
              <w:t>Fech</w:t>
            </w:r>
            <w:r w:rsidR="008B2CC1" w:rsidRPr="00F33296">
              <w:rPr>
                <w:rFonts w:ascii="Arial Black" w:hAnsi="Arial Black"/>
                <w:caps/>
                <w:sz w:val="15"/>
                <w:lang w:val="es-419"/>
              </w:rPr>
              <w:t>A:</w:t>
            </w:r>
            <w:r w:rsidR="00A42DAF" w:rsidRPr="00F33296">
              <w:rPr>
                <w:rFonts w:ascii="Arial Black" w:hAnsi="Arial Black"/>
                <w:caps/>
                <w:sz w:val="15"/>
                <w:lang w:val="es-419"/>
              </w:rPr>
              <w:t xml:space="preserve"> </w:t>
            </w:r>
            <w:bookmarkStart w:id="1" w:name="Date"/>
            <w:bookmarkEnd w:id="1"/>
            <w:r w:rsidR="003D4FFB" w:rsidRPr="00F33296">
              <w:rPr>
                <w:rFonts w:ascii="Arial Black" w:hAnsi="Arial Black"/>
                <w:caps/>
                <w:sz w:val="15"/>
                <w:lang w:val="es-419"/>
              </w:rPr>
              <w:t>30 de noviembre</w:t>
            </w:r>
            <w:r w:rsidRPr="00F33296">
              <w:rPr>
                <w:rFonts w:ascii="Arial Black" w:hAnsi="Arial Black"/>
                <w:caps/>
                <w:sz w:val="15"/>
                <w:lang w:val="es-419"/>
              </w:rPr>
              <w:t xml:space="preserve"> de</w:t>
            </w:r>
            <w:r w:rsidR="006575D1" w:rsidRPr="00F33296">
              <w:rPr>
                <w:rFonts w:ascii="Arial Black" w:hAnsi="Arial Black"/>
                <w:caps/>
                <w:sz w:val="15"/>
                <w:lang w:val="es-419"/>
              </w:rPr>
              <w:t xml:space="preserve"> 201</w:t>
            </w:r>
            <w:r w:rsidR="00974CBB" w:rsidRPr="00F33296">
              <w:rPr>
                <w:rFonts w:ascii="Arial Black" w:hAnsi="Arial Black"/>
                <w:caps/>
                <w:sz w:val="15"/>
                <w:lang w:val="es-419"/>
              </w:rPr>
              <w:t>8</w:t>
            </w:r>
          </w:p>
        </w:tc>
      </w:tr>
    </w:tbl>
    <w:p w:rsidR="008B2CC1" w:rsidRPr="00F33296" w:rsidRDefault="008B2CC1" w:rsidP="008B2CC1">
      <w:pPr>
        <w:rPr>
          <w:lang w:val="es-419"/>
        </w:rPr>
      </w:pPr>
    </w:p>
    <w:p w:rsidR="008B2CC1" w:rsidRPr="00F33296" w:rsidRDefault="008B2CC1" w:rsidP="008B2CC1">
      <w:pPr>
        <w:rPr>
          <w:lang w:val="es-419"/>
        </w:rPr>
      </w:pPr>
    </w:p>
    <w:p w:rsidR="00545480" w:rsidRPr="00F33296" w:rsidRDefault="00545480" w:rsidP="008B2CC1">
      <w:pPr>
        <w:rPr>
          <w:lang w:val="es-419"/>
        </w:rPr>
      </w:pPr>
    </w:p>
    <w:p w:rsidR="002535B0" w:rsidRPr="00F33296" w:rsidRDefault="002535B0" w:rsidP="008B2CC1">
      <w:pPr>
        <w:rPr>
          <w:lang w:val="es-419"/>
        </w:rPr>
      </w:pPr>
    </w:p>
    <w:p w:rsidR="00545480" w:rsidRPr="00F33296" w:rsidRDefault="00545480" w:rsidP="008B2CC1">
      <w:pPr>
        <w:rPr>
          <w:lang w:val="es-419"/>
        </w:rPr>
      </w:pPr>
    </w:p>
    <w:p w:rsidR="003845C1" w:rsidRPr="00F33296" w:rsidRDefault="00A522C6" w:rsidP="003845C1">
      <w:pPr>
        <w:rPr>
          <w:lang w:val="es-419"/>
        </w:rPr>
      </w:pPr>
      <w:r w:rsidRPr="00F33296">
        <w:rPr>
          <w:b/>
          <w:sz w:val="28"/>
          <w:szCs w:val="28"/>
          <w:lang w:val="es-419"/>
        </w:rPr>
        <w:t>Comité Permanente de Derecho de Autor y Derechos Conexos</w:t>
      </w:r>
    </w:p>
    <w:p w:rsidR="003845C1" w:rsidRPr="00F33296" w:rsidRDefault="003845C1" w:rsidP="003845C1">
      <w:pPr>
        <w:rPr>
          <w:lang w:val="es-419"/>
        </w:rPr>
      </w:pPr>
    </w:p>
    <w:p w:rsidR="00545480" w:rsidRPr="00F33296" w:rsidRDefault="00545480" w:rsidP="003845C1">
      <w:pPr>
        <w:rPr>
          <w:lang w:val="es-419"/>
        </w:rPr>
      </w:pPr>
    </w:p>
    <w:p w:rsidR="008B36D5" w:rsidRPr="00F33296" w:rsidRDefault="00A522C6" w:rsidP="008B2CC1">
      <w:pPr>
        <w:rPr>
          <w:b/>
          <w:sz w:val="24"/>
          <w:szCs w:val="24"/>
          <w:lang w:val="es-419"/>
        </w:rPr>
      </w:pPr>
      <w:r w:rsidRPr="00F33296">
        <w:rPr>
          <w:b/>
          <w:sz w:val="24"/>
          <w:szCs w:val="24"/>
          <w:lang w:val="es-419"/>
        </w:rPr>
        <w:t>Trigésima s</w:t>
      </w:r>
      <w:r w:rsidR="003D4FFB" w:rsidRPr="00F33296">
        <w:rPr>
          <w:b/>
          <w:sz w:val="24"/>
          <w:szCs w:val="24"/>
          <w:lang w:val="es-419"/>
        </w:rPr>
        <w:t>éptim</w:t>
      </w:r>
      <w:r w:rsidRPr="00F33296">
        <w:rPr>
          <w:b/>
          <w:sz w:val="24"/>
          <w:szCs w:val="24"/>
          <w:lang w:val="es-419"/>
        </w:rPr>
        <w:t>a sesión</w:t>
      </w:r>
    </w:p>
    <w:p w:rsidR="008B2CC1" w:rsidRPr="00F33296" w:rsidRDefault="00091713" w:rsidP="008B2CC1">
      <w:pPr>
        <w:rPr>
          <w:lang w:val="es-419"/>
        </w:rPr>
      </w:pPr>
      <w:r w:rsidRPr="00F33296">
        <w:rPr>
          <w:b/>
          <w:sz w:val="24"/>
          <w:szCs w:val="24"/>
          <w:lang w:val="es-419"/>
        </w:rPr>
        <w:t>G</w:t>
      </w:r>
      <w:r w:rsidR="00A522C6" w:rsidRPr="00F33296">
        <w:rPr>
          <w:b/>
          <w:sz w:val="24"/>
          <w:szCs w:val="24"/>
          <w:lang w:val="es-419"/>
        </w:rPr>
        <w:t>i</w:t>
      </w:r>
      <w:r w:rsidRPr="00F33296">
        <w:rPr>
          <w:b/>
          <w:sz w:val="24"/>
          <w:szCs w:val="24"/>
          <w:lang w:val="es-419"/>
        </w:rPr>
        <w:t>ne</w:t>
      </w:r>
      <w:r w:rsidR="00A522C6" w:rsidRPr="00F33296">
        <w:rPr>
          <w:b/>
          <w:sz w:val="24"/>
          <w:szCs w:val="24"/>
          <w:lang w:val="es-419"/>
        </w:rPr>
        <w:t>br</w:t>
      </w:r>
      <w:r w:rsidRPr="00F33296">
        <w:rPr>
          <w:b/>
          <w:sz w:val="24"/>
          <w:szCs w:val="24"/>
          <w:lang w:val="es-419"/>
        </w:rPr>
        <w:t xml:space="preserve">a, </w:t>
      </w:r>
      <w:r w:rsidR="00A522C6" w:rsidRPr="00F33296">
        <w:rPr>
          <w:b/>
          <w:sz w:val="24"/>
          <w:szCs w:val="24"/>
          <w:lang w:val="es-419"/>
        </w:rPr>
        <w:t>2</w:t>
      </w:r>
      <w:r w:rsidR="003D4FFB" w:rsidRPr="00F33296">
        <w:rPr>
          <w:b/>
          <w:sz w:val="24"/>
          <w:szCs w:val="24"/>
          <w:lang w:val="es-419"/>
        </w:rPr>
        <w:t>6 a 30 de noviembre</w:t>
      </w:r>
      <w:r w:rsidR="00A522C6" w:rsidRPr="00F33296">
        <w:rPr>
          <w:b/>
          <w:sz w:val="24"/>
          <w:szCs w:val="24"/>
          <w:lang w:val="es-419"/>
        </w:rPr>
        <w:t xml:space="preserve"> de </w:t>
      </w:r>
      <w:r w:rsidR="00974CBB" w:rsidRPr="00F33296">
        <w:rPr>
          <w:b/>
          <w:sz w:val="24"/>
          <w:szCs w:val="24"/>
          <w:lang w:val="es-419"/>
        </w:rPr>
        <w:t>2018</w:t>
      </w:r>
    </w:p>
    <w:p w:rsidR="002535B0" w:rsidRPr="00F33296" w:rsidRDefault="002535B0" w:rsidP="008B2CC1">
      <w:pPr>
        <w:rPr>
          <w:b/>
          <w:caps/>
          <w:sz w:val="24"/>
          <w:lang w:val="es-419"/>
        </w:rPr>
      </w:pPr>
      <w:bookmarkStart w:id="2" w:name="TitleOfDoc"/>
      <w:bookmarkEnd w:id="2"/>
    </w:p>
    <w:p w:rsidR="00F414CF" w:rsidRPr="00F33296" w:rsidRDefault="00F414CF" w:rsidP="008B2CC1">
      <w:pPr>
        <w:rPr>
          <w:b/>
          <w:caps/>
          <w:sz w:val="24"/>
          <w:lang w:val="es-419"/>
        </w:rPr>
      </w:pPr>
    </w:p>
    <w:p w:rsidR="00F414CF" w:rsidRPr="00F33296" w:rsidRDefault="00F414CF" w:rsidP="008B2CC1">
      <w:pPr>
        <w:rPr>
          <w:b/>
          <w:caps/>
          <w:sz w:val="24"/>
          <w:lang w:val="es-419"/>
        </w:rPr>
      </w:pPr>
    </w:p>
    <w:p w:rsidR="008B2CC1" w:rsidRPr="00F33296" w:rsidRDefault="00A522C6" w:rsidP="008B2CC1">
      <w:pPr>
        <w:rPr>
          <w:caps/>
          <w:sz w:val="24"/>
          <w:lang w:val="es-419"/>
        </w:rPr>
      </w:pPr>
      <w:bookmarkStart w:id="3" w:name="_GoBack"/>
      <w:r w:rsidRPr="00F33296">
        <w:rPr>
          <w:caps/>
          <w:sz w:val="24"/>
          <w:lang w:val="es-419"/>
        </w:rPr>
        <w:t>Resumen de la presidencia</w:t>
      </w:r>
    </w:p>
    <w:bookmarkEnd w:id="3"/>
    <w:p w:rsidR="006A1CD5" w:rsidRPr="00F33296" w:rsidRDefault="006A1CD5" w:rsidP="008B2CC1">
      <w:pPr>
        <w:rPr>
          <w:caps/>
          <w:sz w:val="24"/>
          <w:lang w:val="es-419"/>
        </w:rPr>
      </w:pPr>
    </w:p>
    <w:p w:rsidR="006A1CD5" w:rsidRPr="00F33296" w:rsidRDefault="006A1CD5" w:rsidP="008B2CC1">
      <w:pPr>
        <w:rPr>
          <w:caps/>
          <w:sz w:val="24"/>
          <w:lang w:val="es-419"/>
        </w:rPr>
      </w:pPr>
    </w:p>
    <w:p w:rsidR="008B2CC1" w:rsidRPr="00F33296" w:rsidRDefault="008B2CC1" w:rsidP="008B2CC1">
      <w:pPr>
        <w:rPr>
          <w:i/>
          <w:lang w:val="es-419"/>
        </w:rPr>
      </w:pPr>
    </w:p>
    <w:p w:rsidR="002535B0" w:rsidRPr="00F33296" w:rsidRDefault="002535B0">
      <w:pPr>
        <w:rPr>
          <w:b/>
          <w:szCs w:val="22"/>
          <w:lang w:val="es-419"/>
        </w:rPr>
      </w:pPr>
      <w:bookmarkStart w:id="4" w:name="Prepared"/>
      <w:bookmarkEnd w:id="4"/>
      <w:r w:rsidRPr="00F33296">
        <w:rPr>
          <w:b/>
          <w:szCs w:val="22"/>
          <w:lang w:val="es-419"/>
        </w:rPr>
        <w:br w:type="page"/>
      </w:r>
    </w:p>
    <w:p w:rsidR="006A1CD5" w:rsidRPr="00F33296" w:rsidRDefault="00A522C6" w:rsidP="006A1CD5">
      <w:pPr>
        <w:rPr>
          <w:b/>
          <w:caps/>
          <w:szCs w:val="22"/>
          <w:lang w:val="es-419"/>
        </w:rPr>
      </w:pPr>
      <w:r w:rsidRPr="00F33296">
        <w:rPr>
          <w:b/>
          <w:szCs w:val="22"/>
          <w:lang w:val="es-419"/>
        </w:rPr>
        <w:lastRenderedPageBreak/>
        <w:t>PUNTO 1 DEL ORDEN DEL DÍA</w:t>
      </w:r>
      <w:r w:rsidR="007510F3" w:rsidRPr="00F33296">
        <w:rPr>
          <w:b/>
          <w:szCs w:val="22"/>
          <w:lang w:val="es-419"/>
        </w:rPr>
        <w:t>: APERTURA</w:t>
      </w:r>
      <w:r w:rsidRPr="00F33296">
        <w:rPr>
          <w:b/>
          <w:szCs w:val="22"/>
          <w:lang w:val="es-419"/>
        </w:rPr>
        <w:t xml:space="preserve"> DE LA SESIÓN</w:t>
      </w:r>
    </w:p>
    <w:p w:rsidR="006A1CD5" w:rsidRPr="00F33296" w:rsidRDefault="006A1CD5" w:rsidP="006A1CD5">
      <w:pPr>
        <w:rPr>
          <w:szCs w:val="22"/>
          <w:lang w:val="es-419"/>
        </w:rPr>
      </w:pPr>
    </w:p>
    <w:p w:rsidR="006A1CD5" w:rsidRPr="00F33296" w:rsidRDefault="00A522C6">
      <w:pPr>
        <w:rPr>
          <w:rFonts w:eastAsia="Times New Roman"/>
          <w:szCs w:val="22"/>
          <w:lang w:val="es-419" w:eastAsia="en-US"/>
        </w:rPr>
      </w:pPr>
      <w:r w:rsidRPr="00F33296">
        <w:rPr>
          <w:rFonts w:eastAsia="Times New Roman"/>
          <w:szCs w:val="22"/>
          <w:lang w:val="es-419" w:eastAsia="en-US"/>
        </w:rPr>
        <w:fldChar w:fldCharType="begin"/>
      </w:r>
      <w:r w:rsidRPr="00F33296">
        <w:rPr>
          <w:rFonts w:eastAsia="Times New Roman"/>
          <w:szCs w:val="22"/>
          <w:lang w:val="es-419" w:eastAsia="en-US"/>
        </w:rPr>
        <w:instrText xml:space="preserve"> AUTONUM  </w:instrText>
      </w:r>
      <w:r w:rsidRPr="00F33296">
        <w:rPr>
          <w:rFonts w:eastAsia="Times New Roman"/>
          <w:szCs w:val="22"/>
          <w:lang w:val="es-419" w:eastAsia="en-US"/>
        </w:rPr>
        <w:fldChar w:fldCharType="end"/>
      </w:r>
      <w:r w:rsidRPr="00F33296">
        <w:rPr>
          <w:rFonts w:eastAsia="Times New Roman"/>
          <w:szCs w:val="22"/>
          <w:lang w:val="es-419" w:eastAsia="en-US"/>
        </w:rPr>
        <w:tab/>
      </w:r>
      <w:r w:rsidRPr="00F33296">
        <w:rPr>
          <w:lang w:val="es-419" w:eastAsia="en-US"/>
        </w:rPr>
        <w:t>La trigésima s</w:t>
      </w:r>
      <w:r w:rsidR="00A77A57" w:rsidRPr="00F33296">
        <w:rPr>
          <w:lang w:val="es-419" w:eastAsia="en-US"/>
        </w:rPr>
        <w:t>éptima</w:t>
      </w:r>
      <w:r w:rsidRPr="00F33296">
        <w:rPr>
          <w:lang w:val="es-419" w:eastAsia="en-US"/>
        </w:rPr>
        <w:t xml:space="preserve"> sesión del Comité Permanente de Derecho de Autor y Derechos Conexos (el SCCR o el Comité) fue abierta por la </w:t>
      </w:r>
      <w:r w:rsidR="00BE251D" w:rsidRPr="00F33296">
        <w:rPr>
          <w:lang w:val="es-419" w:eastAsia="en-US"/>
        </w:rPr>
        <w:t xml:space="preserve">Sra. Sylvie Forbin, </w:t>
      </w:r>
      <w:r w:rsidRPr="00F33296">
        <w:rPr>
          <w:lang w:val="es-419" w:eastAsia="en-US"/>
        </w:rPr>
        <w:t>directora general adjunta de la OMPI</w:t>
      </w:r>
      <w:r w:rsidR="007F5725" w:rsidRPr="00F33296">
        <w:rPr>
          <w:lang w:val="es-419" w:eastAsia="en-US"/>
        </w:rPr>
        <w:t xml:space="preserve">. </w:t>
      </w:r>
      <w:r w:rsidRPr="00F33296">
        <w:rPr>
          <w:lang w:val="es-419" w:eastAsia="en-US"/>
        </w:rPr>
        <w:t>El Sr.</w:t>
      </w:r>
      <w:r w:rsidR="00BE251D" w:rsidRPr="00F33296">
        <w:rPr>
          <w:lang w:val="es-419" w:eastAsia="en-US"/>
        </w:rPr>
        <w:t> </w:t>
      </w:r>
      <w:r w:rsidRPr="00F33296">
        <w:rPr>
          <w:lang w:val="es-419" w:eastAsia="en-US"/>
        </w:rPr>
        <w:t>Daren Tang Heng Shim ejerció de presidente y los Sres. Karol Kościński y Abdul Aziz Dieng, de vicepresidentes</w:t>
      </w:r>
      <w:r w:rsidR="007F5725" w:rsidRPr="00F33296">
        <w:rPr>
          <w:lang w:val="es-419" w:eastAsia="en-US"/>
        </w:rPr>
        <w:t xml:space="preserve">. </w:t>
      </w:r>
      <w:r w:rsidRPr="00F33296">
        <w:rPr>
          <w:lang w:val="es-419" w:eastAsia="en-US"/>
        </w:rPr>
        <w:t>La Sra. Michele Woods (OMPI) ejerció de secretaria</w:t>
      </w:r>
      <w:r w:rsidR="00BE251D" w:rsidRPr="00F33296">
        <w:rPr>
          <w:rFonts w:eastAsia="Times New Roman"/>
          <w:szCs w:val="22"/>
          <w:lang w:val="es-419" w:eastAsia="en-US"/>
        </w:rPr>
        <w:t xml:space="preserve"> del Comité</w:t>
      </w:r>
      <w:r w:rsidR="006A1CD5" w:rsidRPr="00F33296">
        <w:rPr>
          <w:rFonts w:eastAsia="Times New Roman"/>
          <w:szCs w:val="22"/>
          <w:lang w:val="es-419" w:eastAsia="en-US"/>
        </w:rPr>
        <w:t>.</w:t>
      </w:r>
    </w:p>
    <w:p w:rsidR="00E706D1" w:rsidRPr="00F33296" w:rsidRDefault="00E706D1">
      <w:pPr>
        <w:rPr>
          <w:rFonts w:eastAsia="Times New Roman"/>
          <w:szCs w:val="22"/>
          <w:lang w:val="es-419" w:eastAsia="en-US"/>
        </w:rPr>
      </w:pPr>
    </w:p>
    <w:p w:rsidR="00E706D1" w:rsidRPr="00F33296" w:rsidRDefault="00E706D1">
      <w:pPr>
        <w:rPr>
          <w:rFonts w:eastAsia="Times New Roman"/>
          <w:szCs w:val="22"/>
          <w:lang w:val="es-419" w:eastAsia="en-US"/>
        </w:rPr>
      </w:pPr>
    </w:p>
    <w:p w:rsidR="006A1CD5" w:rsidRPr="00F33296" w:rsidRDefault="00BE251D">
      <w:pPr>
        <w:rPr>
          <w:b/>
          <w:szCs w:val="22"/>
          <w:lang w:val="es-419"/>
        </w:rPr>
      </w:pPr>
      <w:r w:rsidRPr="00F33296">
        <w:rPr>
          <w:b/>
          <w:szCs w:val="22"/>
          <w:lang w:val="es-419"/>
        </w:rPr>
        <w:t>PUNTO 2 DEL ORDEN DEL DÍA</w:t>
      </w:r>
      <w:r w:rsidR="007510F3" w:rsidRPr="00F33296">
        <w:rPr>
          <w:b/>
          <w:szCs w:val="22"/>
          <w:lang w:val="es-419"/>
        </w:rPr>
        <w:t>: APROBACIÓN</w:t>
      </w:r>
      <w:r w:rsidRPr="00F33296">
        <w:rPr>
          <w:b/>
          <w:szCs w:val="22"/>
          <w:lang w:val="es-419"/>
        </w:rPr>
        <w:t xml:space="preserve"> DEL ORDEN DEL DÍA DE LA TRIGÉSIMA S</w:t>
      </w:r>
      <w:r w:rsidR="008020F0" w:rsidRPr="00F33296">
        <w:rPr>
          <w:b/>
          <w:szCs w:val="22"/>
          <w:lang w:val="es-419"/>
        </w:rPr>
        <w:t>ÉPTIM</w:t>
      </w:r>
      <w:r w:rsidRPr="00F33296">
        <w:rPr>
          <w:b/>
          <w:szCs w:val="22"/>
          <w:lang w:val="es-419"/>
        </w:rPr>
        <w:t>A SESIÓN</w:t>
      </w:r>
    </w:p>
    <w:p w:rsidR="006A1CD5" w:rsidRPr="00F33296" w:rsidRDefault="006A1CD5" w:rsidP="006A1CD5">
      <w:pPr>
        <w:rPr>
          <w:b/>
          <w:szCs w:val="22"/>
          <w:lang w:val="es-419"/>
        </w:rPr>
      </w:pPr>
    </w:p>
    <w:p w:rsidR="006A1CD5" w:rsidRPr="00F33296" w:rsidRDefault="00A44F31" w:rsidP="00FB6497">
      <w:pPr>
        <w:rPr>
          <w:szCs w:val="22"/>
          <w:lang w:val="es-419"/>
        </w:rPr>
      </w:pPr>
      <w:r w:rsidRPr="00F33296">
        <w:rPr>
          <w:rFonts w:eastAsia="Times New Roman"/>
          <w:szCs w:val="22"/>
          <w:lang w:val="es-419" w:eastAsia="en-US"/>
        </w:rPr>
        <w:fldChar w:fldCharType="begin"/>
      </w:r>
      <w:r w:rsidRPr="00F33296">
        <w:rPr>
          <w:rFonts w:eastAsia="Times New Roman"/>
          <w:szCs w:val="22"/>
          <w:lang w:val="es-419" w:eastAsia="en-US"/>
        </w:rPr>
        <w:instrText xml:space="preserve"> AUTONUM  </w:instrText>
      </w:r>
      <w:r w:rsidRPr="00F33296">
        <w:rPr>
          <w:rFonts w:eastAsia="Times New Roman"/>
          <w:szCs w:val="22"/>
          <w:lang w:val="es-419" w:eastAsia="en-US"/>
        </w:rPr>
        <w:fldChar w:fldCharType="end"/>
      </w:r>
      <w:r w:rsidRPr="00F33296">
        <w:rPr>
          <w:szCs w:val="22"/>
          <w:lang w:val="es-419"/>
        </w:rPr>
        <w:tab/>
      </w:r>
      <w:r w:rsidR="00BE251D" w:rsidRPr="00F33296">
        <w:rPr>
          <w:szCs w:val="22"/>
          <w:lang w:val="es-419"/>
        </w:rPr>
        <w:t>El Comité aprobó el proyecto de orden del día (</w:t>
      </w:r>
      <w:r w:rsidR="003E17AD" w:rsidRPr="00F33296">
        <w:rPr>
          <w:szCs w:val="22"/>
          <w:lang w:val="es-419"/>
        </w:rPr>
        <w:t>d</w:t>
      </w:r>
      <w:r w:rsidR="003C472A" w:rsidRPr="00F33296">
        <w:rPr>
          <w:szCs w:val="22"/>
          <w:lang w:val="es-419"/>
        </w:rPr>
        <w:t>ocument</w:t>
      </w:r>
      <w:r w:rsidR="00BE251D" w:rsidRPr="00F33296">
        <w:rPr>
          <w:szCs w:val="22"/>
          <w:lang w:val="es-419"/>
        </w:rPr>
        <w:t>o</w:t>
      </w:r>
      <w:r w:rsidR="003C472A" w:rsidRPr="00F33296">
        <w:rPr>
          <w:szCs w:val="22"/>
          <w:lang w:val="es-419"/>
        </w:rPr>
        <w:t xml:space="preserve"> SCCR/3</w:t>
      </w:r>
      <w:r w:rsidR="008020F0" w:rsidRPr="00F33296">
        <w:rPr>
          <w:szCs w:val="22"/>
          <w:lang w:val="es-419"/>
        </w:rPr>
        <w:t>7</w:t>
      </w:r>
      <w:r w:rsidR="006A1CD5" w:rsidRPr="00F33296">
        <w:rPr>
          <w:szCs w:val="22"/>
          <w:lang w:val="es-419"/>
        </w:rPr>
        <w:t xml:space="preserve">/1 </w:t>
      </w:r>
      <w:r w:rsidR="00BE251D" w:rsidRPr="00F33296">
        <w:rPr>
          <w:szCs w:val="22"/>
          <w:lang w:val="es-419"/>
        </w:rPr>
        <w:t>Prov</w:t>
      </w:r>
      <w:r w:rsidR="006A1CD5" w:rsidRPr="00F33296">
        <w:rPr>
          <w:szCs w:val="22"/>
          <w:lang w:val="es-419"/>
        </w:rPr>
        <w:t>.)</w:t>
      </w:r>
      <w:r w:rsidR="008020F0" w:rsidRPr="00F33296">
        <w:rPr>
          <w:szCs w:val="22"/>
          <w:lang w:val="es-419"/>
        </w:rPr>
        <w:t xml:space="preserve"> tras suprimir el punto sobre la acreditación de una organización no gubernamental (documento SCCR/37/1 Prov. Rev.)</w:t>
      </w:r>
      <w:r w:rsidR="00592585" w:rsidRPr="00F33296">
        <w:rPr>
          <w:szCs w:val="22"/>
          <w:lang w:val="es-419"/>
        </w:rPr>
        <w:t>.</w:t>
      </w:r>
    </w:p>
    <w:p w:rsidR="006A1CD5" w:rsidRPr="00F33296" w:rsidRDefault="006A1CD5" w:rsidP="006A1CD5">
      <w:pPr>
        <w:rPr>
          <w:szCs w:val="22"/>
          <w:lang w:val="es-419"/>
        </w:rPr>
      </w:pPr>
    </w:p>
    <w:p w:rsidR="008707A0" w:rsidRPr="00F33296" w:rsidRDefault="008707A0" w:rsidP="006A1CD5">
      <w:pPr>
        <w:rPr>
          <w:szCs w:val="22"/>
          <w:lang w:val="es-419"/>
        </w:rPr>
      </w:pPr>
    </w:p>
    <w:p w:rsidR="006A1CD5" w:rsidRPr="00F33296" w:rsidRDefault="007510F3" w:rsidP="006A1CD5">
      <w:pPr>
        <w:rPr>
          <w:b/>
          <w:caps/>
          <w:szCs w:val="22"/>
          <w:lang w:val="es-419"/>
        </w:rPr>
      </w:pPr>
      <w:r w:rsidRPr="00F33296">
        <w:rPr>
          <w:b/>
          <w:szCs w:val="22"/>
          <w:lang w:val="es-419"/>
        </w:rPr>
        <w:t xml:space="preserve">PUNTO </w:t>
      </w:r>
      <w:r w:rsidR="008020F0" w:rsidRPr="00F33296">
        <w:rPr>
          <w:b/>
          <w:szCs w:val="22"/>
          <w:lang w:val="es-419"/>
        </w:rPr>
        <w:t>3</w:t>
      </w:r>
      <w:r w:rsidRPr="00F33296">
        <w:rPr>
          <w:b/>
          <w:szCs w:val="22"/>
          <w:lang w:val="es-419"/>
        </w:rPr>
        <w:t xml:space="preserve"> DEL ORDEN DEL DÍA</w:t>
      </w:r>
      <w:r w:rsidRPr="00F33296">
        <w:rPr>
          <w:b/>
          <w:caps/>
          <w:szCs w:val="22"/>
          <w:lang w:val="es-419"/>
        </w:rPr>
        <w:t xml:space="preserve">: </w:t>
      </w:r>
      <w:r w:rsidRPr="00F33296">
        <w:rPr>
          <w:b/>
          <w:szCs w:val="22"/>
          <w:lang w:val="es-419"/>
        </w:rPr>
        <w:t xml:space="preserve">APROBACIÓN </w:t>
      </w:r>
      <w:r w:rsidR="008020F0" w:rsidRPr="00F33296">
        <w:rPr>
          <w:b/>
          <w:szCs w:val="22"/>
          <w:lang w:val="es-419"/>
        </w:rPr>
        <w:t>DEL INFORME DE LA TRIGÉSIMA SEX</w:t>
      </w:r>
      <w:r w:rsidRPr="00F33296">
        <w:rPr>
          <w:b/>
          <w:szCs w:val="22"/>
          <w:lang w:val="es-419"/>
        </w:rPr>
        <w:t>TA SESIÓN</w:t>
      </w:r>
    </w:p>
    <w:p w:rsidR="006A1CD5" w:rsidRPr="00F33296" w:rsidRDefault="006A1CD5" w:rsidP="006A1CD5">
      <w:pPr>
        <w:rPr>
          <w:b/>
          <w:caps/>
          <w:szCs w:val="22"/>
          <w:lang w:val="es-419"/>
        </w:rPr>
      </w:pPr>
    </w:p>
    <w:p w:rsidR="00EF669A" w:rsidRPr="00F33296" w:rsidRDefault="00A44F31" w:rsidP="006A1CD5">
      <w:pPr>
        <w:rPr>
          <w:szCs w:val="22"/>
          <w:lang w:val="es-419"/>
        </w:rPr>
      </w:pPr>
      <w:r w:rsidRPr="00F33296">
        <w:rPr>
          <w:szCs w:val="22"/>
          <w:lang w:val="es-419"/>
        </w:rPr>
        <w:fldChar w:fldCharType="begin"/>
      </w:r>
      <w:r w:rsidRPr="00F33296">
        <w:rPr>
          <w:szCs w:val="22"/>
          <w:lang w:val="es-419"/>
        </w:rPr>
        <w:instrText xml:space="preserve"> AUTONUM  </w:instrText>
      </w:r>
      <w:r w:rsidRPr="00F33296">
        <w:rPr>
          <w:szCs w:val="22"/>
          <w:lang w:val="es-419"/>
        </w:rPr>
        <w:fldChar w:fldCharType="end"/>
      </w:r>
      <w:r w:rsidRPr="00F33296">
        <w:rPr>
          <w:lang w:val="es-419"/>
        </w:rPr>
        <w:tab/>
      </w:r>
      <w:r w:rsidR="00014CDD" w:rsidRPr="00F33296">
        <w:rPr>
          <w:lang w:val="es-419"/>
        </w:rPr>
        <w:t xml:space="preserve">El Comité aprobó el proyecto de informe de su trigésima </w:t>
      </w:r>
      <w:r w:rsidR="008020F0" w:rsidRPr="00F33296">
        <w:rPr>
          <w:lang w:val="es-419"/>
        </w:rPr>
        <w:t>sex</w:t>
      </w:r>
      <w:r w:rsidR="00014CDD" w:rsidRPr="00F33296">
        <w:rPr>
          <w:lang w:val="es-419"/>
        </w:rPr>
        <w:t xml:space="preserve">ta sesión </w:t>
      </w:r>
      <w:r w:rsidR="006A1CD5" w:rsidRPr="00F33296">
        <w:rPr>
          <w:szCs w:val="22"/>
          <w:lang w:val="es-419"/>
        </w:rPr>
        <w:t>(</w:t>
      </w:r>
      <w:r w:rsidR="00014CDD" w:rsidRPr="00F33296">
        <w:rPr>
          <w:szCs w:val="22"/>
          <w:lang w:val="es-419"/>
        </w:rPr>
        <w:t>documento</w:t>
      </w:r>
      <w:r w:rsidR="00CB017D" w:rsidRPr="00F33296">
        <w:rPr>
          <w:szCs w:val="22"/>
          <w:lang w:val="es-419"/>
        </w:rPr>
        <w:t xml:space="preserve"> SCCR/3</w:t>
      </w:r>
      <w:r w:rsidR="008020F0" w:rsidRPr="00F33296">
        <w:rPr>
          <w:szCs w:val="22"/>
          <w:lang w:val="es-419"/>
        </w:rPr>
        <w:t>6</w:t>
      </w:r>
      <w:r w:rsidR="00A069CD" w:rsidRPr="00F33296">
        <w:rPr>
          <w:szCs w:val="22"/>
          <w:lang w:val="es-419"/>
        </w:rPr>
        <w:t>/</w:t>
      </w:r>
      <w:r w:rsidR="008020F0" w:rsidRPr="00F33296">
        <w:rPr>
          <w:szCs w:val="22"/>
          <w:lang w:val="es-419"/>
        </w:rPr>
        <w:t>8</w:t>
      </w:r>
      <w:r w:rsidR="00296061" w:rsidRPr="00F33296">
        <w:rPr>
          <w:szCs w:val="22"/>
          <w:lang w:val="es-419"/>
        </w:rPr>
        <w:t xml:space="preserve"> </w:t>
      </w:r>
      <w:r w:rsidR="00014CDD" w:rsidRPr="00F33296">
        <w:rPr>
          <w:szCs w:val="22"/>
          <w:lang w:val="es-419"/>
        </w:rPr>
        <w:t>Prov</w:t>
      </w:r>
      <w:r w:rsidR="00296061" w:rsidRPr="00F33296">
        <w:rPr>
          <w:szCs w:val="22"/>
          <w:lang w:val="es-419"/>
        </w:rPr>
        <w:t>.)</w:t>
      </w:r>
      <w:r w:rsidR="007F5725" w:rsidRPr="00F33296">
        <w:rPr>
          <w:szCs w:val="22"/>
          <w:lang w:val="es-419"/>
        </w:rPr>
        <w:t xml:space="preserve">. </w:t>
      </w:r>
      <w:r w:rsidR="00014CDD" w:rsidRPr="00F33296">
        <w:rPr>
          <w:szCs w:val="22"/>
          <w:lang w:val="es-419"/>
        </w:rPr>
        <w:t xml:space="preserve">Se </w:t>
      </w:r>
      <w:r w:rsidR="00014CDD" w:rsidRPr="00F33296">
        <w:rPr>
          <w:lang w:val="es-419"/>
        </w:rPr>
        <w:t>invitó a las delegaciones y a los observadores a enviar a la Secretaría</w:t>
      </w:r>
      <w:r w:rsidR="00014CDD" w:rsidRPr="00F33296">
        <w:rPr>
          <w:szCs w:val="22"/>
          <w:lang w:val="es-419"/>
        </w:rPr>
        <w:t>, a la dirección</w:t>
      </w:r>
      <w:r w:rsidR="0022363A" w:rsidRPr="00F33296">
        <w:rPr>
          <w:szCs w:val="22"/>
          <w:lang w:val="es-419"/>
        </w:rPr>
        <w:t xml:space="preserve"> </w:t>
      </w:r>
      <w:hyperlink r:id="rId9" w:history="1">
        <w:r w:rsidR="0022363A" w:rsidRPr="00F33296">
          <w:rPr>
            <w:rStyle w:val="Hyperlink"/>
            <w:szCs w:val="22"/>
            <w:u w:val="none"/>
            <w:lang w:val="es-419"/>
          </w:rPr>
          <w:t>copyright.mail@wipo.int</w:t>
        </w:r>
      </w:hyperlink>
      <w:r w:rsidR="00014CDD" w:rsidRPr="00F33296">
        <w:rPr>
          <w:szCs w:val="22"/>
          <w:lang w:val="es-419"/>
        </w:rPr>
        <w:t xml:space="preserve">, las observaciones que tengan sobre sus propias declaraciones a más tardar el 15 de </w:t>
      </w:r>
      <w:r w:rsidR="008020F0" w:rsidRPr="00F33296">
        <w:rPr>
          <w:szCs w:val="22"/>
          <w:lang w:val="es-419"/>
        </w:rPr>
        <w:t>enero</w:t>
      </w:r>
      <w:r w:rsidR="00014CDD" w:rsidRPr="00F33296">
        <w:rPr>
          <w:szCs w:val="22"/>
          <w:lang w:val="es-419"/>
        </w:rPr>
        <w:t xml:space="preserve"> de</w:t>
      </w:r>
      <w:r w:rsidR="00974CBB" w:rsidRPr="00F33296">
        <w:rPr>
          <w:szCs w:val="22"/>
          <w:lang w:val="es-419"/>
        </w:rPr>
        <w:t xml:space="preserve"> 201</w:t>
      </w:r>
      <w:r w:rsidR="008020F0" w:rsidRPr="00F33296">
        <w:rPr>
          <w:szCs w:val="22"/>
          <w:lang w:val="es-419"/>
        </w:rPr>
        <w:t>9</w:t>
      </w:r>
      <w:r w:rsidR="006A1CD5" w:rsidRPr="00F33296">
        <w:rPr>
          <w:szCs w:val="22"/>
          <w:lang w:val="es-419"/>
        </w:rPr>
        <w:t>.</w:t>
      </w:r>
    </w:p>
    <w:p w:rsidR="00821086" w:rsidRPr="00F33296" w:rsidRDefault="00821086" w:rsidP="006A1CD5">
      <w:pPr>
        <w:rPr>
          <w:szCs w:val="22"/>
          <w:lang w:val="es-419"/>
        </w:rPr>
      </w:pPr>
    </w:p>
    <w:p w:rsidR="00DD08B1" w:rsidRPr="00F33296" w:rsidRDefault="00DD08B1" w:rsidP="006A1CD5">
      <w:pPr>
        <w:rPr>
          <w:szCs w:val="22"/>
          <w:lang w:val="es-419"/>
        </w:rPr>
      </w:pPr>
    </w:p>
    <w:p w:rsidR="006A1CD5" w:rsidRPr="00F33296" w:rsidRDefault="00014CDD" w:rsidP="006A1CD5">
      <w:pPr>
        <w:rPr>
          <w:b/>
          <w:caps/>
          <w:szCs w:val="22"/>
          <w:lang w:val="es-419"/>
        </w:rPr>
      </w:pPr>
      <w:r w:rsidRPr="00F33296">
        <w:rPr>
          <w:b/>
          <w:szCs w:val="22"/>
          <w:lang w:val="es-419"/>
        </w:rPr>
        <w:t xml:space="preserve">PUNTO </w:t>
      </w:r>
      <w:r w:rsidR="008020F0" w:rsidRPr="00F33296">
        <w:rPr>
          <w:b/>
          <w:szCs w:val="22"/>
          <w:lang w:val="es-419"/>
        </w:rPr>
        <w:t>4</w:t>
      </w:r>
      <w:r w:rsidRPr="00F33296">
        <w:rPr>
          <w:b/>
          <w:szCs w:val="22"/>
          <w:lang w:val="es-419"/>
        </w:rPr>
        <w:t xml:space="preserve"> DEL ORDEN DEL DÍA</w:t>
      </w:r>
      <w:r w:rsidR="006A1CD5" w:rsidRPr="00F33296">
        <w:rPr>
          <w:b/>
          <w:caps/>
          <w:szCs w:val="22"/>
          <w:lang w:val="es-419"/>
        </w:rPr>
        <w:t xml:space="preserve">: </w:t>
      </w:r>
      <w:r w:rsidRPr="00F33296">
        <w:rPr>
          <w:b/>
          <w:bCs/>
          <w:szCs w:val="22"/>
          <w:lang w:val="es-419"/>
        </w:rPr>
        <w:t>PROTECCIÓN DE LOS ORGANISMOS DE RADIODIFUSIÓN</w:t>
      </w:r>
    </w:p>
    <w:p w:rsidR="006A1CD5" w:rsidRPr="00F33296" w:rsidRDefault="006A1CD5" w:rsidP="00DA1C96">
      <w:pPr>
        <w:pStyle w:val="Default"/>
        <w:rPr>
          <w:rFonts w:eastAsia="SimSun"/>
          <w:b/>
          <w:caps/>
          <w:color w:val="auto"/>
          <w:sz w:val="22"/>
          <w:szCs w:val="22"/>
          <w:lang w:val="es-419" w:eastAsia="zh-CN"/>
        </w:rPr>
      </w:pPr>
    </w:p>
    <w:p w:rsidR="00F2764D" w:rsidRPr="00F33296" w:rsidRDefault="00A44F31" w:rsidP="00F2764D">
      <w:pPr>
        <w:pStyle w:val="Default"/>
        <w:rPr>
          <w:color w:val="auto"/>
          <w:sz w:val="22"/>
          <w:szCs w:val="22"/>
          <w:lang w:val="es-419"/>
        </w:rPr>
      </w:pPr>
      <w:r w:rsidRPr="00F33296">
        <w:rPr>
          <w:color w:val="auto"/>
          <w:sz w:val="22"/>
          <w:szCs w:val="22"/>
          <w:lang w:val="es-419"/>
        </w:rPr>
        <w:fldChar w:fldCharType="begin"/>
      </w:r>
      <w:r w:rsidRPr="00F33296">
        <w:rPr>
          <w:color w:val="auto"/>
          <w:sz w:val="22"/>
          <w:szCs w:val="22"/>
          <w:lang w:val="es-419"/>
        </w:rPr>
        <w:instrText xml:space="preserve"> AUTONUM  </w:instrText>
      </w:r>
      <w:r w:rsidRPr="00F33296">
        <w:rPr>
          <w:color w:val="auto"/>
          <w:sz w:val="22"/>
          <w:szCs w:val="22"/>
          <w:lang w:val="es-419"/>
        </w:rPr>
        <w:fldChar w:fldCharType="end"/>
      </w:r>
      <w:r w:rsidRPr="00F33296">
        <w:rPr>
          <w:sz w:val="22"/>
          <w:szCs w:val="22"/>
          <w:lang w:val="es-419"/>
        </w:rPr>
        <w:tab/>
      </w:r>
      <w:r w:rsidR="00014CDD" w:rsidRPr="00F33296">
        <w:rPr>
          <w:sz w:val="22"/>
          <w:szCs w:val="22"/>
          <w:lang w:val="es-419"/>
        </w:rPr>
        <w:t>Los documentos relacionados con este punto del orden del día son</w:t>
      </w:r>
      <w:r w:rsidR="007F5725" w:rsidRPr="00F33296">
        <w:rPr>
          <w:sz w:val="22"/>
          <w:szCs w:val="22"/>
          <w:lang w:val="es-419"/>
        </w:rPr>
        <w:t xml:space="preserve">: </w:t>
      </w:r>
      <w:r w:rsidR="00F2764D" w:rsidRPr="00F33296">
        <w:rPr>
          <w:color w:val="auto"/>
          <w:sz w:val="22"/>
          <w:szCs w:val="22"/>
          <w:lang w:val="es-419"/>
        </w:rPr>
        <w:t xml:space="preserve">SCCR/27/2 </w:t>
      </w:r>
      <w:r w:rsidR="00014CDD" w:rsidRPr="00F33296">
        <w:rPr>
          <w:color w:val="auto"/>
          <w:sz w:val="22"/>
          <w:szCs w:val="22"/>
          <w:lang w:val="es-419"/>
        </w:rPr>
        <w:t>Rev</w:t>
      </w:r>
      <w:r w:rsidR="00F2764D" w:rsidRPr="00F33296">
        <w:rPr>
          <w:color w:val="auto"/>
          <w:sz w:val="22"/>
          <w:szCs w:val="22"/>
          <w:lang w:val="es-419"/>
        </w:rPr>
        <w:t>., SCCR/27/6, SCCR/30/5, SCCR/31/3</w:t>
      </w:r>
      <w:r w:rsidR="00A23708" w:rsidRPr="00F33296">
        <w:rPr>
          <w:color w:val="auto"/>
          <w:sz w:val="22"/>
          <w:szCs w:val="22"/>
          <w:lang w:val="es-419"/>
        </w:rPr>
        <w:t xml:space="preserve">, </w:t>
      </w:r>
      <w:r w:rsidR="00F2764D" w:rsidRPr="00F33296">
        <w:rPr>
          <w:color w:val="auto"/>
          <w:sz w:val="22"/>
          <w:szCs w:val="22"/>
          <w:lang w:val="es-419"/>
        </w:rPr>
        <w:t xml:space="preserve">SCCR/32/3, </w:t>
      </w:r>
      <w:r w:rsidR="003E78FB" w:rsidRPr="00F33296">
        <w:rPr>
          <w:color w:val="auto"/>
          <w:sz w:val="22"/>
          <w:szCs w:val="22"/>
          <w:lang w:val="es-419"/>
        </w:rPr>
        <w:t xml:space="preserve">SCCR/33/3, </w:t>
      </w:r>
      <w:r w:rsidR="00A23708" w:rsidRPr="00F33296">
        <w:rPr>
          <w:color w:val="auto"/>
          <w:sz w:val="22"/>
          <w:szCs w:val="22"/>
          <w:lang w:val="es-419"/>
        </w:rPr>
        <w:t>SCCR/33/5</w:t>
      </w:r>
      <w:r w:rsidR="00A44876" w:rsidRPr="00F33296">
        <w:rPr>
          <w:color w:val="auto"/>
          <w:sz w:val="22"/>
          <w:szCs w:val="22"/>
          <w:lang w:val="es-419"/>
        </w:rPr>
        <w:t xml:space="preserve">, </w:t>
      </w:r>
      <w:r w:rsidR="00974CBB" w:rsidRPr="00F33296">
        <w:rPr>
          <w:color w:val="auto"/>
          <w:sz w:val="22"/>
          <w:szCs w:val="22"/>
          <w:lang w:val="es-419"/>
        </w:rPr>
        <w:t xml:space="preserve">SCCR/34/3, </w:t>
      </w:r>
      <w:r w:rsidR="00A069CD" w:rsidRPr="00F33296">
        <w:rPr>
          <w:color w:val="auto"/>
          <w:sz w:val="22"/>
          <w:szCs w:val="22"/>
          <w:lang w:val="es-419"/>
        </w:rPr>
        <w:t>SCCR/34/4, SCCR/35/10, SCCR/35/12</w:t>
      </w:r>
      <w:r w:rsidR="001E64E7" w:rsidRPr="00F33296">
        <w:rPr>
          <w:color w:val="auto"/>
          <w:sz w:val="22"/>
          <w:szCs w:val="22"/>
          <w:lang w:val="es-419"/>
        </w:rPr>
        <w:t>,</w:t>
      </w:r>
      <w:r w:rsidR="00A069CD" w:rsidRPr="00F33296">
        <w:rPr>
          <w:color w:val="auto"/>
          <w:sz w:val="22"/>
          <w:szCs w:val="22"/>
          <w:lang w:val="es-419"/>
        </w:rPr>
        <w:t xml:space="preserve"> SCCR/36/5</w:t>
      </w:r>
      <w:r w:rsidR="00FA18B1" w:rsidRPr="00F33296">
        <w:rPr>
          <w:color w:val="auto"/>
          <w:sz w:val="22"/>
          <w:szCs w:val="22"/>
          <w:lang w:val="es-419"/>
        </w:rPr>
        <w:t>,</w:t>
      </w:r>
      <w:r w:rsidR="001E64E7" w:rsidRPr="00F33296">
        <w:rPr>
          <w:color w:val="auto"/>
          <w:sz w:val="22"/>
          <w:szCs w:val="22"/>
          <w:lang w:val="es-419"/>
        </w:rPr>
        <w:t xml:space="preserve"> SCCR/36/6</w:t>
      </w:r>
      <w:r w:rsidR="00FA18B1" w:rsidRPr="00F33296">
        <w:rPr>
          <w:color w:val="auto"/>
          <w:sz w:val="22"/>
          <w:szCs w:val="22"/>
          <w:lang w:val="es-419"/>
        </w:rPr>
        <w:t>, SCCR/37/2, SCCR/37/7 y SCCR/37/8,</w:t>
      </w:r>
      <w:r w:rsidR="00A069CD" w:rsidRPr="00F33296">
        <w:rPr>
          <w:color w:val="auto"/>
          <w:sz w:val="22"/>
          <w:szCs w:val="22"/>
          <w:lang w:val="es-419"/>
        </w:rPr>
        <w:t xml:space="preserve"> </w:t>
      </w:r>
      <w:r w:rsidR="00F2764D" w:rsidRPr="00F33296">
        <w:rPr>
          <w:color w:val="auto"/>
          <w:sz w:val="22"/>
          <w:szCs w:val="22"/>
          <w:lang w:val="es-419"/>
        </w:rPr>
        <w:t>as</w:t>
      </w:r>
      <w:r w:rsidR="00014CDD" w:rsidRPr="00F33296">
        <w:rPr>
          <w:color w:val="auto"/>
          <w:sz w:val="22"/>
          <w:szCs w:val="22"/>
          <w:lang w:val="es-419"/>
        </w:rPr>
        <w:t>í como los cuadros y documentos oficiosos preparados en reuniones anteriores</w:t>
      </w:r>
      <w:r w:rsidR="00F2764D" w:rsidRPr="00F33296">
        <w:rPr>
          <w:color w:val="auto"/>
          <w:sz w:val="22"/>
          <w:szCs w:val="22"/>
          <w:lang w:val="es-419"/>
        </w:rPr>
        <w:t>.</w:t>
      </w:r>
    </w:p>
    <w:p w:rsidR="00297288" w:rsidRPr="00F33296" w:rsidRDefault="00297288" w:rsidP="00F2764D">
      <w:pPr>
        <w:pStyle w:val="Default"/>
        <w:rPr>
          <w:color w:val="auto"/>
          <w:sz w:val="22"/>
          <w:szCs w:val="22"/>
          <w:lang w:val="es-419"/>
        </w:rPr>
      </w:pPr>
    </w:p>
    <w:p w:rsidR="00265FBB" w:rsidRPr="00F33296" w:rsidRDefault="00A44F31" w:rsidP="00265FBB">
      <w:pPr>
        <w:pStyle w:val="Default"/>
        <w:rPr>
          <w:rFonts w:eastAsia="Times New Roman"/>
          <w:sz w:val="22"/>
          <w:szCs w:val="22"/>
          <w:lang w:val="es-419" w:eastAsia="fr-FR"/>
        </w:rPr>
      </w:pPr>
      <w:r w:rsidRPr="00F33296">
        <w:rPr>
          <w:color w:val="auto"/>
          <w:sz w:val="22"/>
          <w:szCs w:val="22"/>
          <w:lang w:val="es-419"/>
        </w:rPr>
        <w:fldChar w:fldCharType="begin"/>
      </w:r>
      <w:r w:rsidRPr="00F33296">
        <w:rPr>
          <w:color w:val="auto"/>
          <w:sz w:val="22"/>
          <w:szCs w:val="22"/>
          <w:lang w:val="es-419"/>
        </w:rPr>
        <w:instrText xml:space="preserve"> AUTONUM  </w:instrText>
      </w:r>
      <w:r w:rsidRPr="00F33296">
        <w:rPr>
          <w:color w:val="auto"/>
          <w:sz w:val="22"/>
          <w:szCs w:val="22"/>
          <w:lang w:val="es-419"/>
        </w:rPr>
        <w:fldChar w:fldCharType="end"/>
      </w:r>
      <w:r w:rsidRPr="00F33296">
        <w:rPr>
          <w:rFonts w:eastAsia="Times New Roman"/>
          <w:sz w:val="22"/>
          <w:szCs w:val="22"/>
          <w:lang w:val="es-419" w:eastAsia="fr-FR"/>
        </w:rPr>
        <w:tab/>
      </w:r>
      <w:r w:rsidR="00014CDD" w:rsidRPr="00F33296">
        <w:rPr>
          <w:rFonts w:eastAsia="Times New Roman"/>
          <w:sz w:val="22"/>
          <w:szCs w:val="22"/>
          <w:lang w:val="es-419" w:eastAsia="fr-FR"/>
        </w:rPr>
        <w:t xml:space="preserve">El </w:t>
      </w:r>
      <w:r w:rsidR="00265FBB" w:rsidRPr="00F33296">
        <w:rPr>
          <w:rFonts w:eastAsia="Times New Roman"/>
          <w:sz w:val="22"/>
          <w:szCs w:val="22"/>
          <w:lang w:val="es-419" w:eastAsia="fr-FR"/>
        </w:rPr>
        <w:t>Comit</w:t>
      </w:r>
      <w:r w:rsidR="00014CDD" w:rsidRPr="00F33296">
        <w:rPr>
          <w:rFonts w:eastAsia="Times New Roman"/>
          <w:sz w:val="22"/>
          <w:szCs w:val="22"/>
          <w:lang w:val="es-419" w:eastAsia="fr-FR"/>
        </w:rPr>
        <w:t>é consideró el</w:t>
      </w:r>
      <w:r w:rsidR="00265FBB" w:rsidRPr="00F33296">
        <w:rPr>
          <w:rFonts w:eastAsia="Times New Roman"/>
          <w:sz w:val="22"/>
          <w:szCs w:val="22"/>
          <w:lang w:val="es-419" w:eastAsia="fr-FR"/>
        </w:rPr>
        <w:t xml:space="preserve"> </w:t>
      </w:r>
      <w:r w:rsidR="00014CDD" w:rsidRPr="00F33296">
        <w:rPr>
          <w:rFonts w:eastAsia="Times New Roman"/>
          <w:sz w:val="22"/>
          <w:szCs w:val="22"/>
          <w:lang w:val="es-419" w:eastAsia="fr-FR"/>
        </w:rPr>
        <w:t>documento</w:t>
      </w:r>
      <w:r w:rsidR="00265FBB" w:rsidRPr="00F33296">
        <w:rPr>
          <w:rFonts w:eastAsia="Times New Roman"/>
          <w:sz w:val="22"/>
          <w:szCs w:val="22"/>
          <w:lang w:val="es-419" w:eastAsia="fr-FR"/>
        </w:rPr>
        <w:t xml:space="preserve"> SCCR/3</w:t>
      </w:r>
      <w:r w:rsidR="00FA18B1" w:rsidRPr="00F33296">
        <w:rPr>
          <w:rFonts w:eastAsia="Times New Roman"/>
          <w:sz w:val="22"/>
          <w:szCs w:val="22"/>
          <w:lang w:val="es-419" w:eastAsia="fr-FR"/>
        </w:rPr>
        <w:t>6</w:t>
      </w:r>
      <w:r w:rsidR="00265FBB" w:rsidRPr="00F33296">
        <w:rPr>
          <w:rFonts w:eastAsia="Times New Roman"/>
          <w:sz w:val="22"/>
          <w:szCs w:val="22"/>
          <w:lang w:val="es-419" w:eastAsia="fr-FR"/>
        </w:rPr>
        <w:t>/</w:t>
      </w:r>
      <w:r w:rsidR="00FA18B1" w:rsidRPr="00F33296">
        <w:rPr>
          <w:rFonts w:eastAsia="Times New Roman"/>
          <w:sz w:val="22"/>
          <w:szCs w:val="22"/>
          <w:lang w:val="es-419" w:eastAsia="fr-FR"/>
        </w:rPr>
        <w:t>6</w:t>
      </w:r>
      <w:r w:rsidR="004B5BA0" w:rsidRPr="00F33296">
        <w:rPr>
          <w:rFonts w:eastAsia="Times New Roman"/>
          <w:sz w:val="22"/>
          <w:szCs w:val="22"/>
          <w:lang w:val="es-419" w:eastAsia="fr-FR"/>
        </w:rPr>
        <w:t>,</w:t>
      </w:r>
      <w:r w:rsidR="00265FBB" w:rsidRPr="00F33296">
        <w:rPr>
          <w:rFonts w:eastAsia="Times New Roman"/>
          <w:sz w:val="22"/>
          <w:szCs w:val="22"/>
          <w:lang w:val="es-419" w:eastAsia="fr-FR"/>
        </w:rPr>
        <w:t xml:space="preserve"> prepar</w:t>
      </w:r>
      <w:r w:rsidR="00014CDD" w:rsidRPr="00F33296">
        <w:rPr>
          <w:rFonts w:eastAsia="Times New Roman"/>
          <w:sz w:val="22"/>
          <w:szCs w:val="22"/>
          <w:lang w:val="es-419" w:eastAsia="fr-FR"/>
        </w:rPr>
        <w:t>ado</w:t>
      </w:r>
      <w:r w:rsidR="00265FBB" w:rsidRPr="00F33296">
        <w:rPr>
          <w:rFonts w:eastAsia="Times New Roman"/>
          <w:sz w:val="22"/>
          <w:szCs w:val="22"/>
          <w:lang w:val="es-419" w:eastAsia="fr-FR"/>
        </w:rPr>
        <w:t xml:space="preserve"> </w:t>
      </w:r>
      <w:r w:rsidR="00014CDD" w:rsidRPr="00F33296">
        <w:rPr>
          <w:rFonts w:eastAsia="Times New Roman"/>
          <w:sz w:val="22"/>
          <w:szCs w:val="22"/>
          <w:lang w:val="es-419" w:eastAsia="fr-FR"/>
        </w:rPr>
        <w:t>por el presidente</w:t>
      </w:r>
      <w:r w:rsidR="00265FBB" w:rsidRPr="00F33296">
        <w:rPr>
          <w:rFonts w:eastAsia="Times New Roman"/>
          <w:sz w:val="22"/>
          <w:szCs w:val="22"/>
          <w:lang w:val="es-419" w:eastAsia="fr-FR"/>
        </w:rPr>
        <w:t>,</w:t>
      </w:r>
      <w:r w:rsidR="00014CDD" w:rsidRPr="00F33296">
        <w:rPr>
          <w:rFonts w:eastAsia="Times New Roman"/>
          <w:sz w:val="22"/>
          <w:szCs w:val="22"/>
          <w:lang w:val="es-419" w:eastAsia="fr-FR"/>
        </w:rPr>
        <w:t xml:space="preserve"> con el título siguiente:</w:t>
      </w:r>
      <w:r w:rsidR="00014CDD" w:rsidRPr="00F33296">
        <w:rPr>
          <w:rFonts w:eastAsia="SimSun"/>
          <w:color w:val="auto"/>
          <w:szCs w:val="20"/>
          <w:lang w:val="es-419" w:eastAsia="zh-CN"/>
        </w:rPr>
        <w:t xml:space="preserve"> </w:t>
      </w:r>
      <w:r w:rsidR="00342D82" w:rsidRPr="00F33296">
        <w:rPr>
          <w:rFonts w:eastAsia="Times New Roman"/>
          <w:sz w:val="22"/>
          <w:szCs w:val="22"/>
          <w:lang w:val="es-419" w:eastAsia="fr-FR"/>
        </w:rPr>
        <w:t>“</w:t>
      </w:r>
      <w:r w:rsidR="00FA18B1" w:rsidRPr="00F33296">
        <w:rPr>
          <w:sz w:val="22"/>
          <w:szCs w:val="22"/>
          <w:lang w:val="es-419"/>
        </w:rPr>
        <w:t>Texto consolidado y revisado sobre las definiciones, el objeto de la protección, los derechos que han de concederse y otras cuestiones</w:t>
      </w:r>
      <w:r w:rsidR="00342D82" w:rsidRPr="00F33296">
        <w:rPr>
          <w:rFonts w:eastAsia="Times New Roman"/>
          <w:sz w:val="22"/>
          <w:szCs w:val="22"/>
          <w:lang w:val="es-419" w:eastAsia="fr-FR"/>
        </w:rPr>
        <w:t>”</w:t>
      </w:r>
      <w:r w:rsidR="007F5725" w:rsidRPr="00F33296">
        <w:rPr>
          <w:rFonts w:eastAsia="Times New Roman"/>
          <w:sz w:val="22"/>
          <w:szCs w:val="22"/>
          <w:lang w:val="es-419" w:eastAsia="fr-FR"/>
        </w:rPr>
        <w:t xml:space="preserve">. </w:t>
      </w:r>
      <w:r w:rsidR="00014CDD" w:rsidRPr="00F33296">
        <w:rPr>
          <w:sz w:val="22"/>
          <w:szCs w:val="22"/>
          <w:lang w:val="es-419"/>
        </w:rPr>
        <w:t>Además, el Comité tomó nota de</w:t>
      </w:r>
      <w:r w:rsidR="00FA18B1" w:rsidRPr="00F33296">
        <w:rPr>
          <w:sz w:val="22"/>
          <w:szCs w:val="22"/>
          <w:lang w:val="es-419"/>
        </w:rPr>
        <w:t xml:space="preserve"> </w:t>
      </w:r>
      <w:r w:rsidR="00014CDD" w:rsidRPr="00F33296">
        <w:rPr>
          <w:sz w:val="22"/>
          <w:szCs w:val="22"/>
          <w:lang w:val="es-419"/>
        </w:rPr>
        <w:t>l</w:t>
      </w:r>
      <w:r w:rsidR="00FA18B1" w:rsidRPr="00F33296">
        <w:rPr>
          <w:sz w:val="22"/>
          <w:szCs w:val="22"/>
          <w:lang w:val="es-419"/>
        </w:rPr>
        <w:t>os</w:t>
      </w:r>
      <w:r w:rsidR="00014CDD" w:rsidRPr="00F33296">
        <w:rPr>
          <w:sz w:val="22"/>
          <w:szCs w:val="22"/>
          <w:lang w:val="es-419"/>
        </w:rPr>
        <w:t xml:space="preserve"> </w:t>
      </w:r>
      <w:r w:rsidR="00A069CD" w:rsidRPr="00F33296">
        <w:rPr>
          <w:color w:val="auto"/>
          <w:sz w:val="22"/>
          <w:szCs w:val="22"/>
          <w:lang w:val="es-419"/>
        </w:rPr>
        <w:t>document</w:t>
      </w:r>
      <w:r w:rsidR="00014CDD" w:rsidRPr="00F33296">
        <w:rPr>
          <w:color w:val="auto"/>
          <w:sz w:val="22"/>
          <w:szCs w:val="22"/>
          <w:lang w:val="es-419"/>
        </w:rPr>
        <w:t>o</w:t>
      </w:r>
      <w:r w:rsidR="00FA18B1" w:rsidRPr="00F33296">
        <w:rPr>
          <w:color w:val="auto"/>
          <w:sz w:val="22"/>
          <w:szCs w:val="22"/>
          <w:lang w:val="es-419"/>
        </w:rPr>
        <w:t>s</w:t>
      </w:r>
      <w:r w:rsidR="00A069CD" w:rsidRPr="00F33296">
        <w:rPr>
          <w:color w:val="auto"/>
          <w:sz w:val="22"/>
          <w:szCs w:val="22"/>
          <w:lang w:val="es-419"/>
        </w:rPr>
        <w:t xml:space="preserve"> SCCR</w:t>
      </w:r>
      <w:r w:rsidR="00014CDD" w:rsidRPr="00F33296">
        <w:rPr>
          <w:color w:val="auto"/>
          <w:sz w:val="22"/>
          <w:szCs w:val="22"/>
          <w:lang w:val="es-419"/>
        </w:rPr>
        <w:t>/</w:t>
      </w:r>
      <w:r w:rsidR="00A069CD" w:rsidRPr="00F33296">
        <w:rPr>
          <w:color w:val="auto"/>
          <w:sz w:val="22"/>
          <w:szCs w:val="22"/>
          <w:lang w:val="es-419"/>
        </w:rPr>
        <w:t>3</w:t>
      </w:r>
      <w:r w:rsidR="00FA18B1" w:rsidRPr="00F33296">
        <w:rPr>
          <w:color w:val="auto"/>
          <w:sz w:val="22"/>
          <w:szCs w:val="22"/>
          <w:lang w:val="es-419"/>
        </w:rPr>
        <w:t>7</w:t>
      </w:r>
      <w:r w:rsidR="00A069CD" w:rsidRPr="00F33296">
        <w:rPr>
          <w:color w:val="auto"/>
          <w:sz w:val="22"/>
          <w:szCs w:val="22"/>
          <w:lang w:val="es-419"/>
        </w:rPr>
        <w:t>/</w:t>
      </w:r>
      <w:r w:rsidR="00FA18B1" w:rsidRPr="00F33296">
        <w:rPr>
          <w:color w:val="auto"/>
          <w:sz w:val="22"/>
          <w:szCs w:val="22"/>
          <w:lang w:val="es-419"/>
        </w:rPr>
        <w:t>2</w:t>
      </w:r>
      <w:r w:rsidR="00A069CD" w:rsidRPr="00F33296">
        <w:rPr>
          <w:color w:val="auto"/>
          <w:sz w:val="22"/>
          <w:szCs w:val="22"/>
          <w:lang w:val="es-419"/>
        </w:rPr>
        <w:t xml:space="preserve">, </w:t>
      </w:r>
      <w:r w:rsidR="00014CDD" w:rsidRPr="00F33296">
        <w:rPr>
          <w:color w:val="auto"/>
          <w:sz w:val="22"/>
          <w:szCs w:val="22"/>
          <w:lang w:val="es-419"/>
        </w:rPr>
        <w:t>intitulado</w:t>
      </w:r>
      <w:r w:rsidR="00A069CD" w:rsidRPr="00F33296">
        <w:rPr>
          <w:color w:val="auto"/>
          <w:sz w:val="22"/>
          <w:szCs w:val="22"/>
          <w:lang w:val="es-419"/>
        </w:rPr>
        <w:t xml:space="preserve"> </w:t>
      </w:r>
      <w:r w:rsidR="00342D82" w:rsidRPr="00F33296">
        <w:rPr>
          <w:color w:val="auto"/>
          <w:sz w:val="22"/>
          <w:szCs w:val="22"/>
          <w:lang w:val="es-419"/>
        </w:rPr>
        <w:t>“</w:t>
      </w:r>
      <w:r w:rsidR="00FA18B1" w:rsidRPr="00F33296">
        <w:rPr>
          <w:color w:val="auto"/>
          <w:sz w:val="22"/>
          <w:szCs w:val="22"/>
          <w:lang w:val="es-419"/>
        </w:rPr>
        <w:t>Propuesta de la delegación de la Argentina</w:t>
      </w:r>
      <w:r w:rsidR="00342D82" w:rsidRPr="00F33296">
        <w:rPr>
          <w:color w:val="auto"/>
          <w:sz w:val="22"/>
          <w:szCs w:val="22"/>
          <w:lang w:val="es-419"/>
        </w:rPr>
        <w:t>”</w:t>
      </w:r>
      <w:r w:rsidR="000367AF" w:rsidRPr="00F33296">
        <w:rPr>
          <w:color w:val="auto"/>
          <w:sz w:val="22"/>
          <w:szCs w:val="22"/>
          <w:lang w:val="es-419"/>
        </w:rPr>
        <w:t xml:space="preserve">, </w:t>
      </w:r>
      <w:r w:rsidR="00014CDD" w:rsidRPr="00F33296">
        <w:rPr>
          <w:color w:val="auto"/>
          <w:sz w:val="22"/>
          <w:szCs w:val="22"/>
          <w:lang w:val="es-419"/>
        </w:rPr>
        <w:t>presentad</w:t>
      </w:r>
      <w:r w:rsidR="00FA18B1" w:rsidRPr="00F33296">
        <w:rPr>
          <w:color w:val="auto"/>
          <w:sz w:val="22"/>
          <w:szCs w:val="22"/>
          <w:lang w:val="es-419"/>
        </w:rPr>
        <w:t>a</w:t>
      </w:r>
      <w:r w:rsidR="00014CDD" w:rsidRPr="00F33296">
        <w:rPr>
          <w:color w:val="auto"/>
          <w:sz w:val="22"/>
          <w:szCs w:val="22"/>
          <w:lang w:val="es-419"/>
        </w:rPr>
        <w:t xml:space="preserve"> por la delegación de la</w:t>
      </w:r>
      <w:r w:rsidR="00FA18B1" w:rsidRPr="00F33296">
        <w:rPr>
          <w:color w:val="auto"/>
          <w:sz w:val="22"/>
          <w:szCs w:val="22"/>
          <w:lang w:val="es-419"/>
        </w:rPr>
        <w:t xml:space="preserve"> Argentina, y SCCR/37/7, intitulado “Propuesta de los Estados Unidos de América sobre el alcance y el ejercicio de los derechos: proyecto de tratado de la OMPI sobre la protección de los organismos de radiodifusión”, presentada por la delegación de los Estados Unidos de América.</w:t>
      </w:r>
    </w:p>
    <w:p w:rsidR="00265FBB" w:rsidRPr="00F33296" w:rsidRDefault="00265FBB" w:rsidP="006C4DEE">
      <w:pPr>
        <w:pStyle w:val="Default"/>
        <w:rPr>
          <w:rFonts w:eastAsia="Times New Roman"/>
          <w:sz w:val="22"/>
          <w:szCs w:val="22"/>
          <w:lang w:val="es-419"/>
        </w:rPr>
      </w:pPr>
    </w:p>
    <w:p w:rsidR="001E64E7" w:rsidRPr="00F33296" w:rsidRDefault="00A44F31" w:rsidP="00265FBB">
      <w:pPr>
        <w:pStyle w:val="Default"/>
        <w:rPr>
          <w:rFonts w:eastAsia="Times New Roman"/>
          <w:sz w:val="22"/>
          <w:szCs w:val="22"/>
          <w:lang w:val="es-419" w:eastAsia="fr-FR"/>
        </w:rPr>
      </w:pPr>
      <w:r w:rsidRPr="00F33296">
        <w:rPr>
          <w:rFonts w:eastAsia="Times New Roman"/>
          <w:sz w:val="22"/>
          <w:szCs w:val="22"/>
          <w:lang w:val="es-419" w:eastAsia="fr-FR"/>
        </w:rPr>
        <w:fldChar w:fldCharType="begin"/>
      </w:r>
      <w:r w:rsidRPr="00F33296">
        <w:rPr>
          <w:rFonts w:eastAsia="Times New Roman"/>
          <w:sz w:val="22"/>
          <w:szCs w:val="22"/>
          <w:lang w:val="es-419" w:eastAsia="fr-FR"/>
        </w:rPr>
        <w:instrText xml:space="preserve"> AUTONUM  </w:instrText>
      </w:r>
      <w:r w:rsidRPr="00F33296">
        <w:rPr>
          <w:rFonts w:eastAsia="Times New Roman"/>
          <w:sz w:val="22"/>
          <w:szCs w:val="22"/>
          <w:lang w:val="es-419" w:eastAsia="fr-FR"/>
        </w:rPr>
        <w:fldChar w:fldCharType="end"/>
      </w:r>
      <w:r w:rsidRPr="00F33296">
        <w:rPr>
          <w:rFonts w:eastAsia="Times New Roman"/>
          <w:sz w:val="22"/>
          <w:szCs w:val="22"/>
          <w:lang w:val="es-419" w:eastAsia="fr-FR"/>
        </w:rPr>
        <w:tab/>
      </w:r>
      <w:r w:rsidR="004B5BA0" w:rsidRPr="00F33296">
        <w:rPr>
          <w:rFonts w:eastAsia="Times New Roman"/>
          <w:sz w:val="22"/>
          <w:szCs w:val="22"/>
          <w:lang w:val="es-419" w:eastAsia="fr-FR"/>
        </w:rPr>
        <w:t xml:space="preserve">Los debates en torno a los </w:t>
      </w:r>
      <w:r w:rsidR="00265FBB" w:rsidRPr="00F33296">
        <w:rPr>
          <w:rFonts w:eastAsia="Times New Roman"/>
          <w:sz w:val="22"/>
          <w:szCs w:val="22"/>
          <w:lang w:val="es-419" w:eastAsia="fr-FR"/>
        </w:rPr>
        <w:t>document</w:t>
      </w:r>
      <w:r w:rsidR="004B5BA0" w:rsidRPr="00F33296">
        <w:rPr>
          <w:rFonts w:eastAsia="Times New Roman"/>
          <w:sz w:val="22"/>
          <w:szCs w:val="22"/>
          <w:lang w:val="es-419" w:eastAsia="fr-FR"/>
        </w:rPr>
        <w:t>os</w:t>
      </w:r>
      <w:r w:rsidR="00265FBB" w:rsidRPr="00F33296">
        <w:rPr>
          <w:rFonts w:eastAsia="Times New Roman"/>
          <w:sz w:val="22"/>
          <w:szCs w:val="22"/>
          <w:lang w:val="es-419" w:eastAsia="fr-FR"/>
        </w:rPr>
        <w:t xml:space="preserve"> SCCR/3</w:t>
      </w:r>
      <w:r w:rsidR="00FA18B1" w:rsidRPr="00F33296">
        <w:rPr>
          <w:rFonts w:eastAsia="Times New Roman"/>
          <w:sz w:val="22"/>
          <w:szCs w:val="22"/>
          <w:lang w:val="es-419" w:eastAsia="fr-FR"/>
        </w:rPr>
        <w:t>6</w:t>
      </w:r>
      <w:r w:rsidR="00265FBB" w:rsidRPr="00F33296">
        <w:rPr>
          <w:rFonts w:eastAsia="Times New Roman"/>
          <w:sz w:val="22"/>
          <w:szCs w:val="22"/>
          <w:lang w:val="es-419" w:eastAsia="fr-FR"/>
        </w:rPr>
        <w:t>/</w:t>
      </w:r>
      <w:r w:rsidR="00FA18B1" w:rsidRPr="00F33296">
        <w:rPr>
          <w:rFonts w:eastAsia="Times New Roman"/>
          <w:sz w:val="22"/>
          <w:szCs w:val="22"/>
          <w:lang w:val="es-419" w:eastAsia="fr-FR"/>
        </w:rPr>
        <w:t>6,</w:t>
      </w:r>
      <w:r w:rsidR="000367AF" w:rsidRPr="00F33296">
        <w:rPr>
          <w:rFonts w:eastAsia="Times New Roman"/>
          <w:sz w:val="22"/>
          <w:szCs w:val="22"/>
          <w:lang w:val="es-419" w:eastAsia="fr-FR"/>
        </w:rPr>
        <w:t xml:space="preserve"> SCCR/</w:t>
      </w:r>
      <w:r w:rsidR="00265FBB" w:rsidRPr="00F33296">
        <w:rPr>
          <w:rFonts w:eastAsia="Times New Roman"/>
          <w:sz w:val="22"/>
          <w:szCs w:val="22"/>
          <w:lang w:val="es-419" w:eastAsia="fr-FR"/>
        </w:rPr>
        <w:t>3</w:t>
      </w:r>
      <w:r w:rsidR="00FA18B1" w:rsidRPr="00F33296">
        <w:rPr>
          <w:rFonts w:eastAsia="Times New Roman"/>
          <w:sz w:val="22"/>
          <w:szCs w:val="22"/>
          <w:lang w:val="es-419" w:eastAsia="fr-FR"/>
        </w:rPr>
        <w:t>7</w:t>
      </w:r>
      <w:r w:rsidR="00265FBB" w:rsidRPr="00F33296">
        <w:rPr>
          <w:rFonts w:eastAsia="Times New Roman"/>
          <w:sz w:val="22"/>
          <w:szCs w:val="22"/>
          <w:lang w:val="es-419" w:eastAsia="fr-FR"/>
        </w:rPr>
        <w:t>/</w:t>
      </w:r>
      <w:r w:rsidR="00FA18B1" w:rsidRPr="00F33296">
        <w:rPr>
          <w:rFonts w:eastAsia="Times New Roman"/>
          <w:sz w:val="22"/>
          <w:szCs w:val="22"/>
          <w:lang w:val="es-419" w:eastAsia="fr-FR"/>
        </w:rPr>
        <w:t>2</w:t>
      </w:r>
      <w:r w:rsidR="00265FBB" w:rsidRPr="00F33296">
        <w:rPr>
          <w:rFonts w:eastAsia="Times New Roman"/>
          <w:sz w:val="22"/>
          <w:szCs w:val="22"/>
          <w:lang w:val="es-419" w:eastAsia="fr-FR"/>
        </w:rPr>
        <w:t xml:space="preserve"> </w:t>
      </w:r>
      <w:r w:rsidR="00FA18B1" w:rsidRPr="00F33296">
        <w:rPr>
          <w:rFonts w:eastAsia="Times New Roman"/>
          <w:sz w:val="22"/>
          <w:szCs w:val="22"/>
          <w:lang w:val="es-419" w:eastAsia="fr-FR"/>
        </w:rPr>
        <w:t xml:space="preserve">y SCCR/37/7 </w:t>
      </w:r>
      <w:r w:rsidR="004B5BA0" w:rsidRPr="00F33296">
        <w:rPr>
          <w:rFonts w:eastAsia="Times New Roman"/>
          <w:sz w:val="22"/>
          <w:szCs w:val="22"/>
          <w:lang w:val="es-419" w:eastAsia="fr-FR"/>
        </w:rPr>
        <w:t xml:space="preserve">se mantuvieron en </w:t>
      </w:r>
      <w:r w:rsidR="004A6B08" w:rsidRPr="00F33296">
        <w:rPr>
          <w:rFonts w:eastAsia="Times New Roman"/>
          <w:sz w:val="22"/>
          <w:szCs w:val="22"/>
          <w:lang w:val="es-419" w:eastAsia="fr-FR"/>
        </w:rPr>
        <w:t>reuniones oficiosas</w:t>
      </w:r>
      <w:r w:rsidR="004B5BA0" w:rsidRPr="00F33296">
        <w:rPr>
          <w:rFonts w:eastAsia="Times New Roman"/>
          <w:sz w:val="22"/>
          <w:szCs w:val="22"/>
          <w:lang w:val="es-419" w:eastAsia="fr-FR"/>
        </w:rPr>
        <w:t xml:space="preserve"> del</w:t>
      </w:r>
      <w:r w:rsidR="00265FBB" w:rsidRPr="00F33296">
        <w:rPr>
          <w:rFonts w:eastAsia="Times New Roman"/>
          <w:sz w:val="22"/>
          <w:szCs w:val="22"/>
          <w:lang w:val="es-419" w:eastAsia="fr-FR"/>
        </w:rPr>
        <w:t xml:space="preserve"> Comit</w:t>
      </w:r>
      <w:r w:rsidR="004B5BA0" w:rsidRPr="00F33296">
        <w:rPr>
          <w:rFonts w:eastAsia="Times New Roman"/>
          <w:sz w:val="22"/>
          <w:szCs w:val="22"/>
          <w:lang w:val="es-419" w:eastAsia="fr-FR"/>
        </w:rPr>
        <w:t>é</w:t>
      </w:r>
      <w:r w:rsidR="007F5725" w:rsidRPr="00F33296">
        <w:rPr>
          <w:rFonts w:eastAsia="Times New Roman"/>
          <w:sz w:val="22"/>
          <w:szCs w:val="22"/>
          <w:lang w:val="es-419" w:eastAsia="fr-FR"/>
        </w:rPr>
        <w:t xml:space="preserve">. </w:t>
      </w:r>
      <w:r w:rsidR="004B5BA0" w:rsidRPr="00F33296">
        <w:rPr>
          <w:sz w:val="22"/>
          <w:szCs w:val="22"/>
          <w:lang w:val="es-419"/>
        </w:rPr>
        <w:t>Esos debates contribuyeron a aclarar varias cuestiones técnicas y las posturas de las delegaciones de cara a lograr un entendimiento común sobre las definiciones, el objeto de protección, los derechos a conceder y otras cuestiones.</w:t>
      </w:r>
      <w:r w:rsidR="00F40C8B">
        <w:rPr>
          <w:rFonts w:eastAsia="Times New Roman"/>
          <w:sz w:val="22"/>
          <w:szCs w:val="22"/>
          <w:lang w:val="es-419" w:eastAsia="fr-FR"/>
        </w:rPr>
        <w:t xml:space="preserve"> </w:t>
      </w:r>
      <w:r w:rsidR="005B0016" w:rsidRPr="00F33296">
        <w:rPr>
          <w:rFonts w:eastAsia="Times New Roman"/>
          <w:sz w:val="22"/>
          <w:szCs w:val="22"/>
          <w:lang w:val="es-419" w:eastAsia="fr-FR"/>
        </w:rPr>
        <w:t>Tras los debates, el presidente preparó el documento SCCR/3</w:t>
      </w:r>
      <w:r w:rsidR="00FA18B1" w:rsidRPr="00F33296">
        <w:rPr>
          <w:rFonts w:eastAsia="Times New Roman"/>
          <w:sz w:val="22"/>
          <w:szCs w:val="22"/>
          <w:lang w:val="es-419" w:eastAsia="fr-FR"/>
        </w:rPr>
        <w:t>7</w:t>
      </w:r>
      <w:r w:rsidR="005B0016" w:rsidRPr="00F33296">
        <w:rPr>
          <w:rFonts w:eastAsia="Times New Roman"/>
          <w:sz w:val="22"/>
          <w:szCs w:val="22"/>
          <w:lang w:val="es-419" w:eastAsia="fr-FR"/>
        </w:rPr>
        <w:t>/</w:t>
      </w:r>
      <w:r w:rsidR="00FA18B1" w:rsidRPr="00F33296">
        <w:rPr>
          <w:rFonts w:eastAsia="Times New Roman"/>
          <w:sz w:val="22"/>
          <w:szCs w:val="22"/>
          <w:lang w:val="es-419" w:eastAsia="fr-FR"/>
        </w:rPr>
        <w:t>8</w:t>
      </w:r>
      <w:r w:rsidR="005B0016" w:rsidRPr="00F33296">
        <w:rPr>
          <w:rFonts w:eastAsia="Times New Roman"/>
          <w:sz w:val="22"/>
          <w:szCs w:val="22"/>
          <w:lang w:val="es-419" w:eastAsia="fr-FR"/>
        </w:rPr>
        <w:t xml:space="preserve"> para dejar reflejado el estado de los debates según su entender.</w:t>
      </w:r>
      <w:r w:rsidR="00FA18B1" w:rsidRPr="00F33296">
        <w:rPr>
          <w:rFonts w:eastAsia="Times New Roman"/>
          <w:sz w:val="22"/>
          <w:szCs w:val="22"/>
          <w:lang w:val="es-419" w:eastAsia="fr-FR"/>
        </w:rPr>
        <w:t xml:space="preserve"> El documento SCCR/37/8 contiene, en forma consolidada, todas las propuestas en una sola parte, suprimiendo las partes A y B del documento SCCR/36/6.</w:t>
      </w:r>
    </w:p>
    <w:p w:rsidR="00FA18B1" w:rsidRPr="00F33296" w:rsidRDefault="00FA18B1" w:rsidP="00265FBB">
      <w:pPr>
        <w:pStyle w:val="Default"/>
        <w:rPr>
          <w:rFonts w:eastAsia="Times New Roman"/>
          <w:sz w:val="22"/>
          <w:szCs w:val="22"/>
          <w:lang w:val="es-419" w:eastAsia="fr-FR"/>
        </w:rPr>
      </w:pPr>
    </w:p>
    <w:p w:rsidR="00F2764D" w:rsidRPr="00F33296" w:rsidRDefault="001E64E7" w:rsidP="00265FBB">
      <w:pPr>
        <w:pStyle w:val="Default"/>
        <w:rPr>
          <w:sz w:val="22"/>
          <w:szCs w:val="22"/>
          <w:lang w:val="es-419"/>
        </w:rPr>
      </w:pPr>
      <w:r w:rsidRPr="00F33296">
        <w:rPr>
          <w:rFonts w:eastAsia="Times New Roman"/>
          <w:sz w:val="22"/>
          <w:szCs w:val="22"/>
          <w:lang w:val="es-419" w:eastAsia="fr-FR"/>
        </w:rPr>
        <w:fldChar w:fldCharType="begin"/>
      </w:r>
      <w:r w:rsidRPr="00F33296">
        <w:rPr>
          <w:rFonts w:eastAsia="Times New Roman"/>
          <w:sz w:val="22"/>
          <w:szCs w:val="22"/>
          <w:lang w:val="es-419" w:eastAsia="fr-FR"/>
        </w:rPr>
        <w:instrText xml:space="preserve"> AUTONUM  </w:instrText>
      </w:r>
      <w:r w:rsidRPr="00F33296">
        <w:rPr>
          <w:rFonts w:eastAsia="Times New Roman"/>
          <w:sz w:val="22"/>
          <w:szCs w:val="22"/>
          <w:lang w:val="es-419" w:eastAsia="fr-FR"/>
        </w:rPr>
        <w:fldChar w:fldCharType="end"/>
      </w:r>
      <w:r w:rsidRPr="00F33296">
        <w:rPr>
          <w:rFonts w:eastAsia="Times New Roman"/>
          <w:sz w:val="22"/>
          <w:szCs w:val="22"/>
          <w:lang w:val="es-419" w:eastAsia="fr-FR"/>
        </w:rPr>
        <w:tab/>
      </w:r>
      <w:r w:rsidR="00A44F31" w:rsidRPr="00F33296">
        <w:rPr>
          <w:sz w:val="22"/>
          <w:szCs w:val="22"/>
          <w:lang w:val="es-419"/>
        </w:rPr>
        <w:t xml:space="preserve">Este punto se mantendrá en el orden del día de la trigésima </w:t>
      </w:r>
      <w:r w:rsidR="009567C5" w:rsidRPr="00F33296">
        <w:rPr>
          <w:sz w:val="22"/>
          <w:szCs w:val="22"/>
          <w:lang w:val="es-419"/>
        </w:rPr>
        <w:t>octav</w:t>
      </w:r>
      <w:r w:rsidR="00A44F31" w:rsidRPr="00F33296">
        <w:rPr>
          <w:sz w:val="22"/>
          <w:szCs w:val="22"/>
          <w:lang w:val="es-419"/>
        </w:rPr>
        <w:t>a sesión del SCCR</w:t>
      </w:r>
      <w:r w:rsidR="00F2764D" w:rsidRPr="00F33296">
        <w:rPr>
          <w:sz w:val="22"/>
          <w:szCs w:val="22"/>
          <w:lang w:val="es-419"/>
        </w:rPr>
        <w:t>.</w:t>
      </w:r>
    </w:p>
    <w:p w:rsidR="0022363A" w:rsidRPr="00F33296" w:rsidRDefault="0022363A" w:rsidP="0022363A">
      <w:pPr>
        <w:pStyle w:val="Default"/>
        <w:rPr>
          <w:color w:val="auto"/>
          <w:sz w:val="22"/>
          <w:szCs w:val="22"/>
          <w:lang w:val="es-419"/>
        </w:rPr>
      </w:pPr>
    </w:p>
    <w:p w:rsidR="00BE253D" w:rsidRPr="00F33296" w:rsidRDefault="00BE253D" w:rsidP="009567C5">
      <w:pPr>
        <w:keepNext/>
        <w:keepLines/>
        <w:rPr>
          <w:rFonts w:eastAsiaTheme="minorHAnsi"/>
          <w:color w:val="000000"/>
          <w:szCs w:val="22"/>
          <w:lang w:val="es-419" w:eastAsia="en-US"/>
        </w:rPr>
      </w:pPr>
    </w:p>
    <w:p w:rsidR="00634D66" w:rsidRPr="00F33296" w:rsidRDefault="00634D66" w:rsidP="009567C5">
      <w:pPr>
        <w:keepNext/>
        <w:keepLines/>
        <w:rPr>
          <w:b/>
          <w:caps/>
          <w:szCs w:val="22"/>
          <w:lang w:val="es-419"/>
        </w:rPr>
      </w:pPr>
      <w:r w:rsidRPr="00F33296">
        <w:rPr>
          <w:b/>
          <w:caps/>
          <w:szCs w:val="22"/>
          <w:lang w:val="es-419"/>
        </w:rPr>
        <w:t xml:space="preserve">PUNTO </w:t>
      </w:r>
      <w:r w:rsidR="009567C5" w:rsidRPr="00F33296">
        <w:rPr>
          <w:b/>
          <w:caps/>
          <w:szCs w:val="22"/>
          <w:lang w:val="es-419"/>
        </w:rPr>
        <w:t>5</w:t>
      </w:r>
      <w:r w:rsidRPr="00F33296">
        <w:rPr>
          <w:b/>
          <w:caps/>
          <w:szCs w:val="22"/>
          <w:lang w:val="es-419"/>
        </w:rPr>
        <w:t xml:space="preserve"> DEL ORDEN DEL DÍA: LimitaCIONES Y EXCEPCIONES PARA BIBLIOTECAS Y ARCHIVOS</w:t>
      </w:r>
    </w:p>
    <w:p w:rsidR="00634D66" w:rsidRPr="00F33296" w:rsidRDefault="00634D66" w:rsidP="009567C5">
      <w:pPr>
        <w:pStyle w:val="Default"/>
        <w:keepNext/>
        <w:keepLines/>
        <w:rPr>
          <w:color w:val="auto"/>
          <w:sz w:val="22"/>
          <w:szCs w:val="22"/>
          <w:lang w:val="es-419"/>
        </w:rPr>
      </w:pPr>
    </w:p>
    <w:p w:rsidR="00634D66" w:rsidRPr="00F33296" w:rsidRDefault="00634D66" w:rsidP="009567C5">
      <w:pPr>
        <w:pStyle w:val="Default"/>
        <w:keepNext/>
        <w:keepLines/>
        <w:rPr>
          <w:sz w:val="22"/>
          <w:szCs w:val="22"/>
          <w:lang w:val="es-419"/>
        </w:rPr>
      </w:pPr>
      <w:r w:rsidRPr="00F33296">
        <w:rPr>
          <w:color w:val="auto"/>
          <w:sz w:val="22"/>
          <w:szCs w:val="22"/>
          <w:lang w:val="es-419"/>
        </w:rPr>
        <w:fldChar w:fldCharType="begin"/>
      </w:r>
      <w:r w:rsidRPr="00F33296">
        <w:rPr>
          <w:color w:val="auto"/>
          <w:sz w:val="22"/>
          <w:szCs w:val="22"/>
          <w:lang w:val="es-419"/>
        </w:rPr>
        <w:instrText xml:space="preserve"> AUTONUM  </w:instrText>
      </w:r>
      <w:r w:rsidRPr="00F33296">
        <w:rPr>
          <w:color w:val="auto"/>
          <w:sz w:val="22"/>
          <w:szCs w:val="22"/>
          <w:lang w:val="es-419"/>
        </w:rPr>
        <w:fldChar w:fldCharType="end"/>
      </w:r>
      <w:r w:rsidRPr="00F33296">
        <w:rPr>
          <w:color w:val="auto"/>
          <w:sz w:val="22"/>
          <w:szCs w:val="22"/>
          <w:lang w:val="es-419"/>
        </w:rPr>
        <w:tab/>
      </w:r>
      <w:r w:rsidRPr="00F33296">
        <w:rPr>
          <w:sz w:val="22"/>
          <w:szCs w:val="22"/>
          <w:lang w:val="es-419"/>
        </w:rPr>
        <w:t xml:space="preserve">Los documentos relacionados con este punto del orden del día son: </w:t>
      </w:r>
      <w:r w:rsidRPr="00F33296">
        <w:rPr>
          <w:color w:val="auto"/>
          <w:sz w:val="22"/>
          <w:szCs w:val="22"/>
          <w:lang w:val="es-419"/>
        </w:rPr>
        <w:t xml:space="preserve">SCCR/26/3, SCCR/26/8, SCCR/29/4, SCCR/30/2, SCCR/30/3, SCCR/33/4, </w:t>
      </w:r>
      <w:r w:rsidRPr="00F33296">
        <w:rPr>
          <w:sz w:val="22"/>
          <w:szCs w:val="22"/>
          <w:lang w:val="es-419"/>
        </w:rPr>
        <w:t>SCCR/34/5, SCCR/35/6, SCCR/35/9</w:t>
      </w:r>
      <w:r w:rsidR="001D7102" w:rsidRPr="00F33296">
        <w:rPr>
          <w:sz w:val="22"/>
          <w:szCs w:val="22"/>
          <w:lang w:val="es-419"/>
        </w:rPr>
        <w:t>,</w:t>
      </w:r>
      <w:r w:rsidRPr="00F33296">
        <w:rPr>
          <w:sz w:val="22"/>
          <w:szCs w:val="22"/>
          <w:lang w:val="es-419"/>
        </w:rPr>
        <w:t xml:space="preserve"> SCCR/36/3</w:t>
      </w:r>
      <w:r w:rsidR="009567C5" w:rsidRPr="00F33296">
        <w:rPr>
          <w:sz w:val="22"/>
          <w:szCs w:val="22"/>
          <w:lang w:val="es-419"/>
        </w:rPr>
        <w:t>,</w:t>
      </w:r>
      <w:r w:rsidR="001D7102" w:rsidRPr="00F33296">
        <w:rPr>
          <w:sz w:val="22"/>
          <w:szCs w:val="22"/>
          <w:lang w:val="es-419"/>
        </w:rPr>
        <w:t xml:space="preserve"> SCCR/36/7</w:t>
      </w:r>
      <w:r w:rsidR="009567C5" w:rsidRPr="00F33296">
        <w:rPr>
          <w:sz w:val="22"/>
          <w:szCs w:val="22"/>
          <w:lang w:val="es-419"/>
        </w:rPr>
        <w:t xml:space="preserve"> y SCCR/37/6.</w:t>
      </w:r>
    </w:p>
    <w:p w:rsidR="00634D66" w:rsidRPr="00F33296" w:rsidRDefault="00634D66" w:rsidP="00634D66">
      <w:pPr>
        <w:pStyle w:val="Default"/>
        <w:rPr>
          <w:sz w:val="22"/>
          <w:szCs w:val="22"/>
          <w:lang w:val="es-419"/>
        </w:rPr>
      </w:pPr>
    </w:p>
    <w:p w:rsidR="00F518F8" w:rsidRPr="00F33296" w:rsidRDefault="00634D66" w:rsidP="00634D66">
      <w:pPr>
        <w:pStyle w:val="Default"/>
        <w:rPr>
          <w:sz w:val="22"/>
          <w:szCs w:val="22"/>
          <w:lang w:val="es-419"/>
        </w:rPr>
      </w:pPr>
      <w:r w:rsidRPr="00F33296">
        <w:rPr>
          <w:sz w:val="22"/>
          <w:szCs w:val="22"/>
          <w:lang w:val="es-419"/>
        </w:rPr>
        <w:fldChar w:fldCharType="begin"/>
      </w:r>
      <w:r w:rsidRPr="00F33296">
        <w:rPr>
          <w:sz w:val="22"/>
          <w:szCs w:val="22"/>
          <w:lang w:val="es-419"/>
        </w:rPr>
        <w:instrText xml:space="preserve"> AUTONUM  </w:instrText>
      </w:r>
      <w:r w:rsidRPr="00F33296">
        <w:rPr>
          <w:sz w:val="22"/>
          <w:szCs w:val="22"/>
          <w:lang w:val="es-419"/>
        </w:rPr>
        <w:fldChar w:fldCharType="end"/>
      </w:r>
      <w:r w:rsidRPr="00F33296">
        <w:rPr>
          <w:sz w:val="22"/>
          <w:szCs w:val="22"/>
          <w:lang w:val="es-419"/>
        </w:rPr>
        <w:tab/>
      </w:r>
      <w:r w:rsidR="00F518F8" w:rsidRPr="00F33296">
        <w:rPr>
          <w:sz w:val="22"/>
          <w:szCs w:val="22"/>
          <w:lang w:val="es-419"/>
        </w:rPr>
        <w:t xml:space="preserve">La Secretaría presentó un informe sobre la marcha de la labor relativa al </w:t>
      </w:r>
      <w:r w:rsidR="00F518F8" w:rsidRPr="00F33296">
        <w:rPr>
          <w:i/>
          <w:sz w:val="22"/>
          <w:szCs w:val="22"/>
          <w:lang w:val="es-419"/>
        </w:rPr>
        <w:t>plan de acción sobre bibliotecas, archivos y museos</w:t>
      </w:r>
      <w:r w:rsidR="00F518F8" w:rsidRPr="00F33296">
        <w:rPr>
          <w:sz w:val="22"/>
          <w:szCs w:val="22"/>
          <w:lang w:val="es-419"/>
        </w:rPr>
        <w:t>, que consta en el documento SCCR/36/7, intitulado “Planes de acción sobre limitaciones y excepciones previstos hasta la 39.ª sesión del SCCR (2.ª reunión a celebrarse en 2019)”.</w:t>
      </w:r>
    </w:p>
    <w:p w:rsidR="00F518F8" w:rsidRPr="00F33296" w:rsidRDefault="00F518F8" w:rsidP="00634D66">
      <w:pPr>
        <w:pStyle w:val="Default"/>
        <w:rPr>
          <w:sz w:val="22"/>
          <w:szCs w:val="22"/>
          <w:lang w:val="es-419"/>
        </w:rPr>
      </w:pPr>
    </w:p>
    <w:p w:rsidR="00634D66" w:rsidRPr="00F33296" w:rsidRDefault="00F518F8" w:rsidP="00634D66">
      <w:pPr>
        <w:pStyle w:val="Default"/>
        <w:rPr>
          <w:sz w:val="22"/>
          <w:szCs w:val="22"/>
          <w:highlight w:val="lightGray"/>
          <w:lang w:val="es-419"/>
        </w:rPr>
      </w:pPr>
      <w:r w:rsidRPr="00F33296">
        <w:rPr>
          <w:sz w:val="22"/>
          <w:szCs w:val="22"/>
          <w:lang w:val="es-419"/>
        </w:rPr>
        <w:fldChar w:fldCharType="begin"/>
      </w:r>
      <w:r w:rsidRPr="00F33296">
        <w:rPr>
          <w:sz w:val="22"/>
          <w:szCs w:val="22"/>
          <w:lang w:val="es-419"/>
        </w:rPr>
        <w:instrText xml:space="preserve"> AUTONUM  </w:instrText>
      </w:r>
      <w:r w:rsidRPr="00F33296">
        <w:rPr>
          <w:sz w:val="22"/>
          <w:szCs w:val="22"/>
          <w:lang w:val="es-419"/>
        </w:rPr>
        <w:fldChar w:fldCharType="end"/>
      </w:r>
      <w:r w:rsidRPr="00F33296">
        <w:rPr>
          <w:sz w:val="22"/>
          <w:szCs w:val="22"/>
          <w:lang w:val="es-419"/>
        </w:rPr>
        <w:tab/>
      </w:r>
      <w:r w:rsidR="00634D66" w:rsidRPr="00F33296">
        <w:rPr>
          <w:sz w:val="22"/>
          <w:szCs w:val="22"/>
          <w:lang w:val="es-419"/>
        </w:rPr>
        <w:t>El Comité acogió con satisfacción</w:t>
      </w:r>
      <w:r w:rsidRPr="00F33296">
        <w:rPr>
          <w:sz w:val="22"/>
          <w:szCs w:val="22"/>
          <w:lang w:val="es-419"/>
        </w:rPr>
        <w:t xml:space="preserve"> la ponencia sobre el desarrollo de la tipología relativa a las bibliotecas (parte del punto 1, </w:t>
      </w:r>
      <w:r w:rsidRPr="00F33296">
        <w:rPr>
          <w:i/>
          <w:sz w:val="22"/>
          <w:szCs w:val="22"/>
          <w:lang w:val="es-419"/>
        </w:rPr>
        <w:t>Plan de acción sobre bibliotecas, archivos y museos</w:t>
      </w:r>
      <w:r w:rsidRPr="00F33296">
        <w:rPr>
          <w:sz w:val="22"/>
          <w:szCs w:val="22"/>
          <w:lang w:val="es-419"/>
        </w:rPr>
        <w:t>) presentada por el Dr. Kenneth Crews, quien dirigió a su vez una sesión de preguntas y respuestas.</w:t>
      </w:r>
    </w:p>
    <w:p w:rsidR="00634D66" w:rsidRPr="00F33296" w:rsidRDefault="00634D66" w:rsidP="00634D66">
      <w:pPr>
        <w:pStyle w:val="Default"/>
        <w:rPr>
          <w:sz w:val="22"/>
          <w:szCs w:val="22"/>
          <w:highlight w:val="lightGray"/>
          <w:lang w:val="es-419"/>
        </w:rPr>
      </w:pPr>
    </w:p>
    <w:p w:rsidR="00634D66" w:rsidRPr="00F33296" w:rsidRDefault="00634D66" w:rsidP="00634D66">
      <w:pPr>
        <w:pStyle w:val="Default"/>
        <w:rPr>
          <w:sz w:val="22"/>
          <w:szCs w:val="22"/>
          <w:lang w:val="es-419"/>
        </w:rPr>
      </w:pPr>
      <w:r w:rsidRPr="00F33296">
        <w:rPr>
          <w:sz w:val="22"/>
          <w:szCs w:val="22"/>
          <w:lang w:val="es-419"/>
        </w:rPr>
        <w:fldChar w:fldCharType="begin"/>
      </w:r>
      <w:r w:rsidRPr="00F33296">
        <w:rPr>
          <w:sz w:val="22"/>
          <w:szCs w:val="22"/>
          <w:lang w:val="es-419"/>
        </w:rPr>
        <w:instrText xml:space="preserve"> AUTONUM  </w:instrText>
      </w:r>
      <w:r w:rsidRPr="00F33296">
        <w:rPr>
          <w:sz w:val="22"/>
          <w:szCs w:val="22"/>
          <w:lang w:val="es-419"/>
        </w:rPr>
        <w:fldChar w:fldCharType="end"/>
      </w:r>
      <w:r w:rsidRPr="00F33296">
        <w:rPr>
          <w:sz w:val="22"/>
          <w:szCs w:val="22"/>
          <w:lang w:val="es-419"/>
        </w:rPr>
        <w:tab/>
      </w:r>
      <w:r w:rsidR="00F518F8" w:rsidRPr="00F33296">
        <w:rPr>
          <w:sz w:val="22"/>
          <w:szCs w:val="22"/>
          <w:lang w:val="es-419"/>
        </w:rPr>
        <w:t xml:space="preserve">El Comité acogió con satisfacción la ponencia sobre el estudio relativo a los museos, documento SCCR/37/6, presentada por el Dr. Yaniv Benhamou (punto 3, </w:t>
      </w:r>
      <w:r w:rsidR="00F518F8" w:rsidRPr="00F33296">
        <w:rPr>
          <w:i/>
          <w:sz w:val="22"/>
          <w:szCs w:val="22"/>
          <w:lang w:val="es-419"/>
        </w:rPr>
        <w:t>Plan de acción sobre bibliotecas, archivos y museos</w:t>
      </w:r>
      <w:r w:rsidR="00F518F8" w:rsidRPr="00F33296">
        <w:rPr>
          <w:sz w:val="22"/>
          <w:szCs w:val="22"/>
          <w:lang w:val="es-419"/>
        </w:rPr>
        <w:t>), quien dirigió a su vez una sesión de preguntas y respuestas.</w:t>
      </w:r>
    </w:p>
    <w:p w:rsidR="00F518F8" w:rsidRPr="00F33296" w:rsidRDefault="00F518F8" w:rsidP="00634D66">
      <w:pPr>
        <w:pStyle w:val="Default"/>
        <w:rPr>
          <w:sz w:val="22"/>
          <w:szCs w:val="22"/>
          <w:lang w:val="es-419"/>
        </w:rPr>
      </w:pPr>
    </w:p>
    <w:p w:rsidR="00F518F8" w:rsidRPr="00F33296" w:rsidRDefault="00F518F8" w:rsidP="00634D66">
      <w:pPr>
        <w:pStyle w:val="Default"/>
        <w:rPr>
          <w:color w:val="auto"/>
          <w:sz w:val="22"/>
          <w:szCs w:val="22"/>
          <w:lang w:val="es-419"/>
        </w:rPr>
      </w:pPr>
      <w:r w:rsidRPr="00F33296">
        <w:rPr>
          <w:color w:val="auto"/>
          <w:sz w:val="22"/>
          <w:szCs w:val="22"/>
          <w:lang w:val="es-419"/>
        </w:rPr>
        <w:fldChar w:fldCharType="begin"/>
      </w:r>
      <w:r w:rsidRPr="00F33296">
        <w:rPr>
          <w:color w:val="auto"/>
          <w:sz w:val="22"/>
          <w:szCs w:val="22"/>
          <w:lang w:val="es-419"/>
        </w:rPr>
        <w:instrText xml:space="preserve"> AUTONUM  </w:instrText>
      </w:r>
      <w:r w:rsidRPr="00F33296">
        <w:rPr>
          <w:color w:val="auto"/>
          <w:sz w:val="22"/>
          <w:szCs w:val="22"/>
          <w:lang w:val="es-419"/>
        </w:rPr>
        <w:fldChar w:fldCharType="end"/>
      </w:r>
      <w:r w:rsidRPr="00F33296">
        <w:rPr>
          <w:color w:val="auto"/>
          <w:sz w:val="22"/>
          <w:szCs w:val="22"/>
          <w:lang w:val="es-419"/>
        </w:rPr>
        <w:tab/>
        <w:t xml:space="preserve">En la 38.ª sesión de SCCR se presentará un informe sobre la marcha de la labor en torno al </w:t>
      </w:r>
      <w:r w:rsidR="006B32F9" w:rsidRPr="00F33296">
        <w:rPr>
          <w:i/>
          <w:sz w:val="22"/>
          <w:szCs w:val="22"/>
          <w:lang w:val="es-419"/>
        </w:rPr>
        <w:t xml:space="preserve">plan </w:t>
      </w:r>
      <w:r w:rsidRPr="00F33296">
        <w:rPr>
          <w:i/>
          <w:sz w:val="22"/>
          <w:szCs w:val="22"/>
          <w:lang w:val="es-419"/>
        </w:rPr>
        <w:t>de acción sobre bibliotecas, archivos y museos</w:t>
      </w:r>
      <w:r w:rsidRPr="00F33296">
        <w:rPr>
          <w:sz w:val="22"/>
          <w:szCs w:val="22"/>
          <w:lang w:val="es-419"/>
        </w:rPr>
        <w:t>.</w:t>
      </w:r>
    </w:p>
    <w:p w:rsidR="00634D66" w:rsidRPr="00F33296" w:rsidRDefault="00634D66" w:rsidP="00634D66">
      <w:pPr>
        <w:pStyle w:val="Default"/>
        <w:rPr>
          <w:color w:val="auto"/>
          <w:sz w:val="22"/>
          <w:szCs w:val="22"/>
          <w:lang w:val="es-419"/>
        </w:rPr>
      </w:pPr>
    </w:p>
    <w:p w:rsidR="00634D66" w:rsidRPr="00F33296" w:rsidRDefault="00634D66" w:rsidP="00634D66">
      <w:pPr>
        <w:pStyle w:val="Default"/>
        <w:rPr>
          <w:sz w:val="22"/>
          <w:szCs w:val="22"/>
          <w:lang w:val="es-419"/>
        </w:rPr>
      </w:pPr>
      <w:r w:rsidRPr="00F33296">
        <w:rPr>
          <w:rFonts w:eastAsia="SimSun"/>
          <w:color w:val="auto"/>
          <w:sz w:val="22"/>
          <w:szCs w:val="22"/>
          <w:lang w:val="es-419" w:eastAsia="zh-CN"/>
        </w:rPr>
        <w:fldChar w:fldCharType="begin"/>
      </w:r>
      <w:r w:rsidRPr="00F33296">
        <w:rPr>
          <w:rFonts w:eastAsia="SimSun"/>
          <w:color w:val="auto"/>
          <w:sz w:val="22"/>
          <w:szCs w:val="22"/>
          <w:lang w:val="es-419" w:eastAsia="zh-CN"/>
        </w:rPr>
        <w:instrText xml:space="preserve"> AUTONUM  </w:instrText>
      </w:r>
      <w:r w:rsidRPr="00F33296">
        <w:rPr>
          <w:rFonts w:eastAsia="SimSun"/>
          <w:color w:val="auto"/>
          <w:sz w:val="22"/>
          <w:szCs w:val="22"/>
          <w:lang w:val="es-419" w:eastAsia="zh-CN"/>
        </w:rPr>
        <w:fldChar w:fldCharType="end"/>
      </w:r>
      <w:r w:rsidRPr="00F33296">
        <w:rPr>
          <w:rFonts w:eastAsia="SimSun"/>
          <w:color w:val="auto"/>
          <w:sz w:val="22"/>
          <w:szCs w:val="22"/>
          <w:lang w:val="es-419" w:eastAsia="zh-CN"/>
        </w:rPr>
        <w:tab/>
      </w:r>
      <w:r w:rsidRPr="00F33296">
        <w:rPr>
          <w:sz w:val="22"/>
          <w:szCs w:val="22"/>
          <w:lang w:val="es-419"/>
        </w:rPr>
        <w:t xml:space="preserve">Este punto se mantendrá en el orden del día de la trigésima </w:t>
      </w:r>
      <w:r w:rsidR="00F518F8" w:rsidRPr="00F33296">
        <w:rPr>
          <w:sz w:val="22"/>
          <w:szCs w:val="22"/>
          <w:lang w:val="es-419"/>
        </w:rPr>
        <w:t>octav</w:t>
      </w:r>
      <w:r w:rsidRPr="00F33296">
        <w:rPr>
          <w:sz w:val="22"/>
          <w:szCs w:val="22"/>
          <w:lang w:val="es-419"/>
        </w:rPr>
        <w:t>a sesión del SCCR.</w:t>
      </w:r>
    </w:p>
    <w:p w:rsidR="00634D66" w:rsidRPr="00F33296" w:rsidRDefault="00634D66" w:rsidP="00634D66">
      <w:pPr>
        <w:rPr>
          <w:szCs w:val="22"/>
          <w:lang w:val="es-419"/>
        </w:rPr>
      </w:pPr>
    </w:p>
    <w:p w:rsidR="00634D66" w:rsidRPr="00F33296" w:rsidRDefault="00634D66" w:rsidP="00634D66">
      <w:pPr>
        <w:rPr>
          <w:b/>
          <w:caps/>
          <w:szCs w:val="22"/>
          <w:lang w:val="es-419"/>
        </w:rPr>
      </w:pPr>
    </w:p>
    <w:p w:rsidR="00634D66" w:rsidRPr="00F33296" w:rsidRDefault="00634D66" w:rsidP="00634D66">
      <w:pPr>
        <w:rPr>
          <w:b/>
          <w:caps/>
          <w:szCs w:val="22"/>
          <w:lang w:val="es-419"/>
        </w:rPr>
      </w:pPr>
      <w:r w:rsidRPr="00F33296">
        <w:rPr>
          <w:b/>
          <w:caps/>
          <w:szCs w:val="22"/>
          <w:lang w:val="es-419"/>
        </w:rPr>
        <w:t xml:space="preserve">PUNTO </w:t>
      </w:r>
      <w:r w:rsidR="00F518F8" w:rsidRPr="00F33296">
        <w:rPr>
          <w:b/>
          <w:caps/>
          <w:szCs w:val="22"/>
          <w:lang w:val="es-419"/>
        </w:rPr>
        <w:t>6</w:t>
      </w:r>
      <w:r w:rsidRPr="00F33296">
        <w:rPr>
          <w:b/>
          <w:caps/>
          <w:szCs w:val="22"/>
          <w:lang w:val="es-419"/>
        </w:rPr>
        <w:t xml:space="preserve"> DEL ORDEN DEL DÍA: LIMITACIONES y excepciones para instituciones docentes y de investigación y para personas con otras discapacidades</w:t>
      </w:r>
    </w:p>
    <w:p w:rsidR="00634D66" w:rsidRPr="00F33296" w:rsidRDefault="00634D66" w:rsidP="00634D66">
      <w:pPr>
        <w:rPr>
          <w:szCs w:val="22"/>
          <w:lang w:val="es-419"/>
        </w:rPr>
      </w:pPr>
    </w:p>
    <w:p w:rsidR="00634D66" w:rsidRPr="00F33296" w:rsidRDefault="00634D66" w:rsidP="00634D66">
      <w:pPr>
        <w:pStyle w:val="Default"/>
        <w:rPr>
          <w:sz w:val="22"/>
          <w:szCs w:val="22"/>
          <w:highlight w:val="lightGray"/>
          <w:lang w:val="es-419"/>
        </w:rPr>
      </w:pPr>
      <w:r w:rsidRPr="00F33296">
        <w:rPr>
          <w:sz w:val="22"/>
          <w:szCs w:val="22"/>
          <w:lang w:val="es-419"/>
        </w:rPr>
        <w:fldChar w:fldCharType="begin"/>
      </w:r>
      <w:r w:rsidRPr="00F33296">
        <w:rPr>
          <w:sz w:val="22"/>
          <w:szCs w:val="22"/>
          <w:lang w:val="es-419"/>
        </w:rPr>
        <w:instrText xml:space="preserve"> AUTONUM  </w:instrText>
      </w:r>
      <w:r w:rsidRPr="00F33296">
        <w:rPr>
          <w:sz w:val="22"/>
          <w:szCs w:val="22"/>
          <w:lang w:val="es-419"/>
        </w:rPr>
        <w:fldChar w:fldCharType="end"/>
      </w:r>
      <w:r w:rsidRPr="00F33296">
        <w:rPr>
          <w:sz w:val="22"/>
          <w:szCs w:val="22"/>
          <w:lang w:val="es-419"/>
        </w:rPr>
        <w:tab/>
        <w:t>Los documentos relacionados con este punto del orden del día son</w:t>
      </w:r>
      <w:r w:rsidR="00F518F8" w:rsidRPr="00F33296">
        <w:rPr>
          <w:sz w:val="22"/>
          <w:szCs w:val="22"/>
          <w:lang w:val="es-419"/>
        </w:rPr>
        <w:t>:</w:t>
      </w:r>
      <w:r w:rsidRPr="00F33296">
        <w:rPr>
          <w:sz w:val="22"/>
          <w:szCs w:val="22"/>
          <w:lang w:val="es-419"/>
        </w:rPr>
        <w:t xml:space="preserve"> SCCR/26/4 Prov., SCCR/27/8, SCCR/32/4, SCCR/33/4, SCCR/33/6, SCCR</w:t>
      </w:r>
      <w:r w:rsidR="00F518F8" w:rsidRPr="00F33296">
        <w:rPr>
          <w:sz w:val="22"/>
          <w:szCs w:val="22"/>
          <w:lang w:val="es-419"/>
        </w:rPr>
        <w:t>/</w:t>
      </w:r>
      <w:r w:rsidRPr="00F33296">
        <w:rPr>
          <w:sz w:val="22"/>
          <w:szCs w:val="22"/>
          <w:lang w:val="es-419"/>
        </w:rPr>
        <w:t>34/6, SCCR</w:t>
      </w:r>
      <w:r w:rsidR="00F518F8" w:rsidRPr="00F33296">
        <w:rPr>
          <w:sz w:val="22"/>
          <w:szCs w:val="22"/>
          <w:lang w:val="es-419"/>
        </w:rPr>
        <w:t>/</w:t>
      </w:r>
      <w:r w:rsidRPr="00F33296">
        <w:rPr>
          <w:sz w:val="22"/>
          <w:szCs w:val="22"/>
          <w:lang w:val="es-419"/>
        </w:rPr>
        <w:t>35/3, SCCR/35/5 Rev., SCCR/35/9</w:t>
      </w:r>
      <w:r w:rsidR="001D7102" w:rsidRPr="00F33296">
        <w:rPr>
          <w:sz w:val="22"/>
          <w:szCs w:val="22"/>
          <w:lang w:val="es-419"/>
        </w:rPr>
        <w:t>,</w:t>
      </w:r>
      <w:r w:rsidRPr="00F33296">
        <w:rPr>
          <w:sz w:val="22"/>
          <w:szCs w:val="22"/>
          <w:lang w:val="es-419"/>
        </w:rPr>
        <w:t xml:space="preserve"> SCCR/36/3</w:t>
      </w:r>
      <w:r w:rsidR="001D7102" w:rsidRPr="00F33296">
        <w:rPr>
          <w:sz w:val="22"/>
          <w:szCs w:val="22"/>
          <w:lang w:val="es-419"/>
        </w:rPr>
        <w:t xml:space="preserve"> y SCCR/36/7</w:t>
      </w:r>
      <w:r w:rsidRPr="00F33296">
        <w:rPr>
          <w:sz w:val="22"/>
          <w:szCs w:val="22"/>
          <w:lang w:val="es-419"/>
        </w:rPr>
        <w:t>.</w:t>
      </w:r>
    </w:p>
    <w:p w:rsidR="00634D66" w:rsidRPr="00F33296" w:rsidRDefault="00634D66" w:rsidP="00634D66">
      <w:pPr>
        <w:pStyle w:val="Default"/>
        <w:rPr>
          <w:sz w:val="22"/>
          <w:szCs w:val="22"/>
          <w:highlight w:val="lightGray"/>
          <w:lang w:val="es-419"/>
        </w:rPr>
      </w:pPr>
    </w:p>
    <w:p w:rsidR="006B32F9" w:rsidRPr="00F33296" w:rsidRDefault="00634D66" w:rsidP="006B32F9">
      <w:pPr>
        <w:pStyle w:val="Default"/>
        <w:rPr>
          <w:sz w:val="22"/>
          <w:szCs w:val="22"/>
          <w:lang w:val="es-419"/>
        </w:rPr>
      </w:pPr>
      <w:r w:rsidRPr="00F33296">
        <w:rPr>
          <w:sz w:val="22"/>
          <w:szCs w:val="22"/>
          <w:lang w:val="es-419"/>
        </w:rPr>
        <w:fldChar w:fldCharType="begin"/>
      </w:r>
      <w:r w:rsidRPr="00F33296">
        <w:rPr>
          <w:sz w:val="22"/>
          <w:szCs w:val="22"/>
          <w:lang w:val="es-419"/>
        </w:rPr>
        <w:instrText xml:space="preserve"> AUTONUM  </w:instrText>
      </w:r>
      <w:r w:rsidRPr="00F33296">
        <w:rPr>
          <w:sz w:val="22"/>
          <w:szCs w:val="22"/>
          <w:lang w:val="es-419"/>
        </w:rPr>
        <w:fldChar w:fldCharType="end"/>
      </w:r>
      <w:r w:rsidRPr="00F33296">
        <w:rPr>
          <w:sz w:val="22"/>
          <w:szCs w:val="22"/>
          <w:lang w:val="es-419"/>
        </w:rPr>
        <w:tab/>
      </w:r>
      <w:r w:rsidR="006B32F9" w:rsidRPr="00F33296">
        <w:rPr>
          <w:sz w:val="22"/>
          <w:szCs w:val="22"/>
          <w:lang w:val="es-419"/>
        </w:rPr>
        <w:t xml:space="preserve">La Secretaría presentó un informe sobre la marcha de la labor relativa al </w:t>
      </w:r>
      <w:r w:rsidR="006B32F9" w:rsidRPr="00F33296">
        <w:rPr>
          <w:i/>
          <w:sz w:val="22"/>
          <w:szCs w:val="22"/>
          <w:lang w:val="es-419"/>
        </w:rPr>
        <w:t>plan de acción sobre instituciones docentes y de investigación, y personas con otras discapacidades</w:t>
      </w:r>
      <w:r w:rsidR="006B32F9" w:rsidRPr="00F33296">
        <w:rPr>
          <w:sz w:val="22"/>
          <w:szCs w:val="22"/>
          <w:lang w:val="es-419"/>
        </w:rPr>
        <w:t>, que consta en el documento SCCR/36/7, intitulado “Planes de acción sobre limitaciones y excepciones previstos hasta la 39.ª sesión del SCCR (2.ª reunión a celebrarse en 2019)”.</w:t>
      </w:r>
    </w:p>
    <w:p w:rsidR="00634D66" w:rsidRPr="00F33296" w:rsidRDefault="00634D66" w:rsidP="00634D66">
      <w:pPr>
        <w:pStyle w:val="Default"/>
        <w:rPr>
          <w:sz w:val="22"/>
          <w:szCs w:val="22"/>
          <w:highlight w:val="lightGray"/>
          <w:lang w:val="es-419"/>
        </w:rPr>
      </w:pPr>
    </w:p>
    <w:p w:rsidR="006B32F9" w:rsidRPr="00F33296" w:rsidRDefault="00634D66" w:rsidP="00634D66">
      <w:pPr>
        <w:pStyle w:val="Default"/>
        <w:rPr>
          <w:sz w:val="22"/>
          <w:szCs w:val="22"/>
          <w:lang w:val="es-419"/>
        </w:rPr>
      </w:pPr>
      <w:r w:rsidRPr="00F33296">
        <w:rPr>
          <w:sz w:val="22"/>
          <w:szCs w:val="22"/>
          <w:lang w:val="es-419"/>
        </w:rPr>
        <w:fldChar w:fldCharType="begin"/>
      </w:r>
      <w:r w:rsidRPr="00F33296">
        <w:rPr>
          <w:sz w:val="22"/>
          <w:szCs w:val="22"/>
          <w:lang w:val="es-419"/>
        </w:rPr>
        <w:instrText xml:space="preserve"> AUTONUM  </w:instrText>
      </w:r>
      <w:r w:rsidRPr="00F33296">
        <w:rPr>
          <w:sz w:val="22"/>
          <w:szCs w:val="22"/>
          <w:lang w:val="es-419"/>
        </w:rPr>
        <w:fldChar w:fldCharType="end"/>
      </w:r>
      <w:r w:rsidRPr="00F33296">
        <w:rPr>
          <w:sz w:val="22"/>
          <w:szCs w:val="22"/>
          <w:lang w:val="es-419"/>
        </w:rPr>
        <w:tab/>
      </w:r>
      <w:r w:rsidR="006B32F9" w:rsidRPr="00F33296">
        <w:rPr>
          <w:sz w:val="22"/>
          <w:szCs w:val="22"/>
          <w:lang w:val="es-419"/>
        </w:rPr>
        <w:t xml:space="preserve">La ponencia presentada por el Dr. Crews, en relación con el punto 5 del orden del día, incluyó información sobre la labor que está llevando a cabo con respecto a la tipología relativa a las instituciones docentes y de investigación (punto 1, </w:t>
      </w:r>
      <w:r w:rsidR="006B32F9" w:rsidRPr="00F33296">
        <w:rPr>
          <w:i/>
          <w:sz w:val="22"/>
          <w:szCs w:val="22"/>
          <w:lang w:val="es-419"/>
        </w:rPr>
        <w:t>Plan de acción sobre instituciones docentes y de investigación, y personas con otras discapacidades</w:t>
      </w:r>
      <w:r w:rsidR="006B32F9" w:rsidRPr="00F33296">
        <w:rPr>
          <w:sz w:val="22"/>
          <w:szCs w:val="22"/>
          <w:lang w:val="es-419"/>
        </w:rPr>
        <w:t>) el Profesor Daniel Seng.</w:t>
      </w:r>
    </w:p>
    <w:p w:rsidR="006B32F9" w:rsidRPr="00F33296" w:rsidRDefault="006B32F9" w:rsidP="00634D66">
      <w:pPr>
        <w:pStyle w:val="Default"/>
        <w:rPr>
          <w:sz w:val="22"/>
          <w:szCs w:val="22"/>
          <w:lang w:val="es-419"/>
        </w:rPr>
      </w:pPr>
    </w:p>
    <w:p w:rsidR="006B32F9" w:rsidRPr="00F33296" w:rsidRDefault="006B32F9" w:rsidP="006B32F9">
      <w:pPr>
        <w:pStyle w:val="Default"/>
        <w:rPr>
          <w:color w:val="auto"/>
          <w:sz w:val="22"/>
          <w:szCs w:val="22"/>
          <w:lang w:val="es-419"/>
        </w:rPr>
      </w:pPr>
      <w:r w:rsidRPr="00F33296">
        <w:rPr>
          <w:sz w:val="22"/>
          <w:szCs w:val="22"/>
          <w:lang w:val="es-419"/>
        </w:rPr>
        <w:fldChar w:fldCharType="begin"/>
      </w:r>
      <w:r w:rsidRPr="00F33296">
        <w:rPr>
          <w:sz w:val="22"/>
          <w:szCs w:val="22"/>
          <w:lang w:val="es-419"/>
        </w:rPr>
        <w:instrText xml:space="preserve"> AUTONUM  </w:instrText>
      </w:r>
      <w:r w:rsidRPr="00F33296">
        <w:rPr>
          <w:sz w:val="22"/>
          <w:szCs w:val="22"/>
          <w:lang w:val="es-419"/>
        </w:rPr>
        <w:fldChar w:fldCharType="end"/>
      </w:r>
      <w:r w:rsidRPr="00F33296">
        <w:rPr>
          <w:sz w:val="22"/>
          <w:szCs w:val="22"/>
          <w:lang w:val="es-419"/>
        </w:rPr>
        <w:tab/>
      </w:r>
      <w:r w:rsidRPr="00F33296">
        <w:rPr>
          <w:color w:val="auto"/>
          <w:sz w:val="22"/>
          <w:szCs w:val="22"/>
          <w:lang w:val="es-419"/>
        </w:rPr>
        <w:t xml:space="preserve">En la 38.ª sesión de SCCR se presentará un informe sobre la marcha de la labor en torno al </w:t>
      </w:r>
      <w:r w:rsidRPr="00F33296">
        <w:rPr>
          <w:i/>
          <w:sz w:val="22"/>
          <w:szCs w:val="22"/>
          <w:lang w:val="es-419"/>
        </w:rPr>
        <w:t>plan de acción sobre instituciones docentes y de investigación, y personas con otras discapacidades</w:t>
      </w:r>
      <w:r w:rsidRPr="00F33296">
        <w:rPr>
          <w:sz w:val="22"/>
          <w:szCs w:val="22"/>
          <w:lang w:val="es-419"/>
        </w:rPr>
        <w:t>.</w:t>
      </w:r>
    </w:p>
    <w:p w:rsidR="006B32F9" w:rsidRPr="00F33296" w:rsidRDefault="006B32F9" w:rsidP="006B32F9">
      <w:pPr>
        <w:pStyle w:val="Default"/>
        <w:rPr>
          <w:color w:val="auto"/>
          <w:sz w:val="22"/>
          <w:szCs w:val="22"/>
          <w:lang w:val="es-419"/>
        </w:rPr>
      </w:pPr>
    </w:p>
    <w:p w:rsidR="00634D66" w:rsidRPr="00F33296" w:rsidRDefault="006B32F9" w:rsidP="00634D66">
      <w:pPr>
        <w:pStyle w:val="Default"/>
        <w:rPr>
          <w:sz w:val="22"/>
          <w:szCs w:val="22"/>
          <w:lang w:val="es-419"/>
        </w:rPr>
      </w:pPr>
      <w:r w:rsidRPr="00F33296">
        <w:rPr>
          <w:sz w:val="22"/>
          <w:szCs w:val="22"/>
          <w:lang w:val="es-419"/>
        </w:rPr>
        <w:fldChar w:fldCharType="begin"/>
      </w:r>
      <w:r w:rsidRPr="00F33296">
        <w:rPr>
          <w:sz w:val="22"/>
          <w:szCs w:val="22"/>
          <w:lang w:val="es-419"/>
        </w:rPr>
        <w:instrText xml:space="preserve"> AUTONUM  </w:instrText>
      </w:r>
      <w:r w:rsidRPr="00F33296">
        <w:rPr>
          <w:sz w:val="22"/>
          <w:szCs w:val="22"/>
          <w:lang w:val="es-419"/>
        </w:rPr>
        <w:fldChar w:fldCharType="end"/>
      </w:r>
      <w:r w:rsidRPr="00F33296">
        <w:rPr>
          <w:sz w:val="22"/>
          <w:szCs w:val="22"/>
          <w:lang w:val="es-419"/>
        </w:rPr>
        <w:tab/>
      </w:r>
      <w:r w:rsidR="00634D66" w:rsidRPr="00F33296">
        <w:rPr>
          <w:sz w:val="22"/>
          <w:szCs w:val="22"/>
          <w:lang w:val="es-419"/>
        </w:rPr>
        <w:t xml:space="preserve">Este punto se mantendrá en el orden del día de la trigésima </w:t>
      </w:r>
      <w:r w:rsidRPr="00F33296">
        <w:rPr>
          <w:sz w:val="22"/>
          <w:szCs w:val="22"/>
          <w:lang w:val="es-419"/>
        </w:rPr>
        <w:t>octava</w:t>
      </w:r>
      <w:r w:rsidR="00634D66" w:rsidRPr="00F33296">
        <w:rPr>
          <w:sz w:val="22"/>
          <w:szCs w:val="22"/>
          <w:lang w:val="es-419"/>
        </w:rPr>
        <w:t xml:space="preserve"> sesión del SCCR.</w:t>
      </w:r>
    </w:p>
    <w:p w:rsidR="00634D66" w:rsidRPr="00F33296" w:rsidRDefault="00634D66" w:rsidP="00634D66">
      <w:pPr>
        <w:pStyle w:val="Default"/>
        <w:rPr>
          <w:sz w:val="22"/>
          <w:szCs w:val="22"/>
          <w:lang w:val="es-419"/>
        </w:rPr>
      </w:pPr>
    </w:p>
    <w:p w:rsidR="00634D66" w:rsidRPr="00F33296" w:rsidRDefault="00634D66" w:rsidP="00634D66">
      <w:pPr>
        <w:rPr>
          <w:b/>
          <w:caps/>
          <w:szCs w:val="22"/>
          <w:lang w:val="es-419"/>
        </w:rPr>
      </w:pPr>
    </w:p>
    <w:p w:rsidR="00634D66" w:rsidRPr="00F33296" w:rsidRDefault="00634D66" w:rsidP="006B32F9">
      <w:pPr>
        <w:keepNext/>
        <w:keepLines/>
        <w:rPr>
          <w:b/>
          <w:caps/>
          <w:szCs w:val="22"/>
          <w:lang w:val="es-419"/>
        </w:rPr>
      </w:pPr>
      <w:r w:rsidRPr="00F33296">
        <w:rPr>
          <w:b/>
          <w:caps/>
          <w:szCs w:val="22"/>
          <w:lang w:val="es-419"/>
        </w:rPr>
        <w:lastRenderedPageBreak/>
        <w:t xml:space="preserve">PUNTO </w:t>
      </w:r>
      <w:r w:rsidR="006B32F9" w:rsidRPr="00F33296">
        <w:rPr>
          <w:b/>
          <w:caps/>
          <w:szCs w:val="22"/>
          <w:lang w:val="es-419"/>
        </w:rPr>
        <w:t>7</w:t>
      </w:r>
      <w:r w:rsidRPr="00F33296">
        <w:rPr>
          <w:b/>
          <w:caps/>
          <w:szCs w:val="22"/>
          <w:lang w:val="es-419"/>
        </w:rPr>
        <w:t xml:space="preserve"> DEL ORDEN DEL DÍA: OtROS ASUNTOS</w:t>
      </w:r>
    </w:p>
    <w:p w:rsidR="00634D66" w:rsidRPr="00F33296" w:rsidRDefault="00634D66" w:rsidP="006B32F9">
      <w:pPr>
        <w:keepNext/>
        <w:keepLines/>
        <w:rPr>
          <w:rFonts w:eastAsiaTheme="minorHAnsi"/>
          <w:szCs w:val="22"/>
          <w:lang w:val="es-419" w:eastAsia="en-US"/>
        </w:rPr>
      </w:pPr>
    </w:p>
    <w:p w:rsidR="00634D66" w:rsidRPr="00F33296" w:rsidRDefault="00634D66" w:rsidP="006B32F9">
      <w:pPr>
        <w:keepNext/>
        <w:keepLines/>
        <w:rPr>
          <w:rFonts w:eastAsiaTheme="minorHAnsi"/>
          <w:szCs w:val="22"/>
          <w:lang w:val="es-419" w:eastAsia="en-US"/>
        </w:rPr>
      </w:pPr>
      <w:r w:rsidRPr="00F33296">
        <w:rPr>
          <w:rFonts w:eastAsiaTheme="minorHAnsi"/>
          <w:szCs w:val="22"/>
          <w:lang w:val="es-419" w:eastAsia="en-US"/>
        </w:rPr>
        <w:fldChar w:fldCharType="begin"/>
      </w:r>
      <w:r w:rsidRPr="00F33296">
        <w:rPr>
          <w:rFonts w:eastAsiaTheme="minorHAnsi"/>
          <w:szCs w:val="22"/>
          <w:lang w:val="es-419" w:eastAsia="en-US"/>
        </w:rPr>
        <w:instrText xml:space="preserve"> AUTONUM  </w:instrText>
      </w:r>
      <w:r w:rsidRPr="00F33296">
        <w:rPr>
          <w:rFonts w:eastAsiaTheme="minorHAnsi"/>
          <w:szCs w:val="22"/>
          <w:lang w:val="es-419" w:eastAsia="en-US"/>
        </w:rPr>
        <w:fldChar w:fldCharType="end"/>
      </w:r>
      <w:r w:rsidRPr="00F33296">
        <w:rPr>
          <w:rFonts w:eastAsiaTheme="minorHAnsi"/>
          <w:szCs w:val="22"/>
          <w:lang w:val="es-419" w:eastAsia="en-US"/>
        </w:rPr>
        <w:tab/>
      </w:r>
      <w:r w:rsidRPr="00F33296">
        <w:rPr>
          <w:szCs w:val="22"/>
          <w:lang w:val="es-419"/>
        </w:rPr>
        <w:t>Los documentos relacionados con este punto del orden del día son</w:t>
      </w:r>
      <w:r w:rsidR="006B32F9" w:rsidRPr="00F33296">
        <w:rPr>
          <w:szCs w:val="22"/>
          <w:lang w:val="es-419"/>
        </w:rPr>
        <w:t>:</w:t>
      </w:r>
      <w:r w:rsidRPr="00F33296">
        <w:rPr>
          <w:rFonts w:eastAsiaTheme="minorHAnsi"/>
          <w:szCs w:val="22"/>
          <w:lang w:val="es-419" w:eastAsia="en-US"/>
        </w:rPr>
        <w:t xml:space="preserve"> SCCR/31/4, SCCR/31/5,</w:t>
      </w:r>
      <w:r w:rsidRPr="00F33296">
        <w:rPr>
          <w:szCs w:val="22"/>
          <w:lang w:val="es-419"/>
        </w:rPr>
        <w:t xml:space="preserve"> SCCR/35/4, SCCR/35/7, SCCR/35/8, SCCR/35/</w:t>
      </w:r>
      <w:r w:rsidR="00342D82" w:rsidRPr="00F33296">
        <w:rPr>
          <w:szCs w:val="22"/>
          <w:lang w:val="es-419"/>
        </w:rPr>
        <w:t>Summary Presentation</w:t>
      </w:r>
      <w:r w:rsidRPr="00F33296">
        <w:rPr>
          <w:szCs w:val="22"/>
          <w:lang w:val="es-419"/>
        </w:rPr>
        <w:t xml:space="preserve"> Rev.,</w:t>
      </w:r>
      <w:r w:rsidR="006B32F9" w:rsidRPr="00F33296">
        <w:rPr>
          <w:szCs w:val="22"/>
          <w:lang w:val="es-419"/>
        </w:rPr>
        <w:t xml:space="preserve"> </w:t>
      </w:r>
      <w:r w:rsidR="006B32F9" w:rsidRPr="00F33296">
        <w:rPr>
          <w:rFonts w:eastAsiaTheme="minorHAnsi"/>
          <w:szCs w:val="22"/>
          <w:lang w:val="es-419" w:eastAsia="en-US"/>
        </w:rPr>
        <w:t>SCCR/36/4, SCCR/37/3, SCCR/37/4 y SCCR/37/5</w:t>
      </w:r>
      <w:r w:rsidRPr="00F33296">
        <w:rPr>
          <w:szCs w:val="22"/>
          <w:lang w:val="es-419"/>
        </w:rPr>
        <w:t>.</w:t>
      </w:r>
    </w:p>
    <w:p w:rsidR="00634D66" w:rsidRPr="00F33296" w:rsidRDefault="00634D66" w:rsidP="00634D66">
      <w:pPr>
        <w:rPr>
          <w:rFonts w:eastAsiaTheme="minorHAnsi"/>
          <w:szCs w:val="22"/>
          <w:lang w:val="es-419" w:eastAsia="en-US"/>
        </w:rPr>
      </w:pPr>
    </w:p>
    <w:p w:rsidR="00DD5AE1" w:rsidRPr="00F33296" w:rsidRDefault="00DD5AE1" w:rsidP="00DD5AE1">
      <w:pPr>
        <w:rPr>
          <w:szCs w:val="22"/>
          <w:lang w:val="es-419"/>
        </w:rPr>
      </w:pPr>
      <w:r w:rsidRPr="00F33296">
        <w:rPr>
          <w:rFonts w:eastAsiaTheme="minorHAnsi"/>
          <w:szCs w:val="22"/>
          <w:lang w:val="es-419" w:eastAsia="en-US"/>
        </w:rPr>
        <w:fldChar w:fldCharType="begin"/>
      </w:r>
      <w:r w:rsidRPr="00F33296">
        <w:rPr>
          <w:rFonts w:eastAsiaTheme="minorHAnsi"/>
          <w:szCs w:val="22"/>
          <w:lang w:val="es-419" w:eastAsia="en-US"/>
        </w:rPr>
        <w:instrText xml:space="preserve"> AUTONUM  </w:instrText>
      </w:r>
      <w:r w:rsidRPr="00F33296">
        <w:rPr>
          <w:rFonts w:eastAsiaTheme="minorHAnsi"/>
          <w:szCs w:val="22"/>
          <w:lang w:val="es-419" w:eastAsia="en-US"/>
        </w:rPr>
        <w:fldChar w:fldCharType="end"/>
      </w:r>
      <w:r w:rsidRPr="00F33296">
        <w:rPr>
          <w:rFonts w:eastAsiaTheme="minorHAnsi"/>
          <w:szCs w:val="22"/>
          <w:lang w:val="es-419" w:eastAsia="en-US"/>
        </w:rPr>
        <w:tab/>
        <w:t>En lo que respecta al tema del derecho de autor en el entorno digital, el Comité</w:t>
      </w:r>
      <w:r w:rsidRPr="00F33296">
        <w:rPr>
          <w:szCs w:val="22"/>
          <w:lang w:val="es-419"/>
        </w:rPr>
        <w:t xml:space="preserve"> examinó las modalidades del estudio propuesto, presentadas por la Secretaría en el documento SCCR/37/4 con el título “Modalidades propuestas para un estudio sobre los servicios digitales de música”. El Comité convino en que la Secretaría procederá con el estudio en la forma descrita en el documento SCCR/37/4, incorporando los comentarios y sugerencias que formulen los Estados miembros durante el examen del punto del orden del día. En la 38.ª</w:t>
      </w:r>
      <w:r w:rsidR="008C43C7">
        <w:rPr>
          <w:szCs w:val="22"/>
          <w:lang w:val="es-419"/>
        </w:rPr>
        <w:t> </w:t>
      </w:r>
      <w:r w:rsidRPr="00F33296">
        <w:rPr>
          <w:szCs w:val="22"/>
          <w:lang w:val="es-419"/>
        </w:rPr>
        <w:t>sesión del SCCR se presentará información actualizada sobre este tema.</w:t>
      </w:r>
    </w:p>
    <w:p w:rsidR="00DD5AE1" w:rsidRPr="00F33296" w:rsidRDefault="00DD5AE1" w:rsidP="00DD5AE1">
      <w:pPr>
        <w:rPr>
          <w:szCs w:val="22"/>
          <w:lang w:val="es-419"/>
        </w:rPr>
      </w:pPr>
    </w:p>
    <w:p w:rsidR="00634D66" w:rsidRPr="00F33296" w:rsidRDefault="00634D66" w:rsidP="00634D66">
      <w:pPr>
        <w:rPr>
          <w:szCs w:val="22"/>
          <w:lang w:val="es-419"/>
        </w:rPr>
      </w:pPr>
      <w:r w:rsidRPr="00F33296">
        <w:rPr>
          <w:rFonts w:eastAsiaTheme="minorHAnsi"/>
          <w:szCs w:val="22"/>
          <w:lang w:val="es-419" w:eastAsia="en-US"/>
        </w:rPr>
        <w:fldChar w:fldCharType="begin"/>
      </w:r>
      <w:r w:rsidRPr="00F33296">
        <w:rPr>
          <w:rFonts w:eastAsiaTheme="minorHAnsi"/>
          <w:szCs w:val="22"/>
          <w:lang w:val="es-419" w:eastAsia="en-US"/>
        </w:rPr>
        <w:instrText xml:space="preserve"> AUTONUM  </w:instrText>
      </w:r>
      <w:r w:rsidRPr="00F33296">
        <w:rPr>
          <w:rFonts w:eastAsiaTheme="minorHAnsi"/>
          <w:szCs w:val="22"/>
          <w:lang w:val="es-419" w:eastAsia="en-US"/>
        </w:rPr>
        <w:fldChar w:fldCharType="end"/>
      </w:r>
      <w:r w:rsidRPr="00F33296">
        <w:rPr>
          <w:rFonts w:eastAsiaTheme="minorHAnsi"/>
          <w:szCs w:val="22"/>
          <w:lang w:val="es-419" w:eastAsia="en-US"/>
        </w:rPr>
        <w:tab/>
      </w:r>
      <w:r w:rsidRPr="00F33296">
        <w:rPr>
          <w:szCs w:val="22"/>
          <w:lang w:val="es-419"/>
        </w:rPr>
        <w:t>En lo que respecta al tema del</w:t>
      </w:r>
      <w:r w:rsidR="00342D82" w:rsidRPr="00F33296">
        <w:rPr>
          <w:szCs w:val="22"/>
          <w:lang w:val="es-419"/>
        </w:rPr>
        <w:t xml:space="preserve"> derecho de participación en las reventas,</w:t>
      </w:r>
      <w:r w:rsidR="00DD5AE1" w:rsidRPr="00F33296">
        <w:rPr>
          <w:szCs w:val="22"/>
          <w:lang w:val="es-419"/>
        </w:rPr>
        <w:t xml:space="preserve"> la Secretaría presentó el documento SCCR/37/5 con el título “Grupo especial de trabajo sobre el derecho de participación de los artistas en las reventas”, del cual el </w:t>
      </w:r>
      <w:r w:rsidR="00342D82" w:rsidRPr="00F33296">
        <w:rPr>
          <w:szCs w:val="22"/>
          <w:lang w:val="es-419"/>
        </w:rPr>
        <w:t>Comité</w:t>
      </w:r>
      <w:r w:rsidR="00DD5AE1" w:rsidRPr="00F33296">
        <w:rPr>
          <w:szCs w:val="22"/>
          <w:lang w:val="es-419"/>
        </w:rPr>
        <w:t xml:space="preserve"> tomó nota. El grupo especial de trabajo comenzará su labor en diciembre de 2018, y en la 38.ª sesión del SCCR presentará un informe</w:t>
      </w:r>
      <w:r w:rsidR="0025412A" w:rsidRPr="00F33296">
        <w:rPr>
          <w:szCs w:val="22"/>
          <w:lang w:val="es-419"/>
        </w:rPr>
        <w:t>.</w:t>
      </w:r>
      <w:r w:rsidRPr="00F33296">
        <w:rPr>
          <w:rFonts w:eastAsiaTheme="minorHAnsi"/>
          <w:szCs w:val="22"/>
          <w:lang w:val="es-419" w:eastAsia="en-US"/>
        </w:rPr>
        <w:t xml:space="preserve"> </w:t>
      </w:r>
    </w:p>
    <w:p w:rsidR="00634D66" w:rsidRPr="00F33296" w:rsidRDefault="00634D66" w:rsidP="00634D66">
      <w:pPr>
        <w:rPr>
          <w:rFonts w:eastAsiaTheme="minorHAnsi"/>
          <w:szCs w:val="22"/>
          <w:lang w:val="es-419" w:eastAsia="en-US"/>
        </w:rPr>
      </w:pPr>
    </w:p>
    <w:p w:rsidR="00DD5AE1" w:rsidRPr="00F33296" w:rsidRDefault="00DD5AE1" w:rsidP="00DD5AE1">
      <w:pPr>
        <w:rPr>
          <w:szCs w:val="22"/>
          <w:lang w:val="es-419"/>
        </w:rPr>
      </w:pPr>
      <w:r w:rsidRPr="00F33296">
        <w:rPr>
          <w:rFonts w:eastAsiaTheme="minorHAnsi"/>
          <w:szCs w:val="22"/>
          <w:lang w:val="es-419" w:eastAsia="en-US"/>
        </w:rPr>
        <w:fldChar w:fldCharType="begin"/>
      </w:r>
      <w:r w:rsidRPr="00F33296">
        <w:rPr>
          <w:rFonts w:eastAsiaTheme="minorHAnsi"/>
          <w:szCs w:val="22"/>
          <w:lang w:val="es-419" w:eastAsia="en-US"/>
        </w:rPr>
        <w:instrText xml:space="preserve"> AUTONUM  </w:instrText>
      </w:r>
      <w:r w:rsidRPr="00F33296">
        <w:rPr>
          <w:rFonts w:eastAsiaTheme="minorHAnsi"/>
          <w:szCs w:val="22"/>
          <w:lang w:val="es-419" w:eastAsia="en-US"/>
        </w:rPr>
        <w:fldChar w:fldCharType="end"/>
      </w:r>
      <w:r w:rsidRPr="00F33296">
        <w:rPr>
          <w:rFonts w:eastAsiaTheme="minorHAnsi"/>
          <w:szCs w:val="22"/>
          <w:lang w:val="es-419" w:eastAsia="en-US"/>
        </w:rPr>
        <w:tab/>
      </w:r>
      <w:r w:rsidRPr="00F33296">
        <w:rPr>
          <w:szCs w:val="22"/>
          <w:lang w:val="es-419"/>
        </w:rPr>
        <w:t>En lo que respecta al tema del fortalecimiento de la protección de los derechos de los directores de teatro</w:t>
      </w:r>
      <w:r w:rsidRPr="00F33296">
        <w:rPr>
          <w:rFonts w:eastAsiaTheme="minorHAnsi"/>
          <w:szCs w:val="22"/>
          <w:lang w:val="es-419" w:eastAsia="en-US"/>
        </w:rPr>
        <w:t xml:space="preserve"> el Comité</w:t>
      </w:r>
      <w:r w:rsidRPr="00F33296">
        <w:rPr>
          <w:szCs w:val="22"/>
          <w:lang w:val="es-419"/>
        </w:rPr>
        <w:t xml:space="preserve"> examinó las modalidades del estudio propuesto, presentadas por la Secretaría en el documento SCCR/37/3 con el título “Modalidades propuestas para un estudio sobre la protección de los derechos de los directores de teatro”. El Comité convino en que la Secretaría procederá con el estudio en la forma descrita en el documento SCCR/37/3, presentará un informe provisional en la 38.ª sesión y un informe final en </w:t>
      </w:r>
      <w:r w:rsidR="008C0D14" w:rsidRPr="00F33296">
        <w:rPr>
          <w:szCs w:val="22"/>
          <w:lang w:val="es-419"/>
        </w:rPr>
        <w:t>la</w:t>
      </w:r>
      <w:r w:rsidRPr="00F33296">
        <w:rPr>
          <w:szCs w:val="22"/>
          <w:lang w:val="es-419"/>
        </w:rPr>
        <w:t xml:space="preserve"> 39.ª sesión</w:t>
      </w:r>
      <w:r w:rsidR="008C0D14" w:rsidRPr="00F33296">
        <w:rPr>
          <w:szCs w:val="22"/>
          <w:lang w:val="es-419"/>
        </w:rPr>
        <w:t xml:space="preserve"> del SCCR</w:t>
      </w:r>
      <w:r w:rsidRPr="00F33296">
        <w:rPr>
          <w:szCs w:val="22"/>
          <w:lang w:val="es-419"/>
        </w:rPr>
        <w:t>.</w:t>
      </w:r>
      <w:r w:rsidRPr="00F33296">
        <w:rPr>
          <w:rFonts w:eastAsiaTheme="minorHAnsi"/>
          <w:szCs w:val="22"/>
          <w:lang w:val="es-419" w:eastAsia="en-US"/>
        </w:rPr>
        <w:t xml:space="preserve"> </w:t>
      </w:r>
    </w:p>
    <w:p w:rsidR="00DD5AE1" w:rsidRPr="00F33296" w:rsidRDefault="00DD5AE1" w:rsidP="00DD5AE1">
      <w:pPr>
        <w:rPr>
          <w:rFonts w:eastAsiaTheme="minorHAnsi"/>
          <w:szCs w:val="22"/>
          <w:lang w:val="es-419" w:eastAsia="en-US"/>
        </w:rPr>
      </w:pPr>
    </w:p>
    <w:p w:rsidR="00634D66" w:rsidRPr="00F33296" w:rsidRDefault="00634D66" w:rsidP="00634D66">
      <w:pPr>
        <w:rPr>
          <w:rFonts w:eastAsiaTheme="minorHAnsi"/>
          <w:szCs w:val="22"/>
          <w:lang w:val="es-419" w:eastAsia="en-US"/>
        </w:rPr>
      </w:pPr>
      <w:r w:rsidRPr="00F33296">
        <w:rPr>
          <w:rFonts w:eastAsiaTheme="minorHAnsi"/>
          <w:szCs w:val="22"/>
          <w:lang w:val="es-419" w:eastAsia="en-US"/>
        </w:rPr>
        <w:fldChar w:fldCharType="begin"/>
      </w:r>
      <w:r w:rsidRPr="00F33296">
        <w:rPr>
          <w:rFonts w:eastAsiaTheme="minorHAnsi"/>
          <w:szCs w:val="22"/>
          <w:lang w:val="es-419" w:eastAsia="en-US"/>
        </w:rPr>
        <w:instrText xml:space="preserve"> AUTONUM  </w:instrText>
      </w:r>
      <w:r w:rsidRPr="00F33296">
        <w:rPr>
          <w:rFonts w:eastAsiaTheme="minorHAnsi"/>
          <w:szCs w:val="22"/>
          <w:lang w:val="es-419" w:eastAsia="en-US"/>
        </w:rPr>
        <w:fldChar w:fldCharType="end"/>
      </w:r>
      <w:r w:rsidRPr="00F33296">
        <w:rPr>
          <w:rFonts w:eastAsiaTheme="minorHAnsi"/>
          <w:szCs w:val="22"/>
          <w:lang w:val="es-419" w:eastAsia="en-US"/>
        </w:rPr>
        <w:tab/>
        <w:t xml:space="preserve">Esos tres temas se mantendrán en este punto del orden del día de la trigésima </w:t>
      </w:r>
      <w:r w:rsidR="008C0D14" w:rsidRPr="00F33296">
        <w:rPr>
          <w:rFonts w:eastAsiaTheme="minorHAnsi"/>
          <w:szCs w:val="22"/>
          <w:lang w:val="es-419" w:eastAsia="en-US"/>
        </w:rPr>
        <w:t>octav</w:t>
      </w:r>
      <w:r w:rsidRPr="00F33296">
        <w:rPr>
          <w:rFonts w:eastAsiaTheme="minorHAnsi"/>
          <w:szCs w:val="22"/>
          <w:lang w:val="es-419" w:eastAsia="en-US"/>
        </w:rPr>
        <w:t>a sesión del SCCR.</w:t>
      </w:r>
    </w:p>
    <w:p w:rsidR="00634D66" w:rsidRPr="00F33296" w:rsidRDefault="00634D66" w:rsidP="00634D66">
      <w:pPr>
        <w:rPr>
          <w:rFonts w:eastAsiaTheme="minorHAnsi"/>
          <w:szCs w:val="22"/>
          <w:lang w:val="es-419" w:eastAsia="en-US"/>
        </w:rPr>
      </w:pPr>
    </w:p>
    <w:p w:rsidR="008C0D14" w:rsidRPr="00F33296" w:rsidRDefault="008C0D14" w:rsidP="008C0D14">
      <w:pPr>
        <w:pStyle w:val="Default"/>
        <w:rPr>
          <w:sz w:val="22"/>
          <w:szCs w:val="22"/>
          <w:lang w:val="es-419"/>
        </w:rPr>
      </w:pPr>
      <w:r w:rsidRPr="00F33296">
        <w:rPr>
          <w:sz w:val="22"/>
          <w:szCs w:val="22"/>
          <w:lang w:val="es-419"/>
        </w:rPr>
        <w:fldChar w:fldCharType="begin"/>
      </w:r>
      <w:r w:rsidRPr="00F33296">
        <w:rPr>
          <w:sz w:val="22"/>
          <w:szCs w:val="22"/>
          <w:lang w:val="es-419"/>
        </w:rPr>
        <w:instrText xml:space="preserve"> AUTONUM  </w:instrText>
      </w:r>
      <w:r w:rsidRPr="00F33296">
        <w:rPr>
          <w:sz w:val="22"/>
          <w:szCs w:val="22"/>
          <w:lang w:val="es-419"/>
        </w:rPr>
        <w:fldChar w:fldCharType="end"/>
      </w:r>
      <w:r w:rsidRPr="00F33296">
        <w:rPr>
          <w:sz w:val="22"/>
          <w:szCs w:val="22"/>
          <w:lang w:val="es-419"/>
        </w:rPr>
        <w:tab/>
        <w:t>El Comité tuvo ante sí un video sobre la labor de fortalecimiento de capacidades del Consorcio de Libros Accesibles (ABC), y la Secretaría presentó una reseña de la labor que lleva a cabo el ABC.</w:t>
      </w:r>
    </w:p>
    <w:p w:rsidR="008C0D14" w:rsidRPr="00F33296" w:rsidRDefault="008C0D14" w:rsidP="008C0D14">
      <w:pPr>
        <w:pStyle w:val="Default"/>
        <w:rPr>
          <w:sz w:val="22"/>
          <w:szCs w:val="22"/>
          <w:lang w:val="es-419"/>
        </w:rPr>
      </w:pPr>
    </w:p>
    <w:p w:rsidR="00634D66" w:rsidRPr="00F33296" w:rsidRDefault="00634D66" w:rsidP="00634D66">
      <w:pPr>
        <w:rPr>
          <w:szCs w:val="22"/>
          <w:lang w:val="es-419"/>
        </w:rPr>
      </w:pPr>
    </w:p>
    <w:p w:rsidR="00634D66" w:rsidRPr="00F33296" w:rsidRDefault="00634D66" w:rsidP="00634D66">
      <w:pPr>
        <w:rPr>
          <w:caps/>
          <w:szCs w:val="22"/>
          <w:lang w:val="es-419"/>
        </w:rPr>
      </w:pPr>
      <w:r w:rsidRPr="00F33296">
        <w:rPr>
          <w:b/>
          <w:caps/>
          <w:szCs w:val="22"/>
          <w:lang w:val="es-419"/>
        </w:rPr>
        <w:t>RESUMEN DE LA PRESIDENCIA</w:t>
      </w:r>
    </w:p>
    <w:p w:rsidR="00634D66" w:rsidRPr="00F33296" w:rsidRDefault="00634D66" w:rsidP="00634D66">
      <w:pPr>
        <w:rPr>
          <w:b/>
          <w:caps/>
          <w:szCs w:val="22"/>
          <w:lang w:val="es-419"/>
        </w:rPr>
      </w:pPr>
    </w:p>
    <w:p w:rsidR="00634D66" w:rsidRPr="00F33296" w:rsidRDefault="00634D66" w:rsidP="00634D66">
      <w:pPr>
        <w:pStyle w:val="Default"/>
        <w:rPr>
          <w:sz w:val="22"/>
          <w:szCs w:val="22"/>
          <w:lang w:val="es-419"/>
        </w:rPr>
      </w:pPr>
      <w:r w:rsidRPr="00F33296">
        <w:rPr>
          <w:sz w:val="22"/>
          <w:szCs w:val="22"/>
          <w:lang w:val="es-419"/>
        </w:rPr>
        <w:fldChar w:fldCharType="begin"/>
      </w:r>
      <w:r w:rsidRPr="00F33296">
        <w:rPr>
          <w:sz w:val="22"/>
          <w:szCs w:val="22"/>
          <w:lang w:val="es-419"/>
        </w:rPr>
        <w:instrText xml:space="preserve"> AUTONUM  </w:instrText>
      </w:r>
      <w:r w:rsidRPr="00F33296">
        <w:rPr>
          <w:sz w:val="22"/>
          <w:szCs w:val="22"/>
          <w:lang w:val="es-419"/>
        </w:rPr>
        <w:fldChar w:fldCharType="end"/>
      </w:r>
      <w:r w:rsidRPr="00F33296">
        <w:rPr>
          <w:sz w:val="22"/>
          <w:szCs w:val="22"/>
          <w:lang w:val="es-419"/>
        </w:rPr>
        <w:tab/>
        <w:t xml:space="preserve">El Comité tomó nota del contenido del presente resumen de la presidencia. El presidente aclaró que el presente resumen refleja el punto de vista del presidente sobre los resultados de la trigésima </w:t>
      </w:r>
      <w:r w:rsidR="008C0D14" w:rsidRPr="00F33296">
        <w:rPr>
          <w:sz w:val="22"/>
          <w:szCs w:val="22"/>
          <w:lang w:val="es-419"/>
        </w:rPr>
        <w:t>séptima</w:t>
      </w:r>
      <w:r w:rsidRPr="00F33296">
        <w:rPr>
          <w:sz w:val="22"/>
          <w:szCs w:val="22"/>
          <w:lang w:val="es-419"/>
        </w:rPr>
        <w:t xml:space="preserve"> sesión del SCCR y que, por consiguiente, no se somete a la aprobación del Comité.</w:t>
      </w:r>
    </w:p>
    <w:p w:rsidR="00634D66" w:rsidRPr="00F33296" w:rsidRDefault="00634D66" w:rsidP="00634D66">
      <w:pPr>
        <w:rPr>
          <w:rFonts w:eastAsiaTheme="minorHAnsi"/>
          <w:color w:val="000000"/>
          <w:szCs w:val="22"/>
          <w:lang w:val="es-419" w:eastAsia="en-US"/>
        </w:rPr>
      </w:pPr>
    </w:p>
    <w:p w:rsidR="00634D66" w:rsidRPr="00F33296" w:rsidRDefault="00634D66" w:rsidP="00634D66">
      <w:pPr>
        <w:pStyle w:val="Default"/>
        <w:rPr>
          <w:sz w:val="22"/>
          <w:szCs w:val="22"/>
          <w:lang w:val="es-419"/>
        </w:rPr>
      </w:pPr>
    </w:p>
    <w:p w:rsidR="00634D66" w:rsidRPr="00F33296" w:rsidRDefault="00634D66" w:rsidP="00634D66">
      <w:pPr>
        <w:rPr>
          <w:b/>
          <w:caps/>
          <w:szCs w:val="22"/>
          <w:lang w:val="es-419"/>
        </w:rPr>
      </w:pPr>
      <w:r w:rsidRPr="00F33296">
        <w:rPr>
          <w:b/>
          <w:caps/>
          <w:szCs w:val="22"/>
          <w:lang w:val="es-419"/>
        </w:rPr>
        <w:t xml:space="preserve">PUNTO </w:t>
      </w:r>
      <w:r w:rsidR="008C0D14" w:rsidRPr="00F33296">
        <w:rPr>
          <w:b/>
          <w:caps/>
          <w:szCs w:val="22"/>
          <w:lang w:val="es-419"/>
        </w:rPr>
        <w:t>8</w:t>
      </w:r>
      <w:r w:rsidRPr="00F33296">
        <w:rPr>
          <w:b/>
          <w:caps/>
          <w:szCs w:val="22"/>
          <w:lang w:val="es-419"/>
        </w:rPr>
        <w:t xml:space="preserve"> DEL ORDEN DEL DÍA: CLAUSURA DE LA SESIÓN</w:t>
      </w:r>
    </w:p>
    <w:p w:rsidR="00634D66" w:rsidRPr="00F33296" w:rsidRDefault="00634D66" w:rsidP="00634D66">
      <w:pPr>
        <w:rPr>
          <w:b/>
          <w:caps/>
          <w:szCs w:val="22"/>
          <w:lang w:val="es-419"/>
        </w:rPr>
      </w:pPr>
    </w:p>
    <w:p w:rsidR="00634D66" w:rsidRPr="00F33296" w:rsidRDefault="00634D66" w:rsidP="00634D66">
      <w:pPr>
        <w:pStyle w:val="Default"/>
        <w:rPr>
          <w:sz w:val="22"/>
          <w:szCs w:val="22"/>
          <w:lang w:val="es-419"/>
        </w:rPr>
      </w:pPr>
      <w:r w:rsidRPr="00F33296">
        <w:rPr>
          <w:sz w:val="22"/>
          <w:szCs w:val="22"/>
          <w:lang w:val="es-419"/>
        </w:rPr>
        <w:fldChar w:fldCharType="begin"/>
      </w:r>
      <w:r w:rsidRPr="00F33296">
        <w:rPr>
          <w:sz w:val="22"/>
          <w:szCs w:val="22"/>
          <w:lang w:val="es-419"/>
        </w:rPr>
        <w:instrText xml:space="preserve"> AUTONUM  </w:instrText>
      </w:r>
      <w:r w:rsidRPr="00F33296">
        <w:rPr>
          <w:sz w:val="22"/>
          <w:szCs w:val="22"/>
          <w:lang w:val="es-419"/>
        </w:rPr>
        <w:fldChar w:fldCharType="end"/>
      </w:r>
      <w:r w:rsidRPr="00F33296">
        <w:rPr>
          <w:sz w:val="22"/>
          <w:szCs w:val="22"/>
          <w:lang w:val="es-419"/>
        </w:rPr>
        <w:tab/>
        <w:t xml:space="preserve">La siguiente sesión del Comité se celebrará del </w:t>
      </w:r>
      <w:r w:rsidR="008C0D14" w:rsidRPr="00F33296">
        <w:rPr>
          <w:sz w:val="22"/>
          <w:szCs w:val="22"/>
          <w:lang w:val="es-419"/>
        </w:rPr>
        <w:t>1 al 5 de abril</w:t>
      </w:r>
      <w:r w:rsidRPr="00F33296">
        <w:rPr>
          <w:sz w:val="22"/>
          <w:szCs w:val="22"/>
          <w:lang w:val="es-419"/>
        </w:rPr>
        <w:t xml:space="preserve"> de 201</w:t>
      </w:r>
      <w:r w:rsidR="008C0D14" w:rsidRPr="00F33296">
        <w:rPr>
          <w:sz w:val="22"/>
          <w:szCs w:val="22"/>
          <w:lang w:val="es-419"/>
        </w:rPr>
        <w:t>9</w:t>
      </w:r>
      <w:r w:rsidRPr="00F33296">
        <w:rPr>
          <w:sz w:val="22"/>
          <w:szCs w:val="22"/>
          <w:lang w:val="es-419"/>
        </w:rPr>
        <w:t>.</w:t>
      </w:r>
    </w:p>
    <w:p w:rsidR="00634D66" w:rsidRPr="00F33296" w:rsidRDefault="00634D66" w:rsidP="00634D66">
      <w:pPr>
        <w:pStyle w:val="Default"/>
        <w:rPr>
          <w:sz w:val="22"/>
          <w:szCs w:val="22"/>
          <w:lang w:val="es-419"/>
        </w:rPr>
      </w:pPr>
    </w:p>
    <w:p w:rsidR="00634D66" w:rsidRPr="00F33296" w:rsidRDefault="00634D66" w:rsidP="00634D66">
      <w:pPr>
        <w:pStyle w:val="Default"/>
        <w:rPr>
          <w:sz w:val="22"/>
          <w:szCs w:val="22"/>
          <w:lang w:val="es-419"/>
        </w:rPr>
      </w:pPr>
    </w:p>
    <w:p w:rsidR="00634D66" w:rsidRPr="00F33296" w:rsidRDefault="00634D66" w:rsidP="00634D66">
      <w:pPr>
        <w:pStyle w:val="Default"/>
        <w:rPr>
          <w:sz w:val="22"/>
          <w:szCs w:val="22"/>
          <w:lang w:val="es-419"/>
        </w:rPr>
      </w:pPr>
    </w:p>
    <w:p w:rsidR="00634D66" w:rsidRPr="00F33296" w:rsidRDefault="00634D66" w:rsidP="00634D66">
      <w:pPr>
        <w:pStyle w:val="Endofdocument"/>
        <w:rPr>
          <w:rFonts w:cs="Arial"/>
          <w:sz w:val="22"/>
          <w:szCs w:val="22"/>
          <w:lang w:val="es-419"/>
        </w:rPr>
      </w:pPr>
      <w:r w:rsidRPr="00F33296">
        <w:rPr>
          <w:rFonts w:cs="Arial"/>
          <w:sz w:val="22"/>
          <w:szCs w:val="22"/>
          <w:lang w:val="es-419"/>
        </w:rPr>
        <w:t>[Fin del documento]</w:t>
      </w:r>
    </w:p>
    <w:p w:rsidR="009125F6" w:rsidRPr="00F33296" w:rsidRDefault="009125F6" w:rsidP="00615E94">
      <w:pPr>
        <w:rPr>
          <w:szCs w:val="22"/>
          <w:lang w:val="es-419"/>
        </w:rPr>
      </w:pPr>
    </w:p>
    <w:sectPr w:rsidR="009125F6" w:rsidRPr="00F33296" w:rsidSect="006A1CD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1F5" w:rsidRDefault="00B531F5">
      <w:r>
        <w:separator/>
      </w:r>
    </w:p>
  </w:endnote>
  <w:endnote w:type="continuationSeparator" w:id="0">
    <w:p w:rsidR="00B531F5" w:rsidRDefault="00B531F5" w:rsidP="003B38C1">
      <w:r>
        <w:separator/>
      </w:r>
    </w:p>
    <w:p w:rsidR="00B531F5" w:rsidRPr="003B38C1" w:rsidRDefault="00B531F5" w:rsidP="003B38C1">
      <w:pPr>
        <w:spacing w:after="60"/>
        <w:rPr>
          <w:sz w:val="17"/>
        </w:rPr>
      </w:pPr>
      <w:r>
        <w:rPr>
          <w:sz w:val="17"/>
        </w:rPr>
        <w:t>[Endnote continued from previous page]</w:t>
      </w:r>
    </w:p>
  </w:endnote>
  <w:endnote w:type="continuationNotice" w:id="1">
    <w:p w:rsidR="00B531F5" w:rsidRPr="003B38C1" w:rsidRDefault="00B531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1F5" w:rsidRDefault="00B531F5">
      <w:r>
        <w:separator/>
      </w:r>
    </w:p>
  </w:footnote>
  <w:footnote w:type="continuationSeparator" w:id="0">
    <w:p w:rsidR="00B531F5" w:rsidRDefault="00B531F5" w:rsidP="008B60B2">
      <w:r>
        <w:separator/>
      </w:r>
    </w:p>
    <w:p w:rsidR="00B531F5" w:rsidRPr="00ED77FB" w:rsidRDefault="00B531F5" w:rsidP="008B60B2">
      <w:pPr>
        <w:spacing w:after="60"/>
        <w:rPr>
          <w:sz w:val="17"/>
          <w:szCs w:val="17"/>
        </w:rPr>
      </w:pPr>
      <w:r w:rsidRPr="00ED77FB">
        <w:rPr>
          <w:sz w:val="17"/>
          <w:szCs w:val="17"/>
        </w:rPr>
        <w:t>[Footnote continued from previous page]</w:t>
      </w:r>
    </w:p>
  </w:footnote>
  <w:footnote w:type="continuationNotice" w:id="1">
    <w:p w:rsidR="00B531F5" w:rsidRPr="00ED77FB" w:rsidRDefault="00B531F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69" w:rsidRPr="00A522C6" w:rsidRDefault="00FE1269" w:rsidP="00477D6B">
    <w:pPr>
      <w:jc w:val="right"/>
      <w:rPr>
        <w:lang w:val="es-ES"/>
      </w:rPr>
    </w:pPr>
  </w:p>
  <w:p w:rsidR="00FE1269" w:rsidRPr="00A522C6" w:rsidRDefault="00A522C6" w:rsidP="00477D6B">
    <w:pPr>
      <w:jc w:val="right"/>
      <w:rPr>
        <w:lang w:val="es-ES"/>
      </w:rPr>
    </w:pPr>
    <w:r>
      <w:rPr>
        <w:lang w:val="es-ES"/>
      </w:rPr>
      <w:t xml:space="preserve">página </w:t>
    </w:r>
    <w:r w:rsidR="00FE1269" w:rsidRPr="00A522C6">
      <w:rPr>
        <w:lang w:val="es-ES"/>
      </w:rPr>
      <w:fldChar w:fldCharType="begin"/>
    </w:r>
    <w:r w:rsidR="00FE1269" w:rsidRPr="00A522C6">
      <w:rPr>
        <w:lang w:val="es-ES"/>
      </w:rPr>
      <w:instrText xml:space="preserve"> PAGE  \* MERGEFORMAT </w:instrText>
    </w:r>
    <w:r w:rsidR="00FE1269" w:rsidRPr="00A522C6">
      <w:rPr>
        <w:lang w:val="es-ES"/>
      </w:rPr>
      <w:fldChar w:fldCharType="separate"/>
    </w:r>
    <w:r w:rsidR="003B0F9D">
      <w:rPr>
        <w:noProof/>
        <w:lang w:val="es-ES"/>
      </w:rPr>
      <w:t>4</w:t>
    </w:r>
    <w:r w:rsidR="00FE1269" w:rsidRPr="00A522C6">
      <w:rPr>
        <w:lang w:val="es-ES"/>
      </w:rPr>
      <w:fldChar w:fldCharType="end"/>
    </w:r>
  </w:p>
  <w:p w:rsidR="00FE1269" w:rsidRPr="00A522C6" w:rsidRDefault="00FE1269" w:rsidP="00477D6B">
    <w:pP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365944"/>
    <w:multiLevelType w:val="hybridMultilevel"/>
    <w:tmpl w:val="AB6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914CD"/>
    <w:multiLevelType w:val="hybridMultilevel"/>
    <w:tmpl w:val="34667ACA"/>
    <w:lvl w:ilvl="0" w:tplc="F9280D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4F2033E"/>
    <w:multiLevelType w:val="hybridMultilevel"/>
    <w:tmpl w:val="F3E2B650"/>
    <w:lvl w:ilvl="0" w:tplc="2B56C90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F8E1463"/>
    <w:multiLevelType w:val="hybridMultilevel"/>
    <w:tmpl w:val="15129850"/>
    <w:lvl w:ilvl="0" w:tplc="0409000F">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0C1CCC"/>
    <w:multiLevelType w:val="hybridMultilevel"/>
    <w:tmpl w:val="BA5E303A"/>
    <w:lvl w:ilvl="0" w:tplc="864C8F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C903FB"/>
    <w:multiLevelType w:val="hybridMultilevel"/>
    <w:tmpl w:val="ECE8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C52925"/>
    <w:multiLevelType w:val="hybridMultilevel"/>
    <w:tmpl w:val="0EC2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063FA7"/>
    <w:multiLevelType w:val="hybridMultilevel"/>
    <w:tmpl w:val="78060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0"/>
  </w:num>
  <w:num w:numId="3">
    <w:abstractNumId w:val="0"/>
  </w:num>
  <w:num w:numId="4">
    <w:abstractNumId w:val="13"/>
  </w:num>
  <w:num w:numId="5">
    <w:abstractNumId w:val="3"/>
  </w:num>
  <w:num w:numId="6">
    <w:abstractNumId w:val="5"/>
  </w:num>
  <w:num w:numId="7">
    <w:abstractNumId w:val="1"/>
  </w:num>
  <w:num w:numId="8">
    <w:abstractNumId w:val="12"/>
  </w:num>
  <w:num w:numId="9">
    <w:abstractNumId w:val="11"/>
  </w:num>
  <w:num w:numId="10">
    <w:abstractNumId w:val="2"/>
  </w:num>
  <w:num w:numId="11">
    <w:abstractNumId w:val="14"/>
  </w:num>
  <w:num w:numId="12">
    <w:abstractNumId w:val="9"/>
  </w:num>
  <w:num w:numId="13">
    <w:abstractNumId w:val="8"/>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CD5"/>
    <w:rsid w:val="00006045"/>
    <w:rsid w:val="00014CDD"/>
    <w:rsid w:val="00015C70"/>
    <w:rsid w:val="00016F48"/>
    <w:rsid w:val="00017CEE"/>
    <w:rsid w:val="00020D98"/>
    <w:rsid w:val="00024DCF"/>
    <w:rsid w:val="000261D7"/>
    <w:rsid w:val="00031EFA"/>
    <w:rsid w:val="00034F52"/>
    <w:rsid w:val="0003582B"/>
    <w:rsid w:val="000367AF"/>
    <w:rsid w:val="00043CAA"/>
    <w:rsid w:val="0005513B"/>
    <w:rsid w:val="00065397"/>
    <w:rsid w:val="0007273E"/>
    <w:rsid w:val="00074CD5"/>
    <w:rsid w:val="00074D88"/>
    <w:rsid w:val="00075432"/>
    <w:rsid w:val="0007636A"/>
    <w:rsid w:val="00091713"/>
    <w:rsid w:val="000968ED"/>
    <w:rsid w:val="000A3D10"/>
    <w:rsid w:val="000C0ACC"/>
    <w:rsid w:val="000C32F7"/>
    <w:rsid w:val="000C495E"/>
    <w:rsid w:val="000D7110"/>
    <w:rsid w:val="000D783F"/>
    <w:rsid w:val="000F5E56"/>
    <w:rsid w:val="000F6A79"/>
    <w:rsid w:val="000F7C19"/>
    <w:rsid w:val="00100C81"/>
    <w:rsid w:val="00103539"/>
    <w:rsid w:val="00103801"/>
    <w:rsid w:val="00103C75"/>
    <w:rsid w:val="00114329"/>
    <w:rsid w:val="0011467E"/>
    <w:rsid w:val="001146BA"/>
    <w:rsid w:val="00114EF4"/>
    <w:rsid w:val="00116C4A"/>
    <w:rsid w:val="00121939"/>
    <w:rsid w:val="00130B66"/>
    <w:rsid w:val="00132069"/>
    <w:rsid w:val="001362EE"/>
    <w:rsid w:val="00143579"/>
    <w:rsid w:val="00146773"/>
    <w:rsid w:val="00156B46"/>
    <w:rsid w:val="00162AF8"/>
    <w:rsid w:val="001649BD"/>
    <w:rsid w:val="001724EB"/>
    <w:rsid w:val="00176C28"/>
    <w:rsid w:val="001832A6"/>
    <w:rsid w:val="0019004B"/>
    <w:rsid w:val="001B2018"/>
    <w:rsid w:val="001B52C7"/>
    <w:rsid w:val="001B6A7B"/>
    <w:rsid w:val="001C1CCF"/>
    <w:rsid w:val="001D7102"/>
    <w:rsid w:val="001E2FF7"/>
    <w:rsid w:val="001E37E8"/>
    <w:rsid w:val="001E64E7"/>
    <w:rsid w:val="001F73A6"/>
    <w:rsid w:val="001F76BB"/>
    <w:rsid w:val="00203F55"/>
    <w:rsid w:val="00204638"/>
    <w:rsid w:val="002058E7"/>
    <w:rsid w:val="00213871"/>
    <w:rsid w:val="002219C9"/>
    <w:rsid w:val="00222800"/>
    <w:rsid w:val="0022363A"/>
    <w:rsid w:val="0022519D"/>
    <w:rsid w:val="00226521"/>
    <w:rsid w:val="002402F7"/>
    <w:rsid w:val="002408C3"/>
    <w:rsid w:val="002424A1"/>
    <w:rsid w:val="0024339A"/>
    <w:rsid w:val="0025256D"/>
    <w:rsid w:val="002535B0"/>
    <w:rsid w:val="00253977"/>
    <w:rsid w:val="0025412A"/>
    <w:rsid w:val="00261426"/>
    <w:rsid w:val="002634C4"/>
    <w:rsid w:val="00265FBB"/>
    <w:rsid w:val="00270772"/>
    <w:rsid w:val="00273C37"/>
    <w:rsid w:val="002754C8"/>
    <w:rsid w:val="00277EEF"/>
    <w:rsid w:val="00281AC6"/>
    <w:rsid w:val="00283FEB"/>
    <w:rsid w:val="00290790"/>
    <w:rsid w:val="002928D3"/>
    <w:rsid w:val="00296061"/>
    <w:rsid w:val="00297288"/>
    <w:rsid w:val="002A078A"/>
    <w:rsid w:val="002B747B"/>
    <w:rsid w:val="002C1E3E"/>
    <w:rsid w:val="002C41CF"/>
    <w:rsid w:val="002C5739"/>
    <w:rsid w:val="002E1FE3"/>
    <w:rsid w:val="002E2F50"/>
    <w:rsid w:val="002E7A8B"/>
    <w:rsid w:val="002E7C64"/>
    <w:rsid w:val="002E7D9C"/>
    <w:rsid w:val="002F1FE6"/>
    <w:rsid w:val="002F3F17"/>
    <w:rsid w:val="002F4E68"/>
    <w:rsid w:val="00301A68"/>
    <w:rsid w:val="00305A05"/>
    <w:rsid w:val="003101C0"/>
    <w:rsid w:val="00312F7F"/>
    <w:rsid w:val="00332EE1"/>
    <w:rsid w:val="0034074B"/>
    <w:rsid w:val="00342D82"/>
    <w:rsid w:val="003538ED"/>
    <w:rsid w:val="00361450"/>
    <w:rsid w:val="0036432E"/>
    <w:rsid w:val="003673CF"/>
    <w:rsid w:val="003845C1"/>
    <w:rsid w:val="003867BE"/>
    <w:rsid w:val="00390E4E"/>
    <w:rsid w:val="00391C21"/>
    <w:rsid w:val="003A6F89"/>
    <w:rsid w:val="003A7CA9"/>
    <w:rsid w:val="003B02D9"/>
    <w:rsid w:val="003B0F9D"/>
    <w:rsid w:val="003B2BEE"/>
    <w:rsid w:val="003B38C1"/>
    <w:rsid w:val="003B3FF8"/>
    <w:rsid w:val="003B546E"/>
    <w:rsid w:val="003B5566"/>
    <w:rsid w:val="003C472A"/>
    <w:rsid w:val="003C4C25"/>
    <w:rsid w:val="003C5EAF"/>
    <w:rsid w:val="003D1CE3"/>
    <w:rsid w:val="003D4FFB"/>
    <w:rsid w:val="003E0DC9"/>
    <w:rsid w:val="003E17AD"/>
    <w:rsid w:val="003E2DC9"/>
    <w:rsid w:val="003E78FB"/>
    <w:rsid w:val="003F6CDF"/>
    <w:rsid w:val="00404865"/>
    <w:rsid w:val="00407222"/>
    <w:rsid w:val="0042004A"/>
    <w:rsid w:val="0042213B"/>
    <w:rsid w:val="004236E2"/>
    <w:rsid w:val="00423E3E"/>
    <w:rsid w:val="00426794"/>
    <w:rsid w:val="00427AF4"/>
    <w:rsid w:val="0044111D"/>
    <w:rsid w:val="00442BB4"/>
    <w:rsid w:val="00447BC9"/>
    <w:rsid w:val="00450CFF"/>
    <w:rsid w:val="00455A74"/>
    <w:rsid w:val="00460834"/>
    <w:rsid w:val="004647DA"/>
    <w:rsid w:val="00467676"/>
    <w:rsid w:val="00467FA2"/>
    <w:rsid w:val="004713A0"/>
    <w:rsid w:val="00474062"/>
    <w:rsid w:val="004766BC"/>
    <w:rsid w:val="00477D6B"/>
    <w:rsid w:val="00496F74"/>
    <w:rsid w:val="00497334"/>
    <w:rsid w:val="004A6B08"/>
    <w:rsid w:val="004B2CA8"/>
    <w:rsid w:val="004B37D9"/>
    <w:rsid w:val="004B393F"/>
    <w:rsid w:val="004B4899"/>
    <w:rsid w:val="004B5BA0"/>
    <w:rsid w:val="004C03BB"/>
    <w:rsid w:val="004C1649"/>
    <w:rsid w:val="004C1C27"/>
    <w:rsid w:val="004C3EC6"/>
    <w:rsid w:val="004E682B"/>
    <w:rsid w:val="005019FF"/>
    <w:rsid w:val="00510C2D"/>
    <w:rsid w:val="00526AF3"/>
    <w:rsid w:val="0053057A"/>
    <w:rsid w:val="00530838"/>
    <w:rsid w:val="00541088"/>
    <w:rsid w:val="0054205B"/>
    <w:rsid w:val="00545480"/>
    <w:rsid w:val="005522AF"/>
    <w:rsid w:val="00556CF3"/>
    <w:rsid w:val="00557181"/>
    <w:rsid w:val="0056031F"/>
    <w:rsid w:val="00560A29"/>
    <w:rsid w:val="0056568C"/>
    <w:rsid w:val="00565A13"/>
    <w:rsid w:val="005735E8"/>
    <w:rsid w:val="00580E35"/>
    <w:rsid w:val="00592585"/>
    <w:rsid w:val="0059283C"/>
    <w:rsid w:val="005A20B1"/>
    <w:rsid w:val="005A5461"/>
    <w:rsid w:val="005B0016"/>
    <w:rsid w:val="005B0E50"/>
    <w:rsid w:val="005B399E"/>
    <w:rsid w:val="005B50B0"/>
    <w:rsid w:val="005C02E0"/>
    <w:rsid w:val="005C5B96"/>
    <w:rsid w:val="005C6649"/>
    <w:rsid w:val="005D096D"/>
    <w:rsid w:val="005D262A"/>
    <w:rsid w:val="005D2689"/>
    <w:rsid w:val="005E0A4A"/>
    <w:rsid w:val="005F14D8"/>
    <w:rsid w:val="00605827"/>
    <w:rsid w:val="006070D6"/>
    <w:rsid w:val="00611FBE"/>
    <w:rsid w:val="00615E94"/>
    <w:rsid w:val="0062003A"/>
    <w:rsid w:val="00620F2D"/>
    <w:rsid w:val="00626407"/>
    <w:rsid w:val="00632145"/>
    <w:rsid w:val="00634D66"/>
    <w:rsid w:val="00637787"/>
    <w:rsid w:val="0064368A"/>
    <w:rsid w:val="00643A10"/>
    <w:rsid w:val="00646050"/>
    <w:rsid w:val="00650EF5"/>
    <w:rsid w:val="00653D5B"/>
    <w:rsid w:val="006563BB"/>
    <w:rsid w:val="006575D1"/>
    <w:rsid w:val="006654C2"/>
    <w:rsid w:val="00666FAD"/>
    <w:rsid w:val="00670615"/>
    <w:rsid w:val="006713CA"/>
    <w:rsid w:val="006752EF"/>
    <w:rsid w:val="00676C5C"/>
    <w:rsid w:val="0067704F"/>
    <w:rsid w:val="006861A1"/>
    <w:rsid w:val="00693437"/>
    <w:rsid w:val="006A01AE"/>
    <w:rsid w:val="006A0606"/>
    <w:rsid w:val="006A0885"/>
    <w:rsid w:val="006A1CD5"/>
    <w:rsid w:val="006A4D29"/>
    <w:rsid w:val="006A6CD1"/>
    <w:rsid w:val="006B198C"/>
    <w:rsid w:val="006B32F9"/>
    <w:rsid w:val="006B52B1"/>
    <w:rsid w:val="006B5EF7"/>
    <w:rsid w:val="006C1671"/>
    <w:rsid w:val="006C4DEE"/>
    <w:rsid w:val="006C4FC1"/>
    <w:rsid w:val="006D2CE8"/>
    <w:rsid w:val="006D461B"/>
    <w:rsid w:val="006D48DF"/>
    <w:rsid w:val="006E4475"/>
    <w:rsid w:val="006E55A2"/>
    <w:rsid w:val="006E6222"/>
    <w:rsid w:val="006E6A92"/>
    <w:rsid w:val="006F549A"/>
    <w:rsid w:val="006F611F"/>
    <w:rsid w:val="0070220A"/>
    <w:rsid w:val="0070683C"/>
    <w:rsid w:val="00712D6C"/>
    <w:rsid w:val="00712F5E"/>
    <w:rsid w:val="00715E27"/>
    <w:rsid w:val="007248EF"/>
    <w:rsid w:val="0073489F"/>
    <w:rsid w:val="00744DBE"/>
    <w:rsid w:val="007508FF"/>
    <w:rsid w:val="007510F3"/>
    <w:rsid w:val="00755C59"/>
    <w:rsid w:val="007574A6"/>
    <w:rsid w:val="0076141D"/>
    <w:rsid w:val="00766E05"/>
    <w:rsid w:val="0077292E"/>
    <w:rsid w:val="00776CE5"/>
    <w:rsid w:val="00780E29"/>
    <w:rsid w:val="007819BD"/>
    <w:rsid w:val="00783D16"/>
    <w:rsid w:val="007975B3"/>
    <w:rsid w:val="007A3831"/>
    <w:rsid w:val="007B06A4"/>
    <w:rsid w:val="007B2478"/>
    <w:rsid w:val="007B631C"/>
    <w:rsid w:val="007C108B"/>
    <w:rsid w:val="007D0AF9"/>
    <w:rsid w:val="007D1613"/>
    <w:rsid w:val="007D198A"/>
    <w:rsid w:val="007F5725"/>
    <w:rsid w:val="008020F0"/>
    <w:rsid w:val="00803666"/>
    <w:rsid w:val="00821086"/>
    <w:rsid w:val="00826595"/>
    <w:rsid w:val="00832E64"/>
    <w:rsid w:val="0084098E"/>
    <w:rsid w:val="0084228E"/>
    <w:rsid w:val="00844517"/>
    <w:rsid w:val="00845C05"/>
    <w:rsid w:val="00845C3C"/>
    <w:rsid w:val="00846CA0"/>
    <w:rsid w:val="008536B9"/>
    <w:rsid w:val="008544E5"/>
    <w:rsid w:val="008707A0"/>
    <w:rsid w:val="00872C3C"/>
    <w:rsid w:val="0087741A"/>
    <w:rsid w:val="008828EE"/>
    <w:rsid w:val="008930B6"/>
    <w:rsid w:val="00893641"/>
    <w:rsid w:val="00894391"/>
    <w:rsid w:val="008A1C09"/>
    <w:rsid w:val="008A68C3"/>
    <w:rsid w:val="008B00A8"/>
    <w:rsid w:val="008B2CC1"/>
    <w:rsid w:val="008B36D5"/>
    <w:rsid w:val="008B60B2"/>
    <w:rsid w:val="008C0D14"/>
    <w:rsid w:val="008C109C"/>
    <w:rsid w:val="008C43C7"/>
    <w:rsid w:val="008C7C7B"/>
    <w:rsid w:val="008D6084"/>
    <w:rsid w:val="008E49BF"/>
    <w:rsid w:val="008E4E11"/>
    <w:rsid w:val="008F4DEC"/>
    <w:rsid w:val="008F5AA4"/>
    <w:rsid w:val="009013DF"/>
    <w:rsid w:val="00905239"/>
    <w:rsid w:val="0090731E"/>
    <w:rsid w:val="0091237B"/>
    <w:rsid w:val="009125F6"/>
    <w:rsid w:val="00916EE2"/>
    <w:rsid w:val="00923F52"/>
    <w:rsid w:val="00925855"/>
    <w:rsid w:val="00927291"/>
    <w:rsid w:val="00933D6A"/>
    <w:rsid w:val="00944284"/>
    <w:rsid w:val="009544D5"/>
    <w:rsid w:val="009567C5"/>
    <w:rsid w:val="0096183A"/>
    <w:rsid w:val="00965D18"/>
    <w:rsid w:val="00966A22"/>
    <w:rsid w:val="0096706E"/>
    <w:rsid w:val="0096722F"/>
    <w:rsid w:val="00974CBB"/>
    <w:rsid w:val="00977F6D"/>
    <w:rsid w:val="00980843"/>
    <w:rsid w:val="009A090D"/>
    <w:rsid w:val="009A31B6"/>
    <w:rsid w:val="009A3BE0"/>
    <w:rsid w:val="009B0425"/>
    <w:rsid w:val="009C242D"/>
    <w:rsid w:val="009C28C2"/>
    <w:rsid w:val="009D5068"/>
    <w:rsid w:val="009E2791"/>
    <w:rsid w:val="009E3F6F"/>
    <w:rsid w:val="009E61BF"/>
    <w:rsid w:val="009F4806"/>
    <w:rsid w:val="009F499F"/>
    <w:rsid w:val="00A069CD"/>
    <w:rsid w:val="00A07D6A"/>
    <w:rsid w:val="00A10B77"/>
    <w:rsid w:val="00A1614F"/>
    <w:rsid w:val="00A22302"/>
    <w:rsid w:val="00A23708"/>
    <w:rsid w:val="00A2485E"/>
    <w:rsid w:val="00A24D05"/>
    <w:rsid w:val="00A25385"/>
    <w:rsid w:val="00A32FF3"/>
    <w:rsid w:val="00A334C3"/>
    <w:rsid w:val="00A36A8E"/>
    <w:rsid w:val="00A377FA"/>
    <w:rsid w:val="00A42DAF"/>
    <w:rsid w:val="00A44876"/>
    <w:rsid w:val="00A44F31"/>
    <w:rsid w:val="00A45BD8"/>
    <w:rsid w:val="00A522C6"/>
    <w:rsid w:val="00A76658"/>
    <w:rsid w:val="00A77A57"/>
    <w:rsid w:val="00A86067"/>
    <w:rsid w:val="00A8673A"/>
    <w:rsid w:val="00A869B7"/>
    <w:rsid w:val="00A90E4C"/>
    <w:rsid w:val="00AB5F4E"/>
    <w:rsid w:val="00AC10A8"/>
    <w:rsid w:val="00AC205C"/>
    <w:rsid w:val="00AC2D6D"/>
    <w:rsid w:val="00AC4968"/>
    <w:rsid w:val="00AD5428"/>
    <w:rsid w:val="00AE1DAE"/>
    <w:rsid w:val="00AF0A6B"/>
    <w:rsid w:val="00B05A69"/>
    <w:rsid w:val="00B14174"/>
    <w:rsid w:val="00B26842"/>
    <w:rsid w:val="00B357F4"/>
    <w:rsid w:val="00B358FE"/>
    <w:rsid w:val="00B375B8"/>
    <w:rsid w:val="00B4358F"/>
    <w:rsid w:val="00B44445"/>
    <w:rsid w:val="00B5053F"/>
    <w:rsid w:val="00B5254F"/>
    <w:rsid w:val="00B531F5"/>
    <w:rsid w:val="00B5532A"/>
    <w:rsid w:val="00B62F38"/>
    <w:rsid w:val="00B841C6"/>
    <w:rsid w:val="00B93997"/>
    <w:rsid w:val="00B9734B"/>
    <w:rsid w:val="00B978CE"/>
    <w:rsid w:val="00BA3761"/>
    <w:rsid w:val="00BB14F8"/>
    <w:rsid w:val="00BB42C1"/>
    <w:rsid w:val="00BC5892"/>
    <w:rsid w:val="00BD1B10"/>
    <w:rsid w:val="00BD7D00"/>
    <w:rsid w:val="00BE0C80"/>
    <w:rsid w:val="00BE251D"/>
    <w:rsid w:val="00BE253D"/>
    <w:rsid w:val="00BE7F69"/>
    <w:rsid w:val="00BF3338"/>
    <w:rsid w:val="00C10D34"/>
    <w:rsid w:val="00C11BFE"/>
    <w:rsid w:val="00C133F4"/>
    <w:rsid w:val="00C14CE6"/>
    <w:rsid w:val="00C1752E"/>
    <w:rsid w:val="00C17D98"/>
    <w:rsid w:val="00C30BDD"/>
    <w:rsid w:val="00C4402C"/>
    <w:rsid w:val="00C44E1E"/>
    <w:rsid w:val="00C5374F"/>
    <w:rsid w:val="00C642A3"/>
    <w:rsid w:val="00C6650F"/>
    <w:rsid w:val="00C75819"/>
    <w:rsid w:val="00C7603F"/>
    <w:rsid w:val="00C8199E"/>
    <w:rsid w:val="00C81BA2"/>
    <w:rsid w:val="00C96381"/>
    <w:rsid w:val="00CA1CDB"/>
    <w:rsid w:val="00CA44D9"/>
    <w:rsid w:val="00CB017D"/>
    <w:rsid w:val="00CB43AF"/>
    <w:rsid w:val="00CC7C46"/>
    <w:rsid w:val="00CD3F57"/>
    <w:rsid w:val="00CD6FF3"/>
    <w:rsid w:val="00CD71A2"/>
    <w:rsid w:val="00CF398C"/>
    <w:rsid w:val="00CF5A63"/>
    <w:rsid w:val="00D06BCF"/>
    <w:rsid w:val="00D27C29"/>
    <w:rsid w:val="00D31598"/>
    <w:rsid w:val="00D3445D"/>
    <w:rsid w:val="00D40D67"/>
    <w:rsid w:val="00D45252"/>
    <w:rsid w:val="00D45A14"/>
    <w:rsid w:val="00D5156B"/>
    <w:rsid w:val="00D558EF"/>
    <w:rsid w:val="00D5740A"/>
    <w:rsid w:val="00D60C37"/>
    <w:rsid w:val="00D6386F"/>
    <w:rsid w:val="00D660DF"/>
    <w:rsid w:val="00D71511"/>
    <w:rsid w:val="00D71B4D"/>
    <w:rsid w:val="00D762A2"/>
    <w:rsid w:val="00D81348"/>
    <w:rsid w:val="00D8175E"/>
    <w:rsid w:val="00D911B7"/>
    <w:rsid w:val="00D92E2B"/>
    <w:rsid w:val="00D93D55"/>
    <w:rsid w:val="00DA1C96"/>
    <w:rsid w:val="00DA7405"/>
    <w:rsid w:val="00DB06E5"/>
    <w:rsid w:val="00DC3678"/>
    <w:rsid w:val="00DD08B1"/>
    <w:rsid w:val="00DD12AA"/>
    <w:rsid w:val="00DD2E1F"/>
    <w:rsid w:val="00DD4BED"/>
    <w:rsid w:val="00DD5AE1"/>
    <w:rsid w:val="00DE0F27"/>
    <w:rsid w:val="00DF10BF"/>
    <w:rsid w:val="00DF12E4"/>
    <w:rsid w:val="00DF1BEF"/>
    <w:rsid w:val="00DF5EA4"/>
    <w:rsid w:val="00E01D7D"/>
    <w:rsid w:val="00E02E9C"/>
    <w:rsid w:val="00E12B97"/>
    <w:rsid w:val="00E15E88"/>
    <w:rsid w:val="00E15F7B"/>
    <w:rsid w:val="00E2375F"/>
    <w:rsid w:val="00E25C6F"/>
    <w:rsid w:val="00E266C0"/>
    <w:rsid w:val="00E335FE"/>
    <w:rsid w:val="00E46225"/>
    <w:rsid w:val="00E47ABF"/>
    <w:rsid w:val="00E54521"/>
    <w:rsid w:val="00E63F91"/>
    <w:rsid w:val="00E66BBE"/>
    <w:rsid w:val="00E706D1"/>
    <w:rsid w:val="00E7369B"/>
    <w:rsid w:val="00E8089C"/>
    <w:rsid w:val="00E86245"/>
    <w:rsid w:val="00E908A2"/>
    <w:rsid w:val="00E91B06"/>
    <w:rsid w:val="00E92420"/>
    <w:rsid w:val="00E93D9D"/>
    <w:rsid w:val="00EA2AA3"/>
    <w:rsid w:val="00EA6DA6"/>
    <w:rsid w:val="00EB4668"/>
    <w:rsid w:val="00EC2779"/>
    <w:rsid w:val="00EC4E49"/>
    <w:rsid w:val="00EC7341"/>
    <w:rsid w:val="00ED7142"/>
    <w:rsid w:val="00ED77FB"/>
    <w:rsid w:val="00EE321D"/>
    <w:rsid w:val="00EE45FA"/>
    <w:rsid w:val="00EF669A"/>
    <w:rsid w:val="00EF7008"/>
    <w:rsid w:val="00F11029"/>
    <w:rsid w:val="00F136B1"/>
    <w:rsid w:val="00F2764D"/>
    <w:rsid w:val="00F32250"/>
    <w:rsid w:val="00F32C2F"/>
    <w:rsid w:val="00F33296"/>
    <w:rsid w:val="00F332EC"/>
    <w:rsid w:val="00F40C8B"/>
    <w:rsid w:val="00F414CF"/>
    <w:rsid w:val="00F455E3"/>
    <w:rsid w:val="00F518F8"/>
    <w:rsid w:val="00F53784"/>
    <w:rsid w:val="00F56F78"/>
    <w:rsid w:val="00F607EE"/>
    <w:rsid w:val="00F638FF"/>
    <w:rsid w:val="00F66152"/>
    <w:rsid w:val="00F71016"/>
    <w:rsid w:val="00F71FD8"/>
    <w:rsid w:val="00F757AA"/>
    <w:rsid w:val="00F774B3"/>
    <w:rsid w:val="00F7768A"/>
    <w:rsid w:val="00F80B06"/>
    <w:rsid w:val="00F86A4D"/>
    <w:rsid w:val="00F870E7"/>
    <w:rsid w:val="00F94037"/>
    <w:rsid w:val="00FA07DF"/>
    <w:rsid w:val="00FA18B1"/>
    <w:rsid w:val="00FA3CAE"/>
    <w:rsid w:val="00FA5315"/>
    <w:rsid w:val="00FB0BB8"/>
    <w:rsid w:val="00FB1D2A"/>
    <w:rsid w:val="00FB6497"/>
    <w:rsid w:val="00FC2075"/>
    <w:rsid w:val="00FC29F6"/>
    <w:rsid w:val="00FC39D0"/>
    <w:rsid w:val="00FC4F7C"/>
    <w:rsid w:val="00FE08BA"/>
    <w:rsid w:val="00FE1269"/>
    <w:rsid w:val="00FE3C24"/>
    <w:rsid w:val="00FE6D6B"/>
    <w:rsid w:val="00FF1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9F3DC767-7854-4AF8-B2E0-E6FFA3FB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uiPriority w:val="99"/>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 w:type="character" w:styleId="CommentReference">
    <w:name w:val="annotation reference"/>
    <w:basedOn w:val="DefaultParagraphFont"/>
    <w:semiHidden/>
    <w:unhideWhenUsed/>
    <w:rsid w:val="00C44E1E"/>
    <w:rPr>
      <w:sz w:val="16"/>
      <w:szCs w:val="16"/>
    </w:rPr>
  </w:style>
  <w:style w:type="paragraph" w:styleId="CommentSubject">
    <w:name w:val="annotation subject"/>
    <w:basedOn w:val="CommentText"/>
    <w:next w:val="CommentText"/>
    <w:link w:val="CommentSubjectChar"/>
    <w:semiHidden/>
    <w:unhideWhenUsed/>
    <w:rsid w:val="00C44E1E"/>
    <w:rPr>
      <w:b/>
      <w:bCs/>
      <w:sz w:val="20"/>
    </w:rPr>
  </w:style>
  <w:style w:type="character" w:customStyle="1" w:styleId="CommentTextChar">
    <w:name w:val="Comment Text Char"/>
    <w:basedOn w:val="DefaultParagraphFont"/>
    <w:link w:val="CommentText"/>
    <w:semiHidden/>
    <w:rsid w:val="00C44E1E"/>
    <w:rPr>
      <w:rFonts w:ascii="Arial" w:eastAsia="SimSun" w:hAnsi="Arial" w:cs="Arial"/>
      <w:sz w:val="18"/>
    </w:rPr>
  </w:style>
  <w:style w:type="character" w:customStyle="1" w:styleId="CommentSubjectChar">
    <w:name w:val="Comment Subject Char"/>
    <w:basedOn w:val="CommentTextChar"/>
    <w:link w:val="CommentSubject"/>
    <w:semiHidden/>
    <w:rsid w:val="00C44E1E"/>
    <w:rPr>
      <w:rFonts w:ascii="Arial" w:eastAsia="SimSun"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7924">
      <w:bodyDiv w:val="1"/>
      <w:marLeft w:val="0"/>
      <w:marRight w:val="0"/>
      <w:marTop w:val="0"/>
      <w:marBottom w:val="0"/>
      <w:divBdr>
        <w:top w:val="none" w:sz="0" w:space="0" w:color="auto"/>
        <w:left w:val="none" w:sz="0" w:space="0" w:color="auto"/>
        <w:bottom w:val="none" w:sz="0" w:space="0" w:color="auto"/>
        <w:right w:val="none" w:sz="0" w:space="0" w:color="auto"/>
      </w:divBdr>
      <w:divsChild>
        <w:div w:id="853960900">
          <w:marLeft w:val="720"/>
          <w:marRight w:val="0"/>
          <w:marTop w:val="0"/>
          <w:marBottom w:val="0"/>
          <w:divBdr>
            <w:top w:val="none" w:sz="0" w:space="0" w:color="auto"/>
            <w:left w:val="none" w:sz="0" w:space="0" w:color="auto"/>
            <w:bottom w:val="none" w:sz="0" w:space="0" w:color="auto"/>
            <w:right w:val="none" w:sz="0" w:space="0" w:color="auto"/>
          </w:divBdr>
        </w:div>
        <w:div w:id="1105999713">
          <w:marLeft w:val="720"/>
          <w:marRight w:val="0"/>
          <w:marTop w:val="0"/>
          <w:marBottom w:val="0"/>
          <w:divBdr>
            <w:top w:val="none" w:sz="0" w:space="0" w:color="auto"/>
            <w:left w:val="none" w:sz="0" w:space="0" w:color="auto"/>
            <w:bottom w:val="none" w:sz="0" w:space="0" w:color="auto"/>
            <w:right w:val="none" w:sz="0" w:space="0" w:color="auto"/>
          </w:divBdr>
        </w:div>
        <w:div w:id="242489936">
          <w:marLeft w:val="720"/>
          <w:marRight w:val="0"/>
          <w:marTop w:val="280"/>
          <w:marBottom w:val="280"/>
          <w:divBdr>
            <w:top w:val="none" w:sz="0" w:space="0" w:color="auto"/>
            <w:left w:val="none" w:sz="0" w:space="0" w:color="auto"/>
            <w:bottom w:val="none" w:sz="0" w:space="0" w:color="auto"/>
            <w:right w:val="none" w:sz="0" w:space="0" w:color="auto"/>
          </w:divBdr>
        </w:div>
      </w:divsChild>
    </w:div>
    <w:div w:id="949360592">
      <w:bodyDiv w:val="1"/>
      <w:marLeft w:val="0"/>
      <w:marRight w:val="0"/>
      <w:marTop w:val="0"/>
      <w:marBottom w:val="0"/>
      <w:divBdr>
        <w:top w:val="none" w:sz="0" w:space="0" w:color="auto"/>
        <w:left w:val="none" w:sz="0" w:space="0" w:color="auto"/>
        <w:bottom w:val="none" w:sz="0" w:space="0" w:color="auto"/>
        <w:right w:val="none" w:sz="0" w:space="0" w:color="auto"/>
      </w:divBdr>
    </w:div>
    <w:div w:id="1324351538">
      <w:bodyDiv w:val="1"/>
      <w:marLeft w:val="0"/>
      <w:marRight w:val="0"/>
      <w:marTop w:val="0"/>
      <w:marBottom w:val="0"/>
      <w:divBdr>
        <w:top w:val="none" w:sz="0" w:space="0" w:color="auto"/>
        <w:left w:val="none" w:sz="0" w:space="0" w:color="auto"/>
        <w:bottom w:val="none" w:sz="0" w:space="0" w:color="auto"/>
        <w:right w:val="none" w:sz="0" w:space="0" w:color="auto"/>
      </w:divBdr>
      <w:divsChild>
        <w:div w:id="1654605079">
          <w:marLeft w:val="720"/>
          <w:marRight w:val="0"/>
          <w:marTop w:val="0"/>
          <w:marBottom w:val="0"/>
          <w:divBdr>
            <w:top w:val="none" w:sz="0" w:space="0" w:color="auto"/>
            <w:left w:val="none" w:sz="0" w:space="0" w:color="auto"/>
            <w:bottom w:val="none" w:sz="0" w:space="0" w:color="auto"/>
            <w:right w:val="none" w:sz="0" w:space="0" w:color="auto"/>
          </w:divBdr>
        </w:div>
        <w:div w:id="327102800">
          <w:marLeft w:val="720"/>
          <w:marRight w:val="0"/>
          <w:marTop w:val="0"/>
          <w:marBottom w:val="0"/>
          <w:divBdr>
            <w:top w:val="none" w:sz="0" w:space="0" w:color="auto"/>
            <w:left w:val="none" w:sz="0" w:space="0" w:color="auto"/>
            <w:bottom w:val="none" w:sz="0" w:space="0" w:color="auto"/>
            <w:right w:val="none" w:sz="0" w:space="0" w:color="auto"/>
          </w:divBdr>
        </w:div>
        <w:div w:id="1652908815">
          <w:marLeft w:val="720"/>
          <w:marRight w:val="0"/>
          <w:marTop w:val="280"/>
          <w:marBottom w:val="280"/>
          <w:divBdr>
            <w:top w:val="none" w:sz="0" w:space="0" w:color="auto"/>
            <w:left w:val="none" w:sz="0" w:space="0" w:color="auto"/>
            <w:bottom w:val="none" w:sz="0" w:space="0" w:color="auto"/>
            <w:right w:val="none" w:sz="0" w:space="0" w:color="auto"/>
          </w:divBdr>
        </w:div>
      </w:divsChild>
    </w:div>
    <w:div w:id="1534538234">
      <w:bodyDiv w:val="1"/>
      <w:marLeft w:val="0"/>
      <w:marRight w:val="0"/>
      <w:marTop w:val="0"/>
      <w:marBottom w:val="0"/>
      <w:divBdr>
        <w:top w:val="none" w:sz="0" w:space="0" w:color="auto"/>
        <w:left w:val="none" w:sz="0" w:space="0" w:color="auto"/>
        <w:bottom w:val="none" w:sz="0" w:space="0" w:color="auto"/>
        <w:right w:val="none" w:sz="0" w:space="0" w:color="auto"/>
      </w:divBdr>
      <w:divsChild>
        <w:div w:id="1202665114">
          <w:marLeft w:val="720"/>
          <w:marRight w:val="0"/>
          <w:marTop w:val="0"/>
          <w:marBottom w:val="0"/>
          <w:divBdr>
            <w:top w:val="none" w:sz="0" w:space="0" w:color="auto"/>
            <w:left w:val="none" w:sz="0" w:space="0" w:color="auto"/>
            <w:bottom w:val="none" w:sz="0" w:space="0" w:color="auto"/>
            <w:right w:val="none" w:sz="0" w:space="0" w:color="auto"/>
          </w:divBdr>
        </w:div>
        <w:div w:id="1327175371">
          <w:marLeft w:val="720"/>
          <w:marRight w:val="0"/>
          <w:marTop w:val="0"/>
          <w:marBottom w:val="0"/>
          <w:divBdr>
            <w:top w:val="none" w:sz="0" w:space="0" w:color="auto"/>
            <w:left w:val="none" w:sz="0" w:space="0" w:color="auto"/>
            <w:bottom w:val="none" w:sz="0" w:space="0" w:color="auto"/>
            <w:right w:val="none" w:sz="0" w:space="0" w:color="auto"/>
          </w:divBdr>
        </w:div>
        <w:div w:id="1799296157">
          <w:marLeft w:val="720"/>
          <w:marRight w:val="0"/>
          <w:marTop w:val="280"/>
          <w:marBottom w:val="280"/>
          <w:divBdr>
            <w:top w:val="none" w:sz="0" w:space="0" w:color="auto"/>
            <w:left w:val="none" w:sz="0" w:space="0" w:color="auto"/>
            <w:bottom w:val="none" w:sz="0" w:space="0" w:color="auto"/>
            <w:right w:val="none" w:sz="0" w:space="0" w:color="auto"/>
          </w:divBdr>
        </w:div>
      </w:divsChild>
    </w:div>
    <w:div w:id="1666711828">
      <w:bodyDiv w:val="1"/>
      <w:marLeft w:val="0"/>
      <w:marRight w:val="0"/>
      <w:marTop w:val="0"/>
      <w:marBottom w:val="0"/>
      <w:divBdr>
        <w:top w:val="none" w:sz="0" w:space="0" w:color="auto"/>
        <w:left w:val="none" w:sz="0" w:space="0" w:color="auto"/>
        <w:bottom w:val="none" w:sz="0" w:space="0" w:color="auto"/>
        <w:right w:val="none" w:sz="0" w:space="0" w:color="auto"/>
      </w:divBdr>
    </w:div>
    <w:div w:id="1721782323">
      <w:bodyDiv w:val="1"/>
      <w:marLeft w:val="0"/>
      <w:marRight w:val="0"/>
      <w:marTop w:val="0"/>
      <w:marBottom w:val="0"/>
      <w:divBdr>
        <w:top w:val="none" w:sz="0" w:space="0" w:color="auto"/>
        <w:left w:val="none" w:sz="0" w:space="0" w:color="auto"/>
        <w:bottom w:val="none" w:sz="0" w:space="0" w:color="auto"/>
        <w:right w:val="none" w:sz="0" w:space="0" w:color="auto"/>
      </w:divBdr>
    </w:div>
    <w:div w:id="205515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yright.mai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5AAB7-A83E-4274-A1FC-112355494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7439</Characters>
  <Application>Microsoft Office Word</Application>
  <DocSecurity>4</DocSecurity>
  <Lines>61</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 34 Chair's Summary</vt:lpstr>
      <vt:lpstr>SCCR 30 Chair's Summary</vt:lpstr>
    </vt:vector>
  </TitlesOfParts>
  <Company>WIPO</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 34 Chair's Summary</dc:title>
  <dc:creator>WOODS Michele</dc:creator>
  <cp:lastModifiedBy>HAIZEL Francesca</cp:lastModifiedBy>
  <cp:revision>2</cp:revision>
  <cp:lastPrinted>2017-05-05T07:34:00Z</cp:lastPrinted>
  <dcterms:created xsi:type="dcterms:W3CDTF">2018-12-04T10:20:00Z</dcterms:created>
  <dcterms:modified xsi:type="dcterms:W3CDTF">2018-12-04T10:20:00Z</dcterms:modified>
</cp:coreProperties>
</file>