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FC2440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F02015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C2440" w:rsidRDefault="00C80FE6" w:rsidP="00AB613D">
            <w:r w:rsidRPr="00FC2440">
              <w:rPr>
                <w:noProof/>
                <w:lang w:val="en-US" w:eastAsia="en-US"/>
              </w:rPr>
              <w:drawing>
                <wp:inline distT="0" distB="0" distL="0" distR="0" wp14:anchorId="7671D866" wp14:editId="0887A65D">
                  <wp:extent cx="1858010" cy="1323975"/>
                  <wp:effectExtent l="0" t="0" r="889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C2440" w:rsidRDefault="00E504E5" w:rsidP="00AB613D">
            <w:pPr>
              <w:jc w:val="right"/>
            </w:pPr>
            <w:r w:rsidRPr="00FC2440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FC2440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C2440" w:rsidRDefault="00C80FE6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>SCCR/34/</w:t>
            </w:r>
            <w:bookmarkStart w:id="0" w:name="Code"/>
            <w:bookmarkEnd w:id="0"/>
            <w:r w:rsidR="00592F59" w:rsidRPr="00FC2440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FC2440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C2440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FC244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592F59" w:rsidRPr="00FC2440">
              <w:rPr>
                <w:rFonts w:ascii="Arial Black" w:hAnsi="Arial Black"/>
                <w:caps/>
                <w:sz w:val="15"/>
              </w:rPr>
              <w:t>INGLÉS</w:t>
            </w:r>
            <w:r w:rsidRPr="00FC244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FC2440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C2440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FC2440">
              <w:rPr>
                <w:rFonts w:ascii="Arial Black" w:hAnsi="Arial Black"/>
                <w:caps/>
                <w:sz w:val="15"/>
              </w:rPr>
              <w:t>:</w:t>
            </w:r>
            <w:r w:rsidR="009A20CD" w:rsidRPr="00FC244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92F59" w:rsidRPr="00FC2440">
              <w:rPr>
                <w:rFonts w:ascii="Arial Black" w:hAnsi="Arial Black"/>
                <w:caps/>
                <w:sz w:val="15"/>
              </w:rPr>
              <w:t>5 DE MAYO DE 2017</w:t>
            </w:r>
            <w:r w:rsidR="008B2CC1" w:rsidRPr="00FC244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FC2440" w:rsidRDefault="008B2CC1" w:rsidP="008B2CC1"/>
    <w:p w:rsidR="008B2CC1" w:rsidRPr="00FC2440" w:rsidRDefault="008B2CC1" w:rsidP="008B2CC1"/>
    <w:p w:rsidR="008B2CC1" w:rsidRPr="00FC2440" w:rsidRDefault="008B2CC1" w:rsidP="008B2CC1"/>
    <w:p w:rsidR="008B2CC1" w:rsidRPr="00FC2440" w:rsidRDefault="008B2CC1" w:rsidP="008B2CC1"/>
    <w:p w:rsidR="008B2CC1" w:rsidRPr="00FC2440" w:rsidRDefault="008B2CC1" w:rsidP="008B2CC1"/>
    <w:p w:rsidR="00B67CDC" w:rsidRPr="00FC2440" w:rsidRDefault="00C80FE6" w:rsidP="00B67CDC">
      <w:pPr>
        <w:rPr>
          <w:b/>
          <w:sz w:val="28"/>
          <w:szCs w:val="28"/>
        </w:rPr>
      </w:pPr>
      <w:r w:rsidRPr="00FC2440">
        <w:rPr>
          <w:b/>
          <w:sz w:val="28"/>
          <w:szCs w:val="28"/>
        </w:rPr>
        <w:t>Comité Permanente de Derecho de Autor y Derechos Conexos</w:t>
      </w:r>
    </w:p>
    <w:p w:rsidR="003845C1" w:rsidRPr="00FC2440" w:rsidRDefault="003845C1" w:rsidP="003845C1"/>
    <w:p w:rsidR="003845C1" w:rsidRPr="00FC2440" w:rsidRDefault="003845C1" w:rsidP="003845C1"/>
    <w:p w:rsidR="00B67CDC" w:rsidRPr="00FC2440" w:rsidRDefault="00C80FE6" w:rsidP="00B67CDC">
      <w:pPr>
        <w:rPr>
          <w:b/>
          <w:sz w:val="24"/>
          <w:szCs w:val="24"/>
        </w:rPr>
      </w:pPr>
      <w:r w:rsidRPr="00FC2440">
        <w:rPr>
          <w:b/>
          <w:sz w:val="24"/>
          <w:szCs w:val="24"/>
        </w:rPr>
        <w:t>Trigésima cuarta sesión</w:t>
      </w:r>
    </w:p>
    <w:p w:rsidR="00B67CDC" w:rsidRPr="00FC2440" w:rsidRDefault="00C80FE6" w:rsidP="00B67CDC">
      <w:pPr>
        <w:rPr>
          <w:b/>
          <w:sz w:val="24"/>
          <w:szCs w:val="24"/>
        </w:rPr>
      </w:pPr>
      <w:r w:rsidRPr="00FC2440">
        <w:rPr>
          <w:b/>
          <w:sz w:val="24"/>
          <w:szCs w:val="24"/>
        </w:rPr>
        <w:t>Ginebra, 1 a 5 de mayo de 2017</w:t>
      </w:r>
      <w:bookmarkStart w:id="3" w:name="_GoBack"/>
      <w:bookmarkEnd w:id="3"/>
    </w:p>
    <w:p w:rsidR="008B2CC1" w:rsidRPr="00FC2440" w:rsidRDefault="008B2CC1" w:rsidP="008B2CC1"/>
    <w:p w:rsidR="008B2CC1" w:rsidRPr="00FC2440" w:rsidRDefault="008B2CC1" w:rsidP="008B2CC1"/>
    <w:p w:rsidR="008B2CC1" w:rsidRPr="00FC2440" w:rsidRDefault="008B2CC1" w:rsidP="008B2CC1"/>
    <w:p w:rsidR="00C12F14" w:rsidRPr="00FC2440" w:rsidRDefault="003265DB" w:rsidP="00592F59">
      <w:pPr>
        <w:rPr>
          <w:sz w:val="24"/>
        </w:rPr>
      </w:pPr>
      <w:bookmarkStart w:id="4" w:name="TitleOfDoc"/>
      <w:bookmarkEnd w:id="4"/>
      <w:r w:rsidRPr="00FC2440">
        <w:rPr>
          <w:sz w:val="24"/>
        </w:rPr>
        <w:t>TEXTO CONSOLIDADO Y REVISADO SOBRE LAS DEFINICIONES, EL OBJETO DE LA PROTECCIÓN, LOS DERECHOS QUE HAN DE CONCEDERSE Y OTRAS CUESTIONES</w:t>
      </w:r>
    </w:p>
    <w:p w:rsidR="00C12F14" w:rsidRPr="00FC2440" w:rsidRDefault="00C12F14" w:rsidP="00592F59">
      <w:pPr>
        <w:rPr>
          <w:sz w:val="24"/>
        </w:rPr>
      </w:pPr>
    </w:p>
    <w:p w:rsidR="00592F59" w:rsidRPr="00FC2440" w:rsidRDefault="00C12F14" w:rsidP="00592F59">
      <w:pPr>
        <w:rPr>
          <w:i/>
        </w:rPr>
      </w:pPr>
      <w:bookmarkStart w:id="5" w:name="Prepared"/>
      <w:bookmarkEnd w:id="5"/>
      <w:r w:rsidRPr="00FC2440">
        <w:rPr>
          <w:i/>
        </w:rPr>
        <w:t>preparado por el presidente</w:t>
      </w:r>
    </w:p>
    <w:p w:rsidR="00592F59" w:rsidRPr="00FC2440" w:rsidRDefault="00592F59" w:rsidP="00592F59"/>
    <w:p w:rsidR="00592F59" w:rsidRPr="00FC2440" w:rsidRDefault="00592F59" w:rsidP="00592F59"/>
    <w:p w:rsidR="00592F59" w:rsidRPr="00FC2440" w:rsidRDefault="00592F59" w:rsidP="00592F59"/>
    <w:p w:rsidR="00592F59" w:rsidRPr="00FC2440" w:rsidRDefault="00592F59" w:rsidP="00592F59"/>
    <w:p w:rsidR="00592F59" w:rsidRPr="00FC2440" w:rsidRDefault="00592F59" w:rsidP="00592F59">
      <w:r w:rsidRPr="00FC2440">
        <w:br w:type="page"/>
      </w:r>
    </w:p>
    <w:p w:rsidR="00C12F14" w:rsidRPr="00FC2440" w:rsidRDefault="00592F59" w:rsidP="00592F59">
      <w:pPr>
        <w:pStyle w:val="Heading1"/>
      </w:pPr>
      <w:r w:rsidRPr="00FC2440">
        <w:lastRenderedPageBreak/>
        <w:t>PART</w:t>
      </w:r>
      <w:r w:rsidR="00C12F14" w:rsidRPr="00FC2440">
        <w:t>E</w:t>
      </w:r>
      <w:r w:rsidRPr="00FC2440">
        <w:t xml:space="preserve"> A </w:t>
      </w:r>
      <w:r w:rsidR="00C12F14" w:rsidRPr="00FC2440">
        <w:t>–</w:t>
      </w:r>
      <w:r w:rsidRPr="00FC2440">
        <w:t xml:space="preserve"> </w:t>
      </w:r>
      <w:r w:rsidR="00C12F14" w:rsidRPr="00FC2440">
        <w:t>TEXTO CONSOLIDADO Y REVISADO SOBRE LAS DEFINICIONES, EL OBJETO DE LA PROTECCIÓN, LOS DERECHOS QUE HAN DE CONCEDERSE Y OTRAS CUESTIONES COMO FIGURA EN EL DOCUMENTO SCCR/34/3</w:t>
      </w:r>
    </w:p>
    <w:p w:rsidR="00592F59" w:rsidRPr="00FC2440" w:rsidRDefault="00592F59" w:rsidP="00592F59"/>
    <w:p w:rsidR="00592F59" w:rsidRPr="00FC2440" w:rsidRDefault="00592F59" w:rsidP="00592F59">
      <w:pPr>
        <w:pStyle w:val="Heading2"/>
        <w:rPr>
          <w:b/>
        </w:rPr>
      </w:pPr>
      <w:r w:rsidRPr="00FC2440">
        <w:rPr>
          <w:b/>
          <w:caps w:val="0"/>
        </w:rPr>
        <w:t xml:space="preserve">I. </w:t>
      </w:r>
      <w:r w:rsidR="00C12F14" w:rsidRPr="00FC2440">
        <w:rPr>
          <w:b/>
          <w:caps w:val="0"/>
        </w:rPr>
        <w:t>DEFINICIONES</w:t>
      </w:r>
    </w:p>
    <w:p w:rsidR="00592F59" w:rsidRPr="00FC2440" w:rsidRDefault="00592F59" w:rsidP="00592F59">
      <w:pPr>
        <w:spacing w:line="260" w:lineRule="atLeast"/>
        <w:rPr>
          <w:szCs w:val="22"/>
        </w:rPr>
      </w:pPr>
    </w:p>
    <w:p w:rsidR="00592F59" w:rsidRPr="00FC2440" w:rsidRDefault="00C12F14" w:rsidP="00592F59">
      <w:pPr>
        <w:spacing w:line="260" w:lineRule="atLeast"/>
        <w:rPr>
          <w:szCs w:val="22"/>
        </w:rPr>
      </w:pPr>
      <w:r w:rsidRPr="00FC2440">
        <w:rPr>
          <w:szCs w:val="22"/>
        </w:rPr>
        <w:t>A los fines del presente Tratado</w:t>
      </w:r>
      <w:r w:rsidR="00592F59" w:rsidRPr="00FC2440">
        <w:rPr>
          <w:szCs w:val="22"/>
        </w:rPr>
        <w:t>: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5E113" wp14:editId="179884F3">
                <wp:simplePos x="0" y="0"/>
                <wp:positionH relativeFrom="column">
                  <wp:posOffset>-89547</wp:posOffset>
                </wp:positionH>
                <wp:positionV relativeFrom="paragraph">
                  <wp:posOffset>49842</wp:posOffset>
                </wp:positionV>
                <wp:extent cx="6133381" cy="4261449"/>
                <wp:effectExtent l="0" t="0" r="2032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81" cy="42614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05pt;margin-top:3.9pt;width:482.95pt;height:3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" filled="f" strokecolor="black [3213]" strokeweight=".25pt"/>
            </w:pict>
          </mc:Fallback>
        </mc:AlternateContent>
      </w:r>
    </w:p>
    <w:p w:rsidR="00592F59" w:rsidRPr="00FC2440" w:rsidRDefault="00592F59" w:rsidP="00592F59">
      <w:r w:rsidRPr="00FC2440">
        <w:rPr>
          <w:szCs w:val="22"/>
        </w:rPr>
        <w:t>a)</w:t>
      </w:r>
      <w:r w:rsidRPr="00FC2440">
        <w:tab/>
        <w:t xml:space="preserve"> “</w:t>
      </w:r>
      <w:r w:rsidR="00C12F14" w:rsidRPr="00FC2440">
        <w:t>radiodifusión</w:t>
      </w:r>
      <w:r w:rsidRPr="00FC2440">
        <w:t>”</w:t>
      </w:r>
    </w:p>
    <w:p w:rsidR="00592F59" w:rsidRPr="00FC2440" w:rsidRDefault="00592F59" w:rsidP="00592F59"/>
    <w:p w:rsidR="00592F59" w:rsidRPr="00FC2440" w:rsidRDefault="00C12F14" w:rsidP="00592F59">
      <w:r w:rsidRPr="00FC2440">
        <w:t>Variante</w:t>
      </w:r>
      <w:r w:rsidR="00592F59" w:rsidRPr="00FC2440">
        <w:t xml:space="preserve"> A</w:t>
      </w:r>
    </w:p>
    <w:p w:rsidR="00592F59" w:rsidRPr="00FC2440" w:rsidRDefault="00592F59" w:rsidP="00592F59"/>
    <w:p w:rsidR="00C12F14" w:rsidRPr="00FC2440" w:rsidRDefault="006042AF" w:rsidP="003A4897">
      <w:pPr>
        <w:pStyle w:val="ListParagraph"/>
        <w:numPr>
          <w:ilvl w:val="0"/>
          <w:numId w:val="9"/>
        </w:numPr>
        <w:ind w:left="567" w:firstLine="0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C12F14" w:rsidRPr="00FC2440">
        <w:rPr>
          <w:rFonts w:ascii="Arial" w:hAnsi="Arial" w:cs="Arial"/>
          <w:sz w:val="22"/>
          <w:szCs w:val="22"/>
          <w:lang w:val="es-ES"/>
        </w:rPr>
        <w:t>1) por “radiodifusión” se entenderá la transmisión inalámbrica de una señal portadora</w:t>
      </w:r>
      <w:r w:rsidR="00B61BD1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C12F14" w:rsidRPr="00FC2440">
        <w:rPr>
          <w:rFonts w:ascii="Arial" w:hAnsi="Arial" w:cs="Arial"/>
          <w:sz w:val="22"/>
          <w:szCs w:val="22"/>
          <w:lang w:val="es-ES"/>
        </w:rPr>
        <w:t>de programas, para su recepción por el público; la transmisión por satélite también será</w:t>
      </w:r>
      <w:r w:rsidR="00B61BD1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C12F14" w:rsidRPr="00FC2440">
        <w:rPr>
          <w:rFonts w:ascii="Arial" w:hAnsi="Arial" w:cs="Arial"/>
          <w:sz w:val="22"/>
          <w:szCs w:val="22"/>
          <w:lang w:val="es-ES"/>
        </w:rPr>
        <w:t xml:space="preserve">considerada “radiodifusión”; </w:t>
      </w:r>
      <w:r w:rsidR="003D392B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C12F14" w:rsidRPr="00FC2440">
        <w:rPr>
          <w:rFonts w:ascii="Arial" w:hAnsi="Arial" w:cs="Arial"/>
          <w:sz w:val="22"/>
          <w:szCs w:val="22"/>
          <w:lang w:val="es-ES"/>
        </w:rPr>
        <w:t>la transmisión de señales codificadas será “radiodifusión”</w:t>
      </w:r>
      <w:r w:rsidR="00B61BD1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C12F14" w:rsidRPr="00FC2440">
        <w:rPr>
          <w:rFonts w:ascii="Arial" w:hAnsi="Arial" w:cs="Arial"/>
          <w:sz w:val="22"/>
          <w:szCs w:val="22"/>
          <w:lang w:val="es-ES"/>
        </w:rPr>
        <w:t>cuando los medios de descodificación sean ofrecidos al público por el organismo de</w:t>
      </w:r>
      <w:r w:rsidR="00B61BD1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C12F14" w:rsidRPr="00FC2440">
        <w:rPr>
          <w:rFonts w:ascii="Arial" w:hAnsi="Arial" w:cs="Arial"/>
          <w:sz w:val="22"/>
          <w:szCs w:val="22"/>
          <w:lang w:val="es-ES"/>
        </w:rPr>
        <w:t xml:space="preserve">radiodifusión o con su consentimiento. </w:t>
      </w:r>
      <w:r w:rsidR="003D392B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C12F14" w:rsidRPr="00FC2440">
        <w:rPr>
          <w:rFonts w:ascii="Arial" w:hAnsi="Arial" w:cs="Arial"/>
          <w:sz w:val="22"/>
          <w:szCs w:val="22"/>
          <w:lang w:val="es-ES"/>
        </w:rPr>
        <w:t>Las transmisiones por redes informáticas no</w:t>
      </w:r>
      <w:r w:rsidR="00B61BD1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C12F14" w:rsidRPr="00FC2440">
        <w:rPr>
          <w:rFonts w:ascii="Arial" w:hAnsi="Arial" w:cs="Arial"/>
          <w:sz w:val="22"/>
          <w:szCs w:val="22"/>
          <w:lang w:val="es-ES"/>
        </w:rPr>
        <w:t>constituirán una “radiodifusión”</w:t>
      </w:r>
    </w:p>
    <w:p w:rsidR="00592F59" w:rsidRPr="00FC2440" w:rsidRDefault="00592F59" w:rsidP="00592F59"/>
    <w:p w:rsidR="00B61BD1" w:rsidRPr="00FC2440" w:rsidRDefault="00592F59" w:rsidP="00B61BD1">
      <w:pPr>
        <w:ind w:left="567"/>
      </w:pPr>
      <w:r w:rsidRPr="00FC2440">
        <w:t xml:space="preserve">    2)</w:t>
      </w:r>
      <w:r w:rsidRPr="00FC2440">
        <w:tab/>
      </w:r>
      <w:r w:rsidR="00B61BD1" w:rsidRPr="00FC2440">
        <w:t>por “difusión por cable” se entenderá la transmisión alámbrica de una señal</w:t>
      </w:r>
    </w:p>
    <w:p w:rsidR="00B61BD1" w:rsidRPr="00FC2440" w:rsidRDefault="00B61BD1" w:rsidP="00B61BD1">
      <w:pPr>
        <w:tabs>
          <w:tab w:val="left" w:pos="540"/>
        </w:tabs>
        <w:ind w:left="567"/>
      </w:pPr>
      <w:r w:rsidRPr="00FC2440">
        <w:t xml:space="preserve">portadora de programas, para su recepción por el público. </w:t>
      </w:r>
      <w:r w:rsidR="003D392B" w:rsidRPr="00FC2440">
        <w:t xml:space="preserve"> </w:t>
      </w:r>
      <w:r w:rsidRPr="00FC2440">
        <w:t>La transmisión alámbrica de</w:t>
      </w:r>
    </w:p>
    <w:p w:rsidR="00B61BD1" w:rsidRPr="00FC2440" w:rsidRDefault="00B61BD1" w:rsidP="00B61BD1">
      <w:pPr>
        <w:ind w:left="567"/>
      </w:pPr>
      <w:r w:rsidRPr="00FC2440">
        <w:t>señales codificadas será “difusión por cable” cuando los medios de descodificación sean</w:t>
      </w:r>
    </w:p>
    <w:p w:rsidR="00B61BD1" w:rsidRPr="00FC2440" w:rsidRDefault="00B61BD1" w:rsidP="00B61BD1">
      <w:pPr>
        <w:ind w:left="567"/>
      </w:pPr>
      <w:r w:rsidRPr="00FC2440">
        <w:t xml:space="preserve">ofrecidos al público por el organismo de difusión por cable o con su consentimiento. </w:t>
      </w:r>
      <w:r w:rsidR="003D392B" w:rsidRPr="00FC2440">
        <w:t xml:space="preserve"> </w:t>
      </w:r>
      <w:r w:rsidRPr="00FC2440">
        <w:t>Las</w:t>
      </w:r>
    </w:p>
    <w:p w:rsidR="00B61BD1" w:rsidRPr="00FC2440" w:rsidRDefault="00B61BD1" w:rsidP="00B61BD1">
      <w:pPr>
        <w:ind w:left="567"/>
      </w:pPr>
      <w:r w:rsidRPr="00FC2440">
        <w:t>transmisiones por redes informáticas no constituirán una “difusión por cable”.</w:t>
      </w:r>
    </w:p>
    <w:p w:rsidR="00592F59" w:rsidRPr="00FC2440" w:rsidRDefault="00592F59" w:rsidP="00592F59">
      <w:pPr>
        <w:ind w:left="567"/>
      </w:pPr>
    </w:p>
    <w:p w:rsidR="00592F59" w:rsidRPr="00FC2440" w:rsidRDefault="00C12F14" w:rsidP="00592F59">
      <w:r w:rsidRPr="00FC2440">
        <w:t>Variante</w:t>
      </w:r>
      <w:r w:rsidR="00592F59" w:rsidRPr="00FC2440">
        <w:t xml:space="preserve"> B</w:t>
      </w:r>
    </w:p>
    <w:p w:rsidR="00592F59" w:rsidRPr="00FC2440" w:rsidRDefault="00592F59" w:rsidP="00592F59"/>
    <w:p w:rsidR="00B61BD1" w:rsidRPr="00FC2440" w:rsidRDefault="00B61BD1" w:rsidP="006042AF">
      <w:pPr>
        <w:pStyle w:val="Default"/>
        <w:numPr>
          <w:ilvl w:val="0"/>
          <w:numId w:val="10"/>
        </w:numPr>
        <w:tabs>
          <w:tab w:val="left" w:pos="1170"/>
        </w:tabs>
        <w:spacing w:line="260" w:lineRule="atLeast"/>
        <w:ind w:left="630" w:firstLine="0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 xml:space="preserve">por “radiodifusión” se entenderá la transmisión por medios </w:t>
      </w:r>
      <w:r w:rsidRPr="00FC2440">
        <w:rPr>
          <w:rFonts w:ascii="Arial" w:hAnsi="Arial" w:cs="Arial"/>
          <w:i/>
          <w:sz w:val="22"/>
          <w:szCs w:val="22"/>
          <w:lang w:val="es-ES"/>
        </w:rPr>
        <w:t>alámbricos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 o</w:t>
      </w:r>
    </w:p>
    <w:p w:rsidR="00B61BD1" w:rsidRPr="00FC2440" w:rsidRDefault="00B61BD1" w:rsidP="00B61BD1">
      <w:pPr>
        <w:pStyle w:val="Default"/>
        <w:tabs>
          <w:tab w:val="left" w:pos="1701"/>
        </w:tabs>
        <w:spacing w:line="260" w:lineRule="atLeast"/>
        <w:ind w:left="630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inalámbricos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 para su recepción por el público, de una señal portadora de programas; la transmisión por satélite también será considerada “radiodifusión”;</w:t>
      </w:r>
      <w:r w:rsidR="003D392B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 la transmisión de</w:t>
      </w:r>
    </w:p>
    <w:p w:rsidR="00B61BD1" w:rsidRPr="00FC2440" w:rsidRDefault="00B61BD1" w:rsidP="00B61BD1">
      <w:pPr>
        <w:pStyle w:val="Default"/>
        <w:tabs>
          <w:tab w:val="left" w:pos="1701"/>
        </w:tabs>
        <w:spacing w:line="260" w:lineRule="atLeast"/>
        <w:ind w:left="630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señales codificadas será “radiodifusión” cuando los medios de descodificación sean</w:t>
      </w:r>
    </w:p>
    <w:p w:rsidR="00B61BD1" w:rsidRPr="00FC2440" w:rsidRDefault="00B61BD1" w:rsidP="00B61BD1">
      <w:pPr>
        <w:pStyle w:val="Default"/>
        <w:tabs>
          <w:tab w:val="left" w:pos="1701"/>
        </w:tabs>
        <w:spacing w:line="260" w:lineRule="atLeast"/>
        <w:ind w:left="630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ofrecidos al público por el organismo de radiodifusión o con su consentimiento.</w:t>
      </w:r>
      <w:r w:rsidR="003D392B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 Las</w:t>
      </w:r>
    </w:p>
    <w:p w:rsidR="00592F59" w:rsidRPr="00FC2440" w:rsidRDefault="00B61BD1" w:rsidP="00B61BD1">
      <w:pPr>
        <w:pStyle w:val="Default"/>
        <w:tabs>
          <w:tab w:val="left" w:pos="1701"/>
        </w:tabs>
        <w:spacing w:line="260" w:lineRule="atLeast"/>
        <w:ind w:left="630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transmisiones por redes informáticas no constituirán una “radiodifusión”</w:t>
      </w:r>
      <w:r w:rsidR="00AB6218" w:rsidRPr="00FC2440">
        <w:rPr>
          <w:rFonts w:ascii="Arial" w:hAnsi="Arial" w:cs="Arial"/>
          <w:sz w:val="22"/>
          <w:szCs w:val="22"/>
          <w:lang w:val="es-ES"/>
        </w:rPr>
        <w:t>.</w:t>
      </w:r>
      <w:r w:rsidR="00592F59" w:rsidRPr="00FC2440">
        <w:rPr>
          <w:rStyle w:val="FootnoteReference"/>
          <w:rFonts w:ascii="Arial" w:hAnsi="Arial" w:cs="Arial"/>
          <w:color w:val="auto"/>
          <w:sz w:val="22"/>
          <w:szCs w:val="22"/>
          <w:lang w:val="es-ES"/>
        </w:rPr>
        <w:footnoteReference w:id="2"/>
      </w:r>
    </w:p>
    <w:p w:rsidR="00B61BD1" w:rsidRPr="00FC2440" w:rsidRDefault="00B61BD1" w:rsidP="00B61BD1">
      <w:pPr>
        <w:pStyle w:val="Default"/>
        <w:tabs>
          <w:tab w:val="left" w:pos="1701"/>
        </w:tabs>
        <w:spacing w:line="260" w:lineRule="atLeast"/>
        <w:ind w:left="630"/>
        <w:rPr>
          <w:rFonts w:ascii="Arial" w:hAnsi="Arial" w:cs="Arial"/>
          <w:sz w:val="22"/>
          <w:szCs w:val="22"/>
          <w:lang w:val="es-ES"/>
        </w:rPr>
      </w:pPr>
    </w:p>
    <w:p w:rsidR="003D392B" w:rsidRPr="00FC2440" w:rsidRDefault="003D392B" w:rsidP="003D392B">
      <w:pPr>
        <w:pStyle w:val="Default"/>
        <w:tabs>
          <w:tab w:val="left" w:pos="630"/>
        </w:tabs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B61BD1" w:rsidRPr="00FC2440" w:rsidRDefault="00B61BD1" w:rsidP="00F06B8E">
      <w:pPr>
        <w:pStyle w:val="Default"/>
        <w:numPr>
          <w:ilvl w:val="0"/>
          <w:numId w:val="10"/>
        </w:numPr>
        <w:tabs>
          <w:tab w:val="left" w:pos="630"/>
        </w:tabs>
        <w:spacing w:line="260" w:lineRule="atLeast"/>
        <w:ind w:left="0" w:firstLine="0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por “señal portadora de programas” se entenderá el portador, generado electrónicamente, en la forma en que fue transmitido originalmente y en cualquier formato técnico posterior, que transporta un programa.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F06B8E" w:rsidRPr="00FC2440" w:rsidRDefault="00592F59" w:rsidP="00F06B8E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 xml:space="preserve">c) </w:t>
      </w:r>
      <w:r w:rsidRPr="00FC2440">
        <w:rPr>
          <w:rFonts w:ascii="Arial" w:hAnsi="Arial" w:cs="Arial"/>
          <w:sz w:val="22"/>
          <w:szCs w:val="22"/>
          <w:lang w:val="es-ES"/>
        </w:rPr>
        <w:tab/>
      </w:r>
      <w:r w:rsidR="00F06B8E" w:rsidRPr="00FC2440">
        <w:rPr>
          <w:rFonts w:ascii="Arial" w:hAnsi="Arial" w:cs="Arial"/>
          <w:sz w:val="22"/>
          <w:szCs w:val="22"/>
          <w:lang w:val="es-ES"/>
        </w:rPr>
        <w:t>por “programa” se entenderá el material, grabado o en directo, compuesto por imágenes,</w:t>
      </w:r>
    </w:p>
    <w:p w:rsidR="00592F59" w:rsidRPr="00FC2440" w:rsidRDefault="00F06B8E" w:rsidP="00F06B8E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 xml:space="preserve">sonidos o ambos, o por las representaciones de estos. </w:t>
      </w:r>
      <w:r w:rsidR="00592F59" w:rsidRPr="00FC2440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AB6218" w:rsidRPr="00FC2440" w:rsidRDefault="00592F59" w:rsidP="00AB6218">
      <w:pPr>
        <w:keepLines/>
        <w:widowControl w:val="0"/>
        <w:spacing w:line="260" w:lineRule="atLeast"/>
        <w:rPr>
          <w:szCs w:val="22"/>
        </w:rPr>
      </w:pPr>
      <w:r w:rsidRPr="00FC2440">
        <w:rPr>
          <w:szCs w:val="22"/>
        </w:rPr>
        <w:t>d)</w:t>
      </w:r>
      <w:r w:rsidRPr="00FC2440">
        <w:rPr>
          <w:szCs w:val="22"/>
        </w:rPr>
        <w:tab/>
        <w:t xml:space="preserve"> </w:t>
      </w:r>
      <w:r w:rsidR="00AB6218" w:rsidRPr="00FC2440">
        <w:rPr>
          <w:szCs w:val="22"/>
        </w:rPr>
        <w:t>por “organismo de radiodifusión” [y por “</w:t>
      </w:r>
      <w:r w:rsidR="00AB6218" w:rsidRPr="00FC2440">
        <w:rPr>
          <w:i/>
          <w:szCs w:val="22"/>
        </w:rPr>
        <w:t>organismo de difusión por cable</w:t>
      </w:r>
      <w:r w:rsidR="00AB6218" w:rsidRPr="00FC2440">
        <w:rPr>
          <w:szCs w:val="22"/>
        </w:rPr>
        <w:t>”] se entenderá</w:t>
      </w:r>
    </w:p>
    <w:p w:rsidR="00AB6218" w:rsidRPr="00FC2440" w:rsidRDefault="00AB6218" w:rsidP="00AB6218">
      <w:pPr>
        <w:keepLines/>
        <w:widowControl w:val="0"/>
        <w:spacing w:line="260" w:lineRule="atLeast"/>
        <w:rPr>
          <w:szCs w:val="22"/>
        </w:rPr>
      </w:pPr>
      <w:r w:rsidRPr="00FC2440">
        <w:rPr>
          <w:szCs w:val="22"/>
        </w:rPr>
        <w:t>la persona jurídica que tome la iniciativa y asuma la responsabilidad editorial de la radiodifusión</w:t>
      </w:r>
    </w:p>
    <w:p w:rsidR="00AB6218" w:rsidRPr="00FC2440" w:rsidRDefault="00AB6218" w:rsidP="00AB6218">
      <w:pPr>
        <w:keepLines/>
        <w:widowControl w:val="0"/>
        <w:spacing w:line="260" w:lineRule="atLeast"/>
        <w:rPr>
          <w:szCs w:val="22"/>
        </w:rPr>
      </w:pPr>
      <w:r w:rsidRPr="00FC2440">
        <w:rPr>
          <w:szCs w:val="22"/>
        </w:rPr>
        <w:t>[</w:t>
      </w:r>
      <w:r w:rsidRPr="00FC2440">
        <w:rPr>
          <w:i/>
          <w:szCs w:val="22"/>
        </w:rPr>
        <w:t>o difusión por cable</w:t>
      </w:r>
      <w:r w:rsidRPr="00FC2440">
        <w:rPr>
          <w:szCs w:val="22"/>
        </w:rPr>
        <w:t>], lo que incluye montar y programar la programación transportada en la</w:t>
      </w:r>
    </w:p>
    <w:p w:rsidR="00AB6218" w:rsidRPr="00FC2440" w:rsidRDefault="00AB6218" w:rsidP="00AB6218">
      <w:pPr>
        <w:keepLines/>
        <w:widowControl w:val="0"/>
        <w:spacing w:line="260" w:lineRule="atLeast"/>
        <w:rPr>
          <w:i/>
          <w:szCs w:val="22"/>
        </w:rPr>
      </w:pPr>
      <w:r w:rsidRPr="00FC2440">
        <w:rPr>
          <w:szCs w:val="22"/>
        </w:rPr>
        <w:t xml:space="preserve">señal. </w:t>
      </w:r>
      <w:r w:rsidRPr="00FC2440">
        <w:rPr>
          <w:i/>
          <w:szCs w:val="22"/>
        </w:rPr>
        <w:t xml:space="preserve">Las entidades que distribuyen su señal portadora de programas exclusivamente por </w:t>
      </w:r>
    </w:p>
    <w:p w:rsidR="00AB6218" w:rsidRPr="00FC2440" w:rsidRDefault="00AB6218" w:rsidP="00AB6218">
      <w:pPr>
        <w:keepLines/>
        <w:widowControl w:val="0"/>
        <w:spacing w:line="260" w:lineRule="atLeast"/>
        <w:rPr>
          <w:szCs w:val="22"/>
        </w:rPr>
      </w:pPr>
      <w:r w:rsidRPr="00FC2440">
        <w:rPr>
          <w:i/>
          <w:szCs w:val="22"/>
        </w:rPr>
        <w:lastRenderedPageBreak/>
        <w:t>conducto de una red informática no están comprendidas en la definición de “organismo de radiodifusión” [ni de “organismo de difusión por cable”</w:t>
      </w:r>
      <w:r w:rsidRPr="00FC2440">
        <w:rPr>
          <w:szCs w:val="22"/>
        </w:rPr>
        <w:t>].</w:t>
      </w:r>
      <w:r w:rsidRPr="00FC2440">
        <w:rPr>
          <w:rStyle w:val="FootnoteReference"/>
          <w:i/>
          <w:szCs w:val="22"/>
        </w:rPr>
        <w:footnoteReference w:id="3"/>
      </w:r>
    </w:p>
    <w:p w:rsidR="00AB6218" w:rsidRPr="00FC2440" w:rsidRDefault="00AB6218" w:rsidP="00AB6218">
      <w:pPr>
        <w:keepLines/>
        <w:widowControl w:val="0"/>
        <w:spacing w:line="260" w:lineRule="atLeast"/>
        <w:rPr>
          <w:szCs w:val="22"/>
        </w:rPr>
      </w:pPr>
    </w:p>
    <w:p w:rsidR="00AB6218" w:rsidRPr="00FC2440" w:rsidRDefault="00592F59" w:rsidP="00AB6218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 xml:space="preserve">e) </w:t>
      </w:r>
      <w:r w:rsidRPr="00FC2440">
        <w:rPr>
          <w:rFonts w:ascii="Arial" w:hAnsi="Arial" w:cs="Arial"/>
          <w:sz w:val="22"/>
          <w:szCs w:val="22"/>
          <w:lang w:val="es-ES"/>
        </w:rPr>
        <w:tab/>
      </w:r>
      <w:r w:rsidR="00AB6218" w:rsidRPr="00FC2440">
        <w:rPr>
          <w:rFonts w:ascii="Arial" w:hAnsi="Arial" w:cs="Arial"/>
          <w:sz w:val="22"/>
          <w:szCs w:val="22"/>
          <w:lang w:val="es-ES"/>
        </w:rPr>
        <w:t>por “retransmisión” se entenderá la transmisión, para su recepción por el público, por</w:t>
      </w:r>
    </w:p>
    <w:p w:rsidR="00AB6218" w:rsidRPr="00FC2440" w:rsidRDefault="00AB6218" w:rsidP="00AB6218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todos los medios, de una señal portadora de programas por cualquier entidad distinta al</w:t>
      </w:r>
    </w:p>
    <w:p w:rsidR="00AB6218" w:rsidRPr="00FC2440" w:rsidRDefault="00AB6218" w:rsidP="00AB6218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organismo de radiodifusión [/</w:t>
      </w:r>
      <w:r w:rsidRPr="00FC2440">
        <w:rPr>
          <w:rFonts w:ascii="Arial" w:hAnsi="Arial" w:cs="Arial"/>
          <w:i/>
          <w:sz w:val="22"/>
          <w:szCs w:val="22"/>
          <w:lang w:val="es-ES"/>
        </w:rPr>
        <w:t>difusión por cable</w:t>
      </w:r>
      <w:r w:rsidRPr="00FC2440">
        <w:rPr>
          <w:rFonts w:ascii="Arial" w:hAnsi="Arial" w:cs="Arial"/>
          <w:sz w:val="22"/>
          <w:szCs w:val="22"/>
          <w:lang w:val="es-ES"/>
        </w:rPr>
        <w:t>] original o alguien autorizado por él, ya sea de</w:t>
      </w:r>
    </w:p>
    <w:p w:rsidR="00AB6218" w:rsidRPr="00FC2440" w:rsidRDefault="00AB6218" w:rsidP="00AB6218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forma simultánea, casi simultánea [</w:t>
      </w:r>
      <w:r w:rsidRPr="00FC2440">
        <w:rPr>
          <w:rFonts w:ascii="Arial" w:hAnsi="Arial" w:cs="Arial"/>
          <w:i/>
          <w:sz w:val="22"/>
          <w:szCs w:val="22"/>
          <w:lang w:val="es-ES"/>
        </w:rPr>
        <w:t>o diferida</w:t>
      </w:r>
      <w:r w:rsidRPr="00FC2440">
        <w:rPr>
          <w:rFonts w:ascii="Arial" w:hAnsi="Arial" w:cs="Arial"/>
          <w:sz w:val="22"/>
          <w:szCs w:val="22"/>
          <w:lang w:val="es-ES"/>
        </w:rPr>
        <w:t>].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1D7818" w:rsidRPr="00FC2440" w:rsidRDefault="00592F59" w:rsidP="001D7818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f)</w:t>
      </w:r>
      <w:r w:rsidRPr="00FC2440">
        <w:rPr>
          <w:rFonts w:ascii="Arial" w:hAnsi="Arial" w:cs="Arial"/>
          <w:sz w:val="22"/>
          <w:szCs w:val="22"/>
          <w:lang w:val="es-ES"/>
        </w:rPr>
        <w:tab/>
      </w:r>
      <w:r w:rsidR="001D7818" w:rsidRPr="00FC2440">
        <w:rPr>
          <w:rFonts w:ascii="Arial" w:hAnsi="Arial" w:cs="Arial"/>
          <w:sz w:val="22"/>
          <w:szCs w:val="22"/>
          <w:lang w:val="es-ES"/>
        </w:rPr>
        <w:t>por “transmisión casi simultánea” se entenderá una transmisión que se difiere únicamente</w:t>
      </w:r>
    </w:p>
    <w:p w:rsidR="001D7818" w:rsidRPr="00FC2440" w:rsidRDefault="001D7818" w:rsidP="001D7818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en la medida en que es necesario para adaptarla a las diferencias horarias o para facilitar la</w:t>
      </w:r>
    </w:p>
    <w:p w:rsidR="001D7818" w:rsidRPr="00FC2440" w:rsidRDefault="001D7818" w:rsidP="001D7818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transmisión técnica de la señal portadora de programas.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946713" w:rsidRPr="00FC2440" w:rsidRDefault="00592F59" w:rsidP="00946713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 xml:space="preserve">g) </w:t>
      </w:r>
      <w:r w:rsidRPr="00FC2440">
        <w:rPr>
          <w:rFonts w:ascii="Arial" w:hAnsi="Arial" w:cs="Arial"/>
          <w:i/>
          <w:sz w:val="22"/>
          <w:szCs w:val="22"/>
          <w:lang w:val="es-ES"/>
        </w:rPr>
        <w:tab/>
      </w:r>
      <w:r w:rsidR="00946713" w:rsidRPr="00FC2440">
        <w:rPr>
          <w:rFonts w:ascii="Arial" w:hAnsi="Arial" w:cs="Arial"/>
          <w:i/>
          <w:sz w:val="22"/>
          <w:szCs w:val="22"/>
          <w:lang w:val="es-ES"/>
        </w:rPr>
        <w:t>por “transmisión diferida” se entenderá una transmisión que se difiere y que es distinta a</w:t>
      </w:r>
    </w:p>
    <w:p w:rsidR="00946713" w:rsidRPr="00FC2440" w:rsidRDefault="00946713" w:rsidP="00946713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una transmisión casi simultánea, incluida la transmisión hecha de tal manera que los miembros</w:t>
      </w:r>
    </w:p>
    <w:p w:rsidR="00946713" w:rsidRPr="00FC2440" w:rsidRDefault="00946713" w:rsidP="00946713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del público puedan tener acceso a ella desde el lugar y en el momento que cada uno de ellos</w:t>
      </w:r>
    </w:p>
    <w:p w:rsidR="00946713" w:rsidRPr="00FC2440" w:rsidRDefault="00946713" w:rsidP="00946713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elija.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946713" w:rsidRPr="00FC2440" w:rsidRDefault="00592F59" w:rsidP="00946713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h)</w:t>
      </w:r>
      <w:r w:rsidRPr="00FC2440">
        <w:rPr>
          <w:rFonts w:ascii="Arial" w:hAnsi="Arial" w:cs="Arial"/>
          <w:i/>
          <w:sz w:val="22"/>
          <w:szCs w:val="22"/>
          <w:lang w:val="es-ES"/>
        </w:rPr>
        <w:tab/>
      </w:r>
      <w:r w:rsidR="00946713" w:rsidRPr="00FC2440">
        <w:rPr>
          <w:rFonts w:ascii="Arial" w:hAnsi="Arial" w:cs="Arial"/>
          <w:i/>
          <w:sz w:val="22"/>
          <w:szCs w:val="22"/>
          <w:lang w:val="es-ES"/>
        </w:rPr>
        <w:t>por “señal anterior a la emisión” se entenderá una señal portadora de programas</w:t>
      </w:r>
    </w:p>
    <w:p w:rsidR="00946713" w:rsidRPr="00FC2440" w:rsidRDefault="00946713" w:rsidP="00946713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transmitida a un organismo de radiodifusión [/de difusión por cable], o a una entidad que actúe</w:t>
      </w:r>
    </w:p>
    <w:p w:rsidR="00946713" w:rsidRPr="00FC2440" w:rsidRDefault="00946713" w:rsidP="00946713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en su nombre, a los fines de su posterior transmisión al público.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jc w:val="righ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/...</w:t>
      </w:r>
    </w:p>
    <w:p w:rsidR="00592F59" w:rsidRPr="00FC2440" w:rsidRDefault="00592F59" w:rsidP="00592F59">
      <w:pPr>
        <w:pStyle w:val="Default"/>
        <w:spacing w:line="260" w:lineRule="atLeast"/>
        <w:jc w:val="righ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rPr>
          <w:b/>
          <w:bCs/>
          <w:caps/>
          <w:kern w:val="32"/>
          <w:szCs w:val="32"/>
        </w:rPr>
      </w:pPr>
      <w:r w:rsidRPr="00FC2440">
        <w:br w:type="page"/>
      </w:r>
    </w:p>
    <w:p w:rsidR="00592F59" w:rsidRPr="00FC2440" w:rsidRDefault="00592F59" w:rsidP="00592F59">
      <w:pPr>
        <w:pStyle w:val="Heading2"/>
        <w:rPr>
          <w:b/>
        </w:rPr>
      </w:pPr>
      <w:r w:rsidRPr="00FC2440">
        <w:rPr>
          <w:b/>
          <w:caps w:val="0"/>
        </w:rPr>
        <w:t xml:space="preserve">II. </w:t>
      </w:r>
      <w:r w:rsidR="00946713" w:rsidRPr="00FC2440">
        <w:rPr>
          <w:b/>
          <w:caps w:val="0"/>
        </w:rPr>
        <w:t>OBJETO DE PROTECCIÓN</w:t>
      </w:r>
    </w:p>
    <w:p w:rsidR="00592F59" w:rsidRPr="00FC2440" w:rsidRDefault="00592F59" w:rsidP="00592F59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  <w:lang w:val="es-ES"/>
        </w:rPr>
      </w:pPr>
    </w:p>
    <w:p w:rsidR="00F41719" w:rsidRPr="00FC2440" w:rsidRDefault="00F41719" w:rsidP="00F4171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 xml:space="preserve">1) </w:t>
      </w:r>
      <w:r w:rsidRPr="00FC2440">
        <w:rPr>
          <w:rFonts w:ascii="Arial" w:hAnsi="Arial" w:cs="Arial"/>
          <w:sz w:val="22"/>
          <w:szCs w:val="22"/>
          <w:lang w:val="es-ES"/>
        </w:rPr>
        <w:tab/>
      </w:r>
      <w:r w:rsidRPr="00FC2440">
        <w:rPr>
          <w:rFonts w:ascii="Arial" w:hAnsi="Arial" w:cs="Arial"/>
          <w:sz w:val="22"/>
          <w:szCs w:val="22"/>
          <w:lang w:val="es-ES"/>
        </w:rPr>
        <w:tab/>
        <w:t xml:space="preserve">La protección concedida en virtud del presente Tratado abarca únicamente las señales portadoras de programas, incluidas las </w:t>
      </w:r>
      <w:r w:rsidRPr="00FC2440">
        <w:rPr>
          <w:rFonts w:ascii="Arial" w:hAnsi="Arial" w:cs="Arial"/>
          <w:i/>
          <w:sz w:val="22"/>
          <w:szCs w:val="22"/>
          <w:lang w:val="es-ES"/>
        </w:rPr>
        <w:t>señales anteriores a la emisión</w:t>
      </w:r>
      <w:r w:rsidRPr="00FC2440">
        <w:rPr>
          <w:rFonts w:ascii="Arial" w:hAnsi="Arial" w:cs="Arial"/>
          <w:sz w:val="22"/>
          <w:szCs w:val="22"/>
          <w:lang w:val="es-ES"/>
        </w:rPr>
        <w:t>, transmitidas por un organismo de radiodifusión [</w:t>
      </w:r>
      <w:r w:rsidRPr="00FC2440">
        <w:rPr>
          <w:rFonts w:ascii="Arial" w:hAnsi="Arial" w:cs="Arial"/>
          <w:i/>
          <w:sz w:val="22"/>
          <w:szCs w:val="22"/>
          <w:lang w:val="es-ES"/>
        </w:rPr>
        <w:t>o difusión por cable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], o en su nombre, pero no se extiende a los programas contenidos en ellas. </w:t>
      </w:r>
      <w:r w:rsidRPr="00FC2440">
        <w:rPr>
          <w:rFonts w:ascii="Arial" w:hAnsi="Arial" w:cs="Arial"/>
          <w:sz w:val="22"/>
          <w:szCs w:val="22"/>
          <w:lang w:val="es-ES"/>
        </w:rPr>
        <w:cr/>
      </w:r>
    </w:p>
    <w:p w:rsidR="00F41719" w:rsidRPr="00FC2440" w:rsidRDefault="00592F59" w:rsidP="00F41719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color w:val="auto"/>
          <w:sz w:val="22"/>
          <w:szCs w:val="22"/>
          <w:lang w:val="es-ES"/>
        </w:rPr>
        <w:t>2)</w:t>
      </w:r>
      <w:r w:rsidR="00F41719" w:rsidRPr="00FC2440">
        <w:rPr>
          <w:rFonts w:ascii="Arial" w:hAnsi="Arial" w:cs="Arial"/>
          <w:color w:val="auto"/>
          <w:sz w:val="22"/>
          <w:szCs w:val="22"/>
          <w:lang w:val="es-ES"/>
        </w:rPr>
        <w:tab/>
        <w:t>i)</w:t>
      </w:r>
      <w:r w:rsidR="00F41719" w:rsidRPr="00FC2440">
        <w:rPr>
          <w:rFonts w:ascii="Arial" w:hAnsi="Arial" w:cs="Arial"/>
          <w:color w:val="auto"/>
          <w:sz w:val="22"/>
          <w:szCs w:val="22"/>
          <w:lang w:val="es-ES"/>
        </w:rPr>
        <w:tab/>
        <w:t>Los organismos de radiodifusión [/</w:t>
      </w:r>
      <w:r w:rsidR="00F41719" w:rsidRPr="00FC2440">
        <w:rPr>
          <w:rFonts w:ascii="Arial" w:hAnsi="Arial" w:cs="Arial"/>
          <w:i/>
          <w:color w:val="auto"/>
          <w:sz w:val="22"/>
          <w:szCs w:val="22"/>
          <w:lang w:val="es-ES"/>
        </w:rPr>
        <w:t>difusión por cable</w:t>
      </w:r>
      <w:r w:rsidR="00F41719" w:rsidRPr="00FC2440">
        <w:rPr>
          <w:rFonts w:ascii="Arial" w:hAnsi="Arial" w:cs="Arial"/>
          <w:color w:val="auto"/>
          <w:sz w:val="22"/>
          <w:szCs w:val="22"/>
          <w:lang w:val="es-ES"/>
        </w:rPr>
        <w:t>] también disfrutarán de</w:t>
      </w:r>
    </w:p>
    <w:p w:rsidR="00F41719" w:rsidRPr="00FC2440" w:rsidRDefault="00F41719" w:rsidP="00F41719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color w:val="auto"/>
          <w:sz w:val="22"/>
          <w:szCs w:val="22"/>
          <w:lang w:val="es-ES"/>
        </w:rPr>
        <w:t>protección para una transmisión simultánea, casi simultánea [</w:t>
      </w:r>
      <w:r w:rsidRPr="00FC2440">
        <w:rPr>
          <w:rFonts w:ascii="Arial" w:hAnsi="Arial" w:cs="Arial"/>
          <w:i/>
          <w:color w:val="auto"/>
          <w:sz w:val="22"/>
          <w:szCs w:val="22"/>
          <w:lang w:val="es-ES"/>
        </w:rPr>
        <w:t>o diferida</w:t>
      </w:r>
      <w:r w:rsidRPr="00FC2440">
        <w:rPr>
          <w:rFonts w:ascii="Arial" w:hAnsi="Arial" w:cs="Arial"/>
          <w:color w:val="auto"/>
          <w:sz w:val="22"/>
          <w:szCs w:val="22"/>
          <w:lang w:val="es-ES"/>
        </w:rPr>
        <w:t>] por cualquier medio</w:t>
      </w:r>
    </w:p>
    <w:p w:rsidR="00F41719" w:rsidRPr="00FC2440" w:rsidRDefault="00F41719" w:rsidP="00F41719">
      <w:pPr>
        <w:pStyle w:val="Default"/>
        <w:spacing w:line="260" w:lineRule="atLeast"/>
        <w:rPr>
          <w:rFonts w:ascii="Arial" w:hAnsi="Arial" w:cs="Arial"/>
          <w:i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color w:val="auto"/>
          <w:sz w:val="22"/>
          <w:szCs w:val="22"/>
          <w:lang w:val="es-ES"/>
        </w:rPr>
        <w:t>[</w:t>
      </w:r>
      <w:r w:rsidRPr="00FC2440">
        <w:rPr>
          <w:rFonts w:ascii="Arial" w:hAnsi="Arial" w:cs="Arial"/>
          <w:i/>
          <w:color w:val="auto"/>
          <w:sz w:val="22"/>
          <w:szCs w:val="22"/>
          <w:lang w:val="es-ES"/>
        </w:rPr>
        <w:t>incluida la transmisión hecha de tal manera que los miembros del público puedan tener acceso</w:t>
      </w:r>
    </w:p>
    <w:p w:rsidR="00F41719" w:rsidRPr="00FC2440" w:rsidRDefault="00F41719" w:rsidP="00F41719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i/>
          <w:color w:val="auto"/>
          <w:sz w:val="22"/>
          <w:szCs w:val="22"/>
          <w:lang w:val="es-ES"/>
        </w:rPr>
        <w:t>a ella desde el lugar y en el momento que cada uno de ellos elija</w:t>
      </w:r>
      <w:r w:rsidRPr="00FC2440">
        <w:rPr>
          <w:rFonts w:ascii="Arial" w:hAnsi="Arial" w:cs="Arial"/>
          <w:color w:val="auto"/>
          <w:sz w:val="22"/>
          <w:szCs w:val="22"/>
          <w:lang w:val="es-ES"/>
        </w:rPr>
        <w:t>].</w:t>
      </w:r>
    </w:p>
    <w:p w:rsidR="00592F59" w:rsidRPr="00FC2440" w:rsidRDefault="00F4171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:rsidR="005E02C1" w:rsidRPr="00FC2440" w:rsidRDefault="00592F59" w:rsidP="005E02C1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[    ii)</w:t>
      </w:r>
      <w:r w:rsidRPr="00FC2440">
        <w:rPr>
          <w:rFonts w:ascii="Arial" w:hAnsi="Arial" w:cs="Arial"/>
          <w:i/>
          <w:sz w:val="22"/>
          <w:szCs w:val="22"/>
          <w:lang w:val="es-ES"/>
        </w:rPr>
        <w:tab/>
        <w:t xml:space="preserve"> </w:t>
      </w:r>
      <w:r w:rsidRPr="00FC2440">
        <w:rPr>
          <w:rFonts w:ascii="Arial" w:hAnsi="Arial" w:cs="Arial"/>
          <w:i/>
          <w:sz w:val="22"/>
          <w:szCs w:val="22"/>
          <w:lang w:val="es-ES"/>
        </w:rPr>
        <w:tab/>
      </w:r>
      <w:r w:rsidR="005E02C1" w:rsidRPr="00FC2440">
        <w:rPr>
          <w:rFonts w:ascii="Arial" w:hAnsi="Arial" w:cs="Arial"/>
          <w:i/>
          <w:sz w:val="22"/>
          <w:szCs w:val="22"/>
          <w:lang w:val="es-ES"/>
        </w:rPr>
        <w:t>Las Partes Contratantes podrán limitar la protección de las transmisiones diferidas,</w:t>
      </w:r>
    </w:p>
    <w:p w:rsidR="005E02C1" w:rsidRPr="00FC2440" w:rsidRDefault="005E02C1" w:rsidP="005E02C1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incluida la transmisión hecha de tal manera que los miembros del público puedan tener acceso</w:t>
      </w:r>
    </w:p>
    <w:p w:rsidR="005E02C1" w:rsidRPr="00FC2440" w:rsidRDefault="005E02C1" w:rsidP="005E02C1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a ella desde el lugar y en el momento que cada uno de ellos elija.]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</w:p>
    <w:p w:rsidR="005E02C1" w:rsidRPr="00FC2440" w:rsidRDefault="00592F59" w:rsidP="005E02C1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[   iii)</w:t>
      </w:r>
      <w:r w:rsidRPr="00FC2440">
        <w:rPr>
          <w:rFonts w:ascii="Arial" w:hAnsi="Arial" w:cs="Arial"/>
          <w:i/>
          <w:sz w:val="22"/>
          <w:szCs w:val="22"/>
          <w:lang w:val="es-ES"/>
        </w:rPr>
        <w:tab/>
        <w:t xml:space="preserve"> </w:t>
      </w:r>
      <w:r w:rsidRPr="00FC2440">
        <w:rPr>
          <w:rFonts w:ascii="Arial" w:hAnsi="Arial" w:cs="Arial"/>
          <w:i/>
          <w:sz w:val="22"/>
          <w:szCs w:val="22"/>
          <w:lang w:val="es-ES"/>
        </w:rPr>
        <w:tab/>
      </w:r>
      <w:r w:rsidR="005E02C1" w:rsidRPr="00FC2440">
        <w:rPr>
          <w:rFonts w:ascii="Arial" w:hAnsi="Arial" w:cs="Arial"/>
          <w:i/>
          <w:sz w:val="22"/>
          <w:szCs w:val="22"/>
          <w:lang w:val="es-ES"/>
        </w:rPr>
        <w:t>Las Partes Contratantes podrán limitar la protección otorgada a los organismos de</w:t>
      </w:r>
    </w:p>
    <w:p w:rsidR="005E02C1" w:rsidRPr="00FC2440" w:rsidRDefault="005E02C1" w:rsidP="005E02C1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radiodifusión [/difusión por cable] de otra Parte Contratante que elija aplicar el apartado ii) a los</w:t>
      </w:r>
    </w:p>
    <w:p w:rsidR="005E02C1" w:rsidRPr="00FC2440" w:rsidRDefault="005E02C1" w:rsidP="005E02C1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derechos de que disfruten sus propios organismos de radiodifusión [/difusión por cable] en esa</w:t>
      </w:r>
    </w:p>
    <w:p w:rsidR="005E02C1" w:rsidRPr="00FC2440" w:rsidRDefault="005E02C1" w:rsidP="005E02C1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es-ES"/>
        </w:rPr>
      </w:pPr>
      <w:r w:rsidRPr="00FC2440">
        <w:rPr>
          <w:rFonts w:ascii="Arial" w:hAnsi="Arial" w:cs="Arial"/>
          <w:i/>
          <w:sz w:val="22"/>
          <w:szCs w:val="22"/>
          <w:lang w:val="es-ES"/>
        </w:rPr>
        <w:t>Parte Contratante</w:t>
      </w:r>
      <w:r w:rsidR="000E567D" w:rsidRPr="00FC2440">
        <w:rPr>
          <w:rFonts w:ascii="Arial" w:hAnsi="Arial" w:cs="Arial"/>
          <w:i/>
          <w:sz w:val="22"/>
          <w:szCs w:val="22"/>
          <w:lang w:val="es-ES"/>
        </w:rPr>
        <w:t>.]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/...</w:t>
      </w:r>
    </w:p>
    <w:p w:rsidR="00592F59" w:rsidRPr="00FC2440" w:rsidRDefault="00592F59" w:rsidP="00592F59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FC2440">
        <w:rPr>
          <w:rFonts w:ascii="Arial" w:hAnsi="Arial" w:cs="Arial"/>
          <w:color w:val="000000" w:themeColor="text1"/>
          <w:sz w:val="22"/>
          <w:szCs w:val="22"/>
          <w:lang w:val="es-ES"/>
        </w:rPr>
        <w:br w:type="page"/>
      </w:r>
    </w:p>
    <w:p w:rsidR="00592F59" w:rsidRPr="00FC2440" w:rsidRDefault="00592F59" w:rsidP="00592F59">
      <w:pPr>
        <w:pStyle w:val="Heading2"/>
        <w:rPr>
          <w:b/>
        </w:rPr>
      </w:pPr>
      <w:r w:rsidRPr="00FC2440">
        <w:rPr>
          <w:b/>
          <w:caps w:val="0"/>
        </w:rPr>
        <w:t xml:space="preserve">III. </w:t>
      </w:r>
      <w:r w:rsidR="006D40BA" w:rsidRPr="00FC2440">
        <w:rPr>
          <w:b/>
          <w:caps w:val="0"/>
        </w:rPr>
        <w:t>DERECHOS QUE HAN DE CONCEDERSE</w:t>
      </w:r>
    </w:p>
    <w:p w:rsidR="00592F59" w:rsidRPr="00FC2440" w:rsidRDefault="00592F59" w:rsidP="00592F59"/>
    <w:p w:rsidR="006D40BA" w:rsidRPr="00FC2440" w:rsidRDefault="00592F59" w:rsidP="006D40BA">
      <w:pPr>
        <w:rPr>
          <w:color w:val="000000" w:themeColor="text1"/>
          <w:szCs w:val="22"/>
        </w:rPr>
      </w:pPr>
      <w:r w:rsidRPr="00FC2440">
        <w:t xml:space="preserve">1) </w:t>
      </w:r>
      <w:r w:rsidRPr="00FC2440">
        <w:rPr>
          <w:color w:val="000000" w:themeColor="text1"/>
          <w:szCs w:val="22"/>
        </w:rPr>
        <w:t>i)</w:t>
      </w:r>
      <w:r w:rsidRPr="00FC2440">
        <w:rPr>
          <w:color w:val="000000" w:themeColor="text1"/>
          <w:szCs w:val="22"/>
        </w:rPr>
        <w:tab/>
      </w:r>
      <w:r w:rsidRPr="00FC2440">
        <w:rPr>
          <w:color w:val="000000" w:themeColor="text1"/>
          <w:szCs w:val="22"/>
        </w:rPr>
        <w:tab/>
      </w:r>
      <w:r w:rsidR="006D40BA" w:rsidRPr="00FC2440">
        <w:rPr>
          <w:color w:val="000000" w:themeColor="text1"/>
          <w:szCs w:val="22"/>
        </w:rPr>
        <w:t>Los organismos de radiodifusión [</w:t>
      </w:r>
      <w:r w:rsidR="006D40BA" w:rsidRPr="00FC2440">
        <w:rPr>
          <w:i/>
          <w:color w:val="000000" w:themeColor="text1"/>
          <w:szCs w:val="22"/>
        </w:rPr>
        <w:t>y difusión por cable</w:t>
      </w:r>
      <w:r w:rsidR="006D40BA" w:rsidRPr="00FC2440">
        <w:rPr>
          <w:color w:val="000000" w:themeColor="text1"/>
          <w:szCs w:val="22"/>
        </w:rPr>
        <w:t>] disfrutarán del derecho</w:t>
      </w:r>
    </w:p>
    <w:p w:rsidR="006D40BA" w:rsidRPr="00FC2440" w:rsidRDefault="006D40BA" w:rsidP="006D40BA">
      <w:pPr>
        <w:rPr>
          <w:i/>
          <w:color w:val="000000" w:themeColor="text1"/>
          <w:szCs w:val="22"/>
        </w:rPr>
      </w:pPr>
      <w:r w:rsidRPr="00FC2440">
        <w:rPr>
          <w:color w:val="000000" w:themeColor="text1"/>
          <w:szCs w:val="22"/>
        </w:rPr>
        <w:t xml:space="preserve">exclusivo a autorizar la retransmisión de su señal portadora de programas al público </w:t>
      </w:r>
      <w:r w:rsidRPr="00FC2440">
        <w:rPr>
          <w:i/>
          <w:color w:val="000000" w:themeColor="text1"/>
          <w:szCs w:val="22"/>
        </w:rPr>
        <w:t>por</w:t>
      </w:r>
    </w:p>
    <w:p w:rsidR="006D40BA" w:rsidRPr="00FC2440" w:rsidRDefault="006D40BA" w:rsidP="006D40BA">
      <w:pPr>
        <w:rPr>
          <w:color w:val="000000" w:themeColor="text1"/>
          <w:szCs w:val="22"/>
        </w:rPr>
      </w:pPr>
      <w:r w:rsidRPr="00FC2440">
        <w:rPr>
          <w:i/>
          <w:color w:val="000000" w:themeColor="text1"/>
          <w:szCs w:val="22"/>
        </w:rPr>
        <w:t>cualquier medio</w:t>
      </w:r>
      <w:r w:rsidRPr="00FC2440">
        <w:rPr>
          <w:color w:val="000000" w:themeColor="text1"/>
          <w:szCs w:val="22"/>
        </w:rPr>
        <w:t>.</w:t>
      </w:r>
    </w:p>
    <w:p w:rsidR="00592F59" w:rsidRPr="00FC2440" w:rsidRDefault="00592F59" w:rsidP="00592F59">
      <w:pPr>
        <w:ind w:left="567"/>
        <w:rPr>
          <w:color w:val="000000" w:themeColor="text1"/>
          <w:szCs w:val="22"/>
        </w:rPr>
      </w:pPr>
    </w:p>
    <w:p w:rsidR="00CD1D62" w:rsidRPr="00FC2440" w:rsidRDefault="00592F59" w:rsidP="00CD1D62">
      <w:pPr>
        <w:ind w:firstLine="284"/>
        <w:rPr>
          <w:i/>
          <w:color w:val="000000" w:themeColor="text1"/>
          <w:szCs w:val="22"/>
        </w:rPr>
      </w:pPr>
      <w:r w:rsidRPr="00FC2440">
        <w:rPr>
          <w:i/>
          <w:color w:val="000000" w:themeColor="text1"/>
          <w:szCs w:val="22"/>
        </w:rPr>
        <w:t xml:space="preserve">ii) </w:t>
      </w:r>
      <w:r w:rsidRPr="00FC2440">
        <w:rPr>
          <w:i/>
          <w:color w:val="000000" w:themeColor="text1"/>
          <w:szCs w:val="22"/>
        </w:rPr>
        <w:tab/>
      </w:r>
      <w:r w:rsidR="00CD1D62" w:rsidRPr="00FC2440">
        <w:rPr>
          <w:i/>
          <w:color w:val="000000" w:themeColor="text1"/>
          <w:szCs w:val="22"/>
        </w:rPr>
        <w:t>Los organismos de radiodifusión [y difusión por cable] también disfrutarán del derecho</w:t>
      </w:r>
    </w:p>
    <w:p w:rsidR="00CD1D62" w:rsidRPr="00FC2440" w:rsidRDefault="00CD1D62" w:rsidP="000E567D">
      <w:pPr>
        <w:rPr>
          <w:i/>
          <w:color w:val="000000" w:themeColor="text1"/>
          <w:szCs w:val="22"/>
        </w:rPr>
      </w:pPr>
      <w:r w:rsidRPr="00FC2440">
        <w:rPr>
          <w:i/>
          <w:color w:val="000000" w:themeColor="text1"/>
          <w:szCs w:val="22"/>
        </w:rPr>
        <w:t>exclusivo a autorizar la retransmisión de su señal portadora de programas hecha de tal manera que los miembros del público puedan tener acceso a ella desde el lugar y en el momento que cada uno de ellos elija.</w:t>
      </w:r>
    </w:p>
    <w:p w:rsidR="00592F59" w:rsidRPr="00FC2440" w:rsidRDefault="00592F59" w:rsidP="00592F59">
      <w:pPr>
        <w:rPr>
          <w:rFonts w:eastAsiaTheme="minorHAnsi"/>
          <w:color w:val="000000" w:themeColor="text1"/>
          <w:szCs w:val="22"/>
        </w:rPr>
      </w:pPr>
    </w:p>
    <w:p w:rsidR="00CD1D62" w:rsidRPr="00FC2440" w:rsidRDefault="00592F59" w:rsidP="00CD1D62">
      <w:pPr>
        <w:rPr>
          <w:rFonts w:eastAsiaTheme="minorHAnsi"/>
          <w:i/>
          <w:color w:val="000000" w:themeColor="text1"/>
          <w:szCs w:val="22"/>
          <w:lang w:eastAsia="en-US"/>
        </w:rPr>
      </w:pPr>
      <w:r w:rsidRPr="00FC2440">
        <w:rPr>
          <w:rFonts w:eastAsiaTheme="minorHAnsi"/>
          <w:i/>
          <w:color w:val="000000" w:themeColor="text1"/>
          <w:szCs w:val="22"/>
          <w:lang w:eastAsia="en-US"/>
        </w:rPr>
        <w:t>2)</w:t>
      </w:r>
      <w:r w:rsidRPr="00FC2440">
        <w:rPr>
          <w:rFonts w:eastAsiaTheme="minorHAnsi"/>
          <w:i/>
          <w:color w:val="000000" w:themeColor="text1"/>
          <w:szCs w:val="22"/>
          <w:lang w:eastAsia="en-US"/>
        </w:rPr>
        <w:tab/>
      </w:r>
      <w:r w:rsidR="00CD1D62" w:rsidRPr="00FC2440">
        <w:rPr>
          <w:rFonts w:eastAsiaTheme="minorHAnsi"/>
          <w:i/>
          <w:color w:val="000000" w:themeColor="text1"/>
          <w:szCs w:val="22"/>
          <w:lang w:eastAsia="en-US"/>
        </w:rPr>
        <w:t>Los organismos de radiodifusión [y difusión por cable] también disfrutarán del derecho a</w:t>
      </w:r>
    </w:p>
    <w:p w:rsidR="00CD1D62" w:rsidRPr="00FC2440" w:rsidRDefault="00CD1D62" w:rsidP="00CD1D62">
      <w:pPr>
        <w:rPr>
          <w:rFonts w:eastAsiaTheme="minorHAnsi"/>
          <w:i/>
          <w:color w:val="000000" w:themeColor="text1"/>
          <w:szCs w:val="22"/>
          <w:lang w:eastAsia="en-US"/>
        </w:rPr>
      </w:pPr>
      <w:r w:rsidRPr="00FC2440">
        <w:rPr>
          <w:rFonts w:eastAsiaTheme="minorHAnsi"/>
          <w:i/>
          <w:color w:val="000000" w:themeColor="text1"/>
          <w:szCs w:val="22"/>
          <w:lang w:eastAsia="en-US"/>
        </w:rPr>
        <w:t>prohibir la retransmisión no autorizada de su propia señal anterior a la emisión por cualquier</w:t>
      </w:r>
    </w:p>
    <w:p w:rsidR="00CD1D62" w:rsidRPr="00FC2440" w:rsidRDefault="00CD1D62" w:rsidP="00CD1D62">
      <w:pPr>
        <w:rPr>
          <w:rFonts w:eastAsiaTheme="minorHAnsi"/>
          <w:i/>
          <w:color w:val="000000" w:themeColor="text1"/>
          <w:szCs w:val="22"/>
          <w:lang w:eastAsia="en-US"/>
        </w:rPr>
      </w:pPr>
      <w:r w:rsidRPr="00FC2440">
        <w:rPr>
          <w:rFonts w:eastAsiaTheme="minorHAnsi"/>
          <w:i/>
          <w:color w:val="000000" w:themeColor="text1"/>
          <w:szCs w:val="22"/>
          <w:lang w:eastAsia="en-US"/>
        </w:rPr>
        <w:t>medio.</w:t>
      </w:r>
    </w:p>
    <w:p w:rsidR="00592F59" w:rsidRPr="00FC2440" w:rsidRDefault="00592F59" w:rsidP="00592F59">
      <w:pPr>
        <w:rPr>
          <w:rFonts w:eastAsiaTheme="minorHAnsi"/>
          <w:color w:val="000000" w:themeColor="text1"/>
          <w:szCs w:val="22"/>
          <w:lang w:eastAsia="en-US"/>
        </w:rPr>
      </w:pPr>
    </w:p>
    <w:p w:rsidR="00592F59" w:rsidRPr="00FC2440" w:rsidRDefault="00592F59" w:rsidP="00592F59">
      <w:pPr>
        <w:rPr>
          <w:rFonts w:eastAsiaTheme="minorHAnsi"/>
          <w:color w:val="000000" w:themeColor="text1"/>
          <w:szCs w:val="22"/>
          <w:lang w:eastAsia="en-US"/>
        </w:rPr>
      </w:pPr>
    </w:p>
    <w:p w:rsidR="00592F59" w:rsidRPr="00FC2440" w:rsidRDefault="00592F59" w:rsidP="00592F59">
      <w:pPr>
        <w:jc w:val="right"/>
        <w:rPr>
          <w:rFonts w:eastAsiaTheme="minorHAnsi"/>
          <w:color w:val="000000" w:themeColor="text1"/>
          <w:szCs w:val="22"/>
          <w:lang w:eastAsia="en-US"/>
        </w:rPr>
      </w:pPr>
      <w:r w:rsidRPr="00FC2440">
        <w:rPr>
          <w:rFonts w:eastAsiaTheme="minorHAnsi"/>
          <w:color w:val="000000" w:themeColor="text1"/>
          <w:szCs w:val="22"/>
          <w:lang w:eastAsia="en-US"/>
        </w:rPr>
        <w:t>/...</w:t>
      </w:r>
    </w:p>
    <w:p w:rsidR="00592F59" w:rsidRPr="00FC2440" w:rsidRDefault="00592F59" w:rsidP="00592F59">
      <w:pPr>
        <w:jc w:val="right"/>
        <w:rPr>
          <w:rFonts w:eastAsiaTheme="minorHAnsi"/>
          <w:color w:val="000000" w:themeColor="text1"/>
          <w:szCs w:val="22"/>
          <w:lang w:eastAsia="en-US"/>
        </w:rPr>
      </w:pPr>
    </w:p>
    <w:p w:rsidR="00592F59" w:rsidRPr="00FC2440" w:rsidRDefault="00592F59" w:rsidP="00592F59">
      <w:pPr>
        <w:rPr>
          <w:rFonts w:eastAsiaTheme="minorHAnsi"/>
          <w:color w:val="000000" w:themeColor="text1"/>
          <w:szCs w:val="22"/>
          <w:lang w:eastAsia="en-US"/>
        </w:rPr>
      </w:pPr>
      <w:r w:rsidRPr="00FC2440">
        <w:rPr>
          <w:rFonts w:eastAsiaTheme="minorHAnsi"/>
          <w:color w:val="000000" w:themeColor="text1"/>
          <w:szCs w:val="22"/>
          <w:lang w:eastAsia="en-US"/>
        </w:rPr>
        <w:br w:type="page"/>
      </w:r>
    </w:p>
    <w:p w:rsidR="00592F59" w:rsidRPr="00FC2440" w:rsidRDefault="00592F59" w:rsidP="00592F59">
      <w:pPr>
        <w:pStyle w:val="Heading2"/>
        <w:rPr>
          <w:b/>
        </w:rPr>
      </w:pPr>
      <w:r w:rsidRPr="00FC2440">
        <w:rPr>
          <w:b/>
          <w:caps w:val="0"/>
        </w:rPr>
        <w:t xml:space="preserve">IV. </w:t>
      </w:r>
      <w:r w:rsidR="0076157E" w:rsidRPr="00FC2440">
        <w:rPr>
          <w:b/>
          <w:caps w:val="0"/>
        </w:rPr>
        <w:t>OTRAS CUESTIONES</w:t>
      </w:r>
    </w:p>
    <w:p w:rsidR="00592F59" w:rsidRPr="00FC2440" w:rsidRDefault="00592F59" w:rsidP="00592F59"/>
    <w:p w:rsidR="00592F59" w:rsidRPr="00FC2440" w:rsidRDefault="0076157E" w:rsidP="00592F59">
      <w:pPr>
        <w:pStyle w:val="Heading2"/>
        <w:jc w:val="center"/>
        <w:rPr>
          <w:b/>
        </w:rPr>
      </w:pPr>
      <w:r w:rsidRPr="00FC2440">
        <w:rPr>
          <w:b/>
          <w:caps w:val="0"/>
        </w:rPr>
        <w:t>Beneficiarios de la protección</w:t>
      </w:r>
    </w:p>
    <w:p w:rsidR="00592F59" w:rsidRPr="00FC2440" w:rsidRDefault="00592F59" w:rsidP="00592F59">
      <w:pPr>
        <w:spacing w:line="260" w:lineRule="atLeast"/>
        <w:rPr>
          <w:szCs w:val="22"/>
        </w:rPr>
      </w:pPr>
    </w:p>
    <w:p w:rsidR="0076157E" w:rsidRPr="00FC2440" w:rsidRDefault="00592F59" w:rsidP="0076157E">
      <w:pPr>
        <w:spacing w:line="260" w:lineRule="atLeast"/>
        <w:rPr>
          <w:szCs w:val="22"/>
        </w:rPr>
      </w:pPr>
      <w:r w:rsidRPr="00FC2440">
        <w:rPr>
          <w:szCs w:val="22"/>
        </w:rPr>
        <w:t>1)</w:t>
      </w:r>
      <w:r w:rsidRPr="00FC2440">
        <w:rPr>
          <w:szCs w:val="22"/>
        </w:rPr>
        <w:tab/>
      </w:r>
      <w:r w:rsidR="0076157E" w:rsidRPr="00FC2440">
        <w:rPr>
          <w:szCs w:val="22"/>
        </w:rPr>
        <w:t>Las Partes Contratantes concederán la protección prevista en el presente Tratado a los</w:t>
      </w:r>
    </w:p>
    <w:p w:rsidR="0076157E" w:rsidRPr="00FC2440" w:rsidRDefault="0076157E" w:rsidP="0076157E">
      <w:pPr>
        <w:spacing w:line="260" w:lineRule="atLeast"/>
        <w:rPr>
          <w:szCs w:val="22"/>
        </w:rPr>
      </w:pPr>
      <w:r w:rsidRPr="00FC2440">
        <w:rPr>
          <w:szCs w:val="22"/>
        </w:rPr>
        <w:t>organismos de radiodifusión [o difusión por cable] que sean nacionales de otras Partes</w:t>
      </w:r>
    </w:p>
    <w:p w:rsidR="0076157E" w:rsidRPr="00FC2440" w:rsidRDefault="0076157E" w:rsidP="0076157E">
      <w:pPr>
        <w:spacing w:line="260" w:lineRule="atLeast"/>
        <w:rPr>
          <w:szCs w:val="22"/>
        </w:rPr>
      </w:pPr>
      <w:r w:rsidRPr="00FC2440">
        <w:rPr>
          <w:szCs w:val="22"/>
        </w:rPr>
        <w:t>Contratantes.</w:t>
      </w:r>
    </w:p>
    <w:p w:rsidR="00592F59" w:rsidRPr="00FC2440" w:rsidRDefault="00592F59" w:rsidP="00592F59">
      <w:pPr>
        <w:spacing w:line="260" w:lineRule="atLeast"/>
        <w:rPr>
          <w:szCs w:val="22"/>
        </w:rPr>
      </w:pPr>
    </w:p>
    <w:p w:rsidR="0076157E" w:rsidRPr="00FC2440" w:rsidRDefault="00592F59" w:rsidP="0076157E">
      <w:pPr>
        <w:spacing w:line="260" w:lineRule="atLeast"/>
        <w:rPr>
          <w:szCs w:val="22"/>
        </w:rPr>
      </w:pPr>
      <w:r w:rsidRPr="00FC2440">
        <w:rPr>
          <w:szCs w:val="22"/>
        </w:rPr>
        <w:t>2)</w:t>
      </w:r>
      <w:r w:rsidRPr="00FC2440">
        <w:rPr>
          <w:szCs w:val="22"/>
        </w:rPr>
        <w:tab/>
      </w:r>
      <w:r w:rsidR="0076157E" w:rsidRPr="00FC2440">
        <w:rPr>
          <w:szCs w:val="22"/>
        </w:rPr>
        <w:t>Se entenderá por nacionales de otras Partes Contratantes los organismos de</w:t>
      </w:r>
    </w:p>
    <w:p w:rsidR="0076157E" w:rsidRPr="00FC2440" w:rsidRDefault="0076157E" w:rsidP="0076157E">
      <w:pPr>
        <w:spacing w:line="260" w:lineRule="atLeast"/>
        <w:rPr>
          <w:szCs w:val="22"/>
        </w:rPr>
      </w:pPr>
      <w:r w:rsidRPr="00FC2440">
        <w:rPr>
          <w:szCs w:val="22"/>
        </w:rPr>
        <w:t>radiodifusión [o difusión por cable] que satisfagan una de las siguientes condiciones:</w:t>
      </w:r>
    </w:p>
    <w:p w:rsidR="00592F59" w:rsidRPr="00FC2440" w:rsidRDefault="00592F59" w:rsidP="00592F59">
      <w:pPr>
        <w:spacing w:line="260" w:lineRule="atLeast"/>
        <w:rPr>
          <w:szCs w:val="22"/>
        </w:rPr>
      </w:pPr>
    </w:p>
    <w:p w:rsidR="00592F59" w:rsidRPr="00FC2440" w:rsidRDefault="00592F59" w:rsidP="0076157E">
      <w:pPr>
        <w:tabs>
          <w:tab w:val="left" w:pos="1100"/>
        </w:tabs>
        <w:spacing w:after="240" w:line="260" w:lineRule="atLeast"/>
        <w:ind w:left="1100" w:hanging="550"/>
        <w:rPr>
          <w:szCs w:val="22"/>
        </w:rPr>
      </w:pPr>
      <w:r w:rsidRPr="00FC2440">
        <w:rPr>
          <w:szCs w:val="22"/>
        </w:rPr>
        <w:t>i)</w:t>
      </w:r>
      <w:r w:rsidRPr="00FC2440">
        <w:rPr>
          <w:szCs w:val="22"/>
        </w:rPr>
        <w:tab/>
      </w:r>
      <w:r w:rsidR="0076157E" w:rsidRPr="00FC2440">
        <w:rPr>
          <w:szCs w:val="22"/>
        </w:rPr>
        <w:t xml:space="preserve">que la sede del organismo de radiodifusión [/difusión por cable] esté situada en otra Parte Contratante; </w:t>
      </w:r>
      <w:r w:rsidR="00C033DD" w:rsidRPr="00FC2440">
        <w:rPr>
          <w:szCs w:val="22"/>
        </w:rPr>
        <w:t xml:space="preserve"> </w:t>
      </w:r>
      <w:r w:rsidR="0076157E" w:rsidRPr="00FC2440">
        <w:rPr>
          <w:szCs w:val="22"/>
        </w:rPr>
        <w:t xml:space="preserve">o </w:t>
      </w:r>
    </w:p>
    <w:p w:rsidR="0076157E" w:rsidRPr="00FC2440" w:rsidRDefault="00592F59" w:rsidP="0076157E">
      <w:pPr>
        <w:tabs>
          <w:tab w:val="left" w:pos="1100"/>
        </w:tabs>
        <w:spacing w:line="260" w:lineRule="atLeast"/>
        <w:ind w:left="1100" w:hanging="550"/>
        <w:rPr>
          <w:szCs w:val="22"/>
        </w:rPr>
      </w:pPr>
      <w:r w:rsidRPr="00FC2440">
        <w:rPr>
          <w:szCs w:val="22"/>
        </w:rPr>
        <w:t>ii)</w:t>
      </w:r>
      <w:r w:rsidRPr="00FC2440">
        <w:rPr>
          <w:szCs w:val="22"/>
        </w:rPr>
        <w:tab/>
      </w:r>
      <w:r w:rsidR="0076157E" w:rsidRPr="00FC2440">
        <w:rPr>
          <w:szCs w:val="22"/>
        </w:rPr>
        <w:t>que la señal portadora de programas emitida haya sido transmitida desde un</w:t>
      </w:r>
    </w:p>
    <w:p w:rsidR="0076157E" w:rsidRPr="00FC2440" w:rsidRDefault="0076157E" w:rsidP="0076157E">
      <w:pPr>
        <w:tabs>
          <w:tab w:val="left" w:pos="1100"/>
        </w:tabs>
        <w:spacing w:line="260" w:lineRule="atLeast"/>
        <w:ind w:left="1100" w:hanging="550"/>
        <w:rPr>
          <w:szCs w:val="22"/>
        </w:rPr>
      </w:pPr>
      <w:r w:rsidRPr="00FC2440">
        <w:rPr>
          <w:szCs w:val="22"/>
        </w:rPr>
        <w:tab/>
        <w:t>transmisor ubicado en otra Parte Contratante.</w:t>
      </w:r>
    </w:p>
    <w:p w:rsidR="00592F59" w:rsidRPr="00FC2440" w:rsidRDefault="00592F59" w:rsidP="00592F59">
      <w:pPr>
        <w:tabs>
          <w:tab w:val="left" w:pos="1100"/>
        </w:tabs>
        <w:spacing w:line="260" w:lineRule="atLeast"/>
        <w:ind w:left="1100" w:hanging="550"/>
        <w:rPr>
          <w:szCs w:val="22"/>
        </w:rPr>
      </w:pPr>
    </w:p>
    <w:p w:rsidR="006D5DC6" w:rsidRPr="00FC2440" w:rsidRDefault="00592F59" w:rsidP="006D5DC6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3)</w:t>
      </w:r>
      <w:r w:rsidRPr="00FC2440">
        <w:rPr>
          <w:rFonts w:ascii="Arial" w:hAnsi="Arial" w:cs="Arial"/>
          <w:sz w:val="22"/>
          <w:szCs w:val="22"/>
          <w:lang w:val="es-ES"/>
        </w:rPr>
        <w:tab/>
      </w:r>
      <w:r w:rsidR="006D5DC6" w:rsidRPr="00FC2440">
        <w:rPr>
          <w:rFonts w:ascii="Arial" w:hAnsi="Arial" w:cs="Arial"/>
          <w:sz w:val="22"/>
          <w:szCs w:val="22"/>
          <w:lang w:val="es-ES"/>
        </w:rPr>
        <w:t>En el caso de una señal portadora de programas por satélite, se entenderá que el</w:t>
      </w:r>
    </w:p>
    <w:p w:rsidR="006D5DC6" w:rsidRPr="00FC2440" w:rsidRDefault="006D5DC6" w:rsidP="006D5DC6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transmisor está ubicado en la Parte Contratante desde la cual se envía el enlace ascendente al</w:t>
      </w:r>
    </w:p>
    <w:p w:rsidR="006D5DC6" w:rsidRPr="00FC2440" w:rsidRDefault="006D5DC6" w:rsidP="006D5DC6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satélite en una cadena ininterrumpida de comunicación que llegue al satélite y regrese a la</w:t>
      </w:r>
    </w:p>
    <w:p w:rsidR="006D5DC6" w:rsidRPr="00FC2440" w:rsidRDefault="006D5DC6" w:rsidP="006D5DC6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tierra.</w:t>
      </w:r>
    </w:p>
    <w:p w:rsidR="00592F59" w:rsidRPr="00FC2440" w:rsidRDefault="00592F59" w:rsidP="00592F59">
      <w:pPr>
        <w:tabs>
          <w:tab w:val="left" w:pos="1100"/>
        </w:tabs>
        <w:spacing w:line="260" w:lineRule="atLeast"/>
        <w:rPr>
          <w:szCs w:val="22"/>
        </w:rPr>
      </w:pPr>
    </w:p>
    <w:p w:rsidR="006D5DC6" w:rsidRPr="00FC2440" w:rsidRDefault="00592F59" w:rsidP="006D5DC6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color w:val="auto"/>
          <w:sz w:val="22"/>
          <w:szCs w:val="22"/>
          <w:lang w:val="es-ES"/>
        </w:rPr>
        <w:t xml:space="preserve">4) </w:t>
      </w:r>
      <w:r w:rsidRPr="00FC2440">
        <w:rPr>
          <w:rFonts w:ascii="Arial" w:hAnsi="Arial" w:cs="Arial"/>
          <w:color w:val="auto"/>
          <w:sz w:val="22"/>
          <w:szCs w:val="22"/>
          <w:lang w:val="es-ES"/>
        </w:rPr>
        <w:tab/>
      </w:r>
      <w:r w:rsidR="006D5DC6" w:rsidRPr="00FC2440">
        <w:rPr>
          <w:rFonts w:ascii="Arial" w:hAnsi="Arial" w:cs="Arial"/>
          <w:color w:val="auto"/>
          <w:sz w:val="22"/>
          <w:szCs w:val="22"/>
          <w:lang w:val="es-ES"/>
        </w:rPr>
        <w:t>En las disposiciones del presente Tratado no se prevé protección alguna para una</w:t>
      </w:r>
    </w:p>
    <w:p w:rsidR="006D5DC6" w:rsidRPr="00FC2440" w:rsidRDefault="006D5DC6" w:rsidP="006D5DC6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color w:val="auto"/>
          <w:sz w:val="22"/>
          <w:szCs w:val="22"/>
          <w:lang w:val="es-ES"/>
        </w:rPr>
        <w:t>entidad que meramente retransmita señales portadoras de programas.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es-ES"/>
        </w:rPr>
      </w:pPr>
    </w:p>
    <w:p w:rsidR="00592F59" w:rsidRPr="00FC2440" w:rsidRDefault="00592F59" w:rsidP="00592F59">
      <w:pPr>
        <w:rPr>
          <w:b/>
          <w:color w:val="000000" w:themeColor="text1"/>
          <w:szCs w:val="22"/>
        </w:rPr>
      </w:pPr>
    </w:p>
    <w:p w:rsidR="00592F59" w:rsidRPr="00FC2440" w:rsidRDefault="006D5DC6" w:rsidP="00592F59">
      <w:pPr>
        <w:pStyle w:val="Heading2"/>
        <w:jc w:val="center"/>
        <w:rPr>
          <w:rStyle w:val="Strong"/>
        </w:rPr>
      </w:pPr>
      <w:r w:rsidRPr="00FC2440">
        <w:rPr>
          <w:rStyle w:val="Strong"/>
          <w:caps w:val="0"/>
        </w:rPr>
        <w:t>Limitaciones y excepciones</w:t>
      </w:r>
    </w:p>
    <w:p w:rsidR="00592F59" w:rsidRPr="00FC2440" w:rsidRDefault="00592F59" w:rsidP="00592F59">
      <w:pPr>
        <w:rPr>
          <w:color w:val="000000" w:themeColor="text1"/>
          <w:szCs w:val="22"/>
        </w:rPr>
      </w:pPr>
    </w:p>
    <w:p w:rsidR="00E8449D" w:rsidRPr="00FC2440" w:rsidRDefault="00592F59" w:rsidP="00E8449D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1)</w:t>
      </w:r>
      <w:r w:rsidRPr="00FC2440">
        <w:rPr>
          <w:szCs w:val="22"/>
        </w:rPr>
        <w:tab/>
      </w:r>
      <w:r w:rsidR="00E8449D" w:rsidRPr="00FC2440">
        <w:rPr>
          <w:szCs w:val="22"/>
        </w:rPr>
        <w:t>Respecto de la protección de los organismos de radiodifusión [o difusión por cable], las</w:t>
      </w:r>
    </w:p>
    <w:p w:rsidR="00E8449D" w:rsidRPr="00FC2440" w:rsidRDefault="00E8449D" w:rsidP="00E8449D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Partes Contratantes podrán prever en su legislación nacional los mismos tipos de limitaciones o</w:t>
      </w:r>
    </w:p>
    <w:p w:rsidR="00E8449D" w:rsidRPr="00FC2440" w:rsidRDefault="00E8449D" w:rsidP="00E8449D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excepciones que los contemplados en su legislación nacional en relación con la protección del</w:t>
      </w:r>
    </w:p>
    <w:p w:rsidR="00E8449D" w:rsidRPr="00FC2440" w:rsidRDefault="00E8449D" w:rsidP="00E8449D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derecho de autor sobre las obras literarias y artísticas, y la protección de los derechos conexos.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rPr>
          <w:szCs w:val="22"/>
        </w:rPr>
      </w:pPr>
    </w:p>
    <w:p w:rsidR="00744E64" w:rsidRPr="00FC2440" w:rsidRDefault="00592F59" w:rsidP="00744E6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2)</w:t>
      </w:r>
      <w:r w:rsidRPr="00FC2440">
        <w:rPr>
          <w:szCs w:val="22"/>
        </w:rPr>
        <w:tab/>
      </w:r>
      <w:r w:rsidR="00744E64" w:rsidRPr="00FC2440">
        <w:rPr>
          <w:szCs w:val="22"/>
        </w:rPr>
        <w:t>Las Partes Contratantes restringirán toda limitación o excepción relativa a los derechos</w:t>
      </w:r>
    </w:p>
    <w:p w:rsidR="00744E64" w:rsidRPr="00FC2440" w:rsidRDefault="00744E64" w:rsidP="00744E6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previstos en el presente Tratado a ciertos casos especiales que no atenten contra la</w:t>
      </w:r>
    </w:p>
    <w:p w:rsidR="00744E64" w:rsidRPr="00FC2440" w:rsidRDefault="00744E64" w:rsidP="00744E6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explotación normal de la señal portadora de programas, ni causen un perjuicio injustificado a</w:t>
      </w:r>
    </w:p>
    <w:p w:rsidR="00744E64" w:rsidRPr="00FC2440" w:rsidRDefault="00744E64" w:rsidP="00744E6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los intereses legítimos del organismo de radiodifusión [o difusión por cable].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rPr>
          <w:szCs w:val="22"/>
        </w:rPr>
      </w:pPr>
    </w:p>
    <w:p w:rsidR="00592F59" w:rsidRPr="00FC2440" w:rsidRDefault="00BA05FF" w:rsidP="00592F59">
      <w:pPr>
        <w:pStyle w:val="Heading2"/>
        <w:jc w:val="center"/>
        <w:rPr>
          <w:rStyle w:val="Strong"/>
        </w:rPr>
      </w:pPr>
      <w:r w:rsidRPr="00FC2440">
        <w:rPr>
          <w:rStyle w:val="Strong"/>
          <w:caps w:val="0"/>
        </w:rPr>
        <w:t>Obligaciones relativas a las medidas tecnológicas de protección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jc w:val="center"/>
        <w:rPr>
          <w:rStyle w:val="Strong"/>
        </w:rPr>
      </w:pPr>
    </w:p>
    <w:p w:rsidR="0033416B" w:rsidRPr="00FC2440" w:rsidRDefault="00592F59" w:rsidP="0033416B">
      <w:pPr>
        <w:widowControl w:val="0"/>
        <w:spacing w:line="260" w:lineRule="atLeast"/>
        <w:rPr>
          <w:szCs w:val="22"/>
        </w:rPr>
      </w:pPr>
      <w:r w:rsidRPr="00FC2440">
        <w:rPr>
          <w:szCs w:val="22"/>
        </w:rPr>
        <w:t>1)</w:t>
      </w:r>
      <w:r w:rsidRPr="00FC2440">
        <w:rPr>
          <w:szCs w:val="22"/>
        </w:rPr>
        <w:tab/>
      </w:r>
      <w:r w:rsidR="0033416B" w:rsidRPr="00FC2440">
        <w:rPr>
          <w:szCs w:val="22"/>
        </w:rPr>
        <w:t>Las Partes Contratantes proporcionarán una protección jurídica adecuada y medios</w:t>
      </w:r>
    </w:p>
    <w:p w:rsidR="0033416B" w:rsidRPr="00FC2440" w:rsidRDefault="0033416B" w:rsidP="0033416B">
      <w:pPr>
        <w:widowControl w:val="0"/>
        <w:spacing w:line="260" w:lineRule="atLeast"/>
        <w:rPr>
          <w:szCs w:val="22"/>
        </w:rPr>
      </w:pPr>
      <w:r w:rsidRPr="00FC2440">
        <w:rPr>
          <w:szCs w:val="22"/>
        </w:rPr>
        <w:t>jurídicos eficaces contra la acción de eludir las medidas tecnológicas efectivas que empleen los</w:t>
      </w:r>
    </w:p>
    <w:p w:rsidR="0033416B" w:rsidRPr="00FC2440" w:rsidRDefault="0033416B" w:rsidP="0033416B">
      <w:pPr>
        <w:widowControl w:val="0"/>
        <w:spacing w:line="260" w:lineRule="atLeast"/>
        <w:rPr>
          <w:szCs w:val="22"/>
        </w:rPr>
      </w:pPr>
      <w:r w:rsidRPr="00FC2440">
        <w:rPr>
          <w:szCs w:val="22"/>
        </w:rPr>
        <w:t>organismos de radiodifusión [o difusión por cable] en relación con el ejercicio de sus derechos</w:t>
      </w:r>
    </w:p>
    <w:p w:rsidR="0033416B" w:rsidRPr="00FC2440" w:rsidRDefault="0033416B" w:rsidP="0033416B">
      <w:pPr>
        <w:widowControl w:val="0"/>
        <w:spacing w:line="260" w:lineRule="atLeast"/>
        <w:rPr>
          <w:szCs w:val="22"/>
        </w:rPr>
      </w:pPr>
      <w:r w:rsidRPr="00FC2440">
        <w:rPr>
          <w:szCs w:val="22"/>
        </w:rPr>
        <w:t>en virtud del presente Tratado y que, respecto de sus emisiones, restrinjan actos que no estén</w:t>
      </w:r>
    </w:p>
    <w:p w:rsidR="0033416B" w:rsidRPr="00FC2440" w:rsidRDefault="0033416B" w:rsidP="0033416B">
      <w:pPr>
        <w:widowControl w:val="0"/>
        <w:spacing w:line="260" w:lineRule="atLeast"/>
        <w:rPr>
          <w:szCs w:val="22"/>
        </w:rPr>
      </w:pPr>
      <w:r w:rsidRPr="00FC2440">
        <w:rPr>
          <w:szCs w:val="22"/>
        </w:rPr>
        <w:t>autorizados por los organismos de radiodifusión [o difusión por cable] de que se trate</w:t>
      </w:r>
      <w:r w:rsidR="000F74EC" w:rsidRPr="00FC2440">
        <w:rPr>
          <w:szCs w:val="22"/>
        </w:rPr>
        <w:t>,</w:t>
      </w:r>
      <w:r w:rsidRPr="00FC2440">
        <w:rPr>
          <w:szCs w:val="22"/>
        </w:rPr>
        <w:t xml:space="preserve"> o</w:t>
      </w:r>
      <w:r w:rsidR="000F74EC" w:rsidRPr="00FC2440">
        <w:rPr>
          <w:szCs w:val="22"/>
        </w:rPr>
        <w:t xml:space="preserve"> que no estén </w:t>
      </w:r>
      <w:r w:rsidRPr="00FC2440">
        <w:rPr>
          <w:szCs w:val="22"/>
        </w:rPr>
        <w:t>permitidos legalmente.</w:t>
      </w:r>
    </w:p>
    <w:p w:rsidR="00592F59" w:rsidRPr="00FC2440" w:rsidRDefault="00592F59" w:rsidP="00592F59">
      <w:pPr>
        <w:widowControl w:val="0"/>
        <w:spacing w:line="260" w:lineRule="atLeast"/>
        <w:rPr>
          <w:szCs w:val="22"/>
        </w:rPr>
      </w:pPr>
    </w:p>
    <w:p w:rsidR="0033416B" w:rsidRPr="00FC2440" w:rsidRDefault="00592F59" w:rsidP="00D41DBF">
      <w:pPr>
        <w:widowControl w:val="0"/>
        <w:autoSpaceDE w:val="0"/>
        <w:autoSpaceDN w:val="0"/>
        <w:adjustRightInd w:val="0"/>
        <w:spacing w:after="240" w:line="260" w:lineRule="atLeast"/>
        <w:rPr>
          <w:rFonts w:eastAsia="MS Mincho"/>
          <w:szCs w:val="22"/>
        </w:rPr>
      </w:pPr>
      <w:r w:rsidRPr="00FC2440">
        <w:rPr>
          <w:rFonts w:eastAsia="MS Mincho"/>
          <w:szCs w:val="22"/>
        </w:rPr>
        <w:t>2)</w:t>
      </w:r>
      <w:r w:rsidRPr="00FC2440">
        <w:rPr>
          <w:rFonts w:eastAsia="MS Mincho"/>
          <w:szCs w:val="22"/>
        </w:rPr>
        <w:tab/>
      </w:r>
      <w:r w:rsidR="00D41DBF" w:rsidRPr="00FC2440">
        <w:rPr>
          <w:rFonts w:eastAsia="MS Mincho"/>
          <w:szCs w:val="22"/>
        </w:rPr>
        <w:t xml:space="preserve">Sin limitar lo dispuesto en el párrafo anterior, las Partes Contratantes concederán protección jurídica adecuada y eficaz contra el acto de </w:t>
      </w:r>
      <w:r w:rsidR="00D41DBF" w:rsidRPr="00FC2440">
        <w:rPr>
          <w:rFonts w:eastAsia="MS Mincho"/>
          <w:i/>
          <w:szCs w:val="22"/>
        </w:rPr>
        <w:t>descodificar sin autorización una señal portadora de programas codificada</w:t>
      </w:r>
      <w:r w:rsidR="00D41DBF" w:rsidRPr="00FC2440">
        <w:rPr>
          <w:rFonts w:eastAsia="MS Mincho"/>
          <w:szCs w:val="22"/>
        </w:rPr>
        <w:t>.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jc w:val="right"/>
        <w:rPr>
          <w:rFonts w:eastAsia="MS Mincho"/>
          <w:szCs w:val="22"/>
        </w:rPr>
      </w:pPr>
      <w:r w:rsidRPr="00FC2440">
        <w:rPr>
          <w:rFonts w:eastAsia="MS Mincho"/>
          <w:szCs w:val="22"/>
        </w:rPr>
        <w:t>/...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jc w:val="right"/>
        <w:rPr>
          <w:szCs w:val="22"/>
        </w:rPr>
      </w:pPr>
    </w:p>
    <w:p w:rsidR="00EB1AE1" w:rsidRPr="00FC2440" w:rsidRDefault="00EB1AE1" w:rsidP="00592F59">
      <w:pPr>
        <w:pStyle w:val="Heading2"/>
        <w:jc w:val="center"/>
        <w:rPr>
          <w:rStyle w:val="Strong"/>
          <w:caps w:val="0"/>
          <w:szCs w:val="20"/>
        </w:rPr>
      </w:pPr>
      <w:r w:rsidRPr="00FC2440">
        <w:rPr>
          <w:rStyle w:val="Strong"/>
          <w:caps w:val="0"/>
          <w:szCs w:val="20"/>
        </w:rPr>
        <w:t>Obligaciones relativas a la información para la gestión de derechos</w:t>
      </w:r>
    </w:p>
    <w:p w:rsidR="00592F59" w:rsidRPr="00FC2440" w:rsidRDefault="00592F59" w:rsidP="00592F59">
      <w:pPr>
        <w:keepNext/>
        <w:tabs>
          <w:tab w:val="left" w:pos="550"/>
        </w:tabs>
        <w:spacing w:line="260" w:lineRule="atLeast"/>
        <w:rPr>
          <w:szCs w:val="22"/>
        </w:rPr>
      </w:pPr>
    </w:p>
    <w:p w:rsidR="00D51EE4" w:rsidRPr="00FC2440" w:rsidRDefault="00592F59" w:rsidP="00D51EE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1)</w:t>
      </w:r>
      <w:r w:rsidRPr="00FC2440">
        <w:rPr>
          <w:szCs w:val="22"/>
        </w:rPr>
        <w:tab/>
      </w:r>
      <w:r w:rsidR="00D51EE4" w:rsidRPr="00FC2440">
        <w:rPr>
          <w:szCs w:val="22"/>
        </w:rPr>
        <w:t>Las Partes Contratantes proporcionarán medios jurídicos adecuados y eficaces contra</w:t>
      </w:r>
    </w:p>
    <w:p w:rsidR="00D51EE4" w:rsidRPr="00FC2440" w:rsidRDefault="00D51EE4" w:rsidP="00D51EE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cualquier persona que, con conocimiento de causa, realice cualquiera de los siguientes actos</w:t>
      </w:r>
    </w:p>
    <w:p w:rsidR="00D51EE4" w:rsidRPr="00FC2440" w:rsidRDefault="00D51EE4" w:rsidP="00D51EE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sabiendo o, con respecto a acciones civiles, teniendo motivos razonables para saber que</w:t>
      </w:r>
    </w:p>
    <w:p w:rsidR="00D51EE4" w:rsidRPr="00FC2440" w:rsidRDefault="00D51EE4" w:rsidP="00D51EE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induce, permite, facilita u oculta una infracción de cualquiera de los derechos previstos en el</w:t>
      </w:r>
    </w:p>
    <w:p w:rsidR="00EB1AE1" w:rsidRPr="00FC2440" w:rsidRDefault="00D51EE4" w:rsidP="00D51EE4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presente Tratado</w:t>
      </w:r>
      <w:r w:rsidR="00EB1AE1" w:rsidRPr="00FC2440">
        <w:rPr>
          <w:szCs w:val="22"/>
        </w:rPr>
        <w:t>: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rPr>
          <w:szCs w:val="22"/>
        </w:rPr>
      </w:pPr>
    </w:p>
    <w:p w:rsidR="00FC4D0E" w:rsidRPr="00FC2440" w:rsidRDefault="00592F59" w:rsidP="00FC4D0E">
      <w:pPr>
        <w:tabs>
          <w:tab w:val="left" w:pos="550"/>
        </w:tabs>
        <w:spacing w:line="260" w:lineRule="atLeast"/>
        <w:ind w:left="567"/>
        <w:rPr>
          <w:szCs w:val="22"/>
        </w:rPr>
      </w:pPr>
      <w:r w:rsidRPr="00FC2440">
        <w:rPr>
          <w:szCs w:val="22"/>
        </w:rPr>
        <w:t xml:space="preserve">i) </w:t>
      </w:r>
      <w:r w:rsidR="00FC4D0E" w:rsidRPr="00FC2440">
        <w:rPr>
          <w:szCs w:val="22"/>
        </w:rPr>
        <w:t>suprimir o alterar sin autorización cualquier información electrónica sobre la gestión de</w:t>
      </w:r>
    </w:p>
    <w:p w:rsidR="00FC4D0E" w:rsidRPr="00FC2440" w:rsidRDefault="00FC4D0E" w:rsidP="00FC4D0E">
      <w:pPr>
        <w:tabs>
          <w:tab w:val="left" w:pos="550"/>
        </w:tabs>
        <w:spacing w:line="260" w:lineRule="atLeast"/>
        <w:ind w:left="567"/>
        <w:rPr>
          <w:szCs w:val="22"/>
        </w:rPr>
      </w:pPr>
      <w:r w:rsidRPr="00FC2440">
        <w:rPr>
          <w:szCs w:val="22"/>
        </w:rPr>
        <w:t>derechos;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ind w:left="567"/>
        <w:rPr>
          <w:szCs w:val="22"/>
        </w:rPr>
      </w:pPr>
    </w:p>
    <w:p w:rsidR="00FC4D0E" w:rsidRPr="00FC2440" w:rsidRDefault="00592F59" w:rsidP="00FC4D0E">
      <w:pPr>
        <w:tabs>
          <w:tab w:val="left" w:pos="550"/>
        </w:tabs>
        <w:spacing w:line="260" w:lineRule="atLeast"/>
        <w:ind w:left="567"/>
        <w:rPr>
          <w:szCs w:val="22"/>
        </w:rPr>
      </w:pPr>
      <w:r w:rsidRPr="00FC2440">
        <w:rPr>
          <w:szCs w:val="22"/>
        </w:rPr>
        <w:t xml:space="preserve">ii) </w:t>
      </w:r>
      <w:r w:rsidR="00FC4D0E" w:rsidRPr="00FC2440">
        <w:rPr>
          <w:szCs w:val="22"/>
        </w:rPr>
        <w:t>retransmitir la señal portadora de programas sabiendo que la información electrónica</w:t>
      </w:r>
    </w:p>
    <w:p w:rsidR="00FC4D0E" w:rsidRPr="00FC2440" w:rsidRDefault="00FC4D0E" w:rsidP="00FC4D0E">
      <w:pPr>
        <w:tabs>
          <w:tab w:val="left" w:pos="550"/>
        </w:tabs>
        <w:spacing w:line="260" w:lineRule="atLeast"/>
        <w:ind w:left="567"/>
        <w:rPr>
          <w:szCs w:val="22"/>
        </w:rPr>
      </w:pPr>
      <w:r w:rsidRPr="00FC2440">
        <w:rPr>
          <w:szCs w:val="22"/>
        </w:rPr>
        <w:t>para la gestión de derechos ha sido suprimida o alterada sin autorización.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ind w:left="567"/>
        <w:rPr>
          <w:szCs w:val="22"/>
        </w:rPr>
      </w:pPr>
    </w:p>
    <w:p w:rsidR="00592F59" w:rsidRPr="00FC2440" w:rsidRDefault="00592F59" w:rsidP="00592F59">
      <w:pPr>
        <w:tabs>
          <w:tab w:val="left" w:pos="550"/>
        </w:tabs>
        <w:spacing w:line="260" w:lineRule="atLeast"/>
        <w:rPr>
          <w:szCs w:val="22"/>
        </w:rPr>
      </w:pPr>
    </w:p>
    <w:p w:rsidR="00FC4D0E" w:rsidRPr="00FC2440" w:rsidRDefault="00592F59" w:rsidP="00FC4D0E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>2)</w:t>
      </w:r>
      <w:r w:rsidRPr="00FC2440">
        <w:rPr>
          <w:szCs w:val="22"/>
        </w:rPr>
        <w:tab/>
      </w:r>
      <w:r w:rsidR="00FC4D0E" w:rsidRPr="00FC2440">
        <w:rPr>
          <w:szCs w:val="22"/>
        </w:rPr>
        <w:t>En la forma en que se emplea en el presente artículo, por “información para</w:t>
      </w:r>
    </w:p>
    <w:p w:rsidR="00FC4D0E" w:rsidRPr="00FC2440" w:rsidRDefault="00FC4D0E" w:rsidP="00FC4D0E">
      <w:pPr>
        <w:tabs>
          <w:tab w:val="left" w:pos="550"/>
        </w:tabs>
        <w:spacing w:line="260" w:lineRule="atLeast"/>
        <w:rPr>
          <w:szCs w:val="22"/>
        </w:rPr>
      </w:pPr>
      <w:r w:rsidRPr="00FC2440">
        <w:rPr>
          <w:szCs w:val="22"/>
        </w:rPr>
        <w:t xml:space="preserve">la gestión de derechos” </w:t>
      </w:r>
      <w:r w:rsidR="00297C2B" w:rsidRPr="00FC2440">
        <w:rPr>
          <w:szCs w:val="22"/>
        </w:rPr>
        <w:t xml:space="preserve">se entiende </w:t>
      </w:r>
      <w:r w:rsidRPr="00FC2440">
        <w:rPr>
          <w:szCs w:val="22"/>
        </w:rPr>
        <w:t>la información que identifica al organismo de radiodifusión [</w:t>
      </w:r>
      <w:r w:rsidRPr="00FC2440">
        <w:rPr>
          <w:i/>
          <w:szCs w:val="22"/>
        </w:rPr>
        <w:t>o difusión</w:t>
      </w:r>
      <w:r w:rsidR="00297C2B" w:rsidRPr="00FC2440">
        <w:rPr>
          <w:i/>
          <w:szCs w:val="22"/>
        </w:rPr>
        <w:t xml:space="preserve"> </w:t>
      </w:r>
      <w:r w:rsidRPr="00FC2440">
        <w:rPr>
          <w:i/>
          <w:szCs w:val="22"/>
        </w:rPr>
        <w:t>por cable</w:t>
      </w:r>
      <w:r w:rsidRPr="00FC2440">
        <w:rPr>
          <w:szCs w:val="22"/>
        </w:rPr>
        <w:t>], a la radiodifusión, al titular de cualquier derecho sobre el programa, o la información</w:t>
      </w:r>
      <w:r w:rsidR="00297C2B" w:rsidRPr="00FC2440">
        <w:rPr>
          <w:szCs w:val="22"/>
        </w:rPr>
        <w:t xml:space="preserve"> </w:t>
      </w:r>
      <w:r w:rsidRPr="00FC2440">
        <w:rPr>
          <w:szCs w:val="22"/>
        </w:rPr>
        <w:t>sobre las cláusulas y condiciones de utilización de la señal portadora de programas, y todo</w:t>
      </w:r>
      <w:r w:rsidR="00297C2B" w:rsidRPr="00FC2440">
        <w:rPr>
          <w:szCs w:val="22"/>
        </w:rPr>
        <w:t xml:space="preserve"> </w:t>
      </w:r>
      <w:r w:rsidRPr="00FC2440">
        <w:rPr>
          <w:szCs w:val="22"/>
        </w:rPr>
        <w:t>número o código que represente tal información, cuando cualquiera de estos elementos de</w:t>
      </w:r>
      <w:r w:rsidR="00297C2B" w:rsidRPr="00FC2440">
        <w:rPr>
          <w:szCs w:val="22"/>
        </w:rPr>
        <w:t xml:space="preserve"> </w:t>
      </w:r>
      <w:r w:rsidRPr="00FC2440">
        <w:rPr>
          <w:szCs w:val="22"/>
        </w:rPr>
        <w:t>información esté adjunto o asociado a la señal portadora de programas.</w:t>
      </w:r>
    </w:p>
    <w:p w:rsidR="00592F59" w:rsidRPr="00FC2440" w:rsidRDefault="00592F59" w:rsidP="00592F59">
      <w:pPr>
        <w:tabs>
          <w:tab w:val="left" w:pos="550"/>
        </w:tabs>
        <w:spacing w:line="260" w:lineRule="atLeast"/>
        <w:rPr>
          <w:szCs w:val="22"/>
        </w:rPr>
      </w:pPr>
    </w:p>
    <w:p w:rsidR="00D51EE4" w:rsidRPr="00FC2440" w:rsidRDefault="00D51EE4" w:rsidP="00592F59">
      <w:pPr>
        <w:jc w:val="center"/>
        <w:rPr>
          <w:rStyle w:val="Strong"/>
          <w:bCs w:val="0"/>
          <w:iCs/>
          <w:szCs w:val="28"/>
        </w:rPr>
      </w:pPr>
    </w:p>
    <w:p w:rsidR="00592F59" w:rsidRPr="00FC2440" w:rsidRDefault="00FC4D0E" w:rsidP="00592F59">
      <w:pPr>
        <w:jc w:val="center"/>
        <w:rPr>
          <w:rStyle w:val="Strong"/>
          <w:bCs w:val="0"/>
          <w:iCs/>
          <w:szCs w:val="28"/>
        </w:rPr>
      </w:pPr>
      <w:r w:rsidRPr="00FC2440">
        <w:rPr>
          <w:rStyle w:val="Strong"/>
          <w:bCs w:val="0"/>
          <w:iCs/>
          <w:szCs w:val="28"/>
        </w:rPr>
        <w:t>Plazo de protección</w:t>
      </w:r>
    </w:p>
    <w:p w:rsidR="00FC4D0E" w:rsidRPr="00FC2440" w:rsidRDefault="00FC4D0E" w:rsidP="00592F59">
      <w:pPr>
        <w:jc w:val="center"/>
        <w:rPr>
          <w:rStyle w:val="Strong"/>
        </w:rPr>
      </w:pPr>
    </w:p>
    <w:p w:rsidR="00FC4D0E" w:rsidRPr="00FC2440" w:rsidRDefault="00FC4D0E" w:rsidP="00FC4D0E">
      <w:pPr>
        <w:rPr>
          <w:szCs w:val="22"/>
        </w:rPr>
      </w:pPr>
      <w:r w:rsidRPr="00FC2440">
        <w:rPr>
          <w:szCs w:val="22"/>
        </w:rPr>
        <w:t>La protección que se conceda a los organismos de radiodifusión [o difusión por cable] en virtud</w:t>
      </w:r>
    </w:p>
    <w:p w:rsidR="00FC4D0E" w:rsidRPr="00FC2440" w:rsidRDefault="00FC4D0E" w:rsidP="00FC4D0E">
      <w:pPr>
        <w:rPr>
          <w:szCs w:val="22"/>
        </w:rPr>
      </w:pPr>
      <w:r w:rsidRPr="00FC2440">
        <w:rPr>
          <w:szCs w:val="22"/>
        </w:rPr>
        <w:t>del presente Tratado tendrá una duración de 50 años, como mínimo, contados a partir del final</w:t>
      </w:r>
    </w:p>
    <w:p w:rsidR="00FC4D0E" w:rsidRPr="00FC2440" w:rsidRDefault="00FC4D0E" w:rsidP="00FC4D0E">
      <w:pPr>
        <w:rPr>
          <w:szCs w:val="22"/>
        </w:rPr>
      </w:pPr>
      <w:r w:rsidRPr="00FC2440">
        <w:rPr>
          <w:szCs w:val="22"/>
        </w:rPr>
        <w:t>del año en que se haya transmitido la señal portadora de programas.</w:t>
      </w:r>
    </w:p>
    <w:p w:rsidR="00592F59" w:rsidRPr="00FC2440" w:rsidRDefault="00592F59" w:rsidP="00592F59">
      <w:pPr>
        <w:rPr>
          <w:color w:val="000000" w:themeColor="text1"/>
          <w:szCs w:val="22"/>
        </w:rPr>
      </w:pPr>
    </w:p>
    <w:p w:rsidR="00592F59" w:rsidRPr="00FC2440" w:rsidRDefault="00592F59" w:rsidP="00592F59">
      <w:pPr>
        <w:rPr>
          <w:color w:val="000000" w:themeColor="text1"/>
          <w:szCs w:val="22"/>
        </w:rPr>
      </w:pPr>
    </w:p>
    <w:p w:rsidR="00592F59" w:rsidRPr="00FC2440" w:rsidRDefault="00592F59" w:rsidP="00592F59">
      <w:pPr>
        <w:sectPr w:rsidR="00592F59" w:rsidRPr="00FC2440" w:rsidSect="00260F4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592F59" w:rsidRPr="00FC2440" w:rsidRDefault="00592F59" w:rsidP="00592F59"/>
    <w:p w:rsidR="005C4B34" w:rsidRPr="00FC2440" w:rsidRDefault="00592F59" w:rsidP="00592F59">
      <w:pPr>
        <w:pStyle w:val="Heading1"/>
      </w:pPr>
      <w:r w:rsidRPr="00FC2440">
        <w:t>PART</w:t>
      </w:r>
      <w:r w:rsidR="00672B83" w:rsidRPr="00FC2440">
        <w:t>E</w:t>
      </w:r>
      <w:r w:rsidRPr="00FC2440">
        <w:t xml:space="preserve"> B – </w:t>
      </w:r>
      <w:r w:rsidR="005C4B34" w:rsidRPr="00FC2440">
        <w:t>PROPUESTAS PRESENTADAS DURANTE LAS SESIONES INFORMALES DE</w:t>
      </w:r>
      <w:r w:rsidR="004635BD" w:rsidRPr="00FC2440">
        <w:t>L SSCR/34</w:t>
      </w:r>
      <w:r w:rsidR="005C4B34" w:rsidRPr="00FC2440">
        <w:t xml:space="preserve"> </w:t>
      </w:r>
    </w:p>
    <w:p w:rsidR="00BD7769" w:rsidRPr="00FC2440" w:rsidRDefault="00BD7769" w:rsidP="00592F59">
      <w:pPr>
        <w:pStyle w:val="Heading2"/>
        <w:rPr>
          <w:b/>
          <w:caps w:val="0"/>
        </w:rPr>
      </w:pPr>
    </w:p>
    <w:p w:rsidR="00592F59" w:rsidRPr="00FC2440" w:rsidRDefault="00592F59" w:rsidP="00592F59">
      <w:pPr>
        <w:pStyle w:val="Heading2"/>
        <w:rPr>
          <w:b/>
        </w:rPr>
      </w:pPr>
      <w:r w:rsidRPr="00FC2440">
        <w:rPr>
          <w:b/>
          <w:caps w:val="0"/>
        </w:rPr>
        <w:t xml:space="preserve">I. </w:t>
      </w:r>
      <w:r w:rsidR="004635BD" w:rsidRPr="00FC2440">
        <w:rPr>
          <w:b/>
          <w:caps w:val="0"/>
        </w:rPr>
        <w:t>DEFINICIONES</w:t>
      </w:r>
    </w:p>
    <w:p w:rsidR="00592F59" w:rsidRPr="00FC2440" w:rsidRDefault="005B51BB" w:rsidP="00592F59">
      <w:pPr>
        <w:pStyle w:val="Heading3"/>
        <w:rPr>
          <w:i/>
        </w:rPr>
      </w:pPr>
      <w:r w:rsidRPr="00FC2440">
        <w:rPr>
          <w:i/>
        </w:rPr>
        <w:t xml:space="preserve">Propuestas sobre </w:t>
      </w:r>
      <w:r w:rsidR="00592F59" w:rsidRPr="00FC2440">
        <w:rPr>
          <w:i/>
        </w:rPr>
        <w:t>a) “</w:t>
      </w:r>
      <w:r w:rsidRPr="00FC2440">
        <w:rPr>
          <w:i/>
        </w:rPr>
        <w:t>radiodifusión</w:t>
      </w:r>
      <w:r w:rsidR="00592F59" w:rsidRPr="00FC2440">
        <w:rPr>
          <w:i/>
        </w:rPr>
        <w:t>”</w:t>
      </w:r>
    </w:p>
    <w:p w:rsidR="00592F59" w:rsidRPr="00FC2440" w:rsidRDefault="00592F59" w:rsidP="00592F59"/>
    <w:p w:rsidR="00592F59" w:rsidRPr="00FC2440" w:rsidRDefault="005B51BB" w:rsidP="00592F59">
      <w:pPr>
        <w:pStyle w:val="Heading4"/>
      </w:pPr>
      <w:r w:rsidRPr="00FC2440">
        <w:t>Propuesta</w:t>
      </w:r>
      <w:r w:rsidR="00592F59" w:rsidRPr="00FC2440">
        <w:t xml:space="preserve"> A</w:t>
      </w:r>
    </w:p>
    <w:p w:rsidR="00592F59" w:rsidRPr="00FC2440" w:rsidRDefault="00592F59" w:rsidP="00592F59"/>
    <w:p w:rsidR="005B51BB" w:rsidRPr="00FC2440" w:rsidRDefault="00592F59" w:rsidP="005B51BB">
      <w:r w:rsidRPr="00FC2440">
        <w:t>a)</w:t>
      </w:r>
      <w:r w:rsidRPr="00FC2440">
        <w:tab/>
      </w:r>
      <w:r w:rsidR="005B51BB" w:rsidRPr="00FC2440">
        <w:t xml:space="preserve">por “radiodifusión” se entenderá la </w:t>
      </w:r>
      <w:r w:rsidR="005B51BB" w:rsidRPr="00FC2440">
        <w:rPr>
          <w:b/>
        </w:rPr>
        <w:t>transmisión inalámbrica</w:t>
      </w:r>
      <w:r w:rsidR="005B51BB" w:rsidRPr="00FC2440">
        <w:rPr>
          <w:rStyle w:val="FootnoteReference"/>
          <w:b/>
        </w:rPr>
        <w:footnoteReference w:id="4"/>
      </w:r>
      <w:r w:rsidR="005B51BB" w:rsidRPr="00FC2440">
        <w:t xml:space="preserve"> de una señal portadora</w:t>
      </w:r>
    </w:p>
    <w:p w:rsidR="005B51BB" w:rsidRPr="00FC2440" w:rsidRDefault="005B51BB" w:rsidP="005B51BB">
      <w:r w:rsidRPr="00FC2440">
        <w:t>de programas, para su recepción por el público; la transmisión por satélite también será</w:t>
      </w:r>
    </w:p>
    <w:p w:rsidR="005B51BB" w:rsidRPr="00FC2440" w:rsidRDefault="005B51BB" w:rsidP="005B51BB">
      <w:r w:rsidRPr="00FC2440">
        <w:t>considerada “radiodifusión”; la transmisión de señales codificadas será “radiodifusión”</w:t>
      </w:r>
    </w:p>
    <w:p w:rsidR="005B51BB" w:rsidRPr="00FC2440" w:rsidRDefault="005B51BB" w:rsidP="005B51BB">
      <w:r w:rsidRPr="00FC2440">
        <w:t>cuando los medios de descodificación sean ofrecidos al público por el organismo de</w:t>
      </w:r>
    </w:p>
    <w:p w:rsidR="005B51BB" w:rsidRPr="00FC2440" w:rsidRDefault="005B51BB" w:rsidP="005B51BB">
      <w:r w:rsidRPr="00FC2440">
        <w:t>radiodifusión o con su consentimiento.</w:t>
      </w:r>
      <w:r w:rsidR="00BD7769" w:rsidRPr="00FC2440">
        <w:t xml:space="preserve">  </w:t>
      </w:r>
      <w:r w:rsidRPr="00FC2440">
        <w:t>Las transmisiones por redes informáticas no</w:t>
      </w:r>
    </w:p>
    <w:p w:rsidR="005B51BB" w:rsidRPr="00FC2440" w:rsidRDefault="005B51BB" w:rsidP="005B51BB">
      <w:r w:rsidRPr="00FC2440">
        <w:t>constituirán una “radiodifusión”.</w:t>
      </w:r>
    </w:p>
    <w:p w:rsidR="00592F59" w:rsidRPr="00FC2440" w:rsidRDefault="00592F59" w:rsidP="00592F59"/>
    <w:p w:rsidR="00592F59" w:rsidRPr="00FC2440" w:rsidRDefault="005B51BB" w:rsidP="00592F59">
      <w:pPr>
        <w:pStyle w:val="Heading4"/>
      </w:pPr>
      <w:r w:rsidRPr="00FC2440">
        <w:t>Propuesta</w:t>
      </w:r>
      <w:r w:rsidR="00592F59" w:rsidRPr="00FC2440">
        <w:t xml:space="preserve"> B</w:t>
      </w:r>
    </w:p>
    <w:p w:rsidR="00592F59" w:rsidRPr="00FC2440" w:rsidRDefault="00592F59" w:rsidP="00592F59"/>
    <w:p w:rsidR="00F91B29" w:rsidRPr="00FC2440" w:rsidRDefault="00F91B29" w:rsidP="00F91B29">
      <w:pPr>
        <w:rPr>
          <w:b/>
        </w:rPr>
      </w:pPr>
      <w:r w:rsidRPr="00FC2440">
        <w:rPr>
          <w:b/>
        </w:rPr>
        <w:t>Por “radiodifusi</w:t>
      </w:r>
      <w:r w:rsidR="00BD7769" w:rsidRPr="00FC2440">
        <w:rPr>
          <w:b/>
        </w:rPr>
        <w:t xml:space="preserve">ón” se entenderá la transmisión, </w:t>
      </w:r>
      <w:r w:rsidRPr="00FC2440">
        <w:rPr>
          <w:b/>
        </w:rPr>
        <w:t>por medios alámbricos o</w:t>
      </w:r>
    </w:p>
    <w:p w:rsidR="00F91B29" w:rsidRPr="00FC2440" w:rsidRDefault="00F91B29" w:rsidP="00F91B29">
      <w:pPr>
        <w:rPr>
          <w:b/>
        </w:rPr>
      </w:pPr>
      <w:r w:rsidRPr="00FC2440">
        <w:rPr>
          <w:b/>
        </w:rPr>
        <w:t xml:space="preserve">inalámbricos para su recepción por el público, de una señal portadora de programas ofrecidos por un organismo de radiodifusión tradicional. </w:t>
      </w:r>
      <w:r w:rsidR="00BD7769" w:rsidRPr="00FC2440">
        <w:rPr>
          <w:b/>
        </w:rPr>
        <w:t xml:space="preserve"> </w:t>
      </w:r>
      <w:r w:rsidRPr="00FC2440">
        <w:rPr>
          <w:b/>
        </w:rPr>
        <w:t xml:space="preserve">A los fines del presente Tratado, la transmisión por redes informáticas u otros medios no constituirán radiodifusión a menos que sean ofrecidas por un organismo de radiodifusión tradicional. </w:t>
      </w:r>
    </w:p>
    <w:p w:rsidR="00F91B29" w:rsidRPr="00FC2440" w:rsidRDefault="00F91B29" w:rsidP="00F91B29">
      <w:pPr>
        <w:rPr>
          <w:b/>
        </w:rPr>
      </w:pPr>
    </w:p>
    <w:p w:rsidR="00F8319F" w:rsidRPr="00FC2440" w:rsidRDefault="00F8319F" w:rsidP="00592F59">
      <w:pPr>
        <w:rPr>
          <w:b/>
        </w:rPr>
      </w:pPr>
      <w:r w:rsidRPr="00FC2440">
        <w:rPr>
          <w:b/>
        </w:rPr>
        <w:t>Por “organismo de radiodifusión tradicional” se entenderá la persona jurídica que tome la iniciativa y asuma la responsabilidad editorial de la radiodifusión, lo que incluye programar</w:t>
      </w:r>
      <w:r w:rsidR="00B53817" w:rsidRPr="00FC2440">
        <w:rPr>
          <w:b/>
        </w:rPr>
        <w:t xml:space="preserve"> la señal portadora de programas.</w:t>
      </w:r>
      <w:r w:rsidR="00BD7769" w:rsidRPr="00FC2440">
        <w:rPr>
          <w:b/>
        </w:rPr>
        <w:t xml:space="preserve"> </w:t>
      </w:r>
      <w:r w:rsidR="00B53817" w:rsidRPr="00FC2440">
        <w:rPr>
          <w:b/>
        </w:rPr>
        <w:t xml:space="preserve"> </w:t>
      </w:r>
      <w:r w:rsidR="007B65A8" w:rsidRPr="00FC2440">
        <w:rPr>
          <w:b/>
        </w:rPr>
        <w:t>Los</w:t>
      </w:r>
      <w:r w:rsidR="00B53817" w:rsidRPr="00FC2440">
        <w:rPr>
          <w:b/>
        </w:rPr>
        <w:t xml:space="preserve"> organismo</w:t>
      </w:r>
      <w:r w:rsidR="007B65A8" w:rsidRPr="00FC2440">
        <w:rPr>
          <w:b/>
        </w:rPr>
        <w:t>s</w:t>
      </w:r>
      <w:r w:rsidR="00B53817" w:rsidRPr="00FC2440">
        <w:rPr>
          <w:b/>
        </w:rPr>
        <w:t xml:space="preserve"> de radiodifusión no tradicional</w:t>
      </w:r>
      <w:r w:rsidR="007B65A8" w:rsidRPr="00FC2440">
        <w:rPr>
          <w:b/>
        </w:rPr>
        <w:t>es</w:t>
      </w:r>
      <w:r w:rsidR="00B53817" w:rsidRPr="00FC2440">
        <w:rPr>
          <w:b/>
        </w:rPr>
        <w:t xml:space="preserve"> que transmita</w:t>
      </w:r>
      <w:r w:rsidR="007B65A8" w:rsidRPr="00FC2440">
        <w:rPr>
          <w:b/>
        </w:rPr>
        <w:t>n</w:t>
      </w:r>
      <w:r w:rsidR="00B53817" w:rsidRPr="00FC2440">
        <w:rPr>
          <w:b/>
        </w:rPr>
        <w:t xml:space="preserve"> por redes informáticas u otros medios, pero que no tome</w:t>
      </w:r>
      <w:r w:rsidR="007B65A8" w:rsidRPr="00FC2440">
        <w:rPr>
          <w:b/>
        </w:rPr>
        <w:t>n</w:t>
      </w:r>
      <w:r w:rsidR="00B53817" w:rsidRPr="00FC2440">
        <w:rPr>
          <w:b/>
        </w:rPr>
        <w:t xml:space="preserve"> la iniciativa ni asuma</w:t>
      </w:r>
      <w:r w:rsidR="007B65A8" w:rsidRPr="00FC2440">
        <w:rPr>
          <w:b/>
        </w:rPr>
        <w:t>n</w:t>
      </w:r>
      <w:r w:rsidR="00B53817" w:rsidRPr="00FC2440">
        <w:rPr>
          <w:b/>
        </w:rPr>
        <w:t xml:space="preserve"> la responsabilidad editorial de sus transmisiones no será</w:t>
      </w:r>
      <w:r w:rsidR="007B65A8" w:rsidRPr="00FC2440">
        <w:rPr>
          <w:b/>
        </w:rPr>
        <w:t>n</w:t>
      </w:r>
      <w:r w:rsidR="00B53817" w:rsidRPr="00FC2440">
        <w:rPr>
          <w:b/>
        </w:rPr>
        <w:t xml:space="preserve"> considerado</w:t>
      </w:r>
      <w:r w:rsidR="00BD7769" w:rsidRPr="00FC2440">
        <w:rPr>
          <w:b/>
        </w:rPr>
        <w:t>s</w:t>
      </w:r>
      <w:r w:rsidR="00B53817" w:rsidRPr="00FC2440">
        <w:rPr>
          <w:b/>
        </w:rPr>
        <w:t xml:space="preserve"> organismo</w:t>
      </w:r>
      <w:r w:rsidR="007B65A8" w:rsidRPr="00FC2440">
        <w:rPr>
          <w:b/>
        </w:rPr>
        <w:t>s</w:t>
      </w:r>
      <w:r w:rsidR="00B53817" w:rsidRPr="00FC2440">
        <w:rPr>
          <w:b/>
        </w:rPr>
        <w:t xml:space="preserve"> de radiodifusión a los fines del presente Tratado.</w:t>
      </w:r>
    </w:p>
    <w:p w:rsidR="00B53817" w:rsidRPr="00FC2440" w:rsidRDefault="00B53817" w:rsidP="00592F59">
      <w:pPr>
        <w:rPr>
          <w:b/>
        </w:rPr>
      </w:pPr>
    </w:p>
    <w:p w:rsidR="00592F59" w:rsidRPr="00FC2440" w:rsidRDefault="009B3EA5" w:rsidP="00592F59">
      <w:pPr>
        <w:pStyle w:val="Heading3"/>
        <w:rPr>
          <w:i/>
        </w:rPr>
      </w:pPr>
      <w:r w:rsidRPr="00FC2440">
        <w:rPr>
          <w:i/>
        </w:rPr>
        <w:t xml:space="preserve">Propuesta sobre </w:t>
      </w:r>
      <w:r w:rsidR="00592F59" w:rsidRPr="00FC2440">
        <w:rPr>
          <w:i/>
        </w:rPr>
        <w:t>f) “</w:t>
      </w:r>
      <w:r w:rsidR="007B65A8" w:rsidRPr="00FC2440">
        <w:rPr>
          <w:i/>
        </w:rPr>
        <w:t>transmisión</w:t>
      </w:r>
      <w:r w:rsidRPr="00FC2440">
        <w:rPr>
          <w:i/>
        </w:rPr>
        <w:t xml:space="preserve"> casi simultánea</w:t>
      </w:r>
      <w:r w:rsidR="00592F59" w:rsidRPr="00FC2440">
        <w:rPr>
          <w:i/>
        </w:rPr>
        <w:t>”</w:t>
      </w:r>
    </w:p>
    <w:p w:rsidR="00592F59" w:rsidRPr="00FC2440" w:rsidRDefault="00592F59" w:rsidP="00592F59"/>
    <w:p w:rsidR="00592F59" w:rsidRPr="00FC2440" w:rsidRDefault="00592F59" w:rsidP="00E0136D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>f)</w:t>
      </w:r>
      <w:r w:rsidRPr="00FC2440">
        <w:rPr>
          <w:rFonts w:ascii="Arial" w:hAnsi="Arial" w:cs="Arial"/>
          <w:sz w:val="22"/>
          <w:szCs w:val="22"/>
          <w:lang w:val="es-ES"/>
        </w:rPr>
        <w:tab/>
      </w:r>
      <w:r w:rsidR="00567E3E" w:rsidRPr="00FC2440">
        <w:rPr>
          <w:rFonts w:ascii="Arial" w:hAnsi="Arial" w:cs="Arial"/>
          <w:sz w:val="22"/>
          <w:szCs w:val="22"/>
          <w:lang w:val="es-ES"/>
        </w:rPr>
        <w:t xml:space="preserve">por </w:t>
      </w:r>
      <w:r w:rsidRPr="00FC2440">
        <w:rPr>
          <w:rFonts w:ascii="Arial" w:hAnsi="Arial" w:cs="Arial"/>
          <w:sz w:val="22"/>
          <w:szCs w:val="22"/>
          <w:lang w:val="es-ES"/>
        </w:rPr>
        <w:t>“</w:t>
      </w:r>
      <w:r w:rsidR="00567E3E" w:rsidRPr="00FC2440">
        <w:rPr>
          <w:rFonts w:ascii="Arial" w:hAnsi="Arial" w:cs="Arial"/>
          <w:sz w:val="22"/>
          <w:szCs w:val="22"/>
          <w:lang w:val="es-ES"/>
        </w:rPr>
        <w:t>transmisión casi simultánea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” </w:t>
      </w:r>
      <w:r w:rsidR="00567E3E" w:rsidRPr="00FC2440">
        <w:rPr>
          <w:rFonts w:ascii="Arial" w:hAnsi="Arial" w:cs="Arial"/>
          <w:sz w:val="22"/>
          <w:szCs w:val="22"/>
          <w:lang w:val="es-ES"/>
        </w:rPr>
        <w:t>se entenderá</w:t>
      </w:r>
      <w:r w:rsidR="00E34433" w:rsidRPr="00FC2440">
        <w:rPr>
          <w:rFonts w:ascii="Arial" w:hAnsi="Arial" w:cs="Arial"/>
          <w:sz w:val="22"/>
          <w:szCs w:val="22"/>
          <w:lang w:val="es-ES"/>
        </w:rPr>
        <w:t xml:space="preserve"> una transmisión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[</w:t>
      </w:r>
      <w:r w:rsidR="00567E3E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para su recepción por el público, por todos los medios, de una señal portadora de programas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]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E0136D" w:rsidRPr="00FC2440">
        <w:rPr>
          <w:rFonts w:ascii="Arial" w:hAnsi="Arial" w:cs="Arial"/>
          <w:sz w:val="22"/>
          <w:szCs w:val="22"/>
          <w:lang w:val="es-ES"/>
        </w:rPr>
        <w:t>que se difiere únicamente</w:t>
      </w:r>
      <w:r w:rsidR="00E34433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E0136D" w:rsidRPr="00FC2440">
        <w:rPr>
          <w:rFonts w:ascii="Arial" w:hAnsi="Arial" w:cs="Arial"/>
          <w:sz w:val="22"/>
          <w:szCs w:val="22"/>
          <w:lang w:val="es-ES"/>
        </w:rPr>
        <w:t xml:space="preserve">en la medida en que es necesario </w:t>
      </w:r>
      <w:r w:rsidR="00E34433" w:rsidRPr="00FC2440">
        <w:rPr>
          <w:rFonts w:ascii="Arial" w:hAnsi="Arial" w:cs="Arial"/>
          <w:sz w:val="22"/>
          <w:szCs w:val="22"/>
          <w:lang w:val="es-ES"/>
        </w:rPr>
        <w:t xml:space="preserve">para </w:t>
      </w:r>
      <w:r w:rsidR="00E0136D" w:rsidRPr="00FC2440">
        <w:rPr>
          <w:rFonts w:ascii="Arial" w:hAnsi="Arial" w:cs="Arial"/>
          <w:sz w:val="22"/>
          <w:szCs w:val="22"/>
          <w:lang w:val="es-ES"/>
        </w:rPr>
        <w:t>adaptarla a las diferencias horarias o para facilitar la</w:t>
      </w:r>
      <w:r w:rsidR="00E34433"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="00E0136D" w:rsidRPr="00FC2440">
        <w:rPr>
          <w:rFonts w:ascii="Arial" w:hAnsi="Arial" w:cs="Arial"/>
          <w:sz w:val="22"/>
          <w:szCs w:val="22"/>
          <w:lang w:val="es-ES"/>
        </w:rPr>
        <w:t>transmisión técnica de la señal portadora de programas.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E0136D" w:rsidP="00592F59">
      <w:pPr>
        <w:pStyle w:val="Heading3"/>
        <w:rPr>
          <w:i/>
        </w:rPr>
      </w:pPr>
      <w:r w:rsidRPr="00FC2440">
        <w:rPr>
          <w:i/>
        </w:rPr>
        <w:t xml:space="preserve">Propuesta sobre </w:t>
      </w:r>
      <w:r w:rsidR="00592F59" w:rsidRPr="00FC2440">
        <w:rPr>
          <w:i/>
        </w:rPr>
        <w:t>g) “</w:t>
      </w:r>
      <w:r w:rsidRPr="00FC2440">
        <w:rPr>
          <w:i/>
        </w:rPr>
        <w:t>transmisión diferida</w:t>
      </w:r>
      <w:r w:rsidR="00592F59" w:rsidRPr="00FC2440">
        <w:rPr>
          <w:i/>
        </w:rPr>
        <w:t>”</w:t>
      </w:r>
    </w:p>
    <w:p w:rsidR="00592F59" w:rsidRPr="00FC2440" w:rsidRDefault="00592F59" w:rsidP="00592F59">
      <w:pPr>
        <w:pStyle w:val="Default"/>
        <w:keepNext/>
        <w:keepLines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>
      <w:pPr>
        <w:pStyle w:val="Default"/>
        <w:keepLines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FC2440">
        <w:rPr>
          <w:rFonts w:ascii="Arial" w:hAnsi="Arial" w:cs="Arial"/>
          <w:sz w:val="22"/>
          <w:szCs w:val="22"/>
          <w:lang w:val="es-ES"/>
        </w:rPr>
        <w:t xml:space="preserve">g) </w:t>
      </w:r>
      <w:r w:rsidRPr="00FC2440">
        <w:rPr>
          <w:rFonts w:ascii="Arial" w:hAnsi="Arial" w:cs="Arial"/>
          <w:sz w:val="22"/>
          <w:szCs w:val="22"/>
          <w:lang w:val="es-ES"/>
        </w:rPr>
        <w:tab/>
      </w:r>
      <w:r w:rsidR="006021DA" w:rsidRPr="00FC2440">
        <w:rPr>
          <w:rFonts w:ascii="Arial" w:hAnsi="Arial" w:cs="Arial"/>
          <w:sz w:val="22"/>
          <w:szCs w:val="22"/>
          <w:lang w:val="es-ES"/>
        </w:rPr>
        <w:t xml:space="preserve">por </w:t>
      </w:r>
      <w:r w:rsidRPr="00FC2440">
        <w:rPr>
          <w:rFonts w:ascii="Arial" w:hAnsi="Arial" w:cs="Arial"/>
          <w:sz w:val="22"/>
          <w:szCs w:val="22"/>
          <w:lang w:val="es-ES"/>
        </w:rPr>
        <w:t>“</w:t>
      </w:r>
      <w:r w:rsidR="00E34433" w:rsidRPr="00FC2440">
        <w:rPr>
          <w:rFonts w:ascii="Arial" w:hAnsi="Arial" w:cs="Arial"/>
          <w:sz w:val="22"/>
          <w:szCs w:val="22"/>
          <w:lang w:val="es-ES"/>
        </w:rPr>
        <w:t>transmisión</w:t>
      </w:r>
      <w:r w:rsidR="006021DA" w:rsidRPr="00FC2440">
        <w:rPr>
          <w:rFonts w:ascii="Arial" w:hAnsi="Arial" w:cs="Arial"/>
          <w:sz w:val="22"/>
          <w:szCs w:val="22"/>
          <w:lang w:val="es-ES"/>
        </w:rPr>
        <w:t xml:space="preserve"> diferida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” </w:t>
      </w:r>
      <w:r w:rsidR="006021DA" w:rsidRPr="00FC2440">
        <w:rPr>
          <w:rFonts w:ascii="Arial" w:hAnsi="Arial" w:cs="Arial"/>
          <w:sz w:val="22"/>
          <w:szCs w:val="22"/>
          <w:lang w:val="es-ES"/>
        </w:rPr>
        <w:t>se entenderá la transmisión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[</w:t>
      </w:r>
      <w:r w:rsidR="006021DA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para su recepción por el público, por todos los medios, de una señal portadora de programas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]</w:t>
      </w:r>
      <w:r w:rsidRPr="00FC2440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6021DA" w:rsidRPr="00FC2440">
        <w:rPr>
          <w:rFonts w:ascii="Arial" w:hAnsi="Arial" w:cs="Arial"/>
          <w:sz w:val="22"/>
          <w:szCs w:val="22"/>
          <w:lang w:val="es-ES"/>
        </w:rPr>
        <w:t>diferida en el tiempo</w:t>
      </w:r>
      <w:r w:rsidRPr="00FC2440">
        <w:rPr>
          <w:rFonts w:ascii="Arial" w:hAnsi="Arial" w:cs="Arial"/>
          <w:sz w:val="22"/>
          <w:szCs w:val="22"/>
          <w:lang w:val="es-ES"/>
        </w:rPr>
        <w:t xml:space="preserve">, </w:t>
      </w:r>
      <w:r w:rsidR="006021DA" w:rsidRPr="00FC2440">
        <w:rPr>
          <w:rFonts w:ascii="Arial" w:hAnsi="Arial" w:cs="Arial"/>
          <w:sz w:val="22"/>
          <w:szCs w:val="22"/>
          <w:lang w:val="es-ES"/>
        </w:rPr>
        <w:t>que es distinta de una transmisión casi simultánea, incluida la transmisión hecha de tal manera que los miembros del público puedan tener acceso a ella desde el lugar y en el momento que cada uno de ellos elija</w:t>
      </w:r>
      <w:r w:rsidRPr="00FC2440">
        <w:rPr>
          <w:rFonts w:ascii="Arial" w:hAnsi="Arial" w:cs="Arial"/>
          <w:sz w:val="22"/>
          <w:szCs w:val="22"/>
          <w:lang w:val="es-ES"/>
        </w:rPr>
        <w:t>.</w:t>
      </w:r>
    </w:p>
    <w:p w:rsidR="00592F59" w:rsidRPr="00FC2440" w:rsidRDefault="00592F59" w:rsidP="00592F59"/>
    <w:p w:rsidR="00592F59" w:rsidRPr="00FC2440" w:rsidRDefault="00592F59" w:rsidP="00592F59"/>
    <w:p w:rsidR="00592F59" w:rsidRPr="00FC2440" w:rsidRDefault="00592F59" w:rsidP="00592F59">
      <w:pPr>
        <w:pStyle w:val="Heading2"/>
        <w:rPr>
          <w:b/>
        </w:rPr>
      </w:pPr>
      <w:r w:rsidRPr="00FC2440">
        <w:rPr>
          <w:b/>
          <w:caps w:val="0"/>
        </w:rPr>
        <w:t xml:space="preserve">II. </w:t>
      </w:r>
      <w:r w:rsidR="00DB49C6" w:rsidRPr="00FC2440">
        <w:rPr>
          <w:b/>
          <w:caps w:val="0"/>
        </w:rPr>
        <w:t>OBJETO DE PROTECCIÓN</w:t>
      </w:r>
    </w:p>
    <w:p w:rsidR="00592F59" w:rsidRPr="00FC2440" w:rsidRDefault="00DB49C6" w:rsidP="00592F59">
      <w:pPr>
        <w:pStyle w:val="Heading3"/>
        <w:rPr>
          <w:i/>
        </w:rPr>
      </w:pPr>
      <w:r w:rsidRPr="00FC2440">
        <w:rPr>
          <w:i/>
        </w:rPr>
        <w:t xml:space="preserve">Propuesta </w:t>
      </w:r>
      <w:r w:rsidR="00083B93" w:rsidRPr="00FC2440">
        <w:rPr>
          <w:i/>
        </w:rPr>
        <w:t>sobre e</w:t>
      </w:r>
      <w:r w:rsidRPr="00FC2440">
        <w:rPr>
          <w:i/>
        </w:rPr>
        <w:t>l párrafo</w:t>
      </w:r>
      <w:r w:rsidR="00592F59" w:rsidRPr="00FC2440">
        <w:rPr>
          <w:i/>
        </w:rPr>
        <w:t xml:space="preserve"> 1) </w:t>
      </w:r>
    </w:p>
    <w:p w:rsidR="00592F59" w:rsidRPr="00FC2440" w:rsidRDefault="00592F59" w:rsidP="00592F59">
      <w:pPr>
        <w:pStyle w:val="Default"/>
        <w:spacing w:line="260" w:lineRule="atLeast"/>
        <w:jc w:val="both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:rsidR="00DB49C6" w:rsidRPr="00FC2440" w:rsidRDefault="00612708" w:rsidP="00612708">
      <w:pPr>
        <w:pStyle w:val="Default"/>
        <w:numPr>
          <w:ilvl w:val="0"/>
          <w:numId w:val="11"/>
        </w:numPr>
        <w:spacing w:line="260" w:lineRule="atLeast"/>
        <w:ind w:left="0" w:firstLine="0"/>
        <w:jc w:val="both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La protección concedida en virtud del presente Tratado abarca únicamente las señales portadoras de programas [incluidas las señales anteriores a la emisión] cuando son transmitidas por un organismo de radiodifusión [o difusión por cable] durante el plazo de protección, pero no se extiende a los programas contenidos en ellas. </w:t>
      </w:r>
    </w:p>
    <w:p w:rsidR="00592F59" w:rsidRPr="00FC2440" w:rsidRDefault="00DB49C6" w:rsidP="00592F59">
      <w:pPr>
        <w:pStyle w:val="Heading3"/>
        <w:rPr>
          <w:i/>
        </w:rPr>
      </w:pPr>
      <w:r w:rsidRPr="00FC2440">
        <w:rPr>
          <w:i/>
        </w:rPr>
        <w:t>Propuestas</w:t>
      </w:r>
      <w:r w:rsidR="00592F59" w:rsidRPr="00FC2440">
        <w:rPr>
          <w:i/>
        </w:rPr>
        <w:t xml:space="preserve"> </w:t>
      </w:r>
      <w:r w:rsidR="00083B93" w:rsidRPr="00FC2440">
        <w:rPr>
          <w:i/>
        </w:rPr>
        <w:t>sobre</w:t>
      </w:r>
      <w:r w:rsidRPr="00FC2440">
        <w:rPr>
          <w:i/>
        </w:rPr>
        <w:t xml:space="preserve"> los párrafos </w:t>
      </w:r>
      <w:r w:rsidR="00592F59" w:rsidRPr="00FC2440">
        <w:rPr>
          <w:i/>
        </w:rPr>
        <w:t xml:space="preserve">2) </w:t>
      </w:r>
      <w:r w:rsidRPr="00FC2440">
        <w:rPr>
          <w:i/>
        </w:rPr>
        <w:t xml:space="preserve">y </w:t>
      </w:r>
      <w:r w:rsidR="00592F59" w:rsidRPr="00FC2440">
        <w:rPr>
          <w:i/>
        </w:rPr>
        <w:t>3)</w:t>
      </w:r>
    </w:p>
    <w:p w:rsidR="00592F59" w:rsidRPr="00FC2440" w:rsidRDefault="00592F59" w:rsidP="00592F59"/>
    <w:p w:rsidR="00612708" w:rsidRPr="00FC2440" w:rsidRDefault="00592F59" w:rsidP="00612708">
      <w:pPr>
        <w:pStyle w:val="Default"/>
        <w:spacing w:line="26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2)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ab/>
      </w:r>
      <w:r w:rsidR="00612708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Los organismos de radiodifusión [/difusión por cable] también disfrutarán de</w:t>
      </w:r>
    </w:p>
    <w:p w:rsidR="00612708" w:rsidRPr="00FC2440" w:rsidRDefault="00612708" w:rsidP="00612708">
      <w:pPr>
        <w:pStyle w:val="Default"/>
        <w:spacing w:line="26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protección para una transmisión simultánea o casi simultánea.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:rsidR="00612708" w:rsidRPr="00FC2440" w:rsidRDefault="00592F59" w:rsidP="00592F59">
      <w:pPr>
        <w:pStyle w:val="Default"/>
        <w:spacing w:line="26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3)</w:t>
      </w:r>
      <w:r w:rsidR="00612708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i) </w:t>
      </w:r>
      <w:r w:rsidR="00254EEA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Los organismos de radiodifusión también podrán disfrutar de una transmisión diferida hecha de tal manera que los miembros del público puedan tener acceso a ella desde el lugar y en el momento que cada uno de ellos elija.</w:t>
      </w:r>
      <w:r w:rsidR="00A74EE2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:rsidR="00592F59" w:rsidRDefault="00592F59" w:rsidP="00A74EE2">
      <w:pPr>
        <w:pStyle w:val="Default"/>
        <w:spacing w:line="26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ii) </w:t>
      </w:r>
      <w:r w:rsidR="00B57016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Las Partes Contratantes podrán disponer que un organismo de radiodifusión</w:t>
      </w:r>
      <w:r w:rsidR="00C93043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de otra Parte Contratante disfrute del derecho que figura en el párrafo [</w:t>
      </w:r>
      <w:r w:rsidR="00C93043" w:rsidRPr="00FC2440">
        <w:rPr>
          <w:rFonts w:ascii="Arial" w:hAnsi="Arial" w:cs="Arial"/>
          <w:b/>
          <w:i/>
          <w:color w:val="auto"/>
          <w:sz w:val="22"/>
          <w:szCs w:val="22"/>
          <w:lang w:val="es-ES"/>
        </w:rPr>
        <w:t>Opción 1</w:t>
      </w:r>
      <w:r w:rsidR="00C93043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: únicamente si y, en la medida en que, la legislación del país del otro organismo de ra</w:t>
      </w:r>
      <w:r w:rsidR="00A74EE2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diodifusión conceda ese derecho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.]  </w:t>
      </w:r>
      <w:r w:rsidR="00A74EE2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[Opción 2: únicamente si la legislación del país de un organismo de radiodifusión ofrece una protección similar.]</w:t>
      </w:r>
    </w:p>
    <w:p w:rsidR="003A4897" w:rsidRPr="00FC2440" w:rsidRDefault="003A4897" w:rsidP="00A74EE2">
      <w:pPr>
        <w:pStyle w:val="Default"/>
        <w:spacing w:line="260" w:lineRule="atLeast"/>
        <w:rPr>
          <w:lang w:val="es-ES"/>
        </w:rPr>
      </w:pPr>
    </w:p>
    <w:p w:rsidR="00592F59" w:rsidRPr="00FC2440" w:rsidRDefault="00592F59" w:rsidP="003A4897">
      <w:pPr>
        <w:pStyle w:val="Heading2"/>
        <w:keepNext w:val="0"/>
        <w:rPr>
          <w:b/>
        </w:rPr>
      </w:pPr>
      <w:r w:rsidRPr="00FC2440">
        <w:rPr>
          <w:b/>
          <w:caps w:val="0"/>
        </w:rPr>
        <w:t xml:space="preserve">III. </w:t>
      </w:r>
      <w:r w:rsidR="00432CD1" w:rsidRPr="00FC2440">
        <w:rPr>
          <w:b/>
          <w:caps w:val="0"/>
        </w:rPr>
        <w:t>DERECHOS QUE HAN DE CONCEDERSE</w:t>
      </w:r>
    </w:p>
    <w:p w:rsidR="00592F59" w:rsidRPr="00FC2440" w:rsidRDefault="00432CD1" w:rsidP="003A4897">
      <w:pPr>
        <w:pStyle w:val="Heading3"/>
        <w:keepNext w:val="0"/>
        <w:rPr>
          <w:i/>
        </w:rPr>
      </w:pPr>
      <w:r w:rsidRPr="00FC2440">
        <w:rPr>
          <w:i/>
        </w:rPr>
        <w:t xml:space="preserve">Propuestas relativas al párrafo </w:t>
      </w:r>
      <w:r w:rsidR="00592F59" w:rsidRPr="00FC2440">
        <w:rPr>
          <w:i/>
        </w:rPr>
        <w:t>2)</w:t>
      </w:r>
    </w:p>
    <w:p w:rsidR="00592F59" w:rsidRPr="00FC2440" w:rsidRDefault="00432CD1" w:rsidP="003A4897">
      <w:pPr>
        <w:pStyle w:val="Heading4"/>
        <w:keepNext w:val="0"/>
      </w:pPr>
      <w:r w:rsidRPr="00FC2440">
        <w:t>Propuesta</w:t>
      </w:r>
      <w:r w:rsidR="00592F59" w:rsidRPr="00FC2440">
        <w:t xml:space="preserve"> A</w:t>
      </w:r>
    </w:p>
    <w:p w:rsidR="00592F59" w:rsidRPr="00FC2440" w:rsidRDefault="00592F59" w:rsidP="003A4897"/>
    <w:p w:rsidR="006C19A7" w:rsidRPr="00FC2440" w:rsidRDefault="00592F59" w:rsidP="003A4897">
      <w:pPr>
        <w:tabs>
          <w:tab w:val="left" w:pos="1134"/>
        </w:tabs>
        <w:rPr>
          <w:rFonts w:eastAsiaTheme="minorHAnsi"/>
          <w:b/>
          <w:szCs w:val="22"/>
        </w:rPr>
      </w:pPr>
      <w:r w:rsidRPr="00FC2440">
        <w:rPr>
          <w:rFonts w:eastAsiaTheme="minorHAnsi"/>
          <w:b/>
          <w:szCs w:val="22"/>
        </w:rPr>
        <w:t>2)</w:t>
      </w:r>
      <w:r w:rsidR="006C19A7" w:rsidRPr="00FC2440">
        <w:rPr>
          <w:rFonts w:eastAsiaTheme="minorHAnsi"/>
          <w:b/>
          <w:szCs w:val="22"/>
        </w:rPr>
        <w:t xml:space="preserve"> </w:t>
      </w:r>
      <w:r w:rsidRPr="00FC2440">
        <w:rPr>
          <w:rFonts w:eastAsiaTheme="minorHAnsi"/>
          <w:b/>
          <w:szCs w:val="22"/>
        </w:rPr>
        <w:t>i)</w:t>
      </w:r>
      <w:r w:rsidRPr="00FC2440">
        <w:rPr>
          <w:rFonts w:eastAsiaTheme="minorHAnsi"/>
          <w:b/>
          <w:szCs w:val="22"/>
        </w:rPr>
        <w:tab/>
      </w:r>
      <w:r w:rsidR="006C19A7" w:rsidRPr="00FC2440">
        <w:rPr>
          <w:rFonts w:eastAsiaTheme="minorHAnsi"/>
          <w:b/>
          <w:szCs w:val="22"/>
        </w:rPr>
        <w:t>Los organismos de radiodifusión [y difusión por cable] disfrutarán del derecho de prohibir la transmisión no autorizada por cualquier medio de las señales anteriores a la emisión.</w:t>
      </w:r>
    </w:p>
    <w:p w:rsidR="00592F59" w:rsidRPr="00FC2440" w:rsidRDefault="00592F59" w:rsidP="003A4897">
      <w:pPr>
        <w:rPr>
          <w:rFonts w:eastAsiaTheme="minorHAnsi"/>
          <w:b/>
          <w:szCs w:val="22"/>
        </w:rPr>
      </w:pPr>
    </w:p>
    <w:p w:rsidR="00A60A89" w:rsidRPr="00FC2440" w:rsidRDefault="00592F59" w:rsidP="003A4897">
      <w:pPr>
        <w:rPr>
          <w:rFonts w:eastAsiaTheme="minorHAnsi"/>
          <w:b/>
          <w:szCs w:val="22"/>
        </w:rPr>
      </w:pPr>
      <w:r w:rsidRPr="00FC2440">
        <w:rPr>
          <w:rFonts w:eastAsiaTheme="minorHAnsi"/>
          <w:b/>
          <w:szCs w:val="22"/>
        </w:rPr>
        <w:t xml:space="preserve">ii) </w:t>
      </w:r>
      <w:r w:rsidRPr="00FC2440">
        <w:rPr>
          <w:rFonts w:eastAsiaTheme="minorHAnsi"/>
          <w:b/>
          <w:szCs w:val="22"/>
        </w:rPr>
        <w:tab/>
      </w:r>
      <w:r w:rsidR="00A60A89" w:rsidRPr="00FC2440">
        <w:rPr>
          <w:rFonts w:eastAsiaTheme="minorHAnsi"/>
          <w:b/>
          <w:szCs w:val="22"/>
        </w:rPr>
        <w:tab/>
      </w:r>
      <w:r w:rsidR="0096534F" w:rsidRPr="00FC2440">
        <w:rPr>
          <w:rFonts w:eastAsiaTheme="minorHAnsi"/>
          <w:b/>
          <w:szCs w:val="22"/>
        </w:rPr>
        <w:t>Si</w:t>
      </w:r>
      <w:r w:rsidR="005C4B34" w:rsidRPr="00FC2440">
        <w:rPr>
          <w:rFonts w:eastAsiaTheme="minorHAnsi"/>
          <w:b/>
          <w:szCs w:val="22"/>
        </w:rPr>
        <w:t xml:space="preserve"> una señal anterior a la emisión </w:t>
      </w:r>
      <w:r w:rsidR="0096534F" w:rsidRPr="00FC2440">
        <w:rPr>
          <w:rFonts w:eastAsiaTheme="minorHAnsi"/>
          <w:b/>
          <w:szCs w:val="22"/>
        </w:rPr>
        <w:t xml:space="preserve">es </w:t>
      </w:r>
      <w:r w:rsidR="005C4B34" w:rsidRPr="00FC2440">
        <w:rPr>
          <w:rFonts w:eastAsiaTheme="minorHAnsi"/>
          <w:b/>
          <w:szCs w:val="22"/>
        </w:rPr>
        <w:t xml:space="preserve">transmitida </w:t>
      </w:r>
      <w:r w:rsidR="0096534F" w:rsidRPr="00FC2440">
        <w:rPr>
          <w:rFonts w:eastAsiaTheme="minorHAnsi"/>
          <w:b/>
          <w:szCs w:val="22"/>
        </w:rPr>
        <w:t>a</w:t>
      </w:r>
      <w:r w:rsidR="005C4B34" w:rsidRPr="00FC2440">
        <w:rPr>
          <w:rFonts w:eastAsiaTheme="minorHAnsi"/>
          <w:b/>
          <w:szCs w:val="22"/>
        </w:rPr>
        <w:t xml:space="preserve"> un organismo de radiodifusión [o difusión por cable] en virtud de una licencia exclusiva, el organismo </w:t>
      </w:r>
      <w:r w:rsidR="00E77889" w:rsidRPr="00FC2440">
        <w:rPr>
          <w:rFonts w:eastAsiaTheme="minorHAnsi"/>
          <w:b/>
          <w:szCs w:val="22"/>
        </w:rPr>
        <w:t xml:space="preserve">de </w:t>
      </w:r>
      <w:r w:rsidR="005C4B34" w:rsidRPr="00FC2440">
        <w:rPr>
          <w:rFonts w:eastAsiaTheme="minorHAnsi"/>
          <w:b/>
          <w:szCs w:val="22"/>
        </w:rPr>
        <w:t xml:space="preserve">radiodifusión [o difusión por cable] </w:t>
      </w:r>
      <w:r w:rsidR="000F74EC" w:rsidRPr="00FC2440">
        <w:rPr>
          <w:rFonts w:eastAsiaTheme="minorHAnsi"/>
          <w:b/>
          <w:szCs w:val="22"/>
        </w:rPr>
        <w:t>receptor</w:t>
      </w:r>
      <w:r w:rsidR="00E77889" w:rsidRPr="00FC2440">
        <w:rPr>
          <w:rFonts w:eastAsiaTheme="minorHAnsi"/>
          <w:b/>
          <w:szCs w:val="22"/>
        </w:rPr>
        <w:t xml:space="preserve"> </w:t>
      </w:r>
      <w:r w:rsidR="0096534F" w:rsidRPr="00FC2440">
        <w:rPr>
          <w:rFonts w:eastAsiaTheme="minorHAnsi"/>
          <w:b/>
          <w:szCs w:val="22"/>
        </w:rPr>
        <w:t>tendrá derecho a</w:t>
      </w:r>
      <w:r w:rsidR="005C4B34" w:rsidRPr="00FC2440">
        <w:rPr>
          <w:rFonts w:eastAsiaTheme="minorHAnsi"/>
          <w:b/>
          <w:szCs w:val="22"/>
        </w:rPr>
        <w:t xml:space="preserve"> solicitar la aplicación de medidas cautelares en el territorio</w:t>
      </w:r>
      <w:r w:rsidR="00816284" w:rsidRPr="00FC2440">
        <w:rPr>
          <w:rFonts w:eastAsiaTheme="minorHAnsi"/>
          <w:b/>
          <w:szCs w:val="22"/>
        </w:rPr>
        <w:t xml:space="preserve"> </w:t>
      </w:r>
      <w:r w:rsidR="0096534F" w:rsidRPr="00FC2440">
        <w:rPr>
          <w:rFonts w:eastAsiaTheme="minorHAnsi"/>
          <w:b/>
          <w:szCs w:val="22"/>
        </w:rPr>
        <w:t xml:space="preserve">para el que se ha otorgado la licencia, con respecto a la transmisión no autorizada </w:t>
      </w:r>
      <w:r w:rsidR="00816284" w:rsidRPr="00FC2440">
        <w:rPr>
          <w:rFonts w:eastAsiaTheme="minorHAnsi"/>
          <w:b/>
          <w:szCs w:val="22"/>
        </w:rPr>
        <w:t>por cualquier medio de las señales anteriores a la emisión.</w:t>
      </w:r>
    </w:p>
    <w:p w:rsidR="00592F59" w:rsidRPr="00FC2440" w:rsidRDefault="007E4332" w:rsidP="00592F59">
      <w:pPr>
        <w:pStyle w:val="Heading4"/>
        <w:keepLines/>
      </w:pPr>
      <w:r w:rsidRPr="00FC2440">
        <w:t>Propuesta</w:t>
      </w:r>
      <w:r w:rsidR="00592F59" w:rsidRPr="00FC2440">
        <w:t xml:space="preserve"> B</w:t>
      </w:r>
    </w:p>
    <w:p w:rsidR="00592F59" w:rsidRPr="00FC2440" w:rsidRDefault="00592F59" w:rsidP="00592F59">
      <w:pPr>
        <w:keepNext/>
        <w:keepLines/>
      </w:pPr>
    </w:p>
    <w:p w:rsidR="007E4332" w:rsidRPr="00FC2440" w:rsidRDefault="00950285" w:rsidP="007E4332">
      <w:pPr>
        <w:keepNext/>
        <w:keepLines/>
        <w:rPr>
          <w:rFonts w:eastAsiaTheme="minorHAnsi"/>
          <w:b/>
          <w:szCs w:val="22"/>
        </w:rPr>
      </w:pPr>
      <w:r w:rsidRPr="00FC2440">
        <w:rPr>
          <w:rFonts w:eastAsiaTheme="minorHAnsi"/>
          <w:b/>
          <w:szCs w:val="22"/>
        </w:rPr>
        <w:t>2</w:t>
      </w:r>
      <w:r w:rsidR="007E4332" w:rsidRPr="00FC2440">
        <w:rPr>
          <w:rFonts w:eastAsiaTheme="minorHAnsi"/>
          <w:b/>
          <w:szCs w:val="22"/>
        </w:rPr>
        <w:t>) Las Partes Contratantes proporcionarán una protección jurídica adecuada y eficaz en relación con las señales anteriores a la emisión, de conformidad con la legislación del país en que se reclama la protección.</w:t>
      </w:r>
    </w:p>
    <w:p w:rsidR="00592F59" w:rsidRPr="00FC2440" w:rsidRDefault="00592F59" w:rsidP="00592F59">
      <w:pPr>
        <w:keepNext/>
        <w:keepLines/>
      </w:pPr>
    </w:p>
    <w:p w:rsidR="00592F59" w:rsidRPr="00FC2440" w:rsidRDefault="00592F59" w:rsidP="00592F59"/>
    <w:p w:rsidR="00592F59" w:rsidRPr="00FC2440" w:rsidRDefault="00592F59" w:rsidP="00592F59">
      <w:pPr>
        <w:pStyle w:val="Heading2"/>
        <w:rPr>
          <w:b/>
        </w:rPr>
      </w:pPr>
      <w:r w:rsidRPr="00FC2440">
        <w:rPr>
          <w:b/>
          <w:caps w:val="0"/>
        </w:rPr>
        <w:t xml:space="preserve">IV. </w:t>
      </w:r>
      <w:r w:rsidR="00C37CFF" w:rsidRPr="00FC2440">
        <w:rPr>
          <w:b/>
          <w:caps w:val="0"/>
        </w:rPr>
        <w:t>OTRAS CUESTIONES</w:t>
      </w:r>
      <w:r w:rsidRPr="00FC2440">
        <w:rPr>
          <w:b/>
          <w:caps w:val="0"/>
        </w:rPr>
        <w:t xml:space="preserve"> </w:t>
      </w:r>
    </w:p>
    <w:p w:rsidR="00592F59" w:rsidRPr="00FC2440" w:rsidRDefault="00C37CFF" w:rsidP="00592F59">
      <w:pPr>
        <w:pStyle w:val="Heading3"/>
        <w:rPr>
          <w:i/>
        </w:rPr>
      </w:pPr>
      <w:r w:rsidRPr="00FC2440">
        <w:rPr>
          <w:i/>
        </w:rPr>
        <w:t>Propuesta sobre los</w:t>
      </w:r>
      <w:r w:rsidR="00592F59" w:rsidRPr="00FC2440">
        <w:rPr>
          <w:i/>
        </w:rPr>
        <w:t xml:space="preserve"> “</w:t>
      </w:r>
      <w:r w:rsidRPr="00FC2440">
        <w:rPr>
          <w:i/>
        </w:rPr>
        <w:t>Beneficiarios de la protección</w:t>
      </w:r>
      <w:r w:rsidR="00592F59" w:rsidRPr="00FC2440">
        <w:rPr>
          <w:i/>
        </w:rPr>
        <w:t>”</w:t>
      </w:r>
    </w:p>
    <w:p w:rsidR="00592F59" w:rsidRPr="00FC2440" w:rsidRDefault="00592F59" w:rsidP="00592F59">
      <w:pPr>
        <w:keepNext/>
      </w:pPr>
    </w:p>
    <w:p w:rsidR="00E46A36" w:rsidRPr="00FC2440" w:rsidRDefault="00592F59" w:rsidP="00592F59">
      <w:pPr>
        <w:pStyle w:val="Default"/>
        <w:spacing w:line="26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5)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ab/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Mediante una notificación </w:t>
      </w:r>
      <w:r w:rsidR="003E253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depositada en poder de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l Director General de la Organización Mundial de la Propiedad Intelectual (OMPI), </w:t>
      </w:r>
      <w:r w:rsidR="00E46A36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las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Parte Contratante</w:t>
      </w:r>
      <w:r w:rsidR="00E46A36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s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</w:t>
      </w:r>
      <w:r w:rsidR="00E46A36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pueden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declarar que protegerá</w:t>
      </w:r>
      <w:r w:rsidR="00E46A36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n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las emisiones </w:t>
      </w:r>
      <w:r w:rsidR="00E46A36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solo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si la sede del organismo de radiodifusión </w:t>
      </w:r>
      <w:r w:rsidR="003E253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está situada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en otra Parte Contratante y las emisiones se transmiten desde un</w:t>
      </w:r>
      <w:r w:rsidR="00E46A36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a emisora</w:t>
      </w:r>
    </w:p>
    <w:p w:rsidR="003E253F" w:rsidRPr="00FC2440" w:rsidRDefault="00E46A36" w:rsidP="00592F59">
      <w:pPr>
        <w:pStyle w:val="Default"/>
        <w:spacing w:line="26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situada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en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dicha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Parte Contratante. </w:t>
      </w:r>
      <w:r w:rsidR="00040C6B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Esa notificación puede hacerse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en el momento de la ratificación,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de la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aceptación o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de la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adhesión, o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ulteriormente;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en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este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último caso,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solo surtirá efecto a los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seis meses </w:t>
      </w:r>
      <w:r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de la fecha de depósito</w:t>
      </w:r>
      <w:r w:rsidR="00C37CFF" w:rsidRPr="00FC2440">
        <w:rPr>
          <w:rFonts w:ascii="Arial" w:hAnsi="Arial" w:cs="Arial"/>
          <w:b/>
          <w:color w:val="auto"/>
          <w:sz w:val="22"/>
          <w:szCs w:val="22"/>
          <w:lang w:val="es-ES"/>
        </w:rPr>
        <w:t>.</w:t>
      </w:r>
    </w:p>
    <w:p w:rsidR="00592F59" w:rsidRPr="00FC2440" w:rsidRDefault="00592F59" w:rsidP="00592F59"/>
    <w:p w:rsidR="00592F59" w:rsidRPr="00FC2440" w:rsidRDefault="00592F59" w:rsidP="00592F59">
      <w:pPr>
        <w:pStyle w:val="Heading3"/>
        <w:rPr>
          <w:i/>
        </w:rPr>
      </w:pPr>
      <w:r w:rsidRPr="00FC2440">
        <w:rPr>
          <w:i/>
        </w:rPr>
        <w:t>P</w:t>
      </w:r>
      <w:r w:rsidR="0033330E" w:rsidRPr="00FC2440">
        <w:rPr>
          <w:i/>
        </w:rPr>
        <w:t>ropuesta sobre las Limitaciones y Excepciones</w:t>
      </w:r>
    </w:p>
    <w:p w:rsidR="00592F59" w:rsidRPr="00FC2440" w:rsidRDefault="00592F59" w:rsidP="00592F59"/>
    <w:p w:rsidR="008D14D0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>3)</w:t>
      </w:r>
      <w:r w:rsidRPr="00FC2440">
        <w:rPr>
          <w:rFonts w:eastAsiaTheme="minorHAnsi"/>
          <w:b/>
          <w:szCs w:val="22"/>
          <w:lang w:eastAsia="en-US"/>
        </w:rPr>
        <w:tab/>
      </w:r>
      <w:r w:rsidR="008D14D0" w:rsidRPr="00FC2440">
        <w:rPr>
          <w:rFonts w:eastAsiaTheme="minorHAnsi"/>
          <w:b/>
          <w:szCs w:val="22"/>
          <w:lang w:eastAsia="en-US"/>
        </w:rPr>
        <w:t xml:space="preserve">Se presume que los siguientes, entre otros, constituyen casos especiales que no atentan contra la explotación normal de la </w:t>
      </w:r>
      <w:r w:rsidR="00807E0B" w:rsidRPr="00FC2440">
        <w:rPr>
          <w:rFonts w:eastAsiaTheme="minorHAnsi"/>
          <w:b/>
          <w:szCs w:val="22"/>
          <w:lang w:eastAsia="en-US"/>
        </w:rPr>
        <w:t>emisión</w:t>
      </w:r>
      <w:r w:rsidR="008D14D0" w:rsidRPr="00FC2440">
        <w:rPr>
          <w:rFonts w:eastAsiaTheme="minorHAnsi"/>
          <w:b/>
          <w:szCs w:val="22"/>
          <w:lang w:eastAsia="en-US"/>
        </w:rPr>
        <w:t>, ni causan perjuicio injustificado a los intereses legítimos del titular de</w:t>
      </w:r>
      <w:r w:rsidR="000F74EC" w:rsidRPr="00FC2440">
        <w:rPr>
          <w:rFonts w:eastAsiaTheme="minorHAnsi"/>
          <w:b/>
          <w:szCs w:val="22"/>
          <w:lang w:eastAsia="en-US"/>
        </w:rPr>
        <w:t xml:space="preserve"> los</w:t>
      </w:r>
      <w:r w:rsidR="008D14D0" w:rsidRPr="00FC2440">
        <w:rPr>
          <w:rFonts w:eastAsiaTheme="minorHAnsi"/>
          <w:b/>
          <w:szCs w:val="22"/>
          <w:lang w:eastAsia="en-US"/>
        </w:rPr>
        <w:t xml:space="preserve"> derechos:</w:t>
      </w:r>
    </w:p>
    <w:p w:rsidR="00592F59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 xml:space="preserve">a) </w:t>
      </w:r>
      <w:r w:rsidR="00807E0B" w:rsidRPr="00FC2440">
        <w:rPr>
          <w:rFonts w:eastAsiaTheme="minorHAnsi"/>
          <w:b/>
          <w:szCs w:val="22"/>
          <w:lang w:eastAsia="en-US"/>
        </w:rPr>
        <w:t xml:space="preserve">la </w:t>
      </w:r>
      <w:r w:rsidR="008D14D0" w:rsidRPr="00FC2440">
        <w:rPr>
          <w:rFonts w:eastAsiaTheme="minorHAnsi"/>
          <w:b/>
          <w:szCs w:val="22"/>
          <w:lang w:eastAsia="en-US"/>
        </w:rPr>
        <w:t>utilización de carácter privado</w:t>
      </w:r>
      <w:r w:rsidRPr="00FC2440">
        <w:rPr>
          <w:rFonts w:eastAsiaTheme="minorHAnsi"/>
          <w:b/>
          <w:szCs w:val="22"/>
          <w:lang w:eastAsia="en-US"/>
        </w:rPr>
        <w:t xml:space="preserve"> </w:t>
      </w:r>
    </w:p>
    <w:p w:rsidR="008D14D0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 xml:space="preserve">b) </w:t>
      </w:r>
      <w:r w:rsidR="00807E0B" w:rsidRPr="00FC2440">
        <w:rPr>
          <w:rFonts w:eastAsiaTheme="minorHAnsi"/>
          <w:b/>
          <w:szCs w:val="22"/>
          <w:lang w:eastAsia="en-US"/>
        </w:rPr>
        <w:t xml:space="preserve">la </w:t>
      </w:r>
      <w:r w:rsidR="008D14D0" w:rsidRPr="00FC2440">
        <w:rPr>
          <w:rFonts w:eastAsiaTheme="minorHAnsi"/>
          <w:b/>
          <w:szCs w:val="22"/>
          <w:lang w:eastAsia="en-US"/>
        </w:rPr>
        <w:t xml:space="preserve">utilización de fragmentos </w:t>
      </w:r>
      <w:r w:rsidR="00807E0B" w:rsidRPr="00FC2440">
        <w:rPr>
          <w:rFonts w:eastAsiaTheme="minorHAnsi"/>
          <w:b/>
          <w:szCs w:val="22"/>
          <w:lang w:eastAsia="en-US"/>
        </w:rPr>
        <w:t>con motivo de informaciones sobre sucesos</w:t>
      </w:r>
      <w:r w:rsidR="008D14D0" w:rsidRPr="00FC2440">
        <w:rPr>
          <w:rFonts w:eastAsiaTheme="minorHAnsi"/>
          <w:b/>
          <w:szCs w:val="22"/>
          <w:lang w:eastAsia="en-US"/>
        </w:rPr>
        <w:t xml:space="preserve"> de actualidad</w:t>
      </w:r>
      <w:r w:rsidR="00807E0B" w:rsidRPr="00FC2440">
        <w:rPr>
          <w:rFonts w:eastAsiaTheme="minorHAnsi"/>
          <w:b/>
          <w:szCs w:val="22"/>
          <w:lang w:eastAsia="en-US"/>
        </w:rPr>
        <w:t>;</w:t>
      </w:r>
      <w:r w:rsidR="008D14D0" w:rsidRPr="00FC2440">
        <w:rPr>
          <w:rFonts w:eastAsiaTheme="minorHAnsi"/>
          <w:b/>
          <w:szCs w:val="22"/>
          <w:lang w:eastAsia="en-US"/>
        </w:rPr>
        <w:t xml:space="preserve"> </w:t>
      </w:r>
    </w:p>
    <w:p w:rsidR="008D14D0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>c)</w:t>
      </w:r>
      <w:r w:rsidR="00807E0B" w:rsidRPr="00FC2440">
        <w:rPr>
          <w:rFonts w:eastAsiaTheme="minorHAnsi"/>
          <w:b/>
          <w:szCs w:val="22"/>
          <w:lang w:eastAsia="en-US"/>
        </w:rPr>
        <w:t xml:space="preserve"> la </w:t>
      </w:r>
      <w:r w:rsidR="00FC3A3E" w:rsidRPr="00FC2440">
        <w:rPr>
          <w:rFonts w:eastAsiaTheme="minorHAnsi"/>
          <w:b/>
          <w:szCs w:val="22"/>
          <w:lang w:eastAsia="en-US"/>
        </w:rPr>
        <w:t xml:space="preserve">fijación efímera realizada </w:t>
      </w:r>
      <w:r w:rsidR="00807E0B" w:rsidRPr="00FC2440">
        <w:rPr>
          <w:rFonts w:eastAsiaTheme="minorHAnsi"/>
          <w:b/>
          <w:szCs w:val="22"/>
          <w:lang w:eastAsia="en-US"/>
        </w:rPr>
        <w:t>por</w:t>
      </w:r>
      <w:r w:rsidR="00FC3A3E" w:rsidRPr="00FC2440">
        <w:rPr>
          <w:rFonts w:eastAsiaTheme="minorHAnsi"/>
          <w:b/>
          <w:szCs w:val="22"/>
          <w:lang w:eastAsia="en-US"/>
        </w:rPr>
        <w:t xml:space="preserve"> un organism</w:t>
      </w:r>
      <w:r w:rsidR="00E347B0" w:rsidRPr="00FC2440">
        <w:rPr>
          <w:rFonts w:eastAsiaTheme="minorHAnsi"/>
          <w:b/>
          <w:szCs w:val="22"/>
          <w:lang w:eastAsia="en-US"/>
        </w:rPr>
        <w:t>o</w:t>
      </w:r>
      <w:r w:rsidR="00FC3A3E" w:rsidRPr="00FC2440">
        <w:rPr>
          <w:rFonts w:eastAsiaTheme="minorHAnsi"/>
          <w:b/>
          <w:szCs w:val="22"/>
          <w:lang w:eastAsia="en-US"/>
        </w:rPr>
        <w:t xml:space="preserve"> de radiodifusión por sus propios medios y para sus propias emisiones;</w:t>
      </w:r>
    </w:p>
    <w:p w:rsidR="009D61A7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 xml:space="preserve">d) </w:t>
      </w:r>
      <w:r w:rsidR="00040C6B" w:rsidRPr="00FC2440">
        <w:rPr>
          <w:rFonts w:eastAsiaTheme="minorHAnsi"/>
          <w:b/>
          <w:szCs w:val="22"/>
          <w:lang w:eastAsia="en-US"/>
        </w:rPr>
        <w:t xml:space="preserve">la </w:t>
      </w:r>
      <w:r w:rsidR="00C2585B" w:rsidRPr="00FC2440">
        <w:rPr>
          <w:rFonts w:eastAsiaTheme="minorHAnsi"/>
          <w:b/>
          <w:szCs w:val="22"/>
          <w:lang w:eastAsia="en-US"/>
        </w:rPr>
        <w:t xml:space="preserve">utilización con fines exclusivamente docentes </w:t>
      </w:r>
      <w:r w:rsidR="00807E0B" w:rsidRPr="00FC2440">
        <w:rPr>
          <w:rFonts w:eastAsiaTheme="minorHAnsi"/>
          <w:b/>
          <w:szCs w:val="22"/>
          <w:lang w:eastAsia="en-US"/>
        </w:rPr>
        <w:t>o de</w:t>
      </w:r>
      <w:r w:rsidR="00C2585B" w:rsidRPr="00FC2440">
        <w:rPr>
          <w:rFonts w:eastAsiaTheme="minorHAnsi"/>
          <w:b/>
          <w:szCs w:val="22"/>
          <w:lang w:eastAsia="en-US"/>
        </w:rPr>
        <w:t xml:space="preserve"> investigación científica;</w:t>
      </w:r>
    </w:p>
    <w:p w:rsidR="00C2585B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 xml:space="preserve">e) </w:t>
      </w:r>
      <w:r w:rsidR="00C2585B" w:rsidRPr="00FC2440">
        <w:rPr>
          <w:rFonts w:eastAsiaTheme="minorHAnsi"/>
          <w:b/>
          <w:szCs w:val="22"/>
          <w:lang w:eastAsia="en-US"/>
        </w:rPr>
        <w:t>la utilización específicamente para permitir el acceso</w:t>
      </w:r>
      <w:r w:rsidR="009B3B25" w:rsidRPr="00FC2440">
        <w:rPr>
          <w:rFonts w:eastAsiaTheme="minorHAnsi"/>
          <w:b/>
          <w:szCs w:val="22"/>
          <w:lang w:eastAsia="en-US"/>
        </w:rPr>
        <w:t xml:space="preserve"> </w:t>
      </w:r>
      <w:r w:rsidR="00C2585B" w:rsidRPr="00FC2440">
        <w:rPr>
          <w:rFonts w:eastAsiaTheme="minorHAnsi"/>
          <w:b/>
          <w:szCs w:val="22"/>
          <w:lang w:eastAsia="en-US"/>
        </w:rPr>
        <w:t>de</w:t>
      </w:r>
      <w:r w:rsidR="00E347B0" w:rsidRPr="00FC2440">
        <w:rPr>
          <w:rFonts w:eastAsiaTheme="minorHAnsi"/>
          <w:b/>
          <w:szCs w:val="22"/>
          <w:lang w:eastAsia="en-US"/>
        </w:rPr>
        <w:t xml:space="preserve"> personas con problemas de </w:t>
      </w:r>
      <w:r w:rsidR="000F74EC" w:rsidRPr="00FC2440">
        <w:rPr>
          <w:rFonts w:eastAsiaTheme="minorHAnsi"/>
          <w:b/>
          <w:szCs w:val="22"/>
          <w:lang w:eastAsia="en-US"/>
        </w:rPr>
        <w:t>vista u oído</w:t>
      </w:r>
      <w:r w:rsidR="00E347B0" w:rsidRPr="00FC2440">
        <w:rPr>
          <w:rFonts w:eastAsiaTheme="minorHAnsi"/>
          <w:b/>
          <w:szCs w:val="22"/>
          <w:lang w:eastAsia="en-US"/>
        </w:rPr>
        <w:t xml:space="preserve">, de aprendizaje u </w:t>
      </w:r>
      <w:r w:rsidR="006A585F" w:rsidRPr="00FC2440">
        <w:rPr>
          <w:rFonts w:eastAsiaTheme="minorHAnsi"/>
          <w:b/>
          <w:szCs w:val="22"/>
          <w:lang w:eastAsia="en-US"/>
        </w:rPr>
        <w:t>otro tipo de discapacidad</w:t>
      </w:r>
      <w:r w:rsidR="00E347B0" w:rsidRPr="00FC2440">
        <w:rPr>
          <w:rFonts w:eastAsiaTheme="minorHAnsi"/>
          <w:b/>
          <w:szCs w:val="22"/>
          <w:lang w:eastAsia="en-US"/>
        </w:rPr>
        <w:t xml:space="preserve">; </w:t>
      </w:r>
    </w:p>
    <w:p w:rsidR="00C005BB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 xml:space="preserve">f) </w:t>
      </w:r>
      <w:r w:rsidR="00C005BB" w:rsidRPr="00FC2440">
        <w:rPr>
          <w:rFonts w:eastAsiaTheme="minorHAnsi"/>
          <w:b/>
          <w:szCs w:val="22"/>
          <w:lang w:eastAsia="en-US"/>
        </w:rPr>
        <w:t xml:space="preserve">la utilización de bibliotecas, archivos o instituciones educativas para poner a disposición del público las emisiones protegidas por </w:t>
      </w:r>
      <w:r w:rsidR="009B3B25" w:rsidRPr="00FC2440">
        <w:rPr>
          <w:rFonts w:eastAsiaTheme="minorHAnsi"/>
          <w:b/>
          <w:szCs w:val="22"/>
          <w:lang w:eastAsia="en-US"/>
        </w:rPr>
        <w:t>los</w:t>
      </w:r>
      <w:r w:rsidR="00C005BB" w:rsidRPr="00FC2440">
        <w:rPr>
          <w:rFonts w:eastAsiaTheme="minorHAnsi"/>
          <w:b/>
          <w:szCs w:val="22"/>
          <w:lang w:eastAsia="en-US"/>
        </w:rPr>
        <w:t xml:space="preserve"> derecho</w:t>
      </w:r>
      <w:r w:rsidR="009B3B25" w:rsidRPr="00FC2440">
        <w:rPr>
          <w:rFonts w:eastAsiaTheme="minorHAnsi"/>
          <w:b/>
          <w:szCs w:val="22"/>
          <w:lang w:eastAsia="en-US"/>
        </w:rPr>
        <w:t>s</w:t>
      </w:r>
      <w:r w:rsidR="00C005BB" w:rsidRPr="00FC2440">
        <w:rPr>
          <w:rFonts w:eastAsiaTheme="minorHAnsi"/>
          <w:b/>
          <w:szCs w:val="22"/>
          <w:lang w:eastAsia="en-US"/>
        </w:rPr>
        <w:t xml:space="preserve"> exclusivo</w:t>
      </w:r>
      <w:r w:rsidR="009B3B25" w:rsidRPr="00FC2440">
        <w:rPr>
          <w:rFonts w:eastAsiaTheme="minorHAnsi"/>
          <w:b/>
          <w:szCs w:val="22"/>
          <w:lang w:eastAsia="en-US"/>
        </w:rPr>
        <w:t xml:space="preserve">s de los </w:t>
      </w:r>
      <w:r w:rsidR="006A585F" w:rsidRPr="00FC2440">
        <w:rPr>
          <w:rFonts w:eastAsiaTheme="minorHAnsi"/>
          <w:b/>
          <w:szCs w:val="22"/>
          <w:lang w:eastAsia="en-US"/>
        </w:rPr>
        <w:t>organismo</w:t>
      </w:r>
      <w:r w:rsidR="009B3B25" w:rsidRPr="00FC2440">
        <w:rPr>
          <w:rFonts w:eastAsiaTheme="minorHAnsi"/>
          <w:b/>
          <w:szCs w:val="22"/>
          <w:lang w:eastAsia="en-US"/>
        </w:rPr>
        <w:t>s</w:t>
      </w:r>
      <w:r w:rsidR="006A585F" w:rsidRPr="00FC2440">
        <w:rPr>
          <w:rFonts w:eastAsiaTheme="minorHAnsi"/>
          <w:b/>
          <w:szCs w:val="22"/>
          <w:lang w:eastAsia="en-US"/>
        </w:rPr>
        <w:t xml:space="preserve"> de radiodifusión, para fines de preservación, educación o investigación;</w:t>
      </w:r>
    </w:p>
    <w:p w:rsidR="006A585F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 xml:space="preserve">g) </w:t>
      </w:r>
      <w:r w:rsidR="00040C6B" w:rsidRPr="00FC2440">
        <w:rPr>
          <w:rFonts w:eastAsiaTheme="minorHAnsi"/>
          <w:b/>
          <w:szCs w:val="22"/>
          <w:lang w:eastAsia="en-US"/>
        </w:rPr>
        <w:t xml:space="preserve">la </w:t>
      </w:r>
      <w:r w:rsidR="00BB4B79" w:rsidRPr="00FC2440">
        <w:rPr>
          <w:rFonts w:eastAsiaTheme="minorHAnsi"/>
          <w:b/>
          <w:szCs w:val="22"/>
          <w:lang w:eastAsia="en-US"/>
        </w:rPr>
        <w:t>utilización del tipo que sea y de la forma que sea de cualquier parte de una emisión cuando el programa, o una parte del mismo, que sea el objeto de la transmisión no esté protegido por un derecho de autor o un derecho conexo.</w:t>
      </w:r>
    </w:p>
    <w:p w:rsidR="00592F59" w:rsidRPr="00FC2440" w:rsidRDefault="00BB4B79" w:rsidP="00592F59">
      <w:pPr>
        <w:pStyle w:val="Heading3"/>
        <w:rPr>
          <w:i/>
        </w:rPr>
      </w:pPr>
      <w:r w:rsidRPr="00FC2440">
        <w:rPr>
          <w:i/>
        </w:rPr>
        <w:t>Propuesta de plazo de protección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b/>
          <w:iCs/>
          <w:color w:val="0D2C8F"/>
          <w:sz w:val="22"/>
          <w:szCs w:val="22"/>
          <w:lang w:val="es-ES"/>
        </w:rPr>
      </w:pPr>
    </w:p>
    <w:p w:rsidR="00ED5640" w:rsidRPr="00FC2440" w:rsidRDefault="00ED5640" w:rsidP="00ED5640">
      <w:pPr>
        <w:rPr>
          <w:szCs w:val="22"/>
        </w:rPr>
      </w:pPr>
      <w:r w:rsidRPr="00FC2440">
        <w:rPr>
          <w:szCs w:val="22"/>
        </w:rPr>
        <w:t>La protección que se conceda a los organismos de radiodifusión [o difusión por cable] en virtud</w:t>
      </w:r>
    </w:p>
    <w:p w:rsidR="00ED5640" w:rsidRPr="00FC2440" w:rsidRDefault="00ED5640" w:rsidP="00ED5640">
      <w:pPr>
        <w:rPr>
          <w:szCs w:val="22"/>
        </w:rPr>
      </w:pPr>
      <w:r w:rsidRPr="00FC2440">
        <w:rPr>
          <w:szCs w:val="22"/>
        </w:rPr>
        <w:t xml:space="preserve">del presente Tratado tendrá una duración </w:t>
      </w:r>
      <w:r w:rsidR="00A871A6" w:rsidRPr="00FC2440">
        <w:rPr>
          <w:szCs w:val="22"/>
        </w:rPr>
        <w:t xml:space="preserve">mínima </w:t>
      </w:r>
      <w:r w:rsidRPr="00FC2440">
        <w:rPr>
          <w:szCs w:val="22"/>
        </w:rPr>
        <w:t xml:space="preserve">de </w:t>
      </w:r>
      <w:r w:rsidRPr="00FC2440">
        <w:rPr>
          <w:b/>
          <w:szCs w:val="22"/>
        </w:rPr>
        <w:t>20 años</w:t>
      </w:r>
      <w:r w:rsidRPr="00FC2440">
        <w:rPr>
          <w:szCs w:val="22"/>
        </w:rPr>
        <w:t>, contados a partir del final</w:t>
      </w:r>
    </w:p>
    <w:p w:rsidR="00ED5640" w:rsidRPr="00FC2440" w:rsidRDefault="00ED5640" w:rsidP="00ED5640">
      <w:pPr>
        <w:rPr>
          <w:szCs w:val="22"/>
        </w:rPr>
      </w:pPr>
      <w:r w:rsidRPr="00FC2440">
        <w:rPr>
          <w:szCs w:val="22"/>
        </w:rPr>
        <w:t xml:space="preserve">del año en que se haya </w:t>
      </w:r>
      <w:r w:rsidR="00A871A6" w:rsidRPr="00FC2440">
        <w:rPr>
          <w:szCs w:val="22"/>
        </w:rPr>
        <w:t>emitido</w:t>
      </w:r>
      <w:r w:rsidRPr="00FC2440">
        <w:rPr>
          <w:szCs w:val="22"/>
        </w:rPr>
        <w:t xml:space="preserve"> la señal portadora de programas.</w:t>
      </w:r>
    </w:p>
    <w:p w:rsidR="00592F59" w:rsidRPr="00FC2440" w:rsidRDefault="00592F59" w:rsidP="00592F59"/>
    <w:p w:rsidR="00ED5640" w:rsidRPr="00FC2440" w:rsidRDefault="00592F59" w:rsidP="00592F59">
      <w:pPr>
        <w:pStyle w:val="Heading1"/>
      </w:pPr>
      <w:r w:rsidRPr="00FC2440">
        <w:t>PART</w:t>
      </w:r>
      <w:r w:rsidR="00ED5640" w:rsidRPr="00FC2440">
        <w:t>E</w:t>
      </w:r>
      <w:r w:rsidRPr="00FC2440">
        <w:t xml:space="preserve"> C – </w:t>
      </w:r>
      <w:r w:rsidR="00ED5640" w:rsidRPr="00FC2440">
        <w:t xml:space="preserve">PROPUESTAS PRESENTADAS TRAS LAS SESIONES INFORMALES DEL sccr/34 </w:t>
      </w:r>
    </w:p>
    <w:p w:rsidR="00592F59" w:rsidRPr="00FC2440" w:rsidRDefault="00592F59" w:rsidP="00592F59"/>
    <w:p w:rsidR="00592F59" w:rsidRPr="00FC2440" w:rsidRDefault="00592F59" w:rsidP="00592F59">
      <w:pPr>
        <w:pStyle w:val="Heading2"/>
        <w:rPr>
          <w:b/>
        </w:rPr>
      </w:pPr>
      <w:r w:rsidRPr="00FC2440">
        <w:rPr>
          <w:b/>
          <w:caps w:val="0"/>
        </w:rPr>
        <w:t xml:space="preserve">IV. </w:t>
      </w:r>
      <w:r w:rsidR="00ED5640" w:rsidRPr="00FC2440">
        <w:rPr>
          <w:b/>
          <w:caps w:val="0"/>
        </w:rPr>
        <w:t>OTRAS CUESTIONES</w:t>
      </w:r>
      <w:r w:rsidRPr="00FC2440">
        <w:rPr>
          <w:b/>
          <w:caps w:val="0"/>
        </w:rPr>
        <w:t xml:space="preserve"> </w:t>
      </w:r>
    </w:p>
    <w:p w:rsidR="00ED5640" w:rsidRPr="00FC2440" w:rsidRDefault="00ED5640" w:rsidP="00ED5640">
      <w:pPr>
        <w:pStyle w:val="Heading3"/>
        <w:rPr>
          <w:i/>
        </w:rPr>
      </w:pPr>
      <w:r w:rsidRPr="00FC2440">
        <w:rPr>
          <w:i/>
        </w:rPr>
        <w:t>Propuesta sobre las Obligaciones relativas a las medidas tecnológicas de protección</w:t>
      </w:r>
    </w:p>
    <w:p w:rsidR="00592F59" w:rsidRPr="00FC2440" w:rsidRDefault="00592F59" w:rsidP="00592F59"/>
    <w:p w:rsidR="00D904CC" w:rsidRPr="00FC2440" w:rsidRDefault="00592F59" w:rsidP="00592F59">
      <w:pPr>
        <w:spacing w:after="200" w:line="276" w:lineRule="auto"/>
        <w:rPr>
          <w:rFonts w:eastAsiaTheme="minorHAnsi"/>
          <w:b/>
          <w:szCs w:val="22"/>
          <w:lang w:eastAsia="en-US"/>
        </w:rPr>
      </w:pPr>
      <w:r w:rsidRPr="00FC2440">
        <w:rPr>
          <w:rFonts w:eastAsiaTheme="minorHAnsi"/>
          <w:b/>
          <w:szCs w:val="22"/>
          <w:lang w:eastAsia="en-US"/>
        </w:rPr>
        <w:t>2)</w:t>
      </w:r>
      <w:r w:rsidRPr="00FC2440">
        <w:rPr>
          <w:rFonts w:eastAsiaTheme="minorHAnsi"/>
          <w:b/>
          <w:szCs w:val="22"/>
          <w:lang w:eastAsia="en-US"/>
        </w:rPr>
        <w:tab/>
      </w:r>
      <w:r w:rsidR="00D904CC" w:rsidRPr="00FC2440">
        <w:rPr>
          <w:rFonts w:eastAsiaTheme="minorHAnsi"/>
          <w:b/>
          <w:szCs w:val="22"/>
          <w:lang w:eastAsia="en-US"/>
        </w:rPr>
        <w:t>Las Partes Contratantes deberán tomar las medidas adecuadas, cuando proceda, a fin de asegurar que cuando proporcionan una protección jurídica adecuada y medios jurídicos eficaces</w:t>
      </w:r>
      <w:r w:rsidR="0052615C" w:rsidRPr="00FC2440">
        <w:rPr>
          <w:rFonts w:eastAsiaTheme="minorHAnsi"/>
          <w:b/>
          <w:szCs w:val="22"/>
          <w:lang w:eastAsia="en-US"/>
        </w:rPr>
        <w:t xml:space="preserve"> contra la acción de eludir las medidas tecnológicas efectivas, esta protección jurídica no impida a terceros disfrutar del contenido que est</w:t>
      </w:r>
      <w:r w:rsidR="00B648B3" w:rsidRPr="00FC2440">
        <w:rPr>
          <w:rFonts w:eastAsiaTheme="minorHAnsi"/>
          <w:b/>
          <w:szCs w:val="22"/>
          <w:lang w:eastAsia="en-US"/>
        </w:rPr>
        <w:t>á</w:t>
      </w:r>
      <w:r w:rsidR="0052615C" w:rsidRPr="00FC2440">
        <w:rPr>
          <w:rFonts w:eastAsiaTheme="minorHAnsi"/>
          <w:b/>
          <w:szCs w:val="22"/>
          <w:lang w:eastAsia="en-US"/>
        </w:rPr>
        <w:t xml:space="preserve"> en el dominio público, así como las limitaciones y excepciones</w:t>
      </w:r>
      <w:r w:rsidR="00785D1F" w:rsidRPr="00FC2440">
        <w:rPr>
          <w:rFonts w:eastAsiaTheme="minorHAnsi"/>
          <w:b/>
          <w:szCs w:val="22"/>
          <w:lang w:eastAsia="en-US"/>
        </w:rPr>
        <w:t xml:space="preserve"> establecidas en el presente Tratado.</w:t>
      </w:r>
    </w:p>
    <w:p w:rsidR="00785D1F" w:rsidRPr="00FC2440" w:rsidRDefault="00785D1F" w:rsidP="00592F59">
      <w:pPr>
        <w:pStyle w:val="Heading3"/>
        <w:rPr>
          <w:b/>
          <w:caps/>
          <w:u w:val="none"/>
        </w:rPr>
      </w:pPr>
      <w:r w:rsidRPr="00FC2440">
        <w:rPr>
          <w:b/>
          <w:caps/>
          <w:u w:val="none"/>
        </w:rPr>
        <w:t xml:space="preserve">PROPUESTA SOBRE LA </w:t>
      </w:r>
      <w:r w:rsidR="00592F59" w:rsidRPr="00FC2440">
        <w:rPr>
          <w:b/>
          <w:caps/>
          <w:u w:val="none"/>
        </w:rPr>
        <w:t>“</w:t>
      </w:r>
      <w:r w:rsidRPr="00FC2440">
        <w:rPr>
          <w:b/>
          <w:caps/>
          <w:u w:val="none"/>
        </w:rPr>
        <w:t>relación con otros convenios y tratados”</w:t>
      </w:r>
    </w:p>
    <w:p w:rsidR="00592F59" w:rsidRPr="00FC2440" w:rsidRDefault="00592F59" w:rsidP="00592F59">
      <w:pPr>
        <w:pStyle w:val="Default"/>
        <w:keepNext/>
        <w:spacing w:line="260" w:lineRule="atLeast"/>
        <w:rPr>
          <w:rFonts w:ascii="Arial" w:hAnsi="Arial" w:cs="Arial"/>
          <w:b/>
          <w:iCs/>
          <w:color w:val="auto"/>
          <w:sz w:val="22"/>
          <w:szCs w:val="22"/>
          <w:lang w:val="es-ES"/>
        </w:rPr>
      </w:pPr>
    </w:p>
    <w:p w:rsidR="008D1291" w:rsidRPr="00FC2440" w:rsidRDefault="00592F59" w:rsidP="00592F59">
      <w:pPr>
        <w:spacing w:line="260" w:lineRule="atLeast"/>
        <w:rPr>
          <w:b/>
          <w:szCs w:val="22"/>
        </w:rPr>
      </w:pPr>
      <w:r w:rsidRPr="00FC2440">
        <w:rPr>
          <w:b/>
          <w:szCs w:val="22"/>
        </w:rPr>
        <w:t>1)</w:t>
      </w:r>
      <w:r w:rsidRPr="00FC2440">
        <w:rPr>
          <w:b/>
          <w:szCs w:val="22"/>
        </w:rPr>
        <w:tab/>
      </w:r>
      <w:r w:rsidR="008D1291" w:rsidRPr="00FC2440">
        <w:rPr>
          <w:b/>
          <w:szCs w:val="22"/>
        </w:rPr>
        <w:t>Ninguna disposición del presente Tratado irá en detrimento de las obligaciones que las Partes Contratantes tengan entre sí en virtud de cualquier otro tratado internacional, regional o bilateral sobre derecho de autor o derechos conexos.</w:t>
      </w:r>
    </w:p>
    <w:p w:rsidR="00592F59" w:rsidRPr="00FC2440" w:rsidRDefault="00592F59" w:rsidP="00592F59">
      <w:pPr>
        <w:spacing w:line="260" w:lineRule="atLeast"/>
        <w:rPr>
          <w:b/>
          <w:szCs w:val="22"/>
        </w:rPr>
      </w:pPr>
    </w:p>
    <w:p w:rsidR="00FC78FC" w:rsidRPr="00FC2440" w:rsidRDefault="00592F59" w:rsidP="00592F59">
      <w:pPr>
        <w:pStyle w:val="ListParagraph"/>
        <w:spacing w:line="260" w:lineRule="atLeast"/>
        <w:ind w:left="0"/>
        <w:rPr>
          <w:rFonts w:ascii="Arial" w:hAnsi="Arial" w:cs="Arial"/>
          <w:b/>
          <w:sz w:val="22"/>
          <w:szCs w:val="22"/>
          <w:lang w:val="es-ES"/>
        </w:rPr>
      </w:pPr>
      <w:r w:rsidRPr="00FC2440">
        <w:rPr>
          <w:rFonts w:ascii="Arial" w:hAnsi="Arial" w:cs="Arial"/>
          <w:b/>
          <w:sz w:val="22"/>
          <w:szCs w:val="22"/>
          <w:lang w:val="es-ES"/>
        </w:rPr>
        <w:t>2)</w:t>
      </w:r>
      <w:r w:rsidRPr="00FC2440">
        <w:rPr>
          <w:rFonts w:ascii="Arial" w:hAnsi="Arial" w:cs="Arial"/>
          <w:b/>
          <w:sz w:val="22"/>
          <w:szCs w:val="22"/>
          <w:lang w:val="es-ES"/>
        </w:rPr>
        <w:tab/>
      </w:r>
      <w:r w:rsidR="0040471B" w:rsidRPr="00FC2440">
        <w:rPr>
          <w:rFonts w:ascii="Arial" w:hAnsi="Arial" w:cs="Arial"/>
          <w:b/>
          <w:sz w:val="22"/>
          <w:szCs w:val="22"/>
          <w:lang w:val="es-ES"/>
        </w:rPr>
        <w:t>La protección concedida en virtud del presente Tratado dejará intacta y no afectará en modo alguno la protección del derecho de autor</w:t>
      </w:r>
      <w:r w:rsidR="001E6B88" w:rsidRPr="00FC2440">
        <w:rPr>
          <w:rFonts w:ascii="Arial" w:hAnsi="Arial" w:cs="Arial"/>
          <w:b/>
          <w:sz w:val="22"/>
          <w:szCs w:val="22"/>
          <w:lang w:val="es-ES"/>
        </w:rPr>
        <w:t xml:space="preserve"> o de los derechos conexos </w:t>
      </w:r>
      <w:r w:rsidR="002E54E0" w:rsidRPr="00FC2440">
        <w:rPr>
          <w:rFonts w:ascii="Arial" w:hAnsi="Arial" w:cs="Arial"/>
          <w:b/>
          <w:sz w:val="22"/>
          <w:szCs w:val="22"/>
          <w:lang w:val="es-ES"/>
        </w:rPr>
        <w:t xml:space="preserve">sobre la materia transportada por </w:t>
      </w:r>
      <w:r w:rsidR="00B648B3" w:rsidRPr="00FC2440">
        <w:rPr>
          <w:rFonts w:ascii="Arial" w:hAnsi="Arial" w:cs="Arial"/>
          <w:b/>
          <w:sz w:val="22"/>
          <w:szCs w:val="22"/>
          <w:lang w:val="es-ES"/>
        </w:rPr>
        <w:t>las señales emitidas</w:t>
      </w:r>
      <w:r w:rsidR="002E54E0" w:rsidRPr="00FC2440">
        <w:rPr>
          <w:rFonts w:ascii="Arial" w:hAnsi="Arial" w:cs="Arial"/>
          <w:b/>
          <w:sz w:val="22"/>
          <w:szCs w:val="22"/>
          <w:lang w:val="es-ES"/>
        </w:rPr>
        <w:t>.</w:t>
      </w:r>
      <w:r w:rsidR="00040C6B" w:rsidRPr="00FC2440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2E54E0" w:rsidRPr="00FC2440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B648B3" w:rsidRPr="00FC2440">
        <w:rPr>
          <w:rFonts w:ascii="Arial" w:hAnsi="Arial" w:cs="Arial"/>
          <w:b/>
          <w:sz w:val="22"/>
          <w:szCs w:val="22"/>
          <w:lang w:val="es-ES"/>
        </w:rPr>
        <w:t>En consecuencia</w:t>
      </w:r>
      <w:r w:rsidR="002E54E0" w:rsidRPr="00FC2440">
        <w:rPr>
          <w:rFonts w:ascii="Arial" w:hAnsi="Arial" w:cs="Arial"/>
          <w:b/>
          <w:sz w:val="22"/>
          <w:szCs w:val="22"/>
          <w:lang w:val="es-ES"/>
        </w:rPr>
        <w:t xml:space="preserve">, </w:t>
      </w:r>
      <w:r w:rsidR="00B648B3" w:rsidRPr="00FC2440">
        <w:rPr>
          <w:rFonts w:ascii="Arial" w:hAnsi="Arial" w:cs="Arial"/>
          <w:b/>
          <w:sz w:val="22"/>
          <w:szCs w:val="22"/>
          <w:lang w:val="es-ES"/>
        </w:rPr>
        <w:t>ninguna disposición del presente Tratado podrá</w:t>
      </w:r>
      <w:r w:rsidR="002E54E0" w:rsidRPr="00FC2440">
        <w:rPr>
          <w:rFonts w:ascii="Arial" w:hAnsi="Arial" w:cs="Arial"/>
          <w:b/>
          <w:sz w:val="22"/>
          <w:szCs w:val="22"/>
          <w:lang w:val="es-ES"/>
        </w:rPr>
        <w:t xml:space="preserve"> interpretarse </w:t>
      </w:r>
      <w:r w:rsidR="00B648B3" w:rsidRPr="00FC2440">
        <w:rPr>
          <w:rFonts w:ascii="Arial" w:hAnsi="Arial" w:cs="Arial"/>
          <w:b/>
          <w:sz w:val="22"/>
          <w:szCs w:val="22"/>
          <w:lang w:val="es-ES"/>
        </w:rPr>
        <w:t>en el sentido de menoscabar esa</w:t>
      </w:r>
      <w:r w:rsidR="002E54E0" w:rsidRPr="00FC2440">
        <w:rPr>
          <w:rFonts w:ascii="Arial" w:hAnsi="Arial" w:cs="Arial"/>
          <w:b/>
          <w:sz w:val="22"/>
          <w:szCs w:val="22"/>
          <w:lang w:val="es-ES"/>
        </w:rPr>
        <w:t xml:space="preserve"> protección.</w:t>
      </w:r>
    </w:p>
    <w:p w:rsidR="00592F59" w:rsidRPr="00FC2440" w:rsidRDefault="00592F59" w:rsidP="00592F59">
      <w:pPr>
        <w:pStyle w:val="ListParagraph"/>
        <w:spacing w:line="260" w:lineRule="atLeast"/>
        <w:ind w:left="0"/>
        <w:rPr>
          <w:rFonts w:ascii="Arial" w:hAnsi="Arial" w:cs="Arial"/>
          <w:b/>
          <w:sz w:val="22"/>
          <w:szCs w:val="22"/>
          <w:lang w:val="es-ES"/>
        </w:rPr>
      </w:pPr>
    </w:p>
    <w:p w:rsidR="00592F59" w:rsidRPr="00FC2440" w:rsidRDefault="00592F59" w:rsidP="0006047E">
      <w:pPr>
        <w:pStyle w:val="ListParagraph"/>
        <w:spacing w:line="260" w:lineRule="atLeast"/>
        <w:ind w:left="0"/>
        <w:rPr>
          <w:rFonts w:ascii="Arial" w:hAnsi="Arial" w:cs="Arial"/>
          <w:b/>
          <w:sz w:val="22"/>
          <w:szCs w:val="22"/>
          <w:lang w:val="es-ES"/>
        </w:rPr>
      </w:pPr>
      <w:r w:rsidRPr="00FC2440">
        <w:rPr>
          <w:rFonts w:ascii="Arial" w:hAnsi="Arial" w:cs="Arial"/>
          <w:b/>
          <w:sz w:val="22"/>
          <w:szCs w:val="22"/>
          <w:lang w:val="es-ES"/>
        </w:rPr>
        <w:t>3)</w:t>
      </w:r>
      <w:r w:rsidRPr="00FC2440">
        <w:rPr>
          <w:rFonts w:ascii="Arial" w:hAnsi="Arial" w:cs="Arial"/>
          <w:b/>
          <w:sz w:val="22"/>
          <w:szCs w:val="22"/>
          <w:lang w:val="es-ES"/>
        </w:rPr>
        <w:tab/>
      </w:r>
      <w:r w:rsidR="002E54E0" w:rsidRPr="00FC2440">
        <w:rPr>
          <w:rFonts w:ascii="Arial" w:hAnsi="Arial" w:cs="Arial"/>
          <w:b/>
          <w:sz w:val="22"/>
          <w:szCs w:val="22"/>
          <w:lang w:val="es-ES"/>
        </w:rPr>
        <w:t xml:space="preserve">El presente Tratado no tendrá </w:t>
      </w:r>
      <w:r w:rsidR="0006047E" w:rsidRPr="00FC2440">
        <w:rPr>
          <w:rFonts w:ascii="Arial" w:hAnsi="Arial" w:cs="Arial"/>
          <w:b/>
          <w:sz w:val="22"/>
          <w:szCs w:val="22"/>
          <w:lang w:val="es-ES"/>
        </w:rPr>
        <w:t>conexión con otros tratados</w:t>
      </w:r>
      <w:r w:rsidR="002E54E0" w:rsidRPr="00FC2440">
        <w:rPr>
          <w:rFonts w:ascii="Arial" w:hAnsi="Arial" w:cs="Arial"/>
          <w:b/>
          <w:sz w:val="22"/>
          <w:szCs w:val="22"/>
          <w:lang w:val="es-ES"/>
        </w:rPr>
        <w:t xml:space="preserve"> ni perjudicará los derechos y obligaciones </w:t>
      </w:r>
      <w:r w:rsidR="0006047E" w:rsidRPr="00FC2440">
        <w:rPr>
          <w:rFonts w:ascii="Arial" w:hAnsi="Arial" w:cs="Arial"/>
          <w:b/>
          <w:sz w:val="22"/>
          <w:szCs w:val="22"/>
          <w:lang w:val="es-ES"/>
        </w:rPr>
        <w:t>previstos en ellos</w:t>
      </w:r>
      <w:r w:rsidRPr="00FC2440">
        <w:rPr>
          <w:rFonts w:ascii="Arial" w:hAnsi="Arial" w:cs="Arial"/>
          <w:b/>
          <w:sz w:val="22"/>
          <w:szCs w:val="22"/>
          <w:lang w:val="es-ES"/>
        </w:rPr>
        <w:t xml:space="preserve">. </w:t>
      </w:r>
      <w:bookmarkStart w:id="6" w:name="_Toc143490245"/>
    </w:p>
    <w:bookmarkEnd w:id="6"/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b/>
          <w:iCs/>
          <w:color w:val="auto"/>
          <w:sz w:val="22"/>
          <w:szCs w:val="22"/>
          <w:lang w:val="es-ES"/>
        </w:rPr>
      </w:pPr>
    </w:p>
    <w:p w:rsidR="00592F59" w:rsidRPr="00FC2440" w:rsidRDefault="002E54E0" w:rsidP="00592F59">
      <w:pPr>
        <w:pStyle w:val="Heading3"/>
        <w:rPr>
          <w:b/>
          <w:caps/>
          <w:u w:val="none"/>
        </w:rPr>
      </w:pPr>
      <w:r w:rsidRPr="00FC2440">
        <w:rPr>
          <w:b/>
          <w:caps/>
          <w:u w:val="none"/>
        </w:rPr>
        <w:t>PROPUESTA SOBRE LOS</w:t>
      </w:r>
      <w:r w:rsidR="00592F59" w:rsidRPr="00FC2440">
        <w:rPr>
          <w:b/>
          <w:caps/>
          <w:u w:val="none"/>
        </w:rPr>
        <w:t xml:space="preserve"> “</w:t>
      </w:r>
      <w:r w:rsidRPr="00FC2440">
        <w:rPr>
          <w:b/>
          <w:caps/>
          <w:u w:val="none"/>
        </w:rPr>
        <w:t>principios generales</w:t>
      </w:r>
      <w:r w:rsidR="00592F59" w:rsidRPr="00FC2440">
        <w:rPr>
          <w:b/>
          <w:caps/>
          <w:u w:val="none"/>
        </w:rPr>
        <w:t>”</w:t>
      </w:r>
    </w:p>
    <w:p w:rsidR="00592F59" w:rsidRPr="00FC2440" w:rsidRDefault="00592F59" w:rsidP="00592F59">
      <w:pPr>
        <w:pStyle w:val="Default"/>
        <w:spacing w:line="260" w:lineRule="atLeast"/>
        <w:jc w:val="both"/>
        <w:rPr>
          <w:rFonts w:ascii="Arial" w:hAnsi="Arial" w:cs="Arial"/>
          <w:b/>
          <w:iCs/>
          <w:color w:val="auto"/>
          <w:sz w:val="22"/>
          <w:szCs w:val="22"/>
          <w:lang w:val="es-ES"/>
        </w:rPr>
      </w:pPr>
    </w:p>
    <w:p w:rsidR="008B0056" w:rsidRPr="00FC2440" w:rsidRDefault="008B0056" w:rsidP="00592F59">
      <w:pPr>
        <w:pStyle w:val="Default"/>
        <w:spacing w:line="260" w:lineRule="atLeast"/>
        <w:rPr>
          <w:rFonts w:ascii="Arial" w:hAnsi="Arial" w:cs="Arial"/>
          <w:b/>
          <w:iCs/>
          <w:color w:val="auto"/>
          <w:sz w:val="22"/>
          <w:szCs w:val="22"/>
          <w:lang w:val="es-ES"/>
        </w:rPr>
      </w:pPr>
      <w:r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Ninguna disposición del presente Tratado limitará la libertad de la Parte Contratante de promover el acceso </w:t>
      </w:r>
      <w:r w:rsidR="00622D14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>a los conocimientos, a</w:t>
      </w:r>
      <w:r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 la información y los objetivos </w:t>
      </w:r>
      <w:r w:rsidR="00622D14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>nacionales en la esfera educativa y científica</w:t>
      </w:r>
      <w:r w:rsidR="00C01E40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, </w:t>
      </w:r>
      <w:r w:rsidR="00040C6B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de </w:t>
      </w:r>
      <w:r w:rsidR="00622D14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>combatir prácticas anti</w:t>
      </w:r>
      <w:r w:rsidR="00C01E40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competitivas o tomar </w:t>
      </w:r>
      <w:r w:rsidR="00622D14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>toda iniciativa que se estime</w:t>
      </w:r>
      <w:r w:rsidR="00C01E40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 necesaria para promover el interés público en sectores de importancia </w:t>
      </w:r>
      <w:r w:rsidR="00622D14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fundamental </w:t>
      </w:r>
      <w:r w:rsidR="00C01E40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para </w:t>
      </w:r>
      <w:r w:rsidR="00622D14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>el</w:t>
      </w:r>
      <w:r w:rsidR="00C01E40" w:rsidRPr="00FC2440">
        <w:rPr>
          <w:rFonts w:ascii="Arial" w:hAnsi="Arial" w:cs="Arial"/>
          <w:b/>
          <w:iCs/>
          <w:color w:val="auto"/>
          <w:sz w:val="22"/>
          <w:szCs w:val="22"/>
          <w:lang w:val="es-ES"/>
        </w:rPr>
        <w:t xml:space="preserve"> desarrollo socioeconómico, científico y tecnológico.</w:t>
      </w:r>
    </w:p>
    <w:p w:rsidR="00592F59" w:rsidRPr="00FC2440" w:rsidRDefault="00592F59" w:rsidP="00592F59">
      <w:pPr>
        <w:pStyle w:val="Default"/>
        <w:spacing w:line="260" w:lineRule="atLeast"/>
        <w:jc w:val="both"/>
        <w:rPr>
          <w:rFonts w:ascii="Arial" w:hAnsi="Arial" w:cs="Arial"/>
          <w:b/>
          <w:iCs/>
          <w:color w:val="auto"/>
          <w:sz w:val="22"/>
          <w:szCs w:val="22"/>
          <w:lang w:val="es-ES"/>
        </w:rPr>
      </w:pPr>
    </w:p>
    <w:p w:rsidR="00592F59" w:rsidRPr="00FC2440" w:rsidRDefault="005A331B" w:rsidP="00592F59">
      <w:pPr>
        <w:pStyle w:val="Heading3"/>
        <w:rPr>
          <w:b/>
          <w:caps/>
          <w:u w:val="none"/>
        </w:rPr>
      </w:pPr>
      <w:r w:rsidRPr="00FC2440">
        <w:rPr>
          <w:b/>
          <w:caps/>
          <w:u w:val="none"/>
        </w:rPr>
        <w:t xml:space="preserve">PROPUESTA SOBRE </w:t>
      </w:r>
      <w:r w:rsidR="00592F59" w:rsidRPr="00FC2440">
        <w:rPr>
          <w:b/>
          <w:caps/>
          <w:u w:val="none"/>
        </w:rPr>
        <w:t>“</w:t>
      </w:r>
      <w:r w:rsidRPr="00FC2440">
        <w:rPr>
          <w:b/>
          <w:caps/>
          <w:u w:val="none"/>
        </w:rPr>
        <w:t>la protección y la promoción de la diversidad cultural”</w:t>
      </w:r>
    </w:p>
    <w:p w:rsidR="00592F59" w:rsidRPr="00FC2440" w:rsidRDefault="00592F59" w:rsidP="00592F59">
      <w:pPr>
        <w:tabs>
          <w:tab w:val="left" w:pos="567"/>
        </w:tabs>
        <w:spacing w:line="260" w:lineRule="atLeast"/>
        <w:jc w:val="both"/>
        <w:rPr>
          <w:b/>
          <w:szCs w:val="22"/>
        </w:rPr>
      </w:pPr>
    </w:p>
    <w:p w:rsidR="00C375E3" w:rsidRPr="00FC2440" w:rsidRDefault="00C375E3" w:rsidP="00592F59">
      <w:pPr>
        <w:spacing w:line="260" w:lineRule="atLeast"/>
        <w:rPr>
          <w:b/>
          <w:szCs w:val="22"/>
        </w:rPr>
      </w:pPr>
      <w:r w:rsidRPr="00FC2440">
        <w:rPr>
          <w:b/>
          <w:szCs w:val="22"/>
        </w:rPr>
        <w:t>Ninguna disposición del presente Tratado</w:t>
      </w:r>
      <w:r w:rsidR="002A28AD" w:rsidRPr="00FC2440">
        <w:rPr>
          <w:b/>
          <w:szCs w:val="22"/>
        </w:rPr>
        <w:t xml:space="preserve"> limitará o restringirá la libertad de una Parte Contratante</w:t>
      </w:r>
      <w:r w:rsidR="00260F41" w:rsidRPr="00FC2440">
        <w:rPr>
          <w:b/>
          <w:szCs w:val="22"/>
        </w:rPr>
        <w:t xml:space="preserve"> de proteger y promover la diversidad cultural. A tal</w:t>
      </w:r>
      <w:r w:rsidR="00866FB5" w:rsidRPr="00FC2440">
        <w:rPr>
          <w:b/>
          <w:szCs w:val="22"/>
        </w:rPr>
        <w:t>es</w:t>
      </w:r>
      <w:r w:rsidR="00260F41" w:rsidRPr="00FC2440">
        <w:rPr>
          <w:b/>
          <w:szCs w:val="22"/>
        </w:rPr>
        <w:t xml:space="preserve"> efecto</w:t>
      </w:r>
      <w:r w:rsidR="00866FB5" w:rsidRPr="00FC2440">
        <w:rPr>
          <w:b/>
          <w:szCs w:val="22"/>
        </w:rPr>
        <w:t>s</w:t>
      </w:r>
      <w:r w:rsidR="00260F41" w:rsidRPr="00FC2440">
        <w:rPr>
          <w:b/>
          <w:szCs w:val="22"/>
        </w:rPr>
        <w:t>:</w:t>
      </w:r>
    </w:p>
    <w:p w:rsidR="00592F59" w:rsidRPr="00FC2440" w:rsidRDefault="00592F59" w:rsidP="00592F59">
      <w:pPr>
        <w:rPr>
          <w:b/>
          <w:szCs w:val="22"/>
        </w:rPr>
      </w:pPr>
    </w:p>
    <w:p w:rsidR="00260F41" w:rsidRPr="00FC2440" w:rsidRDefault="00592F59" w:rsidP="00260F41">
      <w:pPr>
        <w:rPr>
          <w:b/>
          <w:szCs w:val="22"/>
        </w:rPr>
      </w:pPr>
      <w:r w:rsidRPr="00FC2440">
        <w:rPr>
          <w:b/>
          <w:szCs w:val="22"/>
        </w:rPr>
        <w:t>a)</w:t>
      </w:r>
      <w:r w:rsidRPr="00FC2440">
        <w:rPr>
          <w:b/>
          <w:szCs w:val="22"/>
        </w:rPr>
        <w:tab/>
      </w:r>
      <w:r w:rsidR="00260F41" w:rsidRPr="00FC2440">
        <w:rPr>
          <w:b/>
          <w:szCs w:val="22"/>
        </w:rPr>
        <w:t xml:space="preserve">Al modificar </w:t>
      </w:r>
      <w:r w:rsidR="00CB476C" w:rsidRPr="00FC2440">
        <w:rPr>
          <w:b/>
          <w:szCs w:val="22"/>
        </w:rPr>
        <w:t>sus legislaciones nacionales</w:t>
      </w:r>
      <w:r w:rsidR="00260F41" w:rsidRPr="00FC2440">
        <w:rPr>
          <w:b/>
          <w:szCs w:val="22"/>
        </w:rPr>
        <w:t xml:space="preserve">, las Partes Contratantes se asegurarán de que toda medida adoptada con arreglo al presente Tratado sea plenamente compatible con lo dispuesto en la </w:t>
      </w:r>
      <w:r w:rsidR="0062160B" w:rsidRPr="00FC2440">
        <w:rPr>
          <w:b/>
          <w:szCs w:val="22"/>
        </w:rPr>
        <w:t>Convención de la UNESCO sobre la Protección y Promoción de la Diversidad de las Expresiones Culturales</w:t>
      </w:r>
      <w:r w:rsidR="00260F41" w:rsidRPr="00FC2440">
        <w:rPr>
          <w:b/>
          <w:szCs w:val="22"/>
        </w:rPr>
        <w:t>.</w:t>
      </w:r>
    </w:p>
    <w:p w:rsidR="00592F59" w:rsidRPr="00FC2440" w:rsidRDefault="00592F59" w:rsidP="00592F59">
      <w:pPr>
        <w:rPr>
          <w:b/>
          <w:szCs w:val="22"/>
        </w:rPr>
      </w:pPr>
    </w:p>
    <w:p w:rsidR="0062160B" w:rsidRPr="00FC2440" w:rsidRDefault="00592F59" w:rsidP="006F3F2D">
      <w:pPr>
        <w:keepNext/>
        <w:rPr>
          <w:b/>
          <w:szCs w:val="22"/>
        </w:rPr>
      </w:pPr>
      <w:r w:rsidRPr="00FC2440">
        <w:rPr>
          <w:b/>
          <w:szCs w:val="22"/>
        </w:rPr>
        <w:t>b)</w:t>
      </w:r>
      <w:r w:rsidRPr="00FC2440">
        <w:rPr>
          <w:b/>
          <w:szCs w:val="22"/>
        </w:rPr>
        <w:tab/>
      </w:r>
      <w:r w:rsidR="0062160B" w:rsidRPr="00FC2440">
        <w:rPr>
          <w:b/>
          <w:szCs w:val="22"/>
        </w:rPr>
        <w:t>Asimismo, las Partes Contratantes se comprometen a cooperar para asegurarse de</w:t>
      </w:r>
    </w:p>
    <w:p w:rsidR="0062160B" w:rsidRPr="00FC2440" w:rsidRDefault="0062160B" w:rsidP="006F3F2D">
      <w:pPr>
        <w:keepNext/>
        <w:rPr>
          <w:b/>
          <w:szCs w:val="22"/>
        </w:rPr>
      </w:pPr>
      <w:r w:rsidRPr="00FC2440">
        <w:rPr>
          <w:b/>
          <w:szCs w:val="22"/>
        </w:rPr>
        <w:t>que todo nuevo derecho exclusivo que se contemple en el presente Tratado sea aplicado de una forma tal que apoye y no se oponga a la promoción y la protección de la diversidad cultural.</w:t>
      </w:r>
    </w:p>
    <w:p w:rsidR="00592F59" w:rsidRPr="00FC2440" w:rsidRDefault="0062160B" w:rsidP="00592F59">
      <w:pPr>
        <w:pStyle w:val="Heading3"/>
        <w:rPr>
          <w:b/>
          <w:caps/>
          <w:u w:val="none"/>
        </w:rPr>
      </w:pPr>
      <w:r w:rsidRPr="00FC2440">
        <w:rPr>
          <w:b/>
          <w:caps/>
          <w:u w:val="none"/>
        </w:rPr>
        <w:t>PROPUESTA SOBRE LA</w:t>
      </w:r>
      <w:r w:rsidR="00592F59" w:rsidRPr="00FC2440">
        <w:rPr>
          <w:b/>
          <w:caps/>
          <w:u w:val="none"/>
        </w:rPr>
        <w:t xml:space="preserve"> “</w:t>
      </w:r>
      <w:r w:rsidRPr="00FC2440">
        <w:rPr>
          <w:b/>
          <w:caps/>
          <w:u w:val="none"/>
        </w:rPr>
        <w:t>defensa de la competencia</w:t>
      </w:r>
      <w:r w:rsidR="00592F59" w:rsidRPr="00FC2440">
        <w:rPr>
          <w:b/>
          <w:caps/>
          <w:u w:val="none"/>
        </w:rPr>
        <w:t>”</w:t>
      </w:r>
    </w:p>
    <w:p w:rsidR="00592F59" w:rsidRPr="00FC2440" w:rsidRDefault="00592F59" w:rsidP="00592F59">
      <w:pPr>
        <w:spacing w:line="260" w:lineRule="atLeast"/>
        <w:jc w:val="both"/>
        <w:rPr>
          <w:b/>
          <w:szCs w:val="22"/>
        </w:rPr>
      </w:pPr>
    </w:p>
    <w:p w:rsidR="006B14D0" w:rsidRPr="00FC2440" w:rsidRDefault="00592F59" w:rsidP="006B14D0">
      <w:pPr>
        <w:spacing w:line="260" w:lineRule="atLeast"/>
        <w:rPr>
          <w:b/>
          <w:szCs w:val="22"/>
        </w:rPr>
      </w:pPr>
      <w:r w:rsidRPr="00FC2440">
        <w:rPr>
          <w:b/>
          <w:szCs w:val="22"/>
        </w:rPr>
        <w:t>1)</w:t>
      </w:r>
      <w:r w:rsidRPr="00FC2440">
        <w:rPr>
          <w:b/>
          <w:szCs w:val="22"/>
        </w:rPr>
        <w:tab/>
      </w:r>
      <w:r w:rsidR="006B14D0" w:rsidRPr="00FC2440">
        <w:rPr>
          <w:b/>
          <w:szCs w:val="22"/>
        </w:rPr>
        <w:t>Las Partes Contratantes deberán tomar las medidas adecuadas, especialmente al</w:t>
      </w:r>
    </w:p>
    <w:p w:rsidR="0062160B" w:rsidRPr="00FC2440" w:rsidRDefault="006B14D0" w:rsidP="006B14D0">
      <w:pPr>
        <w:spacing w:line="260" w:lineRule="atLeast"/>
        <w:rPr>
          <w:b/>
          <w:szCs w:val="22"/>
        </w:rPr>
      </w:pPr>
      <w:r w:rsidRPr="00FC2440">
        <w:rPr>
          <w:b/>
          <w:szCs w:val="22"/>
        </w:rPr>
        <w:t>elaborar o modificar</w:t>
      </w:r>
      <w:r w:rsidR="002A7FB3" w:rsidRPr="00FC2440">
        <w:rPr>
          <w:b/>
          <w:szCs w:val="22"/>
        </w:rPr>
        <w:t xml:space="preserve"> </w:t>
      </w:r>
      <w:r w:rsidR="00CB476C" w:rsidRPr="00FC2440">
        <w:rPr>
          <w:b/>
          <w:szCs w:val="22"/>
        </w:rPr>
        <w:t>sus legislaciones</w:t>
      </w:r>
      <w:r w:rsidRPr="00FC2440">
        <w:rPr>
          <w:b/>
          <w:szCs w:val="22"/>
        </w:rPr>
        <w:t>, para prevenir el abuso de los derechos de</w:t>
      </w:r>
      <w:r w:rsidR="002A7FB3" w:rsidRPr="00FC2440">
        <w:rPr>
          <w:b/>
          <w:szCs w:val="22"/>
        </w:rPr>
        <w:t xml:space="preserve"> </w:t>
      </w:r>
      <w:r w:rsidRPr="00FC2440">
        <w:rPr>
          <w:b/>
          <w:szCs w:val="22"/>
        </w:rPr>
        <w:t>propiedad intelectual o el recurso a prácticas que limiten de manera injustificada el comercio o redunden en detrimento de la transferencia y la divulgación de tecnología en el plano internacional.</w:t>
      </w:r>
    </w:p>
    <w:p w:rsidR="00592F59" w:rsidRPr="00FC2440" w:rsidRDefault="00592F59" w:rsidP="00592F59">
      <w:pPr>
        <w:spacing w:line="260" w:lineRule="atLeast"/>
        <w:rPr>
          <w:b/>
          <w:szCs w:val="22"/>
        </w:rPr>
      </w:pPr>
    </w:p>
    <w:p w:rsidR="002A7FB3" w:rsidRPr="00FC2440" w:rsidRDefault="00592F59" w:rsidP="002A7FB3">
      <w:pPr>
        <w:spacing w:line="260" w:lineRule="atLeast"/>
        <w:rPr>
          <w:b/>
          <w:szCs w:val="22"/>
        </w:rPr>
      </w:pPr>
      <w:r w:rsidRPr="00FC2440">
        <w:rPr>
          <w:b/>
          <w:szCs w:val="22"/>
        </w:rPr>
        <w:t>2)</w:t>
      </w:r>
      <w:r w:rsidRPr="00FC2440">
        <w:rPr>
          <w:b/>
          <w:szCs w:val="22"/>
        </w:rPr>
        <w:tab/>
      </w:r>
      <w:r w:rsidR="002A7FB3" w:rsidRPr="00FC2440">
        <w:rPr>
          <w:b/>
          <w:szCs w:val="22"/>
        </w:rPr>
        <w:t>Ninguna disposición del presente Tratado impedirá que las Partes Contratantes</w:t>
      </w:r>
    </w:p>
    <w:p w:rsidR="002A7FB3" w:rsidRPr="00FC2440" w:rsidRDefault="002A7FB3" w:rsidP="002A7FB3">
      <w:pPr>
        <w:spacing w:line="260" w:lineRule="atLeast"/>
        <w:rPr>
          <w:b/>
          <w:szCs w:val="22"/>
        </w:rPr>
      </w:pPr>
      <w:r w:rsidRPr="00FC2440">
        <w:rPr>
          <w:b/>
          <w:szCs w:val="22"/>
        </w:rPr>
        <w:t xml:space="preserve">especifiquen en </w:t>
      </w:r>
      <w:r w:rsidR="001643AC" w:rsidRPr="00FC2440">
        <w:rPr>
          <w:b/>
          <w:szCs w:val="22"/>
        </w:rPr>
        <w:t>su legislación</w:t>
      </w:r>
      <w:r w:rsidRPr="00FC2440">
        <w:rPr>
          <w:b/>
          <w:szCs w:val="22"/>
        </w:rPr>
        <w:t xml:space="preserve"> las prácticas o condiciones relativas a la concesión de licencias que puedan constituir, en determinados casos, un abuso de los derechos de propiedad intelectual que redunde en detrimento de la competencia en el mercado correspondiente.</w:t>
      </w:r>
    </w:p>
    <w:p w:rsidR="00592F59" w:rsidRPr="00FC2440" w:rsidRDefault="00592F59" w:rsidP="00592F59">
      <w:pPr>
        <w:spacing w:line="260" w:lineRule="atLeast"/>
        <w:rPr>
          <w:b/>
          <w:szCs w:val="22"/>
        </w:rPr>
      </w:pPr>
    </w:p>
    <w:p w:rsidR="002A7FB3" w:rsidRPr="00FC2440" w:rsidRDefault="00592F59" w:rsidP="002A7FB3">
      <w:pPr>
        <w:spacing w:line="260" w:lineRule="atLeast"/>
        <w:rPr>
          <w:b/>
          <w:szCs w:val="22"/>
        </w:rPr>
      </w:pPr>
      <w:r w:rsidRPr="00FC2440">
        <w:rPr>
          <w:b/>
          <w:szCs w:val="22"/>
        </w:rPr>
        <w:t>3)</w:t>
      </w:r>
      <w:r w:rsidRPr="00FC2440">
        <w:rPr>
          <w:b/>
          <w:szCs w:val="22"/>
        </w:rPr>
        <w:tab/>
      </w:r>
      <w:r w:rsidR="002A7FB3" w:rsidRPr="00FC2440">
        <w:rPr>
          <w:b/>
          <w:szCs w:val="22"/>
        </w:rPr>
        <w:t>Cada Parte Contratante podrá adoptar medidas apropiadas, que sean compatibles con el Acuerdo sobre los Aspectos de los Derechos de Propiedad Intelectual relacionados con el Comercio, para impedir o controlar dichas prácticas.</w:t>
      </w:r>
    </w:p>
    <w:p w:rsidR="00592F59" w:rsidRPr="00FC2440" w:rsidRDefault="00592F59" w:rsidP="00592F59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592F59" w:rsidRPr="00FC2440" w:rsidRDefault="00592F59" w:rsidP="00592F59"/>
    <w:p w:rsidR="00592F59" w:rsidRPr="00FC2440" w:rsidRDefault="00592F59" w:rsidP="00592F59"/>
    <w:p w:rsidR="00592F59" w:rsidRPr="00F02015" w:rsidRDefault="00592F59" w:rsidP="00592F59">
      <w:pPr>
        <w:ind w:left="5387"/>
      </w:pPr>
      <w:r w:rsidRPr="00FC2440">
        <w:t>[</w:t>
      </w:r>
      <w:r w:rsidR="00740D01" w:rsidRPr="00FC2440">
        <w:t>Fin del documento</w:t>
      </w:r>
      <w:r w:rsidRPr="00FC2440">
        <w:t>]</w:t>
      </w:r>
    </w:p>
    <w:p w:rsidR="00152CEA" w:rsidRPr="00F02015" w:rsidRDefault="00152CEA" w:rsidP="00592F59"/>
    <w:sectPr w:rsidR="00152CEA" w:rsidRPr="00F02015" w:rsidSect="00592F59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41" w:rsidRDefault="00260F41">
      <w:r>
        <w:separator/>
      </w:r>
    </w:p>
  </w:endnote>
  <w:endnote w:type="continuationSeparator" w:id="0">
    <w:p w:rsidR="00260F41" w:rsidRPr="009D30E6" w:rsidRDefault="00260F4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60F41" w:rsidRPr="007E663E" w:rsidRDefault="00260F4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60F41" w:rsidRPr="007E663E" w:rsidRDefault="00260F4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41" w:rsidRDefault="00260F41">
      <w:r>
        <w:separator/>
      </w:r>
    </w:p>
  </w:footnote>
  <w:footnote w:type="continuationSeparator" w:id="0">
    <w:p w:rsidR="00260F41" w:rsidRPr="009D30E6" w:rsidRDefault="00260F4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60F41" w:rsidRPr="007E663E" w:rsidRDefault="00260F4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60F41" w:rsidRPr="007E663E" w:rsidRDefault="00260F4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260F41" w:rsidRPr="00F06B8E" w:rsidRDefault="00260F41" w:rsidP="00F06B8E">
      <w:pPr>
        <w:pStyle w:val="FootnoteText"/>
        <w:rPr>
          <w:i/>
          <w:sz w:val="22"/>
          <w:szCs w:val="22"/>
        </w:rPr>
      </w:pPr>
      <w:r w:rsidRPr="000C53A9">
        <w:rPr>
          <w:rStyle w:val="FootnoteReference"/>
          <w:sz w:val="22"/>
          <w:szCs w:val="22"/>
        </w:rPr>
        <w:footnoteRef/>
      </w:r>
      <w:r w:rsidRPr="00F06B8E">
        <w:rPr>
          <w:sz w:val="22"/>
          <w:szCs w:val="22"/>
        </w:rPr>
        <w:t xml:space="preserve"> </w:t>
      </w:r>
      <w:r w:rsidRPr="00F06B8E">
        <w:rPr>
          <w:b/>
          <w:i/>
          <w:sz w:val="22"/>
          <w:szCs w:val="22"/>
        </w:rPr>
        <w:t>Declaración concertada en relación con la definición de “radiodifusión”</w:t>
      </w:r>
      <w:r w:rsidRPr="00F06B8E">
        <w:rPr>
          <w:i/>
          <w:sz w:val="22"/>
          <w:szCs w:val="22"/>
        </w:rPr>
        <w:t>: Las</w:t>
      </w:r>
    </w:p>
    <w:p w:rsidR="00260F41" w:rsidRPr="00F06B8E" w:rsidRDefault="00260F41" w:rsidP="00F06B8E">
      <w:pPr>
        <w:pStyle w:val="FootnoteText"/>
        <w:rPr>
          <w:i/>
          <w:sz w:val="22"/>
          <w:szCs w:val="22"/>
        </w:rPr>
      </w:pPr>
      <w:r w:rsidRPr="00F06B8E">
        <w:rPr>
          <w:i/>
          <w:sz w:val="22"/>
          <w:szCs w:val="22"/>
        </w:rPr>
        <w:t>disposiciones relativas a la radiodifusión son aplicables a la difusión por cable.</w:t>
      </w:r>
    </w:p>
    <w:p w:rsidR="00260F41" w:rsidRPr="00F06B8E" w:rsidRDefault="00260F41" w:rsidP="00592F59">
      <w:pPr>
        <w:pStyle w:val="FootnoteText"/>
        <w:rPr>
          <w:sz w:val="22"/>
          <w:szCs w:val="22"/>
        </w:rPr>
      </w:pPr>
    </w:p>
  </w:footnote>
  <w:footnote w:id="3">
    <w:p w:rsidR="00260F41" w:rsidRPr="00946713" w:rsidRDefault="00260F41" w:rsidP="00946713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946713">
        <w:rPr>
          <w:rStyle w:val="FootnoteReference"/>
          <w:b/>
          <w:szCs w:val="22"/>
        </w:rPr>
        <w:footnoteRef/>
      </w:r>
      <w:r w:rsidRPr="00946713">
        <w:rPr>
          <w:b/>
          <w:szCs w:val="22"/>
          <w:lang w:val="es-ES"/>
        </w:rPr>
        <w:t xml:space="preserve"> </w:t>
      </w:r>
      <w:r w:rsidRPr="00946713">
        <w:rPr>
          <w:rFonts w:ascii="Arial" w:hAnsi="Arial" w:cs="Arial"/>
          <w:b/>
          <w:sz w:val="22"/>
          <w:szCs w:val="22"/>
          <w:lang w:val="es-ES"/>
        </w:rPr>
        <w:t xml:space="preserve">Declaración concertada en relación con la definición de </w:t>
      </w:r>
      <w:r>
        <w:rPr>
          <w:rFonts w:ascii="Arial" w:hAnsi="Arial" w:cs="Arial"/>
          <w:b/>
          <w:sz w:val="22"/>
          <w:szCs w:val="22"/>
          <w:lang w:val="es-ES"/>
        </w:rPr>
        <w:t>“</w:t>
      </w:r>
      <w:r w:rsidRPr="00946713">
        <w:rPr>
          <w:rFonts w:ascii="Arial" w:hAnsi="Arial" w:cs="Arial"/>
          <w:b/>
          <w:sz w:val="22"/>
          <w:szCs w:val="22"/>
          <w:lang w:val="es-ES"/>
        </w:rPr>
        <w:t>organismo de radiodifusión</w:t>
      </w:r>
      <w:r>
        <w:rPr>
          <w:rFonts w:ascii="Arial" w:hAnsi="Arial" w:cs="Arial"/>
          <w:b/>
          <w:sz w:val="22"/>
          <w:szCs w:val="22"/>
          <w:lang w:val="es-ES"/>
        </w:rPr>
        <w:t>”</w:t>
      </w:r>
      <w:r w:rsidRPr="00946713">
        <w:rPr>
          <w:rFonts w:ascii="Arial" w:hAnsi="Arial" w:cs="Arial"/>
          <w:sz w:val="22"/>
          <w:szCs w:val="22"/>
          <w:lang w:val="es-ES"/>
        </w:rPr>
        <w:t>: 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946713">
        <w:rPr>
          <w:rFonts w:ascii="Arial" w:hAnsi="Arial" w:cs="Arial"/>
          <w:sz w:val="22"/>
          <w:szCs w:val="22"/>
          <w:lang w:val="es-ES"/>
        </w:rPr>
        <w:t>los fines del presente tratado, la definición de organismo de radiodifusión no afecta al marco</w:t>
      </w:r>
    </w:p>
    <w:p w:rsidR="00260F41" w:rsidRPr="00953E7D" w:rsidRDefault="00260F41" w:rsidP="00946713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953E7D">
        <w:rPr>
          <w:rFonts w:ascii="Arial" w:hAnsi="Arial" w:cs="Arial"/>
          <w:sz w:val="22"/>
          <w:szCs w:val="22"/>
          <w:lang w:val="es-ES"/>
        </w:rPr>
        <w:t>regulatorio nacional de la</w:t>
      </w:r>
      <w:r w:rsidR="006D0DC7" w:rsidRPr="00953E7D">
        <w:rPr>
          <w:rFonts w:ascii="Arial" w:hAnsi="Arial" w:cs="Arial"/>
          <w:sz w:val="22"/>
          <w:szCs w:val="22"/>
          <w:lang w:val="es-ES"/>
        </w:rPr>
        <w:t>s</w:t>
      </w:r>
      <w:r w:rsidRPr="00953E7D">
        <w:rPr>
          <w:rFonts w:ascii="Arial" w:hAnsi="Arial" w:cs="Arial"/>
          <w:sz w:val="22"/>
          <w:szCs w:val="22"/>
          <w:lang w:val="es-ES"/>
        </w:rPr>
        <w:t xml:space="preserve"> Parte Contratante</w:t>
      </w:r>
      <w:r w:rsidR="006D0DC7" w:rsidRPr="00953E7D">
        <w:rPr>
          <w:rFonts w:ascii="Arial" w:hAnsi="Arial" w:cs="Arial"/>
          <w:sz w:val="22"/>
          <w:szCs w:val="22"/>
          <w:lang w:val="es-ES"/>
        </w:rPr>
        <w:t>s</w:t>
      </w:r>
      <w:r w:rsidRPr="00953E7D">
        <w:rPr>
          <w:rFonts w:ascii="Arial" w:hAnsi="Arial" w:cs="Arial"/>
          <w:sz w:val="22"/>
          <w:szCs w:val="22"/>
          <w:lang w:val="es-ES"/>
        </w:rPr>
        <w:t xml:space="preserve"> relativo a las actividades de radiodifusión.</w:t>
      </w:r>
      <w:r w:rsidRPr="00953E7D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953E7D">
        <w:rPr>
          <w:rFonts w:ascii="Arial" w:hAnsi="Arial" w:cs="Arial"/>
          <w:sz w:val="22"/>
          <w:szCs w:val="22"/>
          <w:lang w:val="es-ES"/>
        </w:rPr>
        <w:t xml:space="preserve"> </w:t>
      </w:r>
    </w:p>
  </w:footnote>
  <w:footnote w:id="4">
    <w:p w:rsidR="00260F41" w:rsidRPr="00953E7D" w:rsidRDefault="00260F41" w:rsidP="005B51BB">
      <w:pPr>
        <w:pStyle w:val="FootnoteText"/>
        <w:rPr>
          <w:sz w:val="22"/>
          <w:szCs w:val="22"/>
        </w:rPr>
      </w:pPr>
      <w:r w:rsidRPr="007E3984">
        <w:rPr>
          <w:rStyle w:val="FootnoteReference"/>
          <w:sz w:val="22"/>
          <w:szCs w:val="22"/>
        </w:rPr>
        <w:footnoteRef/>
      </w:r>
      <w:r w:rsidRPr="00B53817">
        <w:rPr>
          <w:sz w:val="22"/>
          <w:szCs w:val="22"/>
        </w:rPr>
        <w:t xml:space="preserve"> </w:t>
      </w:r>
      <w:r w:rsidRPr="00B53817">
        <w:rPr>
          <w:b/>
          <w:sz w:val="22"/>
          <w:szCs w:val="22"/>
        </w:rPr>
        <w:t xml:space="preserve">Declaración concertada en relación con la definición de </w:t>
      </w:r>
      <w:r>
        <w:rPr>
          <w:b/>
          <w:sz w:val="22"/>
          <w:szCs w:val="22"/>
        </w:rPr>
        <w:t>“</w:t>
      </w:r>
      <w:r w:rsidRPr="00B53817">
        <w:rPr>
          <w:b/>
          <w:sz w:val="22"/>
          <w:szCs w:val="22"/>
        </w:rPr>
        <w:t>radiodifusión</w:t>
      </w:r>
      <w:r>
        <w:rPr>
          <w:b/>
          <w:sz w:val="22"/>
          <w:szCs w:val="22"/>
        </w:rPr>
        <w:t>”</w:t>
      </w:r>
      <w:r w:rsidRPr="00B53817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Las disposiciones relativas a la radiodifusión </w:t>
      </w:r>
      <w:r w:rsidRPr="00B53817">
        <w:rPr>
          <w:b/>
          <w:sz w:val="22"/>
          <w:szCs w:val="22"/>
        </w:rPr>
        <w:t>se aplican a los organismos de difusión por cable que transmiten una señal portadora de programas por medios inalámbricos</w:t>
      </w:r>
      <w:r>
        <w:rPr>
          <w:sz w:val="22"/>
          <w:szCs w:val="22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41" w:rsidRDefault="00260F41" w:rsidP="00477D6B">
    <w:pPr>
      <w:jc w:val="right"/>
    </w:pPr>
    <w:r>
      <w:t>SCCR/34/4</w:t>
    </w:r>
  </w:p>
  <w:p w:rsidR="00260F41" w:rsidRDefault="00260F41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265DB">
      <w:rPr>
        <w:noProof/>
      </w:rPr>
      <w:t>2</w:t>
    </w:r>
    <w:r>
      <w:fldChar w:fldCharType="end"/>
    </w:r>
  </w:p>
  <w:p w:rsidR="00260F41" w:rsidRDefault="00260F4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41" w:rsidRDefault="00260F41" w:rsidP="00477D6B">
    <w:pPr>
      <w:jc w:val="right"/>
    </w:pPr>
    <w:bookmarkStart w:id="7" w:name="Code2"/>
    <w:bookmarkEnd w:id="7"/>
    <w:r>
      <w:t>SCCR/34/4</w:t>
    </w:r>
  </w:p>
  <w:p w:rsidR="00260F41" w:rsidRDefault="00260F41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265DB">
      <w:rPr>
        <w:noProof/>
      </w:rPr>
      <w:t>5</w:t>
    </w:r>
    <w:r>
      <w:fldChar w:fldCharType="end"/>
    </w:r>
  </w:p>
  <w:p w:rsidR="00260F41" w:rsidRDefault="00260F4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41" w:rsidRDefault="00260F41" w:rsidP="00592F59">
    <w:pPr>
      <w:jc w:val="right"/>
    </w:pPr>
    <w:r>
      <w:t>SCCR/34/4</w:t>
    </w:r>
  </w:p>
  <w:p w:rsidR="00260F41" w:rsidRDefault="00260F41" w:rsidP="00592F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2421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437113"/>
    <w:multiLevelType w:val="hybridMultilevel"/>
    <w:tmpl w:val="9760C9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827E8"/>
    <w:multiLevelType w:val="hybridMultilevel"/>
    <w:tmpl w:val="215E6AB4"/>
    <w:lvl w:ilvl="0" w:tplc="5322C7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BC53A8C"/>
    <w:multiLevelType w:val="hybridMultilevel"/>
    <w:tmpl w:val="630E7D06"/>
    <w:lvl w:ilvl="0" w:tplc="E6E8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50787"/>
    <w:multiLevelType w:val="hybridMultilevel"/>
    <w:tmpl w:val="F19A6AEC"/>
    <w:lvl w:ilvl="0" w:tplc="0D26C1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59"/>
    <w:rsid w:val="00010686"/>
    <w:rsid w:val="00014E2E"/>
    <w:rsid w:val="00040C6B"/>
    <w:rsid w:val="00052915"/>
    <w:rsid w:val="0006047E"/>
    <w:rsid w:val="00083B93"/>
    <w:rsid w:val="000E3BB3"/>
    <w:rsid w:val="000E567D"/>
    <w:rsid w:val="000F5E56"/>
    <w:rsid w:val="000F74EC"/>
    <w:rsid w:val="001362EE"/>
    <w:rsid w:val="001459B7"/>
    <w:rsid w:val="00152CEA"/>
    <w:rsid w:val="001643AC"/>
    <w:rsid w:val="001832A6"/>
    <w:rsid w:val="001D7818"/>
    <w:rsid w:val="001E6B88"/>
    <w:rsid w:val="00254EEA"/>
    <w:rsid w:val="00260F41"/>
    <w:rsid w:val="002634C4"/>
    <w:rsid w:val="00297C2B"/>
    <w:rsid w:val="002A28AD"/>
    <w:rsid w:val="002A7FB3"/>
    <w:rsid w:val="002E0F47"/>
    <w:rsid w:val="002E54E0"/>
    <w:rsid w:val="002F4E68"/>
    <w:rsid w:val="003265DB"/>
    <w:rsid w:val="0033330E"/>
    <w:rsid w:val="0033416B"/>
    <w:rsid w:val="00351326"/>
    <w:rsid w:val="00354647"/>
    <w:rsid w:val="00377273"/>
    <w:rsid w:val="003845C1"/>
    <w:rsid w:val="00387287"/>
    <w:rsid w:val="003A4897"/>
    <w:rsid w:val="003A5AE9"/>
    <w:rsid w:val="003D392B"/>
    <w:rsid w:val="003E253F"/>
    <w:rsid w:val="003E48F1"/>
    <w:rsid w:val="003F347A"/>
    <w:rsid w:val="0040471B"/>
    <w:rsid w:val="00423E3E"/>
    <w:rsid w:val="00427AF4"/>
    <w:rsid w:val="00432CD1"/>
    <w:rsid w:val="0045231F"/>
    <w:rsid w:val="004635BD"/>
    <w:rsid w:val="004647DA"/>
    <w:rsid w:val="0046793F"/>
    <w:rsid w:val="00477808"/>
    <w:rsid w:val="00477D6B"/>
    <w:rsid w:val="004A6C37"/>
    <w:rsid w:val="004E297D"/>
    <w:rsid w:val="0052615C"/>
    <w:rsid w:val="00531B02"/>
    <w:rsid w:val="005332F0"/>
    <w:rsid w:val="0055013B"/>
    <w:rsid w:val="00567E3E"/>
    <w:rsid w:val="00571B99"/>
    <w:rsid w:val="00592F59"/>
    <w:rsid w:val="005A331B"/>
    <w:rsid w:val="005B51BB"/>
    <w:rsid w:val="005C4B34"/>
    <w:rsid w:val="005E02C1"/>
    <w:rsid w:val="006021DA"/>
    <w:rsid w:val="006042AF"/>
    <w:rsid w:val="00605827"/>
    <w:rsid w:val="00612708"/>
    <w:rsid w:val="0062160B"/>
    <w:rsid w:val="00622D14"/>
    <w:rsid w:val="00672B83"/>
    <w:rsid w:val="00675021"/>
    <w:rsid w:val="006A06C6"/>
    <w:rsid w:val="006A585F"/>
    <w:rsid w:val="006B14D0"/>
    <w:rsid w:val="006C19A7"/>
    <w:rsid w:val="006C5B5C"/>
    <w:rsid w:val="006D0DC7"/>
    <w:rsid w:val="006D40BA"/>
    <w:rsid w:val="006D5DC6"/>
    <w:rsid w:val="006F3F2D"/>
    <w:rsid w:val="00707226"/>
    <w:rsid w:val="007224C8"/>
    <w:rsid w:val="00725A8D"/>
    <w:rsid w:val="00740D01"/>
    <w:rsid w:val="00744E64"/>
    <w:rsid w:val="0076157E"/>
    <w:rsid w:val="00785D1F"/>
    <w:rsid w:val="00794BE2"/>
    <w:rsid w:val="007A5581"/>
    <w:rsid w:val="007B65A8"/>
    <w:rsid w:val="007B71FE"/>
    <w:rsid w:val="007D781E"/>
    <w:rsid w:val="007E4332"/>
    <w:rsid w:val="007E663E"/>
    <w:rsid w:val="00807E0B"/>
    <w:rsid w:val="00815082"/>
    <w:rsid w:val="00816284"/>
    <w:rsid w:val="00866FB5"/>
    <w:rsid w:val="0088395E"/>
    <w:rsid w:val="008B0056"/>
    <w:rsid w:val="008B2CC1"/>
    <w:rsid w:val="008D1291"/>
    <w:rsid w:val="008D14D0"/>
    <w:rsid w:val="008E6BD6"/>
    <w:rsid w:val="0090731E"/>
    <w:rsid w:val="00941553"/>
    <w:rsid w:val="00946713"/>
    <w:rsid w:val="00950285"/>
    <w:rsid w:val="00953E7D"/>
    <w:rsid w:val="0096534F"/>
    <w:rsid w:val="00966A22"/>
    <w:rsid w:val="00972F03"/>
    <w:rsid w:val="00992EA3"/>
    <w:rsid w:val="009A0C8B"/>
    <w:rsid w:val="009A20CD"/>
    <w:rsid w:val="009B3B25"/>
    <w:rsid w:val="009B3EA5"/>
    <w:rsid w:val="009B6241"/>
    <w:rsid w:val="009D61A7"/>
    <w:rsid w:val="00A16FC0"/>
    <w:rsid w:val="00A32C9E"/>
    <w:rsid w:val="00A60A89"/>
    <w:rsid w:val="00A74EE2"/>
    <w:rsid w:val="00A84573"/>
    <w:rsid w:val="00A871A6"/>
    <w:rsid w:val="00AB613D"/>
    <w:rsid w:val="00AB6218"/>
    <w:rsid w:val="00AC4DA3"/>
    <w:rsid w:val="00AE7F20"/>
    <w:rsid w:val="00AF61FA"/>
    <w:rsid w:val="00B10442"/>
    <w:rsid w:val="00B534D5"/>
    <w:rsid w:val="00B53817"/>
    <w:rsid w:val="00B57016"/>
    <w:rsid w:val="00B61BD1"/>
    <w:rsid w:val="00B648B3"/>
    <w:rsid w:val="00B65A0A"/>
    <w:rsid w:val="00B67CDC"/>
    <w:rsid w:val="00B72D36"/>
    <w:rsid w:val="00B94010"/>
    <w:rsid w:val="00BA05FF"/>
    <w:rsid w:val="00BB4B79"/>
    <w:rsid w:val="00BC4164"/>
    <w:rsid w:val="00BD2DCC"/>
    <w:rsid w:val="00BD7769"/>
    <w:rsid w:val="00C005BB"/>
    <w:rsid w:val="00C01E40"/>
    <w:rsid w:val="00C033DD"/>
    <w:rsid w:val="00C12F14"/>
    <w:rsid w:val="00C2585B"/>
    <w:rsid w:val="00C25889"/>
    <w:rsid w:val="00C375E3"/>
    <w:rsid w:val="00C37CFF"/>
    <w:rsid w:val="00C80FE6"/>
    <w:rsid w:val="00C8738B"/>
    <w:rsid w:val="00C90559"/>
    <w:rsid w:val="00C93043"/>
    <w:rsid w:val="00CA2251"/>
    <w:rsid w:val="00CB476C"/>
    <w:rsid w:val="00CD1D62"/>
    <w:rsid w:val="00D41DBF"/>
    <w:rsid w:val="00D51EE4"/>
    <w:rsid w:val="00D56C7C"/>
    <w:rsid w:val="00D71B4D"/>
    <w:rsid w:val="00D90289"/>
    <w:rsid w:val="00D904CC"/>
    <w:rsid w:val="00D93D55"/>
    <w:rsid w:val="00DB49C6"/>
    <w:rsid w:val="00DC4C60"/>
    <w:rsid w:val="00E0079A"/>
    <w:rsid w:val="00E0136D"/>
    <w:rsid w:val="00E34433"/>
    <w:rsid w:val="00E347B0"/>
    <w:rsid w:val="00E3641F"/>
    <w:rsid w:val="00E444DA"/>
    <w:rsid w:val="00E45C84"/>
    <w:rsid w:val="00E46A36"/>
    <w:rsid w:val="00E504E5"/>
    <w:rsid w:val="00E77889"/>
    <w:rsid w:val="00E77BE2"/>
    <w:rsid w:val="00E8449D"/>
    <w:rsid w:val="00EB1AE1"/>
    <w:rsid w:val="00EB7A3E"/>
    <w:rsid w:val="00EC401A"/>
    <w:rsid w:val="00ED5640"/>
    <w:rsid w:val="00EF530A"/>
    <w:rsid w:val="00EF65B3"/>
    <w:rsid w:val="00EF6622"/>
    <w:rsid w:val="00EF78A9"/>
    <w:rsid w:val="00F02015"/>
    <w:rsid w:val="00F06B8E"/>
    <w:rsid w:val="00F41719"/>
    <w:rsid w:val="00F55408"/>
    <w:rsid w:val="00F66152"/>
    <w:rsid w:val="00F80845"/>
    <w:rsid w:val="00F8319F"/>
    <w:rsid w:val="00F84474"/>
    <w:rsid w:val="00F91B29"/>
    <w:rsid w:val="00FA0F0D"/>
    <w:rsid w:val="00FC2440"/>
    <w:rsid w:val="00FC3A3E"/>
    <w:rsid w:val="00FC4D0E"/>
    <w:rsid w:val="00FC78FC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0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226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qFormat/>
    <w:rsid w:val="00592F59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592F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2F5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92F5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FootnoteReference">
    <w:name w:val="footnote reference"/>
    <w:basedOn w:val="DefaultParagraphFont"/>
    <w:unhideWhenUsed/>
    <w:rsid w:val="00592F59"/>
    <w:rPr>
      <w:vertAlign w:val="superscript"/>
    </w:rPr>
  </w:style>
  <w:style w:type="character" w:styleId="Strong">
    <w:name w:val="Strong"/>
    <w:basedOn w:val="DefaultParagraphFont"/>
    <w:qFormat/>
    <w:rsid w:val="00592F59"/>
    <w:rPr>
      <w:b/>
      <w:bCs/>
    </w:rPr>
  </w:style>
  <w:style w:type="character" w:styleId="CommentReference">
    <w:name w:val="annotation reference"/>
    <w:basedOn w:val="DefaultParagraphFont"/>
    <w:rsid w:val="00F020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0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2015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F02015"/>
    <w:rPr>
      <w:rFonts w:ascii="Arial" w:eastAsia="SimSun" w:hAnsi="Arial" w:cs="Arial"/>
      <w:b/>
      <w:bCs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0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226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qFormat/>
    <w:rsid w:val="00592F59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592F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2F5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92F5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FootnoteReference">
    <w:name w:val="footnote reference"/>
    <w:basedOn w:val="DefaultParagraphFont"/>
    <w:unhideWhenUsed/>
    <w:rsid w:val="00592F59"/>
    <w:rPr>
      <w:vertAlign w:val="superscript"/>
    </w:rPr>
  </w:style>
  <w:style w:type="character" w:styleId="Strong">
    <w:name w:val="Strong"/>
    <w:basedOn w:val="DefaultParagraphFont"/>
    <w:qFormat/>
    <w:rsid w:val="00592F59"/>
    <w:rPr>
      <w:b/>
      <w:bCs/>
    </w:rPr>
  </w:style>
  <w:style w:type="character" w:styleId="CommentReference">
    <w:name w:val="annotation reference"/>
    <w:basedOn w:val="DefaultParagraphFont"/>
    <w:rsid w:val="00F020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0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2015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F02015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34 (S)</Template>
  <TotalTime>148</TotalTime>
  <Pages>12</Pages>
  <Words>3102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SCCR/34/4</vt:lpstr>
    </vt:vector>
  </TitlesOfParts>
  <Company>WIPO</Company>
  <LinksUpToDate>false</LinksUpToDate>
  <CharactersWithSpaces>20466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SCCR/34/4</dc:title>
  <dc:creator>HAIZEL Francesca</dc:creator>
  <cp:lastModifiedBy>HAIZEL Francesca</cp:lastModifiedBy>
  <cp:revision>3</cp:revision>
  <cp:lastPrinted>2017-05-19T08:41:00Z</cp:lastPrinted>
  <dcterms:created xsi:type="dcterms:W3CDTF">2017-05-31T07:55:00Z</dcterms:created>
  <dcterms:modified xsi:type="dcterms:W3CDTF">2017-06-08T12:31:00Z</dcterms:modified>
</cp:coreProperties>
</file>