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7348A" w:rsidRPr="00434367" w14:paraId="118C9D41" w14:textId="77777777" w:rsidTr="00D71120">
        <w:tc>
          <w:tcPr>
            <w:tcW w:w="4513" w:type="dxa"/>
            <w:tcBorders>
              <w:bottom w:val="single" w:sz="4" w:space="0" w:color="auto"/>
            </w:tcBorders>
            <w:tcMar>
              <w:bottom w:w="170" w:type="dxa"/>
            </w:tcMar>
          </w:tcPr>
          <w:p w14:paraId="5F7A2F9D" w14:textId="77777777" w:rsidR="0067348A" w:rsidRPr="00434367" w:rsidRDefault="0067348A" w:rsidP="00D71120">
            <w:bookmarkStart w:id="0" w:name="_GoBack"/>
            <w:bookmarkEnd w:id="0"/>
          </w:p>
        </w:tc>
        <w:tc>
          <w:tcPr>
            <w:tcW w:w="4337" w:type="dxa"/>
            <w:tcBorders>
              <w:bottom w:val="single" w:sz="4" w:space="0" w:color="auto"/>
            </w:tcBorders>
            <w:tcMar>
              <w:left w:w="0" w:type="dxa"/>
              <w:right w:w="0" w:type="dxa"/>
            </w:tcMar>
          </w:tcPr>
          <w:p w14:paraId="6D817B11" w14:textId="77777777" w:rsidR="0067348A" w:rsidRPr="00434367" w:rsidRDefault="0067348A" w:rsidP="00D71120">
            <w:r w:rsidRPr="00434367">
              <w:rPr>
                <w:noProof/>
                <w:lang w:eastAsia="en-US"/>
              </w:rPr>
              <w:drawing>
                <wp:inline distT="0" distB="0" distL="0" distR="0" wp14:anchorId="63A14B18" wp14:editId="3DCAC989">
                  <wp:extent cx="1858010" cy="1323975"/>
                  <wp:effectExtent l="0" t="0" r="889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B5B1DA2" w14:textId="77777777" w:rsidR="0067348A" w:rsidRPr="00434367" w:rsidRDefault="0067348A" w:rsidP="00D71120">
            <w:pPr>
              <w:jc w:val="right"/>
            </w:pPr>
            <w:r w:rsidRPr="00434367">
              <w:rPr>
                <w:b/>
                <w:sz w:val="40"/>
                <w:szCs w:val="40"/>
              </w:rPr>
              <w:t>S</w:t>
            </w:r>
          </w:p>
        </w:tc>
      </w:tr>
      <w:tr w:rsidR="0067348A" w:rsidRPr="00434367" w14:paraId="04F3CC00" w14:textId="77777777" w:rsidTr="00D71120">
        <w:trPr>
          <w:trHeight w:hRule="exact" w:val="357"/>
        </w:trPr>
        <w:tc>
          <w:tcPr>
            <w:tcW w:w="9356" w:type="dxa"/>
            <w:gridSpan w:val="3"/>
            <w:tcBorders>
              <w:top w:val="single" w:sz="4" w:space="0" w:color="auto"/>
            </w:tcBorders>
            <w:tcMar>
              <w:top w:w="170" w:type="dxa"/>
              <w:left w:w="0" w:type="dxa"/>
              <w:right w:w="0" w:type="dxa"/>
            </w:tcMar>
            <w:vAlign w:val="bottom"/>
          </w:tcPr>
          <w:p w14:paraId="5A799270" w14:textId="1D1B04D6" w:rsidR="0067348A" w:rsidRPr="00434367" w:rsidRDefault="0067348A" w:rsidP="0067348A">
            <w:pPr>
              <w:jc w:val="right"/>
              <w:rPr>
                <w:rFonts w:ascii="Arial Black" w:hAnsi="Arial Black"/>
                <w:caps/>
                <w:sz w:val="15"/>
              </w:rPr>
            </w:pPr>
            <w:r w:rsidRPr="00434367">
              <w:rPr>
                <w:rFonts w:ascii="Arial Black" w:hAnsi="Arial Black"/>
                <w:caps/>
                <w:sz w:val="15"/>
              </w:rPr>
              <w:t>SCCR/34/</w:t>
            </w:r>
            <w:bookmarkStart w:id="1" w:name="Code"/>
            <w:bookmarkEnd w:id="1"/>
            <w:r>
              <w:rPr>
                <w:rFonts w:ascii="Arial Black" w:hAnsi="Arial Black"/>
                <w:caps/>
                <w:sz w:val="15"/>
              </w:rPr>
              <w:t>3</w:t>
            </w:r>
            <w:r w:rsidR="00FF0BB1">
              <w:rPr>
                <w:rFonts w:ascii="Arial Black" w:hAnsi="Arial Black"/>
                <w:caps/>
                <w:sz w:val="15"/>
              </w:rPr>
              <w:t xml:space="preserve"> CORR:</w:t>
            </w:r>
          </w:p>
        </w:tc>
      </w:tr>
      <w:tr w:rsidR="0067348A" w:rsidRPr="00434367" w14:paraId="66C567F2" w14:textId="77777777" w:rsidTr="00D71120">
        <w:trPr>
          <w:trHeight w:hRule="exact" w:val="170"/>
        </w:trPr>
        <w:tc>
          <w:tcPr>
            <w:tcW w:w="9356" w:type="dxa"/>
            <w:gridSpan w:val="3"/>
            <w:noWrap/>
            <w:tcMar>
              <w:left w:w="0" w:type="dxa"/>
              <w:right w:w="0" w:type="dxa"/>
            </w:tcMar>
            <w:vAlign w:val="bottom"/>
          </w:tcPr>
          <w:p w14:paraId="17E5D267" w14:textId="77777777" w:rsidR="0067348A" w:rsidRPr="00434367" w:rsidRDefault="0067348A" w:rsidP="00D71120">
            <w:pPr>
              <w:jc w:val="right"/>
              <w:rPr>
                <w:rFonts w:ascii="Arial Black" w:hAnsi="Arial Black"/>
                <w:caps/>
                <w:sz w:val="15"/>
              </w:rPr>
            </w:pPr>
            <w:r w:rsidRPr="00434367">
              <w:rPr>
                <w:rFonts w:ascii="Arial Black" w:hAnsi="Arial Black"/>
                <w:caps/>
                <w:sz w:val="15"/>
              </w:rPr>
              <w:t xml:space="preserve">ORIGINAL:  </w:t>
            </w:r>
            <w:bookmarkStart w:id="2" w:name="Original"/>
            <w:bookmarkEnd w:id="2"/>
            <w:r w:rsidRPr="00434367">
              <w:rPr>
                <w:rFonts w:ascii="Arial Black" w:hAnsi="Arial Black"/>
                <w:caps/>
                <w:sz w:val="15"/>
              </w:rPr>
              <w:t xml:space="preserve">INGLÉS </w:t>
            </w:r>
          </w:p>
        </w:tc>
      </w:tr>
      <w:tr w:rsidR="0067348A" w:rsidRPr="00434367" w14:paraId="11EFD0E5" w14:textId="77777777" w:rsidTr="00D71120">
        <w:trPr>
          <w:trHeight w:hRule="exact" w:val="198"/>
        </w:trPr>
        <w:tc>
          <w:tcPr>
            <w:tcW w:w="9356" w:type="dxa"/>
            <w:gridSpan w:val="3"/>
            <w:tcMar>
              <w:left w:w="0" w:type="dxa"/>
              <w:right w:w="0" w:type="dxa"/>
            </w:tcMar>
            <w:vAlign w:val="bottom"/>
          </w:tcPr>
          <w:p w14:paraId="3E31A766" w14:textId="45A97694" w:rsidR="0067348A" w:rsidRPr="00434367" w:rsidRDefault="0067348A" w:rsidP="00965801">
            <w:pPr>
              <w:jc w:val="right"/>
              <w:rPr>
                <w:rFonts w:ascii="Arial Black" w:hAnsi="Arial Black"/>
                <w:caps/>
                <w:sz w:val="15"/>
              </w:rPr>
            </w:pPr>
            <w:r w:rsidRPr="00434367">
              <w:rPr>
                <w:rFonts w:ascii="Arial Black" w:hAnsi="Arial Black"/>
                <w:caps/>
                <w:sz w:val="15"/>
              </w:rPr>
              <w:t xml:space="preserve">fecha:  </w:t>
            </w:r>
            <w:bookmarkStart w:id="3" w:name="Date"/>
            <w:bookmarkEnd w:id="3"/>
            <w:r w:rsidR="00965801">
              <w:rPr>
                <w:rFonts w:ascii="Arial Black" w:hAnsi="Arial Black"/>
                <w:caps/>
                <w:sz w:val="15"/>
              </w:rPr>
              <w:t xml:space="preserve">13 </w:t>
            </w:r>
            <w:r>
              <w:rPr>
                <w:rFonts w:ascii="Arial Black" w:hAnsi="Arial Black"/>
                <w:caps/>
                <w:sz w:val="15"/>
              </w:rPr>
              <w:t>de marzo</w:t>
            </w:r>
            <w:r w:rsidRPr="00434367">
              <w:rPr>
                <w:rFonts w:ascii="Arial Black" w:hAnsi="Arial Black"/>
                <w:caps/>
                <w:sz w:val="15"/>
              </w:rPr>
              <w:t xml:space="preserve"> DE 2017 </w:t>
            </w:r>
          </w:p>
        </w:tc>
      </w:tr>
    </w:tbl>
    <w:p w14:paraId="382D96B1" w14:textId="77777777" w:rsidR="0067348A" w:rsidRPr="00434367" w:rsidRDefault="0067348A" w:rsidP="0067348A"/>
    <w:p w14:paraId="47FAD24D" w14:textId="77777777" w:rsidR="0067348A" w:rsidRPr="00434367" w:rsidRDefault="0067348A" w:rsidP="0067348A"/>
    <w:p w14:paraId="7C62B12E" w14:textId="77777777" w:rsidR="0067348A" w:rsidRPr="00434367" w:rsidRDefault="0067348A" w:rsidP="0067348A"/>
    <w:p w14:paraId="71343069" w14:textId="77777777" w:rsidR="0067348A" w:rsidRPr="00434367" w:rsidRDefault="0067348A" w:rsidP="0067348A"/>
    <w:p w14:paraId="7A323256" w14:textId="77777777" w:rsidR="0067348A" w:rsidRPr="00434367" w:rsidRDefault="0067348A" w:rsidP="0067348A"/>
    <w:p w14:paraId="72C219BB" w14:textId="77777777" w:rsidR="0067348A" w:rsidRPr="0067348A" w:rsidRDefault="0067348A" w:rsidP="0067348A">
      <w:pPr>
        <w:rPr>
          <w:b/>
          <w:sz w:val="28"/>
          <w:szCs w:val="28"/>
          <w:lang w:val="es-ES"/>
        </w:rPr>
      </w:pPr>
      <w:r w:rsidRPr="0067348A">
        <w:rPr>
          <w:b/>
          <w:sz w:val="28"/>
          <w:szCs w:val="28"/>
          <w:lang w:val="es-ES"/>
        </w:rPr>
        <w:t>Comité Permanente de Derecho de Autor y Derechos Conexos</w:t>
      </w:r>
    </w:p>
    <w:p w14:paraId="1B620AF4" w14:textId="77777777" w:rsidR="0067348A" w:rsidRPr="0067348A" w:rsidRDefault="0067348A" w:rsidP="0067348A">
      <w:pPr>
        <w:rPr>
          <w:lang w:val="es-ES"/>
        </w:rPr>
      </w:pPr>
    </w:p>
    <w:p w14:paraId="1B4AFB66" w14:textId="77777777" w:rsidR="0067348A" w:rsidRPr="0067348A" w:rsidRDefault="0067348A" w:rsidP="0067348A">
      <w:pPr>
        <w:rPr>
          <w:lang w:val="es-ES"/>
        </w:rPr>
      </w:pPr>
    </w:p>
    <w:p w14:paraId="269B39D8" w14:textId="77777777" w:rsidR="0067348A" w:rsidRPr="0067348A" w:rsidRDefault="0067348A" w:rsidP="0067348A">
      <w:pPr>
        <w:rPr>
          <w:b/>
          <w:sz w:val="24"/>
          <w:szCs w:val="24"/>
          <w:lang w:val="es-ES"/>
        </w:rPr>
      </w:pPr>
      <w:r w:rsidRPr="0067348A">
        <w:rPr>
          <w:b/>
          <w:sz w:val="24"/>
          <w:szCs w:val="24"/>
          <w:lang w:val="es-ES"/>
        </w:rPr>
        <w:t>Trigésima cuarta sesión</w:t>
      </w:r>
    </w:p>
    <w:p w14:paraId="2C06D961" w14:textId="77777777" w:rsidR="0067348A" w:rsidRPr="0067348A" w:rsidRDefault="0067348A" w:rsidP="0067348A">
      <w:pPr>
        <w:rPr>
          <w:b/>
          <w:sz w:val="24"/>
          <w:szCs w:val="24"/>
          <w:lang w:val="es-ES"/>
        </w:rPr>
      </w:pPr>
      <w:r w:rsidRPr="0067348A">
        <w:rPr>
          <w:b/>
          <w:sz w:val="24"/>
          <w:szCs w:val="24"/>
          <w:lang w:val="es-ES"/>
        </w:rPr>
        <w:t>Ginebra, 1 a 5 de mayo de 2017</w:t>
      </w:r>
    </w:p>
    <w:p w14:paraId="1DCE23C6" w14:textId="77777777" w:rsidR="008B2CC1" w:rsidRPr="00670B07" w:rsidRDefault="008B2CC1" w:rsidP="008B2CC1">
      <w:pPr>
        <w:rPr>
          <w:lang w:val="es-ES"/>
        </w:rPr>
      </w:pPr>
    </w:p>
    <w:p w14:paraId="083F2BFD" w14:textId="77777777" w:rsidR="008B2CC1" w:rsidRPr="00670B07" w:rsidRDefault="008B2CC1" w:rsidP="008B2CC1">
      <w:pPr>
        <w:rPr>
          <w:lang w:val="es-ES"/>
        </w:rPr>
      </w:pPr>
    </w:p>
    <w:p w14:paraId="7A874034" w14:textId="77777777" w:rsidR="008F2146" w:rsidRPr="00670B07" w:rsidRDefault="008F2146" w:rsidP="008F2146">
      <w:pPr>
        <w:rPr>
          <w:caps/>
          <w:sz w:val="24"/>
          <w:lang w:val="es-ES"/>
        </w:rPr>
      </w:pPr>
      <w:r w:rsidRPr="00670B07">
        <w:rPr>
          <w:caps/>
          <w:sz w:val="24"/>
          <w:lang w:val="es-ES"/>
        </w:rPr>
        <w:t>TEXTO consolidado Y revisado sobre las definiciones, el objeto de la protección, los derechos que han de concederse y otras cuestiones</w:t>
      </w:r>
    </w:p>
    <w:p w14:paraId="31B70D0B" w14:textId="77777777" w:rsidR="008F2146" w:rsidRPr="00670B07" w:rsidRDefault="008F2146" w:rsidP="008F2146">
      <w:pPr>
        <w:rPr>
          <w:lang w:val="es-ES"/>
        </w:rPr>
      </w:pPr>
    </w:p>
    <w:p w14:paraId="567C261A" w14:textId="1136D6FF" w:rsidR="008F2146" w:rsidRPr="00670B07" w:rsidRDefault="008F2146" w:rsidP="008F2146">
      <w:pPr>
        <w:rPr>
          <w:i/>
          <w:lang w:val="es-ES"/>
        </w:rPr>
      </w:pPr>
      <w:bookmarkStart w:id="4" w:name="Prepared"/>
      <w:bookmarkEnd w:id="4"/>
      <w:proofErr w:type="gramStart"/>
      <w:r w:rsidRPr="00670B07">
        <w:rPr>
          <w:i/>
          <w:lang w:val="es-ES"/>
        </w:rPr>
        <w:t>preparado</w:t>
      </w:r>
      <w:proofErr w:type="gramEnd"/>
      <w:r w:rsidRPr="00670B07">
        <w:rPr>
          <w:i/>
          <w:lang w:val="es-ES"/>
        </w:rPr>
        <w:t xml:space="preserve"> por el </w:t>
      </w:r>
      <w:r w:rsidR="002D4049">
        <w:rPr>
          <w:i/>
          <w:lang w:val="es-ES"/>
        </w:rPr>
        <w:t>p</w:t>
      </w:r>
      <w:r w:rsidR="002D4049" w:rsidRPr="00670B07">
        <w:rPr>
          <w:i/>
          <w:lang w:val="es-ES"/>
        </w:rPr>
        <w:t>residente</w:t>
      </w:r>
    </w:p>
    <w:p w14:paraId="73CE9BBE" w14:textId="77777777" w:rsidR="00AC205C" w:rsidRPr="00670B07" w:rsidRDefault="00AC205C">
      <w:pPr>
        <w:rPr>
          <w:lang w:val="es-ES"/>
        </w:rPr>
      </w:pPr>
    </w:p>
    <w:p w14:paraId="5839C23B" w14:textId="77777777" w:rsidR="000F5E56" w:rsidRPr="00670B07" w:rsidRDefault="000F5E56">
      <w:pPr>
        <w:rPr>
          <w:lang w:val="es-ES"/>
        </w:rPr>
      </w:pPr>
    </w:p>
    <w:p w14:paraId="3ADD352A" w14:textId="77777777" w:rsidR="002928D3" w:rsidRPr="00670B07" w:rsidRDefault="002928D3">
      <w:pPr>
        <w:rPr>
          <w:lang w:val="es-ES"/>
        </w:rPr>
      </w:pPr>
    </w:p>
    <w:p w14:paraId="534D5D08" w14:textId="77777777" w:rsidR="002928D3" w:rsidRPr="00670B07" w:rsidRDefault="002928D3" w:rsidP="0053057A">
      <w:pPr>
        <w:rPr>
          <w:lang w:val="es-ES"/>
        </w:rPr>
      </w:pPr>
    </w:p>
    <w:p w14:paraId="59F6CE67" w14:textId="77777777" w:rsidR="004F432F" w:rsidRPr="00670B07" w:rsidRDefault="004F432F">
      <w:pPr>
        <w:rPr>
          <w:lang w:val="es-ES"/>
        </w:rPr>
      </w:pPr>
      <w:r w:rsidRPr="00670B07">
        <w:rPr>
          <w:lang w:val="es-ES"/>
        </w:rPr>
        <w:br w:type="page"/>
      </w:r>
    </w:p>
    <w:p w14:paraId="6C591EBB" w14:textId="77777777" w:rsidR="00061B3A" w:rsidRPr="00670B07" w:rsidRDefault="008F2146" w:rsidP="000C53A9">
      <w:pPr>
        <w:pStyle w:val="Heading1"/>
        <w:jc w:val="center"/>
        <w:rPr>
          <w:lang w:val="es-ES"/>
        </w:rPr>
      </w:pPr>
      <w:r w:rsidRPr="00670B07">
        <w:rPr>
          <w:caps w:val="0"/>
          <w:lang w:val="es-ES"/>
        </w:rPr>
        <w:lastRenderedPageBreak/>
        <w:t>NOTA INTRODUCTORIA DEL PRESIDENTE</w:t>
      </w:r>
      <w:r w:rsidR="00574A11" w:rsidRPr="00670B07">
        <w:rPr>
          <w:caps w:val="0"/>
          <w:lang w:val="es-ES"/>
        </w:rPr>
        <w:t xml:space="preserve"> </w:t>
      </w:r>
      <w:r w:rsidR="00061B3A" w:rsidRPr="00670B07">
        <w:rPr>
          <w:lang w:val="es-ES"/>
        </w:rPr>
        <w:br/>
      </w:r>
    </w:p>
    <w:p w14:paraId="31FCD98E" w14:textId="77777777" w:rsidR="00061B3A" w:rsidRPr="00670B07" w:rsidRDefault="00061B3A" w:rsidP="00061B3A">
      <w:pPr>
        <w:rPr>
          <w:lang w:val="es-ES"/>
        </w:rPr>
      </w:pPr>
    </w:p>
    <w:p w14:paraId="4C32EC89" w14:textId="77777777" w:rsidR="00061B3A" w:rsidRPr="00670B07" w:rsidRDefault="008F2146" w:rsidP="00061B3A">
      <w:pPr>
        <w:rPr>
          <w:szCs w:val="22"/>
          <w:lang w:val="es-ES"/>
        </w:rPr>
      </w:pPr>
      <w:r w:rsidRPr="00670B07">
        <w:rPr>
          <w:lang w:val="es-ES"/>
        </w:rPr>
        <w:t>En el resumen de la Presidencia de la 33ª sesión del SCCR se dijo lo siguiente</w:t>
      </w:r>
      <w:r w:rsidR="00061B3A" w:rsidRPr="00670B07">
        <w:rPr>
          <w:szCs w:val="22"/>
          <w:lang w:val="es-ES"/>
        </w:rPr>
        <w:t xml:space="preserve">: </w:t>
      </w:r>
    </w:p>
    <w:p w14:paraId="58A91657" w14:textId="77777777" w:rsidR="00061B3A" w:rsidRPr="00670B07" w:rsidRDefault="00061B3A" w:rsidP="00061B3A">
      <w:pPr>
        <w:pStyle w:val="NormalWeb"/>
        <w:ind w:left="567"/>
        <w:rPr>
          <w:rFonts w:ascii="Arial" w:hAnsi="Arial" w:cs="Arial"/>
          <w:i/>
          <w:sz w:val="22"/>
          <w:szCs w:val="22"/>
          <w:lang w:val="es-ES"/>
        </w:rPr>
      </w:pPr>
      <w:r w:rsidRPr="00670B07">
        <w:rPr>
          <w:rFonts w:ascii="Arial" w:hAnsi="Arial" w:cs="Arial"/>
          <w:i/>
          <w:sz w:val="22"/>
          <w:szCs w:val="22"/>
          <w:lang w:val="es-ES"/>
        </w:rPr>
        <w:t>“</w:t>
      </w:r>
      <w:r w:rsidR="008F2146" w:rsidRPr="00670B07">
        <w:rPr>
          <w:rFonts w:ascii="Arial" w:hAnsi="Arial" w:cs="Arial"/>
          <w:i/>
          <w:sz w:val="22"/>
          <w:szCs w:val="22"/>
          <w:lang w:val="es-ES"/>
        </w:rPr>
        <w:t>El Comité decidió proseguir los debates sobre una versión revisada del documento SCCR/33/3 que preparará el presidente para la siguiente sesión del Comité teniendo en cuenta las propuestas de texto y las aclaraciones efectuadas durante la sesión con respecto a las definiciones, el objeto de la protección y los derechos que han de concederse, así como las demás cuestiones mencionadas en el cuadro del presidente, con el fin de lograr el consenso necesario para convocar una conferencia diplomática sobre la protección de los organismos de radiodifusión.</w:t>
      </w:r>
      <w:r w:rsidRPr="00670B07">
        <w:rPr>
          <w:rFonts w:ascii="Arial" w:hAnsi="Arial" w:cs="Arial"/>
          <w:i/>
          <w:sz w:val="22"/>
          <w:szCs w:val="22"/>
          <w:lang w:val="es-ES"/>
        </w:rPr>
        <w:t xml:space="preserve">” </w:t>
      </w:r>
    </w:p>
    <w:p w14:paraId="69CAE7E3" w14:textId="3794D49D" w:rsidR="00061B3A" w:rsidRPr="00670B07" w:rsidRDefault="008F2146" w:rsidP="00061B3A">
      <w:pPr>
        <w:rPr>
          <w:lang w:val="es-ES"/>
        </w:rPr>
      </w:pPr>
      <w:r w:rsidRPr="00670B07">
        <w:rPr>
          <w:lang w:val="es-ES"/>
        </w:rPr>
        <w:t xml:space="preserve">El presente texto revisado y consolidado </w:t>
      </w:r>
      <w:r w:rsidR="00D010D9">
        <w:rPr>
          <w:lang w:val="es-ES"/>
        </w:rPr>
        <w:t>fue preparado por el p</w:t>
      </w:r>
      <w:r w:rsidR="00830AF0" w:rsidRPr="00670B07">
        <w:rPr>
          <w:lang w:val="es-ES"/>
        </w:rPr>
        <w:t xml:space="preserve">residente </w:t>
      </w:r>
      <w:r w:rsidR="00D2278D">
        <w:rPr>
          <w:lang w:val="es-ES"/>
        </w:rPr>
        <w:t xml:space="preserve">para fomentar </w:t>
      </w:r>
      <w:r w:rsidR="00830AF0" w:rsidRPr="00670B07">
        <w:rPr>
          <w:lang w:val="es-ES"/>
        </w:rPr>
        <w:t xml:space="preserve">un acuerdo </w:t>
      </w:r>
      <w:r w:rsidR="00277EB5">
        <w:rPr>
          <w:lang w:val="es-ES"/>
        </w:rPr>
        <w:t>sobre un</w:t>
      </w:r>
      <w:r w:rsidR="00830AF0" w:rsidRPr="00670B07">
        <w:rPr>
          <w:lang w:val="es-ES"/>
        </w:rPr>
        <w:t xml:space="preserve"> texto que permita tomar la decisión de convocar una conferencia diplomática para la adopción de un tratado sobre la protección de los organismos de radiodifusión</w:t>
      </w:r>
      <w:r w:rsidR="009A6D69" w:rsidRPr="00670B07">
        <w:rPr>
          <w:lang w:val="es-ES"/>
        </w:rPr>
        <w:t xml:space="preserve">. </w:t>
      </w:r>
    </w:p>
    <w:p w14:paraId="282ED8F7" w14:textId="77777777" w:rsidR="00061B3A" w:rsidRPr="00670B07" w:rsidRDefault="00061B3A" w:rsidP="00061B3A">
      <w:pPr>
        <w:rPr>
          <w:lang w:val="es-ES"/>
        </w:rPr>
      </w:pPr>
    </w:p>
    <w:p w14:paraId="28464BFB" w14:textId="77777777" w:rsidR="00061B3A" w:rsidRPr="00670B07" w:rsidRDefault="00371E32" w:rsidP="00061B3A">
      <w:pPr>
        <w:rPr>
          <w:lang w:val="es-ES"/>
        </w:rPr>
      </w:pPr>
      <w:r w:rsidRPr="00670B07">
        <w:rPr>
          <w:lang w:val="es-ES"/>
        </w:rPr>
        <w:t>El presente texto se divide en cuatro partes</w:t>
      </w:r>
      <w:r w:rsidR="00061B3A" w:rsidRPr="00670B07">
        <w:rPr>
          <w:lang w:val="es-ES"/>
        </w:rPr>
        <w:t xml:space="preserve">: </w:t>
      </w:r>
      <w:r w:rsidRPr="00670B07">
        <w:rPr>
          <w:lang w:val="es-ES"/>
        </w:rPr>
        <w:t xml:space="preserve"> d</w:t>
      </w:r>
      <w:r w:rsidR="00061B3A" w:rsidRPr="00670B07">
        <w:rPr>
          <w:lang w:val="es-ES"/>
        </w:rPr>
        <w:t>efini</w:t>
      </w:r>
      <w:r w:rsidRPr="00670B07">
        <w:rPr>
          <w:lang w:val="es-ES"/>
        </w:rPr>
        <w:t>ciones</w:t>
      </w:r>
      <w:r w:rsidR="00061B3A" w:rsidRPr="00670B07">
        <w:rPr>
          <w:lang w:val="es-ES"/>
        </w:rPr>
        <w:t xml:space="preserve">, </w:t>
      </w:r>
      <w:r w:rsidRPr="00670B07">
        <w:rPr>
          <w:lang w:val="es-ES"/>
        </w:rPr>
        <w:t>objeto de la protección, derechos que han de concederse y otras cuestiones</w:t>
      </w:r>
      <w:r w:rsidR="00061B3A" w:rsidRPr="00670B07">
        <w:rPr>
          <w:lang w:val="es-ES"/>
        </w:rPr>
        <w:t xml:space="preserve">.  </w:t>
      </w:r>
      <w:r w:rsidRPr="00670B07">
        <w:rPr>
          <w:lang w:val="es-ES"/>
        </w:rPr>
        <w:t>Los anteriores textos consolidados</w:t>
      </w:r>
      <w:r w:rsidR="009A6D69" w:rsidRPr="00670B07">
        <w:rPr>
          <w:rStyle w:val="FootnoteReference"/>
          <w:lang w:val="es-ES"/>
        </w:rPr>
        <w:footnoteReference w:id="2"/>
      </w:r>
      <w:r w:rsidR="00061B3A" w:rsidRPr="00670B07">
        <w:rPr>
          <w:lang w:val="es-ES"/>
        </w:rPr>
        <w:t xml:space="preserve"> </w:t>
      </w:r>
      <w:r w:rsidRPr="00670B07">
        <w:rPr>
          <w:lang w:val="es-ES"/>
        </w:rPr>
        <w:t>preparados por el presidente contenían partes relativas a definiciones, objeto de la protección y derechos que han de concederse</w:t>
      </w:r>
      <w:r w:rsidR="00061B3A" w:rsidRPr="00670B07">
        <w:rPr>
          <w:lang w:val="es-ES"/>
        </w:rPr>
        <w:t xml:space="preserve">.  </w:t>
      </w:r>
      <w:r w:rsidRPr="00670B07">
        <w:rPr>
          <w:lang w:val="es-ES"/>
        </w:rPr>
        <w:t>Esas tres partes han sido objeto de amplio debate</w:t>
      </w:r>
      <w:r w:rsidR="0070111C" w:rsidRPr="00670B07">
        <w:rPr>
          <w:lang w:val="es-ES"/>
        </w:rPr>
        <w:t xml:space="preserve"> en el Comité </w:t>
      </w:r>
      <w:r w:rsidR="00B11A83" w:rsidRPr="00670B07">
        <w:rPr>
          <w:lang w:val="es-ES"/>
        </w:rPr>
        <w:t>d</w:t>
      </w:r>
      <w:r w:rsidR="00066364">
        <w:rPr>
          <w:lang w:val="es-ES"/>
        </w:rPr>
        <w:t>esde su </w:t>
      </w:r>
      <w:r w:rsidR="0070111C" w:rsidRPr="00670B07">
        <w:rPr>
          <w:lang w:val="es-ES"/>
        </w:rPr>
        <w:t xml:space="preserve">31ª sesión, celebrada en diciembre de </w:t>
      </w:r>
      <w:r w:rsidR="00061B3A" w:rsidRPr="00670B07">
        <w:rPr>
          <w:lang w:val="es-ES"/>
        </w:rPr>
        <w:t xml:space="preserve">2015. </w:t>
      </w:r>
    </w:p>
    <w:p w14:paraId="2BDDA444" w14:textId="77777777" w:rsidR="00061B3A" w:rsidRPr="00670B07" w:rsidRDefault="00061B3A" w:rsidP="00061B3A">
      <w:pPr>
        <w:rPr>
          <w:lang w:val="es-ES"/>
        </w:rPr>
      </w:pPr>
    </w:p>
    <w:p w14:paraId="70F39480" w14:textId="1453F788" w:rsidR="00061B3A" w:rsidRPr="00670B07" w:rsidRDefault="0070111C" w:rsidP="00061B3A">
      <w:pPr>
        <w:rPr>
          <w:lang w:val="es-ES"/>
        </w:rPr>
      </w:pPr>
      <w:r w:rsidRPr="00670B07">
        <w:rPr>
          <w:lang w:val="es-ES"/>
        </w:rPr>
        <w:t>La parte dedicada a “otras cuestiones” no figura en anteriores versiones del texto consolidado.  A petición del Comité</w:t>
      </w:r>
      <w:r w:rsidR="00277EB5">
        <w:rPr>
          <w:lang w:val="es-ES"/>
        </w:rPr>
        <w:t>,</w:t>
      </w:r>
      <w:r w:rsidRPr="00670B07">
        <w:rPr>
          <w:lang w:val="es-ES"/>
        </w:rPr>
        <w:t xml:space="preserve"> en el presente documento se han incluido proyectos de disposiciones sobre la base de los documentos oficiosos del presidente</w:t>
      </w:r>
      <w:r w:rsidR="00061B3A" w:rsidRPr="00670B07">
        <w:rPr>
          <w:lang w:val="es-ES"/>
        </w:rPr>
        <w:t xml:space="preserve">, </w:t>
      </w:r>
      <w:r w:rsidR="00B11A83" w:rsidRPr="00670B07">
        <w:rPr>
          <w:lang w:val="es-ES"/>
        </w:rPr>
        <w:t xml:space="preserve">el </w:t>
      </w:r>
      <w:r w:rsidR="00061B3A" w:rsidRPr="00670B07">
        <w:rPr>
          <w:lang w:val="es-ES"/>
        </w:rPr>
        <w:t>document</w:t>
      </w:r>
      <w:r w:rsidR="00B11A83" w:rsidRPr="00670B07">
        <w:rPr>
          <w:lang w:val="es-ES"/>
        </w:rPr>
        <w:t>o</w:t>
      </w:r>
      <w:r w:rsidR="00061B3A" w:rsidRPr="00670B07">
        <w:rPr>
          <w:lang w:val="es-ES"/>
        </w:rPr>
        <w:t xml:space="preserve"> SCCR/27/2</w:t>
      </w:r>
      <w:r w:rsidR="00965801">
        <w:rPr>
          <w:lang w:val="es-ES"/>
        </w:rPr>
        <w:t xml:space="preserve"> Rev</w:t>
      </w:r>
      <w:r w:rsidR="00061B3A" w:rsidRPr="00670B07">
        <w:rPr>
          <w:lang w:val="es-ES"/>
        </w:rPr>
        <w:t xml:space="preserve">. </w:t>
      </w:r>
      <w:r w:rsidR="00B11A83" w:rsidRPr="00670B07">
        <w:rPr>
          <w:lang w:val="es-ES"/>
        </w:rPr>
        <w:t xml:space="preserve">y el texto del Tratado de Beijing sobre Interpretaciones y Ejecuciones Audiovisuales, </w:t>
      </w:r>
      <w:r w:rsidR="00277EB5">
        <w:rPr>
          <w:lang w:val="es-ES"/>
        </w:rPr>
        <w:t>adoptado por</w:t>
      </w:r>
      <w:r w:rsidR="00B11A83" w:rsidRPr="00670B07">
        <w:rPr>
          <w:lang w:val="es-ES"/>
        </w:rPr>
        <w:t xml:space="preserve"> la OMPI</w:t>
      </w:r>
      <w:r w:rsidR="00277EB5">
        <w:rPr>
          <w:lang w:val="es-ES"/>
        </w:rPr>
        <w:t xml:space="preserve"> en 2012</w:t>
      </w:r>
      <w:r w:rsidR="00B11A83" w:rsidRPr="00670B07">
        <w:rPr>
          <w:lang w:val="es-ES"/>
        </w:rPr>
        <w:t>.</w:t>
      </w:r>
      <w:r w:rsidR="00061B3A" w:rsidRPr="00670B07">
        <w:rPr>
          <w:lang w:val="es-ES"/>
        </w:rPr>
        <w:t xml:space="preserve"> </w:t>
      </w:r>
    </w:p>
    <w:p w14:paraId="4B94DD7F" w14:textId="77777777" w:rsidR="00774AE8" w:rsidRPr="00670B07" w:rsidRDefault="00774AE8" w:rsidP="00061B3A">
      <w:pPr>
        <w:rPr>
          <w:lang w:val="es-ES"/>
        </w:rPr>
      </w:pPr>
    </w:p>
    <w:p w14:paraId="290239AA" w14:textId="77777777" w:rsidR="00061B3A" w:rsidRPr="00670B07" w:rsidRDefault="00DF6E22" w:rsidP="000C53A9">
      <w:pPr>
        <w:pStyle w:val="Heading2"/>
        <w:rPr>
          <w:lang w:val="es-ES"/>
        </w:rPr>
      </w:pPr>
      <w:r w:rsidRPr="00670B07">
        <w:rPr>
          <w:caps w:val="0"/>
          <w:lang w:val="es-ES"/>
        </w:rPr>
        <w:t xml:space="preserve">VARIANTES </w:t>
      </w:r>
      <w:r w:rsidR="00574A11" w:rsidRPr="00670B07">
        <w:rPr>
          <w:caps w:val="0"/>
          <w:lang w:val="es-ES"/>
        </w:rPr>
        <w:t>CONT</w:t>
      </w:r>
      <w:r w:rsidR="00B11A83" w:rsidRPr="00670B07">
        <w:rPr>
          <w:caps w:val="0"/>
          <w:lang w:val="es-ES"/>
        </w:rPr>
        <w:t>ENIDAS EN EL TEXTO</w:t>
      </w:r>
    </w:p>
    <w:p w14:paraId="556AF125" w14:textId="77777777" w:rsidR="00061B3A" w:rsidRPr="00670B07" w:rsidRDefault="00061B3A" w:rsidP="00061B3A">
      <w:pPr>
        <w:rPr>
          <w:lang w:val="es-ES"/>
        </w:rPr>
      </w:pPr>
    </w:p>
    <w:p w14:paraId="02B1EFBD" w14:textId="77777777" w:rsidR="00061B3A" w:rsidRPr="00670B07" w:rsidRDefault="00277EB5" w:rsidP="00061B3A">
      <w:pPr>
        <w:rPr>
          <w:szCs w:val="22"/>
          <w:lang w:val="es-ES"/>
        </w:rPr>
      </w:pPr>
      <w:r>
        <w:rPr>
          <w:lang w:val="es-ES"/>
        </w:rPr>
        <w:t>V</w:t>
      </w:r>
      <w:r w:rsidR="00B11A83" w:rsidRPr="00670B07">
        <w:rPr>
          <w:lang w:val="es-ES"/>
        </w:rPr>
        <w:t>arias de las disposiciones incluidas en el texto figuran entre corchetes, en letra cursiva y/o en un recuadro.  Con ello se indica que el Comité no ha logrado por el momento un consenso acerca de dichas disposiciones.</w:t>
      </w:r>
      <w:r w:rsidR="00061B3A" w:rsidRPr="00670B07">
        <w:rPr>
          <w:szCs w:val="22"/>
          <w:lang w:val="es-ES"/>
        </w:rPr>
        <w:t xml:space="preserve">  </w:t>
      </w:r>
    </w:p>
    <w:p w14:paraId="7F46CA39" w14:textId="77777777" w:rsidR="00061B3A" w:rsidRPr="00670B07" w:rsidRDefault="00061B3A" w:rsidP="00061B3A">
      <w:pPr>
        <w:rPr>
          <w:szCs w:val="22"/>
          <w:lang w:val="es-ES"/>
        </w:rPr>
      </w:pPr>
    </w:p>
    <w:p w14:paraId="59C8DF20" w14:textId="77777777" w:rsidR="00464EF4" w:rsidRPr="00670B07" w:rsidRDefault="005B142D" w:rsidP="00055278">
      <w:pPr>
        <w:pStyle w:val="ListParagraph"/>
        <w:spacing w:after="240"/>
        <w:ind w:left="567"/>
        <w:contextualSpacing w:val="0"/>
        <w:rPr>
          <w:rFonts w:ascii="Arial" w:hAnsi="Arial" w:cs="Arial"/>
          <w:sz w:val="22"/>
          <w:szCs w:val="22"/>
          <w:lang w:val="es-ES"/>
        </w:rPr>
      </w:pPr>
      <w:r w:rsidRPr="00670B07">
        <w:rPr>
          <w:rFonts w:ascii="Arial" w:hAnsi="Arial" w:cs="Arial"/>
          <w:sz w:val="22"/>
          <w:szCs w:val="22"/>
          <w:lang w:val="es-ES"/>
        </w:rPr>
        <w:t xml:space="preserve">– </w:t>
      </w:r>
      <w:r w:rsidR="00B11A83" w:rsidRPr="00670B07">
        <w:rPr>
          <w:rFonts w:ascii="Arial" w:hAnsi="Arial" w:cs="Arial"/>
          <w:sz w:val="22"/>
          <w:szCs w:val="22"/>
          <w:lang w:val="es-ES"/>
        </w:rPr>
        <w:t>Cuando el texto figura entre corchetes, se trata de variantes respecto a dos cuestiones</w:t>
      </w:r>
      <w:r w:rsidR="00464EF4" w:rsidRPr="00670B07">
        <w:rPr>
          <w:rFonts w:ascii="Arial" w:hAnsi="Arial" w:cs="Arial"/>
          <w:sz w:val="22"/>
          <w:szCs w:val="22"/>
          <w:lang w:val="es-ES"/>
        </w:rPr>
        <w:t>:</w:t>
      </w:r>
    </w:p>
    <w:p w14:paraId="0A24A71E" w14:textId="77777777" w:rsidR="00464EF4" w:rsidRPr="00670B07" w:rsidRDefault="00464EF4" w:rsidP="00055278">
      <w:pPr>
        <w:spacing w:after="240"/>
        <w:ind w:left="567" w:firstLine="567"/>
        <w:rPr>
          <w:szCs w:val="22"/>
          <w:lang w:val="es-ES"/>
        </w:rPr>
      </w:pPr>
      <w:r w:rsidRPr="00670B07">
        <w:rPr>
          <w:szCs w:val="22"/>
          <w:lang w:val="es-ES"/>
        </w:rPr>
        <w:t xml:space="preserve">i) </w:t>
      </w:r>
      <w:r w:rsidR="005D2B8D" w:rsidRPr="00670B07">
        <w:rPr>
          <w:szCs w:val="22"/>
          <w:lang w:val="es-ES"/>
        </w:rPr>
        <w:t>“</w:t>
      </w:r>
      <w:r w:rsidR="00B11A83" w:rsidRPr="00670B07">
        <w:rPr>
          <w:szCs w:val="22"/>
          <w:lang w:val="es-ES"/>
        </w:rPr>
        <w:t>difusión por cable</w:t>
      </w:r>
      <w:r w:rsidR="005D2B8D" w:rsidRPr="00670B07">
        <w:rPr>
          <w:szCs w:val="22"/>
          <w:lang w:val="es-ES"/>
        </w:rPr>
        <w:t>”</w:t>
      </w:r>
      <w:r w:rsidR="00651C66" w:rsidRPr="00670B07">
        <w:rPr>
          <w:szCs w:val="22"/>
          <w:lang w:val="es-ES"/>
        </w:rPr>
        <w:t xml:space="preserve"> </w:t>
      </w:r>
      <w:r w:rsidR="00B11A83" w:rsidRPr="00670B07">
        <w:rPr>
          <w:szCs w:val="22"/>
          <w:lang w:val="es-ES"/>
        </w:rPr>
        <w:t>y</w:t>
      </w:r>
      <w:r w:rsidR="00651C66" w:rsidRPr="00670B07">
        <w:rPr>
          <w:szCs w:val="22"/>
          <w:lang w:val="es-ES"/>
        </w:rPr>
        <w:t xml:space="preserve"> </w:t>
      </w:r>
      <w:r w:rsidR="005D2B8D" w:rsidRPr="00670B07">
        <w:rPr>
          <w:szCs w:val="22"/>
          <w:lang w:val="es-ES"/>
        </w:rPr>
        <w:t>“</w:t>
      </w:r>
      <w:r w:rsidR="00B11A83" w:rsidRPr="00670B07">
        <w:rPr>
          <w:szCs w:val="22"/>
          <w:lang w:val="es-ES"/>
        </w:rPr>
        <w:t>organismos de difusión por cable</w:t>
      </w:r>
      <w:r w:rsidR="005D2B8D" w:rsidRPr="00670B07">
        <w:rPr>
          <w:szCs w:val="22"/>
          <w:lang w:val="es-ES"/>
        </w:rPr>
        <w:t>”</w:t>
      </w:r>
      <w:r w:rsidR="0047039F" w:rsidRPr="00670B07">
        <w:rPr>
          <w:szCs w:val="22"/>
          <w:lang w:val="es-ES"/>
        </w:rPr>
        <w:t xml:space="preserve">.  </w:t>
      </w:r>
      <w:r w:rsidR="00B11A83" w:rsidRPr="00670B07">
        <w:rPr>
          <w:szCs w:val="22"/>
          <w:lang w:val="es-ES"/>
        </w:rPr>
        <w:t>Su inclusión y supresión en varias partes del texto dependerá del texto definitiv</w:t>
      </w:r>
      <w:r w:rsidR="00D010D9">
        <w:rPr>
          <w:szCs w:val="22"/>
          <w:lang w:val="es-ES"/>
        </w:rPr>
        <w:t>o</w:t>
      </w:r>
      <w:r w:rsidR="00B11A83" w:rsidRPr="00670B07">
        <w:rPr>
          <w:szCs w:val="22"/>
          <w:lang w:val="es-ES"/>
        </w:rPr>
        <w:t xml:space="preserve"> de la definición de “radiodifusión”</w:t>
      </w:r>
      <w:r w:rsidR="00277EB5">
        <w:rPr>
          <w:szCs w:val="22"/>
          <w:lang w:val="es-ES"/>
        </w:rPr>
        <w:t>.</w:t>
      </w:r>
    </w:p>
    <w:p w14:paraId="3B2BF13B" w14:textId="0820EC8C" w:rsidR="00061B3A" w:rsidRPr="00670B07" w:rsidRDefault="00464EF4" w:rsidP="00055278">
      <w:pPr>
        <w:spacing w:after="240"/>
        <w:ind w:left="567" w:firstLine="567"/>
        <w:rPr>
          <w:szCs w:val="22"/>
          <w:lang w:val="es-ES"/>
        </w:rPr>
      </w:pPr>
      <w:r w:rsidRPr="00670B07">
        <w:rPr>
          <w:szCs w:val="22"/>
          <w:lang w:val="es-ES"/>
        </w:rPr>
        <w:t xml:space="preserve">ii) </w:t>
      </w:r>
      <w:r w:rsidR="005D2B8D" w:rsidRPr="00670B07">
        <w:rPr>
          <w:szCs w:val="22"/>
          <w:lang w:val="es-ES"/>
        </w:rPr>
        <w:t>“</w:t>
      </w:r>
      <w:r w:rsidR="00B11A83" w:rsidRPr="00670B07">
        <w:rPr>
          <w:szCs w:val="22"/>
          <w:lang w:val="es-ES"/>
        </w:rPr>
        <w:t>diferida</w:t>
      </w:r>
      <w:r w:rsidR="005D2B8D" w:rsidRPr="00670B07">
        <w:rPr>
          <w:szCs w:val="22"/>
          <w:lang w:val="es-ES"/>
        </w:rPr>
        <w:t xml:space="preserve">” </w:t>
      </w:r>
      <w:r w:rsidR="00B11A83" w:rsidRPr="00670B07">
        <w:rPr>
          <w:szCs w:val="22"/>
          <w:lang w:val="es-ES"/>
        </w:rPr>
        <w:t xml:space="preserve">y </w:t>
      </w:r>
      <w:r w:rsidR="000D1EAC">
        <w:rPr>
          <w:szCs w:val="22"/>
          <w:lang w:val="es-ES"/>
        </w:rPr>
        <w:t>transmisión</w:t>
      </w:r>
      <w:r w:rsidR="0092403D">
        <w:rPr>
          <w:szCs w:val="22"/>
          <w:lang w:val="es-ES"/>
        </w:rPr>
        <w:t xml:space="preserve"> </w:t>
      </w:r>
      <w:r w:rsidR="0092403D" w:rsidRPr="0092403D">
        <w:rPr>
          <w:szCs w:val="22"/>
          <w:lang w:val="es-ES"/>
        </w:rPr>
        <w:t>hecha de tal manera que los miembros del público puedan tener acceso a ella desde el lugar y en el momento que cada uno de ellos elija</w:t>
      </w:r>
      <w:r w:rsidR="00B11A83" w:rsidRPr="00670B07">
        <w:rPr>
          <w:szCs w:val="22"/>
          <w:lang w:val="es-ES"/>
        </w:rPr>
        <w:t>.  El Comité todavía está debatiendo la inclusió</w:t>
      </w:r>
      <w:r w:rsidR="00A20F38" w:rsidRPr="00670B07">
        <w:rPr>
          <w:szCs w:val="22"/>
          <w:lang w:val="es-ES"/>
        </w:rPr>
        <w:t>n</w:t>
      </w:r>
      <w:r w:rsidR="00B11A83" w:rsidRPr="00670B07">
        <w:rPr>
          <w:szCs w:val="22"/>
          <w:lang w:val="es-ES"/>
        </w:rPr>
        <w:t xml:space="preserve"> y el texto de </w:t>
      </w:r>
      <w:r w:rsidR="00590F51">
        <w:rPr>
          <w:szCs w:val="22"/>
          <w:lang w:val="es-ES"/>
        </w:rPr>
        <w:t>es</w:t>
      </w:r>
      <w:r w:rsidR="00B11A83" w:rsidRPr="00670B07">
        <w:rPr>
          <w:szCs w:val="22"/>
          <w:lang w:val="es-ES"/>
        </w:rPr>
        <w:t>os elementos, que figuran en varias partes del texto</w:t>
      </w:r>
      <w:r w:rsidR="004B3206" w:rsidRPr="00670B07">
        <w:rPr>
          <w:szCs w:val="22"/>
          <w:lang w:val="es-ES"/>
        </w:rPr>
        <w:t>.</w:t>
      </w:r>
    </w:p>
    <w:p w14:paraId="1FD23B47" w14:textId="77777777" w:rsidR="00061B3A" w:rsidRPr="00670B07" w:rsidRDefault="005B142D" w:rsidP="005B142D">
      <w:pPr>
        <w:pStyle w:val="ListParagraph"/>
        <w:spacing w:after="240"/>
        <w:ind w:left="567"/>
        <w:contextualSpacing w:val="0"/>
        <w:rPr>
          <w:rFonts w:ascii="Arial" w:hAnsi="Arial" w:cs="Arial"/>
          <w:sz w:val="22"/>
          <w:szCs w:val="22"/>
          <w:lang w:val="es-ES"/>
        </w:rPr>
      </w:pPr>
      <w:r w:rsidRPr="00670B07">
        <w:rPr>
          <w:rFonts w:ascii="Arial" w:hAnsi="Arial" w:cs="Arial"/>
          <w:sz w:val="22"/>
          <w:szCs w:val="22"/>
          <w:lang w:val="es-ES"/>
        </w:rPr>
        <w:t xml:space="preserve">– </w:t>
      </w:r>
      <w:r w:rsidR="00131AB0" w:rsidRPr="00670B07">
        <w:rPr>
          <w:rFonts w:ascii="Arial" w:hAnsi="Arial" w:cs="Arial"/>
          <w:sz w:val="22"/>
          <w:szCs w:val="22"/>
          <w:lang w:val="es-ES"/>
        </w:rPr>
        <w:t xml:space="preserve">Con la letra cursiva se indica que el Comité todavía está finalizando </w:t>
      </w:r>
      <w:r w:rsidR="00A20F38" w:rsidRPr="00670B07">
        <w:rPr>
          <w:rFonts w:ascii="Arial" w:hAnsi="Arial" w:cs="Arial"/>
          <w:sz w:val="22"/>
          <w:szCs w:val="22"/>
          <w:lang w:val="es-ES"/>
        </w:rPr>
        <w:t>el texto de la disposición en cuestión.</w:t>
      </w:r>
      <w:r w:rsidR="00061B3A" w:rsidRPr="00670B07">
        <w:rPr>
          <w:rFonts w:ascii="Arial" w:hAnsi="Arial" w:cs="Arial"/>
          <w:sz w:val="22"/>
          <w:szCs w:val="22"/>
          <w:lang w:val="es-ES"/>
        </w:rPr>
        <w:t xml:space="preserve"> </w:t>
      </w:r>
    </w:p>
    <w:p w14:paraId="5F38DA46" w14:textId="77777777" w:rsidR="00061B3A" w:rsidRPr="00670B07" w:rsidRDefault="005B142D" w:rsidP="005B142D">
      <w:pPr>
        <w:pStyle w:val="ListParagraph"/>
        <w:spacing w:after="240"/>
        <w:ind w:left="567"/>
        <w:contextualSpacing w:val="0"/>
        <w:rPr>
          <w:rFonts w:ascii="Arial" w:hAnsi="Arial" w:cs="Arial"/>
          <w:sz w:val="22"/>
          <w:szCs w:val="22"/>
          <w:lang w:val="es-ES"/>
        </w:rPr>
      </w:pPr>
      <w:r w:rsidRPr="00670B07">
        <w:rPr>
          <w:rFonts w:ascii="Arial" w:hAnsi="Arial" w:cs="Arial"/>
          <w:sz w:val="22"/>
          <w:szCs w:val="22"/>
          <w:lang w:val="es-ES"/>
        </w:rPr>
        <w:t xml:space="preserve">– </w:t>
      </w:r>
      <w:r w:rsidR="00A20F38" w:rsidRPr="00670B07">
        <w:rPr>
          <w:rFonts w:ascii="Arial" w:hAnsi="Arial" w:cs="Arial"/>
          <w:sz w:val="22"/>
          <w:szCs w:val="22"/>
          <w:lang w:val="es-ES"/>
        </w:rPr>
        <w:t xml:space="preserve">Por </w:t>
      </w:r>
      <w:r w:rsidR="00D010D9" w:rsidRPr="00670B07">
        <w:rPr>
          <w:rFonts w:ascii="Arial" w:hAnsi="Arial" w:cs="Arial"/>
          <w:sz w:val="22"/>
          <w:szCs w:val="22"/>
          <w:lang w:val="es-ES"/>
        </w:rPr>
        <w:t>último</w:t>
      </w:r>
      <w:r w:rsidR="00A20F38" w:rsidRPr="00670B07">
        <w:rPr>
          <w:rFonts w:ascii="Arial" w:hAnsi="Arial" w:cs="Arial"/>
          <w:sz w:val="22"/>
          <w:szCs w:val="22"/>
          <w:lang w:val="es-ES"/>
        </w:rPr>
        <w:t>, la definición de “radiodifusión” se ha introducido en un recuadro para indicar que el Comité debe proseguir la labor para lograr un único texto</w:t>
      </w:r>
      <w:r w:rsidR="008F0ABC">
        <w:rPr>
          <w:rFonts w:ascii="Arial" w:hAnsi="Arial" w:cs="Arial"/>
          <w:sz w:val="22"/>
          <w:szCs w:val="22"/>
          <w:lang w:val="es-ES"/>
        </w:rPr>
        <w:t>.</w:t>
      </w:r>
    </w:p>
    <w:p w14:paraId="231A9436" w14:textId="77777777" w:rsidR="00061B3A" w:rsidRPr="00670B07" w:rsidRDefault="00A20F38" w:rsidP="00061B3A">
      <w:pPr>
        <w:rPr>
          <w:lang w:val="es-ES"/>
        </w:rPr>
      </w:pPr>
      <w:r w:rsidRPr="00670B07">
        <w:rPr>
          <w:lang w:val="es-ES"/>
        </w:rPr>
        <w:t>La finalidad de esta nota introdu</w:t>
      </w:r>
      <w:r w:rsidR="000403DF" w:rsidRPr="00670B07">
        <w:rPr>
          <w:lang w:val="es-ES"/>
        </w:rPr>
        <w:t xml:space="preserve">ctoria es </w:t>
      </w:r>
      <w:r w:rsidR="00277EB5">
        <w:rPr>
          <w:lang w:val="es-ES"/>
        </w:rPr>
        <w:t xml:space="preserve">facilitar </w:t>
      </w:r>
      <w:r w:rsidR="000403DF" w:rsidRPr="00670B07">
        <w:rPr>
          <w:lang w:val="es-ES"/>
        </w:rPr>
        <w:t>el proceso de toma de decisiones poniendo de relieve</w:t>
      </w:r>
      <w:r w:rsidR="000472E2" w:rsidRPr="00670B07">
        <w:rPr>
          <w:lang w:val="es-ES"/>
        </w:rPr>
        <w:t xml:space="preserve"> en cada parte del texto revisado que figura a continuación las principales cuestiones que todavía debe resolver el Comité.</w:t>
      </w:r>
      <w:r w:rsidR="00C507F3" w:rsidRPr="00670B07">
        <w:rPr>
          <w:lang w:val="es-ES"/>
        </w:rPr>
        <w:t xml:space="preserve"> </w:t>
      </w:r>
      <w:r w:rsidR="00061B3A" w:rsidRPr="00670B07">
        <w:rPr>
          <w:lang w:val="es-ES"/>
        </w:rPr>
        <w:t xml:space="preserve"> </w:t>
      </w:r>
    </w:p>
    <w:p w14:paraId="4DB49ADB" w14:textId="77777777" w:rsidR="00061B3A" w:rsidRPr="00670B07" w:rsidRDefault="00061B3A" w:rsidP="00061B3A">
      <w:pPr>
        <w:rPr>
          <w:lang w:val="es-ES"/>
        </w:rPr>
      </w:pPr>
    </w:p>
    <w:p w14:paraId="24A5A917" w14:textId="77777777" w:rsidR="00061B3A" w:rsidRPr="00670B07" w:rsidRDefault="00061B3A" w:rsidP="00055278">
      <w:pPr>
        <w:pStyle w:val="Heading2"/>
        <w:rPr>
          <w:lang w:val="es-ES"/>
        </w:rPr>
      </w:pPr>
      <w:r w:rsidRPr="00670B07">
        <w:rPr>
          <w:lang w:val="es-ES"/>
        </w:rPr>
        <w:t xml:space="preserve">I. </w:t>
      </w:r>
      <w:r w:rsidRPr="00670B07">
        <w:rPr>
          <w:rStyle w:val="Heading2Char"/>
          <w:lang w:val="es-ES"/>
        </w:rPr>
        <w:t>DEFINI</w:t>
      </w:r>
      <w:r w:rsidR="000472E2" w:rsidRPr="00670B07">
        <w:rPr>
          <w:rStyle w:val="Heading2Char"/>
          <w:lang w:val="es-ES"/>
        </w:rPr>
        <w:t>CIONES</w:t>
      </w:r>
    </w:p>
    <w:p w14:paraId="02548F8E" w14:textId="77777777" w:rsidR="00061B3A" w:rsidRPr="00670B07" w:rsidRDefault="00061B3A" w:rsidP="00055278">
      <w:pPr>
        <w:pStyle w:val="Heading3"/>
        <w:rPr>
          <w:lang w:val="es-ES"/>
        </w:rPr>
      </w:pPr>
      <w:r w:rsidRPr="00670B07">
        <w:rPr>
          <w:lang w:val="es-ES"/>
        </w:rPr>
        <w:t xml:space="preserve">- </w:t>
      </w:r>
      <w:r w:rsidR="000472E2" w:rsidRPr="00670B07">
        <w:rPr>
          <w:rStyle w:val="Strong"/>
          <w:b w:val="0"/>
          <w:lang w:val="es-ES"/>
        </w:rPr>
        <w:t>radiodifusión</w:t>
      </w:r>
    </w:p>
    <w:p w14:paraId="0113F6E8" w14:textId="77777777" w:rsidR="00061B3A" w:rsidRPr="00670B07" w:rsidRDefault="00061B3A" w:rsidP="00061B3A">
      <w:pPr>
        <w:rPr>
          <w:lang w:val="es-ES"/>
        </w:rPr>
      </w:pPr>
    </w:p>
    <w:p w14:paraId="75F3DE39" w14:textId="77777777" w:rsidR="00061B3A" w:rsidRPr="00670B07" w:rsidRDefault="00946C53" w:rsidP="00061B3A">
      <w:pPr>
        <w:rPr>
          <w:lang w:val="es-ES"/>
        </w:rPr>
      </w:pPr>
      <w:r w:rsidRPr="00670B07">
        <w:rPr>
          <w:lang w:val="es-ES"/>
        </w:rPr>
        <w:t>Se han introducido en un recuadro las dos variantes de la definición de</w:t>
      </w:r>
      <w:r w:rsidR="00061B3A" w:rsidRPr="00670B07">
        <w:rPr>
          <w:lang w:val="es-ES"/>
        </w:rPr>
        <w:t xml:space="preserve"> “</w:t>
      </w:r>
      <w:r w:rsidRPr="00670B07">
        <w:rPr>
          <w:lang w:val="es-ES"/>
        </w:rPr>
        <w:t>radiodifusión”.  La variante A conlleva que en la definición que figure en el texto, la radiodifusión se limite exclusivamente a las transmisiones inalámbricas.  En dicha variante A se ofrece una definición separada de “difusión por cable” a fin de abarcar las transmisiones alámbricas (por cable)</w:t>
      </w:r>
      <w:r w:rsidR="00061B3A" w:rsidRPr="00670B07">
        <w:rPr>
          <w:lang w:val="es-ES"/>
        </w:rPr>
        <w:t xml:space="preserve">. </w:t>
      </w:r>
    </w:p>
    <w:p w14:paraId="27A12D89" w14:textId="77777777" w:rsidR="00D27DBA" w:rsidRPr="00670B07" w:rsidRDefault="00D27DBA" w:rsidP="000C53A9">
      <w:pPr>
        <w:jc w:val="right"/>
        <w:rPr>
          <w:lang w:val="es-ES"/>
        </w:rPr>
      </w:pPr>
    </w:p>
    <w:p w14:paraId="6D5C9897" w14:textId="77777777" w:rsidR="00061B3A" w:rsidRPr="00670B07" w:rsidRDefault="00946C53" w:rsidP="00061B3A">
      <w:pPr>
        <w:rPr>
          <w:lang w:val="es-ES"/>
        </w:rPr>
      </w:pPr>
      <w:r w:rsidRPr="00670B07">
        <w:rPr>
          <w:lang w:val="es-ES"/>
        </w:rPr>
        <w:t>La variante</w:t>
      </w:r>
      <w:r w:rsidR="00061B3A" w:rsidRPr="00670B07">
        <w:rPr>
          <w:lang w:val="es-ES"/>
        </w:rPr>
        <w:t xml:space="preserve"> B </w:t>
      </w:r>
      <w:r w:rsidR="004C55CB">
        <w:rPr>
          <w:lang w:val="es-ES"/>
        </w:rPr>
        <w:t>abarca</w:t>
      </w:r>
      <w:r w:rsidRPr="00670B07">
        <w:rPr>
          <w:lang w:val="es-ES"/>
        </w:rPr>
        <w:t xml:space="preserve"> las transmisiones alámbric</w:t>
      </w:r>
      <w:r w:rsidR="00CC4E1C" w:rsidRPr="00670B07">
        <w:rPr>
          <w:lang w:val="es-ES"/>
        </w:rPr>
        <w:t xml:space="preserve">as e inalámbricas bajo una única definición tecnológicamente neutral.  La variante B </w:t>
      </w:r>
      <w:r w:rsidR="007C6080" w:rsidRPr="00670B07">
        <w:rPr>
          <w:lang w:val="es-ES"/>
        </w:rPr>
        <w:t>va acompañada de una declaración concertada en la que se aclara que las disposiciones del texto sobre radiodifusión se aplican también a la difusión por cable.</w:t>
      </w:r>
      <w:r w:rsidR="00061B3A" w:rsidRPr="00670B07">
        <w:rPr>
          <w:lang w:val="es-ES"/>
        </w:rPr>
        <w:t xml:space="preserve"> </w:t>
      </w:r>
    </w:p>
    <w:p w14:paraId="1456BF10" w14:textId="77777777" w:rsidR="00061B3A" w:rsidRPr="00670B07" w:rsidRDefault="00061B3A" w:rsidP="00061B3A">
      <w:pPr>
        <w:rPr>
          <w:lang w:val="es-ES"/>
        </w:rPr>
      </w:pPr>
    </w:p>
    <w:p w14:paraId="5EEC72FF" w14:textId="5BB12482" w:rsidR="00C507F3" w:rsidRPr="00670B07" w:rsidRDefault="007C6080" w:rsidP="00061B3A">
      <w:pPr>
        <w:rPr>
          <w:lang w:val="es-ES"/>
        </w:rPr>
      </w:pPr>
      <w:r w:rsidRPr="00670B07">
        <w:rPr>
          <w:lang w:val="es-ES"/>
        </w:rPr>
        <w:t xml:space="preserve">Cabe señalar que las expresiones “difusión por cable” y “organismo de difusión por cable” figuran entre corchetes en varias partes del texto. Su inclusión o supresión dependen de la variante elegida para la definición de “radiodifusión”.  Cabe recordar que en recientes debates mantenidos, una delegación ha expresado reservas en cuanto a las disposiciones relativas a la “difusión por cable”.  La posible aceptación de una variante depende del resultado de las consultas que se mantendrán a nivel interno antes de </w:t>
      </w:r>
      <w:r w:rsidR="002D4049">
        <w:rPr>
          <w:lang w:val="es-ES"/>
        </w:rPr>
        <w:t xml:space="preserve">la </w:t>
      </w:r>
      <w:r w:rsidR="0092403D">
        <w:rPr>
          <w:lang w:val="es-ES"/>
        </w:rPr>
        <w:t xml:space="preserve">34ª </w:t>
      </w:r>
      <w:r w:rsidRPr="00670B07">
        <w:rPr>
          <w:lang w:val="es-ES"/>
        </w:rPr>
        <w:t>sesión del SCCR, en las que se espera resolver esa cuestión.</w:t>
      </w:r>
      <w:r w:rsidR="00C507F3" w:rsidRPr="00670B07">
        <w:rPr>
          <w:lang w:val="es-ES"/>
        </w:rPr>
        <w:t xml:space="preserve"> </w:t>
      </w:r>
    </w:p>
    <w:p w14:paraId="30048498" w14:textId="77777777" w:rsidR="00061B3A" w:rsidRPr="00670B07" w:rsidRDefault="00061B3A" w:rsidP="00061B3A">
      <w:pPr>
        <w:rPr>
          <w:lang w:val="es-ES"/>
        </w:rPr>
      </w:pPr>
    </w:p>
    <w:p w14:paraId="385F7A89" w14:textId="77777777" w:rsidR="00061B3A" w:rsidRPr="00670B07" w:rsidRDefault="00061B3A" w:rsidP="00574A11">
      <w:pPr>
        <w:pStyle w:val="Heading3"/>
        <w:rPr>
          <w:rStyle w:val="Strong"/>
          <w:lang w:val="es-ES"/>
        </w:rPr>
      </w:pPr>
      <w:r w:rsidRPr="00670B07">
        <w:rPr>
          <w:rStyle w:val="Strong"/>
          <w:lang w:val="es-ES"/>
        </w:rPr>
        <w:t xml:space="preserve">- </w:t>
      </w:r>
      <w:r w:rsidR="00DF6E22" w:rsidRPr="00670B07">
        <w:rPr>
          <w:rStyle w:val="Strong"/>
          <w:b w:val="0"/>
          <w:lang w:val="es-ES"/>
        </w:rPr>
        <w:t>organismo de radiodifusión</w:t>
      </w:r>
    </w:p>
    <w:p w14:paraId="41EC9FE7" w14:textId="77777777" w:rsidR="00061B3A" w:rsidRPr="00670B07" w:rsidRDefault="00061B3A" w:rsidP="00061B3A">
      <w:pPr>
        <w:rPr>
          <w:lang w:val="es-ES"/>
        </w:rPr>
      </w:pPr>
    </w:p>
    <w:p w14:paraId="2DBF3B5C" w14:textId="77777777" w:rsidR="00061B3A" w:rsidRPr="00670B07" w:rsidRDefault="00DF6E22" w:rsidP="00061B3A">
      <w:pPr>
        <w:rPr>
          <w:lang w:val="es-ES"/>
        </w:rPr>
      </w:pPr>
      <w:r w:rsidRPr="00670B07">
        <w:rPr>
          <w:lang w:val="es-ES"/>
        </w:rPr>
        <w:t>La expresión “organismo de difusión por cable” se mantiene entre corchetes en el título de la definición por cuanto su inclusión depende directamente de la variante que se elija en relación con “radiodifusión”, concretamente, si en la radiodifusión quedan comprendidas o no las transmisiones alámbricas.</w:t>
      </w:r>
      <w:r w:rsidR="00061B3A" w:rsidRPr="00670B07">
        <w:rPr>
          <w:lang w:val="es-ES"/>
        </w:rPr>
        <w:t xml:space="preserve">   </w:t>
      </w:r>
    </w:p>
    <w:p w14:paraId="1C54F51E" w14:textId="77777777" w:rsidR="00061B3A" w:rsidRPr="00670B07" w:rsidRDefault="00061B3A" w:rsidP="00061B3A">
      <w:pPr>
        <w:rPr>
          <w:lang w:val="es-ES"/>
        </w:rPr>
      </w:pPr>
    </w:p>
    <w:p w14:paraId="024C3853" w14:textId="35D27727" w:rsidR="00061B3A" w:rsidRPr="00670B07" w:rsidRDefault="00DF6E22">
      <w:pPr>
        <w:rPr>
          <w:lang w:val="es-ES"/>
        </w:rPr>
      </w:pPr>
      <w:r w:rsidRPr="00670B07">
        <w:rPr>
          <w:lang w:val="es-ES"/>
        </w:rPr>
        <w:t xml:space="preserve">El segundo aspecto </w:t>
      </w:r>
      <w:r w:rsidR="0068086A" w:rsidRPr="00670B07">
        <w:rPr>
          <w:lang w:val="es-ES"/>
        </w:rPr>
        <w:t>que cabe señalar, en relación con la última frase de esta definición, que por el momento figura en cursiva, tiene que ver con las entidades que transmiten sus señales exclusivamente mediante redes informáticas.  Es preciso refinar esa definición para aclarar que los organismos de radiodifusión y difusión por cable que prestan servicios respecto a las transmisiones digitales</w:t>
      </w:r>
      <w:r w:rsidR="00061B3A" w:rsidRPr="00670B07">
        <w:rPr>
          <w:lang w:val="es-ES"/>
        </w:rPr>
        <w:t xml:space="preserve"> </w:t>
      </w:r>
      <w:r w:rsidR="0068086A" w:rsidRPr="00670B07">
        <w:rPr>
          <w:lang w:val="es-ES"/>
        </w:rPr>
        <w:t>serán objeto de protección</w:t>
      </w:r>
      <w:r w:rsidR="00FC31E6" w:rsidRPr="00670B07">
        <w:rPr>
          <w:lang w:val="es-ES"/>
        </w:rPr>
        <w:t>, a diferencia de</w:t>
      </w:r>
      <w:r w:rsidR="0068086A" w:rsidRPr="00670B07">
        <w:rPr>
          <w:lang w:val="es-ES"/>
        </w:rPr>
        <w:t xml:space="preserve"> otros organismos que prestan servicios de video a la carta exclusivamente</w:t>
      </w:r>
      <w:r w:rsidR="00FC31E6" w:rsidRPr="00670B07">
        <w:rPr>
          <w:lang w:val="es-ES"/>
        </w:rPr>
        <w:t xml:space="preserve">, </w:t>
      </w:r>
      <w:r w:rsidR="004C55CB">
        <w:rPr>
          <w:lang w:val="es-ES"/>
        </w:rPr>
        <w:t xml:space="preserve">que no guardan relación con la radiodifusión tradicional, y </w:t>
      </w:r>
      <w:r w:rsidR="00FC31E6" w:rsidRPr="00670B07">
        <w:rPr>
          <w:lang w:val="es-ES"/>
        </w:rPr>
        <w:t>que no</w:t>
      </w:r>
      <w:r w:rsidR="004C55CB">
        <w:rPr>
          <w:lang w:val="es-ES"/>
        </w:rPr>
        <w:t xml:space="preserve"> gozarán de protección</w:t>
      </w:r>
      <w:r w:rsidR="00FC31E6" w:rsidRPr="00670B07">
        <w:rPr>
          <w:lang w:val="es-ES"/>
        </w:rPr>
        <w:t>.</w:t>
      </w:r>
    </w:p>
    <w:p w14:paraId="41197303" w14:textId="77777777" w:rsidR="00061B3A" w:rsidRPr="00670B07" w:rsidRDefault="00061B3A" w:rsidP="00061B3A">
      <w:pPr>
        <w:rPr>
          <w:lang w:val="es-ES"/>
        </w:rPr>
      </w:pPr>
    </w:p>
    <w:p w14:paraId="085E100A" w14:textId="77777777" w:rsidR="00061B3A" w:rsidRPr="00670B07" w:rsidRDefault="00061B3A" w:rsidP="00574A11">
      <w:pPr>
        <w:pStyle w:val="Heading3"/>
        <w:rPr>
          <w:lang w:val="es-ES"/>
        </w:rPr>
      </w:pPr>
      <w:r w:rsidRPr="00670B07">
        <w:rPr>
          <w:lang w:val="es-ES"/>
        </w:rPr>
        <w:t xml:space="preserve">- </w:t>
      </w:r>
      <w:r w:rsidRPr="00670B07">
        <w:rPr>
          <w:rStyle w:val="Strong"/>
          <w:b w:val="0"/>
          <w:lang w:val="es-ES"/>
        </w:rPr>
        <w:t>retransmi</w:t>
      </w:r>
      <w:r w:rsidR="00C96603" w:rsidRPr="00670B07">
        <w:rPr>
          <w:rStyle w:val="Strong"/>
          <w:b w:val="0"/>
          <w:lang w:val="es-ES"/>
        </w:rPr>
        <w:t>sión</w:t>
      </w:r>
    </w:p>
    <w:p w14:paraId="1B9A00DD" w14:textId="77777777" w:rsidR="00061B3A" w:rsidRPr="00670B07" w:rsidRDefault="00061B3A" w:rsidP="00061B3A">
      <w:pPr>
        <w:rPr>
          <w:lang w:val="es-ES"/>
        </w:rPr>
      </w:pPr>
    </w:p>
    <w:p w14:paraId="7E1FDEB8" w14:textId="67CF37F1" w:rsidR="00061B3A" w:rsidRPr="00670B07" w:rsidRDefault="00C96603">
      <w:pPr>
        <w:rPr>
          <w:lang w:val="es-ES"/>
        </w:rPr>
      </w:pPr>
      <w:r w:rsidRPr="00670B07">
        <w:rPr>
          <w:lang w:val="es-ES"/>
        </w:rPr>
        <w:t xml:space="preserve">Esta definición contiene las palabras “difusión por cable” y “diferida” entre corchetes.  Mientras que la inclusión o supresión de las palabras “difusión por cable” depende de una decisión sobre la definición de “radiodifusión”, la inclusión de la palabra “diferida” significaría que </w:t>
      </w:r>
      <w:r w:rsidR="0092403D">
        <w:rPr>
          <w:lang w:val="es-ES"/>
        </w:rPr>
        <w:t>la definición</w:t>
      </w:r>
      <w:r w:rsidRPr="00670B07">
        <w:rPr>
          <w:lang w:val="es-ES"/>
        </w:rPr>
        <w:t xml:space="preserve"> de retransmisión no se limita a las transmisiones simultáneas y casi simultáneas.</w:t>
      </w:r>
    </w:p>
    <w:p w14:paraId="27B04124" w14:textId="77777777" w:rsidR="00061B3A" w:rsidRPr="00670B07" w:rsidRDefault="00061B3A" w:rsidP="00061B3A">
      <w:pPr>
        <w:rPr>
          <w:lang w:val="es-ES"/>
        </w:rPr>
      </w:pPr>
    </w:p>
    <w:p w14:paraId="2FBFC524" w14:textId="77777777" w:rsidR="00061B3A" w:rsidRPr="00670B07" w:rsidRDefault="00061B3A" w:rsidP="00857435">
      <w:pPr>
        <w:pStyle w:val="Heading3"/>
        <w:rPr>
          <w:lang w:val="es-ES"/>
        </w:rPr>
      </w:pPr>
      <w:r w:rsidRPr="00670B07">
        <w:rPr>
          <w:lang w:val="es-ES"/>
        </w:rPr>
        <w:t xml:space="preserve">- </w:t>
      </w:r>
      <w:r w:rsidR="00C96603" w:rsidRPr="00670B07">
        <w:rPr>
          <w:lang w:val="es-ES"/>
        </w:rPr>
        <w:t>transmisión diferida</w:t>
      </w:r>
    </w:p>
    <w:p w14:paraId="6AFABF5B" w14:textId="77777777" w:rsidR="00061B3A" w:rsidRPr="00670B07" w:rsidRDefault="00061B3A" w:rsidP="00857435">
      <w:pPr>
        <w:keepNext/>
        <w:rPr>
          <w:lang w:val="es-ES"/>
        </w:rPr>
      </w:pPr>
    </w:p>
    <w:p w14:paraId="308BF8A0" w14:textId="7C78E2F6" w:rsidR="00061B3A" w:rsidRPr="00670B07" w:rsidRDefault="00C96603" w:rsidP="00857435">
      <w:pPr>
        <w:keepNext/>
        <w:rPr>
          <w:lang w:val="es-ES"/>
        </w:rPr>
      </w:pPr>
      <w:r w:rsidRPr="00670B07">
        <w:rPr>
          <w:lang w:val="es-ES"/>
        </w:rPr>
        <w:t xml:space="preserve">La definición de “transmisión diferida”, que por el momento figura en cursiva en su totalidad, exige un examen más detenido del Comité.  Ese texto es necesario para aclarar el alcance de </w:t>
      </w:r>
      <w:r w:rsidR="00DD4F9C" w:rsidRPr="00670B07">
        <w:rPr>
          <w:lang w:val="es-ES"/>
        </w:rPr>
        <w:t xml:space="preserve">los servicios </w:t>
      </w:r>
      <w:r w:rsidR="0092403D">
        <w:rPr>
          <w:lang w:val="es-ES"/>
        </w:rPr>
        <w:t xml:space="preserve">en línea </w:t>
      </w:r>
      <w:r w:rsidR="00DD4F9C" w:rsidRPr="00670B07">
        <w:rPr>
          <w:lang w:val="es-ES"/>
        </w:rPr>
        <w:t>(por ejemplo, los programas de televisión en diferido</w:t>
      </w:r>
      <w:r w:rsidR="0092403D">
        <w:rPr>
          <w:lang w:val="es-ES"/>
        </w:rPr>
        <w:t xml:space="preserve"> en línea</w:t>
      </w:r>
      <w:r w:rsidR="00DD4F9C" w:rsidRPr="00670B07">
        <w:rPr>
          <w:lang w:val="es-ES"/>
        </w:rPr>
        <w:t xml:space="preserve"> y la difusión simultánea por Internet) que son afines a las actuales actividades de radiodifusión y que llevan a cabo los organismos de radiodifusión </w:t>
      </w:r>
      <w:r w:rsidR="0089517D" w:rsidRPr="00670B07">
        <w:rPr>
          <w:lang w:val="es-ES"/>
        </w:rPr>
        <w:t>desde hace ya varios años, con exclusión de los servicios de video a la carta</w:t>
      </w:r>
      <w:r w:rsidR="004C55CB">
        <w:rPr>
          <w:lang w:val="es-ES"/>
        </w:rPr>
        <w:t>.</w:t>
      </w:r>
    </w:p>
    <w:p w14:paraId="04CDE1A1" w14:textId="77777777" w:rsidR="00061B3A" w:rsidRPr="00670B07" w:rsidRDefault="00061B3A" w:rsidP="00061B3A">
      <w:pPr>
        <w:rPr>
          <w:lang w:val="es-ES"/>
        </w:rPr>
      </w:pPr>
    </w:p>
    <w:p w14:paraId="6955863F" w14:textId="77777777" w:rsidR="00061B3A" w:rsidRPr="00670B07" w:rsidRDefault="00061B3A" w:rsidP="00574A11">
      <w:pPr>
        <w:pStyle w:val="Heading3"/>
        <w:keepLines/>
        <w:rPr>
          <w:lang w:val="es-ES"/>
        </w:rPr>
      </w:pPr>
      <w:r w:rsidRPr="00670B07">
        <w:rPr>
          <w:lang w:val="es-ES"/>
        </w:rPr>
        <w:t xml:space="preserve">- </w:t>
      </w:r>
      <w:r w:rsidR="00D1574E" w:rsidRPr="00670B07">
        <w:rPr>
          <w:lang w:val="es-ES"/>
        </w:rPr>
        <w:t xml:space="preserve">señal anterior a la </w:t>
      </w:r>
      <w:r w:rsidR="006154B1" w:rsidRPr="00670B07">
        <w:rPr>
          <w:lang w:val="es-ES"/>
        </w:rPr>
        <w:t>emisión</w:t>
      </w:r>
      <w:r w:rsidRPr="00670B07">
        <w:rPr>
          <w:lang w:val="es-ES"/>
        </w:rPr>
        <w:t xml:space="preserve">  </w:t>
      </w:r>
    </w:p>
    <w:p w14:paraId="110C17E6" w14:textId="77777777" w:rsidR="00061B3A" w:rsidRPr="00670B07" w:rsidRDefault="00061B3A" w:rsidP="00574A11">
      <w:pPr>
        <w:keepNext/>
        <w:keepLines/>
        <w:rPr>
          <w:lang w:val="es-ES"/>
        </w:rPr>
      </w:pPr>
    </w:p>
    <w:p w14:paraId="17FD9372" w14:textId="18C41EDD" w:rsidR="00061B3A" w:rsidRPr="00670B07" w:rsidRDefault="00D1574E" w:rsidP="00574A11">
      <w:pPr>
        <w:keepNext/>
        <w:keepLines/>
        <w:rPr>
          <w:lang w:val="es-ES"/>
        </w:rPr>
      </w:pPr>
      <w:r w:rsidRPr="00670B07">
        <w:rPr>
          <w:lang w:val="es-ES"/>
        </w:rPr>
        <w:t>Esta disposición figura en cursiva y su objetivo es ofrecer una definición de las señales cuya finalidad no es la recepción directa por el público sino por un organismo de radiodifusión o alguien en su nombre.  Dado el valor económico que revisten, esas señales merecen estar protegidas contra su uso no autorizado por terceros.</w:t>
      </w:r>
    </w:p>
    <w:p w14:paraId="760E3B6D" w14:textId="77777777" w:rsidR="00061B3A" w:rsidRPr="00670B07" w:rsidRDefault="00061B3A" w:rsidP="00061B3A">
      <w:pPr>
        <w:rPr>
          <w:lang w:val="es-ES"/>
        </w:rPr>
      </w:pPr>
    </w:p>
    <w:p w14:paraId="1B0ABB96" w14:textId="77777777" w:rsidR="00061B3A" w:rsidRPr="00670B07" w:rsidRDefault="00061B3A" w:rsidP="00574A11">
      <w:pPr>
        <w:pStyle w:val="Heading2"/>
        <w:rPr>
          <w:lang w:val="es-ES"/>
        </w:rPr>
      </w:pPr>
      <w:r w:rsidRPr="00670B07">
        <w:rPr>
          <w:lang w:val="es-ES"/>
        </w:rPr>
        <w:t>II. OBJET</w:t>
      </w:r>
      <w:r w:rsidR="00644D69" w:rsidRPr="00670B07">
        <w:rPr>
          <w:lang w:val="es-ES"/>
        </w:rPr>
        <w:t>O</w:t>
      </w:r>
      <w:r w:rsidRPr="00670B07">
        <w:rPr>
          <w:lang w:val="es-ES"/>
        </w:rPr>
        <w:t xml:space="preserve"> </w:t>
      </w:r>
      <w:r w:rsidR="00644D69" w:rsidRPr="00670B07">
        <w:rPr>
          <w:lang w:val="es-ES"/>
        </w:rPr>
        <w:t>DE PROTECCIÓN</w:t>
      </w:r>
    </w:p>
    <w:p w14:paraId="05CB2E0E" w14:textId="77777777" w:rsidR="00061B3A" w:rsidRPr="00670B07" w:rsidRDefault="00061B3A" w:rsidP="00061B3A">
      <w:pPr>
        <w:rPr>
          <w:lang w:val="es-ES"/>
        </w:rPr>
      </w:pPr>
    </w:p>
    <w:p w14:paraId="5EB28A47" w14:textId="77777777" w:rsidR="00061B3A" w:rsidRPr="00670B07" w:rsidRDefault="00644D69" w:rsidP="00061B3A">
      <w:pPr>
        <w:rPr>
          <w:lang w:val="es-ES"/>
        </w:rPr>
      </w:pPr>
      <w:r w:rsidRPr="00670B07">
        <w:rPr>
          <w:lang w:val="es-ES"/>
        </w:rPr>
        <w:t xml:space="preserve">Se invita a los Estados miembros a considerar las 3 </w:t>
      </w:r>
      <w:r w:rsidR="004C55CB">
        <w:rPr>
          <w:lang w:val="es-ES"/>
        </w:rPr>
        <w:t>cuestione</w:t>
      </w:r>
      <w:r w:rsidRPr="00670B07">
        <w:rPr>
          <w:lang w:val="es-ES"/>
        </w:rPr>
        <w:t>s siguientes respecto del objeto de protección</w:t>
      </w:r>
      <w:r w:rsidR="00061B3A" w:rsidRPr="00670B07">
        <w:rPr>
          <w:lang w:val="es-ES"/>
        </w:rPr>
        <w:t>.</w:t>
      </w:r>
    </w:p>
    <w:p w14:paraId="026FB2AB" w14:textId="77777777" w:rsidR="00D27DBA" w:rsidRPr="00670B07" w:rsidRDefault="00D27DBA" w:rsidP="000C53A9">
      <w:pPr>
        <w:jc w:val="right"/>
        <w:rPr>
          <w:szCs w:val="22"/>
          <w:lang w:val="es-ES"/>
        </w:rPr>
      </w:pPr>
    </w:p>
    <w:p w14:paraId="1225FAAE" w14:textId="77777777" w:rsidR="00061B3A" w:rsidRPr="00670B07" w:rsidRDefault="00644D69" w:rsidP="00061B3A">
      <w:pPr>
        <w:pStyle w:val="ListParagraph"/>
        <w:numPr>
          <w:ilvl w:val="0"/>
          <w:numId w:val="16"/>
        </w:numPr>
        <w:ind w:left="567" w:firstLine="0"/>
        <w:contextualSpacing w:val="0"/>
        <w:rPr>
          <w:rFonts w:ascii="Arial" w:hAnsi="Arial" w:cs="Arial"/>
          <w:sz w:val="22"/>
          <w:szCs w:val="22"/>
          <w:lang w:val="es-ES"/>
        </w:rPr>
      </w:pPr>
      <w:r w:rsidRPr="00670B07">
        <w:rPr>
          <w:rFonts w:ascii="Arial" w:hAnsi="Arial" w:cs="Arial"/>
          <w:sz w:val="22"/>
          <w:szCs w:val="22"/>
          <w:lang w:val="es-ES"/>
        </w:rPr>
        <w:t>Si e</w:t>
      </w:r>
      <w:r w:rsidR="00061B3A" w:rsidRPr="00670B07">
        <w:rPr>
          <w:rFonts w:ascii="Arial" w:hAnsi="Arial" w:cs="Arial"/>
          <w:sz w:val="22"/>
          <w:szCs w:val="22"/>
          <w:lang w:val="es-ES"/>
        </w:rPr>
        <w:t xml:space="preserve">n </w:t>
      </w:r>
      <w:r w:rsidRPr="00670B07">
        <w:rPr>
          <w:rFonts w:ascii="Arial" w:hAnsi="Arial" w:cs="Arial"/>
          <w:sz w:val="22"/>
          <w:szCs w:val="22"/>
          <w:lang w:val="es-ES"/>
        </w:rPr>
        <w:t xml:space="preserve">el párrafo </w:t>
      </w:r>
      <w:r w:rsidR="00061B3A" w:rsidRPr="00670B07">
        <w:rPr>
          <w:rFonts w:ascii="Arial" w:hAnsi="Arial" w:cs="Arial"/>
          <w:sz w:val="22"/>
          <w:szCs w:val="22"/>
          <w:lang w:val="es-ES"/>
        </w:rPr>
        <w:t xml:space="preserve">1) </w:t>
      </w:r>
      <w:r w:rsidRPr="00670B07">
        <w:rPr>
          <w:rFonts w:ascii="Arial" w:hAnsi="Arial" w:cs="Arial"/>
          <w:sz w:val="22"/>
          <w:szCs w:val="22"/>
          <w:lang w:val="es-ES"/>
        </w:rPr>
        <w:t xml:space="preserve">debe incluirse </w:t>
      </w:r>
      <w:r w:rsidR="006154B1" w:rsidRPr="00670B07">
        <w:rPr>
          <w:rFonts w:ascii="Arial" w:hAnsi="Arial" w:cs="Arial"/>
          <w:sz w:val="22"/>
          <w:szCs w:val="22"/>
          <w:lang w:val="es-ES"/>
        </w:rPr>
        <w:t>como</w:t>
      </w:r>
      <w:r w:rsidRPr="00670B07">
        <w:rPr>
          <w:rFonts w:ascii="Arial" w:hAnsi="Arial" w:cs="Arial"/>
          <w:sz w:val="22"/>
          <w:szCs w:val="22"/>
          <w:lang w:val="es-ES"/>
        </w:rPr>
        <w:t xml:space="preserve"> objeto de protección la señal anterior a la </w:t>
      </w:r>
      <w:r w:rsidR="006154B1" w:rsidRPr="00670B07">
        <w:rPr>
          <w:rFonts w:ascii="Arial" w:hAnsi="Arial" w:cs="Arial"/>
          <w:sz w:val="22"/>
          <w:szCs w:val="22"/>
          <w:lang w:val="es-ES"/>
        </w:rPr>
        <w:t>emisión</w:t>
      </w:r>
      <w:r w:rsidR="00061B3A" w:rsidRPr="00670B07">
        <w:rPr>
          <w:rFonts w:ascii="Arial" w:hAnsi="Arial" w:cs="Arial"/>
          <w:sz w:val="22"/>
          <w:szCs w:val="22"/>
          <w:lang w:val="es-ES"/>
        </w:rPr>
        <w:t xml:space="preserve">. </w:t>
      </w:r>
    </w:p>
    <w:p w14:paraId="560E8D4D" w14:textId="77777777" w:rsidR="00061B3A" w:rsidRPr="00670B07" w:rsidRDefault="00061B3A" w:rsidP="00061B3A">
      <w:pPr>
        <w:pStyle w:val="ListParagraph"/>
        <w:ind w:left="567"/>
        <w:contextualSpacing w:val="0"/>
        <w:rPr>
          <w:rFonts w:ascii="Arial" w:hAnsi="Arial" w:cs="Arial"/>
          <w:sz w:val="22"/>
          <w:szCs w:val="22"/>
          <w:lang w:val="es-ES"/>
        </w:rPr>
      </w:pPr>
    </w:p>
    <w:p w14:paraId="074F9446" w14:textId="794D5F2B" w:rsidR="00061B3A" w:rsidRPr="00670B07" w:rsidRDefault="006154B1" w:rsidP="00061B3A">
      <w:pPr>
        <w:pStyle w:val="ListParagraph"/>
        <w:numPr>
          <w:ilvl w:val="0"/>
          <w:numId w:val="16"/>
        </w:numPr>
        <w:ind w:left="567" w:firstLine="0"/>
        <w:contextualSpacing w:val="0"/>
        <w:rPr>
          <w:rFonts w:ascii="Arial" w:hAnsi="Arial" w:cs="Arial"/>
          <w:sz w:val="22"/>
          <w:szCs w:val="22"/>
          <w:lang w:val="es-ES"/>
        </w:rPr>
      </w:pPr>
      <w:r w:rsidRPr="00670B07">
        <w:rPr>
          <w:rFonts w:ascii="Arial" w:hAnsi="Arial" w:cs="Arial"/>
          <w:sz w:val="22"/>
          <w:szCs w:val="22"/>
          <w:lang w:val="es-ES"/>
        </w:rPr>
        <w:t>Si e</w:t>
      </w:r>
      <w:r w:rsidR="00061B3A" w:rsidRPr="00670B07">
        <w:rPr>
          <w:rFonts w:ascii="Arial" w:hAnsi="Arial" w:cs="Arial"/>
          <w:sz w:val="22"/>
          <w:szCs w:val="22"/>
          <w:lang w:val="es-ES"/>
        </w:rPr>
        <w:t xml:space="preserve">n </w:t>
      </w:r>
      <w:r w:rsidRPr="00670B07">
        <w:rPr>
          <w:rFonts w:ascii="Arial" w:hAnsi="Arial" w:cs="Arial"/>
          <w:sz w:val="22"/>
          <w:szCs w:val="22"/>
          <w:lang w:val="es-ES"/>
        </w:rPr>
        <w:t>el párrafo 2)i)</w:t>
      </w:r>
      <w:r w:rsidR="00DB6A11" w:rsidRPr="00670B07">
        <w:rPr>
          <w:rFonts w:ascii="Arial" w:hAnsi="Arial" w:cs="Arial"/>
          <w:sz w:val="22"/>
          <w:szCs w:val="22"/>
          <w:lang w:val="es-ES"/>
        </w:rPr>
        <w:t xml:space="preserve"> </w:t>
      </w:r>
      <w:r w:rsidRPr="00670B07">
        <w:rPr>
          <w:rFonts w:ascii="Arial" w:hAnsi="Arial" w:cs="Arial"/>
          <w:sz w:val="22"/>
          <w:szCs w:val="22"/>
          <w:lang w:val="es-ES"/>
        </w:rPr>
        <w:t>deben incluirse las transmisiones diferidas y las transmisiones digitales desde el</w:t>
      </w:r>
      <w:r w:rsidR="00AD23DE" w:rsidRPr="00670B07">
        <w:rPr>
          <w:rFonts w:ascii="Arial" w:hAnsi="Arial" w:cs="Arial"/>
          <w:sz w:val="22"/>
          <w:szCs w:val="22"/>
          <w:lang w:val="es-ES"/>
        </w:rPr>
        <w:t xml:space="preserve"> lugar y en el momento que los </w:t>
      </w:r>
      <w:r w:rsidRPr="00670B07">
        <w:rPr>
          <w:rFonts w:ascii="Arial" w:hAnsi="Arial" w:cs="Arial"/>
          <w:sz w:val="22"/>
          <w:szCs w:val="22"/>
          <w:lang w:val="es-ES"/>
        </w:rPr>
        <w:t>miembro</w:t>
      </w:r>
      <w:r w:rsidR="00AD23DE" w:rsidRPr="00670B07">
        <w:rPr>
          <w:rFonts w:ascii="Arial" w:hAnsi="Arial" w:cs="Arial"/>
          <w:sz w:val="22"/>
          <w:szCs w:val="22"/>
          <w:lang w:val="es-ES"/>
        </w:rPr>
        <w:t>s</w:t>
      </w:r>
      <w:r w:rsidRPr="00670B07">
        <w:rPr>
          <w:rFonts w:ascii="Arial" w:hAnsi="Arial" w:cs="Arial"/>
          <w:sz w:val="22"/>
          <w:szCs w:val="22"/>
          <w:lang w:val="es-ES"/>
        </w:rPr>
        <w:t xml:space="preserve"> del público elija</w:t>
      </w:r>
      <w:r w:rsidR="00AD23DE" w:rsidRPr="00670B07">
        <w:rPr>
          <w:rFonts w:ascii="Arial" w:hAnsi="Arial" w:cs="Arial"/>
          <w:sz w:val="22"/>
          <w:szCs w:val="22"/>
          <w:lang w:val="es-ES"/>
        </w:rPr>
        <w:t>n.</w:t>
      </w:r>
      <w:r w:rsidR="00DC0153" w:rsidRPr="00670B07">
        <w:rPr>
          <w:rFonts w:ascii="Arial" w:hAnsi="Arial" w:cs="Arial"/>
          <w:sz w:val="22"/>
          <w:szCs w:val="22"/>
          <w:lang w:val="es-ES"/>
        </w:rPr>
        <w:t xml:space="preserve">  </w:t>
      </w:r>
      <w:r w:rsidR="00AD23DE" w:rsidRPr="00670B07">
        <w:rPr>
          <w:rFonts w:ascii="Arial" w:hAnsi="Arial" w:cs="Arial"/>
          <w:sz w:val="22"/>
          <w:szCs w:val="22"/>
          <w:lang w:val="es-ES"/>
        </w:rPr>
        <w:t>El texto</w:t>
      </w:r>
      <w:r w:rsidR="00A8562E" w:rsidRPr="00670B07">
        <w:rPr>
          <w:rFonts w:ascii="Arial" w:hAnsi="Arial" w:cs="Arial"/>
          <w:sz w:val="22"/>
          <w:szCs w:val="22"/>
          <w:lang w:val="es-ES"/>
        </w:rPr>
        <w:t xml:space="preserve"> correspondiente a esas dos cuestiones figura entre corchetes</w:t>
      </w:r>
      <w:r w:rsidR="00DC0153" w:rsidRPr="00670B07">
        <w:rPr>
          <w:rFonts w:ascii="Arial" w:hAnsi="Arial" w:cs="Arial"/>
          <w:sz w:val="22"/>
          <w:szCs w:val="22"/>
          <w:lang w:val="es-ES"/>
        </w:rPr>
        <w:t xml:space="preserve"> </w:t>
      </w:r>
      <w:r w:rsidR="00A8562E" w:rsidRPr="00670B07">
        <w:rPr>
          <w:rFonts w:ascii="Arial" w:hAnsi="Arial" w:cs="Arial"/>
          <w:sz w:val="22"/>
          <w:szCs w:val="22"/>
          <w:lang w:val="es-ES"/>
        </w:rPr>
        <w:t>en este párrafo y en otras</w:t>
      </w:r>
      <w:r w:rsidR="004B3206" w:rsidRPr="00670B07">
        <w:rPr>
          <w:rFonts w:ascii="Arial" w:hAnsi="Arial" w:cs="Arial"/>
          <w:sz w:val="22"/>
          <w:szCs w:val="22"/>
          <w:lang w:val="es-ES"/>
        </w:rPr>
        <w:t xml:space="preserve"> part</w:t>
      </w:r>
      <w:r w:rsidR="00A8562E" w:rsidRPr="00670B07">
        <w:rPr>
          <w:rFonts w:ascii="Arial" w:hAnsi="Arial" w:cs="Arial"/>
          <w:sz w:val="22"/>
          <w:szCs w:val="22"/>
          <w:lang w:val="es-ES"/>
        </w:rPr>
        <w:t>e</w:t>
      </w:r>
      <w:r w:rsidR="004B3206" w:rsidRPr="00670B07">
        <w:rPr>
          <w:rFonts w:ascii="Arial" w:hAnsi="Arial" w:cs="Arial"/>
          <w:sz w:val="22"/>
          <w:szCs w:val="22"/>
          <w:lang w:val="es-ES"/>
        </w:rPr>
        <w:t xml:space="preserve">s </w:t>
      </w:r>
      <w:r w:rsidR="00A8562E" w:rsidRPr="00670B07">
        <w:rPr>
          <w:rFonts w:ascii="Arial" w:hAnsi="Arial" w:cs="Arial"/>
          <w:sz w:val="22"/>
          <w:szCs w:val="22"/>
          <w:lang w:val="es-ES"/>
        </w:rPr>
        <w:t xml:space="preserve">del </w:t>
      </w:r>
      <w:r w:rsidR="004B3206" w:rsidRPr="00670B07">
        <w:rPr>
          <w:rFonts w:ascii="Arial" w:hAnsi="Arial" w:cs="Arial"/>
          <w:sz w:val="22"/>
          <w:szCs w:val="22"/>
          <w:lang w:val="es-ES"/>
        </w:rPr>
        <w:t>text</w:t>
      </w:r>
      <w:r w:rsidR="00A8562E" w:rsidRPr="00670B07">
        <w:rPr>
          <w:rFonts w:ascii="Arial" w:hAnsi="Arial" w:cs="Arial"/>
          <w:sz w:val="22"/>
          <w:szCs w:val="22"/>
          <w:lang w:val="es-ES"/>
        </w:rPr>
        <w:t>o</w:t>
      </w:r>
      <w:r w:rsidR="004B3206" w:rsidRPr="00670B07">
        <w:rPr>
          <w:rFonts w:ascii="Arial" w:hAnsi="Arial" w:cs="Arial"/>
          <w:sz w:val="22"/>
          <w:szCs w:val="22"/>
          <w:lang w:val="es-ES"/>
        </w:rPr>
        <w:t>.</w:t>
      </w:r>
    </w:p>
    <w:p w14:paraId="12F7F7FB" w14:textId="77777777" w:rsidR="00061B3A" w:rsidRPr="00670B07" w:rsidRDefault="00061B3A" w:rsidP="00061B3A">
      <w:pPr>
        <w:pStyle w:val="ListParagraph"/>
        <w:ind w:left="567"/>
        <w:contextualSpacing w:val="0"/>
        <w:rPr>
          <w:rFonts w:ascii="Arial" w:hAnsi="Arial" w:cs="Arial"/>
          <w:sz w:val="22"/>
          <w:szCs w:val="22"/>
          <w:lang w:val="es-ES"/>
        </w:rPr>
      </w:pPr>
    </w:p>
    <w:p w14:paraId="4DF114A6" w14:textId="20AB2E60" w:rsidR="00061B3A" w:rsidRPr="00670B07" w:rsidRDefault="00A8562E" w:rsidP="00061B3A">
      <w:pPr>
        <w:pStyle w:val="ListParagraph"/>
        <w:numPr>
          <w:ilvl w:val="0"/>
          <w:numId w:val="16"/>
        </w:numPr>
        <w:ind w:left="567" w:firstLine="0"/>
        <w:contextualSpacing w:val="0"/>
        <w:rPr>
          <w:rFonts w:ascii="Arial" w:hAnsi="Arial" w:cs="Arial"/>
          <w:sz w:val="22"/>
          <w:szCs w:val="22"/>
          <w:lang w:val="es-ES"/>
        </w:rPr>
      </w:pPr>
      <w:r w:rsidRPr="00670B07">
        <w:rPr>
          <w:rFonts w:ascii="Arial" w:hAnsi="Arial" w:cs="Arial"/>
          <w:sz w:val="22"/>
          <w:szCs w:val="22"/>
          <w:lang w:val="es-ES"/>
        </w:rPr>
        <w:t>El párrafo</w:t>
      </w:r>
      <w:r w:rsidR="00061B3A" w:rsidRPr="00670B07">
        <w:rPr>
          <w:rFonts w:ascii="Arial" w:hAnsi="Arial" w:cs="Arial"/>
          <w:sz w:val="22"/>
          <w:szCs w:val="22"/>
          <w:lang w:val="es-ES"/>
        </w:rPr>
        <w:t xml:space="preserve"> 2) </w:t>
      </w:r>
      <w:r w:rsidRPr="00670B07">
        <w:rPr>
          <w:rFonts w:ascii="Arial" w:hAnsi="Arial" w:cs="Arial"/>
          <w:sz w:val="22"/>
          <w:szCs w:val="22"/>
          <w:lang w:val="es-ES"/>
        </w:rPr>
        <w:t>y los apartados</w:t>
      </w:r>
      <w:r w:rsidR="00061B3A" w:rsidRPr="00670B07">
        <w:rPr>
          <w:rFonts w:ascii="Arial" w:hAnsi="Arial" w:cs="Arial"/>
          <w:sz w:val="22"/>
          <w:szCs w:val="22"/>
          <w:lang w:val="es-ES"/>
        </w:rPr>
        <w:t xml:space="preserve"> ii)</w:t>
      </w:r>
      <w:r w:rsidRPr="00670B07">
        <w:rPr>
          <w:rFonts w:ascii="Arial" w:hAnsi="Arial" w:cs="Arial"/>
          <w:sz w:val="22"/>
          <w:szCs w:val="22"/>
          <w:lang w:val="es-ES"/>
        </w:rPr>
        <w:t xml:space="preserve"> y </w:t>
      </w:r>
      <w:r w:rsidR="00061B3A" w:rsidRPr="00670B07">
        <w:rPr>
          <w:rFonts w:ascii="Arial" w:hAnsi="Arial" w:cs="Arial"/>
          <w:sz w:val="22"/>
          <w:szCs w:val="22"/>
          <w:lang w:val="es-ES"/>
        </w:rPr>
        <w:t xml:space="preserve">iii) </w:t>
      </w:r>
      <w:r w:rsidRPr="00670B07">
        <w:rPr>
          <w:rFonts w:ascii="Arial" w:hAnsi="Arial" w:cs="Arial"/>
          <w:sz w:val="22"/>
          <w:szCs w:val="22"/>
          <w:lang w:val="es-ES"/>
        </w:rPr>
        <w:t xml:space="preserve">todavía están pendientes de examen por el Comité y, por consiguiente, figuran en cursiva y entre </w:t>
      </w:r>
      <w:r w:rsidR="00380D3C" w:rsidRPr="00670B07">
        <w:rPr>
          <w:rFonts w:ascii="Arial" w:hAnsi="Arial" w:cs="Arial"/>
          <w:sz w:val="22"/>
          <w:szCs w:val="22"/>
          <w:lang w:val="es-ES"/>
        </w:rPr>
        <w:t>corchetes</w:t>
      </w:r>
      <w:r w:rsidR="004975BF" w:rsidRPr="00670B07">
        <w:rPr>
          <w:rFonts w:ascii="Arial" w:hAnsi="Arial" w:cs="Arial"/>
          <w:sz w:val="22"/>
          <w:szCs w:val="22"/>
          <w:lang w:val="es-ES"/>
        </w:rPr>
        <w:t xml:space="preserve">. </w:t>
      </w:r>
      <w:r w:rsidR="00061B3A" w:rsidRPr="00670B07">
        <w:rPr>
          <w:rFonts w:ascii="Arial" w:hAnsi="Arial" w:cs="Arial"/>
          <w:sz w:val="22"/>
          <w:szCs w:val="22"/>
          <w:lang w:val="es-ES"/>
        </w:rPr>
        <w:t xml:space="preserve"> </w:t>
      </w:r>
      <w:r w:rsidR="00380D3C" w:rsidRPr="00670B07">
        <w:rPr>
          <w:rFonts w:ascii="Arial" w:hAnsi="Arial" w:cs="Arial"/>
          <w:sz w:val="22"/>
          <w:szCs w:val="22"/>
          <w:lang w:val="es-ES"/>
        </w:rPr>
        <w:t>El texto del apartado</w:t>
      </w:r>
      <w:r w:rsidR="004C7FAB" w:rsidRPr="00670B07">
        <w:rPr>
          <w:rFonts w:ascii="Arial" w:hAnsi="Arial" w:cs="Arial"/>
          <w:sz w:val="22"/>
          <w:szCs w:val="22"/>
          <w:lang w:val="es-ES"/>
        </w:rPr>
        <w:t> </w:t>
      </w:r>
      <w:r w:rsidR="00061B3A" w:rsidRPr="00670B07">
        <w:rPr>
          <w:rFonts w:ascii="Arial" w:hAnsi="Arial" w:cs="Arial"/>
          <w:sz w:val="22"/>
          <w:szCs w:val="22"/>
          <w:lang w:val="es-ES"/>
        </w:rPr>
        <w:t xml:space="preserve">ii) </w:t>
      </w:r>
      <w:r w:rsidR="00380D3C" w:rsidRPr="00670B07">
        <w:rPr>
          <w:rFonts w:ascii="Arial" w:hAnsi="Arial" w:cs="Arial"/>
          <w:sz w:val="22"/>
          <w:szCs w:val="22"/>
          <w:lang w:val="es-ES"/>
        </w:rPr>
        <w:t>autoriza a los Estados miembros a limitar la protección de las transmisiones diferidas que se contempla</w:t>
      </w:r>
      <w:r w:rsidR="004C55CB">
        <w:rPr>
          <w:rFonts w:ascii="Arial" w:hAnsi="Arial" w:cs="Arial"/>
          <w:sz w:val="22"/>
          <w:szCs w:val="22"/>
          <w:lang w:val="es-ES"/>
        </w:rPr>
        <w:t>n</w:t>
      </w:r>
      <w:r w:rsidR="00380D3C" w:rsidRPr="00670B07">
        <w:rPr>
          <w:rFonts w:ascii="Arial" w:hAnsi="Arial" w:cs="Arial"/>
          <w:sz w:val="22"/>
          <w:szCs w:val="22"/>
          <w:lang w:val="es-ES"/>
        </w:rPr>
        <w:t xml:space="preserve"> en el apartado</w:t>
      </w:r>
      <w:r w:rsidR="00312F75" w:rsidRPr="00670B07">
        <w:rPr>
          <w:rFonts w:ascii="Arial" w:hAnsi="Arial" w:cs="Arial"/>
          <w:sz w:val="22"/>
          <w:szCs w:val="22"/>
          <w:lang w:val="es-ES"/>
        </w:rPr>
        <w:t xml:space="preserve"> i).  El apartado iii) solo se aplicará si se conserva el apartado ii), pues en él se contempla la posibilidad de que una Parte Contratante aplique la reciprocidad material a las Partes Contratantes que limitan la protección de la</w:t>
      </w:r>
      <w:r w:rsidR="00AA2F81">
        <w:rPr>
          <w:rFonts w:ascii="Arial" w:hAnsi="Arial" w:cs="Arial"/>
          <w:sz w:val="22"/>
          <w:szCs w:val="22"/>
          <w:lang w:val="es-ES"/>
        </w:rPr>
        <w:t>s</w:t>
      </w:r>
      <w:r w:rsidR="00312F75" w:rsidRPr="00670B07">
        <w:rPr>
          <w:rFonts w:ascii="Arial" w:hAnsi="Arial" w:cs="Arial"/>
          <w:sz w:val="22"/>
          <w:szCs w:val="22"/>
          <w:lang w:val="es-ES"/>
        </w:rPr>
        <w:t xml:space="preserve"> transmisi</w:t>
      </w:r>
      <w:r w:rsidR="00AA2F81">
        <w:rPr>
          <w:rFonts w:ascii="Arial" w:hAnsi="Arial" w:cs="Arial"/>
          <w:sz w:val="22"/>
          <w:szCs w:val="22"/>
          <w:lang w:val="es-ES"/>
        </w:rPr>
        <w:t>ones</w:t>
      </w:r>
      <w:r w:rsidR="00312F75" w:rsidRPr="00670B07">
        <w:rPr>
          <w:rFonts w:ascii="Arial" w:hAnsi="Arial" w:cs="Arial"/>
          <w:sz w:val="22"/>
          <w:szCs w:val="22"/>
          <w:lang w:val="es-ES"/>
        </w:rPr>
        <w:t xml:space="preserve"> diferida</w:t>
      </w:r>
      <w:r w:rsidR="00AA2F81">
        <w:rPr>
          <w:rFonts w:ascii="Arial" w:hAnsi="Arial" w:cs="Arial"/>
          <w:sz w:val="22"/>
          <w:szCs w:val="22"/>
          <w:lang w:val="es-ES"/>
        </w:rPr>
        <w:t>s</w:t>
      </w:r>
      <w:r w:rsidR="00312F75" w:rsidRPr="00670B07">
        <w:rPr>
          <w:rFonts w:ascii="Arial" w:hAnsi="Arial" w:cs="Arial"/>
          <w:sz w:val="22"/>
          <w:szCs w:val="22"/>
          <w:lang w:val="es-ES"/>
        </w:rPr>
        <w:t>, como se autoriza en el apartado ii).</w:t>
      </w:r>
    </w:p>
    <w:p w14:paraId="34B2148C" w14:textId="77777777" w:rsidR="00061B3A" w:rsidRPr="00670B07" w:rsidRDefault="00061B3A" w:rsidP="00061B3A">
      <w:pPr>
        <w:rPr>
          <w:szCs w:val="22"/>
          <w:lang w:val="es-ES"/>
        </w:rPr>
      </w:pPr>
    </w:p>
    <w:p w14:paraId="2ECB1C72" w14:textId="77777777" w:rsidR="004975BF" w:rsidRPr="00670B07" w:rsidRDefault="00312F75">
      <w:pPr>
        <w:rPr>
          <w:szCs w:val="22"/>
          <w:lang w:val="es-ES"/>
        </w:rPr>
      </w:pPr>
      <w:r w:rsidRPr="00670B07">
        <w:rPr>
          <w:szCs w:val="22"/>
          <w:lang w:val="es-ES"/>
        </w:rPr>
        <w:t>Dicho de otro modo, el fundamento del párrafo 2) reside en el hecho de que si el Comité decide no incluir “transmisión diferida” en el texto del apartado i), los apartados ii) y iii) no serán necesarios y deben suprimirse</w:t>
      </w:r>
      <w:r w:rsidR="00E3042B" w:rsidRPr="00670B07">
        <w:rPr>
          <w:szCs w:val="22"/>
          <w:lang w:val="es-ES"/>
        </w:rPr>
        <w:t>.</w:t>
      </w:r>
    </w:p>
    <w:p w14:paraId="410F163C" w14:textId="77777777" w:rsidR="004975BF" w:rsidRPr="00670B07" w:rsidRDefault="004975BF">
      <w:pPr>
        <w:rPr>
          <w:szCs w:val="22"/>
          <w:lang w:val="es-ES"/>
        </w:rPr>
      </w:pPr>
    </w:p>
    <w:p w14:paraId="7AD4C6F2" w14:textId="77777777" w:rsidR="004975BF" w:rsidRPr="00670B07" w:rsidRDefault="00634721">
      <w:pPr>
        <w:rPr>
          <w:szCs w:val="22"/>
          <w:lang w:val="es-ES"/>
        </w:rPr>
      </w:pPr>
      <w:r w:rsidRPr="00670B07">
        <w:rPr>
          <w:szCs w:val="22"/>
          <w:lang w:val="es-ES"/>
        </w:rPr>
        <w:t>Si se incluye la “transmisión diferida</w:t>
      </w:r>
      <w:r w:rsidR="00E3042B" w:rsidRPr="00670B07">
        <w:rPr>
          <w:szCs w:val="22"/>
          <w:lang w:val="es-ES"/>
        </w:rPr>
        <w:t xml:space="preserve">” </w:t>
      </w:r>
      <w:r w:rsidRPr="00670B07">
        <w:rPr>
          <w:szCs w:val="22"/>
          <w:lang w:val="es-ES"/>
        </w:rPr>
        <w:t>en el texto del apartado</w:t>
      </w:r>
      <w:r w:rsidR="0023512E" w:rsidRPr="00670B07">
        <w:rPr>
          <w:szCs w:val="22"/>
          <w:lang w:val="es-ES"/>
        </w:rPr>
        <w:t xml:space="preserve"> i)</w:t>
      </w:r>
      <w:r w:rsidR="00E3042B" w:rsidRPr="00670B07">
        <w:rPr>
          <w:szCs w:val="22"/>
          <w:lang w:val="es-ES"/>
        </w:rPr>
        <w:t xml:space="preserve">, </w:t>
      </w:r>
      <w:r w:rsidRPr="00670B07">
        <w:rPr>
          <w:szCs w:val="22"/>
          <w:lang w:val="es-ES"/>
        </w:rPr>
        <w:t>el Comité puede decidir la inclusión o no del apartado</w:t>
      </w:r>
      <w:r w:rsidR="0023512E" w:rsidRPr="00670B07">
        <w:rPr>
          <w:szCs w:val="22"/>
          <w:lang w:val="es-ES"/>
        </w:rPr>
        <w:t> </w:t>
      </w:r>
      <w:r w:rsidR="00E3042B" w:rsidRPr="00670B07">
        <w:rPr>
          <w:szCs w:val="22"/>
          <w:lang w:val="es-ES"/>
        </w:rPr>
        <w:t>ii</w:t>
      </w:r>
      <w:r w:rsidR="00FE3B12" w:rsidRPr="00670B07">
        <w:rPr>
          <w:szCs w:val="22"/>
          <w:lang w:val="es-ES"/>
        </w:rPr>
        <w:t>)</w:t>
      </w:r>
      <w:r w:rsidR="0023512E" w:rsidRPr="00670B07">
        <w:rPr>
          <w:szCs w:val="22"/>
          <w:lang w:val="es-ES"/>
        </w:rPr>
        <w:t xml:space="preserve">.  </w:t>
      </w:r>
      <w:r w:rsidRPr="00670B07">
        <w:rPr>
          <w:szCs w:val="22"/>
          <w:lang w:val="es-ES"/>
        </w:rPr>
        <w:t>Su incorporación ofrecería una solución de exclusión voluntaria en la que las Partes Contratantes tendrían la libertad de no conceder protección a las “transmisiones diferidas”.</w:t>
      </w:r>
      <w:r w:rsidR="00E3042B" w:rsidRPr="00670B07">
        <w:rPr>
          <w:szCs w:val="22"/>
          <w:lang w:val="es-ES"/>
        </w:rPr>
        <w:t xml:space="preserve">  </w:t>
      </w:r>
    </w:p>
    <w:p w14:paraId="4FE1393C" w14:textId="77777777" w:rsidR="004975BF" w:rsidRPr="00670B07" w:rsidRDefault="004975BF">
      <w:pPr>
        <w:rPr>
          <w:szCs w:val="22"/>
          <w:lang w:val="es-ES"/>
        </w:rPr>
      </w:pPr>
    </w:p>
    <w:p w14:paraId="0E5D8E4A" w14:textId="42E45D34" w:rsidR="00835BD7" w:rsidRPr="00670B07" w:rsidRDefault="00634721">
      <w:pPr>
        <w:rPr>
          <w:szCs w:val="22"/>
          <w:lang w:val="es-ES"/>
        </w:rPr>
      </w:pPr>
      <w:r w:rsidRPr="00670B07">
        <w:rPr>
          <w:szCs w:val="22"/>
          <w:lang w:val="es-ES"/>
        </w:rPr>
        <w:t xml:space="preserve">Por </w:t>
      </w:r>
      <w:r w:rsidR="00AA3937" w:rsidRPr="00670B07">
        <w:rPr>
          <w:szCs w:val="22"/>
          <w:lang w:val="es-ES"/>
        </w:rPr>
        <w:t>ú</w:t>
      </w:r>
      <w:r w:rsidRPr="00670B07">
        <w:rPr>
          <w:szCs w:val="22"/>
          <w:lang w:val="es-ES"/>
        </w:rPr>
        <w:t>ltimo, en caso de incluir la</w:t>
      </w:r>
      <w:r w:rsidR="00E3042B" w:rsidRPr="00670B07">
        <w:rPr>
          <w:szCs w:val="22"/>
          <w:lang w:val="es-ES"/>
        </w:rPr>
        <w:t xml:space="preserve"> “</w:t>
      </w:r>
      <w:r w:rsidRPr="00670B07">
        <w:rPr>
          <w:szCs w:val="22"/>
          <w:lang w:val="es-ES"/>
        </w:rPr>
        <w:t>transmisión diferida</w:t>
      </w:r>
      <w:r w:rsidR="00E3042B" w:rsidRPr="00670B07">
        <w:rPr>
          <w:szCs w:val="22"/>
          <w:lang w:val="es-ES"/>
        </w:rPr>
        <w:t>”</w:t>
      </w:r>
      <w:r w:rsidRPr="00670B07">
        <w:rPr>
          <w:szCs w:val="22"/>
          <w:lang w:val="es-ES"/>
        </w:rPr>
        <w:t xml:space="preserve"> </w:t>
      </w:r>
      <w:r w:rsidR="00AA3937" w:rsidRPr="00670B07">
        <w:rPr>
          <w:szCs w:val="22"/>
          <w:lang w:val="es-ES"/>
        </w:rPr>
        <w:t>en el apartado</w:t>
      </w:r>
      <w:r w:rsidR="00E3042B" w:rsidRPr="00670B07">
        <w:rPr>
          <w:szCs w:val="22"/>
          <w:lang w:val="es-ES"/>
        </w:rPr>
        <w:t xml:space="preserve"> i)</w:t>
      </w:r>
      <w:r w:rsidR="00AA3937" w:rsidRPr="00670B07">
        <w:rPr>
          <w:szCs w:val="22"/>
          <w:lang w:val="es-ES"/>
        </w:rPr>
        <w:t xml:space="preserve"> y de existir una solución de exclusión voluntaria mediante el apartado ii), el Comité </w:t>
      </w:r>
      <w:r w:rsidR="000D1EAC">
        <w:rPr>
          <w:szCs w:val="22"/>
          <w:lang w:val="es-ES"/>
        </w:rPr>
        <w:t>tal vez quiera considerar</w:t>
      </w:r>
      <w:r w:rsidR="00AA3937" w:rsidRPr="00670B07">
        <w:rPr>
          <w:szCs w:val="22"/>
          <w:lang w:val="es-ES"/>
        </w:rPr>
        <w:t xml:space="preserve"> </w:t>
      </w:r>
      <w:r w:rsidR="004413FA">
        <w:rPr>
          <w:szCs w:val="22"/>
          <w:lang w:val="es-ES"/>
        </w:rPr>
        <w:t>si incluye</w:t>
      </w:r>
      <w:r w:rsidR="004413FA" w:rsidRPr="00670B07">
        <w:rPr>
          <w:szCs w:val="22"/>
          <w:lang w:val="es-ES"/>
        </w:rPr>
        <w:t xml:space="preserve"> </w:t>
      </w:r>
      <w:r w:rsidR="00AA3937" w:rsidRPr="00670B07">
        <w:rPr>
          <w:szCs w:val="22"/>
          <w:lang w:val="es-ES"/>
        </w:rPr>
        <w:t xml:space="preserve">o no el apartado iii), lo que permitiría </w:t>
      </w:r>
      <w:r w:rsidR="00AA2F81">
        <w:rPr>
          <w:szCs w:val="22"/>
          <w:lang w:val="es-ES"/>
        </w:rPr>
        <w:t>a</w:t>
      </w:r>
      <w:r w:rsidR="00AA3937" w:rsidRPr="00670B07">
        <w:rPr>
          <w:szCs w:val="22"/>
          <w:lang w:val="es-ES"/>
        </w:rPr>
        <w:t xml:space="preserve"> los países que otorgan protección a la</w:t>
      </w:r>
      <w:r w:rsidR="00AA2F81">
        <w:rPr>
          <w:szCs w:val="22"/>
          <w:lang w:val="es-ES"/>
        </w:rPr>
        <w:t>s</w:t>
      </w:r>
      <w:r w:rsidR="00AA3937" w:rsidRPr="00670B07">
        <w:rPr>
          <w:szCs w:val="22"/>
          <w:lang w:val="es-ES"/>
        </w:rPr>
        <w:t xml:space="preserve"> “transmisi</w:t>
      </w:r>
      <w:r w:rsidR="00AA2F81">
        <w:rPr>
          <w:szCs w:val="22"/>
          <w:lang w:val="es-ES"/>
        </w:rPr>
        <w:t>ones</w:t>
      </w:r>
      <w:r w:rsidR="00AA3937" w:rsidRPr="00670B07">
        <w:rPr>
          <w:szCs w:val="22"/>
          <w:lang w:val="es-ES"/>
        </w:rPr>
        <w:t xml:space="preserve"> diferida</w:t>
      </w:r>
      <w:r w:rsidR="00AA2F81">
        <w:rPr>
          <w:szCs w:val="22"/>
          <w:lang w:val="es-ES"/>
        </w:rPr>
        <w:t>s</w:t>
      </w:r>
      <w:r w:rsidR="00AA3937" w:rsidRPr="00670B07">
        <w:rPr>
          <w:szCs w:val="22"/>
          <w:lang w:val="es-ES"/>
        </w:rPr>
        <w:t>” y que no opta</w:t>
      </w:r>
      <w:r w:rsidR="00AA2F81">
        <w:rPr>
          <w:szCs w:val="22"/>
          <w:lang w:val="es-ES"/>
        </w:rPr>
        <w:t>n</w:t>
      </w:r>
      <w:r w:rsidR="00AA3937" w:rsidRPr="00670B07">
        <w:rPr>
          <w:szCs w:val="22"/>
          <w:lang w:val="es-ES"/>
        </w:rPr>
        <w:t xml:space="preserve"> por </w:t>
      </w:r>
      <w:r w:rsidR="00AA2F81">
        <w:rPr>
          <w:szCs w:val="22"/>
          <w:lang w:val="es-ES"/>
        </w:rPr>
        <w:t xml:space="preserve">acogerse a </w:t>
      </w:r>
      <w:r w:rsidR="00AA3937" w:rsidRPr="00670B07">
        <w:rPr>
          <w:szCs w:val="22"/>
          <w:lang w:val="es-ES"/>
        </w:rPr>
        <w:t>la solución de exclusión voluntaria del apartado ii) aplicar la reciprocidad material (y no el trato nacional) a los países que no protegen las transmisiones diferidas y hacen uso de la solución de exclusión voluntaria que se contempla en el apartado ii).</w:t>
      </w:r>
    </w:p>
    <w:p w14:paraId="3628580B" w14:textId="77777777" w:rsidR="00061B3A" w:rsidRPr="00670B07" w:rsidRDefault="00061B3A" w:rsidP="00061B3A">
      <w:pPr>
        <w:rPr>
          <w:szCs w:val="22"/>
          <w:lang w:val="es-ES"/>
        </w:rPr>
      </w:pPr>
    </w:p>
    <w:p w14:paraId="44C66973" w14:textId="77777777" w:rsidR="00061B3A" w:rsidRPr="00670B07" w:rsidRDefault="00061B3A" w:rsidP="00574A11">
      <w:pPr>
        <w:pStyle w:val="Heading2"/>
        <w:rPr>
          <w:lang w:val="es-ES"/>
        </w:rPr>
      </w:pPr>
      <w:r w:rsidRPr="00670B07">
        <w:rPr>
          <w:lang w:val="es-ES"/>
        </w:rPr>
        <w:t xml:space="preserve">III. </w:t>
      </w:r>
      <w:r w:rsidR="006365C5" w:rsidRPr="00670B07">
        <w:rPr>
          <w:lang w:val="es-ES"/>
        </w:rPr>
        <w:t>DERECHOS QUE HAN DE CONCEDERSE</w:t>
      </w:r>
    </w:p>
    <w:p w14:paraId="0AC83740" w14:textId="77777777" w:rsidR="00061B3A" w:rsidRPr="00670B07" w:rsidRDefault="00061B3A" w:rsidP="00061B3A">
      <w:pPr>
        <w:rPr>
          <w:lang w:val="es-ES"/>
        </w:rPr>
      </w:pPr>
    </w:p>
    <w:p w14:paraId="3DFC36E4" w14:textId="77777777" w:rsidR="002152B4" w:rsidRPr="00670B07" w:rsidRDefault="006365C5" w:rsidP="00061B3A">
      <w:pPr>
        <w:rPr>
          <w:lang w:val="es-ES"/>
        </w:rPr>
      </w:pPr>
      <w:r w:rsidRPr="00670B07">
        <w:rPr>
          <w:lang w:val="es-ES"/>
        </w:rPr>
        <w:t>En el texto de esta parte se utilizan las definiciones existentes del texto consolidado.</w:t>
      </w:r>
      <w:r w:rsidR="00FD4251" w:rsidRPr="00670B07">
        <w:rPr>
          <w:lang w:val="es-ES"/>
        </w:rPr>
        <w:t xml:space="preserve"> </w:t>
      </w:r>
      <w:r w:rsidRPr="00670B07">
        <w:rPr>
          <w:lang w:val="es-ES"/>
        </w:rPr>
        <w:t xml:space="preserve"> En el párrafo 1)i) se hace referencia a la “retransmisión”, que todavía está siendo debatida en lo que respecta a las transmisiones diferidas.  La expresión “por cualquier medio” que figura al final del apartado i) figura en cursiva dado que el Comité debe tomar una decisión acerca del texto final.</w:t>
      </w:r>
    </w:p>
    <w:p w14:paraId="0FD29BDA" w14:textId="77777777" w:rsidR="002152B4" w:rsidRPr="00670B07" w:rsidRDefault="002152B4" w:rsidP="00061B3A">
      <w:pPr>
        <w:rPr>
          <w:lang w:val="es-ES"/>
        </w:rPr>
      </w:pPr>
    </w:p>
    <w:p w14:paraId="1DB1B790" w14:textId="2CB40A66" w:rsidR="002152B4" w:rsidRPr="00670B07" w:rsidRDefault="006365C5" w:rsidP="00061B3A">
      <w:pPr>
        <w:rPr>
          <w:lang w:val="es-ES"/>
        </w:rPr>
      </w:pPr>
      <w:r w:rsidRPr="00670B07">
        <w:rPr>
          <w:lang w:val="es-ES"/>
        </w:rPr>
        <w:t xml:space="preserve">El texto del párrafo </w:t>
      </w:r>
      <w:r w:rsidR="00FD4251" w:rsidRPr="00670B07">
        <w:rPr>
          <w:lang w:val="es-ES"/>
        </w:rPr>
        <w:t>1</w:t>
      </w:r>
      <w:r w:rsidRPr="00670B07">
        <w:rPr>
          <w:lang w:val="es-ES"/>
        </w:rPr>
        <w:t>)</w:t>
      </w:r>
      <w:r w:rsidR="00FD4251" w:rsidRPr="00670B07">
        <w:rPr>
          <w:lang w:val="es-ES"/>
        </w:rPr>
        <w:t>ii) ha</w:t>
      </w:r>
      <w:r w:rsidRPr="00670B07">
        <w:rPr>
          <w:lang w:val="es-ES"/>
        </w:rPr>
        <w:t xml:space="preserve"> sido armonizado con el texto del apartado i)</w:t>
      </w:r>
      <w:r w:rsidR="00670B07" w:rsidRPr="00670B07">
        <w:rPr>
          <w:lang w:val="es-ES"/>
        </w:rPr>
        <w:t xml:space="preserve"> al hacerse referencia</w:t>
      </w:r>
      <w:r w:rsidR="00FD4251" w:rsidRPr="00670B07">
        <w:rPr>
          <w:lang w:val="es-ES"/>
        </w:rPr>
        <w:t xml:space="preserve"> </w:t>
      </w:r>
      <w:r w:rsidR="00670B07" w:rsidRPr="00670B07">
        <w:rPr>
          <w:lang w:val="es-ES"/>
        </w:rPr>
        <w:t>a la retransmisión y a “señal portadora de programas”.  El uso de la palabra “retransmisión” en el apartado ii) aclara también el objetivo de beneficiar a los organismos de radiodifusión y no a los servicios meramente de video a la carta.</w:t>
      </w:r>
    </w:p>
    <w:p w14:paraId="45DBE016" w14:textId="77777777" w:rsidR="002152B4" w:rsidRPr="00670B07" w:rsidRDefault="002152B4" w:rsidP="00061B3A">
      <w:pPr>
        <w:rPr>
          <w:lang w:val="es-ES"/>
        </w:rPr>
      </w:pPr>
    </w:p>
    <w:p w14:paraId="1F307E7E" w14:textId="77777777" w:rsidR="00061B3A" w:rsidRPr="00670B07" w:rsidRDefault="00670B07" w:rsidP="00061B3A">
      <w:pPr>
        <w:rPr>
          <w:lang w:val="es-ES"/>
        </w:rPr>
      </w:pPr>
      <w:r w:rsidRPr="00670B07">
        <w:rPr>
          <w:lang w:val="es-ES"/>
        </w:rPr>
        <w:t>El párrafo 2) se conserva en cursiva y tiene que ver con la inclusión de la señal anterior a la emisión como parte de los derechos que han de concederse</w:t>
      </w:r>
      <w:r w:rsidR="002152B4" w:rsidRPr="00670B07">
        <w:rPr>
          <w:lang w:val="es-ES"/>
        </w:rPr>
        <w:t>.</w:t>
      </w:r>
    </w:p>
    <w:p w14:paraId="22715ABA" w14:textId="77777777" w:rsidR="00061B3A" w:rsidRPr="00670B07" w:rsidRDefault="00061B3A" w:rsidP="00061B3A">
      <w:pPr>
        <w:rPr>
          <w:lang w:val="es-ES"/>
        </w:rPr>
      </w:pPr>
    </w:p>
    <w:p w14:paraId="71B258D3" w14:textId="77777777" w:rsidR="00061B3A" w:rsidRPr="00670B07" w:rsidRDefault="00061B3A" w:rsidP="00055278">
      <w:pPr>
        <w:pStyle w:val="Heading2"/>
        <w:rPr>
          <w:lang w:val="es-ES"/>
        </w:rPr>
      </w:pPr>
      <w:r w:rsidRPr="00670B07">
        <w:rPr>
          <w:lang w:val="es-ES"/>
        </w:rPr>
        <w:t>IV. OT</w:t>
      </w:r>
      <w:r w:rsidR="00670B07">
        <w:rPr>
          <w:lang w:val="es-ES"/>
        </w:rPr>
        <w:t>ras cuestiones</w:t>
      </w:r>
    </w:p>
    <w:p w14:paraId="62068CE3" w14:textId="77777777" w:rsidR="00061B3A" w:rsidRPr="00670B07" w:rsidRDefault="00061B3A" w:rsidP="00055278">
      <w:pPr>
        <w:keepNext/>
        <w:rPr>
          <w:lang w:val="es-ES"/>
        </w:rPr>
      </w:pPr>
    </w:p>
    <w:p w14:paraId="3057D26F" w14:textId="77777777" w:rsidR="004975BF" w:rsidRPr="00670B07" w:rsidRDefault="00670B07" w:rsidP="00055278">
      <w:pPr>
        <w:keepNext/>
        <w:rPr>
          <w:lang w:val="es-ES"/>
        </w:rPr>
      </w:pPr>
      <w:r>
        <w:rPr>
          <w:lang w:val="es-ES"/>
        </w:rPr>
        <w:t>Como ya se ha observado, el texto de esta parte figura por primera vez en el documento consolidado</w:t>
      </w:r>
      <w:r w:rsidR="004975BF" w:rsidRPr="00670B07">
        <w:rPr>
          <w:lang w:val="es-ES"/>
        </w:rPr>
        <w:t>.</w:t>
      </w:r>
      <w:r w:rsidR="0028123D" w:rsidRPr="00670B07">
        <w:rPr>
          <w:lang w:val="es-ES"/>
        </w:rPr>
        <w:t xml:space="preserve">  </w:t>
      </w:r>
    </w:p>
    <w:p w14:paraId="3430AA5E" w14:textId="77777777" w:rsidR="004975BF" w:rsidRPr="00670B07" w:rsidRDefault="004975BF" w:rsidP="00061B3A">
      <w:pPr>
        <w:rPr>
          <w:lang w:val="es-ES"/>
        </w:rPr>
      </w:pPr>
    </w:p>
    <w:p w14:paraId="4A049AE9" w14:textId="1AB5E7F0" w:rsidR="0087082C" w:rsidRPr="00670B07" w:rsidRDefault="00670B07" w:rsidP="00061B3A">
      <w:pPr>
        <w:rPr>
          <w:lang w:val="es-ES"/>
        </w:rPr>
      </w:pPr>
      <w:r>
        <w:rPr>
          <w:lang w:val="es-ES"/>
        </w:rPr>
        <w:t>Cabe también señalar que el texto de las</w:t>
      </w:r>
      <w:r w:rsidR="008D22FD" w:rsidRPr="00670B07">
        <w:rPr>
          <w:lang w:val="es-ES"/>
        </w:rPr>
        <w:t xml:space="preserve"> </w:t>
      </w:r>
      <w:r w:rsidR="0083641E" w:rsidRPr="00670B07">
        <w:rPr>
          <w:lang w:val="es-ES"/>
        </w:rPr>
        <w:t>“</w:t>
      </w:r>
      <w:r w:rsidR="00C4677C" w:rsidRPr="00C4677C">
        <w:rPr>
          <w:lang w:val="es-ES"/>
        </w:rPr>
        <w:t>Obligaciones relativas a las medidas tecnológicas de protección</w:t>
      </w:r>
      <w:r>
        <w:rPr>
          <w:lang w:val="es-ES"/>
        </w:rPr>
        <w:t xml:space="preserve">” </w:t>
      </w:r>
      <w:r w:rsidR="00A07FB5">
        <w:rPr>
          <w:lang w:val="es-ES"/>
        </w:rPr>
        <w:t>refleja</w:t>
      </w:r>
      <w:r>
        <w:rPr>
          <w:lang w:val="es-ES"/>
        </w:rPr>
        <w:t xml:space="preserve"> las disposiciones contenidas en el Tratado de la OMPI sobre Interpretación o Ejecución y Fonogramas (WPPT) y el Tratado de Beijing sobre Interpretaciones y Ejecuciones Audiovisuales.  </w:t>
      </w:r>
      <w:r w:rsidRPr="00670B07">
        <w:rPr>
          <w:lang w:val="es-ES"/>
        </w:rPr>
        <w:t xml:space="preserve">También está en sintonía con el </w:t>
      </w:r>
      <w:r w:rsidR="00DD6C65" w:rsidRPr="00670B07">
        <w:rPr>
          <w:lang w:val="es-ES"/>
        </w:rPr>
        <w:t>document</w:t>
      </w:r>
      <w:r w:rsidRPr="00670B07">
        <w:rPr>
          <w:lang w:val="es-ES"/>
        </w:rPr>
        <w:t>o</w:t>
      </w:r>
      <w:r w:rsidR="003A6FAC" w:rsidRPr="00670B07">
        <w:rPr>
          <w:lang w:val="es-ES"/>
        </w:rPr>
        <w:t> </w:t>
      </w:r>
      <w:r w:rsidRPr="00670B07">
        <w:rPr>
          <w:lang w:val="es-ES"/>
        </w:rPr>
        <w:t xml:space="preserve">SCCR/27/2 Rev., que se ha tomado en consideración a fin de ajustar mejor </w:t>
      </w:r>
      <w:r>
        <w:rPr>
          <w:lang w:val="es-ES"/>
        </w:rPr>
        <w:t>las medidas tecnológicas de protección y la información</w:t>
      </w:r>
      <w:r w:rsidR="00BC2386">
        <w:rPr>
          <w:lang w:val="es-ES"/>
        </w:rPr>
        <w:t xml:space="preserve"> para la</w:t>
      </w:r>
      <w:r>
        <w:rPr>
          <w:lang w:val="es-ES"/>
        </w:rPr>
        <w:t xml:space="preserve"> gestión de derechos a las actividades de radiodifusión y difusión por cable</w:t>
      </w:r>
      <w:r w:rsidR="004B3206" w:rsidRPr="00670B07">
        <w:rPr>
          <w:lang w:val="es-ES"/>
        </w:rPr>
        <w:t>.</w:t>
      </w:r>
    </w:p>
    <w:p w14:paraId="2DB7B06A" w14:textId="77777777" w:rsidR="00D27DBA" w:rsidRPr="00670B07" w:rsidRDefault="00D27DBA" w:rsidP="00061B3A">
      <w:pPr>
        <w:rPr>
          <w:lang w:val="es-ES"/>
        </w:rPr>
      </w:pPr>
    </w:p>
    <w:p w14:paraId="7AF7AF31" w14:textId="77777777" w:rsidR="00D27DBA" w:rsidRPr="00670B07" w:rsidRDefault="00D27DBA" w:rsidP="00061B3A">
      <w:pPr>
        <w:rPr>
          <w:lang w:val="es-ES"/>
        </w:rPr>
      </w:pPr>
    </w:p>
    <w:p w14:paraId="0B08DF18" w14:textId="77777777" w:rsidR="00D27DBA" w:rsidRPr="00670B07" w:rsidRDefault="00D27DBA" w:rsidP="00061B3A">
      <w:pPr>
        <w:rPr>
          <w:lang w:val="es-ES"/>
        </w:rPr>
      </w:pPr>
    </w:p>
    <w:p w14:paraId="6E634B98" w14:textId="77777777" w:rsidR="00774AE8" w:rsidRPr="00670B07" w:rsidRDefault="00774AE8" w:rsidP="00061B3A">
      <w:pPr>
        <w:rPr>
          <w:lang w:val="es-ES"/>
        </w:rPr>
      </w:pPr>
    </w:p>
    <w:p w14:paraId="7258090A" w14:textId="77777777" w:rsidR="00D27DBA" w:rsidRPr="00670B07" w:rsidRDefault="00D27DBA" w:rsidP="00061B3A">
      <w:pPr>
        <w:rPr>
          <w:lang w:val="es-ES"/>
        </w:rPr>
      </w:pPr>
    </w:p>
    <w:p w14:paraId="365FCA61" w14:textId="77777777" w:rsidR="00D27DBA" w:rsidRPr="00670B07" w:rsidRDefault="00D27DBA" w:rsidP="00D27DBA">
      <w:pPr>
        <w:jc w:val="right"/>
        <w:rPr>
          <w:lang w:val="es-ES"/>
        </w:rPr>
      </w:pPr>
      <w:r w:rsidRPr="00670B07">
        <w:rPr>
          <w:lang w:val="es-ES"/>
        </w:rPr>
        <w:t>/...</w:t>
      </w:r>
    </w:p>
    <w:p w14:paraId="13E3CDEC" w14:textId="77777777" w:rsidR="00061B3A" w:rsidRPr="00670B07" w:rsidRDefault="00061B3A" w:rsidP="00061B3A">
      <w:pPr>
        <w:rPr>
          <w:lang w:val="es-ES"/>
        </w:rPr>
      </w:pPr>
      <w:r w:rsidRPr="00670B07">
        <w:rPr>
          <w:lang w:val="es-ES"/>
        </w:rPr>
        <w:br w:type="page"/>
      </w:r>
    </w:p>
    <w:p w14:paraId="255F92AE" w14:textId="77777777" w:rsidR="002D5BC0" w:rsidRPr="00670B07" w:rsidRDefault="00D10963" w:rsidP="000C53A9">
      <w:pPr>
        <w:pStyle w:val="Heading1"/>
        <w:rPr>
          <w:lang w:val="es-ES"/>
        </w:rPr>
      </w:pPr>
      <w:r w:rsidRPr="00670B07">
        <w:rPr>
          <w:caps w:val="0"/>
          <w:sz w:val="24"/>
          <w:lang w:val="es-ES"/>
        </w:rPr>
        <w:t xml:space="preserve">TEXTO </w:t>
      </w:r>
      <w:r>
        <w:rPr>
          <w:caps w:val="0"/>
          <w:sz w:val="24"/>
          <w:lang w:val="es-ES"/>
        </w:rPr>
        <w:t>CONSOLIDADO Y REVISADO SOBRE LAS DEFINICIONES, EL OBJETO DE LA PROTECCIÓN, LOS DERECHOS QUE HAN DE CONCEDERSE Y OTRAS CUESTIONES</w:t>
      </w:r>
    </w:p>
    <w:p w14:paraId="5E8ADCAC" w14:textId="77777777" w:rsidR="00061B3A" w:rsidRPr="00670B07" w:rsidRDefault="00061B3A" w:rsidP="00061B3A">
      <w:pPr>
        <w:rPr>
          <w:lang w:val="es-ES"/>
        </w:rPr>
      </w:pPr>
    </w:p>
    <w:p w14:paraId="1040ACEC" w14:textId="77777777" w:rsidR="004F432F" w:rsidRPr="00670B07" w:rsidRDefault="00574A11" w:rsidP="00574A11">
      <w:pPr>
        <w:pStyle w:val="Heading2"/>
        <w:rPr>
          <w:b/>
          <w:lang w:val="es-ES"/>
        </w:rPr>
      </w:pPr>
      <w:r w:rsidRPr="00670B07">
        <w:rPr>
          <w:b/>
          <w:caps w:val="0"/>
          <w:lang w:val="es-ES"/>
        </w:rPr>
        <w:t>I. DEFINI</w:t>
      </w:r>
      <w:r w:rsidR="00D10963">
        <w:rPr>
          <w:b/>
          <w:caps w:val="0"/>
          <w:lang w:val="es-ES"/>
        </w:rPr>
        <w:t>CIONES</w:t>
      </w:r>
    </w:p>
    <w:p w14:paraId="1C368592" w14:textId="77777777" w:rsidR="004F432F" w:rsidRPr="00670B07" w:rsidRDefault="004F432F">
      <w:pPr>
        <w:spacing w:line="260" w:lineRule="atLeast"/>
        <w:rPr>
          <w:szCs w:val="22"/>
          <w:lang w:val="es-ES"/>
        </w:rPr>
      </w:pPr>
    </w:p>
    <w:p w14:paraId="72AEEF7A" w14:textId="77777777" w:rsidR="008D7E6A" w:rsidRPr="00670B07" w:rsidRDefault="00D10963" w:rsidP="004F432F">
      <w:pPr>
        <w:spacing w:line="260" w:lineRule="atLeast"/>
        <w:rPr>
          <w:szCs w:val="22"/>
          <w:lang w:val="es-ES"/>
        </w:rPr>
      </w:pPr>
      <w:r>
        <w:rPr>
          <w:szCs w:val="22"/>
          <w:lang w:val="es-ES"/>
        </w:rPr>
        <w:t xml:space="preserve">A los fines del presente </w:t>
      </w:r>
      <w:r w:rsidR="00D14B5B">
        <w:rPr>
          <w:szCs w:val="22"/>
          <w:lang w:val="es-ES"/>
        </w:rPr>
        <w:t>Tratado</w:t>
      </w:r>
      <w:r w:rsidR="004F432F" w:rsidRPr="00670B07">
        <w:rPr>
          <w:szCs w:val="22"/>
          <w:lang w:val="es-ES"/>
        </w:rPr>
        <w:t>:</w:t>
      </w:r>
    </w:p>
    <w:p w14:paraId="3C26196D" w14:textId="77777777" w:rsidR="004F432F" w:rsidRPr="00670B07" w:rsidRDefault="00F74249" w:rsidP="004F432F">
      <w:pPr>
        <w:pStyle w:val="Default"/>
        <w:spacing w:line="260" w:lineRule="atLeast"/>
        <w:rPr>
          <w:rFonts w:ascii="Arial" w:hAnsi="Arial" w:cs="Arial"/>
          <w:sz w:val="22"/>
          <w:szCs w:val="22"/>
          <w:lang w:val="es-ES"/>
        </w:rPr>
      </w:pPr>
      <w:r w:rsidRPr="00670B07">
        <w:rPr>
          <w:rFonts w:ascii="Arial" w:hAnsi="Arial" w:cs="Arial"/>
          <w:noProof/>
          <w:sz w:val="22"/>
          <w:szCs w:val="22"/>
        </w:rPr>
        <mc:AlternateContent>
          <mc:Choice Requires="wps">
            <w:drawing>
              <wp:anchor distT="0" distB="0" distL="114300" distR="114300" simplePos="0" relativeHeight="251660288" behindDoc="0" locked="0" layoutInCell="1" allowOverlap="1" wp14:anchorId="4F4249E8" wp14:editId="3D1A30D5">
                <wp:simplePos x="0" y="0"/>
                <wp:positionH relativeFrom="column">
                  <wp:posOffset>-88443</wp:posOffset>
                </wp:positionH>
                <wp:positionV relativeFrom="paragraph">
                  <wp:posOffset>56007</wp:posOffset>
                </wp:positionV>
                <wp:extent cx="6133381" cy="4330598"/>
                <wp:effectExtent l="0" t="0" r="20320" b="13335"/>
                <wp:wrapNone/>
                <wp:docPr id="3" name="Rectangle 3"/>
                <wp:cNvGraphicFramePr/>
                <a:graphic xmlns:a="http://schemas.openxmlformats.org/drawingml/2006/main">
                  <a:graphicData uri="http://schemas.microsoft.com/office/word/2010/wordprocessingShape">
                    <wps:wsp>
                      <wps:cNvSpPr/>
                      <wps:spPr>
                        <a:xfrm>
                          <a:off x="0" y="0"/>
                          <a:ext cx="6133381" cy="43305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6.95pt;margin-top:4.4pt;width:482.95pt;height:3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xRnAIAAI4FAAAOAAAAZHJzL2Uyb0RvYy54bWysVE1v2zAMvQ/YfxB0X23HST+MOkXQosOA&#10;oi3aDj2rshwbkEVNUuJkv36UZDtBW+wwzAdZEslH8onk5dWuk2QrjG1BlTQ7SSkRikPVqnVJf77c&#10;fjunxDqmKiZBiZLuhaVXy69fLntdiBk0ICthCIIoW/S6pI1zukgSyxvRMXsCWigU1mA65vBo1kll&#10;WI/onUxmaXqa9GAqbYALa/H2JgrpMuDXteDuoa6tcESWFGNzYTVhffNrsrxkxdow3bR8CIP9QxQd&#10;axU6naBumGNkY9oPUF3LDVio3QmHLoG6brkIOWA2Wfoum+eGaRFyQXKsnmiy/w+W328fDWmrkuaU&#10;KNbhEz0haUytpSC5p6fXtkCtZ/1ohpPFrc91V5vO/zELsguU7idKxc4RjpenWZ7n5xklHGXzPE8X&#10;F+ceNTmYa2PddwEd8ZuSGnQfqGTbO+ui6qjivSm4baXEe1ZIRXoMPDtbBAMLsq280MtCBYlraciW&#10;4du7XTa4PdLCIKTCWHyKMamwc3spIvyTqJEbTGMWHfiqPGAyzoVyWRQ1rBLR1SLFb3Q2WoSMpUJA&#10;j1xjkBP2ADBqRpARO+Y/6HtTEYp6Mk7/Flg0niyCZ1BuMu5aBeYzAIlZDZ6j/khSpMaz9AbVHivH&#10;QGwpq/lti+93x6x7ZAZ7CLsN54J7wKWWgO8Ew46SBszvz+69PpY2SinpsSdLan9tmBGUyB8Ki/4i&#10;m899E4fDfHE2w4M5lrwdS9SmuwZ8eiw+jC5svb6T47Y20L3i+Fh5ryhiiqPvknJnxsO1i7MCBxAX&#10;q1VQw8bVzN2pZ809uGfV1+fL7pUZPRSxw/q/h7F/WfGulqOut1Sw2jio21DoB14HvrHpQ+EMA8pP&#10;leNz0DqM0eUfAAAA//8DAFBLAwQUAAYACAAAACEA102RId0AAAAJAQAADwAAAGRycy9kb3ducmV2&#10;LnhtbEyPwU7DMBBE70j8g7VIXFBrt9AqCXEqhJQrEqWCqxsvSSBeR7HTJH/PcoLjakaz7+WH2XXi&#10;gkNoPWnYrBUIpMrblmoNp7dylYAI0ZA1nSfUsGCAQ3F9lZvM+ole8XKMteARCpnR0MTYZ1KGqkFn&#10;wtr3SJx9+sGZyOdQSzuYicddJ7dK7aUzLfGHxvT43GD1fRydhoePcPeevMhFRXf6cm4pd+NUan17&#10;Mz89gog4x78y/OIzOhTMdPYj2SA6DavNfcpVDQkbcJ7utux21rBPVQKyyOV/g+IHAAD//wMAUEsB&#10;Ai0AFAAGAAgAAAAhALaDOJL+AAAA4QEAABMAAAAAAAAAAAAAAAAAAAAAAFtDb250ZW50X1R5cGVz&#10;XS54bWxQSwECLQAUAAYACAAAACEAOP0h/9YAAACUAQAACwAAAAAAAAAAAAAAAAAvAQAAX3JlbHMv&#10;LnJlbHNQSwECLQAUAAYACAAAACEAKr8sUZwCAACOBQAADgAAAAAAAAAAAAAAAAAuAgAAZHJzL2Uy&#10;b0RvYy54bWxQSwECLQAUAAYACAAAACEA102RId0AAAAJAQAADwAAAAAAAAAAAAAAAAD2BAAAZHJz&#10;L2Rvd25yZXYueG1sUEsFBgAAAAAEAAQA8wAAAAAGAAAAAA==&#10;" filled="f" strokecolor="black [3213]" strokeweight=".25pt"/>
            </w:pict>
          </mc:Fallback>
        </mc:AlternateContent>
      </w:r>
    </w:p>
    <w:p w14:paraId="1CAA390D" w14:textId="77777777" w:rsidR="00F74249" w:rsidRPr="00670B07" w:rsidRDefault="00F74249" w:rsidP="00F74249">
      <w:pPr>
        <w:rPr>
          <w:lang w:val="es-ES"/>
        </w:rPr>
      </w:pPr>
      <w:r w:rsidRPr="00670B07">
        <w:rPr>
          <w:szCs w:val="22"/>
          <w:lang w:val="es-ES"/>
        </w:rPr>
        <w:t>a)</w:t>
      </w:r>
      <w:r w:rsidRPr="00670B07">
        <w:rPr>
          <w:lang w:val="es-ES"/>
        </w:rPr>
        <w:tab/>
        <w:t>“</w:t>
      </w:r>
      <w:r w:rsidR="00D10963">
        <w:rPr>
          <w:lang w:val="es-ES"/>
        </w:rPr>
        <w:t>radiodifusión</w:t>
      </w:r>
      <w:r w:rsidRPr="00670B07">
        <w:rPr>
          <w:lang w:val="es-ES"/>
        </w:rPr>
        <w:t>”</w:t>
      </w:r>
    </w:p>
    <w:p w14:paraId="495B6204" w14:textId="77777777" w:rsidR="00774AE8" w:rsidRPr="00670B07" w:rsidRDefault="00774AE8" w:rsidP="00F74249">
      <w:pPr>
        <w:rPr>
          <w:lang w:val="es-ES"/>
        </w:rPr>
      </w:pPr>
    </w:p>
    <w:p w14:paraId="51CC196E" w14:textId="77777777" w:rsidR="00F74249" w:rsidRPr="00670B07" w:rsidRDefault="00D10963" w:rsidP="00774AE8">
      <w:pPr>
        <w:rPr>
          <w:lang w:val="es-ES"/>
        </w:rPr>
      </w:pPr>
      <w:r>
        <w:rPr>
          <w:lang w:val="es-ES"/>
        </w:rPr>
        <w:t>Variante</w:t>
      </w:r>
      <w:r w:rsidR="00F74249" w:rsidRPr="00670B07">
        <w:rPr>
          <w:lang w:val="es-ES"/>
        </w:rPr>
        <w:t xml:space="preserve"> A</w:t>
      </w:r>
    </w:p>
    <w:p w14:paraId="1DF872F8" w14:textId="77777777" w:rsidR="00F74249" w:rsidRPr="00670B07" w:rsidRDefault="00F74249" w:rsidP="00F74249">
      <w:pPr>
        <w:rPr>
          <w:lang w:val="es-ES"/>
        </w:rPr>
      </w:pPr>
    </w:p>
    <w:p w14:paraId="5F5F5E0C" w14:textId="4F8F9C1B" w:rsidR="00F74249" w:rsidRPr="00D010D9" w:rsidRDefault="00F74249" w:rsidP="00774AE8">
      <w:pPr>
        <w:ind w:left="567"/>
        <w:rPr>
          <w:lang w:val="es-ES"/>
        </w:rPr>
      </w:pPr>
      <w:r w:rsidRPr="00670B07">
        <w:rPr>
          <w:lang w:val="es-ES"/>
        </w:rPr>
        <w:t>a) 1)</w:t>
      </w:r>
      <w:r w:rsidRPr="00670B07">
        <w:rPr>
          <w:lang w:val="es-ES"/>
        </w:rPr>
        <w:tab/>
      </w:r>
      <w:r w:rsidR="00D10963" w:rsidRPr="00D010D9">
        <w:rPr>
          <w:szCs w:val="22"/>
          <w:lang w:val="es-ES"/>
        </w:rPr>
        <w:t>por “radiodifusión” se entenderá la transmisión inalámbrica de una señal portadora de programas, para su recepción por el público;  la transmisión por satélite también será considerada “radiodifusión”;  la transmisión de señales codificadas será “radiodifusión” cuando los medios de descodificación sean ofrecidos al público por el organismo de radiodifusión o con su consentimiento.  Las transmisiones por redes informáticas no constituirán una “radiodifusión”.</w:t>
      </w:r>
    </w:p>
    <w:p w14:paraId="68A7D6E9" w14:textId="77777777" w:rsidR="00F74249" w:rsidRPr="00D010D9" w:rsidRDefault="00F74249" w:rsidP="00F74249">
      <w:pPr>
        <w:rPr>
          <w:lang w:val="es-ES"/>
        </w:rPr>
      </w:pPr>
    </w:p>
    <w:p w14:paraId="09EC9FB6" w14:textId="5364A14F" w:rsidR="00F74249" w:rsidRPr="00D010D9" w:rsidRDefault="00F74249" w:rsidP="00774AE8">
      <w:pPr>
        <w:ind w:left="567"/>
        <w:rPr>
          <w:lang w:val="es-ES"/>
        </w:rPr>
      </w:pPr>
      <w:r w:rsidRPr="00D010D9">
        <w:rPr>
          <w:lang w:val="es-ES"/>
        </w:rPr>
        <w:t xml:space="preserve">    </w:t>
      </w:r>
      <w:r w:rsidR="00C04387" w:rsidRPr="00D010D9">
        <w:rPr>
          <w:lang w:val="es-ES"/>
        </w:rPr>
        <w:t xml:space="preserve"> </w:t>
      </w:r>
      <w:r w:rsidRPr="00D010D9">
        <w:rPr>
          <w:lang w:val="es-ES"/>
        </w:rPr>
        <w:t>2)</w:t>
      </w:r>
      <w:r w:rsidRPr="00D010D9">
        <w:rPr>
          <w:lang w:val="es-ES"/>
        </w:rPr>
        <w:tab/>
      </w:r>
      <w:r w:rsidR="00D10963" w:rsidRPr="00D010D9">
        <w:rPr>
          <w:szCs w:val="22"/>
          <w:lang w:val="es-ES"/>
        </w:rPr>
        <w:t>por “difusión por cable” se entenderá la transmisión alámbrica de una señal portadora de programas, para su recepción por el público.  La transmisión alámbrica de señales codificadas será “difusión por cable” cuando los medios de descodificación sean ofrecidos al público por el organismo de difusión por cable o con su consentimiento.  Las transmisiones por redes informáticas no constituirán una “difusión por cable”</w:t>
      </w:r>
      <w:r w:rsidRPr="00D010D9">
        <w:rPr>
          <w:lang w:val="es-ES"/>
        </w:rPr>
        <w:t>.</w:t>
      </w:r>
    </w:p>
    <w:p w14:paraId="55B7AE48" w14:textId="77777777" w:rsidR="00774AE8" w:rsidRPr="00D010D9" w:rsidRDefault="00774AE8" w:rsidP="00774AE8">
      <w:pPr>
        <w:ind w:left="567"/>
        <w:rPr>
          <w:lang w:val="es-ES"/>
        </w:rPr>
      </w:pPr>
    </w:p>
    <w:p w14:paraId="02A5DD99" w14:textId="77777777" w:rsidR="00F74249" w:rsidRDefault="00D10963" w:rsidP="00774AE8">
      <w:pPr>
        <w:rPr>
          <w:lang w:val="es-ES"/>
        </w:rPr>
      </w:pPr>
      <w:r w:rsidRPr="00D010D9">
        <w:rPr>
          <w:lang w:val="es-ES"/>
        </w:rPr>
        <w:t>Variante</w:t>
      </w:r>
      <w:r w:rsidR="00F74249" w:rsidRPr="00D010D9">
        <w:rPr>
          <w:lang w:val="es-ES"/>
        </w:rPr>
        <w:t xml:space="preserve"> B</w:t>
      </w:r>
    </w:p>
    <w:p w14:paraId="3032D71A" w14:textId="77777777" w:rsidR="001C1042" w:rsidRPr="00D010D9" w:rsidRDefault="001C1042" w:rsidP="00774AE8">
      <w:pPr>
        <w:rPr>
          <w:lang w:val="es-ES"/>
        </w:rPr>
      </w:pPr>
    </w:p>
    <w:p w14:paraId="2972D3D8" w14:textId="77777777" w:rsidR="00F74249" w:rsidRPr="00670B07" w:rsidRDefault="00F74249" w:rsidP="00293288">
      <w:pPr>
        <w:pStyle w:val="Default"/>
        <w:tabs>
          <w:tab w:val="left" w:pos="1134"/>
        </w:tabs>
        <w:spacing w:line="260" w:lineRule="atLeast"/>
        <w:ind w:left="567"/>
        <w:rPr>
          <w:rFonts w:ascii="Arial" w:hAnsi="Arial" w:cs="Arial"/>
          <w:sz w:val="22"/>
          <w:szCs w:val="22"/>
          <w:lang w:val="es-ES"/>
        </w:rPr>
      </w:pPr>
      <w:r w:rsidRPr="00D010D9">
        <w:rPr>
          <w:rFonts w:ascii="Arial" w:hAnsi="Arial" w:cs="Arial"/>
          <w:sz w:val="22"/>
          <w:szCs w:val="22"/>
          <w:lang w:val="es-ES"/>
        </w:rPr>
        <w:t>(a</w:t>
      </w:r>
      <w:r w:rsidR="00722FFD" w:rsidRPr="00D010D9">
        <w:rPr>
          <w:rFonts w:ascii="Arial" w:hAnsi="Arial" w:cs="Arial"/>
          <w:sz w:val="22"/>
          <w:szCs w:val="22"/>
          <w:lang w:val="es-ES"/>
        </w:rPr>
        <w:t>)</w:t>
      </w:r>
      <w:r w:rsidRPr="00D010D9">
        <w:rPr>
          <w:rFonts w:ascii="Arial" w:hAnsi="Arial" w:cs="Arial"/>
          <w:sz w:val="22"/>
          <w:szCs w:val="22"/>
          <w:lang w:val="es-ES"/>
        </w:rPr>
        <w:tab/>
      </w:r>
      <w:r w:rsidR="00D10963" w:rsidRPr="00D010D9">
        <w:rPr>
          <w:rFonts w:ascii="Arial" w:hAnsi="Arial" w:cs="Arial"/>
          <w:sz w:val="22"/>
          <w:szCs w:val="22"/>
          <w:lang w:val="es-ES"/>
        </w:rPr>
        <w:t xml:space="preserve">por “radiodifusión” se entenderá la transmisión </w:t>
      </w:r>
      <w:r w:rsidR="00D10963" w:rsidRPr="00D010D9">
        <w:rPr>
          <w:rFonts w:ascii="Arial" w:hAnsi="Arial" w:cs="Arial"/>
          <w:i/>
          <w:sz w:val="22"/>
          <w:szCs w:val="22"/>
          <w:lang w:val="es-ES"/>
        </w:rPr>
        <w:t>por medios alámbricos o inalámbricos</w:t>
      </w:r>
      <w:r w:rsidR="00D10963" w:rsidRPr="00D010D9">
        <w:rPr>
          <w:rFonts w:ascii="Arial" w:hAnsi="Arial" w:cs="Arial"/>
          <w:sz w:val="22"/>
          <w:szCs w:val="22"/>
          <w:lang w:val="es-ES"/>
        </w:rPr>
        <w:t xml:space="preserve"> para su recepción por el público, de una señal portadora de programas;  la transmisión por satélite también será considerada “radiodifusión”;  la transmisión de señales codificadas será “radiodifusión” cuando los medios de descodificación sean ofrecidos al público por el organismo de radiodifusión o con su consentimiento.  Las transmisiones por redes informáticas no constituirán una “radiodifusión</w:t>
      </w:r>
      <w:r w:rsidR="00D10963" w:rsidRPr="00066364">
        <w:rPr>
          <w:rFonts w:ascii="Arial" w:hAnsi="Arial" w:cs="Arial"/>
          <w:sz w:val="22"/>
          <w:szCs w:val="22"/>
          <w:lang w:val="es-ES"/>
        </w:rPr>
        <w:t>”</w:t>
      </w:r>
      <w:r w:rsidRPr="00670B07">
        <w:rPr>
          <w:rFonts w:ascii="Arial" w:hAnsi="Arial" w:cs="Arial"/>
          <w:color w:val="auto"/>
          <w:sz w:val="22"/>
          <w:szCs w:val="22"/>
          <w:lang w:val="es-ES"/>
        </w:rPr>
        <w:t>.</w:t>
      </w:r>
      <w:r w:rsidRPr="00670B07">
        <w:rPr>
          <w:rStyle w:val="FootnoteReference"/>
          <w:rFonts w:ascii="Arial" w:hAnsi="Arial" w:cs="Arial"/>
          <w:color w:val="auto"/>
          <w:sz w:val="22"/>
          <w:szCs w:val="22"/>
          <w:lang w:val="es-ES"/>
        </w:rPr>
        <w:footnoteReference w:id="3"/>
      </w:r>
    </w:p>
    <w:p w14:paraId="3535D651" w14:textId="77777777" w:rsidR="00774AE8" w:rsidRPr="00670B07" w:rsidRDefault="00774AE8" w:rsidP="004F432F">
      <w:pPr>
        <w:pStyle w:val="Default"/>
        <w:spacing w:line="260" w:lineRule="atLeast"/>
        <w:rPr>
          <w:rFonts w:ascii="Arial" w:hAnsi="Arial" w:cs="Arial"/>
          <w:sz w:val="22"/>
          <w:szCs w:val="22"/>
          <w:lang w:val="es-ES"/>
        </w:rPr>
      </w:pPr>
    </w:p>
    <w:p w14:paraId="6D6BBAE3" w14:textId="77777777" w:rsidR="00460EA2" w:rsidRPr="00670B07" w:rsidRDefault="00460EA2" w:rsidP="004F432F">
      <w:pPr>
        <w:pStyle w:val="Default"/>
        <w:spacing w:line="260" w:lineRule="atLeast"/>
        <w:rPr>
          <w:rFonts w:ascii="Arial" w:hAnsi="Arial" w:cs="Arial"/>
          <w:sz w:val="22"/>
          <w:szCs w:val="22"/>
          <w:lang w:val="es-ES"/>
        </w:rPr>
      </w:pPr>
    </w:p>
    <w:p w14:paraId="58ED9205" w14:textId="77777777" w:rsidR="004F432F" w:rsidRPr="00D010D9" w:rsidRDefault="00B565BE" w:rsidP="004F432F">
      <w:pPr>
        <w:pStyle w:val="Default"/>
        <w:spacing w:line="260" w:lineRule="atLeast"/>
        <w:rPr>
          <w:rFonts w:ascii="Arial" w:hAnsi="Arial" w:cs="Arial"/>
          <w:sz w:val="22"/>
          <w:szCs w:val="22"/>
          <w:lang w:val="es-ES"/>
        </w:rPr>
      </w:pPr>
      <w:r w:rsidRPr="00670B07">
        <w:rPr>
          <w:rFonts w:ascii="Arial" w:hAnsi="Arial" w:cs="Arial"/>
          <w:sz w:val="22"/>
          <w:szCs w:val="22"/>
          <w:lang w:val="es-ES"/>
        </w:rPr>
        <w:t>b</w:t>
      </w:r>
      <w:r w:rsidR="00460EA2" w:rsidRPr="00670B07">
        <w:rPr>
          <w:rFonts w:ascii="Arial" w:hAnsi="Arial" w:cs="Arial"/>
          <w:sz w:val="22"/>
          <w:szCs w:val="22"/>
          <w:lang w:val="es-ES"/>
        </w:rPr>
        <w:t>)</w:t>
      </w:r>
      <w:r w:rsidR="008C240D" w:rsidRPr="00670B07">
        <w:rPr>
          <w:rFonts w:ascii="Arial" w:hAnsi="Arial" w:cs="Arial"/>
          <w:sz w:val="22"/>
          <w:szCs w:val="22"/>
          <w:lang w:val="es-ES"/>
        </w:rPr>
        <w:tab/>
      </w:r>
      <w:r w:rsidR="00362E3E" w:rsidRPr="00D010D9">
        <w:rPr>
          <w:rFonts w:ascii="Arial" w:hAnsi="Arial" w:cs="Arial"/>
          <w:sz w:val="22"/>
          <w:szCs w:val="22"/>
          <w:lang w:val="es-ES"/>
        </w:rPr>
        <w:t>por “señal portadora de programas” se entenderá el portador, generado electrónicamente, en la forma en que fue transmitido originalmente y en cualquier formato técnico posterior, que transporta un programa</w:t>
      </w:r>
      <w:r w:rsidR="00362E3E" w:rsidRPr="00D010D9">
        <w:rPr>
          <w:szCs w:val="22"/>
          <w:lang w:val="es-ES"/>
        </w:rPr>
        <w:t>.</w:t>
      </w:r>
    </w:p>
    <w:p w14:paraId="2D07B7E3" w14:textId="77777777" w:rsidR="004D2A75" w:rsidRPr="00D010D9" w:rsidRDefault="004D2A75" w:rsidP="004F432F">
      <w:pPr>
        <w:pStyle w:val="Default"/>
        <w:spacing w:line="260" w:lineRule="atLeast"/>
        <w:rPr>
          <w:rFonts w:ascii="Arial" w:hAnsi="Arial" w:cs="Arial"/>
          <w:sz w:val="22"/>
          <w:szCs w:val="22"/>
          <w:lang w:val="es-ES"/>
        </w:rPr>
      </w:pPr>
    </w:p>
    <w:p w14:paraId="1C2652CA" w14:textId="77777777" w:rsidR="003A40D3" w:rsidRPr="00D010D9" w:rsidRDefault="00B565BE" w:rsidP="004F432F">
      <w:pPr>
        <w:pStyle w:val="Default"/>
        <w:spacing w:line="260" w:lineRule="atLeast"/>
        <w:rPr>
          <w:rFonts w:ascii="Arial" w:hAnsi="Arial" w:cs="Arial"/>
          <w:sz w:val="22"/>
          <w:szCs w:val="22"/>
          <w:lang w:val="es-ES"/>
        </w:rPr>
      </w:pPr>
      <w:r w:rsidRPr="00D010D9">
        <w:rPr>
          <w:rFonts w:ascii="Arial" w:hAnsi="Arial" w:cs="Arial"/>
          <w:sz w:val="22"/>
          <w:szCs w:val="22"/>
          <w:lang w:val="es-ES"/>
        </w:rPr>
        <w:t>c</w:t>
      </w:r>
      <w:r w:rsidR="00460EA2" w:rsidRPr="00D010D9">
        <w:rPr>
          <w:rFonts w:ascii="Arial" w:hAnsi="Arial" w:cs="Arial"/>
          <w:sz w:val="22"/>
          <w:szCs w:val="22"/>
          <w:lang w:val="es-ES"/>
        </w:rPr>
        <w:t xml:space="preserve">) </w:t>
      </w:r>
      <w:r w:rsidR="008C240D" w:rsidRPr="00D010D9">
        <w:rPr>
          <w:rFonts w:ascii="Arial" w:hAnsi="Arial" w:cs="Arial"/>
          <w:sz w:val="22"/>
          <w:szCs w:val="22"/>
          <w:lang w:val="es-ES"/>
        </w:rPr>
        <w:tab/>
      </w:r>
      <w:r w:rsidR="00362E3E" w:rsidRPr="00D010D9">
        <w:rPr>
          <w:rFonts w:ascii="Arial" w:hAnsi="Arial" w:cs="Arial"/>
          <w:sz w:val="22"/>
          <w:szCs w:val="22"/>
          <w:lang w:val="es-ES"/>
        </w:rPr>
        <w:t>por “programa” se entenderá el material, grabado o en directo, compuesto por imágenes, sonidos o ambos, o por las representaciones de estos</w:t>
      </w:r>
      <w:r w:rsidR="003C020F" w:rsidRPr="00D010D9">
        <w:rPr>
          <w:rFonts w:ascii="Arial" w:hAnsi="Arial" w:cs="Arial"/>
          <w:sz w:val="22"/>
          <w:szCs w:val="22"/>
          <w:lang w:val="es-ES"/>
        </w:rPr>
        <w:t>.</w:t>
      </w:r>
      <w:r w:rsidR="003A40D3" w:rsidRPr="00D010D9">
        <w:rPr>
          <w:rFonts w:ascii="Arial" w:hAnsi="Arial" w:cs="Arial"/>
          <w:sz w:val="22"/>
          <w:szCs w:val="22"/>
          <w:lang w:val="es-ES"/>
        </w:rPr>
        <w:t xml:space="preserve"> </w:t>
      </w:r>
    </w:p>
    <w:p w14:paraId="0542C243" w14:textId="77777777" w:rsidR="00B42648" w:rsidRPr="00670B07" w:rsidRDefault="00B42648" w:rsidP="004F432F">
      <w:pPr>
        <w:pStyle w:val="Default"/>
        <w:spacing w:line="260" w:lineRule="atLeast"/>
        <w:rPr>
          <w:rFonts w:ascii="Arial" w:hAnsi="Arial" w:cs="Arial"/>
          <w:sz w:val="22"/>
          <w:szCs w:val="22"/>
          <w:lang w:val="es-ES"/>
        </w:rPr>
      </w:pPr>
    </w:p>
    <w:p w14:paraId="6D2344A0" w14:textId="77777777" w:rsidR="00494F70" w:rsidRPr="00F56315" w:rsidRDefault="00BA6756" w:rsidP="00181A82">
      <w:pPr>
        <w:widowControl w:val="0"/>
        <w:spacing w:line="260" w:lineRule="atLeast"/>
        <w:rPr>
          <w:szCs w:val="22"/>
          <w:lang w:val="es-ES"/>
        </w:rPr>
      </w:pPr>
      <w:r w:rsidRPr="00670B07">
        <w:rPr>
          <w:szCs w:val="22"/>
          <w:lang w:val="es-ES"/>
        </w:rPr>
        <w:t>d</w:t>
      </w:r>
      <w:r w:rsidR="004F432F" w:rsidRPr="00670B07">
        <w:rPr>
          <w:szCs w:val="22"/>
          <w:lang w:val="es-ES"/>
        </w:rPr>
        <w:t>)</w:t>
      </w:r>
      <w:r w:rsidR="004F432F" w:rsidRPr="00670B07">
        <w:rPr>
          <w:szCs w:val="22"/>
          <w:lang w:val="es-ES"/>
        </w:rPr>
        <w:tab/>
        <w:t xml:space="preserve"> </w:t>
      </w:r>
      <w:r w:rsidR="00B82336" w:rsidRPr="00F56315">
        <w:rPr>
          <w:szCs w:val="22"/>
          <w:lang w:val="es-ES"/>
        </w:rPr>
        <w:t>por “organismo de radiodifusión” [</w:t>
      </w:r>
      <w:r w:rsidR="00B82336" w:rsidRPr="00F56315">
        <w:rPr>
          <w:i/>
          <w:szCs w:val="22"/>
          <w:lang w:val="es-ES"/>
        </w:rPr>
        <w:t>y por “organismo de difusión por cable”</w:t>
      </w:r>
      <w:r w:rsidR="00B82336" w:rsidRPr="00F56315">
        <w:rPr>
          <w:szCs w:val="22"/>
          <w:lang w:val="es-ES"/>
        </w:rPr>
        <w:t>] se entenderá la persona jurídica que tome la iniciativa y asuma la responsabilidad editorial de</w:t>
      </w:r>
      <w:r w:rsidR="00B82336" w:rsidRPr="00F56315">
        <w:rPr>
          <w:color w:val="000000" w:themeColor="text1"/>
          <w:szCs w:val="22"/>
          <w:lang w:val="es-ES"/>
        </w:rPr>
        <w:t xml:space="preserve"> </w:t>
      </w:r>
      <w:r w:rsidR="00B82336" w:rsidRPr="00F56315">
        <w:rPr>
          <w:szCs w:val="22"/>
          <w:lang w:val="es-ES"/>
        </w:rPr>
        <w:t>la radiodifusión [</w:t>
      </w:r>
      <w:r w:rsidR="00B82336" w:rsidRPr="00F56315">
        <w:rPr>
          <w:i/>
          <w:szCs w:val="22"/>
          <w:lang w:val="es-ES"/>
        </w:rPr>
        <w:t>o difusión por cable</w:t>
      </w:r>
      <w:r w:rsidR="00B82336" w:rsidRPr="00F56315">
        <w:rPr>
          <w:szCs w:val="22"/>
          <w:lang w:val="es-ES"/>
        </w:rPr>
        <w:t>], lo que incluye montar y programar la programación</w:t>
      </w:r>
      <w:r w:rsidR="00B82336" w:rsidRPr="00F56315">
        <w:rPr>
          <w:color w:val="000000" w:themeColor="text1"/>
          <w:szCs w:val="22"/>
          <w:lang w:val="es-ES"/>
        </w:rPr>
        <w:t xml:space="preserve"> transportada en la señal</w:t>
      </w:r>
      <w:r w:rsidR="00B82336" w:rsidRPr="00F56315">
        <w:rPr>
          <w:szCs w:val="22"/>
          <w:lang w:val="es-ES"/>
        </w:rPr>
        <w:t xml:space="preserve">.  </w:t>
      </w:r>
      <w:r w:rsidR="00B82336" w:rsidRPr="00F56315">
        <w:rPr>
          <w:i/>
          <w:szCs w:val="22"/>
          <w:lang w:val="es-ES"/>
        </w:rPr>
        <w:t>Las entidades que distribuyen su señal portadora de programas exclusivamente por conducto de una red informática no están comprendidas en la definición de “organismo de radiodifusión”</w:t>
      </w:r>
      <w:r w:rsidR="00B82336" w:rsidRPr="00F56315">
        <w:rPr>
          <w:szCs w:val="22"/>
          <w:lang w:val="es-ES"/>
        </w:rPr>
        <w:t xml:space="preserve"> </w:t>
      </w:r>
      <w:r w:rsidR="00B82336" w:rsidRPr="00F56315">
        <w:rPr>
          <w:i/>
          <w:szCs w:val="22"/>
          <w:lang w:val="es-ES"/>
        </w:rPr>
        <w:t>[ni de “organismo de difusión por cable”]</w:t>
      </w:r>
      <w:r w:rsidR="00B82336" w:rsidRPr="00F56315">
        <w:rPr>
          <w:szCs w:val="22"/>
          <w:lang w:val="es-ES"/>
        </w:rPr>
        <w:t>.</w:t>
      </w:r>
      <w:r w:rsidR="00B565BE" w:rsidRPr="00F56315">
        <w:rPr>
          <w:rStyle w:val="FootnoteReference"/>
          <w:i/>
          <w:szCs w:val="22"/>
          <w:lang w:val="es-ES"/>
        </w:rPr>
        <w:footnoteReference w:id="4"/>
      </w:r>
    </w:p>
    <w:p w14:paraId="7D0CA87B" w14:textId="77777777" w:rsidR="003628BE" w:rsidRPr="00F56315" w:rsidRDefault="003628BE" w:rsidP="003628BE">
      <w:pPr>
        <w:pStyle w:val="Default"/>
        <w:spacing w:line="260" w:lineRule="atLeast"/>
        <w:rPr>
          <w:rFonts w:ascii="Arial" w:hAnsi="Arial" w:cs="Arial"/>
          <w:sz w:val="22"/>
          <w:szCs w:val="22"/>
          <w:lang w:val="es-ES"/>
        </w:rPr>
      </w:pPr>
    </w:p>
    <w:p w14:paraId="69A86859" w14:textId="77777777" w:rsidR="003628BE" w:rsidRPr="00F56315" w:rsidRDefault="003628BE" w:rsidP="00055278">
      <w:pPr>
        <w:pStyle w:val="Default"/>
        <w:spacing w:line="260" w:lineRule="atLeast"/>
        <w:rPr>
          <w:rFonts w:ascii="Arial" w:hAnsi="Arial" w:cs="Arial"/>
          <w:sz w:val="22"/>
          <w:szCs w:val="22"/>
          <w:lang w:val="es-ES"/>
        </w:rPr>
      </w:pPr>
      <w:r w:rsidRPr="00F56315">
        <w:rPr>
          <w:rFonts w:ascii="Arial" w:hAnsi="Arial" w:cs="Arial"/>
          <w:sz w:val="22"/>
          <w:szCs w:val="22"/>
          <w:lang w:val="es-ES"/>
        </w:rPr>
        <w:t xml:space="preserve">e) </w:t>
      </w:r>
      <w:r w:rsidR="004A3446">
        <w:rPr>
          <w:rFonts w:ascii="Arial" w:hAnsi="Arial" w:cs="Arial"/>
          <w:sz w:val="22"/>
          <w:szCs w:val="22"/>
          <w:lang w:val="es-ES"/>
        </w:rPr>
        <w:tab/>
      </w:r>
      <w:r w:rsidR="00F56315" w:rsidRPr="00F56315">
        <w:rPr>
          <w:rFonts w:ascii="Arial" w:hAnsi="Arial" w:cs="Arial"/>
          <w:sz w:val="22"/>
          <w:szCs w:val="22"/>
          <w:lang w:val="es-ES"/>
        </w:rPr>
        <w:t>por “retransmisión” se entenderá la transmisión, para su recepción por el público, por todos los medios</w:t>
      </w:r>
      <w:r w:rsidR="00F56315">
        <w:rPr>
          <w:rFonts w:ascii="Arial" w:hAnsi="Arial" w:cs="Arial"/>
          <w:sz w:val="22"/>
          <w:szCs w:val="22"/>
          <w:lang w:val="es-ES"/>
        </w:rPr>
        <w:t xml:space="preserve">, </w:t>
      </w:r>
      <w:r w:rsidR="00F56315" w:rsidRPr="00F56315">
        <w:rPr>
          <w:rFonts w:ascii="Arial" w:hAnsi="Arial" w:cs="Arial"/>
          <w:sz w:val="22"/>
          <w:szCs w:val="22"/>
          <w:lang w:val="es-ES"/>
        </w:rPr>
        <w:t xml:space="preserve">de una señal portadora de programas por cualquier entidad distinta al organismo de radiodifusión </w:t>
      </w:r>
      <w:r w:rsidR="00F56315" w:rsidRPr="00293288">
        <w:rPr>
          <w:rFonts w:ascii="Arial" w:hAnsi="Arial" w:cs="Arial"/>
          <w:sz w:val="22"/>
          <w:szCs w:val="22"/>
          <w:lang w:val="es-ES"/>
        </w:rPr>
        <w:t>[</w:t>
      </w:r>
      <w:r w:rsidR="00F56315" w:rsidRPr="00F56315">
        <w:rPr>
          <w:rFonts w:ascii="Arial" w:hAnsi="Arial" w:cs="Arial"/>
          <w:i/>
          <w:sz w:val="22"/>
          <w:szCs w:val="22"/>
          <w:lang w:val="es-ES"/>
        </w:rPr>
        <w:t>/difusión por cable</w:t>
      </w:r>
      <w:r w:rsidR="00F56315" w:rsidRPr="00F56315">
        <w:rPr>
          <w:rFonts w:ascii="Arial" w:hAnsi="Arial" w:cs="Arial"/>
          <w:sz w:val="22"/>
          <w:szCs w:val="22"/>
          <w:lang w:val="es-ES"/>
        </w:rPr>
        <w:t xml:space="preserve">] original o alguien autorizado por él, ya sea de forma simultánea, casi simultánea </w:t>
      </w:r>
      <w:r w:rsidR="00F56315" w:rsidRPr="00293288">
        <w:rPr>
          <w:rFonts w:ascii="Arial" w:hAnsi="Arial" w:cs="Arial"/>
          <w:sz w:val="22"/>
          <w:szCs w:val="22"/>
          <w:lang w:val="es-ES"/>
        </w:rPr>
        <w:t>[</w:t>
      </w:r>
      <w:r w:rsidR="00F56315" w:rsidRPr="00F56315">
        <w:rPr>
          <w:rFonts w:ascii="Arial" w:hAnsi="Arial" w:cs="Arial"/>
          <w:i/>
          <w:sz w:val="22"/>
          <w:szCs w:val="22"/>
          <w:lang w:val="es-ES"/>
        </w:rPr>
        <w:t>o diferida</w:t>
      </w:r>
      <w:r w:rsidR="00F56315" w:rsidRPr="00293288">
        <w:rPr>
          <w:rFonts w:ascii="Arial" w:hAnsi="Arial" w:cs="Arial"/>
          <w:sz w:val="22"/>
          <w:szCs w:val="22"/>
          <w:lang w:val="es-ES"/>
        </w:rPr>
        <w:t>].</w:t>
      </w:r>
    </w:p>
    <w:p w14:paraId="7CB80D4C" w14:textId="77777777" w:rsidR="003628BE" w:rsidRPr="00F56315" w:rsidRDefault="003628BE" w:rsidP="003628BE">
      <w:pPr>
        <w:pStyle w:val="Default"/>
        <w:spacing w:line="260" w:lineRule="atLeast"/>
        <w:rPr>
          <w:rFonts w:ascii="Arial" w:hAnsi="Arial" w:cs="Arial"/>
          <w:sz w:val="22"/>
          <w:szCs w:val="22"/>
          <w:lang w:val="es-ES"/>
        </w:rPr>
      </w:pPr>
    </w:p>
    <w:p w14:paraId="3BE31D30" w14:textId="64716BA0" w:rsidR="004F432F" w:rsidRPr="00D010D9" w:rsidRDefault="004B281D" w:rsidP="002242DC">
      <w:pPr>
        <w:pStyle w:val="Default"/>
        <w:spacing w:line="260" w:lineRule="atLeast"/>
        <w:rPr>
          <w:rFonts w:ascii="Arial" w:hAnsi="Arial" w:cs="Arial"/>
          <w:sz w:val="22"/>
          <w:szCs w:val="22"/>
          <w:lang w:val="es-ES"/>
        </w:rPr>
      </w:pPr>
      <w:r w:rsidRPr="00F56315">
        <w:rPr>
          <w:rFonts w:ascii="Arial" w:hAnsi="Arial" w:cs="Arial"/>
          <w:sz w:val="22"/>
          <w:szCs w:val="22"/>
          <w:lang w:val="es-ES"/>
        </w:rPr>
        <w:t>f</w:t>
      </w:r>
      <w:r w:rsidR="004D2A75" w:rsidRPr="00F56315">
        <w:rPr>
          <w:rFonts w:ascii="Arial" w:hAnsi="Arial" w:cs="Arial"/>
          <w:sz w:val="22"/>
          <w:szCs w:val="22"/>
          <w:lang w:val="es-ES"/>
        </w:rPr>
        <w:t>)</w:t>
      </w:r>
      <w:r w:rsidR="004D2A75" w:rsidRPr="00F56315">
        <w:rPr>
          <w:rFonts w:ascii="Arial" w:hAnsi="Arial" w:cs="Arial"/>
          <w:sz w:val="22"/>
          <w:szCs w:val="22"/>
          <w:lang w:val="es-ES"/>
        </w:rPr>
        <w:tab/>
      </w:r>
      <w:r w:rsidR="00F56315" w:rsidRPr="00D010D9">
        <w:rPr>
          <w:rFonts w:ascii="Arial" w:hAnsi="Arial" w:cs="Arial"/>
          <w:sz w:val="22"/>
          <w:szCs w:val="22"/>
          <w:lang w:val="es-ES"/>
        </w:rPr>
        <w:t>por “transmisión casi simultánea” se entenderá una transmisión que se difiere únicamente en la medida en que es necesario para adaptarla a las diferencias horarias o para facilitar la transmisión técnica de la señal portadora de programas</w:t>
      </w:r>
      <w:r w:rsidR="004F432F" w:rsidRPr="00D010D9">
        <w:rPr>
          <w:rFonts w:ascii="Arial" w:hAnsi="Arial" w:cs="Arial"/>
          <w:sz w:val="22"/>
          <w:szCs w:val="22"/>
          <w:lang w:val="es-ES"/>
        </w:rPr>
        <w:t xml:space="preserve">.  </w:t>
      </w:r>
    </w:p>
    <w:p w14:paraId="12E38897" w14:textId="77777777" w:rsidR="00BA15B1" w:rsidRPr="00D010D9" w:rsidRDefault="00BA15B1" w:rsidP="002242DC">
      <w:pPr>
        <w:pStyle w:val="Default"/>
        <w:spacing w:line="260" w:lineRule="atLeast"/>
        <w:rPr>
          <w:rFonts w:ascii="Arial" w:hAnsi="Arial" w:cs="Arial"/>
          <w:sz w:val="22"/>
          <w:szCs w:val="22"/>
          <w:lang w:val="es-ES"/>
        </w:rPr>
      </w:pPr>
    </w:p>
    <w:p w14:paraId="3DFBCDA4" w14:textId="6E3AD727" w:rsidR="00BA15B1" w:rsidRPr="00D010D9" w:rsidRDefault="00BA15B1" w:rsidP="00B12AC9">
      <w:pPr>
        <w:pStyle w:val="Default"/>
        <w:spacing w:line="260" w:lineRule="atLeast"/>
        <w:rPr>
          <w:rFonts w:ascii="Arial" w:hAnsi="Arial" w:cs="Arial"/>
          <w:i/>
          <w:sz w:val="22"/>
          <w:szCs w:val="22"/>
          <w:lang w:val="es-ES"/>
        </w:rPr>
      </w:pPr>
      <w:r w:rsidRPr="00D010D9">
        <w:rPr>
          <w:rFonts w:ascii="Arial" w:hAnsi="Arial" w:cs="Arial"/>
          <w:i/>
          <w:sz w:val="22"/>
          <w:szCs w:val="22"/>
          <w:lang w:val="es-ES"/>
        </w:rPr>
        <w:t xml:space="preserve">g) </w:t>
      </w:r>
      <w:r w:rsidR="00E47310" w:rsidRPr="00D010D9">
        <w:rPr>
          <w:rFonts w:ascii="Arial" w:hAnsi="Arial" w:cs="Arial"/>
          <w:i/>
          <w:sz w:val="22"/>
          <w:szCs w:val="22"/>
          <w:lang w:val="es-ES"/>
        </w:rPr>
        <w:tab/>
      </w:r>
      <w:r w:rsidR="00F56315" w:rsidRPr="00D010D9">
        <w:rPr>
          <w:rFonts w:ascii="Arial" w:hAnsi="Arial" w:cs="Arial"/>
          <w:i/>
          <w:sz w:val="22"/>
          <w:szCs w:val="22"/>
          <w:lang w:val="es-ES"/>
        </w:rPr>
        <w:t xml:space="preserve">por </w:t>
      </w:r>
      <w:r w:rsidRPr="00D010D9">
        <w:rPr>
          <w:rFonts w:ascii="Arial" w:hAnsi="Arial" w:cs="Arial"/>
          <w:i/>
          <w:sz w:val="22"/>
          <w:szCs w:val="22"/>
          <w:lang w:val="es-ES"/>
        </w:rPr>
        <w:t>“</w:t>
      </w:r>
      <w:r w:rsidR="00D010D9" w:rsidRPr="00D010D9">
        <w:rPr>
          <w:rFonts w:ascii="Arial" w:hAnsi="Arial" w:cs="Arial"/>
          <w:i/>
          <w:sz w:val="22"/>
          <w:szCs w:val="22"/>
          <w:lang w:val="es-ES"/>
        </w:rPr>
        <w:t>transmisión</w:t>
      </w:r>
      <w:r w:rsidR="00F56315" w:rsidRPr="00D010D9">
        <w:rPr>
          <w:rFonts w:ascii="Arial" w:hAnsi="Arial" w:cs="Arial"/>
          <w:i/>
          <w:sz w:val="22"/>
          <w:szCs w:val="22"/>
          <w:lang w:val="es-ES"/>
        </w:rPr>
        <w:t xml:space="preserve"> diferida</w:t>
      </w:r>
      <w:r w:rsidRPr="00D010D9">
        <w:rPr>
          <w:rFonts w:ascii="Arial" w:hAnsi="Arial" w:cs="Arial"/>
          <w:i/>
          <w:sz w:val="22"/>
          <w:szCs w:val="22"/>
          <w:lang w:val="es-ES"/>
        </w:rPr>
        <w:t>”</w:t>
      </w:r>
      <w:r w:rsidR="00F56315" w:rsidRPr="00D010D9">
        <w:rPr>
          <w:rFonts w:ascii="Arial" w:hAnsi="Arial" w:cs="Arial"/>
          <w:i/>
          <w:sz w:val="22"/>
          <w:szCs w:val="22"/>
          <w:lang w:val="es-ES"/>
        </w:rPr>
        <w:t xml:space="preserve"> se entenderá una transmisión </w:t>
      </w:r>
      <w:r w:rsidR="00A07FB5">
        <w:rPr>
          <w:rFonts w:ascii="Arial" w:hAnsi="Arial" w:cs="Arial"/>
          <w:i/>
          <w:sz w:val="22"/>
          <w:szCs w:val="22"/>
          <w:lang w:val="es-ES"/>
        </w:rPr>
        <w:t>que se difiere</w:t>
      </w:r>
      <w:r w:rsidR="00B12AC9" w:rsidRPr="00D010D9">
        <w:rPr>
          <w:rFonts w:ascii="Arial" w:hAnsi="Arial" w:cs="Arial"/>
          <w:i/>
          <w:sz w:val="22"/>
          <w:szCs w:val="22"/>
          <w:lang w:val="es-ES"/>
        </w:rPr>
        <w:t xml:space="preserve"> y </w:t>
      </w:r>
      <w:r w:rsidR="00A07FB5">
        <w:rPr>
          <w:rFonts w:ascii="Arial" w:hAnsi="Arial" w:cs="Arial"/>
          <w:i/>
          <w:sz w:val="22"/>
          <w:szCs w:val="22"/>
          <w:lang w:val="es-ES"/>
        </w:rPr>
        <w:t xml:space="preserve">que es </w:t>
      </w:r>
      <w:r w:rsidR="00B12AC9" w:rsidRPr="00D010D9">
        <w:rPr>
          <w:rFonts w:ascii="Arial" w:hAnsi="Arial" w:cs="Arial"/>
          <w:i/>
          <w:sz w:val="22"/>
          <w:szCs w:val="22"/>
          <w:lang w:val="es-ES"/>
        </w:rPr>
        <w:t>distinta a una transmisión casi simultánea, incluida la transmisión hecha de tal manera que los miembros del público puedan tener acceso a ella desde el lugar y en el momento que cada uno de ellos elija.</w:t>
      </w:r>
    </w:p>
    <w:p w14:paraId="000CDCAE" w14:textId="77777777" w:rsidR="004F432F" w:rsidRPr="00D010D9" w:rsidRDefault="004F432F" w:rsidP="002242DC">
      <w:pPr>
        <w:pStyle w:val="Default"/>
        <w:spacing w:line="260" w:lineRule="atLeast"/>
        <w:rPr>
          <w:rFonts w:ascii="Arial" w:hAnsi="Arial" w:cs="Arial"/>
          <w:sz w:val="22"/>
          <w:szCs w:val="22"/>
          <w:lang w:val="es-ES"/>
        </w:rPr>
      </w:pPr>
    </w:p>
    <w:p w14:paraId="087AB95C" w14:textId="71DB6C13" w:rsidR="004F432F" w:rsidRPr="00D010D9" w:rsidRDefault="00BA15B1" w:rsidP="002242DC">
      <w:pPr>
        <w:pStyle w:val="Default"/>
        <w:spacing w:line="260" w:lineRule="atLeast"/>
        <w:rPr>
          <w:rFonts w:ascii="Arial" w:hAnsi="Arial" w:cs="Arial"/>
          <w:sz w:val="22"/>
          <w:szCs w:val="22"/>
          <w:lang w:val="es-ES"/>
        </w:rPr>
      </w:pPr>
      <w:r w:rsidRPr="00D010D9">
        <w:rPr>
          <w:rFonts w:ascii="Arial" w:hAnsi="Arial" w:cs="Arial"/>
          <w:i/>
          <w:sz w:val="22"/>
          <w:szCs w:val="22"/>
          <w:lang w:val="es-ES"/>
        </w:rPr>
        <w:t>h</w:t>
      </w:r>
      <w:r w:rsidR="004F432F" w:rsidRPr="00D010D9">
        <w:rPr>
          <w:rFonts w:ascii="Arial" w:hAnsi="Arial" w:cs="Arial"/>
          <w:i/>
          <w:sz w:val="22"/>
          <w:szCs w:val="22"/>
          <w:lang w:val="es-ES"/>
        </w:rPr>
        <w:t>)</w:t>
      </w:r>
      <w:r w:rsidR="004F432F" w:rsidRPr="00D010D9">
        <w:rPr>
          <w:rFonts w:ascii="Arial" w:hAnsi="Arial" w:cs="Arial"/>
          <w:i/>
          <w:sz w:val="22"/>
          <w:szCs w:val="22"/>
          <w:lang w:val="es-ES"/>
        </w:rPr>
        <w:tab/>
      </w:r>
      <w:r w:rsidR="00B12AC9" w:rsidRPr="00D010D9">
        <w:rPr>
          <w:rFonts w:ascii="Arial" w:hAnsi="Arial" w:cs="Arial"/>
          <w:i/>
          <w:iCs/>
          <w:sz w:val="22"/>
          <w:szCs w:val="22"/>
          <w:lang w:val="es-ES"/>
        </w:rPr>
        <w:t>por “señal anterior a la emisión” se entenderá una señal portadora de programas transmitida a un organismo de radiodifusión [/de difusión por cable], o a una entidad que actúe en su nombre, a los fines de su posterior transmisión al público</w:t>
      </w:r>
      <w:r w:rsidR="00A07FB5">
        <w:rPr>
          <w:iCs/>
          <w:szCs w:val="22"/>
          <w:lang w:val="es-ES"/>
        </w:rPr>
        <w:t>.</w:t>
      </w:r>
    </w:p>
    <w:p w14:paraId="6725B019" w14:textId="77777777" w:rsidR="004F432F" w:rsidRPr="00F56315" w:rsidRDefault="004F432F" w:rsidP="004F432F">
      <w:pPr>
        <w:pStyle w:val="Default"/>
        <w:spacing w:line="260" w:lineRule="atLeast"/>
        <w:rPr>
          <w:rFonts w:ascii="Arial" w:hAnsi="Arial" w:cs="Arial"/>
          <w:sz w:val="22"/>
          <w:szCs w:val="22"/>
          <w:lang w:val="es-ES"/>
        </w:rPr>
      </w:pPr>
    </w:p>
    <w:p w14:paraId="2BE1A6FD" w14:textId="77777777" w:rsidR="004F432F" w:rsidRPr="00F56315" w:rsidRDefault="004F432F" w:rsidP="004F432F">
      <w:pPr>
        <w:pStyle w:val="Default"/>
        <w:spacing w:line="260" w:lineRule="atLeast"/>
        <w:rPr>
          <w:rFonts w:ascii="Arial" w:hAnsi="Arial" w:cs="Arial"/>
          <w:sz w:val="22"/>
          <w:szCs w:val="22"/>
          <w:lang w:val="es-ES"/>
        </w:rPr>
      </w:pPr>
    </w:p>
    <w:p w14:paraId="0ACFFB80" w14:textId="77777777" w:rsidR="003A6FAC" w:rsidRPr="00F56315" w:rsidRDefault="003A6FAC" w:rsidP="004F432F">
      <w:pPr>
        <w:pStyle w:val="Default"/>
        <w:spacing w:line="260" w:lineRule="atLeast"/>
        <w:rPr>
          <w:rFonts w:ascii="Arial" w:hAnsi="Arial" w:cs="Arial"/>
          <w:sz w:val="22"/>
          <w:szCs w:val="22"/>
          <w:lang w:val="es-ES"/>
        </w:rPr>
      </w:pPr>
    </w:p>
    <w:p w14:paraId="67F00AD4" w14:textId="77777777" w:rsidR="003A6FAC" w:rsidRPr="00F56315" w:rsidRDefault="003A6FAC" w:rsidP="003A6FAC">
      <w:pPr>
        <w:pStyle w:val="Default"/>
        <w:spacing w:line="260" w:lineRule="atLeast"/>
        <w:jc w:val="right"/>
        <w:rPr>
          <w:rFonts w:ascii="Arial" w:hAnsi="Arial" w:cs="Arial"/>
          <w:sz w:val="22"/>
          <w:szCs w:val="22"/>
          <w:lang w:val="es-ES"/>
        </w:rPr>
      </w:pPr>
      <w:r w:rsidRPr="00F56315">
        <w:rPr>
          <w:rFonts w:ascii="Arial" w:hAnsi="Arial" w:cs="Arial"/>
          <w:sz w:val="22"/>
          <w:szCs w:val="22"/>
          <w:lang w:val="es-ES"/>
        </w:rPr>
        <w:t>/...</w:t>
      </w:r>
    </w:p>
    <w:p w14:paraId="7EDC6318" w14:textId="77777777" w:rsidR="003A6FAC" w:rsidRPr="00F56315" w:rsidRDefault="003A6FAC" w:rsidP="00055278">
      <w:pPr>
        <w:pStyle w:val="Default"/>
        <w:spacing w:line="260" w:lineRule="atLeast"/>
        <w:jc w:val="right"/>
        <w:rPr>
          <w:rFonts w:ascii="Arial" w:hAnsi="Arial" w:cs="Arial"/>
          <w:sz w:val="22"/>
          <w:szCs w:val="22"/>
          <w:lang w:val="es-ES"/>
        </w:rPr>
      </w:pPr>
    </w:p>
    <w:p w14:paraId="67D28820" w14:textId="77777777" w:rsidR="008D7E6A" w:rsidRPr="00F56315" w:rsidRDefault="008D7E6A">
      <w:pPr>
        <w:rPr>
          <w:b/>
          <w:bCs/>
          <w:caps/>
          <w:kern w:val="32"/>
          <w:szCs w:val="32"/>
          <w:lang w:val="es-ES"/>
        </w:rPr>
      </w:pPr>
      <w:r w:rsidRPr="00F56315">
        <w:rPr>
          <w:lang w:val="es-ES"/>
        </w:rPr>
        <w:br w:type="page"/>
      </w:r>
    </w:p>
    <w:p w14:paraId="12BD2FEF" w14:textId="77777777" w:rsidR="004F432F" w:rsidRPr="00F56315" w:rsidRDefault="00574A11" w:rsidP="00574A11">
      <w:pPr>
        <w:pStyle w:val="Heading2"/>
        <w:rPr>
          <w:b/>
          <w:lang w:val="es-ES"/>
        </w:rPr>
      </w:pPr>
      <w:r w:rsidRPr="00F56315">
        <w:rPr>
          <w:b/>
          <w:caps w:val="0"/>
          <w:lang w:val="es-ES"/>
        </w:rPr>
        <w:t>II. OBJET</w:t>
      </w:r>
      <w:r w:rsidR="00B82336" w:rsidRPr="00F56315">
        <w:rPr>
          <w:b/>
          <w:caps w:val="0"/>
          <w:lang w:val="es-ES"/>
        </w:rPr>
        <w:t>O</w:t>
      </w:r>
      <w:r w:rsidRPr="00F56315">
        <w:rPr>
          <w:b/>
          <w:caps w:val="0"/>
          <w:lang w:val="es-ES"/>
        </w:rPr>
        <w:t xml:space="preserve"> </w:t>
      </w:r>
      <w:r w:rsidR="00B82336" w:rsidRPr="00F56315">
        <w:rPr>
          <w:b/>
          <w:caps w:val="0"/>
          <w:lang w:val="es-ES"/>
        </w:rPr>
        <w:t xml:space="preserve">DE </w:t>
      </w:r>
      <w:r w:rsidRPr="00F56315">
        <w:rPr>
          <w:b/>
          <w:caps w:val="0"/>
          <w:lang w:val="es-ES"/>
        </w:rPr>
        <w:t>PROTEC</w:t>
      </w:r>
      <w:r w:rsidR="00B82336" w:rsidRPr="00F56315">
        <w:rPr>
          <w:b/>
          <w:caps w:val="0"/>
          <w:lang w:val="es-ES"/>
        </w:rPr>
        <w:t>CIÓN</w:t>
      </w:r>
    </w:p>
    <w:p w14:paraId="7EE4A469" w14:textId="77777777" w:rsidR="004F432F" w:rsidRPr="00F56315" w:rsidRDefault="004F432F" w:rsidP="004F432F">
      <w:pPr>
        <w:pStyle w:val="Default"/>
        <w:spacing w:line="260" w:lineRule="atLeast"/>
        <w:ind w:left="360"/>
        <w:rPr>
          <w:rFonts w:ascii="Arial" w:hAnsi="Arial" w:cs="Arial"/>
          <w:sz w:val="22"/>
          <w:szCs w:val="22"/>
          <w:lang w:val="es-ES"/>
        </w:rPr>
      </w:pPr>
    </w:p>
    <w:p w14:paraId="24844004" w14:textId="563E72CF" w:rsidR="004F432F" w:rsidRPr="00D010D9" w:rsidRDefault="00726B4C" w:rsidP="00FE1940">
      <w:pPr>
        <w:pStyle w:val="Default"/>
        <w:numPr>
          <w:ilvl w:val="0"/>
          <w:numId w:val="8"/>
        </w:numPr>
        <w:spacing w:line="260" w:lineRule="atLeast"/>
        <w:ind w:left="0" w:firstLine="0"/>
        <w:rPr>
          <w:rFonts w:ascii="Arial" w:hAnsi="Arial" w:cs="Arial"/>
          <w:sz w:val="22"/>
          <w:szCs w:val="22"/>
          <w:lang w:val="es-ES"/>
        </w:rPr>
      </w:pPr>
      <w:r w:rsidRPr="00D010D9">
        <w:rPr>
          <w:rFonts w:ascii="Arial" w:hAnsi="Arial" w:cs="Arial"/>
          <w:sz w:val="22"/>
          <w:szCs w:val="22"/>
          <w:lang w:val="es-ES"/>
        </w:rPr>
        <w:t xml:space="preserve">La protección concedida en virtud del presente </w:t>
      </w:r>
      <w:r w:rsidR="00D14B5B">
        <w:rPr>
          <w:rFonts w:ascii="Arial" w:hAnsi="Arial" w:cs="Arial"/>
          <w:sz w:val="22"/>
          <w:szCs w:val="22"/>
          <w:lang w:val="es-ES"/>
        </w:rPr>
        <w:t>Tratado</w:t>
      </w:r>
      <w:r w:rsidRPr="00D010D9">
        <w:rPr>
          <w:rFonts w:ascii="Arial" w:hAnsi="Arial" w:cs="Arial"/>
          <w:sz w:val="22"/>
          <w:szCs w:val="22"/>
          <w:lang w:val="es-ES"/>
        </w:rPr>
        <w:t xml:space="preserve"> abarca únicamente las señales portadoras de programas, </w:t>
      </w:r>
      <w:r w:rsidRPr="00D010D9">
        <w:rPr>
          <w:rFonts w:ascii="Arial" w:hAnsi="Arial" w:cs="Arial"/>
          <w:i/>
          <w:sz w:val="22"/>
          <w:szCs w:val="22"/>
          <w:lang w:val="es-ES"/>
        </w:rPr>
        <w:t xml:space="preserve">incluidas las señales anteriores a la emisión, </w:t>
      </w:r>
      <w:r w:rsidRPr="00D010D9">
        <w:rPr>
          <w:rFonts w:ascii="Arial" w:hAnsi="Arial" w:cs="Arial"/>
          <w:sz w:val="22"/>
          <w:szCs w:val="22"/>
          <w:lang w:val="es-ES"/>
        </w:rPr>
        <w:t>transmitidas por un organismo de radiodifusión [</w:t>
      </w:r>
      <w:r w:rsidRPr="00D010D9">
        <w:rPr>
          <w:rFonts w:ascii="Arial" w:hAnsi="Arial" w:cs="Arial"/>
          <w:i/>
          <w:sz w:val="22"/>
          <w:szCs w:val="22"/>
          <w:lang w:val="es-ES"/>
        </w:rPr>
        <w:t>o difusión por cable</w:t>
      </w:r>
      <w:r w:rsidRPr="00D010D9">
        <w:rPr>
          <w:rFonts w:ascii="Arial" w:hAnsi="Arial" w:cs="Arial"/>
          <w:sz w:val="22"/>
          <w:szCs w:val="22"/>
          <w:lang w:val="es-ES"/>
        </w:rPr>
        <w:t>], o en su nombre, pero no se extiende a los programas contenidos en ellas</w:t>
      </w:r>
      <w:r w:rsidR="00271590" w:rsidRPr="00D010D9">
        <w:rPr>
          <w:rFonts w:ascii="Arial" w:hAnsi="Arial" w:cs="Arial"/>
          <w:sz w:val="22"/>
          <w:szCs w:val="22"/>
          <w:lang w:val="es-ES"/>
        </w:rPr>
        <w:t>.</w:t>
      </w:r>
      <w:r w:rsidR="007400D3" w:rsidRPr="00D010D9">
        <w:rPr>
          <w:rFonts w:ascii="Arial" w:hAnsi="Arial" w:cs="Arial"/>
          <w:sz w:val="22"/>
          <w:szCs w:val="22"/>
          <w:lang w:val="es-ES"/>
        </w:rPr>
        <w:t xml:space="preserve">  </w:t>
      </w:r>
    </w:p>
    <w:p w14:paraId="00989447" w14:textId="77777777" w:rsidR="004F432F" w:rsidRPr="00D010D9" w:rsidRDefault="004F432F" w:rsidP="00FE1940">
      <w:pPr>
        <w:pStyle w:val="Default"/>
        <w:spacing w:line="260" w:lineRule="atLeast"/>
        <w:rPr>
          <w:rFonts w:ascii="Arial" w:hAnsi="Arial" w:cs="Arial"/>
          <w:sz w:val="22"/>
          <w:szCs w:val="22"/>
          <w:lang w:val="es-ES"/>
        </w:rPr>
      </w:pPr>
    </w:p>
    <w:p w14:paraId="787D0B75" w14:textId="25148DA1" w:rsidR="00CD0C91" w:rsidRPr="00D010D9" w:rsidRDefault="00157563" w:rsidP="00CA47B6">
      <w:pPr>
        <w:pStyle w:val="Default"/>
        <w:numPr>
          <w:ilvl w:val="0"/>
          <w:numId w:val="8"/>
        </w:numPr>
        <w:tabs>
          <w:tab w:val="left" w:pos="567"/>
          <w:tab w:val="left" w:pos="1134"/>
        </w:tabs>
        <w:spacing w:line="260" w:lineRule="atLeast"/>
        <w:ind w:left="0" w:firstLine="0"/>
        <w:rPr>
          <w:rFonts w:ascii="Arial" w:hAnsi="Arial" w:cs="Arial"/>
          <w:sz w:val="22"/>
          <w:szCs w:val="22"/>
          <w:lang w:val="es-ES"/>
        </w:rPr>
      </w:pPr>
      <w:r w:rsidRPr="00A07FB5">
        <w:rPr>
          <w:rFonts w:ascii="Arial" w:hAnsi="Arial" w:cs="Arial"/>
          <w:color w:val="auto"/>
          <w:sz w:val="22"/>
          <w:szCs w:val="22"/>
          <w:lang w:val="es-ES"/>
        </w:rPr>
        <w:t>i)</w:t>
      </w:r>
      <w:r w:rsidR="00AE5BCA" w:rsidRPr="00D010D9">
        <w:rPr>
          <w:rFonts w:ascii="Arial" w:hAnsi="Arial" w:cs="Arial"/>
          <w:color w:val="auto"/>
          <w:sz w:val="22"/>
          <w:szCs w:val="22"/>
          <w:lang w:val="es-ES"/>
        </w:rPr>
        <w:tab/>
      </w:r>
      <w:r w:rsidR="00A07FB5">
        <w:rPr>
          <w:rFonts w:ascii="Arial" w:hAnsi="Arial" w:cs="Arial"/>
          <w:sz w:val="22"/>
          <w:szCs w:val="22"/>
          <w:lang w:val="es-ES"/>
        </w:rPr>
        <w:t>L</w:t>
      </w:r>
      <w:r w:rsidR="00726B4C" w:rsidRPr="00D010D9">
        <w:rPr>
          <w:rFonts w:ascii="Arial" w:hAnsi="Arial" w:cs="Arial"/>
          <w:sz w:val="22"/>
          <w:szCs w:val="22"/>
          <w:lang w:val="es-ES"/>
        </w:rPr>
        <w:t xml:space="preserve">os organismos de radiodifusión </w:t>
      </w:r>
      <w:r w:rsidR="00726B4C" w:rsidRPr="00293288">
        <w:rPr>
          <w:rFonts w:ascii="Arial" w:hAnsi="Arial" w:cs="Arial"/>
          <w:sz w:val="22"/>
          <w:szCs w:val="22"/>
          <w:lang w:val="es-ES"/>
        </w:rPr>
        <w:t>[</w:t>
      </w:r>
      <w:r w:rsidR="00726B4C" w:rsidRPr="00D010D9">
        <w:rPr>
          <w:rFonts w:ascii="Arial" w:hAnsi="Arial" w:cs="Arial"/>
          <w:i/>
          <w:sz w:val="22"/>
          <w:szCs w:val="22"/>
          <w:lang w:val="es-ES"/>
        </w:rPr>
        <w:t>/difusión por cable</w:t>
      </w:r>
      <w:r w:rsidR="00726B4C" w:rsidRPr="00D010D9">
        <w:rPr>
          <w:rFonts w:ascii="Arial" w:hAnsi="Arial" w:cs="Arial"/>
          <w:sz w:val="22"/>
          <w:szCs w:val="22"/>
          <w:lang w:val="es-ES"/>
        </w:rPr>
        <w:t>] también disfrutarán de protección para una transmisión simultánea, casi simultánea [</w:t>
      </w:r>
      <w:r w:rsidR="00726B4C" w:rsidRPr="00D010D9">
        <w:rPr>
          <w:rFonts w:ascii="Arial" w:hAnsi="Arial" w:cs="Arial"/>
          <w:i/>
          <w:sz w:val="22"/>
          <w:szCs w:val="22"/>
          <w:lang w:val="es-ES"/>
        </w:rPr>
        <w:t>o diferida</w:t>
      </w:r>
      <w:r w:rsidR="00726B4C" w:rsidRPr="00D010D9">
        <w:rPr>
          <w:rFonts w:ascii="Arial" w:hAnsi="Arial" w:cs="Arial"/>
          <w:sz w:val="22"/>
          <w:szCs w:val="22"/>
          <w:lang w:val="es-ES"/>
        </w:rPr>
        <w:t xml:space="preserve">] por </w:t>
      </w:r>
      <w:r w:rsidR="004E2044">
        <w:rPr>
          <w:rFonts w:ascii="Arial" w:hAnsi="Arial" w:cs="Arial"/>
          <w:sz w:val="22"/>
          <w:szCs w:val="22"/>
          <w:lang w:val="es-ES"/>
        </w:rPr>
        <w:t>cualquier</w:t>
      </w:r>
      <w:r w:rsidR="00726B4C" w:rsidRPr="00D010D9">
        <w:rPr>
          <w:rFonts w:ascii="Arial" w:hAnsi="Arial" w:cs="Arial"/>
          <w:sz w:val="22"/>
          <w:szCs w:val="22"/>
          <w:lang w:val="es-ES"/>
        </w:rPr>
        <w:t xml:space="preserve"> medio </w:t>
      </w:r>
      <w:r w:rsidR="00726B4C" w:rsidRPr="00293288">
        <w:rPr>
          <w:rFonts w:ascii="Arial" w:hAnsi="Arial" w:cs="Arial"/>
          <w:sz w:val="22"/>
          <w:szCs w:val="22"/>
          <w:lang w:val="es-ES"/>
        </w:rPr>
        <w:t>[</w:t>
      </w:r>
      <w:r w:rsidR="00726B4C" w:rsidRPr="00D010D9">
        <w:rPr>
          <w:rFonts w:ascii="Arial" w:hAnsi="Arial" w:cs="Arial"/>
          <w:i/>
          <w:sz w:val="22"/>
          <w:szCs w:val="22"/>
          <w:lang w:val="es-ES"/>
        </w:rPr>
        <w:t>incluida la transmisión hecha de tal manera que los miembros del público puedan tener acceso a ella desde el lugar y en el momento que cada uno de ellos elija].</w:t>
      </w:r>
    </w:p>
    <w:p w14:paraId="702D7306" w14:textId="77777777" w:rsidR="00DA4785" w:rsidRPr="00D010D9" w:rsidRDefault="00DA4785" w:rsidP="00EF2873">
      <w:pPr>
        <w:pStyle w:val="Default"/>
        <w:spacing w:line="260" w:lineRule="atLeast"/>
        <w:rPr>
          <w:rFonts w:ascii="Arial" w:hAnsi="Arial" w:cs="Arial"/>
          <w:sz w:val="22"/>
          <w:szCs w:val="22"/>
          <w:lang w:val="es-ES"/>
        </w:rPr>
      </w:pPr>
    </w:p>
    <w:p w14:paraId="1AA2AB96" w14:textId="77777777" w:rsidR="00B10300" w:rsidRPr="00D010D9" w:rsidRDefault="001B53D8">
      <w:pPr>
        <w:pStyle w:val="Default"/>
        <w:spacing w:line="260" w:lineRule="atLeast"/>
        <w:rPr>
          <w:rFonts w:ascii="Arial" w:hAnsi="Arial" w:cs="Arial"/>
          <w:i/>
          <w:sz w:val="22"/>
          <w:szCs w:val="22"/>
          <w:lang w:val="es-ES"/>
        </w:rPr>
      </w:pPr>
      <w:r w:rsidRPr="00D010D9">
        <w:rPr>
          <w:rFonts w:ascii="Arial" w:hAnsi="Arial" w:cs="Arial"/>
          <w:i/>
          <w:sz w:val="22"/>
          <w:szCs w:val="22"/>
          <w:lang w:val="es-ES"/>
        </w:rPr>
        <w:t>[</w:t>
      </w:r>
      <w:r w:rsidR="00AE5BCA" w:rsidRPr="00D010D9">
        <w:rPr>
          <w:rFonts w:ascii="Arial" w:hAnsi="Arial" w:cs="Arial"/>
          <w:i/>
          <w:sz w:val="22"/>
          <w:szCs w:val="22"/>
          <w:lang w:val="es-ES"/>
        </w:rPr>
        <w:t xml:space="preserve">    </w:t>
      </w:r>
      <w:r w:rsidR="00157563" w:rsidRPr="00D010D9">
        <w:rPr>
          <w:rFonts w:ascii="Arial" w:hAnsi="Arial" w:cs="Arial"/>
          <w:i/>
          <w:sz w:val="22"/>
          <w:szCs w:val="22"/>
          <w:lang w:val="es-ES"/>
        </w:rPr>
        <w:t>ii)</w:t>
      </w:r>
      <w:r w:rsidR="00AE5BCA" w:rsidRPr="00D010D9">
        <w:rPr>
          <w:rFonts w:ascii="Arial" w:hAnsi="Arial" w:cs="Arial"/>
          <w:i/>
          <w:sz w:val="22"/>
          <w:szCs w:val="22"/>
          <w:lang w:val="es-ES"/>
        </w:rPr>
        <w:tab/>
      </w:r>
      <w:r w:rsidR="00157563" w:rsidRPr="00D010D9">
        <w:rPr>
          <w:rFonts w:ascii="Arial" w:hAnsi="Arial" w:cs="Arial"/>
          <w:i/>
          <w:sz w:val="22"/>
          <w:szCs w:val="22"/>
          <w:lang w:val="es-ES"/>
        </w:rPr>
        <w:t xml:space="preserve"> </w:t>
      </w:r>
      <w:r w:rsidR="00AE5BCA" w:rsidRPr="00D010D9">
        <w:rPr>
          <w:rFonts w:ascii="Arial" w:hAnsi="Arial" w:cs="Arial"/>
          <w:i/>
          <w:sz w:val="22"/>
          <w:szCs w:val="22"/>
          <w:lang w:val="es-ES"/>
        </w:rPr>
        <w:tab/>
      </w:r>
      <w:r w:rsidR="00A07FB5">
        <w:rPr>
          <w:rFonts w:ascii="Arial" w:hAnsi="Arial" w:cs="Arial"/>
          <w:i/>
          <w:sz w:val="22"/>
          <w:szCs w:val="22"/>
          <w:lang w:val="es-ES"/>
        </w:rPr>
        <w:t>L</w:t>
      </w:r>
      <w:r w:rsidR="003F3ED4" w:rsidRPr="00D010D9">
        <w:rPr>
          <w:rFonts w:ascii="Arial" w:hAnsi="Arial" w:cs="Arial"/>
          <w:i/>
          <w:sz w:val="22"/>
          <w:szCs w:val="22"/>
          <w:lang w:val="es-ES"/>
        </w:rPr>
        <w:t>as Partes Contratantes podrán limitar la protección de las transmisiones diferidas, incluida la transmisión hecha de tal manera que los miembros del público puedan tener acceso a ella desde el lugar y en el momento que cada uno de ellos elija</w:t>
      </w:r>
      <w:r w:rsidR="00245961" w:rsidRPr="00D010D9">
        <w:rPr>
          <w:rFonts w:ascii="Arial" w:hAnsi="Arial" w:cs="Arial"/>
          <w:i/>
          <w:sz w:val="22"/>
          <w:szCs w:val="22"/>
          <w:lang w:val="es-ES"/>
        </w:rPr>
        <w:t>.</w:t>
      </w:r>
      <w:r w:rsidRPr="00D010D9">
        <w:rPr>
          <w:rFonts w:ascii="Arial" w:hAnsi="Arial" w:cs="Arial"/>
          <w:i/>
          <w:sz w:val="22"/>
          <w:szCs w:val="22"/>
          <w:lang w:val="es-ES"/>
        </w:rPr>
        <w:t>]</w:t>
      </w:r>
    </w:p>
    <w:p w14:paraId="6D9D5D73" w14:textId="77777777" w:rsidR="00B10300" w:rsidRPr="00D010D9" w:rsidRDefault="00B10300" w:rsidP="00EF2873">
      <w:pPr>
        <w:pStyle w:val="Default"/>
        <w:spacing w:line="260" w:lineRule="atLeast"/>
        <w:rPr>
          <w:rFonts w:ascii="Arial" w:hAnsi="Arial" w:cs="Arial"/>
          <w:i/>
          <w:sz w:val="22"/>
          <w:szCs w:val="22"/>
          <w:lang w:val="es-ES"/>
        </w:rPr>
      </w:pPr>
    </w:p>
    <w:p w14:paraId="4916FB50" w14:textId="77777777" w:rsidR="00DC7F9F" w:rsidRPr="00D010D9" w:rsidRDefault="001B53D8">
      <w:pPr>
        <w:pStyle w:val="Default"/>
        <w:spacing w:line="260" w:lineRule="atLeast"/>
        <w:rPr>
          <w:rFonts w:ascii="Arial" w:hAnsi="Arial" w:cs="Arial"/>
          <w:i/>
          <w:sz w:val="22"/>
          <w:szCs w:val="22"/>
          <w:lang w:val="es-ES"/>
        </w:rPr>
      </w:pPr>
      <w:r w:rsidRPr="00D010D9">
        <w:rPr>
          <w:rFonts w:ascii="Arial" w:hAnsi="Arial" w:cs="Arial"/>
          <w:i/>
          <w:sz w:val="22"/>
          <w:szCs w:val="22"/>
          <w:lang w:val="es-ES"/>
        </w:rPr>
        <w:t>[</w:t>
      </w:r>
      <w:r w:rsidR="00AE5BCA" w:rsidRPr="00D010D9">
        <w:rPr>
          <w:rFonts w:ascii="Arial" w:hAnsi="Arial" w:cs="Arial"/>
          <w:i/>
          <w:sz w:val="22"/>
          <w:szCs w:val="22"/>
          <w:lang w:val="es-ES"/>
        </w:rPr>
        <w:t xml:space="preserve">   </w:t>
      </w:r>
      <w:r w:rsidR="00B10300" w:rsidRPr="00D010D9">
        <w:rPr>
          <w:rFonts w:ascii="Arial" w:hAnsi="Arial" w:cs="Arial"/>
          <w:i/>
          <w:sz w:val="22"/>
          <w:szCs w:val="22"/>
          <w:lang w:val="es-ES"/>
        </w:rPr>
        <w:t>iii)</w:t>
      </w:r>
      <w:r w:rsidR="00AE5BCA" w:rsidRPr="00D010D9">
        <w:rPr>
          <w:rFonts w:ascii="Arial" w:hAnsi="Arial" w:cs="Arial"/>
          <w:i/>
          <w:sz w:val="22"/>
          <w:szCs w:val="22"/>
          <w:lang w:val="es-ES"/>
        </w:rPr>
        <w:tab/>
      </w:r>
      <w:r w:rsidR="00B10300" w:rsidRPr="00D010D9">
        <w:rPr>
          <w:rFonts w:ascii="Arial" w:hAnsi="Arial" w:cs="Arial"/>
          <w:i/>
          <w:sz w:val="22"/>
          <w:szCs w:val="22"/>
          <w:lang w:val="es-ES"/>
        </w:rPr>
        <w:t xml:space="preserve"> </w:t>
      </w:r>
      <w:r w:rsidR="00AE5BCA" w:rsidRPr="00D010D9">
        <w:rPr>
          <w:rFonts w:ascii="Arial" w:hAnsi="Arial" w:cs="Arial"/>
          <w:i/>
          <w:sz w:val="22"/>
          <w:szCs w:val="22"/>
          <w:lang w:val="es-ES"/>
        </w:rPr>
        <w:tab/>
      </w:r>
      <w:r w:rsidR="00A07FB5">
        <w:rPr>
          <w:rFonts w:ascii="Arial" w:hAnsi="Arial" w:cs="Arial"/>
          <w:i/>
          <w:sz w:val="22"/>
          <w:szCs w:val="22"/>
          <w:lang w:val="es-ES"/>
        </w:rPr>
        <w:t>L</w:t>
      </w:r>
      <w:r w:rsidR="003F3ED4" w:rsidRPr="00D010D9">
        <w:rPr>
          <w:rFonts w:ascii="Arial" w:hAnsi="Arial" w:cs="Arial"/>
          <w:i/>
          <w:sz w:val="22"/>
          <w:szCs w:val="22"/>
          <w:lang w:val="es-ES"/>
        </w:rPr>
        <w:t>as Partes Contratantes podrán limitar la protección otorgada a los organismos de radiodifusión [/difusión por cable] de otra Parte Contratante que elija aplicar el apartado ii) a los derechos de que disfruten sus propios organismos de radiodifusión [/difusión por cable] en esa Parte Contratante</w:t>
      </w:r>
      <w:r w:rsidR="003F3ED4" w:rsidRPr="00293288">
        <w:rPr>
          <w:rFonts w:ascii="Arial" w:hAnsi="Arial" w:cs="Arial"/>
          <w:i/>
          <w:sz w:val="22"/>
          <w:szCs w:val="22"/>
          <w:lang w:val="es-ES"/>
        </w:rPr>
        <w:t>]</w:t>
      </w:r>
      <w:r w:rsidR="003F3ED4" w:rsidRPr="00D010D9">
        <w:rPr>
          <w:szCs w:val="22"/>
          <w:lang w:val="es-ES"/>
        </w:rPr>
        <w:t>.</w:t>
      </w:r>
    </w:p>
    <w:p w14:paraId="11B4138B" w14:textId="77777777" w:rsidR="00DC7F9F" w:rsidRPr="00D010D9" w:rsidRDefault="00DC7F9F" w:rsidP="00FE1940">
      <w:pPr>
        <w:pStyle w:val="Default"/>
        <w:spacing w:line="260" w:lineRule="atLeast"/>
        <w:rPr>
          <w:rFonts w:ascii="Arial" w:hAnsi="Arial" w:cs="Arial"/>
          <w:sz w:val="22"/>
          <w:szCs w:val="22"/>
          <w:lang w:val="es-ES"/>
        </w:rPr>
      </w:pPr>
    </w:p>
    <w:p w14:paraId="445E690D" w14:textId="77777777" w:rsidR="00157563" w:rsidRPr="00D010D9" w:rsidRDefault="00157563" w:rsidP="003A6778">
      <w:pPr>
        <w:pStyle w:val="Default"/>
        <w:spacing w:line="260" w:lineRule="atLeast"/>
        <w:ind w:left="709"/>
        <w:rPr>
          <w:rFonts w:ascii="Arial" w:hAnsi="Arial" w:cs="Arial"/>
          <w:sz w:val="22"/>
          <w:szCs w:val="22"/>
          <w:lang w:val="es-ES"/>
        </w:rPr>
      </w:pPr>
    </w:p>
    <w:p w14:paraId="74F10258" w14:textId="77777777" w:rsidR="00CD0C91" w:rsidRPr="00D010D9" w:rsidRDefault="003A6FAC" w:rsidP="003A6FAC">
      <w:pPr>
        <w:pStyle w:val="Default"/>
        <w:spacing w:line="260" w:lineRule="atLeast"/>
        <w:ind w:left="284"/>
        <w:jc w:val="right"/>
        <w:rPr>
          <w:rFonts w:ascii="Arial" w:hAnsi="Arial" w:cs="Arial"/>
          <w:sz w:val="22"/>
          <w:szCs w:val="22"/>
          <w:lang w:val="es-ES"/>
        </w:rPr>
      </w:pPr>
      <w:r w:rsidRPr="00D010D9">
        <w:rPr>
          <w:rFonts w:ascii="Arial" w:hAnsi="Arial" w:cs="Arial"/>
          <w:sz w:val="22"/>
          <w:szCs w:val="22"/>
          <w:lang w:val="es-ES"/>
        </w:rPr>
        <w:t>/...</w:t>
      </w:r>
    </w:p>
    <w:p w14:paraId="5CF3D604" w14:textId="77777777" w:rsidR="003A6FAC" w:rsidRPr="00D010D9" w:rsidRDefault="003A6FAC" w:rsidP="00055278">
      <w:pPr>
        <w:pStyle w:val="Default"/>
        <w:spacing w:line="260" w:lineRule="atLeast"/>
        <w:ind w:left="284"/>
        <w:jc w:val="right"/>
        <w:rPr>
          <w:rFonts w:ascii="Arial" w:hAnsi="Arial" w:cs="Arial"/>
          <w:sz w:val="22"/>
          <w:szCs w:val="22"/>
          <w:lang w:val="es-ES"/>
        </w:rPr>
      </w:pPr>
    </w:p>
    <w:p w14:paraId="11662E73" w14:textId="77777777" w:rsidR="004F432F" w:rsidRPr="00D010D9" w:rsidRDefault="004F432F" w:rsidP="004F432F">
      <w:pPr>
        <w:pStyle w:val="Default"/>
        <w:spacing w:line="260" w:lineRule="atLeast"/>
        <w:rPr>
          <w:rFonts w:ascii="Arial" w:hAnsi="Arial" w:cs="Arial"/>
          <w:sz w:val="22"/>
          <w:szCs w:val="22"/>
          <w:lang w:val="es-ES"/>
        </w:rPr>
      </w:pPr>
    </w:p>
    <w:p w14:paraId="1810A0D6" w14:textId="77777777" w:rsidR="004F432F" w:rsidRPr="00D010D9" w:rsidRDefault="004F432F">
      <w:pPr>
        <w:pStyle w:val="Default"/>
        <w:spacing w:line="260" w:lineRule="atLeast"/>
        <w:rPr>
          <w:rFonts w:ascii="Arial" w:hAnsi="Arial" w:cs="Arial"/>
          <w:color w:val="000000" w:themeColor="text1"/>
          <w:sz w:val="22"/>
          <w:szCs w:val="22"/>
          <w:lang w:val="es-ES"/>
        </w:rPr>
      </w:pPr>
      <w:r w:rsidRPr="00D010D9">
        <w:rPr>
          <w:rFonts w:ascii="Arial" w:hAnsi="Arial" w:cs="Arial"/>
          <w:color w:val="000000" w:themeColor="text1"/>
          <w:sz w:val="22"/>
          <w:szCs w:val="22"/>
          <w:lang w:val="es-ES"/>
        </w:rPr>
        <w:br w:type="page"/>
      </w:r>
    </w:p>
    <w:p w14:paraId="50F6E7EA" w14:textId="77777777" w:rsidR="004F432F" w:rsidRPr="00F56315" w:rsidRDefault="00574A11" w:rsidP="00574A11">
      <w:pPr>
        <w:pStyle w:val="Heading2"/>
        <w:rPr>
          <w:b/>
          <w:lang w:val="es-ES"/>
        </w:rPr>
      </w:pPr>
      <w:r w:rsidRPr="00F56315">
        <w:rPr>
          <w:b/>
          <w:caps w:val="0"/>
          <w:lang w:val="es-ES"/>
        </w:rPr>
        <w:t xml:space="preserve">III. </w:t>
      </w:r>
      <w:r w:rsidR="003F3ED4">
        <w:rPr>
          <w:b/>
          <w:caps w:val="0"/>
          <w:lang w:val="es-ES"/>
        </w:rPr>
        <w:t>DERECHOS QUE HAN DE CONCEDERSE</w:t>
      </w:r>
    </w:p>
    <w:p w14:paraId="2B2BE25D" w14:textId="77777777" w:rsidR="00AD2733" w:rsidRPr="00F56315" w:rsidRDefault="00AD2733" w:rsidP="000C53A9">
      <w:pPr>
        <w:rPr>
          <w:lang w:val="es-ES"/>
        </w:rPr>
      </w:pPr>
    </w:p>
    <w:p w14:paraId="4D97C1E8" w14:textId="77777777" w:rsidR="004F432F" w:rsidRPr="00F56315" w:rsidRDefault="00736DEC" w:rsidP="000C53A9">
      <w:pPr>
        <w:rPr>
          <w:color w:val="000000" w:themeColor="text1"/>
          <w:szCs w:val="22"/>
          <w:lang w:val="es-ES"/>
        </w:rPr>
      </w:pPr>
      <w:r w:rsidRPr="00F56315">
        <w:rPr>
          <w:lang w:val="es-ES"/>
        </w:rPr>
        <w:t>1</w:t>
      </w:r>
      <w:r w:rsidR="00CF3434" w:rsidRPr="00F56315">
        <w:rPr>
          <w:lang w:val="es-ES"/>
        </w:rPr>
        <w:t>)</w:t>
      </w:r>
      <w:r w:rsidR="00722FFD" w:rsidRPr="00F56315">
        <w:rPr>
          <w:lang w:val="es-ES"/>
        </w:rPr>
        <w:t xml:space="preserve"> </w:t>
      </w:r>
      <w:r w:rsidRPr="00F56315">
        <w:rPr>
          <w:color w:val="000000" w:themeColor="text1"/>
          <w:szCs w:val="22"/>
          <w:lang w:val="es-ES"/>
        </w:rPr>
        <w:t>i)</w:t>
      </w:r>
      <w:r w:rsidR="00722FFD" w:rsidRPr="00F56315">
        <w:rPr>
          <w:color w:val="000000" w:themeColor="text1"/>
          <w:szCs w:val="22"/>
          <w:lang w:val="es-ES"/>
        </w:rPr>
        <w:tab/>
      </w:r>
      <w:r w:rsidR="00722FFD" w:rsidRPr="00F56315">
        <w:rPr>
          <w:color w:val="000000" w:themeColor="text1"/>
          <w:szCs w:val="22"/>
          <w:lang w:val="es-ES"/>
        </w:rPr>
        <w:tab/>
      </w:r>
      <w:r w:rsidR="003F3ED4">
        <w:rPr>
          <w:color w:val="000000" w:themeColor="text1"/>
          <w:szCs w:val="22"/>
          <w:lang w:val="es-ES"/>
        </w:rPr>
        <w:t>Los organismos de radiodifusión</w:t>
      </w:r>
      <w:r w:rsidR="004F432F" w:rsidRPr="00F56315">
        <w:rPr>
          <w:color w:val="000000" w:themeColor="text1"/>
          <w:szCs w:val="22"/>
          <w:lang w:val="es-ES"/>
        </w:rPr>
        <w:t xml:space="preserve"> </w:t>
      </w:r>
      <w:r w:rsidR="00C04387" w:rsidRPr="00293288">
        <w:rPr>
          <w:color w:val="000000" w:themeColor="text1"/>
          <w:szCs w:val="22"/>
          <w:lang w:val="es-ES"/>
        </w:rPr>
        <w:t>[</w:t>
      </w:r>
      <w:r w:rsidR="003F3ED4">
        <w:rPr>
          <w:i/>
          <w:color w:val="000000" w:themeColor="text1"/>
          <w:szCs w:val="22"/>
          <w:lang w:val="es-ES"/>
        </w:rPr>
        <w:t>y difusión por cable</w:t>
      </w:r>
      <w:r w:rsidR="00C04387" w:rsidRPr="00F56315">
        <w:rPr>
          <w:color w:val="000000" w:themeColor="text1"/>
          <w:szCs w:val="22"/>
          <w:lang w:val="es-ES"/>
        </w:rPr>
        <w:t xml:space="preserve">] </w:t>
      </w:r>
      <w:r w:rsidR="003F3ED4">
        <w:rPr>
          <w:color w:val="000000" w:themeColor="text1"/>
          <w:szCs w:val="22"/>
          <w:lang w:val="es-ES"/>
        </w:rPr>
        <w:t>disfrutarán del derecho exclusivo a autorizar la retransmisión de su señal portadora de programas al público</w:t>
      </w:r>
      <w:r w:rsidR="004F432F" w:rsidRPr="00F56315">
        <w:rPr>
          <w:rFonts w:eastAsiaTheme="minorHAnsi"/>
          <w:color w:val="000000" w:themeColor="text1"/>
          <w:szCs w:val="22"/>
          <w:lang w:val="es-ES"/>
        </w:rPr>
        <w:t xml:space="preserve"> </w:t>
      </w:r>
      <w:r w:rsidR="003F3ED4">
        <w:rPr>
          <w:rFonts w:eastAsiaTheme="minorHAnsi"/>
          <w:i/>
          <w:color w:val="000000" w:themeColor="text1"/>
          <w:szCs w:val="22"/>
          <w:lang w:val="es-ES"/>
        </w:rPr>
        <w:t>por cualquier medio</w:t>
      </w:r>
      <w:r w:rsidR="004F432F" w:rsidRPr="00F56315">
        <w:rPr>
          <w:color w:val="000000" w:themeColor="text1"/>
          <w:szCs w:val="22"/>
          <w:lang w:val="es-ES"/>
        </w:rPr>
        <w:t>.</w:t>
      </w:r>
    </w:p>
    <w:p w14:paraId="51F6BCFE" w14:textId="77777777" w:rsidR="00736DEC" w:rsidRPr="00F56315" w:rsidRDefault="00736DEC" w:rsidP="003F26D3">
      <w:pPr>
        <w:ind w:left="567"/>
        <w:rPr>
          <w:color w:val="000000" w:themeColor="text1"/>
          <w:szCs w:val="22"/>
          <w:lang w:val="es-ES"/>
        </w:rPr>
      </w:pPr>
    </w:p>
    <w:p w14:paraId="01BD42B4" w14:textId="77777777" w:rsidR="00736DEC" w:rsidRPr="00D010D9" w:rsidRDefault="00736DEC" w:rsidP="000C53A9">
      <w:pPr>
        <w:ind w:firstLine="284"/>
        <w:rPr>
          <w:rFonts w:eastAsiaTheme="minorHAnsi"/>
          <w:color w:val="000000" w:themeColor="text1"/>
          <w:szCs w:val="22"/>
          <w:lang w:val="es-ES"/>
        </w:rPr>
      </w:pPr>
      <w:r w:rsidRPr="00F56315">
        <w:rPr>
          <w:i/>
          <w:color w:val="000000" w:themeColor="text1"/>
          <w:szCs w:val="22"/>
          <w:lang w:val="es-ES"/>
        </w:rPr>
        <w:t xml:space="preserve">ii) </w:t>
      </w:r>
      <w:r w:rsidR="00722FFD" w:rsidRPr="00F56315">
        <w:rPr>
          <w:i/>
          <w:color w:val="000000" w:themeColor="text1"/>
          <w:szCs w:val="22"/>
          <w:lang w:val="es-ES"/>
        </w:rPr>
        <w:tab/>
      </w:r>
      <w:r w:rsidR="003F3ED4">
        <w:rPr>
          <w:i/>
          <w:color w:val="000000" w:themeColor="text1"/>
          <w:szCs w:val="22"/>
          <w:lang w:val="es-ES"/>
        </w:rPr>
        <w:t>Los organismos de radiodifusión</w:t>
      </w:r>
      <w:r w:rsidRPr="00F56315">
        <w:rPr>
          <w:i/>
          <w:color w:val="000000" w:themeColor="text1"/>
          <w:szCs w:val="22"/>
          <w:lang w:val="es-ES"/>
        </w:rPr>
        <w:t xml:space="preserve"> [</w:t>
      </w:r>
      <w:r w:rsidR="008943C3">
        <w:rPr>
          <w:i/>
          <w:color w:val="000000" w:themeColor="text1"/>
          <w:szCs w:val="22"/>
          <w:lang w:val="es-ES"/>
        </w:rPr>
        <w:t>y difusión por cable</w:t>
      </w:r>
      <w:r w:rsidRPr="00F56315">
        <w:rPr>
          <w:i/>
          <w:color w:val="000000" w:themeColor="text1"/>
          <w:szCs w:val="22"/>
          <w:lang w:val="es-ES"/>
        </w:rPr>
        <w:t xml:space="preserve">] </w:t>
      </w:r>
      <w:r w:rsidR="008943C3">
        <w:rPr>
          <w:i/>
          <w:color w:val="000000" w:themeColor="text1"/>
          <w:szCs w:val="22"/>
          <w:lang w:val="es-ES"/>
        </w:rPr>
        <w:t>también disfrutarán del derecho exclusivo a autorizar la retransmisión de su señal portadora de programas hecha de tal manera que los miembros del público puedan tener acceso a ella</w:t>
      </w:r>
      <w:r w:rsidR="00296936" w:rsidRPr="00F56315">
        <w:rPr>
          <w:i/>
          <w:color w:val="000000" w:themeColor="text1"/>
          <w:szCs w:val="22"/>
          <w:lang w:val="es-ES"/>
        </w:rPr>
        <w:t xml:space="preserve"> </w:t>
      </w:r>
      <w:r w:rsidR="008943C3" w:rsidRPr="00D010D9">
        <w:rPr>
          <w:i/>
          <w:color w:val="000000" w:themeColor="text1"/>
          <w:szCs w:val="22"/>
          <w:lang w:val="es-ES"/>
        </w:rPr>
        <w:t>desde el lugar y en el momento que cada uno de ellos elija</w:t>
      </w:r>
      <w:r w:rsidR="00271590" w:rsidRPr="00D010D9">
        <w:rPr>
          <w:color w:val="000000" w:themeColor="text1"/>
          <w:szCs w:val="22"/>
          <w:lang w:val="es-ES"/>
        </w:rPr>
        <w:t>.</w:t>
      </w:r>
    </w:p>
    <w:p w14:paraId="54B4B27B" w14:textId="77777777" w:rsidR="004F432F" w:rsidRPr="00D010D9" w:rsidRDefault="004F432F" w:rsidP="004F432F">
      <w:pPr>
        <w:rPr>
          <w:rFonts w:eastAsiaTheme="minorHAnsi"/>
          <w:color w:val="000000" w:themeColor="text1"/>
          <w:szCs w:val="22"/>
          <w:lang w:val="es-ES"/>
        </w:rPr>
      </w:pPr>
    </w:p>
    <w:p w14:paraId="332FF047" w14:textId="42C60EB0" w:rsidR="00736DEC" w:rsidRPr="00D010D9" w:rsidRDefault="00736DEC" w:rsidP="000C53A9">
      <w:pPr>
        <w:rPr>
          <w:rFonts w:eastAsiaTheme="minorHAnsi"/>
          <w:color w:val="000000" w:themeColor="text1"/>
          <w:szCs w:val="22"/>
          <w:lang w:val="es-ES" w:eastAsia="en-US"/>
        </w:rPr>
      </w:pPr>
      <w:r w:rsidRPr="00D010D9">
        <w:rPr>
          <w:rFonts w:eastAsiaTheme="minorHAnsi"/>
          <w:i/>
          <w:color w:val="000000" w:themeColor="text1"/>
          <w:szCs w:val="22"/>
          <w:lang w:val="es-ES" w:eastAsia="en-US"/>
        </w:rPr>
        <w:t>2)</w:t>
      </w:r>
      <w:r w:rsidR="00722FFD" w:rsidRPr="00D010D9">
        <w:rPr>
          <w:rFonts w:eastAsiaTheme="minorHAnsi"/>
          <w:i/>
          <w:color w:val="000000" w:themeColor="text1"/>
          <w:szCs w:val="22"/>
          <w:lang w:val="es-ES" w:eastAsia="en-US"/>
        </w:rPr>
        <w:tab/>
      </w:r>
      <w:r w:rsidR="008943C3" w:rsidRPr="00D010D9">
        <w:rPr>
          <w:rFonts w:eastAsiaTheme="minorHAnsi"/>
          <w:i/>
          <w:color w:val="000000" w:themeColor="text1"/>
          <w:szCs w:val="22"/>
          <w:lang w:val="es-ES" w:eastAsia="en-US"/>
        </w:rPr>
        <w:t xml:space="preserve">Los organismos de radiodifusión [y </w:t>
      </w:r>
      <w:r w:rsidR="00D010D9" w:rsidRPr="00D010D9">
        <w:rPr>
          <w:rFonts w:eastAsiaTheme="minorHAnsi"/>
          <w:i/>
          <w:color w:val="000000" w:themeColor="text1"/>
          <w:szCs w:val="22"/>
          <w:lang w:val="es-ES" w:eastAsia="en-US"/>
        </w:rPr>
        <w:t>difusión</w:t>
      </w:r>
      <w:r w:rsidR="008943C3" w:rsidRPr="00D010D9">
        <w:rPr>
          <w:rFonts w:eastAsiaTheme="minorHAnsi"/>
          <w:i/>
          <w:color w:val="000000" w:themeColor="text1"/>
          <w:szCs w:val="22"/>
          <w:lang w:val="es-ES" w:eastAsia="en-US"/>
        </w:rPr>
        <w:t xml:space="preserve"> por cable] también disfrutarán del derecho a prohibir la retransmisión no autorizada de su propia señal anterior a la emisión por </w:t>
      </w:r>
      <w:r w:rsidR="004E2044">
        <w:rPr>
          <w:rFonts w:eastAsiaTheme="minorHAnsi"/>
          <w:i/>
          <w:color w:val="000000" w:themeColor="text1"/>
          <w:szCs w:val="22"/>
          <w:lang w:val="es-ES" w:eastAsia="en-US"/>
        </w:rPr>
        <w:t xml:space="preserve">cualquier </w:t>
      </w:r>
      <w:r w:rsidR="008943C3" w:rsidRPr="00D010D9">
        <w:rPr>
          <w:rFonts w:eastAsiaTheme="minorHAnsi"/>
          <w:i/>
          <w:color w:val="000000" w:themeColor="text1"/>
          <w:szCs w:val="22"/>
          <w:lang w:val="es-ES" w:eastAsia="en-US"/>
        </w:rPr>
        <w:t>medio</w:t>
      </w:r>
      <w:r w:rsidR="008943C3" w:rsidRPr="00D010D9">
        <w:rPr>
          <w:rFonts w:eastAsiaTheme="minorHAnsi"/>
          <w:color w:val="000000" w:themeColor="text1"/>
          <w:szCs w:val="22"/>
          <w:lang w:val="es-ES" w:eastAsia="en-US"/>
        </w:rPr>
        <w:t>.</w:t>
      </w:r>
    </w:p>
    <w:p w14:paraId="5121AB3C" w14:textId="77777777" w:rsidR="003A6FAC" w:rsidRPr="00D010D9" w:rsidRDefault="003A6FAC" w:rsidP="000C53A9">
      <w:pPr>
        <w:rPr>
          <w:rFonts w:eastAsiaTheme="minorHAnsi"/>
          <w:color w:val="000000" w:themeColor="text1"/>
          <w:szCs w:val="22"/>
          <w:lang w:val="es-ES" w:eastAsia="en-US"/>
        </w:rPr>
      </w:pPr>
    </w:p>
    <w:p w14:paraId="13B2F5AA" w14:textId="77777777" w:rsidR="003A6FAC" w:rsidRPr="00D010D9" w:rsidRDefault="003A6FAC" w:rsidP="000C53A9">
      <w:pPr>
        <w:rPr>
          <w:rFonts w:eastAsiaTheme="minorHAnsi"/>
          <w:color w:val="000000" w:themeColor="text1"/>
          <w:szCs w:val="22"/>
          <w:lang w:val="es-ES" w:eastAsia="en-US"/>
        </w:rPr>
      </w:pPr>
    </w:p>
    <w:p w14:paraId="53873E91" w14:textId="77777777" w:rsidR="003A6FAC" w:rsidRPr="00D010D9" w:rsidRDefault="003A6FAC" w:rsidP="003A6FAC">
      <w:pPr>
        <w:jc w:val="right"/>
        <w:rPr>
          <w:rFonts w:eastAsiaTheme="minorHAnsi"/>
          <w:color w:val="000000" w:themeColor="text1"/>
          <w:szCs w:val="22"/>
          <w:lang w:val="es-ES" w:eastAsia="en-US"/>
        </w:rPr>
      </w:pPr>
      <w:r w:rsidRPr="00D010D9">
        <w:rPr>
          <w:rFonts w:eastAsiaTheme="minorHAnsi"/>
          <w:color w:val="000000" w:themeColor="text1"/>
          <w:szCs w:val="22"/>
          <w:lang w:val="es-ES" w:eastAsia="en-US"/>
        </w:rPr>
        <w:t>/...</w:t>
      </w:r>
    </w:p>
    <w:p w14:paraId="06782948" w14:textId="77777777" w:rsidR="003A6FAC" w:rsidRPr="00D010D9" w:rsidRDefault="003A6FAC" w:rsidP="00055278">
      <w:pPr>
        <w:jc w:val="right"/>
        <w:rPr>
          <w:rFonts w:eastAsiaTheme="minorHAnsi"/>
          <w:color w:val="000000" w:themeColor="text1"/>
          <w:szCs w:val="22"/>
          <w:lang w:val="es-ES" w:eastAsia="en-US"/>
        </w:rPr>
      </w:pPr>
    </w:p>
    <w:p w14:paraId="4AD45226" w14:textId="77777777" w:rsidR="00FF41FE" w:rsidRPr="00D010D9" w:rsidRDefault="00FF41FE">
      <w:pPr>
        <w:rPr>
          <w:rFonts w:eastAsiaTheme="minorHAnsi"/>
          <w:color w:val="000000" w:themeColor="text1"/>
          <w:szCs w:val="22"/>
          <w:lang w:val="es-ES" w:eastAsia="en-US"/>
        </w:rPr>
      </w:pPr>
      <w:r w:rsidRPr="00D010D9">
        <w:rPr>
          <w:rFonts w:eastAsiaTheme="minorHAnsi"/>
          <w:color w:val="000000" w:themeColor="text1"/>
          <w:szCs w:val="22"/>
          <w:lang w:val="es-ES" w:eastAsia="en-US"/>
        </w:rPr>
        <w:br w:type="page"/>
      </w:r>
    </w:p>
    <w:p w14:paraId="4E604EF9" w14:textId="77777777" w:rsidR="0080241D" w:rsidRPr="00F56315" w:rsidRDefault="00574A11" w:rsidP="00574A11">
      <w:pPr>
        <w:pStyle w:val="Heading2"/>
        <w:rPr>
          <w:b/>
          <w:lang w:val="es-ES"/>
        </w:rPr>
      </w:pPr>
      <w:r w:rsidRPr="00F56315">
        <w:rPr>
          <w:b/>
          <w:caps w:val="0"/>
          <w:lang w:val="es-ES"/>
        </w:rPr>
        <w:t>IV. OT</w:t>
      </w:r>
      <w:r w:rsidR="008943C3">
        <w:rPr>
          <w:b/>
          <w:caps w:val="0"/>
          <w:lang w:val="es-ES"/>
        </w:rPr>
        <w:t>RAS CUESTIONES</w:t>
      </w:r>
      <w:r w:rsidRPr="00F56315">
        <w:rPr>
          <w:b/>
          <w:caps w:val="0"/>
          <w:lang w:val="es-ES"/>
        </w:rPr>
        <w:t xml:space="preserve"> </w:t>
      </w:r>
    </w:p>
    <w:p w14:paraId="5FC2981F" w14:textId="77777777" w:rsidR="0080241D" w:rsidRPr="00F56315" w:rsidRDefault="0080241D" w:rsidP="00055278">
      <w:pPr>
        <w:rPr>
          <w:lang w:val="es-ES"/>
        </w:rPr>
      </w:pPr>
    </w:p>
    <w:p w14:paraId="4752CC28" w14:textId="77777777" w:rsidR="0080241D" w:rsidRPr="00F56315" w:rsidRDefault="008943C3" w:rsidP="00574A11">
      <w:pPr>
        <w:pStyle w:val="Heading2"/>
        <w:jc w:val="center"/>
        <w:rPr>
          <w:b/>
          <w:lang w:val="es-ES"/>
        </w:rPr>
      </w:pPr>
      <w:r w:rsidRPr="008943C3">
        <w:rPr>
          <w:b/>
          <w:caps w:val="0"/>
          <w:lang w:val="es-ES"/>
        </w:rPr>
        <w:t>Beneficiarios de la protección</w:t>
      </w:r>
    </w:p>
    <w:p w14:paraId="4E6EEDC7" w14:textId="77777777" w:rsidR="0080241D" w:rsidRPr="00F56315" w:rsidRDefault="0080241D" w:rsidP="0080241D">
      <w:pPr>
        <w:spacing w:line="260" w:lineRule="atLeast"/>
        <w:rPr>
          <w:szCs w:val="22"/>
          <w:lang w:val="es-ES"/>
        </w:rPr>
      </w:pPr>
    </w:p>
    <w:p w14:paraId="10A4BD91" w14:textId="77777777" w:rsidR="0080241D" w:rsidRPr="00F56315" w:rsidRDefault="0080241D" w:rsidP="0080241D">
      <w:pPr>
        <w:spacing w:line="260" w:lineRule="atLeast"/>
        <w:rPr>
          <w:szCs w:val="22"/>
          <w:lang w:val="es-ES"/>
        </w:rPr>
      </w:pPr>
      <w:r w:rsidRPr="00F56315">
        <w:rPr>
          <w:szCs w:val="22"/>
          <w:lang w:val="es-ES"/>
        </w:rPr>
        <w:t>1)</w:t>
      </w:r>
      <w:r w:rsidRPr="00F56315">
        <w:rPr>
          <w:szCs w:val="22"/>
          <w:lang w:val="es-ES"/>
        </w:rPr>
        <w:tab/>
      </w:r>
      <w:r w:rsidR="008943C3" w:rsidRPr="008943C3">
        <w:rPr>
          <w:szCs w:val="22"/>
          <w:lang w:val="es-ES"/>
        </w:rPr>
        <w:t xml:space="preserve">Las Partes Contratantes concederán la protección prevista en el presente Tratado a los organismos de radiodifusión </w:t>
      </w:r>
      <w:r w:rsidR="00FE1DAC" w:rsidRPr="00293288">
        <w:rPr>
          <w:color w:val="000000" w:themeColor="text1"/>
          <w:szCs w:val="22"/>
          <w:lang w:val="es-ES"/>
        </w:rPr>
        <w:t>[</w:t>
      </w:r>
      <w:r w:rsidR="007F72E5" w:rsidRPr="00293288">
        <w:rPr>
          <w:color w:val="000000" w:themeColor="text1"/>
          <w:szCs w:val="22"/>
          <w:lang w:val="es-ES"/>
        </w:rPr>
        <w:t>o</w:t>
      </w:r>
      <w:r w:rsidR="00FE1DAC" w:rsidRPr="00293288">
        <w:rPr>
          <w:color w:val="000000" w:themeColor="text1"/>
          <w:szCs w:val="22"/>
          <w:lang w:val="es-ES"/>
        </w:rPr>
        <w:t xml:space="preserve"> difusión por cable] </w:t>
      </w:r>
      <w:r w:rsidR="008943C3" w:rsidRPr="008943C3">
        <w:rPr>
          <w:szCs w:val="22"/>
          <w:lang w:val="es-ES"/>
        </w:rPr>
        <w:t>que sean nacionales de otras Partes Contratantes.</w:t>
      </w:r>
    </w:p>
    <w:p w14:paraId="1B092817" w14:textId="77777777" w:rsidR="0080241D" w:rsidRPr="00F56315" w:rsidRDefault="0080241D" w:rsidP="0080241D">
      <w:pPr>
        <w:spacing w:line="260" w:lineRule="atLeast"/>
        <w:rPr>
          <w:szCs w:val="22"/>
          <w:lang w:val="es-ES"/>
        </w:rPr>
      </w:pPr>
    </w:p>
    <w:p w14:paraId="4953A79D" w14:textId="77777777" w:rsidR="0080241D" w:rsidRPr="00F56315" w:rsidRDefault="0080241D" w:rsidP="0080241D">
      <w:pPr>
        <w:spacing w:line="260" w:lineRule="atLeast"/>
        <w:rPr>
          <w:szCs w:val="22"/>
          <w:lang w:val="es-ES"/>
        </w:rPr>
      </w:pPr>
      <w:r w:rsidRPr="00F56315">
        <w:rPr>
          <w:szCs w:val="22"/>
          <w:lang w:val="es-ES"/>
        </w:rPr>
        <w:t>2)</w:t>
      </w:r>
      <w:r w:rsidRPr="00F56315">
        <w:rPr>
          <w:szCs w:val="22"/>
          <w:lang w:val="es-ES"/>
        </w:rPr>
        <w:tab/>
      </w:r>
      <w:r w:rsidR="00630A53" w:rsidRPr="00630A53">
        <w:rPr>
          <w:szCs w:val="22"/>
          <w:lang w:val="es-ES"/>
        </w:rPr>
        <w:t xml:space="preserve">Se entenderá por nacionales de otras Partes Contratantes los organismos de radiodifusión </w:t>
      </w:r>
      <w:r w:rsidR="00FE1DAC" w:rsidRPr="00293288">
        <w:rPr>
          <w:color w:val="000000" w:themeColor="text1"/>
          <w:szCs w:val="22"/>
          <w:lang w:val="es-ES"/>
        </w:rPr>
        <w:t>[</w:t>
      </w:r>
      <w:r w:rsidR="003E7997" w:rsidRPr="00293288">
        <w:rPr>
          <w:color w:val="000000" w:themeColor="text1"/>
          <w:szCs w:val="22"/>
          <w:lang w:val="es-ES"/>
        </w:rPr>
        <w:t>o</w:t>
      </w:r>
      <w:r w:rsidR="00FE1DAC" w:rsidRPr="00293288">
        <w:rPr>
          <w:color w:val="000000" w:themeColor="text1"/>
          <w:szCs w:val="22"/>
          <w:lang w:val="es-ES"/>
        </w:rPr>
        <w:t xml:space="preserve"> difusión por cable]</w:t>
      </w:r>
      <w:r w:rsidR="00FE1DAC">
        <w:rPr>
          <w:i/>
          <w:color w:val="000000" w:themeColor="text1"/>
          <w:szCs w:val="22"/>
          <w:lang w:val="es-ES"/>
        </w:rPr>
        <w:t xml:space="preserve"> </w:t>
      </w:r>
      <w:r w:rsidR="00630A53" w:rsidRPr="00630A53">
        <w:rPr>
          <w:szCs w:val="22"/>
          <w:lang w:val="es-ES"/>
        </w:rPr>
        <w:t>que satisfagan una de las siguientes condiciones:</w:t>
      </w:r>
    </w:p>
    <w:p w14:paraId="295200C9" w14:textId="77777777" w:rsidR="0080241D" w:rsidRPr="00F56315" w:rsidRDefault="0080241D" w:rsidP="0080241D">
      <w:pPr>
        <w:spacing w:line="260" w:lineRule="atLeast"/>
        <w:rPr>
          <w:szCs w:val="22"/>
          <w:lang w:val="es-ES"/>
        </w:rPr>
      </w:pPr>
    </w:p>
    <w:p w14:paraId="49F4F530" w14:textId="7C350314" w:rsidR="00B51BE2" w:rsidRPr="00B51BE2" w:rsidRDefault="0080241D" w:rsidP="00B51BE2">
      <w:pPr>
        <w:tabs>
          <w:tab w:val="left" w:pos="1100"/>
        </w:tabs>
        <w:spacing w:after="240" w:line="260" w:lineRule="atLeast"/>
        <w:ind w:left="1100" w:hanging="550"/>
        <w:rPr>
          <w:szCs w:val="22"/>
          <w:lang w:val="es-ES"/>
        </w:rPr>
      </w:pPr>
      <w:r w:rsidRPr="00F56315">
        <w:rPr>
          <w:szCs w:val="22"/>
          <w:lang w:val="es-ES"/>
        </w:rPr>
        <w:t>i)</w:t>
      </w:r>
      <w:r w:rsidRPr="00F56315">
        <w:rPr>
          <w:szCs w:val="22"/>
          <w:lang w:val="es-ES"/>
        </w:rPr>
        <w:tab/>
      </w:r>
      <w:r w:rsidR="00B51BE2" w:rsidRPr="00B51BE2">
        <w:rPr>
          <w:szCs w:val="22"/>
          <w:lang w:val="es-ES"/>
        </w:rPr>
        <w:t>que la sede del organismo de radiodifusión</w:t>
      </w:r>
      <w:r w:rsidR="00B51BE2">
        <w:rPr>
          <w:szCs w:val="22"/>
          <w:lang w:val="es-ES"/>
        </w:rPr>
        <w:t xml:space="preserve"> [</w:t>
      </w:r>
      <w:r w:rsidR="00590F51">
        <w:rPr>
          <w:szCs w:val="22"/>
          <w:lang w:val="es-ES"/>
        </w:rPr>
        <w:t>/</w:t>
      </w:r>
      <w:r w:rsidR="00B51BE2">
        <w:rPr>
          <w:szCs w:val="22"/>
          <w:lang w:val="es-ES"/>
        </w:rPr>
        <w:t>difusión por cable]</w:t>
      </w:r>
      <w:r w:rsidR="00B51BE2" w:rsidRPr="00B51BE2">
        <w:rPr>
          <w:szCs w:val="22"/>
          <w:lang w:val="es-ES"/>
        </w:rPr>
        <w:t xml:space="preserve"> esté situada en otra Parte Contratante;  o</w:t>
      </w:r>
    </w:p>
    <w:p w14:paraId="556F07EE" w14:textId="77777777" w:rsidR="0080241D" w:rsidRPr="00F56315" w:rsidRDefault="00B51BE2" w:rsidP="00965801">
      <w:pPr>
        <w:tabs>
          <w:tab w:val="left" w:pos="1100"/>
        </w:tabs>
        <w:ind w:left="1100" w:hanging="550"/>
        <w:rPr>
          <w:szCs w:val="22"/>
          <w:lang w:val="es-ES"/>
        </w:rPr>
      </w:pPr>
      <w:r w:rsidRPr="00B51BE2">
        <w:rPr>
          <w:szCs w:val="22"/>
          <w:lang w:val="es-ES"/>
        </w:rPr>
        <w:t xml:space="preserve">ii) </w:t>
      </w:r>
      <w:r w:rsidR="00D14B5B">
        <w:rPr>
          <w:szCs w:val="22"/>
          <w:lang w:val="es-ES"/>
        </w:rPr>
        <w:tab/>
      </w:r>
      <w:r w:rsidRPr="00B51BE2">
        <w:rPr>
          <w:szCs w:val="22"/>
          <w:lang w:val="es-ES"/>
        </w:rPr>
        <w:t xml:space="preserve">que la señal </w:t>
      </w:r>
      <w:r w:rsidR="00CC5BAB">
        <w:rPr>
          <w:szCs w:val="22"/>
          <w:lang w:val="es-ES"/>
        </w:rPr>
        <w:t xml:space="preserve">portadora de programas </w:t>
      </w:r>
      <w:r w:rsidRPr="00B51BE2">
        <w:rPr>
          <w:szCs w:val="22"/>
          <w:lang w:val="es-ES"/>
        </w:rPr>
        <w:t>emitida haya sido transmitida desde un transmisor ubicado en otra Parte Contratante.</w:t>
      </w:r>
    </w:p>
    <w:p w14:paraId="1F9018F8" w14:textId="77777777" w:rsidR="0080241D" w:rsidRPr="00F56315" w:rsidRDefault="0080241D" w:rsidP="0080241D">
      <w:pPr>
        <w:tabs>
          <w:tab w:val="left" w:pos="1100"/>
        </w:tabs>
        <w:spacing w:line="260" w:lineRule="atLeast"/>
        <w:ind w:left="1100" w:hanging="550"/>
        <w:rPr>
          <w:szCs w:val="22"/>
          <w:lang w:val="es-ES"/>
        </w:rPr>
      </w:pPr>
    </w:p>
    <w:p w14:paraId="761A9DF5" w14:textId="77777777" w:rsidR="0080241D" w:rsidRPr="00F56315" w:rsidRDefault="0080241D" w:rsidP="0080241D">
      <w:pPr>
        <w:pStyle w:val="Default"/>
        <w:spacing w:line="260" w:lineRule="atLeast"/>
        <w:rPr>
          <w:rFonts w:ascii="Arial" w:hAnsi="Arial" w:cs="Arial"/>
          <w:sz w:val="22"/>
          <w:szCs w:val="22"/>
          <w:lang w:val="es-ES"/>
        </w:rPr>
      </w:pPr>
      <w:r w:rsidRPr="00F56315">
        <w:rPr>
          <w:rFonts w:ascii="Arial" w:hAnsi="Arial" w:cs="Arial"/>
          <w:sz w:val="22"/>
          <w:szCs w:val="22"/>
          <w:lang w:val="es-ES"/>
        </w:rPr>
        <w:t>3)</w:t>
      </w:r>
      <w:r w:rsidRPr="00F56315">
        <w:rPr>
          <w:rFonts w:ascii="Arial" w:hAnsi="Arial" w:cs="Arial"/>
          <w:sz w:val="22"/>
          <w:szCs w:val="22"/>
          <w:lang w:val="es-ES"/>
        </w:rPr>
        <w:tab/>
      </w:r>
      <w:r w:rsidR="00B51BE2" w:rsidRPr="00B51BE2">
        <w:rPr>
          <w:rFonts w:ascii="Arial" w:hAnsi="Arial" w:cs="Arial"/>
          <w:sz w:val="22"/>
          <w:szCs w:val="22"/>
          <w:lang w:val="es-ES"/>
        </w:rPr>
        <w:t xml:space="preserve">En el caso de una señal </w:t>
      </w:r>
      <w:r w:rsidR="00B51BE2">
        <w:rPr>
          <w:rFonts w:ascii="Arial" w:hAnsi="Arial" w:cs="Arial"/>
          <w:sz w:val="22"/>
          <w:szCs w:val="22"/>
          <w:lang w:val="es-ES"/>
        </w:rPr>
        <w:t>portadora de programas</w:t>
      </w:r>
      <w:r w:rsidR="00CC5BAB">
        <w:rPr>
          <w:rFonts w:ascii="Arial" w:hAnsi="Arial" w:cs="Arial"/>
          <w:sz w:val="22"/>
          <w:szCs w:val="22"/>
          <w:lang w:val="es-ES"/>
        </w:rPr>
        <w:t xml:space="preserve"> por satélite</w:t>
      </w:r>
      <w:r w:rsidR="00B51BE2" w:rsidRPr="00B51BE2">
        <w:rPr>
          <w:rFonts w:ascii="Arial" w:hAnsi="Arial" w:cs="Arial"/>
          <w:sz w:val="22"/>
          <w:szCs w:val="22"/>
          <w:lang w:val="es-ES"/>
        </w:rPr>
        <w:t>, se entenderá que el transmisor está ubicado en la Parte Contratante desde la cual se envía el enlace ascendente al satélite en una cadena ininterrumpida de comunicación que lle</w:t>
      </w:r>
      <w:r w:rsidR="00D14B5B">
        <w:rPr>
          <w:rFonts w:ascii="Arial" w:hAnsi="Arial" w:cs="Arial"/>
          <w:sz w:val="22"/>
          <w:szCs w:val="22"/>
          <w:lang w:val="es-ES"/>
        </w:rPr>
        <w:t>gue al satélite y regrese a la t</w:t>
      </w:r>
      <w:r w:rsidR="00B51BE2" w:rsidRPr="00B51BE2">
        <w:rPr>
          <w:rFonts w:ascii="Arial" w:hAnsi="Arial" w:cs="Arial"/>
          <w:sz w:val="22"/>
          <w:szCs w:val="22"/>
          <w:lang w:val="es-ES"/>
        </w:rPr>
        <w:t>ierra.</w:t>
      </w:r>
    </w:p>
    <w:p w14:paraId="762AC539" w14:textId="77777777" w:rsidR="0080241D" w:rsidRPr="00F56315" w:rsidRDefault="0080241D" w:rsidP="0080241D">
      <w:pPr>
        <w:tabs>
          <w:tab w:val="left" w:pos="1100"/>
        </w:tabs>
        <w:spacing w:line="260" w:lineRule="atLeast"/>
        <w:rPr>
          <w:szCs w:val="22"/>
          <w:lang w:val="es-ES"/>
        </w:rPr>
      </w:pPr>
    </w:p>
    <w:p w14:paraId="61DD1A42" w14:textId="77777777" w:rsidR="00F00015" w:rsidRPr="00F56315" w:rsidRDefault="00171E86" w:rsidP="00F00015">
      <w:pPr>
        <w:pStyle w:val="Default"/>
        <w:spacing w:line="260" w:lineRule="atLeast"/>
        <w:rPr>
          <w:rFonts w:ascii="Arial" w:hAnsi="Arial" w:cs="Arial"/>
          <w:color w:val="auto"/>
          <w:sz w:val="22"/>
          <w:szCs w:val="22"/>
          <w:lang w:val="es-ES"/>
        </w:rPr>
      </w:pPr>
      <w:r w:rsidRPr="00F56315">
        <w:rPr>
          <w:rFonts w:ascii="Arial" w:hAnsi="Arial" w:cs="Arial"/>
          <w:color w:val="auto"/>
          <w:sz w:val="22"/>
          <w:szCs w:val="22"/>
          <w:lang w:val="es-ES"/>
        </w:rPr>
        <w:t xml:space="preserve">4) </w:t>
      </w:r>
      <w:r w:rsidRPr="00F56315">
        <w:rPr>
          <w:rFonts w:ascii="Arial" w:hAnsi="Arial" w:cs="Arial"/>
          <w:color w:val="auto"/>
          <w:sz w:val="22"/>
          <w:szCs w:val="22"/>
          <w:lang w:val="es-ES"/>
        </w:rPr>
        <w:tab/>
      </w:r>
      <w:r w:rsidR="00B51BE2">
        <w:rPr>
          <w:rFonts w:ascii="Arial" w:hAnsi="Arial" w:cs="Arial"/>
          <w:color w:val="auto"/>
          <w:sz w:val="22"/>
          <w:szCs w:val="22"/>
          <w:lang w:val="es-ES"/>
        </w:rPr>
        <w:t xml:space="preserve">En las disposiciones del presente </w:t>
      </w:r>
      <w:r w:rsidR="00D14B5B">
        <w:rPr>
          <w:rFonts w:ascii="Arial" w:hAnsi="Arial" w:cs="Arial"/>
          <w:color w:val="auto"/>
          <w:sz w:val="22"/>
          <w:szCs w:val="22"/>
          <w:lang w:val="es-ES"/>
        </w:rPr>
        <w:t>Tratado</w:t>
      </w:r>
      <w:r w:rsidR="00B51BE2">
        <w:rPr>
          <w:rFonts w:ascii="Arial" w:hAnsi="Arial" w:cs="Arial"/>
          <w:color w:val="auto"/>
          <w:sz w:val="22"/>
          <w:szCs w:val="22"/>
          <w:lang w:val="es-ES"/>
        </w:rPr>
        <w:t xml:space="preserve"> no se prevé protección alguna para una entidad que meramente retransmita señales portadoras de programas</w:t>
      </w:r>
      <w:r w:rsidR="00F00015" w:rsidRPr="00F56315">
        <w:rPr>
          <w:rFonts w:ascii="Arial" w:hAnsi="Arial" w:cs="Arial"/>
          <w:color w:val="auto"/>
          <w:sz w:val="22"/>
          <w:szCs w:val="22"/>
          <w:lang w:val="es-ES"/>
        </w:rPr>
        <w:t>.</w:t>
      </w:r>
    </w:p>
    <w:p w14:paraId="7A454E3C" w14:textId="77777777" w:rsidR="00F00015" w:rsidRPr="00F56315" w:rsidRDefault="00F00015" w:rsidP="0047147A">
      <w:pPr>
        <w:rPr>
          <w:b/>
          <w:color w:val="000000" w:themeColor="text1"/>
          <w:szCs w:val="22"/>
          <w:lang w:val="es-ES"/>
        </w:rPr>
      </w:pPr>
    </w:p>
    <w:p w14:paraId="4FD74217" w14:textId="77777777" w:rsidR="0047147A" w:rsidRPr="00F56315" w:rsidRDefault="008424B8" w:rsidP="00FF41FE">
      <w:pPr>
        <w:pStyle w:val="Heading2"/>
        <w:jc w:val="center"/>
        <w:rPr>
          <w:rStyle w:val="Strong"/>
          <w:lang w:val="es-ES"/>
        </w:rPr>
      </w:pPr>
      <w:r w:rsidRPr="00F56315">
        <w:rPr>
          <w:rStyle w:val="Strong"/>
          <w:caps w:val="0"/>
          <w:lang w:val="es-ES"/>
        </w:rPr>
        <w:t>Limita</w:t>
      </w:r>
      <w:r w:rsidR="00B51BE2">
        <w:rPr>
          <w:rStyle w:val="Strong"/>
          <w:caps w:val="0"/>
          <w:lang w:val="es-ES"/>
        </w:rPr>
        <w:t>ciones</w:t>
      </w:r>
      <w:r w:rsidRPr="00F56315">
        <w:rPr>
          <w:rStyle w:val="Strong"/>
          <w:caps w:val="0"/>
          <w:lang w:val="es-ES"/>
        </w:rPr>
        <w:t xml:space="preserve"> </w:t>
      </w:r>
      <w:r w:rsidR="00B51BE2">
        <w:rPr>
          <w:rStyle w:val="Strong"/>
          <w:caps w:val="0"/>
          <w:lang w:val="es-ES"/>
        </w:rPr>
        <w:t>y e</w:t>
      </w:r>
      <w:r w:rsidRPr="00F56315">
        <w:rPr>
          <w:rStyle w:val="Strong"/>
          <w:caps w:val="0"/>
          <w:lang w:val="es-ES"/>
        </w:rPr>
        <w:t>xcep</w:t>
      </w:r>
      <w:r w:rsidR="00B51BE2">
        <w:rPr>
          <w:rStyle w:val="Strong"/>
          <w:caps w:val="0"/>
          <w:lang w:val="es-ES"/>
        </w:rPr>
        <w:t>ciones</w:t>
      </w:r>
    </w:p>
    <w:p w14:paraId="100F5495" w14:textId="77777777" w:rsidR="0080241D" w:rsidRPr="00F56315" w:rsidRDefault="0080241D" w:rsidP="0047147A">
      <w:pPr>
        <w:rPr>
          <w:color w:val="000000" w:themeColor="text1"/>
          <w:szCs w:val="22"/>
          <w:lang w:val="es-ES"/>
        </w:rPr>
      </w:pPr>
    </w:p>
    <w:p w14:paraId="372CA502" w14:textId="1F50A363" w:rsidR="0080241D" w:rsidRPr="00F56315" w:rsidRDefault="0080241D" w:rsidP="0080241D">
      <w:pPr>
        <w:tabs>
          <w:tab w:val="left" w:pos="550"/>
        </w:tabs>
        <w:spacing w:line="260" w:lineRule="atLeast"/>
        <w:rPr>
          <w:szCs w:val="22"/>
          <w:lang w:val="es-ES"/>
        </w:rPr>
      </w:pPr>
      <w:r w:rsidRPr="00F56315">
        <w:rPr>
          <w:szCs w:val="22"/>
          <w:lang w:val="es-ES"/>
        </w:rPr>
        <w:t>1)</w:t>
      </w:r>
      <w:r w:rsidRPr="00F56315">
        <w:rPr>
          <w:szCs w:val="22"/>
          <w:lang w:val="es-ES"/>
        </w:rPr>
        <w:tab/>
      </w:r>
      <w:r w:rsidR="00A8055D" w:rsidRPr="005649CB">
        <w:rPr>
          <w:lang w:val="es-ES"/>
        </w:rPr>
        <w:t>Respecto de la protección de los organismos de radiodifusión</w:t>
      </w:r>
      <w:r w:rsidR="00995404" w:rsidRPr="005649CB">
        <w:rPr>
          <w:lang w:val="es-ES"/>
        </w:rPr>
        <w:t xml:space="preserve"> </w:t>
      </w:r>
      <w:r w:rsidR="00995404" w:rsidRPr="00293288">
        <w:rPr>
          <w:color w:val="000000" w:themeColor="text1"/>
          <w:szCs w:val="22"/>
          <w:lang w:val="es-ES"/>
        </w:rPr>
        <w:t>[</w:t>
      </w:r>
      <w:r w:rsidR="007F72E5" w:rsidRPr="00293288">
        <w:rPr>
          <w:color w:val="000000" w:themeColor="text1"/>
          <w:szCs w:val="22"/>
          <w:lang w:val="es-ES"/>
        </w:rPr>
        <w:t>o</w:t>
      </w:r>
      <w:r w:rsidR="00995404" w:rsidRPr="00293288">
        <w:rPr>
          <w:color w:val="000000" w:themeColor="text1"/>
          <w:szCs w:val="22"/>
          <w:lang w:val="es-ES"/>
        </w:rPr>
        <w:t xml:space="preserve"> difusión por cable]</w:t>
      </w:r>
      <w:r w:rsidR="00A8055D" w:rsidRPr="00CC65DE">
        <w:rPr>
          <w:lang w:val="es-ES"/>
        </w:rPr>
        <w:t>,</w:t>
      </w:r>
      <w:r w:rsidR="00A8055D" w:rsidRPr="005649CB">
        <w:rPr>
          <w:lang w:val="es-ES"/>
        </w:rPr>
        <w:t xml:space="preserve"> las Partes Contratantes podrán prever en su legislación nacional los mismos tipos de limitaciones o excepciones que los contemplados en su legislación nacional en relación con la protección del derecho de autor sobre las obras literarias y artísticas, y la protección de los derechos conexos</w:t>
      </w:r>
      <w:r w:rsidRPr="005649CB">
        <w:rPr>
          <w:szCs w:val="22"/>
          <w:lang w:val="es-ES"/>
        </w:rPr>
        <w:t>.</w:t>
      </w:r>
      <w:r w:rsidRPr="00F56315">
        <w:rPr>
          <w:szCs w:val="22"/>
          <w:lang w:val="es-ES"/>
        </w:rPr>
        <w:t xml:space="preserve"> </w:t>
      </w:r>
    </w:p>
    <w:p w14:paraId="46C2FF24" w14:textId="77777777" w:rsidR="0080241D" w:rsidRPr="00F56315" w:rsidRDefault="0080241D" w:rsidP="0080241D">
      <w:pPr>
        <w:tabs>
          <w:tab w:val="left" w:pos="550"/>
        </w:tabs>
        <w:spacing w:line="260" w:lineRule="atLeast"/>
        <w:rPr>
          <w:szCs w:val="22"/>
          <w:lang w:val="es-ES"/>
        </w:rPr>
      </w:pPr>
    </w:p>
    <w:p w14:paraId="41C2D182" w14:textId="4323E2E3" w:rsidR="0080241D" w:rsidRPr="00F56315" w:rsidRDefault="0080241D" w:rsidP="0080241D">
      <w:pPr>
        <w:tabs>
          <w:tab w:val="left" w:pos="550"/>
        </w:tabs>
        <w:spacing w:line="260" w:lineRule="atLeast"/>
        <w:rPr>
          <w:szCs w:val="22"/>
          <w:lang w:val="es-ES"/>
        </w:rPr>
      </w:pPr>
      <w:r w:rsidRPr="00F56315">
        <w:rPr>
          <w:szCs w:val="22"/>
          <w:lang w:val="es-ES"/>
        </w:rPr>
        <w:t>2)</w:t>
      </w:r>
      <w:r w:rsidRPr="00F56315">
        <w:rPr>
          <w:szCs w:val="22"/>
          <w:lang w:val="es-ES"/>
        </w:rPr>
        <w:tab/>
      </w:r>
      <w:r w:rsidR="00B51BE2" w:rsidRPr="00B51BE2">
        <w:rPr>
          <w:szCs w:val="22"/>
          <w:lang w:val="es-ES"/>
        </w:rPr>
        <w:t xml:space="preserve">Las Partes Contratantes restringirán toda limitación o excepción relativa a los derechos previstos en el presente Tratado a ciertos casos especiales que no atenten contra la explotación normal de la </w:t>
      </w:r>
      <w:r w:rsidR="007F72E5">
        <w:rPr>
          <w:szCs w:val="22"/>
          <w:lang w:val="es-ES"/>
        </w:rPr>
        <w:t>señal portadora de programas</w:t>
      </w:r>
      <w:r w:rsidR="00B51BE2" w:rsidRPr="00B51BE2">
        <w:rPr>
          <w:szCs w:val="22"/>
          <w:lang w:val="es-ES"/>
        </w:rPr>
        <w:t>, ni causen un perjuicio injustificado a los intereses legítimos del organismo de radiodifusión</w:t>
      </w:r>
      <w:r w:rsidR="00995404">
        <w:rPr>
          <w:szCs w:val="22"/>
          <w:lang w:val="es-ES"/>
        </w:rPr>
        <w:t xml:space="preserve"> </w:t>
      </w:r>
      <w:r w:rsidR="00995404" w:rsidRPr="00293288">
        <w:rPr>
          <w:color w:val="000000" w:themeColor="text1"/>
          <w:szCs w:val="22"/>
          <w:lang w:val="es-ES"/>
        </w:rPr>
        <w:t>[</w:t>
      </w:r>
      <w:r w:rsidR="007F72E5" w:rsidRPr="00293288">
        <w:rPr>
          <w:color w:val="000000" w:themeColor="text1"/>
          <w:szCs w:val="22"/>
          <w:lang w:val="es-ES"/>
        </w:rPr>
        <w:t>o</w:t>
      </w:r>
      <w:r w:rsidR="00995404" w:rsidRPr="00293288">
        <w:rPr>
          <w:color w:val="000000" w:themeColor="text1"/>
          <w:szCs w:val="22"/>
          <w:lang w:val="es-ES"/>
        </w:rPr>
        <w:t xml:space="preserve"> difusión por cable]</w:t>
      </w:r>
      <w:r w:rsidR="00B51BE2" w:rsidRPr="00CC65DE">
        <w:rPr>
          <w:szCs w:val="22"/>
          <w:lang w:val="es-ES"/>
        </w:rPr>
        <w:t>.</w:t>
      </w:r>
    </w:p>
    <w:p w14:paraId="69EC425D" w14:textId="77777777" w:rsidR="00FF41FE" w:rsidRPr="00F56315" w:rsidRDefault="00FF41FE" w:rsidP="0080241D">
      <w:pPr>
        <w:tabs>
          <w:tab w:val="left" w:pos="550"/>
        </w:tabs>
        <w:spacing w:line="260" w:lineRule="atLeast"/>
        <w:rPr>
          <w:szCs w:val="22"/>
          <w:lang w:val="es-ES"/>
        </w:rPr>
      </w:pPr>
    </w:p>
    <w:p w14:paraId="27BAD755" w14:textId="77777777" w:rsidR="0014751A" w:rsidRPr="00F56315" w:rsidRDefault="00C4677C" w:rsidP="00574A11">
      <w:pPr>
        <w:pStyle w:val="Heading2"/>
        <w:jc w:val="center"/>
        <w:rPr>
          <w:rStyle w:val="Strong"/>
          <w:lang w:val="es-ES"/>
        </w:rPr>
      </w:pPr>
      <w:r w:rsidRPr="00C4677C">
        <w:rPr>
          <w:rStyle w:val="Strong"/>
          <w:caps w:val="0"/>
          <w:lang w:val="es-ES"/>
        </w:rPr>
        <w:t>Obligaciones relativas a las medidas tecnológicas de protección</w:t>
      </w:r>
    </w:p>
    <w:p w14:paraId="45E3A0C9" w14:textId="77777777" w:rsidR="0014751A" w:rsidRPr="00F56315" w:rsidRDefault="0014751A" w:rsidP="00FF41FE">
      <w:pPr>
        <w:tabs>
          <w:tab w:val="left" w:pos="550"/>
        </w:tabs>
        <w:spacing w:line="260" w:lineRule="atLeast"/>
        <w:jc w:val="center"/>
        <w:rPr>
          <w:rStyle w:val="Strong"/>
          <w:lang w:val="es-ES"/>
        </w:rPr>
      </w:pPr>
    </w:p>
    <w:p w14:paraId="489C0EBE" w14:textId="77777777" w:rsidR="0014751A" w:rsidRPr="00F56315" w:rsidRDefault="0014751A" w:rsidP="0014751A">
      <w:pPr>
        <w:widowControl w:val="0"/>
        <w:spacing w:line="260" w:lineRule="atLeast"/>
        <w:rPr>
          <w:szCs w:val="22"/>
          <w:lang w:val="es-ES"/>
        </w:rPr>
      </w:pPr>
      <w:r w:rsidRPr="00F56315">
        <w:rPr>
          <w:szCs w:val="22"/>
          <w:lang w:val="es-ES"/>
        </w:rPr>
        <w:t>1)</w:t>
      </w:r>
      <w:r w:rsidRPr="00F56315">
        <w:rPr>
          <w:szCs w:val="22"/>
          <w:lang w:val="es-ES"/>
        </w:rPr>
        <w:tab/>
      </w:r>
      <w:r w:rsidR="00CF1C8F" w:rsidRPr="00CF1C8F">
        <w:rPr>
          <w:szCs w:val="22"/>
          <w:lang w:val="es-ES"/>
        </w:rPr>
        <w:t xml:space="preserve">Las Partes Contratantes proporcionarán una protección jurídica adecuada y medios jurídicos eficaces contra la acción de eludir las medidas tecnológicas efectivas que empleen los organismos de radiodifusión </w:t>
      </w:r>
      <w:r w:rsidR="00995404" w:rsidRPr="00293288">
        <w:rPr>
          <w:color w:val="000000" w:themeColor="text1"/>
          <w:szCs w:val="22"/>
          <w:lang w:val="es-ES"/>
        </w:rPr>
        <w:t>[</w:t>
      </w:r>
      <w:r w:rsidR="007F72E5" w:rsidRPr="00293288">
        <w:rPr>
          <w:color w:val="000000" w:themeColor="text1"/>
          <w:szCs w:val="22"/>
          <w:lang w:val="es-ES"/>
        </w:rPr>
        <w:t>o</w:t>
      </w:r>
      <w:r w:rsidR="00995404" w:rsidRPr="00293288">
        <w:rPr>
          <w:color w:val="000000" w:themeColor="text1"/>
          <w:szCs w:val="22"/>
          <w:lang w:val="es-ES"/>
        </w:rPr>
        <w:t xml:space="preserve"> difusión por cable]</w:t>
      </w:r>
      <w:r w:rsidR="00995404">
        <w:rPr>
          <w:i/>
          <w:color w:val="000000" w:themeColor="text1"/>
          <w:szCs w:val="22"/>
          <w:lang w:val="es-ES"/>
        </w:rPr>
        <w:t xml:space="preserve"> </w:t>
      </w:r>
      <w:r w:rsidR="00CF1C8F" w:rsidRPr="00CF1C8F">
        <w:rPr>
          <w:szCs w:val="22"/>
          <w:lang w:val="es-ES"/>
        </w:rPr>
        <w:t xml:space="preserve">en relación con el ejercicio de sus derechos en virtud del presente Tratado y que, respecto de sus emisiones, restrinjan actos que no estén autorizados por los organismos de radiodifusión </w:t>
      </w:r>
      <w:r w:rsidR="00995404" w:rsidRPr="00293288">
        <w:rPr>
          <w:color w:val="000000" w:themeColor="text1"/>
          <w:szCs w:val="22"/>
          <w:lang w:val="es-ES"/>
        </w:rPr>
        <w:t>[</w:t>
      </w:r>
      <w:r w:rsidR="007F72E5" w:rsidRPr="00293288">
        <w:rPr>
          <w:color w:val="000000" w:themeColor="text1"/>
          <w:szCs w:val="22"/>
          <w:lang w:val="es-ES"/>
        </w:rPr>
        <w:t>o</w:t>
      </w:r>
      <w:r w:rsidR="00995404" w:rsidRPr="00293288">
        <w:rPr>
          <w:color w:val="000000" w:themeColor="text1"/>
          <w:szCs w:val="22"/>
          <w:lang w:val="es-ES"/>
        </w:rPr>
        <w:t xml:space="preserve"> difusión por cable]</w:t>
      </w:r>
      <w:r w:rsidR="00995404">
        <w:rPr>
          <w:i/>
          <w:color w:val="000000" w:themeColor="text1"/>
          <w:szCs w:val="22"/>
          <w:lang w:val="es-ES"/>
        </w:rPr>
        <w:t xml:space="preserve"> </w:t>
      </w:r>
      <w:r w:rsidR="00CF1C8F" w:rsidRPr="00CF1C8F">
        <w:rPr>
          <w:szCs w:val="22"/>
          <w:lang w:val="es-ES"/>
        </w:rPr>
        <w:t>de que se trate o permitidos legalmente.</w:t>
      </w:r>
    </w:p>
    <w:p w14:paraId="25EE730E" w14:textId="77777777" w:rsidR="0014751A" w:rsidRPr="00F56315" w:rsidRDefault="0014751A" w:rsidP="0014751A">
      <w:pPr>
        <w:widowControl w:val="0"/>
        <w:spacing w:line="260" w:lineRule="atLeast"/>
        <w:rPr>
          <w:szCs w:val="22"/>
          <w:lang w:val="es-ES"/>
        </w:rPr>
      </w:pPr>
    </w:p>
    <w:p w14:paraId="47C0A65E" w14:textId="77777777" w:rsidR="0014751A" w:rsidRPr="00F56315" w:rsidRDefault="00631D61" w:rsidP="00055278">
      <w:pPr>
        <w:widowControl w:val="0"/>
        <w:autoSpaceDE w:val="0"/>
        <w:autoSpaceDN w:val="0"/>
        <w:adjustRightInd w:val="0"/>
        <w:spacing w:after="240" w:line="260" w:lineRule="atLeast"/>
        <w:rPr>
          <w:rFonts w:eastAsia="MS Mincho"/>
          <w:szCs w:val="22"/>
          <w:lang w:val="es-ES"/>
        </w:rPr>
      </w:pPr>
      <w:r w:rsidRPr="00F56315">
        <w:rPr>
          <w:rFonts w:eastAsia="MS Mincho"/>
          <w:szCs w:val="22"/>
          <w:lang w:val="es-ES"/>
        </w:rPr>
        <w:t>2)</w:t>
      </w:r>
      <w:r w:rsidRPr="00F56315">
        <w:rPr>
          <w:rFonts w:eastAsia="MS Mincho"/>
          <w:szCs w:val="22"/>
          <w:lang w:val="es-ES"/>
        </w:rPr>
        <w:tab/>
      </w:r>
      <w:r w:rsidR="00CF1C8F" w:rsidRPr="00CF1C8F">
        <w:rPr>
          <w:rFonts w:eastAsia="MS Mincho"/>
          <w:szCs w:val="22"/>
          <w:lang w:val="es-ES"/>
        </w:rPr>
        <w:t xml:space="preserve">Sin limitar lo dispuesto en el párrafo anterior, las Partes Contratantes concederán protección jurídica adecuada y eficaz contra </w:t>
      </w:r>
      <w:r w:rsidR="00CF1C8F">
        <w:rPr>
          <w:rFonts w:eastAsia="MS Mincho"/>
          <w:szCs w:val="22"/>
          <w:lang w:val="es-ES"/>
        </w:rPr>
        <w:t xml:space="preserve">el acto de </w:t>
      </w:r>
      <w:r w:rsidR="00CF1C8F">
        <w:rPr>
          <w:rFonts w:eastAsia="MS Mincho"/>
          <w:i/>
          <w:szCs w:val="22"/>
          <w:lang w:val="es-ES"/>
        </w:rPr>
        <w:t>descodificar sin autorización una señal portadora de programas codificada</w:t>
      </w:r>
      <w:r w:rsidR="00C24457" w:rsidRPr="00F56315">
        <w:rPr>
          <w:rFonts w:eastAsia="MS Mincho"/>
          <w:szCs w:val="22"/>
          <w:lang w:val="es-ES"/>
        </w:rPr>
        <w:t>.</w:t>
      </w:r>
      <w:r w:rsidR="0014751A" w:rsidRPr="00F56315">
        <w:rPr>
          <w:rFonts w:eastAsia="MS Mincho"/>
          <w:szCs w:val="22"/>
          <w:lang w:val="es-ES"/>
        </w:rPr>
        <w:t xml:space="preserve"> </w:t>
      </w:r>
    </w:p>
    <w:p w14:paraId="04D275B5" w14:textId="77777777" w:rsidR="003A6FAC" w:rsidRPr="00F56315" w:rsidRDefault="003A6FAC" w:rsidP="003A6FAC">
      <w:pPr>
        <w:tabs>
          <w:tab w:val="left" w:pos="550"/>
        </w:tabs>
        <w:spacing w:line="260" w:lineRule="atLeast"/>
        <w:jc w:val="right"/>
        <w:rPr>
          <w:rFonts w:eastAsia="MS Mincho"/>
          <w:szCs w:val="22"/>
          <w:lang w:val="es-ES"/>
        </w:rPr>
      </w:pPr>
      <w:r w:rsidRPr="00F56315">
        <w:rPr>
          <w:rFonts w:eastAsia="MS Mincho"/>
          <w:szCs w:val="22"/>
          <w:lang w:val="es-ES"/>
        </w:rPr>
        <w:t>/...</w:t>
      </w:r>
    </w:p>
    <w:p w14:paraId="18FA5AFA" w14:textId="77777777" w:rsidR="0014751A" w:rsidRPr="00F56315" w:rsidRDefault="0014751A" w:rsidP="00055278">
      <w:pPr>
        <w:tabs>
          <w:tab w:val="left" w:pos="550"/>
        </w:tabs>
        <w:spacing w:line="260" w:lineRule="atLeast"/>
        <w:jc w:val="right"/>
        <w:rPr>
          <w:szCs w:val="22"/>
          <w:lang w:val="es-ES"/>
        </w:rPr>
      </w:pPr>
    </w:p>
    <w:p w14:paraId="44BB4C86" w14:textId="77777777" w:rsidR="00FF41FE" w:rsidRPr="00F56315" w:rsidRDefault="00774AE8" w:rsidP="00055278">
      <w:pPr>
        <w:pStyle w:val="Heading2"/>
        <w:jc w:val="center"/>
        <w:rPr>
          <w:rStyle w:val="Strong"/>
          <w:szCs w:val="20"/>
          <w:lang w:val="es-ES"/>
        </w:rPr>
      </w:pPr>
      <w:r w:rsidRPr="00F56315">
        <w:rPr>
          <w:rStyle w:val="Strong"/>
          <w:caps w:val="0"/>
          <w:szCs w:val="20"/>
          <w:lang w:val="es-ES"/>
        </w:rPr>
        <w:t>Obliga</w:t>
      </w:r>
      <w:r w:rsidR="00BC2386">
        <w:rPr>
          <w:rStyle w:val="Strong"/>
          <w:caps w:val="0"/>
          <w:szCs w:val="20"/>
          <w:lang w:val="es-ES"/>
        </w:rPr>
        <w:t>ciones relativas a la información para la gestión de derechos</w:t>
      </w:r>
    </w:p>
    <w:p w14:paraId="60738B7E" w14:textId="77777777" w:rsidR="00631D61" w:rsidRPr="00F56315" w:rsidRDefault="00631D61" w:rsidP="00055278">
      <w:pPr>
        <w:keepNext/>
        <w:tabs>
          <w:tab w:val="left" w:pos="550"/>
        </w:tabs>
        <w:spacing w:line="260" w:lineRule="atLeast"/>
        <w:rPr>
          <w:szCs w:val="22"/>
          <w:lang w:val="es-ES"/>
        </w:rPr>
      </w:pPr>
    </w:p>
    <w:p w14:paraId="4BBB404E" w14:textId="77777777" w:rsidR="00296936" w:rsidRPr="00F56315" w:rsidRDefault="00296936" w:rsidP="00296936">
      <w:pPr>
        <w:tabs>
          <w:tab w:val="left" w:pos="550"/>
        </w:tabs>
        <w:spacing w:line="260" w:lineRule="atLeast"/>
        <w:rPr>
          <w:szCs w:val="22"/>
          <w:lang w:val="es-ES"/>
        </w:rPr>
      </w:pPr>
      <w:r w:rsidRPr="00F56315">
        <w:rPr>
          <w:szCs w:val="22"/>
          <w:lang w:val="es-ES"/>
        </w:rPr>
        <w:t>1)</w:t>
      </w:r>
      <w:r w:rsidRPr="00F56315">
        <w:rPr>
          <w:szCs w:val="22"/>
          <w:lang w:val="es-ES"/>
        </w:rPr>
        <w:tab/>
      </w:r>
      <w:r w:rsidR="00BC2386" w:rsidRPr="00BC2386">
        <w:rPr>
          <w:szCs w:val="22"/>
          <w:lang w:val="es-ES"/>
        </w:rPr>
        <w:t>Las Partes Contratantes proporcionarán medios jurídicos adecuados y eficaces contra cualquier persona que, con conocimiento de causa, realice cualquiera de los siguientes actos sabiendo o, con respecto a acciones civiles, teniendo motivos razonables para saber que induce, permite, facilita u oculta una infracción de cualquiera de los derechos previstos en el presente Tratado</w:t>
      </w:r>
      <w:r w:rsidRPr="00F56315">
        <w:rPr>
          <w:szCs w:val="22"/>
          <w:lang w:val="es-ES"/>
        </w:rPr>
        <w:t>:</w:t>
      </w:r>
    </w:p>
    <w:p w14:paraId="699EE0E0" w14:textId="77777777" w:rsidR="00296936" w:rsidRPr="00F56315" w:rsidRDefault="00296936" w:rsidP="00296936">
      <w:pPr>
        <w:tabs>
          <w:tab w:val="left" w:pos="550"/>
        </w:tabs>
        <w:spacing w:line="260" w:lineRule="atLeast"/>
        <w:rPr>
          <w:szCs w:val="22"/>
          <w:lang w:val="es-ES"/>
        </w:rPr>
      </w:pPr>
    </w:p>
    <w:p w14:paraId="0F25EAD6" w14:textId="77777777" w:rsidR="00296936" w:rsidRPr="00881F57" w:rsidRDefault="00296936" w:rsidP="00296936">
      <w:pPr>
        <w:tabs>
          <w:tab w:val="left" w:pos="550"/>
        </w:tabs>
        <w:spacing w:line="260" w:lineRule="atLeast"/>
        <w:ind w:left="567"/>
        <w:rPr>
          <w:szCs w:val="22"/>
          <w:lang w:val="es-ES"/>
        </w:rPr>
      </w:pPr>
      <w:r w:rsidRPr="00881F57">
        <w:rPr>
          <w:szCs w:val="22"/>
          <w:lang w:val="es-ES"/>
        </w:rPr>
        <w:t xml:space="preserve">i) </w:t>
      </w:r>
      <w:r w:rsidR="00881F57" w:rsidRPr="00881F57">
        <w:rPr>
          <w:szCs w:val="22"/>
          <w:lang w:val="es-ES"/>
        </w:rPr>
        <w:t>suprimir o alterar sin autorización cualquier información electrónica sobre la gestión de derechos</w:t>
      </w:r>
      <w:r w:rsidRPr="00881F57">
        <w:rPr>
          <w:szCs w:val="22"/>
          <w:lang w:val="es-ES"/>
        </w:rPr>
        <w:t>;</w:t>
      </w:r>
    </w:p>
    <w:p w14:paraId="3CAED814" w14:textId="77777777" w:rsidR="00296936" w:rsidRPr="00881F57" w:rsidRDefault="00296936" w:rsidP="00296936">
      <w:pPr>
        <w:tabs>
          <w:tab w:val="left" w:pos="550"/>
        </w:tabs>
        <w:spacing w:line="260" w:lineRule="atLeast"/>
        <w:ind w:left="567"/>
        <w:rPr>
          <w:szCs w:val="22"/>
          <w:lang w:val="es-ES"/>
        </w:rPr>
      </w:pPr>
      <w:r w:rsidRPr="00881F57">
        <w:rPr>
          <w:szCs w:val="22"/>
          <w:lang w:val="es-ES"/>
        </w:rPr>
        <w:t xml:space="preserve"> </w:t>
      </w:r>
    </w:p>
    <w:p w14:paraId="1AA443EB" w14:textId="77777777" w:rsidR="00296936" w:rsidRPr="00881F57" w:rsidRDefault="00296936" w:rsidP="00296936">
      <w:pPr>
        <w:tabs>
          <w:tab w:val="left" w:pos="550"/>
        </w:tabs>
        <w:spacing w:line="260" w:lineRule="atLeast"/>
        <w:ind w:left="567"/>
        <w:rPr>
          <w:szCs w:val="22"/>
          <w:lang w:val="es-ES"/>
        </w:rPr>
      </w:pPr>
      <w:r w:rsidRPr="00881F57">
        <w:rPr>
          <w:szCs w:val="22"/>
          <w:lang w:val="es-ES"/>
        </w:rPr>
        <w:t xml:space="preserve">ii) </w:t>
      </w:r>
      <w:r w:rsidR="00881F57" w:rsidRPr="00881F57">
        <w:rPr>
          <w:szCs w:val="22"/>
          <w:lang w:val="es-ES"/>
        </w:rPr>
        <w:t>retransmitir la señal portadora de programas</w:t>
      </w:r>
      <w:r w:rsidRPr="00881F57">
        <w:rPr>
          <w:szCs w:val="22"/>
          <w:lang w:val="es-ES"/>
        </w:rPr>
        <w:t xml:space="preserve"> </w:t>
      </w:r>
      <w:r w:rsidR="00881F57" w:rsidRPr="00881F57">
        <w:rPr>
          <w:szCs w:val="22"/>
          <w:lang w:val="es-ES"/>
        </w:rPr>
        <w:t>sabiendo que la información electrónica para la gestión de derechos ha sido suprimida o alterada sin autorización</w:t>
      </w:r>
      <w:r w:rsidRPr="00881F57">
        <w:rPr>
          <w:szCs w:val="22"/>
          <w:lang w:val="es-ES"/>
        </w:rPr>
        <w:t xml:space="preserve">. </w:t>
      </w:r>
    </w:p>
    <w:p w14:paraId="2ACE613E" w14:textId="77777777" w:rsidR="00296936" w:rsidRPr="00881F57" w:rsidRDefault="00296936">
      <w:pPr>
        <w:tabs>
          <w:tab w:val="left" w:pos="550"/>
        </w:tabs>
        <w:spacing w:line="260" w:lineRule="atLeast"/>
        <w:rPr>
          <w:szCs w:val="22"/>
          <w:lang w:val="es-ES"/>
        </w:rPr>
      </w:pPr>
    </w:p>
    <w:p w14:paraId="4A755D51" w14:textId="77777777" w:rsidR="00631D61" w:rsidRPr="00F56315" w:rsidRDefault="00296936" w:rsidP="0080241D">
      <w:pPr>
        <w:tabs>
          <w:tab w:val="left" w:pos="550"/>
        </w:tabs>
        <w:spacing w:line="260" w:lineRule="atLeast"/>
        <w:rPr>
          <w:szCs w:val="22"/>
          <w:lang w:val="es-ES"/>
        </w:rPr>
      </w:pPr>
      <w:r w:rsidRPr="00F56315">
        <w:rPr>
          <w:szCs w:val="22"/>
          <w:lang w:val="es-ES"/>
        </w:rPr>
        <w:t>2)</w:t>
      </w:r>
      <w:r w:rsidRPr="00F56315">
        <w:rPr>
          <w:szCs w:val="22"/>
          <w:lang w:val="es-ES"/>
        </w:rPr>
        <w:tab/>
      </w:r>
      <w:r w:rsidR="00881F57">
        <w:rPr>
          <w:szCs w:val="22"/>
          <w:lang w:val="es-ES"/>
        </w:rPr>
        <w:t xml:space="preserve">En la forma en que se emplea en el presente artículo, se entiende por </w:t>
      </w:r>
      <w:r w:rsidRPr="00F56315">
        <w:rPr>
          <w:szCs w:val="22"/>
          <w:lang w:val="es-ES"/>
        </w:rPr>
        <w:t>“</w:t>
      </w:r>
      <w:r w:rsidR="00881F57">
        <w:rPr>
          <w:szCs w:val="22"/>
          <w:lang w:val="es-ES"/>
        </w:rPr>
        <w:t>información para la gestión de derechos” la información que identifica al organismo de radiodifusión</w:t>
      </w:r>
      <w:r w:rsidRPr="00F56315">
        <w:rPr>
          <w:szCs w:val="22"/>
          <w:lang w:val="es-ES"/>
        </w:rPr>
        <w:t xml:space="preserve"> </w:t>
      </w:r>
      <w:r w:rsidRPr="00F56315">
        <w:rPr>
          <w:i/>
          <w:szCs w:val="22"/>
          <w:lang w:val="es-ES"/>
        </w:rPr>
        <w:t>[</w:t>
      </w:r>
      <w:r w:rsidR="007F72E5">
        <w:rPr>
          <w:i/>
          <w:szCs w:val="22"/>
          <w:lang w:val="es-ES"/>
        </w:rPr>
        <w:t>o</w:t>
      </w:r>
      <w:r w:rsidR="00995404">
        <w:rPr>
          <w:i/>
          <w:szCs w:val="22"/>
          <w:lang w:val="es-ES"/>
        </w:rPr>
        <w:t xml:space="preserve"> </w:t>
      </w:r>
      <w:r w:rsidR="00881F57">
        <w:rPr>
          <w:i/>
          <w:szCs w:val="22"/>
          <w:lang w:val="es-ES"/>
        </w:rPr>
        <w:t>difusión por cable</w:t>
      </w:r>
      <w:r w:rsidRPr="00F56315">
        <w:rPr>
          <w:i/>
          <w:szCs w:val="22"/>
          <w:lang w:val="es-ES"/>
        </w:rPr>
        <w:t>]</w:t>
      </w:r>
      <w:r w:rsidRPr="00F56315">
        <w:rPr>
          <w:szCs w:val="22"/>
          <w:lang w:val="es-ES"/>
        </w:rPr>
        <w:t xml:space="preserve">, </w:t>
      </w:r>
      <w:r w:rsidR="00881F57">
        <w:rPr>
          <w:szCs w:val="22"/>
          <w:lang w:val="es-ES"/>
        </w:rPr>
        <w:t>a la radiodifusión, al titular de cualquier derecho sobre el programa, o la información sobre las cláusulas y condiciones de utilización de la señal portadora de programas, y todo número o código que represente tal información, cuando cualquiera de estos elementos de información esté adjunto o asociado a la señal portadora de programas</w:t>
      </w:r>
      <w:r w:rsidRPr="00F56315">
        <w:rPr>
          <w:szCs w:val="22"/>
          <w:lang w:val="es-ES"/>
        </w:rPr>
        <w:t>.</w:t>
      </w:r>
    </w:p>
    <w:p w14:paraId="1389C572" w14:textId="77777777" w:rsidR="00631D61" w:rsidRPr="00F56315" w:rsidRDefault="00631D61" w:rsidP="0080241D">
      <w:pPr>
        <w:tabs>
          <w:tab w:val="left" w:pos="550"/>
        </w:tabs>
        <w:spacing w:line="260" w:lineRule="atLeast"/>
        <w:rPr>
          <w:szCs w:val="22"/>
          <w:lang w:val="es-ES"/>
        </w:rPr>
      </w:pPr>
    </w:p>
    <w:p w14:paraId="276851CD" w14:textId="77777777" w:rsidR="0080241D" w:rsidRPr="00F56315" w:rsidRDefault="00881F57" w:rsidP="00774AE8">
      <w:pPr>
        <w:pStyle w:val="Heading2"/>
        <w:jc w:val="center"/>
        <w:rPr>
          <w:rStyle w:val="Strong"/>
          <w:lang w:val="es-ES"/>
        </w:rPr>
      </w:pPr>
      <w:r>
        <w:rPr>
          <w:rStyle w:val="Strong"/>
          <w:caps w:val="0"/>
          <w:lang w:val="es-ES"/>
        </w:rPr>
        <w:t>Plazo de protección</w:t>
      </w:r>
    </w:p>
    <w:p w14:paraId="6816DF77" w14:textId="77777777" w:rsidR="00F24319" w:rsidRPr="00F56315" w:rsidRDefault="00F24319" w:rsidP="00F24319">
      <w:pPr>
        <w:jc w:val="center"/>
        <w:rPr>
          <w:rStyle w:val="Strong"/>
          <w:lang w:val="es-ES"/>
        </w:rPr>
      </w:pPr>
    </w:p>
    <w:p w14:paraId="5087C8B2" w14:textId="5E5249DD" w:rsidR="00F24319" w:rsidRPr="00F56315" w:rsidRDefault="00D010D9" w:rsidP="00FF41FE">
      <w:pPr>
        <w:rPr>
          <w:rStyle w:val="Strong"/>
          <w:lang w:val="es-ES"/>
        </w:rPr>
      </w:pPr>
      <w:r w:rsidRPr="00D010D9">
        <w:rPr>
          <w:szCs w:val="22"/>
          <w:lang w:val="es-ES"/>
        </w:rPr>
        <w:t>La protección que se conceda a los organismos de radiodifusión</w:t>
      </w:r>
      <w:r w:rsidR="00995404">
        <w:rPr>
          <w:szCs w:val="22"/>
          <w:lang w:val="es-ES"/>
        </w:rPr>
        <w:t xml:space="preserve"> </w:t>
      </w:r>
      <w:r w:rsidR="00995404" w:rsidRPr="00293288">
        <w:rPr>
          <w:color w:val="000000" w:themeColor="text1"/>
          <w:szCs w:val="22"/>
          <w:lang w:val="es-ES"/>
        </w:rPr>
        <w:t>[</w:t>
      </w:r>
      <w:r w:rsidR="007F72E5" w:rsidRPr="00293288">
        <w:rPr>
          <w:color w:val="000000" w:themeColor="text1"/>
          <w:szCs w:val="22"/>
          <w:lang w:val="es-ES"/>
        </w:rPr>
        <w:t>o</w:t>
      </w:r>
      <w:r w:rsidR="00995404" w:rsidRPr="00293288">
        <w:rPr>
          <w:color w:val="000000" w:themeColor="text1"/>
          <w:szCs w:val="22"/>
          <w:lang w:val="es-ES"/>
        </w:rPr>
        <w:t xml:space="preserve"> difusión por cable]</w:t>
      </w:r>
      <w:r w:rsidRPr="00D010D9">
        <w:rPr>
          <w:szCs w:val="22"/>
          <w:lang w:val="es-ES"/>
        </w:rPr>
        <w:t xml:space="preserve"> en virtud del presente Tratado tendrá una duración de 50 años, como mínimo, contados a partir del final del año en que se haya</w:t>
      </w:r>
      <w:r>
        <w:rPr>
          <w:szCs w:val="22"/>
          <w:lang w:val="es-ES"/>
        </w:rPr>
        <w:t xml:space="preserve"> </w:t>
      </w:r>
      <w:r w:rsidR="002C1C2B">
        <w:rPr>
          <w:szCs w:val="22"/>
          <w:lang w:val="es-ES"/>
        </w:rPr>
        <w:t>transmitido</w:t>
      </w:r>
      <w:r>
        <w:rPr>
          <w:szCs w:val="22"/>
          <w:lang w:val="es-ES"/>
        </w:rPr>
        <w:t xml:space="preserve"> la señal portadora de programas</w:t>
      </w:r>
      <w:r w:rsidR="00FF41FE" w:rsidRPr="00F56315">
        <w:rPr>
          <w:szCs w:val="22"/>
          <w:lang w:val="es-ES"/>
        </w:rPr>
        <w:t>.</w:t>
      </w:r>
    </w:p>
    <w:p w14:paraId="042B4729" w14:textId="77777777" w:rsidR="004F432F" w:rsidRPr="00F56315" w:rsidRDefault="004F432F" w:rsidP="004F432F">
      <w:pPr>
        <w:rPr>
          <w:color w:val="000000" w:themeColor="text1"/>
          <w:szCs w:val="22"/>
          <w:lang w:val="es-ES"/>
        </w:rPr>
      </w:pPr>
    </w:p>
    <w:p w14:paraId="0B5591FE" w14:textId="77777777" w:rsidR="00FF41FE" w:rsidRPr="00F56315" w:rsidRDefault="00FF41FE" w:rsidP="004F432F">
      <w:pPr>
        <w:rPr>
          <w:color w:val="000000" w:themeColor="text1"/>
          <w:szCs w:val="22"/>
          <w:lang w:val="es-ES"/>
        </w:rPr>
      </w:pPr>
    </w:p>
    <w:p w14:paraId="6CCE632F" w14:textId="77777777" w:rsidR="005555E3" w:rsidRPr="00F56315" w:rsidRDefault="005555E3" w:rsidP="005555E3">
      <w:pPr>
        <w:rPr>
          <w:lang w:val="es-ES"/>
        </w:rPr>
      </w:pPr>
    </w:p>
    <w:p w14:paraId="44BFFED4" w14:textId="77777777" w:rsidR="005555E3" w:rsidRPr="00F56315" w:rsidRDefault="005555E3" w:rsidP="005555E3">
      <w:pPr>
        <w:ind w:left="5670"/>
        <w:rPr>
          <w:lang w:val="es-ES"/>
        </w:rPr>
      </w:pPr>
      <w:r w:rsidRPr="00F56315">
        <w:rPr>
          <w:lang w:val="es-ES"/>
        </w:rPr>
        <w:t>[</w:t>
      </w:r>
      <w:r w:rsidR="00D010D9">
        <w:rPr>
          <w:lang w:val="es-ES"/>
        </w:rPr>
        <w:t>Fin del</w:t>
      </w:r>
      <w:r w:rsidRPr="00F56315">
        <w:rPr>
          <w:lang w:val="es-ES"/>
        </w:rPr>
        <w:t xml:space="preserve"> document</w:t>
      </w:r>
      <w:r w:rsidR="00D010D9">
        <w:rPr>
          <w:lang w:val="es-ES"/>
        </w:rPr>
        <w:t>o</w:t>
      </w:r>
      <w:r w:rsidRPr="00F56315">
        <w:rPr>
          <w:lang w:val="es-ES"/>
        </w:rPr>
        <w:t>]</w:t>
      </w:r>
    </w:p>
    <w:p w14:paraId="149FF57E" w14:textId="77777777" w:rsidR="002928D3" w:rsidRPr="00F56315" w:rsidRDefault="002928D3">
      <w:pPr>
        <w:rPr>
          <w:lang w:val="es-ES"/>
        </w:rPr>
      </w:pPr>
    </w:p>
    <w:sectPr w:rsidR="002928D3" w:rsidRPr="00F56315" w:rsidSect="000C728D">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917C86" w15:done="0"/>
  <w15:commentEx w15:paraId="6362F978" w15:done="0"/>
  <w15:commentEx w15:paraId="670953CC" w15:done="0"/>
  <w15:commentEx w15:paraId="6BE0A5D4" w15:done="0"/>
  <w15:commentEx w15:paraId="2446A55C" w15:done="0"/>
  <w15:commentEx w15:paraId="45429144" w15:done="0"/>
  <w15:commentEx w15:paraId="108CE0DB" w15:done="0"/>
  <w15:commentEx w15:paraId="079AF0CD" w15:done="0"/>
  <w15:commentEx w15:paraId="5E14A7A3" w15:done="0"/>
  <w15:commentEx w15:paraId="596FF6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5C2E9" w14:textId="77777777" w:rsidR="004F76D2" w:rsidRDefault="004F76D2">
      <w:r>
        <w:separator/>
      </w:r>
    </w:p>
  </w:endnote>
  <w:endnote w:type="continuationSeparator" w:id="0">
    <w:p w14:paraId="25991435" w14:textId="77777777" w:rsidR="004F76D2" w:rsidRDefault="004F76D2" w:rsidP="003B38C1">
      <w:r>
        <w:separator/>
      </w:r>
    </w:p>
    <w:p w14:paraId="7CA8EA73" w14:textId="77777777" w:rsidR="004F76D2" w:rsidRPr="003B38C1" w:rsidRDefault="004F76D2" w:rsidP="003B38C1">
      <w:pPr>
        <w:spacing w:after="60"/>
        <w:rPr>
          <w:sz w:val="17"/>
        </w:rPr>
      </w:pPr>
      <w:r>
        <w:rPr>
          <w:sz w:val="17"/>
        </w:rPr>
        <w:t>[Endnote continued from previous page]</w:t>
      </w:r>
    </w:p>
  </w:endnote>
  <w:endnote w:type="continuationNotice" w:id="1">
    <w:p w14:paraId="1D1DDA43" w14:textId="77777777" w:rsidR="004F76D2" w:rsidRPr="003B38C1" w:rsidRDefault="004F76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EB7EC" w14:textId="77777777" w:rsidR="004F76D2" w:rsidRDefault="004F76D2">
      <w:r>
        <w:separator/>
      </w:r>
    </w:p>
  </w:footnote>
  <w:footnote w:type="continuationSeparator" w:id="0">
    <w:p w14:paraId="16EC22A2" w14:textId="77777777" w:rsidR="004F76D2" w:rsidRDefault="004F76D2" w:rsidP="008B60B2">
      <w:r>
        <w:separator/>
      </w:r>
    </w:p>
    <w:p w14:paraId="7BF95BF7" w14:textId="77777777" w:rsidR="004F76D2" w:rsidRPr="00ED77FB" w:rsidRDefault="004F76D2" w:rsidP="008B60B2">
      <w:pPr>
        <w:spacing w:after="60"/>
        <w:rPr>
          <w:sz w:val="17"/>
          <w:szCs w:val="17"/>
        </w:rPr>
      </w:pPr>
      <w:r w:rsidRPr="00ED77FB">
        <w:rPr>
          <w:sz w:val="17"/>
          <w:szCs w:val="17"/>
        </w:rPr>
        <w:t>[Footnote continued from previous page]</w:t>
      </w:r>
    </w:p>
  </w:footnote>
  <w:footnote w:type="continuationNotice" w:id="1">
    <w:p w14:paraId="3E93F7AD" w14:textId="77777777" w:rsidR="004F76D2" w:rsidRPr="00ED77FB" w:rsidRDefault="004F76D2" w:rsidP="008B60B2">
      <w:pPr>
        <w:spacing w:before="60"/>
        <w:jc w:val="right"/>
        <w:rPr>
          <w:sz w:val="17"/>
          <w:szCs w:val="17"/>
        </w:rPr>
      </w:pPr>
      <w:r w:rsidRPr="00ED77FB">
        <w:rPr>
          <w:sz w:val="17"/>
          <w:szCs w:val="17"/>
        </w:rPr>
        <w:t>[Footnote continued on next page]</w:t>
      </w:r>
    </w:p>
  </w:footnote>
  <w:footnote w:id="2">
    <w:p w14:paraId="57999A85" w14:textId="77777777" w:rsidR="00634721" w:rsidRPr="00066364" w:rsidRDefault="00634721">
      <w:pPr>
        <w:pStyle w:val="FootnoteText"/>
        <w:rPr>
          <w:lang w:val="es-ES"/>
        </w:rPr>
      </w:pPr>
      <w:r>
        <w:rPr>
          <w:rStyle w:val="FootnoteReference"/>
        </w:rPr>
        <w:footnoteRef/>
      </w:r>
      <w:r w:rsidRPr="00066364">
        <w:rPr>
          <w:lang w:val="es-ES"/>
        </w:rPr>
        <w:t xml:space="preserve"> Document</w:t>
      </w:r>
      <w:r w:rsidR="00D010D9" w:rsidRPr="00066364">
        <w:rPr>
          <w:lang w:val="es-ES"/>
        </w:rPr>
        <w:t>o</w:t>
      </w:r>
      <w:r w:rsidRPr="00066364">
        <w:rPr>
          <w:lang w:val="es-ES"/>
        </w:rPr>
        <w:t xml:space="preserve">s SCRR/33/3, SCCR/32/3 </w:t>
      </w:r>
      <w:r w:rsidR="00D010D9" w:rsidRPr="00066364">
        <w:rPr>
          <w:lang w:val="es-ES"/>
        </w:rPr>
        <w:t xml:space="preserve">y </w:t>
      </w:r>
      <w:r w:rsidRPr="00066364">
        <w:rPr>
          <w:lang w:val="es-ES"/>
        </w:rPr>
        <w:t>SCCR/31/3</w:t>
      </w:r>
    </w:p>
  </w:footnote>
  <w:footnote w:id="3">
    <w:p w14:paraId="3AC9BF8D" w14:textId="77777777" w:rsidR="00634721" w:rsidRPr="00362E3E" w:rsidRDefault="00634721" w:rsidP="00F74249">
      <w:pPr>
        <w:pStyle w:val="FootnoteText"/>
        <w:rPr>
          <w:i/>
          <w:sz w:val="22"/>
          <w:szCs w:val="22"/>
          <w:lang w:val="es-ES"/>
        </w:rPr>
      </w:pPr>
      <w:r w:rsidRPr="000C53A9">
        <w:rPr>
          <w:rStyle w:val="FootnoteReference"/>
          <w:sz w:val="22"/>
          <w:szCs w:val="22"/>
        </w:rPr>
        <w:footnoteRef/>
      </w:r>
      <w:r w:rsidRPr="00362E3E">
        <w:rPr>
          <w:sz w:val="22"/>
          <w:szCs w:val="22"/>
          <w:lang w:val="es-ES"/>
        </w:rPr>
        <w:t xml:space="preserve"> </w:t>
      </w:r>
      <w:r w:rsidR="00362E3E" w:rsidRPr="00362E3E">
        <w:rPr>
          <w:b/>
          <w:i/>
          <w:sz w:val="22"/>
          <w:szCs w:val="22"/>
          <w:lang w:val="es-ES"/>
        </w:rPr>
        <w:t>Declaración concertada en relaci</w:t>
      </w:r>
      <w:r w:rsidR="00362E3E">
        <w:rPr>
          <w:b/>
          <w:i/>
          <w:sz w:val="22"/>
          <w:szCs w:val="22"/>
          <w:lang w:val="es-ES"/>
        </w:rPr>
        <w:t>ón con</w:t>
      </w:r>
      <w:r w:rsidR="00362E3E" w:rsidRPr="00362E3E">
        <w:rPr>
          <w:b/>
          <w:i/>
          <w:sz w:val="22"/>
          <w:szCs w:val="22"/>
          <w:lang w:val="es-ES"/>
        </w:rPr>
        <w:t xml:space="preserve"> la definición de “radiodifusión”</w:t>
      </w:r>
      <w:proofErr w:type="gramStart"/>
      <w:r w:rsidRPr="00362E3E">
        <w:rPr>
          <w:i/>
          <w:sz w:val="22"/>
          <w:szCs w:val="22"/>
          <w:lang w:val="es-ES"/>
        </w:rPr>
        <w:t xml:space="preserve">: </w:t>
      </w:r>
      <w:r w:rsidR="00362E3E">
        <w:rPr>
          <w:i/>
          <w:sz w:val="22"/>
          <w:szCs w:val="22"/>
          <w:lang w:val="es-ES"/>
        </w:rPr>
        <w:t xml:space="preserve"> Las</w:t>
      </w:r>
      <w:proofErr w:type="gramEnd"/>
      <w:r w:rsidR="00362E3E">
        <w:rPr>
          <w:i/>
          <w:sz w:val="22"/>
          <w:szCs w:val="22"/>
          <w:lang w:val="es-ES"/>
        </w:rPr>
        <w:t xml:space="preserve"> disposiciones relativas a la radiodifusión son aplicables a la difusión por cable</w:t>
      </w:r>
      <w:r w:rsidRPr="00362E3E">
        <w:rPr>
          <w:i/>
          <w:sz w:val="22"/>
          <w:szCs w:val="22"/>
          <w:lang w:val="es-ES"/>
        </w:rPr>
        <w:t>.</w:t>
      </w:r>
    </w:p>
    <w:p w14:paraId="68C658E4" w14:textId="77777777" w:rsidR="00634721" w:rsidRPr="00362E3E" w:rsidRDefault="00634721" w:rsidP="00F74249">
      <w:pPr>
        <w:pStyle w:val="FootnoteText"/>
        <w:rPr>
          <w:sz w:val="22"/>
          <w:szCs w:val="22"/>
          <w:lang w:val="es-ES"/>
        </w:rPr>
      </w:pPr>
    </w:p>
  </w:footnote>
  <w:footnote w:id="4">
    <w:p w14:paraId="1C4D0669" w14:textId="77777777" w:rsidR="00634721" w:rsidRPr="00B82336" w:rsidRDefault="00634721" w:rsidP="00B565BE">
      <w:pPr>
        <w:pStyle w:val="Default"/>
        <w:spacing w:line="260" w:lineRule="atLeast"/>
        <w:rPr>
          <w:rFonts w:ascii="Arial" w:hAnsi="Arial" w:cs="Arial"/>
          <w:sz w:val="22"/>
          <w:szCs w:val="22"/>
          <w:lang w:val="es-ES"/>
        </w:rPr>
      </w:pPr>
      <w:r w:rsidRPr="000C53A9">
        <w:rPr>
          <w:rStyle w:val="FootnoteReference"/>
          <w:szCs w:val="22"/>
        </w:rPr>
        <w:footnoteRef/>
      </w:r>
      <w:r w:rsidRPr="00B82336">
        <w:rPr>
          <w:szCs w:val="22"/>
          <w:lang w:val="es-ES"/>
        </w:rPr>
        <w:t xml:space="preserve"> </w:t>
      </w:r>
      <w:r w:rsidR="00B82336" w:rsidRPr="00B82336">
        <w:rPr>
          <w:rFonts w:ascii="Arial" w:hAnsi="Arial" w:cs="Arial"/>
          <w:b/>
          <w:sz w:val="22"/>
          <w:szCs w:val="22"/>
          <w:lang w:val="es-ES"/>
        </w:rPr>
        <w:t>Declaración concertada en relación con la definición de organismo de radiodifusión</w:t>
      </w:r>
      <w:r w:rsidRPr="00B82336">
        <w:rPr>
          <w:rFonts w:ascii="Arial" w:hAnsi="Arial" w:cs="Arial"/>
          <w:b/>
          <w:sz w:val="22"/>
          <w:szCs w:val="22"/>
          <w:lang w:val="es-ES"/>
        </w:rPr>
        <w:t xml:space="preserve">: </w:t>
      </w:r>
      <w:r w:rsidRPr="00B82336">
        <w:rPr>
          <w:rFonts w:ascii="Arial" w:hAnsi="Arial" w:cs="Arial"/>
          <w:sz w:val="22"/>
          <w:szCs w:val="22"/>
          <w:lang w:val="es-ES"/>
        </w:rPr>
        <w:t xml:space="preserve"> </w:t>
      </w:r>
      <w:r w:rsidR="00B82336" w:rsidRPr="00CA47B6">
        <w:rPr>
          <w:rFonts w:ascii="Arial" w:hAnsi="Arial"/>
          <w:lang w:val="es-ES"/>
        </w:rPr>
        <w:t>A</w:t>
      </w:r>
      <w:r w:rsidR="00B82336" w:rsidRPr="00B82336">
        <w:rPr>
          <w:szCs w:val="22"/>
          <w:lang w:val="es-ES"/>
        </w:rPr>
        <w:t xml:space="preserve"> </w:t>
      </w:r>
      <w:r w:rsidR="00B82336" w:rsidRPr="00B82336">
        <w:rPr>
          <w:rFonts w:ascii="Arial" w:hAnsi="Arial" w:cs="Arial"/>
          <w:sz w:val="22"/>
          <w:szCs w:val="22"/>
          <w:lang w:val="es-ES"/>
        </w:rPr>
        <w:t>los fines del presente tratado, la definición de organismo de radiodifusión no afecta al marco regulatorio nacional de la Parte Contratante relativo a las actividades de radiodifusión</w:t>
      </w:r>
      <w:r w:rsidRPr="00B82336">
        <w:rPr>
          <w:rFonts w:ascii="Arial" w:hAnsi="Arial" w:cs="Arial"/>
          <w:sz w:val="22"/>
          <w:szCs w:val="22"/>
          <w:lang w:val="es-ES"/>
        </w:rPr>
        <w:t xml:space="preserve">. </w:t>
      </w:r>
    </w:p>
    <w:p w14:paraId="51FBACFB" w14:textId="77777777" w:rsidR="00634721" w:rsidRPr="00B82336" w:rsidRDefault="00634721">
      <w:pPr>
        <w:pStyle w:val="FootnoteText"/>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7F3EC" w14:textId="72D2D75A" w:rsidR="00634721" w:rsidRDefault="00634721" w:rsidP="00477D6B">
    <w:pPr>
      <w:jc w:val="right"/>
    </w:pPr>
    <w:r>
      <w:t>SCCR/34/3</w:t>
    </w:r>
    <w:r w:rsidR="00FF0BB1">
      <w:t xml:space="preserve"> Corr.</w:t>
    </w:r>
  </w:p>
  <w:p w14:paraId="7AC57D4C" w14:textId="77777777" w:rsidR="00634721" w:rsidRDefault="00D010D9" w:rsidP="00477D6B">
    <w:pPr>
      <w:jc w:val="right"/>
    </w:pPr>
    <w:bookmarkStart w:id="5" w:name="Code2"/>
    <w:bookmarkEnd w:id="5"/>
    <w:proofErr w:type="spellStart"/>
    <w:proofErr w:type="gramStart"/>
    <w:r>
      <w:t>página</w:t>
    </w:r>
    <w:proofErr w:type="spellEnd"/>
    <w:proofErr w:type="gramEnd"/>
    <w:r w:rsidR="00634721">
      <w:t xml:space="preserve"> </w:t>
    </w:r>
    <w:r w:rsidR="00634721">
      <w:fldChar w:fldCharType="begin"/>
    </w:r>
    <w:r w:rsidR="00634721">
      <w:instrText xml:space="preserve"> PAGE  \* MERGEFORMAT </w:instrText>
    </w:r>
    <w:r w:rsidR="00634721">
      <w:fldChar w:fldCharType="separate"/>
    </w:r>
    <w:r w:rsidR="00F53CCE">
      <w:rPr>
        <w:noProof/>
      </w:rPr>
      <w:t>11</w:t>
    </w:r>
    <w:r w:rsidR="00634721">
      <w:fldChar w:fldCharType="end"/>
    </w:r>
  </w:p>
  <w:p w14:paraId="0564C147" w14:textId="77777777" w:rsidR="00634721" w:rsidRDefault="0063472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911091"/>
    <w:multiLevelType w:val="hybridMultilevel"/>
    <w:tmpl w:val="5D747F78"/>
    <w:lvl w:ilvl="0" w:tplc="643E15F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B30B7"/>
    <w:multiLevelType w:val="hybridMultilevel"/>
    <w:tmpl w:val="8A6CF79A"/>
    <w:lvl w:ilvl="0" w:tplc="C95A12B4">
      <w:start w:val="1"/>
      <w:numFmt w:val="decimal"/>
      <w:lvlText w:val="%1)"/>
      <w:lvlJc w:val="left"/>
      <w:pPr>
        <w:ind w:left="2421" w:hanging="360"/>
      </w:pPr>
      <w:rPr>
        <w:rFonts w:ascii="Arial" w:hAnsi="Arial" w:hint="default"/>
        <w:color w:val="auto"/>
        <w:sz w:val="22"/>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8">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B8576E"/>
    <w:multiLevelType w:val="hybridMultilevel"/>
    <w:tmpl w:val="F7C01166"/>
    <w:lvl w:ilvl="0" w:tplc="8F8C8E6A">
      <w:start w:val="13"/>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1"/>
  </w:num>
  <w:num w:numId="5">
    <w:abstractNumId w:val="1"/>
  </w:num>
  <w:num w:numId="6">
    <w:abstractNumId w:val="5"/>
  </w:num>
  <w:num w:numId="7">
    <w:abstractNumId w:val="10"/>
  </w:num>
  <w:num w:numId="8">
    <w:abstractNumId w:val="7"/>
  </w:num>
  <w:num w:numId="9">
    <w:abstractNumId w:val="8"/>
  </w:num>
  <w:num w:numId="10">
    <w:abstractNumId w:val="14"/>
  </w:num>
  <w:num w:numId="11">
    <w:abstractNumId w:val="13"/>
  </w:num>
  <w:num w:numId="12">
    <w:abstractNumId w:val="4"/>
  </w:num>
  <w:num w:numId="13">
    <w:abstractNumId w:val="15"/>
  </w:num>
  <w:num w:numId="14">
    <w:abstractNumId w:val="6"/>
  </w:num>
  <w:num w:numId="15">
    <w:abstractNumId w:val="2"/>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32F"/>
    <w:rsid w:val="00006DF4"/>
    <w:rsid w:val="00007097"/>
    <w:rsid w:val="00023BB3"/>
    <w:rsid w:val="00025C24"/>
    <w:rsid w:val="000274FA"/>
    <w:rsid w:val="000403DF"/>
    <w:rsid w:val="00043CAA"/>
    <w:rsid w:val="000472E2"/>
    <w:rsid w:val="00055278"/>
    <w:rsid w:val="00061B3A"/>
    <w:rsid w:val="00066364"/>
    <w:rsid w:val="000739A7"/>
    <w:rsid w:val="00075432"/>
    <w:rsid w:val="00075A02"/>
    <w:rsid w:val="0008754B"/>
    <w:rsid w:val="000968ED"/>
    <w:rsid w:val="000A6611"/>
    <w:rsid w:val="000A6C59"/>
    <w:rsid w:val="000B018E"/>
    <w:rsid w:val="000C53A9"/>
    <w:rsid w:val="000C6C08"/>
    <w:rsid w:val="000C728D"/>
    <w:rsid w:val="000D13AB"/>
    <w:rsid w:val="000D1EAC"/>
    <w:rsid w:val="000D720F"/>
    <w:rsid w:val="000F2762"/>
    <w:rsid w:val="000F4B36"/>
    <w:rsid w:val="000F5535"/>
    <w:rsid w:val="000F5E56"/>
    <w:rsid w:val="0010233B"/>
    <w:rsid w:val="00114564"/>
    <w:rsid w:val="00116458"/>
    <w:rsid w:val="001168F5"/>
    <w:rsid w:val="00124FF8"/>
    <w:rsid w:val="001279B5"/>
    <w:rsid w:val="00130D72"/>
    <w:rsid w:val="00131AB0"/>
    <w:rsid w:val="001362EE"/>
    <w:rsid w:val="0014751A"/>
    <w:rsid w:val="001513E1"/>
    <w:rsid w:val="00157563"/>
    <w:rsid w:val="001715E3"/>
    <w:rsid w:val="00171E86"/>
    <w:rsid w:val="00173902"/>
    <w:rsid w:val="001744E9"/>
    <w:rsid w:val="00181A82"/>
    <w:rsid w:val="001832A6"/>
    <w:rsid w:val="00185E7C"/>
    <w:rsid w:val="00194C09"/>
    <w:rsid w:val="001A4584"/>
    <w:rsid w:val="001A4611"/>
    <w:rsid w:val="001B4342"/>
    <w:rsid w:val="001B53D8"/>
    <w:rsid w:val="001C0CAA"/>
    <w:rsid w:val="001C1042"/>
    <w:rsid w:val="001D10A5"/>
    <w:rsid w:val="001D4E3E"/>
    <w:rsid w:val="001D4FC7"/>
    <w:rsid w:val="00210D41"/>
    <w:rsid w:val="00213951"/>
    <w:rsid w:val="002152B4"/>
    <w:rsid w:val="002242DC"/>
    <w:rsid w:val="0023512E"/>
    <w:rsid w:val="00242EE0"/>
    <w:rsid w:val="00245961"/>
    <w:rsid w:val="00255DA9"/>
    <w:rsid w:val="002634C4"/>
    <w:rsid w:val="00271590"/>
    <w:rsid w:val="00274DF9"/>
    <w:rsid w:val="00277EB5"/>
    <w:rsid w:val="0028123D"/>
    <w:rsid w:val="002829FA"/>
    <w:rsid w:val="0029079E"/>
    <w:rsid w:val="002908E2"/>
    <w:rsid w:val="002928D3"/>
    <w:rsid w:val="00293288"/>
    <w:rsid w:val="00294751"/>
    <w:rsid w:val="00296936"/>
    <w:rsid w:val="002A0D33"/>
    <w:rsid w:val="002A55D6"/>
    <w:rsid w:val="002B1163"/>
    <w:rsid w:val="002C1C2B"/>
    <w:rsid w:val="002D4049"/>
    <w:rsid w:val="002D5BC0"/>
    <w:rsid w:val="002F1FE6"/>
    <w:rsid w:val="002F2208"/>
    <w:rsid w:val="002F4E68"/>
    <w:rsid w:val="002F52EE"/>
    <w:rsid w:val="00304BFD"/>
    <w:rsid w:val="00312F75"/>
    <w:rsid w:val="00312F7F"/>
    <w:rsid w:val="00314FFC"/>
    <w:rsid w:val="00336F22"/>
    <w:rsid w:val="00340CB9"/>
    <w:rsid w:val="00350146"/>
    <w:rsid w:val="00350C6D"/>
    <w:rsid w:val="003511D2"/>
    <w:rsid w:val="00354822"/>
    <w:rsid w:val="00361450"/>
    <w:rsid w:val="003628BE"/>
    <w:rsid w:val="00362E3E"/>
    <w:rsid w:val="00366C9C"/>
    <w:rsid w:val="003673CF"/>
    <w:rsid w:val="00371E32"/>
    <w:rsid w:val="00380D3C"/>
    <w:rsid w:val="003845C1"/>
    <w:rsid w:val="00386920"/>
    <w:rsid w:val="00386D5B"/>
    <w:rsid w:val="00390F33"/>
    <w:rsid w:val="003A40D3"/>
    <w:rsid w:val="003A6778"/>
    <w:rsid w:val="003A687D"/>
    <w:rsid w:val="003A6A74"/>
    <w:rsid w:val="003A6F89"/>
    <w:rsid w:val="003A6FAC"/>
    <w:rsid w:val="003A7782"/>
    <w:rsid w:val="003B38C1"/>
    <w:rsid w:val="003C020F"/>
    <w:rsid w:val="003C77EF"/>
    <w:rsid w:val="003D3563"/>
    <w:rsid w:val="003E5EDE"/>
    <w:rsid w:val="003E7997"/>
    <w:rsid w:val="003F26D3"/>
    <w:rsid w:val="003F3ED4"/>
    <w:rsid w:val="00403D73"/>
    <w:rsid w:val="00405624"/>
    <w:rsid w:val="004065EB"/>
    <w:rsid w:val="00406764"/>
    <w:rsid w:val="004169D7"/>
    <w:rsid w:val="0042055C"/>
    <w:rsid w:val="00420D71"/>
    <w:rsid w:val="00423E3E"/>
    <w:rsid w:val="004259BB"/>
    <w:rsid w:val="0042765D"/>
    <w:rsid w:val="00427AF4"/>
    <w:rsid w:val="004300E5"/>
    <w:rsid w:val="00441055"/>
    <w:rsid w:val="004413FA"/>
    <w:rsid w:val="004515C9"/>
    <w:rsid w:val="00460EA2"/>
    <w:rsid w:val="004647DA"/>
    <w:rsid w:val="00464EF4"/>
    <w:rsid w:val="00466994"/>
    <w:rsid w:val="0047039F"/>
    <w:rsid w:val="0047147A"/>
    <w:rsid w:val="00474062"/>
    <w:rsid w:val="00477D6B"/>
    <w:rsid w:val="00483B06"/>
    <w:rsid w:val="00486F1A"/>
    <w:rsid w:val="004871CB"/>
    <w:rsid w:val="004940EF"/>
    <w:rsid w:val="00494F70"/>
    <w:rsid w:val="004975BF"/>
    <w:rsid w:val="004A2097"/>
    <w:rsid w:val="004A3446"/>
    <w:rsid w:val="004A6F2E"/>
    <w:rsid w:val="004B0ADC"/>
    <w:rsid w:val="004B281D"/>
    <w:rsid w:val="004B3206"/>
    <w:rsid w:val="004B45CC"/>
    <w:rsid w:val="004C364E"/>
    <w:rsid w:val="004C55CB"/>
    <w:rsid w:val="004C7FAB"/>
    <w:rsid w:val="004D2A75"/>
    <w:rsid w:val="004D5425"/>
    <w:rsid w:val="004D5D5D"/>
    <w:rsid w:val="004D7C17"/>
    <w:rsid w:val="004E0469"/>
    <w:rsid w:val="004E2044"/>
    <w:rsid w:val="004E25FA"/>
    <w:rsid w:val="004F0509"/>
    <w:rsid w:val="004F432F"/>
    <w:rsid w:val="004F43E5"/>
    <w:rsid w:val="004F76D2"/>
    <w:rsid w:val="005019FF"/>
    <w:rsid w:val="005050C0"/>
    <w:rsid w:val="00506F0F"/>
    <w:rsid w:val="00517B9D"/>
    <w:rsid w:val="005234B3"/>
    <w:rsid w:val="00524EBB"/>
    <w:rsid w:val="0053057A"/>
    <w:rsid w:val="0053341C"/>
    <w:rsid w:val="0054421E"/>
    <w:rsid w:val="0055250F"/>
    <w:rsid w:val="005555E3"/>
    <w:rsid w:val="00560039"/>
    <w:rsid w:val="00560A29"/>
    <w:rsid w:val="00562EBA"/>
    <w:rsid w:val="005649CB"/>
    <w:rsid w:val="00573FEA"/>
    <w:rsid w:val="00574A11"/>
    <w:rsid w:val="00582C4B"/>
    <w:rsid w:val="005844E4"/>
    <w:rsid w:val="00590F51"/>
    <w:rsid w:val="00591586"/>
    <w:rsid w:val="005968A4"/>
    <w:rsid w:val="005A1ECE"/>
    <w:rsid w:val="005B142D"/>
    <w:rsid w:val="005B52CE"/>
    <w:rsid w:val="005B5E7A"/>
    <w:rsid w:val="005B7FD2"/>
    <w:rsid w:val="005C6649"/>
    <w:rsid w:val="005D1868"/>
    <w:rsid w:val="005D2B8D"/>
    <w:rsid w:val="005D4376"/>
    <w:rsid w:val="005D6664"/>
    <w:rsid w:val="005E1461"/>
    <w:rsid w:val="005E2666"/>
    <w:rsid w:val="005F55FE"/>
    <w:rsid w:val="00605827"/>
    <w:rsid w:val="006154B1"/>
    <w:rsid w:val="00617317"/>
    <w:rsid w:val="00630A53"/>
    <w:rsid w:val="00631D61"/>
    <w:rsid w:val="00634704"/>
    <w:rsid w:val="00634721"/>
    <w:rsid w:val="006365C5"/>
    <w:rsid w:val="006446B5"/>
    <w:rsid w:val="00644D69"/>
    <w:rsid w:val="00646050"/>
    <w:rsid w:val="00651539"/>
    <w:rsid w:val="00651958"/>
    <w:rsid w:val="00651C66"/>
    <w:rsid w:val="006672FF"/>
    <w:rsid w:val="00670B07"/>
    <w:rsid w:val="006713CA"/>
    <w:rsid w:val="00672119"/>
    <w:rsid w:val="006722E5"/>
    <w:rsid w:val="00672505"/>
    <w:rsid w:val="0067348A"/>
    <w:rsid w:val="00676C5C"/>
    <w:rsid w:val="0068086A"/>
    <w:rsid w:val="00682F9B"/>
    <w:rsid w:val="0068442B"/>
    <w:rsid w:val="00686CC5"/>
    <w:rsid w:val="006A5AB6"/>
    <w:rsid w:val="006B162A"/>
    <w:rsid w:val="006C2A49"/>
    <w:rsid w:val="006C4BE1"/>
    <w:rsid w:val="006D4D07"/>
    <w:rsid w:val="006E4DD5"/>
    <w:rsid w:val="006F64CD"/>
    <w:rsid w:val="0070111C"/>
    <w:rsid w:val="0070350C"/>
    <w:rsid w:val="00722FFD"/>
    <w:rsid w:val="00723B99"/>
    <w:rsid w:val="00726B4C"/>
    <w:rsid w:val="00730B7E"/>
    <w:rsid w:val="00736DEC"/>
    <w:rsid w:val="007400D3"/>
    <w:rsid w:val="007406A5"/>
    <w:rsid w:val="007479E1"/>
    <w:rsid w:val="00763164"/>
    <w:rsid w:val="00763360"/>
    <w:rsid w:val="00767E95"/>
    <w:rsid w:val="00771D76"/>
    <w:rsid w:val="00774AE8"/>
    <w:rsid w:val="00782EF2"/>
    <w:rsid w:val="0079019A"/>
    <w:rsid w:val="00790446"/>
    <w:rsid w:val="00792B91"/>
    <w:rsid w:val="007A70FC"/>
    <w:rsid w:val="007B6ACA"/>
    <w:rsid w:val="007B7DB5"/>
    <w:rsid w:val="007C0CC7"/>
    <w:rsid w:val="007C6080"/>
    <w:rsid w:val="007D1613"/>
    <w:rsid w:val="007D3B58"/>
    <w:rsid w:val="007E3423"/>
    <w:rsid w:val="007E4193"/>
    <w:rsid w:val="007F1215"/>
    <w:rsid w:val="007F4F7F"/>
    <w:rsid w:val="007F72E5"/>
    <w:rsid w:val="0080241D"/>
    <w:rsid w:val="00830AF0"/>
    <w:rsid w:val="00835BD7"/>
    <w:rsid w:val="0083641E"/>
    <w:rsid w:val="00836EE2"/>
    <w:rsid w:val="008424B8"/>
    <w:rsid w:val="00857435"/>
    <w:rsid w:val="00863DB4"/>
    <w:rsid w:val="0087082C"/>
    <w:rsid w:val="00875513"/>
    <w:rsid w:val="00875E92"/>
    <w:rsid w:val="00881F57"/>
    <w:rsid w:val="0088311E"/>
    <w:rsid w:val="008943C3"/>
    <w:rsid w:val="0089517D"/>
    <w:rsid w:val="008A3C52"/>
    <w:rsid w:val="008A42BD"/>
    <w:rsid w:val="008B04E7"/>
    <w:rsid w:val="008B2CC1"/>
    <w:rsid w:val="008B3790"/>
    <w:rsid w:val="008B3AC1"/>
    <w:rsid w:val="008B60B2"/>
    <w:rsid w:val="008C0EC9"/>
    <w:rsid w:val="008C240D"/>
    <w:rsid w:val="008C26F1"/>
    <w:rsid w:val="008C4160"/>
    <w:rsid w:val="008D1FDD"/>
    <w:rsid w:val="008D22FD"/>
    <w:rsid w:val="008D7E6A"/>
    <w:rsid w:val="008E39CB"/>
    <w:rsid w:val="008F0ABC"/>
    <w:rsid w:val="008F1EB6"/>
    <w:rsid w:val="008F2146"/>
    <w:rsid w:val="008F3EE7"/>
    <w:rsid w:val="009008C7"/>
    <w:rsid w:val="0090731E"/>
    <w:rsid w:val="00911D93"/>
    <w:rsid w:val="00916EE2"/>
    <w:rsid w:val="00921054"/>
    <w:rsid w:val="00921C08"/>
    <w:rsid w:val="0092403D"/>
    <w:rsid w:val="00933A73"/>
    <w:rsid w:val="00936462"/>
    <w:rsid w:val="00941E36"/>
    <w:rsid w:val="00946C53"/>
    <w:rsid w:val="00954E5C"/>
    <w:rsid w:val="00965801"/>
    <w:rsid w:val="00966A22"/>
    <w:rsid w:val="0096722F"/>
    <w:rsid w:val="00973CF8"/>
    <w:rsid w:val="00980843"/>
    <w:rsid w:val="009809AA"/>
    <w:rsid w:val="009908B2"/>
    <w:rsid w:val="00995404"/>
    <w:rsid w:val="00995DC3"/>
    <w:rsid w:val="009960AB"/>
    <w:rsid w:val="009A11F1"/>
    <w:rsid w:val="009A1314"/>
    <w:rsid w:val="009A3C87"/>
    <w:rsid w:val="009A4FFD"/>
    <w:rsid w:val="009A6D69"/>
    <w:rsid w:val="009D0CD8"/>
    <w:rsid w:val="009E0EE1"/>
    <w:rsid w:val="009E2791"/>
    <w:rsid w:val="009E3BDB"/>
    <w:rsid w:val="009E3F6F"/>
    <w:rsid w:val="009E4526"/>
    <w:rsid w:val="009E5965"/>
    <w:rsid w:val="009E7407"/>
    <w:rsid w:val="009F499F"/>
    <w:rsid w:val="00A02F52"/>
    <w:rsid w:val="00A07FB5"/>
    <w:rsid w:val="00A11B50"/>
    <w:rsid w:val="00A12F69"/>
    <w:rsid w:val="00A13E62"/>
    <w:rsid w:val="00A20F38"/>
    <w:rsid w:val="00A27C34"/>
    <w:rsid w:val="00A36B63"/>
    <w:rsid w:val="00A42DAF"/>
    <w:rsid w:val="00A45BD8"/>
    <w:rsid w:val="00A4653B"/>
    <w:rsid w:val="00A511B8"/>
    <w:rsid w:val="00A5461F"/>
    <w:rsid w:val="00A6008C"/>
    <w:rsid w:val="00A64063"/>
    <w:rsid w:val="00A75683"/>
    <w:rsid w:val="00A77522"/>
    <w:rsid w:val="00A8055D"/>
    <w:rsid w:val="00A8562E"/>
    <w:rsid w:val="00A85FCD"/>
    <w:rsid w:val="00A869B7"/>
    <w:rsid w:val="00A95006"/>
    <w:rsid w:val="00AA2F81"/>
    <w:rsid w:val="00AA3937"/>
    <w:rsid w:val="00AC205C"/>
    <w:rsid w:val="00AC5F70"/>
    <w:rsid w:val="00AD23DE"/>
    <w:rsid w:val="00AD2733"/>
    <w:rsid w:val="00AD5D49"/>
    <w:rsid w:val="00AE24D3"/>
    <w:rsid w:val="00AE5BCA"/>
    <w:rsid w:val="00AF0A6B"/>
    <w:rsid w:val="00AF2247"/>
    <w:rsid w:val="00AF7B51"/>
    <w:rsid w:val="00B05A69"/>
    <w:rsid w:val="00B10300"/>
    <w:rsid w:val="00B11A83"/>
    <w:rsid w:val="00B12AC9"/>
    <w:rsid w:val="00B17C1E"/>
    <w:rsid w:val="00B2324A"/>
    <w:rsid w:val="00B23818"/>
    <w:rsid w:val="00B24B87"/>
    <w:rsid w:val="00B26EDA"/>
    <w:rsid w:val="00B33C64"/>
    <w:rsid w:val="00B3407D"/>
    <w:rsid w:val="00B36CF3"/>
    <w:rsid w:val="00B403EA"/>
    <w:rsid w:val="00B42648"/>
    <w:rsid w:val="00B51BE2"/>
    <w:rsid w:val="00B565BE"/>
    <w:rsid w:val="00B61E07"/>
    <w:rsid w:val="00B62171"/>
    <w:rsid w:val="00B65833"/>
    <w:rsid w:val="00B669B6"/>
    <w:rsid w:val="00B714D7"/>
    <w:rsid w:val="00B73C9F"/>
    <w:rsid w:val="00B82336"/>
    <w:rsid w:val="00B82CCF"/>
    <w:rsid w:val="00B85036"/>
    <w:rsid w:val="00B913CA"/>
    <w:rsid w:val="00B947B1"/>
    <w:rsid w:val="00B96E80"/>
    <w:rsid w:val="00B9734B"/>
    <w:rsid w:val="00BA15B1"/>
    <w:rsid w:val="00BA6756"/>
    <w:rsid w:val="00BC2229"/>
    <w:rsid w:val="00BC2386"/>
    <w:rsid w:val="00BC5176"/>
    <w:rsid w:val="00BC54F2"/>
    <w:rsid w:val="00BD2629"/>
    <w:rsid w:val="00BD3800"/>
    <w:rsid w:val="00BD72E2"/>
    <w:rsid w:val="00BE6885"/>
    <w:rsid w:val="00BF68B1"/>
    <w:rsid w:val="00C04387"/>
    <w:rsid w:val="00C11BFE"/>
    <w:rsid w:val="00C24457"/>
    <w:rsid w:val="00C3411B"/>
    <w:rsid w:val="00C35F7F"/>
    <w:rsid w:val="00C40DC6"/>
    <w:rsid w:val="00C44657"/>
    <w:rsid w:val="00C4677C"/>
    <w:rsid w:val="00C507F3"/>
    <w:rsid w:val="00C562D9"/>
    <w:rsid w:val="00C65974"/>
    <w:rsid w:val="00C701AC"/>
    <w:rsid w:val="00C84DDB"/>
    <w:rsid w:val="00C85804"/>
    <w:rsid w:val="00C8587F"/>
    <w:rsid w:val="00C96603"/>
    <w:rsid w:val="00CA1015"/>
    <w:rsid w:val="00CA12E2"/>
    <w:rsid w:val="00CA4756"/>
    <w:rsid w:val="00CA47B6"/>
    <w:rsid w:val="00CB20AD"/>
    <w:rsid w:val="00CB4384"/>
    <w:rsid w:val="00CB7912"/>
    <w:rsid w:val="00CC4E1C"/>
    <w:rsid w:val="00CC5727"/>
    <w:rsid w:val="00CC5BAB"/>
    <w:rsid w:val="00CC65DE"/>
    <w:rsid w:val="00CD0C91"/>
    <w:rsid w:val="00CD502B"/>
    <w:rsid w:val="00CE732A"/>
    <w:rsid w:val="00CF1C8F"/>
    <w:rsid w:val="00CF3434"/>
    <w:rsid w:val="00CF7B25"/>
    <w:rsid w:val="00D010D9"/>
    <w:rsid w:val="00D10963"/>
    <w:rsid w:val="00D13BD4"/>
    <w:rsid w:val="00D14B5B"/>
    <w:rsid w:val="00D1574E"/>
    <w:rsid w:val="00D1706B"/>
    <w:rsid w:val="00D2278D"/>
    <w:rsid w:val="00D27DBA"/>
    <w:rsid w:val="00D31ADC"/>
    <w:rsid w:val="00D35A4E"/>
    <w:rsid w:val="00D438A5"/>
    <w:rsid w:val="00D45252"/>
    <w:rsid w:val="00D52259"/>
    <w:rsid w:val="00D70F5E"/>
    <w:rsid w:val="00D71B4D"/>
    <w:rsid w:val="00D76D71"/>
    <w:rsid w:val="00D92409"/>
    <w:rsid w:val="00D93D55"/>
    <w:rsid w:val="00DA4053"/>
    <w:rsid w:val="00DA4785"/>
    <w:rsid w:val="00DB6A11"/>
    <w:rsid w:val="00DC0153"/>
    <w:rsid w:val="00DC2CBE"/>
    <w:rsid w:val="00DC7F9F"/>
    <w:rsid w:val="00DD4F9C"/>
    <w:rsid w:val="00DD6C65"/>
    <w:rsid w:val="00DE59FA"/>
    <w:rsid w:val="00DF364F"/>
    <w:rsid w:val="00DF3809"/>
    <w:rsid w:val="00DF3D5B"/>
    <w:rsid w:val="00DF3EED"/>
    <w:rsid w:val="00DF6E22"/>
    <w:rsid w:val="00E05633"/>
    <w:rsid w:val="00E143AF"/>
    <w:rsid w:val="00E24C0C"/>
    <w:rsid w:val="00E3042B"/>
    <w:rsid w:val="00E335FE"/>
    <w:rsid w:val="00E47310"/>
    <w:rsid w:val="00E5081B"/>
    <w:rsid w:val="00E705F5"/>
    <w:rsid w:val="00E7182D"/>
    <w:rsid w:val="00E85847"/>
    <w:rsid w:val="00EC4E49"/>
    <w:rsid w:val="00EC6953"/>
    <w:rsid w:val="00ED77FB"/>
    <w:rsid w:val="00EE3BEB"/>
    <w:rsid w:val="00EE45FA"/>
    <w:rsid w:val="00EF0739"/>
    <w:rsid w:val="00EF2873"/>
    <w:rsid w:val="00F00015"/>
    <w:rsid w:val="00F05B4E"/>
    <w:rsid w:val="00F24319"/>
    <w:rsid w:val="00F27230"/>
    <w:rsid w:val="00F31687"/>
    <w:rsid w:val="00F35D1F"/>
    <w:rsid w:val="00F47F5A"/>
    <w:rsid w:val="00F53CCE"/>
    <w:rsid w:val="00F56315"/>
    <w:rsid w:val="00F611E6"/>
    <w:rsid w:val="00F61A62"/>
    <w:rsid w:val="00F631E4"/>
    <w:rsid w:val="00F66152"/>
    <w:rsid w:val="00F66256"/>
    <w:rsid w:val="00F74249"/>
    <w:rsid w:val="00FA132B"/>
    <w:rsid w:val="00FA2E97"/>
    <w:rsid w:val="00FA56EF"/>
    <w:rsid w:val="00FC31E6"/>
    <w:rsid w:val="00FC5DC1"/>
    <w:rsid w:val="00FC77B1"/>
    <w:rsid w:val="00FD1325"/>
    <w:rsid w:val="00FD4251"/>
    <w:rsid w:val="00FE1940"/>
    <w:rsid w:val="00FE1DAC"/>
    <w:rsid w:val="00FE3B12"/>
    <w:rsid w:val="00FF0BB1"/>
    <w:rsid w:val="00FF4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983977">
      <w:bodyDiv w:val="1"/>
      <w:marLeft w:val="0"/>
      <w:marRight w:val="0"/>
      <w:marTop w:val="0"/>
      <w:marBottom w:val="0"/>
      <w:divBdr>
        <w:top w:val="none" w:sz="0" w:space="0" w:color="auto"/>
        <w:left w:val="none" w:sz="0" w:space="0" w:color="auto"/>
        <w:bottom w:val="none" w:sz="0" w:space="0" w:color="auto"/>
        <w:right w:val="none" w:sz="0" w:space="0" w:color="auto"/>
      </w:divBdr>
    </w:div>
    <w:div w:id="183529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74AD6-90A7-4CFE-AF55-D17A15CF9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3074</Words>
  <Characters>17523</Characters>
  <Application>Microsoft Office Word</Application>
  <DocSecurity>4</DocSecurity>
  <Lines>146</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SCCR/34/3 Corr.</vt:lpstr>
      <vt:lpstr>SCCR/31/3</vt:lpstr>
    </vt:vector>
  </TitlesOfParts>
  <Company>WIPO</Company>
  <LinksUpToDate>false</LinksUpToDate>
  <CharactersWithSpaces>20556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SCCR/34/3 Corr.</dc:title>
  <dc:creator>HAIZEL Francesca</dc:creator>
  <dc:description>LM - 1.5.2017</dc:description>
  <cp:lastModifiedBy>HAIZEL Francesca</cp:lastModifiedBy>
  <cp:revision>2</cp:revision>
  <cp:lastPrinted>2017-03-15T09:58:00Z</cp:lastPrinted>
  <dcterms:created xsi:type="dcterms:W3CDTF">2017-05-02T09:14:00Z</dcterms:created>
  <dcterms:modified xsi:type="dcterms:W3CDTF">2017-05-02T09:14:00Z</dcterms:modified>
</cp:coreProperties>
</file>