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F2C54" w14:paraId="4B887893" w14:textId="77777777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10F22E4" w14:textId="77777777" w:rsidR="00E504E5" w:rsidRPr="003D2EEC" w:rsidRDefault="00E504E5" w:rsidP="00AB613D">
            <w:pPr>
              <w:rPr>
                <w:lang w:val="en-U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BA5E5E" w14:textId="4D33BC53" w:rsidR="00E504E5" w:rsidRPr="003D2EEC" w:rsidRDefault="00CB550C" w:rsidP="00AB613D">
            <w:pPr>
              <w:rPr>
                <w:lang w:val="en-US"/>
              </w:rPr>
            </w:pPr>
            <w:r w:rsidRPr="003E5578">
              <w:rPr>
                <w:noProof/>
                <w:lang w:val="en-US" w:eastAsia="en-US"/>
              </w:rPr>
              <w:drawing>
                <wp:inline distT="0" distB="0" distL="0" distR="0" wp14:anchorId="20CCB243" wp14:editId="67DF8AE1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C31850" w14:textId="079CB5E2" w:rsidR="00E504E5" w:rsidRPr="003D2EEC" w:rsidRDefault="00CB550C" w:rsidP="00FE759E">
            <w:pPr>
              <w:jc w:val="right"/>
              <w:rPr>
                <w:lang w:val="en-US"/>
              </w:rPr>
            </w:pPr>
            <w:r w:rsidRPr="003D2EEC">
              <w:rPr>
                <w:b/>
                <w:sz w:val="40"/>
                <w:szCs w:val="40"/>
                <w:lang w:val="en-US"/>
              </w:rPr>
              <w:t>E</w:t>
            </w:r>
          </w:p>
        </w:tc>
      </w:tr>
      <w:tr w:rsidR="008B2CC1" w:rsidRPr="00AF2C54" w14:paraId="38EF07D4" w14:textId="77777777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D866C21" w14:textId="77777777" w:rsidR="008B2CC1" w:rsidRPr="003D2EEC" w:rsidRDefault="00197903" w:rsidP="00AB613D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0" w:name="Code"/>
            <w:bookmarkEnd w:id="0"/>
            <w:r w:rsidRPr="003D2EEC">
              <w:rPr>
                <w:rFonts w:ascii="Arial Black" w:hAnsi="Arial Black"/>
                <w:caps/>
                <w:sz w:val="15"/>
                <w:lang w:val="en-US"/>
              </w:rPr>
              <w:t>WIPO/IS/BC/GE/13/2</w:t>
            </w:r>
            <w:r w:rsidR="008B2CC1"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  </w:t>
            </w:r>
          </w:p>
        </w:tc>
      </w:tr>
      <w:tr w:rsidR="008B2CC1" w:rsidRPr="00AF2C54" w14:paraId="7D753653" w14:textId="777777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50C21B0" w14:textId="54CC9E62" w:rsidR="008B2CC1" w:rsidRPr="003D2EEC" w:rsidRDefault="008B2CC1" w:rsidP="00CB550C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3D2EEC">
              <w:rPr>
                <w:rFonts w:ascii="Arial Black" w:hAnsi="Arial Black"/>
                <w:caps/>
                <w:sz w:val="15"/>
                <w:lang w:val="en-US"/>
              </w:rPr>
              <w:t>ORIGINAL:</w:t>
            </w:r>
            <w:r w:rsidR="00F84474"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bookmarkStart w:id="1" w:name="Original"/>
            <w:bookmarkEnd w:id="1"/>
            <w:r w:rsidR="00CB550C" w:rsidRPr="003D2EEC">
              <w:rPr>
                <w:rFonts w:ascii="Arial Black" w:hAnsi="Arial Black"/>
                <w:caps/>
                <w:sz w:val="15"/>
                <w:lang w:val="en-US"/>
              </w:rPr>
              <w:t>spanish</w:t>
            </w:r>
          </w:p>
        </w:tc>
      </w:tr>
      <w:tr w:rsidR="008B2CC1" w:rsidRPr="00AF2C54" w14:paraId="0C1FFEC8" w14:textId="777777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4B202BE" w14:textId="20D22E65" w:rsidR="008B2CC1" w:rsidRPr="003D2EEC" w:rsidRDefault="00CB550C" w:rsidP="00CB550C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3D2EEC">
              <w:rPr>
                <w:rFonts w:ascii="Arial Black" w:hAnsi="Arial Black"/>
                <w:caps/>
                <w:sz w:val="15"/>
                <w:lang w:val="en-US"/>
              </w:rPr>
              <w:t>date</w:t>
            </w:r>
            <w:r w:rsidR="008B2CC1" w:rsidRPr="003D2EEC">
              <w:rPr>
                <w:rFonts w:ascii="Arial Black" w:hAnsi="Arial Black"/>
                <w:caps/>
                <w:sz w:val="15"/>
                <w:lang w:val="en-US"/>
              </w:rPr>
              <w:t>:</w:t>
            </w:r>
            <w:r w:rsidR="00F84474"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="008B2CC1"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bookmarkStart w:id="2" w:name="Date"/>
            <w:bookmarkEnd w:id="2"/>
            <w:r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april </w:t>
            </w:r>
            <w:r w:rsidR="00197903" w:rsidRPr="003D2EEC">
              <w:rPr>
                <w:rFonts w:ascii="Arial Black" w:hAnsi="Arial Black"/>
                <w:caps/>
                <w:sz w:val="15"/>
                <w:lang w:val="en-US"/>
              </w:rPr>
              <w:t>4</w:t>
            </w:r>
            <w:r w:rsidRPr="003D2EEC">
              <w:rPr>
                <w:rFonts w:ascii="Arial Black" w:hAnsi="Arial Black"/>
                <w:caps/>
                <w:sz w:val="15"/>
                <w:lang w:val="en-US"/>
              </w:rPr>
              <w:t>,</w:t>
            </w:r>
            <w:r w:rsidR="00197903" w:rsidRPr="003D2EEC">
              <w:rPr>
                <w:rFonts w:ascii="Arial Black" w:hAnsi="Arial Black"/>
                <w:caps/>
                <w:sz w:val="15"/>
                <w:lang w:val="en-US"/>
              </w:rPr>
              <w:t xml:space="preserve"> 2013</w:t>
            </w:r>
          </w:p>
        </w:tc>
      </w:tr>
    </w:tbl>
    <w:p w14:paraId="427DE445" w14:textId="77777777" w:rsidR="008B2CC1" w:rsidRPr="003D2EEC" w:rsidRDefault="008B2CC1" w:rsidP="008B2CC1">
      <w:pPr>
        <w:rPr>
          <w:lang w:val="en-US"/>
        </w:rPr>
      </w:pPr>
    </w:p>
    <w:p w14:paraId="72AB0BF2" w14:textId="77777777" w:rsidR="008B2CC1" w:rsidRPr="003D2EEC" w:rsidRDefault="008B2CC1" w:rsidP="008B2CC1">
      <w:pPr>
        <w:rPr>
          <w:lang w:val="en-US"/>
        </w:rPr>
      </w:pPr>
    </w:p>
    <w:p w14:paraId="26F63DCC" w14:textId="77777777" w:rsidR="008B2CC1" w:rsidRPr="003D2EEC" w:rsidRDefault="008B2CC1" w:rsidP="008B2CC1">
      <w:pPr>
        <w:rPr>
          <w:lang w:val="en-US"/>
        </w:rPr>
      </w:pPr>
    </w:p>
    <w:p w14:paraId="4FAD90C0" w14:textId="77777777" w:rsidR="008B2CC1" w:rsidRPr="003D2EEC" w:rsidRDefault="008B2CC1" w:rsidP="008B2CC1">
      <w:pPr>
        <w:rPr>
          <w:lang w:val="en-US"/>
        </w:rPr>
      </w:pPr>
    </w:p>
    <w:p w14:paraId="50970731" w14:textId="77777777" w:rsidR="008B2CC1" w:rsidRPr="003D2EEC" w:rsidRDefault="008B2CC1" w:rsidP="008B2CC1">
      <w:pPr>
        <w:rPr>
          <w:lang w:val="en-US"/>
        </w:rPr>
      </w:pPr>
    </w:p>
    <w:p w14:paraId="4CFBBCCA" w14:textId="5BB61F59" w:rsidR="008B2CC1" w:rsidRPr="003D2EEC" w:rsidRDefault="00CB550C" w:rsidP="008B2CC1">
      <w:pPr>
        <w:rPr>
          <w:b/>
          <w:sz w:val="28"/>
          <w:szCs w:val="28"/>
          <w:lang w:val="en-US"/>
        </w:rPr>
      </w:pPr>
      <w:r w:rsidRPr="003D2EEC">
        <w:rPr>
          <w:b/>
          <w:sz w:val="28"/>
          <w:szCs w:val="28"/>
          <w:lang w:val="en-US"/>
        </w:rPr>
        <w:t>Inter</w:t>
      </w:r>
      <w:r w:rsidR="003E5578">
        <w:rPr>
          <w:b/>
          <w:sz w:val="28"/>
          <w:szCs w:val="28"/>
          <w:lang w:val="en-US"/>
        </w:rPr>
        <w:t>-</w:t>
      </w:r>
      <w:r w:rsidRPr="003D2EEC">
        <w:rPr>
          <w:b/>
          <w:sz w:val="28"/>
          <w:szCs w:val="28"/>
          <w:lang w:val="en-US"/>
        </w:rPr>
        <w:t>sessional Meeting on the Protection of Broadcasting Organizations</w:t>
      </w:r>
      <w:r w:rsidR="00D90289" w:rsidRPr="003D2EEC">
        <w:rPr>
          <w:b/>
          <w:sz w:val="28"/>
          <w:szCs w:val="28"/>
          <w:lang w:val="en-US"/>
        </w:rPr>
        <w:t xml:space="preserve"> </w:t>
      </w:r>
    </w:p>
    <w:p w14:paraId="708670FD" w14:textId="77777777" w:rsidR="003845C1" w:rsidRPr="003D2EEC" w:rsidRDefault="003845C1" w:rsidP="003845C1">
      <w:pPr>
        <w:rPr>
          <w:lang w:val="en-US"/>
        </w:rPr>
      </w:pPr>
    </w:p>
    <w:p w14:paraId="70A9916B" w14:textId="77777777" w:rsidR="003845C1" w:rsidRPr="003D2EEC" w:rsidRDefault="003845C1" w:rsidP="003845C1">
      <w:pPr>
        <w:rPr>
          <w:lang w:val="en-US"/>
        </w:rPr>
      </w:pPr>
    </w:p>
    <w:p w14:paraId="343CAB49" w14:textId="74DD84A0" w:rsidR="008B2CC1" w:rsidRPr="003D2EEC" w:rsidRDefault="00CB550C" w:rsidP="008B2CC1">
      <w:pPr>
        <w:rPr>
          <w:b/>
          <w:sz w:val="24"/>
          <w:szCs w:val="24"/>
          <w:lang w:val="en-US"/>
        </w:rPr>
      </w:pPr>
      <w:r w:rsidRPr="003D2EEC">
        <w:rPr>
          <w:b/>
          <w:sz w:val="24"/>
          <w:szCs w:val="24"/>
          <w:lang w:val="en-US"/>
        </w:rPr>
        <w:t>Geneva, April 10 to 12,</w:t>
      </w:r>
      <w:r w:rsidR="00CA0959" w:rsidRPr="003D2EEC">
        <w:rPr>
          <w:b/>
          <w:sz w:val="24"/>
          <w:szCs w:val="24"/>
          <w:lang w:val="en-US"/>
        </w:rPr>
        <w:t xml:space="preserve"> 2013</w:t>
      </w:r>
    </w:p>
    <w:p w14:paraId="1683DB46" w14:textId="77777777" w:rsidR="008B2CC1" w:rsidRPr="003D2EEC" w:rsidRDefault="008B2CC1" w:rsidP="008B2CC1">
      <w:pPr>
        <w:rPr>
          <w:lang w:val="en-US"/>
        </w:rPr>
      </w:pPr>
    </w:p>
    <w:p w14:paraId="5B7FD868" w14:textId="77777777" w:rsidR="008B2CC1" w:rsidRPr="003D2EEC" w:rsidRDefault="008B2CC1" w:rsidP="008B2CC1">
      <w:pPr>
        <w:rPr>
          <w:lang w:val="en-US"/>
        </w:rPr>
      </w:pPr>
    </w:p>
    <w:p w14:paraId="529DEEAA" w14:textId="77777777" w:rsidR="008B2CC1" w:rsidRPr="003D2EEC" w:rsidRDefault="008B2CC1" w:rsidP="008B2CC1">
      <w:pPr>
        <w:rPr>
          <w:lang w:val="en-US"/>
        </w:rPr>
      </w:pPr>
    </w:p>
    <w:p w14:paraId="0FD9C448" w14:textId="7135F285" w:rsidR="008B2CC1" w:rsidRPr="003D2EEC" w:rsidRDefault="00CB550C" w:rsidP="008B2CC1">
      <w:pPr>
        <w:rPr>
          <w:caps/>
          <w:sz w:val="24"/>
          <w:lang w:val="en-US"/>
        </w:rPr>
      </w:pPr>
      <w:bookmarkStart w:id="3" w:name="TitleOfDoc"/>
      <w:bookmarkEnd w:id="3"/>
      <w:r w:rsidRPr="003D2EEC">
        <w:rPr>
          <w:caps/>
          <w:sz w:val="24"/>
          <w:lang w:val="en-US"/>
        </w:rPr>
        <w:t>accreditation of certain non-governmentalorganizations</w:t>
      </w:r>
    </w:p>
    <w:p w14:paraId="304BAD70" w14:textId="77777777" w:rsidR="008B2CC1" w:rsidRPr="003D2EEC" w:rsidRDefault="008B2CC1" w:rsidP="008B2CC1">
      <w:pPr>
        <w:rPr>
          <w:lang w:val="en-US"/>
        </w:rPr>
      </w:pPr>
    </w:p>
    <w:p w14:paraId="62496CC4" w14:textId="79818408" w:rsidR="008B2CC1" w:rsidRPr="003D2EEC" w:rsidRDefault="00197903" w:rsidP="008B2CC1">
      <w:pPr>
        <w:rPr>
          <w:i/>
          <w:lang w:val="en-US"/>
        </w:rPr>
      </w:pPr>
      <w:bookmarkStart w:id="4" w:name="Prepared"/>
      <w:bookmarkEnd w:id="4"/>
      <w:r w:rsidRPr="003D2EEC">
        <w:rPr>
          <w:i/>
          <w:lang w:val="en-US"/>
        </w:rPr>
        <w:t>Document prepar</w:t>
      </w:r>
      <w:r w:rsidR="00CB550C" w:rsidRPr="003D2EEC">
        <w:rPr>
          <w:i/>
          <w:lang w:val="en-US"/>
        </w:rPr>
        <w:t>ed by the Secretariat</w:t>
      </w:r>
    </w:p>
    <w:p w14:paraId="35DE7531" w14:textId="77777777" w:rsidR="00C242A6" w:rsidRPr="003D2EEC" w:rsidRDefault="00C242A6" w:rsidP="00C242A6">
      <w:pPr>
        <w:rPr>
          <w:lang w:val="en-US"/>
        </w:rPr>
      </w:pPr>
    </w:p>
    <w:p w14:paraId="3242B869" w14:textId="77777777" w:rsidR="00C242A6" w:rsidRPr="003D2EEC" w:rsidRDefault="00C242A6" w:rsidP="00C242A6">
      <w:pPr>
        <w:rPr>
          <w:lang w:val="en-US"/>
        </w:rPr>
      </w:pPr>
    </w:p>
    <w:p w14:paraId="44A9654B" w14:textId="77777777" w:rsidR="00C242A6" w:rsidRPr="003D2EEC" w:rsidRDefault="00C242A6" w:rsidP="00C242A6">
      <w:pPr>
        <w:pStyle w:val="ONUMFS"/>
        <w:numPr>
          <w:ilvl w:val="0"/>
          <w:numId w:val="0"/>
        </w:numPr>
        <w:rPr>
          <w:lang w:val="en-US"/>
        </w:rPr>
      </w:pPr>
    </w:p>
    <w:p w14:paraId="319FBD39" w14:textId="75C9573C" w:rsidR="00C242A6" w:rsidRPr="003D2EEC" w:rsidRDefault="00CB550C" w:rsidP="00C242A6">
      <w:pPr>
        <w:pStyle w:val="ONUMFS"/>
        <w:rPr>
          <w:szCs w:val="22"/>
          <w:lang w:val="en-US"/>
        </w:rPr>
      </w:pPr>
      <w:r w:rsidRPr="003D2EEC">
        <w:rPr>
          <w:szCs w:val="22"/>
          <w:lang w:val="en-US"/>
        </w:rPr>
        <w:t>In the Annex to this document a non-governmental organization requests the granting of the status of observ</w:t>
      </w:r>
      <w:r w:rsidR="003E5578">
        <w:rPr>
          <w:szCs w:val="22"/>
          <w:lang w:val="en-US"/>
        </w:rPr>
        <w:t>e</w:t>
      </w:r>
      <w:r w:rsidRPr="003D2EEC">
        <w:rPr>
          <w:szCs w:val="22"/>
          <w:lang w:val="en-US"/>
        </w:rPr>
        <w:t>r at the sessions of the Standing Committee on Copyright and Related Rights (SCCR), in accordance with the Regulations of the SCCR (see paragraph 10 of document SCCR/1/2).</w:t>
      </w:r>
    </w:p>
    <w:p w14:paraId="582AF86A" w14:textId="5672AAAC" w:rsidR="00C242A6" w:rsidRPr="003D2EEC" w:rsidRDefault="00CB550C" w:rsidP="00C242A6">
      <w:pPr>
        <w:pStyle w:val="ONUMFS"/>
        <w:ind w:left="5533"/>
        <w:rPr>
          <w:i/>
          <w:szCs w:val="22"/>
          <w:lang w:val="en-US"/>
        </w:rPr>
      </w:pPr>
      <w:r w:rsidRPr="003D2EEC">
        <w:rPr>
          <w:i/>
          <w:iCs/>
          <w:szCs w:val="22"/>
          <w:lang w:val="en-US"/>
        </w:rPr>
        <w:t>The SCCR is invited to approve the representation of the non-governmental organization mentioned in the Annex to this document at Committee sessions.</w:t>
      </w:r>
    </w:p>
    <w:p w14:paraId="0388EA01" w14:textId="77777777" w:rsidR="00C242A6" w:rsidRPr="003D2EEC" w:rsidRDefault="00C242A6" w:rsidP="00C242A6">
      <w:pPr>
        <w:pStyle w:val="ONUMFS"/>
        <w:numPr>
          <w:ilvl w:val="0"/>
          <w:numId w:val="0"/>
        </w:numPr>
        <w:ind w:left="5533"/>
        <w:rPr>
          <w:i/>
          <w:szCs w:val="22"/>
          <w:lang w:val="en-US"/>
        </w:rPr>
      </w:pPr>
    </w:p>
    <w:p w14:paraId="3685E6A1" w14:textId="181B0BAC" w:rsidR="00C242A6" w:rsidRPr="003D2EEC" w:rsidRDefault="00C242A6" w:rsidP="00C242A6">
      <w:pPr>
        <w:pStyle w:val="Endofdocument"/>
        <w:rPr>
          <w:sz w:val="22"/>
          <w:szCs w:val="22"/>
        </w:rPr>
      </w:pPr>
      <w:r w:rsidRPr="003D2EEC">
        <w:rPr>
          <w:sz w:val="22"/>
          <w:szCs w:val="22"/>
        </w:rPr>
        <w:t>[</w:t>
      </w:r>
      <w:r w:rsidR="00CB550C" w:rsidRPr="003D2EEC">
        <w:rPr>
          <w:sz w:val="22"/>
          <w:szCs w:val="22"/>
        </w:rPr>
        <w:t>Annex follows</w:t>
      </w:r>
      <w:r w:rsidRPr="003D2EEC">
        <w:rPr>
          <w:sz w:val="22"/>
          <w:szCs w:val="22"/>
        </w:rPr>
        <w:t>]</w:t>
      </w:r>
    </w:p>
    <w:p w14:paraId="49ED8627" w14:textId="77777777" w:rsidR="00C242A6" w:rsidRPr="003D2EEC" w:rsidRDefault="00C242A6">
      <w:pPr>
        <w:rPr>
          <w:lang w:val="en-US"/>
        </w:rPr>
      </w:pPr>
      <w:r w:rsidRPr="003D2EEC">
        <w:rPr>
          <w:lang w:val="en-US"/>
        </w:rPr>
        <w:br w:type="page"/>
      </w:r>
    </w:p>
    <w:p w14:paraId="384073F0" w14:textId="71DB0B57" w:rsidR="00C242A6" w:rsidRPr="003D2EEC" w:rsidRDefault="00CB550C" w:rsidP="00C242A6">
      <w:pPr>
        <w:pStyle w:val="Heading2"/>
        <w:keepNext w:val="0"/>
        <w:rPr>
          <w:lang w:val="en-US"/>
        </w:rPr>
      </w:pPr>
      <w:r w:rsidRPr="003D2EEC">
        <w:rPr>
          <w:lang w:val="en-US"/>
        </w:rPr>
        <w:lastRenderedPageBreak/>
        <w:t>NON-GOVERNMENTAL ORGANIZATION REQUESTING ACCREDITATION AS AN OBSERV</w:t>
      </w:r>
      <w:r w:rsidR="003E5578">
        <w:rPr>
          <w:lang w:val="en-US"/>
        </w:rPr>
        <w:t>E</w:t>
      </w:r>
      <w:r w:rsidRPr="003D2EEC">
        <w:rPr>
          <w:lang w:val="en-US"/>
        </w:rPr>
        <w:t>R AT SESSIONS OF THE STANDING COMMITTEE ON COPYRIGHT AND RELATED RIGHTS</w:t>
      </w:r>
      <w:r w:rsidR="00C242A6" w:rsidRPr="003D2EEC">
        <w:rPr>
          <w:lang w:val="en-US"/>
        </w:rPr>
        <w:t xml:space="preserve"> (SCCR)</w:t>
      </w:r>
    </w:p>
    <w:p w14:paraId="1BAC9C00" w14:textId="7B4EFE51" w:rsidR="00C242A6" w:rsidRPr="003D2EEC" w:rsidRDefault="00C242A6" w:rsidP="00C242A6">
      <w:pPr>
        <w:pStyle w:val="Heading4"/>
        <w:keepNext w:val="0"/>
        <w:rPr>
          <w:lang w:val="en-US"/>
        </w:rPr>
      </w:pPr>
      <w:r w:rsidRPr="003D2EEC">
        <w:rPr>
          <w:lang w:val="en-US"/>
        </w:rPr>
        <w:t>CARACOL TELEVISI</w:t>
      </w:r>
      <w:r w:rsidR="00AF2C54" w:rsidRPr="003D2EEC">
        <w:rPr>
          <w:lang w:val="en-US"/>
        </w:rPr>
        <w:t>O</w:t>
      </w:r>
      <w:r w:rsidRPr="003D2EEC">
        <w:rPr>
          <w:lang w:val="en-US"/>
        </w:rPr>
        <w:t>N S.A.</w:t>
      </w:r>
    </w:p>
    <w:p w14:paraId="47E96F5C" w14:textId="77777777" w:rsidR="00C242A6" w:rsidRPr="003D2EEC" w:rsidRDefault="00C242A6" w:rsidP="00C242A6">
      <w:pPr>
        <w:pStyle w:val="ONUMFS"/>
        <w:numPr>
          <w:ilvl w:val="0"/>
          <w:numId w:val="0"/>
        </w:numPr>
        <w:spacing w:line="360" w:lineRule="auto"/>
        <w:rPr>
          <w:lang w:val="en-US"/>
        </w:rPr>
      </w:pPr>
    </w:p>
    <w:p w14:paraId="61620193" w14:textId="6BA02186" w:rsidR="00A4316C" w:rsidRPr="003D2EEC" w:rsidRDefault="00AF2C54" w:rsidP="00A4316C">
      <w:pPr>
        <w:pStyle w:val="ONUMFS"/>
        <w:numPr>
          <w:ilvl w:val="0"/>
          <w:numId w:val="0"/>
        </w:numPr>
        <w:spacing w:after="0"/>
        <w:rPr>
          <w:bCs/>
          <w:szCs w:val="22"/>
          <w:lang w:val="en-US"/>
        </w:rPr>
      </w:pPr>
      <w:r w:rsidRPr="003D2EEC">
        <w:rPr>
          <w:lang w:val="en-US"/>
        </w:rPr>
        <w:t xml:space="preserve">The main aims and objectives of </w:t>
      </w:r>
      <w:r w:rsidR="00C242A6" w:rsidRPr="003D2EEC">
        <w:rPr>
          <w:lang w:val="en-US"/>
        </w:rPr>
        <w:t xml:space="preserve"> Caracol Televisi</w:t>
      </w:r>
      <w:r w:rsidRPr="003D2EEC">
        <w:rPr>
          <w:lang w:val="en-US"/>
        </w:rPr>
        <w:t>o</w:t>
      </w:r>
      <w:r w:rsidR="00C242A6" w:rsidRPr="003D2EEC">
        <w:rPr>
          <w:lang w:val="en-US"/>
        </w:rPr>
        <w:t>n S.A.</w:t>
      </w:r>
      <w:r w:rsidR="00A4316C" w:rsidRPr="003D2EEC">
        <w:rPr>
          <w:lang w:val="en-US"/>
        </w:rPr>
        <w:t xml:space="preserve"> </w:t>
      </w:r>
      <w:r w:rsidRPr="003D2EEC">
        <w:rPr>
          <w:lang w:val="en-US"/>
        </w:rPr>
        <w:t xml:space="preserve">include the exploitation of the businesses of </w:t>
      </w:r>
      <w:r w:rsidR="003E5578">
        <w:rPr>
          <w:lang w:val="en-US"/>
        </w:rPr>
        <w:t>radio</w:t>
      </w:r>
      <w:r w:rsidRPr="003D2EEC">
        <w:rPr>
          <w:lang w:val="en-US"/>
        </w:rPr>
        <w:t>, televisi</w:t>
      </w:r>
      <w:r>
        <w:rPr>
          <w:lang w:val="en-US"/>
        </w:rPr>
        <w:t>o</w:t>
      </w:r>
      <w:r w:rsidRPr="003D2EEC">
        <w:rPr>
          <w:lang w:val="en-US"/>
        </w:rPr>
        <w:t>n,</w:t>
      </w:r>
      <w:r w:rsidR="00F80F29">
        <w:rPr>
          <w:lang w:val="en-US"/>
        </w:rPr>
        <w:t xml:space="preserve"> </w:t>
      </w:r>
      <w:r>
        <w:rPr>
          <w:lang w:val="en-US"/>
        </w:rPr>
        <w:t xml:space="preserve">film-making, phonography and other means of dissemination and advertising such as newspapers, magazines, </w:t>
      </w:r>
      <w:r w:rsidR="00F80F29">
        <w:rPr>
          <w:lang w:val="en-US"/>
        </w:rPr>
        <w:t>h</w:t>
      </w:r>
      <w:r w:rsidR="00E12533">
        <w:rPr>
          <w:lang w:val="en-US"/>
        </w:rPr>
        <w:t>oard</w:t>
      </w:r>
      <w:r w:rsidR="00F80F29">
        <w:rPr>
          <w:lang w:val="en-US"/>
        </w:rPr>
        <w:t>ing</w:t>
      </w:r>
      <w:r w:rsidR="00E12533">
        <w:rPr>
          <w:lang w:val="en-US"/>
        </w:rPr>
        <w:t>s</w:t>
      </w:r>
      <w:r>
        <w:rPr>
          <w:lang w:val="en-US"/>
        </w:rPr>
        <w:t xml:space="preserve"> etc., in all their various aspects, with a view to the cultural, technical, commercial and industrial promotion of those activities.  Its main activities include the promotion, organization, development</w:t>
      </w:r>
      <w:r w:rsidR="003E5578">
        <w:rPr>
          <w:lang w:val="en-US"/>
        </w:rPr>
        <w:t xml:space="preserve"> </w:t>
      </w:r>
      <w:r>
        <w:rPr>
          <w:lang w:val="en-US"/>
        </w:rPr>
        <w:t xml:space="preserve">and funding of joint work between two or more </w:t>
      </w:r>
      <w:r w:rsidR="003E5578">
        <w:rPr>
          <w:lang w:val="en-US"/>
        </w:rPr>
        <w:t>radio or</w:t>
      </w:r>
      <w:r>
        <w:rPr>
          <w:lang w:val="en-US"/>
        </w:rPr>
        <w:t xml:space="preserve"> television </w:t>
      </w:r>
      <w:r w:rsidR="003222B9">
        <w:rPr>
          <w:lang w:val="en-US"/>
        </w:rPr>
        <w:t xml:space="preserve">stations </w:t>
      </w:r>
      <w:r w:rsidR="00842675">
        <w:rPr>
          <w:lang w:val="en-US"/>
        </w:rPr>
        <w:t>or</w:t>
      </w:r>
      <w:r>
        <w:rPr>
          <w:lang w:val="en-US"/>
        </w:rPr>
        <w:t xml:space="preserve"> film studios, and advertising agencies;  the supply to </w:t>
      </w:r>
      <w:r w:rsidR="003B6F36">
        <w:rPr>
          <w:lang w:val="en-US"/>
        </w:rPr>
        <w:t>radio</w:t>
      </w:r>
      <w:r w:rsidR="00AA4EF2">
        <w:rPr>
          <w:lang w:val="en-US"/>
        </w:rPr>
        <w:t xml:space="preserve"> or</w:t>
      </w:r>
      <w:r>
        <w:rPr>
          <w:lang w:val="en-US"/>
        </w:rPr>
        <w:t xml:space="preserve"> television </w:t>
      </w:r>
      <w:r w:rsidR="00AA4EF2">
        <w:rPr>
          <w:lang w:val="en-US"/>
        </w:rPr>
        <w:t xml:space="preserve">stations </w:t>
      </w:r>
      <w:r>
        <w:rPr>
          <w:lang w:val="en-US"/>
        </w:rPr>
        <w:t>or film studios of materials, programs</w:t>
      </w:r>
      <w:r w:rsidR="00743D79">
        <w:rPr>
          <w:lang w:val="en-US"/>
        </w:rPr>
        <w:t>,</w:t>
      </w:r>
      <w:r>
        <w:rPr>
          <w:lang w:val="en-US"/>
        </w:rPr>
        <w:t xml:space="preserve"> commercial advertising, technical components, artistic, administrative and technical staff,</w:t>
      </w:r>
      <w:r w:rsidR="00943ADA">
        <w:rPr>
          <w:lang w:val="en-US"/>
        </w:rPr>
        <w:t xml:space="preserve"> and in general, any class of services and cooperation appropriate to the </w:t>
      </w:r>
      <w:r w:rsidR="00743D79">
        <w:rPr>
          <w:lang w:val="en-US"/>
        </w:rPr>
        <w:t>aims</w:t>
      </w:r>
      <w:r w:rsidR="00943ADA">
        <w:rPr>
          <w:lang w:val="en-US"/>
        </w:rPr>
        <w:t xml:space="preserve"> pursued by such </w:t>
      </w:r>
      <w:r w:rsidR="00743D79">
        <w:rPr>
          <w:lang w:val="en-US"/>
        </w:rPr>
        <w:t>entities</w:t>
      </w:r>
      <w:r w:rsidR="00943ADA">
        <w:rPr>
          <w:lang w:val="en-US"/>
        </w:rPr>
        <w:t xml:space="preserve">;  also, the promotion, acquisition, alienation, exploitation, administration and funding of </w:t>
      </w:r>
      <w:r w:rsidR="005B3A92">
        <w:rPr>
          <w:lang w:val="en-US"/>
        </w:rPr>
        <w:t>radio</w:t>
      </w:r>
      <w:r w:rsidR="00943ADA">
        <w:rPr>
          <w:lang w:val="en-US"/>
        </w:rPr>
        <w:t xml:space="preserve">, television and film-making companies;  the contracting of the acquisition or alienation of space in </w:t>
      </w:r>
      <w:r w:rsidR="0031732B">
        <w:rPr>
          <w:lang w:val="en-US"/>
        </w:rPr>
        <w:t>radio</w:t>
      </w:r>
      <w:r w:rsidR="00943ADA">
        <w:rPr>
          <w:lang w:val="en-US"/>
        </w:rPr>
        <w:t xml:space="preserve"> or television st</w:t>
      </w:r>
      <w:r w:rsidR="0031732B">
        <w:rPr>
          <w:lang w:val="en-US"/>
        </w:rPr>
        <w:t>ation</w:t>
      </w:r>
      <w:r w:rsidR="00943ADA">
        <w:rPr>
          <w:lang w:val="en-US"/>
        </w:rPr>
        <w:t xml:space="preserve">s or </w:t>
      </w:r>
      <w:r w:rsidR="0031732B">
        <w:rPr>
          <w:lang w:val="en-US"/>
        </w:rPr>
        <w:t>for</w:t>
      </w:r>
      <w:r w:rsidR="00943ADA">
        <w:rPr>
          <w:lang w:val="en-US"/>
        </w:rPr>
        <w:t xml:space="preserve"> </w:t>
      </w:r>
      <w:r w:rsidR="00E53D33">
        <w:rPr>
          <w:lang w:val="en-US"/>
        </w:rPr>
        <w:t>cinema projection</w:t>
      </w:r>
      <w:r w:rsidR="00943ADA">
        <w:rPr>
          <w:lang w:val="en-US"/>
        </w:rPr>
        <w:t xml:space="preserve">;  the transmission, at its own or another’s expense, or in participation with third parties, of radio, television and </w:t>
      </w:r>
      <w:r w:rsidR="006909D5">
        <w:rPr>
          <w:lang w:val="en-US"/>
        </w:rPr>
        <w:t>cinema</w:t>
      </w:r>
      <w:r w:rsidR="00943ADA">
        <w:rPr>
          <w:lang w:val="en-US"/>
        </w:rPr>
        <w:t xml:space="preserve"> programs;  the production of all types of programs suitable for </w:t>
      </w:r>
      <w:r w:rsidR="00404F2F">
        <w:rPr>
          <w:lang w:val="en-US"/>
        </w:rPr>
        <w:t>radio</w:t>
      </w:r>
      <w:r w:rsidR="00943ADA">
        <w:rPr>
          <w:lang w:val="en-US"/>
        </w:rPr>
        <w:t xml:space="preserve">, television or </w:t>
      </w:r>
      <w:r w:rsidR="005F0661">
        <w:rPr>
          <w:lang w:val="en-US"/>
        </w:rPr>
        <w:t xml:space="preserve">cinema </w:t>
      </w:r>
      <w:r w:rsidR="00943ADA">
        <w:rPr>
          <w:lang w:val="en-US"/>
        </w:rPr>
        <w:t>transmission;  the undertaking, at its own or another’s expense, or in participation with third parties, of advertising campaign</w:t>
      </w:r>
      <w:r w:rsidR="00E63EBF">
        <w:rPr>
          <w:lang w:val="en-US"/>
        </w:rPr>
        <w:t>s</w:t>
      </w:r>
      <w:r w:rsidR="00943ADA">
        <w:rPr>
          <w:lang w:val="en-US"/>
        </w:rPr>
        <w:t xml:space="preserve"> through </w:t>
      </w:r>
      <w:r w:rsidR="00E63EBF">
        <w:rPr>
          <w:lang w:val="en-US"/>
        </w:rPr>
        <w:t>radio</w:t>
      </w:r>
      <w:r w:rsidR="00943ADA">
        <w:rPr>
          <w:lang w:val="en-US"/>
        </w:rPr>
        <w:t xml:space="preserve">, television, films, recordings, posters, </w:t>
      </w:r>
      <w:r w:rsidR="007477FC">
        <w:rPr>
          <w:lang w:val="en-US"/>
        </w:rPr>
        <w:t xml:space="preserve">magazines </w:t>
      </w:r>
      <w:r w:rsidR="00943ADA">
        <w:rPr>
          <w:lang w:val="en-US"/>
        </w:rPr>
        <w:t xml:space="preserve">or any other means of dissemination or advertising;  the production, acquisition, alienation and exploitation of facilities, equipment or supplies and material specific to </w:t>
      </w:r>
      <w:r w:rsidR="00A2332E">
        <w:rPr>
          <w:lang w:val="en-US"/>
        </w:rPr>
        <w:t>radio</w:t>
      </w:r>
      <w:r w:rsidR="00943ADA">
        <w:rPr>
          <w:lang w:val="en-US"/>
        </w:rPr>
        <w:t xml:space="preserve">, television and film-making, and acting as an agent for or representing national or foreign entities working solely in these fields;  the establishment or help </w:t>
      </w:r>
      <w:r w:rsidR="006A3A20">
        <w:rPr>
          <w:lang w:val="en-US"/>
        </w:rPr>
        <w:t>with</w:t>
      </w:r>
      <w:r w:rsidR="00943ADA">
        <w:rPr>
          <w:lang w:val="en-US"/>
        </w:rPr>
        <w:t xml:space="preserve"> the establishment of companies, societies and associations which have a similar social purpose to its own or in addition thereto, and in particular as a member or shareholder of companies, societies or associations already established, the aim of which </w:t>
      </w:r>
      <w:r w:rsidR="00D72E0D">
        <w:rPr>
          <w:lang w:val="en-US"/>
        </w:rPr>
        <w:t>includes the matters referred to</w:t>
      </w:r>
      <w:r w:rsidR="00943ADA">
        <w:rPr>
          <w:lang w:val="en-US"/>
        </w:rPr>
        <w:t>;  and the absorption of companies</w:t>
      </w:r>
      <w:r w:rsidR="00F66AD6">
        <w:rPr>
          <w:lang w:val="en-US"/>
        </w:rPr>
        <w:t>, societies</w:t>
      </w:r>
      <w:r w:rsidR="00943ADA">
        <w:rPr>
          <w:lang w:val="en-US"/>
        </w:rPr>
        <w:t xml:space="preserve"> or associations among those mentioned in the previous subparagraph or merger therewith.  In its capacity as a broadcaster and producer of audiovisual content, Caracol Television S.A. is particularly sensitive to the changes in copyright legislation.  Caracol Television S.A.</w:t>
      </w:r>
      <w:r w:rsidR="00CF5FF3">
        <w:rPr>
          <w:lang w:val="en-US"/>
        </w:rPr>
        <w:t>’s activity</w:t>
      </w:r>
      <w:r w:rsidR="00943ADA">
        <w:rPr>
          <w:lang w:val="en-US"/>
        </w:rPr>
        <w:t xml:space="preserve"> requires special protection for such rights so that it is properly carried out.</w:t>
      </w:r>
    </w:p>
    <w:p w14:paraId="07E3467D" w14:textId="77777777" w:rsidR="00A4316C" w:rsidRPr="003D2EEC" w:rsidRDefault="00A4316C" w:rsidP="00C242A6">
      <w:pPr>
        <w:pStyle w:val="ONUMFS"/>
        <w:numPr>
          <w:ilvl w:val="0"/>
          <w:numId w:val="0"/>
        </w:numPr>
        <w:spacing w:after="0"/>
        <w:rPr>
          <w:lang w:val="en-US"/>
        </w:rPr>
      </w:pPr>
    </w:p>
    <w:p w14:paraId="3513D3F8" w14:textId="77777777" w:rsidR="00C242A6" w:rsidRPr="003D2EEC" w:rsidRDefault="00C242A6" w:rsidP="00C242A6">
      <w:pPr>
        <w:rPr>
          <w:rFonts w:eastAsia="Times New Roman"/>
          <w:szCs w:val="22"/>
          <w:lang w:val="en-US" w:eastAsia="en-US"/>
        </w:rPr>
      </w:pPr>
    </w:p>
    <w:p w14:paraId="54B7B187" w14:textId="2A8D9B44" w:rsidR="00C242A6" w:rsidRPr="003D2EEC" w:rsidRDefault="00943ADA" w:rsidP="00C242A6">
      <w:pPr>
        <w:jc w:val="both"/>
        <w:rPr>
          <w:bCs/>
          <w:i/>
          <w:szCs w:val="22"/>
          <w:lang w:val="fr-CH"/>
        </w:rPr>
      </w:pPr>
      <w:r w:rsidRPr="003D2EEC">
        <w:rPr>
          <w:bCs/>
          <w:i/>
          <w:szCs w:val="22"/>
          <w:lang w:val="fr-CH"/>
        </w:rPr>
        <w:t>Contact information</w:t>
      </w:r>
      <w:r w:rsidR="00C242A6" w:rsidRPr="003D2EEC">
        <w:rPr>
          <w:bCs/>
          <w:i/>
          <w:szCs w:val="22"/>
          <w:lang w:val="fr-CH"/>
        </w:rPr>
        <w:t>:</w:t>
      </w:r>
    </w:p>
    <w:p w14:paraId="2622591E" w14:textId="77777777" w:rsidR="00C242A6" w:rsidRPr="003D2EEC" w:rsidRDefault="00C242A6" w:rsidP="00C242A6">
      <w:pPr>
        <w:jc w:val="both"/>
        <w:rPr>
          <w:bCs/>
          <w:szCs w:val="22"/>
          <w:lang w:val="fr-CH"/>
        </w:rPr>
      </w:pPr>
    </w:p>
    <w:p w14:paraId="0EC19BE8" w14:textId="158A39C7" w:rsidR="00C242A6" w:rsidRPr="003D2EEC" w:rsidRDefault="00943ADA" w:rsidP="00C242A6">
      <w:pPr>
        <w:rPr>
          <w:szCs w:val="22"/>
          <w:lang w:val="fr-CH"/>
        </w:rPr>
      </w:pPr>
      <w:r w:rsidRPr="003D2EEC">
        <w:rPr>
          <w:szCs w:val="22"/>
          <w:lang w:val="fr-CH"/>
        </w:rPr>
        <w:t>M</w:t>
      </w:r>
      <w:r w:rsidR="00C242A6" w:rsidRPr="003D2EEC">
        <w:rPr>
          <w:szCs w:val="22"/>
          <w:lang w:val="fr-CH"/>
        </w:rPr>
        <w:t>r. Jorge Martínez de León</w:t>
      </w:r>
    </w:p>
    <w:p w14:paraId="3486DC1D" w14:textId="72D73200" w:rsidR="00C242A6" w:rsidRPr="003D2EEC" w:rsidRDefault="00C242A6" w:rsidP="00C242A6">
      <w:pPr>
        <w:rPr>
          <w:szCs w:val="22"/>
          <w:lang w:val="en-US"/>
        </w:rPr>
      </w:pPr>
      <w:r w:rsidRPr="003D2EEC">
        <w:rPr>
          <w:szCs w:val="22"/>
          <w:lang w:val="en-US"/>
        </w:rPr>
        <w:t>Secret</w:t>
      </w:r>
      <w:r w:rsidR="00943ADA">
        <w:rPr>
          <w:szCs w:val="22"/>
          <w:lang w:val="en-US"/>
        </w:rPr>
        <w:t>ary</w:t>
      </w:r>
      <w:r w:rsidRPr="003D2EEC">
        <w:rPr>
          <w:szCs w:val="22"/>
          <w:lang w:val="en-US"/>
        </w:rPr>
        <w:t xml:space="preserve"> General</w:t>
      </w:r>
    </w:p>
    <w:p w14:paraId="34B70D4B" w14:textId="44A6185F" w:rsidR="00C242A6" w:rsidRPr="003D2EEC" w:rsidRDefault="00943ADA" w:rsidP="00C242A6">
      <w:pPr>
        <w:rPr>
          <w:szCs w:val="22"/>
          <w:lang w:val="en-US"/>
        </w:rPr>
      </w:pPr>
      <w:r>
        <w:rPr>
          <w:szCs w:val="22"/>
          <w:lang w:val="en-US"/>
        </w:rPr>
        <w:t>Street</w:t>
      </w:r>
      <w:r w:rsidR="00C242A6" w:rsidRPr="003D2EEC">
        <w:rPr>
          <w:szCs w:val="22"/>
          <w:lang w:val="en-US"/>
        </w:rPr>
        <w:t xml:space="preserve"> 103 No. 69 B - 43</w:t>
      </w:r>
    </w:p>
    <w:p w14:paraId="6D85B808" w14:textId="77777777" w:rsidR="00C242A6" w:rsidRPr="003D2EEC" w:rsidRDefault="00C242A6" w:rsidP="00C242A6">
      <w:pPr>
        <w:rPr>
          <w:szCs w:val="22"/>
          <w:lang w:val="en-US"/>
        </w:rPr>
      </w:pPr>
      <w:r w:rsidRPr="003D2EEC">
        <w:rPr>
          <w:szCs w:val="22"/>
          <w:lang w:val="en-US"/>
        </w:rPr>
        <w:t>Bogotá (Colombia)</w:t>
      </w:r>
    </w:p>
    <w:p w14:paraId="3DF1F72E" w14:textId="3301BD6B" w:rsidR="00C242A6" w:rsidRPr="003D2EEC" w:rsidRDefault="00C242A6" w:rsidP="00C242A6">
      <w:pPr>
        <w:rPr>
          <w:szCs w:val="22"/>
          <w:lang w:val="en-US"/>
        </w:rPr>
      </w:pPr>
      <w:r w:rsidRPr="003D2EEC">
        <w:rPr>
          <w:szCs w:val="22"/>
          <w:lang w:val="en-US"/>
        </w:rPr>
        <w:t>Tel</w:t>
      </w:r>
      <w:r w:rsidR="00943ADA">
        <w:rPr>
          <w:szCs w:val="22"/>
          <w:lang w:val="en-US"/>
        </w:rPr>
        <w:t>.</w:t>
      </w:r>
      <w:r w:rsidRPr="003D2EEC">
        <w:rPr>
          <w:szCs w:val="22"/>
          <w:lang w:val="en-US"/>
        </w:rPr>
        <w:t>:  +57 1 643 0430</w:t>
      </w:r>
    </w:p>
    <w:p w14:paraId="06A46553" w14:textId="77777777" w:rsidR="00C242A6" w:rsidRPr="003D2EEC" w:rsidRDefault="00C242A6" w:rsidP="00C242A6">
      <w:pPr>
        <w:rPr>
          <w:szCs w:val="22"/>
          <w:lang w:val="en-US"/>
        </w:rPr>
      </w:pPr>
      <w:r w:rsidRPr="003D2EEC">
        <w:rPr>
          <w:szCs w:val="22"/>
          <w:lang w:val="en-US"/>
        </w:rPr>
        <w:t>Fax:  +57 1 643 0444</w:t>
      </w:r>
    </w:p>
    <w:p w14:paraId="6BCFCACF" w14:textId="525F5AB8" w:rsidR="00C242A6" w:rsidRPr="0048723B" w:rsidRDefault="00CD7A0E" w:rsidP="00C242A6">
      <w:pPr>
        <w:rPr>
          <w:szCs w:val="22"/>
          <w:lang w:val="fr-CH"/>
        </w:rPr>
      </w:pPr>
      <w:r w:rsidRPr="0048723B">
        <w:rPr>
          <w:szCs w:val="22"/>
          <w:lang w:val="fr-CH"/>
        </w:rPr>
        <w:t>email</w:t>
      </w:r>
      <w:proofErr w:type="gramStart"/>
      <w:r w:rsidRPr="0048723B">
        <w:rPr>
          <w:szCs w:val="22"/>
          <w:lang w:val="fr-CH"/>
        </w:rPr>
        <w:t xml:space="preserve">:  </w:t>
      </w:r>
      <w:proofErr w:type="gramEnd"/>
      <w:r w:rsidR="004E6BA3">
        <w:fldChar w:fldCharType="begin"/>
      </w:r>
      <w:r w:rsidR="004E6BA3" w:rsidRPr="004E6BA3">
        <w:rPr>
          <w:lang w:val="fr-CH"/>
        </w:rPr>
        <w:instrText xml:space="preserve"> HYPERLINK "mailto:jmartine@caracoltv.com.co" </w:instrText>
      </w:r>
      <w:r w:rsidR="004E6BA3">
        <w:fldChar w:fldCharType="separate"/>
      </w:r>
      <w:r w:rsidR="00611A1C" w:rsidRPr="0048723B">
        <w:rPr>
          <w:rStyle w:val="Hyperlink"/>
          <w:szCs w:val="22"/>
          <w:lang w:val="fr-CH"/>
        </w:rPr>
        <w:t>jmartine@caracoltv.com.co</w:t>
      </w:r>
      <w:r w:rsidR="004E6BA3">
        <w:rPr>
          <w:rStyle w:val="Hyperlink"/>
          <w:szCs w:val="22"/>
          <w:lang w:val="fr-CH"/>
        </w:rPr>
        <w:fldChar w:fldCharType="end"/>
      </w:r>
    </w:p>
    <w:p w14:paraId="1DA4671B" w14:textId="4AC8581D" w:rsidR="00C242A6" w:rsidRPr="004E6BA3" w:rsidRDefault="00CD7A0E" w:rsidP="00C242A6">
      <w:pPr>
        <w:rPr>
          <w:color w:val="000000"/>
          <w:lang w:val="fr-CH"/>
        </w:rPr>
      </w:pPr>
      <w:r w:rsidRPr="004E6BA3">
        <w:rPr>
          <w:lang w:val="fr-CH"/>
        </w:rPr>
        <w:t>web site</w:t>
      </w:r>
      <w:proofErr w:type="gramStart"/>
      <w:r w:rsidRPr="004E6BA3">
        <w:rPr>
          <w:lang w:val="fr-CH"/>
        </w:rPr>
        <w:t xml:space="preserve">: </w:t>
      </w:r>
      <w:r w:rsidR="0048723B" w:rsidRPr="004E6BA3">
        <w:rPr>
          <w:lang w:val="fr-CH"/>
        </w:rPr>
        <w:t xml:space="preserve"> </w:t>
      </w:r>
      <w:proofErr w:type="gramEnd"/>
      <w:hyperlink r:id="rId10" w:history="1">
        <w:r w:rsidR="00C242A6" w:rsidRPr="004E6BA3">
          <w:rPr>
            <w:rStyle w:val="Hyperlink"/>
            <w:szCs w:val="22"/>
            <w:lang w:val="fr-CH"/>
          </w:rPr>
          <w:t>www.caracoltv.com</w:t>
        </w:r>
      </w:hyperlink>
    </w:p>
    <w:p w14:paraId="47142CAF" w14:textId="77777777" w:rsidR="00C242A6" w:rsidRPr="004E6BA3" w:rsidRDefault="00C242A6" w:rsidP="00C242A6">
      <w:pPr>
        <w:pStyle w:val="Endofdocument"/>
        <w:rPr>
          <w:sz w:val="22"/>
          <w:lang w:val="fr-CH"/>
        </w:rPr>
      </w:pPr>
    </w:p>
    <w:p w14:paraId="6C03000D" w14:textId="77777777" w:rsidR="00C242A6" w:rsidRPr="004E6BA3" w:rsidRDefault="00C242A6" w:rsidP="00C242A6">
      <w:pPr>
        <w:pStyle w:val="Endofdocument"/>
        <w:rPr>
          <w:sz w:val="22"/>
          <w:lang w:val="fr-CH"/>
        </w:rPr>
      </w:pPr>
    </w:p>
    <w:p w14:paraId="4A25E1B1" w14:textId="77777777" w:rsidR="00C242A6" w:rsidRPr="004E6BA3" w:rsidRDefault="00C242A6" w:rsidP="00C242A6">
      <w:pPr>
        <w:pStyle w:val="Endofdocument"/>
        <w:rPr>
          <w:sz w:val="22"/>
          <w:lang w:val="fr-CH"/>
        </w:rPr>
      </w:pPr>
    </w:p>
    <w:p w14:paraId="2A501D97" w14:textId="77777777" w:rsidR="00C242A6" w:rsidRPr="004E6BA3" w:rsidRDefault="00C242A6" w:rsidP="00C242A6">
      <w:pPr>
        <w:pStyle w:val="Endofdocument"/>
        <w:rPr>
          <w:sz w:val="22"/>
          <w:lang w:val="fr-CH"/>
        </w:rPr>
      </w:pPr>
    </w:p>
    <w:p w14:paraId="5E8BFEF9" w14:textId="3F5EA83C" w:rsidR="00C242A6" w:rsidRPr="003D2EEC" w:rsidRDefault="00C242A6" w:rsidP="00C242A6">
      <w:pPr>
        <w:pStyle w:val="Endofdocument"/>
        <w:rPr>
          <w:rFonts w:cs="Arial"/>
          <w:sz w:val="22"/>
          <w:szCs w:val="22"/>
        </w:rPr>
      </w:pPr>
      <w:r w:rsidRPr="003D2EEC">
        <w:t>[</w:t>
      </w:r>
      <w:r w:rsidR="00CD7A0E">
        <w:t>End of</w:t>
      </w:r>
      <w:r w:rsidRPr="003D2EEC">
        <w:t xml:space="preserve"> An</w:t>
      </w:r>
      <w:r w:rsidR="00CD7A0E">
        <w:t>n</w:t>
      </w:r>
      <w:r w:rsidRPr="003D2EEC">
        <w:t>ex</w:t>
      </w:r>
      <w:r w:rsidR="00CD7A0E">
        <w:t xml:space="preserve"> and of</w:t>
      </w:r>
      <w:r w:rsidRPr="003D2EEC">
        <w:t xml:space="preserve"> document]</w:t>
      </w:r>
    </w:p>
    <w:p w14:paraId="3BC17D7C" w14:textId="77777777" w:rsidR="00152CEA" w:rsidRPr="003D2EEC" w:rsidRDefault="00152CEA">
      <w:pPr>
        <w:rPr>
          <w:lang w:val="en-US"/>
        </w:rPr>
      </w:pPr>
    </w:p>
    <w:sectPr w:rsidR="00152CEA" w:rsidRPr="003D2EEC" w:rsidSect="00197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3863A" w14:textId="77777777" w:rsidR="00943ADA" w:rsidRDefault="00943ADA">
      <w:r>
        <w:separator/>
      </w:r>
    </w:p>
  </w:endnote>
  <w:endnote w:type="continuationSeparator" w:id="0">
    <w:p w14:paraId="79C74C2F" w14:textId="77777777" w:rsidR="00943ADA" w:rsidRPr="009D30E6" w:rsidRDefault="00943A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DC2900C" w14:textId="77777777" w:rsidR="00943ADA" w:rsidRPr="007E663E" w:rsidRDefault="00943A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0E0F475" w14:textId="77777777" w:rsidR="00943ADA" w:rsidRPr="007E663E" w:rsidRDefault="00943AD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1CC5B" w14:textId="77777777" w:rsidR="004E6BA3" w:rsidRDefault="004E6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0F459" w14:textId="77777777" w:rsidR="004E6BA3" w:rsidRDefault="004E6B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C58D" w14:textId="4F329983" w:rsidR="009669EE" w:rsidRPr="004E6BA3" w:rsidRDefault="009669EE">
    <w:pPr>
      <w:pStyle w:val="Footer"/>
      <w:rPr>
        <w:sz w:val="16"/>
        <w:lang w:val="en-US"/>
      </w:rPr>
    </w:pPr>
    <w:bookmarkStart w:id="6" w:name="_GoBack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3CB8" w14:textId="77777777" w:rsidR="00943ADA" w:rsidRDefault="00943ADA">
      <w:r>
        <w:separator/>
      </w:r>
    </w:p>
  </w:footnote>
  <w:footnote w:type="continuationSeparator" w:id="0">
    <w:p w14:paraId="39146991" w14:textId="77777777" w:rsidR="00943ADA" w:rsidRPr="009D30E6" w:rsidRDefault="00943A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22BC83" w14:textId="77777777" w:rsidR="00943ADA" w:rsidRPr="007E663E" w:rsidRDefault="00943A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638B3524" w14:textId="77777777" w:rsidR="00943ADA" w:rsidRPr="007E663E" w:rsidRDefault="00943AD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DCAFD" w14:textId="77777777" w:rsidR="004E6BA3" w:rsidRDefault="004E6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7CE86" w14:textId="77777777" w:rsidR="00943ADA" w:rsidRPr="00A4316C" w:rsidRDefault="00943ADA" w:rsidP="00477D6B">
    <w:pPr>
      <w:jc w:val="right"/>
      <w:rPr>
        <w:lang w:val="en-US"/>
      </w:rPr>
    </w:pPr>
    <w:bookmarkStart w:id="5" w:name="Code2"/>
    <w:bookmarkEnd w:id="5"/>
    <w:r w:rsidRPr="00A4316C">
      <w:rPr>
        <w:lang w:val="en-US"/>
      </w:rPr>
      <w:t>WIPO/IS/BC/GE/13/2</w:t>
    </w:r>
  </w:p>
  <w:p w14:paraId="25BAA14E" w14:textId="29AED507" w:rsidR="00943ADA" w:rsidRPr="00A4316C" w:rsidRDefault="00943ADA" w:rsidP="00477D6B">
    <w:pPr>
      <w:jc w:val="right"/>
      <w:rPr>
        <w:lang w:val="en-US"/>
      </w:rPr>
    </w:pPr>
    <w:r w:rsidRPr="00A4316C">
      <w:rPr>
        <w:lang w:val="en-US"/>
      </w:rPr>
      <w:t>A</w:t>
    </w:r>
    <w:r>
      <w:rPr>
        <w:lang w:val="en-US"/>
      </w:rPr>
      <w:t>NNEX</w:t>
    </w:r>
  </w:p>
  <w:p w14:paraId="03CAF0C7" w14:textId="77777777" w:rsidR="00943ADA" w:rsidRPr="00A4316C" w:rsidRDefault="00943ADA" w:rsidP="00477D6B">
    <w:pPr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9E74" w14:textId="77777777" w:rsidR="004E6BA3" w:rsidRDefault="004E6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3"/>
    <w:rsid w:val="00000EED"/>
    <w:rsid w:val="00094A6F"/>
    <w:rsid w:val="000D7D6E"/>
    <w:rsid w:val="000E3BB3"/>
    <w:rsid w:val="000F5E56"/>
    <w:rsid w:val="001333DB"/>
    <w:rsid w:val="001362EE"/>
    <w:rsid w:val="00152CEA"/>
    <w:rsid w:val="001832A6"/>
    <w:rsid w:val="00197903"/>
    <w:rsid w:val="001D4049"/>
    <w:rsid w:val="001F5007"/>
    <w:rsid w:val="002634C4"/>
    <w:rsid w:val="002F4E68"/>
    <w:rsid w:val="0031732B"/>
    <w:rsid w:val="003222B9"/>
    <w:rsid w:val="00350082"/>
    <w:rsid w:val="00354647"/>
    <w:rsid w:val="00377273"/>
    <w:rsid w:val="003845C1"/>
    <w:rsid w:val="00387287"/>
    <w:rsid w:val="003B381F"/>
    <w:rsid w:val="003B6F36"/>
    <w:rsid w:val="003D2EEC"/>
    <w:rsid w:val="003E48F1"/>
    <w:rsid w:val="003E5578"/>
    <w:rsid w:val="00404F2F"/>
    <w:rsid w:val="00423E3E"/>
    <w:rsid w:val="00427AF4"/>
    <w:rsid w:val="0045231F"/>
    <w:rsid w:val="004647DA"/>
    <w:rsid w:val="00477D6B"/>
    <w:rsid w:val="0048723B"/>
    <w:rsid w:val="004A6C37"/>
    <w:rsid w:val="004E6BA3"/>
    <w:rsid w:val="00516B24"/>
    <w:rsid w:val="0055013B"/>
    <w:rsid w:val="0056763E"/>
    <w:rsid w:val="00571B99"/>
    <w:rsid w:val="005B3A92"/>
    <w:rsid w:val="005F0661"/>
    <w:rsid w:val="006037B2"/>
    <w:rsid w:val="00605827"/>
    <w:rsid w:val="00611A1C"/>
    <w:rsid w:val="00642E01"/>
    <w:rsid w:val="00675021"/>
    <w:rsid w:val="006909D5"/>
    <w:rsid w:val="006A06C6"/>
    <w:rsid w:val="006A3A20"/>
    <w:rsid w:val="006B1022"/>
    <w:rsid w:val="00743D79"/>
    <w:rsid w:val="007477FC"/>
    <w:rsid w:val="00794BE2"/>
    <w:rsid w:val="007E3F39"/>
    <w:rsid w:val="007E663E"/>
    <w:rsid w:val="00815082"/>
    <w:rsid w:val="008162FC"/>
    <w:rsid w:val="00842675"/>
    <w:rsid w:val="0088395E"/>
    <w:rsid w:val="008A613A"/>
    <w:rsid w:val="008B2CC1"/>
    <w:rsid w:val="008C6C8E"/>
    <w:rsid w:val="009071C5"/>
    <w:rsid w:val="0090731E"/>
    <w:rsid w:val="00943ADA"/>
    <w:rsid w:val="00955DC8"/>
    <w:rsid w:val="009669EE"/>
    <w:rsid w:val="00966A22"/>
    <w:rsid w:val="00972F03"/>
    <w:rsid w:val="009A0C8B"/>
    <w:rsid w:val="009B6241"/>
    <w:rsid w:val="009E4E6E"/>
    <w:rsid w:val="009F70FE"/>
    <w:rsid w:val="00A16FC0"/>
    <w:rsid w:val="00A2332E"/>
    <w:rsid w:val="00A32C9E"/>
    <w:rsid w:val="00A4316C"/>
    <w:rsid w:val="00A5550C"/>
    <w:rsid w:val="00AA4EF2"/>
    <w:rsid w:val="00AB613D"/>
    <w:rsid w:val="00AF2C54"/>
    <w:rsid w:val="00B65A0A"/>
    <w:rsid w:val="00B72D36"/>
    <w:rsid w:val="00BC4164"/>
    <w:rsid w:val="00BD2DCC"/>
    <w:rsid w:val="00C242A6"/>
    <w:rsid w:val="00C47F08"/>
    <w:rsid w:val="00C72846"/>
    <w:rsid w:val="00C90559"/>
    <w:rsid w:val="00CA0959"/>
    <w:rsid w:val="00CB550C"/>
    <w:rsid w:val="00CD7A0E"/>
    <w:rsid w:val="00CF5FF3"/>
    <w:rsid w:val="00D07459"/>
    <w:rsid w:val="00D11E79"/>
    <w:rsid w:val="00D14A1C"/>
    <w:rsid w:val="00D56C7C"/>
    <w:rsid w:val="00D71B4D"/>
    <w:rsid w:val="00D72E0D"/>
    <w:rsid w:val="00D87FFC"/>
    <w:rsid w:val="00D90289"/>
    <w:rsid w:val="00D93D55"/>
    <w:rsid w:val="00E12533"/>
    <w:rsid w:val="00E45C84"/>
    <w:rsid w:val="00E504E5"/>
    <w:rsid w:val="00E53D33"/>
    <w:rsid w:val="00E63EBF"/>
    <w:rsid w:val="00EB7A3E"/>
    <w:rsid w:val="00EC401A"/>
    <w:rsid w:val="00EF530A"/>
    <w:rsid w:val="00EF6622"/>
    <w:rsid w:val="00F55408"/>
    <w:rsid w:val="00F6548D"/>
    <w:rsid w:val="00F66152"/>
    <w:rsid w:val="00F66AD6"/>
    <w:rsid w:val="00F7620F"/>
    <w:rsid w:val="00F80845"/>
    <w:rsid w:val="00F80F29"/>
    <w:rsid w:val="00F84474"/>
    <w:rsid w:val="00FD59D1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C24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242A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C242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rsid w:val="00C242A6"/>
    <w:rPr>
      <w:color w:val="0000FF"/>
      <w:u w:val="single"/>
    </w:rPr>
  </w:style>
  <w:style w:type="paragraph" w:styleId="Revision">
    <w:name w:val="Revision"/>
    <w:hidden/>
    <w:uiPriority w:val="99"/>
    <w:semiHidden/>
    <w:rsid w:val="00D14A1C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C24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242A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C242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rsid w:val="00C242A6"/>
    <w:rPr>
      <w:color w:val="0000FF"/>
      <w:u w:val="single"/>
    </w:rPr>
  </w:style>
  <w:style w:type="paragraph" w:styleId="Revision">
    <w:name w:val="Revision"/>
    <w:hidden/>
    <w:uiPriority w:val="99"/>
    <w:semiHidden/>
    <w:rsid w:val="00D14A1C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aracoltv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5_Meeting%20Document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54E2-8ACF-4184-B4EC-26FC01E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(S)</Template>
  <TotalTime>20</TotalTime>
  <Pages>2</Pages>
  <Words>522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Carlos Alberto</dc:creator>
  <cp:lastModifiedBy>Carlos Castro</cp:lastModifiedBy>
  <cp:revision>22</cp:revision>
  <cp:lastPrinted>2013-04-05T13:51:00Z</cp:lastPrinted>
  <dcterms:created xsi:type="dcterms:W3CDTF">2013-04-08T07:51:00Z</dcterms:created>
  <dcterms:modified xsi:type="dcterms:W3CDTF">2013-04-08T10:50:00Z</dcterms:modified>
</cp:coreProperties>
</file>