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5A147B" w:rsidRPr="005A147B" w:rsidTr="008B1624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5A147B" w:rsidRDefault="008B2CC1" w:rsidP="00A179E6">
            <w:pPr>
              <w:jc w:val="right"/>
              <w:rPr>
                <w:b/>
                <w:sz w:val="40"/>
                <w:szCs w:val="40"/>
              </w:rPr>
            </w:pPr>
            <w:r w:rsidRPr="005A147B">
              <w:rPr>
                <w:b/>
                <w:sz w:val="40"/>
                <w:szCs w:val="40"/>
              </w:rPr>
              <w:t>E</w:t>
            </w:r>
          </w:p>
        </w:tc>
      </w:tr>
      <w:tr w:rsidR="005A147B" w:rsidRPr="005A147B" w:rsidTr="008B1624">
        <w:tc>
          <w:tcPr>
            <w:tcW w:w="4517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B1624" w:rsidRPr="005A147B" w:rsidRDefault="008B1624" w:rsidP="00F72D15">
            <w:r w:rsidRPr="005A147B">
              <w:rPr>
                <w:noProof/>
                <w:lang w:eastAsia="en-US"/>
              </w:rPr>
              <w:drawing>
                <wp:inline distT="0" distB="0" distL="0" distR="0" wp14:anchorId="51B4537F" wp14:editId="0DF41E8F">
                  <wp:extent cx="771525" cy="723900"/>
                  <wp:effectExtent l="0" t="0" r="9525" b="0"/>
                  <wp:docPr id="2" name="Picture 2" descr="Oma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a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624" w:rsidRPr="005A147B" w:rsidRDefault="008B1624" w:rsidP="00F72D15">
            <w:pPr>
              <w:rPr>
                <w:sz w:val="16"/>
                <w:szCs w:val="16"/>
              </w:rPr>
            </w:pPr>
          </w:p>
          <w:p w:rsidR="008B1624" w:rsidRPr="005A147B" w:rsidRDefault="008B1624" w:rsidP="00F72D15">
            <w:pPr>
              <w:rPr>
                <w:sz w:val="16"/>
                <w:szCs w:val="16"/>
              </w:rPr>
            </w:pPr>
          </w:p>
          <w:p w:rsidR="008B1624" w:rsidRPr="005A147B" w:rsidRDefault="008B1624" w:rsidP="00F72D15">
            <w:pPr>
              <w:rPr>
                <w:sz w:val="15"/>
                <w:szCs w:val="15"/>
              </w:rPr>
            </w:pPr>
            <w:r w:rsidRPr="005A147B">
              <w:rPr>
                <w:sz w:val="15"/>
                <w:szCs w:val="15"/>
              </w:rPr>
              <w:t>SULTANATE OF OMAN</w:t>
            </w:r>
          </w:p>
        </w:tc>
        <w:tc>
          <w:tcPr>
            <w:tcW w:w="48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B1624" w:rsidRPr="005A147B" w:rsidRDefault="008B1624" w:rsidP="00F72D15">
            <w:r w:rsidRPr="005A147B">
              <w:rPr>
                <w:noProof/>
                <w:lang w:eastAsia="en-US"/>
              </w:rPr>
              <w:drawing>
                <wp:inline distT="0" distB="0" distL="0" distR="0" wp14:anchorId="465C99C4" wp14:editId="6983DF6C">
                  <wp:extent cx="1857375" cy="1323975"/>
                  <wp:effectExtent l="0" t="0" r="9525" b="9525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47B" w:rsidRPr="005A147B" w:rsidTr="008B1624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5A147B" w:rsidRDefault="00AE492A" w:rsidP="00A179E6">
            <w:pPr>
              <w:rPr>
                <w:b/>
                <w:caps/>
                <w:sz w:val="24"/>
              </w:rPr>
            </w:pPr>
            <w:r w:rsidRPr="005A147B">
              <w:rPr>
                <w:b/>
                <w:caps/>
                <w:sz w:val="24"/>
              </w:rPr>
              <w:t>regional Meeting</w:t>
            </w:r>
          </w:p>
        </w:tc>
      </w:tr>
      <w:tr w:rsidR="005A147B" w:rsidRPr="005A147B" w:rsidTr="008B1624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A147B" w:rsidRDefault="0083421A" w:rsidP="00D6146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A147B">
              <w:rPr>
                <w:rFonts w:ascii="Arial Black" w:hAnsi="Arial Black"/>
                <w:caps/>
                <w:sz w:val="15"/>
              </w:rPr>
              <w:t>WIPO/CR/MCT/15</w:t>
            </w:r>
            <w:r w:rsidR="005A147B" w:rsidRPr="005A147B">
              <w:rPr>
                <w:rFonts w:ascii="Arial Black" w:hAnsi="Arial Black"/>
                <w:caps/>
                <w:sz w:val="15"/>
              </w:rPr>
              <w:t>/INF 2</w:t>
            </w:r>
          </w:p>
        </w:tc>
      </w:tr>
      <w:tr w:rsidR="005A147B" w:rsidRPr="005A147B" w:rsidTr="008B1624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5A147B" w:rsidRDefault="008B2CC1" w:rsidP="00FA6E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A147B">
              <w:rPr>
                <w:rFonts w:ascii="Arial Black" w:hAnsi="Arial Black"/>
                <w:caps/>
                <w:sz w:val="15"/>
              </w:rPr>
              <w:t>ORIGINAL</w:t>
            </w:r>
            <w:r w:rsidR="004A2488" w:rsidRPr="005A147B">
              <w:rPr>
                <w:rFonts w:ascii="Arial Black" w:hAnsi="Arial Black"/>
                <w:caps/>
                <w:sz w:val="15"/>
              </w:rPr>
              <w:t xml:space="preserve"> english</w:t>
            </w:r>
            <w:r w:rsidRPr="005A147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</w:p>
        </w:tc>
      </w:tr>
      <w:tr w:rsidR="005A147B" w:rsidRPr="005A147B" w:rsidTr="008B1624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5A147B" w:rsidRDefault="008B2CC1" w:rsidP="004E40C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A147B">
              <w:rPr>
                <w:rFonts w:ascii="Arial Black" w:hAnsi="Arial Black"/>
                <w:caps/>
                <w:sz w:val="15"/>
              </w:rPr>
              <w:t>DATE</w:t>
            </w:r>
            <w:r w:rsidR="004A2488" w:rsidRPr="005A147B">
              <w:rPr>
                <w:rFonts w:ascii="Arial Black" w:hAnsi="Arial Black"/>
                <w:caps/>
                <w:sz w:val="15"/>
              </w:rPr>
              <w:t xml:space="preserve">: </w:t>
            </w:r>
            <w:r w:rsidR="005A147B">
              <w:rPr>
                <w:rFonts w:ascii="Arial Black" w:hAnsi="Arial Black"/>
                <w:caps/>
                <w:sz w:val="15"/>
              </w:rPr>
              <w:t xml:space="preserve"> </w:t>
            </w:r>
            <w:r w:rsidR="004A2488" w:rsidRPr="005A147B">
              <w:rPr>
                <w:rFonts w:ascii="Arial Black" w:hAnsi="Arial Black"/>
                <w:caps/>
                <w:sz w:val="15"/>
              </w:rPr>
              <w:t xml:space="preserve">march </w:t>
            </w:r>
            <w:r w:rsidR="004E40CA">
              <w:rPr>
                <w:rFonts w:ascii="Arial Black" w:hAnsi="Arial Black"/>
                <w:caps/>
                <w:sz w:val="15"/>
              </w:rPr>
              <w:t>30</w:t>
            </w:r>
            <w:r w:rsidR="004A2488" w:rsidRPr="005A147B">
              <w:rPr>
                <w:rFonts w:ascii="Arial Black" w:hAnsi="Arial Black"/>
                <w:caps/>
                <w:sz w:val="15"/>
              </w:rPr>
              <w:t>, 2015</w:t>
            </w:r>
            <w:r w:rsidRPr="005A147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5A147B" w:rsidRDefault="008B2CC1" w:rsidP="001D7119"/>
    <w:p w:rsidR="008B2CC1" w:rsidRPr="005A147B" w:rsidRDefault="008B2CC1" w:rsidP="001D7119"/>
    <w:p w:rsidR="008B2CC1" w:rsidRPr="005A147B" w:rsidRDefault="008B2CC1" w:rsidP="001D7119"/>
    <w:p w:rsidR="008B2CC1" w:rsidRPr="005A147B" w:rsidRDefault="008B2CC1" w:rsidP="001D7119"/>
    <w:p w:rsidR="003845C1" w:rsidRPr="005A147B" w:rsidRDefault="00B63C11" w:rsidP="003845C1">
      <w:r w:rsidRPr="005A147B">
        <w:rPr>
          <w:b/>
          <w:sz w:val="28"/>
          <w:szCs w:val="28"/>
        </w:rPr>
        <w:t xml:space="preserve">Regional </w:t>
      </w:r>
      <w:r w:rsidR="00B05A69" w:rsidRPr="005A147B">
        <w:rPr>
          <w:b/>
          <w:sz w:val="28"/>
          <w:szCs w:val="28"/>
        </w:rPr>
        <w:t>Meeting</w:t>
      </w:r>
      <w:r w:rsidRPr="005A147B">
        <w:rPr>
          <w:b/>
          <w:sz w:val="28"/>
          <w:szCs w:val="28"/>
        </w:rPr>
        <w:t xml:space="preserve"> for Heads of Copyright Offices in Arab Countries </w:t>
      </w:r>
      <w:r w:rsidR="00D61467" w:rsidRPr="005A147B">
        <w:rPr>
          <w:b/>
          <w:sz w:val="28"/>
          <w:szCs w:val="28"/>
        </w:rPr>
        <w:t>on the Beijing and Marrakesh Treaties</w:t>
      </w:r>
    </w:p>
    <w:p w:rsidR="003845C1" w:rsidRPr="005A147B" w:rsidRDefault="003845C1" w:rsidP="003845C1"/>
    <w:p w:rsidR="008B2CC1" w:rsidRPr="005A147B" w:rsidRDefault="004F4D9B" w:rsidP="004F4D9B">
      <w:proofErr w:type="gramStart"/>
      <w:r w:rsidRPr="005A147B">
        <w:t>organized</w:t>
      </w:r>
      <w:proofErr w:type="gramEnd"/>
      <w:r w:rsidRPr="005A147B">
        <w:t xml:space="preserve"> by </w:t>
      </w:r>
    </w:p>
    <w:p w:rsidR="004A2488" w:rsidRPr="005A147B" w:rsidRDefault="000A4D04" w:rsidP="004F4D9B">
      <w:r w:rsidRPr="005A147B">
        <w:t xml:space="preserve">The </w:t>
      </w:r>
      <w:r w:rsidR="004A2488" w:rsidRPr="005A147B">
        <w:t>World Intellectual Property Organization (WIPO)</w:t>
      </w:r>
    </w:p>
    <w:p w:rsidR="004A2488" w:rsidRPr="005A147B" w:rsidRDefault="004A2488" w:rsidP="004F4D9B"/>
    <w:p w:rsidR="004A2488" w:rsidRPr="005A147B" w:rsidRDefault="007C643C" w:rsidP="004F4D9B">
      <w:proofErr w:type="gramStart"/>
      <w:r w:rsidRPr="005A147B">
        <w:t>i</w:t>
      </w:r>
      <w:r w:rsidR="004A2488" w:rsidRPr="005A147B">
        <w:t>n</w:t>
      </w:r>
      <w:proofErr w:type="gramEnd"/>
      <w:r w:rsidR="004A2488" w:rsidRPr="005A147B">
        <w:t xml:space="preserve"> cooperation with</w:t>
      </w:r>
      <w:bookmarkStart w:id="2" w:name="_GoBack"/>
      <w:bookmarkEnd w:id="2"/>
    </w:p>
    <w:p w:rsidR="004A2488" w:rsidRPr="005A147B" w:rsidRDefault="007C643C" w:rsidP="004F4D9B">
      <w:proofErr w:type="gramStart"/>
      <w:r w:rsidRPr="005A147B">
        <w:t>t</w:t>
      </w:r>
      <w:r w:rsidR="004A2488" w:rsidRPr="005A147B">
        <w:t>he</w:t>
      </w:r>
      <w:proofErr w:type="gramEnd"/>
      <w:r w:rsidR="004A2488" w:rsidRPr="005A147B">
        <w:t xml:space="preserve"> Ministry of Commerce and Industry</w:t>
      </w:r>
      <w:r w:rsidR="000A4D04" w:rsidRPr="005A147B">
        <w:t xml:space="preserve"> of the Sultanate of Oman</w:t>
      </w:r>
    </w:p>
    <w:p w:rsidR="008B2CC1" w:rsidRPr="005A147B" w:rsidRDefault="008B2CC1" w:rsidP="004F4D9B"/>
    <w:p w:rsidR="008B2CC1" w:rsidRPr="005A147B" w:rsidRDefault="004A2488" w:rsidP="008B2CC1">
      <w:pPr>
        <w:rPr>
          <w:b/>
          <w:sz w:val="24"/>
          <w:szCs w:val="24"/>
        </w:rPr>
      </w:pPr>
      <w:r w:rsidRPr="005A147B">
        <w:rPr>
          <w:b/>
          <w:sz w:val="24"/>
          <w:szCs w:val="24"/>
        </w:rPr>
        <w:t xml:space="preserve">Muscat, </w:t>
      </w:r>
      <w:r w:rsidR="00D61467" w:rsidRPr="005A147B">
        <w:rPr>
          <w:b/>
          <w:sz w:val="24"/>
          <w:szCs w:val="24"/>
        </w:rPr>
        <w:t>April 1</w:t>
      </w:r>
      <w:r w:rsidRPr="005A147B">
        <w:rPr>
          <w:b/>
          <w:sz w:val="24"/>
          <w:szCs w:val="24"/>
        </w:rPr>
        <w:t>, 2015</w:t>
      </w:r>
    </w:p>
    <w:p w:rsidR="008B2CC1" w:rsidRPr="005A147B" w:rsidRDefault="008B2CC1" w:rsidP="001D7119"/>
    <w:p w:rsidR="001D7119" w:rsidRPr="005A147B" w:rsidRDefault="001D7119" w:rsidP="001D7119"/>
    <w:p w:rsidR="008B2CC1" w:rsidRPr="005A147B" w:rsidRDefault="008B2CC1" w:rsidP="001D7119"/>
    <w:p w:rsidR="008B2CC1" w:rsidRPr="005A147B" w:rsidRDefault="005A147B" w:rsidP="008B2CC1">
      <w:pPr>
        <w:rPr>
          <w:caps/>
          <w:sz w:val="24"/>
        </w:rPr>
      </w:pPr>
      <w:bookmarkStart w:id="3" w:name="TitleOfDoc"/>
      <w:bookmarkEnd w:id="3"/>
      <w:r w:rsidRPr="005A147B">
        <w:rPr>
          <w:caps/>
          <w:sz w:val="24"/>
        </w:rPr>
        <w:t>LIST OF PARTICIPANTS</w:t>
      </w:r>
    </w:p>
    <w:p w:rsidR="008B2CC1" w:rsidRPr="005A147B" w:rsidRDefault="008B2CC1" w:rsidP="008B2CC1"/>
    <w:p w:rsidR="008B2CC1" w:rsidRPr="005A147B" w:rsidRDefault="00A677CA" w:rsidP="008B2CC1">
      <w:pPr>
        <w:rPr>
          <w:i/>
        </w:rPr>
      </w:pPr>
      <w:bookmarkStart w:id="4" w:name="Prepared"/>
      <w:bookmarkEnd w:id="4"/>
      <w:proofErr w:type="gramStart"/>
      <w:r w:rsidRPr="005A147B">
        <w:rPr>
          <w:i/>
        </w:rPr>
        <w:t>p</w:t>
      </w:r>
      <w:r w:rsidR="004A2488" w:rsidRPr="005A147B">
        <w:rPr>
          <w:i/>
        </w:rPr>
        <w:t>repared</w:t>
      </w:r>
      <w:proofErr w:type="gramEnd"/>
      <w:r w:rsidR="004A2488" w:rsidRPr="005A147B">
        <w:rPr>
          <w:i/>
        </w:rPr>
        <w:t xml:space="preserve"> by the International Bureau of WIPO</w:t>
      </w:r>
    </w:p>
    <w:p w:rsidR="000C7343" w:rsidRPr="005A147B" w:rsidRDefault="000C7343"/>
    <w:p w:rsidR="007B63B3" w:rsidRPr="005A147B" w:rsidRDefault="007B63B3"/>
    <w:p w:rsidR="007B63B3" w:rsidRPr="005A147B" w:rsidRDefault="007B63B3"/>
    <w:p w:rsidR="007B63B3" w:rsidRPr="005A147B" w:rsidRDefault="007B63B3"/>
    <w:p w:rsidR="007B63B3" w:rsidRPr="005A147B" w:rsidRDefault="007B63B3"/>
    <w:p w:rsidR="004A2488" w:rsidRPr="005A147B" w:rsidRDefault="004A2488"/>
    <w:p w:rsidR="004A2488" w:rsidRPr="005A147B" w:rsidRDefault="004A2488"/>
    <w:p w:rsidR="004A2488" w:rsidRPr="005A147B" w:rsidRDefault="004A2488"/>
    <w:p w:rsidR="004A2488" w:rsidRPr="005A147B" w:rsidRDefault="004A2488"/>
    <w:p w:rsidR="004A2488" w:rsidRPr="005A147B" w:rsidRDefault="004A2488"/>
    <w:p w:rsidR="004A2488" w:rsidRPr="005A147B" w:rsidRDefault="004A2488"/>
    <w:p w:rsidR="004A2488" w:rsidRPr="005A147B" w:rsidRDefault="004A2488"/>
    <w:p w:rsidR="004A2488" w:rsidRPr="005A147B" w:rsidRDefault="004A2488"/>
    <w:p w:rsidR="004A2488" w:rsidRPr="005A147B" w:rsidRDefault="004A2488"/>
    <w:p w:rsidR="004A2488" w:rsidRPr="005A147B" w:rsidRDefault="004A2488"/>
    <w:p w:rsidR="004A2488" w:rsidRPr="005A147B" w:rsidRDefault="004A2488"/>
    <w:p w:rsidR="004A2488" w:rsidRPr="005A147B" w:rsidRDefault="004A2488"/>
    <w:p w:rsidR="004A2488" w:rsidRPr="005A147B" w:rsidRDefault="004A2488"/>
    <w:p w:rsidR="004A2488" w:rsidRPr="005A147B" w:rsidRDefault="004A2488"/>
    <w:p w:rsidR="004A2488" w:rsidRPr="005A147B" w:rsidRDefault="004A2488"/>
    <w:p w:rsidR="006478C0" w:rsidRPr="005A147B" w:rsidRDefault="006478C0"/>
    <w:p w:rsidR="005A147B" w:rsidRPr="005A147B" w:rsidRDefault="005A147B" w:rsidP="005A147B">
      <w:pPr>
        <w:pStyle w:val="ListParagraph"/>
        <w:numPr>
          <w:ilvl w:val="0"/>
          <w:numId w:val="7"/>
        </w:numPr>
        <w:ind w:left="0" w:firstLine="0"/>
        <w:jc w:val="center"/>
        <w:rPr>
          <w:b/>
          <w:bCs/>
        </w:rPr>
      </w:pPr>
      <w:r w:rsidRPr="005A147B">
        <w:rPr>
          <w:b/>
          <w:bCs/>
        </w:rPr>
        <w:lastRenderedPageBreak/>
        <w:t>PARTICIPANTS</w:t>
      </w:r>
    </w:p>
    <w:p w:rsidR="005A147B" w:rsidRPr="005A147B" w:rsidRDefault="005A147B" w:rsidP="005A147B">
      <w:pPr>
        <w:rPr>
          <w:bCs/>
        </w:rPr>
      </w:pPr>
    </w:p>
    <w:p w:rsidR="005A147B" w:rsidRPr="005A147B" w:rsidRDefault="005A147B" w:rsidP="005A147B">
      <w:pPr>
        <w:rPr>
          <w:bCs/>
        </w:rPr>
      </w:pPr>
    </w:p>
    <w:p w:rsidR="005A147B" w:rsidRPr="005A147B" w:rsidRDefault="005A147B" w:rsidP="005A147B">
      <w:pPr>
        <w:rPr>
          <w:b/>
          <w:bCs/>
        </w:rPr>
      </w:pPr>
      <w:r w:rsidRPr="005A147B">
        <w:rPr>
          <w:b/>
          <w:bCs/>
        </w:rPr>
        <w:t>ALGERIA</w:t>
      </w:r>
    </w:p>
    <w:p w:rsidR="005A147B" w:rsidRPr="005A147B" w:rsidRDefault="005A147B" w:rsidP="005A147B"/>
    <w:p w:rsidR="005A147B" w:rsidRPr="005A147B" w:rsidRDefault="005A147B" w:rsidP="005A147B">
      <w:pPr>
        <w:rPr>
          <w:b/>
        </w:rPr>
      </w:pPr>
      <w:proofErr w:type="spellStart"/>
      <w:r w:rsidRPr="005A147B">
        <w:t>Atika</w:t>
      </w:r>
      <w:proofErr w:type="spellEnd"/>
      <w:r w:rsidRPr="005A147B">
        <w:t xml:space="preserve"> GHERMOUL (Ms.), Director, National Office of Copyright and Related Rights, Ministry of Communication and Culture, Algiers </w:t>
      </w:r>
    </w:p>
    <w:p w:rsidR="005A147B" w:rsidRPr="005A147B" w:rsidRDefault="005A147B" w:rsidP="005A147B"/>
    <w:p w:rsidR="005A147B" w:rsidRPr="005A147B" w:rsidRDefault="005A147B" w:rsidP="005A147B"/>
    <w:p w:rsidR="005A147B" w:rsidRPr="005A147B" w:rsidRDefault="005A147B" w:rsidP="005A147B">
      <w:pPr>
        <w:rPr>
          <w:b/>
          <w:bCs/>
        </w:rPr>
      </w:pPr>
      <w:r w:rsidRPr="005A147B">
        <w:rPr>
          <w:b/>
          <w:bCs/>
        </w:rPr>
        <w:t xml:space="preserve">DJIBOUTI </w:t>
      </w:r>
    </w:p>
    <w:p w:rsidR="005A147B" w:rsidRPr="005A147B" w:rsidRDefault="005A147B" w:rsidP="005A147B"/>
    <w:p w:rsidR="005A147B" w:rsidRPr="005A147B" w:rsidRDefault="005A147B" w:rsidP="005A147B">
      <w:pPr>
        <w:rPr>
          <w:rStyle w:val="Strong"/>
          <w:b w:val="0"/>
          <w:szCs w:val="22"/>
        </w:rPr>
      </w:pPr>
      <w:r w:rsidRPr="005A147B">
        <w:t xml:space="preserve">Mohamed Ahmed SOULTAN, Director, Copyright Office, </w:t>
      </w:r>
      <w:r w:rsidRPr="005A147B">
        <w:rPr>
          <w:rStyle w:val="Strong"/>
          <w:b w:val="0"/>
          <w:szCs w:val="22"/>
        </w:rPr>
        <w:t>Ministry of Culture and Communication, responsible for Posts and Telecommunications, Djibouti</w:t>
      </w:r>
    </w:p>
    <w:p w:rsidR="005A147B" w:rsidRPr="005A147B" w:rsidRDefault="005A147B" w:rsidP="005A147B">
      <w:pPr>
        <w:rPr>
          <w:rStyle w:val="Strong"/>
          <w:b w:val="0"/>
          <w:szCs w:val="22"/>
        </w:rPr>
      </w:pPr>
    </w:p>
    <w:p w:rsidR="005A147B" w:rsidRPr="005A147B" w:rsidRDefault="005A147B" w:rsidP="005A147B"/>
    <w:p w:rsidR="005A147B" w:rsidRPr="005A147B" w:rsidRDefault="005A147B" w:rsidP="005A147B">
      <w:pPr>
        <w:rPr>
          <w:b/>
        </w:rPr>
      </w:pPr>
      <w:r w:rsidRPr="005A147B">
        <w:rPr>
          <w:b/>
        </w:rPr>
        <w:t xml:space="preserve">JORDAN </w:t>
      </w:r>
    </w:p>
    <w:p w:rsidR="005A147B" w:rsidRPr="005A147B" w:rsidRDefault="005A147B" w:rsidP="005A147B"/>
    <w:p w:rsidR="005A147B" w:rsidRPr="005A147B" w:rsidRDefault="005A147B" w:rsidP="005A147B">
      <w:r w:rsidRPr="005A147B">
        <w:t>Mohamed ABADI, Director General, Department of the National Library, Ministry of Culture, Amman</w:t>
      </w:r>
    </w:p>
    <w:p w:rsidR="005A147B" w:rsidRPr="005A147B" w:rsidRDefault="005A147B" w:rsidP="005A147B"/>
    <w:p w:rsidR="005A147B" w:rsidRPr="005A147B" w:rsidRDefault="005A147B" w:rsidP="005A147B"/>
    <w:p w:rsidR="005A147B" w:rsidRPr="005A147B" w:rsidRDefault="005A147B" w:rsidP="005A147B">
      <w:pPr>
        <w:rPr>
          <w:b/>
          <w:bCs/>
        </w:rPr>
      </w:pPr>
      <w:r w:rsidRPr="005A147B">
        <w:rPr>
          <w:b/>
          <w:bCs/>
        </w:rPr>
        <w:t xml:space="preserve">KUWAIT </w:t>
      </w:r>
    </w:p>
    <w:p w:rsidR="005A147B" w:rsidRPr="005A147B" w:rsidRDefault="005A147B" w:rsidP="005A147B"/>
    <w:p w:rsidR="005A147B" w:rsidRPr="005A147B" w:rsidRDefault="005A147B" w:rsidP="005A147B">
      <w:proofErr w:type="spellStart"/>
      <w:r w:rsidRPr="005A147B">
        <w:t>Rasha</w:t>
      </w:r>
      <w:proofErr w:type="spellEnd"/>
      <w:r w:rsidRPr="005A147B">
        <w:t xml:space="preserve"> AL SABAH (Ms.), Manager, Copyright Department, National Library of Kuwait, Kuwait </w:t>
      </w:r>
    </w:p>
    <w:p w:rsidR="005A147B" w:rsidRPr="005A147B" w:rsidRDefault="005A147B" w:rsidP="005A147B"/>
    <w:p w:rsidR="005A147B" w:rsidRPr="005A147B" w:rsidRDefault="005A147B" w:rsidP="005A147B">
      <w:r w:rsidRPr="005A147B">
        <w:t>Anwar AL-DHAMER (Ms.), Head of External Communication, National Library of Kuwait</w:t>
      </w:r>
    </w:p>
    <w:p w:rsidR="005A147B" w:rsidRPr="005A147B" w:rsidRDefault="005A147B" w:rsidP="005A147B">
      <w:pPr>
        <w:rPr>
          <w:b/>
          <w:bCs/>
        </w:rPr>
      </w:pPr>
    </w:p>
    <w:p w:rsidR="005A147B" w:rsidRPr="005A147B" w:rsidRDefault="005A147B" w:rsidP="005A147B">
      <w:pPr>
        <w:rPr>
          <w:b/>
          <w:bCs/>
        </w:rPr>
      </w:pPr>
    </w:p>
    <w:p w:rsidR="005A147B" w:rsidRPr="005A147B" w:rsidRDefault="005A147B" w:rsidP="005A147B">
      <w:pPr>
        <w:rPr>
          <w:b/>
          <w:bCs/>
        </w:rPr>
      </w:pPr>
      <w:r w:rsidRPr="005A147B">
        <w:rPr>
          <w:b/>
          <w:bCs/>
        </w:rPr>
        <w:t>LEBANON</w:t>
      </w:r>
    </w:p>
    <w:p w:rsidR="005A147B" w:rsidRPr="005A147B" w:rsidRDefault="005A147B" w:rsidP="005A147B"/>
    <w:p w:rsidR="005A147B" w:rsidRPr="005A147B" w:rsidRDefault="005A147B" w:rsidP="005A147B">
      <w:proofErr w:type="spellStart"/>
      <w:r w:rsidRPr="005A147B">
        <w:t>Wissam</w:t>
      </w:r>
      <w:proofErr w:type="spellEnd"/>
      <w:r w:rsidRPr="005A147B">
        <w:t xml:space="preserve"> AL AMIL, Deputy Director, IP Office, Ministry of Economy and Trade, Beirut</w:t>
      </w:r>
    </w:p>
    <w:p w:rsidR="005A147B" w:rsidRPr="005A147B" w:rsidRDefault="005A147B" w:rsidP="005A147B"/>
    <w:p w:rsidR="005A147B" w:rsidRPr="005A147B" w:rsidRDefault="005A147B" w:rsidP="005A147B">
      <w:pPr>
        <w:rPr>
          <w:b/>
          <w:bCs/>
        </w:rPr>
      </w:pPr>
    </w:p>
    <w:p w:rsidR="005A147B" w:rsidRPr="005A147B" w:rsidRDefault="005A147B" w:rsidP="005A147B">
      <w:pPr>
        <w:rPr>
          <w:b/>
          <w:bCs/>
        </w:rPr>
      </w:pPr>
      <w:r w:rsidRPr="005A147B">
        <w:rPr>
          <w:b/>
          <w:bCs/>
        </w:rPr>
        <w:t xml:space="preserve">MOROCCO </w:t>
      </w:r>
    </w:p>
    <w:p w:rsidR="005A147B" w:rsidRPr="005A147B" w:rsidRDefault="005A147B" w:rsidP="005A147B"/>
    <w:p w:rsidR="005A147B" w:rsidRPr="005A147B" w:rsidRDefault="005A147B" w:rsidP="005A147B">
      <w:proofErr w:type="spellStart"/>
      <w:r w:rsidRPr="005A147B">
        <w:t>Badreddin</w:t>
      </w:r>
      <w:proofErr w:type="spellEnd"/>
      <w:r w:rsidRPr="005A147B">
        <w:t xml:space="preserve"> RADI, Director General, Copyright Office of Morocco, Ministry of Communication, Rabat</w:t>
      </w:r>
    </w:p>
    <w:p w:rsidR="005A147B" w:rsidRPr="005A147B" w:rsidRDefault="005A147B" w:rsidP="005A147B"/>
    <w:p w:rsidR="005A147B" w:rsidRPr="005A147B" w:rsidRDefault="005A147B" w:rsidP="005A147B">
      <w:pPr>
        <w:rPr>
          <w:b/>
          <w:bCs/>
        </w:rPr>
      </w:pPr>
    </w:p>
    <w:p w:rsidR="005A147B" w:rsidRPr="005A147B" w:rsidRDefault="005A147B" w:rsidP="005A147B">
      <w:pPr>
        <w:rPr>
          <w:b/>
          <w:bCs/>
        </w:rPr>
      </w:pPr>
      <w:r w:rsidRPr="005A147B">
        <w:rPr>
          <w:b/>
          <w:bCs/>
        </w:rPr>
        <w:t xml:space="preserve">QATAR </w:t>
      </w:r>
    </w:p>
    <w:p w:rsidR="005A147B" w:rsidRPr="005A147B" w:rsidRDefault="005A147B" w:rsidP="005A147B">
      <w:pPr>
        <w:rPr>
          <w:b/>
          <w:bCs/>
        </w:rPr>
      </w:pPr>
    </w:p>
    <w:p w:rsidR="005A147B" w:rsidRPr="005A147B" w:rsidRDefault="005A147B" w:rsidP="005A147B">
      <w:proofErr w:type="spellStart"/>
      <w:r w:rsidRPr="005A147B">
        <w:t>Khalifa</w:t>
      </w:r>
      <w:proofErr w:type="spellEnd"/>
      <w:r w:rsidRPr="005A147B">
        <w:t xml:space="preserve"> </w:t>
      </w:r>
      <w:proofErr w:type="spellStart"/>
      <w:r w:rsidRPr="005A147B">
        <w:t>Juma</w:t>
      </w:r>
      <w:proofErr w:type="spellEnd"/>
      <w:r w:rsidRPr="005A147B">
        <w:t>, AL HITHMI, Head, Copyright Office, Intellectual Property Department, Ministry of Economy and Commerce, Doha</w:t>
      </w:r>
    </w:p>
    <w:p w:rsidR="005A147B" w:rsidRPr="005A147B" w:rsidRDefault="005A147B" w:rsidP="005A147B"/>
    <w:p w:rsidR="005A147B" w:rsidRPr="005A147B" w:rsidRDefault="005A147B" w:rsidP="005A147B">
      <w:r w:rsidRPr="005A147B">
        <w:t>Abdulla Ali Al MARRI, Intellectual Property Department, Ministry of Economy and Commerce, Doha</w:t>
      </w:r>
    </w:p>
    <w:p w:rsidR="005A147B" w:rsidRPr="005A147B" w:rsidRDefault="005A147B" w:rsidP="005A147B"/>
    <w:p w:rsidR="005A147B" w:rsidRPr="005A147B" w:rsidRDefault="005A147B" w:rsidP="005A147B"/>
    <w:p w:rsidR="005A147B" w:rsidRPr="005A147B" w:rsidRDefault="005A147B" w:rsidP="005A147B">
      <w:pPr>
        <w:rPr>
          <w:b/>
        </w:rPr>
      </w:pPr>
      <w:r w:rsidRPr="005A147B">
        <w:rPr>
          <w:b/>
        </w:rPr>
        <w:t xml:space="preserve">SAUDI ARABIA </w:t>
      </w:r>
    </w:p>
    <w:p w:rsidR="005A147B" w:rsidRPr="005A147B" w:rsidRDefault="005A147B" w:rsidP="005A147B">
      <w:pPr>
        <w:rPr>
          <w:b/>
        </w:rPr>
      </w:pPr>
    </w:p>
    <w:p w:rsidR="005A147B" w:rsidRPr="005A147B" w:rsidRDefault="005A147B" w:rsidP="005A147B">
      <w:proofErr w:type="spellStart"/>
      <w:r w:rsidRPr="005A147B">
        <w:t>Rafeik</w:t>
      </w:r>
      <w:proofErr w:type="spellEnd"/>
      <w:r w:rsidRPr="005A147B">
        <w:t xml:space="preserve"> Ibrahim ALOKAILY, General Director, Copyright Administration, Ministry of Culture and Information, Riyadh </w:t>
      </w:r>
    </w:p>
    <w:p w:rsidR="005A147B" w:rsidRPr="005A147B" w:rsidRDefault="005A147B" w:rsidP="005A147B">
      <w:pPr>
        <w:rPr>
          <w:b/>
          <w:bCs/>
        </w:rPr>
      </w:pPr>
    </w:p>
    <w:p w:rsidR="005A147B" w:rsidRPr="005A147B" w:rsidRDefault="005A147B" w:rsidP="005A147B">
      <w:pPr>
        <w:rPr>
          <w:b/>
          <w:bCs/>
        </w:rPr>
      </w:pPr>
    </w:p>
    <w:p w:rsidR="005A147B" w:rsidRPr="005A147B" w:rsidRDefault="005A147B" w:rsidP="00F55822">
      <w:pPr>
        <w:keepNext/>
        <w:keepLines/>
        <w:rPr>
          <w:b/>
          <w:bCs/>
        </w:rPr>
      </w:pPr>
      <w:r w:rsidRPr="005A147B">
        <w:rPr>
          <w:b/>
          <w:bCs/>
        </w:rPr>
        <w:lastRenderedPageBreak/>
        <w:t xml:space="preserve">SUDAN </w:t>
      </w:r>
    </w:p>
    <w:p w:rsidR="005A147B" w:rsidRPr="005A147B" w:rsidRDefault="005A147B" w:rsidP="00F55822">
      <w:pPr>
        <w:keepNext/>
        <w:keepLines/>
        <w:rPr>
          <w:b/>
          <w:bCs/>
        </w:rPr>
      </w:pPr>
    </w:p>
    <w:p w:rsidR="005A147B" w:rsidRPr="005A147B" w:rsidRDefault="005A147B" w:rsidP="00F55822">
      <w:pPr>
        <w:keepNext/>
        <w:keepLines/>
      </w:pPr>
      <w:proofErr w:type="spellStart"/>
      <w:r w:rsidRPr="005A147B">
        <w:t>Elbashier</w:t>
      </w:r>
      <w:proofErr w:type="spellEnd"/>
      <w:r w:rsidRPr="005A147B">
        <w:t xml:space="preserve"> </w:t>
      </w:r>
      <w:proofErr w:type="spellStart"/>
      <w:r w:rsidRPr="005A147B">
        <w:t>Sahal</w:t>
      </w:r>
      <w:proofErr w:type="spellEnd"/>
      <w:r w:rsidRPr="005A147B">
        <w:t xml:space="preserve"> </w:t>
      </w:r>
      <w:proofErr w:type="spellStart"/>
      <w:r w:rsidRPr="005A147B">
        <w:t>Gumaa</w:t>
      </w:r>
      <w:proofErr w:type="spellEnd"/>
      <w:r w:rsidRPr="005A147B">
        <w:t xml:space="preserve"> SAHAL, Secretary General, Literary and Artistic Works Council, Khartoum</w:t>
      </w:r>
    </w:p>
    <w:p w:rsidR="005A147B" w:rsidRPr="005A147B" w:rsidRDefault="005A147B" w:rsidP="005A147B">
      <w:pPr>
        <w:rPr>
          <w:bCs/>
        </w:rPr>
      </w:pPr>
    </w:p>
    <w:p w:rsidR="005A147B" w:rsidRPr="005A147B" w:rsidRDefault="005A147B" w:rsidP="005A147B">
      <w:pPr>
        <w:rPr>
          <w:bCs/>
        </w:rPr>
      </w:pPr>
    </w:p>
    <w:p w:rsidR="005A147B" w:rsidRPr="005A147B" w:rsidRDefault="005A147B" w:rsidP="005A147B">
      <w:pPr>
        <w:rPr>
          <w:b/>
          <w:bCs/>
        </w:rPr>
      </w:pPr>
      <w:r w:rsidRPr="005A147B">
        <w:rPr>
          <w:b/>
          <w:bCs/>
        </w:rPr>
        <w:t xml:space="preserve">TUNISIA </w:t>
      </w:r>
    </w:p>
    <w:p w:rsidR="005A147B" w:rsidRPr="005A147B" w:rsidRDefault="005A147B" w:rsidP="005A147B">
      <w:pPr>
        <w:rPr>
          <w:b/>
          <w:bCs/>
        </w:rPr>
      </w:pPr>
    </w:p>
    <w:p w:rsidR="005A147B" w:rsidRPr="005A147B" w:rsidRDefault="005A147B" w:rsidP="005A147B">
      <w:r w:rsidRPr="005A147B">
        <w:rPr>
          <w:bCs/>
        </w:rPr>
        <w:t>Youssef Ben BRAHIM, Director, Tunisian Office for the Protection of Copyright (OTDVA), Tunis</w:t>
      </w:r>
    </w:p>
    <w:p w:rsidR="005A147B" w:rsidRPr="005A147B" w:rsidRDefault="005A147B" w:rsidP="005A147B"/>
    <w:p w:rsidR="005A147B" w:rsidRPr="005A147B" w:rsidRDefault="005A147B" w:rsidP="005A147B"/>
    <w:p w:rsidR="005A147B" w:rsidRPr="005A147B" w:rsidRDefault="005A147B" w:rsidP="005A147B">
      <w:pPr>
        <w:rPr>
          <w:b/>
        </w:rPr>
      </w:pPr>
      <w:r w:rsidRPr="005A147B">
        <w:rPr>
          <w:b/>
        </w:rPr>
        <w:t xml:space="preserve">UNITED ARAB EMIRATES </w:t>
      </w:r>
    </w:p>
    <w:p w:rsidR="005A147B" w:rsidRPr="005A147B" w:rsidRDefault="005A147B" w:rsidP="005A147B"/>
    <w:p w:rsidR="005A147B" w:rsidRPr="005A147B" w:rsidRDefault="005A147B" w:rsidP="005A147B">
      <w:proofErr w:type="spellStart"/>
      <w:r w:rsidRPr="005A147B">
        <w:t>Fawzi</w:t>
      </w:r>
      <w:proofErr w:type="spellEnd"/>
      <w:r w:rsidRPr="005A147B">
        <w:t xml:space="preserve"> </w:t>
      </w:r>
      <w:proofErr w:type="spellStart"/>
      <w:r w:rsidRPr="005A147B">
        <w:t>Abdulaziz</w:t>
      </w:r>
      <w:proofErr w:type="spellEnd"/>
      <w:r w:rsidRPr="005A147B">
        <w:t xml:space="preserve"> ALJABERI, Director for Copyright, Intellectual Property Department, Ministry of Economy, Abu Dhabi</w:t>
      </w:r>
    </w:p>
    <w:p w:rsidR="005A147B" w:rsidRPr="005A147B" w:rsidRDefault="005A147B" w:rsidP="005A147B"/>
    <w:p w:rsidR="005A147B" w:rsidRPr="005A147B" w:rsidRDefault="005A147B" w:rsidP="005A147B"/>
    <w:p w:rsidR="005A147B" w:rsidRPr="005A147B" w:rsidRDefault="005A147B" w:rsidP="005A147B">
      <w:r w:rsidRPr="005A147B">
        <w:rPr>
          <w:b/>
          <w:bCs/>
        </w:rPr>
        <w:t xml:space="preserve">YEMEN </w:t>
      </w:r>
    </w:p>
    <w:p w:rsidR="005A147B" w:rsidRPr="005A147B" w:rsidRDefault="005A147B" w:rsidP="005A147B"/>
    <w:p w:rsidR="005A147B" w:rsidRPr="005A147B" w:rsidRDefault="005A147B" w:rsidP="005A147B">
      <w:proofErr w:type="spellStart"/>
      <w:r w:rsidRPr="005A147B">
        <w:t>Hesham</w:t>
      </w:r>
      <w:proofErr w:type="spellEnd"/>
      <w:r w:rsidRPr="005A147B">
        <w:t xml:space="preserve"> Ali BIN ALI, Under Secretary, Intellectual Property Sector, Ministry of Culture and Works, Sana’a</w:t>
      </w:r>
    </w:p>
    <w:p w:rsidR="005A147B" w:rsidRPr="005A147B" w:rsidRDefault="005A147B" w:rsidP="005A147B"/>
    <w:p w:rsidR="005A147B" w:rsidRPr="005A147B" w:rsidRDefault="005A147B" w:rsidP="005A147B"/>
    <w:p w:rsidR="005A147B" w:rsidRPr="005A147B" w:rsidRDefault="005A147B" w:rsidP="005A147B">
      <w:pPr>
        <w:rPr>
          <w:b/>
        </w:rPr>
      </w:pPr>
      <w:r w:rsidRPr="005A147B">
        <w:rPr>
          <w:b/>
        </w:rPr>
        <w:t>LEAGUE OF ARAB STATES</w:t>
      </w:r>
    </w:p>
    <w:p w:rsidR="005A147B" w:rsidRPr="005A147B" w:rsidRDefault="005A147B" w:rsidP="005A147B"/>
    <w:p w:rsidR="005A147B" w:rsidRPr="005A147B" w:rsidRDefault="005A147B" w:rsidP="005A147B">
      <w:proofErr w:type="spellStart"/>
      <w:r w:rsidRPr="005A147B">
        <w:t>Maha</w:t>
      </w:r>
      <w:proofErr w:type="spellEnd"/>
      <w:r w:rsidRPr="005A147B">
        <w:t xml:space="preserve"> BAKHIET (Ms.), Director, Intellectual Property and Competitiveness Department, Cairo</w:t>
      </w:r>
    </w:p>
    <w:p w:rsidR="005A147B" w:rsidRPr="005A147B" w:rsidRDefault="005A147B" w:rsidP="005A147B"/>
    <w:p w:rsidR="005A147B" w:rsidRPr="005A147B" w:rsidRDefault="005A147B" w:rsidP="005A147B"/>
    <w:p w:rsidR="005A147B" w:rsidRPr="005A147B" w:rsidRDefault="005A147B" w:rsidP="005A147B">
      <w:pPr>
        <w:pStyle w:val="ListParagraph"/>
        <w:numPr>
          <w:ilvl w:val="0"/>
          <w:numId w:val="7"/>
        </w:numPr>
        <w:ind w:left="0" w:firstLine="0"/>
        <w:jc w:val="center"/>
        <w:rPr>
          <w:b/>
          <w:bCs/>
        </w:rPr>
      </w:pPr>
      <w:r>
        <w:rPr>
          <w:b/>
          <w:bCs/>
        </w:rPr>
        <w:t>SPEAKERS</w:t>
      </w:r>
    </w:p>
    <w:p w:rsidR="005A147B" w:rsidRDefault="005A147B" w:rsidP="005A147B"/>
    <w:p w:rsidR="000825F7" w:rsidRDefault="000825F7" w:rsidP="005A147B">
      <w:proofErr w:type="spellStart"/>
      <w:r w:rsidRPr="000825F7">
        <w:t>Saif</w:t>
      </w:r>
      <w:proofErr w:type="spellEnd"/>
      <w:r w:rsidRPr="000825F7">
        <w:t xml:space="preserve"> AL-JABRI, Director of the Information Center of College of Commerce &amp; Economics, Sultan </w:t>
      </w:r>
      <w:proofErr w:type="spellStart"/>
      <w:r w:rsidRPr="000825F7">
        <w:t>Qaboos</w:t>
      </w:r>
      <w:proofErr w:type="spellEnd"/>
      <w:r w:rsidRPr="000825F7">
        <w:t xml:space="preserve"> University, Muscat</w:t>
      </w:r>
    </w:p>
    <w:p w:rsidR="000825F7" w:rsidRDefault="000825F7" w:rsidP="005A147B"/>
    <w:p w:rsidR="000825F7" w:rsidRPr="005A147B" w:rsidRDefault="000825F7" w:rsidP="000825F7">
      <w:r w:rsidRPr="005A147B">
        <w:t>Jose BORGHINO, Policy Director, International Publishers Association</w:t>
      </w:r>
      <w:r>
        <w:t>, Geneva</w:t>
      </w:r>
    </w:p>
    <w:p w:rsidR="000825F7" w:rsidRDefault="000825F7" w:rsidP="000825F7">
      <w:pPr>
        <w:tabs>
          <w:tab w:val="center" w:pos="4536"/>
          <w:tab w:val="right" w:pos="9072"/>
        </w:tabs>
        <w:ind w:right="282"/>
        <w:rPr>
          <w:snapToGrid w:val="0"/>
          <w:szCs w:val="22"/>
        </w:rPr>
      </w:pPr>
    </w:p>
    <w:p w:rsidR="000825F7" w:rsidRPr="005A147B" w:rsidRDefault="000825F7" w:rsidP="000825F7">
      <w:pPr>
        <w:tabs>
          <w:tab w:val="center" w:pos="4536"/>
          <w:tab w:val="right" w:pos="9072"/>
        </w:tabs>
        <w:ind w:right="282"/>
        <w:rPr>
          <w:snapToGrid w:val="0"/>
          <w:szCs w:val="22"/>
        </w:rPr>
      </w:pPr>
      <w:r w:rsidRPr="005A147B">
        <w:rPr>
          <w:snapToGrid w:val="0"/>
          <w:szCs w:val="22"/>
        </w:rPr>
        <w:t xml:space="preserve">Thomas </w:t>
      </w:r>
      <w:r>
        <w:rPr>
          <w:snapToGrid w:val="0"/>
          <w:szCs w:val="22"/>
        </w:rPr>
        <w:t>DAYAN</w:t>
      </w:r>
      <w:r w:rsidRPr="005A147B">
        <w:rPr>
          <w:snapToGrid w:val="0"/>
          <w:szCs w:val="22"/>
        </w:rPr>
        <w:t>, Assistant General Secretary, International Federation of Musicians (FIM)</w:t>
      </w:r>
      <w:r>
        <w:rPr>
          <w:snapToGrid w:val="0"/>
          <w:szCs w:val="22"/>
        </w:rPr>
        <w:t>, Paris</w:t>
      </w:r>
    </w:p>
    <w:p w:rsidR="000825F7" w:rsidRDefault="000825F7" w:rsidP="005A147B"/>
    <w:p w:rsidR="005A147B" w:rsidRPr="005A147B" w:rsidRDefault="005A147B" w:rsidP="005A147B">
      <w:proofErr w:type="spellStart"/>
      <w:r w:rsidRPr="005A147B">
        <w:t>Mihaly</w:t>
      </w:r>
      <w:proofErr w:type="spellEnd"/>
      <w:r w:rsidRPr="005A147B">
        <w:t xml:space="preserve"> FICSOR, Chairman, Central and Eastern European Copyright Alliance (CEECA), Budapest</w:t>
      </w:r>
    </w:p>
    <w:p w:rsidR="000825F7" w:rsidRDefault="000825F7" w:rsidP="000825F7"/>
    <w:p w:rsidR="000825F7" w:rsidRPr="005A147B" w:rsidRDefault="000825F7" w:rsidP="000825F7">
      <w:r w:rsidRPr="005A147B">
        <w:t>Anita HUSS-EKERHULT</w:t>
      </w:r>
      <w:r>
        <w:t xml:space="preserve"> (Ms.)</w:t>
      </w:r>
      <w:r w:rsidRPr="005A147B">
        <w:t xml:space="preserve">, General Counsel and Deputy Secretary General, International Federation of Reproduction Rights </w:t>
      </w:r>
      <w:proofErr w:type="spellStart"/>
      <w:r w:rsidRPr="005A147B">
        <w:t>Organisations</w:t>
      </w:r>
      <w:proofErr w:type="spellEnd"/>
      <w:r w:rsidRPr="005A147B">
        <w:t xml:space="preserve"> (IFRRO)</w:t>
      </w:r>
      <w:r>
        <w:t>, Brussels</w:t>
      </w:r>
    </w:p>
    <w:p w:rsidR="000825F7" w:rsidRDefault="000825F7" w:rsidP="000825F7"/>
    <w:p w:rsidR="000825F7" w:rsidRPr="005A147B" w:rsidRDefault="000825F7" w:rsidP="000825F7">
      <w:r w:rsidRPr="005A147B">
        <w:t>Dominick LUQUER, Secretary General, International Federation of Actors (FIA)</w:t>
      </w:r>
      <w:r>
        <w:t>, Brussels</w:t>
      </w:r>
    </w:p>
    <w:p w:rsidR="000825F7" w:rsidRDefault="000825F7" w:rsidP="000825F7">
      <w:pPr>
        <w:tabs>
          <w:tab w:val="center" w:pos="4536"/>
          <w:tab w:val="right" w:pos="9072"/>
        </w:tabs>
        <w:ind w:right="282"/>
        <w:rPr>
          <w:snapToGrid w:val="0"/>
          <w:szCs w:val="22"/>
        </w:rPr>
      </w:pPr>
    </w:p>
    <w:p w:rsidR="000825F7" w:rsidRPr="005A147B" w:rsidRDefault="000825F7" w:rsidP="000825F7">
      <w:pPr>
        <w:tabs>
          <w:tab w:val="center" w:pos="4536"/>
          <w:tab w:val="right" w:pos="9072"/>
        </w:tabs>
        <w:ind w:right="282"/>
        <w:rPr>
          <w:snapToGrid w:val="0"/>
          <w:szCs w:val="22"/>
        </w:rPr>
      </w:pPr>
      <w:r w:rsidRPr="005A147B">
        <w:rPr>
          <w:snapToGrid w:val="0"/>
          <w:szCs w:val="22"/>
        </w:rPr>
        <w:t>Claudia LUX</w:t>
      </w:r>
      <w:r>
        <w:rPr>
          <w:snapToGrid w:val="0"/>
          <w:szCs w:val="22"/>
        </w:rPr>
        <w:t xml:space="preserve"> (Ms.)</w:t>
      </w:r>
      <w:r w:rsidRPr="005A147B">
        <w:rPr>
          <w:snapToGrid w:val="0"/>
          <w:szCs w:val="22"/>
        </w:rPr>
        <w:t>, former President of the International Federation of Library Associations and Institutions (IFLA), and Project Director of the Qatar National Library, Doha</w:t>
      </w:r>
    </w:p>
    <w:p w:rsidR="000825F7" w:rsidRPr="005A147B" w:rsidRDefault="000825F7" w:rsidP="000825F7">
      <w:pPr>
        <w:tabs>
          <w:tab w:val="center" w:pos="4536"/>
          <w:tab w:val="right" w:pos="9072"/>
        </w:tabs>
        <w:ind w:right="282"/>
        <w:rPr>
          <w:snapToGrid w:val="0"/>
          <w:szCs w:val="22"/>
        </w:rPr>
      </w:pPr>
    </w:p>
    <w:p w:rsidR="000825F7" w:rsidRDefault="005A147B" w:rsidP="005A147B">
      <w:r w:rsidRPr="005A147B">
        <w:t xml:space="preserve">Jace NAIR, </w:t>
      </w:r>
      <w:r w:rsidR="000825F7">
        <w:t>President, African Union of the Blind, Pretoria</w:t>
      </w:r>
    </w:p>
    <w:p w:rsidR="000825F7" w:rsidRDefault="000825F7" w:rsidP="000825F7">
      <w:pPr>
        <w:rPr>
          <w:szCs w:val="22"/>
        </w:rPr>
      </w:pPr>
    </w:p>
    <w:p w:rsidR="000825F7" w:rsidRPr="005A147B" w:rsidRDefault="000825F7" w:rsidP="000825F7">
      <w:pPr>
        <w:rPr>
          <w:szCs w:val="22"/>
        </w:rPr>
      </w:pPr>
      <w:r w:rsidRPr="005A147B">
        <w:rPr>
          <w:szCs w:val="22"/>
        </w:rPr>
        <w:t>Lauri RECHARDT, Director of Licensing and Legal Policy, International Federation of the Phonographic Industry (IFPI)</w:t>
      </w:r>
      <w:r>
        <w:rPr>
          <w:szCs w:val="22"/>
        </w:rPr>
        <w:t>, London</w:t>
      </w:r>
      <w:r w:rsidRPr="005A147B">
        <w:rPr>
          <w:szCs w:val="22"/>
        </w:rPr>
        <w:t xml:space="preserve">  </w:t>
      </w:r>
    </w:p>
    <w:p w:rsidR="005A147B" w:rsidRPr="005A147B" w:rsidRDefault="005A147B" w:rsidP="005A147B"/>
    <w:p w:rsidR="005A147B" w:rsidRPr="005A147B" w:rsidRDefault="005A147B" w:rsidP="005A147B"/>
    <w:p w:rsidR="005A147B" w:rsidRPr="000825F7" w:rsidRDefault="005A147B" w:rsidP="005A147B">
      <w:pPr>
        <w:pStyle w:val="ListParagraph"/>
        <w:numPr>
          <w:ilvl w:val="0"/>
          <w:numId w:val="7"/>
        </w:numPr>
        <w:ind w:left="0" w:firstLine="0"/>
        <w:jc w:val="center"/>
        <w:rPr>
          <w:b/>
          <w:bCs/>
        </w:rPr>
      </w:pPr>
      <w:r w:rsidRPr="000825F7">
        <w:rPr>
          <w:b/>
        </w:rPr>
        <w:lastRenderedPageBreak/>
        <w:t xml:space="preserve">INTERNATIONAL BUREAU OF THE </w:t>
      </w:r>
    </w:p>
    <w:p w:rsidR="005A147B" w:rsidRPr="005A147B" w:rsidRDefault="005A147B" w:rsidP="005A147B">
      <w:pPr>
        <w:jc w:val="center"/>
        <w:rPr>
          <w:b/>
        </w:rPr>
      </w:pPr>
      <w:r w:rsidRPr="005A147B">
        <w:rPr>
          <w:b/>
        </w:rPr>
        <w:t>WORLD INTELLECTUAL PROPERTY ORGANIZATION</w:t>
      </w:r>
    </w:p>
    <w:p w:rsidR="005A147B" w:rsidRPr="005A147B" w:rsidRDefault="005A147B" w:rsidP="005A147B"/>
    <w:p w:rsidR="005A147B" w:rsidRPr="005A147B" w:rsidRDefault="005A147B" w:rsidP="005A147B">
      <w:r w:rsidRPr="005A147B">
        <w:t>GAO Hang (Ms.), Director, Copyright Development Division, Culture and Creative Industries Sector, WIPO, Geneva</w:t>
      </w:r>
    </w:p>
    <w:p w:rsidR="005A147B" w:rsidRPr="005A147B" w:rsidRDefault="005A147B" w:rsidP="005A147B"/>
    <w:p w:rsidR="005A147B" w:rsidRPr="005A147B" w:rsidRDefault="005A147B" w:rsidP="005A147B">
      <w:r w:rsidRPr="005A147B">
        <w:t>Geidy LUNG (Ms.), Senior Counsellor, Copyright Law Division, Culture and Creative Industries Sector, WIPO, Geneva</w:t>
      </w:r>
    </w:p>
    <w:p w:rsidR="005A147B" w:rsidRPr="005A147B" w:rsidRDefault="005A147B" w:rsidP="005A147B"/>
    <w:p w:rsidR="005A147B" w:rsidRPr="005A147B" w:rsidRDefault="005A147B" w:rsidP="005A147B">
      <w:r w:rsidRPr="005A147B">
        <w:t>Ola ZAHRAN (Ms.), Senior Counsellor, Copyright Development Division, Culture and Creative Industries Sector, WIPO, Geneva</w:t>
      </w:r>
    </w:p>
    <w:p w:rsidR="005A147B" w:rsidRPr="005A147B" w:rsidRDefault="005A147B" w:rsidP="005A147B"/>
    <w:p w:rsidR="005A147B" w:rsidRDefault="005A147B" w:rsidP="005A147B">
      <w:r w:rsidRPr="005A147B">
        <w:t xml:space="preserve">Rafael FERRAZ VAZQUEZ, </w:t>
      </w:r>
      <w:r w:rsidR="000825F7">
        <w:t xml:space="preserve">Consultant, </w:t>
      </w:r>
      <w:r w:rsidRPr="005A147B">
        <w:t>Copyright Law Division, Culture and Creative Industries Sector, WIPO, Geneva</w:t>
      </w:r>
    </w:p>
    <w:p w:rsidR="000825F7" w:rsidRDefault="000825F7" w:rsidP="005A147B"/>
    <w:p w:rsidR="000825F7" w:rsidRPr="005A147B" w:rsidRDefault="000825F7" w:rsidP="005A147B"/>
    <w:p w:rsidR="00CE772D" w:rsidRPr="005A147B" w:rsidRDefault="00CE772D" w:rsidP="005A147B">
      <w:pPr>
        <w:ind w:left="5103"/>
      </w:pPr>
      <w:r w:rsidRPr="005A147B">
        <w:t>[End of document]</w:t>
      </w:r>
    </w:p>
    <w:sectPr w:rsidR="00CE772D" w:rsidRPr="005A147B" w:rsidSect="00CE772D">
      <w:headerReference w:type="default" r:id="rId10"/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5CA" w:rsidRDefault="004A25CA">
      <w:r>
        <w:separator/>
      </w:r>
    </w:p>
  </w:endnote>
  <w:endnote w:type="continuationSeparator" w:id="0">
    <w:p w:rsidR="004A25CA" w:rsidRDefault="004A25CA" w:rsidP="000C7343">
      <w:r>
        <w:separator/>
      </w:r>
    </w:p>
    <w:p w:rsidR="004A25CA" w:rsidRPr="000C7343" w:rsidRDefault="004A25CA" w:rsidP="000C7343">
      <w:r>
        <w:rPr>
          <w:sz w:val="17"/>
        </w:rPr>
        <w:t>[Endnote continued from previous page]</w:t>
      </w:r>
    </w:p>
  </w:endnote>
  <w:endnote w:type="continuationNotice" w:id="1">
    <w:p w:rsidR="004A25CA" w:rsidRPr="000C7343" w:rsidRDefault="004A25CA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5CA" w:rsidRDefault="004A25CA">
      <w:r>
        <w:separator/>
      </w:r>
    </w:p>
  </w:footnote>
  <w:footnote w:type="continuationSeparator" w:id="0">
    <w:p w:rsidR="004A25CA" w:rsidRDefault="004A25CA" w:rsidP="000C7343">
      <w:r>
        <w:separator/>
      </w:r>
    </w:p>
    <w:p w:rsidR="004A25CA" w:rsidRPr="000C7343" w:rsidRDefault="004A25CA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4A25CA" w:rsidRPr="000C7343" w:rsidRDefault="004A25CA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2"/>
      </w:rPr>
      <w:id w:val="-8198865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E772D" w:rsidRPr="00CE772D" w:rsidRDefault="00CE772D">
        <w:pPr>
          <w:pStyle w:val="Header"/>
          <w:jc w:val="right"/>
          <w:rPr>
            <w:szCs w:val="22"/>
          </w:rPr>
        </w:pPr>
        <w:r w:rsidRPr="00CE772D">
          <w:rPr>
            <w:szCs w:val="22"/>
          </w:rPr>
          <w:t>WIPO/CR/MCT/15</w:t>
        </w:r>
        <w:r w:rsidR="005A147B">
          <w:rPr>
            <w:szCs w:val="22"/>
          </w:rPr>
          <w:t>/INF 2</w:t>
        </w:r>
      </w:p>
      <w:p w:rsidR="00CE772D" w:rsidRPr="00CE772D" w:rsidRDefault="00CE772D">
        <w:pPr>
          <w:pStyle w:val="Header"/>
          <w:jc w:val="right"/>
          <w:rPr>
            <w:szCs w:val="22"/>
          </w:rPr>
        </w:pPr>
        <w:proofErr w:type="gramStart"/>
        <w:r w:rsidRPr="00CE772D">
          <w:rPr>
            <w:szCs w:val="22"/>
          </w:rPr>
          <w:t>page</w:t>
        </w:r>
        <w:proofErr w:type="gramEnd"/>
        <w:r w:rsidRPr="00CE772D">
          <w:rPr>
            <w:szCs w:val="22"/>
          </w:rPr>
          <w:t xml:space="preserve"> </w:t>
        </w:r>
        <w:r w:rsidRPr="00CE772D">
          <w:rPr>
            <w:szCs w:val="22"/>
          </w:rPr>
          <w:fldChar w:fldCharType="begin"/>
        </w:r>
        <w:r w:rsidRPr="00CE772D">
          <w:rPr>
            <w:szCs w:val="22"/>
          </w:rPr>
          <w:instrText xml:space="preserve"> PAGE   \* MERGEFORMAT </w:instrText>
        </w:r>
        <w:r w:rsidRPr="00CE772D">
          <w:rPr>
            <w:szCs w:val="22"/>
          </w:rPr>
          <w:fldChar w:fldCharType="separate"/>
        </w:r>
        <w:r w:rsidR="004E40CA">
          <w:rPr>
            <w:noProof/>
            <w:szCs w:val="22"/>
          </w:rPr>
          <w:t>3</w:t>
        </w:r>
        <w:r w:rsidRPr="00CE772D">
          <w:rPr>
            <w:noProof/>
            <w:szCs w:val="22"/>
          </w:rPr>
          <w:fldChar w:fldCharType="end"/>
        </w:r>
      </w:p>
    </w:sdtContent>
  </w:sdt>
  <w:p w:rsidR="00CE772D" w:rsidRPr="00CE772D" w:rsidRDefault="00CE772D" w:rsidP="00CE772D">
    <w:pPr>
      <w:pStyle w:val="Header"/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EA5C7B"/>
    <w:multiLevelType w:val="hybridMultilevel"/>
    <w:tmpl w:val="6F5474EE"/>
    <w:lvl w:ilvl="0" w:tplc="FA9CDCE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A"/>
    <w:rsid w:val="000030C0"/>
    <w:rsid w:val="00026990"/>
    <w:rsid w:val="000825F7"/>
    <w:rsid w:val="000A46A9"/>
    <w:rsid w:val="000A4D04"/>
    <w:rsid w:val="000C044D"/>
    <w:rsid w:val="000C7343"/>
    <w:rsid w:val="000E7585"/>
    <w:rsid w:val="000F4802"/>
    <w:rsid w:val="000F5E56"/>
    <w:rsid w:val="000F6A65"/>
    <w:rsid w:val="001019EA"/>
    <w:rsid w:val="00116900"/>
    <w:rsid w:val="001362EE"/>
    <w:rsid w:val="001832A6"/>
    <w:rsid w:val="001B3C6A"/>
    <w:rsid w:val="001C59C1"/>
    <w:rsid w:val="001D7119"/>
    <w:rsid w:val="001E1DA4"/>
    <w:rsid w:val="001E388E"/>
    <w:rsid w:val="002456E6"/>
    <w:rsid w:val="0024685B"/>
    <w:rsid w:val="00254CF6"/>
    <w:rsid w:val="002634C4"/>
    <w:rsid w:val="0027460D"/>
    <w:rsid w:val="0028381B"/>
    <w:rsid w:val="002B68DB"/>
    <w:rsid w:val="002E1658"/>
    <w:rsid w:val="002F4E68"/>
    <w:rsid w:val="003209BE"/>
    <w:rsid w:val="00367A5E"/>
    <w:rsid w:val="003845C1"/>
    <w:rsid w:val="003F1255"/>
    <w:rsid w:val="003F1476"/>
    <w:rsid w:val="00423E3E"/>
    <w:rsid w:val="00427AF4"/>
    <w:rsid w:val="004329FA"/>
    <w:rsid w:val="004647DA"/>
    <w:rsid w:val="00477D6B"/>
    <w:rsid w:val="004A2488"/>
    <w:rsid w:val="004A25CA"/>
    <w:rsid w:val="004E40CA"/>
    <w:rsid w:val="004F4D9B"/>
    <w:rsid w:val="005745A7"/>
    <w:rsid w:val="00576632"/>
    <w:rsid w:val="00587829"/>
    <w:rsid w:val="005914B5"/>
    <w:rsid w:val="005A147B"/>
    <w:rsid w:val="005F652F"/>
    <w:rsid w:val="00605827"/>
    <w:rsid w:val="006364DA"/>
    <w:rsid w:val="006478C0"/>
    <w:rsid w:val="006531E2"/>
    <w:rsid w:val="00694ED5"/>
    <w:rsid w:val="006979F2"/>
    <w:rsid w:val="006A4ECC"/>
    <w:rsid w:val="0071288A"/>
    <w:rsid w:val="00715A6B"/>
    <w:rsid w:val="007316DE"/>
    <w:rsid w:val="0075002A"/>
    <w:rsid w:val="00761A05"/>
    <w:rsid w:val="00761ABD"/>
    <w:rsid w:val="007B63B3"/>
    <w:rsid w:val="007C643C"/>
    <w:rsid w:val="007E625E"/>
    <w:rsid w:val="007F2339"/>
    <w:rsid w:val="007F6351"/>
    <w:rsid w:val="0083421A"/>
    <w:rsid w:val="00863AFB"/>
    <w:rsid w:val="0089487E"/>
    <w:rsid w:val="00897B65"/>
    <w:rsid w:val="008A3809"/>
    <w:rsid w:val="008B1624"/>
    <w:rsid w:val="008B2CC1"/>
    <w:rsid w:val="008B3A51"/>
    <w:rsid w:val="0090731E"/>
    <w:rsid w:val="00912553"/>
    <w:rsid w:val="00936093"/>
    <w:rsid w:val="00966A22"/>
    <w:rsid w:val="00993432"/>
    <w:rsid w:val="009A3F8D"/>
    <w:rsid w:val="009B63A2"/>
    <w:rsid w:val="009C40F8"/>
    <w:rsid w:val="009E07B7"/>
    <w:rsid w:val="00A166A0"/>
    <w:rsid w:val="00A179E6"/>
    <w:rsid w:val="00A309B6"/>
    <w:rsid w:val="00A564A0"/>
    <w:rsid w:val="00A677CA"/>
    <w:rsid w:val="00A90812"/>
    <w:rsid w:val="00A94C44"/>
    <w:rsid w:val="00A94F2C"/>
    <w:rsid w:val="00AD288C"/>
    <w:rsid w:val="00AE0DE1"/>
    <w:rsid w:val="00AE492A"/>
    <w:rsid w:val="00B05A69"/>
    <w:rsid w:val="00B43DE2"/>
    <w:rsid w:val="00B63C11"/>
    <w:rsid w:val="00B719E8"/>
    <w:rsid w:val="00BB5930"/>
    <w:rsid w:val="00BE6860"/>
    <w:rsid w:val="00C071DF"/>
    <w:rsid w:val="00C17225"/>
    <w:rsid w:val="00C31A48"/>
    <w:rsid w:val="00C47132"/>
    <w:rsid w:val="00CB7349"/>
    <w:rsid w:val="00CE00C0"/>
    <w:rsid w:val="00CE772D"/>
    <w:rsid w:val="00D23713"/>
    <w:rsid w:val="00D61467"/>
    <w:rsid w:val="00D70D78"/>
    <w:rsid w:val="00D71B4D"/>
    <w:rsid w:val="00D80169"/>
    <w:rsid w:val="00D93D55"/>
    <w:rsid w:val="00D977AA"/>
    <w:rsid w:val="00DD638B"/>
    <w:rsid w:val="00DE6DF2"/>
    <w:rsid w:val="00E4094E"/>
    <w:rsid w:val="00EA5513"/>
    <w:rsid w:val="00EF4584"/>
    <w:rsid w:val="00F0438D"/>
    <w:rsid w:val="00F06445"/>
    <w:rsid w:val="00F17EFC"/>
    <w:rsid w:val="00F41BF2"/>
    <w:rsid w:val="00F55822"/>
    <w:rsid w:val="00F645FD"/>
    <w:rsid w:val="00F66152"/>
    <w:rsid w:val="00FA6E19"/>
    <w:rsid w:val="00FC56E6"/>
    <w:rsid w:val="00FE4F4C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qFormat/>
    <w:rsid w:val="004A2488"/>
    <w:pPr>
      <w:keepNext/>
      <w:tabs>
        <w:tab w:val="left" w:pos="5812"/>
      </w:tabs>
      <w:outlineLvl w:val="6"/>
    </w:pPr>
    <w:rPr>
      <w:rFonts w:ascii="Times New Roman" w:eastAsia="Times New Roman" w:hAnsi="Times New Roman" w:cs="Times New Roman"/>
      <w:snapToGrid w:val="0"/>
      <w:color w:val="000000"/>
      <w:sz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character" w:customStyle="1" w:styleId="Heading7Char">
    <w:name w:val="Heading 7 Char"/>
    <w:basedOn w:val="DefaultParagraphFont"/>
    <w:link w:val="Heading7"/>
    <w:rsid w:val="004A2488"/>
    <w:rPr>
      <w:snapToGrid w:val="0"/>
      <w:color w:val="000000"/>
      <w:sz w:val="24"/>
      <w:u w:val="single"/>
    </w:rPr>
  </w:style>
  <w:style w:type="paragraph" w:styleId="Header">
    <w:name w:val="header"/>
    <w:basedOn w:val="Normal"/>
    <w:link w:val="HeaderChar"/>
    <w:uiPriority w:val="99"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246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685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E772D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A147B"/>
    <w:pPr>
      <w:ind w:left="720"/>
      <w:contextualSpacing/>
    </w:pPr>
  </w:style>
  <w:style w:type="character" w:styleId="Strong">
    <w:name w:val="Strong"/>
    <w:basedOn w:val="DefaultParagraphFont"/>
    <w:qFormat/>
    <w:rsid w:val="005A1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qFormat/>
    <w:rsid w:val="004A2488"/>
    <w:pPr>
      <w:keepNext/>
      <w:tabs>
        <w:tab w:val="left" w:pos="5812"/>
      </w:tabs>
      <w:outlineLvl w:val="6"/>
    </w:pPr>
    <w:rPr>
      <w:rFonts w:ascii="Times New Roman" w:eastAsia="Times New Roman" w:hAnsi="Times New Roman" w:cs="Times New Roman"/>
      <w:snapToGrid w:val="0"/>
      <w:color w:val="000000"/>
      <w:sz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character" w:customStyle="1" w:styleId="Heading7Char">
    <w:name w:val="Heading 7 Char"/>
    <w:basedOn w:val="DefaultParagraphFont"/>
    <w:link w:val="Heading7"/>
    <w:rsid w:val="004A2488"/>
    <w:rPr>
      <w:snapToGrid w:val="0"/>
      <w:color w:val="000000"/>
      <w:sz w:val="24"/>
      <w:u w:val="single"/>
    </w:rPr>
  </w:style>
  <w:style w:type="paragraph" w:styleId="Header">
    <w:name w:val="header"/>
    <w:basedOn w:val="Normal"/>
    <w:link w:val="HeaderChar"/>
    <w:uiPriority w:val="99"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246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685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E772D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A147B"/>
    <w:pPr>
      <w:ind w:left="720"/>
      <w:contextualSpacing/>
    </w:pPr>
  </w:style>
  <w:style w:type="character" w:styleId="Strong">
    <w:name w:val="Strong"/>
    <w:basedOn w:val="DefaultParagraphFont"/>
    <w:qFormat/>
    <w:rsid w:val="005A1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483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geidy.lung@wipo.int;Rafael Ferraz Vazquez</dc:creator>
  <cp:lastModifiedBy>Rafael Ferraz Vazquez</cp:lastModifiedBy>
  <cp:revision>3</cp:revision>
  <cp:lastPrinted>2015-03-29T14:37:00Z</cp:lastPrinted>
  <dcterms:created xsi:type="dcterms:W3CDTF">2015-04-14T08:17:00Z</dcterms:created>
  <dcterms:modified xsi:type="dcterms:W3CDTF">2015-04-14T08:18:00Z</dcterms:modified>
</cp:coreProperties>
</file>