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EF5F" w14:textId="77777777" w:rsidR="008B2CC1" w:rsidRPr="008B2CC1" w:rsidRDefault="00873EE5" w:rsidP="00F11D94">
      <w:pPr>
        <w:spacing w:after="120"/>
        <w:jc w:val="right"/>
      </w:pPr>
      <w:bookmarkStart w:id="0" w:name="_Hlk224569768"/>
      <w:bookmarkStart w:id="1" w:name="_Hlk224569700"/>
      <w:r>
        <w:rPr>
          <w:noProof/>
          <w:sz w:val="28"/>
          <w:szCs w:val="28"/>
          <w:lang w:eastAsia="en-US"/>
        </w:rPr>
        <w:drawing>
          <wp:inline distT="0" distB="0" distL="0" distR="0" wp14:anchorId="76E7193F" wp14:editId="1AC074A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447304F" wp14:editId="1A152F2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CB5FA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80F8B6" w14:textId="332F060C" w:rsidR="008B2CC1" w:rsidRPr="001024FE" w:rsidRDefault="00FA7EAE" w:rsidP="001024FE">
      <w:pPr>
        <w:jc w:val="right"/>
        <w:rPr>
          <w:rFonts w:ascii="Arial Black" w:hAnsi="Arial Black"/>
          <w:caps/>
          <w:sz w:val="15"/>
          <w:szCs w:val="15"/>
        </w:rPr>
      </w:pPr>
      <w:r w:rsidRPr="002479D0">
        <w:rPr>
          <w:rFonts w:ascii="Arial Black" w:hAnsi="Arial Black"/>
          <w:caps/>
          <w:sz w:val="15"/>
          <w:szCs w:val="15"/>
        </w:rPr>
        <w:t>SCCR/4</w:t>
      </w:r>
      <w:bookmarkStart w:id="2" w:name="Code"/>
      <w:bookmarkEnd w:id="2"/>
      <w:r w:rsidR="0056624C">
        <w:rPr>
          <w:rFonts w:ascii="Arial Black" w:hAnsi="Arial Black"/>
          <w:caps/>
          <w:sz w:val="15"/>
          <w:szCs w:val="15"/>
        </w:rPr>
        <w:t>8</w:t>
      </w:r>
      <w:r w:rsidR="002479D0">
        <w:rPr>
          <w:rFonts w:ascii="Arial Black" w:hAnsi="Arial Black"/>
          <w:caps/>
          <w:sz w:val="15"/>
          <w:szCs w:val="15"/>
        </w:rPr>
        <w:t>/</w:t>
      </w:r>
      <w:r w:rsidR="0056624C">
        <w:rPr>
          <w:rFonts w:ascii="Arial Black" w:hAnsi="Arial Black"/>
          <w:caps/>
          <w:sz w:val="15"/>
          <w:szCs w:val="15"/>
        </w:rPr>
        <w:t>2</w:t>
      </w:r>
      <w:r w:rsidR="001A4388">
        <w:rPr>
          <w:rFonts w:ascii="Arial Black" w:hAnsi="Arial Black"/>
          <w:caps/>
          <w:sz w:val="15"/>
          <w:szCs w:val="15"/>
        </w:rPr>
        <w:t>/</w:t>
      </w:r>
      <w:r w:rsidR="001A4388" w:rsidRPr="001414E1">
        <w:rPr>
          <w:rFonts w:ascii="Arial Black" w:hAnsi="Arial Black"/>
          <w:caps/>
          <w:sz w:val="15"/>
          <w:szCs w:val="15"/>
        </w:rPr>
        <w:t>Rev</w:t>
      </w:r>
      <w:r w:rsidR="00387F00">
        <w:rPr>
          <w:rFonts w:ascii="Arial Black" w:hAnsi="Arial Black"/>
          <w:caps/>
          <w:sz w:val="15"/>
          <w:szCs w:val="15"/>
        </w:rPr>
        <w:t>.</w:t>
      </w:r>
    </w:p>
    <w:p w14:paraId="01D238DC" w14:textId="4E5FDD9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3" w:name="Original"/>
      <w:r w:rsidR="001803E5">
        <w:rPr>
          <w:rFonts w:ascii="Arial Black" w:hAnsi="Arial Black"/>
          <w:caps/>
          <w:sz w:val="15"/>
          <w:szCs w:val="15"/>
        </w:rPr>
        <w:t>ENGLISH</w:t>
      </w:r>
    </w:p>
    <w:bookmarkEnd w:id="3"/>
    <w:p w14:paraId="78DC021F" w14:textId="36EF61AB"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4" w:name="Date"/>
      <w:r w:rsidR="001A4388">
        <w:rPr>
          <w:rFonts w:ascii="Arial Black" w:hAnsi="Arial Black"/>
          <w:caps/>
          <w:sz w:val="15"/>
          <w:szCs w:val="15"/>
        </w:rPr>
        <w:t>April</w:t>
      </w:r>
      <w:r w:rsidR="001803E5">
        <w:rPr>
          <w:rFonts w:ascii="Arial Black" w:hAnsi="Arial Black"/>
          <w:caps/>
          <w:sz w:val="15"/>
          <w:szCs w:val="15"/>
        </w:rPr>
        <w:t xml:space="preserve"> </w:t>
      </w:r>
      <w:r w:rsidR="001A4388">
        <w:rPr>
          <w:rFonts w:ascii="Arial Black" w:hAnsi="Arial Black"/>
          <w:caps/>
          <w:sz w:val="15"/>
          <w:szCs w:val="15"/>
        </w:rPr>
        <w:t>20</w:t>
      </w:r>
      <w:r w:rsidR="001803E5">
        <w:rPr>
          <w:rFonts w:ascii="Arial Black" w:hAnsi="Arial Black"/>
          <w:caps/>
          <w:sz w:val="15"/>
          <w:szCs w:val="15"/>
        </w:rPr>
        <w:t>, 202</w:t>
      </w:r>
      <w:r w:rsidR="0056624C">
        <w:rPr>
          <w:rFonts w:ascii="Arial Black" w:hAnsi="Arial Black"/>
          <w:caps/>
          <w:sz w:val="15"/>
          <w:szCs w:val="15"/>
        </w:rPr>
        <w:t>6</w:t>
      </w:r>
    </w:p>
    <w:bookmarkEnd w:id="4"/>
    <w:p w14:paraId="2B4A53EE"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5D8294D2" w14:textId="41535327" w:rsidR="008B2CC1" w:rsidRPr="003845C1" w:rsidRDefault="003F4808" w:rsidP="008B2CC1">
      <w:pPr>
        <w:rPr>
          <w:b/>
          <w:sz w:val="24"/>
          <w:szCs w:val="24"/>
        </w:rPr>
      </w:pPr>
      <w:r w:rsidRPr="003F4808">
        <w:rPr>
          <w:b/>
          <w:sz w:val="24"/>
          <w:szCs w:val="24"/>
        </w:rPr>
        <w:t>Forty-</w:t>
      </w:r>
      <w:r w:rsidR="0056624C">
        <w:rPr>
          <w:b/>
          <w:sz w:val="24"/>
          <w:szCs w:val="24"/>
        </w:rPr>
        <w:t>Eighth</w:t>
      </w:r>
      <w:r w:rsidR="00BD4BB6" w:rsidRPr="00BD4BB6">
        <w:rPr>
          <w:b/>
          <w:sz w:val="24"/>
          <w:szCs w:val="24"/>
        </w:rPr>
        <w:t xml:space="preserve"> </w:t>
      </w:r>
      <w:r w:rsidRPr="003F4808">
        <w:rPr>
          <w:b/>
          <w:sz w:val="24"/>
          <w:szCs w:val="24"/>
        </w:rPr>
        <w:t>Session</w:t>
      </w:r>
    </w:p>
    <w:p w14:paraId="75942170" w14:textId="5C117BD5" w:rsidR="008B2CC1" w:rsidRPr="009F3BF9" w:rsidRDefault="003F4808" w:rsidP="00CE65D4">
      <w:pPr>
        <w:spacing w:after="720"/>
      </w:pPr>
      <w:r w:rsidRPr="003F4808">
        <w:rPr>
          <w:b/>
          <w:sz w:val="24"/>
          <w:szCs w:val="24"/>
        </w:rPr>
        <w:t xml:space="preserve">Geneva, </w:t>
      </w:r>
      <w:r w:rsidR="0056624C">
        <w:rPr>
          <w:b/>
          <w:sz w:val="24"/>
          <w:szCs w:val="24"/>
        </w:rPr>
        <w:t>May</w:t>
      </w:r>
      <w:r w:rsidR="00A5792C">
        <w:rPr>
          <w:b/>
          <w:sz w:val="24"/>
          <w:szCs w:val="24"/>
        </w:rPr>
        <w:t xml:space="preserve"> </w:t>
      </w:r>
      <w:r w:rsidR="00DA7548">
        <w:rPr>
          <w:b/>
          <w:sz w:val="24"/>
          <w:szCs w:val="24"/>
        </w:rPr>
        <w:t>1</w:t>
      </w:r>
      <w:r w:rsidR="0056624C">
        <w:rPr>
          <w:b/>
          <w:sz w:val="24"/>
          <w:szCs w:val="24"/>
        </w:rPr>
        <w:t>8</w:t>
      </w:r>
      <w:r w:rsidR="00FA7EAE" w:rsidRPr="00FA7EAE">
        <w:rPr>
          <w:b/>
          <w:sz w:val="24"/>
          <w:szCs w:val="24"/>
        </w:rPr>
        <w:t xml:space="preserve"> to</w:t>
      </w:r>
      <w:r w:rsidR="00DA7548">
        <w:rPr>
          <w:b/>
          <w:sz w:val="24"/>
          <w:szCs w:val="24"/>
        </w:rPr>
        <w:t xml:space="preserve"> </w:t>
      </w:r>
      <w:r w:rsidR="0056624C">
        <w:rPr>
          <w:b/>
          <w:sz w:val="24"/>
          <w:szCs w:val="24"/>
        </w:rPr>
        <w:t>22</w:t>
      </w:r>
      <w:r w:rsidR="00FA7EAE" w:rsidRPr="00FA7EAE">
        <w:rPr>
          <w:b/>
          <w:sz w:val="24"/>
          <w:szCs w:val="24"/>
        </w:rPr>
        <w:t>, 202</w:t>
      </w:r>
      <w:r w:rsidR="0056624C">
        <w:rPr>
          <w:b/>
          <w:sz w:val="24"/>
          <w:szCs w:val="24"/>
        </w:rPr>
        <w:t>6</w:t>
      </w:r>
    </w:p>
    <w:p w14:paraId="4ED3CE22" w14:textId="419DCBD5" w:rsidR="008B2CC1" w:rsidRPr="009F3BF9" w:rsidRDefault="001803E5" w:rsidP="00CE65D4">
      <w:pPr>
        <w:spacing w:after="360"/>
        <w:rPr>
          <w:caps/>
          <w:sz w:val="24"/>
        </w:rPr>
      </w:pPr>
      <w:bookmarkStart w:id="5" w:name="TitleOfDoc"/>
      <w:r>
        <w:rPr>
          <w:caps/>
          <w:sz w:val="24"/>
        </w:rPr>
        <w:t xml:space="preserve">ACCREDITATION </w:t>
      </w:r>
      <w:r w:rsidRPr="002F23CC">
        <w:rPr>
          <w:szCs w:val="22"/>
        </w:rPr>
        <w:t>OF NON-GOVERNMENTAL</w:t>
      </w:r>
      <w:r>
        <w:t xml:space="preserve"> ORGANIZATIONS</w:t>
      </w:r>
    </w:p>
    <w:p w14:paraId="2E97BF5A" w14:textId="0E2BD244" w:rsidR="008B2CC1" w:rsidRDefault="001803E5" w:rsidP="00CE65D4">
      <w:pPr>
        <w:spacing w:after="960"/>
        <w:rPr>
          <w:i/>
        </w:rPr>
      </w:pPr>
      <w:bookmarkStart w:id="6" w:name="Prepared"/>
      <w:bookmarkEnd w:id="5"/>
      <w:r>
        <w:rPr>
          <w:i/>
        </w:rPr>
        <w:t>prepared by the Secretariat</w:t>
      </w:r>
    </w:p>
    <w:p w14:paraId="247C7C15" w14:textId="36A24A0A" w:rsidR="001803E5" w:rsidRPr="00155D00" w:rsidRDefault="001803E5" w:rsidP="001803E5">
      <w:pPr>
        <w:pStyle w:val="ListParagraph"/>
        <w:numPr>
          <w:ilvl w:val="0"/>
          <w:numId w:val="7"/>
        </w:numPr>
        <w:spacing w:after="960"/>
        <w:ind w:left="0" w:firstLine="0"/>
        <w:rPr>
          <w:i/>
        </w:rPr>
      </w:pPr>
      <w:r>
        <w:t>The Annex to this document include</w:t>
      </w:r>
      <w:r w:rsidR="00E254A7">
        <w:t>s</w:t>
      </w:r>
      <w:r>
        <w:t xml:space="preserve"> information about</w:t>
      </w:r>
      <w:r w:rsidR="00881CEB">
        <w:t xml:space="preserve"> </w:t>
      </w:r>
      <w:r>
        <w:t>non-governmental organization</w:t>
      </w:r>
      <w:r w:rsidR="00C65119">
        <w:t>s</w:t>
      </w:r>
      <w:r>
        <w:t xml:space="preserve"> that </w:t>
      </w:r>
      <w:r w:rsidR="00C65119">
        <w:t>have</w:t>
      </w:r>
      <w:r>
        <w:t xml:space="preserve"> requested observer status in sessions of the Standing Committee on Copyright and Related Rights (SCCR), according to the SCCR Rules of Procedure (see document SCCR/1/2, paragraph 10).</w:t>
      </w:r>
    </w:p>
    <w:p w14:paraId="56B0FAE8" w14:textId="77777777" w:rsidR="001803E5" w:rsidRDefault="001803E5" w:rsidP="001803E5">
      <w:pPr>
        <w:pStyle w:val="ListParagraph"/>
        <w:spacing w:after="960"/>
        <w:ind w:left="0"/>
      </w:pPr>
    </w:p>
    <w:p w14:paraId="500CBC41" w14:textId="7AF14B39" w:rsidR="001803E5" w:rsidRDefault="001803E5" w:rsidP="001803E5">
      <w:pPr>
        <w:pStyle w:val="ListParagraph"/>
        <w:spacing w:after="960"/>
        <w:ind w:left="0"/>
      </w:pPr>
    </w:p>
    <w:p w14:paraId="434698EE" w14:textId="77777777" w:rsidR="004066D1" w:rsidRPr="00155D00" w:rsidRDefault="004066D1" w:rsidP="001803E5">
      <w:pPr>
        <w:pStyle w:val="ListParagraph"/>
        <w:spacing w:after="960"/>
        <w:ind w:left="0"/>
        <w:rPr>
          <w:i/>
        </w:rPr>
      </w:pPr>
    </w:p>
    <w:p w14:paraId="139EF823" w14:textId="2863809D" w:rsidR="001803E5" w:rsidRDefault="001803E5" w:rsidP="001803E5">
      <w:pPr>
        <w:pStyle w:val="ListParagraph"/>
        <w:numPr>
          <w:ilvl w:val="0"/>
          <w:numId w:val="7"/>
        </w:numPr>
        <w:spacing w:after="960"/>
        <w:ind w:left="5400" w:firstLine="0"/>
        <w:rPr>
          <w:i/>
        </w:rPr>
      </w:pPr>
      <w:r>
        <w:rPr>
          <w:i/>
        </w:rPr>
        <w:t xml:space="preserve">The </w:t>
      </w:r>
      <w:r w:rsidRPr="00155D00">
        <w:rPr>
          <w:i/>
        </w:rPr>
        <w:t>SCCR is invited to approve the representation in sessions of the Committee of the non-governmental organization</w:t>
      </w:r>
      <w:r w:rsidR="00C65119">
        <w:rPr>
          <w:i/>
        </w:rPr>
        <w:t>s</w:t>
      </w:r>
      <w:r w:rsidRPr="00155D00">
        <w:rPr>
          <w:i/>
        </w:rPr>
        <w:t xml:space="preserve"> referred to in the Annex</w:t>
      </w:r>
      <w:r w:rsidR="00C65119">
        <w:rPr>
          <w:i/>
        </w:rPr>
        <w:t>es</w:t>
      </w:r>
      <w:r>
        <w:rPr>
          <w:i/>
        </w:rPr>
        <w:t xml:space="preserve"> to this document. </w:t>
      </w:r>
    </w:p>
    <w:p w14:paraId="54A2071E" w14:textId="77777777" w:rsidR="001803E5" w:rsidRPr="00155D00" w:rsidRDefault="001803E5" w:rsidP="001803E5">
      <w:pPr>
        <w:pStyle w:val="ListParagraph"/>
        <w:rPr>
          <w:i/>
        </w:rPr>
      </w:pPr>
    </w:p>
    <w:p w14:paraId="66F7F0C6" w14:textId="77777777" w:rsidR="001803E5" w:rsidRDefault="001803E5" w:rsidP="001803E5">
      <w:pPr>
        <w:spacing w:after="960"/>
        <w:rPr>
          <w:i/>
        </w:rPr>
      </w:pPr>
    </w:p>
    <w:p w14:paraId="4077DE3E" w14:textId="328BA0AC" w:rsidR="001803E5" w:rsidRDefault="001803E5" w:rsidP="0097484A">
      <w:pPr>
        <w:tabs>
          <w:tab w:val="center" w:pos="7377"/>
        </w:tabs>
        <w:spacing w:after="960"/>
        <w:ind w:left="5400"/>
      </w:pPr>
      <w:r>
        <w:rPr>
          <w:szCs w:val="22"/>
        </w:rPr>
        <w:t>[</w:t>
      </w:r>
      <w:r>
        <w:t>Annex follow</w:t>
      </w:r>
      <w:r w:rsidR="00E254A7">
        <w:t>s</w:t>
      </w:r>
      <w:r>
        <w:rPr>
          <w:szCs w:val="22"/>
        </w:rPr>
        <w:t>]</w:t>
      </w:r>
      <w:r>
        <w:br w:type="page"/>
      </w:r>
    </w:p>
    <w:p w14:paraId="5195D992" w14:textId="674B1A10" w:rsidR="001803E5" w:rsidRDefault="001803E5" w:rsidP="001803E5">
      <w:pPr>
        <w:pStyle w:val="Heading2"/>
        <w:rPr>
          <w:szCs w:val="22"/>
        </w:rPr>
      </w:pPr>
      <w:r>
        <w:rPr>
          <w:szCs w:val="22"/>
        </w:rPr>
        <w:lastRenderedPageBreak/>
        <w:t>Non-GOVERNMENTAL ORGANIZATION</w:t>
      </w:r>
      <w:r w:rsidR="00C65119">
        <w:rPr>
          <w:szCs w:val="22"/>
        </w:rPr>
        <w:t>s</w:t>
      </w:r>
      <w:r>
        <w:rPr>
          <w:szCs w:val="22"/>
        </w:rPr>
        <w:t xml:space="preserve"> THAT </w:t>
      </w:r>
      <w:r w:rsidR="00C65119">
        <w:rPr>
          <w:szCs w:val="22"/>
        </w:rPr>
        <w:t>HAVE</w:t>
      </w:r>
      <w:r>
        <w:rPr>
          <w:szCs w:val="22"/>
        </w:rPr>
        <w:t xml:space="preserve"> REQUESTED REPRESENTATION </w:t>
      </w:r>
      <w:r>
        <w:rPr>
          <w:szCs w:val="22"/>
        </w:rPr>
        <w:br/>
        <w:t>AS OBSERVER IN SESSIONS OF THE STANDING COMMITTEE ON COPYRIGHT AND RELATED RIGHTS (SCCR)</w:t>
      </w:r>
    </w:p>
    <w:p w14:paraId="065A9A24" w14:textId="77777777" w:rsidR="004066D1" w:rsidRDefault="004066D1" w:rsidP="00414994">
      <w:pPr>
        <w:rPr>
          <w:bCs/>
          <w:i/>
          <w:szCs w:val="26"/>
        </w:rPr>
      </w:pPr>
    </w:p>
    <w:p w14:paraId="57BA4158" w14:textId="2C79D7E2" w:rsidR="004066D1" w:rsidRDefault="0056624C" w:rsidP="00414994">
      <w:pPr>
        <w:rPr>
          <w:bCs/>
          <w:i/>
          <w:szCs w:val="26"/>
        </w:rPr>
      </w:pPr>
      <w:r w:rsidRPr="0056624C">
        <w:rPr>
          <w:rFonts w:hint="eastAsia"/>
          <w:bCs/>
          <w:i/>
          <w:szCs w:val="26"/>
        </w:rPr>
        <w:t>Association of Copyright for Computer Software (ACCS)</w:t>
      </w:r>
    </w:p>
    <w:p w14:paraId="3F2F181E" w14:textId="77777777" w:rsidR="0056624C" w:rsidRDefault="0056624C" w:rsidP="00414994">
      <w:pPr>
        <w:rPr>
          <w:bCs/>
          <w:i/>
          <w:szCs w:val="26"/>
        </w:rPr>
      </w:pPr>
    </w:p>
    <w:p w14:paraId="463D7556" w14:textId="65A497D4" w:rsidR="00AF6453" w:rsidRDefault="00AF6453" w:rsidP="00AF6453">
      <w:pPr>
        <w:widowControl w:val="0"/>
        <w:jc w:val="both"/>
        <w:rPr>
          <w:bCs/>
          <w:szCs w:val="22"/>
        </w:rPr>
      </w:pPr>
      <w:r w:rsidRPr="005179AF">
        <w:t xml:space="preserve">The Association of Copyright for Computer Software (ACCS) </w:t>
      </w:r>
      <w:r>
        <w:rPr>
          <w:rFonts w:hint="eastAsia"/>
        </w:rPr>
        <w:t xml:space="preserve">is </w:t>
      </w:r>
      <w:r w:rsidR="007305EB">
        <w:t xml:space="preserve">a </w:t>
      </w:r>
      <w:r>
        <w:t>General</w:t>
      </w:r>
      <w:r w:rsidRPr="005179AF">
        <w:t xml:space="preserve"> Incorporated Association</w:t>
      </w:r>
      <w:r>
        <w:rPr>
          <w:rFonts w:hint="eastAsia"/>
        </w:rPr>
        <w:t xml:space="preserve"> composed of more than 100 Japanese companies and </w:t>
      </w:r>
      <w:r>
        <w:t>institutions</w:t>
      </w:r>
      <w:r>
        <w:rPr>
          <w:rFonts w:hint="eastAsia"/>
        </w:rPr>
        <w:t xml:space="preserve"> concerning </w:t>
      </w:r>
      <w:r>
        <w:t>computer</w:t>
      </w:r>
      <w:r>
        <w:rPr>
          <w:rFonts w:hint="eastAsia"/>
        </w:rPr>
        <w:t xml:space="preserve"> </w:t>
      </w:r>
      <w:r>
        <w:t>software</w:t>
      </w:r>
      <w:r>
        <w:rPr>
          <w:rFonts w:eastAsiaTheme="minorEastAsia"/>
          <w:lang w:eastAsia="ja-JP"/>
        </w:rPr>
        <w:t xml:space="preserve"> (</w:t>
      </w:r>
      <w:r>
        <w:rPr>
          <w:rFonts w:eastAsiaTheme="minorEastAsia" w:hint="eastAsia"/>
          <w:lang w:eastAsia="ja-JP"/>
        </w:rPr>
        <w:t xml:space="preserve">including video </w:t>
      </w:r>
      <w:r>
        <w:rPr>
          <w:rFonts w:eastAsiaTheme="minorEastAsia"/>
          <w:lang w:eastAsia="ja-JP"/>
        </w:rPr>
        <w:t>games</w:t>
      </w:r>
      <w:r>
        <w:rPr>
          <w:rFonts w:eastAsiaTheme="minorEastAsia" w:hint="eastAsia"/>
          <w:lang w:eastAsia="ja-JP"/>
        </w:rPr>
        <w:t>)</w:t>
      </w:r>
      <w:r>
        <w:rPr>
          <w:rFonts w:hint="eastAsia"/>
        </w:rPr>
        <w:t xml:space="preserve"> </w:t>
      </w:r>
      <w:r>
        <w:t>manufacturing</w:t>
      </w:r>
      <w:r>
        <w:rPr>
          <w:rFonts w:asciiTheme="minorEastAsia" w:eastAsiaTheme="minorEastAsia" w:hAnsiTheme="minorEastAsia" w:hint="eastAsia"/>
          <w:lang w:eastAsia="ja-JP"/>
        </w:rPr>
        <w:t xml:space="preserve"> </w:t>
      </w:r>
      <w:r>
        <w:rPr>
          <w:rFonts w:hint="eastAsia"/>
        </w:rPr>
        <w:t>and/or copyright protection.</w:t>
      </w:r>
      <w:r>
        <w:t xml:space="preserve"> </w:t>
      </w:r>
      <w:r>
        <w:rPr>
          <w:rFonts w:hint="eastAsia"/>
        </w:rPr>
        <w:t xml:space="preserve"> ACCS </w:t>
      </w:r>
      <w:r w:rsidRPr="005179AF">
        <w:t xml:space="preserve">aims to promote the cultural development of a computerized society through the protection of copyrights of digital works and </w:t>
      </w:r>
      <w:r>
        <w:rPr>
          <w:rFonts w:hint="eastAsia"/>
        </w:rPr>
        <w:t xml:space="preserve">promoting </w:t>
      </w:r>
      <w:r>
        <w:t>awareness</w:t>
      </w:r>
      <w:r>
        <w:rPr>
          <w:rFonts w:hint="eastAsia"/>
        </w:rPr>
        <w:t xml:space="preserve"> </w:t>
      </w:r>
      <w:r w:rsidRPr="005179AF">
        <w:t>of the concept of copyright.</w:t>
      </w:r>
      <w:r>
        <w:t xml:space="preserve">  </w:t>
      </w:r>
      <w:r w:rsidRPr="005179AF">
        <w:t>The "Illegal Copying Prohibition Mark", the symbol of ACCS, is displayed on members'</w:t>
      </w:r>
      <w:r w:rsidRPr="00AF6453">
        <w:rPr>
          <w:szCs w:val="22"/>
        </w:rPr>
        <w:t xml:space="preserve"> </w:t>
      </w:r>
      <w:r w:rsidRPr="0056624C">
        <w:rPr>
          <w:bCs/>
          <w:szCs w:val="22"/>
        </w:rPr>
        <w:t xml:space="preserve">products, their manuals, their promotional ads, and ACCS' pamphlets, posters, and protest advertisements, to convey </w:t>
      </w:r>
      <w:r w:rsidR="00E254A7">
        <w:rPr>
          <w:bCs/>
          <w:szCs w:val="22"/>
        </w:rPr>
        <w:t>the</w:t>
      </w:r>
      <w:r w:rsidRPr="0056624C">
        <w:rPr>
          <w:bCs/>
          <w:szCs w:val="22"/>
        </w:rPr>
        <w:t xml:space="preserve"> commitment to protecting rights to digital content, including the prohibition of illegal copies</w:t>
      </w:r>
      <w:r>
        <w:rPr>
          <w:bCs/>
          <w:szCs w:val="22"/>
        </w:rPr>
        <w:t>.</w:t>
      </w:r>
    </w:p>
    <w:p w14:paraId="3ECB33BE" w14:textId="77777777" w:rsidR="00AF6453" w:rsidRDefault="00AF6453" w:rsidP="00AF6453">
      <w:pPr>
        <w:widowControl w:val="0"/>
        <w:jc w:val="both"/>
        <w:rPr>
          <w:bCs/>
          <w:szCs w:val="22"/>
        </w:rPr>
      </w:pPr>
    </w:p>
    <w:p w14:paraId="7E8F507B" w14:textId="67938573" w:rsidR="000D2B8C" w:rsidRPr="00AF6453" w:rsidRDefault="00AF6453" w:rsidP="00AF6453">
      <w:pPr>
        <w:widowControl w:val="0"/>
        <w:spacing w:after="600"/>
        <w:jc w:val="both"/>
      </w:pPr>
      <w:r>
        <w:t xml:space="preserve">ACCS's main activity, which is combating copyright infringement, shares WIPO's objectives.  In the 21st century, infringement has primarily shifted to the internet.  Furthermore, in recent years, the development of AI, particularly generative AI, has posed new challenges for the copyright system.  Addressing these has become a critical issue for ACCS.  SCCR is discussing “Copyright in the Digital Environment” as an agenda item, and in relation to this, an “Information Session on Copyright and Generative Artificial Intelligence” is being held.  Such information is of paramount importance for ACCS.  ACCS also wishes to contribute to WIPO by conveying information about copyright-related companies in Japan.  Moreover, international standards are of the essence to combat cross-border infringements, which is so usual.  Consequently, ACCS also has a strong interest in the topics currently under consideration at </w:t>
      </w:r>
      <w:proofErr w:type="gramStart"/>
      <w:r>
        <w:t>SCCR: ‘</w:t>
      </w:r>
      <w:proofErr w:type="gramEnd"/>
      <w:r>
        <w:t xml:space="preserve">Protection of Broadcasting </w:t>
      </w:r>
      <w:proofErr w:type="gramStart"/>
      <w:r>
        <w:t>Organizations’ and ‘</w:t>
      </w:r>
      <w:proofErr w:type="gramEnd"/>
      <w:r>
        <w:t xml:space="preserve">Limitations and </w:t>
      </w:r>
      <w:proofErr w:type="gramStart"/>
      <w:r>
        <w:t>Exceptions’.</w:t>
      </w:r>
      <w:proofErr w:type="gramEnd"/>
    </w:p>
    <w:p w14:paraId="40816F97" w14:textId="77777777" w:rsidR="000D2B8C" w:rsidRPr="00AF6453" w:rsidRDefault="000D2B8C" w:rsidP="000D2B8C">
      <w:pPr>
        <w:spacing w:line="240" w:lineRule="atLeast"/>
        <w:rPr>
          <w:i/>
          <w:szCs w:val="22"/>
        </w:rPr>
      </w:pPr>
      <w:r w:rsidRPr="00AF6453">
        <w:rPr>
          <w:i/>
          <w:szCs w:val="22"/>
        </w:rPr>
        <w:t>Full contact information</w:t>
      </w:r>
    </w:p>
    <w:p w14:paraId="40A2C7A0" w14:textId="77777777" w:rsidR="000D2B8C" w:rsidRPr="00AF6453" w:rsidRDefault="000D2B8C" w:rsidP="000D2B8C">
      <w:pPr>
        <w:rPr>
          <w:szCs w:val="22"/>
        </w:rPr>
      </w:pPr>
    </w:p>
    <w:p w14:paraId="33CB5DB3" w14:textId="6B87E411" w:rsidR="00AF6453" w:rsidRPr="00AF6453" w:rsidRDefault="000D2B8C" w:rsidP="00AF6453">
      <w:pPr>
        <w:pStyle w:val="EndnoteText"/>
        <w:rPr>
          <w:sz w:val="22"/>
          <w:szCs w:val="22"/>
        </w:rPr>
      </w:pPr>
      <w:r w:rsidRPr="00AF6453">
        <w:rPr>
          <w:sz w:val="22"/>
          <w:szCs w:val="22"/>
        </w:rPr>
        <w:t xml:space="preserve">Mr. </w:t>
      </w:r>
      <w:r w:rsidR="00AF6453" w:rsidRPr="00AF6453">
        <w:rPr>
          <w:sz w:val="22"/>
          <w:szCs w:val="22"/>
        </w:rPr>
        <w:t xml:space="preserve">Shigefumi </w:t>
      </w:r>
      <w:r w:rsidR="00AF6453">
        <w:rPr>
          <w:sz w:val="22"/>
          <w:szCs w:val="22"/>
        </w:rPr>
        <w:t>W</w:t>
      </w:r>
      <w:r w:rsidR="00AF6453" w:rsidRPr="00AF6453">
        <w:rPr>
          <w:sz w:val="22"/>
          <w:szCs w:val="22"/>
        </w:rPr>
        <w:t>ada</w:t>
      </w:r>
      <w:r w:rsidR="00AF6453" w:rsidRPr="00AF6453">
        <w:rPr>
          <w:rFonts w:hint="eastAsia"/>
          <w:sz w:val="22"/>
          <w:szCs w:val="22"/>
        </w:rPr>
        <w:t>, Chairman</w:t>
      </w:r>
    </w:p>
    <w:p w14:paraId="550AF67D" w14:textId="77777777" w:rsidR="000D2B8C" w:rsidRPr="00AF6453" w:rsidRDefault="000D2B8C" w:rsidP="000D2B8C">
      <w:pPr>
        <w:pStyle w:val="EndnoteText"/>
        <w:rPr>
          <w:sz w:val="22"/>
          <w:szCs w:val="22"/>
        </w:rPr>
      </w:pPr>
    </w:p>
    <w:p w14:paraId="7586D6B7" w14:textId="77777777" w:rsidR="00AF6453" w:rsidRDefault="00AF6453" w:rsidP="000D2B8C">
      <w:pPr>
        <w:rPr>
          <w:szCs w:val="22"/>
        </w:rPr>
      </w:pPr>
      <w:proofErr w:type="spellStart"/>
      <w:r w:rsidRPr="00AF6453">
        <w:rPr>
          <w:rFonts w:hint="eastAsia"/>
          <w:szCs w:val="22"/>
        </w:rPr>
        <w:t>Tomonari</w:t>
      </w:r>
      <w:proofErr w:type="spellEnd"/>
      <w:r w:rsidRPr="00AF6453">
        <w:rPr>
          <w:rFonts w:hint="eastAsia"/>
          <w:szCs w:val="22"/>
        </w:rPr>
        <w:t xml:space="preserve"> Foresight Bldg.5f, 5-40-18</w:t>
      </w:r>
    </w:p>
    <w:p w14:paraId="07735D5D" w14:textId="77777777" w:rsidR="00AF6453" w:rsidRDefault="00AF6453" w:rsidP="000D2B8C">
      <w:pPr>
        <w:rPr>
          <w:rFonts w:eastAsiaTheme="minorEastAsia"/>
          <w:szCs w:val="22"/>
          <w:lang w:eastAsia="ja-JP"/>
        </w:rPr>
      </w:pPr>
      <w:r>
        <w:rPr>
          <w:rFonts w:eastAsiaTheme="minorEastAsia" w:hint="eastAsia"/>
          <w:szCs w:val="22"/>
          <w:lang w:eastAsia="ja-JP"/>
        </w:rPr>
        <w:t>Otsuka Bunkyo-</w:t>
      </w:r>
      <w:r>
        <w:rPr>
          <w:rFonts w:eastAsiaTheme="minorEastAsia"/>
          <w:szCs w:val="22"/>
          <w:lang w:eastAsia="ja-JP"/>
        </w:rPr>
        <w:t>Ku</w:t>
      </w:r>
    </w:p>
    <w:p w14:paraId="2545CA94" w14:textId="74449E21" w:rsidR="000D2B8C" w:rsidRPr="00E254A7" w:rsidRDefault="00AF6453" w:rsidP="000D2B8C">
      <w:pPr>
        <w:rPr>
          <w:szCs w:val="22"/>
        </w:rPr>
      </w:pPr>
      <w:r>
        <w:rPr>
          <w:rFonts w:eastAsiaTheme="minorEastAsia"/>
          <w:szCs w:val="22"/>
          <w:lang w:eastAsia="ja-JP"/>
        </w:rPr>
        <w:t>Tokyo</w:t>
      </w:r>
    </w:p>
    <w:p w14:paraId="06C2F21F" w14:textId="013E1927" w:rsidR="000D2B8C" w:rsidRPr="00AF6453" w:rsidRDefault="00AF6453" w:rsidP="000D2B8C">
      <w:pPr>
        <w:rPr>
          <w:szCs w:val="22"/>
        </w:rPr>
      </w:pPr>
      <w:r w:rsidRPr="00AF6453">
        <w:rPr>
          <w:szCs w:val="22"/>
        </w:rPr>
        <w:t>Japan</w:t>
      </w:r>
    </w:p>
    <w:p w14:paraId="7FCF443C" w14:textId="12C8246D" w:rsidR="000D2B8C" w:rsidRPr="00AF6453" w:rsidRDefault="000D2B8C" w:rsidP="000D2B8C">
      <w:pPr>
        <w:rPr>
          <w:szCs w:val="22"/>
        </w:rPr>
      </w:pPr>
    </w:p>
    <w:p w14:paraId="22D24641" w14:textId="77777777" w:rsidR="000D2B8C" w:rsidRPr="00AF6453" w:rsidRDefault="000D2B8C" w:rsidP="000D2B8C">
      <w:pPr>
        <w:rPr>
          <w:szCs w:val="22"/>
        </w:rPr>
      </w:pPr>
    </w:p>
    <w:p w14:paraId="4D799BBF" w14:textId="68FCB506" w:rsidR="000D2B8C" w:rsidRDefault="000D2B8C" w:rsidP="000D2B8C">
      <w:pPr>
        <w:rPr>
          <w:szCs w:val="22"/>
        </w:rPr>
      </w:pPr>
      <w:r w:rsidRPr="00AF6453">
        <w:rPr>
          <w:szCs w:val="22"/>
        </w:rPr>
        <w:t xml:space="preserve">Telephone number: </w:t>
      </w:r>
      <w:r w:rsidR="00AF6453" w:rsidRPr="00381623">
        <w:rPr>
          <w:szCs w:val="22"/>
        </w:rPr>
        <w:t>+81-3-5976-5175</w:t>
      </w:r>
    </w:p>
    <w:p w14:paraId="31B6F8B7" w14:textId="6C6F2FAE" w:rsidR="00A46B61" w:rsidRPr="00FC393D" w:rsidRDefault="00A46B61" w:rsidP="000D2B8C">
      <w:pPr>
        <w:rPr>
          <w:szCs w:val="22"/>
        </w:rPr>
      </w:pPr>
      <w:r w:rsidRPr="00FC393D">
        <w:rPr>
          <w:szCs w:val="22"/>
        </w:rPr>
        <w:t xml:space="preserve">Email:  </w:t>
      </w:r>
      <w:hyperlink r:id="rId9" w:history="1">
        <w:proofErr w:type="spellStart"/>
        <w:r w:rsidRPr="00FC393D">
          <w:rPr>
            <w:rStyle w:val="Hyperlink"/>
            <w:szCs w:val="22"/>
          </w:rPr>
          <w:t>kokusai@accsjp.or.jp</w:t>
        </w:r>
        <w:proofErr w:type="spellEnd"/>
      </w:hyperlink>
      <w:r w:rsidRPr="00FC393D">
        <w:rPr>
          <w:szCs w:val="22"/>
        </w:rPr>
        <w:t xml:space="preserve"> </w:t>
      </w:r>
    </w:p>
    <w:p w14:paraId="005BCE89" w14:textId="0CBE1DAD" w:rsidR="000D2B8C" w:rsidRPr="00A46B61" w:rsidRDefault="00A46B61" w:rsidP="00414994">
      <w:pPr>
        <w:rPr>
          <w:szCs w:val="22"/>
          <w:u w:val="single"/>
        </w:rPr>
      </w:pPr>
      <w:r w:rsidRPr="00A46B61">
        <w:rPr>
          <w:szCs w:val="22"/>
        </w:rPr>
        <w:t>We</w:t>
      </w:r>
      <w:r>
        <w:rPr>
          <w:szCs w:val="22"/>
        </w:rPr>
        <w:t xml:space="preserve">b site:  </w:t>
      </w:r>
      <w:hyperlink r:id="rId10" w:history="1">
        <w:r w:rsidRPr="00C66702">
          <w:rPr>
            <w:rStyle w:val="Hyperlink"/>
            <w:szCs w:val="22"/>
          </w:rPr>
          <w:t>http://www2.accsjp.or.jp/</w:t>
        </w:r>
        <w:proofErr w:type="spellStart"/>
        <w:r w:rsidRPr="00C66702">
          <w:rPr>
            <w:rStyle w:val="Hyperlink"/>
            <w:szCs w:val="22"/>
          </w:rPr>
          <w:t>en</w:t>
        </w:r>
        <w:proofErr w:type="spellEnd"/>
        <w:r w:rsidRPr="00C66702">
          <w:rPr>
            <w:rStyle w:val="Hyperlink"/>
            <w:szCs w:val="22"/>
          </w:rPr>
          <w:t>/</w:t>
        </w:r>
      </w:hyperlink>
      <w:r>
        <w:rPr>
          <w:szCs w:val="22"/>
        </w:rPr>
        <w:t xml:space="preserve"> </w:t>
      </w:r>
    </w:p>
    <w:p w14:paraId="39EE4C88" w14:textId="77777777" w:rsidR="00E254A7" w:rsidRPr="00A46B61" w:rsidRDefault="00E254A7" w:rsidP="00414994">
      <w:pPr>
        <w:rPr>
          <w:bCs/>
          <w:i/>
          <w:szCs w:val="26"/>
        </w:rPr>
      </w:pPr>
    </w:p>
    <w:p w14:paraId="0308978E" w14:textId="77777777" w:rsidR="00E254A7" w:rsidRPr="00A46B61" w:rsidRDefault="00E254A7" w:rsidP="00414994">
      <w:pPr>
        <w:rPr>
          <w:bCs/>
          <w:i/>
          <w:szCs w:val="26"/>
        </w:rPr>
      </w:pPr>
    </w:p>
    <w:p w14:paraId="64503092" w14:textId="77777777" w:rsidR="00E254A7" w:rsidRPr="00A46B61" w:rsidRDefault="00E254A7" w:rsidP="00414994">
      <w:pPr>
        <w:rPr>
          <w:bCs/>
          <w:i/>
          <w:szCs w:val="26"/>
        </w:rPr>
      </w:pPr>
    </w:p>
    <w:p w14:paraId="7ED534A1" w14:textId="2CC33584" w:rsidR="00C04BCC" w:rsidRDefault="00E254A7" w:rsidP="00C04BCC">
      <w:pPr>
        <w:jc w:val="right"/>
        <w:rPr>
          <w:bCs/>
          <w:iCs/>
          <w:szCs w:val="26"/>
        </w:rPr>
      </w:pPr>
      <w:r w:rsidRPr="00E254A7">
        <w:rPr>
          <w:bCs/>
          <w:iCs/>
          <w:szCs w:val="26"/>
        </w:rPr>
        <w:t>[Annex I</w:t>
      </w:r>
      <w:bookmarkEnd w:id="0"/>
      <w:r w:rsidR="00FC393D">
        <w:rPr>
          <w:bCs/>
          <w:iCs/>
          <w:szCs w:val="26"/>
        </w:rPr>
        <w:t>I follows]</w:t>
      </w:r>
    </w:p>
    <w:p w14:paraId="57E8DEF9" w14:textId="1BBED505" w:rsidR="00C04BCC" w:rsidRDefault="00C04BCC">
      <w:pPr>
        <w:rPr>
          <w:bCs/>
          <w:iCs/>
          <w:szCs w:val="26"/>
        </w:rPr>
      </w:pPr>
    </w:p>
    <w:p w14:paraId="0237ABB7" w14:textId="77777777" w:rsidR="001A4388" w:rsidRPr="00C04BCC" w:rsidRDefault="001A4388" w:rsidP="00C04BCC">
      <w:pPr>
        <w:jc w:val="center"/>
        <w:rPr>
          <w:bCs/>
          <w:iCs/>
          <w:szCs w:val="26"/>
        </w:rPr>
        <w:sectPr w:rsidR="001A4388" w:rsidRPr="00C04BCC" w:rsidSect="001803E5">
          <w:headerReference w:type="default" r:id="rId11"/>
          <w:endnotePr>
            <w:numFmt w:val="decimal"/>
          </w:endnotePr>
          <w:pgSz w:w="11907" w:h="16840" w:code="9"/>
          <w:pgMar w:top="567" w:right="1134" w:bottom="1418" w:left="1418" w:header="510" w:footer="1021" w:gutter="0"/>
          <w:cols w:space="720"/>
          <w:titlePg/>
          <w:docGrid w:linePitch="299"/>
        </w:sectPr>
      </w:pPr>
    </w:p>
    <w:p w14:paraId="13DCA262" w14:textId="5FF55541" w:rsidR="00FC393D" w:rsidRPr="001414E1" w:rsidRDefault="001A4388" w:rsidP="00FC393D">
      <w:pPr>
        <w:rPr>
          <w:bCs/>
          <w:i/>
          <w:iCs/>
          <w:szCs w:val="26"/>
          <w:lang w:val="de-DE"/>
        </w:rPr>
      </w:pPr>
      <w:r w:rsidRPr="001414E1">
        <w:rPr>
          <w:i/>
          <w:iCs/>
          <w:szCs w:val="22"/>
          <w:lang w:val="de-DE"/>
        </w:rPr>
        <w:lastRenderedPageBreak/>
        <w:t>Förderverein Initiative Urheberrecht e.V</w:t>
      </w:r>
      <w:r w:rsidR="00501503">
        <w:rPr>
          <w:i/>
          <w:iCs/>
          <w:szCs w:val="22"/>
          <w:lang w:val="de-DE"/>
        </w:rPr>
        <w:t>.</w:t>
      </w:r>
      <w:r w:rsidR="00FC393D" w:rsidRPr="00501503">
        <w:rPr>
          <w:rFonts w:hint="eastAsia"/>
          <w:bCs/>
          <w:i/>
          <w:iCs/>
          <w:szCs w:val="26"/>
          <w:lang w:val="de-DE"/>
        </w:rPr>
        <w:t xml:space="preserve"> (</w:t>
      </w:r>
      <w:r w:rsidRPr="001414E1">
        <w:rPr>
          <w:i/>
          <w:iCs/>
          <w:lang w:val="de-DE"/>
        </w:rPr>
        <w:t>Authors' rights initiative</w:t>
      </w:r>
      <w:r w:rsidR="00FC393D" w:rsidRPr="001414E1">
        <w:rPr>
          <w:bCs/>
          <w:i/>
          <w:iCs/>
          <w:szCs w:val="26"/>
          <w:lang w:val="de-DE"/>
        </w:rPr>
        <w:t>)</w:t>
      </w:r>
    </w:p>
    <w:p w14:paraId="124E4805" w14:textId="77777777" w:rsidR="00FC393D" w:rsidRPr="00501503" w:rsidRDefault="00FC393D" w:rsidP="00FC393D">
      <w:pPr>
        <w:rPr>
          <w:bCs/>
          <w:i/>
          <w:szCs w:val="26"/>
          <w:lang w:val="de-DE"/>
        </w:rPr>
      </w:pPr>
    </w:p>
    <w:p w14:paraId="3798775D" w14:textId="618C0B07" w:rsidR="001A4388" w:rsidRDefault="001A4388" w:rsidP="001A4388">
      <w:pPr>
        <w:widowControl w:val="0"/>
        <w:jc w:val="both"/>
      </w:pPr>
      <w:r w:rsidRPr="001A4388">
        <w:t xml:space="preserve">Initiative </w:t>
      </w:r>
      <w:proofErr w:type="spellStart"/>
      <w:r w:rsidRPr="001A4388">
        <w:t>Urheberrecht</w:t>
      </w:r>
      <w:proofErr w:type="spellEnd"/>
      <w:r w:rsidRPr="001A4388">
        <w:t xml:space="preserve"> (Authors’ Rights Initiative) represents the interests of around 140,000 authors and performing artists across diverse cultural sectors, including music, journalism, film, television, photography, literature, visual arts, design, dance, and game development. </w:t>
      </w:r>
      <w:r>
        <w:t xml:space="preserve"> </w:t>
      </w:r>
      <w:r w:rsidRPr="001A4388">
        <w:t>Based in Berlin and active in Brussels, the Initiative serves as the central platform for discourse on copyright law in Germany.</w:t>
      </w:r>
      <w:r>
        <w:t xml:space="preserve"> </w:t>
      </w:r>
      <w:r w:rsidRPr="001A4388">
        <w:t xml:space="preserve"> Its expertise makes it the primary point of contact for policymakers, ministries, and the public in all matters related to copyright. </w:t>
      </w:r>
    </w:p>
    <w:p w14:paraId="68114E3F" w14:textId="77777777" w:rsidR="001A4388" w:rsidRPr="001A4388" w:rsidRDefault="001A4388" w:rsidP="001A4388">
      <w:pPr>
        <w:widowControl w:val="0"/>
        <w:jc w:val="both"/>
      </w:pPr>
    </w:p>
    <w:p w14:paraId="65FDBC46" w14:textId="56F61BDC" w:rsidR="001A4388" w:rsidRPr="00AF6453" w:rsidRDefault="001A4388" w:rsidP="001A4388">
      <w:pPr>
        <w:widowControl w:val="0"/>
        <w:spacing w:after="600"/>
        <w:jc w:val="both"/>
      </w:pPr>
      <w:r w:rsidRPr="001A4388">
        <w:t xml:space="preserve">With 44 guilds and unions as members, it advocates for fair and sustainable copyright legislation at both the national and European level. </w:t>
      </w:r>
      <w:r>
        <w:t xml:space="preserve"> </w:t>
      </w:r>
      <w:r w:rsidRPr="001A4388">
        <w:t>Through publications, conferences, and dialogue with political decision-makers, the Initiative ensures that authors’ and artists’ perspectives remain central to legislative debates, thereby strengthening creative diversity, cultural democracy, and the economic importance of the cultural and creative industries.</w:t>
      </w:r>
      <w:r>
        <w:t xml:space="preserve">  </w:t>
      </w:r>
      <w:r w:rsidRPr="001A4388">
        <w:t xml:space="preserve">Intellectual property, especially copyright, is at the core of Initiative </w:t>
      </w:r>
      <w:proofErr w:type="spellStart"/>
      <w:r w:rsidRPr="001A4388">
        <w:t>Urheberrecht’s</w:t>
      </w:r>
      <w:proofErr w:type="spellEnd"/>
      <w:r w:rsidRPr="001A4388">
        <w:t xml:space="preserve"> mission. </w:t>
      </w:r>
      <w:r>
        <w:t xml:space="preserve"> </w:t>
      </w:r>
      <w:r w:rsidRPr="001A4388">
        <w:t>The organization represents authors and performing artists whose livelihoods and creative freedom depend directly on effective protection of their rights.</w:t>
      </w:r>
      <w:r>
        <w:t xml:space="preserve"> </w:t>
      </w:r>
      <w:r w:rsidRPr="001A4388">
        <w:t xml:space="preserve"> As the main platform for copyright discourse in Germany, the Initiative actively contributes to legislative debates, provides expert commentary, and informs the public on copyright matters. </w:t>
      </w:r>
      <w:r>
        <w:t xml:space="preserve"> </w:t>
      </w:r>
      <w:r w:rsidRPr="001A4388">
        <w:t xml:space="preserve">Its close dialogue with policymakers at the national and European levels ensures that the perspectives of creators remain central to shaping intellectual property law. </w:t>
      </w:r>
    </w:p>
    <w:p w14:paraId="61020BE6" w14:textId="77777777" w:rsidR="00FC393D" w:rsidRPr="00AF6453" w:rsidRDefault="00FC393D" w:rsidP="00FC393D">
      <w:pPr>
        <w:spacing w:line="240" w:lineRule="atLeast"/>
        <w:rPr>
          <w:i/>
          <w:szCs w:val="22"/>
        </w:rPr>
      </w:pPr>
      <w:r w:rsidRPr="00AF6453">
        <w:rPr>
          <w:i/>
          <w:szCs w:val="22"/>
        </w:rPr>
        <w:t>Full contact information</w:t>
      </w:r>
    </w:p>
    <w:p w14:paraId="268F58F0" w14:textId="77777777" w:rsidR="00FC393D" w:rsidRPr="00AF6453" w:rsidRDefault="00FC393D" w:rsidP="00FC393D">
      <w:pPr>
        <w:rPr>
          <w:szCs w:val="22"/>
        </w:rPr>
      </w:pPr>
    </w:p>
    <w:p w14:paraId="6453B59E" w14:textId="2F9B9088" w:rsidR="00FC393D" w:rsidRPr="00AF6453" w:rsidRDefault="00FC393D" w:rsidP="00FC393D">
      <w:pPr>
        <w:pStyle w:val="EndnoteText"/>
        <w:rPr>
          <w:sz w:val="22"/>
          <w:szCs w:val="22"/>
        </w:rPr>
      </w:pPr>
      <w:r w:rsidRPr="00AF6453">
        <w:rPr>
          <w:sz w:val="22"/>
          <w:szCs w:val="22"/>
        </w:rPr>
        <w:t>M</w:t>
      </w:r>
      <w:r w:rsidR="001A4388">
        <w:rPr>
          <w:sz w:val="22"/>
          <w:szCs w:val="22"/>
        </w:rPr>
        <w:t>s</w:t>
      </w:r>
      <w:r w:rsidRPr="00AF6453">
        <w:rPr>
          <w:sz w:val="22"/>
          <w:szCs w:val="22"/>
        </w:rPr>
        <w:t xml:space="preserve">. </w:t>
      </w:r>
      <w:r w:rsidR="001A4388" w:rsidRPr="001A4388">
        <w:rPr>
          <w:sz w:val="22"/>
          <w:szCs w:val="22"/>
        </w:rPr>
        <w:t xml:space="preserve">Katharina </w:t>
      </w:r>
      <w:proofErr w:type="spellStart"/>
      <w:r w:rsidR="001A4388" w:rsidRPr="001A4388">
        <w:rPr>
          <w:sz w:val="22"/>
          <w:szCs w:val="22"/>
        </w:rPr>
        <w:t>Uppenbrink</w:t>
      </w:r>
      <w:proofErr w:type="spellEnd"/>
      <w:r w:rsidRPr="00AF6453">
        <w:rPr>
          <w:rFonts w:hint="eastAsia"/>
          <w:sz w:val="22"/>
          <w:szCs w:val="22"/>
        </w:rPr>
        <w:t xml:space="preserve">, </w:t>
      </w:r>
      <w:r w:rsidR="001A4388">
        <w:rPr>
          <w:sz w:val="22"/>
          <w:szCs w:val="22"/>
        </w:rPr>
        <w:t>M</w:t>
      </w:r>
      <w:r w:rsidR="001A4388" w:rsidRPr="001A4388">
        <w:rPr>
          <w:sz w:val="22"/>
          <w:szCs w:val="22"/>
        </w:rPr>
        <w:t xml:space="preserve">anaging </w:t>
      </w:r>
      <w:r w:rsidR="001A4388">
        <w:rPr>
          <w:sz w:val="22"/>
          <w:szCs w:val="22"/>
        </w:rPr>
        <w:t>D</w:t>
      </w:r>
      <w:r w:rsidR="001A4388" w:rsidRPr="001A4388">
        <w:rPr>
          <w:sz w:val="22"/>
          <w:szCs w:val="22"/>
        </w:rPr>
        <w:t>irector</w:t>
      </w:r>
    </w:p>
    <w:p w14:paraId="7A6B64B5" w14:textId="77777777" w:rsidR="00FC393D" w:rsidRPr="00AF6453" w:rsidRDefault="00FC393D" w:rsidP="00FC393D">
      <w:pPr>
        <w:pStyle w:val="EndnoteText"/>
        <w:rPr>
          <w:sz w:val="22"/>
          <w:szCs w:val="22"/>
        </w:rPr>
      </w:pPr>
    </w:p>
    <w:p w14:paraId="05036CB1" w14:textId="676ABE49" w:rsidR="00FC393D" w:rsidRPr="00501503" w:rsidRDefault="001A4388" w:rsidP="00FC393D">
      <w:pPr>
        <w:rPr>
          <w:szCs w:val="22"/>
          <w:lang w:val="de-DE"/>
        </w:rPr>
      </w:pPr>
      <w:r w:rsidRPr="004002EE">
        <w:rPr>
          <w:szCs w:val="22"/>
          <w:lang w:val="de-DE"/>
        </w:rPr>
        <w:t>Initiative Urheberrecht</w:t>
      </w:r>
    </w:p>
    <w:p w14:paraId="36A4FAF0" w14:textId="127037AA" w:rsidR="00501503" w:rsidRDefault="001A4388" w:rsidP="00FC393D">
      <w:pPr>
        <w:rPr>
          <w:szCs w:val="22"/>
          <w:lang w:val="de-DE"/>
        </w:rPr>
      </w:pPr>
      <w:r w:rsidRPr="004002EE">
        <w:rPr>
          <w:szCs w:val="22"/>
          <w:lang w:val="de-DE"/>
        </w:rPr>
        <w:t>Köthener Straße 44</w:t>
      </w:r>
    </w:p>
    <w:p w14:paraId="56491995" w14:textId="57D6C978" w:rsidR="00FC393D" w:rsidRPr="00501503" w:rsidRDefault="001A4388" w:rsidP="00FC393D">
      <w:pPr>
        <w:rPr>
          <w:szCs w:val="22"/>
          <w:lang w:val="de-DE"/>
        </w:rPr>
      </w:pPr>
      <w:r w:rsidRPr="004002EE">
        <w:rPr>
          <w:szCs w:val="22"/>
          <w:lang w:val="de-DE"/>
        </w:rPr>
        <w:t>10963 Berlin</w:t>
      </w:r>
    </w:p>
    <w:p w14:paraId="109A5213" w14:textId="45852761" w:rsidR="00FC393D" w:rsidRPr="00501503" w:rsidRDefault="001A4388" w:rsidP="00FC393D">
      <w:pPr>
        <w:rPr>
          <w:szCs w:val="22"/>
          <w:lang w:val="de-DE"/>
        </w:rPr>
      </w:pPr>
      <w:r w:rsidRPr="004002EE">
        <w:rPr>
          <w:szCs w:val="22"/>
          <w:lang w:val="de-DE"/>
        </w:rPr>
        <w:t>Germany</w:t>
      </w:r>
    </w:p>
    <w:p w14:paraId="0B4B636B" w14:textId="77777777" w:rsidR="00FC393D" w:rsidRPr="00501503" w:rsidRDefault="00FC393D" w:rsidP="00FC393D">
      <w:pPr>
        <w:rPr>
          <w:szCs w:val="22"/>
          <w:lang w:val="de-DE"/>
        </w:rPr>
      </w:pPr>
    </w:p>
    <w:p w14:paraId="09030D33" w14:textId="77777777" w:rsidR="001A4388" w:rsidRPr="00501503" w:rsidRDefault="001A4388" w:rsidP="00FC393D">
      <w:pPr>
        <w:rPr>
          <w:szCs w:val="22"/>
          <w:lang w:val="de-DE"/>
        </w:rPr>
      </w:pPr>
    </w:p>
    <w:p w14:paraId="6631C268" w14:textId="5CD24E35" w:rsidR="00FC393D" w:rsidRDefault="00FC393D" w:rsidP="00FC393D">
      <w:pPr>
        <w:rPr>
          <w:szCs w:val="22"/>
        </w:rPr>
      </w:pPr>
      <w:r w:rsidRPr="00AF6453">
        <w:rPr>
          <w:szCs w:val="22"/>
        </w:rPr>
        <w:t xml:space="preserve">Telephone number: </w:t>
      </w:r>
      <w:r w:rsidRPr="00381623">
        <w:rPr>
          <w:szCs w:val="22"/>
        </w:rPr>
        <w:t>+</w:t>
      </w:r>
      <w:r w:rsidR="001A4388">
        <w:t>016090954016</w:t>
      </w:r>
    </w:p>
    <w:p w14:paraId="1DFBF503" w14:textId="2DE13384" w:rsidR="00FC393D" w:rsidRPr="00FC393D" w:rsidRDefault="00FC393D" w:rsidP="00FC393D">
      <w:pPr>
        <w:rPr>
          <w:szCs w:val="22"/>
        </w:rPr>
      </w:pPr>
      <w:r w:rsidRPr="00FC393D">
        <w:rPr>
          <w:szCs w:val="22"/>
        </w:rPr>
        <w:t xml:space="preserve">Email:  </w:t>
      </w:r>
      <w:hyperlink r:id="rId12" w:history="1">
        <w:proofErr w:type="spellStart"/>
        <w:r w:rsidR="001A4388">
          <w:rPr>
            <w:rStyle w:val="Hyperlink"/>
          </w:rPr>
          <w:t>katharina.uppenbrink@urheber.info</w:t>
        </w:r>
        <w:proofErr w:type="spellEnd"/>
      </w:hyperlink>
      <w:r w:rsidRPr="00FC393D">
        <w:rPr>
          <w:szCs w:val="22"/>
        </w:rPr>
        <w:t xml:space="preserve"> </w:t>
      </w:r>
    </w:p>
    <w:p w14:paraId="65F336C6" w14:textId="1FE2EDC5" w:rsidR="00FC393D" w:rsidRPr="00A46B61" w:rsidRDefault="00FC393D" w:rsidP="00FC393D">
      <w:pPr>
        <w:rPr>
          <w:szCs w:val="22"/>
          <w:u w:val="single"/>
        </w:rPr>
      </w:pPr>
      <w:r w:rsidRPr="00A46B61">
        <w:rPr>
          <w:szCs w:val="22"/>
        </w:rPr>
        <w:t>We</w:t>
      </w:r>
      <w:r>
        <w:rPr>
          <w:szCs w:val="22"/>
        </w:rPr>
        <w:t xml:space="preserve">b site:  </w:t>
      </w:r>
      <w:hyperlink r:id="rId13" w:history="1">
        <w:r w:rsidR="001A4388" w:rsidRPr="004F241D">
          <w:rPr>
            <w:rStyle w:val="Hyperlink"/>
            <w:szCs w:val="22"/>
          </w:rPr>
          <w:t>https://</w:t>
        </w:r>
        <w:proofErr w:type="spellStart"/>
        <w:r w:rsidR="001A4388" w:rsidRPr="004F241D">
          <w:rPr>
            <w:rStyle w:val="Hyperlink"/>
            <w:szCs w:val="22"/>
          </w:rPr>
          <w:t>urheber.info</w:t>
        </w:r>
        <w:proofErr w:type="spellEnd"/>
        <w:r w:rsidR="001A4388" w:rsidRPr="004F241D">
          <w:rPr>
            <w:rStyle w:val="Hyperlink"/>
            <w:szCs w:val="22"/>
          </w:rPr>
          <w:t>/</w:t>
        </w:r>
      </w:hyperlink>
      <w:r>
        <w:rPr>
          <w:szCs w:val="22"/>
        </w:rPr>
        <w:t xml:space="preserve"> </w:t>
      </w:r>
    </w:p>
    <w:p w14:paraId="3E893D18" w14:textId="77777777" w:rsidR="00FC393D" w:rsidRPr="00A46B61" w:rsidRDefault="00FC393D" w:rsidP="00FC393D">
      <w:pPr>
        <w:rPr>
          <w:bCs/>
          <w:i/>
          <w:szCs w:val="26"/>
        </w:rPr>
      </w:pPr>
    </w:p>
    <w:p w14:paraId="31F9A287" w14:textId="77777777" w:rsidR="00FC393D" w:rsidRPr="00A46B61" w:rsidRDefault="00FC393D" w:rsidP="00FC393D">
      <w:pPr>
        <w:rPr>
          <w:bCs/>
          <w:i/>
          <w:szCs w:val="26"/>
        </w:rPr>
      </w:pPr>
    </w:p>
    <w:p w14:paraId="50DCE298" w14:textId="77777777" w:rsidR="00FC393D" w:rsidRPr="00A46B61" w:rsidRDefault="00FC393D" w:rsidP="00FC393D">
      <w:pPr>
        <w:rPr>
          <w:bCs/>
          <w:i/>
          <w:szCs w:val="26"/>
        </w:rPr>
      </w:pPr>
    </w:p>
    <w:p w14:paraId="66BD3C94" w14:textId="6183A15A" w:rsidR="00FC393D" w:rsidRDefault="00FC393D" w:rsidP="00C04BCC">
      <w:pPr>
        <w:jc w:val="right"/>
        <w:rPr>
          <w:bCs/>
          <w:iCs/>
          <w:szCs w:val="26"/>
        </w:rPr>
      </w:pPr>
      <w:r w:rsidRPr="00E254A7">
        <w:rPr>
          <w:bCs/>
          <w:iCs/>
          <w:szCs w:val="26"/>
        </w:rPr>
        <w:t xml:space="preserve">[End of Annex </w:t>
      </w:r>
      <w:r>
        <w:rPr>
          <w:bCs/>
          <w:iCs/>
          <w:szCs w:val="26"/>
        </w:rPr>
        <w:t>I</w:t>
      </w:r>
      <w:r w:rsidRPr="00E254A7">
        <w:rPr>
          <w:bCs/>
          <w:iCs/>
          <w:szCs w:val="26"/>
        </w:rPr>
        <w:t>I and document]</w:t>
      </w:r>
      <w:bookmarkEnd w:id="1"/>
      <w:bookmarkEnd w:id="6"/>
    </w:p>
    <w:p w14:paraId="391D860A" w14:textId="77777777" w:rsidR="00C04BCC" w:rsidRPr="00E254A7" w:rsidRDefault="00C04BCC" w:rsidP="00C04BCC">
      <w:pPr>
        <w:jc w:val="right"/>
        <w:rPr>
          <w:bCs/>
          <w:iCs/>
          <w:szCs w:val="26"/>
        </w:rPr>
      </w:pPr>
    </w:p>
    <w:sectPr w:rsidR="00C04BCC" w:rsidRPr="00E254A7" w:rsidSect="001803E5">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D211" w14:textId="77777777" w:rsidR="009338DC" w:rsidRDefault="009338DC">
      <w:r>
        <w:separator/>
      </w:r>
    </w:p>
  </w:endnote>
  <w:endnote w:type="continuationSeparator" w:id="0">
    <w:p w14:paraId="74498082" w14:textId="77777777" w:rsidR="009338DC" w:rsidRDefault="009338DC" w:rsidP="003B38C1">
      <w:r>
        <w:separator/>
      </w:r>
    </w:p>
    <w:p w14:paraId="42D3F117" w14:textId="77777777" w:rsidR="009338DC" w:rsidRPr="003B38C1" w:rsidRDefault="009338DC" w:rsidP="003B38C1">
      <w:pPr>
        <w:spacing w:after="60"/>
        <w:rPr>
          <w:sz w:val="17"/>
        </w:rPr>
      </w:pPr>
      <w:r>
        <w:rPr>
          <w:sz w:val="17"/>
        </w:rPr>
        <w:t>[Endnote continued from previous page]</w:t>
      </w:r>
    </w:p>
  </w:endnote>
  <w:endnote w:type="continuationNotice" w:id="1">
    <w:p w14:paraId="1A04F734" w14:textId="77777777" w:rsidR="009338DC" w:rsidRPr="003B38C1" w:rsidRDefault="009338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7ED0" w14:textId="77777777" w:rsidR="009338DC" w:rsidRDefault="009338DC">
      <w:r>
        <w:separator/>
      </w:r>
    </w:p>
  </w:footnote>
  <w:footnote w:type="continuationSeparator" w:id="0">
    <w:p w14:paraId="6745D37D" w14:textId="77777777" w:rsidR="009338DC" w:rsidRDefault="009338DC" w:rsidP="008B60B2">
      <w:r>
        <w:separator/>
      </w:r>
    </w:p>
    <w:p w14:paraId="7CCF4024" w14:textId="77777777" w:rsidR="009338DC" w:rsidRPr="00ED77FB" w:rsidRDefault="009338DC" w:rsidP="008B60B2">
      <w:pPr>
        <w:spacing w:after="60"/>
        <w:rPr>
          <w:sz w:val="17"/>
          <w:szCs w:val="17"/>
        </w:rPr>
      </w:pPr>
      <w:r w:rsidRPr="00ED77FB">
        <w:rPr>
          <w:sz w:val="17"/>
          <w:szCs w:val="17"/>
        </w:rPr>
        <w:t>[Footnote continued from previous page]</w:t>
      </w:r>
    </w:p>
  </w:footnote>
  <w:footnote w:type="continuationNotice" w:id="1">
    <w:p w14:paraId="6E139D96" w14:textId="77777777" w:rsidR="009338DC" w:rsidRPr="00ED77FB" w:rsidRDefault="009338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CF8" w14:textId="4CE6E985" w:rsidR="00EC4E49" w:rsidRPr="00B37A1A" w:rsidRDefault="001803E5" w:rsidP="00477D6B">
    <w:pPr>
      <w:jc w:val="right"/>
    </w:pPr>
    <w:bookmarkStart w:id="7" w:name="Code2"/>
    <w:bookmarkEnd w:id="7"/>
    <w:r w:rsidRPr="00B37A1A">
      <w:t>SCCR/4</w:t>
    </w:r>
    <w:r w:rsidR="00B37A1A" w:rsidRPr="00B37A1A">
      <w:t>8/2</w:t>
    </w:r>
    <w:r w:rsidR="001A4388">
      <w:t>/R</w:t>
    </w:r>
    <w:r w:rsidR="00241C6B">
      <w:t>EV.</w:t>
    </w:r>
  </w:p>
  <w:p w14:paraId="6952CBC9" w14:textId="77777777" w:rsidR="00C04BCC" w:rsidRDefault="00EC4E49" w:rsidP="00C04BCC">
    <w:pPr>
      <w:jc w:val="right"/>
    </w:pPr>
    <w:r w:rsidRPr="00B37A1A">
      <w:t xml:space="preserve">page </w:t>
    </w:r>
    <w:r w:rsidRPr="00B37A1A">
      <w:fldChar w:fldCharType="begin"/>
    </w:r>
    <w:r w:rsidRPr="00B37A1A">
      <w:instrText xml:space="preserve"> PAGE  \* MERGEFORMAT </w:instrText>
    </w:r>
    <w:r w:rsidRPr="00B37A1A">
      <w:fldChar w:fldCharType="separate"/>
    </w:r>
    <w:r w:rsidR="00E671A6" w:rsidRPr="00B37A1A">
      <w:rPr>
        <w:noProof/>
      </w:rPr>
      <w:t>2</w:t>
    </w:r>
    <w:r w:rsidRPr="00B37A1A">
      <w:fldChar w:fldCharType="end"/>
    </w:r>
  </w:p>
  <w:p w14:paraId="781648C5" w14:textId="73479B55" w:rsidR="00B50B99" w:rsidRDefault="00FC393D" w:rsidP="00C04BCC">
    <w:pPr>
      <w:jc w:val="right"/>
    </w:pPr>
    <w:r>
      <w:t>Annex I</w:t>
    </w:r>
  </w:p>
  <w:p w14:paraId="4ABD97C6" w14:textId="77777777" w:rsidR="00C04BCC" w:rsidRDefault="00C04BCC" w:rsidP="00C04BCC">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2703" w14:textId="77777777" w:rsidR="001414E1" w:rsidRPr="001A4388" w:rsidRDefault="001414E1" w:rsidP="001A4388">
    <w:pPr>
      <w:jc w:val="right"/>
      <w:rPr>
        <w:lang w:val="fr-FR"/>
      </w:rPr>
    </w:pPr>
    <w:r w:rsidRPr="001A4388">
      <w:rPr>
        <w:lang w:val="fr-FR"/>
      </w:rPr>
      <w:t>SCCR/48/2/Re</w:t>
    </w:r>
    <w:r>
      <w:rPr>
        <w:lang w:val="fr-FR"/>
      </w:rPr>
      <w:t>v</w:t>
    </w:r>
  </w:p>
  <w:p w14:paraId="5DD460F3" w14:textId="60DA46FB" w:rsidR="00C04BCC" w:rsidRDefault="00241C6B" w:rsidP="00C04BCC">
    <w:pPr>
      <w:jc w:val="right"/>
      <w:rPr>
        <w:lang w:val="fr-FR"/>
      </w:rPr>
    </w:pPr>
    <w:r>
      <w:rPr>
        <w:lang w:val="fr-FR"/>
      </w:rPr>
      <w:t>p</w:t>
    </w:r>
    <w:r w:rsidR="001414E1">
      <w:rPr>
        <w:lang w:val="fr-FR"/>
      </w:rPr>
      <w:t>age 3</w:t>
    </w:r>
  </w:p>
  <w:p w14:paraId="73286ECE" w14:textId="287BDD9B" w:rsidR="001414E1" w:rsidRDefault="001414E1" w:rsidP="00C04BCC">
    <w:pPr>
      <w:jc w:val="right"/>
      <w:rPr>
        <w:lang w:val="fr-FR"/>
      </w:rPr>
    </w:pPr>
    <w:r>
      <w:rPr>
        <w:lang w:val="fr-FR"/>
      </w:rPr>
      <w:t>Annex II</w:t>
    </w:r>
  </w:p>
  <w:p w14:paraId="6FA676F3" w14:textId="77777777" w:rsidR="00C04BCC" w:rsidRPr="001A4388" w:rsidRDefault="00C04BCC" w:rsidP="00C04BCC">
    <w:pP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5"/>
    <w:rsid w:val="00010F79"/>
    <w:rsid w:val="0001647B"/>
    <w:rsid w:val="00022A7B"/>
    <w:rsid w:val="00026632"/>
    <w:rsid w:val="00035F7C"/>
    <w:rsid w:val="00043CAA"/>
    <w:rsid w:val="00053CA5"/>
    <w:rsid w:val="00057F98"/>
    <w:rsid w:val="000607E2"/>
    <w:rsid w:val="00064DE4"/>
    <w:rsid w:val="00075432"/>
    <w:rsid w:val="000968ED"/>
    <w:rsid w:val="00096B1A"/>
    <w:rsid w:val="000A466E"/>
    <w:rsid w:val="000B2422"/>
    <w:rsid w:val="000D2B8C"/>
    <w:rsid w:val="000D4712"/>
    <w:rsid w:val="000E6C2D"/>
    <w:rsid w:val="000F5E56"/>
    <w:rsid w:val="001024FE"/>
    <w:rsid w:val="0012084F"/>
    <w:rsid w:val="00131B05"/>
    <w:rsid w:val="00131EBB"/>
    <w:rsid w:val="001362EE"/>
    <w:rsid w:val="001414E1"/>
    <w:rsid w:val="00142868"/>
    <w:rsid w:val="00175D6D"/>
    <w:rsid w:val="001803E5"/>
    <w:rsid w:val="00183002"/>
    <w:rsid w:val="001832A6"/>
    <w:rsid w:val="00183CF2"/>
    <w:rsid w:val="001868E6"/>
    <w:rsid w:val="001871CE"/>
    <w:rsid w:val="001A4388"/>
    <w:rsid w:val="001B78A8"/>
    <w:rsid w:val="001C6808"/>
    <w:rsid w:val="001D1DA3"/>
    <w:rsid w:val="001D7718"/>
    <w:rsid w:val="002121FA"/>
    <w:rsid w:val="002225A8"/>
    <w:rsid w:val="002342A9"/>
    <w:rsid w:val="00241C6B"/>
    <w:rsid w:val="00244524"/>
    <w:rsid w:val="002479D0"/>
    <w:rsid w:val="002616D0"/>
    <w:rsid w:val="002634C4"/>
    <w:rsid w:val="00275630"/>
    <w:rsid w:val="002928D3"/>
    <w:rsid w:val="002A0E28"/>
    <w:rsid w:val="002A631C"/>
    <w:rsid w:val="002C35A4"/>
    <w:rsid w:val="002D0777"/>
    <w:rsid w:val="002D62B7"/>
    <w:rsid w:val="002D7705"/>
    <w:rsid w:val="002E321C"/>
    <w:rsid w:val="002F1489"/>
    <w:rsid w:val="002F1FE6"/>
    <w:rsid w:val="002F4E68"/>
    <w:rsid w:val="0030634B"/>
    <w:rsid w:val="00312F7F"/>
    <w:rsid w:val="003228B7"/>
    <w:rsid w:val="00327B79"/>
    <w:rsid w:val="003508A3"/>
    <w:rsid w:val="003638D2"/>
    <w:rsid w:val="00363FD5"/>
    <w:rsid w:val="003673CF"/>
    <w:rsid w:val="003845C1"/>
    <w:rsid w:val="00387F00"/>
    <w:rsid w:val="00392E7A"/>
    <w:rsid w:val="003A6F89"/>
    <w:rsid w:val="003B38C1"/>
    <w:rsid w:val="003D352A"/>
    <w:rsid w:val="003F4808"/>
    <w:rsid w:val="003F640E"/>
    <w:rsid w:val="00401BD6"/>
    <w:rsid w:val="00403C85"/>
    <w:rsid w:val="0040465C"/>
    <w:rsid w:val="004066D1"/>
    <w:rsid w:val="00414994"/>
    <w:rsid w:val="00423E3E"/>
    <w:rsid w:val="00426F9D"/>
    <w:rsid w:val="00427AF4"/>
    <w:rsid w:val="004400E2"/>
    <w:rsid w:val="004417B7"/>
    <w:rsid w:val="00444C62"/>
    <w:rsid w:val="00461632"/>
    <w:rsid w:val="004647DA"/>
    <w:rsid w:val="00474062"/>
    <w:rsid w:val="004744FD"/>
    <w:rsid w:val="004762C5"/>
    <w:rsid w:val="00477D6B"/>
    <w:rsid w:val="00482AE7"/>
    <w:rsid w:val="00496EF0"/>
    <w:rsid w:val="004A3E11"/>
    <w:rsid w:val="004A4233"/>
    <w:rsid w:val="004B0458"/>
    <w:rsid w:val="004D39C4"/>
    <w:rsid w:val="004E7FA1"/>
    <w:rsid w:val="004F11A7"/>
    <w:rsid w:val="00501503"/>
    <w:rsid w:val="00504906"/>
    <w:rsid w:val="0052059F"/>
    <w:rsid w:val="00526F25"/>
    <w:rsid w:val="0053057A"/>
    <w:rsid w:val="0053167F"/>
    <w:rsid w:val="00532EB1"/>
    <w:rsid w:val="005411FD"/>
    <w:rsid w:val="005527C2"/>
    <w:rsid w:val="00560A29"/>
    <w:rsid w:val="005639C0"/>
    <w:rsid w:val="00564398"/>
    <w:rsid w:val="0056624C"/>
    <w:rsid w:val="00566AEE"/>
    <w:rsid w:val="00571CD3"/>
    <w:rsid w:val="00575574"/>
    <w:rsid w:val="00581174"/>
    <w:rsid w:val="00594D27"/>
    <w:rsid w:val="005C486A"/>
    <w:rsid w:val="005F7927"/>
    <w:rsid w:val="005F7EE1"/>
    <w:rsid w:val="00601760"/>
    <w:rsid w:val="00605827"/>
    <w:rsid w:val="00635857"/>
    <w:rsid w:val="00640D02"/>
    <w:rsid w:val="00646050"/>
    <w:rsid w:val="006467AC"/>
    <w:rsid w:val="00646B5A"/>
    <w:rsid w:val="0066465E"/>
    <w:rsid w:val="006713CA"/>
    <w:rsid w:val="00673119"/>
    <w:rsid w:val="00673B77"/>
    <w:rsid w:val="00676C5C"/>
    <w:rsid w:val="00682806"/>
    <w:rsid w:val="006952EA"/>
    <w:rsid w:val="00695558"/>
    <w:rsid w:val="00697BAC"/>
    <w:rsid w:val="006C00DC"/>
    <w:rsid w:val="006C163E"/>
    <w:rsid w:val="006D5E0F"/>
    <w:rsid w:val="006F4330"/>
    <w:rsid w:val="006F7296"/>
    <w:rsid w:val="007058FB"/>
    <w:rsid w:val="00717D20"/>
    <w:rsid w:val="007305EB"/>
    <w:rsid w:val="00732D9A"/>
    <w:rsid w:val="007339DC"/>
    <w:rsid w:val="0073442B"/>
    <w:rsid w:val="007468B4"/>
    <w:rsid w:val="00753C67"/>
    <w:rsid w:val="007558F6"/>
    <w:rsid w:val="00760C86"/>
    <w:rsid w:val="00767395"/>
    <w:rsid w:val="00781F5B"/>
    <w:rsid w:val="00782CAC"/>
    <w:rsid w:val="00796D2C"/>
    <w:rsid w:val="00797049"/>
    <w:rsid w:val="007A198B"/>
    <w:rsid w:val="007B6A58"/>
    <w:rsid w:val="007C189B"/>
    <w:rsid w:val="007C54BE"/>
    <w:rsid w:val="007D1613"/>
    <w:rsid w:val="007D46EC"/>
    <w:rsid w:val="007D530A"/>
    <w:rsid w:val="007F1C4B"/>
    <w:rsid w:val="008322AF"/>
    <w:rsid w:val="008332E8"/>
    <w:rsid w:val="008478B9"/>
    <w:rsid w:val="00855305"/>
    <w:rsid w:val="00873EE5"/>
    <w:rsid w:val="00877AD9"/>
    <w:rsid w:val="00881CEB"/>
    <w:rsid w:val="008B2CC1"/>
    <w:rsid w:val="008B4B5E"/>
    <w:rsid w:val="008B60B2"/>
    <w:rsid w:val="008C0D29"/>
    <w:rsid w:val="008C0F68"/>
    <w:rsid w:val="008E358A"/>
    <w:rsid w:val="0090731E"/>
    <w:rsid w:val="00907572"/>
    <w:rsid w:val="00916EE2"/>
    <w:rsid w:val="00923CAA"/>
    <w:rsid w:val="00924FAA"/>
    <w:rsid w:val="009338DC"/>
    <w:rsid w:val="00937250"/>
    <w:rsid w:val="00951892"/>
    <w:rsid w:val="00952C61"/>
    <w:rsid w:val="00966A22"/>
    <w:rsid w:val="0096722F"/>
    <w:rsid w:val="00972869"/>
    <w:rsid w:val="0097484A"/>
    <w:rsid w:val="00980843"/>
    <w:rsid w:val="00983BF9"/>
    <w:rsid w:val="00993615"/>
    <w:rsid w:val="009E2791"/>
    <w:rsid w:val="009E3F6F"/>
    <w:rsid w:val="009F3BF9"/>
    <w:rsid w:val="009F499F"/>
    <w:rsid w:val="009F5AD5"/>
    <w:rsid w:val="00A42DAF"/>
    <w:rsid w:val="00A45BD8"/>
    <w:rsid w:val="00A46B61"/>
    <w:rsid w:val="00A5792C"/>
    <w:rsid w:val="00A778BF"/>
    <w:rsid w:val="00A85B8E"/>
    <w:rsid w:val="00A93AC5"/>
    <w:rsid w:val="00AA376F"/>
    <w:rsid w:val="00AB3100"/>
    <w:rsid w:val="00AB5765"/>
    <w:rsid w:val="00AC205C"/>
    <w:rsid w:val="00AC6491"/>
    <w:rsid w:val="00AC6B5D"/>
    <w:rsid w:val="00AD385E"/>
    <w:rsid w:val="00AF5C73"/>
    <w:rsid w:val="00AF6453"/>
    <w:rsid w:val="00B00782"/>
    <w:rsid w:val="00B05A69"/>
    <w:rsid w:val="00B16980"/>
    <w:rsid w:val="00B37A1A"/>
    <w:rsid w:val="00B40598"/>
    <w:rsid w:val="00B40CB7"/>
    <w:rsid w:val="00B50B99"/>
    <w:rsid w:val="00B62CD9"/>
    <w:rsid w:val="00B63183"/>
    <w:rsid w:val="00B8776A"/>
    <w:rsid w:val="00B91417"/>
    <w:rsid w:val="00B9734B"/>
    <w:rsid w:val="00BA4467"/>
    <w:rsid w:val="00BB15C3"/>
    <w:rsid w:val="00BB2F76"/>
    <w:rsid w:val="00BB7BCA"/>
    <w:rsid w:val="00BD11E1"/>
    <w:rsid w:val="00BD4BB6"/>
    <w:rsid w:val="00BF78A2"/>
    <w:rsid w:val="00C04BCC"/>
    <w:rsid w:val="00C06113"/>
    <w:rsid w:val="00C11BFE"/>
    <w:rsid w:val="00C2643C"/>
    <w:rsid w:val="00C354D0"/>
    <w:rsid w:val="00C42181"/>
    <w:rsid w:val="00C439FB"/>
    <w:rsid w:val="00C65119"/>
    <w:rsid w:val="00C670F8"/>
    <w:rsid w:val="00C773B0"/>
    <w:rsid w:val="00C83F7E"/>
    <w:rsid w:val="00C8541B"/>
    <w:rsid w:val="00C94629"/>
    <w:rsid w:val="00CA44CE"/>
    <w:rsid w:val="00CB0C3C"/>
    <w:rsid w:val="00CB519C"/>
    <w:rsid w:val="00CC2EAA"/>
    <w:rsid w:val="00CC6AA1"/>
    <w:rsid w:val="00CE65D4"/>
    <w:rsid w:val="00CF35DA"/>
    <w:rsid w:val="00CF5582"/>
    <w:rsid w:val="00D0733D"/>
    <w:rsid w:val="00D1738F"/>
    <w:rsid w:val="00D45252"/>
    <w:rsid w:val="00D71B4D"/>
    <w:rsid w:val="00D93D55"/>
    <w:rsid w:val="00DA2143"/>
    <w:rsid w:val="00DA7548"/>
    <w:rsid w:val="00DB6519"/>
    <w:rsid w:val="00DD13D7"/>
    <w:rsid w:val="00DD53D1"/>
    <w:rsid w:val="00DE0813"/>
    <w:rsid w:val="00DF255A"/>
    <w:rsid w:val="00E03243"/>
    <w:rsid w:val="00E161A2"/>
    <w:rsid w:val="00E1703C"/>
    <w:rsid w:val="00E254A7"/>
    <w:rsid w:val="00E32B60"/>
    <w:rsid w:val="00E335FE"/>
    <w:rsid w:val="00E37CB6"/>
    <w:rsid w:val="00E42B2D"/>
    <w:rsid w:val="00E5021F"/>
    <w:rsid w:val="00E55711"/>
    <w:rsid w:val="00E671A6"/>
    <w:rsid w:val="00E71FE5"/>
    <w:rsid w:val="00E74E6A"/>
    <w:rsid w:val="00E959FA"/>
    <w:rsid w:val="00EB2646"/>
    <w:rsid w:val="00EC072F"/>
    <w:rsid w:val="00EC4E49"/>
    <w:rsid w:val="00ED77FB"/>
    <w:rsid w:val="00EE1F0B"/>
    <w:rsid w:val="00EE4948"/>
    <w:rsid w:val="00EE6AE6"/>
    <w:rsid w:val="00F021A6"/>
    <w:rsid w:val="00F11D94"/>
    <w:rsid w:val="00F141DA"/>
    <w:rsid w:val="00F51DEC"/>
    <w:rsid w:val="00F5477C"/>
    <w:rsid w:val="00F66152"/>
    <w:rsid w:val="00F9044C"/>
    <w:rsid w:val="00FA7EAE"/>
    <w:rsid w:val="00FB3A93"/>
    <w:rsid w:val="00FC06A6"/>
    <w:rsid w:val="00FC1C03"/>
    <w:rsid w:val="00FC393D"/>
    <w:rsid w:val="00FC5428"/>
    <w:rsid w:val="00FD1C6C"/>
    <w:rsid w:val="00FD7D69"/>
    <w:rsid w:val="00FE6348"/>
    <w:rsid w:val="00FF516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BFD8"/>
  <w15:docId w15:val="{B7FEC7D5-B00A-4681-857B-1692C4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233"/>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03E5"/>
    <w:pPr>
      <w:ind w:left="720"/>
      <w:contextualSpacing/>
    </w:pPr>
  </w:style>
  <w:style w:type="character" w:customStyle="1" w:styleId="Heading2Char">
    <w:name w:val="Heading 2 Char"/>
    <w:basedOn w:val="DefaultParagraphFont"/>
    <w:link w:val="Heading2"/>
    <w:rsid w:val="001803E5"/>
    <w:rPr>
      <w:rFonts w:ascii="Arial" w:eastAsia="SimSun" w:hAnsi="Arial" w:cs="Arial"/>
      <w:bCs/>
      <w:iCs/>
      <w:caps/>
      <w:sz w:val="22"/>
      <w:szCs w:val="28"/>
      <w:lang w:val="en-US" w:eastAsia="zh-CN"/>
    </w:rPr>
  </w:style>
  <w:style w:type="character" w:customStyle="1" w:styleId="EndnoteTextChar">
    <w:name w:val="Endnote Text Char"/>
    <w:basedOn w:val="DefaultParagraphFont"/>
    <w:link w:val="EndnoteText"/>
    <w:semiHidden/>
    <w:rsid w:val="001803E5"/>
    <w:rPr>
      <w:rFonts w:ascii="Arial" w:eastAsia="SimSun" w:hAnsi="Arial" w:cs="Arial"/>
      <w:sz w:val="18"/>
      <w:lang w:val="en-US" w:eastAsia="zh-CN"/>
    </w:rPr>
  </w:style>
  <w:style w:type="character" w:styleId="Hyperlink">
    <w:name w:val="Hyperlink"/>
    <w:basedOn w:val="DefaultParagraphFont"/>
    <w:unhideWhenUsed/>
    <w:rsid w:val="001803E5"/>
    <w:rPr>
      <w:color w:val="0000FF" w:themeColor="hyperlink"/>
      <w:u w:val="single"/>
    </w:rPr>
  </w:style>
  <w:style w:type="paragraph" w:customStyle="1" w:styleId="Endofdocument">
    <w:name w:val="End of document"/>
    <w:basedOn w:val="Normal"/>
    <w:rsid w:val="001803E5"/>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1803E5"/>
    <w:rPr>
      <w:rFonts w:ascii="Arial" w:eastAsia="SimSun" w:hAnsi="Arial" w:cs="Arial"/>
      <w:sz w:val="22"/>
      <w:lang w:val="en-US" w:eastAsia="zh-CN"/>
    </w:rPr>
  </w:style>
  <w:style w:type="paragraph" w:customStyle="1" w:styleId="p1">
    <w:name w:val="p1"/>
    <w:basedOn w:val="Normal"/>
    <w:rsid w:val="001803E5"/>
    <w:pPr>
      <w:spacing w:before="100" w:beforeAutospacing="1" w:after="100" w:afterAutospacing="1"/>
    </w:pPr>
    <w:rPr>
      <w:rFonts w:ascii="Times New Roman" w:eastAsia="Times New Roman" w:hAnsi="Times New Roman" w:cs="Times New Roman"/>
      <w:sz w:val="24"/>
      <w:szCs w:val="24"/>
      <w:lang w:val="fr-FR" w:eastAsia="fr-FR"/>
    </w:rPr>
  </w:style>
  <w:style w:type="paragraph" w:styleId="Revision">
    <w:name w:val="Revision"/>
    <w:hidden/>
    <w:uiPriority w:val="99"/>
    <w:semiHidden/>
    <w:rsid w:val="0058117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17D20"/>
    <w:rPr>
      <w:color w:val="605E5C"/>
      <w:shd w:val="clear" w:color="auto" w:fill="E1DFDD"/>
    </w:rPr>
  </w:style>
  <w:style w:type="character" w:customStyle="1" w:styleId="FooterChar">
    <w:name w:val="Footer Char"/>
    <w:basedOn w:val="DefaultParagraphFont"/>
    <w:link w:val="Footer"/>
    <w:semiHidden/>
    <w:rsid w:val="004A4233"/>
    <w:rPr>
      <w:rFonts w:ascii="Arial" w:eastAsia="SimSun" w:hAnsi="Arial" w:cs="Arial"/>
      <w:sz w:val="22"/>
      <w:lang w:val="en-US" w:eastAsia="zh-CN"/>
    </w:rPr>
  </w:style>
  <w:style w:type="character" w:customStyle="1" w:styleId="HeaderChar">
    <w:name w:val="Header Char"/>
    <w:basedOn w:val="DefaultParagraphFont"/>
    <w:link w:val="Header"/>
    <w:semiHidden/>
    <w:rsid w:val="004A4233"/>
    <w:rPr>
      <w:rFonts w:ascii="Arial" w:eastAsia="SimSun" w:hAnsi="Arial" w:cs="Arial"/>
      <w:sz w:val="22"/>
      <w:lang w:val="en-US" w:eastAsia="zh-CN"/>
    </w:rPr>
  </w:style>
  <w:style w:type="character" w:styleId="CommentReference">
    <w:name w:val="annotation reference"/>
    <w:basedOn w:val="DefaultParagraphFont"/>
    <w:semiHidden/>
    <w:unhideWhenUsed/>
    <w:rsid w:val="002479D0"/>
    <w:rPr>
      <w:sz w:val="16"/>
      <w:szCs w:val="16"/>
    </w:rPr>
  </w:style>
  <w:style w:type="paragraph" w:styleId="CommentSubject">
    <w:name w:val="annotation subject"/>
    <w:basedOn w:val="CommentText"/>
    <w:next w:val="CommentText"/>
    <w:link w:val="CommentSubjectChar"/>
    <w:semiHidden/>
    <w:unhideWhenUsed/>
    <w:rsid w:val="002479D0"/>
    <w:rPr>
      <w:b/>
      <w:bCs/>
      <w:sz w:val="20"/>
    </w:rPr>
  </w:style>
  <w:style w:type="character" w:customStyle="1" w:styleId="CommentTextChar">
    <w:name w:val="Comment Text Char"/>
    <w:basedOn w:val="DefaultParagraphFont"/>
    <w:link w:val="CommentText"/>
    <w:semiHidden/>
    <w:rsid w:val="002479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479D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69">
      <w:bodyDiv w:val="1"/>
      <w:marLeft w:val="0"/>
      <w:marRight w:val="0"/>
      <w:marTop w:val="0"/>
      <w:marBottom w:val="0"/>
      <w:divBdr>
        <w:top w:val="none" w:sz="0" w:space="0" w:color="auto"/>
        <w:left w:val="none" w:sz="0" w:space="0" w:color="auto"/>
        <w:bottom w:val="none" w:sz="0" w:space="0" w:color="auto"/>
        <w:right w:val="none" w:sz="0" w:space="0" w:color="auto"/>
      </w:divBdr>
    </w:div>
    <w:div w:id="67118014">
      <w:bodyDiv w:val="1"/>
      <w:marLeft w:val="0"/>
      <w:marRight w:val="0"/>
      <w:marTop w:val="0"/>
      <w:marBottom w:val="0"/>
      <w:divBdr>
        <w:top w:val="none" w:sz="0" w:space="0" w:color="auto"/>
        <w:left w:val="none" w:sz="0" w:space="0" w:color="auto"/>
        <w:bottom w:val="none" w:sz="0" w:space="0" w:color="auto"/>
        <w:right w:val="none" w:sz="0" w:space="0" w:color="auto"/>
      </w:divBdr>
    </w:div>
    <w:div w:id="83499606">
      <w:bodyDiv w:val="1"/>
      <w:marLeft w:val="0"/>
      <w:marRight w:val="0"/>
      <w:marTop w:val="0"/>
      <w:marBottom w:val="0"/>
      <w:divBdr>
        <w:top w:val="none" w:sz="0" w:space="0" w:color="auto"/>
        <w:left w:val="none" w:sz="0" w:space="0" w:color="auto"/>
        <w:bottom w:val="none" w:sz="0" w:space="0" w:color="auto"/>
        <w:right w:val="none" w:sz="0" w:space="0" w:color="auto"/>
      </w:divBdr>
    </w:div>
    <w:div w:id="114520928">
      <w:bodyDiv w:val="1"/>
      <w:marLeft w:val="0"/>
      <w:marRight w:val="0"/>
      <w:marTop w:val="0"/>
      <w:marBottom w:val="0"/>
      <w:divBdr>
        <w:top w:val="none" w:sz="0" w:space="0" w:color="auto"/>
        <w:left w:val="none" w:sz="0" w:space="0" w:color="auto"/>
        <w:bottom w:val="none" w:sz="0" w:space="0" w:color="auto"/>
        <w:right w:val="none" w:sz="0" w:space="0" w:color="auto"/>
      </w:divBdr>
    </w:div>
    <w:div w:id="123620976">
      <w:bodyDiv w:val="1"/>
      <w:marLeft w:val="0"/>
      <w:marRight w:val="0"/>
      <w:marTop w:val="0"/>
      <w:marBottom w:val="0"/>
      <w:divBdr>
        <w:top w:val="none" w:sz="0" w:space="0" w:color="auto"/>
        <w:left w:val="none" w:sz="0" w:space="0" w:color="auto"/>
        <w:bottom w:val="none" w:sz="0" w:space="0" w:color="auto"/>
        <w:right w:val="none" w:sz="0" w:space="0" w:color="auto"/>
      </w:divBdr>
    </w:div>
    <w:div w:id="139731262">
      <w:bodyDiv w:val="1"/>
      <w:marLeft w:val="0"/>
      <w:marRight w:val="0"/>
      <w:marTop w:val="0"/>
      <w:marBottom w:val="0"/>
      <w:divBdr>
        <w:top w:val="none" w:sz="0" w:space="0" w:color="auto"/>
        <w:left w:val="none" w:sz="0" w:space="0" w:color="auto"/>
        <w:bottom w:val="none" w:sz="0" w:space="0" w:color="auto"/>
        <w:right w:val="none" w:sz="0" w:space="0" w:color="auto"/>
      </w:divBdr>
    </w:div>
    <w:div w:id="188612700">
      <w:bodyDiv w:val="1"/>
      <w:marLeft w:val="0"/>
      <w:marRight w:val="0"/>
      <w:marTop w:val="0"/>
      <w:marBottom w:val="0"/>
      <w:divBdr>
        <w:top w:val="none" w:sz="0" w:space="0" w:color="auto"/>
        <w:left w:val="none" w:sz="0" w:space="0" w:color="auto"/>
        <w:bottom w:val="none" w:sz="0" w:space="0" w:color="auto"/>
        <w:right w:val="none" w:sz="0" w:space="0" w:color="auto"/>
      </w:divBdr>
    </w:div>
    <w:div w:id="202139378">
      <w:bodyDiv w:val="1"/>
      <w:marLeft w:val="0"/>
      <w:marRight w:val="0"/>
      <w:marTop w:val="0"/>
      <w:marBottom w:val="0"/>
      <w:divBdr>
        <w:top w:val="none" w:sz="0" w:space="0" w:color="auto"/>
        <w:left w:val="none" w:sz="0" w:space="0" w:color="auto"/>
        <w:bottom w:val="none" w:sz="0" w:space="0" w:color="auto"/>
        <w:right w:val="none" w:sz="0" w:space="0" w:color="auto"/>
      </w:divBdr>
    </w:div>
    <w:div w:id="212616363">
      <w:bodyDiv w:val="1"/>
      <w:marLeft w:val="0"/>
      <w:marRight w:val="0"/>
      <w:marTop w:val="0"/>
      <w:marBottom w:val="0"/>
      <w:divBdr>
        <w:top w:val="none" w:sz="0" w:space="0" w:color="auto"/>
        <w:left w:val="none" w:sz="0" w:space="0" w:color="auto"/>
        <w:bottom w:val="none" w:sz="0" w:space="0" w:color="auto"/>
        <w:right w:val="none" w:sz="0" w:space="0" w:color="auto"/>
      </w:divBdr>
    </w:div>
    <w:div w:id="230702762">
      <w:bodyDiv w:val="1"/>
      <w:marLeft w:val="0"/>
      <w:marRight w:val="0"/>
      <w:marTop w:val="0"/>
      <w:marBottom w:val="0"/>
      <w:divBdr>
        <w:top w:val="none" w:sz="0" w:space="0" w:color="auto"/>
        <w:left w:val="none" w:sz="0" w:space="0" w:color="auto"/>
        <w:bottom w:val="none" w:sz="0" w:space="0" w:color="auto"/>
        <w:right w:val="none" w:sz="0" w:space="0" w:color="auto"/>
      </w:divBdr>
    </w:div>
    <w:div w:id="235556067">
      <w:bodyDiv w:val="1"/>
      <w:marLeft w:val="0"/>
      <w:marRight w:val="0"/>
      <w:marTop w:val="0"/>
      <w:marBottom w:val="0"/>
      <w:divBdr>
        <w:top w:val="none" w:sz="0" w:space="0" w:color="auto"/>
        <w:left w:val="none" w:sz="0" w:space="0" w:color="auto"/>
        <w:bottom w:val="none" w:sz="0" w:space="0" w:color="auto"/>
        <w:right w:val="none" w:sz="0" w:space="0" w:color="auto"/>
      </w:divBdr>
    </w:div>
    <w:div w:id="292752901">
      <w:bodyDiv w:val="1"/>
      <w:marLeft w:val="0"/>
      <w:marRight w:val="0"/>
      <w:marTop w:val="0"/>
      <w:marBottom w:val="0"/>
      <w:divBdr>
        <w:top w:val="none" w:sz="0" w:space="0" w:color="auto"/>
        <w:left w:val="none" w:sz="0" w:space="0" w:color="auto"/>
        <w:bottom w:val="none" w:sz="0" w:space="0" w:color="auto"/>
        <w:right w:val="none" w:sz="0" w:space="0" w:color="auto"/>
      </w:divBdr>
    </w:div>
    <w:div w:id="448013832">
      <w:bodyDiv w:val="1"/>
      <w:marLeft w:val="0"/>
      <w:marRight w:val="0"/>
      <w:marTop w:val="0"/>
      <w:marBottom w:val="0"/>
      <w:divBdr>
        <w:top w:val="none" w:sz="0" w:space="0" w:color="auto"/>
        <w:left w:val="none" w:sz="0" w:space="0" w:color="auto"/>
        <w:bottom w:val="none" w:sz="0" w:space="0" w:color="auto"/>
        <w:right w:val="none" w:sz="0" w:space="0" w:color="auto"/>
      </w:divBdr>
    </w:div>
    <w:div w:id="495457525">
      <w:bodyDiv w:val="1"/>
      <w:marLeft w:val="0"/>
      <w:marRight w:val="0"/>
      <w:marTop w:val="0"/>
      <w:marBottom w:val="0"/>
      <w:divBdr>
        <w:top w:val="none" w:sz="0" w:space="0" w:color="auto"/>
        <w:left w:val="none" w:sz="0" w:space="0" w:color="auto"/>
        <w:bottom w:val="none" w:sz="0" w:space="0" w:color="auto"/>
        <w:right w:val="none" w:sz="0" w:space="0" w:color="auto"/>
      </w:divBdr>
    </w:div>
    <w:div w:id="497572452">
      <w:bodyDiv w:val="1"/>
      <w:marLeft w:val="0"/>
      <w:marRight w:val="0"/>
      <w:marTop w:val="0"/>
      <w:marBottom w:val="0"/>
      <w:divBdr>
        <w:top w:val="none" w:sz="0" w:space="0" w:color="auto"/>
        <w:left w:val="none" w:sz="0" w:space="0" w:color="auto"/>
        <w:bottom w:val="none" w:sz="0" w:space="0" w:color="auto"/>
        <w:right w:val="none" w:sz="0" w:space="0" w:color="auto"/>
      </w:divBdr>
    </w:div>
    <w:div w:id="543907333">
      <w:bodyDiv w:val="1"/>
      <w:marLeft w:val="0"/>
      <w:marRight w:val="0"/>
      <w:marTop w:val="0"/>
      <w:marBottom w:val="0"/>
      <w:divBdr>
        <w:top w:val="none" w:sz="0" w:space="0" w:color="auto"/>
        <w:left w:val="none" w:sz="0" w:space="0" w:color="auto"/>
        <w:bottom w:val="none" w:sz="0" w:space="0" w:color="auto"/>
        <w:right w:val="none" w:sz="0" w:space="0" w:color="auto"/>
      </w:divBdr>
    </w:div>
    <w:div w:id="554899416">
      <w:bodyDiv w:val="1"/>
      <w:marLeft w:val="0"/>
      <w:marRight w:val="0"/>
      <w:marTop w:val="0"/>
      <w:marBottom w:val="0"/>
      <w:divBdr>
        <w:top w:val="none" w:sz="0" w:space="0" w:color="auto"/>
        <w:left w:val="none" w:sz="0" w:space="0" w:color="auto"/>
        <w:bottom w:val="none" w:sz="0" w:space="0" w:color="auto"/>
        <w:right w:val="none" w:sz="0" w:space="0" w:color="auto"/>
      </w:divBdr>
    </w:div>
    <w:div w:id="556743968">
      <w:bodyDiv w:val="1"/>
      <w:marLeft w:val="0"/>
      <w:marRight w:val="0"/>
      <w:marTop w:val="0"/>
      <w:marBottom w:val="0"/>
      <w:divBdr>
        <w:top w:val="none" w:sz="0" w:space="0" w:color="auto"/>
        <w:left w:val="none" w:sz="0" w:space="0" w:color="auto"/>
        <w:bottom w:val="none" w:sz="0" w:space="0" w:color="auto"/>
        <w:right w:val="none" w:sz="0" w:space="0" w:color="auto"/>
      </w:divBdr>
    </w:div>
    <w:div w:id="586382625">
      <w:bodyDiv w:val="1"/>
      <w:marLeft w:val="0"/>
      <w:marRight w:val="0"/>
      <w:marTop w:val="0"/>
      <w:marBottom w:val="0"/>
      <w:divBdr>
        <w:top w:val="none" w:sz="0" w:space="0" w:color="auto"/>
        <w:left w:val="none" w:sz="0" w:space="0" w:color="auto"/>
        <w:bottom w:val="none" w:sz="0" w:space="0" w:color="auto"/>
        <w:right w:val="none" w:sz="0" w:space="0" w:color="auto"/>
      </w:divBdr>
    </w:div>
    <w:div w:id="590702919">
      <w:bodyDiv w:val="1"/>
      <w:marLeft w:val="0"/>
      <w:marRight w:val="0"/>
      <w:marTop w:val="0"/>
      <w:marBottom w:val="0"/>
      <w:divBdr>
        <w:top w:val="none" w:sz="0" w:space="0" w:color="auto"/>
        <w:left w:val="none" w:sz="0" w:space="0" w:color="auto"/>
        <w:bottom w:val="none" w:sz="0" w:space="0" w:color="auto"/>
        <w:right w:val="none" w:sz="0" w:space="0" w:color="auto"/>
      </w:divBdr>
    </w:div>
    <w:div w:id="627978861">
      <w:bodyDiv w:val="1"/>
      <w:marLeft w:val="0"/>
      <w:marRight w:val="0"/>
      <w:marTop w:val="0"/>
      <w:marBottom w:val="0"/>
      <w:divBdr>
        <w:top w:val="none" w:sz="0" w:space="0" w:color="auto"/>
        <w:left w:val="none" w:sz="0" w:space="0" w:color="auto"/>
        <w:bottom w:val="none" w:sz="0" w:space="0" w:color="auto"/>
        <w:right w:val="none" w:sz="0" w:space="0" w:color="auto"/>
      </w:divBdr>
    </w:div>
    <w:div w:id="730037765">
      <w:bodyDiv w:val="1"/>
      <w:marLeft w:val="0"/>
      <w:marRight w:val="0"/>
      <w:marTop w:val="0"/>
      <w:marBottom w:val="0"/>
      <w:divBdr>
        <w:top w:val="none" w:sz="0" w:space="0" w:color="auto"/>
        <w:left w:val="none" w:sz="0" w:space="0" w:color="auto"/>
        <w:bottom w:val="none" w:sz="0" w:space="0" w:color="auto"/>
        <w:right w:val="none" w:sz="0" w:space="0" w:color="auto"/>
      </w:divBdr>
    </w:div>
    <w:div w:id="762578843">
      <w:bodyDiv w:val="1"/>
      <w:marLeft w:val="0"/>
      <w:marRight w:val="0"/>
      <w:marTop w:val="0"/>
      <w:marBottom w:val="0"/>
      <w:divBdr>
        <w:top w:val="none" w:sz="0" w:space="0" w:color="auto"/>
        <w:left w:val="none" w:sz="0" w:space="0" w:color="auto"/>
        <w:bottom w:val="none" w:sz="0" w:space="0" w:color="auto"/>
        <w:right w:val="none" w:sz="0" w:space="0" w:color="auto"/>
      </w:divBdr>
    </w:div>
    <w:div w:id="814569444">
      <w:bodyDiv w:val="1"/>
      <w:marLeft w:val="0"/>
      <w:marRight w:val="0"/>
      <w:marTop w:val="0"/>
      <w:marBottom w:val="0"/>
      <w:divBdr>
        <w:top w:val="none" w:sz="0" w:space="0" w:color="auto"/>
        <w:left w:val="none" w:sz="0" w:space="0" w:color="auto"/>
        <w:bottom w:val="none" w:sz="0" w:space="0" w:color="auto"/>
        <w:right w:val="none" w:sz="0" w:space="0" w:color="auto"/>
      </w:divBdr>
    </w:div>
    <w:div w:id="920719651">
      <w:bodyDiv w:val="1"/>
      <w:marLeft w:val="0"/>
      <w:marRight w:val="0"/>
      <w:marTop w:val="0"/>
      <w:marBottom w:val="0"/>
      <w:divBdr>
        <w:top w:val="none" w:sz="0" w:space="0" w:color="auto"/>
        <w:left w:val="none" w:sz="0" w:space="0" w:color="auto"/>
        <w:bottom w:val="none" w:sz="0" w:space="0" w:color="auto"/>
        <w:right w:val="none" w:sz="0" w:space="0" w:color="auto"/>
      </w:divBdr>
    </w:div>
    <w:div w:id="933324814">
      <w:bodyDiv w:val="1"/>
      <w:marLeft w:val="0"/>
      <w:marRight w:val="0"/>
      <w:marTop w:val="0"/>
      <w:marBottom w:val="0"/>
      <w:divBdr>
        <w:top w:val="none" w:sz="0" w:space="0" w:color="auto"/>
        <w:left w:val="none" w:sz="0" w:space="0" w:color="auto"/>
        <w:bottom w:val="none" w:sz="0" w:space="0" w:color="auto"/>
        <w:right w:val="none" w:sz="0" w:space="0" w:color="auto"/>
      </w:divBdr>
    </w:div>
    <w:div w:id="1020356508">
      <w:bodyDiv w:val="1"/>
      <w:marLeft w:val="0"/>
      <w:marRight w:val="0"/>
      <w:marTop w:val="0"/>
      <w:marBottom w:val="0"/>
      <w:divBdr>
        <w:top w:val="none" w:sz="0" w:space="0" w:color="auto"/>
        <w:left w:val="none" w:sz="0" w:space="0" w:color="auto"/>
        <w:bottom w:val="none" w:sz="0" w:space="0" w:color="auto"/>
        <w:right w:val="none" w:sz="0" w:space="0" w:color="auto"/>
      </w:divBdr>
    </w:div>
    <w:div w:id="1062489133">
      <w:bodyDiv w:val="1"/>
      <w:marLeft w:val="0"/>
      <w:marRight w:val="0"/>
      <w:marTop w:val="0"/>
      <w:marBottom w:val="0"/>
      <w:divBdr>
        <w:top w:val="none" w:sz="0" w:space="0" w:color="auto"/>
        <w:left w:val="none" w:sz="0" w:space="0" w:color="auto"/>
        <w:bottom w:val="none" w:sz="0" w:space="0" w:color="auto"/>
        <w:right w:val="none" w:sz="0" w:space="0" w:color="auto"/>
      </w:divBdr>
    </w:div>
    <w:div w:id="1160731220">
      <w:bodyDiv w:val="1"/>
      <w:marLeft w:val="0"/>
      <w:marRight w:val="0"/>
      <w:marTop w:val="0"/>
      <w:marBottom w:val="0"/>
      <w:divBdr>
        <w:top w:val="none" w:sz="0" w:space="0" w:color="auto"/>
        <w:left w:val="none" w:sz="0" w:space="0" w:color="auto"/>
        <w:bottom w:val="none" w:sz="0" w:space="0" w:color="auto"/>
        <w:right w:val="none" w:sz="0" w:space="0" w:color="auto"/>
      </w:divBdr>
    </w:div>
    <w:div w:id="1237590599">
      <w:bodyDiv w:val="1"/>
      <w:marLeft w:val="0"/>
      <w:marRight w:val="0"/>
      <w:marTop w:val="0"/>
      <w:marBottom w:val="0"/>
      <w:divBdr>
        <w:top w:val="none" w:sz="0" w:space="0" w:color="auto"/>
        <w:left w:val="none" w:sz="0" w:space="0" w:color="auto"/>
        <w:bottom w:val="none" w:sz="0" w:space="0" w:color="auto"/>
        <w:right w:val="none" w:sz="0" w:space="0" w:color="auto"/>
      </w:divBdr>
    </w:div>
    <w:div w:id="1349016447">
      <w:bodyDiv w:val="1"/>
      <w:marLeft w:val="0"/>
      <w:marRight w:val="0"/>
      <w:marTop w:val="0"/>
      <w:marBottom w:val="0"/>
      <w:divBdr>
        <w:top w:val="none" w:sz="0" w:space="0" w:color="auto"/>
        <w:left w:val="none" w:sz="0" w:space="0" w:color="auto"/>
        <w:bottom w:val="none" w:sz="0" w:space="0" w:color="auto"/>
        <w:right w:val="none" w:sz="0" w:space="0" w:color="auto"/>
      </w:divBdr>
    </w:div>
    <w:div w:id="1496265001">
      <w:bodyDiv w:val="1"/>
      <w:marLeft w:val="0"/>
      <w:marRight w:val="0"/>
      <w:marTop w:val="0"/>
      <w:marBottom w:val="0"/>
      <w:divBdr>
        <w:top w:val="none" w:sz="0" w:space="0" w:color="auto"/>
        <w:left w:val="none" w:sz="0" w:space="0" w:color="auto"/>
        <w:bottom w:val="none" w:sz="0" w:space="0" w:color="auto"/>
        <w:right w:val="none" w:sz="0" w:space="0" w:color="auto"/>
      </w:divBdr>
    </w:div>
    <w:div w:id="1504121655">
      <w:bodyDiv w:val="1"/>
      <w:marLeft w:val="0"/>
      <w:marRight w:val="0"/>
      <w:marTop w:val="0"/>
      <w:marBottom w:val="0"/>
      <w:divBdr>
        <w:top w:val="none" w:sz="0" w:space="0" w:color="auto"/>
        <w:left w:val="none" w:sz="0" w:space="0" w:color="auto"/>
        <w:bottom w:val="none" w:sz="0" w:space="0" w:color="auto"/>
        <w:right w:val="none" w:sz="0" w:space="0" w:color="auto"/>
      </w:divBdr>
    </w:div>
    <w:div w:id="1547255862">
      <w:bodyDiv w:val="1"/>
      <w:marLeft w:val="0"/>
      <w:marRight w:val="0"/>
      <w:marTop w:val="0"/>
      <w:marBottom w:val="0"/>
      <w:divBdr>
        <w:top w:val="none" w:sz="0" w:space="0" w:color="auto"/>
        <w:left w:val="none" w:sz="0" w:space="0" w:color="auto"/>
        <w:bottom w:val="none" w:sz="0" w:space="0" w:color="auto"/>
        <w:right w:val="none" w:sz="0" w:space="0" w:color="auto"/>
      </w:divBdr>
    </w:div>
    <w:div w:id="1556627835">
      <w:bodyDiv w:val="1"/>
      <w:marLeft w:val="0"/>
      <w:marRight w:val="0"/>
      <w:marTop w:val="0"/>
      <w:marBottom w:val="0"/>
      <w:divBdr>
        <w:top w:val="none" w:sz="0" w:space="0" w:color="auto"/>
        <w:left w:val="none" w:sz="0" w:space="0" w:color="auto"/>
        <w:bottom w:val="none" w:sz="0" w:space="0" w:color="auto"/>
        <w:right w:val="none" w:sz="0" w:space="0" w:color="auto"/>
      </w:divBdr>
    </w:div>
    <w:div w:id="1599294634">
      <w:bodyDiv w:val="1"/>
      <w:marLeft w:val="0"/>
      <w:marRight w:val="0"/>
      <w:marTop w:val="0"/>
      <w:marBottom w:val="0"/>
      <w:divBdr>
        <w:top w:val="none" w:sz="0" w:space="0" w:color="auto"/>
        <w:left w:val="none" w:sz="0" w:space="0" w:color="auto"/>
        <w:bottom w:val="none" w:sz="0" w:space="0" w:color="auto"/>
        <w:right w:val="none" w:sz="0" w:space="0" w:color="auto"/>
      </w:divBdr>
    </w:div>
    <w:div w:id="1599870845">
      <w:bodyDiv w:val="1"/>
      <w:marLeft w:val="0"/>
      <w:marRight w:val="0"/>
      <w:marTop w:val="0"/>
      <w:marBottom w:val="0"/>
      <w:divBdr>
        <w:top w:val="none" w:sz="0" w:space="0" w:color="auto"/>
        <w:left w:val="none" w:sz="0" w:space="0" w:color="auto"/>
        <w:bottom w:val="none" w:sz="0" w:space="0" w:color="auto"/>
        <w:right w:val="none" w:sz="0" w:space="0" w:color="auto"/>
      </w:divBdr>
    </w:div>
    <w:div w:id="1723794747">
      <w:bodyDiv w:val="1"/>
      <w:marLeft w:val="0"/>
      <w:marRight w:val="0"/>
      <w:marTop w:val="0"/>
      <w:marBottom w:val="0"/>
      <w:divBdr>
        <w:top w:val="none" w:sz="0" w:space="0" w:color="auto"/>
        <w:left w:val="none" w:sz="0" w:space="0" w:color="auto"/>
        <w:bottom w:val="none" w:sz="0" w:space="0" w:color="auto"/>
        <w:right w:val="none" w:sz="0" w:space="0" w:color="auto"/>
      </w:divBdr>
    </w:div>
    <w:div w:id="1727800564">
      <w:bodyDiv w:val="1"/>
      <w:marLeft w:val="0"/>
      <w:marRight w:val="0"/>
      <w:marTop w:val="0"/>
      <w:marBottom w:val="0"/>
      <w:divBdr>
        <w:top w:val="none" w:sz="0" w:space="0" w:color="auto"/>
        <w:left w:val="none" w:sz="0" w:space="0" w:color="auto"/>
        <w:bottom w:val="none" w:sz="0" w:space="0" w:color="auto"/>
        <w:right w:val="none" w:sz="0" w:space="0" w:color="auto"/>
      </w:divBdr>
    </w:div>
    <w:div w:id="1831754592">
      <w:bodyDiv w:val="1"/>
      <w:marLeft w:val="0"/>
      <w:marRight w:val="0"/>
      <w:marTop w:val="0"/>
      <w:marBottom w:val="0"/>
      <w:divBdr>
        <w:top w:val="none" w:sz="0" w:space="0" w:color="auto"/>
        <w:left w:val="none" w:sz="0" w:space="0" w:color="auto"/>
        <w:bottom w:val="none" w:sz="0" w:space="0" w:color="auto"/>
        <w:right w:val="none" w:sz="0" w:space="0" w:color="auto"/>
      </w:divBdr>
    </w:div>
    <w:div w:id="1949655301">
      <w:bodyDiv w:val="1"/>
      <w:marLeft w:val="0"/>
      <w:marRight w:val="0"/>
      <w:marTop w:val="0"/>
      <w:marBottom w:val="0"/>
      <w:divBdr>
        <w:top w:val="none" w:sz="0" w:space="0" w:color="auto"/>
        <w:left w:val="none" w:sz="0" w:space="0" w:color="auto"/>
        <w:bottom w:val="none" w:sz="0" w:space="0" w:color="auto"/>
        <w:right w:val="none" w:sz="0" w:space="0" w:color="auto"/>
      </w:divBdr>
    </w:div>
    <w:div w:id="2057273302">
      <w:bodyDiv w:val="1"/>
      <w:marLeft w:val="0"/>
      <w:marRight w:val="0"/>
      <w:marTop w:val="0"/>
      <w:marBottom w:val="0"/>
      <w:divBdr>
        <w:top w:val="none" w:sz="0" w:space="0" w:color="auto"/>
        <w:left w:val="none" w:sz="0" w:space="0" w:color="auto"/>
        <w:bottom w:val="none" w:sz="0" w:space="0" w:color="auto"/>
        <w:right w:val="none" w:sz="0" w:space="0" w:color="auto"/>
      </w:divBdr>
    </w:div>
    <w:div w:id="2061592821">
      <w:bodyDiv w:val="1"/>
      <w:marLeft w:val="0"/>
      <w:marRight w:val="0"/>
      <w:marTop w:val="0"/>
      <w:marBottom w:val="0"/>
      <w:divBdr>
        <w:top w:val="none" w:sz="0" w:space="0" w:color="auto"/>
        <w:left w:val="none" w:sz="0" w:space="0" w:color="auto"/>
        <w:bottom w:val="none" w:sz="0" w:space="0" w:color="auto"/>
        <w:right w:val="none" w:sz="0" w:space="0" w:color="auto"/>
      </w:divBdr>
    </w:div>
    <w:div w:id="2079546421">
      <w:bodyDiv w:val="1"/>
      <w:marLeft w:val="0"/>
      <w:marRight w:val="0"/>
      <w:marTop w:val="0"/>
      <w:marBottom w:val="0"/>
      <w:divBdr>
        <w:top w:val="none" w:sz="0" w:space="0" w:color="auto"/>
        <w:left w:val="none" w:sz="0" w:space="0" w:color="auto"/>
        <w:bottom w:val="none" w:sz="0" w:space="0" w:color="auto"/>
        <w:right w:val="none" w:sz="0" w:space="0" w:color="auto"/>
      </w:divBdr>
    </w:div>
    <w:div w:id="2095321518">
      <w:bodyDiv w:val="1"/>
      <w:marLeft w:val="0"/>
      <w:marRight w:val="0"/>
      <w:marTop w:val="0"/>
      <w:marBottom w:val="0"/>
      <w:divBdr>
        <w:top w:val="none" w:sz="0" w:space="0" w:color="auto"/>
        <w:left w:val="none" w:sz="0" w:space="0" w:color="auto"/>
        <w:bottom w:val="none" w:sz="0" w:space="0" w:color="auto"/>
        <w:right w:val="none" w:sz="0" w:space="0" w:color="auto"/>
      </w:divBdr>
    </w:div>
    <w:div w:id="2113167031">
      <w:bodyDiv w:val="1"/>
      <w:marLeft w:val="0"/>
      <w:marRight w:val="0"/>
      <w:marTop w:val="0"/>
      <w:marBottom w:val="0"/>
      <w:divBdr>
        <w:top w:val="none" w:sz="0" w:space="0" w:color="auto"/>
        <w:left w:val="none" w:sz="0" w:space="0" w:color="auto"/>
        <w:bottom w:val="none" w:sz="0" w:space="0" w:color="auto"/>
        <w:right w:val="none" w:sz="0" w:space="0" w:color="auto"/>
      </w:divBdr>
    </w:div>
    <w:div w:id="2145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hebe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arina.uppenbrink@urheber.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accsjp.or.jp/en/" TargetMode="External"/><Relationship Id="rId4" Type="http://schemas.openxmlformats.org/officeDocument/2006/relationships/settings" Target="settings.xml"/><Relationship Id="rId9" Type="http://schemas.openxmlformats.org/officeDocument/2006/relationships/hyperlink" Target="mailto:kokusai@accsjp.or.jp"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3</Pages>
  <Words>753</Words>
  <Characters>4297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HAIZEL Francesca</dc:creator>
  <cp:keywords>FOR OFFICIAL USE ONLY</cp:keywords>
  <cp:lastModifiedBy>HAIZEL Francesca</cp:lastModifiedBy>
  <cp:revision>2</cp:revision>
  <cp:lastPrinted>2011-02-15T11:56:00Z</cp:lastPrinted>
  <dcterms:created xsi:type="dcterms:W3CDTF">2026-04-21T15:09:00Z</dcterms:created>
  <dcterms:modified xsi:type="dcterms:W3CDTF">2026-04-21T15:09:00Z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