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54EFD" w14:textId="77777777" w:rsidR="008B2CC1" w:rsidRPr="008B2CC1" w:rsidRDefault="00873EE5" w:rsidP="00F11D94">
      <w:pPr>
        <w:spacing w:after="120"/>
        <w:jc w:val="right"/>
      </w:pPr>
      <w:r>
        <w:rPr>
          <w:noProof/>
          <w:sz w:val="28"/>
          <w:szCs w:val="28"/>
          <w:lang w:eastAsia="en-US"/>
        </w:rPr>
        <w:drawing>
          <wp:inline distT="0" distB="0" distL="0" distR="0" wp14:anchorId="2EAF2448" wp14:editId="100F9B87">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1CE3474" wp14:editId="1EBF18A4">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EFE8CD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8A42357" w14:textId="23B894B2" w:rsidR="008B2CC1" w:rsidRPr="001024FE" w:rsidRDefault="00FA7EAE" w:rsidP="001024FE">
      <w:pPr>
        <w:jc w:val="right"/>
        <w:rPr>
          <w:rFonts w:ascii="Arial Black" w:hAnsi="Arial Black"/>
          <w:caps/>
          <w:sz w:val="15"/>
          <w:szCs w:val="15"/>
        </w:rPr>
      </w:pPr>
      <w:r>
        <w:rPr>
          <w:rFonts w:ascii="Arial Black" w:hAnsi="Arial Black"/>
          <w:caps/>
          <w:sz w:val="15"/>
          <w:szCs w:val="15"/>
        </w:rPr>
        <w:t>SCCR/4</w:t>
      </w:r>
      <w:r w:rsidR="00017C43">
        <w:rPr>
          <w:rFonts w:ascii="Arial Black" w:hAnsi="Arial Black"/>
          <w:caps/>
          <w:sz w:val="15"/>
          <w:szCs w:val="15"/>
        </w:rPr>
        <w:t>7</w:t>
      </w:r>
      <w:r w:rsidR="003F4808">
        <w:rPr>
          <w:rFonts w:ascii="Arial Black" w:hAnsi="Arial Black"/>
          <w:caps/>
          <w:sz w:val="15"/>
          <w:szCs w:val="15"/>
        </w:rPr>
        <w:t>/</w:t>
      </w:r>
      <w:bookmarkStart w:id="0" w:name="Code"/>
      <w:bookmarkEnd w:id="0"/>
      <w:r w:rsidR="00F262F7">
        <w:rPr>
          <w:rFonts w:ascii="Arial Black" w:hAnsi="Arial Black"/>
          <w:caps/>
          <w:sz w:val="15"/>
          <w:szCs w:val="15"/>
        </w:rPr>
        <w:t>12</w:t>
      </w:r>
    </w:p>
    <w:p w14:paraId="5BEC9BDE" w14:textId="469F9818"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F262F7">
        <w:rPr>
          <w:rFonts w:ascii="Arial Black" w:hAnsi="Arial Black"/>
          <w:caps/>
          <w:sz w:val="15"/>
          <w:szCs w:val="15"/>
        </w:rPr>
        <w:t>english</w:t>
      </w:r>
    </w:p>
    <w:bookmarkEnd w:id="1"/>
    <w:p w14:paraId="1F2476A2" w14:textId="4BE0E411"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proofErr w:type="gramStart"/>
      <w:r w:rsidRPr="00CE65D4">
        <w:rPr>
          <w:rFonts w:ascii="Arial Black" w:hAnsi="Arial Black"/>
          <w:caps/>
          <w:sz w:val="15"/>
          <w:szCs w:val="15"/>
        </w:rPr>
        <w:t xml:space="preserve">: </w:t>
      </w:r>
      <w:bookmarkStart w:id="2" w:name="Date"/>
      <w:r w:rsidR="00F262F7">
        <w:rPr>
          <w:rFonts w:ascii="Arial Black" w:hAnsi="Arial Black"/>
          <w:caps/>
          <w:sz w:val="15"/>
          <w:szCs w:val="15"/>
        </w:rPr>
        <w:t xml:space="preserve"> december</w:t>
      </w:r>
      <w:proofErr w:type="gramEnd"/>
      <w:r w:rsidR="00F262F7">
        <w:rPr>
          <w:rFonts w:ascii="Arial Black" w:hAnsi="Arial Black"/>
          <w:caps/>
          <w:sz w:val="15"/>
          <w:szCs w:val="15"/>
        </w:rPr>
        <w:t xml:space="preserve"> 3, 2025</w:t>
      </w:r>
    </w:p>
    <w:bookmarkEnd w:id="2"/>
    <w:p w14:paraId="54E7D64E" w14:textId="77777777" w:rsidR="008B2CC1" w:rsidRPr="003845C1" w:rsidRDefault="003F4808" w:rsidP="0095239B">
      <w:pPr>
        <w:spacing w:after="480"/>
        <w:rPr>
          <w:b/>
          <w:sz w:val="28"/>
          <w:szCs w:val="28"/>
        </w:rPr>
      </w:pPr>
      <w:r w:rsidRPr="003F4808">
        <w:rPr>
          <w:b/>
          <w:sz w:val="28"/>
          <w:szCs w:val="28"/>
        </w:rPr>
        <w:t>Standing Committee on Copyright and Related Rights</w:t>
      </w:r>
    </w:p>
    <w:p w14:paraId="5D1543AE" w14:textId="77777777" w:rsidR="008B2CC1" w:rsidRPr="003845C1" w:rsidRDefault="003F4808" w:rsidP="008B2CC1">
      <w:pPr>
        <w:rPr>
          <w:b/>
          <w:sz w:val="24"/>
          <w:szCs w:val="24"/>
        </w:rPr>
      </w:pPr>
      <w:r w:rsidRPr="003F4808">
        <w:rPr>
          <w:b/>
          <w:sz w:val="24"/>
          <w:szCs w:val="24"/>
        </w:rPr>
        <w:t>Forty-</w:t>
      </w:r>
      <w:r w:rsidR="00924FAA">
        <w:rPr>
          <w:b/>
          <w:sz w:val="24"/>
          <w:szCs w:val="24"/>
        </w:rPr>
        <w:t>S</w:t>
      </w:r>
      <w:r w:rsidR="00017C43">
        <w:rPr>
          <w:b/>
          <w:sz w:val="24"/>
          <w:szCs w:val="24"/>
        </w:rPr>
        <w:t>even</w:t>
      </w:r>
      <w:r w:rsidR="00A5792C">
        <w:rPr>
          <w:b/>
          <w:sz w:val="24"/>
          <w:szCs w:val="24"/>
        </w:rPr>
        <w:t>th</w:t>
      </w:r>
      <w:r w:rsidR="00BD4BB6" w:rsidRPr="00BD4BB6">
        <w:rPr>
          <w:b/>
          <w:sz w:val="24"/>
          <w:szCs w:val="24"/>
        </w:rPr>
        <w:t xml:space="preserve"> </w:t>
      </w:r>
      <w:r w:rsidRPr="003F4808">
        <w:rPr>
          <w:b/>
          <w:sz w:val="24"/>
          <w:szCs w:val="24"/>
        </w:rPr>
        <w:t>Session</w:t>
      </w:r>
    </w:p>
    <w:p w14:paraId="13D23FC8" w14:textId="77777777" w:rsidR="008B2CC1" w:rsidRPr="009F3BF9" w:rsidRDefault="003F4808" w:rsidP="00CE65D4">
      <w:pPr>
        <w:spacing w:after="720"/>
      </w:pPr>
      <w:r w:rsidRPr="003F4808">
        <w:rPr>
          <w:b/>
          <w:sz w:val="24"/>
          <w:szCs w:val="24"/>
        </w:rPr>
        <w:t xml:space="preserve">Geneva, </w:t>
      </w:r>
      <w:r w:rsidR="00017C43">
        <w:rPr>
          <w:b/>
          <w:sz w:val="24"/>
          <w:szCs w:val="24"/>
        </w:rPr>
        <w:t>December 1 to 5</w:t>
      </w:r>
      <w:r w:rsidR="00FA7EAE" w:rsidRPr="00FA7EAE">
        <w:rPr>
          <w:b/>
          <w:sz w:val="24"/>
          <w:szCs w:val="24"/>
        </w:rPr>
        <w:t>, 202</w:t>
      </w:r>
      <w:r w:rsidR="00924FAA">
        <w:rPr>
          <w:b/>
          <w:sz w:val="24"/>
          <w:szCs w:val="24"/>
        </w:rPr>
        <w:t>5</w:t>
      </w:r>
    </w:p>
    <w:p w14:paraId="03E59FC5" w14:textId="776797CB" w:rsidR="008B2CC1" w:rsidRPr="009F3BF9" w:rsidRDefault="00F262F7" w:rsidP="00CE65D4">
      <w:pPr>
        <w:spacing w:after="360"/>
        <w:rPr>
          <w:caps/>
          <w:sz w:val="24"/>
        </w:rPr>
      </w:pPr>
      <w:bookmarkStart w:id="3" w:name="TitleOfDoc"/>
      <w:r>
        <w:rPr>
          <w:caps/>
          <w:sz w:val="24"/>
        </w:rPr>
        <w:t>PROPOSAL FOR A STUDY ON TYPES OF BUSINESS MODELS AND ECONOMIC OPPORTUNITIES CREATED BY AND THROUGH THE IMPLEMENTATION OF TECHNOLOGICAL PROTECTION MEASURES (</w:t>
      </w:r>
      <w:proofErr w:type="spellStart"/>
      <w:r>
        <w:rPr>
          <w:caps/>
          <w:sz w:val="24"/>
        </w:rPr>
        <w:t>TPM</w:t>
      </w:r>
      <w:r>
        <w:rPr>
          <w:sz w:val="24"/>
        </w:rPr>
        <w:t>s</w:t>
      </w:r>
      <w:proofErr w:type="spellEnd"/>
      <w:r>
        <w:rPr>
          <w:caps/>
          <w:sz w:val="24"/>
        </w:rPr>
        <w:t>)</w:t>
      </w:r>
    </w:p>
    <w:p w14:paraId="1B2F0051" w14:textId="02608AFF" w:rsidR="008B2CC1" w:rsidRPr="004D39C4" w:rsidRDefault="00F262F7" w:rsidP="00CE65D4">
      <w:pPr>
        <w:spacing w:after="960"/>
        <w:rPr>
          <w:i/>
        </w:rPr>
      </w:pPr>
      <w:bookmarkStart w:id="4" w:name="Prepared"/>
      <w:bookmarkEnd w:id="3"/>
      <w:r>
        <w:rPr>
          <w:i/>
        </w:rPr>
        <w:t>prepared by the Delegation of the United States of America</w:t>
      </w:r>
    </w:p>
    <w:bookmarkEnd w:id="4"/>
    <w:p w14:paraId="752BDC4B" w14:textId="0D9A4A6D" w:rsidR="00F262F7" w:rsidRDefault="00F262F7">
      <w:r>
        <w:br w:type="page"/>
      </w:r>
    </w:p>
    <w:p w14:paraId="39880FE1" w14:textId="77777777" w:rsidR="00F262F7" w:rsidRDefault="00F262F7" w:rsidP="00F262F7">
      <w:r w:rsidRPr="3F485894">
        <w:rPr>
          <w:rFonts w:cs="Times New Roman"/>
        </w:rPr>
        <w:lastRenderedPageBreak/>
        <w:t xml:space="preserve">The United States of America </w:t>
      </w:r>
      <w:r>
        <w:t>proposes the Secretariat to undertake a study on cataloging types of the types of available business models and economic opportunities for creators and creative industries in the digital environment that are made possible through the implementation of technological protection measures (</w:t>
      </w:r>
      <w:proofErr w:type="spellStart"/>
      <w:r>
        <w:t>TPMs</w:t>
      </w:r>
      <w:proofErr w:type="spellEnd"/>
      <w:r>
        <w:t xml:space="preserve">). </w:t>
      </w:r>
    </w:p>
    <w:p w14:paraId="33D60E18" w14:textId="77777777" w:rsidR="00F262F7" w:rsidRDefault="00F262F7" w:rsidP="00F262F7"/>
    <w:p w14:paraId="35E78304" w14:textId="77777777" w:rsidR="00F262F7" w:rsidRPr="001146E6" w:rsidRDefault="00F262F7" w:rsidP="00F262F7">
      <w:pPr>
        <w:rPr>
          <w:b/>
          <w:bCs/>
          <w:u w:val="single"/>
        </w:rPr>
      </w:pPr>
      <w:r w:rsidRPr="001146E6">
        <w:rPr>
          <w:b/>
          <w:bCs/>
          <w:u w:val="single"/>
        </w:rPr>
        <w:t>CONTEXT</w:t>
      </w:r>
    </w:p>
    <w:p w14:paraId="0D99F132" w14:textId="77777777" w:rsidR="00F262F7" w:rsidRDefault="00F262F7" w:rsidP="00F262F7"/>
    <w:p w14:paraId="65C6BC3D" w14:textId="77777777" w:rsidR="00F262F7" w:rsidRDefault="00F262F7" w:rsidP="00F262F7">
      <w:pPr>
        <w:rPr>
          <w:rFonts w:cs="Times New Roman"/>
        </w:rPr>
      </w:pPr>
      <w:r>
        <w:t xml:space="preserve">The widespread use of </w:t>
      </w:r>
      <w:proofErr w:type="spellStart"/>
      <w:r>
        <w:t>TPMs</w:t>
      </w:r>
      <w:proofErr w:type="spellEnd"/>
      <w:r>
        <w:t xml:space="preserve"> by content producers and licensed services has facilitated the range and variety of copyrighted works now digitally available to consumers. </w:t>
      </w:r>
      <w:proofErr w:type="spellStart"/>
      <w:r>
        <w:t>TPMs</w:t>
      </w:r>
      <w:proofErr w:type="spellEnd"/>
      <w:r>
        <w:t xml:space="preserve"> are measures such as encryption technologies that effectively regulate access and protect creative content from theft in the digital environment. </w:t>
      </w:r>
      <w:proofErr w:type="spellStart"/>
      <w:r>
        <w:t>TPMs</w:t>
      </w:r>
      <w:proofErr w:type="spellEnd"/>
      <w:r>
        <w:t xml:space="preserve"> include “access controls” (e.g. passwords, paywalls or subscriptions, time limits, or encryption/scrambling) that prevent unauthorized access to copyrighted works and “copy controls” (e.g. download blocking of streaming content, copy blocking for digital music and movies, print blocking, and labeling and watermarks) that prevent making of copies of content without the owner’s authorization. </w:t>
      </w:r>
      <w:proofErr w:type="spellStart"/>
      <w:r>
        <w:t>TPMs</w:t>
      </w:r>
      <w:proofErr w:type="spellEnd"/>
      <w:r>
        <w:t xml:space="preserve"> can also include technological measures to block unauthorized website scraping by reserving rights in protected works. </w:t>
      </w:r>
      <w:proofErr w:type="spellStart"/>
      <w:r>
        <w:t>TPMs</w:t>
      </w:r>
      <w:proofErr w:type="spellEnd"/>
      <w:r>
        <w:t xml:space="preserve"> have fostered an environment for innovative commercial creative products and services to make copyrighted works available online by allowing creators and rights holders to control and manage access to their works in the manner they choose, as well as to diversify their products, services, and pricing for the public. </w:t>
      </w:r>
    </w:p>
    <w:p w14:paraId="14306F64" w14:textId="77777777" w:rsidR="00F262F7" w:rsidRDefault="00F262F7" w:rsidP="00F262F7">
      <w:pPr>
        <w:rPr>
          <w:rFonts w:cs="Times New Roman"/>
        </w:rPr>
      </w:pPr>
    </w:p>
    <w:p w14:paraId="212E1324" w14:textId="77777777" w:rsidR="00F262F7" w:rsidRDefault="00F262F7" w:rsidP="00F262F7">
      <w:pPr>
        <w:rPr>
          <w:rFonts w:cs="Times New Roman"/>
        </w:rPr>
      </w:pPr>
      <w:r w:rsidRPr="40BC7AFD">
        <w:rPr>
          <w:rFonts w:cs="Times New Roman"/>
        </w:rPr>
        <w:t xml:space="preserve">To circumvent a </w:t>
      </w:r>
      <w:proofErr w:type="spellStart"/>
      <w:r w:rsidRPr="40BC7AFD">
        <w:rPr>
          <w:rFonts w:cs="Times New Roman"/>
        </w:rPr>
        <w:t>TPM</w:t>
      </w:r>
      <w:proofErr w:type="spellEnd"/>
      <w:r w:rsidRPr="40BC7AFD">
        <w:rPr>
          <w:rFonts w:cs="Times New Roman"/>
        </w:rPr>
        <w:t xml:space="preserve"> means to descramble a scrambled work, to decrypt an encrypted work, or otherwise to avoid, bypass, remove, deactivate, or impair a </w:t>
      </w:r>
      <w:proofErr w:type="spellStart"/>
      <w:r w:rsidRPr="40BC7AFD">
        <w:rPr>
          <w:rFonts w:cs="Times New Roman"/>
        </w:rPr>
        <w:t>TPM</w:t>
      </w:r>
      <w:proofErr w:type="spellEnd"/>
      <w:r w:rsidRPr="40BC7AFD">
        <w:rPr>
          <w:rFonts w:cs="Times New Roman"/>
        </w:rPr>
        <w:t xml:space="preserve">, without the authority of the copyright owner. Illicit services now exist purely to circumvent </w:t>
      </w:r>
      <w:proofErr w:type="spellStart"/>
      <w:r w:rsidRPr="40BC7AFD">
        <w:rPr>
          <w:rFonts w:cs="Times New Roman"/>
        </w:rPr>
        <w:t>TPMs</w:t>
      </w:r>
      <w:proofErr w:type="spellEnd"/>
      <w:r w:rsidRPr="40BC7AFD">
        <w:rPr>
          <w:rFonts w:cs="Times New Roman"/>
        </w:rPr>
        <w:t xml:space="preserve">, such as websites where the public can input a link to a YouTube video and receive a downloadable file of the video’s contents without proper licensure or remuneration. Another common method of circumventing </w:t>
      </w:r>
      <w:proofErr w:type="spellStart"/>
      <w:r w:rsidRPr="40BC7AFD">
        <w:rPr>
          <w:rFonts w:cs="Times New Roman"/>
        </w:rPr>
        <w:t>TPMs</w:t>
      </w:r>
      <w:proofErr w:type="spellEnd"/>
      <w:r w:rsidRPr="40BC7AFD">
        <w:rPr>
          <w:rFonts w:cs="Times New Roman"/>
        </w:rPr>
        <w:t xml:space="preserve"> is using unauthorized cheat codes in video games to unlock features that unfairly improve game play without proper compensation. These codes are often sold online and can often contain viruses that put the end-user at risk.</w:t>
      </w:r>
    </w:p>
    <w:p w14:paraId="7FA10E50" w14:textId="77777777" w:rsidR="00F262F7" w:rsidRDefault="00F262F7" w:rsidP="00F262F7">
      <w:pPr>
        <w:rPr>
          <w:rFonts w:cs="Times New Roman"/>
        </w:rPr>
      </w:pPr>
    </w:p>
    <w:p w14:paraId="60AF02C7" w14:textId="77777777" w:rsidR="00F262F7" w:rsidRDefault="00F262F7" w:rsidP="00F262F7">
      <w:pPr>
        <w:spacing w:line="259" w:lineRule="auto"/>
        <w:rPr>
          <w:rFonts w:cs="Times New Roman"/>
        </w:rPr>
      </w:pPr>
      <w:r w:rsidRPr="40BC7AFD">
        <w:rPr>
          <w:rFonts w:cs="Times New Roman"/>
        </w:rPr>
        <w:t>The WIPO Copyright Treaty and the WIPO Performances and Phonograms Treaty (collectively the WIPO Internet Treaties), both adopted in 1996, provide creators and creative industries with the full panoply of exclusive rights in the digital networked environment, including the right to “adequate legal protection and effective legal remedies against the circumvention of effective technological measures.”</w:t>
      </w:r>
      <w:r>
        <w:rPr>
          <w:rStyle w:val="FootnoteReference"/>
          <w:rFonts w:cs="Times New Roman"/>
        </w:rPr>
        <w:footnoteReference w:id="2"/>
      </w:r>
      <w:r w:rsidRPr="40BC7AFD">
        <w:rPr>
          <w:rFonts w:cs="Times New Roman"/>
        </w:rPr>
        <w:t xml:space="preserve"> Creating a </w:t>
      </w:r>
      <w:r>
        <w:rPr>
          <w:rFonts w:cs="Times New Roman"/>
        </w:rPr>
        <w:t>legal framework granting adequate legal protection and effective legal remedies against the circumvention of effective</w:t>
      </w:r>
      <w:r w:rsidRPr="00BE0134">
        <w:rPr>
          <w:rFonts w:cs="Times New Roman"/>
        </w:rPr>
        <w:t xml:space="preserve"> </w:t>
      </w:r>
      <w:proofErr w:type="spellStart"/>
      <w:r w:rsidRPr="00BE0134">
        <w:rPr>
          <w:rFonts w:cs="Times New Roman"/>
        </w:rPr>
        <w:t>TPMs</w:t>
      </w:r>
      <w:proofErr w:type="spellEnd"/>
      <w:r>
        <w:rPr>
          <w:rFonts w:cs="Times New Roman"/>
        </w:rPr>
        <w:t>, including against the</w:t>
      </w:r>
      <w:r w:rsidRPr="00BE0134">
        <w:rPr>
          <w:rFonts w:cs="Times New Roman"/>
        </w:rPr>
        <w:t xml:space="preserve"> trafficking of circumvention devices </w:t>
      </w:r>
      <w:r>
        <w:rPr>
          <w:rFonts w:cs="Times New Roman"/>
        </w:rPr>
        <w:t>or</w:t>
      </w:r>
      <w:r w:rsidRPr="00BE0134">
        <w:rPr>
          <w:rFonts w:cs="Times New Roman"/>
        </w:rPr>
        <w:t xml:space="preserve"> technologies</w:t>
      </w:r>
      <w:r>
        <w:rPr>
          <w:rFonts w:cs="Times New Roman"/>
        </w:rPr>
        <w:t>,</w:t>
      </w:r>
      <w:r w:rsidRPr="00BE0134">
        <w:rPr>
          <w:rFonts w:cs="Times New Roman"/>
        </w:rPr>
        <w:t xml:space="preserve"> is </w:t>
      </w:r>
      <w:r w:rsidRPr="40BC7AFD">
        <w:rPr>
          <w:rFonts w:cs="Times New Roman"/>
        </w:rPr>
        <w:t xml:space="preserve">often cited as being essential to </w:t>
      </w:r>
      <w:r>
        <w:rPr>
          <w:rFonts w:cs="Times New Roman"/>
        </w:rPr>
        <w:t xml:space="preserve">facilitate </w:t>
      </w:r>
      <w:r w:rsidRPr="00BE0134">
        <w:rPr>
          <w:rFonts w:cs="Times New Roman"/>
        </w:rPr>
        <w:t>digital trade</w:t>
      </w:r>
      <w:r>
        <w:rPr>
          <w:rFonts w:cs="Times New Roman"/>
        </w:rPr>
        <w:t xml:space="preserve"> in and licensing of </w:t>
      </w:r>
      <w:r w:rsidRPr="00BE0134">
        <w:rPr>
          <w:rFonts w:cs="Times New Roman"/>
        </w:rPr>
        <w:t xml:space="preserve">copyrighted </w:t>
      </w:r>
      <w:r>
        <w:rPr>
          <w:rFonts w:cs="Times New Roman"/>
        </w:rPr>
        <w:t xml:space="preserve">works. In today’s highly digitized and sophisticated technological environment, keeping pace with methods and tools to prevent digital piracy is paramount to protecting individual creators and the health of the creative economy worldwide. </w:t>
      </w:r>
      <w:r w:rsidRPr="40BC7AFD">
        <w:rPr>
          <w:rFonts w:cs="Times New Roman"/>
        </w:rPr>
        <w:t>The purpose of this study will be to determine how ad</w:t>
      </w:r>
      <w:r>
        <w:rPr>
          <w:rFonts w:cs="Times New Roman"/>
        </w:rPr>
        <w:t xml:space="preserve">equate and effective </w:t>
      </w:r>
      <w:proofErr w:type="spellStart"/>
      <w:r>
        <w:rPr>
          <w:rFonts w:cs="Times New Roman"/>
        </w:rPr>
        <w:t>TPM</w:t>
      </w:r>
      <w:proofErr w:type="spellEnd"/>
      <w:r>
        <w:rPr>
          <w:rFonts w:cs="Times New Roman"/>
        </w:rPr>
        <w:t xml:space="preserve"> protections have </w:t>
      </w:r>
      <w:r w:rsidRPr="40BC7AFD">
        <w:rPr>
          <w:rFonts w:cs="Times New Roman"/>
        </w:rPr>
        <w:t xml:space="preserve">contributed to </w:t>
      </w:r>
      <w:r>
        <w:rPr>
          <w:rFonts w:cs="Times New Roman"/>
        </w:rPr>
        <w:t xml:space="preserve">this effort. </w:t>
      </w:r>
    </w:p>
    <w:p w14:paraId="350A85E7" w14:textId="77777777" w:rsidR="00F262F7" w:rsidRDefault="00F262F7" w:rsidP="00F262F7">
      <w:pPr>
        <w:rPr>
          <w:rFonts w:cs="Times New Roman"/>
        </w:rPr>
      </w:pPr>
    </w:p>
    <w:p w14:paraId="6FBFC130" w14:textId="77777777" w:rsidR="00F262F7" w:rsidRPr="001146E6" w:rsidRDefault="00F262F7" w:rsidP="00F262F7">
      <w:pPr>
        <w:rPr>
          <w:rFonts w:cs="Times New Roman"/>
          <w:b/>
          <w:bCs/>
          <w:u w:val="single"/>
        </w:rPr>
      </w:pPr>
      <w:r w:rsidRPr="001146E6">
        <w:rPr>
          <w:rFonts w:cs="Times New Roman"/>
          <w:b/>
          <w:bCs/>
          <w:u w:val="single"/>
        </w:rPr>
        <w:t xml:space="preserve">THE STUDY ON </w:t>
      </w:r>
      <w:proofErr w:type="spellStart"/>
      <w:r w:rsidRPr="001146E6">
        <w:rPr>
          <w:rFonts w:cs="Times New Roman"/>
          <w:b/>
          <w:bCs/>
          <w:u w:val="single"/>
        </w:rPr>
        <w:t>TPM</w:t>
      </w:r>
      <w:proofErr w:type="spellEnd"/>
      <w:r w:rsidRPr="001146E6">
        <w:rPr>
          <w:rFonts w:cs="Times New Roman"/>
          <w:b/>
          <w:bCs/>
          <w:u w:val="single"/>
        </w:rPr>
        <w:t>-ENABLED BUSINESS MODELS FOR CREATORS AND CREATIVE INDUSTRIES</w:t>
      </w:r>
    </w:p>
    <w:p w14:paraId="2A633936" w14:textId="77777777" w:rsidR="00F262F7" w:rsidRDefault="00F262F7" w:rsidP="00F262F7">
      <w:pPr>
        <w:rPr>
          <w:rFonts w:cs="Times New Roman"/>
        </w:rPr>
      </w:pPr>
    </w:p>
    <w:p w14:paraId="3B96A050" w14:textId="77777777" w:rsidR="00F262F7" w:rsidRDefault="00F262F7" w:rsidP="00F262F7">
      <w:pPr>
        <w:spacing w:line="259" w:lineRule="auto"/>
        <w:rPr>
          <w:rFonts w:cs="Times New Roman"/>
        </w:rPr>
      </w:pPr>
      <w:proofErr w:type="spellStart"/>
      <w:r w:rsidRPr="3F485894">
        <w:rPr>
          <w:rFonts w:cs="Times New Roman"/>
        </w:rPr>
        <w:t>TPMs</w:t>
      </w:r>
      <w:proofErr w:type="spellEnd"/>
      <w:r w:rsidRPr="3F485894">
        <w:rPr>
          <w:rFonts w:cs="Times New Roman"/>
        </w:rPr>
        <w:t xml:space="preserve"> are longstanding tools for creating successful and innovative business models for creators and creative industries in the global digital environment. What is still needed, however, is to examine the substantive legal mechanisms underlying these market-driven solutions for protecting copyrighted materials in the digital environment. This resource will be especially important for Member States intending to review their national legal frameworks to support new </w:t>
      </w:r>
      <w:r w:rsidRPr="3F485894">
        <w:rPr>
          <w:rFonts w:cs="Times New Roman"/>
        </w:rPr>
        <w:lastRenderedPageBreak/>
        <w:t xml:space="preserve">and emerging creators and creative industries. In addition, the study can provide information about existing </w:t>
      </w:r>
      <w:proofErr w:type="spellStart"/>
      <w:r w:rsidRPr="3F485894">
        <w:rPr>
          <w:rFonts w:cs="Times New Roman"/>
        </w:rPr>
        <w:t>TPM</w:t>
      </w:r>
      <w:proofErr w:type="spellEnd"/>
      <w:r w:rsidRPr="3F485894">
        <w:rPr>
          <w:rFonts w:cs="Times New Roman"/>
        </w:rPr>
        <w:t xml:space="preserve">-enabled business models and economic opportunities from around the world arising from established legal mechanisms. Ultimately, Member States will benefit from analyzing how legal mechanisms that enable effective </w:t>
      </w:r>
      <w:proofErr w:type="spellStart"/>
      <w:r w:rsidRPr="3F485894">
        <w:rPr>
          <w:rFonts w:cs="Times New Roman"/>
        </w:rPr>
        <w:t>TPM</w:t>
      </w:r>
      <w:proofErr w:type="spellEnd"/>
      <w:r w:rsidRPr="3F485894">
        <w:rPr>
          <w:rFonts w:cs="Times New Roman"/>
        </w:rPr>
        <w:t xml:space="preserve"> protections </w:t>
      </w:r>
      <w:proofErr w:type="gramStart"/>
      <w:r w:rsidRPr="3F485894">
        <w:rPr>
          <w:rFonts w:cs="Times New Roman"/>
        </w:rPr>
        <w:t>actually help</w:t>
      </w:r>
      <w:proofErr w:type="gramEnd"/>
      <w:r w:rsidRPr="3F485894">
        <w:rPr>
          <w:rFonts w:cs="Times New Roman"/>
        </w:rPr>
        <w:t xml:space="preserve"> creators and creative industries to lower the costs to protect their works online and avoid diverting resources from their core mission to create, perform, produce, or distribute creative works.</w:t>
      </w:r>
    </w:p>
    <w:p w14:paraId="1C90F2C8" w14:textId="77777777" w:rsidR="00F262F7" w:rsidRDefault="00F262F7" w:rsidP="00F262F7">
      <w:pPr>
        <w:rPr>
          <w:rFonts w:cs="Times New Roman"/>
        </w:rPr>
      </w:pPr>
    </w:p>
    <w:p w14:paraId="7FBEB4B3" w14:textId="77777777" w:rsidR="00F262F7" w:rsidRDefault="00F262F7" w:rsidP="00F262F7">
      <w:pPr>
        <w:rPr>
          <w:rFonts w:cs="Times New Roman"/>
        </w:rPr>
      </w:pPr>
      <w:r w:rsidRPr="3F485894">
        <w:rPr>
          <w:rFonts w:cs="Times New Roman"/>
        </w:rPr>
        <w:t xml:space="preserve">The study shall focus on identifying existing legal mechanisms underlying effective </w:t>
      </w:r>
      <w:proofErr w:type="spellStart"/>
      <w:r w:rsidRPr="3F485894">
        <w:rPr>
          <w:rFonts w:cs="Times New Roman"/>
        </w:rPr>
        <w:t>TPM</w:t>
      </w:r>
      <w:proofErr w:type="spellEnd"/>
      <w:r w:rsidRPr="3F485894">
        <w:rPr>
          <w:rFonts w:cs="Times New Roman"/>
        </w:rPr>
        <w:t xml:space="preserve"> protection in national laws of WIPO Member States, including by examining substantive legal protections establishing the scope of protection of effective </w:t>
      </w:r>
      <w:proofErr w:type="spellStart"/>
      <w:r w:rsidRPr="3F485894">
        <w:rPr>
          <w:rFonts w:cs="Times New Roman"/>
        </w:rPr>
        <w:t>TPMs</w:t>
      </w:r>
      <w:proofErr w:type="spellEnd"/>
      <w:r w:rsidRPr="3F485894">
        <w:rPr>
          <w:rFonts w:cs="Times New Roman"/>
        </w:rPr>
        <w:t>, as well as prohibiting and sanctioning its circumvention. In addition, it is requested that the study:</w:t>
      </w:r>
    </w:p>
    <w:p w14:paraId="52273342" w14:textId="77777777" w:rsidR="00F262F7" w:rsidRDefault="00F262F7" w:rsidP="00F262F7">
      <w:pPr>
        <w:rPr>
          <w:rFonts w:cs="Times New Roman"/>
        </w:rPr>
      </w:pPr>
    </w:p>
    <w:p w14:paraId="44E64B1C" w14:textId="77777777" w:rsidR="00F262F7" w:rsidRDefault="00F262F7" w:rsidP="00F262F7">
      <w:pPr>
        <w:rPr>
          <w:rFonts w:cs="Times New Roman"/>
        </w:rPr>
      </w:pPr>
    </w:p>
    <w:p w14:paraId="51DC4CBC" w14:textId="77777777" w:rsidR="00F262F7" w:rsidRDefault="00F262F7" w:rsidP="00F262F7">
      <w:pPr>
        <w:pStyle w:val="ListParagraph"/>
        <w:numPr>
          <w:ilvl w:val="0"/>
          <w:numId w:val="7"/>
        </w:numPr>
        <w:rPr>
          <w:rFonts w:cs="Times New Roman"/>
        </w:rPr>
      </w:pPr>
      <w:r w:rsidRPr="3F485894">
        <w:rPr>
          <w:rFonts w:cs="Times New Roman"/>
        </w:rPr>
        <w:t xml:space="preserve">produce a list of real-world examples of business models and economic opportunities for creators and creative industries in the digital environment that result from the protection of </w:t>
      </w:r>
      <w:proofErr w:type="spellStart"/>
      <w:proofErr w:type="gramStart"/>
      <w:r w:rsidRPr="3F485894">
        <w:rPr>
          <w:rFonts w:cs="Times New Roman"/>
        </w:rPr>
        <w:t>TPMs</w:t>
      </w:r>
      <w:proofErr w:type="spellEnd"/>
      <w:r w:rsidRPr="3F485894">
        <w:rPr>
          <w:rFonts w:cs="Times New Roman"/>
        </w:rPr>
        <w:t>;</w:t>
      </w:r>
      <w:proofErr w:type="gramEnd"/>
      <w:r w:rsidRPr="3F485894">
        <w:rPr>
          <w:rFonts w:cs="Times New Roman"/>
        </w:rPr>
        <w:t xml:space="preserve"> </w:t>
      </w:r>
    </w:p>
    <w:p w14:paraId="0B78A0CA" w14:textId="77777777" w:rsidR="00F262F7" w:rsidRDefault="00F262F7" w:rsidP="00F262F7">
      <w:pPr>
        <w:pStyle w:val="ListParagraph"/>
        <w:numPr>
          <w:ilvl w:val="0"/>
          <w:numId w:val="7"/>
        </w:numPr>
        <w:rPr>
          <w:rFonts w:cs="Times New Roman"/>
        </w:rPr>
      </w:pPr>
      <w:r w:rsidRPr="7886685B">
        <w:rPr>
          <w:rFonts w:cs="Times New Roman"/>
        </w:rPr>
        <w:t xml:space="preserve">provide examples from a wide range of creative industries, entity sizes, regions, and creative </w:t>
      </w:r>
      <w:proofErr w:type="gramStart"/>
      <w:r w:rsidRPr="7886685B">
        <w:rPr>
          <w:rFonts w:cs="Times New Roman"/>
        </w:rPr>
        <w:t>communities;</w:t>
      </w:r>
      <w:proofErr w:type="gramEnd"/>
      <w:r w:rsidRPr="7886685B">
        <w:rPr>
          <w:rFonts w:cs="Times New Roman"/>
        </w:rPr>
        <w:t xml:space="preserve"> </w:t>
      </w:r>
    </w:p>
    <w:p w14:paraId="2DBD2CB7" w14:textId="77777777" w:rsidR="00F262F7" w:rsidRDefault="00F262F7" w:rsidP="00F262F7">
      <w:pPr>
        <w:pStyle w:val="ListParagraph"/>
        <w:numPr>
          <w:ilvl w:val="0"/>
          <w:numId w:val="7"/>
        </w:numPr>
        <w:rPr>
          <w:rFonts w:cs="Times New Roman"/>
        </w:rPr>
      </w:pPr>
      <w:r w:rsidRPr="7886685B">
        <w:rPr>
          <w:rFonts w:cs="Times New Roman"/>
        </w:rPr>
        <w:t xml:space="preserve">provide which respective legal framework(s) and technological solution(s) enabled each example; and </w:t>
      </w:r>
    </w:p>
    <w:p w14:paraId="4D693F52" w14:textId="77777777" w:rsidR="00F262F7" w:rsidRDefault="00F262F7" w:rsidP="00F262F7">
      <w:pPr>
        <w:pStyle w:val="ListParagraph"/>
        <w:numPr>
          <w:ilvl w:val="0"/>
          <w:numId w:val="7"/>
        </w:numPr>
        <w:rPr>
          <w:rFonts w:cs="Times New Roman"/>
        </w:rPr>
      </w:pPr>
      <w:r w:rsidRPr="3F485894">
        <w:rPr>
          <w:rFonts w:cs="Times New Roman"/>
        </w:rPr>
        <w:t xml:space="preserve">explain if and how the piracy of each example’s respective creative work(s) was mitigated or prevented by </w:t>
      </w:r>
      <w:proofErr w:type="spellStart"/>
      <w:r w:rsidRPr="3F485894">
        <w:rPr>
          <w:rFonts w:cs="Times New Roman"/>
        </w:rPr>
        <w:t>TPMs</w:t>
      </w:r>
      <w:proofErr w:type="spellEnd"/>
      <w:r w:rsidRPr="3F485894">
        <w:rPr>
          <w:rFonts w:cs="Times New Roman"/>
        </w:rPr>
        <w:t xml:space="preserve">, including, where possible, the potential monetary and employment loss to the creator or creative industries had </w:t>
      </w:r>
      <w:proofErr w:type="spellStart"/>
      <w:r w:rsidRPr="3F485894">
        <w:rPr>
          <w:rFonts w:cs="Times New Roman"/>
        </w:rPr>
        <w:t>TPM</w:t>
      </w:r>
      <w:proofErr w:type="spellEnd"/>
      <w:r w:rsidRPr="3F485894">
        <w:rPr>
          <w:rFonts w:cs="Times New Roman"/>
        </w:rPr>
        <w:t xml:space="preserve"> protection not been available. </w:t>
      </w:r>
    </w:p>
    <w:p w14:paraId="59AF1AA2" w14:textId="77777777" w:rsidR="00F262F7" w:rsidRDefault="00F262F7" w:rsidP="00F262F7"/>
    <w:p w14:paraId="2D9D9DA2" w14:textId="77777777" w:rsidR="00F262F7" w:rsidRDefault="00F262F7" w:rsidP="00F262F7"/>
    <w:p w14:paraId="3EB747C2" w14:textId="77777777" w:rsidR="00F262F7" w:rsidRDefault="00F262F7" w:rsidP="00F262F7"/>
    <w:p w14:paraId="12B50F18" w14:textId="77777777" w:rsidR="00F262F7" w:rsidRDefault="00F262F7" w:rsidP="00F262F7">
      <w:pPr>
        <w:ind w:left="6237" w:firstLine="567"/>
      </w:pPr>
      <w:r>
        <w:t>[End of Document]</w:t>
      </w:r>
    </w:p>
    <w:sectPr w:rsidR="00F262F7" w:rsidSect="00605827">
      <w:headerReference w:type="default" r:id="rId9"/>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BFD68" w14:textId="77777777" w:rsidR="00F262F7" w:rsidRDefault="00F262F7">
      <w:r>
        <w:separator/>
      </w:r>
    </w:p>
  </w:endnote>
  <w:endnote w:type="continuationSeparator" w:id="0">
    <w:p w14:paraId="6A1BEA1B" w14:textId="77777777" w:rsidR="00F262F7" w:rsidRDefault="00F262F7" w:rsidP="003B38C1">
      <w:r>
        <w:separator/>
      </w:r>
    </w:p>
    <w:p w14:paraId="4BF0FB6E" w14:textId="77777777" w:rsidR="00F262F7" w:rsidRPr="003B38C1" w:rsidRDefault="00F262F7" w:rsidP="003B38C1">
      <w:pPr>
        <w:spacing w:after="60"/>
        <w:rPr>
          <w:sz w:val="17"/>
        </w:rPr>
      </w:pPr>
      <w:r>
        <w:rPr>
          <w:sz w:val="17"/>
        </w:rPr>
        <w:t>[Endnote continued from previous page]</w:t>
      </w:r>
    </w:p>
  </w:endnote>
  <w:endnote w:type="continuationNotice" w:id="1">
    <w:p w14:paraId="1C772F59" w14:textId="77777777" w:rsidR="00F262F7" w:rsidRPr="003B38C1" w:rsidRDefault="00F262F7"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16EAA" w14:textId="77777777" w:rsidR="00F262F7" w:rsidRDefault="00F262F7">
      <w:r>
        <w:separator/>
      </w:r>
    </w:p>
  </w:footnote>
  <w:footnote w:type="continuationSeparator" w:id="0">
    <w:p w14:paraId="1B88F575" w14:textId="77777777" w:rsidR="00F262F7" w:rsidRDefault="00F262F7" w:rsidP="008B60B2">
      <w:r>
        <w:separator/>
      </w:r>
    </w:p>
    <w:p w14:paraId="703D478B" w14:textId="77777777" w:rsidR="00F262F7" w:rsidRPr="00ED77FB" w:rsidRDefault="00F262F7" w:rsidP="008B60B2">
      <w:pPr>
        <w:spacing w:after="60"/>
        <w:rPr>
          <w:sz w:val="17"/>
          <w:szCs w:val="17"/>
        </w:rPr>
      </w:pPr>
      <w:r w:rsidRPr="00ED77FB">
        <w:rPr>
          <w:sz w:val="17"/>
          <w:szCs w:val="17"/>
        </w:rPr>
        <w:t>[Footnote continued from previous page]</w:t>
      </w:r>
    </w:p>
  </w:footnote>
  <w:footnote w:type="continuationNotice" w:id="1">
    <w:p w14:paraId="4EFC0F9B" w14:textId="77777777" w:rsidR="00F262F7" w:rsidRPr="00ED77FB" w:rsidRDefault="00F262F7"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4710CAE2" w14:textId="77777777" w:rsidR="00F262F7" w:rsidRPr="001E4C26" w:rsidRDefault="00F262F7" w:rsidP="00F262F7">
      <w:pPr>
        <w:pStyle w:val="FootnoteText"/>
        <w:rPr>
          <w:rFonts w:ascii="Times New Roman" w:hAnsi="Times New Roman" w:cs="Times New Roman"/>
        </w:rPr>
      </w:pPr>
      <w:r w:rsidRPr="001E4C26">
        <w:rPr>
          <w:rStyle w:val="FootnoteReference"/>
          <w:rFonts w:ascii="Times New Roman" w:hAnsi="Times New Roman" w:cs="Times New Roman"/>
        </w:rPr>
        <w:footnoteRef/>
      </w:r>
      <w:r w:rsidRPr="001E4C26">
        <w:rPr>
          <w:rFonts w:ascii="Times New Roman" w:hAnsi="Times New Roman" w:cs="Times New Roman"/>
        </w:rPr>
        <w:t xml:space="preserve"> WIPO Copyright Treaty, Article 11; WIPO Phonograms and Performances Treaty, Article</w:t>
      </w:r>
      <w:r>
        <w:rPr>
          <w:rFonts w:ascii="Times New Roman" w:hAnsi="Times New Roman" w:cs="Times New Roman"/>
        </w:rPr>
        <w:t xml:space="preserve">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4C42" w14:textId="77777777" w:rsidR="00DC69C8" w:rsidRPr="00DC69C8" w:rsidRDefault="00DC69C8" w:rsidP="00DC69C8">
    <w:pPr>
      <w:jc w:val="right"/>
    </w:pPr>
    <w:bookmarkStart w:id="5" w:name="Code2"/>
    <w:bookmarkEnd w:id="5"/>
    <w:proofErr w:type="spellStart"/>
    <w:r w:rsidRPr="00DC69C8">
      <w:t>SCCR</w:t>
    </w:r>
    <w:proofErr w:type="spellEnd"/>
    <w:r w:rsidRPr="00DC69C8">
      <w:t>/47/12</w:t>
    </w:r>
  </w:p>
  <w:p w14:paraId="43FA9317"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7EE9C15A" w14:textId="77777777" w:rsidR="00EC4E49" w:rsidRDefault="00EC4E49" w:rsidP="00477D6B">
    <w:pPr>
      <w:jc w:val="right"/>
    </w:pPr>
  </w:p>
  <w:p w14:paraId="68AB9E64"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E890A26"/>
    <w:multiLevelType w:val="hybridMultilevel"/>
    <w:tmpl w:val="73340D64"/>
    <w:lvl w:ilvl="0" w:tplc="2D602A96">
      <w:start w:val="1"/>
      <w:numFmt w:val="lowerLetter"/>
      <w:lvlText w:val="(%1)"/>
      <w:lvlJc w:val="left"/>
      <w:pPr>
        <w:ind w:left="720" w:hanging="360"/>
      </w:pPr>
    </w:lvl>
    <w:lvl w:ilvl="1" w:tplc="3C76EB94">
      <w:start w:val="1"/>
      <w:numFmt w:val="lowerLetter"/>
      <w:lvlText w:val="%2."/>
      <w:lvlJc w:val="left"/>
      <w:pPr>
        <w:ind w:left="1440" w:hanging="360"/>
      </w:pPr>
    </w:lvl>
    <w:lvl w:ilvl="2" w:tplc="369A1F16">
      <w:start w:val="1"/>
      <w:numFmt w:val="lowerRoman"/>
      <w:lvlText w:val="%3."/>
      <w:lvlJc w:val="right"/>
      <w:pPr>
        <w:ind w:left="2160" w:hanging="180"/>
      </w:pPr>
    </w:lvl>
    <w:lvl w:ilvl="3" w:tplc="FD1E0E6E">
      <w:start w:val="1"/>
      <w:numFmt w:val="decimal"/>
      <w:lvlText w:val="%4."/>
      <w:lvlJc w:val="left"/>
      <w:pPr>
        <w:ind w:left="2880" w:hanging="360"/>
      </w:pPr>
    </w:lvl>
    <w:lvl w:ilvl="4" w:tplc="E29E813A">
      <w:start w:val="1"/>
      <w:numFmt w:val="lowerLetter"/>
      <w:lvlText w:val="%5."/>
      <w:lvlJc w:val="left"/>
      <w:pPr>
        <w:ind w:left="3600" w:hanging="360"/>
      </w:pPr>
    </w:lvl>
    <w:lvl w:ilvl="5" w:tplc="103C2BD0">
      <w:start w:val="1"/>
      <w:numFmt w:val="lowerRoman"/>
      <w:lvlText w:val="%6."/>
      <w:lvlJc w:val="right"/>
      <w:pPr>
        <w:ind w:left="4320" w:hanging="180"/>
      </w:pPr>
    </w:lvl>
    <w:lvl w:ilvl="6" w:tplc="4796CAC8">
      <w:start w:val="1"/>
      <w:numFmt w:val="decimal"/>
      <w:lvlText w:val="%7."/>
      <w:lvlJc w:val="left"/>
      <w:pPr>
        <w:ind w:left="5040" w:hanging="360"/>
      </w:pPr>
    </w:lvl>
    <w:lvl w:ilvl="7" w:tplc="03867278">
      <w:start w:val="1"/>
      <w:numFmt w:val="lowerLetter"/>
      <w:lvlText w:val="%8."/>
      <w:lvlJc w:val="left"/>
      <w:pPr>
        <w:ind w:left="5760" w:hanging="360"/>
      </w:pPr>
    </w:lvl>
    <w:lvl w:ilvl="8" w:tplc="04823126">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5"/>
  </w:num>
  <w:num w:numId="3" w16cid:durableId="273441559">
    <w:abstractNumId w:val="0"/>
  </w:num>
  <w:num w:numId="4" w16cid:durableId="286401011">
    <w:abstractNumId w:val="6"/>
  </w:num>
  <w:num w:numId="5" w16cid:durableId="113525721">
    <w:abstractNumId w:val="1"/>
  </w:num>
  <w:num w:numId="6" w16cid:durableId="1127430456">
    <w:abstractNumId w:val="3"/>
  </w:num>
  <w:num w:numId="7" w16cid:durableId="649285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2F7"/>
    <w:rsid w:val="00010F79"/>
    <w:rsid w:val="0001647B"/>
    <w:rsid w:val="00017C43"/>
    <w:rsid w:val="00043CAA"/>
    <w:rsid w:val="00075432"/>
    <w:rsid w:val="000968ED"/>
    <w:rsid w:val="00096B1A"/>
    <w:rsid w:val="000F5E56"/>
    <w:rsid w:val="001024FE"/>
    <w:rsid w:val="001362EE"/>
    <w:rsid w:val="00142868"/>
    <w:rsid w:val="001832A6"/>
    <w:rsid w:val="001C6808"/>
    <w:rsid w:val="001D1DA3"/>
    <w:rsid w:val="002121FA"/>
    <w:rsid w:val="002634C4"/>
    <w:rsid w:val="002928D3"/>
    <w:rsid w:val="002F1FE6"/>
    <w:rsid w:val="002F4E68"/>
    <w:rsid w:val="00312F7F"/>
    <w:rsid w:val="003228B7"/>
    <w:rsid w:val="003508A3"/>
    <w:rsid w:val="003673CF"/>
    <w:rsid w:val="003845C1"/>
    <w:rsid w:val="003A6F89"/>
    <w:rsid w:val="003B38C1"/>
    <w:rsid w:val="003D352A"/>
    <w:rsid w:val="003F4808"/>
    <w:rsid w:val="00423E3E"/>
    <w:rsid w:val="00427AF4"/>
    <w:rsid w:val="004400E2"/>
    <w:rsid w:val="00444C62"/>
    <w:rsid w:val="00461632"/>
    <w:rsid w:val="004647DA"/>
    <w:rsid w:val="00474062"/>
    <w:rsid w:val="00477D6B"/>
    <w:rsid w:val="004D39C4"/>
    <w:rsid w:val="0053057A"/>
    <w:rsid w:val="00560A29"/>
    <w:rsid w:val="00594D27"/>
    <w:rsid w:val="00601760"/>
    <w:rsid w:val="00605827"/>
    <w:rsid w:val="00640D02"/>
    <w:rsid w:val="00646050"/>
    <w:rsid w:val="006713CA"/>
    <w:rsid w:val="00676C5C"/>
    <w:rsid w:val="00695558"/>
    <w:rsid w:val="006D5E0F"/>
    <w:rsid w:val="007058FB"/>
    <w:rsid w:val="00782CAC"/>
    <w:rsid w:val="007A198B"/>
    <w:rsid w:val="007B6A58"/>
    <w:rsid w:val="007D1613"/>
    <w:rsid w:val="008332E8"/>
    <w:rsid w:val="00873EE5"/>
    <w:rsid w:val="008B2CC1"/>
    <w:rsid w:val="008B4B5E"/>
    <w:rsid w:val="008B60B2"/>
    <w:rsid w:val="0090731E"/>
    <w:rsid w:val="00916EE2"/>
    <w:rsid w:val="00924FAA"/>
    <w:rsid w:val="009466D4"/>
    <w:rsid w:val="0095239B"/>
    <w:rsid w:val="00966A22"/>
    <w:rsid w:val="0096722F"/>
    <w:rsid w:val="00980843"/>
    <w:rsid w:val="009E2791"/>
    <w:rsid w:val="009E3F6F"/>
    <w:rsid w:val="009F3BF9"/>
    <w:rsid w:val="009F499F"/>
    <w:rsid w:val="00A42DAF"/>
    <w:rsid w:val="00A45BD8"/>
    <w:rsid w:val="00A5792C"/>
    <w:rsid w:val="00A778BF"/>
    <w:rsid w:val="00A85B8E"/>
    <w:rsid w:val="00AB3100"/>
    <w:rsid w:val="00AC205C"/>
    <w:rsid w:val="00AF5C73"/>
    <w:rsid w:val="00B05A69"/>
    <w:rsid w:val="00B40598"/>
    <w:rsid w:val="00B50B99"/>
    <w:rsid w:val="00B62CD9"/>
    <w:rsid w:val="00B74666"/>
    <w:rsid w:val="00B9734B"/>
    <w:rsid w:val="00BD4BB6"/>
    <w:rsid w:val="00C00A50"/>
    <w:rsid w:val="00C11BFE"/>
    <w:rsid w:val="00C42181"/>
    <w:rsid w:val="00C94629"/>
    <w:rsid w:val="00CC1D7C"/>
    <w:rsid w:val="00CE65D4"/>
    <w:rsid w:val="00D16EC4"/>
    <w:rsid w:val="00D45252"/>
    <w:rsid w:val="00D71B4D"/>
    <w:rsid w:val="00D93D55"/>
    <w:rsid w:val="00DC69C8"/>
    <w:rsid w:val="00E161A2"/>
    <w:rsid w:val="00E1703C"/>
    <w:rsid w:val="00E335FE"/>
    <w:rsid w:val="00E5021F"/>
    <w:rsid w:val="00E671A6"/>
    <w:rsid w:val="00EC4E49"/>
    <w:rsid w:val="00ED77FB"/>
    <w:rsid w:val="00F021A6"/>
    <w:rsid w:val="00F11D94"/>
    <w:rsid w:val="00F262F7"/>
    <w:rsid w:val="00F51DEC"/>
    <w:rsid w:val="00F66152"/>
    <w:rsid w:val="00FA7EAE"/>
    <w:rsid w:val="00FD258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57645"/>
  <w15:docId w15:val="{6099F72B-3693-4B49-BE60-492239E0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262F7"/>
    <w:pPr>
      <w:ind w:left="720"/>
      <w:contextualSpacing/>
    </w:pPr>
    <w:rPr>
      <w:rFonts w:ascii="Times New Roman" w:eastAsiaTheme="minorHAnsi" w:hAnsi="Times New Roman" w:cs="Times New Roman (Body CS)"/>
      <w:sz w:val="24"/>
      <w:szCs w:val="24"/>
      <w:lang w:eastAsia="en-US"/>
    </w:rPr>
  </w:style>
  <w:style w:type="character" w:customStyle="1" w:styleId="FootnoteTextChar">
    <w:name w:val="Footnote Text Char"/>
    <w:basedOn w:val="DefaultParagraphFont"/>
    <w:link w:val="FootnoteText"/>
    <w:uiPriority w:val="99"/>
    <w:rsid w:val="00F262F7"/>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F262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SCCR_47 (E)</Template>
  <TotalTime>9</TotalTime>
  <Pages>3</Pages>
  <Words>831</Words>
  <Characters>4950</Characters>
  <Application>Microsoft Office Word</Application>
  <DocSecurity>0</DocSecurity>
  <Lines>101</Lines>
  <Paragraphs>37</Paragraphs>
  <ScaleCrop>false</ScaleCrop>
  <HeadingPairs>
    <vt:vector size="2" baseType="variant">
      <vt:variant>
        <vt:lpstr>Title</vt:lpstr>
      </vt:variant>
      <vt:variant>
        <vt:i4>1</vt:i4>
      </vt:variant>
    </vt:vector>
  </HeadingPairs>
  <TitlesOfParts>
    <vt:vector size="1" baseType="lpstr">
      <vt:lpstr>SCCR/47/</vt:lpstr>
    </vt:vector>
  </TitlesOfParts>
  <Company>WIPO</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SCCR/47/12</dc:title>
  <dc:creator>HAIZEL Francesca</dc:creator>
  <cp:keywords>FOR OFFICIAL USE ONLY</cp:keywords>
  <cp:lastModifiedBy>HAIZEL Francesca</cp:lastModifiedBy>
  <cp:revision>2</cp:revision>
  <cp:lastPrinted>2011-02-15T11:56:00Z</cp:lastPrinted>
  <dcterms:created xsi:type="dcterms:W3CDTF">2025-12-03T08:09:00Z</dcterms:created>
  <dcterms:modified xsi:type="dcterms:W3CDTF">2025-12-03T08:36:00Z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