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4956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6DC72F6" wp14:editId="12332DA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06AEA75" wp14:editId="30B16A5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C2B8E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0D44D51" w14:textId="7DC2C8D1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proofErr w:type="spellStart"/>
      <w:r>
        <w:rPr>
          <w:rFonts w:ascii="Arial Black" w:hAnsi="Arial Black"/>
          <w:caps/>
          <w:sz w:val="15"/>
          <w:szCs w:val="15"/>
        </w:rPr>
        <w:t>SCCR</w:t>
      </w:r>
      <w:proofErr w:type="spellEnd"/>
      <w:r>
        <w:rPr>
          <w:rFonts w:ascii="Arial Black" w:hAnsi="Arial Black"/>
          <w:caps/>
          <w:sz w:val="15"/>
          <w:szCs w:val="15"/>
        </w:rPr>
        <w:t>/4</w:t>
      </w:r>
      <w:r w:rsidR="00924FAA">
        <w:rPr>
          <w:rFonts w:ascii="Arial Black" w:hAnsi="Arial Black"/>
          <w:caps/>
          <w:sz w:val="15"/>
          <w:szCs w:val="15"/>
        </w:rPr>
        <w:t>6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E7197">
        <w:rPr>
          <w:rFonts w:ascii="Arial Black" w:hAnsi="Arial Black"/>
          <w:caps/>
          <w:sz w:val="15"/>
          <w:szCs w:val="15"/>
        </w:rPr>
        <w:t xml:space="preserve">1 </w:t>
      </w:r>
    </w:p>
    <w:p w14:paraId="1BA71DFB" w14:textId="4D7B9CA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5E7197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535DBE7" w14:textId="1A351B71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E7197">
        <w:rPr>
          <w:rFonts w:ascii="Arial Black" w:hAnsi="Arial Black"/>
          <w:caps/>
          <w:sz w:val="15"/>
          <w:szCs w:val="15"/>
        </w:rPr>
        <w:t>JANUARY 15, 2025</w:t>
      </w:r>
    </w:p>
    <w:bookmarkEnd w:id="2"/>
    <w:p w14:paraId="2E423630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3D25A049" w14:textId="77777777"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924FAA">
        <w:rPr>
          <w:b/>
          <w:sz w:val="24"/>
          <w:szCs w:val="24"/>
        </w:rPr>
        <w:t>Six</w:t>
      </w:r>
      <w:r w:rsidR="00A5792C">
        <w:rPr>
          <w:b/>
          <w:sz w:val="24"/>
          <w:szCs w:val="24"/>
        </w:rPr>
        <w:t>th</w:t>
      </w:r>
      <w:r w:rsidR="00BD4BB6" w:rsidRPr="00BD4BB6">
        <w:rPr>
          <w:b/>
          <w:sz w:val="24"/>
          <w:szCs w:val="24"/>
        </w:rPr>
        <w:t xml:space="preserve"> </w:t>
      </w:r>
      <w:r w:rsidRPr="003F4808">
        <w:rPr>
          <w:b/>
          <w:sz w:val="24"/>
          <w:szCs w:val="24"/>
        </w:rPr>
        <w:t>Session</w:t>
      </w:r>
    </w:p>
    <w:p w14:paraId="6782E9FB" w14:textId="77777777"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A5792C">
        <w:rPr>
          <w:b/>
          <w:sz w:val="24"/>
          <w:szCs w:val="24"/>
        </w:rPr>
        <w:t xml:space="preserve">April </w:t>
      </w:r>
      <w:r w:rsidR="00924FAA">
        <w:rPr>
          <w:b/>
          <w:sz w:val="24"/>
          <w:szCs w:val="24"/>
        </w:rPr>
        <w:t>7</w:t>
      </w:r>
      <w:r w:rsidR="00FA7EAE" w:rsidRPr="00FA7EAE">
        <w:rPr>
          <w:b/>
          <w:sz w:val="24"/>
          <w:szCs w:val="24"/>
        </w:rPr>
        <w:t xml:space="preserve"> to </w:t>
      </w:r>
      <w:r w:rsidR="00A5792C">
        <w:rPr>
          <w:b/>
          <w:sz w:val="24"/>
          <w:szCs w:val="24"/>
        </w:rPr>
        <w:t>1</w:t>
      </w:r>
      <w:r w:rsidR="00924FAA">
        <w:rPr>
          <w:b/>
          <w:sz w:val="24"/>
          <w:szCs w:val="24"/>
        </w:rPr>
        <w:t>1</w:t>
      </w:r>
      <w:r w:rsidR="00FA7EAE" w:rsidRPr="00FA7EAE">
        <w:rPr>
          <w:b/>
          <w:sz w:val="24"/>
          <w:szCs w:val="24"/>
        </w:rPr>
        <w:t>, 202</w:t>
      </w:r>
      <w:r w:rsidR="00924FAA">
        <w:rPr>
          <w:b/>
          <w:sz w:val="24"/>
          <w:szCs w:val="24"/>
        </w:rPr>
        <w:t>5</w:t>
      </w:r>
    </w:p>
    <w:p w14:paraId="24573DBE" w14:textId="27B5F67F" w:rsidR="008B2CC1" w:rsidRPr="009F3BF9" w:rsidRDefault="005E719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AGENDA</w:t>
      </w:r>
    </w:p>
    <w:p w14:paraId="41E869A8" w14:textId="4C8BABEF" w:rsidR="008B2CC1" w:rsidRPr="004D39C4" w:rsidRDefault="005E719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157F00DD" w14:textId="77777777" w:rsidR="005E7197" w:rsidRPr="00C206F0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14:paraId="4450D68E" w14:textId="77777777" w:rsidR="005E7197" w:rsidRDefault="005E7197" w:rsidP="005E7197">
      <w:pPr>
        <w:pStyle w:val="ListParagraph"/>
        <w:tabs>
          <w:tab w:val="left" w:pos="567"/>
        </w:tabs>
        <w:ind w:left="567"/>
        <w:rPr>
          <w:szCs w:val="22"/>
        </w:rPr>
      </w:pPr>
    </w:p>
    <w:p w14:paraId="6C43EF3C" w14:textId="77777777" w:rsidR="005E7197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 xml:space="preserve">option of the agenda of the </w:t>
      </w:r>
      <w:r>
        <w:rPr>
          <w:szCs w:val="22"/>
        </w:rPr>
        <w:t xml:space="preserve">forty-sixth </w:t>
      </w:r>
      <w:r w:rsidRPr="00C206F0">
        <w:rPr>
          <w:szCs w:val="22"/>
        </w:rPr>
        <w:t>session</w:t>
      </w:r>
    </w:p>
    <w:p w14:paraId="053DAEFC" w14:textId="77777777" w:rsidR="005E7197" w:rsidRPr="00452F61" w:rsidRDefault="005E7197" w:rsidP="005E7197"/>
    <w:p w14:paraId="2A6EB976" w14:textId="77777777" w:rsidR="005E7197" w:rsidRPr="00A83EE0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0" w:firstLine="0"/>
        <w:rPr>
          <w:szCs w:val="22"/>
        </w:rPr>
      </w:pPr>
      <w:r w:rsidRPr="00A83EE0">
        <w:rPr>
          <w:szCs w:val="22"/>
        </w:rPr>
        <w:t>Accreditation of new non</w:t>
      </w:r>
      <w:r w:rsidRPr="00A83EE0">
        <w:rPr>
          <w:szCs w:val="22"/>
        </w:rPr>
        <w:noBreakHyphen/>
        <w:t>governmental organization</w:t>
      </w:r>
      <w:r>
        <w:rPr>
          <w:szCs w:val="22"/>
        </w:rPr>
        <w:t>s</w:t>
      </w:r>
    </w:p>
    <w:p w14:paraId="74CDBB61" w14:textId="77777777" w:rsidR="005E7197" w:rsidRPr="00E811A8" w:rsidRDefault="005E7197" w:rsidP="005E7197">
      <w:pPr>
        <w:tabs>
          <w:tab w:val="left" w:pos="567"/>
        </w:tabs>
        <w:rPr>
          <w:szCs w:val="22"/>
        </w:rPr>
      </w:pPr>
    </w:p>
    <w:p w14:paraId="139A7E70" w14:textId="77777777" w:rsidR="005E7197" w:rsidRPr="00C206F0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14:paraId="28F14E74" w14:textId="77777777" w:rsidR="005E7197" w:rsidRPr="0088209C" w:rsidRDefault="005E7197" w:rsidP="005E7197">
      <w:pPr>
        <w:tabs>
          <w:tab w:val="left" w:pos="567"/>
        </w:tabs>
        <w:rPr>
          <w:szCs w:val="22"/>
        </w:rPr>
      </w:pPr>
    </w:p>
    <w:p w14:paraId="4C5B81B8" w14:textId="77777777" w:rsidR="005E7197" w:rsidRPr="00C206F0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14:paraId="6D8C57EB" w14:textId="77777777" w:rsidR="005E7197" w:rsidRPr="0088209C" w:rsidRDefault="005E7197" w:rsidP="005E7197">
      <w:pPr>
        <w:tabs>
          <w:tab w:val="left" w:pos="567"/>
        </w:tabs>
        <w:rPr>
          <w:szCs w:val="22"/>
        </w:rPr>
      </w:pPr>
    </w:p>
    <w:p w14:paraId="3C15B7AD" w14:textId="77777777" w:rsidR="005E7197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14:paraId="28343181" w14:textId="77777777" w:rsidR="005E7197" w:rsidRPr="00033E77" w:rsidRDefault="005E7197" w:rsidP="005E7197">
      <w:pPr>
        <w:pStyle w:val="ListParagraph"/>
        <w:rPr>
          <w:szCs w:val="22"/>
        </w:rPr>
      </w:pPr>
    </w:p>
    <w:p w14:paraId="755BEA8A" w14:textId="77777777" w:rsidR="005E7197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  <w:lang w:val="fr-CH"/>
        </w:rPr>
      </w:pPr>
      <w:proofErr w:type="spellStart"/>
      <w:r w:rsidRPr="00C206F0">
        <w:rPr>
          <w:szCs w:val="22"/>
          <w:lang w:val="fr-CH"/>
        </w:rPr>
        <w:t>Other</w:t>
      </w:r>
      <w:proofErr w:type="spellEnd"/>
      <w:r w:rsidRPr="00C206F0">
        <w:rPr>
          <w:szCs w:val="22"/>
          <w:lang w:val="fr-CH"/>
        </w:rPr>
        <w:t xml:space="preserve"> </w:t>
      </w:r>
      <w:proofErr w:type="spellStart"/>
      <w:r w:rsidRPr="00C206F0">
        <w:rPr>
          <w:szCs w:val="22"/>
          <w:lang w:val="fr-CH"/>
        </w:rPr>
        <w:t>matters</w:t>
      </w:r>
      <w:proofErr w:type="spellEnd"/>
    </w:p>
    <w:p w14:paraId="6241B7AD" w14:textId="77777777" w:rsidR="005E7197" w:rsidRPr="007D7845" w:rsidRDefault="005E7197" w:rsidP="005E7197">
      <w:pPr>
        <w:pStyle w:val="ListParagraph"/>
        <w:rPr>
          <w:szCs w:val="22"/>
          <w:lang w:val="fr-CH"/>
        </w:rPr>
      </w:pPr>
    </w:p>
    <w:p w14:paraId="0E305852" w14:textId="77777777" w:rsidR="005E7197" w:rsidRDefault="005E7197" w:rsidP="005E7197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>Proposal for Analysis of Copyright Related to the Digital Environment</w:t>
      </w:r>
    </w:p>
    <w:p w14:paraId="6FB8E78D" w14:textId="77777777" w:rsidR="005E7197" w:rsidRDefault="005E7197" w:rsidP="005E7197">
      <w:pPr>
        <w:tabs>
          <w:tab w:val="left" w:pos="567"/>
        </w:tabs>
        <w:rPr>
          <w:szCs w:val="22"/>
        </w:rPr>
      </w:pPr>
    </w:p>
    <w:p w14:paraId="2397FB0B" w14:textId="77777777" w:rsidR="005E7197" w:rsidRPr="004D22B4" w:rsidRDefault="005E7197" w:rsidP="005E7197">
      <w:pPr>
        <w:tabs>
          <w:tab w:val="left" w:pos="567"/>
        </w:tabs>
        <w:ind w:left="927"/>
        <w:rPr>
          <w:szCs w:val="22"/>
        </w:rPr>
      </w:pPr>
      <w:r>
        <w:rPr>
          <w:szCs w:val="22"/>
        </w:rPr>
        <w:t>Information Session on the Opportunities and Challenges Raised by Generative AI as it Relates to Copyright</w:t>
      </w:r>
      <w:r>
        <w:rPr>
          <w:szCs w:val="22"/>
        </w:rPr>
        <w:tab/>
      </w:r>
    </w:p>
    <w:p w14:paraId="1886A15A" w14:textId="77777777" w:rsidR="005E7197" w:rsidRDefault="005E7197" w:rsidP="005E7197">
      <w:pPr>
        <w:pStyle w:val="ListParagraph"/>
        <w:tabs>
          <w:tab w:val="left" w:pos="567"/>
        </w:tabs>
        <w:ind w:left="927"/>
        <w:rPr>
          <w:szCs w:val="22"/>
        </w:rPr>
      </w:pPr>
    </w:p>
    <w:p w14:paraId="7FE8B0B0" w14:textId="77777777" w:rsidR="005E7197" w:rsidRDefault="005E7197" w:rsidP="005E7197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7D7845">
        <w:rPr>
          <w:szCs w:val="22"/>
        </w:rPr>
        <w:t xml:space="preserve">Proposal from Senegal and Congo to include the Resale Right (droit de suite) in the Agenda of Future </w:t>
      </w:r>
      <w:r>
        <w:rPr>
          <w:szCs w:val="22"/>
        </w:rPr>
        <w:t>W</w:t>
      </w:r>
      <w:r w:rsidRPr="007D7845">
        <w:rPr>
          <w:szCs w:val="22"/>
        </w:rPr>
        <w:t>ork by the Standing Committee on Copyright and Related Rights of the World Intellectual Property Organization</w:t>
      </w:r>
    </w:p>
    <w:p w14:paraId="1CCF5C95" w14:textId="77777777" w:rsidR="005E7197" w:rsidRDefault="005E7197" w:rsidP="005E7197">
      <w:pPr>
        <w:pStyle w:val="ListParagraph"/>
        <w:tabs>
          <w:tab w:val="left" w:pos="567"/>
        </w:tabs>
        <w:ind w:left="927"/>
        <w:rPr>
          <w:szCs w:val="22"/>
        </w:rPr>
      </w:pPr>
    </w:p>
    <w:p w14:paraId="5A1F715B" w14:textId="77777777" w:rsidR="005E7197" w:rsidRDefault="005E7197" w:rsidP="005E7197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0C296E">
        <w:rPr>
          <w:szCs w:val="22"/>
        </w:rPr>
        <w:lastRenderedPageBreak/>
        <w:t xml:space="preserve">Proposal on the Part of the Russian Federation </w:t>
      </w:r>
      <w:proofErr w:type="gramStart"/>
      <w:r w:rsidRPr="000C296E">
        <w:rPr>
          <w:szCs w:val="22"/>
        </w:rPr>
        <w:t>With</w:t>
      </w:r>
      <w:proofErr w:type="gramEnd"/>
      <w:r w:rsidRPr="000C296E">
        <w:rPr>
          <w:szCs w:val="22"/>
        </w:rPr>
        <w:t xml:space="preserve"> Regard to Strengthening </w:t>
      </w:r>
      <w:r>
        <w:rPr>
          <w:szCs w:val="22"/>
        </w:rPr>
        <w:t>t</w:t>
      </w:r>
      <w:r w:rsidRPr="000C296E">
        <w:rPr>
          <w:szCs w:val="22"/>
        </w:rPr>
        <w:t>he Protection of Theatre Directors’ Rights at the International Level</w:t>
      </w:r>
    </w:p>
    <w:p w14:paraId="2C4457DB" w14:textId="77777777" w:rsidR="005E7197" w:rsidRPr="008B3431" w:rsidRDefault="005E7197" w:rsidP="005E7197">
      <w:pPr>
        <w:pStyle w:val="ListParagraph"/>
        <w:rPr>
          <w:szCs w:val="22"/>
        </w:rPr>
      </w:pPr>
    </w:p>
    <w:p w14:paraId="54EB2F8C" w14:textId="77777777" w:rsidR="005E7197" w:rsidRDefault="005E7197" w:rsidP="005E7197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bookmarkStart w:id="5" w:name="_Hlk148706700"/>
      <w:r>
        <w:rPr>
          <w:szCs w:val="22"/>
        </w:rPr>
        <w:t>Proposal for a Study Focused on the Public Lending Right in the Agenda and Future Work of the Standing Committee on Copyright and Related Rights of the World Intellectual Property Organization (WIPO)</w:t>
      </w:r>
    </w:p>
    <w:p w14:paraId="5D8BE72C" w14:textId="77777777" w:rsidR="005E7197" w:rsidRPr="00546DA2" w:rsidRDefault="005E7197" w:rsidP="005E7197">
      <w:pPr>
        <w:tabs>
          <w:tab w:val="left" w:pos="567"/>
        </w:tabs>
        <w:ind w:left="567"/>
        <w:rPr>
          <w:szCs w:val="22"/>
        </w:rPr>
      </w:pPr>
    </w:p>
    <w:p w14:paraId="5B30709A" w14:textId="77777777" w:rsidR="005E7197" w:rsidRDefault="005E7197" w:rsidP="005E7197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 w:rsidRPr="00546DA2">
        <w:rPr>
          <w:szCs w:val="22"/>
        </w:rPr>
        <w:t>Proposal for a Study on the Rights of Audiovisual Authors and their Remuneration for the Exploitation of their Works</w:t>
      </w:r>
    </w:p>
    <w:bookmarkEnd w:id="5"/>
    <w:p w14:paraId="6C5CBA2E" w14:textId="77777777" w:rsidR="005E7197" w:rsidRDefault="005E7197" w:rsidP="005E7197">
      <w:pPr>
        <w:tabs>
          <w:tab w:val="left" w:pos="567"/>
        </w:tabs>
        <w:rPr>
          <w:szCs w:val="22"/>
        </w:rPr>
      </w:pPr>
    </w:p>
    <w:p w14:paraId="3C5F68AD" w14:textId="77777777" w:rsidR="005E7197" w:rsidRDefault="005E7197" w:rsidP="005E7197">
      <w:pPr>
        <w:pStyle w:val="ListParagraph"/>
        <w:numPr>
          <w:ilvl w:val="0"/>
          <w:numId w:val="8"/>
        </w:numPr>
        <w:tabs>
          <w:tab w:val="left" w:pos="567"/>
        </w:tabs>
        <w:rPr>
          <w:szCs w:val="22"/>
        </w:rPr>
      </w:pPr>
      <w:r>
        <w:rPr>
          <w:szCs w:val="22"/>
        </w:rPr>
        <w:t>Any other matters</w:t>
      </w:r>
    </w:p>
    <w:p w14:paraId="333F9954" w14:textId="77777777" w:rsidR="005E7197" w:rsidRPr="007D7845" w:rsidRDefault="005E7197" w:rsidP="005E7197">
      <w:pPr>
        <w:pStyle w:val="ListParagraph"/>
        <w:tabs>
          <w:tab w:val="left" w:pos="567"/>
        </w:tabs>
        <w:ind w:left="927"/>
        <w:rPr>
          <w:szCs w:val="22"/>
        </w:rPr>
      </w:pPr>
    </w:p>
    <w:p w14:paraId="29E9F53F" w14:textId="77777777" w:rsidR="005E7197" w:rsidRDefault="005E7197" w:rsidP="005E7197">
      <w:pPr>
        <w:pStyle w:val="ListParagraph"/>
        <w:numPr>
          <w:ilvl w:val="0"/>
          <w:numId w:val="7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14:paraId="0F72418A" w14:textId="77777777" w:rsidR="005E7197" w:rsidRDefault="005E7197" w:rsidP="005E7197">
      <w:pPr>
        <w:tabs>
          <w:tab w:val="left" w:pos="567"/>
        </w:tabs>
        <w:rPr>
          <w:szCs w:val="22"/>
        </w:rPr>
      </w:pPr>
    </w:p>
    <w:p w14:paraId="2D4901D5" w14:textId="77777777" w:rsidR="005E7197" w:rsidRDefault="005E7197" w:rsidP="005E7197">
      <w:pPr>
        <w:tabs>
          <w:tab w:val="left" w:pos="567"/>
        </w:tabs>
        <w:rPr>
          <w:szCs w:val="22"/>
        </w:rPr>
      </w:pPr>
    </w:p>
    <w:p w14:paraId="64D812C8" w14:textId="77777777" w:rsidR="005E7197" w:rsidRPr="004532D0" w:rsidRDefault="005E7197" w:rsidP="005E7197">
      <w:pPr>
        <w:tabs>
          <w:tab w:val="left" w:pos="567"/>
        </w:tabs>
        <w:rPr>
          <w:szCs w:val="22"/>
        </w:rPr>
      </w:pPr>
    </w:p>
    <w:p w14:paraId="50556AA8" w14:textId="77777777" w:rsidR="005E7197" w:rsidRDefault="005E7197" w:rsidP="005E7197">
      <w:pPr>
        <w:pStyle w:val="Endofdocument"/>
      </w:pPr>
      <w:r w:rsidRPr="0088209C">
        <w:rPr>
          <w:sz w:val="22"/>
          <w:szCs w:val="22"/>
        </w:rPr>
        <w:t>[End of document]</w:t>
      </w:r>
    </w:p>
    <w:p w14:paraId="0C2A1E63" w14:textId="77777777" w:rsidR="002928D3" w:rsidRDefault="002928D3" w:rsidP="003D352A">
      <w:pPr>
        <w:spacing w:after="220"/>
      </w:pPr>
    </w:p>
    <w:sectPr w:rsidR="002928D3" w:rsidSect="005E719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79AE" w14:textId="77777777" w:rsidR="005E7197" w:rsidRDefault="005E7197">
      <w:r>
        <w:separator/>
      </w:r>
    </w:p>
  </w:endnote>
  <w:endnote w:type="continuationSeparator" w:id="0">
    <w:p w14:paraId="77B8C573" w14:textId="77777777" w:rsidR="005E7197" w:rsidRDefault="005E7197" w:rsidP="003B38C1">
      <w:r>
        <w:separator/>
      </w:r>
    </w:p>
    <w:p w14:paraId="067BB71B" w14:textId="77777777" w:rsidR="005E7197" w:rsidRPr="003B38C1" w:rsidRDefault="005E71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54E4BE" w14:textId="77777777" w:rsidR="005E7197" w:rsidRPr="003B38C1" w:rsidRDefault="005E71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6539" w14:textId="77777777" w:rsidR="005E7197" w:rsidRDefault="005E7197">
      <w:r>
        <w:separator/>
      </w:r>
    </w:p>
  </w:footnote>
  <w:footnote w:type="continuationSeparator" w:id="0">
    <w:p w14:paraId="49C9F010" w14:textId="77777777" w:rsidR="005E7197" w:rsidRDefault="005E7197" w:rsidP="008B60B2">
      <w:r>
        <w:separator/>
      </w:r>
    </w:p>
    <w:p w14:paraId="630B62FD" w14:textId="77777777" w:rsidR="005E7197" w:rsidRPr="00ED77FB" w:rsidRDefault="005E71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F5A9A79" w14:textId="77777777" w:rsidR="005E7197" w:rsidRPr="00ED77FB" w:rsidRDefault="005E71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1290" w14:textId="3BAE794B" w:rsidR="00EC4E49" w:rsidRDefault="005E7197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 xml:space="preserve">/46/1 </w:t>
    </w:r>
  </w:p>
  <w:p w14:paraId="240CF59B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2037063D" w14:textId="77777777" w:rsidR="00EC4E49" w:rsidRDefault="00EC4E49" w:rsidP="00477D6B">
    <w:pPr>
      <w:jc w:val="right"/>
    </w:pPr>
  </w:p>
  <w:p w14:paraId="79F71E36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8076068">
    <w:abstractNumId w:val="2"/>
  </w:num>
  <w:num w:numId="2" w16cid:durableId="1246458243">
    <w:abstractNumId w:val="5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1905139370">
    <w:abstractNumId w:val="4"/>
  </w:num>
  <w:num w:numId="8" w16cid:durableId="948314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97"/>
    <w:rsid w:val="00010F79"/>
    <w:rsid w:val="0001647B"/>
    <w:rsid w:val="00043CAA"/>
    <w:rsid w:val="00075432"/>
    <w:rsid w:val="000968ED"/>
    <w:rsid w:val="00096B1A"/>
    <w:rsid w:val="000F5E56"/>
    <w:rsid w:val="001024FE"/>
    <w:rsid w:val="001362EE"/>
    <w:rsid w:val="00142868"/>
    <w:rsid w:val="001832A6"/>
    <w:rsid w:val="001C6808"/>
    <w:rsid w:val="001D1DA3"/>
    <w:rsid w:val="002121F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808"/>
    <w:rsid w:val="00423E3E"/>
    <w:rsid w:val="00427AF4"/>
    <w:rsid w:val="00430EBF"/>
    <w:rsid w:val="004400E2"/>
    <w:rsid w:val="00444C62"/>
    <w:rsid w:val="00461632"/>
    <w:rsid w:val="004647DA"/>
    <w:rsid w:val="00474062"/>
    <w:rsid w:val="00477D6B"/>
    <w:rsid w:val="004D39C4"/>
    <w:rsid w:val="005172AE"/>
    <w:rsid w:val="0053057A"/>
    <w:rsid w:val="00560A29"/>
    <w:rsid w:val="00594D27"/>
    <w:rsid w:val="005E7197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82CAC"/>
    <w:rsid w:val="007A198B"/>
    <w:rsid w:val="007B6A58"/>
    <w:rsid w:val="007D1613"/>
    <w:rsid w:val="008332E8"/>
    <w:rsid w:val="00873EE5"/>
    <w:rsid w:val="008B2CC1"/>
    <w:rsid w:val="008B4B5E"/>
    <w:rsid w:val="008B60B2"/>
    <w:rsid w:val="0090731E"/>
    <w:rsid w:val="00916EE2"/>
    <w:rsid w:val="00924FAA"/>
    <w:rsid w:val="00966A22"/>
    <w:rsid w:val="0096722F"/>
    <w:rsid w:val="00980843"/>
    <w:rsid w:val="009E2791"/>
    <w:rsid w:val="009E3F6F"/>
    <w:rsid w:val="009F3BF9"/>
    <w:rsid w:val="009F499F"/>
    <w:rsid w:val="00A2241A"/>
    <w:rsid w:val="00A42DAF"/>
    <w:rsid w:val="00A45BD8"/>
    <w:rsid w:val="00A5792C"/>
    <w:rsid w:val="00A778BF"/>
    <w:rsid w:val="00A85B8E"/>
    <w:rsid w:val="00AB3100"/>
    <w:rsid w:val="00AC205C"/>
    <w:rsid w:val="00AD2004"/>
    <w:rsid w:val="00AF5C73"/>
    <w:rsid w:val="00B05A69"/>
    <w:rsid w:val="00B40598"/>
    <w:rsid w:val="00B50B99"/>
    <w:rsid w:val="00B62CD9"/>
    <w:rsid w:val="00B9734B"/>
    <w:rsid w:val="00B97A3A"/>
    <w:rsid w:val="00BD4BB6"/>
    <w:rsid w:val="00C11BFE"/>
    <w:rsid w:val="00C42181"/>
    <w:rsid w:val="00C94629"/>
    <w:rsid w:val="00CE65D4"/>
    <w:rsid w:val="00D26C62"/>
    <w:rsid w:val="00D45252"/>
    <w:rsid w:val="00D71B4D"/>
    <w:rsid w:val="00D93D55"/>
    <w:rsid w:val="00E161A2"/>
    <w:rsid w:val="00E1703C"/>
    <w:rsid w:val="00E335FE"/>
    <w:rsid w:val="00E5021F"/>
    <w:rsid w:val="00E671A6"/>
    <w:rsid w:val="00E775C6"/>
    <w:rsid w:val="00EC4E49"/>
    <w:rsid w:val="00ED77FB"/>
    <w:rsid w:val="00F021A6"/>
    <w:rsid w:val="00F11D94"/>
    <w:rsid w:val="00F51DEC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02E9B"/>
  <w15:docId w15:val="{F37E2074-5BCF-49C1-93F3-150FCD1A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E719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E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SCCR_46 (E)</Template>
  <TotalTime>2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</vt:lpstr>
    </vt:vector>
  </TitlesOfParts>
  <Company>WIPO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2025-06-17T06:59:00Z</dcterms:created>
  <dcterms:modified xsi:type="dcterms:W3CDTF">2025-06-17T06:59:00Z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