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CEACC" w14:textId="77777777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91A5F9" w14:textId="77777777" w:rsidR="00EC4E49" w:rsidRPr="008B2CC1" w:rsidRDefault="00EC4E49" w:rsidP="00387A67">
            <w:pPr>
              <w:pStyle w:val="Heading3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990C0D" w14:textId="77777777"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39557832" wp14:editId="1EF0F64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700E9A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5F3F832" w14:textId="77777777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AF862D2" w14:textId="1FFA2C9A" w:rsidR="008B2CC1" w:rsidRPr="0090731E" w:rsidRDefault="00A83EE0" w:rsidP="00DF6A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SCCR/4</w:t>
            </w:r>
            <w:r w:rsidR="002B212D">
              <w:rPr>
                <w:rFonts w:ascii="Arial Black" w:hAnsi="Arial Black"/>
                <w:caps/>
                <w:sz w:val="15"/>
              </w:rPr>
              <w:t>5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4394E82E" w14:textId="77777777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B854AD6" w14:textId="43A7516C" w:rsidR="008B2CC1" w:rsidRPr="0090731E" w:rsidRDefault="008B2CC1" w:rsidP="00DF6AA9">
            <w:pPr>
              <w:tabs>
                <w:tab w:val="left" w:pos="9223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78468EC9" w14:textId="77777777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429C110A" w14:textId="7E4396EE" w:rsidR="008B2CC1" w:rsidRPr="0090731E" w:rsidRDefault="008B2CC1" w:rsidP="00532C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F6AA9">
              <w:rPr>
                <w:rFonts w:ascii="Arial Black" w:hAnsi="Arial Black"/>
                <w:caps/>
                <w:sz w:val="15"/>
              </w:rPr>
              <w:t xml:space="preserve">:  </w:t>
            </w:r>
            <w:r w:rsidR="00285E53">
              <w:rPr>
                <w:rFonts w:ascii="Arial Black" w:hAnsi="Arial Black"/>
                <w:caps/>
                <w:sz w:val="15"/>
              </w:rPr>
              <w:t>April 15</w:t>
            </w:r>
            <w:r w:rsidR="00DF6AA9">
              <w:rPr>
                <w:rFonts w:ascii="Arial Black" w:hAnsi="Arial Black"/>
                <w:caps/>
                <w:sz w:val="15"/>
              </w:rPr>
              <w:t xml:space="preserve">, </w:t>
            </w:r>
            <w:proofErr w:type="gramStart"/>
            <w:r w:rsidR="00DF6AA9">
              <w:rPr>
                <w:rFonts w:ascii="Arial Black" w:hAnsi="Arial Black"/>
                <w:caps/>
                <w:sz w:val="15"/>
              </w:rPr>
              <w:t>202</w:t>
            </w:r>
            <w:r w:rsidR="002B212D">
              <w:rPr>
                <w:rFonts w:ascii="Arial Black" w:hAnsi="Arial Black"/>
                <w:caps/>
                <w:sz w:val="15"/>
              </w:rPr>
              <w:t>4</w:t>
            </w:r>
            <w:proofErr w:type="gramEnd"/>
            <w:r w:rsidR="00A80DD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14:paraId="45E0B346" w14:textId="77777777" w:rsidR="008B2CC1" w:rsidRDefault="008B2CC1" w:rsidP="008B2CC1"/>
    <w:p w14:paraId="584A60D1" w14:textId="77777777" w:rsidR="002C39A5" w:rsidRPr="008B2CC1" w:rsidRDefault="002C39A5" w:rsidP="008B2CC1"/>
    <w:p w14:paraId="38710A58" w14:textId="77777777"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14:paraId="63A69255" w14:textId="77777777" w:rsidR="003845C1" w:rsidRDefault="003845C1" w:rsidP="003845C1"/>
    <w:p w14:paraId="0848A1D8" w14:textId="30724E29" w:rsidR="00636556" w:rsidRPr="003845C1" w:rsidRDefault="00A83EE0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</w:t>
      </w:r>
      <w:r w:rsidR="00BB6025">
        <w:rPr>
          <w:b/>
          <w:sz w:val="24"/>
          <w:szCs w:val="24"/>
        </w:rPr>
        <w:t>y-</w:t>
      </w:r>
      <w:r w:rsidR="002B212D">
        <w:rPr>
          <w:b/>
          <w:sz w:val="24"/>
          <w:szCs w:val="24"/>
        </w:rPr>
        <w:t xml:space="preserve">Fifth </w:t>
      </w:r>
      <w:r w:rsidR="00636556" w:rsidRPr="003840CB">
        <w:rPr>
          <w:b/>
          <w:sz w:val="24"/>
          <w:szCs w:val="24"/>
        </w:rPr>
        <w:t>Session</w:t>
      </w:r>
    </w:p>
    <w:p w14:paraId="6575A293" w14:textId="625D7EDD"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2B212D">
        <w:rPr>
          <w:b/>
          <w:sz w:val="24"/>
          <w:szCs w:val="24"/>
        </w:rPr>
        <w:t>April 15 to 19, 2024</w:t>
      </w:r>
    </w:p>
    <w:p w14:paraId="6CEAC9B3" w14:textId="77777777" w:rsidR="008B2CC1" w:rsidRPr="008B2CC1" w:rsidRDefault="008B2CC1" w:rsidP="008B2CC1"/>
    <w:p w14:paraId="0648D23D" w14:textId="77777777" w:rsidR="008B2CC1" w:rsidRPr="008B2CC1" w:rsidRDefault="008B2CC1" w:rsidP="008B2CC1"/>
    <w:p w14:paraId="32B62B87" w14:textId="020234CE" w:rsidR="008B2C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  <w:r w:rsidR="00B1427C">
        <w:rPr>
          <w:caps/>
          <w:sz w:val="24"/>
        </w:rPr>
        <w:t xml:space="preserve"> </w:t>
      </w:r>
    </w:p>
    <w:p w14:paraId="11B0AAD2" w14:textId="77777777" w:rsidR="00651C50" w:rsidRPr="008B2CC1" w:rsidRDefault="00651C50" w:rsidP="008B2CC1"/>
    <w:p w14:paraId="4195E66C" w14:textId="72F3DE82" w:rsidR="008B2CC1" w:rsidRPr="008B2CC1" w:rsidRDefault="00285E53" w:rsidP="008B2CC1">
      <w:pPr>
        <w:rPr>
          <w:i/>
        </w:rPr>
      </w:pPr>
      <w:bookmarkStart w:id="4" w:name="Prepared"/>
      <w:bookmarkEnd w:id="4"/>
      <w:r>
        <w:rPr>
          <w:i/>
        </w:rPr>
        <w:t>adopted</w:t>
      </w:r>
      <w:r w:rsidR="004B5AC7">
        <w:rPr>
          <w:i/>
        </w:rPr>
        <w:t xml:space="preserve"> by the </w:t>
      </w:r>
      <w:proofErr w:type="gramStart"/>
      <w:r>
        <w:rPr>
          <w:i/>
        </w:rPr>
        <w:t>Committee</w:t>
      </w:r>
      <w:proofErr w:type="gramEnd"/>
    </w:p>
    <w:p w14:paraId="2EB5968D" w14:textId="77777777" w:rsidR="00AC205C" w:rsidRDefault="00AC205C"/>
    <w:p w14:paraId="075D667C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25314C8F" w14:textId="77777777" w:rsidR="00D67185" w:rsidRDefault="00D67185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F52D58D" w14:textId="37D8CDDC" w:rsidR="005E0A32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 w:rsidR="00DB4D1F">
        <w:rPr>
          <w:szCs w:val="22"/>
        </w:rPr>
        <w:t>fort</w:t>
      </w:r>
      <w:r w:rsidR="00551399">
        <w:rPr>
          <w:szCs w:val="22"/>
        </w:rPr>
        <w:t>y-</w:t>
      </w:r>
      <w:r w:rsidR="002B212D">
        <w:rPr>
          <w:szCs w:val="22"/>
        </w:rPr>
        <w:t xml:space="preserve">fifth </w:t>
      </w:r>
      <w:r w:rsidRPr="00C206F0">
        <w:rPr>
          <w:szCs w:val="22"/>
        </w:rPr>
        <w:t>session</w:t>
      </w:r>
    </w:p>
    <w:p w14:paraId="099BF806" w14:textId="77777777" w:rsidR="00452F61" w:rsidRPr="00452F61" w:rsidRDefault="00452F61" w:rsidP="00685637"/>
    <w:p w14:paraId="3F86B4A7" w14:textId="77777777" w:rsidR="004B5AC7" w:rsidRPr="00A83EE0" w:rsidRDefault="004B5AC7" w:rsidP="00A83EE0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</w:t>
      </w:r>
      <w:r w:rsidR="008F2D4D" w:rsidRPr="00A83EE0">
        <w:rPr>
          <w:szCs w:val="22"/>
        </w:rPr>
        <w:t>w non</w:t>
      </w:r>
      <w:r w:rsidR="008F2D4D" w:rsidRPr="00A83EE0">
        <w:rPr>
          <w:szCs w:val="22"/>
        </w:rPr>
        <w:noBreakHyphen/>
        <w:t>governmental organization</w:t>
      </w:r>
      <w:r w:rsidR="0033444D">
        <w:rPr>
          <w:szCs w:val="22"/>
        </w:rPr>
        <w:t>s</w:t>
      </w:r>
    </w:p>
    <w:p w14:paraId="2DCD4688" w14:textId="77777777"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14:paraId="37179D68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1FFE7BFF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00E7979E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4FB041CB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37D8E7D5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14:paraId="1742A894" w14:textId="77777777" w:rsidR="00033E77" w:rsidRPr="00033E77" w:rsidRDefault="00033E77" w:rsidP="00033E77">
      <w:pPr>
        <w:pStyle w:val="ListParagraph"/>
        <w:rPr>
          <w:szCs w:val="22"/>
        </w:rPr>
      </w:pPr>
    </w:p>
    <w:p w14:paraId="7349F334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14:paraId="77040FFE" w14:textId="77777777" w:rsidR="007D7845" w:rsidRPr="007D7845" w:rsidRDefault="007D7845" w:rsidP="007D7845">
      <w:pPr>
        <w:pStyle w:val="ListParagraph"/>
        <w:rPr>
          <w:szCs w:val="22"/>
          <w:lang w:val="fr-CH"/>
        </w:rPr>
      </w:pPr>
    </w:p>
    <w:p w14:paraId="71E67815" w14:textId="77777777" w:rsidR="00DE54C8" w:rsidRDefault="007D7845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52A5167C" w14:textId="77777777" w:rsidR="004D22B4" w:rsidRDefault="004D22B4" w:rsidP="004D22B4">
      <w:pPr>
        <w:tabs>
          <w:tab w:val="left" w:pos="567"/>
        </w:tabs>
        <w:rPr>
          <w:szCs w:val="22"/>
        </w:rPr>
      </w:pPr>
    </w:p>
    <w:p w14:paraId="161D3A8B" w14:textId="5ABE97C6" w:rsidR="004D22B4" w:rsidRPr="004D22B4" w:rsidRDefault="004D22B4" w:rsidP="004D22B4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 the Opportunities and Challenges Raised by Generative AI as it Relates to Copyright</w:t>
      </w:r>
      <w:r>
        <w:rPr>
          <w:szCs w:val="22"/>
        </w:rPr>
        <w:tab/>
      </w:r>
    </w:p>
    <w:p w14:paraId="3199C4BA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31CDA3A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34ECC7ED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ABE9574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</w:t>
      </w:r>
      <w:proofErr w:type="gramStart"/>
      <w:r w:rsidRPr="000C296E">
        <w:rPr>
          <w:szCs w:val="22"/>
        </w:rPr>
        <w:t>With</w:t>
      </w:r>
      <w:proofErr w:type="gramEnd"/>
      <w:r w:rsidRPr="000C296E">
        <w:rPr>
          <w:szCs w:val="22"/>
        </w:rPr>
        <w:t xml:space="preserve">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7C78727B" w14:textId="77777777" w:rsidR="002C39A5" w:rsidRDefault="002C39A5">
      <w:pPr>
        <w:rPr>
          <w:szCs w:val="22"/>
        </w:rPr>
      </w:pPr>
      <w:r>
        <w:rPr>
          <w:szCs w:val="22"/>
        </w:rPr>
        <w:br w:type="page"/>
      </w:r>
    </w:p>
    <w:p w14:paraId="33CCD5E4" w14:textId="77777777" w:rsidR="002C39A5" w:rsidRPr="008B3431" w:rsidRDefault="002C39A5" w:rsidP="00DE54C8">
      <w:pPr>
        <w:pStyle w:val="ListParagraph"/>
        <w:rPr>
          <w:szCs w:val="22"/>
        </w:rPr>
      </w:pPr>
    </w:p>
    <w:p w14:paraId="54365362" w14:textId="37F891D2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bookmarkStart w:id="5" w:name="_Hlk148706700"/>
      <w:r>
        <w:rPr>
          <w:szCs w:val="22"/>
        </w:rPr>
        <w:t>Proposal for a Study Focused on the Public Lending Right in the Agenda and Future Work of the Standing Committee on Copyright and Related Rights of the World Intellectual Property Organization (WIPO)</w:t>
      </w:r>
    </w:p>
    <w:p w14:paraId="53CDF9D0" w14:textId="77777777" w:rsidR="00546DA2" w:rsidRPr="00546DA2" w:rsidRDefault="00546DA2" w:rsidP="00231B9B">
      <w:pPr>
        <w:tabs>
          <w:tab w:val="left" w:pos="567"/>
        </w:tabs>
        <w:ind w:left="567"/>
        <w:rPr>
          <w:szCs w:val="22"/>
        </w:rPr>
      </w:pPr>
    </w:p>
    <w:p w14:paraId="043685A6" w14:textId="20EBB0C0" w:rsidR="00546DA2" w:rsidRDefault="00546DA2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546DA2">
        <w:rPr>
          <w:szCs w:val="22"/>
        </w:rPr>
        <w:t>Proposal for a Study on the Rights of Audiovisual Authors and their Remuneration for the Exploitation of their Works</w:t>
      </w:r>
    </w:p>
    <w:bookmarkEnd w:id="5"/>
    <w:p w14:paraId="55FEF40A" w14:textId="712AAB9B" w:rsidR="00486663" w:rsidRDefault="00486663" w:rsidP="00486663">
      <w:pPr>
        <w:tabs>
          <w:tab w:val="left" w:pos="567"/>
        </w:tabs>
        <w:rPr>
          <w:szCs w:val="22"/>
        </w:rPr>
      </w:pPr>
    </w:p>
    <w:p w14:paraId="2CA3B35F" w14:textId="0753AC52" w:rsidR="00486663" w:rsidRDefault="00486663" w:rsidP="0048666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4329C259" w14:textId="300686D4" w:rsidR="00727548" w:rsidRPr="007D7845" w:rsidRDefault="0072754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411B1D1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25DF5E78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0537D646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4A23E324" w14:textId="77777777" w:rsidR="004532D0" w:rsidRPr="004532D0" w:rsidRDefault="004532D0" w:rsidP="004532D0">
      <w:pPr>
        <w:tabs>
          <w:tab w:val="left" w:pos="567"/>
        </w:tabs>
        <w:rPr>
          <w:szCs w:val="22"/>
        </w:rPr>
      </w:pPr>
    </w:p>
    <w:p w14:paraId="5DCDC041" w14:textId="77777777" w:rsidR="002928D3" w:rsidRDefault="004B5AC7" w:rsidP="007D7845">
      <w:pPr>
        <w:pStyle w:val="Endofdocument"/>
      </w:pPr>
      <w:r w:rsidRPr="0088209C">
        <w:rPr>
          <w:sz w:val="22"/>
          <w:szCs w:val="22"/>
        </w:rPr>
        <w:t>[End of document]</w:t>
      </w:r>
    </w:p>
    <w:sectPr w:rsidR="002928D3" w:rsidSect="00A83EE0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0015" w14:textId="77777777" w:rsidR="00B836C8" w:rsidRDefault="00B836C8">
      <w:r>
        <w:separator/>
      </w:r>
    </w:p>
  </w:endnote>
  <w:endnote w:type="continuationSeparator" w:id="0">
    <w:p w14:paraId="779781BD" w14:textId="77777777" w:rsidR="00B836C8" w:rsidRDefault="00B836C8" w:rsidP="003B38C1">
      <w:r>
        <w:separator/>
      </w:r>
    </w:p>
    <w:p w14:paraId="0A592E7B" w14:textId="77777777" w:rsidR="00B836C8" w:rsidRPr="003B38C1" w:rsidRDefault="00B836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01F338" w14:textId="77777777" w:rsidR="00B836C8" w:rsidRPr="003B38C1" w:rsidRDefault="00B836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847C" w14:textId="77777777" w:rsidR="00B836C8" w:rsidRDefault="00B836C8">
      <w:r>
        <w:separator/>
      </w:r>
    </w:p>
  </w:footnote>
  <w:footnote w:type="continuationSeparator" w:id="0">
    <w:p w14:paraId="0F7BB5A1" w14:textId="77777777" w:rsidR="00B836C8" w:rsidRDefault="00B836C8" w:rsidP="008B60B2">
      <w:r>
        <w:separator/>
      </w:r>
    </w:p>
    <w:p w14:paraId="17F393B1" w14:textId="77777777" w:rsidR="00B836C8" w:rsidRPr="00ED77FB" w:rsidRDefault="00B836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AAD5AB" w14:textId="77777777" w:rsidR="00B836C8" w:rsidRPr="00ED77FB" w:rsidRDefault="00B836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B73" w14:textId="561FBFF8" w:rsidR="00A83EE0" w:rsidRDefault="00A83EE0" w:rsidP="00A83EE0">
    <w:pPr>
      <w:jc w:val="right"/>
    </w:pPr>
    <w:r>
      <w:t>SCCR/</w:t>
    </w:r>
    <w:r w:rsidR="00803EDC">
      <w:t>4</w:t>
    </w:r>
    <w:r w:rsidR="00C93852">
      <w:t>5</w:t>
    </w:r>
    <w:r>
      <w:t xml:space="preserve">/1 </w:t>
    </w:r>
  </w:p>
  <w:p w14:paraId="6F03A284" w14:textId="77777777" w:rsidR="00A83EE0" w:rsidRDefault="00A83EE0" w:rsidP="00A83EE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3964">
      <w:rPr>
        <w:noProof/>
      </w:rPr>
      <w:t>2</w:t>
    </w:r>
    <w:r>
      <w:fldChar w:fldCharType="end"/>
    </w:r>
  </w:p>
  <w:p w14:paraId="797E96B0" w14:textId="77777777"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CD4" w14:textId="77777777"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14:paraId="0F416B0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1DAE">
      <w:rPr>
        <w:noProof/>
      </w:rPr>
      <w:t>1</w:t>
    </w:r>
    <w:r>
      <w:fldChar w:fldCharType="end"/>
    </w:r>
  </w:p>
  <w:p w14:paraId="5BB31C31" w14:textId="77777777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1849728">
    <w:abstractNumId w:val="2"/>
  </w:num>
  <w:num w:numId="2" w16cid:durableId="1933851953">
    <w:abstractNumId w:val="7"/>
  </w:num>
  <w:num w:numId="3" w16cid:durableId="1770538662">
    <w:abstractNumId w:val="0"/>
  </w:num>
  <w:num w:numId="4" w16cid:durableId="1484928678">
    <w:abstractNumId w:val="8"/>
  </w:num>
  <w:num w:numId="5" w16cid:durableId="1768116120">
    <w:abstractNumId w:val="1"/>
  </w:num>
  <w:num w:numId="6" w16cid:durableId="408386366">
    <w:abstractNumId w:val="4"/>
  </w:num>
  <w:num w:numId="7" w16cid:durableId="855315870">
    <w:abstractNumId w:val="5"/>
  </w:num>
  <w:num w:numId="8" w16cid:durableId="1905139370">
    <w:abstractNumId w:val="6"/>
  </w:num>
  <w:num w:numId="9" w16cid:durableId="867986468">
    <w:abstractNumId w:val="3"/>
  </w:num>
  <w:num w:numId="10" w16cid:durableId="94831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C7"/>
    <w:rsid w:val="00033E7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7767B"/>
    <w:rsid w:val="0018313D"/>
    <w:rsid w:val="001832A6"/>
    <w:rsid w:val="00194929"/>
    <w:rsid w:val="001C05FA"/>
    <w:rsid w:val="001D2DA1"/>
    <w:rsid w:val="001D359E"/>
    <w:rsid w:val="001F5EB4"/>
    <w:rsid w:val="002302DF"/>
    <w:rsid w:val="00231B9B"/>
    <w:rsid w:val="00250179"/>
    <w:rsid w:val="002634C4"/>
    <w:rsid w:val="00264E62"/>
    <w:rsid w:val="002665A0"/>
    <w:rsid w:val="00273F3E"/>
    <w:rsid w:val="00285E53"/>
    <w:rsid w:val="002928D3"/>
    <w:rsid w:val="002B212D"/>
    <w:rsid w:val="002B2BEB"/>
    <w:rsid w:val="002C39A5"/>
    <w:rsid w:val="002F1FE6"/>
    <w:rsid w:val="002F4E68"/>
    <w:rsid w:val="00312F7F"/>
    <w:rsid w:val="003230FF"/>
    <w:rsid w:val="0033444D"/>
    <w:rsid w:val="00341AEE"/>
    <w:rsid w:val="00354432"/>
    <w:rsid w:val="00361450"/>
    <w:rsid w:val="00366519"/>
    <w:rsid w:val="003673CF"/>
    <w:rsid w:val="00373C26"/>
    <w:rsid w:val="003845C1"/>
    <w:rsid w:val="00387A67"/>
    <w:rsid w:val="003A1E1C"/>
    <w:rsid w:val="003A37B2"/>
    <w:rsid w:val="003A6F89"/>
    <w:rsid w:val="003B38C1"/>
    <w:rsid w:val="003D0B25"/>
    <w:rsid w:val="003D2840"/>
    <w:rsid w:val="003E23A9"/>
    <w:rsid w:val="00414ED3"/>
    <w:rsid w:val="00423E3E"/>
    <w:rsid w:val="00427AF4"/>
    <w:rsid w:val="0043752F"/>
    <w:rsid w:val="00440E3E"/>
    <w:rsid w:val="00452F61"/>
    <w:rsid w:val="004532D0"/>
    <w:rsid w:val="004647DA"/>
    <w:rsid w:val="00465432"/>
    <w:rsid w:val="0046724B"/>
    <w:rsid w:val="00474062"/>
    <w:rsid w:val="004751E7"/>
    <w:rsid w:val="00477D6B"/>
    <w:rsid w:val="00486663"/>
    <w:rsid w:val="004B5AC7"/>
    <w:rsid w:val="004D22B4"/>
    <w:rsid w:val="004D6998"/>
    <w:rsid w:val="005019FF"/>
    <w:rsid w:val="00514CE0"/>
    <w:rsid w:val="005234FD"/>
    <w:rsid w:val="0053057A"/>
    <w:rsid w:val="00530F81"/>
    <w:rsid w:val="00532C14"/>
    <w:rsid w:val="00546DA2"/>
    <w:rsid w:val="00551399"/>
    <w:rsid w:val="00560A29"/>
    <w:rsid w:val="00563116"/>
    <w:rsid w:val="005A2738"/>
    <w:rsid w:val="005C6649"/>
    <w:rsid w:val="005E0A32"/>
    <w:rsid w:val="00605827"/>
    <w:rsid w:val="0063648B"/>
    <w:rsid w:val="00636556"/>
    <w:rsid w:val="00646050"/>
    <w:rsid w:val="00651C50"/>
    <w:rsid w:val="006713CA"/>
    <w:rsid w:val="00676C5C"/>
    <w:rsid w:val="00682F3E"/>
    <w:rsid w:val="00685637"/>
    <w:rsid w:val="006A74D2"/>
    <w:rsid w:val="006D0B62"/>
    <w:rsid w:val="006D2C61"/>
    <w:rsid w:val="00715BD9"/>
    <w:rsid w:val="00727548"/>
    <w:rsid w:val="00755E38"/>
    <w:rsid w:val="00760258"/>
    <w:rsid w:val="00767180"/>
    <w:rsid w:val="007A4A5F"/>
    <w:rsid w:val="007B559C"/>
    <w:rsid w:val="007B5E22"/>
    <w:rsid w:val="007D1613"/>
    <w:rsid w:val="007D7845"/>
    <w:rsid w:val="00803EDC"/>
    <w:rsid w:val="0080759A"/>
    <w:rsid w:val="00853964"/>
    <w:rsid w:val="00853F21"/>
    <w:rsid w:val="00884D7C"/>
    <w:rsid w:val="008872AA"/>
    <w:rsid w:val="008A3A6F"/>
    <w:rsid w:val="008B2CC1"/>
    <w:rsid w:val="008B3431"/>
    <w:rsid w:val="008B53BC"/>
    <w:rsid w:val="008B60B2"/>
    <w:rsid w:val="008C40FD"/>
    <w:rsid w:val="008D6E28"/>
    <w:rsid w:val="008D78D9"/>
    <w:rsid w:val="008F2D4D"/>
    <w:rsid w:val="008F31F9"/>
    <w:rsid w:val="0090731E"/>
    <w:rsid w:val="00916EE2"/>
    <w:rsid w:val="00933B88"/>
    <w:rsid w:val="009508F9"/>
    <w:rsid w:val="00950BE9"/>
    <w:rsid w:val="00966A22"/>
    <w:rsid w:val="0096722F"/>
    <w:rsid w:val="00980843"/>
    <w:rsid w:val="00997D94"/>
    <w:rsid w:val="009A5DDD"/>
    <w:rsid w:val="009A7ADA"/>
    <w:rsid w:val="009B6A22"/>
    <w:rsid w:val="009C0514"/>
    <w:rsid w:val="009E2791"/>
    <w:rsid w:val="009E3F6F"/>
    <w:rsid w:val="009F499F"/>
    <w:rsid w:val="00A04464"/>
    <w:rsid w:val="00A34D60"/>
    <w:rsid w:val="00A42DAF"/>
    <w:rsid w:val="00A45BD8"/>
    <w:rsid w:val="00A74EBA"/>
    <w:rsid w:val="00A80DD7"/>
    <w:rsid w:val="00A83EE0"/>
    <w:rsid w:val="00A869B7"/>
    <w:rsid w:val="00AC205C"/>
    <w:rsid w:val="00AC5158"/>
    <w:rsid w:val="00AF0A6B"/>
    <w:rsid w:val="00B00275"/>
    <w:rsid w:val="00B046A1"/>
    <w:rsid w:val="00B05A69"/>
    <w:rsid w:val="00B1427C"/>
    <w:rsid w:val="00B43669"/>
    <w:rsid w:val="00B51DAE"/>
    <w:rsid w:val="00B5360E"/>
    <w:rsid w:val="00B64600"/>
    <w:rsid w:val="00B81922"/>
    <w:rsid w:val="00B836C8"/>
    <w:rsid w:val="00B92294"/>
    <w:rsid w:val="00B94F7D"/>
    <w:rsid w:val="00B96F20"/>
    <w:rsid w:val="00B9734B"/>
    <w:rsid w:val="00BA7BF3"/>
    <w:rsid w:val="00BB6025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3852"/>
    <w:rsid w:val="00C9773A"/>
    <w:rsid w:val="00CA1FF2"/>
    <w:rsid w:val="00CA5836"/>
    <w:rsid w:val="00CD3057"/>
    <w:rsid w:val="00CE0B5E"/>
    <w:rsid w:val="00D20000"/>
    <w:rsid w:val="00D45252"/>
    <w:rsid w:val="00D55E35"/>
    <w:rsid w:val="00D5616D"/>
    <w:rsid w:val="00D64D38"/>
    <w:rsid w:val="00D658DB"/>
    <w:rsid w:val="00D67185"/>
    <w:rsid w:val="00D718AA"/>
    <w:rsid w:val="00D71B4D"/>
    <w:rsid w:val="00D73D52"/>
    <w:rsid w:val="00D93D55"/>
    <w:rsid w:val="00D97EAA"/>
    <w:rsid w:val="00DB4D1F"/>
    <w:rsid w:val="00DC0933"/>
    <w:rsid w:val="00DC0963"/>
    <w:rsid w:val="00DD4D8C"/>
    <w:rsid w:val="00DE54C8"/>
    <w:rsid w:val="00DF6AA9"/>
    <w:rsid w:val="00E335FE"/>
    <w:rsid w:val="00E52676"/>
    <w:rsid w:val="00E81F43"/>
    <w:rsid w:val="00E83F00"/>
    <w:rsid w:val="00EA79C4"/>
    <w:rsid w:val="00EB41A7"/>
    <w:rsid w:val="00EC19F8"/>
    <w:rsid w:val="00EC4E49"/>
    <w:rsid w:val="00ED74FB"/>
    <w:rsid w:val="00ED77FB"/>
    <w:rsid w:val="00EE45FA"/>
    <w:rsid w:val="00EE78C6"/>
    <w:rsid w:val="00F13F32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65784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2</cp:revision>
  <cp:lastPrinted>2024-02-07T14:01:00Z</cp:lastPrinted>
  <dcterms:created xsi:type="dcterms:W3CDTF">2024-05-08T14:27:00Z</dcterms:created>
  <dcterms:modified xsi:type="dcterms:W3CDTF">2024-05-08T14:27:00Z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f979eaed-a11b-40b0-849c-a38039ddc731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2024-02-01T17:14:00Z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f2e54498-d1eb-4a7a-8b5a-9c7286b59314</vt:lpwstr>
  </property>
  <property fmtid="{D5CDD505-2E9C-101B-9397-08002B2CF9AE}" pid="14" name="MSIP_Label_20773ee6-353b-4fb9-a59d-0b94c8c67bea_ContentBits">
    <vt:lpwstr>0</vt:lpwstr>
  </property>
</Properties>
</file>