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C9116" w14:textId="77777777" w:rsidR="008B2CC1" w:rsidRPr="00F043DE" w:rsidRDefault="00B92F1F" w:rsidP="00556076">
      <w:pPr>
        <w:spacing w:after="120"/>
        <w:jc w:val="right"/>
        <w:rPr>
          <w:b/>
          <w:sz w:val="32"/>
          <w:szCs w:val="40"/>
        </w:rPr>
      </w:pPr>
      <w:r>
        <w:rPr>
          <w:noProof/>
          <w:sz w:val="28"/>
          <w:szCs w:val="28"/>
          <w:lang w:eastAsia="en-US"/>
        </w:rPr>
        <w:drawing>
          <wp:inline distT="0" distB="0" distL="0" distR="0" wp14:anchorId="43EA8C52" wp14:editId="1815FD3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776C2B9" w14:textId="1D0B8E3D" w:rsidR="008B2CC1" w:rsidRPr="00B5215C" w:rsidRDefault="0013383B" w:rsidP="009C4036">
      <w:pPr>
        <w:pBdr>
          <w:top w:val="single" w:sz="4" w:space="14" w:color="auto"/>
        </w:pBdr>
        <w:jc w:val="right"/>
        <w:rPr>
          <w:rFonts w:ascii="Arial Black" w:hAnsi="Arial Black"/>
          <w:caps/>
          <w:sz w:val="15"/>
          <w:szCs w:val="15"/>
        </w:rPr>
      </w:pPr>
      <w:r w:rsidRPr="0010728C">
        <w:rPr>
          <w:rFonts w:ascii="Arial Black" w:hAnsi="Arial Black"/>
          <w:caps/>
          <w:sz w:val="15"/>
          <w:szCs w:val="15"/>
        </w:rPr>
        <w:t>SCCR/</w:t>
      </w:r>
      <w:bookmarkStart w:id="0" w:name="Code"/>
      <w:r w:rsidR="009E0C32" w:rsidRPr="0010728C">
        <w:rPr>
          <w:rFonts w:ascii="Arial Black" w:hAnsi="Arial Black"/>
          <w:caps/>
          <w:sz w:val="15"/>
          <w:szCs w:val="15"/>
        </w:rPr>
        <w:t>42/</w:t>
      </w:r>
      <w:r w:rsidR="004A5F85">
        <w:rPr>
          <w:rFonts w:ascii="Arial Black" w:hAnsi="Arial Black"/>
          <w:caps/>
          <w:sz w:val="15"/>
          <w:szCs w:val="15"/>
        </w:rPr>
        <w:t>INF/</w:t>
      </w:r>
      <w:r w:rsidR="002B5547">
        <w:rPr>
          <w:rFonts w:ascii="Arial Black" w:hAnsi="Arial Black"/>
          <w:caps/>
          <w:sz w:val="15"/>
          <w:szCs w:val="15"/>
        </w:rPr>
        <w:t>1</w:t>
      </w:r>
    </w:p>
    <w:bookmarkEnd w:id="0"/>
    <w:p w14:paraId="421902DB"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124F39">
        <w:rPr>
          <w:rFonts w:ascii="Arial Black" w:hAnsi="Arial Black"/>
          <w:caps/>
          <w:sz w:val="15"/>
          <w:szCs w:val="15"/>
        </w:rPr>
        <w:t>ENGLISH</w:t>
      </w:r>
    </w:p>
    <w:bookmarkEnd w:id="1"/>
    <w:p w14:paraId="548F689E" w14:textId="3BB19ACB"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A84F4E">
        <w:rPr>
          <w:rFonts w:ascii="Arial Black" w:hAnsi="Arial Black"/>
          <w:caps/>
          <w:sz w:val="15"/>
          <w:szCs w:val="15"/>
        </w:rPr>
        <w:t>May</w:t>
      </w:r>
      <w:r w:rsidR="00EA261C">
        <w:rPr>
          <w:rFonts w:ascii="Arial Black" w:hAnsi="Arial Black"/>
          <w:caps/>
          <w:sz w:val="15"/>
          <w:szCs w:val="15"/>
        </w:rPr>
        <w:t xml:space="preserve"> </w:t>
      </w:r>
      <w:r w:rsidR="00A84F4E">
        <w:rPr>
          <w:rFonts w:ascii="Arial Black" w:hAnsi="Arial Black"/>
          <w:caps/>
          <w:sz w:val="15"/>
          <w:szCs w:val="15"/>
        </w:rPr>
        <w:t>5</w:t>
      </w:r>
      <w:r w:rsidR="00124F39">
        <w:rPr>
          <w:rFonts w:ascii="Arial Black" w:hAnsi="Arial Black"/>
          <w:caps/>
          <w:sz w:val="15"/>
          <w:szCs w:val="15"/>
        </w:rPr>
        <w:t xml:space="preserve">, </w:t>
      </w:r>
      <w:r w:rsidR="0020553E">
        <w:rPr>
          <w:rFonts w:ascii="Arial Black" w:hAnsi="Arial Black"/>
          <w:caps/>
          <w:sz w:val="15"/>
          <w:szCs w:val="15"/>
        </w:rPr>
        <w:t>2</w:t>
      </w:r>
      <w:r w:rsidR="009E0C32">
        <w:rPr>
          <w:rFonts w:ascii="Arial Black" w:hAnsi="Arial Black"/>
          <w:caps/>
          <w:sz w:val="15"/>
          <w:szCs w:val="15"/>
        </w:rPr>
        <w:t>022</w:t>
      </w:r>
    </w:p>
    <w:bookmarkEnd w:id="2"/>
    <w:p w14:paraId="1CAD662B" w14:textId="77777777" w:rsidR="008B2CC1" w:rsidRPr="00945477" w:rsidRDefault="00945477" w:rsidP="004301C5">
      <w:pPr>
        <w:pStyle w:val="Heading1"/>
        <w:spacing w:before="0" w:after="480"/>
        <w:rPr>
          <w:caps w:val="0"/>
          <w:sz w:val="28"/>
          <w:szCs w:val="28"/>
        </w:rPr>
      </w:pPr>
      <w:r w:rsidRPr="00945477">
        <w:rPr>
          <w:caps w:val="0"/>
          <w:sz w:val="28"/>
          <w:szCs w:val="28"/>
        </w:rPr>
        <w:t>Standing Committee on Copyright and Related Rights</w:t>
      </w:r>
    </w:p>
    <w:p w14:paraId="43354142" w14:textId="4C83AA90" w:rsidR="00945477" w:rsidRDefault="009E0C32" w:rsidP="004301C5">
      <w:pPr>
        <w:outlineLvl w:val="1"/>
        <w:rPr>
          <w:b/>
          <w:sz w:val="24"/>
          <w:szCs w:val="24"/>
        </w:rPr>
      </w:pPr>
      <w:r>
        <w:rPr>
          <w:b/>
          <w:sz w:val="24"/>
          <w:szCs w:val="24"/>
        </w:rPr>
        <w:t>Forty-second</w:t>
      </w:r>
      <w:r w:rsidR="00945477" w:rsidRPr="00945477">
        <w:rPr>
          <w:b/>
          <w:sz w:val="24"/>
          <w:szCs w:val="24"/>
        </w:rPr>
        <w:t xml:space="preserve"> Session</w:t>
      </w:r>
    </w:p>
    <w:p w14:paraId="6D155F4F" w14:textId="4A126CE2" w:rsidR="008B2CC1" w:rsidRPr="003845C1" w:rsidRDefault="00945477" w:rsidP="004301C5">
      <w:pPr>
        <w:spacing w:after="720"/>
        <w:outlineLvl w:val="1"/>
        <w:rPr>
          <w:b/>
          <w:sz w:val="24"/>
          <w:szCs w:val="24"/>
        </w:rPr>
      </w:pPr>
      <w:r w:rsidRPr="00945477">
        <w:rPr>
          <w:b/>
          <w:sz w:val="24"/>
          <w:szCs w:val="24"/>
        </w:rPr>
        <w:t xml:space="preserve">Geneva, </w:t>
      </w:r>
      <w:r w:rsidR="009E0C32">
        <w:rPr>
          <w:b/>
          <w:sz w:val="24"/>
          <w:szCs w:val="24"/>
        </w:rPr>
        <w:t>May 9</w:t>
      </w:r>
      <w:r w:rsidR="0013383B">
        <w:rPr>
          <w:b/>
          <w:sz w:val="24"/>
          <w:szCs w:val="24"/>
        </w:rPr>
        <w:t xml:space="preserve"> – </w:t>
      </w:r>
      <w:r w:rsidR="009E0C32">
        <w:rPr>
          <w:b/>
          <w:sz w:val="24"/>
          <w:szCs w:val="24"/>
        </w:rPr>
        <w:t>13, 2022</w:t>
      </w:r>
    </w:p>
    <w:p w14:paraId="67F64DD6" w14:textId="14851B47" w:rsidR="008B2CC1" w:rsidRDefault="00124F39" w:rsidP="004301C5">
      <w:pPr>
        <w:spacing w:after="360"/>
        <w:outlineLvl w:val="0"/>
        <w:rPr>
          <w:caps/>
          <w:sz w:val="24"/>
        </w:rPr>
      </w:pPr>
      <w:bookmarkStart w:id="3" w:name="TitleOfDoc"/>
      <w:bookmarkStart w:id="4" w:name="_GoBack"/>
      <w:bookmarkEnd w:id="4"/>
      <w:r>
        <w:rPr>
          <w:caps/>
          <w:sz w:val="24"/>
        </w:rPr>
        <w:t>ANNOTATED AGENDA</w:t>
      </w:r>
    </w:p>
    <w:p w14:paraId="6F14F98F" w14:textId="58896AB2" w:rsidR="005B02AE" w:rsidRPr="00F144C8" w:rsidRDefault="00621052" w:rsidP="004301C5">
      <w:pPr>
        <w:pStyle w:val="Heading2"/>
        <w:rPr>
          <w:i/>
        </w:rPr>
      </w:pPr>
      <w:bookmarkStart w:id="5" w:name="Prepared"/>
      <w:bookmarkEnd w:id="3"/>
      <w:proofErr w:type="gramStart"/>
      <w:r>
        <w:rPr>
          <w:i/>
          <w:caps w:val="0"/>
        </w:rPr>
        <w:t>p</w:t>
      </w:r>
      <w:r w:rsidRPr="00F144C8">
        <w:rPr>
          <w:i/>
          <w:caps w:val="0"/>
        </w:rPr>
        <w:t>repared</w:t>
      </w:r>
      <w:proofErr w:type="gramEnd"/>
      <w:r w:rsidRPr="00F144C8">
        <w:rPr>
          <w:i/>
          <w:caps w:val="0"/>
        </w:rPr>
        <w:t xml:space="preserve"> </w:t>
      </w:r>
      <w:r>
        <w:rPr>
          <w:i/>
          <w:caps w:val="0"/>
        </w:rPr>
        <w:t>b</w:t>
      </w:r>
      <w:r w:rsidRPr="00F144C8">
        <w:rPr>
          <w:i/>
          <w:caps w:val="0"/>
        </w:rPr>
        <w:t xml:space="preserve">y </w:t>
      </w:r>
      <w:r>
        <w:rPr>
          <w:i/>
          <w:caps w:val="0"/>
        </w:rPr>
        <w:t>t</w:t>
      </w:r>
      <w:r w:rsidRPr="00F144C8">
        <w:rPr>
          <w:i/>
          <w:caps w:val="0"/>
        </w:rPr>
        <w:t xml:space="preserve">he Secretariat </w:t>
      </w:r>
    </w:p>
    <w:bookmarkEnd w:id="5"/>
    <w:p w14:paraId="12B6D598" w14:textId="31FB1449" w:rsidR="00124F39" w:rsidRDefault="00124F39" w:rsidP="004301C5">
      <w:r>
        <w:br w:type="page"/>
      </w:r>
    </w:p>
    <w:p w14:paraId="52769307" w14:textId="217F02D6" w:rsidR="00C856BD" w:rsidRDefault="00110630" w:rsidP="00280163">
      <w:r>
        <w:lastRenderedPageBreak/>
        <w:t>Notional agenda and flexible approach</w:t>
      </w:r>
      <w:r w:rsidR="00120968">
        <w:t>:  I</w:t>
      </w:r>
      <w:r w:rsidR="00A22E6C">
        <w:t xml:space="preserve">n the event that </w:t>
      </w:r>
      <w:r w:rsidR="00664D40">
        <w:t xml:space="preserve">discussions on </w:t>
      </w:r>
      <w:r w:rsidR="00120968">
        <w:t>a</w:t>
      </w:r>
      <w:r w:rsidR="007844BF">
        <w:t>n agenda item</w:t>
      </w:r>
      <w:r w:rsidR="00664D40">
        <w:t xml:space="preserve"> finish</w:t>
      </w:r>
      <w:r w:rsidR="00C856BD" w:rsidRPr="00D519A3">
        <w:t xml:space="preserve"> earlie</w:t>
      </w:r>
      <w:r w:rsidR="00664D40">
        <w:t>r than expected in this annotated</w:t>
      </w:r>
      <w:r w:rsidR="00C856BD" w:rsidRPr="00D519A3">
        <w:t xml:space="preserve"> agenda, </w:t>
      </w:r>
      <w:r w:rsidR="00120968">
        <w:t xml:space="preserve">if </w:t>
      </w:r>
      <w:proofErr w:type="gramStart"/>
      <w:r w:rsidR="00120968">
        <w:t>possible</w:t>
      </w:r>
      <w:proofErr w:type="gramEnd"/>
      <w:r w:rsidR="00120968">
        <w:t xml:space="preserve"> </w:t>
      </w:r>
      <w:r w:rsidR="007844BF">
        <w:t>the next agenda item</w:t>
      </w:r>
      <w:r w:rsidR="00C856BD" w:rsidRPr="00D519A3">
        <w:t xml:space="preserve"> will begin immediately</w:t>
      </w:r>
      <w:r w:rsidR="00A22E6C">
        <w:t xml:space="preserve">, and the </w:t>
      </w:r>
      <w:r w:rsidR="0045201F">
        <w:t>remaining</w:t>
      </w:r>
      <w:r w:rsidR="00A22E6C">
        <w:t xml:space="preserve"> </w:t>
      </w:r>
      <w:r w:rsidR="00B66EBF">
        <w:t xml:space="preserve">time can be used for </w:t>
      </w:r>
      <w:r w:rsidR="0023667A">
        <w:t>the</w:t>
      </w:r>
      <w:r w:rsidR="00A22E6C">
        <w:t xml:space="preserve"> agenda items</w:t>
      </w:r>
      <w:r w:rsidR="00C115A0">
        <w:t xml:space="preserve"> that </w:t>
      </w:r>
      <w:r w:rsidR="008A2BE3">
        <w:t>have not yet been</w:t>
      </w:r>
      <w:r w:rsidR="00C115A0">
        <w:t xml:space="preserve"> considered</w:t>
      </w:r>
      <w:r w:rsidR="00C856BD" w:rsidRPr="00D519A3">
        <w:t xml:space="preserve">.  To this extent, the allocation of days to particular matters </w:t>
      </w:r>
      <w:proofErr w:type="gramStart"/>
      <w:r w:rsidR="00C856BD" w:rsidRPr="00D519A3">
        <w:t>should be considered</w:t>
      </w:r>
      <w:proofErr w:type="gramEnd"/>
      <w:r w:rsidR="00C856BD" w:rsidRPr="00D519A3">
        <w:t xml:space="preserve"> notional.</w:t>
      </w:r>
      <w:r w:rsidR="00C856BD">
        <w:t xml:space="preserve">  </w:t>
      </w:r>
      <w:r w:rsidR="00F51587">
        <w:t xml:space="preserve">In other words, if any topic of the agenda </w:t>
      </w:r>
      <w:proofErr w:type="gramStart"/>
      <w:r w:rsidR="00F51587">
        <w:t>is completed</w:t>
      </w:r>
      <w:proofErr w:type="gramEnd"/>
      <w:r w:rsidR="00F51587">
        <w:t xml:space="preserve"> before the timing allocated, the Chair could move immediately to the next agenda item.</w:t>
      </w:r>
      <w:r w:rsidR="00097350">
        <w:t xml:space="preserve"> </w:t>
      </w:r>
    </w:p>
    <w:p w14:paraId="29F34272" w14:textId="77777777" w:rsidR="00C856BD" w:rsidRDefault="00C856BD" w:rsidP="00280163"/>
    <w:p w14:paraId="10D5F079" w14:textId="77777777" w:rsidR="00124F39" w:rsidRPr="00A46F2B" w:rsidRDefault="00124F39"/>
    <w:p w14:paraId="7A76FD0A" w14:textId="43ADAC31" w:rsidR="00124F39" w:rsidRDefault="0013383B">
      <w:pPr>
        <w:rPr>
          <w:b/>
          <w:bCs/>
        </w:rPr>
      </w:pPr>
      <w:r>
        <w:rPr>
          <w:b/>
          <w:bCs/>
        </w:rPr>
        <w:t xml:space="preserve">Day 1 – Monday, </w:t>
      </w:r>
      <w:r w:rsidR="009E0C32">
        <w:rPr>
          <w:b/>
          <w:bCs/>
        </w:rPr>
        <w:t>May 9, 2022</w:t>
      </w:r>
    </w:p>
    <w:p w14:paraId="78FEBB14" w14:textId="6AD4A315" w:rsidR="00582B53" w:rsidRDefault="00582B53">
      <w:pPr>
        <w:rPr>
          <w:b/>
          <w:bCs/>
        </w:rPr>
      </w:pPr>
    </w:p>
    <w:p w14:paraId="47724F45" w14:textId="77777777" w:rsidR="00582B53" w:rsidRDefault="00582B53" w:rsidP="00582B53">
      <w:pPr>
        <w:pStyle w:val="Heading3"/>
        <w:rPr>
          <w:b/>
          <w:i/>
        </w:rPr>
      </w:pPr>
      <w:r w:rsidRPr="00F144C8">
        <w:rPr>
          <w:b/>
          <w:i/>
        </w:rPr>
        <w:t xml:space="preserve">Opening and Protection of Broadcasting Organizations </w:t>
      </w:r>
    </w:p>
    <w:p w14:paraId="7A814680" w14:textId="77777777" w:rsidR="00582B53" w:rsidRPr="00A46F2B" w:rsidRDefault="00582B53">
      <w:pPr>
        <w:rPr>
          <w:b/>
          <w:bCs/>
        </w:rPr>
      </w:pPr>
    </w:p>
    <w:p w14:paraId="41D6537B" w14:textId="77777777" w:rsidR="00124F39" w:rsidRPr="00A46F2B" w:rsidRDefault="00124F39"/>
    <w:p w14:paraId="564D706C" w14:textId="4A83AAF3" w:rsidR="00124F39" w:rsidRPr="00A46F2B" w:rsidRDefault="00B420D3">
      <w:pPr>
        <w:ind w:left="2160" w:hanging="2160"/>
      </w:pPr>
      <w:r>
        <w:t xml:space="preserve">10:00 – </w:t>
      </w:r>
      <w:r w:rsidR="009E0C32">
        <w:t>10:15</w:t>
      </w:r>
      <w:r w:rsidR="00F267FD">
        <w:tab/>
      </w:r>
      <w:r w:rsidR="00124F39" w:rsidRPr="00A46F2B">
        <w:t>Opening of the s</w:t>
      </w:r>
      <w:r w:rsidR="00124F39">
        <w:t>ession;</w:t>
      </w:r>
      <w:r w:rsidR="00124F39" w:rsidRPr="00A46F2B">
        <w:t xml:space="preserve"> </w:t>
      </w:r>
      <w:r w:rsidR="00124F39">
        <w:t>adoption of the agenda;</w:t>
      </w:r>
      <w:r w:rsidR="00124F39" w:rsidRPr="00A46F2B">
        <w:t xml:space="preserve"> </w:t>
      </w:r>
      <w:r w:rsidR="00C57631">
        <w:t xml:space="preserve">election of officers; </w:t>
      </w:r>
      <w:r w:rsidR="00124F39" w:rsidRPr="00A46F2B">
        <w:t>accredit</w:t>
      </w:r>
      <w:r w:rsidR="00124F39">
        <w:t>ation of NGOs;</w:t>
      </w:r>
      <w:r w:rsidR="00124F39" w:rsidRPr="00A46F2B">
        <w:t xml:space="preserve"> a</w:t>
      </w:r>
      <w:r w:rsidR="009E0C32">
        <w:t>doption of the Report of SCCR/41</w:t>
      </w:r>
    </w:p>
    <w:p w14:paraId="73DEB7CC" w14:textId="77777777" w:rsidR="00124F39" w:rsidRDefault="00124F39">
      <w:pPr>
        <w:ind w:left="2268"/>
        <w:rPr>
          <w:b/>
        </w:rPr>
      </w:pPr>
    </w:p>
    <w:p w14:paraId="196A46AB" w14:textId="71064522" w:rsidR="00420DA9" w:rsidRPr="00F66AD9" w:rsidRDefault="00124F39" w:rsidP="00420DA9">
      <w:pPr>
        <w:ind w:left="2160"/>
      </w:pPr>
      <w:r w:rsidRPr="00523D8B">
        <w:rPr>
          <w:b/>
        </w:rPr>
        <w:t>Documents:</w:t>
      </w:r>
      <w:r w:rsidRPr="00523D8B">
        <w:t xml:space="preserve">  </w:t>
      </w:r>
      <w:r w:rsidR="00420DA9" w:rsidRPr="00523D8B">
        <w:rPr>
          <w:i/>
        </w:rPr>
        <w:t>Provisional Agenda</w:t>
      </w:r>
      <w:r w:rsidR="00420DA9">
        <w:t xml:space="preserve"> (SCCR/42</w:t>
      </w:r>
      <w:r w:rsidR="00420DA9" w:rsidRPr="00523D8B">
        <w:t>/</w:t>
      </w:r>
      <w:r w:rsidR="00944ACD">
        <w:t>1 PROV.</w:t>
      </w:r>
      <w:r w:rsidR="00420DA9" w:rsidRPr="00523D8B">
        <w:t>) a</w:t>
      </w:r>
      <w:r w:rsidR="00420DA9">
        <w:t>nd</w:t>
      </w:r>
      <w:r w:rsidR="00420DA9" w:rsidRPr="00523D8B">
        <w:t xml:space="preserve"> </w:t>
      </w:r>
      <w:r w:rsidR="00420DA9" w:rsidRPr="005D2079">
        <w:rPr>
          <w:i/>
        </w:rPr>
        <w:t xml:space="preserve">Accreditation of Non-governmental Organizations </w:t>
      </w:r>
      <w:r w:rsidR="00420DA9">
        <w:t>(</w:t>
      </w:r>
      <w:r w:rsidR="00420DA9" w:rsidRPr="00F66AD9">
        <w:t>SCCR/4</w:t>
      </w:r>
      <w:r w:rsidR="00420DA9">
        <w:t xml:space="preserve">2/2) are available on the meeting web page at </w:t>
      </w:r>
      <w:hyperlink r:id="rId9" w:history="1">
        <w:r w:rsidR="00420DA9" w:rsidRPr="00703883">
          <w:rPr>
            <w:rStyle w:val="Hyperlink"/>
          </w:rPr>
          <w:t>https://www.wipo.int/meetings/en/details.jsp?meeting_id=69311</w:t>
        </w:r>
      </w:hyperlink>
      <w:r w:rsidR="00420DA9">
        <w:t xml:space="preserve">; </w:t>
      </w:r>
      <w:r w:rsidR="00420DA9">
        <w:rPr>
          <w:i/>
        </w:rPr>
        <w:t xml:space="preserve">Draft Report </w:t>
      </w:r>
      <w:r w:rsidR="00420DA9">
        <w:t>(SCCR/41/10) is available on the SCCR/4</w:t>
      </w:r>
      <w:r w:rsidR="00E14DF5">
        <w:t>1</w:t>
      </w:r>
      <w:r w:rsidR="00420DA9">
        <w:t xml:space="preserve"> page at </w:t>
      </w:r>
      <w:hyperlink r:id="rId10" w:history="1">
        <w:r w:rsidR="00E14DF5" w:rsidRPr="005F6752">
          <w:rPr>
            <w:rStyle w:val="Hyperlink"/>
          </w:rPr>
          <w:t>https://www.wipo.int/meetings/en/details.jsp?meeting_id=63929</w:t>
        </w:r>
      </w:hyperlink>
      <w:r w:rsidR="00914A1A">
        <w:t>.</w:t>
      </w:r>
    </w:p>
    <w:p w14:paraId="5FD6DBB9" w14:textId="6BD5A2EB" w:rsidR="00124F39" w:rsidRPr="00F66AD9" w:rsidRDefault="00124F39" w:rsidP="00D337AE"/>
    <w:p w14:paraId="6956FBE9" w14:textId="027CEB8C" w:rsidR="00045F56" w:rsidRDefault="00B420D3" w:rsidP="00154D45">
      <w:pPr>
        <w:ind w:left="2160" w:hanging="2120"/>
      </w:pPr>
      <w:proofErr w:type="gramStart"/>
      <w:r>
        <w:t>10</w:t>
      </w:r>
      <w:proofErr w:type="gramEnd"/>
      <w:r>
        <w:t>:15 –</w:t>
      </w:r>
      <w:r w:rsidR="009E0C32">
        <w:t xml:space="preserve"> 10</w:t>
      </w:r>
      <w:r w:rsidR="00124F39" w:rsidRPr="00A46F2B">
        <w:t>:2</w:t>
      </w:r>
      <w:r w:rsidR="00FA245B">
        <w:t>0</w:t>
      </w:r>
      <w:r w:rsidR="00124F39" w:rsidRPr="00A46F2B">
        <w:tab/>
        <w:t xml:space="preserve">Remarks by the </w:t>
      </w:r>
      <w:r w:rsidR="0013383B" w:rsidRPr="00010BFA">
        <w:t xml:space="preserve">Deputy </w:t>
      </w:r>
      <w:r w:rsidR="00124F39" w:rsidRPr="00A46F2B">
        <w:t>Director General</w:t>
      </w:r>
      <w:r w:rsidR="00B66EBF">
        <w:t xml:space="preserve"> </w:t>
      </w:r>
    </w:p>
    <w:p w14:paraId="42B138E0" w14:textId="77777777" w:rsidR="00045F56" w:rsidRPr="00A46F2B" w:rsidRDefault="00045F56"/>
    <w:p w14:paraId="04E31E64" w14:textId="378ADDA0" w:rsidR="00124F39" w:rsidRDefault="00B420D3" w:rsidP="00D519A3">
      <w:pPr>
        <w:tabs>
          <w:tab w:val="left" w:pos="2160"/>
        </w:tabs>
        <w:ind w:left="2155" w:hanging="2115"/>
      </w:pPr>
      <w:proofErr w:type="gramStart"/>
      <w:r>
        <w:t>10</w:t>
      </w:r>
      <w:proofErr w:type="gramEnd"/>
      <w:r>
        <w:t>:2</w:t>
      </w:r>
      <w:r w:rsidR="00DE25EB">
        <w:t>0</w:t>
      </w:r>
      <w:r>
        <w:t xml:space="preserve"> –</w:t>
      </w:r>
      <w:r w:rsidR="009E0C32">
        <w:t xml:space="preserve"> 10</w:t>
      </w:r>
      <w:r w:rsidR="00124F39" w:rsidRPr="00A46F2B">
        <w:t>:</w:t>
      </w:r>
      <w:r w:rsidR="00DE25EB">
        <w:t>30</w:t>
      </w:r>
      <w:r w:rsidR="00F267FD">
        <w:tab/>
      </w:r>
      <w:r w:rsidR="00D80030">
        <w:tab/>
      </w:r>
      <w:r w:rsidR="00124F39" w:rsidRPr="00A46F2B">
        <w:t xml:space="preserve">Remarks and brief description of the meeting format </w:t>
      </w:r>
      <w:r w:rsidR="00D80030">
        <w:t xml:space="preserve">and working methods </w:t>
      </w:r>
      <w:r w:rsidR="00124F39" w:rsidRPr="00A46F2B">
        <w:t>by the Chair</w:t>
      </w:r>
      <w:r w:rsidR="00B66EBF">
        <w:t xml:space="preserve"> </w:t>
      </w:r>
    </w:p>
    <w:p w14:paraId="64AB6D86" w14:textId="0C281EA8" w:rsidR="00154D45" w:rsidRDefault="00154D45" w:rsidP="00D519A3">
      <w:pPr>
        <w:tabs>
          <w:tab w:val="left" w:pos="2160"/>
        </w:tabs>
        <w:ind w:left="2155" w:hanging="2115"/>
      </w:pPr>
    </w:p>
    <w:p w14:paraId="7A2CB8DE" w14:textId="6AF71102" w:rsidR="00154D45" w:rsidRDefault="00154D45" w:rsidP="00D519A3">
      <w:pPr>
        <w:tabs>
          <w:tab w:val="left" w:pos="2160"/>
        </w:tabs>
        <w:ind w:left="2155" w:hanging="2115"/>
      </w:pPr>
      <w:r>
        <w:t>10:</w:t>
      </w:r>
      <w:r w:rsidR="00DE25EB">
        <w:t>30</w:t>
      </w:r>
      <w:r>
        <w:t xml:space="preserve"> </w:t>
      </w:r>
      <w:r w:rsidR="00B420D3">
        <w:t>–</w:t>
      </w:r>
      <w:r>
        <w:t xml:space="preserve"> 11:</w:t>
      </w:r>
      <w:r w:rsidR="001C3CC2">
        <w:t xml:space="preserve">10 </w:t>
      </w:r>
      <w:r w:rsidR="001C3CC2">
        <w:tab/>
      </w:r>
      <w:r>
        <w:t>O</w:t>
      </w:r>
      <w:r w:rsidR="00B66EBF">
        <w:t>pening statements from group coordinators</w:t>
      </w:r>
    </w:p>
    <w:p w14:paraId="7062E435" w14:textId="154135F2" w:rsidR="00FA245B" w:rsidRDefault="00FA245B" w:rsidP="00D519A3">
      <w:pPr>
        <w:tabs>
          <w:tab w:val="left" w:pos="2160"/>
        </w:tabs>
        <w:ind w:left="2155" w:hanging="2115"/>
      </w:pPr>
    </w:p>
    <w:p w14:paraId="01BF46B5" w14:textId="79827116" w:rsidR="00FA245B" w:rsidRDefault="00FA245B" w:rsidP="00D519A3">
      <w:pPr>
        <w:tabs>
          <w:tab w:val="left" w:pos="2160"/>
        </w:tabs>
        <w:ind w:left="2155" w:hanging="2115"/>
      </w:pPr>
      <w:r>
        <w:tab/>
      </w:r>
      <w:r>
        <w:tab/>
        <w:t>[Coffee break while se</w:t>
      </w:r>
      <w:r w:rsidR="00C3650E">
        <w:t>tting up stage</w:t>
      </w:r>
      <w:r>
        <w:t>]</w:t>
      </w:r>
    </w:p>
    <w:p w14:paraId="18119FD9" w14:textId="7CA3B6BD" w:rsidR="00124F39" w:rsidRDefault="00124F39" w:rsidP="004301C5"/>
    <w:p w14:paraId="0469EFAF" w14:textId="2402C605" w:rsidR="00CE50C4" w:rsidRDefault="001C3CC2" w:rsidP="00CE50C4">
      <w:pPr>
        <w:ind w:left="2160" w:hanging="2120"/>
        <w:rPr>
          <w:bCs/>
        </w:rPr>
      </w:pPr>
      <w:r>
        <w:rPr>
          <w:bCs/>
        </w:rPr>
        <w:t>11:</w:t>
      </w:r>
      <w:r w:rsidR="00F51587">
        <w:rPr>
          <w:bCs/>
        </w:rPr>
        <w:t>30</w:t>
      </w:r>
      <w:r w:rsidR="00CE50C4">
        <w:rPr>
          <w:bCs/>
        </w:rPr>
        <w:t xml:space="preserve"> –</w:t>
      </w:r>
      <w:r w:rsidR="00CE50C4" w:rsidRPr="00A46F2B">
        <w:rPr>
          <w:bCs/>
        </w:rPr>
        <w:t xml:space="preserve"> 1</w:t>
      </w:r>
      <w:r w:rsidR="00FA245B">
        <w:rPr>
          <w:bCs/>
        </w:rPr>
        <w:t>3:00</w:t>
      </w:r>
      <w:r w:rsidR="00022171">
        <w:rPr>
          <w:bCs/>
        </w:rPr>
        <w:t xml:space="preserve"> </w:t>
      </w:r>
      <w:r w:rsidR="00022171">
        <w:rPr>
          <w:bCs/>
        </w:rPr>
        <w:tab/>
        <w:t>Information S</w:t>
      </w:r>
      <w:r w:rsidR="00CE50C4">
        <w:rPr>
          <w:bCs/>
        </w:rPr>
        <w:t>ession</w:t>
      </w:r>
      <w:r w:rsidR="00562741">
        <w:rPr>
          <w:bCs/>
        </w:rPr>
        <w:t xml:space="preserve"> </w:t>
      </w:r>
      <w:r w:rsidR="00022171">
        <w:rPr>
          <w:bCs/>
        </w:rPr>
        <w:t>on the Impact of the Covid-19 Pandemic on the Copyright Ecosystem</w:t>
      </w:r>
    </w:p>
    <w:p w14:paraId="6F1CB27C" w14:textId="77777777" w:rsidR="00CE50C4" w:rsidRDefault="00CE50C4" w:rsidP="00CE50C4">
      <w:pPr>
        <w:ind w:left="2160" w:hanging="2120"/>
        <w:rPr>
          <w:bCs/>
        </w:rPr>
      </w:pPr>
    </w:p>
    <w:p w14:paraId="3AF83BCE" w14:textId="77777777" w:rsidR="00CE50C4" w:rsidRDefault="00CE50C4" w:rsidP="00CE50C4">
      <w:pPr>
        <w:ind w:left="2160"/>
        <w:rPr>
          <w:bCs/>
        </w:rPr>
      </w:pPr>
      <w:r>
        <w:rPr>
          <w:bCs/>
        </w:rPr>
        <w:t xml:space="preserve">Part I:  The Impact of the Covid-19 Pandemic on the Creative Industries  </w:t>
      </w:r>
    </w:p>
    <w:p w14:paraId="601B11F2" w14:textId="77777777" w:rsidR="00CE50C4" w:rsidRDefault="00CE50C4" w:rsidP="00CE50C4">
      <w:pPr>
        <w:ind w:left="2160" w:hanging="2120"/>
        <w:rPr>
          <w:bCs/>
        </w:rPr>
      </w:pPr>
      <w:r>
        <w:rPr>
          <w:bCs/>
        </w:rPr>
        <w:tab/>
      </w:r>
    </w:p>
    <w:p w14:paraId="098C4F07" w14:textId="05B48F06" w:rsidR="00CE50C4" w:rsidRDefault="00CE50C4" w:rsidP="00CE50C4">
      <w:pPr>
        <w:ind w:left="2160" w:hanging="2120"/>
        <w:rPr>
          <w:bCs/>
        </w:rPr>
      </w:pPr>
      <w:r>
        <w:rPr>
          <w:bCs/>
        </w:rPr>
        <w:tab/>
      </w:r>
      <w:r w:rsidRPr="00334519">
        <w:rPr>
          <w:b/>
          <w:bCs/>
        </w:rPr>
        <w:t>Documents:</w:t>
      </w:r>
      <w:r>
        <w:rPr>
          <w:bCs/>
        </w:rPr>
        <w:t xml:space="preserve">  </w:t>
      </w:r>
      <w:r>
        <w:t xml:space="preserve">The agenda of Part I and II of the information session </w:t>
      </w:r>
      <w:r w:rsidR="001F7E04">
        <w:t>as well as related documents will be</w:t>
      </w:r>
      <w:r>
        <w:t xml:space="preserve"> available on the dedicated webpage at</w:t>
      </w:r>
      <w:r w:rsidR="00B40ECE">
        <w:t xml:space="preserve"> </w:t>
      </w:r>
      <w:hyperlink r:id="rId11" w:history="1">
        <w:r w:rsidR="00B40ECE" w:rsidRPr="003B4206">
          <w:rPr>
            <w:rStyle w:val="Hyperlink"/>
          </w:rPr>
          <w:t>https://www.wipo.int/meetings/en/2022/info-session-impact-covid-19-copyright-ecosystems.html</w:t>
        </w:r>
      </w:hyperlink>
      <w:r>
        <w:t xml:space="preserve">. </w:t>
      </w:r>
    </w:p>
    <w:p w14:paraId="66C07869" w14:textId="77777777" w:rsidR="00CE50C4" w:rsidRDefault="00CE50C4" w:rsidP="00CE50C4">
      <w:pPr>
        <w:rPr>
          <w:b/>
          <w:bCs/>
        </w:rPr>
      </w:pPr>
    </w:p>
    <w:p w14:paraId="00D84F2E" w14:textId="7037FE31" w:rsidR="00CE50C4" w:rsidRDefault="00CE50C4" w:rsidP="00CE50C4">
      <w:pPr>
        <w:ind w:left="2160" w:hanging="2120"/>
        <w:rPr>
          <w:bCs/>
        </w:rPr>
      </w:pPr>
      <w:r>
        <w:rPr>
          <w:b/>
          <w:bCs/>
        </w:rPr>
        <w:tab/>
      </w:r>
      <w:r w:rsidRPr="006E148E">
        <w:rPr>
          <w:b/>
        </w:rPr>
        <w:t>Reminder of Recent Activity</w:t>
      </w:r>
      <w:r w:rsidRPr="006E148E">
        <w:t xml:space="preserve">:  </w:t>
      </w:r>
      <w:r>
        <w:t>At the 41</w:t>
      </w:r>
      <w:r w:rsidRPr="001D273E">
        <w:rPr>
          <w:vertAlign w:val="superscript"/>
        </w:rPr>
        <w:t>st</w:t>
      </w:r>
      <w:r>
        <w:t xml:space="preserve"> session of the SCCR, the Committee requested the Secretariat to organize a half-day information session on the </w:t>
      </w:r>
      <w:r w:rsidRPr="001D273E">
        <w:t>topic of the impact of Covid-19 on the cultural, creative and educational ecosystem, including copyright, related rights, and limitations and exceptions, during the week of the forty-second session of the Committee</w:t>
      </w:r>
      <w:r>
        <w:t xml:space="preserve">.  The information session </w:t>
      </w:r>
      <w:proofErr w:type="gramStart"/>
      <w:r w:rsidR="00EC4EDA">
        <w:t>would be separated</w:t>
      </w:r>
      <w:proofErr w:type="gramEnd"/>
      <w:r w:rsidR="00EC4EDA">
        <w:t xml:space="preserve"> from the rest of the </w:t>
      </w:r>
      <w:r>
        <w:t xml:space="preserve">agenda </w:t>
      </w:r>
      <w:r w:rsidR="00EC4EDA">
        <w:t>during</w:t>
      </w:r>
      <w:r>
        <w:t xml:space="preserve"> the SCCR/42 session.  </w:t>
      </w:r>
    </w:p>
    <w:p w14:paraId="056254EE" w14:textId="77777777" w:rsidR="00CE50C4" w:rsidRDefault="00CE50C4" w:rsidP="00CE50C4">
      <w:pPr>
        <w:rPr>
          <w:b/>
          <w:bCs/>
        </w:rPr>
      </w:pPr>
      <w:r>
        <w:rPr>
          <w:b/>
          <w:bCs/>
        </w:rPr>
        <w:tab/>
      </w:r>
      <w:r>
        <w:rPr>
          <w:b/>
          <w:bCs/>
        </w:rPr>
        <w:tab/>
      </w:r>
      <w:r>
        <w:rPr>
          <w:b/>
          <w:bCs/>
        </w:rPr>
        <w:tab/>
      </w:r>
      <w:r>
        <w:rPr>
          <w:b/>
          <w:bCs/>
        </w:rPr>
        <w:tab/>
      </w:r>
    </w:p>
    <w:p w14:paraId="2860F14D" w14:textId="765FB312" w:rsidR="00CE50C4" w:rsidRDefault="001C3CC2" w:rsidP="00CE50C4">
      <w:pPr>
        <w:ind w:left="2127" w:hanging="2127"/>
        <w:rPr>
          <w:bCs/>
        </w:rPr>
      </w:pPr>
      <w:r>
        <w:rPr>
          <w:bCs/>
        </w:rPr>
        <w:t>1</w:t>
      </w:r>
      <w:r w:rsidR="00F51587">
        <w:rPr>
          <w:bCs/>
        </w:rPr>
        <w:t>3:00</w:t>
      </w:r>
      <w:r>
        <w:rPr>
          <w:bCs/>
        </w:rPr>
        <w:t xml:space="preserve"> – 1</w:t>
      </w:r>
      <w:r w:rsidR="00F51587">
        <w:rPr>
          <w:bCs/>
        </w:rPr>
        <w:t>4:30</w:t>
      </w:r>
      <w:r w:rsidR="00CE50C4">
        <w:rPr>
          <w:bCs/>
        </w:rPr>
        <w:tab/>
        <w:t>Lunch break</w:t>
      </w:r>
    </w:p>
    <w:p w14:paraId="2A15D6D9" w14:textId="77777777" w:rsidR="00CE50C4" w:rsidRDefault="00CE50C4" w:rsidP="00CE50C4">
      <w:pPr>
        <w:ind w:left="2127" w:hanging="2127"/>
        <w:rPr>
          <w:bCs/>
        </w:rPr>
      </w:pPr>
    </w:p>
    <w:p w14:paraId="22DFFC0B" w14:textId="5252F769" w:rsidR="00CE50C4" w:rsidRDefault="001C3CC2" w:rsidP="00CE50C4">
      <w:pPr>
        <w:ind w:left="2127" w:hanging="2127"/>
        <w:rPr>
          <w:bCs/>
        </w:rPr>
      </w:pPr>
      <w:r>
        <w:rPr>
          <w:bCs/>
        </w:rPr>
        <w:t>1</w:t>
      </w:r>
      <w:r w:rsidR="00F51587">
        <w:rPr>
          <w:bCs/>
        </w:rPr>
        <w:t>4:30</w:t>
      </w:r>
      <w:r w:rsidR="00CE50C4">
        <w:rPr>
          <w:bCs/>
        </w:rPr>
        <w:t xml:space="preserve"> </w:t>
      </w:r>
      <w:r>
        <w:rPr>
          <w:bCs/>
        </w:rPr>
        <w:t>– 1</w:t>
      </w:r>
      <w:r w:rsidR="00F51587">
        <w:rPr>
          <w:bCs/>
        </w:rPr>
        <w:t>6:00</w:t>
      </w:r>
      <w:r w:rsidR="00CE50C4">
        <w:rPr>
          <w:bCs/>
        </w:rPr>
        <w:tab/>
        <w:t xml:space="preserve">Continuation </w:t>
      </w:r>
      <w:r w:rsidR="00852313">
        <w:rPr>
          <w:bCs/>
        </w:rPr>
        <w:t>of</w:t>
      </w:r>
      <w:r w:rsidR="00B66EBF">
        <w:rPr>
          <w:bCs/>
        </w:rPr>
        <w:t xml:space="preserve"> the I</w:t>
      </w:r>
      <w:r w:rsidR="00CE50C4">
        <w:rPr>
          <w:bCs/>
        </w:rPr>
        <w:t>nformation</w:t>
      </w:r>
      <w:r w:rsidR="00B66EBF">
        <w:rPr>
          <w:bCs/>
        </w:rPr>
        <w:t xml:space="preserve"> S</w:t>
      </w:r>
      <w:r w:rsidR="00CE50C4">
        <w:rPr>
          <w:bCs/>
        </w:rPr>
        <w:t>ession as described above</w:t>
      </w:r>
    </w:p>
    <w:p w14:paraId="05D4EC7B" w14:textId="77777777" w:rsidR="00CE50C4" w:rsidRDefault="00CE50C4" w:rsidP="00CE50C4">
      <w:pPr>
        <w:ind w:left="2127" w:hanging="2127"/>
        <w:rPr>
          <w:bCs/>
        </w:rPr>
      </w:pPr>
    </w:p>
    <w:p w14:paraId="5480E889" w14:textId="78E443D8" w:rsidR="00CE50C4" w:rsidRDefault="00CE50C4" w:rsidP="00CE50C4">
      <w:pPr>
        <w:ind w:left="2127"/>
      </w:pPr>
      <w:r>
        <w:rPr>
          <w:bCs/>
        </w:rPr>
        <w:t xml:space="preserve">Part II:  Copyright-related </w:t>
      </w:r>
      <w:proofErr w:type="gramStart"/>
      <w:r>
        <w:rPr>
          <w:bCs/>
        </w:rPr>
        <w:t>Impacts</w:t>
      </w:r>
      <w:proofErr w:type="gramEnd"/>
      <w:r w:rsidR="001F7E04">
        <w:rPr>
          <w:bCs/>
        </w:rPr>
        <w:t xml:space="preserve"> of the Covid-19 Pandemic on</w:t>
      </w:r>
      <w:r>
        <w:rPr>
          <w:bCs/>
        </w:rPr>
        <w:t xml:space="preserve"> Educational, Research and Cultural Heritage Institutions and the People they Serve</w:t>
      </w:r>
      <w:r>
        <w:t xml:space="preserve"> </w:t>
      </w:r>
    </w:p>
    <w:p w14:paraId="4049B355" w14:textId="1C7D5EC3" w:rsidR="00FA245B" w:rsidRDefault="00FA245B" w:rsidP="00CE50C4">
      <w:pPr>
        <w:ind w:left="2127"/>
      </w:pPr>
    </w:p>
    <w:p w14:paraId="7A4B2060" w14:textId="29D08BBC" w:rsidR="00FA245B" w:rsidRDefault="00FA245B" w:rsidP="00FA245B">
      <w:pPr>
        <w:tabs>
          <w:tab w:val="left" w:pos="2160"/>
        </w:tabs>
        <w:ind w:left="2155" w:hanging="2115"/>
      </w:pPr>
      <w:r>
        <w:tab/>
        <w:t>[Coffee break while se</w:t>
      </w:r>
      <w:r w:rsidR="00C3650E">
        <w:t>tting up stage</w:t>
      </w:r>
      <w:r>
        <w:t>]</w:t>
      </w:r>
    </w:p>
    <w:p w14:paraId="10A923A1" w14:textId="77777777" w:rsidR="00FA245B" w:rsidRDefault="00FA245B" w:rsidP="00CE50C4">
      <w:pPr>
        <w:ind w:left="2127"/>
        <w:rPr>
          <w:bCs/>
        </w:rPr>
      </w:pPr>
    </w:p>
    <w:p w14:paraId="03785C13" w14:textId="654CD13D" w:rsidR="00124F39" w:rsidRDefault="001C3CC2" w:rsidP="00495223">
      <w:pPr>
        <w:tabs>
          <w:tab w:val="left" w:pos="2160"/>
        </w:tabs>
      </w:pPr>
      <w:r>
        <w:t>1</w:t>
      </w:r>
      <w:r w:rsidR="00F51587">
        <w:t>6:30</w:t>
      </w:r>
      <w:r w:rsidR="00F267FD">
        <w:t xml:space="preserve"> </w:t>
      </w:r>
      <w:r w:rsidR="00B420D3">
        <w:t>–</w:t>
      </w:r>
      <w:r w:rsidR="00124F39" w:rsidRPr="0098284F">
        <w:t xml:space="preserve"> </w:t>
      </w:r>
      <w:r w:rsidR="00F86C4F">
        <w:t>18:0</w:t>
      </w:r>
      <w:r w:rsidR="00124F39" w:rsidRPr="0098284F">
        <w:t>0</w:t>
      </w:r>
      <w:r w:rsidR="00124F39" w:rsidRPr="0098284F">
        <w:tab/>
        <w:t xml:space="preserve">Opening of broadcasting organizations </w:t>
      </w:r>
      <w:r w:rsidR="00175D39">
        <w:t xml:space="preserve">agenda </w:t>
      </w:r>
      <w:r w:rsidR="00124F39" w:rsidRPr="0098284F">
        <w:t>item</w:t>
      </w:r>
    </w:p>
    <w:p w14:paraId="3B70EE43" w14:textId="77777777" w:rsidR="00D24EF2" w:rsidRPr="005D2079" w:rsidRDefault="00D24EF2">
      <w:pPr>
        <w:ind w:left="2160" w:hanging="2120"/>
        <w:rPr>
          <w:highlight w:val="yellow"/>
        </w:rPr>
      </w:pPr>
    </w:p>
    <w:p w14:paraId="7671645E" w14:textId="7B1EF2F3" w:rsidR="00124F39" w:rsidRPr="009E0C32" w:rsidRDefault="00124F39">
      <w:pPr>
        <w:ind w:left="2160"/>
        <w:rPr>
          <w:highlight w:val="yellow"/>
        </w:rPr>
      </w:pPr>
      <w:r w:rsidRPr="006E148E">
        <w:rPr>
          <w:b/>
        </w:rPr>
        <w:t>Documents</w:t>
      </w:r>
      <w:r w:rsidRPr="006E148E">
        <w:t xml:space="preserve">:  </w:t>
      </w:r>
      <w:r w:rsidR="00420DA9" w:rsidRPr="00420DA9">
        <w:rPr>
          <w:i/>
        </w:rPr>
        <w:t xml:space="preserve">Revised Draft Text for the WIPO Broadcasting Organizations Treaty </w:t>
      </w:r>
      <w:r w:rsidR="00420DA9">
        <w:t>(SCCR/42/3</w:t>
      </w:r>
      <w:r w:rsidR="00420DA9" w:rsidRPr="00B6253A">
        <w:t>)</w:t>
      </w:r>
      <w:r w:rsidR="00420DA9">
        <w:t xml:space="preserve"> (available in six languages);</w:t>
      </w:r>
      <w:r w:rsidR="00420DA9" w:rsidRPr="00A46F2B">
        <w:t xml:space="preserve"> </w:t>
      </w:r>
      <w:r w:rsidR="00420DA9">
        <w:t>p</w:t>
      </w:r>
      <w:r w:rsidR="00420DA9" w:rsidRPr="00A46F2B">
        <w:t xml:space="preserve">rior related documents </w:t>
      </w:r>
      <w:r w:rsidR="00420DA9">
        <w:t xml:space="preserve">are </w:t>
      </w:r>
      <w:r w:rsidR="00420DA9" w:rsidRPr="00A46F2B">
        <w:t xml:space="preserve">available on </w:t>
      </w:r>
      <w:r w:rsidR="00420DA9">
        <w:t xml:space="preserve">the </w:t>
      </w:r>
      <w:r w:rsidR="00420DA9" w:rsidRPr="00A46F2B">
        <w:t>meeting page at</w:t>
      </w:r>
      <w:r w:rsidR="00420DA9">
        <w:t xml:space="preserve"> </w:t>
      </w:r>
      <w:hyperlink r:id="rId12" w:history="1">
        <w:r w:rsidR="00420DA9" w:rsidRPr="00703883">
          <w:rPr>
            <w:rStyle w:val="Hyperlink"/>
          </w:rPr>
          <w:t>https://www.wipo.int/meetings/en/details.jsp?meeting_id=69311</w:t>
        </w:r>
      </w:hyperlink>
      <w:r w:rsidR="00914A1A" w:rsidRPr="00914A1A">
        <w:t>.</w:t>
      </w:r>
    </w:p>
    <w:p w14:paraId="772456CB" w14:textId="77777777" w:rsidR="00124F39" w:rsidRPr="009E0C32" w:rsidRDefault="00124F39">
      <w:pPr>
        <w:ind w:left="2120"/>
        <w:rPr>
          <w:b/>
          <w:highlight w:val="yellow"/>
        </w:rPr>
      </w:pPr>
    </w:p>
    <w:p w14:paraId="715249E3" w14:textId="20EFF652" w:rsidR="00287CD6" w:rsidRPr="00876024" w:rsidRDefault="00124F39">
      <w:pPr>
        <w:ind w:left="2160"/>
      </w:pPr>
      <w:r w:rsidRPr="006E148E">
        <w:rPr>
          <w:b/>
        </w:rPr>
        <w:t>Reminder of Recent Activity</w:t>
      </w:r>
      <w:r w:rsidRPr="006E148E">
        <w:t xml:space="preserve">:  </w:t>
      </w:r>
      <w:r w:rsidR="0032164D">
        <w:t>At</w:t>
      </w:r>
      <w:r w:rsidR="00876024" w:rsidRPr="00876024">
        <w:t xml:space="preserve"> the 41</w:t>
      </w:r>
      <w:r w:rsidR="00876024" w:rsidRPr="00876024">
        <w:rPr>
          <w:vertAlign w:val="superscript"/>
        </w:rPr>
        <w:t>st</w:t>
      </w:r>
      <w:r w:rsidR="00876024" w:rsidRPr="00876024">
        <w:t xml:space="preserve"> session of the SCCR</w:t>
      </w:r>
      <w:r w:rsidR="00876024">
        <w:t>, the Vice Chair provided an update on ongoing informal work and responded to questions from delegations.</w:t>
      </w:r>
      <w:r w:rsidR="00D130D8">
        <w:t xml:space="preserve">  Prior to the 42</w:t>
      </w:r>
      <w:r w:rsidR="00D130D8" w:rsidRPr="001F6F97">
        <w:rPr>
          <w:vertAlign w:val="superscript"/>
        </w:rPr>
        <w:t>nd</w:t>
      </w:r>
      <w:r w:rsidR="00D130D8">
        <w:t xml:space="preserve"> session, </w:t>
      </w:r>
      <w:r w:rsidR="00B66EBF">
        <w:t xml:space="preserve">through the Friends of the Chair process, </w:t>
      </w:r>
      <w:r w:rsidR="00D130D8">
        <w:t xml:space="preserve">the </w:t>
      </w:r>
      <w:r w:rsidR="00B66EBF">
        <w:t xml:space="preserve">Acting </w:t>
      </w:r>
      <w:r w:rsidR="00D130D8">
        <w:t>Chair</w:t>
      </w:r>
      <w:r w:rsidR="007505D9">
        <w:t xml:space="preserve"> in cooperation with the Vice Chair and facilitators</w:t>
      </w:r>
      <w:r w:rsidR="0086296D">
        <w:t xml:space="preserve"> </w:t>
      </w:r>
      <w:r w:rsidR="00D130D8">
        <w:t xml:space="preserve">prepared a </w:t>
      </w:r>
      <w:r w:rsidR="00D130D8" w:rsidRPr="00D130D8">
        <w:rPr>
          <w:i/>
        </w:rPr>
        <w:t>Revised Draft Text for the WIPO Broadcasting</w:t>
      </w:r>
      <w:r w:rsidR="00D130D8">
        <w:rPr>
          <w:i/>
        </w:rPr>
        <w:t xml:space="preserve"> Organizations</w:t>
      </w:r>
      <w:r w:rsidR="00D130D8" w:rsidRPr="00D130D8">
        <w:rPr>
          <w:i/>
        </w:rPr>
        <w:t xml:space="preserve"> Treaty</w:t>
      </w:r>
      <w:r w:rsidR="00D130D8">
        <w:t xml:space="preserve"> (document SCCR/42/3).</w:t>
      </w:r>
    </w:p>
    <w:p w14:paraId="0794B4AD" w14:textId="77777777" w:rsidR="00876024" w:rsidRPr="009E0C32" w:rsidRDefault="00876024">
      <w:pPr>
        <w:ind w:left="2160"/>
        <w:rPr>
          <w:highlight w:val="yellow"/>
        </w:rPr>
      </w:pPr>
    </w:p>
    <w:p w14:paraId="0E669754" w14:textId="1B07B3BA" w:rsidR="00334519" w:rsidRPr="00F86C4F" w:rsidRDefault="00000422" w:rsidP="00F86C4F">
      <w:pPr>
        <w:ind w:left="2160"/>
      </w:pPr>
      <w:r>
        <w:rPr>
          <w:b/>
        </w:rPr>
        <w:t>SCCR/42</w:t>
      </w:r>
      <w:r w:rsidR="006532CA" w:rsidRPr="006E148E">
        <w:rPr>
          <w:b/>
        </w:rPr>
        <w:t xml:space="preserve"> Session</w:t>
      </w:r>
      <w:r w:rsidR="00124F39" w:rsidRPr="006E148E">
        <w:t xml:space="preserve">:  </w:t>
      </w:r>
      <w:r w:rsidR="00731D3C">
        <w:t xml:space="preserve">The session will start with a presentation of the draft treaty </w:t>
      </w:r>
      <w:r w:rsidR="00731D3C" w:rsidRPr="0003692B">
        <w:t>tex</w:t>
      </w:r>
      <w:r w:rsidR="0086296D" w:rsidRPr="0003692B">
        <w:t>t</w:t>
      </w:r>
      <w:r w:rsidR="004D5C83">
        <w:t xml:space="preserve"> </w:t>
      </w:r>
      <w:r w:rsidR="0086296D" w:rsidRPr="0003692B">
        <w:t>(document SCCR/42/3)</w:t>
      </w:r>
      <w:r w:rsidR="004D5C83" w:rsidRPr="0003692B">
        <w:t>.</w:t>
      </w:r>
      <w:r w:rsidR="00731D3C">
        <w:t xml:space="preserve">  The Chair will invite Members, IGOs and NGOs to make general comments</w:t>
      </w:r>
      <w:r w:rsidR="00443661">
        <w:t>,</w:t>
      </w:r>
      <w:r w:rsidR="00731D3C">
        <w:t xml:space="preserve"> </w:t>
      </w:r>
      <w:r w:rsidR="001304CC">
        <w:t xml:space="preserve">and to give their inputs on next steps, </w:t>
      </w:r>
      <w:r w:rsidR="00731D3C">
        <w:t xml:space="preserve">with the possibility to break into </w:t>
      </w:r>
      <w:proofErr w:type="spellStart"/>
      <w:r w:rsidR="00731D3C">
        <w:t>informals</w:t>
      </w:r>
      <w:proofErr w:type="spellEnd"/>
      <w:r w:rsidR="00731D3C">
        <w:t xml:space="preserve"> at a certain point.</w:t>
      </w:r>
      <w:r w:rsidR="00334519">
        <w:rPr>
          <w:bCs/>
        </w:rPr>
        <w:tab/>
      </w:r>
    </w:p>
    <w:p w14:paraId="27A982A1" w14:textId="654C25F2" w:rsidR="00334519" w:rsidRDefault="00334519">
      <w:pPr>
        <w:rPr>
          <w:b/>
          <w:bCs/>
        </w:rPr>
      </w:pPr>
    </w:p>
    <w:p w14:paraId="3558AADA" w14:textId="77777777" w:rsidR="00F86C4F" w:rsidRDefault="00F86C4F">
      <w:pPr>
        <w:rPr>
          <w:b/>
          <w:bCs/>
        </w:rPr>
      </w:pPr>
    </w:p>
    <w:p w14:paraId="400366BC" w14:textId="0567F4F6" w:rsidR="00124F39" w:rsidRDefault="00124F39">
      <w:pPr>
        <w:rPr>
          <w:b/>
          <w:bCs/>
        </w:rPr>
      </w:pPr>
      <w:r w:rsidRPr="00A46F2B">
        <w:rPr>
          <w:b/>
          <w:bCs/>
        </w:rPr>
        <w:t>Da</w:t>
      </w:r>
      <w:r w:rsidR="0013383B">
        <w:rPr>
          <w:b/>
          <w:bCs/>
        </w:rPr>
        <w:t xml:space="preserve">y 2 – Tuesday, </w:t>
      </w:r>
      <w:r w:rsidR="00334519">
        <w:rPr>
          <w:b/>
          <w:bCs/>
        </w:rPr>
        <w:t>May 10, 2022</w:t>
      </w:r>
    </w:p>
    <w:p w14:paraId="5D89103D" w14:textId="77777777" w:rsidR="00C856BD" w:rsidRDefault="00C856BD">
      <w:pPr>
        <w:rPr>
          <w:b/>
          <w:bCs/>
        </w:rPr>
      </w:pPr>
    </w:p>
    <w:p w14:paraId="6E40DB1C" w14:textId="28D5C9F1" w:rsidR="00C856BD" w:rsidRDefault="00C856BD">
      <w:pPr>
        <w:pStyle w:val="Heading3"/>
        <w:rPr>
          <w:b/>
          <w:i/>
        </w:rPr>
      </w:pPr>
      <w:r w:rsidRPr="00F144C8">
        <w:rPr>
          <w:b/>
          <w:i/>
        </w:rPr>
        <w:t>Protection</w:t>
      </w:r>
      <w:r>
        <w:rPr>
          <w:b/>
          <w:i/>
        </w:rPr>
        <w:t xml:space="preserve"> of Broadcasting Organization</w:t>
      </w:r>
      <w:r w:rsidR="008A2BE3">
        <w:rPr>
          <w:b/>
          <w:i/>
        </w:rPr>
        <w:t>s</w:t>
      </w:r>
    </w:p>
    <w:p w14:paraId="4922B10A" w14:textId="77777777" w:rsidR="00C856BD" w:rsidRPr="00A46F2B" w:rsidRDefault="00C856BD">
      <w:pPr>
        <w:rPr>
          <w:b/>
          <w:bCs/>
        </w:rPr>
      </w:pPr>
    </w:p>
    <w:p w14:paraId="5CB004C0" w14:textId="31F079DC" w:rsidR="006E148E" w:rsidRPr="00A46F2B" w:rsidRDefault="006E148E">
      <w:pPr>
        <w:rPr>
          <w:bCs/>
        </w:rPr>
      </w:pPr>
    </w:p>
    <w:p w14:paraId="21CBC1A4" w14:textId="32DF68B7" w:rsidR="009F6996" w:rsidRPr="006E148E" w:rsidRDefault="00334519">
      <w:pPr>
        <w:ind w:left="2160" w:hanging="2120"/>
      </w:pPr>
      <w:r w:rsidRPr="006E148E">
        <w:t>10</w:t>
      </w:r>
      <w:r w:rsidR="00124F39" w:rsidRPr="006E148E">
        <w:t>:00</w:t>
      </w:r>
      <w:r w:rsidR="00BB2198" w:rsidRPr="006E148E">
        <w:t xml:space="preserve"> </w:t>
      </w:r>
      <w:r w:rsidR="000872E8" w:rsidRPr="006E148E">
        <w:t>–</w:t>
      </w:r>
      <w:r w:rsidR="00124F39" w:rsidRPr="006E148E">
        <w:t xml:space="preserve"> 1</w:t>
      </w:r>
      <w:r w:rsidR="000872E8" w:rsidRPr="006E148E">
        <w:t>3:</w:t>
      </w:r>
      <w:r w:rsidRPr="006E148E">
        <w:t>00</w:t>
      </w:r>
      <w:r w:rsidR="00124F39" w:rsidRPr="006E148E">
        <w:t xml:space="preserve"> </w:t>
      </w:r>
      <w:r w:rsidR="00124F39" w:rsidRPr="006E148E">
        <w:tab/>
        <w:t>C</w:t>
      </w:r>
      <w:r w:rsidR="006532CA" w:rsidRPr="006E148E">
        <w:t xml:space="preserve">ontinuation of </w:t>
      </w:r>
      <w:r w:rsidR="00C856BD" w:rsidRPr="006E148E">
        <w:t xml:space="preserve">broadcasting organizations </w:t>
      </w:r>
      <w:r w:rsidR="006532CA" w:rsidRPr="006E148E">
        <w:t>topic as described on</w:t>
      </w:r>
      <w:r w:rsidR="0023667A" w:rsidRPr="006E148E">
        <w:t xml:space="preserve"> </w:t>
      </w:r>
      <w:r w:rsidRPr="006E148E">
        <w:t xml:space="preserve">       May 9, 2022</w:t>
      </w:r>
      <w:r w:rsidR="00443661">
        <w:t xml:space="preserve">, with the </w:t>
      </w:r>
      <w:r w:rsidR="009F6996">
        <w:t>possibility to break in</w:t>
      </w:r>
      <w:r w:rsidR="00B66EBF">
        <w:t xml:space="preserve">to </w:t>
      </w:r>
      <w:proofErr w:type="spellStart"/>
      <w:r w:rsidR="00B66EBF">
        <w:t>informals</w:t>
      </w:r>
      <w:proofErr w:type="spellEnd"/>
      <w:r w:rsidR="00B66EBF">
        <w:t xml:space="preserve"> at a certain point</w:t>
      </w:r>
    </w:p>
    <w:p w14:paraId="6C582029" w14:textId="1B2771A6" w:rsidR="00C856BD" w:rsidRPr="006E148E" w:rsidRDefault="00C856BD">
      <w:pPr>
        <w:ind w:left="2160" w:hanging="2120"/>
      </w:pPr>
    </w:p>
    <w:p w14:paraId="2BDBD76B" w14:textId="2DB18FA4" w:rsidR="00334519" w:rsidRDefault="00334519" w:rsidP="006E148E">
      <w:pPr>
        <w:ind w:left="2160" w:hanging="2120"/>
      </w:pPr>
      <w:r w:rsidRPr="006E148E">
        <w:t>13:00 – 15:00</w:t>
      </w:r>
      <w:r w:rsidRPr="006E148E">
        <w:tab/>
        <w:t>Lunch break</w:t>
      </w:r>
    </w:p>
    <w:p w14:paraId="0FE04F1D" w14:textId="07F35DDD" w:rsidR="007459A4" w:rsidRDefault="007459A4" w:rsidP="006E148E">
      <w:pPr>
        <w:ind w:left="2160" w:hanging="2120"/>
      </w:pPr>
      <w:r>
        <w:tab/>
      </w:r>
    </w:p>
    <w:p w14:paraId="6F654AB3" w14:textId="2C2D8926" w:rsidR="00A84F4E" w:rsidRDefault="007459A4" w:rsidP="00A84F4E">
      <w:pPr>
        <w:ind w:left="2160" w:hanging="2120"/>
      </w:pPr>
      <w:r>
        <w:tab/>
      </w:r>
      <w:r w:rsidR="00A84F4E">
        <w:t>Side event:  “</w:t>
      </w:r>
      <w:r w:rsidR="00A84F4E" w:rsidRPr="00D062BB">
        <w:rPr>
          <w:i/>
        </w:rPr>
        <w:t>Copyright Exceptions and Research</w:t>
      </w:r>
      <w:r w:rsidR="00A84F4E">
        <w:t xml:space="preserve">”, </w:t>
      </w:r>
      <w:r w:rsidR="00A84F4E" w:rsidRPr="00D658C8">
        <w:t xml:space="preserve">Program on Information Justice and Intellectual Property (PIJIP), American University Washington College of Law  </w:t>
      </w:r>
    </w:p>
    <w:p w14:paraId="1BEFB6BB" w14:textId="77777777" w:rsidR="00A84F4E" w:rsidRDefault="00A84F4E" w:rsidP="00A84F4E">
      <w:pPr>
        <w:ind w:left="2160" w:hanging="2120"/>
      </w:pPr>
      <w:r>
        <w:tab/>
      </w:r>
    </w:p>
    <w:p w14:paraId="5641E798" w14:textId="77777777" w:rsidR="00A84F4E" w:rsidRDefault="00A84F4E" w:rsidP="00A84F4E">
      <w:pPr>
        <w:ind w:left="2160" w:hanging="2120"/>
      </w:pPr>
      <w:r>
        <w:tab/>
        <w:t>Time:  13:00 – 15:00</w:t>
      </w:r>
    </w:p>
    <w:p w14:paraId="395E8CE2" w14:textId="77777777" w:rsidR="00A84F4E" w:rsidRDefault="00A84F4E" w:rsidP="006236D3">
      <w:pPr>
        <w:ind w:left="2160"/>
      </w:pPr>
      <w:r>
        <w:t>Room:  AB Building, Room B</w:t>
      </w:r>
    </w:p>
    <w:p w14:paraId="7B4F8BB2" w14:textId="77777777" w:rsidR="00A84F4E" w:rsidRPr="006E148E" w:rsidRDefault="00A84F4E" w:rsidP="00A84F4E">
      <w:pPr>
        <w:ind w:left="2160" w:hanging="2120"/>
      </w:pPr>
      <w:r>
        <w:tab/>
        <w:t xml:space="preserve">Zoom:  </w:t>
      </w:r>
      <w:hyperlink r:id="rId13" w:history="1">
        <w:r>
          <w:rPr>
            <w:rStyle w:val="Hyperlink"/>
            <w:szCs w:val="22"/>
          </w:rPr>
          <w:t>https://wipo-int.zoom.us/webinar/register/WN_lMlRrGMeSyeMEkVnzCpuKA</w:t>
        </w:r>
      </w:hyperlink>
    </w:p>
    <w:p w14:paraId="73BCBAD7" w14:textId="708DB0E2" w:rsidR="00334519" w:rsidRPr="006E148E" w:rsidRDefault="00334519" w:rsidP="006E148E">
      <w:pPr>
        <w:ind w:left="2160" w:hanging="2120"/>
      </w:pPr>
    </w:p>
    <w:p w14:paraId="28F8A8F7" w14:textId="26C5352B" w:rsidR="006E148E" w:rsidRDefault="00334519" w:rsidP="006E148E">
      <w:pPr>
        <w:ind w:left="2160" w:hanging="2120"/>
      </w:pPr>
      <w:r>
        <w:t xml:space="preserve">15:00 </w:t>
      </w:r>
      <w:r w:rsidR="006E148E">
        <w:t>–</w:t>
      </w:r>
      <w:r>
        <w:t xml:space="preserve"> 18:0</w:t>
      </w:r>
      <w:r w:rsidR="00C856BD" w:rsidRPr="000B6BF2">
        <w:t>0</w:t>
      </w:r>
      <w:r w:rsidR="006E148E">
        <w:t xml:space="preserve"> </w:t>
      </w:r>
      <w:r w:rsidR="00C856BD" w:rsidRPr="00A46F2B">
        <w:tab/>
      </w:r>
      <w:r w:rsidR="006E148E" w:rsidRPr="006E148E">
        <w:t xml:space="preserve">Continuation of broadcasting organizations topic </w:t>
      </w:r>
    </w:p>
    <w:p w14:paraId="73D63498" w14:textId="77777777" w:rsidR="006E148E" w:rsidRDefault="006E148E">
      <w:pPr>
        <w:ind w:left="2160" w:hanging="2120"/>
      </w:pPr>
    </w:p>
    <w:p w14:paraId="14475672" w14:textId="39181E4E" w:rsidR="006E148E" w:rsidRDefault="006E148E" w:rsidP="006E148E">
      <w:pPr>
        <w:ind w:left="2160" w:hanging="2120"/>
      </w:pPr>
    </w:p>
    <w:p w14:paraId="6D4F55F3" w14:textId="0697F2B8" w:rsidR="00A84F4E" w:rsidRDefault="00A84F4E" w:rsidP="006E148E">
      <w:pPr>
        <w:ind w:left="2160" w:hanging="2120"/>
      </w:pPr>
    </w:p>
    <w:p w14:paraId="0E4725D5" w14:textId="1A6CDCB8" w:rsidR="00A84F4E" w:rsidRDefault="00A84F4E" w:rsidP="006E148E">
      <w:pPr>
        <w:ind w:left="2160" w:hanging="2120"/>
      </w:pPr>
    </w:p>
    <w:p w14:paraId="5D5C4F2A" w14:textId="5300663A" w:rsidR="00A84F4E" w:rsidRDefault="00A84F4E" w:rsidP="006E148E">
      <w:pPr>
        <w:ind w:left="2160" w:hanging="2120"/>
      </w:pPr>
    </w:p>
    <w:p w14:paraId="515EAC8A" w14:textId="77777777" w:rsidR="00A84F4E" w:rsidRDefault="00A84F4E" w:rsidP="006E148E">
      <w:pPr>
        <w:ind w:left="2160" w:hanging="2120"/>
      </w:pPr>
    </w:p>
    <w:p w14:paraId="36137056" w14:textId="056565EE" w:rsidR="006E148E" w:rsidRPr="006E148E" w:rsidRDefault="006E148E" w:rsidP="006E148E">
      <w:pPr>
        <w:rPr>
          <w:b/>
        </w:rPr>
      </w:pPr>
      <w:r>
        <w:rPr>
          <w:b/>
        </w:rPr>
        <w:t>Day 3 – Wednesday, May 11, 2022</w:t>
      </w:r>
    </w:p>
    <w:p w14:paraId="31EE3446" w14:textId="5F635E3D" w:rsidR="006E148E" w:rsidRDefault="006E148E" w:rsidP="006E148E"/>
    <w:p w14:paraId="31E3C92B" w14:textId="77777777" w:rsidR="006E148E" w:rsidRDefault="006E148E" w:rsidP="006E148E">
      <w:pPr>
        <w:pStyle w:val="Heading3"/>
        <w:rPr>
          <w:b/>
          <w:i/>
        </w:rPr>
      </w:pPr>
      <w:r w:rsidRPr="00F144C8">
        <w:rPr>
          <w:b/>
          <w:i/>
        </w:rPr>
        <w:t>Protection</w:t>
      </w:r>
      <w:r>
        <w:rPr>
          <w:b/>
          <w:i/>
        </w:rPr>
        <w:t xml:space="preserve"> of Broadcasting Organizations and Limitations and Exceptions</w:t>
      </w:r>
    </w:p>
    <w:p w14:paraId="01E1E825" w14:textId="1527621A" w:rsidR="006E148E" w:rsidRDefault="006E148E" w:rsidP="006E148E"/>
    <w:p w14:paraId="22EB49ED" w14:textId="49C04D1A" w:rsidR="006E148E" w:rsidRDefault="006E148E" w:rsidP="006E148E"/>
    <w:p w14:paraId="715AB103" w14:textId="2B3ADFEB" w:rsidR="006E148E" w:rsidRPr="001532BA" w:rsidRDefault="00290ACA" w:rsidP="006E148E">
      <w:pPr>
        <w:ind w:left="2160" w:hanging="2120"/>
      </w:pPr>
      <w:r w:rsidRPr="001532BA">
        <w:t xml:space="preserve">10:00 – </w:t>
      </w:r>
      <w:r w:rsidR="00184B2A">
        <w:t>12:15</w:t>
      </w:r>
      <w:r w:rsidR="006E148E" w:rsidRPr="001532BA">
        <w:tab/>
        <w:t xml:space="preserve">Continuation of broadcasting organizations topic as described on         May 9, 2022  </w:t>
      </w:r>
    </w:p>
    <w:p w14:paraId="1ED22B50" w14:textId="77777777" w:rsidR="006E148E" w:rsidRPr="001532BA" w:rsidRDefault="006E148E" w:rsidP="006E148E"/>
    <w:p w14:paraId="0BD6B7D7" w14:textId="72B5703A" w:rsidR="00C856BD" w:rsidRDefault="001532BA">
      <w:pPr>
        <w:ind w:left="2160" w:hanging="2120"/>
      </w:pPr>
      <w:r w:rsidRPr="001532BA">
        <w:t>1</w:t>
      </w:r>
      <w:r w:rsidR="00184B2A">
        <w:t>2:15</w:t>
      </w:r>
      <w:r w:rsidR="006E148E" w:rsidRPr="001532BA">
        <w:t xml:space="preserve"> – 13:00</w:t>
      </w:r>
      <w:r w:rsidR="006E148E">
        <w:tab/>
      </w:r>
      <w:r w:rsidR="00BA6C41">
        <w:t>Opening of the agenda item</w:t>
      </w:r>
      <w:r w:rsidR="00175D39">
        <w:t>s</w:t>
      </w:r>
      <w:r w:rsidR="00C856BD">
        <w:t xml:space="preserve"> on</w:t>
      </w:r>
      <w:r w:rsidR="006532CA">
        <w:t xml:space="preserve"> limitations and exceptions</w:t>
      </w:r>
    </w:p>
    <w:p w14:paraId="58149C04" w14:textId="77777777" w:rsidR="00C4189B" w:rsidRPr="00A46F2B" w:rsidRDefault="00C4189B">
      <w:pPr>
        <w:ind w:left="2160" w:hanging="2120"/>
      </w:pPr>
    </w:p>
    <w:p w14:paraId="1B9B982A" w14:textId="6D5B499D" w:rsidR="007C60A3" w:rsidRDefault="00C856BD" w:rsidP="006E148E">
      <w:pPr>
        <w:ind w:left="2160"/>
      </w:pPr>
      <w:r w:rsidRPr="002A598C">
        <w:rPr>
          <w:b/>
        </w:rPr>
        <w:t>Documents</w:t>
      </w:r>
      <w:r w:rsidRPr="005D2079">
        <w:t>:</w:t>
      </w:r>
      <w:r w:rsidR="0045479E">
        <w:t xml:space="preserve"> </w:t>
      </w:r>
      <w:r w:rsidRPr="005D2079">
        <w:t xml:space="preserve"> </w:t>
      </w:r>
      <w:r w:rsidR="00C260D8" w:rsidRPr="00C260D8">
        <w:rPr>
          <w:i/>
        </w:rPr>
        <w:t>Report on Regional Seminars and International Conference</w:t>
      </w:r>
      <w:r w:rsidR="00C260D8" w:rsidRPr="00C260D8">
        <w:t xml:space="preserve"> (SCCR/40/2) (available in six languages)</w:t>
      </w:r>
      <w:r w:rsidR="00C260D8">
        <w:t>;</w:t>
      </w:r>
      <w:r w:rsidR="00C260D8" w:rsidRPr="00C260D8">
        <w:t xml:space="preserve"> </w:t>
      </w:r>
      <w:r w:rsidR="00C260D8">
        <w:rPr>
          <w:i/>
          <w:iCs/>
        </w:rPr>
        <w:t>Proposal by the African Group for a Draft work program on Exceptions and Limitations</w:t>
      </w:r>
      <w:r w:rsidR="00420DA9">
        <w:rPr>
          <w:i/>
          <w:iCs/>
        </w:rPr>
        <w:t xml:space="preserve"> </w:t>
      </w:r>
      <w:r w:rsidR="00420DA9" w:rsidRPr="005D2079">
        <w:rPr>
          <w:iCs/>
        </w:rPr>
        <w:t>(</w:t>
      </w:r>
      <w:r w:rsidR="00420DA9">
        <w:t>SCCR/42</w:t>
      </w:r>
      <w:r w:rsidR="00420DA9" w:rsidRPr="005D2079">
        <w:t>/</w:t>
      </w:r>
      <w:r w:rsidR="00C260D8">
        <w:t>4</w:t>
      </w:r>
      <w:r w:rsidR="00420DA9" w:rsidRPr="0044768E">
        <w:t>)</w:t>
      </w:r>
      <w:r w:rsidR="00420DA9">
        <w:t xml:space="preserve"> (available in six languages)</w:t>
      </w:r>
      <w:r w:rsidR="00420DA9" w:rsidRPr="0044768E">
        <w:t>;</w:t>
      </w:r>
      <w:r w:rsidR="00420DA9">
        <w:t xml:space="preserve"> p</w:t>
      </w:r>
      <w:r w:rsidR="00420DA9" w:rsidRPr="00A46F2B">
        <w:t>rior related documents</w:t>
      </w:r>
      <w:r w:rsidR="00420DA9">
        <w:t xml:space="preserve"> are</w:t>
      </w:r>
      <w:r w:rsidR="00420DA9" w:rsidRPr="00A46F2B">
        <w:t xml:space="preserve"> available on </w:t>
      </w:r>
      <w:r w:rsidR="00420DA9">
        <w:t xml:space="preserve">the </w:t>
      </w:r>
      <w:r w:rsidR="00914A1A">
        <w:t>meeting page at</w:t>
      </w:r>
      <w:r w:rsidR="00420DA9">
        <w:t xml:space="preserve"> </w:t>
      </w:r>
      <w:hyperlink r:id="rId14" w:history="1">
        <w:r w:rsidR="00C260D8" w:rsidRPr="005F6752">
          <w:rPr>
            <w:rStyle w:val="Hyperlink"/>
          </w:rPr>
          <w:t>https://www.wipo.int/meetings/en/details.jsp?meeting_id=69311</w:t>
        </w:r>
      </w:hyperlink>
      <w:r w:rsidR="00914A1A">
        <w:t>.</w:t>
      </w:r>
    </w:p>
    <w:p w14:paraId="401CC585" w14:textId="494E5CB3" w:rsidR="006E148E" w:rsidRPr="006E148E" w:rsidRDefault="006E148E" w:rsidP="006E148E"/>
    <w:p w14:paraId="654B1DDA" w14:textId="0336DC5D" w:rsidR="00420DA9" w:rsidRDefault="00C856BD" w:rsidP="00420DA9">
      <w:pPr>
        <w:ind w:left="2160"/>
      </w:pPr>
      <w:r w:rsidRPr="006A6270">
        <w:rPr>
          <w:b/>
        </w:rPr>
        <w:t>Reminder of Recent Activity</w:t>
      </w:r>
      <w:r w:rsidRPr="002A598C">
        <w:t xml:space="preserve">:  </w:t>
      </w:r>
      <w:r w:rsidR="00C260D8">
        <w:t>At the 41</w:t>
      </w:r>
      <w:r w:rsidR="00C260D8" w:rsidRPr="00C260D8">
        <w:rPr>
          <w:vertAlign w:val="superscript"/>
        </w:rPr>
        <w:t>st</w:t>
      </w:r>
      <w:r w:rsidR="00C260D8">
        <w:t xml:space="preserve"> session of the SCCR, the Committee took note of statements made by delegations.</w:t>
      </w:r>
      <w:r w:rsidR="00104D66">
        <w:t xml:space="preserve">  Prior to </w:t>
      </w:r>
      <w:r w:rsidR="00914A1A">
        <w:t>SCCR/42</w:t>
      </w:r>
      <w:r w:rsidR="00104D66">
        <w:t xml:space="preserve">, the </w:t>
      </w:r>
      <w:r w:rsidR="00104D66">
        <w:rPr>
          <w:i/>
          <w:iCs/>
        </w:rPr>
        <w:t xml:space="preserve">Proposal by the African Group for a Draft work program on Exceptions and Limitations </w:t>
      </w:r>
      <w:r w:rsidR="00104D66" w:rsidRPr="005D2079">
        <w:rPr>
          <w:iCs/>
        </w:rPr>
        <w:t>(</w:t>
      </w:r>
      <w:r w:rsidR="00104D66">
        <w:rPr>
          <w:iCs/>
        </w:rPr>
        <w:t xml:space="preserve">document </w:t>
      </w:r>
      <w:r w:rsidR="00104D66">
        <w:t>SCCR/42</w:t>
      </w:r>
      <w:r w:rsidR="00104D66" w:rsidRPr="005D2079">
        <w:t>/</w:t>
      </w:r>
      <w:r w:rsidR="00104D66">
        <w:t>4</w:t>
      </w:r>
      <w:r w:rsidR="00104D66" w:rsidRPr="0044768E">
        <w:t>)</w:t>
      </w:r>
      <w:r w:rsidR="00104D66">
        <w:t xml:space="preserve"> </w:t>
      </w:r>
      <w:proofErr w:type="gramStart"/>
      <w:r w:rsidR="00104D66">
        <w:t>was submitted</w:t>
      </w:r>
      <w:proofErr w:type="gramEnd"/>
      <w:r w:rsidR="00104D66">
        <w:t>.</w:t>
      </w:r>
    </w:p>
    <w:p w14:paraId="2CFBFF47" w14:textId="3A804105" w:rsidR="00C856BD" w:rsidRPr="002A598C" w:rsidRDefault="00C856BD">
      <w:pPr>
        <w:ind w:left="2160"/>
      </w:pPr>
    </w:p>
    <w:p w14:paraId="46CF6FEF" w14:textId="32F74E63" w:rsidR="00BC60D9" w:rsidRDefault="00000422" w:rsidP="00104D66">
      <w:pPr>
        <w:ind w:left="2160"/>
      </w:pPr>
      <w:proofErr w:type="gramStart"/>
      <w:r>
        <w:rPr>
          <w:b/>
        </w:rPr>
        <w:t>SCCR/42</w:t>
      </w:r>
      <w:r w:rsidR="00C856BD" w:rsidRPr="002A598C">
        <w:rPr>
          <w:b/>
        </w:rPr>
        <w:t xml:space="preserve"> Session</w:t>
      </w:r>
      <w:r w:rsidR="00C856BD">
        <w:t xml:space="preserve">:  </w:t>
      </w:r>
      <w:r w:rsidR="00731D3C">
        <w:t>After a status update from the S</w:t>
      </w:r>
      <w:r w:rsidR="00104D66">
        <w:t>ecretariat</w:t>
      </w:r>
      <w:r w:rsidR="00731D3C">
        <w:t xml:space="preserve"> </w:t>
      </w:r>
      <w:r w:rsidR="00104D66">
        <w:t xml:space="preserve">and an introduction </w:t>
      </w:r>
      <w:r w:rsidR="00852313">
        <w:t xml:space="preserve">of their proposal </w:t>
      </w:r>
      <w:r w:rsidR="00104D66">
        <w:t>by the African Group,</w:t>
      </w:r>
      <w:r w:rsidR="00BC60D9">
        <w:t xml:space="preserve"> the Chair will invite Members, IGOs and NGOs to make general comments, with the </w:t>
      </w:r>
      <w:r w:rsidR="00F52CE2">
        <w:t>ability to interact with</w:t>
      </w:r>
      <w:r w:rsidR="0010728C">
        <w:t xml:space="preserve"> some</w:t>
      </w:r>
      <w:r w:rsidR="00BC60D9">
        <w:t xml:space="preserve"> </w:t>
      </w:r>
      <w:r w:rsidR="0010728C">
        <w:t xml:space="preserve">of the </w:t>
      </w:r>
      <w:r w:rsidR="00852313">
        <w:t xml:space="preserve">SCCR limitations and exceptions </w:t>
      </w:r>
      <w:r w:rsidR="00BC60D9">
        <w:t>study authors who are able to be present for the session, and to give their inputs on possible next steps</w:t>
      </w:r>
      <w:r w:rsidR="00CD7A6C">
        <w:t>.</w:t>
      </w:r>
      <w:proofErr w:type="gramEnd"/>
      <w:r w:rsidR="0086296D">
        <w:t xml:space="preserve">  </w:t>
      </w:r>
    </w:p>
    <w:p w14:paraId="55ADD7EC" w14:textId="77777777" w:rsidR="00104D66" w:rsidRDefault="00104D66" w:rsidP="00104D66">
      <w:pPr>
        <w:ind w:left="2160"/>
      </w:pPr>
    </w:p>
    <w:p w14:paraId="313183D1" w14:textId="23253075" w:rsidR="006E148E" w:rsidRDefault="006E148E" w:rsidP="006E148E">
      <w:pPr>
        <w:ind w:left="2160" w:hanging="2120"/>
      </w:pPr>
      <w:r w:rsidRPr="006E148E">
        <w:t>13:00 – 15:00</w:t>
      </w:r>
      <w:r w:rsidRPr="006E148E">
        <w:tab/>
        <w:t>Lunch break</w:t>
      </w:r>
    </w:p>
    <w:p w14:paraId="64C0B246" w14:textId="45E35E09" w:rsidR="007459A4" w:rsidRDefault="007459A4" w:rsidP="006E148E">
      <w:pPr>
        <w:ind w:left="2160" w:hanging="2120"/>
      </w:pPr>
    </w:p>
    <w:p w14:paraId="76167DAF" w14:textId="3C1262C1" w:rsidR="00A84F4E" w:rsidRDefault="007459A4" w:rsidP="00A84F4E">
      <w:pPr>
        <w:ind w:left="2160" w:hanging="2120"/>
      </w:pPr>
      <w:r>
        <w:tab/>
      </w:r>
      <w:r w:rsidR="00A84F4E">
        <w:t xml:space="preserve">Side event:  </w:t>
      </w:r>
      <w:r w:rsidR="00A84F4E">
        <w:rPr>
          <w:i/>
        </w:rPr>
        <w:t>“</w:t>
      </w:r>
      <w:r w:rsidR="00A84F4E" w:rsidRPr="009F43C7">
        <w:rPr>
          <w:i/>
        </w:rPr>
        <w:t>The role of copyright in the growth of national audiovisual sectors - A focus on Turkish film and TV production and global distribution</w:t>
      </w:r>
      <w:r w:rsidR="00A84F4E">
        <w:rPr>
          <w:i/>
        </w:rPr>
        <w:t>”</w:t>
      </w:r>
      <w:r w:rsidR="00A84F4E">
        <w:t xml:space="preserve">, International Federation of Film Producers Associations (FIAPF) </w:t>
      </w:r>
    </w:p>
    <w:p w14:paraId="57E0A3D3" w14:textId="77777777" w:rsidR="00A84F4E" w:rsidRDefault="00A84F4E" w:rsidP="00A84F4E">
      <w:pPr>
        <w:ind w:left="2160" w:hanging="2120"/>
      </w:pPr>
      <w:r>
        <w:tab/>
      </w:r>
    </w:p>
    <w:p w14:paraId="5FF9BC3A" w14:textId="77777777" w:rsidR="00A84F4E" w:rsidRDefault="00A84F4E" w:rsidP="006236D3">
      <w:pPr>
        <w:ind w:left="2160" w:hanging="2120"/>
      </w:pPr>
      <w:r>
        <w:tab/>
        <w:t>Time:  13:00 – 15:00</w:t>
      </w:r>
    </w:p>
    <w:p w14:paraId="0AB6F077" w14:textId="77777777" w:rsidR="00A84F4E" w:rsidRDefault="00A84F4E" w:rsidP="006236D3">
      <w:pPr>
        <w:ind w:left="2160"/>
      </w:pPr>
      <w:r>
        <w:t>Room:  AB Building, Room B</w:t>
      </w:r>
    </w:p>
    <w:p w14:paraId="2733AE38" w14:textId="77777777" w:rsidR="00A84F4E" w:rsidRPr="002F623E" w:rsidRDefault="00A84F4E" w:rsidP="006236D3">
      <w:pPr>
        <w:ind w:left="2160"/>
      </w:pPr>
      <w:r w:rsidRPr="002F623E">
        <w:rPr>
          <w:szCs w:val="22"/>
        </w:rPr>
        <w:t xml:space="preserve">Zoom:  </w:t>
      </w:r>
      <w:hyperlink r:id="rId15" w:history="1">
        <w:r w:rsidRPr="002F623E">
          <w:rPr>
            <w:rStyle w:val="Hyperlink"/>
            <w:szCs w:val="22"/>
          </w:rPr>
          <w:t>https://wipo-int.zoom.us/webinar/register/WN_zW1uRNeCSPSg7Nmj99QFfw</w:t>
        </w:r>
      </w:hyperlink>
    </w:p>
    <w:p w14:paraId="0408B3BB" w14:textId="58A09E15" w:rsidR="006E148E" w:rsidRDefault="006E148E" w:rsidP="006E148E">
      <w:pPr>
        <w:ind w:left="2160" w:hanging="2120"/>
      </w:pPr>
    </w:p>
    <w:p w14:paraId="24DD7102" w14:textId="68BFBBC6" w:rsidR="006E148E" w:rsidRPr="006E148E" w:rsidRDefault="006E148E" w:rsidP="006E148E">
      <w:pPr>
        <w:ind w:left="2160" w:hanging="2120"/>
      </w:pPr>
      <w:r>
        <w:t>15:00 – 18:00</w:t>
      </w:r>
      <w:r>
        <w:tab/>
      </w:r>
      <w:r w:rsidR="00000422" w:rsidRPr="00A46F2B">
        <w:rPr>
          <w:bCs/>
        </w:rPr>
        <w:t>C</w:t>
      </w:r>
      <w:r w:rsidR="00000422">
        <w:rPr>
          <w:bCs/>
        </w:rPr>
        <w:t xml:space="preserve">ontinuation of limitations and exceptions topics </w:t>
      </w:r>
    </w:p>
    <w:p w14:paraId="539AC397" w14:textId="77777777" w:rsidR="006E148E" w:rsidRPr="006E148E" w:rsidRDefault="006E148E" w:rsidP="006E148E">
      <w:pPr>
        <w:ind w:left="2160" w:hanging="2120"/>
      </w:pPr>
    </w:p>
    <w:p w14:paraId="1776C4C7" w14:textId="6E3647E0" w:rsidR="006E148E" w:rsidRDefault="006E148E" w:rsidP="006E148E"/>
    <w:p w14:paraId="33706160" w14:textId="3FDA754A" w:rsidR="00000422" w:rsidRPr="00000422" w:rsidRDefault="00000422" w:rsidP="006E148E">
      <w:pPr>
        <w:rPr>
          <w:b/>
        </w:rPr>
      </w:pPr>
      <w:r>
        <w:rPr>
          <w:b/>
        </w:rPr>
        <w:t>Day 4 – Thursday, May 12, 2022</w:t>
      </w:r>
    </w:p>
    <w:p w14:paraId="4C0B00BC" w14:textId="3B3CDFDC" w:rsidR="00120355" w:rsidRDefault="00120355">
      <w:pPr>
        <w:rPr>
          <w:b/>
          <w:bCs/>
        </w:rPr>
      </w:pPr>
    </w:p>
    <w:p w14:paraId="67CDA6FB" w14:textId="34DEF5E0" w:rsidR="00120355" w:rsidRDefault="00120355">
      <w:pPr>
        <w:pStyle w:val="Heading3"/>
        <w:rPr>
          <w:b/>
          <w:i/>
        </w:rPr>
      </w:pPr>
      <w:r>
        <w:rPr>
          <w:b/>
          <w:i/>
        </w:rPr>
        <w:t>Limitations and Exceptions</w:t>
      </w:r>
    </w:p>
    <w:p w14:paraId="688B52A9" w14:textId="0978448B" w:rsidR="00582B53" w:rsidRDefault="00582B53" w:rsidP="00D519A3"/>
    <w:p w14:paraId="1051ED31" w14:textId="77777777" w:rsidR="006532CA" w:rsidRDefault="006532CA">
      <w:pPr>
        <w:ind w:left="2160" w:hanging="2120"/>
        <w:rPr>
          <w:bCs/>
        </w:rPr>
      </w:pPr>
    </w:p>
    <w:p w14:paraId="6006D94E" w14:textId="3223412D" w:rsidR="00C856BD" w:rsidRDefault="00000422">
      <w:pPr>
        <w:ind w:left="2160" w:hanging="2120"/>
        <w:rPr>
          <w:bCs/>
        </w:rPr>
      </w:pPr>
      <w:r>
        <w:rPr>
          <w:bCs/>
        </w:rPr>
        <w:t>10</w:t>
      </w:r>
      <w:r w:rsidR="00C856BD" w:rsidRPr="00A46F2B">
        <w:rPr>
          <w:bCs/>
        </w:rPr>
        <w:t>:00</w:t>
      </w:r>
      <w:r w:rsidR="00C856BD">
        <w:rPr>
          <w:bCs/>
        </w:rPr>
        <w:t xml:space="preserve"> </w:t>
      </w:r>
      <w:r>
        <w:rPr>
          <w:bCs/>
        </w:rPr>
        <w:t>–</w:t>
      </w:r>
      <w:r w:rsidR="00C856BD" w:rsidRPr="00A46F2B">
        <w:rPr>
          <w:bCs/>
        </w:rPr>
        <w:t xml:space="preserve"> 1</w:t>
      </w:r>
      <w:r>
        <w:rPr>
          <w:bCs/>
        </w:rPr>
        <w:t>3:0</w:t>
      </w:r>
      <w:r w:rsidR="00C856BD">
        <w:rPr>
          <w:bCs/>
        </w:rPr>
        <w:t xml:space="preserve">0 </w:t>
      </w:r>
      <w:r w:rsidR="00C856BD">
        <w:rPr>
          <w:bCs/>
        </w:rPr>
        <w:tab/>
      </w:r>
      <w:r w:rsidR="00C856BD" w:rsidRPr="00A46F2B">
        <w:rPr>
          <w:bCs/>
        </w:rPr>
        <w:t>C</w:t>
      </w:r>
      <w:r w:rsidR="006532CA">
        <w:rPr>
          <w:bCs/>
        </w:rPr>
        <w:t>ontinuation of</w:t>
      </w:r>
      <w:r w:rsidR="00C856BD">
        <w:rPr>
          <w:bCs/>
        </w:rPr>
        <w:t xml:space="preserve"> limitations and exceptions </w:t>
      </w:r>
      <w:r w:rsidR="006532CA">
        <w:rPr>
          <w:bCs/>
        </w:rPr>
        <w:t>topic</w:t>
      </w:r>
      <w:r w:rsidR="00175D39">
        <w:rPr>
          <w:bCs/>
        </w:rPr>
        <w:t>s</w:t>
      </w:r>
      <w:r w:rsidR="006532CA">
        <w:rPr>
          <w:bCs/>
        </w:rPr>
        <w:t xml:space="preserve"> as described on </w:t>
      </w:r>
      <w:r>
        <w:rPr>
          <w:bCs/>
        </w:rPr>
        <w:t xml:space="preserve">       May 11, 2022</w:t>
      </w:r>
    </w:p>
    <w:p w14:paraId="0D883B2F" w14:textId="4E3F4AFA" w:rsidR="00000422" w:rsidRDefault="00000422">
      <w:pPr>
        <w:ind w:left="2160" w:hanging="2120"/>
        <w:rPr>
          <w:bCs/>
        </w:rPr>
      </w:pPr>
    </w:p>
    <w:p w14:paraId="72E9597C" w14:textId="42A43315" w:rsidR="00000422" w:rsidRDefault="00000422" w:rsidP="00000422">
      <w:pPr>
        <w:ind w:left="2160" w:hanging="2120"/>
      </w:pPr>
      <w:r w:rsidRPr="006E148E">
        <w:t>13:00 – 15:00</w:t>
      </w:r>
      <w:r w:rsidRPr="006E148E">
        <w:tab/>
        <w:t>Lunch break</w:t>
      </w:r>
    </w:p>
    <w:p w14:paraId="30487AEE" w14:textId="67E5151D" w:rsidR="00A84F4E" w:rsidRDefault="00A84F4E" w:rsidP="00000422">
      <w:pPr>
        <w:ind w:left="2160" w:hanging="2120"/>
      </w:pPr>
      <w:r>
        <w:tab/>
      </w:r>
    </w:p>
    <w:p w14:paraId="6DCAFE73" w14:textId="34D888C8" w:rsidR="00000422" w:rsidRDefault="00E7764D" w:rsidP="00DF20D4">
      <w:pPr>
        <w:rPr>
          <w:bCs/>
        </w:rPr>
      </w:pPr>
      <w:r>
        <w:t xml:space="preserve"> 1</w:t>
      </w:r>
      <w:r w:rsidR="00000422">
        <w:t>5:00 – 18:00</w:t>
      </w:r>
      <w:r w:rsidR="00000422">
        <w:tab/>
      </w:r>
      <w:r>
        <w:t xml:space="preserve">       </w:t>
      </w:r>
      <w:r w:rsidR="00000422" w:rsidRPr="00A46F2B">
        <w:rPr>
          <w:bCs/>
        </w:rPr>
        <w:t>C</w:t>
      </w:r>
      <w:r w:rsidR="00000422">
        <w:rPr>
          <w:bCs/>
        </w:rPr>
        <w:t xml:space="preserve">ontinuation of limitations and exceptions topics </w:t>
      </w:r>
    </w:p>
    <w:p w14:paraId="72041E8B" w14:textId="77777777" w:rsidR="00A84F4E" w:rsidRDefault="00A84F4E" w:rsidP="00DF20D4">
      <w:pPr>
        <w:rPr>
          <w:bCs/>
        </w:rPr>
      </w:pPr>
    </w:p>
    <w:p w14:paraId="0119EC57" w14:textId="77777777" w:rsidR="00A84F4E" w:rsidRDefault="00A84F4E" w:rsidP="00A84F4E">
      <w:pPr>
        <w:ind w:left="2160" w:hanging="2120"/>
      </w:pPr>
      <w:r>
        <w:t>18:00</w:t>
      </w:r>
      <w:r>
        <w:tab/>
        <w:t xml:space="preserve">Side event:  </w:t>
      </w:r>
      <w:r>
        <w:rPr>
          <w:i/>
        </w:rPr>
        <w:t>“</w:t>
      </w:r>
      <w:r w:rsidRPr="002F623E">
        <w:rPr>
          <w:i/>
        </w:rPr>
        <w:t>The Music Industry Unwrapped:</w:t>
      </w:r>
      <w:r>
        <w:rPr>
          <w:i/>
        </w:rPr>
        <w:t xml:space="preserve"> </w:t>
      </w:r>
      <w:r w:rsidRPr="002F623E">
        <w:rPr>
          <w:i/>
        </w:rPr>
        <w:t xml:space="preserve"> The role of record labels in an evolving music business.</w:t>
      </w:r>
      <w:proofErr w:type="gramStart"/>
      <w:r>
        <w:rPr>
          <w:i/>
        </w:rPr>
        <w:t>”</w:t>
      </w:r>
      <w:r>
        <w:t>,</w:t>
      </w:r>
      <w:proofErr w:type="gramEnd"/>
      <w:r>
        <w:t xml:space="preserve"> </w:t>
      </w:r>
      <w:r w:rsidRPr="00D21EBC">
        <w:t>International Federation of the Phonographic Industries (IFPI)</w:t>
      </w:r>
    </w:p>
    <w:p w14:paraId="5A8C66A6" w14:textId="77777777" w:rsidR="00A84F4E" w:rsidRDefault="00A84F4E" w:rsidP="00A84F4E">
      <w:pPr>
        <w:ind w:left="2160" w:hanging="2120"/>
      </w:pPr>
      <w:r>
        <w:tab/>
      </w:r>
    </w:p>
    <w:p w14:paraId="1632AF49" w14:textId="77777777" w:rsidR="00A84F4E" w:rsidRDefault="00A84F4E" w:rsidP="006236D3">
      <w:pPr>
        <w:ind w:left="2160"/>
      </w:pPr>
      <w:r>
        <w:t>Room:  AB Building, WCH + AB Lobby</w:t>
      </w:r>
    </w:p>
    <w:p w14:paraId="43992B66" w14:textId="1DE285C6" w:rsidR="00A84F4E" w:rsidRPr="006E148E" w:rsidRDefault="00A84F4E" w:rsidP="006236D3">
      <w:pPr>
        <w:ind w:left="2160"/>
      </w:pPr>
      <w:r w:rsidRPr="002F623E">
        <w:rPr>
          <w:szCs w:val="22"/>
        </w:rPr>
        <w:t xml:space="preserve">Zoom:  </w:t>
      </w:r>
      <w:hyperlink r:id="rId16" w:history="1">
        <w:r w:rsidRPr="002F623E">
          <w:rPr>
            <w:rStyle w:val="Hyperlink"/>
            <w:szCs w:val="22"/>
          </w:rPr>
          <w:t>https://wipo-int.zoom.us/webinar/register/WN_zW1uRNeCSPSg7Nmj99QFfw</w:t>
        </w:r>
      </w:hyperlink>
    </w:p>
    <w:p w14:paraId="01CB6ED7" w14:textId="77777777" w:rsidR="00C856BD" w:rsidRPr="00A46F2B" w:rsidRDefault="00C856BD">
      <w:pPr>
        <w:rPr>
          <w:b/>
          <w:bCs/>
        </w:rPr>
      </w:pPr>
    </w:p>
    <w:p w14:paraId="7467D7FD" w14:textId="77777777" w:rsidR="00124F39" w:rsidRPr="00A46F2B" w:rsidRDefault="00124F39"/>
    <w:p w14:paraId="45EFEB59" w14:textId="5BB74FFE" w:rsidR="0013383B" w:rsidRDefault="00000422">
      <w:pPr>
        <w:rPr>
          <w:b/>
          <w:bCs/>
        </w:rPr>
      </w:pPr>
      <w:r>
        <w:rPr>
          <w:b/>
          <w:bCs/>
        </w:rPr>
        <w:t>Day 5</w:t>
      </w:r>
      <w:r w:rsidR="0013383B" w:rsidRPr="00A46F2B">
        <w:rPr>
          <w:b/>
          <w:bCs/>
        </w:rPr>
        <w:t xml:space="preserve"> – </w:t>
      </w:r>
      <w:r>
        <w:rPr>
          <w:b/>
          <w:bCs/>
        </w:rPr>
        <w:t>Friday</w:t>
      </w:r>
      <w:r w:rsidR="0013383B" w:rsidRPr="00A46F2B">
        <w:rPr>
          <w:b/>
          <w:bCs/>
        </w:rPr>
        <w:t xml:space="preserve">, </w:t>
      </w:r>
      <w:r>
        <w:rPr>
          <w:b/>
          <w:bCs/>
        </w:rPr>
        <w:t>May</w:t>
      </w:r>
      <w:r w:rsidR="0013383B">
        <w:rPr>
          <w:b/>
          <w:bCs/>
        </w:rPr>
        <w:t xml:space="preserve"> 1</w:t>
      </w:r>
      <w:r>
        <w:rPr>
          <w:b/>
          <w:bCs/>
        </w:rPr>
        <w:t>3, 2022</w:t>
      </w:r>
    </w:p>
    <w:p w14:paraId="17B17DB1" w14:textId="248F4D56" w:rsidR="00582B53" w:rsidRDefault="00582B53">
      <w:pPr>
        <w:rPr>
          <w:b/>
          <w:bCs/>
        </w:rPr>
      </w:pPr>
    </w:p>
    <w:p w14:paraId="1A432E0E" w14:textId="1E6D4C9C" w:rsidR="00582B53" w:rsidRPr="00F144C8" w:rsidRDefault="00582B53" w:rsidP="00582B53">
      <w:pPr>
        <w:pStyle w:val="Heading3"/>
        <w:rPr>
          <w:b/>
          <w:i/>
        </w:rPr>
      </w:pPr>
      <w:r w:rsidRPr="00F144C8">
        <w:rPr>
          <w:b/>
          <w:i/>
        </w:rPr>
        <w:t>Other Matters</w:t>
      </w:r>
      <w:r>
        <w:rPr>
          <w:b/>
          <w:i/>
        </w:rPr>
        <w:t xml:space="preserve"> and Closing of Session</w:t>
      </w:r>
      <w:r w:rsidRPr="00F144C8">
        <w:rPr>
          <w:b/>
          <w:i/>
        </w:rPr>
        <w:t xml:space="preserve"> </w:t>
      </w:r>
    </w:p>
    <w:p w14:paraId="5FD6B400" w14:textId="77777777" w:rsidR="00582B53" w:rsidRPr="00A46F2B" w:rsidRDefault="00582B53">
      <w:pPr>
        <w:rPr>
          <w:b/>
          <w:bCs/>
        </w:rPr>
      </w:pPr>
    </w:p>
    <w:p w14:paraId="20249CF6" w14:textId="77777777" w:rsidR="0013383B" w:rsidRPr="00A46F2B" w:rsidRDefault="0013383B">
      <w:pPr>
        <w:rPr>
          <w:b/>
          <w:bCs/>
        </w:rPr>
      </w:pPr>
    </w:p>
    <w:p w14:paraId="37A644DC" w14:textId="278653EA" w:rsidR="00124F39" w:rsidRPr="00A46F2B" w:rsidRDefault="00000422">
      <w:pPr>
        <w:ind w:left="2120" w:hanging="2120"/>
      </w:pPr>
      <w:r>
        <w:t>10</w:t>
      </w:r>
      <w:r w:rsidR="004C6D3C">
        <w:t>:00 –</w:t>
      </w:r>
      <w:r>
        <w:t xml:space="preserve"> 10</w:t>
      </w:r>
      <w:r w:rsidR="00124F39" w:rsidRPr="00A46F2B">
        <w:t>:05</w:t>
      </w:r>
      <w:r w:rsidR="00124F39" w:rsidRPr="00A46F2B">
        <w:tab/>
        <w:t>Opening of the agenda item on other matters</w:t>
      </w:r>
    </w:p>
    <w:p w14:paraId="00AC8E4F" w14:textId="77777777" w:rsidR="00124F39" w:rsidRPr="00A46F2B" w:rsidRDefault="00124F39">
      <w:pPr>
        <w:ind w:left="2120" w:hanging="2120"/>
      </w:pPr>
    </w:p>
    <w:p w14:paraId="76DC0CC4" w14:textId="359F63E5" w:rsidR="00124F39" w:rsidRDefault="008D76BE">
      <w:pPr>
        <w:ind w:left="2120" w:hanging="2120"/>
      </w:pPr>
      <w:r w:rsidRPr="00290ACA">
        <w:t>10</w:t>
      </w:r>
      <w:r w:rsidR="004C6D3C" w:rsidRPr="00290ACA">
        <w:t>:05 –</w:t>
      </w:r>
      <w:r w:rsidR="00290ACA" w:rsidRPr="00290ACA">
        <w:t xml:space="preserve"> 1</w:t>
      </w:r>
      <w:r w:rsidR="0070471F">
        <w:t>3</w:t>
      </w:r>
      <w:r w:rsidR="00124F39" w:rsidRPr="00290ACA">
        <w:t>:</w:t>
      </w:r>
      <w:r w:rsidR="00290ACA" w:rsidRPr="00290ACA">
        <w:t>00</w:t>
      </w:r>
      <w:r w:rsidR="00124F39" w:rsidRPr="00A46F2B">
        <w:tab/>
        <w:t>Copyright in the digital environment</w:t>
      </w:r>
      <w:r w:rsidR="0070471F">
        <w:t xml:space="preserve">  </w:t>
      </w:r>
    </w:p>
    <w:p w14:paraId="7DC0F322" w14:textId="6223F741" w:rsidR="00124F39" w:rsidRPr="00A46F2B" w:rsidRDefault="00124F39">
      <w:pPr>
        <w:ind w:left="2160"/>
      </w:pPr>
      <w:r w:rsidRPr="002A598C">
        <w:rPr>
          <w:b/>
        </w:rPr>
        <w:t>Documents</w:t>
      </w:r>
      <w:r w:rsidR="00B22023">
        <w:t xml:space="preserve">:  </w:t>
      </w:r>
      <w:r w:rsidR="00A5104B" w:rsidRPr="00A5104B">
        <w:t xml:space="preserve">Prior related documents are available on the meeting page at </w:t>
      </w:r>
      <w:hyperlink r:id="rId17" w:history="1">
        <w:r w:rsidR="00A5104B" w:rsidRPr="00703883">
          <w:rPr>
            <w:rStyle w:val="Hyperlink"/>
          </w:rPr>
          <w:t>https://www.wipo.int/meetings/en/details.jsp?meeting_id=69311</w:t>
        </w:r>
      </w:hyperlink>
      <w:r w:rsidR="00914A1A">
        <w:t>.</w:t>
      </w:r>
    </w:p>
    <w:p w14:paraId="6E3C6BFD" w14:textId="77777777" w:rsidR="00D24EF2" w:rsidRDefault="00D24EF2">
      <w:pPr>
        <w:ind w:left="2160"/>
        <w:rPr>
          <w:b/>
        </w:rPr>
      </w:pPr>
    </w:p>
    <w:p w14:paraId="0864F32A" w14:textId="7BA9EB6A" w:rsidR="00D24EF2" w:rsidRPr="004A0DDA" w:rsidRDefault="00124F39">
      <w:pPr>
        <w:ind w:left="2160"/>
      </w:pPr>
      <w:proofErr w:type="gramStart"/>
      <w:r w:rsidRPr="006A6270">
        <w:rPr>
          <w:b/>
        </w:rPr>
        <w:t>Reminder of Recent Activity</w:t>
      </w:r>
      <w:r>
        <w:t xml:space="preserve">:  </w:t>
      </w:r>
      <w:r w:rsidR="004B7570">
        <w:t>At</w:t>
      </w:r>
      <w:r w:rsidR="004A0DDA" w:rsidRPr="004A0DDA">
        <w:t xml:space="preserve"> the</w:t>
      </w:r>
      <w:r w:rsidR="004A0DDA">
        <w:t xml:space="preserve"> 41</w:t>
      </w:r>
      <w:r w:rsidR="004A0DDA" w:rsidRPr="004A0DDA">
        <w:rPr>
          <w:vertAlign w:val="superscript"/>
        </w:rPr>
        <w:t>st</w:t>
      </w:r>
      <w:r w:rsidR="004A0DDA">
        <w:t xml:space="preserve"> session of the SCCR, the documents </w:t>
      </w:r>
      <w:r w:rsidR="004A0DDA" w:rsidRPr="004A0DDA">
        <w:rPr>
          <w:i/>
        </w:rPr>
        <w:t>Inside the Global Digital Music Market</w:t>
      </w:r>
      <w:r w:rsidR="004A0DDA" w:rsidRPr="004A0DDA">
        <w:t xml:space="preserve"> (SCCR/41/2) by Ms. Susan Butler; </w:t>
      </w:r>
      <w:r w:rsidR="004A0DDA" w:rsidRPr="004A0DDA">
        <w:rPr>
          <w:i/>
        </w:rPr>
        <w:t>Study on the Artists in the Digital Music Marketplace: Economic and Legal Considerations</w:t>
      </w:r>
      <w:r w:rsidR="004A0DDA" w:rsidRPr="004A0DDA">
        <w:t xml:space="preserve"> (SCCR/41/3) by Mr. Christian Castle and Professor Claudio </w:t>
      </w:r>
      <w:proofErr w:type="spellStart"/>
      <w:r w:rsidR="004A0DDA" w:rsidRPr="004A0DDA">
        <w:t>Feijoo</w:t>
      </w:r>
      <w:proofErr w:type="spellEnd"/>
      <w:r w:rsidR="004A0DDA" w:rsidRPr="004A0DDA">
        <w:t xml:space="preserve">; </w:t>
      </w:r>
      <w:r w:rsidR="004A0DDA" w:rsidRPr="004A0DDA">
        <w:rPr>
          <w:i/>
        </w:rPr>
        <w:t>The Latin American Music Market</w:t>
      </w:r>
      <w:r w:rsidR="004A0DDA" w:rsidRPr="004A0DDA">
        <w:t xml:space="preserve"> (SCCR/41/4) by Ms. Leila </w:t>
      </w:r>
      <w:proofErr w:type="spellStart"/>
      <w:r w:rsidR="004A0DDA" w:rsidRPr="004A0DDA">
        <w:t>Cobo</w:t>
      </w:r>
      <w:proofErr w:type="spellEnd"/>
      <w:r w:rsidR="004A0DDA" w:rsidRPr="004A0DDA">
        <w:t xml:space="preserve">; </w:t>
      </w:r>
      <w:r w:rsidR="004A0DDA" w:rsidRPr="004A0DDA">
        <w:rPr>
          <w:i/>
        </w:rPr>
        <w:t xml:space="preserve">Etude </w:t>
      </w:r>
      <w:proofErr w:type="spellStart"/>
      <w:r w:rsidR="004A0DDA" w:rsidRPr="004A0DDA">
        <w:rPr>
          <w:i/>
        </w:rPr>
        <w:t>Portant</w:t>
      </w:r>
      <w:proofErr w:type="spellEnd"/>
      <w:r w:rsidR="004A0DDA" w:rsidRPr="004A0DDA">
        <w:rPr>
          <w:i/>
        </w:rPr>
        <w:t xml:space="preserve"> sur le Marché </w:t>
      </w:r>
      <w:proofErr w:type="spellStart"/>
      <w:r w:rsidR="004A0DDA" w:rsidRPr="004A0DDA">
        <w:rPr>
          <w:i/>
        </w:rPr>
        <w:t>Numérique</w:t>
      </w:r>
      <w:proofErr w:type="spellEnd"/>
      <w:r w:rsidR="004A0DDA" w:rsidRPr="004A0DDA">
        <w:rPr>
          <w:i/>
        </w:rPr>
        <w:t xml:space="preserve"> de la </w:t>
      </w:r>
      <w:proofErr w:type="spellStart"/>
      <w:r w:rsidR="004A0DDA" w:rsidRPr="004A0DDA">
        <w:rPr>
          <w:i/>
        </w:rPr>
        <w:t>Musique</w:t>
      </w:r>
      <w:proofErr w:type="spellEnd"/>
      <w:r w:rsidR="004A0DDA" w:rsidRPr="004A0DDA">
        <w:rPr>
          <w:i/>
        </w:rPr>
        <w:t xml:space="preserve"> </w:t>
      </w:r>
      <w:proofErr w:type="spellStart"/>
      <w:r w:rsidR="004A0DDA" w:rsidRPr="004A0DDA">
        <w:rPr>
          <w:i/>
        </w:rPr>
        <w:t>en</w:t>
      </w:r>
      <w:proofErr w:type="spellEnd"/>
      <w:r w:rsidR="004A0DDA" w:rsidRPr="004A0DDA">
        <w:rPr>
          <w:i/>
        </w:rPr>
        <w:t xml:space="preserve"> </w:t>
      </w:r>
      <w:proofErr w:type="spellStart"/>
      <w:r w:rsidR="004A0DDA" w:rsidRPr="004A0DDA">
        <w:rPr>
          <w:i/>
        </w:rPr>
        <w:t>Afrique</w:t>
      </w:r>
      <w:proofErr w:type="spellEnd"/>
      <w:r w:rsidR="004A0DDA" w:rsidRPr="004A0DDA">
        <w:rPr>
          <w:i/>
        </w:rPr>
        <w:t xml:space="preserve"> de </w:t>
      </w:r>
      <w:proofErr w:type="spellStart"/>
      <w:r w:rsidR="004A0DDA" w:rsidRPr="004A0DDA">
        <w:rPr>
          <w:i/>
        </w:rPr>
        <w:t>L’Ouest</w:t>
      </w:r>
      <w:proofErr w:type="spellEnd"/>
      <w:r w:rsidR="004A0DDA" w:rsidRPr="004A0DDA">
        <w:t xml:space="preserve"> (SCCR/41/6) by Mr. El H. Mansour Jacques </w:t>
      </w:r>
      <w:proofErr w:type="spellStart"/>
      <w:r w:rsidR="004A0DDA" w:rsidRPr="004A0DDA">
        <w:t>Sagna</w:t>
      </w:r>
      <w:proofErr w:type="spellEnd"/>
      <w:r w:rsidR="004A0DDA" w:rsidRPr="004A0DDA">
        <w:t xml:space="preserve">; and </w:t>
      </w:r>
      <w:r w:rsidR="004A0DDA" w:rsidRPr="004A0DDA">
        <w:rPr>
          <w:i/>
        </w:rPr>
        <w:t>Report on the Online Music Market and Main Business Models in Asia: Overview and General Trends</w:t>
      </w:r>
      <w:r w:rsidR="004A0DDA" w:rsidRPr="004A0DDA">
        <w:t xml:space="preserve"> (SCCR/41/7) by Ms. Irene </w:t>
      </w:r>
      <w:proofErr w:type="spellStart"/>
      <w:r w:rsidR="004A0DDA" w:rsidRPr="004A0DDA">
        <w:t>Calboli</w:t>
      </w:r>
      <w:proofErr w:type="spellEnd"/>
      <w:r w:rsidR="004A0DDA" w:rsidRPr="004A0DDA">
        <w:t xml:space="preserve"> and Mr. George Hwang</w:t>
      </w:r>
      <w:r w:rsidR="004A0DDA">
        <w:t xml:space="preserve"> were introduced with video presentations by the authors.</w:t>
      </w:r>
      <w:proofErr w:type="gramEnd"/>
    </w:p>
    <w:p w14:paraId="7B12BBA5" w14:textId="77777777" w:rsidR="004A0DDA" w:rsidRDefault="004A0DDA">
      <w:pPr>
        <w:ind w:left="2160"/>
        <w:rPr>
          <w:b/>
        </w:rPr>
      </w:pPr>
    </w:p>
    <w:p w14:paraId="0DC28FB8" w14:textId="0253EDC1" w:rsidR="00BC60D9" w:rsidRPr="00B12A75" w:rsidRDefault="00000422" w:rsidP="00BC60D9">
      <w:pPr>
        <w:ind w:left="2160"/>
      </w:pPr>
      <w:r w:rsidRPr="00B12A75">
        <w:rPr>
          <w:b/>
        </w:rPr>
        <w:t>SCCR/42</w:t>
      </w:r>
      <w:r w:rsidR="00124F39" w:rsidRPr="00B12A75">
        <w:rPr>
          <w:b/>
        </w:rPr>
        <w:t xml:space="preserve"> Session</w:t>
      </w:r>
      <w:r w:rsidR="00124F39" w:rsidRPr="00B12A75">
        <w:t xml:space="preserve">:  </w:t>
      </w:r>
      <w:r w:rsidR="00914A1A">
        <w:t>T</w:t>
      </w:r>
      <w:r w:rsidR="00B12A75" w:rsidRPr="00B12A75">
        <w:t xml:space="preserve">he </w:t>
      </w:r>
      <w:r w:rsidR="00914A1A">
        <w:t xml:space="preserve">Secretariat </w:t>
      </w:r>
      <w:r w:rsidR="0070471F">
        <w:t xml:space="preserve">along with the study authors </w:t>
      </w:r>
      <w:r w:rsidR="00B22023">
        <w:t>will</w:t>
      </w:r>
      <w:r w:rsidR="00914A1A">
        <w:t xml:space="preserve"> </w:t>
      </w:r>
      <w:r w:rsidR="00A85D08">
        <w:t>provide an overview of</w:t>
      </w:r>
      <w:r w:rsidR="00914A1A">
        <w:t xml:space="preserve"> the work done on this topic</w:t>
      </w:r>
      <w:r w:rsidR="00A85D08">
        <w:t>.</w:t>
      </w:r>
      <w:r w:rsidR="00B22023">
        <w:t xml:space="preserve"> </w:t>
      </w:r>
      <w:r w:rsidR="00A85D08">
        <w:t xml:space="preserve"> </w:t>
      </w:r>
      <w:r w:rsidR="001304CC">
        <w:t>The Chair will invite M</w:t>
      </w:r>
      <w:r w:rsidR="00B22023">
        <w:t>e</w:t>
      </w:r>
      <w:r w:rsidR="001F7E04">
        <w:t xml:space="preserve">mbers, IGOs and NGOs </w:t>
      </w:r>
      <w:r w:rsidR="001304CC">
        <w:t>to make general comments, with the ability to interact with some of the study authors who are able to be present for the session, and to give their inputs on possible next steps.</w:t>
      </w:r>
    </w:p>
    <w:p w14:paraId="3211A72D" w14:textId="77777777" w:rsidR="00A85D08" w:rsidRPr="00A4061F" w:rsidRDefault="00A85D08" w:rsidP="00A85D08">
      <w:pPr>
        <w:ind w:left="2160"/>
      </w:pPr>
    </w:p>
    <w:p w14:paraId="4716D415" w14:textId="3D3905C1" w:rsidR="00337AA6" w:rsidRDefault="00337AA6" w:rsidP="00337AA6">
      <w:pPr>
        <w:ind w:left="2127" w:hanging="2127"/>
      </w:pPr>
      <w:r>
        <w:t>13:00 – 15:00</w:t>
      </w:r>
      <w:r>
        <w:tab/>
        <w:t>Lunch break</w:t>
      </w:r>
    </w:p>
    <w:p w14:paraId="1BB2A0F0" w14:textId="5FD6C001" w:rsidR="00A84F4E" w:rsidRDefault="00A84F4E" w:rsidP="006236D3"/>
    <w:p w14:paraId="272B602F" w14:textId="77777777" w:rsidR="00A84F4E" w:rsidRDefault="00A84F4E" w:rsidP="006236D3">
      <w:pPr>
        <w:ind w:left="2127"/>
      </w:pPr>
      <w:r>
        <w:t>Side event:  “</w:t>
      </w:r>
      <w:r w:rsidRPr="00D062BB">
        <w:rPr>
          <w:i/>
        </w:rPr>
        <w:t>Update on WIPO Alternative Dispute Resolutions for Digital Copyright- and Content-related Disputes</w:t>
      </w:r>
      <w:r>
        <w:t>”, WIPO Arbitration and Mediation Centre</w:t>
      </w:r>
    </w:p>
    <w:p w14:paraId="4615BC39" w14:textId="77777777" w:rsidR="00A84F4E" w:rsidRDefault="00A84F4E" w:rsidP="00A84F4E">
      <w:pPr>
        <w:ind w:left="2127" w:hanging="2127"/>
      </w:pPr>
      <w:r>
        <w:tab/>
      </w:r>
    </w:p>
    <w:p w14:paraId="4AE2A5AE" w14:textId="77777777" w:rsidR="00A84F4E" w:rsidRDefault="00A84F4E" w:rsidP="00A84F4E">
      <w:pPr>
        <w:ind w:left="2160"/>
      </w:pPr>
      <w:r>
        <w:t>Time:  13:45 – 14:45</w:t>
      </w:r>
    </w:p>
    <w:p w14:paraId="73FAEF48" w14:textId="77777777" w:rsidR="00A84F4E" w:rsidRDefault="00A84F4E" w:rsidP="00A84F4E">
      <w:pPr>
        <w:ind w:left="2160"/>
      </w:pPr>
      <w:r>
        <w:t>Room:  AB Building, Room B</w:t>
      </w:r>
    </w:p>
    <w:p w14:paraId="7CBA8CA5" w14:textId="77777777" w:rsidR="00A84F4E" w:rsidRPr="00CD7CFA" w:rsidRDefault="00A84F4E" w:rsidP="006236D3">
      <w:pPr>
        <w:spacing w:line="276" w:lineRule="auto"/>
        <w:ind w:left="1593" w:firstLine="567"/>
        <w:rPr>
          <w:i/>
          <w:szCs w:val="22"/>
          <w:lang w:eastAsia="ja-JP"/>
        </w:rPr>
      </w:pPr>
      <w:r w:rsidRPr="002F623E">
        <w:rPr>
          <w:szCs w:val="22"/>
        </w:rPr>
        <w:t xml:space="preserve">Zoom:  </w:t>
      </w:r>
      <w:hyperlink r:id="rId18" w:tgtFrame="_blank" w:history="1">
        <w:r w:rsidRPr="00CD7CFA">
          <w:rPr>
            <w:rStyle w:val="Hyperlink"/>
            <w:color w:val="2D8CFF"/>
            <w:szCs w:val="22"/>
          </w:rPr>
          <w:t>https://wipo-int.zoom.us/s/67402515436</w:t>
        </w:r>
      </w:hyperlink>
      <w:r w:rsidRPr="00CD7CFA">
        <w:rPr>
          <w:color w:val="39394D"/>
          <w:szCs w:val="22"/>
        </w:rPr>
        <w:t xml:space="preserve"> </w:t>
      </w:r>
    </w:p>
    <w:p w14:paraId="2BB47E9B" w14:textId="77777777" w:rsidR="00A84F4E" w:rsidRDefault="00A84F4E" w:rsidP="00337AA6">
      <w:pPr>
        <w:ind w:left="2127" w:hanging="2127"/>
      </w:pPr>
    </w:p>
    <w:p w14:paraId="02F86254" w14:textId="77777777" w:rsidR="00337AA6" w:rsidRDefault="00337AA6" w:rsidP="00337AA6">
      <w:pPr>
        <w:ind w:left="2127" w:hanging="2127"/>
      </w:pPr>
    </w:p>
    <w:p w14:paraId="5546EFA4" w14:textId="4E121D10" w:rsidR="00184B2A" w:rsidRPr="00974189" w:rsidRDefault="00184B2A" w:rsidP="00184B2A">
      <w:r w:rsidRPr="00974189">
        <w:t>1</w:t>
      </w:r>
      <w:r>
        <w:t>5</w:t>
      </w:r>
      <w:r w:rsidRPr="00974189">
        <w:t>:00 – 1</w:t>
      </w:r>
      <w:r>
        <w:t>6</w:t>
      </w:r>
      <w:r w:rsidRPr="00974189">
        <w:t>:</w:t>
      </w:r>
      <w:r w:rsidR="00F03C30">
        <w:t>25</w:t>
      </w:r>
      <w:r w:rsidRPr="00974189">
        <w:tab/>
      </w:r>
      <w:r>
        <w:t xml:space="preserve">       </w:t>
      </w:r>
      <w:r w:rsidRPr="00974189">
        <w:t>Resale right</w:t>
      </w:r>
      <w:r>
        <w:t xml:space="preserve"> </w:t>
      </w:r>
    </w:p>
    <w:p w14:paraId="1D644045" w14:textId="77777777" w:rsidR="00184B2A" w:rsidRPr="00974189" w:rsidRDefault="00184B2A" w:rsidP="00184B2A">
      <w:pPr>
        <w:ind w:left="2160"/>
      </w:pPr>
    </w:p>
    <w:p w14:paraId="2A025ACE" w14:textId="77777777" w:rsidR="00184B2A" w:rsidRPr="00D062BB" w:rsidRDefault="00184B2A" w:rsidP="00184B2A">
      <w:pPr>
        <w:ind w:left="2160"/>
      </w:pPr>
      <w:r w:rsidRPr="00D062BB">
        <w:rPr>
          <w:b/>
        </w:rPr>
        <w:t>Documents</w:t>
      </w:r>
      <w:r w:rsidRPr="00D062BB">
        <w:t xml:space="preserve">:  </w:t>
      </w:r>
      <w:r>
        <w:t>P</w:t>
      </w:r>
      <w:r w:rsidRPr="00A5104B">
        <w:t xml:space="preserve">rior related documents are available on the meeting page at </w:t>
      </w:r>
      <w:hyperlink r:id="rId19" w:history="1">
        <w:r w:rsidRPr="00703883">
          <w:rPr>
            <w:rStyle w:val="Hyperlink"/>
          </w:rPr>
          <w:t>https://www.wipo.int/meetings/en/details.jsp?meeting_id=69311</w:t>
        </w:r>
      </w:hyperlink>
      <w:r>
        <w:t>.</w:t>
      </w:r>
    </w:p>
    <w:p w14:paraId="7E3E9C9A" w14:textId="77777777" w:rsidR="00184B2A" w:rsidRPr="00D062BB" w:rsidRDefault="00184B2A" w:rsidP="00184B2A">
      <w:pPr>
        <w:rPr>
          <w:b/>
        </w:rPr>
      </w:pPr>
    </w:p>
    <w:p w14:paraId="510E7549" w14:textId="77777777" w:rsidR="00184B2A" w:rsidRPr="004A0DDA" w:rsidRDefault="00184B2A" w:rsidP="00184B2A">
      <w:pPr>
        <w:ind w:left="2160"/>
        <w:rPr>
          <w:bCs/>
        </w:rPr>
      </w:pPr>
      <w:r w:rsidRPr="006A6270">
        <w:rPr>
          <w:b/>
        </w:rPr>
        <w:t>Reminder of Recent Activity</w:t>
      </w:r>
      <w:r>
        <w:t>:  During the 41</w:t>
      </w:r>
      <w:r w:rsidRPr="0032164D">
        <w:rPr>
          <w:vertAlign w:val="superscript"/>
        </w:rPr>
        <w:t>st</w:t>
      </w:r>
      <w:r>
        <w:t xml:space="preserve"> session of the SCCR, the document </w:t>
      </w:r>
      <w:r w:rsidRPr="0032164D">
        <w:rPr>
          <w:i/>
        </w:rPr>
        <w:t>Clarifications Provided by the Task Force on the Artist’s Resale Royalty Right in Response to Q</w:t>
      </w:r>
      <w:r>
        <w:rPr>
          <w:i/>
        </w:rPr>
        <w:t xml:space="preserve">uestions Raised by the Japanese </w:t>
      </w:r>
      <w:r w:rsidRPr="0032164D">
        <w:rPr>
          <w:i/>
        </w:rPr>
        <w:t>Delegation</w:t>
      </w:r>
      <w:r>
        <w:t xml:space="preserve"> (document SCCR/41/9) prepared by Ms. Ferry-Fall and Professor Sam </w:t>
      </w:r>
      <w:proofErr w:type="spellStart"/>
      <w:r>
        <w:t>Ricketson</w:t>
      </w:r>
      <w:proofErr w:type="spellEnd"/>
      <w:r>
        <w:t xml:space="preserve"> was presented through a video presentation.</w:t>
      </w:r>
    </w:p>
    <w:p w14:paraId="35B68D2D" w14:textId="77777777" w:rsidR="00184B2A" w:rsidRDefault="00184B2A" w:rsidP="00184B2A">
      <w:pPr>
        <w:rPr>
          <w:bCs/>
        </w:rPr>
      </w:pPr>
    </w:p>
    <w:p w14:paraId="1567A641" w14:textId="2FD50A51" w:rsidR="00184B2A" w:rsidRDefault="00184B2A" w:rsidP="00184B2A">
      <w:pPr>
        <w:ind w:left="2160"/>
      </w:pPr>
      <w:r>
        <w:rPr>
          <w:b/>
        </w:rPr>
        <w:t>SCCR/42</w:t>
      </w:r>
      <w:r w:rsidRPr="00C00841">
        <w:rPr>
          <w:b/>
        </w:rPr>
        <w:t xml:space="preserve"> Session</w:t>
      </w:r>
      <w:r w:rsidRPr="00D519A3">
        <w:t xml:space="preserve">:  </w:t>
      </w:r>
      <w:r>
        <w:t xml:space="preserve">After a status update from the Secretariat, the Chair will invite Members, IGOs and NGOs to make general comments and to give their inputs on possible next steps.  </w:t>
      </w:r>
    </w:p>
    <w:p w14:paraId="1AF99022" w14:textId="77777777" w:rsidR="00184B2A" w:rsidRDefault="00184B2A" w:rsidP="00184B2A">
      <w:pPr>
        <w:ind w:left="2160"/>
      </w:pPr>
    </w:p>
    <w:p w14:paraId="17B26002" w14:textId="7B0457A1" w:rsidR="000246DC" w:rsidRDefault="000246DC" w:rsidP="000246DC">
      <w:pPr>
        <w:ind w:left="2127" w:hanging="2127"/>
      </w:pPr>
      <w:r w:rsidRPr="00290ACA">
        <w:t>1</w:t>
      </w:r>
      <w:r>
        <w:t>6:25</w:t>
      </w:r>
      <w:r w:rsidR="00F03C30">
        <w:t xml:space="preserve"> – </w:t>
      </w:r>
      <w:r>
        <w:t>16:30</w:t>
      </w:r>
      <w:r w:rsidRPr="00A46F2B">
        <w:tab/>
      </w:r>
      <w:r w:rsidRPr="008C5DE8">
        <w:t>Rights of theatre directors</w:t>
      </w:r>
    </w:p>
    <w:p w14:paraId="3119F1E3" w14:textId="77777777" w:rsidR="000246DC" w:rsidRDefault="000246DC" w:rsidP="000246DC">
      <w:pPr>
        <w:ind w:left="2120" w:hanging="2120"/>
      </w:pPr>
    </w:p>
    <w:p w14:paraId="4B615E0B" w14:textId="77777777" w:rsidR="000246DC" w:rsidRPr="00287CD6" w:rsidRDefault="000246DC" w:rsidP="000246DC">
      <w:pPr>
        <w:ind w:left="2160"/>
        <w:outlineLvl w:val="0"/>
      </w:pPr>
      <w:r w:rsidRPr="00287CD6">
        <w:rPr>
          <w:b/>
        </w:rPr>
        <w:t>Documents</w:t>
      </w:r>
      <w:r w:rsidRPr="00287CD6">
        <w:t xml:space="preserve">:  </w:t>
      </w:r>
      <w:r w:rsidRPr="004B7570">
        <w:rPr>
          <w:i/>
        </w:rPr>
        <w:t>Study on the Rights of Stage Directors of Theatrical Productions</w:t>
      </w:r>
      <w:r w:rsidRPr="004B7570">
        <w:t xml:space="preserve"> (SCCR/41/5</w:t>
      </w:r>
      <w:r>
        <w:t>); p</w:t>
      </w:r>
      <w:r w:rsidRPr="00A5104B">
        <w:t xml:space="preserve">rior related documents are available on the meeting page at </w:t>
      </w:r>
      <w:hyperlink r:id="rId20" w:history="1">
        <w:r w:rsidRPr="00703883">
          <w:rPr>
            <w:rStyle w:val="Hyperlink"/>
          </w:rPr>
          <w:t>https://www.wipo.int/meetings/en/details.jsp?meeting_id=69311</w:t>
        </w:r>
      </w:hyperlink>
      <w:r>
        <w:t>.</w:t>
      </w:r>
    </w:p>
    <w:p w14:paraId="716197E5" w14:textId="77777777" w:rsidR="000246DC" w:rsidRDefault="000246DC" w:rsidP="000246DC">
      <w:pPr>
        <w:ind w:left="2160"/>
        <w:rPr>
          <w:b/>
        </w:rPr>
      </w:pPr>
    </w:p>
    <w:p w14:paraId="480D2C78" w14:textId="37DED005" w:rsidR="000246DC" w:rsidRPr="0032164D" w:rsidRDefault="000246DC" w:rsidP="000246DC">
      <w:pPr>
        <w:tabs>
          <w:tab w:val="left" w:pos="2880"/>
        </w:tabs>
        <w:ind w:left="2160"/>
      </w:pPr>
      <w:r w:rsidRPr="006A6270">
        <w:rPr>
          <w:b/>
        </w:rPr>
        <w:t>Reminder of Recent Activity</w:t>
      </w:r>
      <w:r w:rsidRPr="006A6270">
        <w:t>:</w:t>
      </w:r>
      <w:r>
        <w:t xml:space="preserve">  At the 41</w:t>
      </w:r>
      <w:r w:rsidRPr="004B7570">
        <w:rPr>
          <w:vertAlign w:val="superscript"/>
        </w:rPr>
        <w:t>st</w:t>
      </w:r>
      <w:r>
        <w:t xml:space="preserve"> session of the SCCR, the authors Professor </w:t>
      </w:r>
      <w:proofErr w:type="spellStart"/>
      <w:r>
        <w:t>Ysolde</w:t>
      </w:r>
      <w:proofErr w:type="spellEnd"/>
      <w:r>
        <w:t xml:space="preserve"> </w:t>
      </w:r>
      <w:proofErr w:type="spellStart"/>
      <w:r>
        <w:t>Gendreau</w:t>
      </w:r>
      <w:proofErr w:type="spellEnd"/>
      <w:r>
        <w:t xml:space="preserve"> and Professor Anton </w:t>
      </w:r>
      <w:proofErr w:type="spellStart"/>
      <w:r>
        <w:t>Sergo</w:t>
      </w:r>
      <w:proofErr w:type="spellEnd"/>
      <w:r>
        <w:t xml:space="preserve"> provided </w:t>
      </w:r>
      <w:r w:rsidRPr="004B7570">
        <w:t>video</w:t>
      </w:r>
      <w:r>
        <w:t xml:space="preserve"> </w:t>
      </w:r>
      <w:r w:rsidRPr="004B7570">
        <w:t>presentations on the</w:t>
      </w:r>
      <w:r>
        <w:t xml:space="preserve"> findings of the</w:t>
      </w:r>
      <w:r w:rsidRPr="004B7570">
        <w:t xml:space="preserve"> </w:t>
      </w:r>
      <w:r w:rsidRPr="004B7570">
        <w:rPr>
          <w:i/>
        </w:rPr>
        <w:t>Study on the Rights of Stage Directors of Theatrical Productions</w:t>
      </w:r>
      <w:r w:rsidRPr="004B7570">
        <w:t xml:space="preserve"> (document SCCR/41/5)</w:t>
      </w:r>
      <w:r>
        <w:t>.</w:t>
      </w:r>
    </w:p>
    <w:p w14:paraId="3C6FD03C" w14:textId="77777777" w:rsidR="000246DC" w:rsidRPr="00287CD6" w:rsidRDefault="000246DC" w:rsidP="000246DC">
      <w:pPr>
        <w:tabs>
          <w:tab w:val="left" w:pos="2880"/>
        </w:tabs>
        <w:ind w:left="2160"/>
      </w:pPr>
    </w:p>
    <w:p w14:paraId="28946311" w14:textId="34B35004" w:rsidR="000246DC" w:rsidRPr="00280163" w:rsidRDefault="000246DC" w:rsidP="000246DC">
      <w:pPr>
        <w:ind w:left="2160"/>
      </w:pPr>
      <w:r>
        <w:rPr>
          <w:b/>
        </w:rPr>
        <w:t>SCCR/42</w:t>
      </w:r>
      <w:r w:rsidRPr="002A598C">
        <w:rPr>
          <w:b/>
        </w:rPr>
        <w:t xml:space="preserve"> Session</w:t>
      </w:r>
      <w:r>
        <w:t xml:space="preserve">:  </w:t>
      </w:r>
      <w:r w:rsidR="004F371E">
        <w:t>The Secretariat will give a</w:t>
      </w:r>
      <w:r>
        <w:t xml:space="preserve"> </w:t>
      </w:r>
      <w:r w:rsidRPr="00D519A3">
        <w:t xml:space="preserve">brief </w:t>
      </w:r>
      <w:r>
        <w:t>update.</w:t>
      </w:r>
    </w:p>
    <w:p w14:paraId="3B00E7BC" w14:textId="77777777" w:rsidR="00184B2A" w:rsidRDefault="00184B2A" w:rsidP="00184B2A">
      <w:pPr>
        <w:ind w:left="2160"/>
      </w:pPr>
    </w:p>
    <w:p w14:paraId="1700CDBA" w14:textId="10EB4E35" w:rsidR="00124F39" w:rsidRDefault="00290ACA" w:rsidP="008409E4">
      <w:pPr>
        <w:ind w:left="2127" w:hanging="2127"/>
      </w:pPr>
      <w:r w:rsidRPr="00290ACA">
        <w:t>1</w:t>
      </w:r>
      <w:r w:rsidR="000246DC">
        <w:t>6:30</w:t>
      </w:r>
      <w:r w:rsidR="004C6D3C" w:rsidRPr="00290ACA">
        <w:t xml:space="preserve"> –</w:t>
      </w:r>
      <w:r w:rsidRPr="00290ACA">
        <w:t xml:space="preserve"> </w:t>
      </w:r>
      <w:r w:rsidR="00184B2A">
        <w:t>17:00</w:t>
      </w:r>
      <w:r w:rsidR="00124F39" w:rsidRPr="00A46F2B">
        <w:tab/>
      </w:r>
      <w:r w:rsidR="00AD4623">
        <w:t>Pending p</w:t>
      </w:r>
      <w:r w:rsidR="00124F39" w:rsidRPr="00DB04B3">
        <w:t xml:space="preserve">roposal for </w:t>
      </w:r>
      <w:r w:rsidR="00B12A75">
        <w:t xml:space="preserve">study </w:t>
      </w:r>
      <w:r w:rsidR="00C800B8">
        <w:t>on the</w:t>
      </w:r>
      <w:r w:rsidR="00B12A75">
        <w:t xml:space="preserve"> public lending right</w:t>
      </w:r>
    </w:p>
    <w:p w14:paraId="14E10B3A" w14:textId="77777777" w:rsidR="006C43A1" w:rsidRPr="00DB04B3" w:rsidRDefault="006C43A1">
      <w:pPr>
        <w:ind w:left="2160" w:hanging="2120"/>
      </w:pPr>
    </w:p>
    <w:p w14:paraId="18785B75" w14:textId="36AD4041" w:rsidR="00124F39" w:rsidRDefault="00124F39">
      <w:pPr>
        <w:ind w:left="2160"/>
        <w:outlineLvl w:val="0"/>
      </w:pPr>
      <w:r w:rsidRPr="002A598C">
        <w:rPr>
          <w:b/>
        </w:rPr>
        <w:t>Document</w:t>
      </w:r>
      <w:r w:rsidRPr="005D2079">
        <w:t xml:space="preserve">:  </w:t>
      </w:r>
      <w:r w:rsidR="00CA6DF1" w:rsidRPr="00522BB0">
        <w:rPr>
          <w:i/>
        </w:rPr>
        <w:t>Proposal for a Study Focused on Public Lending Right in the Agenda and Future Work of the Standing Committee on Copyright and Related Rights of the World Intellectual Property Organiz</w:t>
      </w:r>
      <w:r w:rsidR="00522BB0" w:rsidRPr="00522BB0">
        <w:rPr>
          <w:i/>
        </w:rPr>
        <w:t>ation (WIPO)</w:t>
      </w:r>
      <w:r w:rsidR="00522BB0">
        <w:t xml:space="preserve"> (SCCR/40/3/Rev. 2</w:t>
      </w:r>
      <w:r w:rsidR="00D062BB">
        <w:t>),</w:t>
      </w:r>
      <w:r w:rsidR="00522BB0" w:rsidRPr="00A5104B">
        <w:t xml:space="preserve"> available on the meeting page at </w:t>
      </w:r>
      <w:hyperlink r:id="rId21" w:history="1">
        <w:r w:rsidR="00522BB0" w:rsidRPr="00703883">
          <w:rPr>
            <w:rStyle w:val="Hyperlink"/>
          </w:rPr>
          <w:t>https://www.wipo.int/meetings/en/details.jsp?meeting_id=69311</w:t>
        </w:r>
      </w:hyperlink>
      <w:r w:rsidR="00B50740">
        <w:rPr>
          <w:rStyle w:val="Hyperlink"/>
        </w:rPr>
        <w:t>.</w:t>
      </w:r>
    </w:p>
    <w:p w14:paraId="5C59517F" w14:textId="77777777" w:rsidR="00F267FD" w:rsidRDefault="00F267FD">
      <w:pPr>
        <w:ind w:left="2160"/>
        <w:outlineLvl w:val="0"/>
        <w:rPr>
          <w:b/>
        </w:rPr>
      </w:pPr>
    </w:p>
    <w:p w14:paraId="6998659A" w14:textId="159A4D2D" w:rsidR="00124F39" w:rsidRDefault="00124F39">
      <w:pPr>
        <w:ind w:left="2160"/>
        <w:outlineLvl w:val="0"/>
      </w:pPr>
      <w:r w:rsidRPr="002C2D69">
        <w:rPr>
          <w:b/>
        </w:rPr>
        <w:t>Reminder of Recent Activity</w:t>
      </w:r>
      <w:r w:rsidRPr="00AE692F">
        <w:rPr>
          <w:b/>
        </w:rPr>
        <w:t>:</w:t>
      </w:r>
      <w:r>
        <w:t xml:space="preserve">  </w:t>
      </w:r>
      <w:r w:rsidR="0005278D">
        <w:t>At</w:t>
      </w:r>
      <w:r w:rsidR="00F86C4F">
        <w:t xml:space="preserve"> its 41</w:t>
      </w:r>
      <w:r w:rsidR="00D062BB" w:rsidRPr="001F6F97">
        <w:rPr>
          <w:vertAlign w:val="superscript"/>
        </w:rPr>
        <w:t>st</w:t>
      </w:r>
      <w:r w:rsidR="00D062BB">
        <w:t xml:space="preserve"> session, the Committee took note of statements made by delegations</w:t>
      </w:r>
      <w:r w:rsidR="00D04B68">
        <w:t xml:space="preserve"> on the </w:t>
      </w:r>
      <w:r w:rsidR="00AD4623">
        <w:t xml:space="preserve">pending </w:t>
      </w:r>
      <w:r w:rsidR="00D04B68">
        <w:t xml:space="preserve">proposal from </w:t>
      </w:r>
      <w:r w:rsidR="00D04B68" w:rsidRPr="0005278D">
        <w:t>Sierra Leone, Panama and Malawi for a scoping study on the public lending right</w:t>
      </w:r>
      <w:r w:rsidR="00D062BB">
        <w:t>.</w:t>
      </w:r>
    </w:p>
    <w:p w14:paraId="34F38C31" w14:textId="628A0E52" w:rsidR="004B7570" w:rsidRDefault="004B7570" w:rsidP="004B7570">
      <w:pPr>
        <w:outlineLvl w:val="0"/>
      </w:pPr>
    </w:p>
    <w:p w14:paraId="31DEB47F" w14:textId="6CBCF075" w:rsidR="008A492A" w:rsidRPr="00280163" w:rsidRDefault="00F86C4F">
      <w:pPr>
        <w:ind w:left="2160"/>
        <w:outlineLvl w:val="0"/>
      </w:pPr>
      <w:r w:rsidRPr="001304CC">
        <w:rPr>
          <w:b/>
        </w:rPr>
        <w:t>SCCR/42</w:t>
      </w:r>
      <w:r w:rsidR="00124F39" w:rsidRPr="001304CC">
        <w:rPr>
          <w:b/>
        </w:rPr>
        <w:t xml:space="preserve"> Session:</w:t>
      </w:r>
      <w:r w:rsidR="00124F39" w:rsidRPr="001304CC">
        <w:t xml:space="preserve">  </w:t>
      </w:r>
      <w:r w:rsidR="00D062BB" w:rsidRPr="001304CC">
        <w:t>The Chair will invite</w:t>
      </w:r>
      <w:r w:rsidR="005A5099" w:rsidRPr="001304CC">
        <w:t xml:space="preserve"> the proponents to provide a brief update.  </w:t>
      </w:r>
      <w:r w:rsidR="001304CC" w:rsidRPr="001304CC">
        <w:t xml:space="preserve">The Chair will then invite </w:t>
      </w:r>
      <w:r w:rsidR="00D062BB" w:rsidRPr="001304CC">
        <w:t>Members, IGOs and NGOs</w:t>
      </w:r>
      <w:r w:rsidR="001304CC" w:rsidRPr="001304CC">
        <w:t xml:space="preserve"> </w:t>
      </w:r>
      <w:r w:rsidR="00D062BB" w:rsidRPr="001304CC">
        <w:t>to make general comments and</w:t>
      </w:r>
      <w:r w:rsidR="001304CC" w:rsidRPr="001304CC">
        <w:t xml:space="preserve"> </w:t>
      </w:r>
      <w:r w:rsidR="009304C6" w:rsidRPr="001304CC">
        <w:t>give their inputs on possible next steps</w:t>
      </w:r>
      <w:r w:rsidR="00D062BB" w:rsidRPr="001304CC">
        <w:t>.</w:t>
      </w:r>
    </w:p>
    <w:p w14:paraId="2FF9F293" w14:textId="77777777" w:rsidR="008A492A" w:rsidRPr="00D519A3" w:rsidRDefault="008A492A">
      <w:pPr>
        <w:ind w:left="2160"/>
        <w:outlineLvl w:val="0"/>
      </w:pPr>
    </w:p>
    <w:p w14:paraId="16500C25" w14:textId="7F330734" w:rsidR="00124F39" w:rsidRDefault="000B7F5E">
      <w:pPr>
        <w:ind w:left="2160"/>
        <w:outlineLvl w:val="0"/>
      </w:pPr>
      <w:r w:rsidRPr="00280163">
        <w:t>T</w:t>
      </w:r>
      <w:r>
        <w:t xml:space="preserve">he Chair will ask if there are any other matters to </w:t>
      </w:r>
      <w:proofErr w:type="gramStart"/>
      <w:r>
        <w:t>be considered</w:t>
      </w:r>
      <w:proofErr w:type="gramEnd"/>
      <w:r>
        <w:t xml:space="preserve"> by the Committee.</w:t>
      </w:r>
    </w:p>
    <w:p w14:paraId="17EEB3B9" w14:textId="77777777" w:rsidR="00124F39" w:rsidRDefault="00124F39">
      <w:pPr>
        <w:ind w:left="708"/>
      </w:pPr>
    </w:p>
    <w:p w14:paraId="3B71703D" w14:textId="034CAC82" w:rsidR="00F267FD" w:rsidRDefault="009304C6">
      <w:pPr>
        <w:ind w:left="2160" w:hanging="2124"/>
      </w:pPr>
      <w:r>
        <w:t>17:00</w:t>
      </w:r>
      <w:r w:rsidR="00000422">
        <w:t xml:space="preserve"> – 18:0</w:t>
      </w:r>
      <w:r w:rsidR="00124F39" w:rsidRPr="00DB04B3">
        <w:t>0</w:t>
      </w:r>
      <w:r w:rsidR="00124F39" w:rsidRPr="00DB04B3">
        <w:tab/>
      </w:r>
      <w:proofErr w:type="gramStart"/>
      <w:r w:rsidR="00124F39">
        <w:t>Closing</w:t>
      </w:r>
      <w:proofErr w:type="gramEnd"/>
      <w:r w:rsidR="00124F39">
        <w:t xml:space="preserve"> of the s</w:t>
      </w:r>
      <w:r w:rsidR="00124F39" w:rsidRPr="00DB04B3">
        <w:t>ession</w:t>
      </w:r>
      <w:r w:rsidR="00124F39">
        <w:t xml:space="preserve">: </w:t>
      </w:r>
      <w:r w:rsidR="00124F39" w:rsidRPr="00DB04B3">
        <w:t xml:space="preserve"> presentation of the Chair</w:t>
      </w:r>
      <w:r w:rsidR="00AD0B0E">
        <w:t>’</w:t>
      </w:r>
      <w:r w:rsidR="00124F39" w:rsidRPr="00DB04B3">
        <w:t>s Summary</w:t>
      </w:r>
      <w:r w:rsidR="00E14DF5">
        <w:t>;</w:t>
      </w:r>
      <w:r w:rsidR="00124F39" w:rsidRPr="00BA1624">
        <w:t xml:space="preserve"> closing statements from Group Coordinators.</w:t>
      </w:r>
    </w:p>
    <w:p w14:paraId="09EB9833" w14:textId="3F753796" w:rsidR="00287CD6" w:rsidRDefault="00287CD6">
      <w:pPr>
        <w:ind w:left="2160" w:hanging="2124"/>
      </w:pPr>
    </w:p>
    <w:p w14:paraId="2E3A8D4F" w14:textId="77777777" w:rsidR="00287CD6" w:rsidRDefault="00287CD6">
      <w:pPr>
        <w:ind w:left="2160" w:hanging="2124"/>
      </w:pPr>
    </w:p>
    <w:p w14:paraId="4A63A024" w14:textId="57E85CBD" w:rsidR="001933EB" w:rsidRDefault="00F267FD" w:rsidP="00A84F4E">
      <w:pPr>
        <w:ind w:left="6390"/>
      </w:pPr>
      <w:r>
        <w:t>[End of document]</w:t>
      </w:r>
    </w:p>
    <w:sectPr w:rsidR="001933EB" w:rsidSect="00124F39">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96462" w14:textId="77777777" w:rsidR="0005429B" w:rsidRDefault="0005429B">
      <w:r>
        <w:separator/>
      </w:r>
    </w:p>
  </w:endnote>
  <w:endnote w:type="continuationSeparator" w:id="0">
    <w:p w14:paraId="6A597EDB" w14:textId="77777777" w:rsidR="0005429B" w:rsidRDefault="0005429B" w:rsidP="003B38C1">
      <w:r>
        <w:separator/>
      </w:r>
    </w:p>
    <w:p w14:paraId="0664966B" w14:textId="77777777" w:rsidR="0005429B" w:rsidRPr="003B38C1" w:rsidRDefault="0005429B" w:rsidP="003B38C1">
      <w:pPr>
        <w:spacing w:after="60"/>
        <w:rPr>
          <w:sz w:val="17"/>
        </w:rPr>
      </w:pPr>
      <w:r>
        <w:rPr>
          <w:sz w:val="17"/>
        </w:rPr>
        <w:t>[Endnote continued from previous page]</w:t>
      </w:r>
    </w:p>
  </w:endnote>
  <w:endnote w:type="continuationNotice" w:id="1">
    <w:p w14:paraId="676439F2" w14:textId="77777777" w:rsidR="0005429B" w:rsidRPr="003B38C1" w:rsidRDefault="000542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68C2C" w14:textId="77777777" w:rsidR="00A84F4E" w:rsidRDefault="00A84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0FE97" w14:textId="77777777" w:rsidR="00A84F4E" w:rsidRDefault="00A84F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4F6C9" w14:textId="77777777" w:rsidR="00A84F4E" w:rsidRDefault="00A84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529E3" w14:textId="77777777" w:rsidR="0005429B" w:rsidRDefault="0005429B">
      <w:r>
        <w:separator/>
      </w:r>
    </w:p>
  </w:footnote>
  <w:footnote w:type="continuationSeparator" w:id="0">
    <w:p w14:paraId="68B3F8C0" w14:textId="77777777" w:rsidR="0005429B" w:rsidRDefault="0005429B" w:rsidP="008B60B2">
      <w:r>
        <w:separator/>
      </w:r>
    </w:p>
    <w:p w14:paraId="5B5AC3A7" w14:textId="77777777" w:rsidR="0005429B" w:rsidRPr="00ED77FB" w:rsidRDefault="0005429B" w:rsidP="008B60B2">
      <w:pPr>
        <w:spacing w:after="60"/>
        <w:rPr>
          <w:sz w:val="17"/>
          <w:szCs w:val="17"/>
        </w:rPr>
      </w:pPr>
      <w:r w:rsidRPr="00ED77FB">
        <w:rPr>
          <w:sz w:val="17"/>
          <w:szCs w:val="17"/>
        </w:rPr>
        <w:t>[Footnote continued from previous page]</w:t>
      </w:r>
    </w:p>
  </w:footnote>
  <w:footnote w:type="continuationNotice" w:id="1">
    <w:p w14:paraId="508AC5D4" w14:textId="77777777" w:rsidR="0005429B" w:rsidRPr="00ED77FB" w:rsidRDefault="0005429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3ED8" w14:textId="77777777" w:rsidR="00A84F4E" w:rsidRDefault="00A84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F5F65" w14:textId="1BB3822C" w:rsidR="00D07C78" w:rsidRPr="00945477" w:rsidRDefault="00124F39" w:rsidP="00477D6B">
    <w:pPr>
      <w:jc w:val="right"/>
      <w:rPr>
        <w:caps/>
      </w:rPr>
    </w:pPr>
    <w:bookmarkStart w:id="6" w:name="Code2"/>
    <w:r>
      <w:rPr>
        <w:caps/>
      </w:rPr>
      <w:t>SCCR/</w:t>
    </w:r>
    <w:r w:rsidR="000D00DF">
      <w:rPr>
        <w:caps/>
      </w:rPr>
      <w:t>42/</w:t>
    </w:r>
    <w:r w:rsidR="004A5F85">
      <w:rPr>
        <w:caps/>
      </w:rPr>
      <w:t>INF/</w:t>
    </w:r>
    <w:r w:rsidR="002B5547">
      <w:rPr>
        <w:caps/>
      </w:rPr>
      <w:t>1</w:t>
    </w:r>
  </w:p>
  <w:bookmarkEnd w:id="6"/>
  <w:p w14:paraId="1E8B6BAD" w14:textId="3A95B535"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6236D3">
      <w:rPr>
        <w:noProof/>
      </w:rPr>
      <w:t>6</w:t>
    </w:r>
    <w:r>
      <w:fldChar w:fldCharType="end"/>
    </w:r>
  </w:p>
  <w:p w14:paraId="65AE9859" w14:textId="77777777" w:rsidR="00D07C78" w:rsidRDefault="00D07C78" w:rsidP="00477D6B">
    <w:pPr>
      <w:jc w:val="right"/>
    </w:pPr>
  </w:p>
  <w:p w14:paraId="761779A0"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1796C" w14:textId="77777777" w:rsidR="00A84F4E" w:rsidRDefault="00A84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FE1569"/>
    <w:multiLevelType w:val="hybridMultilevel"/>
    <w:tmpl w:val="543C1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31393"/>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720A42"/>
    <w:multiLevelType w:val="hybridMultilevel"/>
    <w:tmpl w:val="FEBAC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33C64"/>
    <w:multiLevelType w:val="hybridMultilevel"/>
    <w:tmpl w:val="8E2A88BA"/>
    <w:lvl w:ilvl="0" w:tplc="7842DAE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C8515BB"/>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C28DB"/>
    <w:multiLevelType w:val="hybridMultilevel"/>
    <w:tmpl w:val="623C15FA"/>
    <w:lvl w:ilvl="0" w:tplc="16FC396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B3D1682"/>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5A08C9"/>
    <w:multiLevelType w:val="hybridMultilevel"/>
    <w:tmpl w:val="71425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B45FB9"/>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00FD9"/>
    <w:multiLevelType w:val="hybridMultilevel"/>
    <w:tmpl w:val="FA30C494"/>
    <w:lvl w:ilvl="0" w:tplc="32D20C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C405E7D"/>
    <w:multiLevelType w:val="hybridMultilevel"/>
    <w:tmpl w:val="528AD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3F13DA"/>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342F7"/>
    <w:multiLevelType w:val="hybridMultilevel"/>
    <w:tmpl w:val="1C7E719E"/>
    <w:lvl w:ilvl="0" w:tplc="06AA0C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13B4595"/>
    <w:multiLevelType w:val="hybridMultilevel"/>
    <w:tmpl w:val="2D40799C"/>
    <w:lvl w:ilvl="0" w:tplc="ED2EB26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796E71"/>
    <w:multiLevelType w:val="hybridMultilevel"/>
    <w:tmpl w:val="83D636E4"/>
    <w:lvl w:ilvl="0" w:tplc="18C6E57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7346637"/>
    <w:multiLevelType w:val="hybridMultilevel"/>
    <w:tmpl w:val="FB56CAA4"/>
    <w:lvl w:ilvl="0" w:tplc="AB1841F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8463F0"/>
    <w:multiLevelType w:val="hybridMultilevel"/>
    <w:tmpl w:val="8D8A73F4"/>
    <w:lvl w:ilvl="0" w:tplc="31B418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7B0415FC"/>
    <w:multiLevelType w:val="hybridMultilevel"/>
    <w:tmpl w:val="19BEF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13"/>
  </w:num>
  <w:num w:numId="5">
    <w:abstractNumId w:val="1"/>
  </w:num>
  <w:num w:numId="6">
    <w:abstractNumId w:val="5"/>
  </w:num>
  <w:num w:numId="7">
    <w:abstractNumId w:val="23"/>
  </w:num>
  <w:num w:numId="8">
    <w:abstractNumId w:val="11"/>
  </w:num>
  <w:num w:numId="9">
    <w:abstractNumId w:val="2"/>
  </w:num>
  <w:num w:numId="10">
    <w:abstractNumId w:val="6"/>
  </w:num>
  <w:num w:numId="11">
    <w:abstractNumId w:val="16"/>
  </w:num>
  <w:num w:numId="12">
    <w:abstractNumId w:val="12"/>
  </w:num>
  <w:num w:numId="13">
    <w:abstractNumId w:val="7"/>
  </w:num>
  <w:num w:numId="14">
    <w:abstractNumId w:val="9"/>
  </w:num>
  <w:num w:numId="15">
    <w:abstractNumId w:val="15"/>
  </w:num>
  <w:num w:numId="16">
    <w:abstractNumId w:val="22"/>
  </w:num>
  <w:num w:numId="17">
    <w:abstractNumId w:val="18"/>
  </w:num>
  <w:num w:numId="18">
    <w:abstractNumId w:val="20"/>
  </w:num>
  <w:num w:numId="19">
    <w:abstractNumId w:val="8"/>
  </w:num>
  <w:num w:numId="20">
    <w:abstractNumId w:val="3"/>
  </w:num>
  <w:num w:numId="21">
    <w:abstractNumId w:val="14"/>
  </w:num>
  <w:num w:numId="22">
    <w:abstractNumId w:val="21"/>
  </w:num>
  <w:num w:numId="23">
    <w:abstractNumId w:val="1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F39"/>
    <w:rsid w:val="00000422"/>
    <w:rsid w:val="00010BFA"/>
    <w:rsid w:val="00022171"/>
    <w:rsid w:val="000246DC"/>
    <w:rsid w:val="000247F3"/>
    <w:rsid w:val="0003692B"/>
    <w:rsid w:val="00043CAA"/>
    <w:rsid w:val="00045E9E"/>
    <w:rsid w:val="00045F56"/>
    <w:rsid w:val="0005278D"/>
    <w:rsid w:val="000534BB"/>
    <w:rsid w:val="0005429B"/>
    <w:rsid w:val="00056816"/>
    <w:rsid w:val="00075432"/>
    <w:rsid w:val="0008548C"/>
    <w:rsid w:val="000872E8"/>
    <w:rsid w:val="000961CB"/>
    <w:rsid w:val="000968ED"/>
    <w:rsid w:val="00097350"/>
    <w:rsid w:val="000A36C2"/>
    <w:rsid w:val="000A3D97"/>
    <w:rsid w:val="000B6BF2"/>
    <w:rsid w:val="000B7F5E"/>
    <w:rsid w:val="000D00DF"/>
    <w:rsid w:val="000D39CD"/>
    <w:rsid w:val="000E6DC7"/>
    <w:rsid w:val="000F2144"/>
    <w:rsid w:val="000F29C2"/>
    <w:rsid w:val="000F554E"/>
    <w:rsid w:val="000F5E56"/>
    <w:rsid w:val="00104D66"/>
    <w:rsid w:val="0010728C"/>
    <w:rsid w:val="00110630"/>
    <w:rsid w:val="00112443"/>
    <w:rsid w:val="00120355"/>
    <w:rsid w:val="00120968"/>
    <w:rsid w:val="00120CFC"/>
    <w:rsid w:val="001217AC"/>
    <w:rsid w:val="00124F39"/>
    <w:rsid w:val="00125087"/>
    <w:rsid w:val="001304CC"/>
    <w:rsid w:val="001310E0"/>
    <w:rsid w:val="0013383B"/>
    <w:rsid w:val="001362EE"/>
    <w:rsid w:val="00141510"/>
    <w:rsid w:val="00147164"/>
    <w:rsid w:val="001532BA"/>
    <w:rsid w:val="00154D45"/>
    <w:rsid w:val="00154DE5"/>
    <w:rsid w:val="001647D5"/>
    <w:rsid w:val="001746F8"/>
    <w:rsid w:val="00175D39"/>
    <w:rsid w:val="001832A6"/>
    <w:rsid w:val="00184B2A"/>
    <w:rsid w:val="001933EB"/>
    <w:rsid w:val="0019353C"/>
    <w:rsid w:val="00197DF2"/>
    <w:rsid w:val="001A544D"/>
    <w:rsid w:val="001B0534"/>
    <w:rsid w:val="001C3CC2"/>
    <w:rsid w:val="001C67C2"/>
    <w:rsid w:val="001D17F9"/>
    <w:rsid w:val="001D273E"/>
    <w:rsid w:val="001D35DC"/>
    <w:rsid w:val="001D4107"/>
    <w:rsid w:val="001F6F97"/>
    <w:rsid w:val="001F7934"/>
    <w:rsid w:val="001F7E04"/>
    <w:rsid w:val="00203D24"/>
    <w:rsid w:val="0020553E"/>
    <w:rsid w:val="0021217E"/>
    <w:rsid w:val="00230BDA"/>
    <w:rsid w:val="0023667A"/>
    <w:rsid w:val="00240304"/>
    <w:rsid w:val="00240482"/>
    <w:rsid w:val="00243430"/>
    <w:rsid w:val="002634C4"/>
    <w:rsid w:val="00273D1B"/>
    <w:rsid w:val="00280163"/>
    <w:rsid w:val="00287CD6"/>
    <w:rsid w:val="00290ACA"/>
    <w:rsid w:val="002928D3"/>
    <w:rsid w:val="0029556B"/>
    <w:rsid w:val="002A22FE"/>
    <w:rsid w:val="002A6EC8"/>
    <w:rsid w:val="002A7A2D"/>
    <w:rsid w:val="002B5547"/>
    <w:rsid w:val="002C5346"/>
    <w:rsid w:val="002E0D24"/>
    <w:rsid w:val="002F1FE6"/>
    <w:rsid w:val="002F4E68"/>
    <w:rsid w:val="00304274"/>
    <w:rsid w:val="0030480E"/>
    <w:rsid w:val="00312F7F"/>
    <w:rsid w:val="003206F0"/>
    <w:rsid w:val="0032164D"/>
    <w:rsid w:val="00334519"/>
    <w:rsid w:val="00337AA6"/>
    <w:rsid w:val="00342012"/>
    <w:rsid w:val="00345ED0"/>
    <w:rsid w:val="00347867"/>
    <w:rsid w:val="00361450"/>
    <w:rsid w:val="00362143"/>
    <w:rsid w:val="003673CF"/>
    <w:rsid w:val="00370F4F"/>
    <w:rsid w:val="00373FF7"/>
    <w:rsid w:val="003845C1"/>
    <w:rsid w:val="003931DD"/>
    <w:rsid w:val="00397D71"/>
    <w:rsid w:val="003A4158"/>
    <w:rsid w:val="003A6F89"/>
    <w:rsid w:val="003B16E8"/>
    <w:rsid w:val="003B38C1"/>
    <w:rsid w:val="003C34E9"/>
    <w:rsid w:val="003C37F9"/>
    <w:rsid w:val="003C475D"/>
    <w:rsid w:val="003F1B94"/>
    <w:rsid w:val="00404E06"/>
    <w:rsid w:val="00410A42"/>
    <w:rsid w:val="00420DA9"/>
    <w:rsid w:val="004227CC"/>
    <w:rsid w:val="00423E3E"/>
    <w:rsid w:val="00427AF4"/>
    <w:rsid w:val="004301C5"/>
    <w:rsid w:val="00435E3E"/>
    <w:rsid w:val="00437FC1"/>
    <w:rsid w:val="00443661"/>
    <w:rsid w:val="004508A7"/>
    <w:rsid w:val="0045201F"/>
    <w:rsid w:val="0045479E"/>
    <w:rsid w:val="004603BE"/>
    <w:rsid w:val="004647DA"/>
    <w:rsid w:val="00474062"/>
    <w:rsid w:val="00477D6B"/>
    <w:rsid w:val="00482B3D"/>
    <w:rsid w:val="004933F9"/>
    <w:rsid w:val="00494128"/>
    <w:rsid w:val="00495223"/>
    <w:rsid w:val="00496FFE"/>
    <w:rsid w:val="004A0DDA"/>
    <w:rsid w:val="004A25B6"/>
    <w:rsid w:val="004A5F85"/>
    <w:rsid w:val="004B0EDD"/>
    <w:rsid w:val="004B30AB"/>
    <w:rsid w:val="004B73F9"/>
    <w:rsid w:val="004B7570"/>
    <w:rsid w:val="004C6D3C"/>
    <w:rsid w:val="004D5C83"/>
    <w:rsid w:val="004E3084"/>
    <w:rsid w:val="004F371E"/>
    <w:rsid w:val="005019FF"/>
    <w:rsid w:val="00510A0A"/>
    <w:rsid w:val="00522BB0"/>
    <w:rsid w:val="00523D8B"/>
    <w:rsid w:val="0053057A"/>
    <w:rsid w:val="00531378"/>
    <w:rsid w:val="0053328F"/>
    <w:rsid w:val="005404F2"/>
    <w:rsid w:val="00542DBD"/>
    <w:rsid w:val="00554F76"/>
    <w:rsid w:val="00556076"/>
    <w:rsid w:val="00560A29"/>
    <w:rsid w:val="00562741"/>
    <w:rsid w:val="00582B53"/>
    <w:rsid w:val="00593BC4"/>
    <w:rsid w:val="00595BDF"/>
    <w:rsid w:val="005A3EA4"/>
    <w:rsid w:val="005A5099"/>
    <w:rsid w:val="005B02AE"/>
    <w:rsid w:val="005B38BA"/>
    <w:rsid w:val="005B54D9"/>
    <w:rsid w:val="005C6649"/>
    <w:rsid w:val="005E52D3"/>
    <w:rsid w:val="00605827"/>
    <w:rsid w:val="006112D0"/>
    <w:rsid w:val="0061694C"/>
    <w:rsid w:val="00621052"/>
    <w:rsid w:val="0062323F"/>
    <w:rsid w:val="006236D3"/>
    <w:rsid w:val="00631F6A"/>
    <w:rsid w:val="00645777"/>
    <w:rsid w:val="00646050"/>
    <w:rsid w:val="006532CA"/>
    <w:rsid w:val="0065716F"/>
    <w:rsid w:val="00664D40"/>
    <w:rsid w:val="006713CA"/>
    <w:rsid w:val="00676C5C"/>
    <w:rsid w:val="00683299"/>
    <w:rsid w:val="00697450"/>
    <w:rsid w:val="006A6C65"/>
    <w:rsid w:val="006B0643"/>
    <w:rsid w:val="006B6CAC"/>
    <w:rsid w:val="006C1167"/>
    <w:rsid w:val="006C3B57"/>
    <w:rsid w:val="006C43A1"/>
    <w:rsid w:val="006D76FD"/>
    <w:rsid w:val="006D7A7E"/>
    <w:rsid w:val="006E1076"/>
    <w:rsid w:val="006E148E"/>
    <w:rsid w:val="006E5EE0"/>
    <w:rsid w:val="0070471F"/>
    <w:rsid w:val="00705F23"/>
    <w:rsid w:val="00714615"/>
    <w:rsid w:val="0071461D"/>
    <w:rsid w:val="00720EFD"/>
    <w:rsid w:val="00731D3C"/>
    <w:rsid w:val="00733809"/>
    <w:rsid w:val="007459A4"/>
    <w:rsid w:val="007505D9"/>
    <w:rsid w:val="0075739F"/>
    <w:rsid w:val="0076444D"/>
    <w:rsid w:val="00774DC0"/>
    <w:rsid w:val="00775E1F"/>
    <w:rsid w:val="007844BF"/>
    <w:rsid w:val="007854AF"/>
    <w:rsid w:val="00793A7C"/>
    <w:rsid w:val="00795D0D"/>
    <w:rsid w:val="007A02D2"/>
    <w:rsid w:val="007A0C82"/>
    <w:rsid w:val="007A398A"/>
    <w:rsid w:val="007A7846"/>
    <w:rsid w:val="007B050B"/>
    <w:rsid w:val="007B1561"/>
    <w:rsid w:val="007C4274"/>
    <w:rsid w:val="007C60A3"/>
    <w:rsid w:val="007D1613"/>
    <w:rsid w:val="007E3F2E"/>
    <w:rsid w:val="007E4C0E"/>
    <w:rsid w:val="007E714B"/>
    <w:rsid w:val="008071C8"/>
    <w:rsid w:val="00810D72"/>
    <w:rsid w:val="0081155E"/>
    <w:rsid w:val="00824542"/>
    <w:rsid w:val="008409E4"/>
    <w:rsid w:val="0084462B"/>
    <w:rsid w:val="00852313"/>
    <w:rsid w:val="00860849"/>
    <w:rsid w:val="0086296D"/>
    <w:rsid w:val="00876024"/>
    <w:rsid w:val="00896A40"/>
    <w:rsid w:val="008A134B"/>
    <w:rsid w:val="008A2BE3"/>
    <w:rsid w:val="008A492A"/>
    <w:rsid w:val="008A7573"/>
    <w:rsid w:val="008B2C7F"/>
    <w:rsid w:val="008B2CC1"/>
    <w:rsid w:val="008B35ED"/>
    <w:rsid w:val="008B60B2"/>
    <w:rsid w:val="008C0F74"/>
    <w:rsid w:val="008D76BE"/>
    <w:rsid w:val="008F74D7"/>
    <w:rsid w:val="00901D73"/>
    <w:rsid w:val="0090731E"/>
    <w:rsid w:val="00914A1A"/>
    <w:rsid w:val="00916EE2"/>
    <w:rsid w:val="009304C6"/>
    <w:rsid w:val="00936B78"/>
    <w:rsid w:val="009449CD"/>
    <w:rsid w:val="00944ACD"/>
    <w:rsid w:val="00945477"/>
    <w:rsid w:val="00945EDB"/>
    <w:rsid w:val="009545F8"/>
    <w:rsid w:val="00954CA0"/>
    <w:rsid w:val="00963F2E"/>
    <w:rsid w:val="00966205"/>
    <w:rsid w:val="00966A22"/>
    <w:rsid w:val="0096722F"/>
    <w:rsid w:val="00974189"/>
    <w:rsid w:val="00980843"/>
    <w:rsid w:val="009A4177"/>
    <w:rsid w:val="009A6CAC"/>
    <w:rsid w:val="009A73BE"/>
    <w:rsid w:val="009C4036"/>
    <w:rsid w:val="009D03CB"/>
    <w:rsid w:val="009D1D5D"/>
    <w:rsid w:val="009E0913"/>
    <w:rsid w:val="009E0C32"/>
    <w:rsid w:val="009E2791"/>
    <w:rsid w:val="009E3F6F"/>
    <w:rsid w:val="009F499F"/>
    <w:rsid w:val="009F6996"/>
    <w:rsid w:val="00A029AA"/>
    <w:rsid w:val="00A11B0F"/>
    <w:rsid w:val="00A22E6C"/>
    <w:rsid w:val="00A2479A"/>
    <w:rsid w:val="00A346AB"/>
    <w:rsid w:val="00A357A1"/>
    <w:rsid w:val="00A37342"/>
    <w:rsid w:val="00A4061F"/>
    <w:rsid w:val="00A42DAF"/>
    <w:rsid w:val="00A45BD8"/>
    <w:rsid w:val="00A5104B"/>
    <w:rsid w:val="00A724F4"/>
    <w:rsid w:val="00A73B29"/>
    <w:rsid w:val="00A83F3C"/>
    <w:rsid w:val="00A8470D"/>
    <w:rsid w:val="00A84F4E"/>
    <w:rsid w:val="00A85D08"/>
    <w:rsid w:val="00A869B7"/>
    <w:rsid w:val="00A94CBB"/>
    <w:rsid w:val="00A95D89"/>
    <w:rsid w:val="00AA34DF"/>
    <w:rsid w:val="00AC205C"/>
    <w:rsid w:val="00AD0B0E"/>
    <w:rsid w:val="00AD4623"/>
    <w:rsid w:val="00AE6988"/>
    <w:rsid w:val="00AF0A6B"/>
    <w:rsid w:val="00AF642D"/>
    <w:rsid w:val="00B01F5C"/>
    <w:rsid w:val="00B05A69"/>
    <w:rsid w:val="00B12A75"/>
    <w:rsid w:val="00B219E9"/>
    <w:rsid w:val="00B22023"/>
    <w:rsid w:val="00B24A7E"/>
    <w:rsid w:val="00B40ECE"/>
    <w:rsid w:val="00B420D3"/>
    <w:rsid w:val="00B44C96"/>
    <w:rsid w:val="00B50740"/>
    <w:rsid w:val="00B5215C"/>
    <w:rsid w:val="00B5644F"/>
    <w:rsid w:val="00B6080C"/>
    <w:rsid w:val="00B66EBF"/>
    <w:rsid w:val="00B731F9"/>
    <w:rsid w:val="00B75281"/>
    <w:rsid w:val="00B81447"/>
    <w:rsid w:val="00B84DD2"/>
    <w:rsid w:val="00B92F1F"/>
    <w:rsid w:val="00B9734B"/>
    <w:rsid w:val="00BA1624"/>
    <w:rsid w:val="00BA30E2"/>
    <w:rsid w:val="00BA6C41"/>
    <w:rsid w:val="00BB2198"/>
    <w:rsid w:val="00BB46FC"/>
    <w:rsid w:val="00BC3C25"/>
    <w:rsid w:val="00BC578B"/>
    <w:rsid w:val="00BC60D9"/>
    <w:rsid w:val="00BC7ECA"/>
    <w:rsid w:val="00BD2EF7"/>
    <w:rsid w:val="00BD7A1F"/>
    <w:rsid w:val="00C00841"/>
    <w:rsid w:val="00C115A0"/>
    <w:rsid w:val="00C11BFE"/>
    <w:rsid w:val="00C12372"/>
    <w:rsid w:val="00C17F55"/>
    <w:rsid w:val="00C260D8"/>
    <w:rsid w:val="00C33BDF"/>
    <w:rsid w:val="00C3650E"/>
    <w:rsid w:val="00C4189B"/>
    <w:rsid w:val="00C436E5"/>
    <w:rsid w:val="00C45599"/>
    <w:rsid w:val="00C47765"/>
    <w:rsid w:val="00C5068F"/>
    <w:rsid w:val="00C57631"/>
    <w:rsid w:val="00C60122"/>
    <w:rsid w:val="00C800B8"/>
    <w:rsid w:val="00C85113"/>
    <w:rsid w:val="00C856BD"/>
    <w:rsid w:val="00C86D74"/>
    <w:rsid w:val="00C923C3"/>
    <w:rsid w:val="00CA6DF1"/>
    <w:rsid w:val="00CB5B7B"/>
    <w:rsid w:val="00CC4624"/>
    <w:rsid w:val="00CC5FDA"/>
    <w:rsid w:val="00CD04F1"/>
    <w:rsid w:val="00CD44D6"/>
    <w:rsid w:val="00CD7316"/>
    <w:rsid w:val="00CD7A6C"/>
    <w:rsid w:val="00CE50C4"/>
    <w:rsid w:val="00CE74D6"/>
    <w:rsid w:val="00CF5371"/>
    <w:rsid w:val="00CF681A"/>
    <w:rsid w:val="00D04B68"/>
    <w:rsid w:val="00D04E1E"/>
    <w:rsid w:val="00D062BB"/>
    <w:rsid w:val="00D07C78"/>
    <w:rsid w:val="00D130D8"/>
    <w:rsid w:val="00D1508A"/>
    <w:rsid w:val="00D24EF2"/>
    <w:rsid w:val="00D26520"/>
    <w:rsid w:val="00D31A1C"/>
    <w:rsid w:val="00D337AE"/>
    <w:rsid w:val="00D40DA7"/>
    <w:rsid w:val="00D45252"/>
    <w:rsid w:val="00D519A3"/>
    <w:rsid w:val="00D7095A"/>
    <w:rsid w:val="00D71B4D"/>
    <w:rsid w:val="00D71B89"/>
    <w:rsid w:val="00D80030"/>
    <w:rsid w:val="00D874FB"/>
    <w:rsid w:val="00D93D55"/>
    <w:rsid w:val="00D9431F"/>
    <w:rsid w:val="00DD7B7F"/>
    <w:rsid w:val="00DE040C"/>
    <w:rsid w:val="00DE25EB"/>
    <w:rsid w:val="00DE6656"/>
    <w:rsid w:val="00DF1BA7"/>
    <w:rsid w:val="00DF20D4"/>
    <w:rsid w:val="00DF43E9"/>
    <w:rsid w:val="00E074AC"/>
    <w:rsid w:val="00E14DF5"/>
    <w:rsid w:val="00E15015"/>
    <w:rsid w:val="00E2141C"/>
    <w:rsid w:val="00E23BF7"/>
    <w:rsid w:val="00E26881"/>
    <w:rsid w:val="00E32C1C"/>
    <w:rsid w:val="00E335FE"/>
    <w:rsid w:val="00E3718D"/>
    <w:rsid w:val="00E57FAD"/>
    <w:rsid w:val="00E602FD"/>
    <w:rsid w:val="00E62DFA"/>
    <w:rsid w:val="00E65E32"/>
    <w:rsid w:val="00E70AB5"/>
    <w:rsid w:val="00E7764D"/>
    <w:rsid w:val="00E845FA"/>
    <w:rsid w:val="00E95AEC"/>
    <w:rsid w:val="00EA261C"/>
    <w:rsid w:val="00EA7D6E"/>
    <w:rsid w:val="00EB2F76"/>
    <w:rsid w:val="00EB32CB"/>
    <w:rsid w:val="00EC4E49"/>
    <w:rsid w:val="00EC4EDA"/>
    <w:rsid w:val="00ED77FB"/>
    <w:rsid w:val="00EE45FA"/>
    <w:rsid w:val="00EE5243"/>
    <w:rsid w:val="00EE73F2"/>
    <w:rsid w:val="00EF2D8A"/>
    <w:rsid w:val="00F03C30"/>
    <w:rsid w:val="00F043DE"/>
    <w:rsid w:val="00F144C8"/>
    <w:rsid w:val="00F20A57"/>
    <w:rsid w:val="00F267FD"/>
    <w:rsid w:val="00F51587"/>
    <w:rsid w:val="00F52CE2"/>
    <w:rsid w:val="00F6373E"/>
    <w:rsid w:val="00F66152"/>
    <w:rsid w:val="00F8548C"/>
    <w:rsid w:val="00F861AF"/>
    <w:rsid w:val="00F86C4F"/>
    <w:rsid w:val="00F9165B"/>
    <w:rsid w:val="00FA245B"/>
    <w:rsid w:val="00FB0524"/>
    <w:rsid w:val="00FB362C"/>
    <w:rsid w:val="00FC4D59"/>
    <w:rsid w:val="00FC7E0F"/>
    <w:rsid w:val="00FE0893"/>
    <w:rsid w:val="00FE729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6875D5C"/>
  <w15:docId w15:val="{25AEB461-E1F4-42CE-877F-AF06830B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08A"/>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74DC0"/>
    <w:rPr>
      <w:rFonts w:ascii="Arial" w:eastAsia="SimSun" w:hAnsi="Arial" w:cs="Arial"/>
      <w:sz w:val="22"/>
      <w:lang w:val="en-US" w:eastAsia="zh-CN"/>
    </w:rPr>
  </w:style>
  <w:style w:type="character" w:styleId="Hyperlink">
    <w:name w:val="Hyperlink"/>
    <w:basedOn w:val="DefaultParagraphFont"/>
    <w:uiPriority w:val="99"/>
    <w:unhideWhenUsed/>
    <w:rsid w:val="00124F39"/>
    <w:rPr>
      <w:color w:val="0000FF" w:themeColor="hyperlink"/>
      <w:u w:val="single"/>
    </w:rPr>
  </w:style>
  <w:style w:type="paragraph" w:styleId="BalloonText">
    <w:name w:val="Balloon Text"/>
    <w:basedOn w:val="Normal"/>
    <w:link w:val="BalloonTextChar"/>
    <w:semiHidden/>
    <w:unhideWhenUsed/>
    <w:rsid w:val="00112443"/>
    <w:rPr>
      <w:rFonts w:ascii="Segoe UI" w:hAnsi="Segoe UI" w:cs="Segoe UI"/>
      <w:sz w:val="18"/>
      <w:szCs w:val="18"/>
    </w:rPr>
  </w:style>
  <w:style w:type="character" w:customStyle="1" w:styleId="BalloonTextChar">
    <w:name w:val="Balloon Text Char"/>
    <w:basedOn w:val="DefaultParagraphFont"/>
    <w:link w:val="BalloonText"/>
    <w:semiHidden/>
    <w:rsid w:val="00112443"/>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4B73F9"/>
    <w:rPr>
      <w:rFonts w:ascii="Arial" w:eastAsia="SimSun" w:hAnsi="Arial" w:cs="Arial"/>
      <w:bCs/>
      <w:sz w:val="22"/>
      <w:szCs w:val="26"/>
      <w:u w:val="single"/>
      <w:lang w:val="en-US" w:eastAsia="zh-CN"/>
    </w:rPr>
  </w:style>
  <w:style w:type="character" w:styleId="CommentReference">
    <w:name w:val="annotation reference"/>
    <w:basedOn w:val="DefaultParagraphFont"/>
    <w:semiHidden/>
    <w:unhideWhenUsed/>
    <w:rsid w:val="00D80030"/>
    <w:rPr>
      <w:sz w:val="16"/>
      <w:szCs w:val="16"/>
    </w:rPr>
  </w:style>
  <w:style w:type="paragraph" w:styleId="CommentSubject">
    <w:name w:val="annotation subject"/>
    <w:basedOn w:val="CommentText"/>
    <w:next w:val="CommentText"/>
    <w:link w:val="CommentSubjectChar"/>
    <w:semiHidden/>
    <w:unhideWhenUsed/>
    <w:rsid w:val="00D80030"/>
    <w:rPr>
      <w:b/>
      <w:bCs/>
      <w:sz w:val="20"/>
    </w:rPr>
  </w:style>
  <w:style w:type="character" w:customStyle="1" w:styleId="CommentTextChar">
    <w:name w:val="Comment Text Char"/>
    <w:basedOn w:val="DefaultParagraphFont"/>
    <w:link w:val="CommentText"/>
    <w:semiHidden/>
    <w:rsid w:val="00D8003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80030"/>
    <w:rPr>
      <w:rFonts w:ascii="Arial" w:eastAsia="SimSun" w:hAnsi="Arial" w:cs="Arial"/>
      <w:b/>
      <w:bCs/>
      <w:sz w:val="18"/>
      <w:lang w:val="en-US" w:eastAsia="zh-CN"/>
    </w:rPr>
  </w:style>
  <w:style w:type="paragraph" w:styleId="ListParagraph">
    <w:name w:val="List Paragraph"/>
    <w:basedOn w:val="Normal"/>
    <w:uiPriority w:val="34"/>
    <w:qFormat/>
    <w:rsid w:val="00D1508A"/>
    <w:pPr>
      <w:ind w:left="720"/>
      <w:contextualSpacing/>
    </w:pPr>
  </w:style>
  <w:style w:type="character" w:styleId="FootnoteReference">
    <w:name w:val="footnote reference"/>
    <w:basedOn w:val="DefaultParagraphFont"/>
    <w:semiHidden/>
    <w:unhideWhenUsed/>
    <w:rsid w:val="00110630"/>
    <w:rPr>
      <w:vertAlign w:val="superscript"/>
    </w:rPr>
  </w:style>
  <w:style w:type="character" w:styleId="FollowedHyperlink">
    <w:name w:val="FollowedHyperlink"/>
    <w:basedOn w:val="DefaultParagraphFont"/>
    <w:semiHidden/>
    <w:unhideWhenUsed/>
    <w:rsid w:val="00420DA9"/>
    <w:rPr>
      <w:color w:val="800080" w:themeColor="followedHyperlink"/>
      <w:u w:val="single"/>
    </w:rPr>
  </w:style>
  <w:style w:type="paragraph" w:customStyle="1" w:styleId="xmsonormal">
    <w:name w:val="x_msonormal"/>
    <w:basedOn w:val="Normal"/>
    <w:uiPriority w:val="99"/>
    <w:rsid w:val="00A84F4E"/>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7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po-int.zoom.us/webinar/register/WN_lMlRrGMeSyeMEkVnzCpuKA" TargetMode="External"/><Relationship Id="rId18" Type="http://schemas.openxmlformats.org/officeDocument/2006/relationships/hyperlink" Target="https://wipo-int.zoom.us/s/67402515436"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wipo.int/meetings/en/details.jsp?meeting_id=69311" TargetMode="External"/><Relationship Id="rId7" Type="http://schemas.openxmlformats.org/officeDocument/2006/relationships/endnotes" Target="endnotes.xml"/><Relationship Id="rId12" Type="http://schemas.openxmlformats.org/officeDocument/2006/relationships/hyperlink" Target="https://www.wipo.int/meetings/en/details.jsp?meeting_id=69311" TargetMode="External"/><Relationship Id="rId17" Type="http://schemas.openxmlformats.org/officeDocument/2006/relationships/hyperlink" Target="https://www.wipo.int/meetings/en/details.jsp?meeting_id=6931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ipo-int.zoom.us/webinar/register/WN_zW1uRNeCSPSg7Nmj99QFfw" TargetMode="External"/><Relationship Id="rId20" Type="http://schemas.openxmlformats.org/officeDocument/2006/relationships/hyperlink" Target="https://www.wipo.int/meetings/en/details.jsp?meeting_id=693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2022/info-session-impact-covid-19-copyright-ecosystems.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ipo-int.zoom.us/webinar/register/WN_zW1uRNeCSPSg7Nmj99QFfw"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wipo.int/meetings/en/details.jsp?meeting_id=63929" TargetMode="External"/><Relationship Id="rId19" Type="http://schemas.openxmlformats.org/officeDocument/2006/relationships/hyperlink" Target="https://www.wipo.int/meetings/en/details.jsp?meeting_id=69311" TargetMode="External"/><Relationship Id="rId4" Type="http://schemas.openxmlformats.org/officeDocument/2006/relationships/settings" Target="settings.xml"/><Relationship Id="rId9" Type="http://schemas.openxmlformats.org/officeDocument/2006/relationships/hyperlink" Target="https://www.wipo.int/meetings/en/details.jsp?meeting_id=69311" TargetMode="External"/><Relationship Id="rId14" Type="http://schemas.openxmlformats.org/officeDocument/2006/relationships/hyperlink" Target="https://www.wipo.int/meetings/en/details.jsp?meeting_id=6931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01534-AC5C-4EBA-BEF4-398FF4847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1485</Words>
  <Characters>10196</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subject/>
  <dc:creator>WIPO</dc:creator>
  <cp:keywords>FOR OFFICIAL USE ONLY</cp:keywords>
  <dc:description/>
  <cp:lastModifiedBy>HAIZEL Francesca</cp:lastModifiedBy>
  <cp:revision>2</cp:revision>
  <cp:lastPrinted>2022-04-06T08:18:00Z</cp:lastPrinted>
  <dcterms:created xsi:type="dcterms:W3CDTF">2022-05-06T08:48:00Z</dcterms:created>
  <dcterms:modified xsi:type="dcterms:W3CDTF">2022-05-06T08:48:00Z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1d0ae70b-4a63-4617-b357-dbce7200c30f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