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6450F" w:rsidRPr="008B2CC1" w14:paraId="2A2F2355" w14:textId="77777777" w:rsidTr="000B2C30">
        <w:tc>
          <w:tcPr>
            <w:tcW w:w="4513" w:type="dxa"/>
            <w:tcBorders>
              <w:bottom w:val="single" w:sz="4" w:space="0" w:color="auto"/>
            </w:tcBorders>
            <w:tcMar>
              <w:bottom w:w="170" w:type="dxa"/>
            </w:tcMar>
          </w:tcPr>
          <w:p w14:paraId="1FD7037F" w14:textId="77777777" w:rsidR="00A6450F" w:rsidRPr="008B2CC1" w:rsidRDefault="00A6450F" w:rsidP="000B2C30"/>
        </w:tc>
        <w:tc>
          <w:tcPr>
            <w:tcW w:w="4337" w:type="dxa"/>
            <w:tcBorders>
              <w:bottom w:val="single" w:sz="4" w:space="0" w:color="auto"/>
            </w:tcBorders>
            <w:tcMar>
              <w:left w:w="0" w:type="dxa"/>
              <w:right w:w="0" w:type="dxa"/>
            </w:tcMar>
          </w:tcPr>
          <w:p w14:paraId="16ADF203" w14:textId="77777777" w:rsidR="00A6450F" w:rsidRPr="008B2CC1" w:rsidRDefault="00A6450F" w:rsidP="000B2C30">
            <w:r>
              <w:rPr>
                <w:noProof/>
                <w:lang w:val="en-US" w:eastAsia="en-US"/>
              </w:rPr>
              <w:drawing>
                <wp:inline distT="0" distB="0" distL="0" distR="0" wp14:anchorId="5557356E" wp14:editId="0DA99EF8">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A2A0C85" w14:textId="77777777" w:rsidR="00A6450F" w:rsidRPr="008B2CC1" w:rsidRDefault="00A6450F" w:rsidP="000B2C30">
            <w:pPr>
              <w:jc w:val="right"/>
            </w:pPr>
            <w:r w:rsidRPr="00605827">
              <w:rPr>
                <w:b/>
                <w:sz w:val="40"/>
                <w:szCs w:val="40"/>
              </w:rPr>
              <w:t>E</w:t>
            </w:r>
          </w:p>
        </w:tc>
      </w:tr>
      <w:tr w:rsidR="00A6450F" w:rsidRPr="001832A6" w14:paraId="475AEB7C" w14:textId="77777777" w:rsidTr="000B2C30">
        <w:trPr>
          <w:trHeight w:hRule="exact" w:val="357"/>
        </w:trPr>
        <w:tc>
          <w:tcPr>
            <w:tcW w:w="9356" w:type="dxa"/>
            <w:gridSpan w:val="3"/>
            <w:tcBorders>
              <w:top w:val="single" w:sz="4" w:space="0" w:color="auto"/>
            </w:tcBorders>
            <w:tcMar>
              <w:top w:w="170" w:type="dxa"/>
              <w:left w:w="0" w:type="dxa"/>
              <w:right w:w="0" w:type="dxa"/>
            </w:tcMar>
            <w:vAlign w:val="bottom"/>
          </w:tcPr>
          <w:p w14:paraId="6D6B45A0" w14:textId="77777777" w:rsidR="00A6450F" w:rsidRPr="0090731E" w:rsidRDefault="00A6450F" w:rsidP="000B2C30">
            <w:pPr>
              <w:jc w:val="right"/>
              <w:rPr>
                <w:rFonts w:ascii="Arial Black" w:hAnsi="Arial Black"/>
                <w:caps/>
                <w:sz w:val="15"/>
              </w:rPr>
            </w:pPr>
            <w:r>
              <w:rPr>
                <w:rFonts w:ascii="Arial Black" w:hAnsi="Arial Black"/>
                <w:caps/>
                <w:sz w:val="15"/>
              </w:rPr>
              <w:t>SCCR/38/</w:t>
            </w:r>
            <w:bookmarkStart w:id="0" w:name="Code"/>
            <w:bookmarkEnd w:id="0"/>
            <w:r>
              <w:rPr>
                <w:rFonts w:ascii="Arial Black" w:hAnsi="Arial Black"/>
                <w:caps/>
                <w:sz w:val="15"/>
              </w:rPr>
              <w:t>3</w:t>
            </w:r>
          </w:p>
        </w:tc>
      </w:tr>
      <w:tr w:rsidR="00A6450F" w:rsidRPr="001832A6" w14:paraId="18796A0A" w14:textId="77777777" w:rsidTr="000B2C30">
        <w:trPr>
          <w:trHeight w:hRule="exact" w:val="170"/>
        </w:trPr>
        <w:tc>
          <w:tcPr>
            <w:tcW w:w="9356" w:type="dxa"/>
            <w:gridSpan w:val="3"/>
            <w:noWrap/>
            <w:tcMar>
              <w:left w:w="0" w:type="dxa"/>
              <w:right w:w="0" w:type="dxa"/>
            </w:tcMar>
            <w:vAlign w:val="bottom"/>
          </w:tcPr>
          <w:p w14:paraId="0608BE4E" w14:textId="7C8434D4" w:rsidR="00A6450F" w:rsidRPr="0090731E" w:rsidRDefault="00A6450F" w:rsidP="000B2C30">
            <w:pPr>
              <w:jc w:val="right"/>
              <w:rPr>
                <w:rFonts w:ascii="Arial Black" w:hAnsi="Arial Black"/>
                <w:caps/>
                <w:sz w:val="15"/>
              </w:rPr>
            </w:pPr>
            <w:r w:rsidRPr="0090731E">
              <w:rPr>
                <w:rFonts w:ascii="Arial Black" w:hAnsi="Arial Black"/>
                <w:caps/>
                <w:sz w:val="15"/>
              </w:rPr>
              <w:t>ORIGINAL:</w:t>
            </w:r>
            <w:r w:rsidR="00B03CC7">
              <w:rPr>
                <w:rFonts w:ascii="Arial Black" w:hAnsi="Arial Black"/>
                <w:caps/>
                <w:sz w:val="15"/>
              </w:rPr>
              <w:t xml:space="preserve"> </w:t>
            </w:r>
            <w:bookmarkStart w:id="1" w:name="Original"/>
            <w:bookmarkEnd w:id="1"/>
            <w:r>
              <w:rPr>
                <w:rFonts w:ascii="Arial Black" w:hAnsi="Arial Black"/>
                <w:caps/>
                <w:sz w:val="15"/>
              </w:rPr>
              <w:t>English</w:t>
            </w:r>
            <w:r w:rsidRPr="0090731E">
              <w:rPr>
                <w:rFonts w:ascii="Arial Black" w:hAnsi="Arial Black"/>
                <w:caps/>
                <w:sz w:val="15"/>
              </w:rPr>
              <w:t xml:space="preserve"> </w:t>
            </w:r>
          </w:p>
        </w:tc>
      </w:tr>
      <w:tr w:rsidR="00A6450F" w:rsidRPr="001832A6" w14:paraId="7D4A6EDB" w14:textId="77777777" w:rsidTr="000B2C30">
        <w:trPr>
          <w:trHeight w:hRule="exact" w:val="198"/>
        </w:trPr>
        <w:tc>
          <w:tcPr>
            <w:tcW w:w="9356" w:type="dxa"/>
            <w:gridSpan w:val="3"/>
            <w:tcMar>
              <w:left w:w="0" w:type="dxa"/>
              <w:right w:w="0" w:type="dxa"/>
            </w:tcMar>
            <w:vAlign w:val="bottom"/>
          </w:tcPr>
          <w:p w14:paraId="04E5C1DA" w14:textId="4B06ACCF" w:rsidR="00A6450F" w:rsidRPr="0090731E" w:rsidRDefault="00A6450F" w:rsidP="000B2C30">
            <w:pPr>
              <w:jc w:val="right"/>
              <w:rPr>
                <w:rFonts w:ascii="Arial Black" w:hAnsi="Arial Black"/>
                <w:caps/>
                <w:sz w:val="15"/>
              </w:rPr>
            </w:pPr>
            <w:r w:rsidRPr="0090731E">
              <w:rPr>
                <w:rFonts w:ascii="Arial Black" w:hAnsi="Arial Black"/>
                <w:caps/>
                <w:sz w:val="15"/>
              </w:rPr>
              <w:t>DATE:</w:t>
            </w:r>
            <w:r w:rsidR="00B03CC7">
              <w:rPr>
                <w:rFonts w:ascii="Arial Black" w:hAnsi="Arial Black"/>
                <w:caps/>
                <w:sz w:val="15"/>
              </w:rPr>
              <w:t xml:space="preserve"> </w:t>
            </w:r>
            <w:bookmarkStart w:id="2" w:name="Date"/>
            <w:bookmarkEnd w:id="2"/>
            <w:r>
              <w:rPr>
                <w:rFonts w:ascii="Arial Black" w:hAnsi="Arial Black"/>
                <w:caps/>
                <w:sz w:val="15"/>
              </w:rPr>
              <w:t>March 13, 2019</w:t>
            </w:r>
            <w:r w:rsidRPr="0090731E">
              <w:rPr>
                <w:rFonts w:ascii="Arial Black" w:hAnsi="Arial Black"/>
                <w:caps/>
                <w:sz w:val="15"/>
              </w:rPr>
              <w:t xml:space="preserve"> </w:t>
            </w:r>
          </w:p>
        </w:tc>
      </w:tr>
    </w:tbl>
    <w:p w14:paraId="2B8BBD46" w14:textId="77777777" w:rsidR="00A6450F" w:rsidRPr="008B2CC1" w:rsidRDefault="00A6450F" w:rsidP="00A6450F"/>
    <w:p w14:paraId="2AE8E7B2" w14:textId="77777777" w:rsidR="00A6450F" w:rsidRPr="008B2CC1" w:rsidRDefault="00A6450F" w:rsidP="00A6450F"/>
    <w:p w14:paraId="440D5328" w14:textId="77777777" w:rsidR="00A6450F" w:rsidRPr="008B2CC1" w:rsidRDefault="00A6450F" w:rsidP="00A6450F"/>
    <w:p w14:paraId="4E3C07E9" w14:textId="77777777" w:rsidR="00A6450F" w:rsidRPr="008B2CC1" w:rsidRDefault="00A6450F" w:rsidP="00A6450F"/>
    <w:p w14:paraId="70086270" w14:textId="77777777" w:rsidR="00A6450F" w:rsidRPr="008B2CC1" w:rsidRDefault="00A6450F" w:rsidP="00A6450F"/>
    <w:p w14:paraId="0CB55901" w14:textId="77777777" w:rsidR="00A6450F" w:rsidRDefault="00A6450F" w:rsidP="00A6450F">
      <w:r w:rsidRPr="00853F21">
        <w:rPr>
          <w:b/>
          <w:sz w:val="28"/>
          <w:szCs w:val="28"/>
        </w:rPr>
        <w:t>Standing Committee on Copyright and Related Rights</w:t>
      </w:r>
    </w:p>
    <w:p w14:paraId="242427A6" w14:textId="77777777" w:rsidR="00A6450F" w:rsidRDefault="00A6450F" w:rsidP="00A6450F"/>
    <w:p w14:paraId="1A11CC32" w14:textId="77777777" w:rsidR="00A6450F" w:rsidRDefault="00A6450F" w:rsidP="00A6450F"/>
    <w:p w14:paraId="37D3592E" w14:textId="77777777" w:rsidR="00A6450F" w:rsidRPr="003845C1" w:rsidRDefault="00A6450F" w:rsidP="00A6450F">
      <w:pPr>
        <w:rPr>
          <w:b/>
          <w:szCs w:val="24"/>
        </w:rPr>
      </w:pPr>
      <w:r>
        <w:rPr>
          <w:b/>
          <w:szCs w:val="24"/>
        </w:rPr>
        <w:t xml:space="preserve">Thirty-Eighth </w:t>
      </w:r>
      <w:r w:rsidRPr="003840CB">
        <w:rPr>
          <w:b/>
          <w:szCs w:val="24"/>
        </w:rPr>
        <w:t>Session</w:t>
      </w:r>
    </w:p>
    <w:p w14:paraId="42110A55" w14:textId="77777777" w:rsidR="00A6450F" w:rsidRPr="008B2CC1" w:rsidRDefault="00A6450F" w:rsidP="00A6450F">
      <w:r w:rsidRPr="003840CB">
        <w:rPr>
          <w:b/>
          <w:szCs w:val="24"/>
        </w:rPr>
        <w:t xml:space="preserve">Geneva, </w:t>
      </w:r>
      <w:r>
        <w:rPr>
          <w:b/>
          <w:szCs w:val="24"/>
        </w:rPr>
        <w:t>April 1 to 5, 2019</w:t>
      </w:r>
    </w:p>
    <w:p w14:paraId="22C649CE" w14:textId="77777777" w:rsidR="00A6450F" w:rsidRPr="008B2CC1" w:rsidRDefault="00A6450F" w:rsidP="00A6450F"/>
    <w:p w14:paraId="2C0A1F08" w14:textId="77777777" w:rsidR="00A6450F" w:rsidRPr="008B2CC1" w:rsidRDefault="00A6450F" w:rsidP="00A6450F"/>
    <w:p w14:paraId="1B553C6B" w14:textId="77777777" w:rsidR="00A6450F" w:rsidRPr="008B2CC1" w:rsidRDefault="00A6450F" w:rsidP="00A6450F"/>
    <w:p w14:paraId="2B86EF3E" w14:textId="77777777" w:rsidR="00A6450F" w:rsidRPr="00A6450F" w:rsidRDefault="00A6450F" w:rsidP="00A6450F">
      <w:pPr>
        <w:rPr>
          <w:caps/>
          <w:lang w:val="en-US"/>
        </w:rPr>
      </w:pPr>
      <w:bookmarkStart w:id="3" w:name="TitleOfDoc"/>
      <w:bookmarkEnd w:id="3"/>
      <w:r w:rsidRPr="00A6450F">
        <w:rPr>
          <w:caps/>
          <w:lang w:val="en-US"/>
        </w:rPr>
        <w:t>REVISED SCOPING STUDY ON ACCESS TO COPYRIGHT PROTECTED WORKS BY PERSONS WITH DISABILITIES</w:t>
      </w:r>
    </w:p>
    <w:p w14:paraId="5F3A750C" w14:textId="77777777" w:rsidR="00A6450F" w:rsidRPr="00EE318D" w:rsidRDefault="00A6450F" w:rsidP="00A6450F">
      <w:pPr>
        <w:rPr>
          <w:lang w:val="en-US"/>
        </w:rPr>
      </w:pPr>
    </w:p>
    <w:p w14:paraId="60A92E04" w14:textId="69A77E12" w:rsidR="00A6450F" w:rsidRPr="00A6450F" w:rsidRDefault="00A6450F" w:rsidP="00A6450F">
      <w:pPr>
        <w:rPr>
          <w:i/>
        </w:rPr>
      </w:pPr>
      <w:bookmarkStart w:id="4" w:name="Prepared"/>
      <w:bookmarkEnd w:id="4"/>
      <w:r>
        <w:rPr>
          <w:i/>
        </w:rPr>
        <w:t xml:space="preserve">prepared by Professor </w:t>
      </w:r>
      <w:r w:rsidRPr="00A6450F">
        <w:rPr>
          <w:i/>
        </w:rPr>
        <w:t>Blake E. Reid and Professor Caroline B. Ncube</w:t>
      </w:r>
    </w:p>
    <w:p w14:paraId="2AD55135" w14:textId="77777777" w:rsidR="000A00A1" w:rsidRPr="00A53750" w:rsidRDefault="000A00A1">
      <w:pPr>
        <w:rPr>
          <w:rFonts w:ascii="EB Garamond" w:eastAsia="EB Garamond" w:hAnsi="EB Garamond" w:cs="EB Garamond"/>
          <w:sz w:val="22"/>
        </w:rPr>
      </w:pPr>
    </w:p>
    <w:p w14:paraId="0BC203C6" w14:textId="77777777" w:rsidR="00133850" w:rsidRPr="00A53750" w:rsidRDefault="00133850" w:rsidP="000A00A1">
      <w:pPr>
        <w:widowControl w:val="0"/>
        <w:spacing w:line="240" w:lineRule="auto"/>
        <w:rPr>
          <w:sz w:val="22"/>
          <w:lang w:val="en-US"/>
        </w:rPr>
      </w:pPr>
    </w:p>
    <w:p w14:paraId="2DB8D08C" w14:textId="521518D8" w:rsidR="0013658B" w:rsidRDefault="0013658B" w:rsidP="000A00A1">
      <w:pPr>
        <w:widowControl w:val="0"/>
        <w:spacing w:line="240" w:lineRule="auto"/>
        <w:rPr>
          <w:sz w:val="22"/>
          <w:lang w:val="en-US"/>
        </w:rPr>
      </w:pPr>
      <w:r w:rsidRPr="00A53750">
        <w:rPr>
          <w:sz w:val="22"/>
          <w:lang w:val="en-US"/>
        </w:rPr>
        <w:br w:type="page"/>
      </w:r>
    </w:p>
    <w:bookmarkStart w:id="5" w:name="_Toc3361665" w:displacedByCustomXml="next"/>
    <w:bookmarkStart w:id="6" w:name="_Toc2872232" w:displacedByCustomXml="next"/>
    <w:bookmarkStart w:id="7" w:name="_Toc2872880" w:displacedByCustomXml="next"/>
    <w:sdt>
      <w:sdtPr>
        <w:rPr>
          <w:b w:val="0"/>
          <w:bCs/>
          <w:caps w:val="0"/>
          <w:sz w:val="22"/>
          <w:szCs w:val="22"/>
        </w:rPr>
        <w:id w:val="-1675798642"/>
        <w:docPartObj>
          <w:docPartGallery w:val="Table of Contents"/>
          <w:docPartUnique/>
        </w:docPartObj>
      </w:sdtPr>
      <w:sdtEndPr>
        <w:rPr>
          <w:bCs w:val="0"/>
          <w:noProof/>
        </w:rPr>
      </w:sdtEndPr>
      <w:sdtContent>
        <w:p w14:paraId="26254E99" w14:textId="77777777" w:rsidR="0013658B" w:rsidRPr="00A53750" w:rsidRDefault="0013658B" w:rsidP="00354C05">
          <w:pPr>
            <w:pStyle w:val="Heading1"/>
            <w:rPr>
              <w:sz w:val="22"/>
              <w:szCs w:val="22"/>
            </w:rPr>
          </w:pPr>
          <w:r w:rsidRPr="00A53750">
            <w:rPr>
              <w:sz w:val="22"/>
              <w:szCs w:val="22"/>
            </w:rPr>
            <w:t>Contents</w:t>
          </w:r>
          <w:bookmarkEnd w:id="7"/>
          <w:bookmarkEnd w:id="6"/>
          <w:bookmarkEnd w:id="5"/>
        </w:p>
        <w:p w14:paraId="7B0F1065" w14:textId="60370884" w:rsidR="00A6450F" w:rsidRDefault="00A47C48">
          <w:pPr>
            <w:pStyle w:val="TOC1"/>
            <w:tabs>
              <w:tab w:val="right" w:leader="dot" w:pos="9350"/>
            </w:tabs>
            <w:rPr>
              <w:rFonts w:asciiTheme="minorHAnsi" w:eastAsiaTheme="minorEastAsia" w:hAnsiTheme="minorHAnsi" w:cstheme="minorBidi"/>
              <w:noProof/>
              <w:sz w:val="22"/>
              <w:lang w:val="en-US" w:eastAsia="en-US"/>
            </w:rPr>
          </w:pPr>
          <w:r w:rsidRPr="00A53750">
            <w:rPr>
              <w:sz w:val="22"/>
            </w:rPr>
            <w:fldChar w:fldCharType="begin"/>
          </w:r>
          <w:r w:rsidRPr="00A53750">
            <w:rPr>
              <w:sz w:val="22"/>
            </w:rPr>
            <w:instrText xml:space="preserve"> TOC \o "1-6" \h \z \u </w:instrText>
          </w:r>
          <w:r w:rsidRPr="00A53750">
            <w:rPr>
              <w:sz w:val="22"/>
            </w:rPr>
            <w:fldChar w:fldCharType="separate"/>
          </w:r>
          <w:hyperlink w:anchor="_Toc3361665" w:history="1">
            <w:r w:rsidR="00A6450F" w:rsidRPr="00A17087">
              <w:rPr>
                <w:rStyle w:val="Hyperlink"/>
                <w:noProof/>
              </w:rPr>
              <w:t>Contents</w:t>
            </w:r>
            <w:r w:rsidR="00A6450F">
              <w:rPr>
                <w:noProof/>
                <w:webHidden/>
              </w:rPr>
              <w:tab/>
            </w:r>
            <w:r w:rsidR="00A6450F">
              <w:rPr>
                <w:noProof/>
                <w:webHidden/>
              </w:rPr>
              <w:fldChar w:fldCharType="begin"/>
            </w:r>
            <w:r w:rsidR="00A6450F">
              <w:rPr>
                <w:noProof/>
                <w:webHidden/>
              </w:rPr>
              <w:instrText xml:space="preserve"> PAGEREF _Toc3361665 \h </w:instrText>
            </w:r>
            <w:r w:rsidR="00A6450F">
              <w:rPr>
                <w:noProof/>
                <w:webHidden/>
              </w:rPr>
            </w:r>
            <w:r w:rsidR="00A6450F">
              <w:rPr>
                <w:noProof/>
                <w:webHidden/>
              </w:rPr>
              <w:fldChar w:fldCharType="separate"/>
            </w:r>
            <w:r w:rsidR="00EB3E17">
              <w:rPr>
                <w:noProof/>
                <w:webHidden/>
              </w:rPr>
              <w:t>ii</w:t>
            </w:r>
            <w:r w:rsidR="00A6450F">
              <w:rPr>
                <w:noProof/>
                <w:webHidden/>
              </w:rPr>
              <w:fldChar w:fldCharType="end"/>
            </w:r>
          </w:hyperlink>
        </w:p>
        <w:p w14:paraId="0BF4DC6B" w14:textId="72D0C977" w:rsidR="00A6450F" w:rsidRDefault="00C36BE4">
          <w:pPr>
            <w:pStyle w:val="TOC1"/>
            <w:tabs>
              <w:tab w:val="right" w:leader="dot" w:pos="9350"/>
            </w:tabs>
            <w:rPr>
              <w:rFonts w:asciiTheme="minorHAnsi" w:eastAsiaTheme="minorEastAsia" w:hAnsiTheme="minorHAnsi" w:cstheme="minorBidi"/>
              <w:noProof/>
              <w:sz w:val="22"/>
              <w:lang w:val="en-US" w:eastAsia="en-US"/>
            </w:rPr>
          </w:pPr>
          <w:hyperlink w:anchor="_Toc3361666" w:history="1">
            <w:r w:rsidR="00A6450F" w:rsidRPr="00A17087">
              <w:rPr>
                <w:rStyle w:val="Hyperlink"/>
                <w:noProof/>
              </w:rPr>
              <w:t>Acknowledgements</w:t>
            </w:r>
            <w:r w:rsidR="00A6450F">
              <w:rPr>
                <w:noProof/>
                <w:webHidden/>
              </w:rPr>
              <w:tab/>
            </w:r>
            <w:r w:rsidR="00A6450F">
              <w:rPr>
                <w:noProof/>
                <w:webHidden/>
              </w:rPr>
              <w:fldChar w:fldCharType="begin"/>
            </w:r>
            <w:r w:rsidR="00A6450F">
              <w:rPr>
                <w:noProof/>
                <w:webHidden/>
              </w:rPr>
              <w:instrText xml:space="preserve"> PAGEREF _Toc3361666 \h </w:instrText>
            </w:r>
            <w:r w:rsidR="00A6450F">
              <w:rPr>
                <w:noProof/>
                <w:webHidden/>
              </w:rPr>
            </w:r>
            <w:r w:rsidR="00A6450F">
              <w:rPr>
                <w:noProof/>
                <w:webHidden/>
              </w:rPr>
              <w:fldChar w:fldCharType="separate"/>
            </w:r>
            <w:r w:rsidR="00EB3E17">
              <w:rPr>
                <w:noProof/>
                <w:webHidden/>
              </w:rPr>
              <w:t>9</w:t>
            </w:r>
            <w:r w:rsidR="00A6450F">
              <w:rPr>
                <w:noProof/>
                <w:webHidden/>
              </w:rPr>
              <w:fldChar w:fldCharType="end"/>
            </w:r>
          </w:hyperlink>
        </w:p>
        <w:p w14:paraId="4BB8B3BC" w14:textId="48087FAD" w:rsidR="00A6450F" w:rsidRDefault="00C36BE4">
          <w:pPr>
            <w:pStyle w:val="TOC1"/>
            <w:tabs>
              <w:tab w:val="right" w:leader="dot" w:pos="9350"/>
            </w:tabs>
            <w:rPr>
              <w:rFonts w:asciiTheme="minorHAnsi" w:eastAsiaTheme="minorEastAsia" w:hAnsiTheme="minorHAnsi" w:cstheme="minorBidi"/>
              <w:noProof/>
              <w:sz w:val="22"/>
              <w:lang w:val="en-US" w:eastAsia="en-US"/>
            </w:rPr>
          </w:pPr>
          <w:hyperlink w:anchor="_Toc3361667" w:history="1">
            <w:r w:rsidR="00A6450F" w:rsidRPr="00A17087">
              <w:rPr>
                <w:rStyle w:val="Hyperlink"/>
                <w:noProof/>
                <w:lang w:val="en-US"/>
              </w:rPr>
              <w:t>Executive Summary</w:t>
            </w:r>
            <w:r w:rsidR="00A6450F">
              <w:rPr>
                <w:noProof/>
                <w:webHidden/>
              </w:rPr>
              <w:tab/>
            </w:r>
            <w:r w:rsidR="00A6450F">
              <w:rPr>
                <w:noProof/>
                <w:webHidden/>
              </w:rPr>
              <w:fldChar w:fldCharType="begin"/>
            </w:r>
            <w:r w:rsidR="00A6450F">
              <w:rPr>
                <w:noProof/>
                <w:webHidden/>
              </w:rPr>
              <w:instrText xml:space="preserve"> PAGEREF _Toc3361667 \h </w:instrText>
            </w:r>
            <w:r w:rsidR="00A6450F">
              <w:rPr>
                <w:noProof/>
                <w:webHidden/>
              </w:rPr>
            </w:r>
            <w:r w:rsidR="00A6450F">
              <w:rPr>
                <w:noProof/>
                <w:webHidden/>
              </w:rPr>
              <w:fldChar w:fldCharType="separate"/>
            </w:r>
            <w:r w:rsidR="00EB3E17">
              <w:rPr>
                <w:noProof/>
                <w:webHidden/>
              </w:rPr>
              <w:t>10</w:t>
            </w:r>
            <w:r w:rsidR="00A6450F">
              <w:rPr>
                <w:noProof/>
                <w:webHidden/>
              </w:rPr>
              <w:fldChar w:fldCharType="end"/>
            </w:r>
          </w:hyperlink>
        </w:p>
        <w:p w14:paraId="07D41C5A" w14:textId="51969983" w:rsidR="00A6450F" w:rsidRDefault="00C36BE4">
          <w:pPr>
            <w:pStyle w:val="TOC1"/>
            <w:tabs>
              <w:tab w:val="right" w:leader="dot" w:pos="9350"/>
            </w:tabs>
            <w:rPr>
              <w:rFonts w:asciiTheme="minorHAnsi" w:eastAsiaTheme="minorEastAsia" w:hAnsiTheme="minorHAnsi" w:cstheme="minorBidi"/>
              <w:noProof/>
              <w:sz w:val="22"/>
              <w:lang w:val="en-US" w:eastAsia="en-US"/>
            </w:rPr>
          </w:pPr>
          <w:hyperlink w:anchor="_Toc3361668" w:history="1">
            <w:r w:rsidR="00A6450F" w:rsidRPr="00A17087">
              <w:rPr>
                <w:rStyle w:val="Hyperlink"/>
                <w:noProof/>
                <w:lang w:val="en-US"/>
              </w:rPr>
              <w:t>Introduction</w:t>
            </w:r>
            <w:r w:rsidR="00A6450F">
              <w:rPr>
                <w:noProof/>
                <w:webHidden/>
              </w:rPr>
              <w:tab/>
            </w:r>
            <w:r w:rsidR="00A6450F">
              <w:rPr>
                <w:noProof/>
                <w:webHidden/>
              </w:rPr>
              <w:fldChar w:fldCharType="begin"/>
            </w:r>
            <w:r w:rsidR="00A6450F">
              <w:rPr>
                <w:noProof/>
                <w:webHidden/>
              </w:rPr>
              <w:instrText xml:space="preserve"> PAGEREF _Toc3361668 \h </w:instrText>
            </w:r>
            <w:r w:rsidR="00A6450F">
              <w:rPr>
                <w:noProof/>
                <w:webHidden/>
              </w:rPr>
            </w:r>
            <w:r w:rsidR="00A6450F">
              <w:rPr>
                <w:noProof/>
                <w:webHidden/>
              </w:rPr>
              <w:fldChar w:fldCharType="separate"/>
            </w:r>
            <w:r w:rsidR="00EB3E17">
              <w:rPr>
                <w:noProof/>
                <w:webHidden/>
              </w:rPr>
              <w:t>10</w:t>
            </w:r>
            <w:r w:rsidR="00A6450F">
              <w:rPr>
                <w:noProof/>
                <w:webHidden/>
              </w:rPr>
              <w:fldChar w:fldCharType="end"/>
            </w:r>
          </w:hyperlink>
        </w:p>
        <w:p w14:paraId="6F504F22" w14:textId="2C53C9A9" w:rsidR="00A6450F" w:rsidRDefault="00C36BE4">
          <w:pPr>
            <w:pStyle w:val="TOC1"/>
            <w:tabs>
              <w:tab w:val="right" w:leader="dot" w:pos="9350"/>
            </w:tabs>
            <w:rPr>
              <w:rFonts w:asciiTheme="minorHAnsi" w:eastAsiaTheme="minorEastAsia" w:hAnsiTheme="minorHAnsi" w:cstheme="minorBidi"/>
              <w:noProof/>
              <w:sz w:val="22"/>
              <w:lang w:val="en-US" w:eastAsia="en-US"/>
            </w:rPr>
          </w:pPr>
          <w:hyperlink w:anchor="_Toc3361669" w:history="1">
            <w:r w:rsidR="00A6450F" w:rsidRPr="00A17087">
              <w:rPr>
                <w:rStyle w:val="Hyperlink"/>
                <w:noProof/>
                <w:lang w:val="en-US"/>
              </w:rPr>
              <w:t>Background</w:t>
            </w:r>
            <w:r w:rsidR="00A6450F">
              <w:rPr>
                <w:noProof/>
                <w:webHidden/>
              </w:rPr>
              <w:tab/>
            </w:r>
            <w:r w:rsidR="00A6450F">
              <w:rPr>
                <w:noProof/>
                <w:webHidden/>
              </w:rPr>
              <w:fldChar w:fldCharType="begin"/>
            </w:r>
            <w:r w:rsidR="00A6450F">
              <w:rPr>
                <w:noProof/>
                <w:webHidden/>
              </w:rPr>
              <w:instrText xml:space="preserve"> PAGEREF _Toc3361669 \h </w:instrText>
            </w:r>
            <w:r w:rsidR="00A6450F">
              <w:rPr>
                <w:noProof/>
                <w:webHidden/>
              </w:rPr>
            </w:r>
            <w:r w:rsidR="00A6450F">
              <w:rPr>
                <w:noProof/>
                <w:webHidden/>
              </w:rPr>
              <w:fldChar w:fldCharType="separate"/>
            </w:r>
            <w:r w:rsidR="00EB3E17">
              <w:rPr>
                <w:noProof/>
                <w:webHidden/>
              </w:rPr>
              <w:t>12</w:t>
            </w:r>
            <w:r w:rsidR="00A6450F">
              <w:rPr>
                <w:noProof/>
                <w:webHidden/>
              </w:rPr>
              <w:fldChar w:fldCharType="end"/>
            </w:r>
          </w:hyperlink>
        </w:p>
        <w:p w14:paraId="76F8AC28" w14:textId="42B05AE4" w:rsidR="00A6450F" w:rsidRDefault="00C36BE4">
          <w:pPr>
            <w:pStyle w:val="TOC3"/>
            <w:rPr>
              <w:rFonts w:asciiTheme="minorHAnsi" w:eastAsiaTheme="minorEastAsia" w:hAnsiTheme="minorHAnsi" w:cstheme="minorBidi"/>
              <w:noProof/>
              <w:sz w:val="22"/>
              <w:lang w:val="en-US" w:eastAsia="en-US"/>
            </w:rPr>
          </w:pPr>
          <w:hyperlink w:anchor="_Toc3361670" w:history="1">
            <w:r w:rsidR="00A6450F" w:rsidRPr="00A17087">
              <w:rPr>
                <w:rStyle w:val="Hyperlink"/>
                <w:noProof/>
                <w:lang w:val="en-US"/>
              </w:rPr>
              <w:t xml:space="preserve">People with Disabilities and Accessibility Technologies </w:t>
            </w:r>
            <w:r w:rsidR="00A6450F">
              <w:rPr>
                <w:noProof/>
                <w:webHidden/>
              </w:rPr>
              <w:tab/>
            </w:r>
            <w:r w:rsidR="00A6450F">
              <w:rPr>
                <w:noProof/>
                <w:webHidden/>
              </w:rPr>
              <w:fldChar w:fldCharType="begin"/>
            </w:r>
            <w:r w:rsidR="00A6450F">
              <w:rPr>
                <w:noProof/>
                <w:webHidden/>
              </w:rPr>
              <w:instrText xml:space="preserve"> PAGEREF _Toc3361670 \h </w:instrText>
            </w:r>
            <w:r w:rsidR="00A6450F">
              <w:rPr>
                <w:noProof/>
                <w:webHidden/>
              </w:rPr>
            </w:r>
            <w:r w:rsidR="00A6450F">
              <w:rPr>
                <w:noProof/>
                <w:webHidden/>
              </w:rPr>
              <w:fldChar w:fldCharType="separate"/>
            </w:r>
            <w:r w:rsidR="00EB3E17">
              <w:rPr>
                <w:noProof/>
                <w:webHidden/>
              </w:rPr>
              <w:t>12</w:t>
            </w:r>
            <w:r w:rsidR="00A6450F">
              <w:rPr>
                <w:noProof/>
                <w:webHidden/>
              </w:rPr>
              <w:fldChar w:fldCharType="end"/>
            </w:r>
          </w:hyperlink>
        </w:p>
        <w:p w14:paraId="3CF16E72" w14:textId="2BB5A48B" w:rsidR="00A6450F" w:rsidRDefault="00C36BE4">
          <w:pPr>
            <w:pStyle w:val="TOC3"/>
            <w:rPr>
              <w:rFonts w:asciiTheme="minorHAnsi" w:eastAsiaTheme="minorEastAsia" w:hAnsiTheme="minorHAnsi" w:cstheme="minorBidi"/>
              <w:noProof/>
              <w:sz w:val="22"/>
              <w:lang w:val="en-US" w:eastAsia="en-US"/>
            </w:rPr>
          </w:pPr>
          <w:hyperlink w:anchor="_Toc3361671" w:history="1">
            <w:r w:rsidR="00A6450F" w:rsidRPr="00A17087">
              <w:rPr>
                <w:rStyle w:val="Hyperlink"/>
                <w:noProof/>
                <w:lang w:val="en-US"/>
              </w:rPr>
              <w:t>Categories of Protected Works and Disabilities</w:t>
            </w:r>
            <w:r w:rsidR="00A6450F">
              <w:rPr>
                <w:noProof/>
                <w:webHidden/>
              </w:rPr>
              <w:tab/>
            </w:r>
            <w:r w:rsidR="00A6450F">
              <w:rPr>
                <w:noProof/>
                <w:webHidden/>
              </w:rPr>
              <w:fldChar w:fldCharType="begin"/>
            </w:r>
            <w:r w:rsidR="00A6450F">
              <w:rPr>
                <w:noProof/>
                <w:webHidden/>
              </w:rPr>
              <w:instrText xml:space="preserve"> PAGEREF _Toc3361671 \h </w:instrText>
            </w:r>
            <w:r w:rsidR="00A6450F">
              <w:rPr>
                <w:noProof/>
                <w:webHidden/>
              </w:rPr>
            </w:r>
            <w:r w:rsidR="00A6450F">
              <w:rPr>
                <w:noProof/>
                <w:webHidden/>
              </w:rPr>
              <w:fldChar w:fldCharType="separate"/>
            </w:r>
            <w:r w:rsidR="00EB3E17">
              <w:rPr>
                <w:noProof/>
                <w:webHidden/>
              </w:rPr>
              <w:t>13</w:t>
            </w:r>
            <w:r w:rsidR="00A6450F">
              <w:rPr>
                <w:noProof/>
                <w:webHidden/>
              </w:rPr>
              <w:fldChar w:fldCharType="end"/>
            </w:r>
          </w:hyperlink>
        </w:p>
        <w:p w14:paraId="1526E542" w14:textId="3BCDBD96" w:rsidR="00A6450F" w:rsidRDefault="00C36BE4">
          <w:pPr>
            <w:pStyle w:val="TOC4"/>
            <w:tabs>
              <w:tab w:val="right" w:leader="dot" w:pos="9350"/>
            </w:tabs>
            <w:rPr>
              <w:rFonts w:asciiTheme="minorHAnsi" w:eastAsiaTheme="minorEastAsia" w:hAnsiTheme="minorHAnsi" w:cstheme="minorBidi"/>
              <w:noProof/>
              <w:sz w:val="22"/>
              <w:lang w:val="en-US" w:eastAsia="en-US"/>
            </w:rPr>
          </w:pPr>
          <w:hyperlink w:anchor="_Toc3361672" w:history="1">
            <w:r w:rsidR="00A6450F" w:rsidRPr="00A17087">
              <w:rPr>
                <w:rStyle w:val="Hyperlink"/>
                <w:noProof/>
                <w:lang w:val="en-US"/>
              </w:rPr>
              <w:t>Aural works and disabilities</w:t>
            </w:r>
            <w:r w:rsidR="00A6450F">
              <w:rPr>
                <w:noProof/>
                <w:webHidden/>
              </w:rPr>
              <w:tab/>
            </w:r>
            <w:r w:rsidR="00A6450F">
              <w:rPr>
                <w:noProof/>
                <w:webHidden/>
              </w:rPr>
              <w:fldChar w:fldCharType="begin"/>
            </w:r>
            <w:r w:rsidR="00A6450F">
              <w:rPr>
                <w:noProof/>
                <w:webHidden/>
              </w:rPr>
              <w:instrText xml:space="preserve"> PAGEREF _Toc3361672 \h </w:instrText>
            </w:r>
            <w:r w:rsidR="00A6450F">
              <w:rPr>
                <w:noProof/>
                <w:webHidden/>
              </w:rPr>
            </w:r>
            <w:r w:rsidR="00A6450F">
              <w:rPr>
                <w:noProof/>
                <w:webHidden/>
              </w:rPr>
              <w:fldChar w:fldCharType="separate"/>
            </w:r>
            <w:r w:rsidR="00EB3E17">
              <w:rPr>
                <w:noProof/>
                <w:webHidden/>
              </w:rPr>
              <w:t>14</w:t>
            </w:r>
            <w:r w:rsidR="00A6450F">
              <w:rPr>
                <w:noProof/>
                <w:webHidden/>
              </w:rPr>
              <w:fldChar w:fldCharType="end"/>
            </w:r>
          </w:hyperlink>
        </w:p>
        <w:p w14:paraId="1035C04A" w14:textId="0E1B1E5A" w:rsidR="00A6450F" w:rsidRDefault="00C36BE4">
          <w:pPr>
            <w:pStyle w:val="TOC4"/>
            <w:tabs>
              <w:tab w:val="right" w:leader="dot" w:pos="9350"/>
            </w:tabs>
            <w:rPr>
              <w:rFonts w:asciiTheme="minorHAnsi" w:eastAsiaTheme="minorEastAsia" w:hAnsiTheme="minorHAnsi" w:cstheme="minorBidi"/>
              <w:noProof/>
              <w:sz w:val="22"/>
              <w:lang w:val="en-US" w:eastAsia="en-US"/>
            </w:rPr>
          </w:pPr>
          <w:hyperlink w:anchor="_Toc3361673" w:history="1">
            <w:r w:rsidR="00A6450F" w:rsidRPr="00A17087">
              <w:rPr>
                <w:rStyle w:val="Hyperlink"/>
                <w:noProof/>
                <w:lang w:val="en-US"/>
              </w:rPr>
              <w:t>Visual works and disabilities</w:t>
            </w:r>
            <w:r w:rsidR="00A6450F">
              <w:rPr>
                <w:noProof/>
                <w:webHidden/>
              </w:rPr>
              <w:tab/>
            </w:r>
            <w:r w:rsidR="00A6450F">
              <w:rPr>
                <w:noProof/>
                <w:webHidden/>
              </w:rPr>
              <w:fldChar w:fldCharType="begin"/>
            </w:r>
            <w:r w:rsidR="00A6450F">
              <w:rPr>
                <w:noProof/>
                <w:webHidden/>
              </w:rPr>
              <w:instrText xml:space="preserve"> PAGEREF _Toc3361673 \h </w:instrText>
            </w:r>
            <w:r w:rsidR="00A6450F">
              <w:rPr>
                <w:noProof/>
                <w:webHidden/>
              </w:rPr>
            </w:r>
            <w:r w:rsidR="00A6450F">
              <w:rPr>
                <w:noProof/>
                <w:webHidden/>
              </w:rPr>
              <w:fldChar w:fldCharType="separate"/>
            </w:r>
            <w:r w:rsidR="00EB3E17">
              <w:rPr>
                <w:noProof/>
                <w:webHidden/>
              </w:rPr>
              <w:t>14</w:t>
            </w:r>
            <w:r w:rsidR="00A6450F">
              <w:rPr>
                <w:noProof/>
                <w:webHidden/>
              </w:rPr>
              <w:fldChar w:fldCharType="end"/>
            </w:r>
          </w:hyperlink>
        </w:p>
        <w:p w14:paraId="791E89E8" w14:textId="5263996E" w:rsidR="00A6450F" w:rsidRDefault="00C36BE4">
          <w:pPr>
            <w:pStyle w:val="TOC4"/>
            <w:tabs>
              <w:tab w:val="right" w:leader="dot" w:pos="9350"/>
            </w:tabs>
            <w:rPr>
              <w:rFonts w:asciiTheme="minorHAnsi" w:eastAsiaTheme="minorEastAsia" w:hAnsiTheme="minorHAnsi" w:cstheme="minorBidi"/>
              <w:noProof/>
              <w:sz w:val="22"/>
              <w:lang w:val="en-US" w:eastAsia="en-US"/>
            </w:rPr>
          </w:pPr>
          <w:hyperlink w:anchor="_Toc3361674" w:history="1">
            <w:r w:rsidR="00A6450F" w:rsidRPr="00A17087">
              <w:rPr>
                <w:rStyle w:val="Hyperlink"/>
                <w:noProof/>
                <w:lang w:val="en-US"/>
              </w:rPr>
              <w:t>Cognitive and intellectual disabilities and protected works</w:t>
            </w:r>
            <w:r w:rsidR="00A6450F">
              <w:rPr>
                <w:noProof/>
                <w:webHidden/>
              </w:rPr>
              <w:tab/>
            </w:r>
            <w:r w:rsidR="00A6450F">
              <w:rPr>
                <w:noProof/>
                <w:webHidden/>
              </w:rPr>
              <w:fldChar w:fldCharType="begin"/>
            </w:r>
            <w:r w:rsidR="00A6450F">
              <w:rPr>
                <w:noProof/>
                <w:webHidden/>
              </w:rPr>
              <w:instrText xml:space="preserve"> PAGEREF _Toc3361674 \h </w:instrText>
            </w:r>
            <w:r w:rsidR="00A6450F">
              <w:rPr>
                <w:noProof/>
                <w:webHidden/>
              </w:rPr>
            </w:r>
            <w:r w:rsidR="00A6450F">
              <w:rPr>
                <w:noProof/>
                <w:webHidden/>
              </w:rPr>
              <w:fldChar w:fldCharType="separate"/>
            </w:r>
            <w:r w:rsidR="00EB3E17">
              <w:rPr>
                <w:noProof/>
                <w:webHidden/>
              </w:rPr>
              <w:t>15</w:t>
            </w:r>
            <w:r w:rsidR="00A6450F">
              <w:rPr>
                <w:noProof/>
                <w:webHidden/>
              </w:rPr>
              <w:fldChar w:fldCharType="end"/>
            </w:r>
          </w:hyperlink>
        </w:p>
        <w:p w14:paraId="239D7DDF" w14:textId="2F9680C4" w:rsidR="00A6450F" w:rsidRDefault="00C36BE4">
          <w:pPr>
            <w:pStyle w:val="TOC4"/>
            <w:tabs>
              <w:tab w:val="right" w:leader="dot" w:pos="9350"/>
            </w:tabs>
            <w:rPr>
              <w:rFonts w:asciiTheme="minorHAnsi" w:eastAsiaTheme="minorEastAsia" w:hAnsiTheme="minorHAnsi" w:cstheme="minorBidi"/>
              <w:noProof/>
              <w:sz w:val="22"/>
              <w:lang w:val="en-US" w:eastAsia="en-US"/>
            </w:rPr>
          </w:pPr>
          <w:hyperlink w:anchor="_Toc3361675" w:history="1">
            <w:r w:rsidR="00A6450F" w:rsidRPr="00A17087">
              <w:rPr>
                <w:rStyle w:val="Hyperlink"/>
                <w:noProof/>
                <w:lang w:val="en-US"/>
              </w:rPr>
              <w:t>Physical disabilities and protected works</w:t>
            </w:r>
            <w:r w:rsidR="00A6450F">
              <w:rPr>
                <w:noProof/>
                <w:webHidden/>
              </w:rPr>
              <w:tab/>
            </w:r>
            <w:r w:rsidR="00A6450F">
              <w:rPr>
                <w:noProof/>
                <w:webHidden/>
              </w:rPr>
              <w:fldChar w:fldCharType="begin"/>
            </w:r>
            <w:r w:rsidR="00A6450F">
              <w:rPr>
                <w:noProof/>
                <w:webHidden/>
              </w:rPr>
              <w:instrText xml:space="preserve"> PAGEREF _Toc3361675 \h </w:instrText>
            </w:r>
            <w:r w:rsidR="00A6450F">
              <w:rPr>
                <w:noProof/>
                <w:webHidden/>
              </w:rPr>
            </w:r>
            <w:r w:rsidR="00A6450F">
              <w:rPr>
                <w:noProof/>
                <w:webHidden/>
              </w:rPr>
              <w:fldChar w:fldCharType="separate"/>
            </w:r>
            <w:r w:rsidR="00EB3E17">
              <w:rPr>
                <w:noProof/>
                <w:webHidden/>
              </w:rPr>
              <w:t>15</w:t>
            </w:r>
            <w:r w:rsidR="00A6450F">
              <w:rPr>
                <w:noProof/>
                <w:webHidden/>
              </w:rPr>
              <w:fldChar w:fldCharType="end"/>
            </w:r>
          </w:hyperlink>
        </w:p>
        <w:p w14:paraId="6BF29FC3" w14:textId="34D98B73" w:rsidR="00A6450F" w:rsidRDefault="00C36BE4">
          <w:pPr>
            <w:pStyle w:val="TOC4"/>
            <w:tabs>
              <w:tab w:val="right" w:leader="dot" w:pos="9350"/>
            </w:tabs>
            <w:rPr>
              <w:rFonts w:asciiTheme="minorHAnsi" w:eastAsiaTheme="minorEastAsia" w:hAnsiTheme="minorHAnsi" w:cstheme="minorBidi"/>
              <w:noProof/>
              <w:sz w:val="22"/>
              <w:lang w:val="en-US" w:eastAsia="en-US"/>
            </w:rPr>
          </w:pPr>
          <w:hyperlink w:anchor="_Toc3361676" w:history="1">
            <w:r w:rsidR="00A6450F" w:rsidRPr="00A17087">
              <w:rPr>
                <w:rStyle w:val="Hyperlink"/>
                <w:noProof/>
                <w:lang w:val="en-US"/>
              </w:rPr>
              <w:t>People with multiple disabilities and protected works:</w:t>
            </w:r>
            <w:r w:rsidR="00A6450F">
              <w:rPr>
                <w:noProof/>
                <w:webHidden/>
              </w:rPr>
              <w:tab/>
            </w:r>
            <w:r w:rsidR="00A6450F">
              <w:rPr>
                <w:noProof/>
                <w:webHidden/>
              </w:rPr>
              <w:fldChar w:fldCharType="begin"/>
            </w:r>
            <w:r w:rsidR="00A6450F">
              <w:rPr>
                <w:noProof/>
                <w:webHidden/>
              </w:rPr>
              <w:instrText xml:space="preserve"> PAGEREF _Toc3361676 \h </w:instrText>
            </w:r>
            <w:r w:rsidR="00A6450F">
              <w:rPr>
                <w:noProof/>
                <w:webHidden/>
              </w:rPr>
            </w:r>
            <w:r w:rsidR="00A6450F">
              <w:rPr>
                <w:noProof/>
                <w:webHidden/>
              </w:rPr>
              <w:fldChar w:fldCharType="separate"/>
            </w:r>
            <w:r w:rsidR="00EB3E17">
              <w:rPr>
                <w:noProof/>
                <w:webHidden/>
              </w:rPr>
              <w:t>16</w:t>
            </w:r>
            <w:r w:rsidR="00A6450F">
              <w:rPr>
                <w:noProof/>
                <w:webHidden/>
              </w:rPr>
              <w:fldChar w:fldCharType="end"/>
            </w:r>
          </w:hyperlink>
        </w:p>
        <w:p w14:paraId="55E7EE2E" w14:textId="390DE08F" w:rsidR="00A6450F" w:rsidRDefault="00C36BE4">
          <w:pPr>
            <w:pStyle w:val="TOC2"/>
            <w:tabs>
              <w:tab w:val="right" w:leader="dot" w:pos="9350"/>
            </w:tabs>
            <w:rPr>
              <w:rFonts w:asciiTheme="minorHAnsi" w:eastAsiaTheme="minorEastAsia" w:hAnsiTheme="minorHAnsi" w:cstheme="minorBidi"/>
              <w:noProof/>
              <w:sz w:val="22"/>
              <w:lang w:val="en-US" w:eastAsia="en-US"/>
            </w:rPr>
          </w:pPr>
          <w:hyperlink w:anchor="_Toc3361677" w:history="1">
            <w:r w:rsidR="00A6450F" w:rsidRPr="00A17087">
              <w:rPr>
                <w:rStyle w:val="Hyperlink"/>
                <w:noProof/>
              </w:rPr>
              <w:t>Accessibility Technologies and Artificial Intelligence</w:t>
            </w:r>
            <w:r w:rsidR="00A6450F">
              <w:rPr>
                <w:noProof/>
                <w:webHidden/>
              </w:rPr>
              <w:tab/>
            </w:r>
            <w:r w:rsidR="00A6450F">
              <w:rPr>
                <w:noProof/>
                <w:webHidden/>
              </w:rPr>
              <w:fldChar w:fldCharType="begin"/>
            </w:r>
            <w:r w:rsidR="00A6450F">
              <w:rPr>
                <w:noProof/>
                <w:webHidden/>
              </w:rPr>
              <w:instrText xml:space="preserve"> PAGEREF _Toc3361677 \h </w:instrText>
            </w:r>
            <w:r w:rsidR="00A6450F">
              <w:rPr>
                <w:noProof/>
                <w:webHidden/>
              </w:rPr>
            </w:r>
            <w:r w:rsidR="00A6450F">
              <w:rPr>
                <w:noProof/>
                <w:webHidden/>
              </w:rPr>
              <w:fldChar w:fldCharType="separate"/>
            </w:r>
            <w:r w:rsidR="00EB3E17">
              <w:rPr>
                <w:noProof/>
                <w:webHidden/>
              </w:rPr>
              <w:t>16</w:t>
            </w:r>
            <w:r w:rsidR="00A6450F">
              <w:rPr>
                <w:noProof/>
                <w:webHidden/>
              </w:rPr>
              <w:fldChar w:fldCharType="end"/>
            </w:r>
          </w:hyperlink>
        </w:p>
        <w:p w14:paraId="3DA93BBE" w14:textId="34712475" w:rsidR="00A6450F" w:rsidRDefault="00C36BE4">
          <w:pPr>
            <w:pStyle w:val="TOC1"/>
            <w:tabs>
              <w:tab w:val="right" w:leader="dot" w:pos="9350"/>
            </w:tabs>
            <w:rPr>
              <w:rFonts w:asciiTheme="minorHAnsi" w:eastAsiaTheme="minorEastAsia" w:hAnsiTheme="minorHAnsi" w:cstheme="minorBidi"/>
              <w:noProof/>
              <w:sz w:val="22"/>
              <w:lang w:val="en-US" w:eastAsia="en-US"/>
            </w:rPr>
          </w:pPr>
          <w:hyperlink w:anchor="_Toc3361678" w:history="1">
            <w:r w:rsidR="00A6450F" w:rsidRPr="00A17087">
              <w:rPr>
                <w:rStyle w:val="Hyperlink"/>
                <w:noProof/>
                <w:lang w:val="en-US"/>
              </w:rPr>
              <w:t>Methodology</w:t>
            </w:r>
            <w:r w:rsidR="00A6450F">
              <w:rPr>
                <w:noProof/>
                <w:webHidden/>
              </w:rPr>
              <w:tab/>
            </w:r>
            <w:r w:rsidR="00A6450F">
              <w:rPr>
                <w:noProof/>
                <w:webHidden/>
              </w:rPr>
              <w:fldChar w:fldCharType="begin"/>
            </w:r>
            <w:r w:rsidR="00A6450F">
              <w:rPr>
                <w:noProof/>
                <w:webHidden/>
              </w:rPr>
              <w:instrText xml:space="preserve"> PAGEREF _Toc3361678 \h </w:instrText>
            </w:r>
            <w:r w:rsidR="00A6450F">
              <w:rPr>
                <w:noProof/>
                <w:webHidden/>
              </w:rPr>
            </w:r>
            <w:r w:rsidR="00A6450F">
              <w:rPr>
                <w:noProof/>
                <w:webHidden/>
              </w:rPr>
              <w:fldChar w:fldCharType="separate"/>
            </w:r>
            <w:r w:rsidR="00EB3E17">
              <w:rPr>
                <w:noProof/>
                <w:webHidden/>
              </w:rPr>
              <w:t>17</w:t>
            </w:r>
            <w:r w:rsidR="00A6450F">
              <w:rPr>
                <w:noProof/>
                <w:webHidden/>
              </w:rPr>
              <w:fldChar w:fldCharType="end"/>
            </w:r>
          </w:hyperlink>
        </w:p>
        <w:p w14:paraId="2065CA7B" w14:textId="0594FC9D" w:rsidR="00A6450F" w:rsidRDefault="00C36BE4">
          <w:pPr>
            <w:pStyle w:val="TOC2"/>
            <w:tabs>
              <w:tab w:val="right" w:leader="dot" w:pos="9350"/>
            </w:tabs>
            <w:rPr>
              <w:rFonts w:asciiTheme="minorHAnsi" w:eastAsiaTheme="minorEastAsia" w:hAnsiTheme="minorHAnsi" w:cstheme="minorBidi"/>
              <w:noProof/>
              <w:sz w:val="22"/>
              <w:lang w:val="en-US" w:eastAsia="en-US"/>
            </w:rPr>
          </w:pPr>
          <w:hyperlink w:anchor="_Toc3361679" w:history="1">
            <w:r w:rsidR="00A6450F" w:rsidRPr="00A17087">
              <w:rPr>
                <w:rStyle w:val="Hyperlink"/>
                <w:noProof/>
                <w:lang w:val="en-US"/>
              </w:rPr>
              <w:t>2017 Iteration of Study</w:t>
            </w:r>
            <w:r w:rsidR="00A6450F">
              <w:rPr>
                <w:noProof/>
                <w:webHidden/>
              </w:rPr>
              <w:tab/>
            </w:r>
            <w:r w:rsidR="00A6450F">
              <w:rPr>
                <w:noProof/>
                <w:webHidden/>
              </w:rPr>
              <w:fldChar w:fldCharType="begin"/>
            </w:r>
            <w:r w:rsidR="00A6450F">
              <w:rPr>
                <w:noProof/>
                <w:webHidden/>
              </w:rPr>
              <w:instrText xml:space="preserve"> PAGEREF _Toc3361679 \h </w:instrText>
            </w:r>
            <w:r w:rsidR="00A6450F">
              <w:rPr>
                <w:noProof/>
                <w:webHidden/>
              </w:rPr>
            </w:r>
            <w:r w:rsidR="00A6450F">
              <w:rPr>
                <w:noProof/>
                <w:webHidden/>
              </w:rPr>
              <w:fldChar w:fldCharType="separate"/>
            </w:r>
            <w:r w:rsidR="00EB3E17">
              <w:rPr>
                <w:noProof/>
                <w:webHidden/>
              </w:rPr>
              <w:t>17</w:t>
            </w:r>
            <w:r w:rsidR="00A6450F">
              <w:rPr>
                <w:noProof/>
                <w:webHidden/>
              </w:rPr>
              <w:fldChar w:fldCharType="end"/>
            </w:r>
          </w:hyperlink>
        </w:p>
        <w:p w14:paraId="7C159E15" w14:textId="3C3BDDA4" w:rsidR="00A6450F" w:rsidRDefault="00C36BE4">
          <w:pPr>
            <w:pStyle w:val="TOC2"/>
            <w:tabs>
              <w:tab w:val="right" w:leader="dot" w:pos="9350"/>
            </w:tabs>
            <w:rPr>
              <w:rFonts w:asciiTheme="minorHAnsi" w:eastAsiaTheme="minorEastAsia" w:hAnsiTheme="minorHAnsi" w:cstheme="minorBidi"/>
              <w:noProof/>
              <w:sz w:val="22"/>
              <w:lang w:val="en-US" w:eastAsia="en-US"/>
            </w:rPr>
          </w:pPr>
          <w:hyperlink w:anchor="_Toc3361680" w:history="1">
            <w:r w:rsidR="00A6450F" w:rsidRPr="00A17087">
              <w:rPr>
                <w:rStyle w:val="Hyperlink"/>
                <w:noProof/>
              </w:rPr>
              <w:t xml:space="preserve">2019 </w:t>
            </w:r>
            <w:r w:rsidR="00A6450F" w:rsidRPr="00A17087">
              <w:rPr>
                <w:rStyle w:val="Hyperlink"/>
                <w:noProof/>
                <w:lang w:val="en-US"/>
              </w:rPr>
              <w:t>Updated Methodology</w:t>
            </w:r>
            <w:r w:rsidR="00A6450F">
              <w:rPr>
                <w:noProof/>
                <w:webHidden/>
              </w:rPr>
              <w:tab/>
            </w:r>
            <w:r w:rsidR="00A6450F">
              <w:rPr>
                <w:noProof/>
                <w:webHidden/>
              </w:rPr>
              <w:fldChar w:fldCharType="begin"/>
            </w:r>
            <w:r w:rsidR="00A6450F">
              <w:rPr>
                <w:noProof/>
                <w:webHidden/>
              </w:rPr>
              <w:instrText xml:space="preserve"> PAGEREF _Toc3361680 \h </w:instrText>
            </w:r>
            <w:r w:rsidR="00A6450F">
              <w:rPr>
                <w:noProof/>
                <w:webHidden/>
              </w:rPr>
            </w:r>
            <w:r w:rsidR="00A6450F">
              <w:rPr>
                <w:noProof/>
                <w:webHidden/>
              </w:rPr>
              <w:fldChar w:fldCharType="separate"/>
            </w:r>
            <w:r w:rsidR="00EB3E17">
              <w:rPr>
                <w:noProof/>
                <w:webHidden/>
              </w:rPr>
              <w:t>17</w:t>
            </w:r>
            <w:r w:rsidR="00A6450F">
              <w:rPr>
                <w:noProof/>
                <w:webHidden/>
              </w:rPr>
              <w:fldChar w:fldCharType="end"/>
            </w:r>
          </w:hyperlink>
        </w:p>
        <w:p w14:paraId="645E7DD1" w14:textId="65F039D6" w:rsidR="00A6450F" w:rsidRDefault="00C36BE4">
          <w:pPr>
            <w:pStyle w:val="TOC1"/>
            <w:tabs>
              <w:tab w:val="right" w:leader="dot" w:pos="9350"/>
            </w:tabs>
            <w:rPr>
              <w:rFonts w:asciiTheme="minorHAnsi" w:eastAsiaTheme="minorEastAsia" w:hAnsiTheme="minorHAnsi" w:cstheme="minorBidi"/>
              <w:noProof/>
              <w:sz w:val="22"/>
              <w:lang w:val="en-US" w:eastAsia="en-US"/>
            </w:rPr>
          </w:pPr>
          <w:hyperlink w:anchor="_Toc3361681" w:history="1">
            <w:r w:rsidR="00A6450F" w:rsidRPr="00A17087">
              <w:rPr>
                <w:rStyle w:val="Hyperlink"/>
                <w:noProof/>
              </w:rPr>
              <w:t>Analysis</w:t>
            </w:r>
            <w:r w:rsidR="00A6450F">
              <w:rPr>
                <w:noProof/>
                <w:webHidden/>
              </w:rPr>
              <w:tab/>
            </w:r>
            <w:r w:rsidR="00A6450F">
              <w:rPr>
                <w:noProof/>
                <w:webHidden/>
              </w:rPr>
              <w:fldChar w:fldCharType="begin"/>
            </w:r>
            <w:r w:rsidR="00A6450F">
              <w:rPr>
                <w:noProof/>
                <w:webHidden/>
              </w:rPr>
              <w:instrText xml:space="preserve"> PAGEREF _Toc3361681 \h </w:instrText>
            </w:r>
            <w:r w:rsidR="00A6450F">
              <w:rPr>
                <w:noProof/>
                <w:webHidden/>
              </w:rPr>
            </w:r>
            <w:r w:rsidR="00A6450F">
              <w:rPr>
                <w:noProof/>
                <w:webHidden/>
              </w:rPr>
              <w:fldChar w:fldCharType="separate"/>
            </w:r>
            <w:r w:rsidR="00EB3E17">
              <w:rPr>
                <w:noProof/>
                <w:webHidden/>
              </w:rPr>
              <w:t>18</w:t>
            </w:r>
            <w:r w:rsidR="00A6450F">
              <w:rPr>
                <w:noProof/>
                <w:webHidden/>
              </w:rPr>
              <w:fldChar w:fldCharType="end"/>
            </w:r>
          </w:hyperlink>
        </w:p>
        <w:p w14:paraId="180DB43D" w14:textId="106441AA" w:rsidR="00A6450F" w:rsidRDefault="00C36BE4">
          <w:pPr>
            <w:pStyle w:val="TOC2"/>
            <w:tabs>
              <w:tab w:val="right" w:leader="dot" w:pos="9350"/>
            </w:tabs>
            <w:rPr>
              <w:rFonts w:asciiTheme="minorHAnsi" w:eastAsiaTheme="minorEastAsia" w:hAnsiTheme="minorHAnsi" w:cstheme="minorBidi"/>
              <w:noProof/>
              <w:sz w:val="22"/>
              <w:lang w:val="en-US" w:eastAsia="en-US"/>
            </w:rPr>
          </w:pPr>
          <w:hyperlink w:anchor="_Toc3361682" w:history="1">
            <w:r w:rsidR="00A6450F" w:rsidRPr="00A17087">
              <w:rPr>
                <w:rStyle w:val="Hyperlink"/>
                <w:noProof/>
              </w:rPr>
              <w:t>Findings</w:t>
            </w:r>
            <w:r w:rsidR="00A6450F">
              <w:rPr>
                <w:noProof/>
                <w:webHidden/>
              </w:rPr>
              <w:tab/>
            </w:r>
            <w:r w:rsidR="00A6450F">
              <w:rPr>
                <w:noProof/>
                <w:webHidden/>
              </w:rPr>
              <w:fldChar w:fldCharType="begin"/>
            </w:r>
            <w:r w:rsidR="00A6450F">
              <w:rPr>
                <w:noProof/>
                <w:webHidden/>
              </w:rPr>
              <w:instrText xml:space="preserve"> PAGEREF _Toc3361682 \h </w:instrText>
            </w:r>
            <w:r w:rsidR="00A6450F">
              <w:rPr>
                <w:noProof/>
                <w:webHidden/>
              </w:rPr>
            </w:r>
            <w:r w:rsidR="00A6450F">
              <w:rPr>
                <w:noProof/>
                <w:webHidden/>
              </w:rPr>
              <w:fldChar w:fldCharType="separate"/>
            </w:r>
            <w:r w:rsidR="00EB3E17">
              <w:rPr>
                <w:noProof/>
                <w:webHidden/>
              </w:rPr>
              <w:t>18</w:t>
            </w:r>
            <w:r w:rsidR="00A6450F">
              <w:rPr>
                <w:noProof/>
                <w:webHidden/>
              </w:rPr>
              <w:fldChar w:fldCharType="end"/>
            </w:r>
          </w:hyperlink>
        </w:p>
        <w:p w14:paraId="60C83E8E" w14:textId="0780CD01" w:rsidR="00A6450F" w:rsidRDefault="00C36BE4">
          <w:pPr>
            <w:pStyle w:val="TOC3"/>
            <w:rPr>
              <w:rFonts w:asciiTheme="minorHAnsi" w:eastAsiaTheme="minorEastAsia" w:hAnsiTheme="minorHAnsi" w:cstheme="minorBidi"/>
              <w:noProof/>
              <w:sz w:val="22"/>
              <w:lang w:val="en-US" w:eastAsia="en-US"/>
            </w:rPr>
          </w:pPr>
          <w:hyperlink w:anchor="_Toc3361683" w:history="1">
            <w:r w:rsidR="00A6450F" w:rsidRPr="00A17087">
              <w:rPr>
                <w:rStyle w:val="Hyperlink"/>
                <w:noProof/>
              </w:rPr>
              <w:t xml:space="preserve">Single or mixed/hybrid approach </w:t>
            </w:r>
            <w:r w:rsidR="00A6450F">
              <w:rPr>
                <w:noProof/>
                <w:webHidden/>
              </w:rPr>
              <w:tab/>
            </w:r>
            <w:r w:rsidR="00A6450F">
              <w:rPr>
                <w:noProof/>
                <w:webHidden/>
              </w:rPr>
              <w:fldChar w:fldCharType="begin"/>
            </w:r>
            <w:r w:rsidR="00A6450F">
              <w:rPr>
                <w:noProof/>
                <w:webHidden/>
              </w:rPr>
              <w:instrText xml:space="preserve"> PAGEREF _Toc3361683 \h </w:instrText>
            </w:r>
            <w:r w:rsidR="00A6450F">
              <w:rPr>
                <w:noProof/>
                <w:webHidden/>
              </w:rPr>
            </w:r>
            <w:r w:rsidR="00A6450F">
              <w:rPr>
                <w:noProof/>
                <w:webHidden/>
              </w:rPr>
              <w:fldChar w:fldCharType="separate"/>
            </w:r>
            <w:r w:rsidR="00EB3E17">
              <w:rPr>
                <w:noProof/>
                <w:webHidden/>
              </w:rPr>
              <w:t>19</w:t>
            </w:r>
            <w:r w:rsidR="00A6450F">
              <w:rPr>
                <w:noProof/>
                <w:webHidden/>
              </w:rPr>
              <w:fldChar w:fldCharType="end"/>
            </w:r>
          </w:hyperlink>
        </w:p>
        <w:p w14:paraId="7D14C8D7" w14:textId="43C767F4" w:rsidR="00A6450F" w:rsidRDefault="00C36BE4">
          <w:pPr>
            <w:pStyle w:val="TOC3"/>
            <w:rPr>
              <w:rFonts w:asciiTheme="minorHAnsi" w:eastAsiaTheme="minorEastAsia" w:hAnsiTheme="minorHAnsi" w:cstheme="minorBidi"/>
              <w:noProof/>
              <w:sz w:val="22"/>
              <w:lang w:val="en-US" w:eastAsia="en-US"/>
            </w:rPr>
          </w:pPr>
          <w:hyperlink w:anchor="_Toc3361684" w:history="1">
            <w:r w:rsidR="00A6450F" w:rsidRPr="00A17087">
              <w:rPr>
                <w:rStyle w:val="Hyperlink"/>
                <w:noProof/>
              </w:rPr>
              <w:t>Specific Provisions</w:t>
            </w:r>
            <w:r w:rsidR="00A6450F">
              <w:rPr>
                <w:noProof/>
                <w:webHidden/>
              </w:rPr>
              <w:tab/>
            </w:r>
            <w:r w:rsidR="00A6450F">
              <w:rPr>
                <w:noProof/>
                <w:webHidden/>
              </w:rPr>
              <w:fldChar w:fldCharType="begin"/>
            </w:r>
            <w:r w:rsidR="00A6450F">
              <w:rPr>
                <w:noProof/>
                <w:webHidden/>
              </w:rPr>
              <w:instrText xml:space="preserve"> PAGEREF _Toc3361684 \h </w:instrText>
            </w:r>
            <w:r w:rsidR="00A6450F">
              <w:rPr>
                <w:noProof/>
                <w:webHidden/>
              </w:rPr>
            </w:r>
            <w:r w:rsidR="00A6450F">
              <w:rPr>
                <w:noProof/>
                <w:webHidden/>
              </w:rPr>
              <w:fldChar w:fldCharType="separate"/>
            </w:r>
            <w:r w:rsidR="00EB3E17">
              <w:rPr>
                <w:noProof/>
                <w:webHidden/>
              </w:rPr>
              <w:t>20</w:t>
            </w:r>
            <w:r w:rsidR="00A6450F">
              <w:rPr>
                <w:noProof/>
                <w:webHidden/>
              </w:rPr>
              <w:fldChar w:fldCharType="end"/>
            </w:r>
          </w:hyperlink>
        </w:p>
        <w:p w14:paraId="2169D898" w14:textId="17F9B1E9" w:rsidR="00A6450F" w:rsidRDefault="00C36BE4">
          <w:pPr>
            <w:pStyle w:val="TOC3"/>
            <w:rPr>
              <w:rFonts w:asciiTheme="minorHAnsi" w:eastAsiaTheme="minorEastAsia" w:hAnsiTheme="minorHAnsi" w:cstheme="minorBidi"/>
              <w:noProof/>
              <w:sz w:val="22"/>
              <w:lang w:val="en-US" w:eastAsia="en-US"/>
            </w:rPr>
          </w:pPr>
          <w:hyperlink w:anchor="_Toc3361685" w:history="1">
            <w:r w:rsidR="00A6450F" w:rsidRPr="00A17087">
              <w:rPr>
                <w:rStyle w:val="Hyperlink"/>
                <w:noProof/>
              </w:rPr>
              <w:t>General Provisions</w:t>
            </w:r>
            <w:r w:rsidR="00A6450F">
              <w:rPr>
                <w:noProof/>
                <w:webHidden/>
              </w:rPr>
              <w:tab/>
            </w:r>
            <w:r w:rsidR="00A6450F">
              <w:rPr>
                <w:noProof/>
                <w:webHidden/>
              </w:rPr>
              <w:fldChar w:fldCharType="begin"/>
            </w:r>
            <w:r w:rsidR="00A6450F">
              <w:rPr>
                <w:noProof/>
                <w:webHidden/>
              </w:rPr>
              <w:instrText xml:space="preserve"> PAGEREF _Toc3361685 \h </w:instrText>
            </w:r>
            <w:r w:rsidR="00A6450F">
              <w:rPr>
                <w:noProof/>
                <w:webHidden/>
              </w:rPr>
            </w:r>
            <w:r w:rsidR="00A6450F">
              <w:rPr>
                <w:noProof/>
                <w:webHidden/>
              </w:rPr>
              <w:fldChar w:fldCharType="separate"/>
            </w:r>
            <w:r w:rsidR="00EB3E17">
              <w:rPr>
                <w:noProof/>
                <w:webHidden/>
              </w:rPr>
              <w:t>21</w:t>
            </w:r>
            <w:r w:rsidR="00A6450F">
              <w:rPr>
                <w:noProof/>
                <w:webHidden/>
              </w:rPr>
              <w:fldChar w:fldCharType="end"/>
            </w:r>
          </w:hyperlink>
        </w:p>
        <w:p w14:paraId="74A6F5B0" w14:textId="0E6700B8" w:rsidR="00A6450F" w:rsidRDefault="00C36BE4">
          <w:pPr>
            <w:pStyle w:val="TOC3"/>
            <w:rPr>
              <w:rFonts w:asciiTheme="minorHAnsi" w:eastAsiaTheme="minorEastAsia" w:hAnsiTheme="minorHAnsi" w:cstheme="minorBidi"/>
              <w:noProof/>
              <w:sz w:val="22"/>
              <w:lang w:val="en-US" w:eastAsia="en-US"/>
            </w:rPr>
          </w:pPr>
          <w:hyperlink w:anchor="_Toc3361686" w:history="1">
            <w:r w:rsidR="00A6450F" w:rsidRPr="00A17087">
              <w:rPr>
                <w:rStyle w:val="Hyperlink"/>
                <w:noProof/>
              </w:rPr>
              <w:t>Summary of Findings on Specific and General Provisions</w:t>
            </w:r>
            <w:r w:rsidR="00A6450F">
              <w:rPr>
                <w:noProof/>
                <w:webHidden/>
              </w:rPr>
              <w:tab/>
            </w:r>
            <w:r w:rsidR="00A6450F">
              <w:rPr>
                <w:noProof/>
                <w:webHidden/>
              </w:rPr>
              <w:fldChar w:fldCharType="begin"/>
            </w:r>
            <w:r w:rsidR="00A6450F">
              <w:rPr>
                <w:noProof/>
                <w:webHidden/>
              </w:rPr>
              <w:instrText xml:space="preserve"> PAGEREF _Toc3361686 \h </w:instrText>
            </w:r>
            <w:r w:rsidR="00A6450F">
              <w:rPr>
                <w:noProof/>
                <w:webHidden/>
              </w:rPr>
            </w:r>
            <w:r w:rsidR="00A6450F">
              <w:rPr>
                <w:noProof/>
                <w:webHidden/>
              </w:rPr>
              <w:fldChar w:fldCharType="separate"/>
            </w:r>
            <w:r w:rsidR="00EB3E17">
              <w:rPr>
                <w:noProof/>
                <w:webHidden/>
              </w:rPr>
              <w:t>21</w:t>
            </w:r>
            <w:r w:rsidR="00A6450F">
              <w:rPr>
                <w:noProof/>
                <w:webHidden/>
              </w:rPr>
              <w:fldChar w:fldCharType="end"/>
            </w:r>
          </w:hyperlink>
        </w:p>
        <w:p w14:paraId="442C632A" w14:textId="20935C0D" w:rsidR="00A6450F" w:rsidRDefault="00C36BE4">
          <w:pPr>
            <w:pStyle w:val="TOC1"/>
            <w:tabs>
              <w:tab w:val="right" w:leader="dot" w:pos="9350"/>
            </w:tabs>
            <w:rPr>
              <w:rFonts w:asciiTheme="minorHAnsi" w:eastAsiaTheme="minorEastAsia" w:hAnsiTheme="minorHAnsi" w:cstheme="minorBidi"/>
              <w:noProof/>
              <w:sz w:val="22"/>
              <w:lang w:val="en-US" w:eastAsia="en-US"/>
            </w:rPr>
          </w:pPr>
          <w:hyperlink w:anchor="_Toc3361687" w:history="1">
            <w:r w:rsidR="00A6450F" w:rsidRPr="00A17087">
              <w:rPr>
                <w:rStyle w:val="Hyperlink"/>
                <w:noProof/>
              </w:rPr>
              <w:t>Comprehensive Findings for Each Member State</w:t>
            </w:r>
            <w:r w:rsidR="00A6450F">
              <w:rPr>
                <w:noProof/>
                <w:webHidden/>
              </w:rPr>
              <w:tab/>
            </w:r>
            <w:r w:rsidR="00A6450F">
              <w:rPr>
                <w:noProof/>
                <w:webHidden/>
              </w:rPr>
              <w:fldChar w:fldCharType="begin"/>
            </w:r>
            <w:r w:rsidR="00A6450F">
              <w:rPr>
                <w:noProof/>
                <w:webHidden/>
              </w:rPr>
              <w:instrText xml:space="preserve"> PAGEREF _Toc3361687 \h </w:instrText>
            </w:r>
            <w:r w:rsidR="00A6450F">
              <w:rPr>
                <w:noProof/>
                <w:webHidden/>
              </w:rPr>
            </w:r>
            <w:r w:rsidR="00A6450F">
              <w:rPr>
                <w:noProof/>
                <w:webHidden/>
              </w:rPr>
              <w:fldChar w:fldCharType="separate"/>
            </w:r>
            <w:r w:rsidR="00EB3E17">
              <w:rPr>
                <w:noProof/>
                <w:webHidden/>
              </w:rPr>
              <w:t>25</w:t>
            </w:r>
            <w:r w:rsidR="00A6450F">
              <w:rPr>
                <w:noProof/>
                <w:webHidden/>
              </w:rPr>
              <w:fldChar w:fldCharType="end"/>
            </w:r>
          </w:hyperlink>
        </w:p>
        <w:p w14:paraId="75E51068" w14:textId="503F23F5" w:rsidR="00A6450F" w:rsidRDefault="00C36BE4">
          <w:pPr>
            <w:pStyle w:val="TOC3"/>
            <w:rPr>
              <w:rFonts w:asciiTheme="minorHAnsi" w:eastAsiaTheme="minorEastAsia" w:hAnsiTheme="minorHAnsi" w:cstheme="minorBidi"/>
              <w:noProof/>
              <w:sz w:val="22"/>
              <w:lang w:val="en-US" w:eastAsia="en-US"/>
            </w:rPr>
          </w:pPr>
          <w:hyperlink w:anchor="_Toc3361688" w:history="1">
            <w:r w:rsidR="00A6450F" w:rsidRPr="00A17087">
              <w:rPr>
                <w:rStyle w:val="Hyperlink"/>
                <w:b/>
                <w:noProof/>
                <w:lang w:val="en-US" w:eastAsia="en-US"/>
              </w:rPr>
              <w:t>Afghanistan</w:t>
            </w:r>
            <w:r w:rsidR="00A6450F">
              <w:rPr>
                <w:noProof/>
                <w:webHidden/>
              </w:rPr>
              <w:tab/>
            </w:r>
            <w:r w:rsidR="00A6450F">
              <w:rPr>
                <w:noProof/>
                <w:webHidden/>
              </w:rPr>
              <w:fldChar w:fldCharType="begin"/>
            </w:r>
            <w:r w:rsidR="00A6450F">
              <w:rPr>
                <w:noProof/>
                <w:webHidden/>
              </w:rPr>
              <w:instrText xml:space="preserve"> PAGEREF _Toc3361688 \h </w:instrText>
            </w:r>
            <w:r w:rsidR="00A6450F">
              <w:rPr>
                <w:noProof/>
                <w:webHidden/>
              </w:rPr>
            </w:r>
            <w:r w:rsidR="00A6450F">
              <w:rPr>
                <w:noProof/>
                <w:webHidden/>
              </w:rPr>
              <w:fldChar w:fldCharType="separate"/>
            </w:r>
            <w:r w:rsidR="00EB3E17">
              <w:rPr>
                <w:noProof/>
                <w:webHidden/>
              </w:rPr>
              <w:t>25</w:t>
            </w:r>
            <w:r w:rsidR="00A6450F">
              <w:rPr>
                <w:noProof/>
                <w:webHidden/>
              </w:rPr>
              <w:fldChar w:fldCharType="end"/>
            </w:r>
          </w:hyperlink>
        </w:p>
        <w:p w14:paraId="6FB350ED" w14:textId="2153418D" w:rsidR="00A6450F" w:rsidRDefault="00C36BE4">
          <w:pPr>
            <w:pStyle w:val="TOC3"/>
            <w:rPr>
              <w:rFonts w:asciiTheme="minorHAnsi" w:eastAsiaTheme="minorEastAsia" w:hAnsiTheme="minorHAnsi" w:cstheme="minorBidi"/>
              <w:noProof/>
              <w:sz w:val="22"/>
              <w:lang w:val="en-US" w:eastAsia="en-US"/>
            </w:rPr>
          </w:pPr>
          <w:hyperlink w:anchor="_Toc3361689" w:history="1">
            <w:r w:rsidR="00A6450F" w:rsidRPr="00A17087">
              <w:rPr>
                <w:rStyle w:val="Hyperlink"/>
                <w:b/>
                <w:noProof/>
                <w:lang w:val="en-US" w:eastAsia="en-US"/>
              </w:rPr>
              <w:t>Albania</w:t>
            </w:r>
            <w:r w:rsidR="00A6450F">
              <w:rPr>
                <w:noProof/>
                <w:webHidden/>
              </w:rPr>
              <w:tab/>
            </w:r>
            <w:r w:rsidR="00A6450F">
              <w:rPr>
                <w:noProof/>
                <w:webHidden/>
              </w:rPr>
              <w:fldChar w:fldCharType="begin"/>
            </w:r>
            <w:r w:rsidR="00A6450F">
              <w:rPr>
                <w:noProof/>
                <w:webHidden/>
              </w:rPr>
              <w:instrText xml:space="preserve"> PAGEREF _Toc3361689 \h </w:instrText>
            </w:r>
            <w:r w:rsidR="00A6450F">
              <w:rPr>
                <w:noProof/>
                <w:webHidden/>
              </w:rPr>
            </w:r>
            <w:r w:rsidR="00A6450F">
              <w:rPr>
                <w:noProof/>
                <w:webHidden/>
              </w:rPr>
              <w:fldChar w:fldCharType="separate"/>
            </w:r>
            <w:r w:rsidR="00EB3E17">
              <w:rPr>
                <w:noProof/>
                <w:webHidden/>
              </w:rPr>
              <w:t>25</w:t>
            </w:r>
            <w:r w:rsidR="00A6450F">
              <w:rPr>
                <w:noProof/>
                <w:webHidden/>
              </w:rPr>
              <w:fldChar w:fldCharType="end"/>
            </w:r>
          </w:hyperlink>
        </w:p>
        <w:p w14:paraId="4D348AB5" w14:textId="12068602" w:rsidR="00A6450F" w:rsidRDefault="00C36BE4">
          <w:pPr>
            <w:pStyle w:val="TOC3"/>
            <w:rPr>
              <w:rFonts w:asciiTheme="minorHAnsi" w:eastAsiaTheme="minorEastAsia" w:hAnsiTheme="minorHAnsi" w:cstheme="minorBidi"/>
              <w:noProof/>
              <w:sz w:val="22"/>
              <w:lang w:val="en-US" w:eastAsia="en-US"/>
            </w:rPr>
          </w:pPr>
          <w:hyperlink w:anchor="_Toc3361690" w:history="1">
            <w:r w:rsidR="00A6450F" w:rsidRPr="00A17087">
              <w:rPr>
                <w:rStyle w:val="Hyperlink"/>
                <w:b/>
                <w:noProof/>
                <w:lang w:val="en-US" w:eastAsia="en-US"/>
              </w:rPr>
              <w:t>Algeria</w:t>
            </w:r>
            <w:r w:rsidR="00A6450F">
              <w:rPr>
                <w:noProof/>
                <w:webHidden/>
              </w:rPr>
              <w:tab/>
            </w:r>
            <w:r w:rsidR="00A6450F">
              <w:rPr>
                <w:noProof/>
                <w:webHidden/>
              </w:rPr>
              <w:fldChar w:fldCharType="begin"/>
            </w:r>
            <w:r w:rsidR="00A6450F">
              <w:rPr>
                <w:noProof/>
                <w:webHidden/>
              </w:rPr>
              <w:instrText xml:space="preserve"> PAGEREF _Toc3361690 \h </w:instrText>
            </w:r>
            <w:r w:rsidR="00A6450F">
              <w:rPr>
                <w:noProof/>
                <w:webHidden/>
              </w:rPr>
            </w:r>
            <w:r w:rsidR="00A6450F">
              <w:rPr>
                <w:noProof/>
                <w:webHidden/>
              </w:rPr>
              <w:fldChar w:fldCharType="separate"/>
            </w:r>
            <w:r w:rsidR="00EB3E17">
              <w:rPr>
                <w:noProof/>
                <w:webHidden/>
              </w:rPr>
              <w:t>27</w:t>
            </w:r>
            <w:r w:rsidR="00A6450F">
              <w:rPr>
                <w:noProof/>
                <w:webHidden/>
              </w:rPr>
              <w:fldChar w:fldCharType="end"/>
            </w:r>
          </w:hyperlink>
        </w:p>
        <w:p w14:paraId="73BA3045" w14:textId="1F4FAEA7" w:rsidR="00A6450F" w:rsidRDefault="00C36BE4">
          <w:pPr>
            <w:pStyle w:val="TOC3"/>
            <w:rPr>
              <w:rFonts w:asciiTheme="minorHAnsi" w:eastAsiaTheme="minorEastAsia" w:hAnsiTheme="minorHAnsi" w:cstheme="minorBidi"/>
              <w:noProof/>
              <w:sz w:val="22"/>
              <w:lang w:val="en-US" w:eastAsia="en-US"/>
            </w:rPr>
          </w:pPr>
          <w:hyperlink w:anchor="_Toc3361691" w:history="1">
            <w:r w:rsidR="00A6450F" w:rsidRPr="00A17087">
              <w:rPr>
                <w:rStyle w:val="Hyperlink"/>
                <w:b/>
                <w:noProof/>
                <w:lang w:val="en-US" w:eastAsia="en-US"/>
              </w:rPr>
              <w:t>Andorra</w:t>
            </w:r>
            <w:r w:rsidR="00A6450F">
              <w:rPr>
                <w:noProof/>
                <w:webHidden/>
              </w:rPr>
              <w:tab/>
            </w:r>
            <w:r w:rsidR="00A6450F">
              <w:rPr>
                <w:noProof/>
                <w:webHidden/>
              </w:rPr>
              <w:fldChar w:fldCharType="begin"/>
            </w:r>
            <w:r w:rsidR="00A6450F">
              <w:rPr>
                <w:noProof/>
                <w:webHidden/>
              </w:rPr>
              <w:instrText xml:space="preserve"> PAGEREF _Toc3361691 \h </w:instrText>
            </w:r>
            <w:r w:rsidR="00A6450F">
              <w:rPr>
                <w:noProof/>
                <w:webHidden/>
              </w:rPr>
            </w:r>
            <w:r w:rsidR="00A6450F">
              <w:rPr>
                <w:noProof/>
                <w:webHidden/>
              </w:rPr>
              <w:fldChar w:fldCharType="separate"/>
            </w:r>
            <w:r w:rsidR="00EB3E17">
              <w:rPr>
                <w:noProof/>
                <w:webHidden/>
              </w:rPr>
              <w:t>27</w:t>
            </w:r>
            <w:r w:rsidR="00A6450F">
              <w:rPr>
                <w:noProof/>
                <w:webHidden/>
              </w:rPr>
              <w:fldChar w:fldCharType="end"/>
            </w:r>
          </w:hyperlink>
        </w:p>
        <w:p w14:paraId="48DAC432" w14:textId="4EEC11C9" w:rsidR="00A6450F" w:rsidRDefault="00C36BE4">
          <w:pPr>
            <w:pStyle w:val="TOC3"/>
            <w:rPr>
              <w:rFonts w:asciiTheme="minorHAnsi" w:eastAsiaTheme="minorEastAsia" w:hAnsiTheme="minorHAnsi" w:cstheme="minorBidi"/>
              <w:noProof/>
              <w:sz w:val="22"/>
              <w:lang w:val="en-US" w:eastAsia="en-US"/>
            </w:rPr>
          </w:pPr>
          <w:hyperlink w:anchor="_Toc3361692" w:history="1">
            <w:r w:rsidR="00A6450F" w:rsidRPr="00A17087">
              <w:rPr>
                <w:rStyle w:val="Hyperlink"/>
                <w:b/>
                <w:noProof/>
                <w:lang w:val="en-US" w:eastAsia="en-US"/>
              </w:rPr>
              <w:t>Angola</w:t>
            </w:r>
            <w:r w:rsidR="00A6450F">
              <w:rPr>
                <w:noProof/>
                <w:webHidden/>
              </w:rPr>
              <w:tab/>
            </w:r>
            <w:r w:rsidR="00A6450F">
              <w:rPr>
                <w:noProof/>
                <w:webHidden/>
              </w:rPr>
              <w:fldChar w:fldCharType="begin"/>
            </w:r>
            <w:r w:rsidR="00A6450F">
              <w:rPr>
                <w:noProof/>
                <w:webHidden/>
              </w:rPr>
              <w:instrText xml:space="preserve"> PAGEREF _Toc3361692 \h </w:instrText>
            </w:r>
            <w:r w:rsidR="00A6450F">
              <w:rPr>
                <w:noProof/>
                <w:webHidden/>
              </w:rPr>
            </w:r>
            <w:r w:rsidR="00A6450F">
              <w:rPr>
                <w:noProof/>
                <w:webHidden/>
              </w:rPr>
              <w:fldChar w:fldCharType="separate"/>
            </w:r>
            <w:r w:rsidR="00EB3E17">
              <w:rPr>
                <w:noProof/>
                <w:webHidden/>
              </w:rPr>
              <w:t>27</w:t>
            </w:r>
            <w:r w:rsidR="00A6450F">
              <w:rPr>
                <w:noProof/>
                <w:webHidden/>
              </w:rPr>
              <w:fldChar w:fldCharType="end"/>
            </w:r>
          </w:hyperlink>
        </w:p>
        <w:p w14:paraId="0BA59932" w14:textId="5173330C" w:rsidR="00A6450F" w:rsidRDefault="00C36BE4">
          <w:pPr>
            <w:pStyle w:val="TOC3"/>
            <w:rPr>
              <w:rFonts w:asciiTheme="minorHAnsi" w:eastAsiaTheme="minorEastAsia" w:hAnsiTheme="minorHAnsi" w:cstheme="minorBidi"/>
              <w:noProof/>
              <w:sz w:val="22"/>
              <w:lang w:val="en-US" w:eastAsia="en-US"/>
            </w:rPr>
          </w:pPr>
          <w:hyperlink w:anchor="_Toc3361693" w:history="1">
            <w:r w:rsidR="00A6450F" w:rsidRPr="00A17087">
              <w:rPr>
                <w:rStyle w:val="Hyperlink"/>
                <w:b/>
                <w:noProof/>
                <w:lang w:val="en-US" w:eastAsia="en-US"/>
              </w:rPr>
              <w:t>Antigua and Barbuda</w:t>
            </w:r>
            <w:r w:rsidR="00A6450F">
              <w:rPr>
                <w:noProof/>
                <w:webHidden/>
              </w:rPr>
              <w:tab/>
            </w:r>
            <w:r w:rsidR="00A6450F">
              <w:rPr>
                <w:noProof/>
                <w:webHidden/>
              </w:rPr>
              <w:fldChar w:fldCharType="begin"/>
            </w:r>
            <w:r w:rsidR="00A6450F">
              <w:rPr>
                <w:noProof/>
                <w:webHidden/>
              </w:rPr>
              <w:instrText xml:space="preserve"> PAGEREF _Toc3361693 \h </w:instrText>
            </w:r>
            <w:r w:rsidR="00A6450F">
              <w:rPr>
                <w:noProof/>
                <w:webHidden/>
              </w:rPr>
            </w:r>
            <w:r w:rsidR="00A6450F">
              <w:rPr>
                <w:noProof/>
                <w:webHidden/>
              </w:rPr>
              <w:fldChar w:fldCharType="separate"/>
            </w:r>
            <w:r w:rsidR="00EB3E17">
              <w:rPr>
                <w:noProof/>
                <w:webHidden/>
              </w:rPr>
              <w:t>28</w:t>
            </w:r>
            <w:r w:rsidR="00A6450F">
              <w:rPr>
                <w:noProof/>
                <w:webHidden/>
              </w:rPr>
              <w:fldChar w:fldCharType="end"/>
            </w:r>
          </w:hyperlink>
        </w:p>
        <w:p w14:paraId="6AF2BD45" w14:textId="4B7A23D5" w:rsidR="00A6450F" w:rsidRDefault="00C36BE4">
          <w:pPr>
            <w:pStyle w:val="TOC3"/>
            <w:rPr>
              <w:rFonts w:asciiTheme="minorHAnsi" w:eastAsiaTheme="minorEastAsia" w:hAnsiTheme="minorHAnsi" w:cstheme="minorBidi"/>
              <w:noProof/>
              <w:sz w:val="22"/>
              <w:lang w:val="en-US" w:eastAsia="en-US"/>
            </w:rPr>
          </w:pPr>
          <w:hyperlink w:anchor="_Toc3361694" w:history="1">
            <w:r w:rsidR="00A6450F" w:rsidRPr="00A17087">
              <w:rPr>
                <w:rStyle w:val="Hyperlink"/>
                <w:b/>
                <w:noProof/>
                <w:lang w:val="en-US" w:eastAsia="en-US"/>
              </w:rPr>
              <w:t>Argentina</w:t>
            </w:r>
            <w:r w:rsidR="00A6450F">
              <w:rPr>
                <w:noProof/>
                <w:webHidden/>
              </w:rPr>
              <w:tab/>
            </w:r>
            <w:r w:rsidR="00A6450F">
              <w:rPr>
                <w:noProof/>
                <w:webHidden/>
              </w:rPr>
              <w:fldChar w:fldCharType="begin"/>
            </w:r>
            <w:r w:rsidR="00A6450F">
              <w:rPr>
                <w:noProof/>
                <w:webHidden/>
              </w:rPr>
              <w:instrText xml:space="preserve"> PAGEREF _Toc3361694 \h </w:instrText>
            </w:r>
            <w:r w:rsidR="00A6450F">
              <w:rPr>
                <w:noProof/>
                <w:webHidden/>
              </w:rPr>
            </w:r>
            <w:r w:rsidR="00A6450F">
              <w:rPr>
                <w:noProof/>
                <w:webHidden/>
              </w:rPr>
              <w:fldChar w:fldCharType="separate"/>
            </w:r>
            <w:r w:rsidR="00EB3E17">
              <w:rPr>
                <w:noProof/>
                <w:webHidden/>
              </w:rPr>
              <w:t>28</w:t>
            </w:r>
            <w:r w:rsidR="00A6450F">
              <w:rPr>
                <w:noProof/>
                <w:webHidden/>
              </w:rPr>
              <w:fldChar w:fldCharType="end"/>
            </w:r>
          </w:hyperlink>
        </w:p>
        <w:p w14:paraId="7D54036A" w14:textId="27BD7F5E" w:rsidR="00A6450F" w:rsidRDefault="00C36BE4">
          <w:pPr>
            <w:pStyle w:val="TOC3"/>
            <w:rPr>
              <w:rFonts w:asciiTheme="minorHAnsi" w:eastAsiaTheme="minorEastAsia" w:hAnsiTheme="minorHAnsi" w:cstheme="minorBidi"/>
              <w:noProof/>
              <w:sz w:val="22"/>
              <w:lang w:val="en-US" w:eastAsia="en-US"/>
            </w:rPr>
          </w:pPr>
          <w:hyperlink w:anchor="_Toc3361695" w:history="1">
            <w:r w:rsidR="00A6450F" w:rsidRPr="00A17087">
              <w:rPr>
                <w:rStyle w:val="Hyperlink"/>
                <w:b/>
                <w:noProof/>
                <w:lang w:val="en-US" w:eastAsia="en-US"/>
              </w:rPr>
              <w:t>Armenia</w:t>
            </w:r>
            <w:r w:rsidR="00A6450F">
              <w:rPr>
                <w:noProof/>
                <w:webHidden/>
              </w:rPr>
              <w:tab/>
            </w:r>
            <w:r w:rsidR="00A6450F">
              <w:rPr>
                <w:noProof/>
                <w:webHidden/>
              </w:rPr>
              <w:fldChar w:fldCharType="begin"/>
            </w:r>
            <w:r w:rsidR="00A6450F">
              <w:rPr>
                <w:noProof/>
                <w:webHidden/>
              </w:rPr>
              <w:instrText xml:space="preserve"> PAGEREF _Toc3361695 \h </w:instrText>
            </w:r>
            <w:r w:rsidR="00A6450F">
              <w:rPr>
                <w:noProof/>
                <w:webHidden/>
              </w:rPr>
            </w:r>
            <w:r w:rsidR="00A6450F">
              <w:rPr>
                <w:noProof/>
                <w:webHidden/>
              </w:rPr>
              <w:fldChar w:fldCharType="separate"/>
            </w:r>
            <w:r w:rsidR="00EB3E17">
              <w:rPr>
                <w:noProof/>
                <w:webHidden/>
              </w:rPr>
              <w:t>30</w:t>
            </w:r>
            <w:r w:rsidR="00A6450F">
              <w:rPr>
                <w:noProof/>
                <w:webHidden/>
              </w:rPr>
              <w:fldChar w:fldCharType="end"/>
            </w:r>
          </w:hyperlink>
        </w:p>
        <w:p w14:paraId="1B13E362" w14:textId="2BCBFC96" w:rsidR="00A6450F" w:rsidRDefault="00C36BE4">
          <w:pPr>
            <w:pStyle w:val="TOC3"/>
            <w:rPr>
              <w:rFonts w:asciiTheme="minorHAnsi" w:eastAsiaTheme="minorEastAsia" w:hAnsiTheme="minorHAnsi" w:cstheme="minorBidi"/>
              <w:noProof/>
              <w:sz w:val="22"/>
              <w:lang w:val="en-US" w:eastAsia="en-US"/>
            </w:rPr>
          </w:pPr>
          <w:hyperlink w:anchor="_Toc3361696" w:history="1">
            <w:r w:rsidR="00A6450F" w:rsidRPr="00A17087">
              <w:rPr>
                <w:rStyle w:val="Hyperlink"/>
                <w:b/>
                <w:noProof/>
                <w:lang w:val="en-US" w:eastAsia="en-US"/>
              </w:rPr>
              <w:t>Australia</w:t>
            </w:r>
            <w:r w:rsidR="00A6450F">
              <w:rPr>
                <w:noProof/>
                <w:webHidden/>
              </w:rPr>
              <w:tab/>
            </w:r>
            <w:r w:rsidR="00A6450F">
              <w:rPr>
                <w:noProof/>
                <w:webHidden/>
              </w:rPr>
              <w:fldChar w:fldCharType="begin"/>
            </w:r>
            <w:r w:rsidR="00A6450F">
              <w:rPr>
                <w:noProof/>
                <w:webHidden/>
              </w:rPr>
              <w:instrText xml:space="preserve"> PAGEREF _Toc3361696 \h </w:instrText>
            </w:r>
            <w:r w:rsidR="00A6450F">
              <w:rPr>
                <w:noProof/>
                <w:webHidden/>
              </w:rPr>
            </w:r>
            <w:r w:rsidR="00A6450F">
              <w:rPr>
                <w:noProof/>
                <w:webHidden/>
              </w:rPr>
              <w:fldChar w:fldCharType="separate"/>
            </w:r>
            <w:r w:rsidR="00EB3E17">
              <w:rPr>
                <w:noProof/>
                <w:webHidden/>
              </w:rPr>
              <w:t>30</w:t>
            </w:r>
            <w:r w:rsidR="00A6450F">
              <w:rPr>
                <w:noProof/>
                <w:webHidden/>
              </w:rPr>
              <w:fldChar w:fldCharType="end"/>
            </w:r>
          </w:hyperlink>
        </w:p>
        <w:p w14:paraId="6506F367" w14:textId="4BA5CC40" w:rsidR="00A6450F" w:rsidRDefault="00C36BE4">
          <w:pPr>
            <w:pStyle w:val="TOC3"/>
            <w:rPr>
              <w:rFonts w:asciiTheme="minorHAnsi" w:eastAsiaTheme="minorEastAsia" w:hAnsiTheme="minorHAnsi" w:cstheme="minorBidi"/>
              <w:noProof/>
              <w:sz w:val="22"/>
              <w:lang w:val="en-US" w:eastAsia="en-US"/>
            </w:rPr>
          </w:pPr>
          <w:hyperlink w:anchor="_Toc3361697" w:history="1">
            <w:r w:rsidR="00A6450F" w:rsidRPr="00A17087">
              <w:rPr>
                <w:rStyle w:val="Hyperlink"/>
                <w:b/>
                <w:noProof/>
                <w:lang w:val="en-US" w:eastAsia="en-US"/>
              </w:rPr>
              <w:t>Austria</w:t>
            </w:r>
            <w:r w:rsidR="00A6450F">
              <w:rPr>
                <w:noProof/>
                <w:webHidden/>
              </w:rPr>
              <w:tab/>
            </w:r>
            <w:r w:rsidR="00A6450F">
              <w:rPr>
                <w:noProof/>
                <w:webHidden/>
              </w:rPr>
              <w:fldChar w:fldCharType="begin"/>
            </w:r>
            <w:r w:rsidR="00A6450F">
              <w:rPr>
                <w:noProof/>
                <w:webHidden/>
              </w:rPr>
              <w:instrText xml:space="preserve"> PAGEREF _Toc3361697 \h </w:instrText>
            </w:r>
            <w:r w:rsidR="00A6450F">
              <w:rPr>
                <w:noProof/>
                <w:webHidden/>
              </w:rPr>
            </w:r>
            <w:r w:rsidR="00A6450F">
              <w:rPr>
                <w:noProof/>
                <w:webHidden/>
              </w:rPr>
              <w:fldChar w:fldCharType="separate"/>
            </w:r>
            <w:r w:rsidR="00EB3E17">
              <w:rPr>
                <w:noProof/>
                <w:webHidden/>
              </w:rPr>
              <w:t>32</w:t>
            </w:r>
            <w:r w:rsidR="00A6450F">
              <w:rPr>
                <w:noProof/>
                <w:webHidden/>
              </w:rPr>
              <w:fldChar w:fldCharType="end"/>
            </w:r>
          </w:hyperlink>
        </w:p>
        <w:p w14:paraId="56B49739" w14:textId="32999136" w:rsidR="00A6450F" w:rsidRDefault="00C36BE4">
          <w:pPr>
            <w:pStyle w:val="TOC3"/>
            <w:rPr>
              <w:rFonts w:asciiTheme="minorHAnsi" w:eastAsiaTheme="minorEastAsia" w:hAnsiTheme="minorHAnsi" w:cstheme="minorBidi"/>
              <w:noProof/>
              <w:sz w:val="22"/>
              <w:lang w:val="en-US" w:eastAsia="en-US"/>
            </w:rPr>
          </w:pPr>
          <w:hyperlink w:anchor="_Toc3361698" w:history="1">
            <w:r w:rsidR="00A6450F" w:rsidRPr="00A17087">
              <w:rPr>
                <w:rStyle w:val="Hyperlink"/>
                <w:b/>
                <w:noProof/>
                <w:lang w:val="en-US" w:eastAsia="en-US"/>
              </w:rPr>
              <w:t>Azerbaijan</w:t>
            </w:r>
            <w:r w:rsidR="00A6450F">
              <w:rPr>
                <w:noProof/>
                <w:webHidden/>
              </w:rPr>
              <w:tab/>
            </w:r>
            <w:r w:rsidR="00A6450F">
              <w:rPr>
                <w:noProof/>
                <w:webHidden/>
              </w:rPr>
              <w:fldChar w:fldCharType="begin"/>
            </w:r>
            <w:r w:rsidR="00A6450F">
              <w:rPr>
                <w:noProof/>
                <w:webHidden/>
              </w:rPr>
              <w:instrText xml:space="preserve"> PAGEREF _Toc3361698 \h </w:instrText>
            </w:r>
            <w:r w:rsidR="00A6450F">
              <w:rPr>
                <w:noProof/>
                <w:webHidden/>
              </w:rPr>
            </w:r>
            <w:r w:rsidR="00A6450F">
              <w:rPr>
                <w:noProof/>
                <w:webHidden/>
              </w:rPr>
              <w:fldChar w:fldCharType="separate"/>
            </w:r>
            <w:r w:rsidR="00EB3E17">
              <w:rPr>
                <w:noProof/>
                <w:webHidden/>
              </w:rPr>
              <w:t>33</w:t>
            </w:r>
            <w:r w:rsidR="00A6450F">
              <w:rPr>
                <w:noProof/>
                <w:webHidden/>
              </w:rPr>
              <w:fldChar w:fldCharType="end"/>
            </w:r>
          </w:hyperlink>
        </w:p>
        <w:p w14:paraId="691A599E" w14:textId="486495EA" w:rsidR="00A6450F" w:rsidRDefault="00C36BE4">
          <w:pPr>
            <w:pStyle w:val="TOC3"/>
            <w:rPr>
              <w:rFonts w:asciiTheme="minorHAnsi" w:eastAsiaTheme="minorEastAsia" w:hAnsiTheme="minorHAnsi" w:cstheme="minorBidi"/>
              <w:noProof/>
              <w:sz w:val="22"/>
              <w:lang w:val="en-US" w:eastAsia="en-US"/>
            </w:rPr>
          </w:pPr>
          <w:hyperlink w:anchor="_Toc3361699" w:history="1">
            <w:r w:rsidR="00A6450F" w:rsidRPr="00A17087">
              <w:rPr>
                <w:rStyle w:val="Hyperlink"/>
                <w:b/>
                <w:noProof/>
                <w:lang w:val="en-US" w:eastAsia="en-US"/>
              </w:rPr>
              <w:t>Bahamas</w:t>
            </w:r>
            <w:r w:rsidR="00A6450F">
              <w:rPr>
                <w:noProof/>
                <w:webHidden/>
              </w:rPr>
              <w:tab/>
            </w:r>
            <w:r w:rsidR="00A6450F">
              <w:rPr>
                <w:noProof/>
                <w:webHidden/>
              </w:rPr>
              <w:fldChar w:fldCharType="begin"/>
            </w:r>
            <w:r w:rsidR="00A6450F">
              <w:rPr>
                <w:noProof/>
                <w:webHidden/>
              </w:rPr>
              <w:instrText xml:space="preserve"> PAGEREF _Toc3361699 \h </w:instrText>
            </w:r>
            <w:r w:rsidR="00A6450F">
              <w:rPr>
                <w:noProof/>
                <w:webHidden/>
              </w:rPr>
            </w:r>
            <w:r w:rsidR="00A6450F">
              <w:rPr>
                <w:noProof/>
                <w:webHidden/>
              </w:rPr>
              <w:fldChar w:fldCharType="separate"/>
            </w:r>
            <w:r w:rsidR="00EB3E17">
              <w:rPr>
                <w:noProof/>
                <w:webHidden/>
              </w:rPr>
              <w:t>34</w:t>
            </w:r>
            <w:r w:rsidR="00A6450F">
              <w:rPr>
                <w:noProof/>
                <w:webHidden/>
              </w:rPr>
              <w:fldChar w:fldCharType="end"/>
            </w:r>
          </w:hyperlink>
        </w:p>
        <w:p w14:paraId="32ED0287" w14:textId="55D80EEB" w:rsidR="00A6450F" w:rsidRDefault="00C36BE4">
          <w:pPr>
            <w:pStyle w:val="TOC3"/>
            <w:rPr>
              <w:rFonts w:asciiTheme="minorHAnsi" w:eastAsiaTheme="minorEastAsia" w:hAnsiTheme="minorHAnsi" w:cstheme="minorBidi"/>
              <w:noProof/>
              <w:sz w:val="22"/>
              <w:lang w:val="en-US" w:eastAsia="en-US"/>
            </w:rPr>
          </w:pPr>
          <w:hyperlink w:anchor="_Toc3361700" w:history="1">
            <w:r w:rsidR="00A6450F" w:rsidRPr="00A17087">
              <w:rPr>
                <w:rStyle w:val="Hyperlink"/>
                <w:b/>
                <w:noProof/>
                <w:lang w:val="en-US" w:eastAsia="en-US"/>
              </w:rPr>
              <w:t>Bahrain</w:t>
            </w:r>
            <w:r w:rsidR="00A6450F">
              <w:rPr>
                <w:noProof/>
                <w:webHidden/>
              </w:rPr>
              <w:tab/>
            </w:r>
            <w:r w:rsidR="00A6450F">
              <w:rPr>
                <w:noProof/>
                <w:webHidden/>
              </w:rPr>
              <w:fldChar w:fldCharType="begin"/>
            </w:r>
            <w:r w:rsidR="00A6450F">
              <w:rPr>
                <w:noProof/>
                <w:webHidden/>
              </w:rPr>
              <w:instrText xml:space="preserve"> PAGEREF _Toc3361700 \h </w:instrText>
            </w:r>
            <w:r w:rsidR="00A6450F">
              <w:rPr>
                <w:noProof/>
                <w:webHidden/>
              </w:rPr>
            </w:r>
            <w:r w:rsidR="00A6450F">
              <w:rPr>
                <w:noProof/>
                <w:webHidden/>
              </w:rPr>
              <w:fldChar w:fldCharType="separate"/>
            </w:r>
            <w:r w:rsidR="00EB3E17">
              <w:rPr>
                <w:noProof/>
                <w:webHidden/>
              </w:rPr>
              <w:t>36</w:t>
            </w:r>
            <w:r w:rsidR="00A6450F">
              <w:rPr>
                <w:noProof/>
                <w:webHidden/>
              </w:rPr>
              <w:fldChar w:fldCharType="end"/>
            </w:r>
          </w:hyperlink>
        </w:p>
        <w:p w14:paraId="4986BFBF" w14:textId="5CC13033" w:rsidR="00A6450F" w:rsidRDefault="00C36BE4">
          <w:pPr>
            <w:pStyle w:val="TOC3"/>
            <w:rPr>
              <w:rFonts w:asciiTheme="minorHAnsi" w:eastAsiaTheme="minorEastAsia" w:hAnsiTheme="minorHAnsi" w:cstheme="minorBidi"/>
              <w:noProof/>
              <w:sz w:val="22"/>
              <w:lang w:val="en-US" w:eastAsia="en-US"/>
            </w:rPr>
          </w:pPr>
          <w:hyperlink w:anchor="_Toc3361701" w:history="1">
            <w:r w:rsidR="00A6450F" w:rsidRPr="00A17087">
              <w:rPr>
                <w:rStyle w:val="Hyperlink"/>
                <w:b/>
                <w:noProof/>
                <w:lang w:val="en-US" w:eastAsia="en-US"/>
              </w:rPr>
              <w:t>Bangladesh</w:t>
            </w:r>
            <w:r w:rsidR="00A6450F">
              <w:rPr>
                <w:noProof/>
                <w:webHidden/>
              </w:rPr>
              <w:tab/>
            </w:r>
            <w:r w:rsidR="00A6450F">
              <w:rPr>
                <w:noProof/>
                <w:webHidden/>
              </w:rPr>
              <w:fldChar w:fldCharType="begin"/>
            </w:r>
            <w:r w:rsidR="00A6450F">
              <w:rPr>
                <w:noProof/>
                <w:webHidden/>
              </w:rPr>
              <w:instrText xml:space="preserve"> PAGEREF _Toc3361701 \h </w:instrText>
            </w:r>
            <w:r w:rsidR="00A6450F">
              <w:rPr>
                <w:noProof/>
                <w:webHidden/>
              </w:rPr>
            </w:r>
            <w:r w:rsidR="00A6450F">
              <w:rPr>
                <w:noProof/>
                <w:webHidden/>
              </w:rPr>
              <w:fldChar w:fldCharType="separate"/>
            </w:r>
            <w:r w:rsidR="00EB3E17">
              <w:rPr>
                <w:noProof/>
                <w:webHidden/>
              </w:rPr>
              <w:t>36</w:t>
            </w:r>
            <w:r w:rsidR="00A6450F">
              <w:rPr>
                <w:noProof/>
                <w:webHidden/>
              </w:rPr>
              <w:fldChar w:fldCharType="end"/>
            </w:r>
          </w:hyperlink>
        </w:p>
        <w:p w14:paraId="5176DFE6" w14:textId="7A6304C4" w:rsidR="00A6450F" w:rsidRDefault="00C36BE4">
          <w:pPr>
            <w:pStyle w:val="TOC3"/>
            <w:rPr>
              <w:rFonts w:asciiTheme="minorHAnsi" w:eastAsiaTheme="minorEastAsia" w:hAnsiTheme="minorHAnsi" w:cstheme="minorBidi"/>
              <w:noProof/>
              <w:sz w:val="22"/>
              <w:lang w:val="en-US" w:eastAsia="en-US"/>
            </w:rPr>
          </w:pPr>
          <w:hyperlink w:anchor="_Toc3361702" w:history="1">
            <w:r w:rsidR="00A6450F" w:rsidRPr="00A17087">
              <w:rPr>
                <w:rStyle w:val="Hyperlink"/>
                <w:b/>
                <w:noProof/>
                <w:lang w:val="en-US" w:eastAsia="en-US"/>
              </w:rPr>
              <w:t>Barbados</w:t>
            </w:r>
            <w:r w:rsidR="00A6450F">
              <w:rPr>
                <w:noProof/>
                <w:webHidden/>
              </w:rPr>
              <w:tab/>
            </w:r>
            <w:r w:rsidR="00A6450F">
              <w:rPr>
                <w:noProof/>
                <w:webHidden/>
              </w:rPr>
              <w:fldChar w:fldCharType="begin"/>
            </w:r>
            <w:r w:rsidR="00A6450F">
              <w:rPr>
                <w:noProof/>
                <w:webHidden/>
              </w:rPr>
              <w:instrText xml:space="preserve"> PAGEREF _Toc3361702 \h </w:instrText>
            </w:r>
            <w:r w:rsidR="00A6450F">
              <w:rPr>
                <w:noProof/>
                <w:webHidden/>
              </w:rPr>
            </w:r>
            <w:r w:rsidR="00A6450F">
              <w:rPr>
                <w:noProof/>
                <w:webHidden/>
              </w:rPr>
              <w:fldChar w:fldCharType="separate"/>
            </w:r>
            <w:r w:rsidR="00EB3E17">
              <w:rPr>
                <w:noProof/>
                <w:webHidden/>
              </w:rPr>
              <w:t>36</w:t>
            </w:r>
            <w:r w:rsidR="00A6450F">
              <w:rPr>
                <w:noProof/>
                <w:webHidden/>
              </w:rPr>
              <w:fldChar w:fldCharType="end"/>
            </w:r>
          </w:hyperlink>
        </w:p>
        <w:p w14:paraId="58784867" w14:textId="43BAD727" w:rsidR="00A6450F" w:rsidRDefault="00C36BE4">
          <w:pPr>
            <w:pStyle w:val="TOC3"/>
            <w:rPr>
              <w:rFonts w:asciiTheme="minorHAnsi" w:eastAsiaTheme="minorEastAsia" w:hAnsiTheme="minorHAnsi" w:cstheme="minorBidi"/>
              <w:noProof/>
              <w:sz w:val="22"/>
              <w:lang w:val="en-US" w:eastAsia="en-US"/>
            </w:rPr>
          </w:pPr>
          <w:hyperlink w:anchor="_Toc3361703" w:history="1">
            <w:r w:rsidR="00A6450F" w:rsidRPr="00A17087">
              <w:rPr>
                <w:rStyle w:val="Hyperlink"/>
                <w:b/>
                <w:noProof/>
                <w:lang w:val="en-US" w:eastAsia="en-US"/>
              </w:rPr>
              <w:t>Belarus</w:t>
            </w:r>
            <w:r w:rsidR="00A6450F">
              <w:rPr>
                <w:noProof/>
                <w:webHidden/>
              </w:rPr>
              <w:tab/>
            </w:r>
            <w:r w:rsidR="00A6450F">
              <w:rPr>
                <w:noProof/>
                <w:webHidden/>
              </w:rPr>
              <w:fldChar w:fldCharType="begin"/>
            </w:r>
            <w:r w:rsidR="00A6450F">
              <w:rPr>
                <w:noProof/>
                <w:webHidden/>
              </w:rPr>
              <w:instrText xml:space="preserve"> PAGEREF _Toc3361703 \h </w:instrText>
            </w:r>
            <w:r w:rsidR="00A6450F">
              <w:rPr>
                <w:noProof/>
                <w:webHidden/>
              </w:rPr>
            </w:r>
            <w:r w:rsidR="00A6450F">
              <w:rPr>
                <w:noProof/>
                <w:webHidden/>
              </w:rPr>
              <w:fldChar w:fldCharType="separate"/>
            </w:r>
            <w:r w:rsidR="00EB3E17">
              <w:rPr>
                <w:noProof/>
                <w:webHidden/>
              </w:rPr>
              <w:t>37</w:t>
            </w:r>
            <w:r w:rsidR="00A6450F">
              <w:rPr>
                <w:noProof/>
                <w:webHidden/>
              </w:rPr>
              <w:fldChar w:fldCharType="end"/>
            </w:r>
          </w:hyperlink>
        </w:p>
        <w:p w14:paraId="197E8D0F" w14:textId="71DCC80F" w:rsidR="00A6450F" w:rsidRDefault="00C36BE4">
          <w:pPr>
            <w:pStyle w:val="TOC3"/>
            <w:rPr>
              <w:rFonts w:asciiTheme="minorHAnsi" w:eastAsiaTheme="minorEastAsia" w:hAnsiTheme="minorHAnsi" w:cstheme="minorBidi"/>
              <w:noProof/>
              <w:sz w:val="22"/>
              <w:lang w:val="en-US" w:eastAsia="en-US"/>
            </w:rPr>
          </w:pPr>
          <w:hyperlink w:anchor="_Toc3361704" w:history="1">
            <w:r w:rsidR="00A6450F" w:rsidRPr="00A17087">
              <w:rPr>
                <w:rStyle w:val="Hyperlink"/>
                <w:b/>
                <w:noProof/>
                <w:lang w:val="en-US" w:eastAsia="en-US"/>
              </w:rPr>
              <w:t>Belgium</w:t>
            </w:r>
            <w:r w:rsidR="00A6450F">
              <w:rPr>
                <w:noProof/>
                <w:webHidden/>
              </w:rPr>
              <w:tab/>
            </w:r>
            <w:r w:rsidR="00A6450F">
              <w:rPr>
                <w:noProof/>
                <w:webHidden/>
              </w:rPr>
              <w:fldChar w:fldCharType="begin"/>
            </w:r>
            <w:r w:rsidR="00A6450F">
              <w:rPr>
                <w:noProof/>
                <w:webHidden/>
              </w:rPr>
              <w:instrText xml:space="preserve"> PAGEREF _Toc3361704 \h </w:instrText>
            </w:r>
            <w:r w:rsidR="00A6450F">
              <w:rPr>
                <w:noProof/>
                <w:webHidden/>
              </w:rPr>
            </w:r>
            <w:r w:rsidR="00A6450F">
              <w:rPr>
                <w:noProof/>
                <w:webHidden/>
              </w:rPr>
              <w:fldChar w:fldCharType="separate"/>
            </w:r>
            <w:r w:rsidR="00EB3E17">
              <w:rPr>
                <w:noProof/>
                <w:webHidden/>
              </w:rPr>
              <w:t>37</w:t>
            </w:r>
            <w:r w:rsidR="00A6450F">
              <w:rPr>
                <w:noProof/>
                <w:webHidden/>
              </w:rPr>
              <w:fldChar w:fldCharType="end"/>
            </w:r>
          </w:hyperlink>
        </w:p>
        <w:p w14:paraId="26F632AC" w14:textId="3DF3DFEF" w:rsidR="00A6450F" w:rsidRDefault="00C36BE4">
          <w:pPr>
            <w:pStyle w:val="TOC3"/>
            <w:rPr>
              <w:rFonts w:asciiTheme="minorHAnsi" w:eastAsiaTheme="minorEastAsia" w:hAnsiTheme="minorHAnsi" w:cstheme="minorBidi"/>
              <w:noProof/>
              <w:sz w:val="22"/>
              <w:lang w:val="en-US" w:eastAsia="en-US"/>
            </w:rPr>
          </w:pPr>
          <w:hyperlink w:anchor="_Toc3361705" w:history="1">
            <w:r w:rsidR="00A6450F" w:rsidRPr="00A17087">
              <w:rPr>
                <w:rStyle w:val="Hyperlink"/>
                <w:b/>
                <w:noProof/>
                <w:lang w:val="en-US" w:eastAsia="en-US"/>
              </w:rPr>
              <w:t>Belize</w:t>
            </w:r>
            <w:r w:rsidR="00A6450F">
              <w:rPr>
                <w:noProof/>
                <w:webHidden/>
              </w:rPr>
              <w:tab/>
            </w:r>
            <w:r w:rsidR="00A6450F">
              <w:rPr>
                <w:noProof/>
                <w:webHidden/>
              </w:rPr>
              <w:fldChar w:fldCharType="begin"/>
            </w:r>
            <w:r w:rsidR="00A6450F">
              <w:rPr>
                <w:noProof/>
                <w:webHidden/>
              </w:rPr>
              <w:instrText xml:space="preserve"> PAGEREF _Toc3361705 \h </w:instrText>
            </w:r>
            <w:r w:rsidR="00A6450F">
              <w:rPr>
                <w:noProof/>
                <w:webHidden/>
              </w:rPr>
            </w:r>
            <w:r w:rsidR="00A6450F">
              <w:rPr>
                <w:noProof/>
                <w:webHidden/>
              </w:rPr>
              <w:fldChar w:fldCharType="separate"/>
            </w:r>
            <w:r w:rsidR="00EB3E17">
              <w:rPr>
                <w:noProof/>
                <w:webHidden/>
              </w:rPr>
              <w:t>38</w:t>
            </w:r>
            <w:r w:rsidR="00A6450F">
              <w:rPr>
                <w:noProof/>
                <w:webHidden/>
              </w:rPr>
              <w:fldChar w:fldCharType="end"/>
            </w:r>
          </w:hyperlink>
        </w:p>
        <w:p w14:paraId="4E02A921" w14:textId="4FE2B0A9" w:rsidR="00A6450F" w:rsidRDefault="00C36BE4">
          <w:pPr>
            <w:pStyle w:val="TOC3"/>
            <w:rPr>
              <w:rFonts w:asciiTheme="minorHAnsi" w:eastAsiaTheme="minorEastAsia" w:hAnsiTheme="minorHAnsi" w:cstheme="minorBidi"/>
              <w:noProof/>
              <w:sz w:val="22"/>
              <w:lang w:val="en-US" w:eastAsia="en-US"/>
            </w:rPr>
          </w:pPr>
          <w:hyperlink w:anchor="_Toc3361706" w:history="1">
            <w:r w:rsidR="00A6450F" w:rsidRPr="00A17087">
              <w:rPr>
                <w:rStyle w:val="Hyperlink"/>
                <w:b/>
                <w:noProof/>
                <w:lang w:val="en-US" w:eastAsia="en-US"/>
              </w:rPr>
              <w:t>Benin</w:t>
            </w:r>
            <w:r w:rsidR="00A6450F">
              <w:rPr>
                <w:noProof/>
                <w:webHidden/>
              </w:rPr>
              <w:tab/>
            </w:r>
            <w:r w:rsidR="00A6450F">
              <w:rPr>
                <w:noProof/>
                <w:webHidden/>
              </w:rPr>
              <w:fldChar w:fldCharType="begin"/>
            </w:r>
            <w:r w:rsidR="00A6450F">
              <w:rPr>
                <w:noProof/>
                <w:webHidden/>
              </w:rPr>
              <w:instrText xml:space="preserve"> PAGEREF _Toc3361706 \h </w:instrText>
            </w:r>
            <w:r w:rsidR="00A6450F">
              <w:rPr>
                <w:noProof/>
                <w:webHidden/>
              </w:rPr>
            </w:r>
            <w:r w:rsidR="00A6450F">
              <w:rPr>
                <w:noProof/>
                <w:webHidden/>
              </w:rPr>
              <w:fldChar w:fldCharType="separate"/>
            </w:r>
            <w:r w:rsidR="00EB3E17">
              <w:rPr>
                <w:noProof/>
                <w:webHidden/>
              </w:rPr>
              <w:t>39</w:t>
            </w:r>
            <w:r w:rsidR="00A6450F">
              <w:rPr>
                <w:noProof/>
                <w:webHidden/>
              </w:rPr>
              <w:fldChar w:fldCharType="end"/>
            </w:r>
          </w:hyperlink>
        </w:p>
        <w:p w14:paraId="571F3D1D" w14:textId="46A01F42" w:rsidR="00A6450F" w:rsidRDefault="00C36BE4">
          <w:pPr>
            <w:pStyle w:val="TOC3"/>
            <w:rPr>
              <w:rFonts w:asciiTheme="minorHAnsi" w:eastAsiaTheme="minorEastAsia" w:hAnsiTheme="minorHAnsi" w:cstheme="minorBidi"/>
              <w:noProof/>
              <w:sz w:val="22"/>
              <w:lang w:val="en-US" w:eastAsia="en-US"/>
            </w:rPr>
          </w:pPr>
          <w:hyperlink w:anchor="_Toc3361707" w:history="1">
            <w:r w:rsidR="00A6450F" w:rsidRPr="00A17087">
              <w:rPr>
                <w:rStyle w:val="Hyperlink"/>
                <w:b/>
                <w:noProof/>
                <w:lang w:val="en-US" w:eastAsia="en-US"/>
              </w:rPr>
              <w:t>Bhutan</w:t>
            </w:r>
            <w:r w:rsidR="00A6450F">
              <w:rPr>
                <w:noProof/>
                <w:webHidden/>
              </w:rPr>
              <w:tab/>
            </w:r>
            <w:r w:rsidR="00A6450F">
              <w:rPr>
                <w:noProof/>
                <w:webHidden/>
              </w:rPr>
              <w:fldChar w:fldCharType="begin"/>
            </w:r>
            <w:r w:rsidR="00A6450F">
              <w:rPr>
                <w:noProof/>
                <w:webHidden/>
              </w:rPr>
              <w:instrText xml:space="preserve"> PAGEREF _Toc3361707 \h </w:instrText>
            </w:r>
            <w:r w:rsidR="00A6450F">
              <w:rPr>
                <w:noProof/>
                <w:webHidden/>
              </w:rPr>
            </w:r>
            <w:r w:rsidR="00A6450F">
              <w:rPr>
                <w:noProof/>
                <w:webHidden/>
              </w:rPr>
              <w:fldChar w:fldCharType="separate"/>
            </w:r>
            <w:r w:rsidR="00EB3E17">
              <w:rPr>
                <w:noProof/>
                <w:webHidden/>
              </w:rPr>
              <w:t>40</w:t>
            </w:r>
            <w:r w:rsidR="00A6450F">
              <w:rPr>
                <w:noProof/>
                <w:webHidden/>
              </w:rPr>
              <w:fldChar w:fldCharType="end"/>
            </w:r>
          </w:hyperlink>
        </w:p>
        <w:p w14:paraId="6478717A" w14:textId="07DBF4FB" w:rsidR="00A6450F" w:rsidRDefault="00C36BE4">
          <w:pPr>
            <w:pStyle w:val="TOC3"/>
            <w:rPr>
              <w:rFonts w:asciiTheme="minorHAnsi" w:eastAsiaTheme="minorEastAsia" w:hAnsiTheme="minorHAnsi" w:cstheme="minorBidi"/>
              <w:noProof/>
              <w:sz w:val="22"/>
              <w:lang w:val="en-US" w:eastAsia="en-US"/>
            </w:rPr>
          </w:pPr>
          <w:hyperlink w:anchor="_Toc3361708" w:history="1">
            <w:r w:rsidR="00A6450F" w:rsidRPr="00A17087">
              <w:rPr>
                <w:rStyle w:val="Hyperlink"/>
                <w:b/>
                <w:noProof/>
                <w:lang w:val="en-US" w:eastAsia="en-US"/>
              </w:rPr>
              <w:t>Bolivia (Plurinational State of)</w:t>
            </w:r>
            <w:r w:rsidR="00A6450F">
              <w:rPr>
                <w:noProof/>
                <w:webHidden/>
              </w:rPr>
              <w:tab/>
            </w:r>
            <w:r w:rsidR="00A6450F">
              <w:rPr>
                <w:noProof/>
                <w:webHidden/>
              </w:rPr>
              <w:fldChar w:fldCharType="begin"/>
            </w:r>
            <w:r w:rsidR="00A6450F">
              <w:rPr>
                <w:noProof/>
                <w:webHidden/>
              </w:rPr>
              <w:instrText xml:space="preserve"> PAGEREF _Toc3361708 \h </w:instrText>
            </w:r>
            <w:r w:rsidR="00A6450F">
              <w:rPr>
                <w:noProof/>
                <w:webHidden/>
              </w:rPr>
            </w:r>
            <w:r w:rsidR="00A6450F">
              <w:rPr>
                <w:noProof/>
                <w:webHidden/>
              </w:rPr>
              <w:fldChar w:fldCharType="separate"/>
            </w:r>
            <w:r w:rsidR="00EB3E17">
              <w:rPr>
                <w:noProof/>
                <w:webHidden/>
              </w:rPr>
              <w:t>40</w:t>
            </w:r>
            <w:r w:rsidR="00A6450F">
              <w:rPr>
                <w:noProof/>
                <w:webHidden/>
              </w:rPr>
              <w:fldChar w:fldCharType="end"/>
            </w:r>
          </w:hyperlink>
        </w:p>
        <w:p w14:paraId="7BA63D64" w14:textId="1C51F809" w:rsidR="00A6450F" w:rsidRDefault="00C36BE4">
          <w:pPr>
            <w:pStyle w:val="TOC3"/>
            <w:rPr>
              <w:rFonts w:asciiTheme="minorHAnsi" w:eastAsiaTheme="minorEastAsia" w:hAnsiTheme="minorHAnsi" w:cstheme="minorBidi"/>
              <w:noProof/>
              <w:sz w:val="22"/>
              <w:lang w:val="en-US" w:eastAsia="en-US"/>
            </w:rPr>
          </w:pPr>
          <w:hyperlink w:anchor="_Toc3361709" w:history="1">
            <w:r w:rsidR="00A6450F" w:rsidRPr="00A17087">
              <w:rPr>
                <w:rStyle w:val="Hyperlink"/>
                <w:b/>
                <w:noProof/>
                <w:lang w:val="en-US" w:eastAsia="en-US"/>
              </w:rPr>
              <w:t>Bosnia and Herzegovina</w:t>
            </w:r>
            <w:r w:rsidR="00A6450F">
              <w:rPr>
                <w:noProof/>
                <w:webHidden/>
              </w:rPr>
              <w:tab/>
            </w:r>
            <w:r w:rsidR="00A6450F">
              <w:rPr>
                <w:noProof/>
                <w:webHidden/>
              </w:rPr>
              <w:fldChar w:fldCharType="begin"/>
            </w:r>
            <w:r w:rsidR="00A6450F">
              <w:rPr>
                <w:noProof/>
                <w:webHidden/>
              </w:rPr>
              <w:instrText xml:space="preserve"> PAGEREF _Toc3361709 \h </w:instrText>
            </w:r>
            <w:r w:rsidR="00A6450F">
              <w:rPr>
                <w:noProof/>
                <w:webHidden/>
              </w:rPr>
            </w:r>
            <w:r w:rsidR="00A6450F">
              <w:rPr>
                <w:noProof/>
                <w:webHidden/>
              </w:rPr>
              <w:fldChar w:fldCharType="separate"/>
            </w:r>
            <w:r w:rsidR="00EB3E17">
              <w:rPr>
                <w:noProof/>
                <w:webHidden/>
              </w:rPr>
              <w:t>40</w:t>
            </w:r>
            <w:r w:rsidR="00A6450F">
              <w:rPr>
                <w:noProof/>
                <w:webHidden/>
              </w:rPr>
              <w:fldChar w:fldCharType="end"/>
            </w:r>
          </w:hyperlink>
        </w:p>
        <w:p w14:paraId="338E30FF" w14:textId="0FA52340" w:rsidR="00A6450F" w:rsidRDefault="00C36BE4">
          <w:pPr>
            <w:pStyle w:val="TOC3"/>
            <w:rPr>
              <w:rFonts w:asciiTheme="minorHAnsi" w:eastAsiaTheme="minorEastAsia" w:hAnsiTheme="minorHAnsi" w:cstheme="minorBidi"/>
              <w:noProof/>
              <w:sz w:val="22"/>
              <w:lang w:val="en-US" w:eastAsia="en-US"/>
            </w:rPr>
          </w:pPr>
          <w:hyperlink w:anchor="_Toc3361710" w:history="1">
            <w:r w:rsidR="00A6450F" w:rsidRPr="00A17087">
              <w:rPr>
                <w:rStyle w:val="Hyperlink"/>
                <w:b/>
                <w:noProof/>
                <w:lang w:val="en-US" w:eastAsia="en-US"/>
              </w:rPr>
              <w:t>Botswana</w:t>
            </w:r>
            <w:r w:rsidR="00A6450F">
              <w:rPr>
                <w:noProof/>
                <w:webHidden/>
              </w:rPr>
              <w:tab/>
            </w:r>
            <w:r w:rsidR="00A6450F">
              <w:rPr>
                <w:noProof/>
                <w:webHidden/>
              </w:rPr>
              <w:fldChar w:fldCharType="begin"/>
            </w:r>
            <w:r w:rsidR="00A6450F">
              <w:rPr>
                <w:noProof/>
                <w:webHidden/>
              </w:rPr>
              <w:instrText xml:space="preserve"> PAGEREF _Toc3361710 \h </w:instrText>
            </w:r>
            <w:r w:rsidR="00A6450F">
              <w:rPr>
                <w:noProof/>
                <w:webHidden/>
              </w:rPr>
            </w:r>
            <w:r w:rsidR="00A6450F">
              <w:rPr>
                <w:noProof/>
                <w:webHidden/>
              </w:rPr>
              <w:fldChar w:fldCharType="separate"/>
            </w:r>
            <w:r w:rsidR="00EB3E17">
              <w:rPr>
                <w:noProof/>
                <w:webHidden/>
              </w:rPr>
              <w:t>41</w:t>
            </w:r>
            <w:r w:rsidR="00A6450F">
              <w:rPr>
                <w:noProof/>
                <w:webHidden/>
              </w:rPr>
              <w:fldChar w:fldCharType="end"/>
            </w:r>
          </w:hyperlink>
        </w:p>
        <w:p w14:paraId="70FA704A" w14:textId="4D4607A5" w:rsidR="00A6450F" w:rsidRDefault="00C36BE4">
          <w:pPr>
            <w:pStyle w:val="TOC3"/>
            <w:rPr>
              <w:rFonts w:asciiTheme="minorHAnsi" w:eastAsiaTheme="minorEastAsia" w:hAnsiTheme="minorHAnsi" w:cstheme="minorBidi"/>
              <w:noProof/>
              <w:sz w:val="22"/>
              <w:lang w:val="en-US" w:eastAsia="en-US"/>
            </w:rPr>
          </w:pPr>
          <w:hyperlink w:anchor="_Toc3361711" w:history="1">
            <w:r w:rsidR="00A6450F" w:rsidRPr="00A17087">
              <w:rPr>
                <w:rStyle w:val="Hyperlink"/>
                <w:b/>
                <w:noProof/>
                <w:lang w:val="en-US" w:eastAsia="en-US"/>
              </w:rPr>
              <w:t>Brazil</w:t>
            </w:r>
            <w:r w:rsidR="00A6450F">
              <w:rPr>
                <w:noProof/>
                <w:webHidden/>
              </w:rPr>
              <w:tab/>
            </w:r>
            <w:r w:rsidR="00A6450F">
              <w:rPr>
                <w:noProof/>
                <w:webHidden/>
              </w:rPr>
              <w:fldChar w:fldCharType="begin"/>
            </w:r>
            <w:r w:rsidR="00A6450F">
              <w:rPr>
                <w:noProof/>
                <w:webHidden/>
              </w:rPr>
              <w:instrText xml:space="preserve"> PAGEREF _Toc3361711 \h </w:instrText>
            </w:r>
            <w:r w:rsidR="00A6450F">
              <w:rPr>
                <w:noProof/>
                <w:webHidden/>
              </w:rPr>
            </w:r>
            <w:r w:rsidR="00A6450F">
              <w:rPr>
                <w:noProof/>
                <w:webHidden/>
              </w:rPr>
              <w:fldChar w:fldCharType="separate"/>
            </w:r>
            <w:r w:rsidR="00EB3E17">
              <w:rPr>
                <w:noProof/>
                <w:webHidden/>
              </w:rPr>
              <w:t>42</w:t>
            </w:r>
            <w:r w:rsidR="00A6450F">
              <w:rPr>
                <w:noProof/>
                <w:webHidden/>
              </w:rPr>
              <w:fldChar w:fldCharType="end"/>
            </w:r>
          </w:hyperlink>
        </w:p>
        <w:p w14:paraId="52B2B5ED" w14:textId="12A02407" w:rsidR="00A6450F" w:rsidRDefault="00C36BE4">
          <w:pPr>
            <w:pStyle w:val="TOC3"/>
            <w:rPr>
              <w:rFonts w:asciiTheme="minorHAnsi" w:eastAsiaTheme="minorEastAsia" w:hAnsiTheme="minorHAnsi" w:cstheme="minorBidi"/>
              <w:noProof/>
              <w:sz w:val="22"/>
              <w:lang w:val="en-US" w:eastAsia="en-US"/>
            </w:rPr>
          </w:pPr>
          <w:hyperlink w:anchor="_Toc3361712" w:history="1">
            <w:r w:rsidR="00A6450F" w:rsidRPr="00A17087">
              <w:rPr>
                <w:rStyle w:val="Hyperlink"/>
                <w:b/>
                <w:noProof/>
                <w:lang w:val="en-US" w:eastAsia="en-US"/>
              </w:rPr>
              <w:t>Brunei Darussalam</w:t>
            </w:r>
            <w:r w:rsidR="00A6450F">
              <w:rPr>
                <w:noProof/>
                <w:webHidden/>
              </w:rPr>
              <w:tab/>
            </w:r>
            <w:r w:rsidR="00A6450F">
              <w:rPr>
                <w:noProof/>
                <w:webHidden/>
              </w:rPr>
              <w:fldChar w:fldCharType="begin"/>
            </w:r>
            <w:r w:rsidR="00A6450F">
              <w:rPr>
                <w:noProof/>
                <w:webHidden/>
              </w:rPr>
              <w:instrText xml:space="preserve"> PAGEREF _Toc3361712 \h </w:instrText>
            </w:r>
            <w:r w:rsidR="00A6450F">
              <w:rPr>
                <w:noProof/>
                <w:webHidden/>
              </w:rPr>
            </w:r>
            <w:r w:rsidR="00A6450F">
              <w:rPr>
                <w:noProof/>
                <w:webHidden/>
              </w:rPr>
              <w:fldChar w:fldCharType="separate"/>
            </w:r>
            <w:r w:rsidR="00EB3E17">
              <w:rPr>
                <w:noProof/>
                <w:webHidden/>
              </w:rPr>
              <w:t>42</w:t>
            </w:r>
            <w:r w:rsidR="00A6450F">
              <w:rPr>
                <w:noProof/>
                <w:webHidden/>
              </w:rPr>
              <w:fldChar w:fldCharType="end"/>
            </w:r>
          </w:hyperlink>
        </w:p>
        <w:p w14:paraId="2CFA266E" w14:textId="2492E747" w:rsidR="00A6450F" w:rsidRDefault="00C36BE4">
          <w:pPr>
            <w:pStyle w:val="TOC3"/>
            <w:rPr>
              <w:rFonts w:asciiTheme="minorHAnsi" w:eastAsiaTheme="minorEastAsia" w:hAnsiTheme="minorHAnsi" w:cstheme="minorBidi"/>
              <w:noProof/>
              <w:sz w:val="22"/>
              <w:lang w:val="en-US" w:eastAsia="en-US"/>
            </w:rPr>
          </w:pPr>
          <w:hyperlink w:anchor="_Toc3361713" w:history="1">
            <w:r w:rsidR="00A6450F" w:rsidRPr="00A17087">
              <w:rPr>
                <w:rStyle w:val="Hyperlink"/>
                <w:b/>
                <w:noProof/>
                <w:lang w:val="en-US" w:eastAsia="en-US"/>
              </w:rPr>
              <w:t>Bulgaria</w:t>
            </w:r>
            <w:r w:rsidR="00A6450F">
              <w:rPr>
                <w:noProof/>
                <w:webHidden/>
              </w:rPr>
              <w:tab/>
            </w:r>
            <w:r w:rsidR="00A6450F">
              <w:rPr>
                <w:noProof/>
                <w:webHidden/>
              </w:rPr>
              <w:fldChar w:fldCharType="begin"/>
            </w:r>
            <w:r w:rsidR="00A6450F">
              <w:rPr>
                <w:noProof/>
                <w:webHidden/>
              </w:rPr>
              <w:instrText xml:space="preserve"> PAGEREF _Toc3361713 \h </w:instrText>
            </w:r>
            <w:r w:rsidR="00A6450F">
              <w:rPr>
                <w:noProof/>
                <w:webHidden/>
              </w:rPr>
            </w:r>
            <w:r w:rsidR="00A6450F">
              <w:rPr>
                <w:noProof/>
                <w:webHidden/>
              </w:rPr>
              <w:fldChar w:fldCharType="separate"/>
            </w:r>
            <w:r w:rsidR="00EB3E17">
              <w:rPr>
                <w:noProof/>
                <w:webHidden/>
              </w:rPr>
              <w:t>43</w:t>
            </w:r>
            <w:r w:rsidR="00A6450F">
              <w:rPr>
                <w:noProof/>
                <w:webHidden/>
              </w:rPr>
              <w:fldChar w:fldCharType="end"/>
            </w:r>
          </w:hyperlink>
        </w:p>
        <w:p w14:paraId="13A121EE" w14:textId="32BF5441" w:rsidR="00A6450F" w:rsidRDefault="00C36BE4">
          <w:pPr>
            <w:pStyle w:val="TOC3"/>
            <w:rPr>
              <w:rFonts w:asciiTheme="minorHAnsi" w:eastAsiaTheme="minorEastAsia" w:hAnsiTheme="minorHAnsi" w:cstheme="minorBidi"/>
              <w:noProof/>
              <w:sz w:val="22"/>
              <w:lang w:val="en-US" w:eastAsia="en-US"/>
            </w:rPr>
          </w:pPr>
          <w:hyperlink w:anchor="_Toc3361714" w:history="1">
            <w:r w:rsidR="00A6450F" w:rsidRPr="00A17087">
              <w:rPr>
                <w:rStyle w:val="Hyperlink"/>
                <w:b/>
                <w:noProof/>
                <w:lang w:val="en-US" w:eastAsia="en-US"/>
              </w:rPr>
              <w:t>Burkina Faso</w:t>
            </w:r>
            <w:r w:rsidR="00A6450F">
              <w:rPr>
                <w:noProof/>
                <w:webHidden/>
              </w:rPr>
              <w:tab/>
            </w:r>
            <w:r w:rsidR="00A6450F">
              <w:rPr>
                <w:noProof/>
                <w:webHidden/>
              </w:rPr>
              <w:fldChar w:fldCharType="begin"/>
            </w:r>
            <w:r w:rsidR="00A6450F">
              <w:rPr>
                <w:noProof/>
                <w:webHidden/>
              </w:rPr>
              <w:instrText xml:space="preserve"> PAGEREF _Toc3361714 \h </w:instrText>
            </w:r>
            <w:r w:rsidR="00A6450F">
              <w:rPr>
                <w:noProof/>
                <w:webHidden/>
              </w:rPr>
            </w:r>
            <w:r w:rsidR="00A6450F">
              <w:rPr>
                <w:noProof/>
                <w:webHidden/>
              </w:rPr>
              <w:fldChar w:fldCharType="separate"/>
            </w:r>
            <w:r w:rsidR="00EB3E17">
              <w:rPr>
                <w:noProof/>
                <w:webHidden/>
              </w:rPr>
              <w:t>43</w:t>
            </w:r>
            <w:r w:rsidR="00A6450F">
              <w:rPr>
                <w:noProof/>
                <w:webHidden/>
              </w:rPr>
              <w:fldChar w:fldCharType="end"/>
            </w:r>
          </w:hyperlink>
        </w:p>
        <w:p w14:paraId="279F6461" w14:textId="711003B3" w:rsidR="00A6450F" w:rsidRDefault="00C36BE4">
          <w:pPr>
            <w:pStyle w:val="TOC3"/>
            <w:rPr>
              <w:rFonts w:asciiTheme="minorHAnsi" w:eastAsiaTheme="minorEastAsia" w:hAnsiTheme="minorHAnsi" w:cstheme="minorBidi"/>
              <w:noProof/>
              <w:sz w:val="22"/>
              <w:lang w:val="en-US" w:eastAsia="en-US"/>
            </w:rPr>
          </w:pPr>
          <w:hyperlink w:anchor="_Toc3361715" w:history="1">
            <w:r w:rsidR="00A6450F" w:rsidRPr="00A17087">
              <w:rPr>
                <w:rStyle w:val="Hyperlink"/>
                <w:b/>
                <w:noProof/>
                <w:lang w:val="en-US" w:eastAsia="en-US"/>
              </w:rPr>
              <w:t>Burundi</w:t>
            </w:r>
            <w:r w:rsidR="00A6450F">
              <w:rPr>
                <w:noProof/>
                <w:webHidden/>
              </w:rPr>
              <w:tab/>
            </w:r>
            <w:r w:rsidR="00A6450F">
              <w:rPr>
                <w:noProof/>
                <w:webHidden/>
              </w:rPr>
              <w:fldChar w:fldCharType="begin"/>
            </w:r>
            <w:r w:rsidR="00A6450F">
              <w:rPr>
                <w:noProof/>
                <w:webHidden/>
              </w:rPr>
              <w:instrText xml:space="preserve"> PAGEREF _Toc3361715 \h </w:instrText>
            </w:r>
            <w:r w:rsidR="00A6450F">
              <w:rPr>
                <w:noProof/>
                <w:webHidden/>
              </w:rPr>
            </w:r>
            <w:r w:rsidR="00A6450F">
              <w:rPr>
                <w:noProof/>
                <w:webHidden/>
              </w:rPr>
              <w:fldChar w:fldCharType="separate"/>
            </w:r>
            <w:r w:rsidR="00EB3E17">
              <w:rPr>
                <w:noProof/>
                <w:webHidden/>
              </w:rPr>
              <w:t>44</w:t>
            </w:r>
            <w:r w:rsidR="00A6450F">
              <w:rPr>
                <w:noProof/>
                <w:webHidden/>
              </w:rPr>
              <w:fldChar w:fldCharType="end"/>
            </w:r>
          </w:hyperlink>
        </w:p>
        <w:p w14:paraId="28DAAA91" w14:textId="0E6ACBD0" w:rsidR="00A6450F" w:rsidRDefault="00C36BE4">
          <w:pPr>
            <w:pStyle w:val="TOC3"/>
            <w:rPr>
              <w:rFonts w:asciiTheme="minorHAnsi" w:eastAsiaTheme="minorEastAsia" w:hAnsiTheme="minorHAnsi" w:cstheme="minorBidi"/>
              <w:noProof/>
              <w:sz w:val="22"/>
              <w:lang w:val="en-US" w:eastAsia="en-US"/>
            </w:rPr>
          </w:pPr>
          <w:hyperlink w:anchor="_Toc3361716" w:history="1">
            <w:r w:rsidR="00A6450F" w:rsidRPr="00A17087">
              <w:rPr>
                <w:rStyle w:val="Hyperlink"/>
                <w:b/>
                <w:noProof/>
                <w:lang w:val="en-US" w:eastAsia="en-US"/>
              </w:rPr>
              <w:t>Cabo Verde</w:t>
            </w:r>
            <w:r w:rsidR="00A6450F">
              <w:rPr>
                <w:noProof/>
                <w:webHidden/>
              </w:rPr>
              <w:tab/>
            </w:r>
            <w:r w:rsidR="00A6450F">
              <w:rPr>
                <w:noProof/>
                <w:webHidden/>
              </w:rPr>
              <w:fldChar w:fldCharType="begin"/>
            </w:r>
            <w:r w:rsidR="00A6450F">
              <w:rPr>
                <w:noProof/>
                <w:webHidden/>
              </w:rPr>
              <w:instrText xml:space="preserve"> PAGEREF _Toc3361716 \h </w:instrText>
            </w:r>
            <w:r w:rsidR="00A6450F">
              <w:rPr>
                <w:noProof/>
                <w:webHidden/>
              </w:rPr>
            </w:r>
            <w:r w:rsidR="00A6450F">
              <w:rPr>
                <w:noProof/>
                <w:webHidden/>
              </w:rPr>
              <w:fldChar w:fldCharType="separate"/>
            </w:r>
            <w:r w:rsidR="00EB3E17">
              <w:rPr>
                <w:noProof/>
                <w:webHidden/>
              </w:rPr>
              <w:t>44</w:t>
            </w:r>
            <w:r w:rsidR="00A6450F">
              <w:rPr>
                <w:noProof/>
                <w:webHidden/>
              </w:rPr>
              <w:fldChar w:fldCharType="end"/>
            </w:r>
          </w:hyperlink>
        </w:p>
        <w:p w14:paraId="67CE4188" w14:textId="32199FB0" w:rsidR="00A6450F" w:rsidRDefault="00C36BE4">
          <w:pPr>
            <w:pStyle w:val="TOC3"/>
            <w:rPr>
              <w:rFonts w:asciiTheme="minorHAnsi" w:eastAsiaTheme="minorEastAsia" w:hAnsiTheme="minorHAnsi" w:cstheme="minorBidi"/>
              <w:noProof/>
              <w:sz w:val="22"/>
              <w:lang w:val="en-US" w:eastAsia="en-US"/>
            </w:rPr>
          </w:pPr>
          <w:hyperlink w:anchor="_Toc3361717" w:history="1">
            <w:r w:rsidR="00A6450F" w:rsidRPr="00A17087">
              <w:rPr>
                <w:rStyle w:val="Hyperlink"/>
                <w:b/>
                <w:noProof/>
                <w:lang w:val="en-US" w:eastAsia="en-US"/>
              </w:rPr>
              <w:t>Cambodia</w:t>
            </w:r>
            <w:r w:rsidR="00A6450F">
              <w:rPr>
                <w:noProof/>
                <w:webHidden/>
              </w:rPr>
              <w:tab/>
            </w:r>
            <w:r w:rsidR="00A6450F">
              <w:rPr>
                <w:noProof/>
                <w:webHidden/>
              </w:rPr>
              <w:fldChar w:fldCharType="begin"/>
            </w:r>
            <w:r w:rsidR="00A6450F">
              <w:rPr>
                <w:noProof/>
                <w:webHidden/>
              </w:rPr>
              <w:instrText xml:space="preserve"> PAGEREF _Toc3361717 \h </w:instrText>
            </w:r>
            <w:r w:rsidR="00A6450F">
              <w:rPr>
                <w:noProof/>
                <w:webHidden/>
              </w:rPr>
            </w:r>
            <w:r w:rsidR="00A6450F">
              <w:rPr>
                <w:noProof/>
                <w:webHidden/>
              </w:rPr>
              <w:fldChar w:fldCharType="separate"/>
            </w:r>
            <w:r w:rsidR="00EB3E17">
              <w:rPr>
                <w:noProof/>
                <w:webHidden/>
              </w:rPr>
              <w:t>46</w:t>
            </w:r>
            <w:r w:rsidR="00A6450F">
              <w:rPr>
                <w:noProof/>
                <w:webHidden/>
              </w:rPr>
              <w:fldChar w:fldCharType="end"/>
            </w:r>
          </w:hyperlink>
        </w:p>
        <w:p w14:paraId="6EB4FBD5" w14:textId="1C0FF476" w:rsidR="00A6450F" w:rsidRDefault="00C36BE4">
          <w:pPr>
            <w:pStyle w:val="TOC3"/>
            <w:rPr>
              <w:rFonts w:asciiTheme="minorHAnsi" w:eastAsiaTheme="minorEastAsia" w:hAnsiTheme="minorHAnsi" w:cstheme="minorBidi"/>
              <w:noProof/>
              <w:sz w:val="22"/>
              <w:lang w:val="en-US" w:eastAsia="en-US"/>
            </w:rPr>
          </w:pPr>
          <w:hyperlink w:anchor="_Toc3361718" w:history="1">
            <w:r w:rsidR="00A6450F" w:rsidRPr="00A17087">
              <w:rPr>
                <w:rStyle w:val="Hyperlink"/>
                <w:b/>
                <w:noProof/>
                <w:lang w:val="en-US" w:eastAsia="en-US"/>
              </w:rPr>
              <w:t>Cameroon</w:t>
            </w:r>
            <w:r w:rsidR="00A6450F">
              <w:rPr>
                <w:noProof/>
                <w:webHidden/>
              </w:rPr>
              <w:tab/>
            </w:r>
            <w:r w:rsidR="00A6450F">
              <w:rPr>
                <w:noProof/>
                <w:webHidden/>
              </w:rPr>
              <w:fldChar w:fldCharType="begin"/>
            </w:r>
            <w:r w:rsidR="00A6450F">
              <w:rPr>
                <w:noProof/>
                <w:webHidden/>
              </w:rPr>
              <w:instrText xml:space="preserve"> PAGEREF _Toc3361718 \h </w:instrText>
            </w:r>
            <w:r w:rsidR="00A6450F">
              <w:rPr>
                <w:noProof/>
                <w:webHidden/>
              </w:rPr>
            </w:r>
            <w:r w:rsidR="00A6450F">
              <w:rPr>
                <w:noProof/>
                <w:webHidden/>
              </w:rPr>
              <w:fldChar w:fldCharType="separate"/>
            </w:r>
            <w:r w:rsidR="00EB3E17">
              <w:rPr>
                <w:noProof/>
                <w:webHidden/>
              </w:rPr>
              <w:t>46</w:t>
            </w:r>
            <w:r w:rsidR="00A6450F">
              <w:rPr>
                <w:noProof/>
                <w:webHidden/>
              </w:rPr>
              <w:fldChar w:fldCharType="end"/>
            </w:r>
          </w:hyperlink>
        </w:p>
        <w:p w14:paraId="302E1D21" w14:textId="2B221E52" w:rsidR="00A6450F" w:rsidRDefault="00C36BE4">
          <w:pPr>
            <w:pStyle w:val="TOC3"/>
            <w:rPr>
              <w:rFonts w:asciiTheme="minorHAnsi" w:eastAsiaTheme="minorEastAsia" w:hAnsiTheme="minorHAnsi" w:cstheme="minorBidi"/>
              <w:noProof/>
              <w:sz w:val="22"/>
              <w:lang w:val="en-US" w:eastAsia="en-US"/>
            </w:rPr>
          </w:pPr>
          <w:hyperlink w:anchor="_Toc3361719" w:history="1">
            <w:r w:rsidR="00A6450F" w:rsidRPr="00A17087">
              <w:rPr>
                <w:rStyle w:val="Hyperlink"/>
                <w:b/>
                <w:noProof/>
                <w:lang w:val="en-US" w:eastAsia="en-US"/>
              </w:rPr>
              <w:t>Canada</w:t>
            </w:r>
            <w:r w:rsidR="00A6450F">
              <w:rPr>
                <w:noProof/>
                <w:webHidden/>
              </w:rPr>
              <w:tab/>
            </w:r>
            <w:r w:rsidR="00A6450F">
              <w:rPr>
                <w:noProof/>
                <w:webHidden/>
              </w:rPr>
              <w:fldChar w:fldCharType="begin"/>
            </w:r>
            <w:r w:rsidR="00A6450F">
              <w:rPr>
                <w:noProof/>
                <w:webHidden/>
              </w:rPr>
              <w:instrText xml:space="preserve"> PAGEREF _Toc3361719 \h </w:instrText>
            </w:r>
            <w:r w:rsidR="00A6450F">
              <w:rPr>
                <w:noProof/>
                <w:webHidden/>
              </w:rPr>
            </w:r>
            <w:r w:rsidR="00A6450F">
              <w:rPr>
                <w:noProof/>
                <w:webHidden/>
              </w:rPr>
              <w:fldChar w:fldCharType="separate"/>
            </w:r>
            <w:r w:rsidR="00EB3E17">
              <w:rPr>
                <w:noProof/>
                <w:webHidden/>
              </w:rPr>
              <w:t>47</w:t>
            </w:r>
            <w:r w:rsidR="00A6450F">
              <w:rPr>
                <w:noProof/>
                <w:webHidden/>
              </w:rPr>
              <w:fldChar w:fldCharType="end"/>
            </w:r>
          </w:hyperlink>
        </w:p>
        <w:p w14:paraId="7420537A" w14:textId="56F20641" w:rsidR="00A6450F" w:rsidRDefault="00C36BE4">
          <w:pPr>
            <w:pStyle w:val="TOC3"/>
            <w:rPr>
              <w:rFonts w:asciiTheme="minorHAnsi" w:eastAsiaTheme="minorEastAsia" w:hAnsiTheme="minorHAnsi" w:cstheme="minorBidi"/>
              <w:noProof/>
              <w:sz w:val="22"/>
              <w:lang w:val="en-US" w:eastAsia="en-US"/>
            </w:rPr>
          </w:pPr>
          <w:hyperlink w:anchor="_Toc3361720" w:history="1">
            <w:r w:rsidR="00A6450F" w:rsidRPr="00A17087">
              <w:rPr>
                <w:rStyle w:val="Hyperlink"/>
                <w:b/>
                <w:noProof/>
                <w:lang w:val="en-US" w:eastAsia="en-US"/>
              </w:rPr>
              <w:t>Central African Republic</w:t>
            </w:r>
            <w:r w:rsidR="00A6450F">
              <w:rPr>
                <w:noProof/>
                <w:webHidden/>
              </w:rPr>
              <w:tab/>
            </w:r>
            <w:r w:rsidR="00A6450F">
              <w:rPr>
                <w:noProof/>
                <w:webHidden/>
              </w:rPr>
              <w:fldChar w:fldCharType="begin"/>
            </w:r>
            <w:r w:rsidR="00A6450F">
              <w:rPr>
                <w:noProof/>
                <w:webHidden/>
              </w:rPr>
              <w:instrText xml:space="preserve"> PAGEREF _Toc3361720 \h </w:instrText>
            </w:r>
            <w:r w:rsidR="00A6450F">
              <w:rPr>
                <w:noProof/>
                <w:webHidden/>
              </w:rPr>
            </w:r>
            <w:r w:rsidR="00A6450F">
              <w:rPr>
                <w:noProof/>
                <w:webHidden/>
              </w:rPr>
              <w:fldChar w:fldCharType="separate"/>
            </w:r>
            <w:r w:rsidR="00EB3E17">
              <w:rPr>
                <w:noProof/>
                <w:webHidden/>
              </w:rPr>
              <w:t>50</w:t>
            </w:r>
            <w:r w:rsidR="00A6450F">
              <w:rPr>
                <w:noProof/>
                <w:webHidden/>
              </w:rPr>
              <w:fldChar w:fldCharType="end"/>
            </w:r>
          </w:hyperlink>
        </w:p>
        <w:p w14:paraId="172F5D05" w14:textId="1DE6DCFB" w:rsidR="00A6450F" w:rsidRDefault="00C36BE4">
          <w:pPr>
            <w:pStyle w:val="TOC3"/>
            <w:rPr>
              <w:rFonts w:asciiTheme="minorHAnsi" w:eastAsiaTheme="minorEastAsia" w:hAnsiTheme="minorHAnsi" w:cstheme="minorBidi"/>
              <w:noProof/>
              <w:sz w:val="22"/>
              <w:lang w:val="en-US" w:eastAsia="en-US"/>
            </w:rPr>
          </w:pPr>
          <w:hyperlink w:anchor="_Toc3361721" w:history="1">
            <w:r w:rsidR="00A6450F" w:rsidRPr="00A17087">
              <w:rPr>
                <w:rStyle w:val="Hyperlink"/>
                <w:b/>
                <w:noProof/>
                <w:lang w:val="en-US" w:eastAsia="en-US"/>
              </w:rPr>
              <w:t>Chad</w:t>
            </w:r>
            <w:r w:rsidR="00A6450F">
              <w:rPr>
                <w:noProof/>
                <w:webHidden/>
              </w:rPr>
              <w:tab/>
            </w:r>
            <w:r w:rsidR="00A6450F">
              <w:rPr>
                <w:noProof/>
                <w:webHidden/>
              </w:rPr>
              <w:fldChar w:fldCharType="begin"/>
            </w:r>
            <w:r w:rsidR="00A6450F">
              <w:rPr>
                <w:noProof/>
                <w:webHidden/>
              </w:rPr>
              <w:instrText xml:space="preserve"> PAGEREF _Toc3361721 \h </w:instrText>
            </w:r>
            <w:r w:rsidR="00A6450F">
              <w:rPr>
                <w:noProof/>
                <w:webHidden/>
              </w:rPr>
            </w:r>
            <w:r w:rsidR="00A6450F">
              <w:rPr>
                <w:noProof/>
                <w:webHidden/>
              </w:rPr>
              <w:fldChar w:fldCharType="separate"/>
            </w:r>
            <w:r w:rsidR="00EB3E17">
              <w:rPr>
                <w:noProof/>
                <w:webHidden/>
              </w:rPr>
              <w:t>51</w:t>
            </w:r>
            <w:r w:rsidR="00A6450F">
              <w:rPr>
                <w:noProof/>
                <w:webHidden/>
              </w:rPr>
              <w:fldChar w:fldCharType="end"/>
            </w:r>
          </w:hyperlink>
        </w:p>
        <w:p w14:paraId="0F10394C" w14:textId="3CB85C34" w:rsidR="00A6450F" w:rsidRDefault="00C36BE4">
          <w:pPr>
            <w:pStyle w:val="TOC3"/>
            <w:rPr>
              <w:rFonts w:asciiTheme="minorHAnsi" w:eastAsiaTheme="minorEastAsia" w:hAnsiTheme="minorHAnsi" w:cstheme="minorBidi"/>
              <w:noProof/>
              <w:sz w:val="22"/>
              <w:lang w:val="en-US" w:eastAsia="en-US"/>
            </w:rPr>
          </w:pPr>
          <w:hyperlink w:anchor="_Toc3361722" w:history="1">
            <w:r w:rsidR="00A6450F" w:rsidRPr="00A17087">
              <w:rPr>
                <w:rStyle w:val="Hyperlink"/>
                <w:b/>
                <w:noProof/>
                <w:lang w:val="en-US" w:eastAsia="en-US"/>
              </w:rPr>
              <w:t>Chile</w:t>
            </w:r>
            <w:r w:rsidR="00A6450F">
              <w:rPr>
                <w:noProof/>
                <w:webHidden/>
              </w:rPr>
              <w:tab/>
            </w:r>
            <w:r w:rsidR="00A6450F">
              <w:rPr>
                <w:noProof/>
                <w:webHidden/>
              </w:rPr>
              <w:fldChar w:fldCharType="begin"/>
            </w:r>
            <w:r w:rsidR="00A6450F">
              <w:rPr>
                <w:noProof/>
                <w:webHidden/>
              </w:rPr>
              <w:instrText xml:space="preserve"> PAGEREF _Toc3361722 \h </w:instrText>
            </w:r>
            <w:r w:rsidR="00A6450F">
              <w:rPr>
                <w:noProof/>
                <w:webHidden/>
              </w:rPr>
            </w:r>
            <w:r w:rsidR="00A6450F">
              <w:rPr>
                <w:noProof/>
                <w:webHidden/>
              </w:rPr>
              <w:fldChar w:fldCharType="separate"/>
            </w:r>
            <w:r w:rsidR="00EB3E17">
              <w:rPr>
                <w:noProof/>
                <w:webHidden/>
              </w:rPr>
              <w:t>51</w:t>
            </w:r>
            <w:r w:rsidR="00A6450F">
              <w:rPr>
                <w:noProof/>
                <w:webHidden/>
              </w:rPr>
              <w:fldChar w:fldCharType="end"/>
            </w:r>
          </w:hyperlink>
        </w:p>
        <w:p w14:paraId="7C72E016" w14:textId="07B61AA0" w:rsidR="00A6450F" w:rsidRDefault="00C36BE4">
          <w:pPr>
            <w:pStyle w:val="TOC3"/>
            <w:rPr>
              <w:rFonts w:asciiTheme="minorHAnsi" w:eastAsiaTheme="minorEastAsia" w:hAnsiTheme="minorHAnsi" w:cstheme="minorBidi"/>
              <w:noProof/>
              <w:sz w:val="22"/>
              <w:lang w:val="en-US" w:eastAsia="en-US"/>
            </w:rPr>
          </w:pPr>
          <w:hyperlink w:anchor="_Toc3361723" w:history="1">
            <w:r w:rsidR="00A6450F" w:rsidRPr="00A17087">
              <w:rPr>
                <w:rStyle w:val="Hyperlink"/>
                <w:b/>
                <w:noProof/>
                <w:lang w:val="en-US" w:eastAsia="en-US"/>
              </w:rPr>
              <w:t>China</w:t>
            </w:r>
            <w:r w:rsidR="00A6450F">
              <w:rPr>
                <w:noProof/>
                <w:webHidden/>
              </w:rPr>
              <w:tab/>
            </w:r>
            <w:r w:rsidR="00A6450F">
              <w:rPr>
                <w:noProof/>
                <w:webHidden/>
              </w:rPr>
              <w:fldChar w:fldCharType="begin"/>
            </w:r>
            <w:r w:rsidR="00A6450F">
              <w:rPr>
                <w:noProof/>
                <w:webHidden/>
              </w:rPr>
              <w:instrText xml:space="preserve"> PAGEREF _Toc3361723 \h </w:instrText>
            </w:r>
            <w:r w:rsidR="00A6450F">
              <w:rPr>
                <w:noProof/>
                <w:webHidden/>
              </w:rPr>
            </w:r>
            <w:r w:rsidR="00A6450F">
              <w:rPr>
                <w:noProof/>
                <w:webHidden/>
              </w:rPr>
              <w:fldChar w:fldCharType="separate"/>
            </w:r>
            <w:r w:rsidR="00EB3E17">
              <w:rPr>
                <w:noProof/>
                <w:webHidden/>
              </w:rPr>
              <w:t>52</w:t>
            </w:r>
            <w:r w:rsidR="00A6450F">
              <w:rPr>
                <w:noProof/>
                <w:webHidden/>
              </w:rPr>
              <w:fldChar w:fldCharType="end"/>
            </w:r>
          </w:hyperlink>
        </w:p>
        <w:p w14:paraId="5E0BB722" w14:textId="70281688" w:rsidR="00A6450F" w:rsidRDefault="00C36BE4">
          <w:pPr>
            <w:pStyle w:val="TOC3"/>
            <w:rPr>
              <w:rFonts w:asciiTheme="minorHAnsi" w:eastAsiaTheme="minorEastAsia" w:hAnsiTheme="minorHAnsi" w:cstheme="minorBidi"/>
              <w:noProof/>
              <w:sz w:val="22"/>
              <w:lang w:val="en-US" w:eastAsia="en-US"/>
            </w:rPr>
          </w:pPr>
          <w:hyperlink w:anchor="_Toc3361724" w:history="1">
            <w:r w:rsidR="00A6450F" w:rsidRPr="00A17087">
              <w:rPr>
                <w:rStyle w:val="Hyperlink"/>
                <w:b/>
                <w:noProof/>
                <w:lang w:val="en-US" w:eastAsia="en-US"/>
              </w:rPr>
              <w:t>Colombia</w:t>
            </w:r>
            <w:r w:rsidR="00A6450F">
              <w:rPr>
                <w:noProof/>
                <w:webHidden/>
              </w:rPr>
              <w:tab/>
            </w:r>
            <w:r w:rsidR="00A6450F">
              <w:rPr>
                <w:noProof/>
                <w:webHidden/>
              </w:rPr>
              <w:fldChar w:fldCharType="begin"/>
            </w:r>
            <w:r w:rsidR="00A6450F">
              <w:rPr>
                <w:noProof/>
                <w:webHidden/>
              </w:rPr>
              <w:instrText xml:space="preserve"> PAGEREF _Toc3361724 \h </w:instrText>
            </w:r>
            <w:r w:rsidR="00A6450F">
              <w:rPr>
                <w:noProof/>
                <w:webHidden/>
              </w:rPr>
            </w:r>
            <w:r w:rsidR="00A6450F">
              <w:rPr>
                <w:noProof/>
                <w:webHidden/>
              </w:rPr>
              <w:fldChar w:fldCharType="separate"/>
            </w:r>
            <w:r w:rsidR="00EB3E17">
              <w:rPr>
                <w:noProof/>
                <w:webHidden/>
              </w:rPr>
              <w:t>53</w:t>
            </w:r>
            <w:r w:rsidR="00A6450F">
              <w:rPr>
                <w:noProof/>
                <w:webHidden/>
              </w:rPr>
              <w:fldChar w:fldCharType="end"/>
            </w:r>
          </w:hyperlink>
        </w:p>
        <w:p w14:paraId="027D7909" w14:textId="4CF55844" w:rsidR="00A6450F" w:rsidRDefault="00C36BE4">
          <w:pPr>
            <w:pStyle w:val="TOC3"/>
            <w:rPr>
              <w:rFonts w:asciiTheme="minorHAnsi" w:eastAsiaTheme="minorEastAsia" w:hAnsiTheme="minorHAnsi" w:cstheme="minorBidi"/>
              <w:noProof/>
              <w:sz w:val="22"/>
              <w:lang w:val="en-US" w:eastAsia="en-US"/>
            </w:rPr>
          </w:pPr>
          <w:hyperlink w:anchor="_Toc3361725" w:history="1">
            <w:r w:rsidR="00A6450F" w:rsidRPr="00A17087">
              <w:rPr>
                <w:rStyle w:val="Hyperlink"/>
                <w:b/>
                <w:noProof/>
                <w:lang w:val="en-US" w:eastAsia="en-US"/>
              </w:rPr>
              <w:t>Comoros</w:t>
            </w:r>
            <w:r w:rsidR="00A6450F">
              <w:rPr>
                <w:noProof/>
                <w:webHidden/>
              </w:rPr>
              <w:tab/>
            </w:r>
            <w:r w:rsidR="00A6450F">
              <w:rPr>
                <w:noProof/>
                <w:webHidden/>
              </w:rPr>
              <w:fldChar w:fldCharType="begin"/>
            </w:r>
            <w:r w:rsidR="00A6450F">
              <w:rPr>
                <w:noProof/>
                <w:webHidden/>
              </w:rPr>
              <w:instrText xml:space="preserve"> PAGEREF _Toc3361725 \h </w:instrText>
            </w:r>
            <w:r w:rsidR="00A6450F">
              <w:rPr>
                <w:noProof/>
                <w:webHidden/>
              </w:rPr>
            </w:r>
            <w:r w:rsidR="00A6450F">
              <w:rPr>
                <w:noProof/>
                <w:webHidden/>
              </w:rPr>
              <w:fldChar w:fldCharType="separate"/>
            </w:r>
            <w:r w:rsidR="00EB3E17">
              <w:rPr>
                <w:noProof/>
                <w:webHidden/>
              </w:rPr>
              <w:t>54</w:t>
            </w:r>
            <w:r w:rsidR="00A6450F">
              <w:rPr>
                <w:noProof/>
                <w:webHidden/>
              </w:rPr>
              <w:fldChar w:fldCharType="end"/>
            </w:r>
          </w:hyperlink>
        </w:p>
        <w:p w14:paraId="2298EE0B" w14:textId="7B480217" w:rsidR="00A6450F" w:rsidRDefault="00C36BE4">
          <w:pPr>
            <w:pStyle w:val="TOC3"/>
            <w:rPr>
              <w:rFonts w:asciiTheme="minorHAnsi" w:eastAsiaTheme="minorEastAsia" w:hAnsiTheme="minorHAnsi" w:cstheme="minorBidi"/>
              <w:noProof/>
              <w:sz w:val="22"/>
              <w:lang w:val="en-US" w:eastAsia="en-US"/>
            </w:rPr>
          </w:pPr>
          <w:hyperlink w:anchor="_Toc3361726" w:history="1">
            <w:r w:rsidR="00A6450F" w:rsidRPr="00A17087">
              <w:rPr>
                <w:rStyle w:val="Hyperlink"/>
                <w:b/>
                <w:noProof/>
                <w:lang w:val="en-US" w:eastAsia="en-US"/>
              </w:rPr>
              <w:t>Congo</w:t>
            </w:r>
            <w:r w:rsidR="00A6450F">
              <w:rPr>
                <w:noProof/>
                <w:webHidden/>
              </w:rPr>
              <w:tab/>
            </w:r>
            <w:r w:rsidR="00A6450F">
              <w:rPr>
                <w:noProof/>
                <w:webHidden/>
              </w:rPr>
              <w:fldChar w:fldCharType="begin"/>
            </w:r>
            <w:r w:rsidR="00A6450F">
              <w:rPr>
                <w:noProof/>
                <w:webHidden/>
              </w:rPr>
              <w:instrText xml:space="preserve"> PAGEREF _Toc3361726 \h </w:instrText>
            </w:r>
            <w:r w:rsidR="00A6450F">
              <w:rPr>
                <w:noProof/>
                <w:webHidden/>
              </w:rPr>
            </w:r>
            <w:r w:rsidR="00A6450F">
              <w:rPr>
                <w:noProof/>
                <w:webHidden/>
              </w:rPr>
              <w:fldChar w:fldCharType="separate"/>
            </w:r>
            <w:r w:rsidR="00EB3E17">
              <w:rPr>
                <w:noProof/>
                <w:webHidden/>
              </w:rPr>
              <w:t>54</w:t>
            </w:r>
            <w:r w:rsidR="00A6450F">
              <w:rPr>
                <w:noProof/>
                <w:webHidden/>
              </w:rPr>
              <w:fldChar w:fldCharType="end"/>
            </w:r>
          </w:hyperlink>
        </w:p>
        <w:p w14:paraId="5FF0D012" w14:textId="148520F2" w:rsidR="00A6450F" w:rsidRDefault="00C36BE4">
          <w:pPr>
            <w:pStyle w:val="TOC3"/>
            <w:rPr>
              <w:rFonts w:asciiTheme="minorHAnsi" w:eastAsiaTheme="minorEastAsia" w:hAnsiTheme="minorHAnsi" w:cstheme="minorBidi"/>
              <w:noProof/>
              <w:sz w:val="22"/>
              <w:lang w:val="en-US" w:eastAsia="en-US"/>
            </w:rPr>
          </w:pPr>
          <w:hyperlink w:anchor="_Toc3361727" w:history="1">
            <w:r w:rsidR="00A6450F" w:rsidRPr="00A17087">
              <w:rPr>
                <w:rStyle w:val="Hyperlink"/>
                <w:b/>
                <w:noProof/>
                <w:lang w:val="en-US" w:eastAsia="en-US"/>
              </w:rPr>
              <w:t>Cook Islands</w:t>
            </w:r>
            <w:r w:rsidR="00A6450F">
              <w:rPr>
                <w:noProof/>
                <w:webHidden/>
              </w:rPr>
              <w:tab/>
            </w:r>
            <w:r w:rsidR="00A6450F">
              <w:rPr>
                <w:noProof/>
                <w:webHidden/>
              </w:rPr>
              <w:fldChar w:fldCharType="begin"/>
            </w:r>
            <w:r w:rsidR="00A6450F">
              <w:rPr>
                <w:noProof/>
                <w:webHidden/>
              </w:rPr>
              <w:instrText xml:space="preserve"> PAGEREF _Toc3361727 \h </w:instrText>
            </w:r>
            <w:r w:rsidR="00A6450F">
              <w:rPr>
                <w:noProof/>
                <w:webHidden/>
              </w:rPr>
            </w:r>
            <w:r w:rsidR="00A6450F">
              <w:rPr>
                <w:noProof/>
                <w:webHidden/>
              </w:rPr>
              <w:fldChar w:fldCharType="separate"/>
            </w:r>
            <w:r w:rsidR="00EB3E17">
              <w:rPr>
                <w:noProof/>
                <w:webHidden/>
              </w:rPr>
              <w:t>55</w:t>
            </w:r>
            <w:r w:rsidR="00A6450F">
              <w:rPr>
                <w:noProof/>
                <w:webHidden/>
              </w:rPr>
              <w:fldChar w:fldCharType="end"/>
            </w:r>
          </w:hyperlink>
        </w:p>
        <w:p w14:paraId="346B3C99" w14:textId="524DAFAA" w:rsidR="00A6450F" w:rsidRDefault="00C36BE4">
          <w:pPr>
            <w:pStyle w:val="TOC3"/>
            <w:rPr>
              <w:rFonts w:asciiTheme="minorHAnsi" w:eastAsiaTheme="minorEastAsia" w:hAnsiTheme="minorHAnsi" w:cstheme="minorBidi"/>
              <w:noProof/>
              <w:sz w:val="22"/>
              <w:lang w:val="en-US" w:eastAsia="en-US"/>
            </w:rPr>
          </w:pPr>
          <w:hyperlink w:anchor="_Toc3361728" w:history="1">
            <w:r w:rsidR="00A6450F" w:rsidRPr="00A17087">
              <w:rPr>
                <w:rStyle w:val="Hyperlink"/>
                <w:b/>
                <w:noProof/>
                <w:lang w:val="en-US" w:eastAsia="en-US"/>
              </w:rPr>
              <w:t>Costa Rica</w:t>
            </w:r>
            <w:r w:rsidR="00A6450F">
              <w:rPr>
                <w:noProof/>
                <w:webHidden/>
              </w:rPr>
              <w:tab/>
            </w:r>
            <w:r w:rsidR="00A6450F">
              <w:rPr>
                <w:noProof/>
                <w:webHidden/>
              </w:rPr>
              <w:fldChar w:fldCharType="begin"/>
            </w:r>
            <w:r w:rsidR="00A6450F">
              <w:rPr>
                <w:noProof/>
                <w:webHidden/>
              </w:rPr>
              <w:instrText xml:space="preserve"> PAGEREF _Toc3361728 \h </w:instrText>
            </w:r>
            <w:r w:rsidR="00A6450F">
              <w:rPr>
                <w:noProof/>
                <w:webHidden/>
              </w:rPr>
            </w:r>
            <w:r w:rsidR="00A6450F">
              <w:rPr>
                <w:noProof/>
                <w:webHidden/>
              </w:rPr>
              <w:fldChar w:fldCharType="separate"/>
            </w:r>
            <w:r w:rsidR="00EB3E17">
              <w:rPr>
                <w:noProof/>
                <w:webHidden/>
              </w:rPr>
              <w:t>56</w:t>
            </w:r>
            <w:r w:rsidR="00A6450F">
              <w:rPr>
                <w:noProof/>
                <w:webHidden/>
              </w:rPr>
              <w:fldChar w:fldCharType="end"/>
            </w:r>
          </w:hyperlink>
        </w:p>
        <w:p w14:paraId="11008F4E" w14:textId="0958FF1A" w:rsidR="00A6450F" w:rsidRDefault="00C36BE4">
          <w:pPr>
            <w:pStyle w:val="TOC3"/>
            <w:rPr>
              <w:rFonts w:asciiTheme="minorHAnsi" w:eastAsiaTheme="minorEastAsia" w:hAnsiTheme="minorHAnsi" w:cstheme="minorBidi"/>
              <w:noProof/>
              <w:sz w:val="22"/>
              <w:lang w:val="en-US" w:eastAsia="en-US"/>
            </w:rPr>
          </w:pPr>
          <w:hyperlink w:anchor="_Toc3361729" w:history="1">
            <w:r w:rsidR="00A6450F" w:rsidRPr="00A17087">
              <w:rPr>
                <w:rStyle w:val="Hyperlink"/>
                <w:b/>
                <w:noProof/>
                <w:lang w:val="en-US" w:eastAsia="en-US"/>
              </w:rPr>
              <w:t>Côte d'Ivoire</w:t>
            </w:r>
            <w:r w:rsidR="00A6450F">
              <w:rPr>
                <w:noProof/>
                <w:webHidden/>
              </w:rPr>
              <w:tab/>
            </w:r>
            <w:r w:rsidR="00A6450F">
              <w:rPr>
                <w:noProof/>
                <w:webHidden/>
              </w:rPr>
              <w:fldChar w:fldCharType="begin"/>
            </w:r>
            <w:r w:rsidR="00A6450F">
              <w:rPr>
                <w:noProof/>
                <w:webHidden/>
              </w:rPr>
              <w:instrText xml:space="preserve"> PAGEREF _Toc3361729 \h </w:instrText>
            </w:r>
            <w:r w:rsidR="00A6450F">
              <w:rPr>
                <w:noProof/>
                <w:webHidden/>
              </w:rPr>
            </w:r>
            <w:r w:rsidR="00A6450F">
              <w:rPr>
                <w:noProof/>
                <w:webHidden/>
              </w:rPr>
              <w:fldChar w:fldCharType="separate"/>
            </w:r>
            <w:r w:rsidR="00EB3E17">
              <w:rPr>
                <w:noProof/>
                <w:webHidden/>
              </w:rPr>
              <w:t>56</w:t>
            </w:r>
            <w:r w:rsidR="00A6450F">
              <w:rPr>
                <w:noProof/>
                <w:webHidden/>
              </w:rPr>
              <w:fldChar w:fldCharType="end"/>
            </w:r>
          </w:hyperlink>
        </w:p>
        <w:p w14:paraId="5D864F05" w14:textId="363F42F7" w:rsidR="00A6450F" w:rsidRDefault="00C36BE4">
          <w:pPr>
            <w:pStyle w:val="TOC3"/>
            <w:rPr>
              <w:rFonts w:asciiTheme="minorHAnsi" w:eastAsiaTheme="minorEastAsia" w:hAnsiTheme="minorHAnsi" w:cstheme="minorBidi"/>
              <w:noProof/>
              <w:sz w:val="22"/>
              <w:lang w:val="en-US" w:eastAsia="en-US"/>
            </w:rPr>
          </w:pPr>
          <w:hyperlink w:anchor="_Toc3361730" w:history="1">
            <w:r w:rsidR="00A6450F" w:rsidRPr="00A17087">
              <w:rPr>
                <w:rStyle w:val="Hyperlink"/>
                <w:b/>
                <w:noProof/>
                <w:lang w:val="en-US" w:eastAsia="en-US"/>
              </w:rPr>
              <w:t>Croatia</w:t>
            </w:r>
            <w:r w:rsidR="00A6450F">
              <w:rPr>
                <w:noProof/>
                <w:webHidden/>
              </w:rPr>
              <w:tab/>
            </w:r>
            <w:r w:rsidR="00A6450F">
              <w:rPr>
                <w:noProof/>
                <w:webHidden/>
              </w:rPr>
              <w:fldChar w:fldCharType="begin"/>
            </w:r>
            <w:r w:rsidR="00A6450F">
              <w:rPr>
                <w:noProof/>
                <w:webHidden/>
              </w:rPr>
              <w:instrText xml:space="preserve"> PAGEREF _Toc3361730 \h </w:instrText>
            </w:r>
            <w:r w:rsidR="00A6450F">
              <w:rPr>
                <w:noProof/>
                <w:webHidden/>
              </w:rPr>
            </w:r>
            <w:r w:rsidR="00A6450F">
              <w:rPr>
                <w:noProof/>
                <w:webHidden/>
              </w:rPr>
              <w:fldChar w:fldCharType="separate"/>
            </w:r>
            <w:r w:rsidR="00EB3E17">
              <w:rPr>
                <w:noProof/>
                <w:webHidden/>
              </w:rPr>
              <w:t>57</w:t>
            </w:r>
            <w:r w:rsidR="00A6450F">
              <w:rPr>
                <w:noProof/>
                <w:webHidden/>
              </w:rPr>
              <w:fldChar w:fldCharType="end"/>
            </w:r>
          </w:hyperlink>
        </w:p>
        <w:p w14:paraId="049248B0" w14:textId="33F8D240" w:rsidR="00A6450F" w:rsidRDefault="00C36BE4">
          <w:pPr>
            <w:pStyle w:val="TOC3"/>
            <w:rPr>
              <w:rFonts w:asciiTheme="minorHAnsi" w:eastAsiaTheme="minorEastAsia" w:hAnsiTheme="minorHAnsi" w:cstheme="minorBidi"/>
              <w:noProof/>
              <w:sz w:val="22"/>
              <w:lang w:val="en-US" w:eastAsia="en-US"/>
            </w:rPr>
          </w:pPr>
          <w:hyperlink w:anchor="_Toc3361731" w:history="1">
            <w:r w:rsidR="00A6450F" w:rsidRPr="00A17087">
              <w:rPr>
                <w:rStyle w:val="Hyperlink"/>
                <w:b/>
                <w:noProof/>
                <w:lang w:val="en-US" w:eastAsia="en-US"/>
              </w:rPr>
              <w:t>Cuba</w:t>
            </w:r>
            <w:r w:rsidR="00A6450F">
              <w:rPr>
                <w:noProof/>
                <w:webHidden/>
              </w:rPr>
              <w:tab/>
            </w:r>
            <w:r w:rsidR="00A6450F">
              <w:rPr>
                <w:noProof/>
                <w:webHidden/>
              </w:rPr>
              <w:fldChar w:fldCharType="begin"/>
            </w:r>
            <w:r w:rsidR="00A6450F">
              <w:rPr>
                <w:noProof/>
                <w:webHidden/>
              </w:rPr>
              <w:instrText xml:space="preserve"> PAGEREF _Toc3361731 \h </w:instrText>
            </w:r>
            <w:r w:rsidR="00A6450F">
              <w:rPr>
                <w:noProof/>
                <w:webHidden/>
              </w:rPr>
            </w:r>
            <w:r w:rsidR="00A6450F">
              <w:rPr>
                <w:noProof/>
                <w:webHidden/>
              </w:rPr>
              <w:fldChar w:fldCharType="separate"/>
            </w:r>
            <w:r w:rsidR="00EB3E17">
              <w:rPr>
                <w:noProof/>
                <w:webHidden/>
              </w:rPr>
              <w:t>58</w:t>
            </w:r>
            <w:r w:rsidR="00A6450F">
              <w:rPr>
                <w:noProof/>
                <w:webHidden/>
              </w:rPr>
              <w:fldChar w:fldCharType="end"/>
            </w:r>
          </w:hyperlink>
        </w:p>
        <w:p w14:paraId="7AFB418E" w14:textId="6BA6B6E4" w:rsidR="00A6450F" w:rsidRDefault="00C36BE4">
          <w:pPr>
            <w:pStyle w:val="TOC3"/>
            <w:rPr>
              <w:rFonts w:asciiTheme="minorHAnsi" w:eastAsiaTheme="minorEastAsia" w:hAnsiTheme="minorHAnsi" w:cstheme="minorBidi"/>
              <w:noProof/>
              <w:sz w:val="22"/>
              <w:lang w:val="en-US" w:eastAsia="en-US"/>
            </w:rPr>
          </w:pPr>
          <w:hyperlink w:anchor="_Toc3361732" w:history="1">
            <w:r w:rsidR="00A6450F" w:rsidRPr="00A17087">
              <w:rPr>
                <w:rStyle w:val="Hyperlink"/>
                <w:b/>
                <w:noProof/>
                <w:lang w:val="en-US" w:eastAsia="en-US"/>
              </w:rPr>
              <w:t>Cyprus</w:t>
            </w:r>
            <w:r w:rsidR="00A6450F">
              <w:rPr>
                <w:noProof/>
                <w:webHidden/>
              </w:rPr>
              <w:tab/>
            </w:r>
            <w:r w:rsidR="00A6450F">
              <w:rPr>
                <w:noProof/>
                <w:webHidden/>
              </w:rPr>
              <w:fldChar w:fldCharType="begin"/>
            </w:r>
            <w:r w:rsidR="00A6450F">
              <w:rPr>
                <w:noProof/>
                <w:webHidden/>
              </w:rPr>
              <w:instrText xml:space="preserve"> PAGEREF _Toc3361732 \h </w:instrText>
            </w:r>
            <w:r w:rsidR="00A6450F">
              <w:rPr>
                <w:noProof/>
                <w:webHidden/>
              </w:rPr>
            </w:r>
            <w:r w:rsidR="00A6450F">
              <w:rPr>
                <w:noProof/>
                <w:webHidden/>
              </w:rPr>
              <w:fldChar w:fldCharType="separate"/>
            </w:r>
            <w:r w:rsidR="00EB3E17">
              <w:rPr>
                <w:noProof/>
                <w:webHidden/>
              </w:rPr>
              <w:t>58</w:t>
            </w:r>
            <w:r w:rsidR="00A6450F">
              <w:rPr>
                <w:noProof/>
                <w:webHidden/>
              </w:rPr>
              <w:fldChar w:fldCharType="end"/>
            </w:r>
          </w:hyperlink>
        </w:p>
        <w:p w14:paraId="140ED894" w14:textId="75C33A44" w:rsidR="00A6450F" w:rsidRDefault="00C36BE4">
          <w:pPr>
            <w:pStyle w:val="TOC3"/>
            <w:rPr>
              <w:rFonts w:asciiTheme="minorHAnsi" w:eastAsiaTheme="minorEastAsia" w:hAnsiTheme="minorHAnsi" w:cstheme="minorBidi"/>
              <w:noProof/>
              <w:sz w:val="22"/>
              <w:lang w:val="en-US" w:eastAsia="en-US"/>
            </w:rPr>
          </w:pPr>
          <w:hyperlink w:anchor="_Toc3361733" w:history="1">
            <w:r w:rsidR="00A6450F" w:rsidRPr="00A17087">
              <w:rPr>
                <w:rStyle w:val="Hyperlink"/>
                <w:b/>
                <w:noProof/>
                <w:lang w:val="en-US" w:eastAsia="en-US"/>
              </w:rPr>
              <w:t>Czech Republic</w:t>
            </w:r>
            <w:r w:rsidR="00A6450F">
              <w:rPr>
                <w:noProof/>
                <w:webHidden/>
              </w:rPr>
              <w:tab/>
            </w:r>
            <w:r w:rsidR="00A6450F">
              <w:rPr>
                <w:noProof/>
                <w:webHidden/>
              </w:rPr>
              <w:fldChar w:fldCharType="begin"/>
            </w:r>
            <w:r w:rsidR="00A6450F">
              <w:rPr>
                <w:noProof/>
                <w:webHidden/>
              </w:rPr>
              <w:instrText xml:space="preserve"> PAGEREF _Toc3361733 \h </w:instrText>
            </w:r>
            <w:r w:rsidR="00A6450F">
              <w:rPr>
                <w:noProof/>
                <w:webHidden/>
              </w:rPr>
            </w:r>
            <w:r w:rsidR="00A6450F">
              <w:rPr>
                <w:noProof/>
                <w:webHidden/>
              </w:rPr>
              <w:fldChar w:fldCharType="separate"/>
            </w:r>
            <w:r w:rsidR="00EB3E17">
              <w:rPr>
                <w:noProof/>
                <w:webHidden/>
              </w:rPr>
              <w:t>59</w:t>
            </w:r>
            <w:r w:rsidR="00A6450F">
              <w:rPr>
                <w:noProof/>
                <w:webHidden/>
              </w:rPr>
              <w:fldChar w:fldCharType="end"/>
            </w:r>
          </w:hyperlink>
        </w:p>
        <w:p w14:paraId="18976023" w14:textId="5D9F4334" w:rsidR="00A6450F" w:rsidRDefault="00C36BE4">
          <w:pPr>
            <w:pStyle w:val="TOC3"/>
            <w:rPr>
              <w:rFonts w:asciiTheme="minorHAnsi" w:eastAsiaTheme="minorEastAsia" w:hAnsiTheme="minorHAnsi" w:cstheme="minorBidi"/>
              <w:noProof/>
              <w:sz w:val="22"/>
              <w:lang w:val="en-US" w:eastAsia="en-US"/>
            </w:rPr>
          </w:pPr>
          <w:hyperlink w:anchor="_Toc3361734" w:history="1">
            <w:r w:rsidR="00A6450F" w:rsidRPr="00A17087">
              <w:rPr>
                <w:rStyle w:val="Hyperlink"/>
                <w:b/>
                <w:noProof/>
                <w:lang w:val="en-US" w:eastAsia="en-US"/>
              </w:rPr>
              <w:t>Democratic People's Republic of Korea</w:t>
            </w:r>
            <w:r w:rsidR="00A6450F">
              <w:rPr>
                <w:noProof/>
                <w:webHidden/>
              </w:rPr>
              <w:tab/>
            </w:r>
            <w:r w:rsidR="00A6450F">
              <w:rPr>
                <w:noProof/>
                <w:webHidden/>
              </w:rPr>
              <w:fldChar w:fldCharType="begin"/>
            </w:r>
            <w:r w:rsidR="00A6450F">
              <w:rPr>
                <w:noProof/>
                <w:webHidden/>
              </w:rPr>
              <w:instrText xml:space="preserve"> PAGEREF _Toc3361734 \h </w:instrText>
            </w:r>
            <w:r w:rsidR="00A6450F">
              <w:rPr>
                <w:noProof/>
                <w:webHidden/>
              </w:rPr>
            </w:r>
            <w:r w:rsidR="00A6450F">
              <w:rPr>
                <w:noProof/>
                <w:webHidden/>
              </w:rPr>
              <w:fldChar w:fldCharType="separate"/>
            </w:r>
            <w:r w:rsidR="00EB3E17">
              <w:rPr>
                <w:noProof/>
                <w:webHidden/>
              </w:rPr>
              <w:t>60</w:t>
            </w:r>
            <w:r w:rsidR="00A6450F">
              <w:rPr>
                <w:noProof/>
                <w:webHidden/>
              </w:rPr>
              <w:fldChar w:fldCharType="end"/>
            </w:r>
          </w:hyperlink>
        </w:p>
        <w:p w14:paraId="024FE54D" w14:textId="41E20F83" w:rsidR="00A6450F" w:rsidRDefault="00C36BE4">
          <w:pPr>
            <w:pStyle w:val="TOC3"/>
            <w:rPr>
              <w:rFonts w:asciiTheme="minorHAnsi" w:eastAsiaTheme="minorEastAsia" w:hAnsiTheme="minorHAnsi" w:cstheme="minorBidi"/>
              <w:noProof/>
              <w:sz w:val="22"/>
              <w:lang w:val="en-US" w:eastAsia="en-US"/>
            </w:rPr>
          </w:pPr>
          <w:hyperlink w:anchor="_Toc3361735" w:history="1">
            <w:r w:rsidR="00A6450F" w:rsidRPr="00A17087">
              <w:rPr>
                <w:rStyle w:val="Hyperlink"/>
                <w:b/>
                <w:noProof/>
                <w:lang w:val="en-US" w:eastAsia="en-US"/>
              </w:rPr>
              <w:t>Democratic Republic of the Congo</w:t>
            </w:r>
            <w:r w:rsidR="00A6450F">
              <w:rPr>
                <w:noProof/>
                <w:webHidden/>
              </w:rPr>
              <w:tab/>
            </w:r>
            <w:r w:rsidR="00A6450F">
              <w:rPr>
                <w:noProof/>
                <w:webHidden/>
              </w:rPr>
              <w:fldChar w:fldCharType="begin"/>
            </w:r>
            <w:r w:rsidR="00A6450F">
              <w:rPr>
                <w:noProof/>
                <w:webHidden/>
              </w:rPr>
              <w:instrText xml:space="preserve"> PAGEREF _Toc3361735 \h </w:instrText>
            </w:r>
            <w:r w:rsidR="00A6450F">
              <w:rPr>
                <w:noProof/>
                <w:webHidden/>
              </w:rPr>
            </w:r>
            <w:r w:rsidR="00A6450F">
              <w:rPr>
                <w:noProof/>
                <w:webHidden/>
              </w:rPr>
              <w:fldChar w:fldCharType="separate"/>
            </w:r>
            <w:r w:rsidR="00EB3E17">
              <w:rPr>
                <w:noProof/>
                <w:webHidden/>
              </w:rPr>
              <w:t>61</w:t>
            </w:r>
            <w:r w:rsidR="00A6450F">
              <w:rPr>
                <w:noProof/>
                <w:webHidden/>
              </w:rPr>
              <w:fldChar w:fldCharType="end"/>
            </w:r>
          </w:hyperlink>
        </w:p>
        <w:p w14:paraId="4E1C727E" w14:textId="1879E477" w:rsidR="00A6450F" w:rsidRDefault="00C36BE4">
          <w:pPr>
            <w:pStyle w:val="TOC3"/>
            <w:rPr>
              <w:rFonts w:asciiTheme="minorHAnsi" w:eastAsiaTheme="minorEastAsia" w:hAnsiTheme="minorHAnsi" w:cstheme="minorBidi"/>
              <w:noProof/>
              <w:sz w:val="22"/>
              <w:lang w:val="en-US" w:eastAsia="en-US"/>
            </w:rPr>
          </w:pPr>
          <w:hyperlink w:anchor="_Toc3361736" w:history="1">
            <w:r w:rsidR="00A6450F" w:rsidRPr="00A17087">
              <w:rPr>
                <w:rStyle w:val="Hyperlink"/>
                <w:b/>
                <w:noProof/>
                <w:lang w:val="en-US" w:eastAsia="en-US"/>
              </w:rPr>
              <w:t>Denmark</w:t>
            </w:r>
            <w:r w:rsidR="00A6450F">
              <w:rPr>
                <w:noProof/>
                <w:webHidden/>
              </w:rPr>
              <w:tab/>
            </w:r>
            <w:r w:rsidR="00A6450F">
              <w:rPr>
                <w:noProof/>
                <w:webHidden/>
              </w:rPr>
              <w:fldChar w:fldCharType="begin"/>
            </w:r>
            <w:r w:rsidR="00A6450F">
              <w:rPr>
                <w:noProof/>
                <w:webHidden/>
              </w:rPr>
              <w:instrText xml:space="preserve"> PAGEREF _Toc3361736 \h </w:instrText>
            </w:r>
            <w:r w:rsidR="00A6450F">
              <w:rPr>
                <w:noProof/>
                <w:webHidden/>
              </w:rPr>
            </w:r>
            <w:r w:rsidR="00A6450F">
              <w:rPr>
                <w:noProof/>
                <w:webHidden/>
              </w:rPr>
              <w:fldChar w:fldCharType="separate"/>
            </w:r>
            <w:r w:rsidR="00EB3E17">
              <w:rPr>
                <w:noProof/>
                <w:webHidden/>
              </w:rPr>
              <w:t>61</w:t>
            </w:r>
            <w:r w:rsidR="00A6450F">
              <w:rPr>
                <w:noProof/>
                <w:webHidden/>
              </w:rPr>
              <w:fldChar w:fldCharType="end"/>
            </w:r>
          </w:hyperlink>
        </w:p>
        <w:p w14:paraId="34613C78" w14:textId="173E74D6" w:rsidR="00A6450F" w:rsidRDefault="00C36BE4">
          <w:pPr>
            <w:pStyle w:val="TOC3"/>
            <w:rPr>
              <w:rFonts w:asciiTheme="minorHAnsi" w:eastAsiaTheme="minorEastAsia" w:hAnsiTheme="minorHAnsi" w:cstheme="minorBidi"/>
              <w:noProof/>
              <w:sz w:val="22"/>
              <w:lang w:val="en-US" w:eastAsia="en-US"/>
            </w:rPr>
          </w:pPr>
          <w:hyperlink w:anchor="_Toc3361737" w:history="1">
            <w:r w:rsidR="00A6450F" w:rsidRPr="00A17087">
              <w:rPr>
                <w:rStyle w:val="Hyperlink"/>
                <w:b/>
                <w:noProof/>
                <w:lang w:val="en-US" w:eastAsia="en-US"/>
              </w:rPr>
              <w:t>Djibouti</w:t>
            </w:r>
            <w:r w:rsidR="00A6450F">
              <w:rPr>
                <w:noProof/>
                <w:webHidden/>
              </w:rPr>
              <w:tab/>
            </w:r>
            <w:r w:rsidR="00A6450F">
              <w:rPr>
                <w:noProof/>
                <w:webHidden/>
              </w:rPr>
              <w:fldChar w:fldCharType="begin"/>
            </w:r>
            <w:r w:rsidR="00A6450F">
              <w:rPr>
                <w:noProof/>
                <w:webHidden/>
              </w:rPr>
              <w:instrText xml:space="preserve"> PAGEREF _Toc3361737 \h </w:instrText>
            </w:r>
            <w:r w:rsidR="00A6450F">
              <w:rPr>
                <w:noProof/>
                <w:webHidden/>
              </w:rPr>
            </w:r>
            <w:r w:rsidR="00A6450F">
              <w:rPr>
                <w:noProof/>
                <w:webHidden/>
              </w:rPr>
              <w:fldChar w:fldCharType="separate"/>
            </w:r>
            <w:r w:rsidR="00EB3E17">
              <w:rPr>
                <w:noProof/>
                <w:webHidden/>
              </w:rPr>
              <w:t>63</w:t>
            </w:r>
            <w:r w:rsidR="00A6450F">
              <w:rPr>
                <w:noProof/>
                <w:webHidden/>
              </w:rPr>
              <w:fldChar w:fldCharType="end"/>
            </w:r>
          </w:hyperlink>
        </w:p>
        <w:p w14:paraId="11599945" w14:textId="5214F3C8" w:rsidR="00A6450F" w:rsidRDefault="00C36BE4">
          <w:pPr>
            <w:pStyle w:val="TOC3"/>
            <w:rPr>
              <w:rFonts w:asciiTheme="minorHAnsi" w:eastAsiaTheme="minorEastAsia" w:hAnsiTheme="minorHAnsi" w:cstheme="minorBidi"/>
              <w:noProof/>
              <w:sz w:val="22"/>
              <w:lang w:val="en-US" w:eastAsia="en-US"/>
            </w:rPr>
          </w:pPr>
          <w:hyperlink w:anchor="_Toc3361738" w:history="1">
            <w:r w:rsidR="00A6450F" w:rsidRPr="00A17087">
              <w:rPr>
                <w:rStyle w:val="Hyperlink"/>
                <w:b/>
                <w:noProof/>
                <w:lang w:val="en-US" w:eastAsia="en-US"/>
              </w:rPr>
              <w:t>Dominica</w:t>
            </w:r>
            <w:r w:rsidR="00A6450F">
              <w:rPr>
                <w:noProof/>
                <w:webHidden/>
              </w:rPr>
              <w:tab/>
            </w:r>
            <w:r w:rsidR="00A6450F">
              <w:rPr>
                <w:noProof/>
                <w:webHidden/>
              </w:rPr>
              <w:fldChar w:fldCharType="begin"/>
            </w:r>
            <w:r w:rsidR="00A6450F">
              <w:rPr>
                <w:noProof/>
                <w:webHidden/>
              </w:rPr>
              <w:instrText xml:space="preserve"> PAGEREF _Toc3361738 \h </w:instrText>
            </w:r>
            <w:r w:rsidR="00A6450F">
              <w:rPr>
                <w:noProof/>
                <w:webHidden/>
              </w:rPr>
            </w:r>
            <w:r w:rsidR="00A6450F">
              <w:rPr>
                <w:noProof/>
                <w:webHidden/>
              </w:rPr>
              <w:fldChar w:fldCharType="separate"/>
            </w:r>
            <w:r w:rsidR="00EB3E17">
              <w:rPr>
                <w:noProof/>
                <w:webHidden/>
              </w:rPr>
              <w:t>63</w:t>
            </w:r>
            <w:r w:rsidR="00A6450F">
              <w:rPr>
                <w:noProof/>
                <w:webHidden/>
              </w:rPr>
              <w:fldChar w:fldCharType="end"/>
            </w:r>
          </w:hyperlink>
        </w:p>
        <w:p w14:paraId="35599F18" w14:textId="08D928C9" w:rsidR="00A6450F" w:rsidRDefault="00C36BE4">
          <w:pPr>
            <w:pStyle w:val="TOC3"/>
            <w:rPr>
              <w:rFonts w:asciiTheme="minorHAnsi" w:eastAsiaTheme="minorEastAsia" w:hAnsiTheme="minorHAnsi" w:cstheme="minorBidi"/>
              <w:noProof/>
              <w:sz w:val="22"/>
              <w:lang w:val="en-US" w:eastAsia="en-US"/>
            </w:rPr>
          </w:pPr>
          <w:hyperlink w:anchor="_Toc3361739" w:history="1">
            <w:r w:rsidR="00A6450F" w:rsidRPr="00A17087">
              <w:rPr>
                <w:rStyle w:val="Hyperlink"/>
                <w:b/>
                <w:noProof/>
                <w:lang w:val="en-US" w:eastAsia="en-US"/>
              </w:rPr>
              <w:t>Dominican Republic</w:t>
            </w:r>
            <w:r w:rsidR="00A6450F">
              <w:rPr>
                <w:noProof/>
                <w:webHidden/>
              </w:rPr>
              <w:tab/>
            </w:r>
            <w:r w:rsidR="00A6450F">
              <w:rPr>
                <w:noProof/>
                <w:webHidden/>
              </w:rPr>
              <w:fldChar w:fldCharType="begin"/>
            </w:r>
            <w:r w:rsidR="00A6450F">
              <w:rPr>
                <w:noProof/>
                <w:webHidden/>
              </w:rPr>
              <w:instrText xml:space="preserve"> PAGEREF _Toc3361739 \h </w:instrText>
            </w:r>
            <w:r w:rsidR="00A6450F">
              <w:rPr>
                <w:noProof/>
                <w:webHidden/>
              </w:rPr>
            </w:r>
            <w:r w:rsidR="00A6450F">
              <w:rPr>
                <w:noProof/>
                <w:webHidden/>
              </w:rPr>
              <w:fldChar w:fldCharType="separate"/>
            </w:r>
            <w:r w:rsidR="00EB3E17">
              <w:rPr>
                <w:noProof/>
                <w:webHidden/>
              </w:rPr>
              <w:t>64</w:t>
            </w:r>
            <w:r w:rsidR="00A6450F">
              <w:rPr>
                <w:noProof/>
                <w:webHidden/>
              </w:rPr>
              <w:fldChar w:fldCharType="end"/>
            </w:r>
          </w:hyperlink>
        </w:p>
        <w:p w14:paraId="4A3929F2" w14:textId="0DFE546E" w:rsidR="00A6450F" w:rsidRDefault="00C36BE4">
          <w:pPr>
            <w:pStyle w:val="TOC3"/>
            <w:rPr>
              <w:rFonts w:asciiTheme="minorHAnsi" w:eastAsiaTheme="minorEastAsia" w:hAnsiTheme="minorHAnsi" w:cstheme="minorBidi"/>
              <w:noProof/>
              <w:sz w:val="22"/>
              <w:lang w:val="en-US" w:eastAsia="en-US"/>
            </w:rPr>
          </w:pPr>
          <w:hyperlink w:anchor="_Toc3361740" w:history="1">
            <w:r w:rsidR="00A6450F" w:rsidRPr="00A17087">
              <w:rPr>
                <w:rStyle w:val="Hyperlink"/>
                <w:b/>
                <w:noProof/>
                <w:lang w:val="en-US" w:eastAsia="en-US"/>
              </w:rPr>
              <w:t>Ecuador</w:t>
            </w:r>
            <w:r w:rsidR="00A6450F">
              <w:rPr>
                <w:noProof/>
                <w:webHidden/>
              </w:rPr>
              <w:tab/>
            </w:r>
            <w:r w:rsidR="00A6450F">
              <w:rPr>
                <w:noProof/>
                <w:webHidden/>
              </w:rPr>
              <w:fldChar w:fldCharType="begin"/>
            </w:r>
            <w:r w:rsidR="00A6450F">
              <w:rPr>
                <w:noProof/>
                <w:webHidden/>
              </w:rPr>
              <w:instrText xml:space="preserve"> PAGEREF _Toc3361740 \h </w:instrText>
            </w:r>
            <w:r w:rsidR="00A6450F">
              <w:rPr>
                <w:noProof/>
                <w:webHidden/>
              </w:rPr>
            </w:r>
            <w:r w:rsidR="00A6450F">
              <w:rPr>
                <w:noProof/>
                <w:webHidden/>
              </w:rPr>
              <w:fldChar w:fldCharType="separate"/>
            </w:r>
            <w:r w:rsidR="00EB3E17">
              <w:rPr>
                <w:noProof/>
                <w:webHidden/>
              </w:rPr>
              <w:t>64</w:t>
            </w:r>
            <w:r w:rsidR="00A6450F">
              <w:rPr>
                <w:noProof/>
                <w:webHidden/>
              </w:rPr>
              <w:fldChar w:fldCharType="end"/>
            </w:r>
          </w:hyperlink>
        </w:p>
        <w:p w14:paraId="0E0AF4AC" w14:textId="70F9B648" w:rsidR="00A6450F" w:rsidRDefault="00C36BE4">
          <w:pPr>
            <w:pStyle w:val="TOC3"/>
            <w:rPr>
              <w:rFonts w:asciiTheme="minorHAnsi" w:eastAsiaTheme="minorEastAsia" w:hAnsiTheme="minorHAnsi" w:cstheme="minorBidi"/>
              <w:noProof/>
              <w:sz w:val="22"/>
              <w:lang w:val="en-US" w:eastAsia="en-US"/>
            </w:rPr>
          </w:pPr>
          <w:hyperlink w:anchor="_Toc3361741" w:history="1">
            <w:r w:rsidR="00A6450F" w:rsidRPr="00A17087">
              <w:rPr>
                <w:rStyle w:val="Hyperlink"/>
                <w:b/>
                <w:noProof/>
                <w:lang w:val="en-US" w:eastAsia="en-US"/>
              </w:rPr>
              <w:t>Egypt</w:t>
            </w:r>
            <w:r w:rsidR="00A6450F">
              <w:rPr>
                <w:noProof/>
                <w:webHidden/>
              </w:rPr>
              <w:tab/>
            </w:r>
            <w:r w:rsidR="00A6450F">
              <w:rPr>
                <w:noProof/>
                <w:webHidden/>
              </w:rPr>
              <w:fldChar w:fldCharType="begin"/>
            </w:r>
            <w:r w:rsidR="00A6450F">
              <w:rPr>
                <w:noProof/>
                <w:webHidden/>
              </w:rPr>
              <w:instrText xml:space="preserve"> PAGEREF _Toc3361741 \h </w:instrText>
            </w:r>
            <w:r w:rsidR="00A6450F">
              <w:rPr>
                <w:noProof/>
                <w:webHidden/>
              </w:rPr>
            </w:r>
            <w:r w:rsidR="00A6450F">
              <w:rPr>
                <w:noProof/>
                <w:webHidden/>
              </w:rPr>
              <w:fldChar w:fldCharType="separate"/>
            </w:r>
            <w:r w:rsidR="00EB3E17">
              <w:rPr>
                <w:noProof/>
                <w:webHidden/>
              </w:rPr>
              <w:t>65</w:t>
            </w:r>
            <w:r w:rsidR="00A6450F">
              <w:rPr>
                <w:noProof/>
                <w:webHidden/>
              </w:rPr>
              <w:fldChar w:fldCharType="end"/>
            </w:r>
          </w:hyperlink>
        </w:p>
        <w:p w14:paraId="55591019" w14:textId="36D2DC72" w:rsidR="00A6450F" w:rsidRDefault="00C36BE4">
          <w:pPr>
            <w:pStyle w:val="TOC3"/>
            <w:rPr>
              <w:rFonts w:asciiTheme="minorHAnsi" w:eastAsiaTheme="minorEastAsia" w:hAnsiTheme="minorHAnsi" w:cstheme="minorBidi"/>
              <w:noProof/>
              <w:sz w:val="22"/>
              <w:lang w:val="en-US" w:eastAsia="en-US"/>
            </w:rPr>
          </w:pPr>
          <w:hyperlink w:anchor="_Toc3361742" w:history="1">
            <w:r w:rsidR="00A6450F" w:rsidRPr="00A17087">
              <w:rPr>
                <w:rStyle w:val="Hyperlink"/>
                <w:b/>
                <w:noProof/>
                <w:lang w:val="en-US" w:eastAsia="en-US"/>
              </w:rPr>
              <w:t>El Salvador</w:t>
            </w:r>
            <w:r w:rsidR="00A6450F">
              <w:rPr>
                <w:noProof/>
                <w:webHidden/>
              </w:rPr>
              <w:tab/>
            </w:r>
            <w:r w:rsidR="00A6450F">
              <w:rPr>
                <w:noProof/>
                <w:webHidden/>
              </w:rPr>
              <w:fldChar w:fldCharType="begin"/>
            </w:r>
            <w:r w:rsidR="00A6450F">
              <w:rPr>
                <w:noProof/>
                <w:webHidden/>
              </w:rPr>
              <w:instrText xml:space="preserve"> PAGEREF _Toc3361742 \h </w:instrText>
            </w:r>
            <w:r w:rsidR="00A6450F">
              <w:rPr>
                <w:noProof/>
                <w:webHidden/>
              </w:rPr>
            </w:r>
            <w:r w:rsidR="00A6450F">
              <w:rPr>
                <w:noProof/>
                <w:webHidden/>
              </w:rPr>
              <w:fldChar w:fldCharType="separate"/>
            </w:r>
            <w:r w:rsidR="00EB3E17">
              <w:rPr>
                <w:noProof/>
                <w:webHidden/>
              </w:rPr>
              <w:t>65</w:t>
            </w:r>
            <w:r w:rsidR="00A6450F">
              <w:rPr>
                <w:noProof/>
                <w:webHidden/>
              </w:rPr>
              <w:fldChar w:fldCharType="end"/>
            </w:r>
          </w:hyperlink>
        </w:p>
        <w:p w14:paraId="54CB6FF7" w14:textId="525FD7A8" w:rsidR="00A6450F" w:rsidRDefault="00C36BE4">
          <w:pPr>
            <w:pStyle w:val="TOC3"/>
            <w:rPr>
              <w:rFonts w:asciiTheme="minorHAnsi" w:eastAsiaTheme="minorEastAsia" w:hAnsiTheme="minorHAnsi" w:cstheme="minorBidi"/>
              <w:noProof/>
              <w:sz w:val="22"/>
              <w:lang w:val="en-US" w:eastAsia="en-US"/>
            </w:rPr>
          </w:pPr>
          <w:hyperlink w:anchor="_Toc3361743" w:history="1">
            <w:r w:rsidR="00A6450F" w:rsidRPr="00A17087">
              <w:rPr>
                <w:rStyle w:val="Hyperlink"/>
                <w:b/>
                <w:noProof/>
                <w:lang w:val="en-US" w:eastAsia="en-US"/>
              </w:rPr>
              <w:t>Equatorial Guinea</w:t>
            </w:r>
            <w:r w:rsidR="00A6450F">
              <w:rPr>
                <w:noProof/>
                <w:webHidden/>
              </w:rPr>
              <w:tab/>
            </w:r>
            <w:r w:rsidR="00A6450F">
              <w:rPr>
                <w:noProof/>
                <w:webHidden/>
              </w:rPr>
              <w:fldChar w:fldCharType="begin"/>
            </w:r>
            <w:r w:rsidR="00A6450F">
              <w:rPr>
                <w:noProof/>
                <w:webHidden/>
              </w:rPr>
              <w:instrText xml:space="preserve"> PAGEREF _Toc3361743 \h </w:instrText>
            </w:r>
            <w:r w:rsidR="00A6450F">
              <w:rPr>
                <w:noProof/>
                <w:webHidden/>
              </w:rPr>
            </w:r>
            <w:r w:rsidR="00A6450F">
              <w:rPr>
                <w:noProof/>
                <w:webHidden/>
              </w:rPr>
              <w:fldChar w:fldCharType="separate"/>
            </w:r>
            <w:r w:rsidR="00EB3E17">
              <w:rPr>
                <w:noProof/>
                <w:webHidden/>
              </w:rPr>
              <w:t>66</w:t>
            </w:r>
            <w:r w:rsidR="00A6450F">
              <w:rPr>
                <w:noProof/>
                <w:webHidden/>
              </w:rPr>
              <w:fldChar w:fldCharType="end"/>
            </w:r>
          </w:hyperlink>
        </w:p>
        <w:p w14:paraId="1B932B41" w14:textId="41E1247E" w:rsidR="00A6450F" w:rsidRDefault="00C36BE4">
          <w:pPr>
            <w:pStyle w:val="TOC3"/>
            <w:rPr>
              <w:rFonts w:asciiTheme="minorHAnsi" w:eastAsiaTheme="minorEastAsia" w:hAnsiTheme="minorHAnsi" w:cstheme="minorBidi"/>
              <w:noProof/>
              <w:sz w:val="22"/>
              <w:lang w:val="en-US" w:eastAsia="en-US"/>
            </w:rPr>
          </w:pPr>
          <w:hyperlink w:anchor="_Toc3361744" w:history="1">
            <w:r w:rsidR="00A6450F" w:rsidRPr="00A17087">
              <w:rPr>
                <w:rStyle w:val="Hyperlink"/>
                <w:b/>
                <w:noProof/>
                <w:lang w:val="en-US" w:eastAsia="en-US"/>
              </w:rPr>
              <w:t>Eritrea</w:t>
            </w:r>
            <w:r w:rsidR="00A6450F">
              <w:rPr>
                <w:noProof/>
                <w:webHidden/>
              </w:rPr>
              <w:tab/>
            </w:r>
            <w:r w:rsidR="00A6450F">
              <w:rPr>
                <w:noProof/>
                <w:webHidden/>
              </w:rPr>
              <w:fldChar w:fldCharType="begin"/>
            </w:r>
            <w:r w:rsidR="00A6450F">
              <w:rPr>
                <w:noProof/>
                <w:webHidden/>
              </w:rPr>
              <w:instrText xml:space="preserve"> PAGEREF _Toc3361744 \h </w:instrText>
            </w:r>
            <w:r w:rsidR="00A6450F">
              <w:rPr>
                <w:noProof/>
                <w:webHidden/>
              </w:rPr>
            </w:r>
            <w:r w:rsidR="00A6450F">
              <w:rPr>
                <w:noProof/>
                <w:webHidden/>
              </w:rPr>
              <w:fldChar w:fldCharType="separate"/>
            </w:r>
            <w:r w:rsidR="00EB3E17">
              <w:rPr>
                <w:noProof/>
                <w:webHidden/>
              </w:rPr>
              <w:t>66</w:t>
            </w:r>
            <w:r w:rsidR="00A6450F">
              <w:rPr>
                <w:noProof/>
                <w:webHidden/>
              </w:rPr>
              <w:fldChar w:fldCharType="end"/>
            </w:r>
          </w:hyperlink>
        </w:p>
        <w:p w14:paraId="77EF0BE4" w14:textId="7541D527" w:rsidR="00A6450F" w:rsidRDefault="00C36BE4">
          <w:pPr>
            <w:pStyle w:val="TOC3"/>
            <w:rPr>
              <w:rFonts w:asciiTheme="minorHAnsi" w:eastAsiaTheme="minorEastAsia" w:hAnsiTheme="minorHAnsi" w:cstheme="minorBidi"/>
              <w:noProof/>
              <w:sz w:val="22"/>
              <w:lang w:val="en-US" w:eastAsia="en-US"/>
            </w:rPr>
          </w:pPr>
          <w:hyperlink w:anchor="_Toc3361745" w:history="1">
            <w:r w:rsidR="00A6450F" w:rsidRPr="00A17087">
              <w:rPr>
                <w:rStyle w:val="Hyperlink"/>
                <w:b/>
                <w:noProof/>
                <w:lang w:val="en-US" w:eastAsia="en-US"/>
              </w:rPr>
              <w:t>Estonia</w:t>
            </w:r>
            <w:r w:rsidR="00A6450F">
              <w:rPr>
                <w:noProof/>
                <w:webHidden/>
              </w:rPr>
              <w:tab/>
            </w:r>
            <w:r w:rsidR="00A6450F">
              <w:rPr>
                <w:noProof/>
                <w:webHidden/>
              </w:rPr>
              <w:fldChar w:fldCharType="begin"/>
            </w:r>
            <w:r w:rsidR="00A6450F">
              <w:rPr>
                <w:noProof/>
                <w:webHidden/>
              </w:rPr>
              <w:instrText xml:space="preserve"> PAGEREF _Toc3361745 \h </w:instrText>
            </w:r>
            <w:r w:rsidR="00A6450F">
              <w:rPr>
                <w:noProof/>
                <w:webHidden/>
              </w:rPr>
            </w:r>
            <w:r w:rsidR="00A6450F">
              <w:rPr>
                <w:noProof/>
                <w:webHidden/>
              </w:rPr>
              <w:fldChar w:fldCharType="separate"/>
            </w:r>
            <w:r w:rsidR="00EB3E17">
              <w:rPr>
                <w:noProof/>
                <w:webHidden/>
              </w:rPr>
              <w:t>67</w:t>
            </w:r>
            <w:r w:rsidR="00A6450F">
              <w:rPr>
                <w:noProof/>
                <w:webHidden/>
              </w:rPr>
              <w:fldChar w:fldCharType="end"/>
            </w:r>
          </w:hyperlink>
        </w:p>
        <w:p w14:paraId="28A81B45" w14:textId="799B4222" w:rsidR="00A6450F" w:rsidRDefault="00C36BE4">
          <w:pPr>
            <w:pStyle w:val="TOC3"/>
            <w:rPr>
              <w:rFonts w:asciiTheme="minorHAnsi" w:eastAsiaTheme="minorEastAsia" w:hAnsiTheme="minorHAnsi" w:cstheme="minorBidi"/>
              <w:noProof/>
              <w:sz w:val="22"/>
              <w:lang w:val="en-US" w:eastAsia="en-US"/>
            </w:rPr>
          </w:pPr>
          <w:hyperlink w:anchor="_Toc3361746" w:history="1">
            <w:r w:rsidR="00A6450F" w:rsidRPr="00A17087">
              <w:rPr>
                <w:rStyle w:val="Hyperlink"/>
                <w:b/>
                <w:noProof/>
                <w:lang w:val="en-US" w:eastAsia="en-US"/>
              </w:rPr>
              <w:t>Eswatini</w:t>
            </w:r>
            <w:r w:rsidR="00A6450F">
              <w:rPr>
                <w:noProof/>
                <w:webHidden/>
              </w:rPr>
              <w:tab/>
            </w:r>
            <w:r w:rsidR="00A6450F">
              <w:rPr>
                <w:noProof/>
                <w:webHidden/>
              </w:rPr>
              <w:fldChar w:fldCharType="begin"/>
            </w:r>
            <w:r w:rsidR="00A6450F">
              <w:rPr>
                <w:noProof/>
                <w:webHidden/>
              </w:rPr>
              <w:instrText xml:space="preserve"> PAGEREF _Toc3361746 \h </w:instrText>
            </w:r>
            <w:r w:rsidR="00A6450F">
              <w:rPr>
                <w:noProof/>
                <w:webHidden/>
              </w:rPr>
            </w:r>
            <w:r w:rsidR="00A6450F">
              <w:rPr>
                <w:noProof/>
                <w:webHidden/>
              </w:rPr>
              <w:fldChar w:fldCharType="separate"/>
            </w:r>
            <w:r w:rsidR="00EB3E17">
              <w:rPr>
                <w:noProof/>
                <w:webHidden/>
              </w:rPr>
              <w:t>68</w:t>
            </w:r>
            <w:r w:rsidR="00A6450F">
              <w:rPr>
                <w:noProof/>
                <w:webHidden/>
              </w:rPr>
              <w:fldChar w:fldCharType="end"/>
            </w:r>
          </w:hyperlink>
        </w:p>
        <w:p w14:paraId="542B0034" w14:textId="5445140D" w:rsidR="00A6450F" w:rsidRDefault="00C36BE4">
          <w:pPr>
            <w:pStyle w:val="TOC3"/>
            <w:rPr>
              <w:rFonts w:asciiTheme="minorHAnsi" w:eastAsiaTheme="minorEastAsia" w:hAnsiTheme="minorHAnsi" w:cstheme="minorBidi"/>
              <w:noProof/>
              <w:sz w:val="22"/>
              <w:lang w:val="en-US" w:eastAsia="en-US"/>
            </w:rPr>
          </w:pPr>
          <w:hyperlink w:anchor="_Toc3361747" w:history="1">
            <w:r w:rsidR="00A6450F" w:rsidRPr="00A17087">
              <w:rPr>
                <w:rStyle w:val="Hyperlink"/>
                <w:b/>
                <w:noProof/>
                <w:lang w:val="en-US" w:eastAsia="en-US"/>
              </w:rPr>
              <w:t>Ethiopia</w:t>
            </w:r>
            <w:r w:rsidR="00A6450F">
              <w:rPr>
                <w:noProof/>
                <w:webHidden/>
              </w:rPr>
              <w:tab/>
            </w:r>
            <w:r w:rsidR="00A6450F">
              <w:rPr>
                <w:noProof/>
                <w:webHidden/>
              </w:rPr>
              <w:fldChar w:fldCharType="begin"/>
            </w:r>
            <w:r w:rsidR="00A6450F">
              <w:rPr>
                <w:noProof/>
                <w:webHidden/>
              </w:rPr>
              <w:instrText xml:space="preserve"> PAGEREF _Toc3361747 \h </w:instrText>
            </w:r>
            <w:r w:rsidR="00A6450F">
              <w:rPr>
                <w:noProof/>
                <w:webHidden/>
              </w:rPr>
            </w:r>
            <w:r w:rsidR="00A6450F">
              <w:rPr>
                <w:noProof/>
                <w:webHidden/>
              </w:rPr>
              <w:fldChar w:fldCharType="separate"/>
            </w:r>
            <w:r w:rsidR="00EB3E17">
              <w:rPr>
                <w:noProof/>
                <w:webHidden/>
              </w:rPr>
              <w:t>68</w:t>
            </w:r>
            <w:r w:rsidR="00A6450F">
              <w:rPr>
                <w:noProof/>
                <w:webHidden/>
              </w:rPr>
              <w:fldChar w:fldCharType="end"/>
            </w:r>
          </w:hyperlink>
        </w:p>
        <w:p w14:paraId="10B3B870" w14:textId="791F20BE" w:rsidR="00A6450F" w:rsidRDefault="00C36BE4">
          <w:pPr>
            <w:pStyle w:val="TOC3"/>
            <w:rPr>
              <w:rFonts w:asciiTheme="minorHAnsi" w:eastAsiaTheme="minorEastAsia" w:hAnsiTheme="minorHAnsi" w:cstheme="minorBidi"/>
              <w:noProof/>
              <w:sz w:val="22"/>
              <w:lang w:val="en-US" w:eastAsia="en-US"/>
            </w:rPr>
          </w:pPr>
          <w:hyperlink w:anchor="_Toc3361748" w:history="1">
            <w:r w:rsidR="00A6450F" w:rsidRPr="00A17087">
              <w:rPr>
                <w:rStyle w:val="Hyperlink"/>
                <w:b/>
                <w:noProof/>
                <w:lang w:val="en-US" w:eastAsia="en-US"/>
              </w:rPr>
              <w:t>Fiji</w:t>
            </w:r>
            <w:r w:rsidR="00A6450F">
              <w:rPr>
                <w:noProof/>
                <w:webHidden/>
              </w:rPr>
              <w:tab/>
            </w:r>
            <w:r w:rsidR="00A6450F">
              <w:rPr>
                <w:noProof/>
                <w:webHidden/>
              </w:rPr>
              <w:fldChar w:fldCharType="begin"/>
            </w:r>
            <w:r w:rsidR="00A6450F">
              <w:rPr>
                <w:noProof/>
                <w:webHidden/>
              </w:rPr>
              <w:instrText xml:space="preserve"> PAGEREF _Toc3361748 \h </w:instrText>
            </w:r>
            <w:r w:rsidR="00A6450F">
              <w:rPr>
                <w:noProof/>
                <w:webHidden/>
              </w:rPr>
            </w:r>
            <w:r w:rsidR="00A6450F">
              <w:rPr>
                <w:noProof/>
                <w:webHidden/>
              </w:rPr>
              <w:fldChar w:fldCharType="separate"/>
            </w:r>
            <w:r w:rsidR="00EB3E17">
              <w:rPr>
                <w:noProof/>
                <w:webHidden/>
              </w:rPr>
              <w:t>68</w:t>
            </w:r>
            <w:r w:rsidR="00A6450F">
              <w:rPr>
                <w:noProof/>
                <w:webHidden/>
              </w:rPr>
              <w:fldChar w:fldCharType="end"/>
            </w:r>
          </w:hyperlink>
        </w:p>
        <w:p w14:paraId="59B76997" w14:textId="3A381A0D" w:rsidR="00A6450F" w:rsidRDefault="00C36BE4">
          <w:pPr>
            <w:pStyle w:val="TOC3"/>
            <w:rPr>
              <w:rFonts w:asciiTheme="minorHAnsi" w:eastAsiaTheme="minorEastAsia" w:hAnsiTheme="minorHAnsi" w:cstheme="minorBidi"/>
              <w:noProof/>
              <w:sz w:val="22"/>
              <w:lang w:val="en-US" w:eastAsia="en-US"/>
            </w:rPr>
          </w:pPr>
          <w:hyperlink w:anchor="_Toc3361749" w:history="1">
            <w:r w:rsidR="00A6450F" w:rsidRPr="00A17087">
              <w:rPr>
                <w:rStyle w:val="Hyperlink"/>
                <w:b/>
                <w:noProof/>
                <w:lang w:val="en-US" w:eastAsia="en-US"/>
              </w:rPr>
              <w:t>Finland</w:t>
            </w:r>
            <w:r w:rsidR="00A6450F">
              <w:rPr>
                <w:noProof/>
                <w:webHidden/>
              </w:rPr>
              <w:tab/>
            </w:r>
            <w:r w:rsidR="00A6450F">
              <w:rPr>
                <w:noProof/>
                <w:webHidden/>
              </w:rPr>
              <w:fldChar w:fldCharType="begin"/>
            </w:r>
            <w:r w:rsidR="00A6450F">
              <w:rPr>
                <w:noProof/>
                <w:webHidden/>
              </w:rPr>
              <w:instrText xml:space="preserve"> PAGEREF _Toc3361749 \h </w:instrText>
            </w:r>
            <w:r w:rsidR="00A6450F">
              <w:rPr>
                <w:noProof/>
                <w:webHidden/>
              </w:rPr>
            </w:r>
            <w:r w:rsidR="00A6450F">
              <w:rPr>
                <w:noProof/>
                <w:webHidden/>
              </w:rPr>
              <w:fldChar w:fldCharType="separate"/>
            </w:r>
            <w:r w:rsidR="00EB3E17">
              <w:rPr>
                <w:noProof/>
                <w:webHidden/>
              </w:rPr>
              <w:t>69</w:t>
            </w:r>
            <w:r w:rsidR="00A6450F">
              <w:rPr>
                <w:noProof/>
                <w:webHidden/>
              </w:rPr>
              <w:fldChar w:fldCharType="end"/>
            </w:r>
          </w:hyperlink>
        </w:p>
        <w:p w14:paraId="6C5ABBF1" w14:textId="154C3679" w:rsidR="00A6450F" w:rsidRDefault="00C36BE4">
          <w:pPr>
            <w:pStyle w:val="TOC3"/>
            <w:rPr>
              <w:rFonts w:asciiTheme="minorHAnsi" w:eastAsiaTheme="minorEastAsia" w:hAnsiTheme="minorHAnsi" w:cstheme="minorBidi"/>
              <w:noProof/>
              <w:sz w:val="22"/>
              <w:lang w:val="en-US" w:eastAsia="en-US"/>
            </w:rPr>
          </w:pPr>
          <w:hyperlink w:anchor="_Toc3361750" w:history="1">
            <w:r w:rsidR="00A6450F" w:rsidRPr="00A17087">
              <w:rPr>
                <w:rStyle w:val="Hyperlink"/>
                <w:b/>
                <w:noProof/>
                <w:lang w:val="en-US" w:eastAsia="en-US"/>
              </w:rPr>
              <w:t>France</w:t>
            </w:r>
            <w:r w:rsidR="00A6450F">
              <w:rPr>
                <w:noProof/>
                <w:webHidden/>
              </w:rPr>
              <w:tab/>
            </w:r>
            <w:r w:rsidR="00A6450F">
              <w:rPr>
                <w:noProof/>
                <w:webHidden/>
              </w:rPr>
              <w:fldChar w:fldCharType="begin"/>
            </w:r>
            <w:r w:rsidR="00A6450F">
              <w:rPr>
                <w:noProof/>
                <w:webHidden/>
              </w:rPr>
              <w:instrText xml:space="preserve"> PAGEREF _Toc3361750 \h </w:instrText>
            </w:r>
            <w:r w:rsidR="00A6450F">
              <w:rPr>
                <w:noProof/>
                <w:webHidden/>
              </w:rPr>
            </w:r>
            <w:r w:rsidR="00A6450F">
              <w:rPr>
                <w:noProof/>
                <w:webHidden/>
              </w:rPr>
              <w:fldChar w:fldCharType="separate"/>
            </w:r>
            <w:r w:rsidR="00EB3E17">
              <w:rPr>
                <w:noProof/>
                <w:webHidden/>
              </w:rPr>
              <w:t>70</w:t>
            </w:r>
            <w:r w:rsidR="00A6450F">
              <w:rPr>
                <w:noProof/>
                <w:webHidden/>
              </w:rPr>
              <w:fldChar w:fldCharType="end"/>
            </w:r>
          </w:hyperlink>
        </w:p>
        <w:p w14:paraId="6FE8F094" w14:textId="27D279F4" w:rsidR="00A6450F" w:rsidRDefault="00C36BE4">
          <w:pPr>
            <w:pStyle w:val="TOC3"/>
            <w:rPr>
              <w:rFonts w:asciiTheme="minorHAnsi" w:eastAsiaTheme="minorEastAsia" w:hAnsiTheme="minorHAnsi" w:cstheme="minorBidi"/>
              <w:noProof/>
              <w:sz w:val="22"/>
              <w:lang w:val="en-US" w:eastAsia="en-US"/>
            </w:rPr>
          </w:pPr>
          <w:hyperlink w:anchor="_Toc3361751" w:history="1">
            <w:r w:rsidR="00A6450F" w:rsidRPr="00A17087">
              <w:rPr>
                <w:rStyle w:val="Hyperlink"/>
                <w:b/>
                <w:noProof/>
                <w:lang w:val="en-US" w:eastAsia="en-US"/>
              </w:rPr>
              <w:t>Gabon</w:t>
            </w:r>
            <w:r w:rsidR="00A6450F">
              <w:rPr>
                <w:noProof/>
                <w:webHidden/>
              </w:rPr>
              <w:tab/>
            </w:r>
            <w:r w:rsidR="00A6450F">
              <w:rPr>
                <w:noProof/>
                <w:webHidden/>
              </w:rPr>
              <w:fldChar w:fldCharType="begin"/>
            </w:r>
            <w:r w:rsidR="00A6450F">
              <w:rPr>
                <w:noProof/>
                <w:webHidden/>
              </w:rPr>
              <w:instrText xml:space="preserve"> PAGEREF _Toc3361751 \h </w:instrText>
            </w:r>
            <w:r w:rsidR="00A6450F">
              <w:rPr>
                <w:noProof/>
                <w:webHidden/>
              </w:rPr>
            </w:r>
            <w:r w:rsidR="00A6450F">
              <w:rPr>
                <w:noProof/>
                <w:webHidden/>
              </w:rPr>
              <w:fldChar w:fldCharType="separate"/>
            </w:r>
            <w:r w:rsidR="00EB3E17">
              <w:rPr>
                <w:noProof/>
                <w:webHidden/>
              </w:rPr>
              <w:t>70</w:t>
            </w:r>
            <w:r w:rsidR="00A6450F">
              <w:rPr>
                <w:noProof/>
                <w:webHidden/>
              </w:rPr>
              <w:fldChar w:fldCharType="end"/>
            </w:r>
          </w:hyperlink>
        </w:p>
        <w:p w14:paraId="56624A7C" w14:textId="509D4FBE" w:rsidR="00A6450F" w:rsidRDefault="00C36BE4">
          <w:pPr>
            <w:pStyle w:val="TOC3"/>
            <w:rPr>
              <w:rFonts w:asciiTheme="minorHAnsi" w:eastAsiaTheme="minorEastAsia" w:hAnsiTheme="minorHAnsi" w:cstheme="minorBidi"/>
              <w:noProof/>
              <w:sz w:val="22"/>
              <w:lang w:val="en-US" w:eastAsia="en-US"/>
            </w:rPr>
          </w:pPr>
          <w:hyperlink w:anchor="_Toc3361752" w:history="1">
            <w:r w:rsidR="00A6450F" w:rsidRPr="00A17087">
              <w:rPr>
                <w:rStyle w:val="Hyperlink"/>
                <w:b/>
                <w:noProof/>
                <w:lang w:val="en-US" w:eastAsia="en-US"/>
              </w:rPr>
              <w:t>Gambia</w:t>
            </w:r>
            <w:r w:rsidR="00A6450F">
              <w:rPr>
                <w:noProof/>
                <w:webHidden/>
              </w:rPr>
              <w:tab/>
            </w:r>
            <w:r w:rsidR="00A6450F">
              <w:rPr>
                <w:noProof/>
                <w:webHidden/>
              </w:rPr>
              <w:fldChar w:fldCharType="begin"/>
            </w:r>
            <w:r w:rsidR="00A6450F">
              <w:rPr>
                <w:noProof/>
                <w:webHidden/>
              </w:rPr>
              <w:instrText xml:space="preserve"> PAGEREF _Toc3361752 \h </w:instrText>
            </w:r>
            <w:r w:rsidR="00A6450F">
              <w:rPr>
                <w:noProof/>
                <w:webHidden/>
              </w:rPr>
            </w:r>
            <w:r w:rsidR="00A6450F">
              <w:rPr>
                <w:noProof/>
                <w:webHidden/>
              </w:rPr>
              <w:fldChar w:fldCharType="separate"/>
            </w:r>
            <w:r w:rsidR="00EB3E17">
              <w:rPr>
                <w:noProof/>
                <w:webHidden/>
              </w:rPr>
              <w:t>71</w:t>
            </w:r>
            <w:r w:rsidR="00A6450F">
              <w:rPr>
                <w:noProof/>
                <w:webHidden/>
              </w:rPr>
              <w:fldChar w:fldCharType="end"/>
            </w:r>
          </w:hyperlink>
        </w:p>
        <w:p w14:paraId="13D06678" w14:textId="3E091E84" w:rsidR="00A6450F" w:rsidRDefault="00C36BE4">
          <w:pPr>
            <w:pStyle w:val="TOC3"/>
            <w:rPr>
              <w:rFonts w:asciiTheme="minorHAnsi" w:eastAsiaTheme="minorEastAsia" w:hAnsiTheme="minorHAnsi" w:cstheme="minorBidi"/>
              <w:noProof/>
              <w:sz w:val="22"/>
              <w:lang w:val="en-US" w:eastAsia="en-US"/>
            </w:rPr>
          </w:pPr>
          <w:hyperlink w:anchor="_Toc3361753" w:history="1">
            <w:r w:rsidR="00A6450F" w:rsidRPr="00A17087">
              <w:rPr>
                <w:rStyle w:val="Hyperlink"/>
                <w:b/>
                <w:noProof/>
                <w:lang w:val="en-US" w:eastAsia="en-US"/>
              </w:rPr>
              <w:t>Georgia</w:t>
            </w:r>
            <w:r w:rsidR="00A6450F">
              <w:rPr>
                <w:noProof/>
                <w:webHidden/>
              </w:rPr>
              <w:tab/>
            </w:r>
            <w:r w:rsidR="00A6450F">
              <w:rPr>
                <w:noProof/>
                <w:webHidden/>
              </w:rPr>
              <w:fldChar w:fldCharType="begin"/>
            </w:r>
            <w:r w:rsidR="00A6450F">
              <w:rPr>
                <w:noProof/>
                <w:webHidden/>
              </w:rPr>
              <w:instrText xml:space="preserve"> PAGEREF _Toc3361753 \h </w:instrText>
            </w:r>
            <w:r w:rsidR="00A6450F">
              <w:rPr>
                <w:noProof/>
                <w:webHidden/>
              </w:rPr>
            </w:r>
            <w:r w:rsidR="00A6450F">
              <w:rPr>
                <w:noProof/>
                <w:webHidden/>
              </w:rPr>
              <w:fldChar w:fldCharType="separate"/>
            </w:r>
            <w:r w:rsidR="00EB3E17">
              <w:rPr>
                <w:noProof/>
                <w:webHidden/>
              </w:rPr>
              <w:t>72</w:t>
            </w:r>
            <w:r w:rsidR="00A6450F">
              <w:rPr>
                <w:noProof/>
                <w:webHidden/>
              </w:rPr>
              <w:fldChar w:fldCharType="end"/>
            </w:r>
          </w:hyperlink>
        </w:p>
        <w:p w14:paraId="3CF7C0E4" w14:textId="7EE47668" w:rsidR="00A6450F" w:rsidRDefault="00C36BE4">
          <w:pPr>
            <w:pStyle w:val="TOC3"/>
            <w:rPr>
              <w:rFonts w:asciiTheme="minorHAnsi" w:eastAsiaTheme="minorEastAsia" w:hAnsiTheme="minorHAnsi" w:cstheme="minorBidi"/>
              <w:noProof/>
              <w:sz w:val="22"/>
              <w:lang w:val="en-US" w:eastAsia="en-US"/>
            </w:rPr>
          </w:pPr>
          <w:hyperlink w:anchor="_Toc3361754" w:history="1">
            <w:r w:rsidR="00A6450F" w:rsidRPr="00A17087">
              <w:rPr>
                <w:rStyle w:val="Hyperlink"/>
                <w:b/>
                <w:noProof/>
                <w:lang w:val="en-US" w:eastAsia="en-US"/>
              </w:rPr>
              <w:t>Germany</w:t>
            </w:r>
            <w:r w:rsidR="00A6450F">
              <w:rPr>
                <w:noProof/>
                <w:webHidden/>
              </w:rPr>
              <w:tab/>
            </w:r>
            <w:r w:rsidR="00A6450F">
              <w:rPr>
                <w:noProof/>
                <w:webHidden/>
              </w:rPr>
              <w:fldChar w:fldCharType="begin"/>
            </w:r>
            <w:r w:rsidR="00A6450F">
              <w:rPr>
                <w:noProof/>
                <w:webHidden/>
              </w:rPr>
              <w:instrText xml:space="preserve"> PAGEREF _Toc3361754 \h </w:instrText>
            </w:r>
            <w:r w:rsidR="00A6450F">
              <w:rPr>
                <w:noProof/>
                <w:webHidden/>
              </w:rPr>
            </w:r>
            <w:r w:rsidR="00A6450F">
              <w:rPr>
                <w:noProof/>
                <w:webHidden/>
              </w:rPr>
              <w:fldChar w:fldCharType="separate"/>
            </w:r>
            <w:r w:rsidR="00EB3E17">
              <w:rPr>
                <w:noProof/>
                <w:webHidden/>
              </w:rPr>
              <w:t>73</w:t>
            </w:r>
            <w:r w:rsidR="00A6450F">
              <w:rPr>
                <w:noProof/>
                <w:webHidden/>
              </w:rPr>
              <w:fldChar w:fldCharType="end"/>
            </w:r>
          </w:hyperlink>
        </w:p>
        <w:p w14:paraId="07AFC69E" w14:textId="1D9F666D" w:rsidR="00A6450F" w:rsidRDefault="00C36BE4">
          <w:pPr>
            <w:pStyle w:val="TOC3"/>
            <w:rPr>
              <w:rFonts w:asciiTheme="minorHAnsi" w:eastAsiaTheme="minorEastAsia" w:hAnsiTheme="minorHAnsi" w:cstheme="minorBidi"/>
              <w:noProof/>
              <w:sz w:val="22"/>
              <w:lang w:val="en-US" w:eastAsia="en-US"/>
            </w:rPr>
          </w:pPr>
          <w:hyperlink w:anchor="_Toc3361755" w:history="1">
            <w:r w:rsidR="00A6450F" w:rsidRPr="00A17087">
              <w:rPr>
                <w:rStyle w:val="Hyperlink"/>
                <w:b/>
                <w:noProof/>
                <w:lang w:val="en-US" w:eastAsia="en-US"/>
              </w:rPr>
              <w:t>Ghana</w:t>
            </w:r>
            <w:r w:rsidR="00A6450F">
              <w:rPr>
                <w:noProof/>
                <w:webHidden/>
              </w:rPr>
              <w:tab/>
            </w:r>
            <w:r w:rsidR="00A6450F">
              <w:rPr>
                <w:noProof/>
                <w:webHidden/>
              </w:rPr>
              <w:fldChar w:fldCharType="begin"/>
            </w:r>
            <w:r w:rsidR="00A6450F">
              <w:rPr>
                <w:noProof/>
                <w:webHidden/>
              </w:rPr>
              <w:instrText xml:space="preserve"> PAGEREF _Toc3361755 \h </w:instrText>
            </w:r>
            <w:r w:rsidR="00A6450F">
              <w:rPr>
                <w:noProof/>
                <w:webHidden/>
              </w:rPr>
            </w:r>
            <w:r w:rsidR="00A6450F">
              <w:rPr>
                <w:noProof/>
                <w:webHidden/>
              </w:rPr>
              <w:fldChar w:fldCharType="separate"/>
            </w:r>
            <w:r w:rsidR="00EB3E17">
              <w:rPr>
                <w:noProof/>
                <w:webHidden/>
              </w:rPr>
              <w:t>74</w:t>
            </w:r>
            <w:r w:rsidR="00A6450F">
              <w:rPr>
                <w:noProof/>
                <w:webHidden/>
              </w:rPr>
              <w:fldChar w:fldCharType="end"/>
            </w:r>
          </w:hyperlink>
        </w:p>
        <w:p w14:paraId="7D63626D" w14:textId="072913C8" w:rsidR="00A6450F" w:rsidRDefault="00C36BE4">
          <w:pPr>
            <w:pStyle w:val="TOC3"/>
            <w:rPr>
              <w:rFonts w:asciiTheme="minorHAnsi" w:eastAsiaTheme="minorEastAsia" w:hAnsiTheme="minorHAnsi" w:cstheme="minorBidi"/>
              <w:noProof/>
              <w:sz w:val="22"/>
              <w:lang w:val="en-US" w:eastAsia="en-US"/>
            </w:rPr>
          </w:pPr>
          <w:hyperlink w:anchor="_Toc3361756" w:history="1">
            <w:r w:rsidR="00A6450F" w:rsidRPr="00A17087">
              <w:rPr>
                <w:rStyle w:val="Hyperlink"/>
                <w:b/>
                <w:noProof/>
                <w:lang w:val="en-US" w:eastAsia="en-US"/>
              </w:rPr>
              <w:t>Greece</w:t>
            </w:r>
            <w:r w:rsidR="00A6450F">
              <w:rPr>
                <w:noProof/>
                <w:webHidden/>
              </w:rPr>
              <w:tab/>
            </w:r>
            <w:r w:rsidR="00A6450F">
              <w:rPr>
                <w:noProof/>
                <w:webHidden/>
              </w:rPr>
              <w:fldChar w:fldCharType="begin"/>
            </w:r>
            <w:r w:rsidR="00A6450F">
              <w:rPr>
                <w:noProof/>
                <w:webHidden/>
              </w:rPr>
              <w:instrText xml:space="preserve"> PAGEREF _Toc3361756 \h </w:instrText>
            </w:r>
            <w:r w:rsidR="00A6450F">
              <w:rPr>
                <w:noProof/>
                <w:webHidden/>
              </w:rPr>
            </w:r>
            <w:r w:rsidR="00A6450F">
              <w:rPr>
                <w:noProof/>
                <w:webHidden/>
              </w:rPr>
              <w:fldChar w:fldCharType="separate"/>
            </w:r>
            <w:r w:rsidR="00EB3E17">
              <w:rPr>
                <w:noProof/>
                <w:webHidden/>
              </w:rPr>
              <w:t>74</w:t>
            </w:r>
            <w:r w:rsidR="00A6450F">
              <w:rPr>
                <w:noProof/>
                <w:webHidden/>
              </w:rPr>
              <w:fldChar w:fldCharType="end"/>
            </w:r>
          </w:hyperlink>
        </w:p>
        <w:p w14:paraId="68C3F74A" w14:textId="4DE88B44" w:rsidR="00A6450F" w:rsidRDefault="00C36BE4">
          <w:pPr>
            <w:pStyle w:val="TOC3"/>
            <w:rPr>
              <w:rFonts w:asciiTheme="minorHAnsi" w:eastAsiaTheme="minorEastAsia" w:hAnsiTheme="minorHAnsi" w:cstheme="minorBidi"/>
              <w:noProof/>
              <w:sz w:val="22"/>
              <w:lang w:val="en-US" w:eastAsia="en-US"/>
            </w:rPr>
          </w:pPr>
          <w:hyperlink w:anchor="_Toc3361757" w:history="1">
            <w:r w:rsidR="00A6450F" w:rsidRPr="00A17087">
              <w:rPr>
                <w:rStyle w:val="Hyperlink"/>
                <w:b/>
                <w:noProof/>
                <w:lang w:val="en-US" w:eastAsia="en-US"/>
              </w:rPr>
              <w:t>Grenada</w:t>
            </w:r>
            <w:r w:rsidR="00A6450F">
              <w:rPr>
                <w:noProof/>
                <w:webHidden/>
              </w:rPr>
              <w:tab/>
            </w:r>
            <w:r w:rsidR="00A6450F">
              <w:rPr>
                <w:noProof/>
                <w:webHidden/>
              </w:rPr>
              <w:fldChar w:fldCharType="begin"/>
            </w:r>
            <w:r w:rsidR="00A6450F">
              <w:rPr>
                <w:noProof/>
                <w:webHidden/>
              </w:rPr>
              <w:instrText xml:space="preserve"> PAGEREF _Toc3361757 \h </w:instrText>
            </w:r>
            <w:r w:rsidR="00A6450F">
              <w:rPr>
                <w:noProof/>
                <w:webHidden/>
              </w:rPr>
            </w:r>
            <w:r w:rsidR="00A6450F">
              <w:rPr>
                <w:noProof/>
                <w:webHidden/>
              </w:rPr>
              <w:fldChar w:fldCharType="separate"/>
            </w:r>
            <w:r w:rsidR="00EB3E17">
              <w:rPr>
                <w:noProof/>
                <w:webHidden/>
              </w:rPr>
              <w:t>75</w:t>
            </w:r>
            <w:r w:rsidR="00A6450F">
              <w:rPr>
                <w:noProof/>
                <w:webHidden/>
              </w:rPr>
              <w:fldChar w:fldCharType="end"/>
            </w:r>
          </w:hyperlink>
        </w:p>
        <w:p w14:paraId="40F2D049" w14:textId="6D337E9A" w:rsidR="00A6450F" w:rsidRDefault="00C36BE4">
          <w:pPr>
            <w:pStyle w:val="TOC3"/>
            <w:rPr>
              <w:rFonts w:asciiTheme="minorHAnsi" w:eastAsiaTheme="minorEastAsia" w:hAnsiTheme="minorHAnsi" w:cstheme="minorBidi"/>
              <w:noProof/>
              <w:sz w:val="22"/>
              <w:lang w:val="en-US" w:eastAsia="en-US"/>
            </w:rPr>
          </w:pPr>
          <w:hyperlink w:anchor="_Toc3361758" w:history="1">
            <w:r w:rsidR="00A6450F" w:rsidRPr="00A17087">
              <w:rPr>
                <w:rStyle w:val="Hyperlink"/>
                <w:b/>
                <w:noProof/>
                <w:lang w:val="en-US" w:eastAsia="en-US"/>
              </w:rPr>
              <w:t>Guatemala</w:t>
            </w:r>
            <w:r w:rsidR="00A6450F">
              <w:rPr>
                <w:noProof/>
                <w:webHidden/>
              </w:rPr>
              <w:tab/>
            </w:r>
            <w:r w:rsidR="00A6450F">
              <w:rPr>
                <w:noProof/>
                <w:webHidden/>
              </w:rPr>
              <w:fldChar w:fldCharType="begin"/>
            </w:r>
            <w:r w:rsidR="00A6450F">
              <w:rPr>
                <w:noProof/>
                <w:webHidden/>
              </w:rPr>
              <w:instrText xml:space="preserve"> PAGEREF _Toc3361758 \h </w:instrText>
            </w:r>
            <w:r w:rsidR="00A6450F">
              <w:rPr>
                <w:noProof/>
                <w:webHidden/>
              </w:rPr>
            </w:r>
            <w:r w:rsidR="00A6450F">
              <w:rPr>
                <w:noProof/>
                <w:webHidden/>
              </w:rPr>
              <w:fldChar w:fldCharType="separate"/>
            </w:r>
            <w:r w:rsidR="00EB3E17">
              <w:rPr>
                <w:noProof/>
                <w:webHidden/>
              </w:rPr>
              <w:t>75</w:t>
            </w:r>
            <w:r w:rsidR="00A6450F">
              <w:rPr>
                <w:noProof/>
                <w:webHidden/>
              </w:rPr>
              <w:fldChar w:fldCharType="end"/>
            </w:r>
          </w:hyperlink>
        </w:p>
        <w:p w14:paraId="3E2D6AC5" w14:textId="6B8CBE0C" w:rsidR="00A6450F" w:rsidRDefault="00C36BE4">
          <w:pPr>
            <w:pStyle w:val="TOC3"/>
            <w:rPr>
              <w:rFonts w:asciiTheme="minorHAnsi" w:eastAsiaTheme="minorEastAsia" w:hAnsiTheme="minorHAnsi" w:cstheme="minorBidi"/>
              <w:noProof/>
              <w:sz w:val="22"/>
              <w:lang w:val="en-US" w:eastAsia="en-US"/>
            </w:rPr>
          </w:pPr>
          <w:hyperlink w:anchor="_Toc3361759" w:history="1">
            <w:r w:rsidR="00A6450F" w:rsidRPr="00A17087">
              <w:rPr>
                <w:rStyle w:val="Hyperlink"/>
                <w:b/>
                <w:noProof/>
                <w:lang w:val="en-US" w:eastAsia="en-US"/>
              </w:rPr>
              <w:t>Guinea</w:t>
            </w:r>
            <w:r w:rsidR="00A6450F">
              <w:rPr>
                <w:noProof/>
                <w:webHidden/>
              </w:rPr>
              <w:tab/>
            </w:r>
            <w:r w:rsidR="00A6450F">
              <w:rPr>
                <w:noProof/>
                <w:webHidden/>
              </w:rPr>
              <w:fldChar w:fldCharType="begin"/>
            </w:r>
            <w:r w:rsidR="00A6450F">
              <w:rPr>
                <w:noProof/>
                <w:webHidden/>
              </w:rPr>
              <w:instrText xml:space="preserve"> PAGEREF _Toc3361759 \h </w:instrText>
            </w:r>
            <w:r w:rsidR="00A6450F">
              <w:rPr>
                <w:noProof/>
                <w:webHidden/>
              </w:rPr>
            </w:r>
            <w:r w:rsidR="00A6450F">
              <w:rPr>
                <w:noProof/>
                <w:webHidden/>
              </w:rPr>
              <w:fldChar w:fldCharType="separate"/>
            </w:r>
            <w:r w:rsidR="00EB3E17">
              <w:rPr>
                <w:noProof/>
                <w:webHidden/>
              </w:rPr>
              <w:t>76</w:t>
            </w:r>
            <w:r w:rsidR="00A6450F">
              <w:rPr>
                <w:noProof/>
                <w:webHidden/>
              </w:rPr>
              <w:fldChar w:fldCharType="end"/>
            </w:r>
          </w:hyperlink>
        </w:p>
        <w:p w14:paraId="6F65D0C5" w14:textId="1163C5FA" w:rsidR="00A6450F" w:rsidRDefault="00C36BE4">
          <w:pPr>
            <w:pStyle w:val="TOC3"/>
            <w:rPr>
              <w:rFonts w:asciiTheme="minorHAnsi" w:eastAsiaTheme="minorEastAsia" w:hAnsiTheme="minorHAnsi" w:cstheme="minorBidi"/>
              <w:noProof/>
              <w:sz w:val="22"/>
              <w:lang w:val="en-US" w:eastAsia="en-US"/>
            </w:rPr>
          </w:pPr>
          <w:hyperlink w:anchor="_Toc3361760" w:history="1">
            <w:r w:rsidR="00A6450F" w:rsidRPr="00A17087">
              <w:rPr>
                <w:rStyle w:val="Hyperlink"/>
                <w:b/>
                <w:noProof/>
                <w:lang w:val="en-US" w:eastAsia="en-US"/>
              </w:rPr>
              <w:t>Guinea-Bissau</w:t>
            </w:r>
            <w:r w:rsidR="00A6450F">
              <w:rPr>
                <w:noProof/>
                <w:webHidden/>
              </w:rPr>
              <w:tab/>
            </w:r>
            <w:r w:rsidR="00A6450F">
              <w:rPr>
                <w:noProof/>
                <w:webHidden/>
              </w:rPr>
              <w:fldChar w:fldCharType="begin"/>
            </w:r>
            <w:r w:rsidR="00A6450F">
              <w:rPr>
                <w:noProof/>
                <w:webHidden/>
              </w:rPr>
              <w:instrText xml:space="preserve"> PAGEREF _Toc3361760 \h </w:instrText>
            </w:r>
            <w:r w:rsidR="00A6450F">
              <w:rPr>
                <w:noProof/>
                <w:webHidden/>
              </w:rPr>
            </w:r>
            <w:r w:rsidR="00A6450F">
              <w:rPr>
                <w:noProof/>
                <w:webHidden/>
              </w:rPr>
              <w:fldChar w:fldCharType="separate"/>
            </w:r>
            <w:r w:rsidR="00EB3E17">
              <w:rPr>
                <w:noProof/>
                <w:webHidden/>
              </w:rPr>
              <w:t>76</w:t>
            </w:r>
            <w:r w:rsidR="00A6450F">
              <w:rPr>
                <w:noProof/>
                <w:webHidden/>
              </w:rPr>
              <w:fldChar w:fldCharType="end"/>
            </w:r>
          </w:hyperlink>
        </w:p>
        <w:p w14:paraId="3007012A" w14:textId="3BAEC5C9" w:rsidR="00A6450F" w:rsidRDefault="00C36BE4">
          <w:pPr>
            <w:pStyle w:val="TOC3"/>
            <w:rPr>
              <w:rFonts w:asciiTheme="minorHAnsi" w:eastAsiaTheme="minorEastAsia" w:hAnsiTheme="minorHAnsi" w:cstheme="minorBidi"/>
              <w:noProof/>
              <w:sz w:val="22"/>
              <w:lang w:val="en-US" w:eastAsia="en-US"/>
            </w:rPr>
          </w:pPr>
          <w:hyperlink w:anchor="_Toc3361761" w:history="1">
            <w:r w:rsidR="00A6450F" w:rsidRPr="00A17087">
              <w:rPr>
                <w:rStyle w:val="Hyperlink"/>
                <w:b/>
                <w:noProof/>
                <w:lang w:val="en-US" w:eastAsia="en-US"/>
              </w:rPr>
              <w:t>Guyana</w:t>
            </w:r>
            <w:r w:rsidR="00A6450F">
              <w:rPr>
                <w:noProof/>
                <w:webHidden/>
              </w:rPr>
              <w:tab/>
            </w:r>
            <w:r w:rsidR="00A6450F">
              <w:rPr>
                <w:noProof/>
                <w:webHidden/>
              </w:rPr>
              <w:fldChar w:fldCharType="begin"/>
            </w:r>
            <w:r w:rsidR="00A6450F">
              <w:rPr>
                <w:noProof/>
                <w:webHidden/>
              </w:rPr>
              <w:instrText xml:space="preserve"> PAGEREF _Toc3361761 \h </w:instrText>
            </w:r>
            <w:r w:rsidR="00A6450F">
              <w:rPr>
                <w:noProof/>
                <w:webHidden/>
              </w:rPr>
            </w:r>
            <w:r w:rsidR="00A6450F">
              <w:rPr>
                <w:noProof/>
                <w:webHidden/>
              </w:rPr>
              <w:fldChar w:fldCharType="separate"/>
            </w:r>
            <w:r w:rsidR="00EB3E17">
              <w:rPr>
                <w:noProof/>
                <w:webHidden/>
              </w:rPr>
              <w:t>76</w:t>
            </w:r>
            <w:r w:rsidR="00A6450F">
              <w:rPr>
                <w:noProof/>
                <w:webHidden/>
              </w:rPr>
              <w:fldChar w:fldCharType="end"/>
            </w:r>
          </w:hyperlink>
        </w:p>
        <w:p w14:paraId="17C47BCE" w14:textId="3AE6922D" w:rsidR="00A6450F" w:rsidRDefault="00C36BE4">
          <w:pPr>
            <w:pStyle w:val="TOC3"/>
            <w:rPr>
              <w:rFonts w:asciiTheme="minorHAnsi" w:eastAsiaTheme="minorEastAsia" w:hAnsiTheme="minorHAnsi" w:cstheme="minorBidi"/>
              <w:noProof/>
              <w:sz w:val="22"/>
              <w:lang w:val="en-US" w:eastAsia="en-US"/>
            </w:rPr>
          </w:pPr>
          <w:hyperlink w:anchor="_Toc3361762" w:history="1">
            <w:r w:rsidR="00A6450F" w:rsidRPr="00A17087">
              <w:rPr>
                <w:rStyle w:val="Hyperlink"/>
                <w:b/>
                <w:noProof/>
                <w:lang w:val="en-US" w:eastAsia="en-US"/>
              </w:rPr>
              <w:t>Haiti</w:t>
            </w:r>
            <w:r w:rsidR="00A6450F">
              <w:rPr>
                <w:noProof/>
                <w:webHidden/>
              </w:rPr>
              <w:tab/>
            </w:r>
            <w:r w:rsidR="00A6450F">
              <w:rPr>
                <w:noProof/>
                <w:webHidden/>
              </w:rPr>
              <w:fldChar w:fldCharType="begin"/>
            </w:r>
            <w:r w:rsidR="00A6450F">
              <w:rPr>
                <w:noProof/>
                <w:webHidden/>
              </w:rPr>
              <w:instrText xml:space="preserve"> PAGEREF _Toc3361762 \h </w:instrText>
            </w:r>
            <w:r w:rsidR="00A6450F">
              <w:rPr>
                <w:noProof/>
                <w:webHidden/>
              </w:rPr>
            </w:r>
            <w:r w:rsidR="00A6450F">
              <w:rPr>
                <w:noProof/>
                <w:webHidden/>
              </w:rPr>
              <w:fldChar w:fldCharType="separate"/>
            </w:r>
            <w:r w:rsidR="00EB3E17">
              <w:rPr>
                <w:noProof/>
                <w:webHidden/>
              </w:rPr>
              <w:t>77</w:t>
            </w:r>
            <w:r w:rsidR="00A6450F">
              <w:rPr>
                <w:noProof/>
                <w:webHidden/>
              </w:rPr>
              <w:fldChar w:fldCharType="end"/>
            </w:r>
          </w:hyperlink>
        </w:p>
        <w:p w14:paraId="67CE559D" w14:textId="3A82A03D" w:rsidR="00A6450F" w:rsidRDefault="00C36BE4">
          <w:pPr>
            <w:pStyle w:val="TOC3"/>
            <w:rPr>
              <w:rFonts w:asciiTheme="minorHAnsi" w:eastAsiaTheme="minorEastAsia" w:hAnsiTheme="minorHAnsi" w:cstheme="minorBidi"/>
              <w:noProof/>
              <w:sz w:val="22"/>
              <w:lang w:val="en-US" w:eastAsia="en-US"/>
            </w:rPr>
          </w:pPr>
          <w:hyperlink w:anchor="_Toc3361763" w:history="1">
            <w:r w:rsidR="00A6450F" w:rsidRPr="00A17087">
              <w:rPr>
                <w:rStyle w:val="Hyperlink"/>
                <w:b/>
                <w:noProof/>
                <w:lang w:val="en-US" w:eastAsia="en-US"/>
              </w:rPr>
              <w:t>Holy See</w:t>
            </w:r>
            <w:r w:rsidR="00A6450F">
              <w:rPr>
                <w:noProof/>
                <w:webHidden/>
              </w:rPr>
              <w:tab/>
            </w:r>
            <w:r w:rsidR="00A6450F">
              <w:rPr>
                <w:noProof/>
                <w:webHidden/>
              </w:rPr>
              <w:fldChar w:fldCharType="begin"/>
            </w:r>
            <w:r w:rsidR="00A6450F">
              <w:rPr>
                <w:noProof/>
                <w:webHidden/>
              </w:rPr>
              <w:instrText xml:space="preserve"> PAGEREF _Toc3361763 \h </w:instrText>
            </w:r>
            <w:r w:rsidR="00A6450F">
              <w:rPr>
                <w:noProof/>
                <w:webHidden/>
              </w:rPr>
            </w:r>
            <w:r w:rsidR="00A6450F">
              <w:rPr>
                <w:noProof/>
                <w:webHidden/>
              </w:rPr>
              <w:fldChar w:fldCharType="separate"/>
            </w:r>
            <w:r w:rsidR="00EB3E17">
              <w:rPr>
                <w:noProof/>
                <w:webHidden/>
              </w:rPr>
              <w:t>77</w:t>
            </w:r>
            <w:r w:rsidR="00A6450F">
              <w:rPr>
                <w:noProof/>
                <w:webHidden/>
              </w:rPr>
              <w:fldChar w:fldCharType="end"/>
            </w:r>
          </w:hyperlink>
        </w:p>
        <w:p w14:paraId="71B768AF" w14:textId="404A2079" w:rsidR="00A6450F" w:rsidRDefault="00C36BE4">
          <w:pPr>
            <w:pStyle w:val="TOC3"/>
            <w:rPr>
              <w:rFonts w:asciiTheme="minorHAnsi" w:eastAsiaTheme="minorEastAsia" w:hAnsiTheme="minorHAnsi" w:cstheme="minorBidi"/>
              <w:noProof/>
              <w:sz w:val="22"/>
              <w:lang w:val="en-US" w:eastAsia="en-US"/>
            </w:rPr>
          </w:pPr>
          <w:hyperlink w:anchor="_Toc3361764" w:history="1">
            <w:r w:rsidR="00A6450F" w:rsidRPr="00A17087">
              <w:rPr>
                <w:rStyle w:val="Hyperlink"/>
                <w:b/>
                <w:noProof/>
                <w:lang w:val="en-US" w:eastAsia="en-US"/>
              </w:rPr>
              <w:t>Honduras</w:t>
            </w:r>
            <w:r w:rsidR="00A6450F">
              <w:rPr>
                <w:noProof/>
                <w:webHidden/>
              </w:rPr>
              <w:tab/>
            </w:r>
            <w:r w:rsidR="00A6450F">
              <w:rPr>
                <w:noProof/>
                <w:webHidden/>
              </w:rPr>
              <w:fldChar w:fldCharType="begin"/>
            </w:r>
            <w:r w:rsidR="00A6450F">
              <w:rPr>
                <w:noProof/>
                <w:webHidden/>
              </w:rPr>
              <w:instrText xml:space="preserve"> PAGEREF _Toc3361764 \h </w:instrText>
            </w:r>
            <w:r w:rsidR="00A6450F">
              <w:rPr>
                <w:noProof/>
                <w:webHidden/>
              </w:rPr>
            </w:r>
            <w:r w:rsidR="00A6450F">
              <w:rPr>
                <w:noProof/>
                <w:webHidden/>
              </w:rPr>
              <w:fldChar w:fldCharType="separate"/>
            </w:r>
            <w:r w:rsidR="00EB3E17">
              <w:rPr>
                <w:noProof/>
                <w:webHidden/>
              </w:rPr>
              <w:t>78</w:t>
            </w:r>
            <w:r w:rsidR="00A6450F">
              <w:rPr>
                <w:noProof/>
                <w:webHidden/>
              </w:rPr>
              <w:fldChar w:fldCharType="end"/>
            </w:r>
          </w:hyperlink>
        </w:p>
        <w:p w14:paraId="2437FD0F" w14:textId="76CC9367" w:rsidR="00A6450F" w:rsidRDefault="00C36BE4">
          <w:pPr>
            <w:pStyle w:val="TOC3"/>
            <w:rPr>
              <w:rFonts w:asciiTheme="minorHAnsi" w:eastAsiaTheme="minorEastAsia" w:hAnsiTheme="minorHAnsi" w:cstheme="minorBidi"/>
              <w:noProof/>
              <w:sz w:val="22"/>
              <w:lang w:val="en-US" w:eastAsia="en-US"/>
            </w:rPr>
          </w:pPr>
          <w:hyperlink w:anchor="_Toc3361765" w:history="1">
            <w:r w:rsidR="00A6450F" w:rsidRPr="00A17087">
              <w:rPr>
                <w:rStyle w:val="Hyperlink"/>
                <w:b/>
                <w:noProof/>
                <w:lang w:val="en-US" w:eastAsia="en-US"/>
              </w:rPr>
              <w:t>Hungary</w:t>
            </w:r>
            <w:r w:rsidR="00A6450F">
              <w:rPr>
                <w:noProof/>
                <w:webHidden/>
              </w:rPr>
              <w:tab/>
            </w:r>
            <w:r w:rsidR="00A6450F">
              <w:rPr>
                <w:noProof/>
                <w:webHidden/>
              </w:rPr>
              <w:fldChar w:fldCharType="begin"/>
            </w:r>
            <w:r w:rsidR="00A6450F">
              <w:rPr>
                <w:noProof/>
                <w:webHidden/>
              </w:rPr>
              <w:instrText xml:space="preserve"> PAGEREF _Toc3361765 \h </w:instrText>
            </w:r>
            <w:r w:rsidR="00A6450F">
              <w:rPr>
                <w:noProof/>
                <w:webHidden/>
              </w:rPr>
            </w:r>
            <w:r w:rsidR="00A6450F">
              <w:rPr>
                <w:noProof/>
                <w:webHidden/>
              </w:rPr>
              <w:fldChar w:fldCharType="separate"/>
            </w:r>
            <w:r w:rsidR="00EB3E17">
              <w:rPr>
                <w:noProof/>
                <w:webHidden/>
              </w:rPr>
              <w:t>78</w:t>
            </w:r>
            <w:r w:rsidR="00A6450F">
              <w:rPr>
                <w:noProof/>
                <w:webHidden/>
              </w:rPr>
              <w:fldChar w:fldCharType="end"/>
            </w:r>
          </w:hyperlink>
        </w:p>
        <w:p w14:paraId="12F3E91E" w14:textId="213FC145" w:rsidR="00A6450F" w:rsidRDefault="00C36BE4">
          <w:pPr>
            <w:pStyle w:val="TOC3"/>
            <w:rPr>
              <w:rFonts w:asciiTheme="minorHAnsi" w:eastAsiaTheme="minorEastAsia" w:hAnsiTheme="minorHAnsi" w:cstheme="minorBidi"/>
              <w:noProof/>
              <w:sz w:val="22"/>
              <w:lang w:val="en-US" w:eastAsia="en-US"/>
            </w:rPr>
          </w:pPr>
          <w:hyperlink w:anchor="_Toc3361766" w:history="1">
            <w:r w:rsidR="00A6450F" w:rsidRPr="00A17087">
              <w:rPr>
                <w:rStyle w:val="Hyperlink"/>
                <w:b/>
                <w:noProof/>
                <w:lang w:val="en-US" w:eastAsia="en-US"/>
              </w:rPr>
              <w:t>Iceland</w:t>
            </w:r>
            <w:r w:rsidR="00A6450F">
              <w:rPr>
                <w:noProof/>
                <w:webHidden/>
              </w:rPr>
              <w:tab/>
            </w:r>
            <w:r w:rsidR="00A6450F">
              <w:rPr>
                <w:noProof/>
                <w:webHidden/>
              </w:rPr>
              <w:fldChar w:fldCharType="begin"/>
            </w:r>
            <w:r w:rsidR="00A6450F">
              <w:rPr>
                <w:noProof/>
                <w:webHidden/>
              </w:rPr>
              <w:instrText xml:space="preserve"> PAGEREF _Toc3361766 \h </w:instrText>
            </w:r>
            <w:r w:rsidR="00A6450F">
              <w:rPr>
                <w:noProof/>
                <w:webHidden/>
              </w:rPr>
            </w:r>
            <w:r w:rsidR="00A6450F">
              <w:rPr>
                <w:noProof/>
                <w:webHidden/>
              </w:rPr>
              <w:fldChar w:fldCharType="separate"/>
            </w:r>
            <w:r w:rsidR="00EB3E17">
              <w:rPr>
                <w:noProof/>
                <w:webHidden/>
              </w:rPr>
              <w:t>79</w:t>
            </w:r>
            <w:r w:rsidR="00A6450F">
              <w:rPr>
                <w:noProof/>
                <w:webHidden/>
              </w:rPr>
              <w:fldChar w:fldCharType="end"/>
            </w:r>
          </w:hyperlink>
        </w:p>
        <w:p w14:paraId="3242CE02" w14:textId="25E62871" w:rsidR="00A6450F" w:rsidRDefault="00C36BE4">
          <w:pPr>
            <w:pStyle w:val="TOC3"/>
            <w:rPr>
              <w:rFonts w:asciiTheme="minorHAnsi" w:eastAsiaTheme="minorEastAsia" w:hAnsiTheme="minorHAnsi" w:cstheme="minorBidi"/>
              <w:noProof/>
              <w:sz w:val="22"/>
              <w:lang w:val="en-US" w:eastAsia="en-US"/>
            </w:rPr>
          </w:pPr>
          <w:hyperlink w:anchor="_Toc3361767" w:history="1">
            <w:r w:rsidR="00A6450F" w:rsidRPr="00A17087">
              <w:rPr>
                <w:rStyle w:val="Hyperlink"/>
                <w:b/>
                <w:noProof/>
                <w:lang w:val="en-US" w:eastAsia="en-US"/>
              </w:rPr>
              <w:t>India</w:t>
            </w:r>
            <w:r w:rsidR="00A6450F">
              <w:rPr>
                <w:noProof/>
                <w:webHidden/>
              </w:rPr>
              <w:tab/>
            </w:r>
            <w:r w:rsidR="00A6450F">
              <w:rPr>
                <w:noProof/>
                <w:webHidden/>
              </w:rPr>
              <w:fldChar w:fldCharType="begin"/>
            </w:r>
            <w:r w:rsidR="00A6450F">
              <w:rPr>
                <w:noProof/>
                <w:webHidden/>
              </w:rPr>
              <w:instrText xml:space="preserve"> PAGEREF _Toc3361767 \h </w:instrText>
            </w:r>
            <w:r w:rsidR="00A6450F">
              <w:rPr>
                <w:noProof/>
                <w:webHidden/>
              </w:rPr>
            </w:r>
            <w:r w:rsidR="00A6450F">
              <w:rPr>
                <w:noProof/>
                <w:webHidden/>
              </w:rPr>
              <w:fldChar w:fldCharType="separate"/>
            </w:r>
            <w:r w:rsidR="00EB3E17">
              <w:rPr>
                <w:noProof/>
                <w:webHidden/>
              </w:rPr>
              <w:t>79</w:t>
            </w:r>
            <w:r w:rsidR="00A6450F">
              <w:rPr>
                <w:noProof/>
                <w:webHidden/>
              </w:rPr>
              <w:fldChar w:fldCharType="end"/>
            </w:r>
          </w:hyperlink>
        </w:p>
        <w:p w14:paraId="47E5FFB6" w14:textId="09AA4F9F" w:rsidR="00A6450F" w:rsidRDefault="00C36BE4">
          <w:pPr>
            <w:pStyle w:val="TOC3"/>
            <w:rPr>
              <w:rFonts w:asciiTheme="minorHAnsi" w:eastAsiaTheme="minorEastAsia" w:hAnsiTheme="minorHAnsi" w:cstheme="minorBidi"/>
              <w:noProof/>
              <w:sz w:val="22"/>
              <w:lang w:val="en-US" w:eastAsia="en-US"/>
            </w:rPr>
          </w:pPr>
          <w:hyperlink w:anchor="_Toc3361768" w:history="1">
            <w:r w:rsidR="00A6450F" w:rsidRPr="00A17087">
              <w:rPr>
                <w:rStyle w:val="Hyperlink"/>
                <w:b/>
                <w:noProof/>
                <w:lang w:val="en-US" w:eastAsia="en-US"/>
              </w:rPr>
              <w:t>Indonesia</w:t>
            </w:r>
            <w:r w:rsidR="00A6450F">
              <w:rPr>
                <w:noProof/>
                <w:webHidden/>
              </w:rPr>
              <w:tab/>
            </w:r>
            <w:r w:rsidR="00A6450F">
              <w:rPr>
                <w:noProof/>
                <w:webHidden/>
              </w:rPr>
              <w:fldChar w:fldCharType="begin"/>
            </w:r>
            <w:r w:rsidR="00A6450F">
              <w:rPr>
                <w:noProof/>
                <w:webHidden/>
              </w:rPr>
              <w:instrText xml:space="preserve"> PAGEREF _Toc3361768 \h </w:instrText>
            </w:r>
            <w:r w:rsidR="00A6450F">
              <w:rPr>
                <w:noProof/>
                <w:webHidden/>
              </w:rPr>
            </w:r>
            <w:r w:rsidR="00A6450F">
              <w:rPr>
                <w:noProof/>
                <w:webHidden/>
              </w:rPr>
              <w:fldChar w:fldCharType="separate"/>
            </w:r>
            <w:r w:rsidR="00EB3E17">
              <w:rPr>
                <w:noProof/>
                <w:webHidden/>
              </w:rPr>
              <w:t>81</w:t>
            </w:r>
            <w:r w:rsidR="00A6450F">
              <w:rPr>
                <w:noProof/>
                <w:webHidden/>
              </w:rPr>
              <w:fldChar w:fldCharType="end"/>
            </w:r>
          </w:hyperlink>
        </w:p>
        <w:p w14:paraId="5D8FD2EA" w14:textId="65BD2EB2" w:rsidR="00A6450F" w:rsidRDefault="00C36BE4">
          <w:pPr>
            <w:pStyle w:val="TOC3"/>
            <w:rPr>
              <w:rFonts w:asciiTheme="minorHAnsi" w:eastAsiaTheme="minorEastAsia" w:hAnsiTheme="minorHAnsi" w:cstheme="minorBidi"/>
              <w:noProof/>
              <w:sz w:val="22"/>
              <w:lang w:val="en-US" w:eastAsia="en-US"/>
            </w:rPr>
          </w:pPr>
          <w:hyperlink w:anchor="_Toc3361769" w:history="1">
            <w:r w:rsidR="00A6450F" w:rsidRPr="00A17087">
              <w:rPr>
                <w:rStyle w:val="Hyperlink"/>
                <w:b/>
                <w:noProof/>
                <w:lang w:val="en-US" w:eastAsia="en-US"/>
              </w:rPr>
              <w:t>Iran (Islamic Republic of)</w:t>
            </w:r>
            <w:r w:rsidR="00A6450F">
              <w:rPr>
                <w:noProof/>
                <w:webHidden/>
              </w:rPr>
              <w:tab/>
            </w:r>
            <w:r w:rsidR="00A6450F">
              <w:rPr>
                <w:noProof/>
                <w:webHidden/>
              </w:rPr>
              <w:fldChar w:fldCharType="begin"/>
            </w:r>
            <w:r w:rsidR="00A6450F">
              <w:rPr>
                <w:noProof/>
                <w:webHidden/>
              </w:rPr>
              <w:instrText xml:space="preserve"> PAGEREF _Toc3361769 \h </w:instrText>
            </w:r>
            <w:r w:rsidR="00A6450F">
              <w:rPr>
                <w:noProof/>
                <w:webHidden/>
              </w:rPr>
            </w:r>
            <w:r w:rsidR="00A6450F">
              <w:rPr>
                <w:noProof/>
                <w:webHidden/>
              </w:rPr>
              <w:fldChar w:fldCharType="separate"/>
            </w:r>
            <w:r w:rsidR="00EB3E17">
              <w:rPr>
                <w:noProof/>
                <w:webHidden/>
              </w:rPr>
              <w:t>82</w:t>
            </w:r>
            <w:r w:rsidR="00A6450F">
              <w:rPr>
                <w:noProof/>
                <w:webHidden/>
              </w:rPr>
              <w:fldChar w:fldCharType="end"/>
            </w:r>
          </w:hyperlink>
        </w:p>
        <w:p w14:paraId="719B4720" w14:textId="25B55BC0" w:rsidR="00A6450F" w:rsidRDefault="00C36BE4">
          <w:pPr>
            <w:pStyle w:val="TOC3"/>
            <w:rPr>
              <w:rFonts w:asciiTheme="minorHAnsi" w:eastAsiaTheme="minorEastAsia" w:hAnsiTheme="minorHAnsi" w:cstheme="minorBidi"/>
              <w:noProof/>
              <w:sz w:val="22"/>
              <w:lang w:val="en-US" w:eastAsia="en-US"/>
            </w:rPr>
          </w:pPr>
          <w:hyperlink w:anchor="_Toc3361770" w:history="1">
            <w:r w:rsidR="00A6450F" w:rsidRPr="00A17087">
              <w:rPr>
                <w:rStyle w:val="Hyperlink"/>
                <w:b/>
                <w:noProof/>
                <w:lang w:val="en-US" w:eastAsia="en-US"/>
              </w:rPr>
              <w:t>Iraq</w:t>
            </w:r>
            <w:r w:rsidR="00A6450F">
              <w:rPr>
                <w:noProof/>
                <w:webHidden/>
              </w:rPr>
              <w:tab/>
            </w:r>
            <w:r w:rsidR="00A6450F">
              <w:rPr>
                <w:noProof/>
                <w:webHidden/>
              </w:rPr>
              <w:fldChar w:fldCharType="begin"/>
            </w:r>
            <w:r w:rsidR="00A6450F">
              <w:rPr>
                <w:noProof/>
                <w:webHidden/>
              </w:rPr>
              <w:instrText xml:space="preserve"> PAGEREF _Toc3361770 \h </w:instrText>
            </w:r>
            <w:r w:rsidR="00A6450F">
              <w:rPr>
                <w:noProof/>
                <w:webHidden/>
              </w:rPr>
            </w:r>
            <w:r w:rsidR="00A6450F">
              <w:rPr>
                <w:noProof/>
                <w:webHidden/>
              </w:rPr>
              <w:fldChar w:fldCharType="separate"/>
            </w:r>
            <w:r w:rsidR="00EB3E17">
              <w:rPr>
                <w:noProof/>
                <w:webHidden/>
              </w:rPr>
              <w:t>82</w:t>
            </w:r>
            <w:r w:rsidR="00A6450F">
              <w:rPr>
                <w:noProof/>
                <w:webHidden/>
              </w:rPr>
              <w:fldChar w:fldCharType="end"/>
            </w:r>
          </w:hyperlink>
        </w:p>
        <w:p w14:paraId="6D049AF2" w14:textId="398D9C9B" w:rsidR="00A6450F" w:rsidRDefault="00C36BE4">
          <w:pPr>
            <w:pStyle w:val="TOC3"/>
            <w:rPr>
              <w:rFonts w:asciiTheme="minorHAnsi" w:eastAsiaTheme="minorEastAsia" w:hAnsiTheme="minorHAnsi" w:cstheme="minorBidi"/>
              <w:noProof/>
              <w:sz w:val="22"/>
              <w:lang w:val="en-US" w:eastAsia="en-US"/>
            </w:rPr>
          </w:pPr>
          <w:hyperlink w:anchor="_Toc3361771" w:history="1">
            <w:r w:rsidR="00A6450F" w:rsidRPr="00A17087">
              <w:rPr>
                <w:rStyle w:val="Hyperlink"/>
                <w:b/>
                <w:noProof/>
                <w:lang w:val="en-US" w:eastAsia="en-US"/>
              </w:rPr>
              <w:t>Ireland</w:t>
            </w:r>
            <w:r w:rsidR="00A6450F">
              <w:rPr>
                <w:noProof/>
                <w:webHidden/>
              </w:rPr>
              <w:tab/>
            </w:r>
            <w:r w:rsidR="00A6450F">
              <w:rPr>
                <w:noProof/>
                <w:webHidden/>
              </w:rPr>
              <w:fldChar w:fldCharType="begin"/>
            </w:r>
            <w:r w:rsidR="00A6450F">
              <w:rPr>
                <w:noProof/>
                <w:webHidden/>
              </w:rPr>
              <w:instrText xml:space="preserve"> PAGEREF _Toc3361771 \h </w:instrText>
            </w:r>
            <w:r w:rsidR="00A6450F">
              <w:rPr>
                <w:noProof/>
                <w:webHidden/>
              </w:rPr>
            </w:r>
            <w:r w:rsidR="00A6450F">
              <w:rPr>
                <w:noProof/>
                <w:webHidden/>
              </w:rPr>
              <w:fldChar w:fldCharType="separate"/>
            </w:r>
            <w:r w:rsidR="00EB3E17">
              <w:rPr>
                <w:noProof/>
                <w:webHidden/>
              </w:rPr>
              <w:t>82</w:t>
            </w:r>
            <w:r w:rsidR="00A6450F">
              <w:rPr>
                <w:noProof/>
                <w:webHidden/>
              </w:rPr>
              <w:fldChar w:fldCharType="end"/>
            </w:r>
          </w:hyperlink>
        </w:p>
        <w:p w14:paraId="64B92DB9" w14:textId="08BDC792" w:rsidR="00A6450F" w:rsidRDefault="00C36BE4">
          <w:pPr>
            <w:pStyle w:val="TOC3"/>
            <w:rPr>
              <w:rFonts w:asciiTheme="minorHAnsi" w:eastAsiaTheme="minorEastAsia" w:hAnsiTheme="minorHAnsi" w:cstheme="minorBidi"/>
              <w:noProof/>
              <w:sz w:val="22"/>
              <w:lang w:val="en-US" w:eastAsia="en-US"/>
            </w:rPr>
          </w:pPr>
          <w:hyperlink w:anchor="_Toc3361772" w:history="1">
            <w:r w:rsidR="00A6450F" w:rsidRPr="00A17087">
              <w:rPr>
                <w:rStyle w:val="Hyperlink"/>
                <w:b/>
                <w:noProof/>
                <w:lang w:val="en-US" w:eastAsia="en-US"/>
              </w:rPr>
              <w:t>Israel</w:t>
            </w:r>
            <w:r w:rsidR="00A6450F">
              <w:rPr>
                <w:noProof/>
                <w:webHidden/>
              </w:rPr>
              <w:tab/>
            </w:r>
            <w:r w:rsidR="00A6450F">
              <w:rPr>
                <w:noProof/>
                <w:webHidden/>
              </w:rPr>
              <w:fldChar w:fldCharType="begin"/>
            </w:r>
            <w:r w:rsidR="00A6450F">
              <w:rPr>
                <w:noProof/>
                <w:webHidden/>
              </w:rPr>
              <w:instrText xml:space="preserve"> PAGEREF _Toc3361772 \h </w:instrText>
            </w:r>
            <w:r w:rsidR="00A6450F">
              <w:rPr>
                <w:noProof/>
                <w:webHidden/>
              </w:rPr>
            </w:r>
            <w:r w:rsidR="00A6450F">
              <w:rPr>
                <w:noProof/>
                <w:webHidden/>
              </w:rPr>
              <w:fldChar w:fldCharType="separate"/>
            </w:r>
            <w:r w:rsidR="00EB3E17">
              <w:rPr>
                <w:noProof/>
                <w:webHidden/>
              </w:rPr>
              <w:t>83</w:t>
            </w:r>
            <w:r w:rsidR="00A6450F">
              <w:rPr>
                <w:noProof/>
                <w:webHidden/>
              </w:rPr>
              <w:fldChar w:fldCharType="end"/>
            </w:r>
          </w:hyperlink>
        </w:p>
        <w:p w14:paraId="2F1BFD22" w14:textId="739DD6AC" w:rsidR="00A6450F" w:rsidRDefault="00C36BE4">
          <w:pPr>
            <w:pStyle w:val="TOC3"/>
            <w:rPr>
              <w:rFonts w:asciiTheme="minorHAnsi" w:eastAsiaTheme="minorEastAsia" w:hAnsiTheme="minorHAnsi" w:cstheme="minorBidi"/>
              <w:noProof/>
              <w:sz w:val="22"/>
              <w:lang w:val="en-US" w:eastAsia="en-US"/>
            </w:rPr>
          </w:pPr>
          <w:hyperlink w:anchor="_Toc3361773" w:history="1">
            <w:r w:rsidR="00A6450F" w:rsidRPr="00A17087">
              <w:rPr>
                <w:rStyle w:val="Hyperlink"/>
                <w:b/>
                <w:noProof/>
                <w:lang w:val="en-US" w:eastAsia="en-US"/>
              </w:rPr>
              <w:t>Italy</w:t>
            </w:r>
            <w:r w:rsidR="00A6450F">
              <w:rPr>
                <w:noProof/>
                <w:webHidden/>
              </w:rPr>
              <w:tab/>
            </w:r>
            <w:r w:rsidR="00A6450F">
              <w:rPr>
                <w:noProof/>
                <w:webHidden/>
              </w:rPr>
              <w:fldChar w:fldCharType="begin"/>
            </w:r>
            <w:r w:rsidR="00A6450F">
              <w:rPr>
                <w:noProof/>
                <w:webHidden/>
              </w:rPr>
              <w:instrText xml:space="preserve"> PAGEREF _Toc3361773 \h </w:instrText>
            </w:r>
            <w:r w:rsidR="00A6450F">
              <w:rPr>
                <w:noProof/>
                <w:webHidden/>
              </w:rPr>
            </w:r>
            <w:r w:rsidR="00A6450F">
              <w:rPr>
                <w:noProof/>
                <w:webHidden/>
              </w:rPr>
              <w:fldChar w:fldCharType="separate"/>
            </w:r>
            <w:r w:rsidR="00EB3E17">
              <w:rPr>
                <w:noProof/>
                <w:webHidden/>
              </w:rPr>
              <w:t>84</w:t>
            </w:r>
            <w:r w:rsidR="00A6450F">
              <w:rPr>
                <w:noProof/>
                <w:webHidden/>
              </w:rPr>
              <w:fldChar w:fldCharType="end"/>
            </w:r>
          </w:hyperlink>
        </w:p>
        <w:p w14:paraId="5FCABC8B" w14:textId="09416BE4" w:rsidR="00A6450F" w:rsidRDefault="00C36BE4">
          <w:pPr>
            <w:pStyle w:val="TOC3"/>
            <w:rPr>
              <w:rFonts w:asciiTheme="minorHAnsi" w:eastAsiaTheme="minorEastAsia" w:hAnsiTheme="minorHAnsi" w:cstheme="minorBidi"/>
              <w:noProof/>
              <w:sz w:val="22"/>
              <w:lang w:val="en-US" w:eastAsia="en-US"/>
            </w:rPr>
          </w:pPr>
          <w:hyperlink w:anchor="_Toc3361774" w:history="1">
            <w:r w:rsidR="00A6450F" w:rsidRPr="00A17087">
              <w:rPr>
                <w:rStyle w:val="Hyperlink"/>
                <w:b/>
                <w:noProof/>
                <w:lang w:val="en-US" w:eastAsia="en-US"/>
              </w:rPr>
              <w:t>Jamaica</w:t>
            </w:r>
            <w:r w:rsidR="00A6450F">
              <w:rPr>
                <w:noProof/>
                <w:webHidden/>
              </w:rPr>
              <w:tab/>
            </w:r>
            <w:r w:rsidR="00A6450F">
              <w:rPr>
                <w:noProof/>
                <w:webHidden/>
              </w:rPr>
              <w:fldChar w:fldCharType="begin"/>
            </w:r>
            <w:r w:rsidR="00A6450F">
              <w:rPr>
                <w:noProof/>
                <w:webHidden/>
              </w:rPr>
              <w:instrText xml:space="preserve"> PAGEREF _Toc3361774 \h </w:instrText>
            </w:r>
            <w:r w:rsidR="00A6450F">
              <w:rPr>
                <w:noProof/>
                <w:webHidden/>
              </w:rPr>
            </w:r>
            <w:r w:rsidR="00A6450F">
              <w:rPr>
                <w:noProof/>
                <w:webHidden/>
              </w:rPr>
              <w:fldChar w:fldCharType="separate"/>
            </w:r>
            <w:r w:rsidR="00EB3E17">
              <w:rPr>
                <w:noProof/>
                <w:webHidden/>
              </w:rPr>
              <w:t>85</w:t>
            </w:r>
            <w:r w:rsidR="00A6450F">
              <w:rPr>
                <w:noProof/>
                <w:webHidden/>
              </w:rPr>
              <w:fldChar w:fldCharType="end"/>
            </w:r>
          </w:hyperlink>
        </w:p>
        <w:p w14:paraId="7FB00D5D" w14:textId="2DD4B06B" w:rsidR="00A6450F" w:rsidRDefault="00C36BE4">
          <w:pPr>
            <w:pStyle w:val="TOC3"/>
            <w:rPr>
              <w:rFonts w:asciiTheme="minorHAnsi" w:eastAsiaTheme="minorEastAsia" w:hAnsiTheme="minorHAnsi" w:cstheme="minorBidi"/>
              <w:noProof/>
              <w:sz w:val="22"/>
              <w:lang w:val="en-US" w:eastAsia="en-US"/>
            </w:rPr>
          </w:pPr>
          <w:hyperlink w:anchor="_Toc3361775" w:history="1">
            <w:r w:rsidR="00A6450F" w:rsidRPr="00A17087">
              <w:rPr>
                <w:rStyle w:val="Hyperlink"/>
                <w:b/>
                <w:noProof/>
                <w:lang w:val="en-US" w:eastAsia="en-US"/>
              </w:rPr>
              <w:t>Japan</w:t>
            </w:r>
            <w:r w:rsidR="00A6450F">
              <w:rPr>
                <w:noProof/>
                <w:webHidden/>
              </w:rPr>
              <w:tab/>
            </w:r>
            <w:r w:rsidR="00A6450F">
              <w:rPr>
                <w:noProof/>
                <w:webHidden/>
              </w:rPr>
              <w:fldChar w:fldCharType="begin"/>
            </w:r>
            <w:r w:rsidR="00A6450F">
              <w:rPr>
                <w:noProof/>
                <w:webHidden/>
              </w:rPr>
              <w:instrText xml:space="preserve"> PAGEREF _Toc3361775 \h </w:instrText>
            </w:r>
            <w:r w:rsidR="00A6450F">
              <w:rPr>
                <w:noProof/>
                <w:webHidden/>
              </w:rPr>
            </w:r>
            <w:r w:rsidR="00A6450F">
              <w:rPr>
                <w:noProof/>
                <w:webHidden/>
              </w:rPr>
              <w:fldChar w:fldCharType="separate"/>
            </w:r>
            <w:r w:rsidR="00EB3E17">
              <w:rPr>
                <w:noProof/>
                <w:webHidden/>
              </w:rPr>
              <w:t>87</w:t>
            </w:r>
            <w:r w:rsidR="00A6450F">
              <w:rPr>
                <w:noProof/>
                <w:webHidden/>
              </w:rPr>
              <w:fldChar w:fldCharType="end"/>
            </w:r>
          </w:hyperlink>
        </w:p>
        <w:p w14:paraId="1FFDA611" w14:textId="5380C140" w:rsidR="00A6450F" w:rsidRDefault="00C36BE4">
          <w:pPr>
            <w:pStyle w:val="TOC3"/>
            <w:rPr>
              <w:rFonts w:asciiTheme="minorHAnsi" w:eastAsiaTheme="minorEastAsia" w:hAnsiTheme="minorHAnsi" w:cstheme="minorBidi"/>
              <w:noProof/>
              <w:sz w:val="22"/>
              <w:lang w:val="en-US" w:eastAsia="en-US"/>
            </w:rPr>
          </w:pPr>
          <w:hyperlink w:anchor="_Toc3361776" w:history="1">
            <w:r w:rsidR="00A6450F" w:rsidRPr="00A17087">
              <w:rPr>
                <w:rStyle w:val="Hyperlink"/>
                <w:b/>
                <w:noProof/>
                <w:lang w:val="en-US" w:eastAsia="en-US"/>
              </w:rPr>
              <w:t>Jordan</w:t>
            </w:r>
            <w:r w:rsidR="00A6450F">
              <w:rPr>
                <w:noProof/>
                <w:webHidden/>
              </w:rPr>
              <w:tab/>
            </w:r>
            <w:r w:rsidR="00A6450F">
              <w:rPr>
                <w:noProof/>
                <w:webHidden/>
              </w:rPr>
              <w:fldChar w:fldCharType="begin"/>
            </w:r>
            <w:r w:rsidR="00A6450F">
              <w:rPr>
                <w:noProof/>
                <w:webHidden/>
              </w:rPr>
              <w:instrText xml:space="preserve"> PAGEREF _Toc3361776 \h </w:instrText>
            </w:r>
            <w:r w:rsidR="00A6450F">
              <w:rPr>
                <w:noProof/>
                <w:webHidden/>
              </w:rPr>
            </w:r>
            <w:r w:rsidR="00A6450F">
              <w:rPr>
                <w:noProof/>
                <w:webHidden/>
              </w:rPr>
              <w:fldChar w:fldCharType="separate"/>
            </w:r>
            <w:r w:rsidR="00EB3E17">
              <w:rPr>
                <w:noProof/>
                <w:webHidden/>
              </w:rPr>
              <w:t>88</w:t>
            </w:r>
            <w:r w:rsidR="00A6450F">
              <w:rPr>
                <w:noProof/>
                <w:webHidden/>
              </w:rPr>
              <w:fldChar w:fldCharType="end"/>
            </w:r>
          </w:hyperlink>
        </w:p>
        <w:p w14:paraId="60D8A8A0" w14:textId="0D829FED" w:rsidR="00A6450F" w:rsidRDefault="00C36BE4">
          <w:pPr>
            <w:pStyle w:val="TOC3"/>
            <w:rPr>
              <w:rFonts w:asciiTheme="minorHAnsi" w:eastAsiaTheme="minorEastAsia" w:hAnsiTheme="minorHAnsi" w:cstheme="minorBidi"/>
              <w:noProof/>
              <w:sz w:val="22"/>
              <w:lang w:val="en-US" w:eastAsia="en-US"/>
            </w:rPr>
          </w:pPr>
          <w:hyperlink w:anchor="_Toc3361777" w:history="1">
            <w:r w:rsidR="00A6450F" w:rsidRPr="00A17087">
              <w:rPr>
                <w:rStyle w:val="Hyperlink"/>
                <w:b/>
                <w:noProof/>
                <w:shd w:val="clear" w:color="auto" w:fill="FFFFFF" w:themeFill="background1"/>
                <w:lang w:val="en-US" w:eastAsia="en-US"/>
              </w:rPr>
              <w:t>Kazakhstan</w:t>
            </w:r>
            <w:r w:rsidR="00A6450F">
              <w:rPr>
                <w:noProof/>
                <w:webHidden/>
              </w:rPr>
              <w:tab/>
            </w:r>
            <w:r w:rsidR="00A6450F">
              <w:rPr>
                <w:noProof/>
                <w:webHidden/>
              </w:rPr>
              <w:fldChar w:fldCharType="begin"/>
            </w:r>
            <w:r w:rsidR="00A6450F">
              <w:rPr>
                <w:noProof/>
                <w:webHidden/>
              </w:rPr>
              <w:instrText xml:space="preserve"> PAGEREF _Toc3361777 \h </w:instrText>
            </w:r>
            <w:r w:rsidR="00A6450F">
              <w:rPr>
                <w:noProof/>
                <w:webHidden/>
              </w:rPr>
            </w:r>
            <w:r w:rsidR="00A6450F">
              <w:rPr>
                <w:noProof/>
                <w:webHidden/>
              </w:rPr>
              <w:fldChar w:fldCharType="separate"/>
            </w:r>
            <w:r w:rsidR="00EB3E17">
              <w:rPr>
                <w:noProof/>
                <w:webHidden/>
              </w:rPr>
              <w:t>89</w:t>
            </w:r>
            <w:r w:rsidR="00A6450F">
              <w:rPr>
                <w:noProof/>
                <w:webHidden/>
              </w:rPr>
              <w:fldChar w:fldCharType="end"/>
            </w:r>
          </w:hyperlink>
        </w:p>
        <w:p w14:paraId="72C9E2C8" w14:textId="673DFB3F" w:rsidR="00A6450F" w:rsidRDefault="00C36BE4">
          <w:pPr>
            <w:pStyle w:val="TOC3"/>
            <w:rPr>
              <w:rFonts w:asciiTheme="minorHAnsi" w:eastAsiaTheme="minorEastAsia" w:hAnsiTheme="minorHAnsi" w:cstheme="minorBidi"/>
              <w:noProof/>
              <w:sz w:val="22"/>
              <w:lang w:val="en-US" w:eastAsia="en-US"/>
            </w:rPr>
          </w:pPr>
          <w:hyperlink w:anchor="_Toc3361778" w:history="1">
            <w:r w:rsidR="00A6450F" w:rsidRPr="00A17087">
              <w:rPr>
                <w:rStyle w:val="Hyperlink"/>
                <w:b/>
                <w:noProof/>
                <w:lang w:val="en-US" w:eastAsia="en-US"/>
              </w:rPr>
              <w:t>Kenya</w:t>
            </w:r>
            <w:r w:rsidR="00A6450F">
              <w:rPr>
                <w:noProof/>
                <w:webHidden/>
              </w:rPr>
              <w:tab/>
            </w:r>
            <w:r w:rsidR="00A6450F">
              <w:rPr>
                <w:noProof/>
                <w:webHidden/>
              </w:rPr>
              <w:fldChar w:fldCharType="begin"/>
            </w:r>
            <w:r w:rsidR="00A6450F">
              <w:rPr>
                <w:noProof/>
                <w:webHidden/>
              </w:rPr>
              <w:instrText xml:space="preserve"> PAGEREF _Toc3361778 \h </w:instrText>
            </w:r>
            <w:r w:rsidR="00A6450F">
              <w:rPr>
                <w:noProof/>
                <w:webHidden/>
              </w:rPr>
            </w:r>
            <w:r w:rsidR="00A6450F">
              <w:rPr>
                <w:noProof/>
                <w:webHidden/>
              </w:rPr>
              <w:fldChar w:fldCharType="separate"/>
            </w:r>
            <w:r w:rsidR="00EB3E17">
              <w:rPr>
                <w:noProof/>
                <w:webHidden/>
              </w:rPr>
              <w:t>89</w:t>
            </w:r>
            <w:r w:rsidR="00A6450F">
              <w:rPr>
                <w:noProof/>
                <w:webHidden/>
              </w:rPr>
              <w:fldChar w:fldCharType="end"/>
            </w:r>
          </w:hyperlink>
        </w:p>
        <w:p w14:paraId="460DF8A2" w14:textId="4FDC89E9" w:rsidR="00A6450F" w:rsidRDefault="00C36BE4">
          <w:pPr>
            <w:pStyle w:val="TOC3"/>
            <w:rPr>
              <w:rFonts w:asciiTheme="minorHAnsi" w:eastAsiaTheme="minorEastAsia" w:hAnsiTheme="minorHAnsi" w:cstheme="minorBidi"/>
              <w:noProof/>
              <w:sz w:val="22"/>
              <w:lang w:val="en-US" w:eastAsia="en-US"/>
            </w:rPr>
          </w:pPr>
          <w:hyperlink w:anchor="_Toc3361779" w:history="1">
            <w:r w:rsidR="00A6450F" w:rsidRPr="00A17087">
              <w:rPr>
                <w:rStyle w:val="Hyperlink"/>
                <w:b/>
                <w:noProof/>
                <w:lang w:val="en-US" w:eastAsia="en-US"/>
              </w:rPr>
              <w:t>Kiribati</w:t>
            </w:r>
            <w:r w:rsidR="00A6450F">
              <w:rPr>
                <w:noProof/>
                <w:webHidden/>
              </w:rPr>
              <w:tab/>
            </w:r>
            <w:r w:rsidR="00A6450F">
              <w:rPr>
                <w:noProof/>
                <w:webHidden/>
              </w:rPr>
              <w:fldChar w:fldCharType="begin"/>
            </w:r>
            <w:r w:rsidR="00A6450F">
              <w:rPr>
                <w:noProof/>
                <w:webHidden/>
              </w:rPr>
              <w:instrText xml:space="preserve"> PAGEREF _Toc3361779 \h </w:instrText>
            </w:r>
            <w:r w:rsidR="00A6450F">
              <w:rPr>
                <w:noProof/>
                <w:webHidden/>
              </w:rPr>
            </w:r>
            <w:r w:rsidR="00A6450F">
              <w:rPr>
                <w:noProof/>
                <w:webHidden/>
              </w:rPr>
              <w:fldChar w:fldCharType="separate"/>
            </w:r>
            <w:r w:rsidR="00EB3E17">
              <w:rPr>
                <w:noProof/>
                <w:webHidden/>
              </w:rPr>
              <w:t>90</w:t>
            </w:r>
            <w:r w:rsidR="00A6450F">
              <w:rPr>
                <w:noProof/>
                <w:webHidden/>
              </w:rPr>
              <w:fldChar w:fldCharType="end"/>
            </w:r>
          </w:hyperlink>
        </w:p>
        <w:p w14:paraId="210840EF" w14:textId="5AA38A4E" w:rsidR="00A6450F" w:rsidRDefault="00C36BE4">
          <w:pPr>
            <w:pStyle w:val="TOC3"/>
            <w:rPr>
              <w:rFonts w:asciiTheme="minorHAnsi" w:eastAsiaTheme="minorEastAsia" w:hAnsiTheme="minorHAnsi" w:cstheme="minorBidi"/>
              <w:noProof/>
              <w:sz w:val="22"/>
              <w:lang w:val="en-US" w:eastAsia="en-US"/>
            </w:rPr>
          </w:pPr>
          <w:hyperlink w:anchor="_Toc3361780" w:history="1">
            <w:r w:rsidR="00A6450F" w:rsidRPr="00A17087">
              <w:rPr>
                <w:rStyle w:val="Hyperlink"/>
                <w:b/>
                <w:noProof/>
                <w:lang w:val="en-US" w:eastAsia="en-US"/>
              </w:rPr>
              <w:t>Kuwait</w:t>
            </w:r>
            <w:r w:rsidR="00A6450F">
              <w:rPr>
                <w:noProof/>
                <w:webHidden/>
              </w:rPr>
              <w:tab/>
            </w:r>
            <w:r w:rsidR="00A6450F">
              <w:rPr>
                <w:noProof/>
                <w:webHidden/>
              </w:rPr>
              <w:fldChar w:fldCharType="begin"/>
            </w:r>
            <w:r w:rsidR="00A6450F">
              <w:rPr>
                <w:noProof/>
                <w:webHidden/>
              </w:rPr>
              <w:instrText xml:space="preserve"> PAGEREF _Toc3361780 \h </w:instrText>
            </w:r>
            <w:r w:rsidR="00A6450F">
              <w:rPr>
                <w:noProof/>
                <w:webHidden/>
              </w:rPr>
            </w:r>
            <w:r w:rsidR="00A6450F">
              <w:rPr>
                <w:noProof/>
                <w:webHidden/>
              </w:rPr>
              <w:fldChar w:fldCharType="separate"/>
            </w:r>
            <w:r w:rsidR="00EB3E17">
              <w:rPr>
                <w:noProof/>
                <w:webHidden/>
              </w:rPr>
              <w:t>90</w:t>
            </w:r>
            <w:r w:rsidR="00A6450F">
              <w:rPr>
                <w:noProof/>
                <w:webHidden/>
              </w:rPr>
              <w:fldChar w:fldCharType="end"/>
            </w:r>
          </w:hyperlink>
        </w:p>
        <w:p w14:paraId="54AFE1BF" w14:textId="4EFDCA4C" w:rsidR="00A6450F" w:rsidRDefault="00C36BE4">
          <w:pPr>
            <w:pStyle w:val="TOC3"/>
            <w:rPr>
              <w:rFonts w:asciiTheme="minorHAnsi" w:eastAsiaTheme="minorEastAsia" w:hAnsiTheme="minorHAnsi" w:cstheme="minorBidi"/>
              <w:noProof/>
              <w:sz w:val="22"/>
              <w:lang w:val="en-US" w:eastAsia="en-US"/>
            </w:rPr>
          </w:pPr>
          <w:hyperlink w:anchor="_Toc3361781" w:history="1">
            <w:r w:rsidR="00A6450F" w:rsidRPr="00A17087">
              <w:rPr>
                <w:rStyle w:val="Hyperlink"/>
                <w:b/>
                <w:noProof/>
                <w:lang w:val="en-US" w:eastAsia="en-US"/>
              </w:rPr>
              <w:t>Kyrgyzstan</w:t>
            </w:r>
            <w:r w:rsidR="00A6450F">
              <w:rPr>
                <w:noProof/>
                <w:webHidden/>
              </w:rPr>
              <w:tab/>
            </w:r>
            <w:r w:rsidR="00A6450F">
              <w:rPr>
                <w:noProof/>
                <w:webHidden/>
              </w:rPr>
              <w:fldChar w:fldCharType="begin"/>
            </w:r>
            <w:r w:rsidR="00A6450F">
              <w:rPr>
                <w:noProof/>
                <w:webHidden/>
              </w:rPr>
              <w:instrText xml:space="preserve"> PAGEREF _Toc3361781 \h </w:instrText>
            </w:r>
            <w:r w:rsidR="00A6450F">
              <w:rPr>
                <w:noProof/>
                <w:webHidden/>
              </w:rPr>
            </w:r>
            <w:r w:rsidR="00A6450F">
              <w:rPr>
                <w:noProof/>
                <w:webHidden/>
              </w:rPr>
              <w:fldChar w:fldCharType="separate"/>
            </w:r>
            <w:r w:rsidR="00EB3E17">
              <w:rPr>
                <w:noProof/>
                <w:webHidden/>
              </w:rPr>
              <w:t>91</w:t>
            </w:r>
            <w:r w:rsidR="00A6450F">
              <w:rPr>
                <w:noProof/>
                <w:webHidden/>
              </w:rPr>
              <w:fldChar w:fldCharType="end"/>
            </w:r>
          </w:hyperlink>
        </w:p>
        <w:p w14:paraId="7A743CD1" w14:textId="79469807" w:rsidR="00A6450F" w:rsidRDefault="00C36BE4">
          <w:pPr>
            <w:pStyle w:val="TOC3"/>
            <w:rPr>
              <w:rFonts w:asciiTheme="minorHAnsi" w:eastAsiaTheme="minorEastAsia" w:hAnsiTheme="minorHAnsi" w:cstheme="minorBidi"/>
              <w:noProof/>
              <w:sz w:val="22"/>
              <w:lang w:val="en-US" w:eastAsia="en-US"/>
            </w:rPr>
          </w:pPr>
          <w:hyperlink w:anchor="_Toc3361782" w:history="1">
            <w:r w:rsidR="00A6450F" w:rsidRPr="00A17087">
              <w:rPr>
                <w:rStyle w:val="Hyperlink"/>
                <w:b/>
                <w:noProof/>
                <w:lang w:val="en-US" w:eastAsia="en-US"/>
              </w:rPr>
              <w:t>Lao People's Democratic Republic</w:t>
            </w:r>
            <w:r w:rsidR="00A6450F">
              <w:rPr>
                <w:noProof/>
                <w:webHidden/>
              </w:rPr>
              <w:tab/>
            </w:r>
            <w:r w:rsidR="00A6450F">
              <w:rPr>
                <w:noProof/>
                <w:webHidden/>
              </w:rPr>
              <w:fldChar w:fldCharType="begin"/>
            </w:r>
            <w:r w:rsidR="00A6450F">
              <w:rPr>
                <w:noProof/>
                <w:webHidden/>
              </w:rPr>
              <w:instrText xml:space="preserve"> PAGEREF _Toc3361782 \h </w:instrText>
            </w:r>
            <w:r w:rsidR="00A6450F">
              <w:rPr>
                <w:noProof/>
                <w:webHidden/>
              </w:rPr>
            </w:r>
            <w:r w:rsidR="00A6450F">
              <w:rPr>
                <w:noProof/>
                <w:webHidden/>
              </w:rPr>
              <w:fldChar w:fldCharType="separate"/>
            </w:r>
            <w:r w:rsidR="00EB3E17">
              <w:rPr>
                <w:noProof/>
                <w:webHidden/>
              </w:rPr>
              <w:t>92</w:t>
            </w:r>
            <w:r w:rsidR="00A6450F">
              <w:rPr>
                <w:noProof/>
                <w:webHidden/>
              </w:rPr>
              <w:fldChar w:fldCharType="end"/>
            </w:r>
          </w:hyperlink>
        </w:p>
        <w:p w14:paraId="584E155C" w14:textId="24433D41" w:rsidR="00A6450F" w:rsidRDefault="00C36BE4">
          <w:pPr>
            <w:pStyle w:val="TOC3"/>
            <w:rPr>
              <w:rFonts w:asciiTheme="minorHAnsi" w:eastAsiaTheme="minorEastAsia" w:hAnsiTheme="minorHAnsi" w:cstheme="minorBidi"/>
              <w:noProof/>
              <w:sz w:val="22"/>
              <w:lang w:val="en-US" w:eastAsia="en-US"/>
            </w:rPr>
          </w:pPr>
          <w:hyperlink w:anchor="_Toc3361783" w:history="1">
            <w:r w:rsidR="00A6450F" w:rsidRPr="00A17087">
              <w:rPr>
                <w:rStyle w:val="Hyperlink"/>
                <w:b/>
                <w:noProof/>
                <w:lang w:val="en-US" w:eastAsia="en-US"/>
              </w:rPr>
              <w:t>Latvia</w:t>
            </w:r>
            <w:r w:rsidR="00A6450F">
              <w:rPr>
                <w:noProof/>
                <w:webHidden/>
              </w:rPr>
              <w:tab/>
            </w:r>
            <w:r w:rsidR="00A6450F">
              <w:rPr>
                <w:noProof/>
                <w:webHidden/>
              </w:rPr>
              <w:fldChar w:fldCharType="begin"/>
            </w:r>
            <w:r w:rsidR="00A6450F">
              <w:rPr>
                <w:noProof/>
                <w:webHidden/>
              </w:rPr>
              <w:instrText xml:space="preserve"> PAGEREF _Toc3361783 \h </w:instrText>
            </w:r>
            <w:r w:rsidR="00A6450F">
              <w:rPr>
                <w:noProof/>
                <w:webHidden/>
              </w:rPr>
            </w:r>
            <w:r w:rsidR="00A6450F">
              <w:rPr>
                <w:noProof/>
                <w:webHidden/>
              </w:rPr>
              <w:fldChar w:fldCharType="separate"/>
            </w:r>
            <w:r w:rsidR="00EB3E17">
              <w:rPr>
                <w:noProof/>
                <w:webHidden/>
              </w:rPr>
              <w:t>92</w:t>
            </w:r>
            <w:r w:rsidR="00A6450F">
              <w:rPr>
                <w:noProof/>
                <w:webHidden/>
              </w:rPr>
              <w:fldChar w:fldCharType="end"/>
            </w:r>
          </w:hyperlink>
        </w:p>
        <w:p w14:paraId="469658F1" w14:textId="4291B211" w:rsidR="00A6450F" w:rsidRDefault="00C36BE4">
          <w:pPr>
            <w:pStyle w:val="TOC3"/>
            <w:rPr>
              <w:rFonts w:asciiTheme="minorHAnsi" w:eastAsiaTheme="minorEastAsia" w:hAnsiTheme="minorHAnsi" w:cstheme="minorBidi"/>
              <w:noProof/>
              <w:sz w:val="22"/>
              <w:lang w:val="en-US" w:eastAsia="en-US"/>
            </w:rPr>
          </w:pPr>
          <w:hyperlink w:anchor="_Toc3361784" w:history="1">
            <w:r w:rsidR="00A6450F" w:rsidRPr="00A17087">
              <w:rPr>
                <w:rStyle w:val="Hyperlink"/>
                <w:b/>
                <w:noProof/>
                <w:lang w:val="en-US" w:eastAsia="en-US"/>
              </w:rPr>
              <w:t>Lebanon</w:t>
            </w:r>
            <w:r w:rsidR="00A6450F">
              <w:rPr>
                <w:noProof/>
                <w:webHidden/>
              </w:rPr>
              <w:tab/>
            </w:r>
            <w:r w:rsidR="00A6450F">
              <w:rPr>
                <w:noProof/>
                <w:webHidden/>
              </w:rPr>
              <w:fldChar w:fldCharType="begin"/>
            </w:r>
            <w:r w:rsidR="00A6450F">
              <w:rPr>
                <w:noProof/>
                <w:webHidden/>
              </w:rPr>
              <w:instrText xml:space="preserve"> PAGEREF _Toc3361784 \h </w:instrText>
            </w:r>
            <w:r w:rsidR="00A6450F">
              <w:rPr>
                <w:noProof/>
                <w:webHidden/>
              </w:rPr>
            </w:r>
            <w:r w:rsidR="00A6450F">
              <w:rPr>
                <w:noProof/>
                <w:webHidden/>
              </w:rPr>
              <w:fldChar w:fldCharType="separate"/>
            </w:r>
            <w:r w:rsidR="00EB3E17">
              <w:rPr>
                <w:noProof/>
                <w:webHidden/>
              </w:rPr>
              <w:t>93</w:t>
            </w:r>
            <w:r w:rsidR="00A6450F">
              <w:rPr>
                <w:noProof/>
                <w:webHidden/>
              </w:rPr>
              <w:fldChar w:fldCharType="end"/>
            </w:r>
          </w:hyperlink>
        </w:p>
        <w:p w14:paraId="10DEEC52" w14:textId="6A690CA4" w:rsidR="00A6450F" w:rsidRDefault="00C36BE4">
          <w:pPr>
            <w:pStyle w:val="TOC3"/>
            <w:rPr>
              <w:rFonts w:asciiTheme="minorHAnsi" w:eastAsiaTheme="minorEastAsia" w:hAnsiTheme="minorHAnsi" w:cstheme="minorBidi"/>
              <w:noProof/>
              <w:sz w:val="22"/>
              <w:lang w:val="en-US" w:eastAsia="en-US"/>
            </w:rPr>
          </w:pPr>
          <w:hyperlink w:anchor="_Toc3361785" w:history="1">
            <w:r w:rsidR="00A6450F" w:rsidRPr="00A17087">
              <w:rPr>
                <w:rStyle w:val="Hyperlink"/>
                <w:b/>
                <w:noProof/>
                <w:lang w:val="en-US" w:eastAsia="en-US"/>
              </w:rPr>
              <w:t>Lesotho</w:t>
            </w:r>
            <w:r w:rsidR="00A6450F">
              <w:rPr>
                <w:noProof/>
                <w:webHidden/>
              </w:rPr>
              <w:tab/>
            </w:r>
            <w:r w:rsidR="00A6450F">
              <w:rPr>
                <w:noProof/>
                <w:webHidden/>
              </w:rPr>
              <w:fldChar w:fldCharType="begin"/>
            </w:r>
            <w:r w:rsidR="00A6450F">
              <w:rPr>
                <w:noProof/>
                <w:webHidden/>
              </w:rPr>
              <w:instrText xml:space="preserve"> PAGEREF _Toc3361785 \h </w:instrText>
            </w:r>
            <w:r w:rsidR="00A6450F">
              <w:rPr>
                <w:noProof/>
                <w:webHidden/>
              </w:rPr>
            </w:r>
            <w:r w:rsidR="00A6450F">
              <w:rPr>
                <w:noProof/>
                <w:webHidden/>
              </w:rPr>
              <w:fldChar w:fldCharType="separate"/>
            </w:r>
            <w:r w:rsidR="00EB3E17">
              <w:rPr>
                <w:noProof/>
                <w:webHidden/>
              </w:rPr>
              <w:t>93</w:t>
            </w:r>
            <w:r w:rsidR="00A6450F">
              <w:rPr>
                <w:noProof/>
                <w:webHidden/>
              </w:rPr>
              <w:fldChar w:fldCharType="end"/>
            </w:r>
          </w:hyperlink>
        </w:p>
        <w:p w14:paraId="531CC64D" w14:textId="5B16E0F1" w:rsidR="00A6450F" w:rsidRDefault="00C36BE4">
          <w:pPr>
            <w:pStyle w:val="TOC3"/>
            <w:rPr>
              <w:rFonts w:asciiTheme="minorHAnsi" w:eastAsiaTheme="minorEastAsia" w:hAnsiTheme="minorHAnsi" w:cstheme="minorBidi"/>
              <w:noProof/>
              <w:sz w:val="22"/>
              <w:lang w:val="en-US" w:eastAsia="en-US"/>
            </w:rPr>
          </w:pPr>
          <w:hyperlink w:anchor="_Toc3361786" w:history="1">
            <w:r w:rsidR="00A6450F" w:rsidRPr="00A17087">
              <w:rPr>
                <w:rStyle w:val="Hyperlink"/>
                <w:b/>
                <w:noProof/>
                <w:lang w:val="en-US" w:eastAsia="en-US"/>
              </w:rPr>
              <w:t>Liberia</w:t>
            </w:r>
            <w:r w:rsidR="00A6450F">
              <w:rPr>
                <w:noProof/>
                <w:webHidden/>
              </w:rPr>
              <w:tab/>
            </w:r>
            <w:r w:rsidR="00A6450F">
              <w:rPr>
                <w:noProof/>
                <w:webHidden/>
              </w:rPr>
              <w:fldChar w:fldCharType="begin"/>
            </w:r>
            <w:r w:rsidR="00A6450F">
              <w:rPr>
                <w:noProof/>
                <w:webHidden/>
              </w:rPr>
              <w:instrText xml:space="preserve"> PAGEREF _Toc3361786 \h </w:instrText>
            </w:r>
            <w:r w:rsidR="00A6450F">
              <w:rPr>
                <w:noProof/>
                <w:webHidden/>
              </w:rPr>
            </w:r>
            <w:r w:rsidR="00A6450F">
              <w:rPr>
                <w:noProof/>
                <w:webHidden/>
              </w:rPr>
              <w:fldChar w:fldCharType="separate"/>
            </w:r>
            <w:r w:rsidR="00EB3E17">
              <w:rPr>
                <w:noProof/>
                <w:webHidden/>
              </w:rPr>
              <w:t>94</w:t>
            </w:r>
            <w:r w:rsidR="00A6450F">
              <w:rPr>
                <w:noProof/>
                <w:webHidden/>
              </w:rPr>
              <w:fldChar w:fldCharType="end"/>
            </w:r>
          </w:hyperlink>
        </w:p>
        <w:p w14:paraId="11F060E0" w14:textId="17C076F0" w:rsidR="00A6450F" w:rsidRDefault="00C36BE4">
          <w:pPr>
            <w:pStyle w:val="TOC3"/>
            <w:rPr>
              <w:rFonts w:asciiTheme="minorHAnsi" w:eastAsiaTheme="minorEastAsia" w:hAnsiTheme="minorHAnsi" w:cstheme="minorBidi"/>
              <w:noProof/>
              <w:sz w:val="22"/>
              <w:lang w:val="en-US" w:eastAsia="en-US"/>
            </w:rPr>
          </w:pPr>
          <w:hyperlink w:anchor="_Toc3361787" w:history="1">
            <w:r w:rsidR="00A6450F" w:rsidRPr="00A17087">
              <w:rPr>
                <w:rStyle w:val="Hyperlink"/>
                <w:b/>
                <w:noProof/>
                <w:lang w:val="en-US" w:eastAsia="en-US"/>
              </w:rPr>
              <w:t>Libya</w:t>
            </w:r>
            <w:r w:rsidR="00A6450F">
              <w:rPr>
                <w:noProof/>
                <w:webHidden/>
              </w:rPr>
              <w:tab/>
            </w:r>
            <w:r w:rsidR="00A6450F">
              <w:rPr>
                <w:noProof/>
                <w:webHidden/>
              </w:rPr>
              <w:fldChar w:fldCharType="begin"/>
            </w:r>
            <w:r w:rsidR="00A6450F">
              <w:rPr>
                <w:noProof/>
                <w:webHidden/>
              </w:rPr>
              <w:instrText xml:space="preserve"> PAGEREF _Toc3361787 \h </w:instrText>
            </w:r>
            <w:r w:rsidR="00A6450F">
              <w:rPr>
                <w:noProof/>
                <w:webHidden/>
              </w:rPr>
            </w:r>
            <w:r w:rsidR="00A6450F">
              <w:rPr>
                <w:noProof/>
                <w:webHidden/>
              </w:rPr>
              <w:fldChar w:fldCharType="separate"/>
            </w:r>
            <w:r w:rsidR="00EB3E17">
              <w:rPr>
                <w:noProof/>
                <w:webHidden/>
              </w:rPr>
              <w:t>95</w:t>
            </w:r>
            <w:r w:rsidR="00A6450F">
              <w:rPr>
                <w:noProof/>
                <w:webHidden/>
              </w:rPr>
              <w:fldChar w:fldCharType="end"/>
            </w:r>
          </w:hyperlink>
        </w:p>
        <w:p w14:paraId="4DC1303D" w14:textId="4D9F928E" w:rsidR="00A6450F" w:rsidRDefault="00C36BE4">
          <w:pPr>
            <w:pStyle w:val="TOC3"/>
            <w:rPr>
              <w:rFonts w:asciiTheme="minorHAnsi" w:eastAsiaTheme="minorEastAsia" w:hAnsiTheme="minorHAnsi" w:cstheme="minorBidi"/>
              <w:noProof/>
              <w:sz w:val="22"/>
              <w:lang w:val="en-US" w:eastAsia="en-US"/>
            </w:rPr>
          </w:pPr>
          <w:hyperlink w:anchor="_Toc3361788" w:history="1">
            <w:r w:rsidR="00A6450F" w:rsidRPr="00A17087">
              <w:rPr>
                <w:rStyle w:val="Hyperlink"/>
                <w:b/>
                <w:noProof/>
                <w:lang w:val="en-US" w:eastAsia="en-US"/>
              </w:rPr>
              <w:t>Liechtenstein</w:t>
            </w:r>
            <w:r w:rsidR="00A6450F">
              <w:rPr>
                <w:noProof/>
                <w:webHidden/>
              </w:rPr>
              <w:tab/>
            </w:r>
            <w:r w:rsidR="00A6450F">
              <w:rPr>
                <w:noProof/>
                <w:webHidden/>
              </w:rPr>
              <w:fldChar w:fldCharType="begin"/>
            </w:r>
            <w:r w:rsidR="00A6450F">
              <w:rPr>
                <w:noProof/>
                <w:webHidden/>
              </w:rPr>
              <w:instrText xml:space="preserve"> PAGEREF _Toc3361788 \h </w:instrText>
            </w:r>
            <w:r w:rsidR="00A6450F">
              <w:rPr>
                <w:noProof/>
                <w:webHidden/>
              </w:rPr>
            </w:r>
            <w:r w:rsidR="00A6450F">
              <w:rPr>
                <w:noProof/>
                <w:webHidden/>
              </w:rPr>
              <w:fldChar w:fldCharType="separate"/>
            </w:r>
            <w:r w:rsidR="00EB3E17">
              <w:rPr>
                <w:noProof/>
                <w:webHidden/>
              </w:rPr>
              <w:t>95</w:t>
            </w:r>
            <w:r w:rsidR="00A6450F">
              <w:rPr>
                <w:noProof/>
                <w:webHidden/>
              </w:rPr>
              <w:fldChar w:fldCharType="end"/>
            </w:r>
          </w:hyperlink>
        </w:p>
        <w:p w14:paraId="07647D37" w14:textId="7DC6225B" w:rsidR="00A6450F" w:rsidRDefault="00C36BE4">
          <w:pPr>
            <w:pStyle w:val="TOC3"/>
            <w:rPr>
              <w:rFonts w:asciiTheme="minorHAnsi" w:eastAsiaTheme="minorEastAsia" w:hAnsiTheme="minorHAnsi" w:cstheme="minorBidi"/>
              <w:noProof/>
              <w:sz w:val="22"/>
              <w:lang w:val="en-US" w:eastAsia="en-US"/>
            </w:rPr>
          </w:pPr>
          <w:hyperlink w:anchor="_Toc3361789" w:history="1">
            <w:r w:rsidR="00A6450F" w:rsidRPr="00A17087">
              <w:rPr>
                <w:rStyle w:val="Hyperlink"/>
                <w:b/>
                <w:noProof/>
                <w:lang w:val="en-US" w:eastAsia="en-US"/>
              </w:rPr>
              <w:t>Lithuania</w:t>
            </w:r>
            <w:r w:rsidR="00A6450F">
              <w:rPr>
                <w:noProof/>
                <w:webHidden/>
              </w:rPr>
              <w:tab/>
            </w:r>
            <w:r w:rsidR="00A6450F">
              <w:rPr>
                <w:noProof/>
                <w:webHidden/>
              </w:rPr>
              <w:fldChar w:fldCharType="begin"/>
            </w:r>
            <w:r w:rsidR="00A6450F">
              <w:rPr>
                <w:noProof/>
                <w:webHidden/>
              </w:rPr>
              <w:instrText xml:space="preserve"> PAGEREF _Toc3361789 \h </w:instrText>
            </w:r>
            <w:r w:rsidR="00A6450F">
              <w:rPr>
                <w:noProof/>
                <w:webHidden/>
              </w:rPr>
            </w:r>
            <w:r w:rsidR="00A6450F">
              <w:rPr>
                <w:noProof/>
                <w:webHidden/>
              </w:rPr>
              <w:fldChar w:fldCharType="separate"/>
            </w:r>
            <w:r w:rsidR="00EB3E17">
              <w:rPr>
                <w:noProof/>
                <w:webHidden/>
              </w:rPr>
              <w:t>96</w:t>
            </w:r>
            <w:r w:rsidR="00A6450F">
              <w:rPr>
                <w:noProof/>
                <w:webHidden/>
              </w:rPr>
              <w:fldChar w:fldCharType="end"/>
            </w:r>
          </w:hyperlink>
        </w:p>
        <w:p w14:paraId="35244D6B" w14:textId="3520F5EB" w:rsidR="00A6450F" w:rsidRDefault="00C36BE4">
          <w:pPr>
            <w:pStyle w:val="TOC3"/>
            <w:rPr>
              <w:rFonts w:asciiTheme="minorHAnsi" w:eastAsiaTheme="minorEastAsia" w:hAnsiTheme="minorHAnsi" w:cstheme="minorBidi"/>
              <w:noProof/>
              <w:sz w:val="22"/>
              <w:lang w:val="en-US" w:eastAsia="en-US"/>
            </w:rPr>
          </w:pPr>
          <w:hyperlink w:anchor="_Toc3361790" w:history="1">
            <w:r w:rsidR="00A6450F" w:rsidRPr="00A17087">
              <w:rPr>
                <w:rStyle w:val="Hyperlink"/>
                <w:b/>
                <w:noProof/>
                <w:lang w:val="en-US" w:eastAsia="en-US"/>
              </w:rPr>
              <w:t>Luxembourg</w:t>
            </w:r>
            <w:r w:rsidR="00A6450F">
              <w:rPr>
                <w:noProof/>
                <w:webHidden/>
              </w:rPr>
              <w:tab/>
            </w:r>
            <w:r w:rsidR="00A6450F">
              <w:rPr>
                <w:noProof/>
                <w:webHidden/>
              </w:rPr>
              <w:fldChar w:fldCharType="begin"/>
            </w:r>
            <w:r w:rsidR="00A6450F">
              <w:rPr>
                <w:noProof/>
                <w:webHidden/>
              </w:rPr>
              <w:instrText xml:space="preserve"> PAGEREF _Toc3361790 \h </w:instrText>
            </w:r>
            <w:r w:rsidR="00A6450F">
              <w:rPr>
                <w:noProof/>
                <w:webHidden/>
              </w:rPr>
            </w:r>
            <w:r w:rsidR="00A6450F">
              <w:rPr>
                <w:noProof/>
                <w:webHidden/>
              </w:rPr>
              <w:fldChar w:fldCharType="separate"/>
            </w:r>
            <w:r w:rsidR="00EB3E17">
              <w:rPr>
                <w:noProof/>
                <w:webHidden/>
              </w:rPr>
              <w:t>98</w:t>
            </w:r>
            <w:r w:rsidR="00A6450F">
              <w:rPr>
                <w:noProof/>
                <w:webHidden/>
              </w:rPr>
              <w:fldChar w:fldCharType="end"/>
            </w:r>
          </w:hyperlink>
        </w:p>
        <w:p w14:paraId="4CBAE2AE" w14:textId="4C8711C3" w:rsidR="00A6450F" w:rsidRDefault="00C36BE4">
          <w:pPr>
            <w:pStyle w:val="TOC3"/>
            <w:rPr>
              <w:rFonts w:asciiTheme="minorHAnsi" w:eastAsiaTheme="minorEastAsia" w:hAnsiTheme="minorHAnsi" w:cstheme="minorBidi"/>
              <w:noProof/>
              <w:sz w:val="22"/>
              <w:lang w:val="en-US" w:eastAsia="en-US"/>
            </w:rPr>
          </w:pPr>
          <w:hyperlink w:anchor="_Toc3361791" w:history="1">
            <w:r w:rsidR="00A6450F" w:rsidRPr="00A17087">
              <w:rPr>
                <w:rStyle w:val="Hyperlink"/>
                <w:b/>
                <w:noProof/>
                <w:lang w:val="en-US" w:eastAsia="en-US"/>
              </w:rPr>
              <w:t>Madagascar</w:t>
            </w:r>
            <w:r w:rsidR="00A6450F">
              <w:rPr>
                <w:noProof/>
                <w:webHidden/>
              </w:rPr>
              <w:tab/>
            </w:r>
            <w:r w:rsidR="00A6450F">
              <w:rPr>
                <w:noProof/>
                <w:webHidden/>
              </w:rPr>
              <w:fldChar w:fldCharType="begin"/>
            </w:r>
            <w:r w:rsidR="00A6450F">
              <w:rPr>
                <w:noProof/>
                <w:webHidden/>
              </w:rPr>
              <w:instrText xml:space="preserve"> PAGEREF _Toc3361791 \h </w:instrText>
            </w:r>
            <w:r w:rsidR="00A6450F">
              <w:rPr>
                <w:noProof/>
                <w:webHidden/>
              </w:rPr>
            </w:r>
            <w:r w:rsidR="00A6450F">
              <w:rPr>
                <w:noProof/>
                <w:webHidden/>
              </w:rPr>
              <w:fldChar w:fldCharType="separate"/>
            </w:r>
            <w:r w:rsidR="00EB3E17">
              <w:rPr>
                <w:noProof/>
                <w:webHidden/>
              </w:rPr>
              <w:t>98</w:t>
            </w:r>
            <w:r w:rsidR="00A6450F">
              <w:rPr>
                <w:noProof/>
                <w:webHidden/>
              </w:rPr>
              <w:fldChar w:fldCharType="end"/>
            </w:r>
          </w:hyperlink>
        </w:p>
        <w:p w14:paraId="3896FAC3" w14:textId="74C13410" w:rsidR="00A6450F" w:rsidRDefault="00C36BE4">
          <w:pPr>
            <w:pStyle w:val="TOC3"/>
            <w:rPr>
              <w:rFonts w:asciiTheme="minorHAnsi" w:eastAsiaTheme="minorEastAsia" w:hAnsiTheme="minorHAnsi" w:cstheme="minorBidi"/>
              <w:noProof/>
              <w:sz w:val="22"/>
              <w:lang w:val="en-US" w:eastAsia="en-US"/>
            </w:rPr>
          </w:pPr>
          <w:hyperlink w:anchor="_Toc3361792" w:history="1">
            <w:r w:rsidR="00A6450F" w:rsidRPr="00A17087">
              <w:rPr>
                <w:rStyle w:val="Hyperlink"/>
                <w:b/>
                <w:noProof/>
                <w:lang w:val="en-US" w:eastAsia="en-US"/>
              </w:rPr>
              <w:t>Malawi</w:t>
            </w:r>
            <w:r w:rsidR="00A6450F">
              <w:rPr>
                <w:noProof/>
                <w:webHidden/>
              </w:rPr>
              <w:tab/>
            </w:r>
            <w:r w:rsidR="00A6450F">
              <w:rPr>
                <w:noProof/>
                <w:webHidden/>
              </w:rPr>
              <w:fldChar w:fldCharType="begin"/>
            </w:r>
            <w:r w:rsidR="00A6450F">
              <w:rPr>
                <w:noProof/>
                <w:webHidden/>
              </w:rPr>
              <w:instrText xml:space="preserve"> PAGEREF _Toc3361792 \h </w:instrText>
            </w:r>
            <w:r w:rsidR="00A6450F">
              <w:rPr>
                <w:noProof/>
                <w:webHidden/>
              </w:rPr>
            </w:r>
            <w:r w:rsidR="00A6450F">
              <w:rPr>
                <w:noProof/>
                <w:webHidden/>
              </w:rPr>
              <w:fldChar w:fldCharType="separate"/>
            </w:r>
            <w:r w:rsidR="00EB3E17">
              <w:rPr>
                <w:noProof/>
                <w:webHidden/>
              </w:rPr>
              <w:t>99</w:t>
            </w:r>
            <w:r w:rsidR="00A6450F">
              <w:rPr>
                <w:noProof/>
                <w:webHidden/>
              </w:rPr>
              <w:fldChar w:fldCharType="end"/>
            </w:r>
          </w:hyperlink>
        </w:p>
        <w:p w14:paraId="131EE49B" w14:textId="32F73BEE" w:rsidR="00A6450F" w:rsidRDefault="00C36BE4">
          <w:pPr>
            <w:pStyle w:val="TOC3"/>
            <w:rPr>
              <w:rFonts w:asciiTheme="minorHAnsi" w:eastAsiaTheme="minorEastAsia" w:hAnsiTheme="minorHAnsi" w:cstheme="minorBidi"/>
              <w:noProof/>
              <w:sz w:val="22"/>
              <w:lang w:val="en-US" w:eastAsia="en-US"/>
            </w:rPr>
          </w:pPr>
          <w:hyperlink w:anchor="_Toc3361793" w:history="1">
            <w:r w:rsidR="00A6450F" w:rsidRPr="00A17087">
              <w:rPr>
                <w:rStyle w:val="Hyperlink"/>
                <w:b/>
                <w:noProof/>
                <w:lang w:val="en-US" w:eastAsia="en-US"/>
              </w:rPr>
              <w:t>Malaysia</w:t>
            </w:r>
            <w:r w:rsidR="00A6450F">
              <w:rPr>
                <w:noProof/>
                <w:webHidden/>
              </w:rPr>
              <w:tab/>
            </w:r>
            <w:r w:rsidR="00A6450F">
              <w:rPr>
                <w:noProof/>
                <w:webHidden/>
              </w:rPr>
              <w:fldChar w:fldCharType="begin"/>
            </w:r>
            <w:r w:rsidR="00A6450F">
              <w:rPr>
                <w:noProof/>
                <w:webHidden/>
              </w:rPr>
              <w:instrText xml:space="preserve"> PAGEREF _Toc3361793 \h </w:instrText>
            </w:r>
            <w:r w:rsidR="00A6450F">
              <w:rPr>
                <w:noProof/>
                <w:webHidden/>
              </w:rPr>
            </w:r>
            <w:r w:rsidR="00A6450F">
              <w:rPr>
                <w:noProof/>
                <w:webHidden/>
              </w:rPr>
              <w:fldChar w:fldCharType="separate"/>
            </w:r>
            <w:r w:rsidR="00EB3E17">
              <w:rPr>
                <w:noProof/>
                <w:webHidden/>
              </w:rPr>
              <w:t>100</w:t>
            </w:r>
            <w:r w:rsidR="00A6450F">
              <w:rPr>
                <w:noProof/>
                <w:webHidden/>
              </w:rPr>
              <w:fldChar w:fldCharType="end"/>
            </w:r>
          </w:hyperlink>
        </w:p>
        <w:p w14:paraId="2334D904" w14:textId="51C2E583" w:rsidR="00A6450F" w:rsidRDefault="00C36BE4">
          <w:pPr>
            <w:pStyle w:val="TOC3"/>
            <w:rPr>
              <w:rFonts w:asciiTheme="minorHAnsi" w:eastAsiaTheme="minorEastAsia" w:hAnsiTheme="minorHAnsi" w:cstheme="minorBidi"/>
              <w:noProof/>
              <w:sz w:val="22"/>
              <w:lang w:val="en-US" w:eastAsia="en-US"/>
            </w:rPr>
          </w:pPr>
          <w:hyperlink w:anchor="_Toc3361794" w:history="1">
            <w:r w:rsidR="00A6450F" w:rsidRPr="00A17087">
              <w:rPr>
                <w:rStyle w:val="Hyperlink"/>
                <w:b/>
                <w:noProof/>
                <w:lang w:val="en-US" w:eastAsia="en-US"/>
              </w:rPr>
              <w:t>Maldives</w:t>
            </w:r>
            <w:r w:rsidR="00A6450F">
              <w:rPr>
                <w:noProof/>
                <w:webHidden/>
              </w:rPr>
              <w:tab/>
            </w:r>
            <w:r w:rsidR="00A6450F">
              <w:rPr>
                <w:noProof/>
                <w:webHidden/>
              </w:rPr>
              <w:fldChar w:fldCharType="begin"/>
            </w:r>
            <w:r w:rsidR="00A6450F">
              <w:rPr>
                <w:noProof/>
                <w:webHidden/>
              </w:rPr>
              <w:instrText xml:space="preserve"> PAGEREF _Toc3361794 \h </w:instrText>
            </w:r>
            <w:r w:rsidR="00A6450F">
              <w:rPr>
                <w:noProof/>
                <w:webHidden/>
              </w:rPr>
            </w:r>
            <w:r w:rsidR="00A6450F">
              <w:rPr>
                <w:noProof/>
                <w:webHidden/>
              </w:rPr>
              <w:fldChar w:fldCharType="separate"/>
            </w:r>
            <w:r w:rsidR="00EB3E17">
              <w:rPr>
                <w:noProof/>
                <w:webHidden/>
              </w:rPr>
              <w:t>101</w:t>
            </w:r>
            <w:r w:rsidR="00A6450F">
              <w:rPr>
                <w:noProof/>
                <w:webHidden/>
              </w:rPr>
              <w:fldChar w:fldCharType="end"/>
            </w:r>
          </w:hyperlink>
        </w:p>
        <w:p w14:paraId="3D76259A" w14:textId="3CEBBA71" w:rsidR="00A6450F" w:rsidRDefault="00C36BE4">
          <w:pPr>
            <w:pStyle w:val="TOC3"/>
            <w:rPr>
              <w:rFonts w:asciiTheme="minorHAnsi" w:eastAsiaTheme="minorEastAsia" w:hAnsiTheme="minorHAnsi" w:cstheme="minorBidi"/>
              <w:noProof/>
              <w:sz w:val="22"/>
              <w:lang w:val="en-US" w:eastAsia="en-US"/>
            </w:rPr>
          </w:pPr>
          <w:hyperlink w:anchor="_Toc3361795" w:history="1">
            <w:r w:rsidR="00A6450F" w:rsidRPr="00A17087">
              <w:rPr>
                <w:rStyle w:val="Hyperlink"/>
                <w:b/>
                <w:noProof/>
                <w:lang w:val="en-US" w:eastAsia="en-US"/>
              </w:rPr>
              <w:t>Mali</w:t>
            </w:r>
            <w:r w:rsidR="00A6450F">
              <w:rPr>
                <w:noProof/>
                <w:webHidden/>
              </w:rPr>
              <w:tab/>
            </w:r>
            <w:r w:rsidR="00A6450F">
              <w:rPr>
                <w:noProof/>
                <w:webHidden/>
              </w:rPr>
              <w:fldChar w:fldCharType="begin"/>
            </w:r>
            <w:r w:rsidR="00A6450F">
              <w:rPr>
                <w:noProof/>
                <w:webHidden/>
              </w:rPr>
              <w:instrText xml:space="preserve"> PAGEREF _Toc3361795 \h </w:instrText>
            </w:r>
            <w:r w:rsidR="00A6450F">
              <w:rPr>
                <w:noProof/>
                <w:webHidden/>
              </w:rPr>
            </w:r>
            <w:r w:rsidR="00A6450F">
              <w:rPr>
                <w:noProof/>
                <w:webHidden/>
              </w:rPr>
              <w:fldChar w:fldCharType="separate"/>
            </w:r>
            <w:r w:rsidR="00EB3E17">
              <w:rPr>
                <w:noProof/>
                <w:webHidden/>
              </w:rPr>
              <w:t>101</w:t>
            </w:r>
            <w:r w:rsidR="00A6450F">
              <w:rPr>
                <w:noProof/>
                <w:webHidden/>
              </w:rPr>
              <w:fldChar w:fldCharType="end"/>
            </w:r>
          </w:hyperlink>
        </w:p>
        <w:p w14:paraId="788D52CB" w14:textId="3A5C5173" w:rsidR="00A6450F" w:rsidRDefault="00C36BE4">
          <w:pPr>
            <w:pStyle w:val="TOC3"/>
            <w:rPr>
              <w:rFonts w:asciiTheme="minorHAnsi" w:eastAsiaTheme="minorEastAsia" w:hAnsiTheme="minorHAnsi" w:cstheme="minorBidi"/>
              <w:noProof/>
              <w:sz w:val="22"/>
              <w:lang w:val="en-US" w:eastAsia="en-US"/>
            </w:rPr>
          </w:pPr>
          <w:hyperlink w:anchor="_Toc3361796" w:history="1">
            <w:r w:rsidR="00A6450F" w:rsidRPr="00A17087">
              <w:rPr>
                <w:rStyle w:val="Hyperlink"/>
                <w:b/>
                <w:noProof/>
                <w:lang w:val="en-US" w:eastAsia="en-US"/>
              </w:rPr>
              <w:t>Malta</w:t>
            </w:r>
            <w:r w:rsidR="00A6450F">
              <w:rPr>
                <w:noProof/>
                <w:webHidden/>
              </w:rPr>
              <w:tab/>
            </w:r>
            <w:r w:rsidR="00A6450F">
              <w:rPr>
                <w:noProof/>
                <w:webHidden/>
              </w:rPr>
              <w:fldChar w:fldCharType="begin"/>
            </w:r>
            <w:r w:rsidR="00A6450F">
              <w:rPr>
                <w:noProof/>
                <w:webHidden/>
              </w:rPr>
              <w:instrText xml:space="preserve"> PAGEREF _Toc3361796 \h </w:instrText>
            </w:r>
            <w:r w:rsidR="00A6450F">
              <w:rPr>
                <w:noProof/>
                <w:webHidden/>
              </w:rPr>
            </w:r>
            <w:r w:rsidR="00A6450F">
              <w:rPr>
                <w:noProof/>
                <w:webHidden/>
              </w:rPr>
              <w:fldChar w:fldCharType="separate"/>
            </w:r>
            <w:r w:rsidR="00EB3E17">
              <w:rPr>
                <w:noProof/>
                <w:webHidden/>
              </w:rPr>
              <w:t>102</w:t>
            </w:r>
            <w:r w:rsidR="00A6450F">
              <w:rPr>
                <w:noProof/>
                <w:webHidden/>
              </w:rPr>
              <w:fldChar w:fldCharType="end"/>
            </w:r>
          </w:hyperlink>
        </w:p>
        <w:p w14:paraId="60AE2B62" w14:textId="02AD7ECD" w:rsidR="00A6450F" w:rsidRDefault="00C36BE4">
          <w:pPr>
            <w:pStyle w:val="TOC3"/>
            <w:rPr>
              <w:rFonts w:asciiTheme="minorHAnsi" w:eastAsiaTheme="minorEastAsia" w:hAnsiTheme="minorHAnsi" w:cstheme="minorBidi"/>
              <w:noProof/>
              <w:sz w:val="22"/>
              <w:lang w:val="en-US" w:eastAsia="en-US"/>
            </w:rPr>
          </w:pPr>
          <w:hyperlink w:anchor="_Toc3361797" w:history="1">
            <w:r w:rsidR="00A6450F" w:rsidRPr="00A17087">
              <w:rPr>
                <w:rStyle w:val="Hyperlink"/>
                <w:b/>
                <w:noProof/>
                <w:lang w:val="en-US" w:eastAsia="en-US"/>
              </w:rPr>
              <w:t>Marshall Islands</w:t>
            </w:r>
            <w:r w:rsidR="00A6450F">
              <w:rPr>
                <w:noProof/>
                <w:webHidden/>
              </w:rPr>
              <w:tab/>
            </w:r>
            <w:r w:rsidR="00A6450F">
              <w:rPr>
                <w:noProof/>
                <w:webHidden/>
              </w:rPr>
              <w:fldChar w:fldCharType="begin"/>
            </w:r>
            <w:r w:rsidR="00A6450F">
              <w:rPr>
                <w:noProof/>
                <w:webHidden/>
              </w:rPr>
              <w:instrText xml:space="preserve"> PAGEREF _Toc3361797 \h </w:instrText>
            </w:r>
            <w:r w:rsidR="00A6450F">
              <w:rPr>
                <w:noProof/>
                <w:webHidden/>
              </w:rPr>
            </w:r>
            <w:r w:rsidR="00A6450F">
              <w:rPr>
                <w:noProof/>
                <w:webHidden/>
              </w:rPr>
              <w:fldChar w:fldCharType="separate"/>
            </w:r>
            <w:r w:rsidR="00EB3E17">
              <w:rPr>
                <w:noProof/>
                <w:webHidden/>
              </w:rPr>
              <w:t>102</w:t>
            </w:r>
            <w:r w:rsidR="00A6450F">
              <w:rPr>
                <w:noProof/>
                <w:webHidden/>
              </w:rPr>
              <w:fldChar w:fldCharType="end"/>
            </w:r>
          </w:hyperlink>
        </w:p>
        <w:p w14:paraId="14C32F56" w14:textId="54E61FAA" w:rsidR="00A6450F" w:rsidRDefault="00C36BE4">
          <w:pPr>
            <w:pStyle w:val="TOC3"/>
            <w:rPr>
              <w:rFonts w:asciiTheme="minorHAnsi" w:eastAsiaTheme="minorEastAsia" w:hAnsiTheme="minorHAnsi" w:cstheme="minorBidi"/>
              <w:noProof/>
              <w:sz w:val="22"/>
              <w:lang w:val="en-US" w:eastAsia="en-US"/>
            </w:rPr>
          </w:pPr>
          <w:hyperlink w:anchor="_Toc3361798" w:history="1">
            <w:r w:rsidR="00A6450F" w:rsidRPr="00A17087">
              <w:rPr>
                <w:rStyle w:val="Hyperlink"/>
                <w:b/>
                <w:noProof/>
                <w:lang w:val="en-US" w:eastAsia="en-US"/>
              </w:rPr>
              <w:t>Mauritania</w:t>
            </w:r>
            <w:r w:rsidR="00A6450F">
              <w:rPr>
                <w:noProof/>
                <w:webHidden/>
              </w:rPr>
              <w:tab/>
            </w:r>
            <w:r w:rsidR="00A6450F">
              <w:rPr>
                <w:noProof/>
                <w:webHidden/>
              </w:rPr>
              <w:fldChar w:fldCharType="begin"/>
            </w:r>
            <w:r w:rsidR="00A6450F">
              <w:rPr>
                <w:noProof/>
                <w:webHidden/>
              </w:rPr>
              <w:instrText xml:space="preserve"> PAGEREF _Toc3361798 \h </w:instrText>
            </w:r>
            <w:r w:rsidR="00A6450F">
              <w:rPr>
                <w:noProof/>
                <w:webHidden/>
              </w:rPr>
            </w:r>
            <w:r w:rsidR="00A6450F">
              <w:rPr>
                <w:noProof/>
                <w:webHidden/>
              </w:rPr>
              <w:fldChar w:fldCharType="separate"/>
            </w:r>
            <w:r w:rsidR="00EB3E17">
              <w:rPr>
                <w:noProof/>
                <w:webHidden/>
              </w:rPr>
              <w:t>103</w:t>
            </w:r>
            <w:r w:rsidR="00A6450F">
              <w:rPr>
                <w:noProof/>
                <w:webHidden/>
              </w:rPr>
              <w:fldChar w:fldCharType="end"/>
            </w:r>
          </w:hyperlink>
        </w:p>
        <w:p w14:paraId="1EFBBCD4" w14:textId="1B59A882" w:rsidR="00A6450F" w:rsidRDefault="00C36BE4">
          <w:pPr>
            <w:pStyle w:val="TOC3"/>
            <w:rPr>
              <w:rFonts w:asciiTheme="minorHAnsi" w:eastAsiaTheme="minorEastAsia" w:hAnsiTheme="minorHAnsi" w:cstheme="minorBidi"/>
              <w:noProof/>
              <w:sz w:val="22"/>
              <w:lang w:val="en-US" w:eastAsia="en-US"/>
            </w:rPr>
          </w:pPr>
          <w:hyperlink w:anchor="_Toc3361799" w:history="1">
            <w:r w:rsidR="00A6450F" w:rsidRPr="00A17087">
              <w:rPr>
                <w:rStyle w:val="Hyperlink"/>
                <w:b/>
                <w:noProof/>
                <w:lang w:val="en-US" w:eastAsia="en-US"/>
              </w:rPr>
              <w:t>Mauritius</w:t>
            </w:r>
            <w:r w:rsidR="00A6450F">
              <w:rPr>
                <w:noProof/>
                <w:webHidden/>
              </w:rPr>
              <w:tab/>
            </w:r>
            <w:r w:rsidR="00A6450F">
              <w:rPr>
                <w:noProof/>
                <w:webHidden/>
              </w:rPr>
              <w:fldChar w:fldCharType="begin"/>
            </w:r>
            <w:r w:rsidR="00A6450F">
              <w:rPr>
                <w:noProof/>
                <w:webHidden/>
              </w:rPr>
              <w:instrText xml:space="preserve"> PAGEREF _Toc3361799 \h </w:instrText>
            </w:r>
            <w:r w:rsidR="00A6450F">
              <w:rPr>
                <w:noProof/>
                <w:webHidden/>
              </w:rPr>
            </w:r>
            <w:r w:rsidR="00A6450F">
              <w:rPr>
                <w:noProof/>
                <w:webHidden/>
              </w:rPr>
              <w:fldChar w:fldCharType="separate"/>
            </w:r>
            <w:r w:rsidR="00EB3E17">
              <w:rPr>
                <w:noProof/>
                <w:webHidden/>
              </w:rPr>
              <w:t>103</w:t>
            </w:r>
            <w:r w:rsidR="00A6450F">
              <w:rPr>
                <w:noProof/>
                <w:webHidden/>
              </w:rPr>
              <w:fldChar w:fldCharType="end"/>
            </w:r>
          </w:hyperlink>
        </w:p>
        <w:p w14:paraId="3A87C88A" w14:textId="59A25559" w:rsidR="00A6450F" w:rsidRDefault="00C36BE4">
          <w:pPr>
            <w:pStyle w:val="TOC3"/>
            <w:rPr>
              <w:rFonts w:asciiTheme="minorHAnsi" w:eastAsiaTheme="minorEastAsia" w:hAnsiTheme="minorHAnsi" w:cstheme="minorBidi"/>
              <w:noProof/>
              <w:sz w:val="22"/>
              <w:lang w:val="en-US" w:eastAsia="en-US"/>
            </w:rPr>
          </w:pPr>
          <w:hyperlink w:anchor="_Toc3361800" w:history="1">
            <w:r w:rsidR="00A6450F" w:rsidRPr="00A17087">
              <w:rPr>
                <w:rStyle w:val="Hyperlink"/>
                <w:b/>
                <w:noProof/>
                <w:lang w:val="en-US" w:eastAsia="en-US"/>
              </w:rPr>
              <w:t>Mexico</w:t>
            </w:r>
            <w:r w:rsidR="00A6450F">
              <w:rPr>
                <w:noProof/>
                <w:webHidden/>
              </w:rPr>
              <w:tab/>
            </w:r>
            <w:r w:rsidR="00A6450F">
              <w:rPr>
                <w:noProof/>
                <w:webHidden/>
              </w:rPr>
              <w:fldChar w:fldCharType="begin"/>
            </w:r>
            <w:r w:rsidR="00A6450F">
              <w:rPr>
                <w:noProof/>
                <w:webHidden/>
              </w:rPr>
              <w:instrText xml:space="preserve"> PAGEREF _Toc3361800 \h </w:instrText>
            </w:r>
            <w:r w:rsidR="00A6450F">
              <w:rPr>
                <w:noProof/>
                <w:webHidden/>
              </w:rPr>
            </w:r>
            <w:r w:rsidR="00A6450F">
              <w:rPr>
                <w:noProof/>
                <w:webHidden/>
              </w:rPr>
              <w:fldChar w:fldCharType="separate"/>
            </w:r>
            <w:r w:rsidR="00EB3E17">
              <w:rPr>
                <w:noProof/>
                <w:webHidden/>
              </w:rPr>
              <w:t>105</w:t>
            </w:r>
            <w:r w:rsidR="00A6450F">
              <w:rPr>
                <w:noProof/>
                <w:webHidden/>
              </w:rPr>
              <w:fldChar w:fldCharType="end"/>
            </w:r>
          </w:hyperlink>
        </w:p>
        <w:p w14:paraId="06252077" w14:textId="43B1142B" w:rsidR="00A6450F" w:rsidRDefault="00C36BE4">
          <w:pPr>
            <w:pStyle w:val="TOC3"/>
            <w:rPr>
              <w:rFonts w:asciiTheme="minorHAnsi" w:eastAsiaTheme="minorEastAsia" w:hAnsiTheme="minorHAnsi" w:cstheme="minorBidi"/>
              <w:noProof/>
              <w:sz w:val="22"/>
              <w:lang w:val="en-US" w:eastAsia="en-US"/>
            </w:rPr>
          </w:pPr>
          <w:hyperlink w:anchor="_Toc3361801" w:history="1">
            <w:r w:rsidR="00A6450F" w:rsidRPr="00A17087">
              <w:rPr>
                <w:rStyle w:val="Hyperlink"/>
                <w:b/>
                <w:noProof/>
                <w:lang w:val="en-US" w:eastAsia="en-US"/>
              </w:rPr>
              <w:t>Micronesia</w:t>
            </w:r>
            <w:r w:rsidR="00A6450F">
              <w:rPr>
                <w:noProof/>
                <w:webHidden/>
              </w:rPr>
              <w:tab/>
            </w:r>
            <w:r w:rsidR="00A6450F">
              <w:rPr>
                <w:noProof/>
                <w:webHidden/>
              </w:rPr>
              <w:fldChar w:fldCharType="begin"/>
            </w:r>
            <w:r w:rsidR="00A6450F">
              <w:rPr>
                <w:noProof/>
                <w:webHidden/>
              </w:rPr>
              <w:instrText xml:space="preserve"> PAGEREF _Toc3361801 \h </w:instrText>
            </w:r>
            <w:r w:rsidR="00A6450F">
              <w:rPr>
                <w:noProof/>
                <w:webHidden/>
              </w:rPr>
            </w:r>
            <w:r w:rsidR="00A6450F">
              <w:rPr>
                <w:noProof/>
                <w:webHidden/>
              </w:rPr>
              <w:fldChar w:fldCharType="separate"/>
            </w:r>
            <w:r w:rsidR="00EB3E17">
              <w:rPr>
                <w:noProof/>
                <w:webHidden/>
              </w:rPr>
              <w:t>105</w:t>
            </w:r>
            <w:r w:rsidR="00A6450F">
              <w:rPr>
                <w:noProof/>
                <w:webHidden/>
              </w:rPr>
              <w:fldChar w:fldCharType="end"/>
            </w:r>
          </w:hyperlink>
        </w:p>
        <w:p w14:paraId="595B2FE6" w14:textId="7B5F917B" w:rsidR="00A6450F" w:rsidRDefault="00C36BE4">
          <w:pPr>
            <w:pStyle w:val="TOC3"/>
            <w:rPr>
              <w:rFonts w:asciiTheme="minorHAnsi" w:eastAsiaTheme="minorEastAsia" w:hAnsiTheme="minorHAnsi" w:cstheme="minorBidi"/>
              <w:noProof/>
              <w:sz w:val="22"/>
              <w:lang w:val="en-US" w:eastAsia="en-US"/>
            </w:rPr>
          </w:pPr>
          <w:hyperlink w:anchor="_Toc3361802" w:history="1">
            <w:r w:rsidR="00A6450F" w:rsidRPr="00A17087">
              <w:rPr>
                <w:rStyle w:val="Hyperlink"/>
                <w:b/>
                <w:noProof/>
                <w:lang w:val="en-US" w:eastAsia="en-US"/>
              </w:rPr>
              <w:t>Monaco</w:t>
            </w:r>
            <w:r w:rsidR="00A6450F">
              <w:rPr>
                <w:noProof/>
                <w:webHidden/>
              </w:rPr>
              <w:tab/>
            </w:r>
            <w:r w:rsidR="00A6450F">
              <w:rPr>
                <w:noProof/>
                <w:webHidden/>
              </w:rPr>
              <w:fldChar w:fldCharType="begin"/>
            </w:r>
            <w:r w:rsidR="00A6450F">
              <w:rPr>
                <w:noProof/>
                <w:webHidden/>
              </w:rPr>
              <w:instrText xml:space="preserve"> PAGEREF _Toc3361802 \h </w:instrText>
            </w:r>
            <w:r w:rsidR="00A6450F">
              <w:rPr>
                <w:noProof/>
                <w:webHidden/>
              </w:rPr>
            </w:r>
            <w:r w:rsidR="00A6450F">
              <w:rPr>
                <w:noProof/>
                <w:webHidden/>
              </w:rPr>
              <w:fldChar w:fldCharType="separate"/>
            </w:r>
            <w:r w:rsidR="00EB3E17">
              <w:rPr>
                <w:noProof/>
                <w:webHidden/>
              </w:rPr>
              <w:t>106</w:t>
            </w:r>
            <w:r w:rsidR="00A6450F">
              <w:rPr>
                <w:noProof/>
                <w:webHidden/>
              </w:rPr>
              <w:fldChar w:fldCharType="end"/>
            </w:r>
          </w:hyperlink>
        </w:p>
        <w:p w14:paraId="1A496D03" w14:textId="1C5D100D" w:rsidR="00A6450F" w:rsidRDefault="00C36BE4">
          <w:pPr>
            <w:pStyle w:val="TOC3"/>
            <w:rPr>
              <w:rFonts w:asciiTheme="minorHAnsi" w:eastAsiaTheme="minorEastAsia" w:hAnsiTheme="minorHAnsi" w:cstheme="minorBidi"/>
              <w:noProof/>
              <w:sz w:val="22"/>
              <w:lang w:val="en-US" w:eastAsia="en-US"/>
            </w:rPr>
          </w:pPr>
          <w:hyperlink w:anchor="_Toc3361803" w:history="1">
            <w:r w:rsidR="00A6450F" w:rsidRPr="00A17087">
              <w:rPr>
                <w:rStyle w:val="Hyperlink"/>
                <w:b/>
                <w:noProof/>
                <w:lang w:val="en-US" w:eastAsia="en-US"/>
              </w:rPr>
              <w:t>Mongolia</w:t>
            </w:r>
            <w:r w:rsidR="00A6450F">
              <w:rPr>
                <w:noProof/>
                <w:webHidden/>
              </w:rPr>
              <w:tab/>
            </w:r>
            <w:r w:rsidR="00A6450F">
              <w:rPr>
                <w:noProof/>
                <w:webHidden/>
              </w:rPr>
              <w:fldChar w:fldCharType="begin"/>
            </w:r>
            <w:r w:rsidR="00A6450F">
              <w:rPr>
                <w:noProof/>
                <w:webHidden/>
              </w:rPr>
              <w:instrText xml:space="preserve"> PAGEREF _Toc3361803 \h </w:instrText>
            </w:r>
            <w:r w:rsidR="00A6450F">
              <w:rPr>
                <w:noProof/>
                <w:webHidden/>
              </w:rPr>
            </w:r>
            <w:r w:rsidR="00A6450F">
              <w:rPr>
                <w:noProof/>
                <w:webHidden/>
              </w:rPr>
              <w:fldChar w:fldCharType="separate"/>
            </w:r>
            <w:r w:rsidR="00EB3E17">
              <w:rPr>
                <w:noProof/>
                <w:webHidden/>
              </w:rPr>
              <w:t>106</w:t>
            </w:r>
            <w:r w:rsidR="00A6450F">
              <w:rPr>
                <w:noProof/>
                <w:webHidden/>
              </w:rPr>
              <w:fldChar w:fldCharType="end"/>
            </w:r>
          </w:hyperlink>
        </w:p>
        <w:p w14:paraId="0DE7D97F" w14:textId="393D79A5" w:rsidR="00A6450F" w:rsidRDefault="00C36BE4">
          <w:pPr>
            <w:pStyle w:val="TOC3"/>
            <w:rPr>
              <w:rFonts w:asciiTheme="minorHAnsi" w:eastAsiaTheme="minorEastAsia" w:hAnsiTheme="minorHAnsi" w:cstheme="minorBidi"/>
              <w:noProof/>
              <w:sz w:val="22"/>
              <w:lang w:val="en-US" w:eastAsia="en-US"/>
            </w:rPr>
          </w:pPr>
          <w:hyperlink w:anchor="_Toc3361804" w:history="1">
            <w:r w:rsidR="00A6450F" w:rsidRPr="00A17087">
              <w:rPr>
                <w:rStyle w:val="Hyperlink"/>
                <w:b/>
                <w:noProof/>
                <w:lang w:val="en-US" w:eastAsia="en-US"/>
              </w:rPr>
              <w:t>Montenegro</w:t>
            </w:r>
            <w:r w:rsidR="00A6450F">
              <w:rPr>
                <w:noProof/>
                <w:webHidden/>
              </w:rPr>
              <w:tab/>
            </w:r>
            <w:r w:rsidR="00A6450F">
              <w:rPr>
                <w:noProof/>
                <w:webHidden/>
              </w:rPr>
              <w:fldChar w:fldCharType="begin"/>
            </w:r>
            <w:r w:rsidR="00A6450F">
              <w:rPr>
                <w:noProof/>
                <w:webHidden/>
              </w:rPr>
              <w:instrText xml:space="preserve"> PAGEREF _Toc3361804 \h </w:instrText>
            </w:r>
            <w:r w:rsidR="00A6450F">
              <w:rPr>
                <w:noProof/>
                <w:webHidden/>
              </w:rPr>
            </w:r>
            <w:r w:rsidR="00A6450F">
              <w:rPr>
                <w:noProof/>
                <w:webHidden/>
              </w:rPr>
              <w:fldChar w:fldCharType="separate"/>
            </w:r>
            <w:r w:rsidR="00EB3E17">
              <w:rPr>
                <w:noProof/>
                <w:webHidden/>
              </w:rPr>
              <w:t>107</w:t>
            </w:r>
            <w:r w:rsidR="00A6450F">
              <w:rPr>
                <w:noProof/>
                <w:webHidden/>
              </w:rPr>
              <w:fldChar w:fldCharType="end"/>
            </w:r>
          </w:hyperlink>
        </w:p>
        <w:p w14:paraId="128F829B" w14:textId="06708E41" w:rsidR="00A6450F" w:rsidRDefault="00C36BE4">
          <w:pPr>
            <w:pStyle w:val="TOC3"/>
            <w:rPr>
              <w:rFonts w:asciiTheme="minorHAnsi" w:eastAsiaTheme="minorEastAsia" w:hAnsiTheme="minorHAnsi" w:cstheme="minorBidi"/>
              <w:noProof/>
              <w:sz w:val="22"/>
              <w:lang w:val="en-US" w:eastAsia="en-US"/>
            </w:rPr>
          </w:pPr>
          <w:hyperlink w:anchor="_Toc3361805" w:history="1">
            <w:r w:rsidR="00A6450F" w:rsidRPr="00A17087">
              <w:rPr>
                <w:rStyle w:val="Hyperlink"/>
                <w:b/>
                <w:noProof/>
                <w:lang w:val="en-US" w:eastAsia="en-US"/>
              </w:rPr>
              <w:t>Morocco</w:t>
            </w:r>
            <w:r w:rsidR="00A6450F">
              <w:rPr>
                <w:noProof/>
                <w:webHidden/>
              </w:rPr>
              <w:tab/>
            </w:r>
            <w:r w:rsidR="00A6450F">
              <w:rPr>
                <w:noProof/>
                <w:webHidden/>
              </w:rPr>
              <w:fldChar w:fldCharType="begin"/>
            </w:r>
            <w:r w:rsidR="00A6450F">
              <w:rPr>
                <w:noProof/>
                <w:webHidden/>
              </w:rPr>
              <w:instrText xml:space="preserve"> PAGEREF _Toc3361805 \h </w:instrText>
            </w:r>
            <w:r w:rsidR="00A6450F">
              <w:rPr>
                <w:noProof/>
                <w:webHidden/>
              </w:rPr>
            </w:r>
            <w:r w:rsidR="00A6450F">
              <w:rPr>
                <w:noProof/>
                <w:webHidden/>
              </w:rPr>
              <w:fldChar w:fldCharType="separate"/>
            </w:r>
            <w:r w:rsidR="00EB3E17">
              <w:rPr>
                <w:noProof/>
                <w:webHidden/>
              </w:rPr>
              <w:t>108</w:t>
            </w:r>
            <w:r w:rsidR="00A6450F">
              <w:rPr>
                <w:noProof/>
                <w:webHidden/>
              </w:rPr>
              <w:fldChar w:fldCharType="end"/>
            </w:r>
          </w:hyperlink>
        </w:p>
        <w:p w14:paraId="269220E5" w14:textId="270E08E4" w:rsidR="00A6450F" w:rsidRDefault="00C36BE4">
          <w:pPr>
            <w:pStyle w:val="TOC3"/>
            <w:rPr>
              <w:rFonts w:asciiTheme="minorHAnsi" w:eastAsiaTheme="minorEastAsia" w:hAnsiTheme="minorHAnsi" w:cstheme="minorBidi"/>
              <w:noProof/>
              <w:sz w:val="22"/>
              <w:lang w:val="en-US" w:eastAsia="en-US"/>
            </w:rPr>
          </w:pPr>
          <w:hyperlink w:anchor="_Toc3361806" w:history="1">
            <w:r w:rsidR="00A6450F" w:rsidRPr="00A17087">
              <w:rPr>
                <w:rStyle w:val="Hyperlink"/>
                <w:b/>
                <w:noProof/>
                <w:lang w:val="en-US" w:eastAsia="en-US"/>
              </w:rPr>
              <w:t>Mozambique</w:t>
            </w:r>
            <w:r w:rsidR="00A6450F">
              <w:rPr>
                <w:noProof/>
                <w:webHidden/>
              </w:rPr>
              <w:tab/>
            </w:r>
            <w:r w:rsidR="00A6450F">
              <w:rPr>
                <w:noProof/>
                <w:webHidden/>
              </w:rPr>
              <w:fldChar w:fldCharType="begin"/>
            </w:r>
            <w:r w:rsidR="00A6450F">
              <w:rPr>
                <w:noProof/>
                <w:webHidden/>
              </w:rPr>
              <w:instrText xml:space="preserve"> PAGEREF _Toc3361806 \h </w:instrText>
            </w:r>
            <w:r w:rsidR="00A6450F">
              <w:rPr>
                <w:noProof/>
                <w:webHidden/>
              </w:rPr>
            </w:r>
            <w:r w:rsidR="00A6450F">
              <w:rPr>
                <w:noProof/>
                <w:webHidden/>
              </w:rPr>
              <w:fldChar w:fldCharType="separate"/>
            </w:r>
            <w:r w:rsidR="00EB3E17">
              <w:rPr>
                <w:noProof/>
                <w:webHidden/>
              </w:rPr>
              <w:t>108</w:t>
            </w:r>
            <w:r w:rsidR="00A6450F">
              <w:rPr>
                <w:noProof/>
                <w:webHidden/>
              </w:rPr>
              <w:fldChar w:fldCharType="end"/>
            </w:r>
          </w:hyperlink>
        </w:p>
        <w:p w14:paraId="4F04A797" w14:textId="6077CBEC" w:rsidR="00A6450F" w:rsidRDefault="00C36BE4">
          <w:pPr>
            <w:pStyle w:val="TOC3"/>
            <w:rPr>
              <w:rFonts w:asciiTheme="minorHAnsi" w:eastAsiaTheme="minorEastAsia" w:hAnsiTheme="minorHAnsi" w:cstheme="minorBidi"/>
              <w:noProof/>
              <w:sz w:val="22"/>
              <w:lang w:val="en-US" w:eastAsia="en-US"/>
            </w:rPr>
          </w:pPr>
          <w:hyperlink w:anchor="_Toc3361807" w:history="1">
            <w:r w:rsidR="00A6450F" w:rsidRPr="00A17087">
              <w:rPr>
                <w:rStyle w:val="Hyperlink"/>
                <w:b/>
                <w:noProof/>
                <w:lang w:val="en-US" w:eastAsia="en-US"/>
              </w:rPr>
              <w:t>Myanmar</w:t>
            </w:r>
            <w:r w:rsidR="00A6450F">
              <w:rPr>
                <w:noProof/>
                <w:webHidden/>
              </w:rPr>
              <w:tab/>
            </w:r>
            <w:r w:rsidR="00A6450F">
              <w:rPr>
                <w:noProof/>
                <w:webHidden/>
              </w:rPr>
              <w:fldChar w:fldCharType="begin"/>
            </w:r>
            <w:r w:rsidR="00A6450F">
              <w:rPr>
                <w:noProof/>
                <w:webHidden/>
              </w:rPr>
              <w:instrText xml:space="preserve"> PAGEREF _Toc3361807 \h </w:instrText>
            </w:r>
            <w:r w:rsidR="00A6450F">
              <w:rPr>
                <w:noProof/>
                <w:webHidden/>
              </w:rPr>
            </w:r>
            <w:r w:rsidR="00A6450F">
              <w:rPr>
                <w:noProof/>
                <w:webHidden/>
              </w:rPr>
              <w:fldChar w:fldCharType="separate"/>
            </w:r>
            <w:r w:rsidR="00EB3E17">
              <w:rPr>
                <w:noProof/>
                <w:webHidden/>
              </w:rPr>
              <w:t>108</w:t>
            </w:r>
            <w:r w:rsidR="00A6450F">
              <w:rPr>
                <w:noProof/>
                <w:webHidden/>
              </w:rPr>
              <w:fldChar w:fldCharType="end"/>
            </w:r>
          </w:hyperlink>
        </w:p>
        <w:p w14:paraId="009E20C1" w14:textId="6ED7064E" w:rsidR="00A6450F" w:rsidRDefault="00C36BE4">
          <w:pPr>
            <w:pStyle w:val="TOC3"/>
            <w:rPr>
              <w:rFonts w:asciiTheme="minorHAnsi" w:eastAsiaTheme="minorEastAsia" w:hAnsiTheme="minorHAnsi" w:cstheme="minorBidi"/>
              <w:noProof/>
              <w:sz w:val="22"/>
              <w:lang w:val="en-US" w:eastAsia="en-US"/>
            </w:rPr>
          </w:pPr>
          <w:hyperlink w:anchor="_Toc3361808" w:history="1">
            <w:r w:rsidR="00A6450F" w:rsidRPr="00A17087">
              <w:rPr>
                <w:rStyle w:val="Hyperlink"/>
                <w:b/>
                <w:noProof/>
                <w:lang w:val="en-US" w:eastAsia="en-US"/>
              </w:rPr>
              <w:t>Namibia</w:t>
            </w:r>
            <w:r w:rsidR="00A6450F">
              <w:rPr>
                <w:noProof/>
                <w:webHidden/>
              </w:rPr>
              <w:tab/>
            </w:r>
            <w:r w:rsidR="00A6450F">
              <w:rPr>
                <w:noProof/>
                <w:webHidden/>
              </w:rPr>
              <w:fldChar w:fldCharType="begin"/>
            </w:r>
            <w:r w:rsidR="00A6450F">
              <w:rPr>
                <w:noProof/>
                <w:webHidden/>
              </w:rPr>
              <w:instrText xml:space="preserve"> PAGEREF _Toc3361808 \h </w:instrText>
            </w:r>
            <w:r w:rsidR="00A6450F">
              <w:rPr>
                <w:noProof/>
                <w:webHidden/>
              </w:rPr>
            </w:r>
            <w:r w:rsidR="00A6450F">
              <w:rPr>
                <w:noProof/>
                <w:webHidden/>
              </w:rPr>
              <w:fldChar w:fldCharType="separate"/>
            </w:r>
            <w:r w:rsidR="00EB3E17">
              <w:rPr>
                <w:noProof/>
                <w:webHidden/>
              </w:rPr>
              <w:t>109</w:t>
            </w:r>
            <w:r w:rsidR="00A6450F">
              <w:rPr>
                <w:noProof/>
                <w:webHidden/>
              </w:rPr>
              <w:fldChar w:fldCharType="end"/>
            </w:r>
          </w:hyperlink>
        </w:p>
        <w:p w14:paraId="4D5B37DF" w14:textId="4A19DBEA" w:rsidR="00A6450F" w:rsidRDefault="00C36BE4">
          <w:pPr>
            <w:pStyle w:val="TOC3"/>
            <w:rPr>
              <w:rFonts w:asciiTheme="minorHAnsi" w:eastAsiaTheme="minorEastAsia" w:hAnsiTheme="minorHAnsi" w:cstheme="minorBidi"/>
              <w:noProof/>
              <w:sz w:val="22"/>
              <w:lang w:val="en-US" w:eastAsia="en-US"/>
            </w:rPr>
          </w:pPr>
          <w:hyperlink w:anchor="_Toc3361809" w:history="1">
            <w:r w:rsidR="00A6450F" w:rsidRPr="00A17087">
              <w:rPr>
                <w:rStyle w:val="Hyperlink"/>
                <w:b/>
                <w:noProof/>
                <w:lang w:val="en-US" w:eastAsia="en-US"/>
              </w:rPr>
              <w:t>Nepal</w:t>
            </w:r>
            <w:r w:rsidR="00A6450F">
              <w:rPr>
                <w:noProof/>
                <w:webHidden/>
              </w:rPr>
              <w:tab/>
            </w:r>
            <w:r w:rsidR="00A6450F">
              <w:rPr>
                <w:noProof/>
                <w:webHidden/>
              </w:rPr>
              <w:fldChar w:fldCharType="begin"/>
            </w:r>
            <w:r w:rsidR="00A6450F">
              <w:rPr>
                <w:noProof/>
                <w:webHidden/>
              </w:rPr>
              <w:instrText xml:space="preserve"> PAGEREF _Toc3361809 \h </w:instrText>
            </w:r>
            <w:r w:rsidR="00A6450F">
              <w:rPr>
                <w:noProof/>
                <w:webHidden/>
              </w:rPr>
            </w:r>
            <w:r w:rsidR="00A6450F">
              <w:rPr>
                <w:noProof/>
                <w:webHidden/>
              </w:rPr>
              <w:fldChar w:fldCharType="separate"/>
            </w:r>
            <w:r w:rsidR="00EB3E17">
              <w:rPr>
                <w:noProof/>
                <w:webHidden/>
              </w:rPr>
              <w:t>109</w:t>
            </w:r>
            <w:r w:rsidR="00A6450F">
              <w:rPr>
                <w:noProof/>
                <w:webHidden/>
              </w:rPr>
              <w:fldChar w:fldCharType="end"/>
            </w:r>
          </w:hyperlink>
        </w:p>
        <w:p w14:paraId="3F7B42D9" w14:textId="5D168A54" w:rsidR="00A6450F" w:rsidRDefault="00C36BE4">
          <w:pPr>
            <w:pStyle w:val="TOC3"/>
            <w:rPr>
              <w:rFonts w:asciiTheme="minorHAnsi" w:eastAsiaTheme="minorEastAsia" w:hAnsiTheme="minorHAnsi" w:cstheme="minorBidi"/>
              <w:noProof/>
              <w:sz w:val="22"/>
              <w:lang w:val="en-US" w:eastAsia="en-US"/>
            </w:rPr>
          </w:pPr>
          <w:hyperlink w:anchor="_Toc3361810" w:history="1">
            <w:r w:rsidR="00A6450F" w:rsidRPr="00A17087">
              <w:rPr>
                <w:rStyle w:val="Hyperlink"/>
                <w:b/>
                <w:noProof/>
                <w:lang w:val="en-US" w:eastAsia="en-US"/>
              </w:rPr>
              <w:t>Netherlands</w:t>
            </w:r>
            <w:r w:rsidR="00A6450F">
              <w:rPr>
                <w:noProof/>
                <w:webHidden/>
              </w:rPr>
              <w:tab/>
            </w:r>
            <w:r w:rsidR="00A6450F">
              <w:rPr>
                <w:noProof/>
                <w:webHidden/>
              </w:rPr>
              <w:fldChar w:fldCharType="begin"/>
            </w:r>
            <w:r w:rsidR="00A6450F">
              <w:rPr>
                <w:noProof/>
                <w:webHidden/>
              </w:rPr>
              <w:instrText xml:space="preserve"> PAGEREF _Toc3361810 \h </w:instrText>
            </w:r>
            <w:r w:rsidR="00A6450F">
              <w:rPr>
                <w:noProof/>
                <w:webHidden/>
              </w:rPr>
            </w:r>
            <w:r w:rsidR="00A6450F">
              <w:rPr>
                <w:noProof/>
                <w:webHidden/>
              </w:rPr>
              <w:fldChar w:fldCharType="separate"/>
            </w:r>
            <w:r w:rsidR="00EB3E17">
              <w:rPr>
                <w:noProof/>
                <w:webHidden/>
              </w:rPr>
              <w:t>109</w:t>
            </w:r>
            <w:r w:rsidR="00A6450F">
              <w:rPr>
                <w:noProof/>
                <w:webHidden/>
              </w:rPr>
              <w:fldChar w:fldCharType="end"/>
            </w:r>
          </w:hyperlink>
        </w:p>
        <w:p w14:paraId="76C06628" w14:textId="44C5AF0D" w:rsidR="00A6450F" w:rsidRDefault="00C36BE4">
          <w:pPr>
            <w:pStyle w:val="TOC3"/>
            <w:rPr>
              <w:rFonts w:asciiTheme="minorHAnsi" w:eastAsiaTheme="minorEastAsia" w:hAnsiTheme="minorHAnsi" w:cstheme="minorBidi"/>
              <w:noProof/>
              <w:sz w:val="22"/>
              <w:lang w:val="en-US" w:eastAsia="en-US"/>
            </w:rPr>
          </w:pPr>
          <w:hyperlink w:anchor="_Toc3361811" w:history="1">
            <w:r w:rsidR="00A6450F" w:rsidRPr="00A17087">
              <w:rPr>
                <w:rStyle w:val="Hyperlink"/>
                <w:b/>
                <w:noProof/>
                <w:lang w:val="en-US" w:eastAsia="en-US"/>
              </w:rPr>
              <w:t>New Zealand</w:t>
            </w:r>
            <w:r w:rsidR="00A6450F">
              <w:rPr>
                <w:noProof/>
                <w:webHidden/>
              </w:rPr>
              <w:tab/>
            </w:r>
            <w:r w:rsidR="00A6450F">
              <w:rPr>
                <w:noProof/>
                <w:webHidden/>
              </w:rPr>
              <w:fldChar w:fldCharType="begin"/>
            </w:r>
            <w:r w:rsidR="00A6450F">
              <w:rPr>
                <w:noProof/>
                <w:webHidden/>
              </w:rPr>
              <w:instrText xml:space="preserve"> PAGEREF _Toc3361811 \h </w:instrText>
            </w:r>
            <w:r w:rsidR="00A6450F">
              <w:rPr>
                <w:noProof/>
                <w:webHidden/>
              </w:rPr>
            </w:r>
            <w:r w:rsidR="00A6450F">
              <w:rPr>
                <w:noProof/>
                <w:webHidden/>
              </w:rPr>
              <w:fldChar w:fldCharType="separate"/>
            </w:r>
            <w:r w:rsidR="00EB3E17">
              <w:rPr>
                <w:noProof/>
                <w:webHidden/>
              </w:rPr>
              <w:t>110</w:t>
            </w:r>
            <w:r w:rsidR="00A6450F">
              <w:rPr>
                <w:noProof/>
                <w:webHidden/>
              </w:rPr>
              <w:fldChar w:fldCharType="end"/>
            </w:r>
          </w:hyperlink>
        </w:p>
        <w:p w14:paraId="4E1BF8E1" w14:textId="6ED96D32" w:rsidR="00A6450F" w:rsidRDefault="00C36BE4">
          <w:pPr>
            <w:pStyle w:val="TOC3"/>
            <w:rPr>
              <w:rFonts w:asciiTheme="minorHAnsi" w:eastAsiaTheme="minorEastAsia" w:hAnsiTheme="minorHAnsi" w:cstheme="minorBidi"/>
              <w:noProof/>
              <w:sz w:val="22"/>
              <w:lang w:val="en-US" w:eastAsia="en-US"/>
            </w:rPr>
          </w:pPr>
          <w:hyperlink w:anchor="_Toc3361812" w:history="1">
            <w:r w:rsidR="00A6450F" w:rsidRPr="00A17087">
              <w:rPr>
                <w:rStyle w:val="Hyperlink"/>
                <w:b/>
                <w:noProof/>
                <w:lang w:val="en-US" w:eastAsia="en-US"/>
              </w:rPr>
              <w:t>Nicaragua</w:t>
            </w:r>
            <w:r w:rsidR="00A6450F">
              <w:rPr>
                <w:noProof/>
                <w:webHidden/>
              </w:rPr>
              <w:tab/>
            </w:r>
            <w:r w:rsidR="00A6450F">
              <w:rPr>
                <w:noProof/>
                <w:webHidden/>
              </w:rPr>
              <w:fldChar w:fldCharType="begin"/>
            </w:r>
            <w:r w:rsidR="00A6450F">
              <w:rPr>
                <w:noProof/>
                <w:webHidden/>
              </w:rPr>
              <w:instrText xml:space="preserve"> PAGEREF _Toc3361812 \h </w:instrText>
            </w:r>
            <w:r w:rsidR="00A6450F">
              <w:rPr>
                <w:noProof/>
                <w:webHidden/>
              </w:rPr>
            </w:r>
            <w:r w:rsidR="00A6450F">
              <w:rPr>
                <w:noProof/>
                <w:webHidden/>
              </w:rPr>
              <w:fldChar w:fldCharType="separate"/>
            </w:r>
            <w:r w:rsidR="00EB3E17">
              <w:rPr>
                <w:noProof/>
                <w:webHidden/>
              </w:rPr>
              <w:t>112</w:t>
            </w:r>
            <w:r w:rsidR="00A6450F">
              <w:rPr>
                <w:noProof/>
                <w:webHidden/>
              </w:rPr>
              <w:fldChar w:fldCharType="end"/>
            </w:r>
          </w:hyperlink>
        </w:p>
        <w:p w14:paraId="22279C64" w14:textId="263F1173" w:rsidR="00A6450F" w:rsidRDefault="00C36BE4">
          <w:pPr>
            <w:pStyle w:val="TOC3"/>
            <w:rPr>
              <w:rFonts w:asciiTheme="minorHAnsi" w:eastAsiaTheme="minorEastAsia" w:hAnsiTheme="minorHAnsi" w:cstheme="minorBidi"/>
              <w:noProof/>
              <w:sz w:val="22"/>
              <w:lang w:val="en-US" w:eastAsia="en-US"/>
            </w:rPr>
          </w:pPr>
          <w:hyperlink w:anchor="_Toc3361813" w:history="1">
            <w:r w:rsidR="00A6450F" w:rsidRPr="00A17087">
              <w:rPr>
                <w:rStyle w:val="Hyperlink"/>
                <w:b/>
                <w:noProof/>
                <w:lang w:val="en-US" w:eastAsia="en-US"/>
              </w:rPr>
              <w:t>Niger</w:t>
            </w:r>
            <w:r w:rsidR="00A6450F">
              <w:rPr>
                <w:noProof/>
                <w:webHidden/>
              </w:rPr>
              <w:tab/>
            </w:r>
            <w:r w:rsidR="00A6450F">
              <w:rPr>
                <w:noProof/>
                <w:webHidden/>
              </w:rPr>
              <w:fldChar w:fldCharType="begin"/>
            </w:r>
            <w:r w:rsidR="00A6450F">
              <w:rPr>
                <w:noProof/>
                <w:webHidden/>
              </w:rPr>
              <w:instrText xml:space="preserve"> PAGEREF _Toc3361813 \h </w:instrText>
            </w:r>
            <w:r w:rsidR="00A6450F">
              <w:rPr>
                <w:noProof/>
                <w:webHidden/>
              </w:rPr>
            </w:r>
            <w:r w:rsidR="00A6450F">
              <w:rPr>
                <w:noProof/>
                <w:webHidden/>
              </w:rPr>
              <w:fldChar w:fldCharType="separate"/>
            </w:r>
            <w:r w:rsidR="00EB3E17">
              <w:rPr>
                <w:noProof/>
                <w:webHidden/>
              </w:rPr>
              <w:t>112</w:t>
            </w:r>
            <w:r w:rsidR="00A6450F">
              <w:rPr>
                <w:noProof/>
                <w:webHidden/>
              </w:rPr>
              <w:fldChar w:fldCharType="end"/>
            </w:r>
          </w:hyperlink>
        </w:p>
        <w:p w14:paraId="64A77B32" w14:textId="5C8D2D09" w:rsidR="00A6450F" w:rsidRDefault="00C36BE4">
          <w:pPr>
            <w:pStyle w:val="TOC3"/>
            <w:rPr>
              <w:rFonts w:asciiTheme="minorHAnsi" w:eastAsiaTheme="minorEastAsia" w:hAnsiTheme="minorHAnsi" w:cstheme="minorBidi"/>
              <w:noProof/>
              <w:sz w:val="22"/>
              <w:lang w:val="en-US" w:eastAsia="en-US"/>
            </w:rPr>
          </w:pPr>
          <w:hyperlink w:anchor="_Toc3361814" w:history="1">
            <w:r w:rsidR="00A6450F" w:rsidRPr="00A17087">
              <w:rPr>
                <w:rStyle w:val="Hyperlink"/>
                <w:b/>
                <w:noProof/>
                <w:lang w:val="en-US" w:eastAsia="en-US"/>
              </w:rPr>
              <w:t>Nigeria</w:t>
            </w:r>
            <w:r w:rsidR="00A6450F">
              <w:rPr>
                <w:noProof/>
                <w:webHidden/>
              </w:rPr>
              <w:tab/>
            </w:r>
            <w:r w:rsidR="00A6450F">
              <w:rPr>
                <w:noProof/>
                <w:webHidden/>
              </w:rPr>
              <w:fldChar w:fldCharType="begin"/>
            </w:r>
            <w:r w:rsidR="00A6450F">
              <w:rPr>
                <w:noProof/>
                <w:webHidden/>
              </w:rPr>
              <w:instrText xml:space="preserve"> PAGEREF _Toc3361814 \h </w:instrText>
            </w:r>
            <w:r w:rsidR="00A6450F">
              <w:rPr>
                <w:noProof/>
                <w:webHidden/>
              </w:rPr>
            </w:r>
            <w:r w:rsidR="00A6450F">
              <w:rPr>
                <w:noProof/>
                <w:webHidden/>
              </w:rPr>
              <w:fldChar w:fldCharType="separate"/>
            </w:r>
            <w:r w:rsidR="00EB3E17">
              <w:rPr>
                <w:noProof/>
                <w:webHidden/>
              </w:rPr>
              <w:t>113</w:t>
            </w:r>
            <w:r w:rsidR="00A6450F">
              <w:rPr>
                <w:noProof/>
                <w:webHidden/>
              </w:rPr>
              <w:fldChar w:fldCharType="end"/>
            </w:r>
          </w:hyperlink>
        </w:p>
        <w:p w14:paraId="082E2953" w14:textId="2F059E51" w:rsidR="00A6450F" w:rsidRDefault="00C36BE4">
          <w:pPr>
            <w:pStyle w:val="TOC3"/>
            <w:rPr>
              <w:rFonts w:asciiTheme="minorHAnsi" w:eastAsiaTheme="minorEastAsia" w:hAnsiTheme="minorHAnsi" w:cstheme="minorBidi"/>
              <w:noProof/>
              <w:sz w:val="22"/>
              <w:lang w:val="en-US" w:eastAsia="en-US"/>
            </w:rPr>
          </w:pPr>
          <w:hyperlink w:anchor="_Toc3361815" w:history="1">
            <w:r w:rsidR="00A6450F" w:rsidRPr="00A17087">
              <w:rPr>
                <w:rStyle w:val="Hyperlink"/>
                <w:b/>
                <w:noProof/>
                <w:lang w:val="en-US" w:eastAsia="en-US"/>
              </w:rPr>
              <w:t>Niue</w:t>
            </w:r>
            <w:r w:rsidR="00A6450F">
              <w:rPr>
                <w:noProof/>
                <w:webHidden/>
              </w:rPr>
              <w:tab/>
            </w:r>
            <w:r w:rsidR="00A6450F">
              <w:rPr>
                <w:noProof/>
                <w:webHidden/>
              </w:rPr>
              <w:fldChar w:fldCharType="begin"/>
            </w:r>
            <w:r w:rsidR="00A6450F">
              <w:rPr>
                <w:noProof/>
                <w:webHidden/>
              </w:rPr>
              <w:instrText xml:space="preserve"> PAGEREF _Toc3361815 \h </w:instrText>
            </w:r>
            <w:r w:rsidR="00A6450F">
              <w:rPr>
                <w:noProof/>
                <w:webHidden/>
              </w:rPr>
            </w:r>
            <w:r w:rsidR="00A6450F">
              <w:rPr>
                <w:noProof/>
                <w:webHidden/>
              </w:rPr>
              <w:fldChar w:fldCharType="separate"/>
            </w:r>
            <w:r w:rsidR="00EB3E17">
              <w:rPr>
                <w:noProof/>
                <w:webHidden/>
              </w:rPr>
              <w:t>113</w:t>
            </w:r>
            <w:r w:rsidR="00A6450F">
              <w:rPr>
                <w:noProof/>
                <w:webHidden/>
              </w:rPr>
              <w:fldChar w:fldCharType="end"/>
            </w:r>
          </w:hyperlink>
        </w:p>
        <w:p w14:paraId="6DF407CD" w14:textId="0597606C" w:rsidR="00A6450F" w:rsidRDefault="00C36BE4">
          <w:pPr>
            <w:pStyle w:val="TOC3"/>
            <w:rPr>
              <w:rFonts w:asciiTheme="minorHAnsi" w:eastAsiaTheme="minorEastAsia" w:hAnsiTheme="minorHAnsi" w:cstheme="minorBidi"/>
              <w:noProof/>
              <w:sz w:val="22"/>
              <w:lang w:val="en-US" w:eastAsia="en-US"/>
            </w:rPr>
          </w:pPr>
          <w:hyperlink w:anchor="_Toc3361816" w:history="1">
            <w:r w:rsidR="00A6450F" w:rsidRPr="00A17087">
              <w:rPr>
                <w:rStyle w:val="Hyperlink"/>
                <w:b/>
                <w:noProof/>
                <w:lang w:val="en-US" w:eastAsia="en-US"/>
              </w:rPr>
              <w:t>Norway</w:t>
            </w:r>
            <w:r w:rsidR="00A6450F">
              <w:rPr>
                <w:noProof/>
                <w:webHidden/>
              </w:rPr>
              <w:tab/>
            </w:r>
            <w:r w:rsidR="00A6450F">
              <w:rPr>
                <w:noProof/>
                <w:webHidden/>
              </w:rPr>
              <w:fldChar w:fldCharType="begin"/>
            </w:r>
            <w:r w:rsidR="00A6450F">
              <w:rPr>
                <w:noProof/>
                <w:webHidden/>
              </w:rPr>
              <w:instrText xml:space="preserve"> PAGEREF _Toc3361816 \h </w:instrText>
            </w:r>
            <w:r w:rsidR="00A6450F">
              <w:rPr>
                <w:noProof/>
                <w:webHidden/>
              </w:rPr>
            </w:r>
            <w:r w:rsidR="00A6450F">
              <w:rPr>
                <w:noProof/>
                <w:webHidden/>
              </w:rPr>
              <w:fldChar w:fldCharType="separate"/>
            </w:r>
            <w:r w:rsidR="00EB3E17">
              <w:rPr>
                <w:noProof/>
                <w:webHidden/>
              </w:rPr>
              <w:t>114</w:t>
            </w:r>
            <w:r w:rsidR="00A6450F">
              <w:rPr>
                <w:noProof/>
                <w:webHidden/>
              </w:rPr>
              <w:fldChar w:fldCharType="end"/>
            </w:r>
          </w:hyperlink>
        </w:p>
        <w:p w14:paraId="45DC3B95" w14:textId="1B5ABE4B" w:rsidR="00A6450F" w:rsidRDefault="00C36BE4">
          <w:pPr>
            <w:pStyle w:val="TOC3"/>
            <w:rPr>
              <w:rFonts w:asciiTheme="minorHAnsi" w:eastAsiaTheme="minorEastAsia" w:hAnsiTheme="minorHAnsi" w:cstheme="minorBidi"/>
              <w:noProof/>
              <w:sz w:val="22"/>
              <w:lang w:val="en-US" w:eastAsia="en-US"/>
            </w:rPr>
          </w:pPr>
          <w:hyperlink w:anchor="_Toc3361817" w:history="1">
            <w:r w:rsidR="00A6450F" w:rsidRPr="00A17087">
              <w:rPr>
                <w:rStyle w:val="Hyperlink"/>
                <w:b/>
                <w:noProof/>
                <w:lang w:val="en-US" w:eastAsia="en-US"/>
              </w:rPr>
              <w:t>Oman</w:t>
            </w:r>
            <w:r w:rsidR="00A6450F">
              <w:rPr>
                <w:noProof/>
                <w:webHidden/>
              </w:rPr>
              <w:tab/>
            </w:r>
            <w:r w:rsidR="00A6450F">
              <w:rPr>
                <w:noProof/>
                <w:webHidden/>
              </w:rPr>
              <w:fldChar w:fldCharType="begin"/>
            </w:r>
            <w:r w:rsidR="00A6450F">
              <w:rPr>
                <w:noProof/>
                <w:webHidden/>
              </w:rPr>
              <w:instrText xml:space="preserve"> PAGEREF _Toc3361817 \h </w:instrText>
            </w:r>
            <w:r w:rsidR="00A6450F">
              <w:rPr>
                <w:noProof/>
                <w:webHidden/>
              </w:rPr>
            </w:r>
            <w:r w:rsidR="00A6450F">
              <w:rPr>
                <w:noProof/>
                <w:webHidden/>
              </w:rPr>
              <w:fldChar w:fldCharType="separate"/>
            </w:r>
            <w:r w:rsidR="00EB3E17">
              <w:rPr>
                <w:noProof/>
                <w:webHidden/>
              </w:rPr>
              <w:t>115</w:t>
            </w:r>
            <w:r w:rsidR="00A6450F">
              <w:rPr>
                <w:noProof/>
                <w:webHidden/>
              </w:rPr>
              <w:fldChar w:fldCharType="end"/>
            </w:r>
          </w:hyperlink>
        </w:p>
        <w:p w14:paraId="2CE6A390" w14:textId="0342F96C" w:rsidR="00A6450F" w:rsidRDefault="00C36BE4">
          <w:pPr>
            <w:pStyle w:val="TOC3"/>
            <w:rPr>
              <w:rFonts w:asciiTheme="minorHAnsi" w:eastAsiaTheme="minorEastAsia" w:hAnsiTheme="minorHAnsi" w:cstheme="minorBidi"/>
              <w:noProof/>
              <w:sz w:val="22"/>
              <w:lang w:val="en-US" w:eastAsia="en-US"/>
            </w:rPr>
          </w:pPr>
          <w:hyperlink w:anchor="_Toc3361818" w:history="1">
            <w:r w:rsidR="00A6450F" w:rsidRPr="00A17087">
              <w:rPr>
                <w:rStyle w:val="Hyperlink"/>
                <w:b/>
                <w:noProof/>
                <w:lang w:val="en-US" w:eastAsia="en-US"/>
              </w:rPr>
              <w:t>Pakistan</w:t>
            </w:r>
            <w:r w:rsidR="00A6450F">
              <w:rPr>
                <w:noProof/>
                <w:webHidden/>
              </w:rPr>
              <w:tab/>
            </w:r>
            <w:r w:rsidR="00A6450F">
              <w:rPr>
                <w:noProof/>
                <w:webHidden/>
              </w:rPr>
              <w:fldChar w:fldCharType="begin"/>
            </w:r>
            <w:r w:rsidR="00A6450F">
              <w:rPr>
                <w:noProof/>
                <w:webHidden/>
              </w:rPr>
              <w:instrText xml:space="preserve"> PAGEREF _Toc3361818 \h </w:instrText>
            </w:r>
            <w:r w:rsidR="00A6450F">
              <w:rPr>
                <w:noProof/>
                <w:webHidden/>
              </w:rPr>
            </w:r>
            <w:r w:rsidR="00A6450F">
              <w:rPr>
                <w:noProof/>
                <w:webHidden/>
              </w:rPr>
              <w:fldChar w:fldCharType="separate"/>
            </w:r>
            <w:r w:rsidR="00EB3E17">
              <w:rPr>
                <w:noProof/>
                <w:webHidden/>
              </w:rPr>
              <w:t>115</w:t>
            </w:r>
            <w:r w:rsidR="00A6450F">
              <w:rPr>
                <w:noProof/>
                <w:webHidden/>
              </w:rPr>
              <w:fldChar w:fldCharType="end"/>
            </w:r>
          </w:hyperlink>
        </w:p>
        <w:p w14:paraId="271D9C63" w14:textId="3B676439" w:rsidR="00A6450F" w:rsidRDefault="00C36BE4">
          <w:pPr>
            <w:pStyle w:val="TOC3"/>
            <w:rPr>
              <w:rFonts w:asciiTheme="minorHAnsi" w:eastAsiaTheme="minorEastAsia" w:hAnsiTheme="minorHAnsi" w:cstheme="minorBidi"/>
              <w:noProof/>
              <w:sz w:val="22"/>
              <w:lang w:val="en-US" w:eastAsia="en-US"/>
            </w:rPr>
          </w:pPr>
          <w:hyperlink w:anchor="_Toc3361819" w:history="1">
            <w:r w:rsidR="00A6450F" w:rsidRPr="00A17087">
              <w:rPr>
                <w:rStyle w:val="Hyperlink"/>
                <w:b/>
                <w:noProof/>
                <w:lang w:val="en-US" w:eastAsia="en-US"/>
              </w:rPr>
              <w:t>Panama</w:t>
            </w:r>
            <w:r w:rsidR="00A6450F">
              <w:rPr>
                <w:noProof/>
                <w:webHidden/>
              </w:rPr>
              <w:tab/>
            </w:r>
            <w:r w:rsidR="00A6450F">
              <w:rPr>
                <w:noProof/>
                <w:webHidden/>
              </w:rPr>
              <w:fldChar w:fldCharType="begin"/>
            </w:r>
            <w:r w:rsidR="00A6450F">
              <w:rPr>
                <w:noProof/>
                <w:webHidden/>
              </w:rPr>
              <w:instrText xml:space="preserve"> PAGEREF _Toc3361819 \h </w:instrText>
            </w:r>
            <w:r w:rsidR="00A6450F">
              <w:rPr>
                <w:noProof/>
                <w:webHidden/>
              </w:rPr>
            </w:r>
            <w:r w:rsidR="00A6450F">
              <w:rPr>
                <w:noProof/>
                <w:webHidden/>
              </w:rPr>
              <w:fldChar w:fldCharType="separate"/>
            </w:r>
            <w:r w:rsidR="00EB3E17">
              <w:rPr>
                <w:noProof/>
                <w:webHidden/>
              </w:rPr>
              <w:t>115</w:t>
            </w:r>
            <w:r w:rsidR="00A6450F">
              <w:rPr>
                <w:noProof/>
                <w:webHidden/>
              </w:rPr>
              <w:fldChar w:fldCharType="end"/>
            </w:r>
          </w:hyperlink>
        </w:p>
        <w:p w14:paraId="360549F9" w14:textId="087CBD33" w:rsidR="00A6450F" w:rsidRDefault="00C36BE4">
          <w:pPr>
            <w:pStyle w:val="TOC3"/>
            <w:rPr>
              <w:rFonts w:asciiTheme="minorHAnsi" w:eastAsiaTheme="minorEastAsia" w:hAnsiTheme="minorHAnsi" w:cstheme="minorBidi"/>
              <w:noProof/>
              <w:sz w:val="22"/>
              <w:lang w:val="en-US" w:eastAsia="en-US"/>
            </w:rPr>
          </w:pPr>
          <w:hyperlink w:anchor="_Toc3361820" w:history="1">
            <w:r w:rsidR="00A6450F" w:rsidRPr="00A17087">
              <w:rPr>
                <w:rStyle w:val="Hyperlink"/>
                <w:b/>
                <w:noProof/>
                <w:lang w:val="en-US" w:eastAsia="en-US"/>
              </w:rPr>
              <w:t>Palau</w:t>
            </w:r>
            <w:r w:rsidR="00A6450F">
              <w:rPr>
                <w:noProof/>
                <w:webHidden/>
              </w:rPr>
              <w:tab/>
            </w:r>
            <w:r w:rsidR="00A6450F">
              <w:rPr>
                <w:noProof/>
                <w:webHidden/>
              </w:rPr>
              <w:fldChar w:fldCharType="begin"/>
            </w:r>
            <w:r w:rsidR="00A6450F">
              <w:rPr>
                <w:noProof/>
                <w:webHidden/>
              </w:rPr>
              <w:instrText xml:space="preserve"> PAGEREF _Toc3361820 \h </w:instrText>
            </w:r>
            <w:r w:rsidR="00A6450F">
              <w:rPr>
                <w:noProof/>
                <w:webHidden/>
              </w:rPr>
            </w:r>
            <w:r w:rsidR="00A6450F">
              <w:rPr>
                <w:noProof/>
                <w:webHidden/>
              </w:rPr>
              <w:fldChar w:fldCharType="separate"/>
            </w:r>
            <w:r w:rsidR="00EB3E17">
              <w:rPr>
                <w:noProof/>
                <w:webHidden/>
              </w:rPr>
              <w:t>116</w:t>
            </w:r>
            <w:r w:rsidR="00A6450F">
              <w:rPr>
                <w:noProof/>
                <w:webHidden/>
              </w:rPr>
              <w:fldChar w:fldCharType="end"/>
            </w:r>
          </w:hyperlink>
        </w:p>
        <w:p w14:paraId="03F39E4B" w14:textId="3472F384" w:rsidR="00A6450F" w:rsidRDefault="00C36BE4">
          <w:pPr>
            <w:pStyle w:val="TOC3"/>
            <w:rPr>
              <w:rFonts w:asciiTheme="minorHAnsi" w:eastAsiaTheme="minorEastAsia" w:hAnsiTheme="minorHAnsi" w:cstheme="minorBidi"/>
              <w:noProof/>
              <w:sz w:val="22"/>
              <w:lang w:val="en-US" w:eastAsia="en-US"/>
            </w:rPr>
          </w:pPr>
          <w:hyperlink w:anchor="_Toc3361821" w:history="1">
            <w:r w:rsidR="00A6450F" w:rsidRPr="00A17087">
              <w:rPr>
                <w:rStyle w:val="Hyperlink"/>
                <w:b/>
                <w:noProof/>
                <w:lang w:val="en-US" w:eastAsia="en-US"/>
              </w:rPr>
              <w:t>Papua New Guinea</w:t>
            </w:r>
            <w:r w:rsidR="00A6450F">
              <w:rPr>
                <w:noProof/>
                <w:webHidden/>
              </w:rPr>
              <w:tab/>
            </w:r>
            <w:r w:rsidR="00A6450F">
              <w:rPr>
                <w:noProof/>
                <w:webHidden/>
              </w:rPr>
              <w:fldChar w:fldCharType="begin"/>
            </w:r>
            <w:r w:rsidR="00A6450F">
              <w:rPr>
                <w:noProof/>
                <w:webHidden/>
              </w:rPr>
              <w:instrText xml:space="preserve"> PAGEREF _Toc3361821 \h </w:instrText>
            </w:r>
            <w:r w:rsidR="00A6450F">
              <w:rPr>
                <w:noProof/>
                <w:webHidden/>
              </w:rPr>
            </w:r>
            <w:r w:rsidR="00A6450F">
              <w:rPr>
                <w:noProof/>
                <w:webHidden/>
              </w:rPr>
              <w:fldChar w:fldCharType="separate"/>
            </w:r>
            <w:r w:rsidR="00EB3E17">
              <w:rPr>
                <w:noProof/>
                <w:webHidden/>
              </w:rPr>
              <w:t>116</w:t>
            </w:r>
            <w:r w:rsidR="00A6450F">
              <w:rPr>
                <w:noProof/>
                <w:webHidden/>
              </w:rPr>
              <w:fldChar w:fldCharType="end"/>
            </w:r>
          </w:hyperlink>
        </w:p>
        <w:p w14:paraId="340C45A4" w14:textId="38F4EC51" w:rsidR="00A6450F" w:rsidRDefault="00C36BE4">
          <w:pPr>
            <w:pStyle w:val="TOC3"/>
            <w:rPr>
              <w:rFonts w:asciiTheme="minorHAnsi" w:eastAsiaTheme="minorEastAsia" w:hAnsiTheme="minorHAnsi" w:cstheme="minorBidi"/>
              <w:noProof/>
              <w:sz w:val="22"/>
              <w:lang w:val="en-US" w:eastAsia="en-US"/>
            </w:rPr>
          </w:pPr>
          <w:hyperlink w:anchor="_Toc3361822" w:history="1">
            <w:r w:rsidR="00A6450F" w:rsidRPr="00A17087">
              <w:rPr>
                <w:rStyle w:val="Hyperlink"/>
                <w:b/>
                <w:noProof/>
                <w:lang w:val="en-US" w:eastAsia="en-US"/>
              </w:rPr>
              <w:t>Paraguay</w:t>
            </w:r>
            <w:r w:rsidR="00A6450F">
              <w:rPr>
                <w:noProof/>
                <w:webHidden/>
              </w:rPr>
              <w:tab/>
            </w:r>
            <w:r w:rsidR="00A6450F">
              <w:rPr>
                <w:noProof/>
                <w:webHidden/>
              </w:rPr>
              <w:fldChar w:fldCharType="begin"/>
            </w:r>
            <w:r w:rsidR="00A6450F">
              <w:rPr>
                <w:noProof/>
                <w:webHidden/>
              </w:rPr>
              <w:instrText xml:space="preserve"> PAGEREF _Toc3361822 \h </w:instrText>
            </w:r>
            <w:r w:rsidR="00A6450F">
              <w:rPr>
                <w:noProof/>
                <w:webHidden/>
              </w:rPr>
            </w:r>
            <w:r w:rsidR="00A6450F">
              <w:rPr>
                <w:noProof/>
                <w:webHidden/>
              </w:rPr>
              <w:fldChar w:fldCharType="separate"/>
            </w:r>
            <w:r w:rsidR="00EB3E17">
              <w:rPr>
                <w:noProof/>
                <w:webHidden/>
              </w:rPr>
              <w:t>117</w:t>
            </w:r>
            <w:r w:rsidR="00A6450F">
              <w:rPr>
                <w:noProof/>
                <w:webHidden/>
              </w:rPr>
              <w:fldChar w:fldCharType="end"/>
            </w:r>
          </w:hyperlink>
        </w:p>
        <w:p w14:paraId="55D8665D" w14:textId="271A9F57" w:rsidR="00A6450F" w:rsidRDefault="00C36BE4">
          <w:pPr>
            <w:pStyle w:val="TOC3"/>
            <w:rPr>
              <w:rFonts w:asciiTheme="minorHAnsi" w:eastAsiaTheme="minorEastAsia" w:hAnsiTheme="minorHAnsi" w:cstheme="minorBidi"/>
              <w:noProof/>
              <w:sz w:val="22"/>
              <w:lang w:val="en-US" w:eastAsia="en-US"/>
            </w:rPr>
          </w:pPr>
          <w:hyperlink w:anchor="_Toc3361823" w:history="1">
            <w:r w:rsidR="00A6450F" w:rsidRPr="00A17087">
              <w:rPr>
                <w:rStyle w:val="Hyperlink"/>
                <w:b/>
                <w:noProof/>
                <w:lang w:val="en-US" w:eastAsia="en-US"/>
              </w:rPr>
              <w:t>Peru</w:t>
            </w:r>
            <w:r w:rsidR="00A6450F">
              <w:rPr>
                <w:noProof/>
                <w:webHidden/>
              </w:rPr>
              <w:tab/>
            </w:r>
            <w:r w:rsidR="00A6450F">
              <w:rPr>
                <w:noProof/>
                <w:webHidden/>
              </w:rPr>
              <w:fldChar w:fldCharType="begin"/>
            </w:r>
            <w:r w:rsidR="00A6450F">
              <w:rPr>
                <w:noProof/>
                <w:webHidden/>
              </w:rPr>
              <w:instrText xml:space="preserve"> PAGEREF _Toc3361823 \h </w:instrText>
            </w:r>
            <w:r w:rsidR="00A6450F">
              <w:rPr>
                <w:noProof/>
                <w:webHidden/>
              </w:rPr>
            </w:r>
            <w:r w:rsidR="00A6450F">
              <w:rPr>
                <w:noProof/>
                <w:webHidden/>
              </w:rPr>
              <w:fldChar w:fldCharType="separate"/>
            </w:r>
            <w:r w:rsidR="00EB3E17">
              <w:rPr>
                <w:noProof/>
                <w:webHidden/>
              </w:rPr>
              <w:t>118</w:t>
            </w:r>
            <w:r w:rsidR="00A6450F">
              <w:rPr>
                <w:noProof/>
                <w:webHidden/>
              </w:rPr>
              <w:fldChar w:fldCharType="end"/>
            </w:r>
          </w:hyperlink>
        </w:p>
        <w:p w14:paraId="69DBEA0E" w14:textId="435FA41F" w:rsidR="00A6450F" w:rsidRDefault="00C36BE4">
          <w:pPr>
            <w:pStyle w:val="TOC3"/>
            <w:rPr>
              <w:rFonts w:asciiTheme="minorHAnsi" w:eastAsiaTheme="minorEastAsia" w:hAnsiTheme="minorHAnsi" w:cstheme="minorBidi"/>
              <w:noProof/>
              <w:sz w:val="22"/>
              <w:lang w:val="en-US" w:eastAsia="en-US"/>
            </w:rPr>
          </w:pPr>
          <w:hyperlink w:anchor="_Toc3361824" w:history="1">
            <w:r w:rsidR="00A6450F" w:rsidRPr="00A17087">
              <w:rPr>
                <w:rStyle w:val="Hyperlink"/>
                <w:b/>
                <w:noProof/>
                <w:lang w:val="en-US" w:eastAsia="en-US"/>
              </w:rPr>
              <w:t>Philippines</w:t>
            </w:r>
            <w:r w:rsidR="00A6450F">
              <w:rPr>
                <w:noProof/>
                <w:webHidden/>
              </w:rPr>
              <w:tab/>
            </w:r>
            <w:r w:rsidR="00A6450F">
              <w:rPr>
                <w:noProof/>
                <w:webHidden/>
              </w:rPr>
              <w:fldChar w:fldCharType="begin"/>
            </w:r>
            <w:r w:rsidR="00A6450F">
              <w:rPr>
                <w:noProof/>
                <w:webHidden/>
              </w:rPr>
              <w:instrText xml:space="preserve"> PAGEREF _Toc3361824 \h </w:instrText>
            </w:r>
            <w:r w:rsidR="00A6450F">
              <w:rPr>
                <w:noProof/>
                <w:webHidden/>
              </w:rPr>
            </w:r>
            <w:r w:rsidR="00A6450F">
              <w:rPr>
                <w:noProof/>
                <w:webHidden/>
              </w:rPr>
              <w:fldChar w:fldCharType="separate"/>
            </w:r>
            <w:r w:rsidR="00EB3E17">
              <w:rPr>
                <w:noProof/>
                <w:webHidden/>
              </w:rPr>
              <w:t>118</w:t>
            </w:r>
            <w:r w:rsidR="00A6450F">
              <w:rPr>
                <w:noProof/>
                <w:webHidden/>
              </w:rPr>
              <w:fldChar w:fldCharType="end"/>
            </w:r>
          </w:hyperlink>
        </w:p>
        <w:p w14:paraId="34AF06FC" w14:textId="47281918" w:rsidR="00A6450F" w:rsidRDefault="00C36BE4">
          <w:pPr>
            <w:pStyle w:val="TOC3"/>
            <w:rPr>
              <w:rFonts w:asciiTheme="minorHAnsi" w:eastAsiaTheme="minorEastAsia" w:hAnsiTheme="minorHAnsi" w:cstheme="minorBidi"/>
              <w:noProof/>
              <w:sz w:val="22"/>
              <w:lang w:val="en-US" w:eastAsia="en-US"/>
            </w:rPr>
          </w:pPr>
          <w:hyperlink w:anchor="_Toc3361825" w:history="1">
            <w:r w:rsidR="00A6450F" w:rsidRPr="00A17087">
              <w:rPr>
                <w:rStyle w:val="Hyperlink"/>
                <w:b/>
                <w:noProof/>
                <w:lang w:val="en-US" w:eastAsia="en-US"/>
              </w:rPr>
              <w:t>Poland</w:t>
            </w:r>
            <w:r w:rsidR="00A6450F">
              <w:rPr>
                <w:noProof/>
                <w:webHidden/>
              </w:rPr>
              <w:tab/>
            </w:r>
            <w:r w:rsidR="00A6450F">
              <w:rPr>
                <w:noProof/>
                <w:webHidden/>
              </w:rPr>
              <w:fldChar w:fldCharType="begin"/>
            </w:r>
            <w:r w:rsidR="00A6450F">
              <w:rPr>
                <w:noProof/>
                <w:webHidden/>
              </w:rPr>
              <w:instrText xml:space="preserve"> PAGEREF _Toc3361825 \h </w:instrText>
            </w:r>
            <w:r w:rsidR="00A6450F">
              <w:rPr>
                <w:noProof/>
                <w:webHidden/>
              </w:rPr>
            </w:r>
            <w:r w:rsidR="00A6450F">
              <w:rPr>
                <w:noProof/>
                <w:webHidden/>
              </w:rPr>
              <w:fldChar w:fldCharType="separate"/>
            </w:r>
            <w:r w:rsidR="00EB3E17">
              <w:rPr>
                <w:noProof/>
                <w:webHidden/>
              </w:rPr>
              <w:t>119</w:t>
            </w:r>
            <w:r w:rsidR="00A6450F">
              <w:rPr>
                <w:noProof/>
                <w:webHidden/>
              </w:rPr>
              <w:fldChar w:fldCharType="end"/>
            </w:r>
          </w:hyperlink>
        </w:p>
        <w:p w14:paraId="39ABBA9A" w14:textId="685793C5" w:rsidR="00A6450F" w:rsidRDefault="00C36BE4">
          <w:pPr>
            <w:pStyle w:val="TOC3"/>
            <w:rPr>
              <w:rFonts w:asciiTheme="minorHAnsi" w:eastAsiaTheme="minorEastAsia" w:hAnsiTheme="minorHAnsi" w:cstheme="minorBidi"/>
              <w:noProof/>
              <w:sz w:val="22"/>
              <w:lang w:val="en-US" w:eastAsia="en-US"/>
            </w:rPr>
          </w:pPr>
          <w:hyperlink w:anchor="_Toc3361826" w:history="1">
            <w:r w:rsidR="00A6450F" w:rsidRPr="00A17087">
              <w:rPr>
                <w:rStyle w:val="Hyperlink"/>
                <w:b/>
                <w:noProof/>
                <w:lang w:val="en-US" w:eastAsia="en-US"/>
              </w:rPr>
              <w:t>Portugal</w:t>
            </w:r>
            <w:r w:rsidR="00A6450F">
              <w:rPr>
                <w:noProof/>
                <w:webHidden/>
              </w:rPr>
              <w:tab/>
            </w:r>
            <w:r w:rsidR="00A6450F">
              <w:rPr>
                <w:noProof/>
                <w:webHidden/>
              </w:rPr>
              <w:fldChar w:fldCharType="begin"/>
            </w:r>
            <w:r w:rsidR="00A6450F">
              <w:rPr>
                <w:noProof/>
                <w:webHidden/>
              </w:rPr>
              <w:instrText xml:space="preserve"> PAGEREF _Toc3361826 \h </w:instrText>
            </w:r>
            <w:r w:rsidR="00A6450F">
              <w:rPr>
                <w:noProof/>
                <w:webHidden/>
              </w:rPr>
            </w:r>
            <w:r w:rsidR="00A6450F">
              <w:rPr>
                <w:noProof/>
                <w:webHidden/>
              </w:rPr>
              <w:fldChar w:fldCharType="separate"/>
            </w:r>
            <w:r w:rsidR="00EB3E17">
              <w:rPr>
                <w:noProof/>
                <w:webHidden/>
              </w:rPr>
              <w:t>120</w:t>
            </w:r>
            <w:r w:rsidR="00A6450F">
              <w:rPr>
                <w:noProof/>
                <w:webHidden/>
              </w:rPr>
              <w:fldChar w:fldCharType="end"/>
            </w:r>
          </w:hyperlink>
        </w:p>
        <w:p w14:paraId="0C22839C" w14:textId="02CCD58C" w:rsidR="00A6450F" w:rsidRDefault="00C36BE4">
          <w:pPr>
            <w:pStyle w:val="TOC3"/>
            <w:rPr>
              <w:rFonts w:asciiTheme="minorHAnsi" w:eastAsiaTheme="minorEastAsia" w:hAnsiTheme="minorHAnsi" w:cstheme="minorBidi"/>
              <w:noProof/>
              <w:sz w:val="22"/>
              <w:lang w:val="en-US" w:eastAsia="en-US"/>
            </w:rPr>
          </w:pPr>
          <w:hyperlink w:anchor="_Toc3361827" w:history="1">
            <w:r w:rsidR="00A6450F" w:rsidRPr="00A17087">
              <w:rPr>
                <w:rStyle w:val="Hyperlink"/>
                <w:b/>
                <w:noProof/>
                <w:lang w:val="en-US" w:eastAsia="en-US"/>
              </w:rPr>
              <w:t>Qatar</w:t>
            </w:r>
            <w:r w:rsidR="00A6450F">
              <w:rPr>
                <w:noProof/>
                <w:webHidden/>
              </w:rPr>
              <w:tab/>
            </w:r>
            <w:r w:rsidR="00A6450F">
              <w:rPr>
                <w:noProof/>
                <w:webHidden/>
              </w:rPr>
              <w:fldChar w:fldCharType="begin"/>
            </w:r>
            <w:r w:rsidR="00A6450F">
              <w:rPr>
                <w:noProof/>
                <w:webHidden/>
              </w:rPr>
              <w:instrText xml:space="preserve"> PAGEREF _Toc3361827 \h </w:instrText>
            </w:r>
            <w:r w:rsidR="00A6450F">
              <w:rPr>
                <w:noProof/>
                <w:webHidden/>
              </w:rPr>
            </w:r>
            <w:r w:rsidR="00A6450F">
              <w:rPr>
                <w:noProof/>
                <w:webHidden/>
              </w:rPr>
              <w:fldChar w:fldCharType="separate"/>
            </w:r>
            <w:r w:rsidR="00EB3E17">
              <w:rPr>
                <w:noProof/>
                <w:webHidden/>
              </w:rPr>
              <w:t>121</w:t>
            </w:r>
            <w:r w:rsidR="00A6450F">
              <w:rPr>
                <w:noProof/>
                <w:webHidden/>
              </w:rPr>
              <w:fldChar w:fldCharType="end"/>
            </w:r>
          </w:hyperlink>
        </w:p>
        <w:p w14:paraId="231FAD19" w14:textId="0728FB55" w:rsidR="00A6450F" w:rsidRDefault="00C36BE4">
          <w:pPr>
            <w:pStyle w:val="TOC3"/>
            <w:rPr>
              <w:rFonts w:asciiTheme="minorHAnsi" w:eastAsiaTheme="minorEastAsia" w:hAnsiTheme="minorHAnsi" w:cstheme="minorBidi"/>
              <w:noProof/>
              <w:sz w:val="22"/>
              <w:lang w:val="en-US" w:eastAsia="en-US"/>
            </w:rPr>
          </w:pPr>
          <w:hyperlink w:anchor="_Toc3361828" w:history="1">
            <w:r w:rsidR="00A6450F" w:rsidRPr="00A17087">
              <w:rPr>
                <w:rStyle w:val="Hyperlink"/>
                <w:b/>
                <w:noProof/>
                <w:lang w:val="en-US" w:eastAsia="en-US"/>
              </w:rPr>
              <w:t>Republic of Korea</w:t>
            </w:r>
            <w:r w:rsidR="00A6450F">
              <w:rPr>
                <w:noProof/>
                <w:webHidden/>
              </w:rPr>
              <w:tab/>
            </w:r>
            <w:r w:rsidR="00A6450F">
              <w:rPr>
                <w:noProof/>
                <w:webHidden/>
              </w:rPr>
              <w:fldChar w:fldCharType="begin"/>
            </w:r>
            <w:r w:rsidR="00A6450F">
              <w:rPr>
                <w:noProof/>
                <w:webHidden/>
              </w:rPr>
              <w:instrText xml:space="preserve"> PAGEREF _Toc3361828 \h </w:instrText>
            </w:r>
            <w:r w:rsidR="00A6450F">
              <w:rPr>
                <w:noProof/>
                <w:webHidden/>
              </w:rPr>
            </w:r>
            <w:r w:rsidR="00A6450F">
              <w:rPr>
                <w:noProof/>
                <w:webHidden/>
              </w:rPr>
              <w:fldChar w:fldCharType="separate"/>
            </w:r>
            <w:r w:rsidR="00EB3E17">
              <w:rPr>
                <w:noProof/>
                <w:webHidden/>
              </w:rPr>
              <w:t>121</w:t>
            </w:r>
            <w:r w:rsidR="00A6450F">
              <w:rPr>
                <w:noProof/>
                <w:webHidden/>
              </w:rPr>
              <w:fldChar w:fldCharType="end"/>
            </w:r>
          </w:hyperlink>
        </w:p>
        <w:p w14:paraId="11405F1E" w14:textId="4A3EAA72" w:rsidR="00A6450F" w:rsidRDefault="00C36BE4">
          <w:pPr>
            <w:pStyle w:val="TOC3"/>
            <w:rPr>
              <w:rFonts w:asciiTheme="minorHAnsi" w:eastAsiaTheme="minorEastAsia" w:hAnsiTheme="minorHAnsi" w:cstheme="minorBidi"/>
              <w:noProof/>
              <w:sz w:val="22"/>
              <w:lang w:val="en-US" w:eastAsia="en-US"/>
            </w:rPr>
          </w:pPr>
          <w:hyperlink w:anchor="_Toc3361829" w:history="1">
            <w:r w:rsidR="00A6450F" w:rsidRPr="00A17087">
              <w:rPr>
                <w:rStyle w:val="Hyperlink"/>
                <w:b/>
                <w:noProof/>
                <w:lang w:val="en-US" w:eastAsia="en-US"/>
              </w:rPr>
              <w:t>Republic of Moldova</w:t>
            </w:r>
            <w:r w:rsidR="00A6450F">
              <w:rPr>
                <w:noProof/>
                <w:webHidden/>
              </w:rPr>
              <w:tab/>
            </w:r>
            <w:r w:rsidR="00A6450F">
              <w:rPr>
                <w:noProof/>
                <w:webHidden/>
              </w:rPr>
              <w:fldChar w:fldCharType="begin"/>
            </w:r>
            <w:r w:rsidR="00A6450F">
              <w:rPr>
                <w:noProof/>
                <w:webHidden/>
              </w:rPr>
              <w:instrText xml:space="preserve"> PAGEREF _Toc3361829 \h </w:instrText>
            </w:r>
            <w:r w:rsidR="00A6450F">
              <w:rPr>
                <w:noProof/>
                <w:webHidden/>
              </w:rPr>
            </w:r>
            <w:r w:rsidR="00A6450F">
              <w:rPr>
                <w:noProof/>
                <w:webHidden/>
              </w:rPr>
              <w:fldChar w:fldCharType="separate"/>
            </w:r>
            <w:r w:rsidR="00EB3E17">
              <w:rPr>
                <w:noProof/>
                <w:webHidden/>
              </w:rPr>
              <w:t>122</w:t>
            </w:r>
            <w:r w:rsidR="00A6450F">
              <w:rPr>
                <w:noProof/>
                <w:webHidden/>
              </w:rPr>
              <w:fldChar w:fldCharType="end"/>
            </w:r>
          </w:hyperlink>
        </w:p>
        <w:p w14:paraId="6D8DBCDD" w14:textId="611DBB95" w:rsidR="00A6450F" w:rsidRDefault="00C36BE4">
          <w:pPr>
            <w:pStyle w:val="TOC3"/>
            <w:rPr>
              <w:rFonts w:asciiTheme="minorHAnsi" w:eastAsiaTheme="minorEastAsia" w:hAnsiTheme="minorHAnsi" w:cstheme="minorBidi"/>
              <w:noProof/>
              <w:sz w:val="22"/>
              <w:lang w:val="en-US" w:eastAsia="en-US"/>
            </w:rPr>
          </w:pPr>
          <w:hyperlink w:anchor="_Toc3361830" w:history="1">
            <w:r w:rsidR="00A6450F" w:rsidRPr="00A17087">
              <w:rPr>
                <w:rStyle w:val="Hyperlink"/>
                <w:b/>
                <w:noProof/>
                <w:lang w:val="en-US" w:eastAsia="en-US"/>
              </w:rPr>
              <w:t>Romania</w:t>
            </w:r>
            <w:r w:rsidR="00A6450F">
              <w:rPr>
                <w:noProof/>
                <w:webHidden/>
              </w:rPr>
              <w:tab/>
            </w:r>
            <w:r w:rsidR="00A6450F">
              <w:rPr>
                <w:noProof/>
                <w:webHidden/>
              </w:rPr>
              <w:fldChar w:fldCharType="begin"/>
            </w:r>
            <w:r w:rsidR="00A6450F">
              <w:rPr>
                <w:noProof/>
                <w:webHidden/>
              </w:rPr>
              <w:instrText xml:space="preserve"> PAGEREF _Toc3361830 \h </w:instrText>
            </w:r>
            <w:r w:rsidR="00A6450F">
              <w:rPr>
                <w:noProof/>
                <w:webHidden/>
              </w:rPr>
            </w:r>
            <w:r w:rsidR="00A6450F">
              <w:rPr>
                <w:noProof/>
                <w:webHidden/>
              </w:rPr>
              <w:fldChar w:fldCharType="separate"/>
            </w:r>
            <w:r w:rsidR="00EB3E17">
              <w:rPr>
                <w:noProof/>
                <w:webHidden/>
              </w:rPr>
              <w:t>122</w:t>
            </w:r>
            <w:r w:rsidR="00A6450F">
              <w:rPr>
                <w:noProof/>
                <w:webHidden/>
              </w:rPr>
              <w:fldChar w:fldCharType="end"/>
            </w:r>
          </w:hyperlink>
        </w:p>
        <w:p w14:paraId="7193689D" w14:textId="4CB22E6D" w:rsidR="00A6450F" w:rsidRDefault="00C36BE4">
          <w:pPr>
            <w:pStyle w:val="TOC3"/>
            <w:rPr>
              <w:rFonts w:asciiTheme="minorHAnsi" w:eastAsiaTheme="minorEastAsia" w:hAnsiTheme="minorHAnsi" w:cstheme="minorBidi"/>
              <w:noProof/>
              <w:sz w:val="22"/>
              <w:lang w:val="en-US" w:eastAsia="en-US"/>
            </w:rPr>
          </w:pPr>
          <w:hyperlink w:anchor="_Toc3361831" w:history="1">
            <w:r w:rsidR="00A6450F" w:rsidRPr="00A17087">
              <w:rPr>
                <w:rStyle w:val="Hyperlink"/>
                <w:b/>
                <w:noProof/>
                <w:lang w:val="en-US" w:eastAsia="en-US"/>
              </w:rPr>
              <w:t>Russian Federation</w:t>
            </w:r>
            <w:r w:rsidR="00A6450F">
              <w:rPr>
                <w:noProof/>
                <w:webHidden/>
              </w:rPr>
              <w:tab/>
            </w:r>
            <w:r w:rsidR="00A6450F">
              <w:rPr>
                <w:noProof/>
                <w:webHidden/>
              </w:rPr>
              <w:fldChar w:fldCharType="begin"/>
            </w:r>
            <w:r w:rsidR="00A6450F">
              <w:rPr>
                <w:noProof/>
                <w:webHidden/>
              </w:rPr>
              <w:instrText xml:space="preserve"> PAGEREF _Toc3361831 \h </w:instrText>
            </w:r>
            <w:r w:rsidR="00A6450F">
              <w:rPr>
                <w:noProof/>
                <w:webHidden/>
              </w:rPr>
            </w:r>
            <w:r w:rsidR="00A6450F">
              <w:rPr>
                <w:noProof/>
                <w:webHidden/>
              </w:rPr>
              <w:fldChar w:fldCharType="separate"/>
            </w:r>
            <w:r w:rsidR="00EB3E17">
              <w:rPr>
                <w:noProof/>
                <w:webHidden/>
              </w:rPr>
              <w:t>123</w:t>
            </w:r>
            <w:r w:rsidR="00A6450F">
              <w:rPr>
                <w:noProof/>
                <w:webHidden/>
              </w:rPr>
              <w:fldChar w:fldCharType="end"/>
            </w:r>
          </w:hyperlink>
        </w:p>
        <w:p w14:paraId="3F213277" w14:textId="6AABE9A1" w:rsidR="00A6450F" w:rsidRDefault="00C36BE4">
          <w:pPr>
            <w:pStyle w:val="TOC3"/>
            <w:rPr>
              <w:rFonts w:asciiTheme="minorHAnsi" w:eastAsiaTheme="minorEastAsia" w:hAnsiTheme="minorHAnsi" w:cstheme="minorBidi"/>
              <w:noProof/>
              <w:sz w:val="22"/>
              <w:lang w:val="en-US" w:eastAsia="en-US"/>
            </w:rPr>
          </w:pPr>
          <w:hyperlink w:anchor="_Toc3361832" w:history="1">
            <w:r w:rsidR="00A6450F" w:rsidRPr="00A17087">
              <w:rPr>
                <w:rStyle w:val="Hyperlink"/>
                <w:b/>
                <w:noProof/>
                <w:lang w:val="en-US" w:eastAsia="en-US"/>
              </w:rPr>
              <w:t>Rwanda</w:t>
            </w:r>
            <w:r w:rsidR="00A6450F">
              <w:rPr>
                <w:noProof/>
                <w:webHidden/>
              </w:rPr>
              <w:tab/>
            </w:r>
            <w:r w:rsidR="00A6450F">
              <w:rPr>
                <w:noProof/>
                <w:webHidden/>
              </w:rPr>
              <w:fldChar w:fldCharType="begin"/>
            </w:r>
            <w:r w:rsidR="00A6450F">
              <w:rPr>
                <w:noProof/>
                <w:webHidden/>
              </w:rPr>
              <w:instrText xml:space="preserve"> PAGEREF _Toc3361832 \h </w:instrText>
            </w:r>
            <w:r w:rsidR="00A6450F">
              <w:rPr>
                <w:noProof/>
                <w:webHidden/>
              </w:rPr>
            </w:r>
            <w:r w:rsidR="00A6450F">
              <w:rPr>
                <w:noProof/>
                <w:webHidden/>
              </w:rPr>
              <w:fldChar w:fldCharType="separate"/>
            </w:r>
            <w:r w:rsidR="00EB3E17">
              <w:rPr>
                <w:noProof/>
                <w:webHidden/>
              </w:rPr>
              <w:t>124</w:t>
            </w:r>
            <w:r w:rsidR="00A6450F">
              <w:rPr>
                <w:noProof/>
                <w:webHidden/>
              </w:rPr>
              <w:fldChar w:fldCharType="end"/>
            </w:r>
          </w:hyperlink>
        </w:p>
        <w:p w14:paraId="7799DA91" w14:textId="602EC41E" w:rsidR="00A6450F" w:rsidRDefault="00C36BE4">
          <w:pPr>
            <w:pStyle w:val="TOC3"/>
            <w:rPr>
              <w:rFonts w:asciiTheme="minorHAnsi" w:eastAsiaTheme="minorEastAsia" w:hAnsiTheme="minorHAnsi" w:cstheme="minorBidi"/>
              <w:noProof/>
              <w:sz w:val="22"/>
              <w:lang w:val="en-US" w:eastAsia="en-US"/>
            </w:rPr>
          </w:pPr>
          <w:hyperlink w:anchor="_Toc3361833" w:history="1">
            <w:r w:rsidR="00A6450F" w:rsidRPr="00A17087">
              <w:rPr>
                <w:rStyle w:val="Hyperlink"/>
                <w:b/>
                <w:noProof/>
                <w:lang w:val="en-US" w:eastAsia="en-US"/>
              </w:rPr>
              <w:t>Saint Kitts and Nevis</w:t>
            </w:r>
            <w:r w:rsidR="00A6450F">
              <w:rPr>
                <w:noProof/>
                <w:webHidden/>
              </w:rPr>
              <w:tab/>
            </w:r>
            <w:r w:rsidR="00A6450F">
              <w:rPr>
                <w:noProof/>
                <w:webHidden/>
              </w:rPr>
              <w:fldChar w:fldCharType="begin"/>
            </w:r>
            <w:r w:rsidR="00A6450F">
              <w:rPr>
                <w:noProof/>
                <w:webHidden/>
              </w:rPr>
              <w:instrText xml:space="preserve"> PAGEREF _Toc3361833 \h </w:instrText>
            </w:r>
            <w:r w:rsidR="00A6450F">
              <w:rPr>
                <w:noProof/>
                <w:webHidden/>
              </w:rPr>
            </w:r>
            <w:r w:rsidR="00A6450F">
              <w:rPr>
                <w:noProof/>
                <w:webHidden/>
              </w:rPr>
              <w:fldChar w:fldCharType="separate"/>
            </w:r>
            <w:r w:rsidR="00EB3E17">
              <w:rPr>
                <w:noProof/>
                <w:webHidden/>
              </w:rPr>
              <w:t>125</w:t>
            </w:r>
            <w:r w:rsidR="00A6450F">
              <w:rPr>
                <w:noProof/>
                <w:webHidden/>
              </w:rPr>
              <w:fldChar w:fldCharType="end"/>
            </w:r>
          </w:hyperlink>
        </w:p>
        <w:p w14:paraId="6462D69F" w14:textId="7D268BAF" w:rsidR="00A6450F" w:rsidRDefault="00C36BE4">
          <w:pPr>
            <w:pStyle w:val="TOC3"/>
            <w:rPr>
              <w:rFonts w:asciiTheme="minorHAnsi" w:eastAsiaTheme="minorEastAsia" w:hAnsiTheme="minorHAnsi" w:cstheme="minorBidi"/>
              <w:noProof/>
              <w:sz w:val="22"/>
              <w:lang w:val="en-US" w:eastAsia="en-US"/>
            </w:rPr>
          </w:pPr>
          <w:hyperlink w:anchor="_Toc3361834" w:history="1">
            <w:r w:rsidR="00A6450F" w:rsidRPr="00A17087">
              <w:rPr>
                <w:rStyle w:val="Hyperlink"/>
                <w:b/>
                <w:noProof/>
                <w:lang w:val="en-US" w:eastAsia="en-US"/>
              </w:rPr>
              <w:t>Saint Lucia</w:t>
            </w:r>
            <w:r w:rsidR="00A6450F">
              <w:rPr>
                <w:noProof/>
                <w:webHidden/>
              </w:rPr>
              <w:tab/>
            </w:r>
            <w:r w:rsidR="00A6450F">
              <w:rPr>
                <w:noProof/>
                <w:webHidden/>
              </w:rPr>
              <w:fldChar w:fldCharType="begin"/>
            </w:r>
            <w:r w:rsidR="00A6450F">
              <w:rPr>
                <w:noProof/>
                <w:webHidden/>
              </w:rPr>
              <w:instrText xml:space="preserve"> PAGEREF _Toc3361834 \h </w:instrText>
            </w:r>
            <w:r w:rsidR="00A6450F">
              <w:rPr>
                <w:noProof/>
                <w:webHidden/>
              </w:rPr>
            </w:r>
            <w:r w:rsidR="00A6450F">
              <w:rPr>
                <w:noProof/>
                <w:webHidden/>
              </w:rPr>
              <w:fldChar w:fldCharType="separate"/>
            </w:r>
            <w:r w:rsidR="00EB3E17">
              <w:rPr>
                <w:noProof/>
                <w:webHidden/>
              </w:rPr>
              <w:t>125</w:t>
            </w:r>
            <w:r w:rsidR="00A6450F">
              <w:rPr>
                <w:noProof/>
                <w:webHidden/>
              </w:rPr>
              <w:fldChar w:fldCharType="end"/>
            </w:r>
          </w:hyperlink>
        </w:p>
        <w:p w14:paraId="3ED08BF8" w14:textId="4AC9C224" w:rsidR="00A6450F" w:rsidRDefault="00C36BE4">
          <w:pPr>
            <w:pStyle w:val="TOC3"/>
            <w:rPr>
              <w:rFonts w:asciiTheme="minorHAnsi" w:eastAsiaTheme="minorEastAsia" w:hAnsiTheme="minorHAnsi" w:cstheme="minorBidi"/>
              <w:noProof/>
              <w:sz w:val="22"/>
              <w:lang w:val="en-US" w:eastAsia="en-US"/>
            </w:rPr>
          </w:pPr>
          <w:hyperlink w:anchor="_Toc3361835" w:history="1">
            <w:r w:rsidR="00A6450F" w:rsidRPr="00A17087">
              <w:rPr>
                <w:rStyle w:val="Hyperlink"/>
                <w:b/>
                <w:noProof/>
                <w:lang w:val="en-US" w:eastAsia="en-US"/>
              </w:rPr>
              <w:t>Saint Vincent and the Grenadines</w:t>
            </w:r>
            <w:r w:rsidR="00A6450F">
              <w:rPr>
                <w:noProof/>
                <w:webHidden/>
              </w:rPr>
              <w:tab/>
            </w:r>
            <w:r w:rsidR="00A6450F">
              <w:rPr>
                <w:noProof/>
                <w:webHidden/>
              </w:rPr>
              <w:fldChar w:fldCharType="begin"/>
            </w:r>
            <w:r w:rsidR="00A6450F">
              <w:rPr>
                <w:noProof/>
                <w:webHidden/>
              </w:rPr>
              <w:instrText xml:space="preserve"> PAGEREF _Toc3361835 \h </w:instrText>
            </w:r>
            <w:r w:rsidR="00A6450F">
              <w:rPr>
                <w:noProof/>
                <w:webHidden/>
              </w:rPr>
            </w:r>
            <w:r w:rsidR="00A6450F">
              <w:rPr>
                <w:noProof/>
                <w:webHidden/>
              </w:rPr>
              <w:fldChar w:fldCharType="separate"/>
            </w:r>
            <w:r w:rsidR="00EB3E17">
              <w:rPr>
                <w:noProof/>
                <w:webHidden/>
              </w:rPr>
              <w:t>125</w:t>
            </w:r>
            <w:r w:rsidR="00A6450F">
              <w:rPr>
                <w:noProof/>
                <w:webHidden/>
              </w:rPr>
              <w:fldChar w:fldCharType="end"/>
            </w:r>
          </w:hyperlink>
        </w:p>
        <w:p w14:paraId="61968CBF" w14:textId="3929CBCD" w:rsidR="00A6450F" w:rsidRDefault="00C36BE4">
          <w:pPr>
            <w:pStyle w:val="TOC3"/>
            <w:rPr>
              <w:rFonts w:asciiTheme="minorHAnsi" w:eastAsiaTheme="minorEastAsia" w:hAnsiTheme="minorHAnsi" w:cstheme="minorBidi"/>
              <w:noProof/>
              <w:sz w:val="22"/>
              <w:lang w:val="en-US" w:eastAsia="en-US"/>
            </w:rPr>
          </w:pPr>
          <w:hyperlink w:anchor="_Toc3361836" w:history="1">
            <w:r w:rsidR="00A6450F" w:rsidRPr="00A17087">
              <w:rPr>
                <w:rStyle w:val="Hyperlink"/>
                <w:b/>
                <w:noProof/>
                <w:lang w:val="en-US" w:eastAsia="en-US"/>
              </w:rPr>
              <w:t>Samoa</w:t>
            </w:r>
            <w:r w:rsidR="00A6450F">
              <w:rPr>
                <w:noProof/>
                <w:webHidden/>
              </w:rPr>
              <w:tab/>
            </w:r>
            <w:r w:rsidR="00A6450F">
              <w:rPr>
                <w:noProof/>
                <w:webHidden/>
              </w:rPr>
              <w:fldChar w:fldCharType="begin"/>
            </w:r>
            <w:r w:rsidR="00A6450F">
              <w:rPr>
                <w:noProof/>
                <w:webHidden/>
              </w:rPr>
              <w:instrText xml:space="preserve"> PAGEREF _Toc3361836 \h </w:instrText>
            </w:r>
            <w:r w:rsidR="00A6450F">
              <w:rPr>
                <w:noProof/>
                <w:webHidden/>
              </w:rPr>
            </w:r>
            <w:r w:rsidR="00A6450F">
              <w:rPr>
                <w:noProof/>
                <w:webHidden/>
              </w:rPr>
              <w:fldChar w:fldCharType="separate"/>
            </w:r>
            <w:r w:rsidR="00EB3E17">
              <w:rPr>
                <w:noProof/>
                <w:webHidden/>
              </w:rPr>
              <w:t>126</w:t>
            </w:r>
            <w:r w:rsidR="00A6450F">
              <w:rPr>
                <w:noProof/>
                <w:webHidden/>
              </w:rPr>
              <w:fldChar w:fldCharType="end"/>
            </w:r>
          </w:hyperlink>
        </w:p>
        <w:p w14:paraId="67A26B8D" w14:textId="137C4075" w:rsidR="00A6450F" w:rsidRDefault="00C36BE4">
          <w:pPr>
            <w:pStyle w:val="TOC3"/>
            <w:rPr>
              <w:rFonts w:asciiTheme="minorHAnsi" w:eastAsiaTheme="minorEastAsia" w:hAnsiTheme="minorHAnsi" w:cstheme="minorBidi"/>
              <w:noProof/>
              <w:sz w:val="22"/>
              <w:lang w:val="en-US" w:eastAsia="en-US"/>
            </w:rPr>
          </w:pPr>
          <w:hyperlink w:anchor="_Toc3361837" w:history="1">
            <w:r w:rsidR="00A6450F" w:rsidRPr="00A17087">
              <w:rPr>
                <w:rStyle w:val="Hyperlink"/>
                <w:b/>
                <w:noProof/>
                <w:lang w:val="en-US" w:eastAsia="en-US"/>
              </w:rPr>
              <w:t>San Marino</w:t>
            </w:r>
            <w:r w:rsidR="00A6450F">
              <w:rPr>
                <w:noProof/>
                <w:webHidden/>
              </w:rPr>
              <w:tab/>
            </w:r>
            <w:r w:rsidR="00A6450F">
              <w:rPr>
                <w:noProof/>
                <w:webHidden/>
              </w:rPr>
              <w:fldChar w:fldCharType="begin"/>
            </w:r>
            <w:r w:rsidR="00A6450F">
              <w:rPr>
                <w:noProof/>
                <w:webHidden/>
              </w:rPr>
              <w:instrText xml:space="preserve"> PAGEREF _Toc3361837 \h </w:instrText>
            </w:r>
            <w:r w:rsidR="00A6450F">
              <w:rPr>
                <w:noProof/>
                <w:webHidden/>
              </w:rPr>
            </w:r>
            <w:r w:rsidR="00A6450F">
              <w:rPr>
                <w:noProof/>
                <w:webHidden/>
              </w:rPr>
              <w:fldChar w:fldCharType="separate"/>
            </w:r>
            <w:r w:rsidR="00EB3E17">
              <w:rPr>
                <w:noProof/>
                <w:webHidden/>
              </w:rPr>
              <w:t>126</w:t>
            </w:r>
            <w:r w:rsidR="00A6450F">
              <w:rPr>
                <w:noProof/>
                <w:webHidden/>
              </w:rPr>
              <w:fldChar w:fldCharType="end"/>
            </w:r>
          </w:hyperlink>
        </w:p>
        <w:p w14:paraId="5D04FD34" w14:textId="20C178D6" w:rsidR="00A6450F" w:rsidRDefault="00C36BE4">
          <w:pPr>
            <w:pStyle w:val="TOC3"/>
            <w:rPr>
              <w:rFonts w:asciiTheme="minorHAnsi" w:eastAsiaTheme="minorEastAsia" w:hAnsiTheme="minorHAnsi" w:cstheme="minorBidi"/>
              <w:noProof/>
              <w:sz w:val="22"/>
              <w:lang w:val="en-US" w:eastAsia="en-US"/>
            </w:rPr>
          </w:pPr>
          <w:hyperlink w:anchor="_Toc3361838" w:history="1">
            <w:r w:rsidR="00A6450F" w:rsidRPr="00A17087">
              <w:rPr>
                <w:rStyle w:val="Hyperlink"/>
                <w:b/>
                <w:noProof/>
                <w:lang w:val="en-US" w:eastAsia="en-US"/>
              </w:rPr>
              <w:t>Sao Tome and Principe</w:t>
            </w:r>
            <w:r w:rsidR="00A6450F">
              <w:rPr>
                <w:noProof/>
                <w:webHidden/>
              </w:rPr>
              <w:tab/>
            </w:r>
            <w:r w:rsidR="00A6450F">
              <w:rPr>
                <w:noProof/>
                <w:webHidden/>
              </w:rPr>
              <w:fldChar w:fldCharType="begin"/>
            </w:r>
            <w:r w:rsidR="00A6450F">
              <w:rPr>
                <w:noProof/>
                <w:webHidden/>
              </w:rPr>
              <w:instrText xml:space="preserve"> PAGEREF _Toc3361838 \h </w:instrText>
            </w:r>
            <w:r w:rsidR="00A6450F">
              <w:rPr>
                <w:noProof/>
                <w:webHidden/>
              </w:rPr>
            </w:r>
            <w:r w:rsidR="00A6450F">
              <w:rPr>
                <w:noProof/>
                <w:webHidden/>
              </w:rPr>
              <w:fldChar w:fldCharType="separate"/>
            </w:r>
            <w:r w:rsidR="00EB3E17">
              <w:rPr>
                <w:noProof/>
                <w:webHidden/>
              </w:rPr>
              <w:t>127</w:t>
            </w:r>
            <w:r w:rsidR="00A6450F">
              <w:rPr>
                <w:noProof/>
                <w:webHidden/>
              </w:rPr>
              <w:fldChar w:fldCharType="end"/>
            </w:r>
          </w:hyperlink>
        </w:p>
        <w:p w14:paraId="23728CD5" w14:textId="3945634A" w:rsidR="00A6450F" w:rsidRDefault="00C36BE4">
          <w:pPr>
            <w:pStyle w:val="TOC3"/>
            <w:rPr>
              <w:rFonts w:asciiTheme="minorHAnsi" w:eastAsiaTheme="minorEastAsia" w:hAnsiTheme="minorHAnsi" w:cstheme="minorBidi"/>
              <w:noProof/>
              <w:sz w:val="22"/>
              <w:lang w:val="en-US" w:eastAsia="en-US"/>
            </w:rPr>
          </w:pPr>
          <w:hyperlink w:anchor="_Toc3361839" w:history="1">
            <w:r w:rsidR="00A6450F" w:rsidRPr="00A17087">
              <w:rPr>
                <w:rStyle w:val="Hyperlink"/>
                <w:b/>
                <w:noProof/>
                <w:lang w:val="en-US" w:eastAsia="en-US"/>
              </w:rPr>
              <w:t>Saudi Arabia</w:t>
            </w:r>
            <w:r w:rsidR="00A6450F">
              <w:rPr>
                <w:noProof/>
                <w:webHidden/>
              </w:rPr>
              <w:tab/>
            </w:r>
            <w:r w:rsidR="00A6450F">
              <w:rPr>
                <w:noProof/>
                <w:webHidden/>
              </w:rPr>
              <w:fldChar w:fldCharType="begin"/>
            </w:r>
            <w:r w:rsidR="00A6450F">
              <w:rPr>
                <w:noProof/>
                <w:webHidden/>
              </w:rPr>
              <w:instrText xml:space="preserve"> PAGEREF _Toc3361839 \h </w:instrText>
            </w:r>
            <w:r w:rsidR="00A6450F">
              <w:rPr>
                <w:noProof/>
                <w:webHidden/>
              </w:rPr>
            </w:r>
            <w:r w:rsidR="00A6450F">
              <w:rPr>
                <w:noProof/>
                <w:webHidden/>
              </w:rPr>
              <w:fldChar w:fldCharType="separate"/>
            </w:r>
            <w:r w:rsidR="00EB3E17">
              <w:rPr>
                <w:noProof/>
                <w:webHidden/>
              </w:rPr>
              <w:t>128</w:t>
            </w:r>
            <w:r w:rsidR="00A6450F">
              <w:rPr>
                <w:noProof/>
                <w:webHidden/>
              </w:rPr>
              <w:fldChar w:fldCharType="end"/>
            </w:r>
          </w:hyperlink>
        </w:p>
        <w:p w14:paraId="7C919227" w14:textId="35FED48B" w:rsidR="00A6450F" w:rsidRDefault="00C36BE4">
          <w:pPr>
            <w:pStyle w:val="TOC3"/>
            <w:rPr>
              <w:rFonts w:asciiTheme="minorHAnsi" w:eastAsiaTheme="minorEastAsia" w:hAnsiTheme="minorHAnsi" w:cstheme="minorBidi"/>
              <w:noProof/>
              <w:sz w:val="22"/>
              <w:lang w:val="en-US" w:eastAsia="en-US"/>
            </w:rPr>
          </w:pPr>
          <w:hyperlink w:anchor="_Toc3361840" w:history="1">
            <w:r w:rsidR="00A6450F" w:rsidRPr="00A17087">
              <w:rPr>
                <w:rStyle w:val="Hyperlink"/>
                <w:b/>
                <w:noProof/>
                <w:lang w:val="en-US" w:eastAsia="en-US"/>
              </w:rPr>
              <w:t>Senegal</w:t>
            </w:r>
            <w:r w:rsidR="00A6450F">
              <w:rPr>
                <w:noProof/>
                <w:webHidden/>
              </w:rPr>
              <w:tab/>
            </w:r>
            <w:r w:rsidR="00A6450F">
              <w:rPr>
                <w:noProof/>
                <w:webHidden/>
              </w:rPr>
              <w:fldChar w:fldCharType="begin"/>
            </w:r>
            <w:r w:rsidR="00A6450F">
              <w:rPr>
                <w:noProof/>
                <w:webHidden/>
              </w:rPr>
              <w:instrText xml:space="preserve"> PAGEREF _Toc3361840 \h </w:instrText>
            </w:r>
            <w:r w:rsidR="00A6450F">
              <w:rPr>
                <w:noProof/>
                <w:webHidden/>
              </w:rPr>
            </w:r>
            <w:r w:rsidR="00A6450F">
              <w:rPr>
                <w:noProof/>
                <w:webHidden/>
              </w:rPr>
              <w:fldChar w:fldCharType="separate"/>
            </w:r>
            <w:r w:rsidR="00EB3E17">
              <w:rPr>
                <w:noProof/>
                <w:webHidden/>
              </w:rPr>
              <w:t>128</w:t>
            </w:r>
            <w:r w:rsidR="00A6450F">
              <w:rPr>
                <w:noProof/>
                <w:webHidden/>
              </w:rPr>
              <w:fldChar w:fldCharType="end"/>
            </w:r>
          </w:hyperlink>
        </w:p>
        <w:p w14:paraId="77A0ED02" w14:textId="0C2C96FD" w:rsidR="00A6450F" w:rsidRDefault="00C36BE4">
          <w:pPr>
            <w:pStyle w:val="TOC3"/>
            <w:rPr>
              <w:rFonts w:asciiTheme="minorHAnsi" w:eastAsiaTheme="minorEastAsia" w:hAnsiTheme="minorHAnsi" w:cstheme="minorBidi"/>
              <w:noProof/>
              <w:sz w:val="22"/>
              <w:lang w:val="en-US" w:eastAsia="en-US"/>
            </w:rPr>
          </w:pPr>
          <w:hyperlink w:anchor="_Toc3361841" w:history="1">
            <w:r w:rsidR="00A6450F" w:rsidRPr="00A17087">
              <w:rPr>
                <w:rStyle w:val="Hyperlink"/>
                <w:b/>
                <w:noProof/>
                <w:lang w:val="en-US" w:eastAsia="en-US"/>
              </w:rPr>
              <w:t>Serbia</w:t>
            </w:r>
            <w:r w:rsidR="00A6450F">
              <w:rPr>
                <w:noProof/>
                <w:webHidden/>
              </w:rPr>
              <w:tab/>
            </w:r>
            <w:r w:rsidR="00A6450F">
              <w:rPr>
                <w:noProof/>
                <w:webHidden/>
              </w:rPr>
              <w:fldChar w:fldCharType="begin"/>
            </w:r>
            <w:r w:rsidR="00A6450F">
              <w:rPr>
                <w:noProof/>
                <w:webHidden/>
              </w:rPr>
              <w:instrText xml:space="preserve"> PAGEREF _Toc3361841 \h </w:instrText>
            </w:r>
            <w:r w:rsidR="00A6450F">
              <w:rPr>
                <w:noProof/>
                <w:webHidden/>
              </w:rPr>
            </w:r>
            <w:r w:rsidR="00A6450F">
              <w:rPr>
                <w:noProof/>
                <w:webHidden/>
              </w:rPr>
              <w:fldChar w:fldCharType="separate"/>
            </w:r>
            <w:r w:rsidR="00EB3E17">
              <w:rPr>
                <w:noProof/>
                <w:webHidden/>
              </w:rPr>
              <w:t>128</w:t>
            </w:r>
            <w:r w:rsidR="00A6450F">
              <w:rPr>
                <w:noProof/>
                <w:webHidden/>
              </w:rPr>
              <w:fldChar w:fldCharType="end"/>
            </w:r>
          </w:hyperlink>
        </w:p>
        <w:p w14:paraId="73B155E4" w14:textId="25A92E1F" w:rsidR="00A6450F" w:rsidRDefault="00C36BE4">
          <w:pPr>
            <w:pStyle w:val="TOC3"/>
            <w:rPr>
              <w:rFonts w:asciiTheme="minorHAnsi" w:eastAsiaTheme="minorEastAsia" w:hAnsiTheme="minorHAnsi" w:cstheme="minorBidi"/>
              <w:noProof/>
              <w:sz w:val="22"/>
              <w:lang w:val="en-US" w:eastAsia="en-US"/>
            </w:rPr>
          </w:pPr>
          <w:hyperlink w:anchor="_Toc3361842" w:history="1">
            <w:r w:rsidR="00A6450F" w:rsidRPr="00A17087">
              <w:rPr>
                <w:rStyle w:val="Hyperlink"/>
                <w:b/>
                <w:noProof/>
                <w:lang w:val="en-US" w:eastAsia="en-US"/>
              </w:rPr>
              <w:t>Seychelles</w:t>
            </w:r>
            <w:r w:rsidR="00A6450F">
              <w:rPr>
                <w:noProof/>
                <w:webHidden/>
              </w:rPr>
              <w:tab/>
            </w:r>
            <w:r w:rsidR="00A6450F">
              <w:rPr>
                <w:noProof/>
                <w:webHidden/>
              </w:rPr>
              <w:fldChar w:fldCharType="begin"/>
            </w:r>
            <w:r w:rsidR="00A6450F">
              <w:rPr>
                <w:noProof/>
                <w:webHidden/>
              </w:rPr>
              <w:instrText xml:space="preserve"> PAGEREF _Toc3361842 \h </w:instrText>
            </w:r>
            <w:r w:rsidR="00A6450F">
              <w:rPr>
                <w:noProof/>
                <w:webHidden/>
              </w:rPr>
            </w:r>
            <w:r w:rsidR="00A6450F">
              <w:rPr>
                <w:noProof/>
                <w:webHidden/>
              </w:rPr>
              <w:fldChar w:fldCharType="separate"/>
            </w:r>
            <w:r w:rsidR="00EB3E17">
              <w:rPr>
                <w:noProof/>
                <w:webHidden/>
              </w:rPr>
              <w:t>129</w:t>
            </w:r>
            <w:r w:rsidR="00A6450F">
              <w:rPr>
                <w:noProof/>
                <w:webHidden/>
              </w:rPr>
              <w:fldChar w:fldCharType="end"/>
            </w:r>
          </w:hyperlink>
        </w:p>
        <w:p w14:paraId="753908E1" w14:textId="665B164E" w:rsidR="00A6450F" w:rsidRDefault="00C36BE4">
          <w:pPr>
            <w:pStyle w:val="TOC3"/>
            <w:rPr>
              <w:rFonts w:asciiTheme="minorHAnsi" w:eastAsiaTheme="minorEastAsia" w:hAnsiTheme="minorHAnsi" w:cstheme="minorBidi"/>
              <w:noProof/>
              <w:sz w:val="22"/>
              <w:lang w:val="en-US" w:eastAsia="en-US"/>
            </w:rPr>
          </w:pPr>
          <w:hyperlink w:anchor="_Toc3361843" w:history="1">
            <w:r w:rsidR="00A6450F" w:rsidRPr="00A17087">
              <w:rPr>
                <w:rStyle w:val="Hyperlink"/>
                <w:b/>
                <w:noProof/>
                <w:lang w:val="en-US" w:eastAsia="en-US"/>
              </w:rPr>
              <w:t>Sierra Leone</w:t>
            </w:r>
            <w:r w:rsidR="00A6450F">
              <w:rPr>
                <w:noProof/>
                <w:webHidden/>
              </w:rPr>
              <w:tab/>
            </w:r>
            <w:r w:rsidR="00A6450F">
              <w:rPr>
                <w:noProof/>
                <w:webHidden/>
              </w:rPr>
              <w:fldChar w:fldCharType="begin"/>
            </w:r>
            <w:r w:rsidR="00A6450F">
              <w:rPr>
                <w:noProof/>
                <w:webHidden/>
              </w:rPr>
              <w:instrText xml:space="preserve"> PAGEREF _Toc3361843 \h </w:instrText>
            </w:r>
            <w:r w:rsidR="00A6450F">
              <w:rPr>
                <w:noProof/>
                <w:webHidden/>
              </w:rPr>
            </w:r>
            <w:r w:rsidR="00A6450F">
              <w:rPr>
                <w:noProof/>
                <w:webHidden/>
              </w:rPr>
              <w:fldChar w:fldCharType="separate"/>
            </w:r>
            <w:r w:rsidR="00EB3E17">
              <w:rPr>
                <w:noProof/>
                <w:webHidden/>
              </w:rPr>
              <w:t>130</w:t>
            </w:r>
            <w:r w:rsidR="00A6450F">
              <w:rPr>
                <w:noProof/>
                <w:webHidden/>
              </w:rPr>
              <w:fldChar w:fldCharType="end"/>
            </w:r>
          </w:hyperlink>
        </w:p>
        <w:p w14:paraId="2816A616" w14:textId="4F738D45" w:rsidR="00A6450F" w:rsidRDefault="00C36BE4">
          <w:pPr>
            <w:pStyle w:val="TOC3"/>
            <w:rPr>
              <w:rFonts w:asciiTheme="minorHAnsi" w:eastAsiaTheme="minorEastAsia" w:hAnsiTheme="minorHAnsi" w:cstheme="minorBidi"/>
              <w:noProof/>
              <w:sz w:val="22"/>
              <w:lang w:val="en-US" w:eastAsia="en-US"/>
            </w:rPr>
          </w:pPr>
          <w:hyperlink w:anchor="_Toc3361844" w:history="1">
            <w:r w:rsidR="00A6450F" w:rsidRPr="00A17087">
              <w:rPr>
                <w:rStyle w:val="Hyperlink"/>
                <w:b/>
                <w:noProof/>
                <w:lang w:val="en-US" w:eastAsia="en-US"/>
              </w:rPr>
              <w:t>Singapore</w:t>
            </w:r>
            <w:r w:rsidR="00A6450F">
              <w:rPr>
                <w:noProof/>
                <w:webHidden/>
              </w:rPr>
              <w:tab/>
            </w:r>
            <w:r w:rsidR="00A6450F">
              <w:rPr>
                <w:noProof/>
                <w:webHidden/>
              </w:rPr>
              <w:fldChar w:fldCharType="begin"/>
            </w:r>
            <w:r w:rsidR="00A6450F">
              <w:rPr>
                <w:noProof/>
                <w:webHidden/>
              </w:rPr>
              <w:instrText xml:space="preserve"> PAGEREF _Toc3361844 \h </w:instrText>
            </w:r>
            <w:r w:rsidR="00A6450F">
              <w:rPr>
                <w:noProof/>
                <w:webHidden/>
              </w:rPr>
            </w:r>
            <w:r w:rsidR="00A6450F">
              <w:rPr>
                <w:noProof/>
                <w:webHidden/>
              </w:rPr>
              <w:fldChar w:fldCharType="separate"/>
            </w:r>
            <w:r w:rsidR="00EB3E17">
              <w:rPr>
                <w:noProof/>
                <w:webHidden/>
              </w:rPr>
              <w:t>130</w:t>
            </w:r>
            <w:r w:rsidR="00A6450F">
              <w:rPr>
                <w:noProof/>
                <w:webHidden/>
              </w:rPr>
              <w:fldChar w:fldCharType="end"/>
            </w:r>
          </w:hyperlink>
        </w:p>
        <w:p w14:paraId="07EE67B2" w14:textId="1EFF6F3A" w:rsidR="00A6450F" w:rsidRDefault="00C36BE4">
          <w:pPr>
            <w:pStyle w:val="TOC3"/>
            <w:rPr>
              <w:rFonts w:asciiTheme="minorHAnsi" w:eastAsiaTheme="minorEastAsia" w:hAnsiTheme="minorHAnsi" w:cstheme="minorBidi"/>
              <w:noProof/>
              <w:sz w:val="22"/>
              <w:lang w:val="en-US" w:eastAsia="en-US"/>
            </w:rPr>
          </w:pPr>
          <w:hyperlink w:anchor="_Toc3361845" w:history="1">
            <w:r w:rsidR="00A6450F" w:rsidRPr="00A17087">
              <w:rPr>
                <w:rStyle w:val="Hyperlink"/>
                <w:b/>
                <w:noProof/>
                <w:lang w:val="en-US" w:eastAsia="en-US"/>
              </w:rPr>
              <w:t>Slovakia</w:t>
            </w:r>
            <w:r w:rsidR="00A6450F">
              <w:rPr>
                <w:noProof/>
                <w:webHidden/>
              </w:rPr>
              <w:tab/>
            </w:r>
            <w:r w:rsidR="00A6450F">
              <w:rPr>
                <w:noProof/>
                <w:webHidden/>
              </w:rPr>
              <w:fldChar w:fldCharType="begin"/>
            </w:r>
            <w:r w:rsidR="00A6450F">
              <w:rPr>
                <w:noProof/>
                <w:webHidden/>
              </w:rPr>
              <w:instrText xml:space="preserve"> PAGEREF _Toc3361845 \h </w:instrText>
            </w:r>
            <w:r w:rsidR="00A6450F">
              <w:rPr>
                <w:noProof/>
                <w:webHidden/>
              </w:rPr>
            </w:r>
            <w:r w:rsidR="00A6450F">
              <w:rPr>
                <w:noProof/>
                <w:webHidden/>
              </w:rPr>
              <w:fldChar w:fldCharType="separate"/>
            </w:r>
            <w:r w:rsidR="00EB3E17">
              <w:rPr>
                <w:noProof/>
                <w:webHidden/>
              </w:rPr>
              <w:t>131</w:t>
            </w:r>
            <w:r w:rsidR="00A6450F">
              <w:rPr>
                <w:noProof/>
                <w:webHidden/>
              </w:rPr>
              <w:fldChar w:fldCharType="end"/>
            </w:r>
          </w:hyperlink>
        </w:p>
        <w:p w14:paraId="600CD900" w14:textId="485AD1C5" w:rsidR="00A6450F" w:rsidRDefault="00C36BE4">
          <w:pPr>
            <w:pStyle w:val="TOC3"/>
            <w:rPr>
              <w:rFonts w:asciiTheme="minorHAnsi" w:eastAsiaTheme="minorEastAsia" w:hAnsiTheme="minorHAnsi" w:cstheme="minorBidi"/>
              <w:noProof/>
              <w:sz w:val="22"/>
              <w:lang w:val="en-US" w:eastAsia="en-US"/>
            </w:rPr>
          </w:pPr>
          <w:hyperlink w:anchor="_Toc3361846" w:history="1">
            <w:r w:rsidR="00A6450F" w:rsidRPr="00A17087">
              <w:rPr>
                <w:rStyle w:val="Hyperlink"/>
                <w:b/>
                <w:noProof/>
                <w:lang w:val="en-US" w:eastAsia="en-US"/>
              </w:rPr>
              <w:t>Slovenia</w:t>
            </w:r>
            <w:r w:rsidR="00A6450F">
              <w:rPr>
                <w:noProof/>
                <w:webHidden/>
              </w:rPr>
              <w:tab/>
            </w:r>
            <w:r w:rsidR="00A6450F">
              <w:rPr>
                <w:noProof/>
                <w:webHidden/>
              </w:rPr>
              <w:fldChar w:fldCharType="begin"/>
            </w:r>
            <w:r w:rsidR="00A6450F">
              <w:rPr>
                <w:noProof/>
                <w:webHidden/>
              </w:rPr>
              <w:instrText xml:space="preserve"> PAGEREF _Toc3361846 \h </w:instrText>
            </w:r>
            <w:r w:rsidR="00A6450F">
              <w:rPr>
                <w:noProof/>
                <w:webHidden/>
              </w:rPr>
            </w:r>
            <w:r w:rsidR="00A6450F">
              <w:rPr>
                <w:noProof/>
                <w:webHidden/>
              </w:rPr>
              <w:fldChar w:fldCharType="separate"/>
            </w:r>
            <w:r w:rsidR="00EB3E17">
              <w:rPr>
                <w:noProof/>
                <w:webHidden/>
              </w:rPr>
              <w:t>132</w:t>
            </w:r>
            <w:r w:rsidR="00A6450F">
              <w:rPr>
                <w:noProof/>
                <w:webHidden/>
              </w:rPr>
              <w:fldChar w:fldCharType="end"/>
            </w:r>
          </w:hyperlink>
        </w:p>
        <w:p w14:paraId="67EDBDD3" w14:textId="5F2E5A44" w:rsidR="00A6450F" w:rsidRDefault="00C36BE4">
          <w:pPr>
            <w:pStyle w:val="TOC3"/>
            <w:rPr>
              <w:rFonts w:asciiTheme="minorHAnsi" w:eastAsiaTheme="minorEastAsia" w:hAnsiTheme="minorHAnsi" w:cstheme="minorBidi"/>
              <w:noProof/>
              <w:sz w:val="22"/>
              <w:lang w:val="en-US" w:eastAsia="en-US"/>
            </w:rPr>
          </w:pPr>
          <w:hyperlink w:anchor="_Toc3361847" w:history="1">
            <w:r w:rsidR="00A6450F" w:rsidRPr="00A17087">
              <w:rPr>
                <w:rStyle w:val="Hyperlink"/>
                <w:b/>
                <w:noProof/>
                <w:lang w:val="en-US" w:eastAsia="en-US"/>
              </w:rPr>
              <w:t>Solomon Islands</w:t>
            </w:r>
            <w:r w:rsidR="00A6450F">
              <w:rPr>
                <w:noProof/>
                <w:webHidden/>
              </w:rPr>
              <w:tab/>
            </w:r>
            <w:r w:rsidR="00A6450F">
              <w:rPr>
                <w:noProof/>
                <w:webHidden/>
              </w:rPr>
              <w:fldChar w:fldCharType="begin"/>
            </w:r>
            <w:r w:rsidR="00A6450F">
              <w:rPr>
                <w:noProof/>
                <w:webHidden/>
              </w:rPr>
              <w:instrText xml:space="preserve"> PAGEREF _Toc3361847 \h </w:instrText>
            </w:r>
            <w:r w:rsidR="00A6450F">
              <w:rPr>
                <w:noProof/>
                <w:webHidden/>
              </w:rPr>
            </w:r>
            <w:r w:rsidR="00A6450F">
              <w:rPr>
                <w:noProof/>
                <w:webHidden/>
              </w:rPr>
              <w:fldChar w:fldCharType="separate"/>
            </w:r>
            <w:r w:rsidR="00EB3E17">
              <w:rPr>
                <w:noProof/>
                <w:webHidden/>
              </w:rPr>
              <w:t>132</w:t>
            </w:r>
            <w:r w:rsidR="00A6450F">
              <w:rPr>
                <w:noProof/>
                <w:webHidden/>
              </w:rPr>
              <w:fldChar w:fldCharType="end"/>
            </w:r>
          </w:hyperlink>
        </w:p>
        <w:p w14:paraId="269825EA" w14:textId="1049CB88" w:rsidR="00A6450F" w:rsidRDefault="00C36BE4">
          <w:pPr>
            <w:pStyle w:val="TOC3"/>
            <w:rPr>
              <w:rFonts w:asciiTheme="minorHAnsi" w:eastAsiaTheme="minorEastAsia" w:hAnsiTheme="minorHAnsi" w:cstheme="minorBidi"/>
              <w:noProof/>
              <w:sz w:val="22"/>
              <w:lang w:val="en-US" w:eastAsia="en-US"/>
            </w:rPr>
          </w:pPr>
          <w:hyperlink w:anchor="_Toc3361848" w:history="1">
            <w:r w:rsidR="00A6450F" w:rsidRPr="00A17087">
              <w:rPr>
                <w:rStyle w:val="Hyperlink"/>
                <w:b/>
                <w:noProof/>
                <w:lang w:val="en-US" w:eastAsia="en-US"/>
              </w:rPr>
              <w:t>Somalia</w:t>
            </w:r>
            <w:r w:rsidR="00A6450F">
              <w:rPr>
                <w:noProof/>
                <w:webHidden/>
              </w:rPr>
              <w:tab/>
            </w:r>
            <w:r w:rsidR="00A6450F">
              <w:rPr>
                <w:noProof/>
                <w:webHidden/>
              </w:rPr>
              <w:fldChar w:fldCharType="begin"/>
            </w:r>
            <w:r w:rsidR="00A6450F">
              <w:rPr>
                <w:noProof/>
                <w:webHidden/>
              </w:rPr>
              <w:instrText xml:space="preserve"> PAGEREF _Toc3361848 \h </w:instrText>
            </w:r>
            <w:r w:rsidR="00A6450F">
              <w:rPr>
                <w:noProof/>
                <w:webHidden/>
              </w:rPr>
            </w:r>
            <w:r w:rsidR="00A6450F">
              <w:rPr>
                <w:noProof/>
                <w:webHidden/>
              </w:rPr>
              <w:fldChar w:fldCharType="separate"/>
            </w:r>
            <w:r w:rsidR="00EB3E17">
              <w:rPr>
                <w:noProof/>
                <w:webHidden/>
              </w:rPr>
              <w:t>133</w:t>
            </w:r>
            <w:r w:rsidR="00A6450F">
              <w:rPr>
                <w:noProof/>
                <w:webHidden/>
              </w:rPr>
              <w:fldChar w:fldCharType="end"/>
            </w:r>
          </w:hyperlink>
        </w:p>
        <w:p w14:paraId="35F348D1" w14:textId="7A11D84D" w:rsidR="00A6450F" w:rsidRDefault="00C36BE4">
          <w:pPr>
            <w:pStyle w:val="TOC3"/>
            <w:rPr>
              <w:rFonts w:asciiTheme="minorHAnsi" w:eastAsiaTheme="minorEastAsia" w:hAnsiTheme="minorHAnsi" w:cstheme="minorBidi"/>
              <w:noProof/>
              <w:sz w:val="22"/>
              <w:lang w:val="en-US" w:eastAsia="en-US"/>
            </w:rPr>
          </w:pPr>
          <w:hyperlink w:anchor="_Toc3361849" w:history="1">
            <w:r w:rsidR="00A6450F" w:rsidRPr="00A17087">
              <w:rPr>
                <w:rStyle w:val="Hyperlink"/>
                <w:b/>
                <w:noProof/>
                <w:lang w:val="en-US" w:eastAsia="en-US"/>
              </w:rPr>
              <w:t>South Africa</w:t>
            </w:r>
            <w:r w:rsidR="00A6450F">
              <w:rPr>
                <w:noProof/>
                <w:webHidden/>
              </w:rPr>
              <w:tab/>
            </w:r>
            <w:r w:rsidR="00A6450F">
              <w:rPr>
                <w:noProof/>
                <w:webHidden/>
              </w:rPr>
              <w:fldChar w:fldCharType="begin"/>
            </w:r>
            <w:r w:rsidR="00A6450F">
              <w:rPr>
                <w:noProof/>
                <w:webHidden/>
              </w:rPr>
              <w:instrText xml:space="preserve"> PAGEREF _Toc3361849 \h </w:instrText>
            </w:r>
            <w:r w:rsidR="00A6450F">
              <w:rPr>
                <w:noProof/>
                <w:webHidden/>
              </w:rPr>
            </w:r>
            <w:r w:rsidR="00A6450F">
              <w:rPr>
                <w:noProof/>
                <w:webHidden/>
              </w:rPr>
              <w:fldChar w:fldCharType="separate"/>
            </w:r>
            <w:r w:rsidR="00EB3E17">
              <w:rPr>
                <w:noProof/>
                <w:webHidden/>
              </w:rPr>
              <w:t>133</w:t>
            </w:r>
            <w:r w:rsidR="00A6450F">
              <w:rPr>
                <w:noProof/>
                <w:webHidden/>
              </w:rPr>
              <w:fldChar w:fldCharType="end"/>
            </w:r>
          </w:hyperlink>
        </w:p>
        <w:p w14:paraId="513D465A" w14:textId="19A3EF25" w:rsidR="00A6450F" w:rsidRDefault="00C36BE4">
          <w:pPr>
            <w:pStyle w:val="TOC3"/>
            <w:rPr>
              <w:rFonts w:asciiTheme="minorHAnsi" w:eastAsiaTheme="minorEastAsia" w:hAnsiTheme="minorHAnsi" w:cstheme="minorBidi"/>
              <w:noProof/>
              <w:sz w:val="22"/>
              <w:lang w:val="en-US" w:eastAsia="en-US"/>
            </w:rPr>
          </w:pPr>
          <w:hyperlink w:anchor="_Toc3361850" w:history="1">
            <w:r w:rsidR="00A6450F" w:rsidRPr="00A17087">
              <w:rPr>
                <w:rStyle w:val="Hyperlink"/>
                <w:b/>
                <w:noProof/>
                <w:lang w:val="en-US" w:eastAsia="en-US"/>
              </w:rPr>
              <w:t>Spain</w:t>
            </w:r>
            <w:r w:rsidR="00A6450F">
              <w:rPr>
                <w:noProof/>
                <w:webHidden/>
              </w:rPr>
              <w:tab/>
            </w:r>
            <w:r w:rsidR="00A6450F">
              <w:rPr>
                <w:noProof/>
                <w:webHidden/>
              </w:rPr>
              <w:fldChar w:fldCharType="begin"/>
            </w:r>
            <w:r w:rsidR="00A6450F">
              <w:rPr>
                <w:noProof/>
                <w:webHidden/>
              </w:rPr>
              <w:instrText xml:space="preserve"> PAGEREF _Toc3361850 \h </w:instrText>
            </w:r>
            <w:r w:rsidR="00A6450F">
              <w:rPr>
                <w:noProof/>
                <w:webHidden/>
              </w:rPr>
            </w:r>
            <w:r w:rsidR="00A6450F">
              <w:rPr>
                <w:noProof/>
                <w:webHidden/>
              </w:rPr>
              <w:fldChar w:fldCharType="separate"/>
            </w:r>
            <w:r w:rsidR="00EB3E17">
              <w:rPr>
                <w:noProof/>
                <w:webHidden/>
              </w:rPr>
              <w:t>134</w:t>
            </w:r>
            <w:r w:rsidR="00A6450F">
              <w:rPr>
                <w:noProof/>
                <w:webHidden/>
              </w:rPr>
              <w:fldChar w:fldCharType="end"/>
            </w:r>
          </w:hyperlink>
        </w:p>
        <w:p w14:paraId="36C0CF06" w14:textId="411A2AF2" w:rsidR="00A6450F" w:rsidRDefault="00C36BE4">
          <w:pPr>
            <w:pStyle w:val="TOC3"/>
            <w:rPr>
              <w:rFonts w:asciiTheme="minorHAnsi" w:eastAsiaTheme="minorEastAsia" w:hAnsiTheme="minorHAnsi" w:cstheme="minorBidi"/>
              <w:noProof/>
              <w:sz w:val="22"/>
              <w:lang w:val="en-US" w:eastAsia="en-US"/>
            </w:rPr>
          </w:pPr>
          <w:hyperlink w:anchor="_Toc3361851" w:history="1">
            <w:r w:rsidR="00A6450F" w:rsidRPr="00A17087">
              <w:rPr>
                <w:rStyle w:val="Hyperlink"/>
                <w:b/>
                <w:noProof/>
                <w:lang w:val="en-US" w:eastAsia="en-US"/>
              </w:rPr>
              <w:t>Sri Lanka</w:t>
            </w:r>
            <w:r w:rsidR="00A6450F">
              <w:rPr>
                <w:noProof/>
                <w:webHidden/>
              </w:rPr>
              <w:tab/>
            </w:r>
            <w:r w:rsidR="00A6450F">
              <w:rPr>
                <w:noProof/>
                <w:webHidden/>
              </w:rPr>
              <w:fldChar w:fldCharType="begin"/>
            </w:r>
            <w:r w:rsidR="00A6450F">
              <w:rPr>
                <w:noProof/>
                <w:webHidden/>
              </w:rPr>
              <w:instrText xml:space="preserve"> PAGEREF _Toc3361851 \h </w:instrText>
            </w:r>
            <w:r w:rsidR="00A6450F">
              <w:rPr>
                <w:noProof/>
                <w:webHidden/>
              </w:rPr>
            </w:r>
            <w:r w:rsidR="00A6450F">
              <w:rPr>
                <w:noProof/>
                <w:webHidden/>
              </w:rPr>
              <w:fldChar w:fldCharType="separate"/>
            </w:r>
            <w:r w:rsidR="00EB3E17">
              <w:rPr>
                <w:noProof/>
                <w:webHidden/>
              </w:rPr>
              <w:t>135</w:t>
            </w:r>
            <w:r w:rsidR="00A6450F">
              <w:rPr>
                <w:noProof/>
                <w:webHidden/>
              </w:rPr>
              <w:fldChar w:fldCharType="end"/>
            </w:r>
          </w:hyperlink>
        </w:p>
        <w:p w14:paraId="1DD2FB57" w14:textId="23EE4ADA" w:rsidR="00A6450F" w:rsidRDefault="00C36BE4">
          <w:pPr>
            <w:pStyle w:val="TOC3"/>
            <w:rPr>
              <w:rFonts w:asciiTheme="minorHAnsi" w:eastAsiaTheme="minorEastAsia" w:hAnsiTheme="minorHAnsi" w:cstheme="minorBidi"/>
              <w:noProof/>
              <w:sz w:val="22"/>
              <w:lang w:val="en-US" w:eastAsia="en-US"/>
            </w:rPr>
          </w:pPr>
          <w:hyperlink w:anchor="_Toc3361852" w:history="1">
            <w:r w:rsidR="00A6450F" w:rsidRPr="00A17087">
              <w:rPr>
                <w:rStyle w:val="Hyperlink"/>
                <w:b/>
                <w:noProof/>
                <w:lang w:val="en-US" w:eastAsia="en-US"/>
              </w:rPr>
              <w:t>Sudan</w:t>
            </w:r>
            <w:r w:rsidR="00A6450F">
              <w:rPr>
                <w:noProof/>
                <w:webHidden/>
              </w:rPr>
              <w:tab/>
            </w:r>
            <w:r w:rsidR="00A6450F">
              <w:rPr>
                <w:noProof/>
                <w:webHidden/>
              </w:rPr>
              <w:fldChar w:fldCharType="begin"/>
            </w:r>
            <w:r w:rsidR="00A6450F">
              <w:rPr>
                <w:noProof/>
                <w:webHidden/>
              </w:rPr>
              <w:instrText xml:space="preserve"> PAGEREF _Toc3361852 \h </w:instrText>
            </w:r>
            <w:r w:rsidR="00A6450F">
              <w:rPr>
                <w:noProof/>
                <w:webHidden/>
              </w:rPr>
            </w:r>
            <w:r w:rsidR="00A6450F">
              <w:rPr>
                <w:noProof/>
                <w:webHidden/>
              </w:rPr>
              <w:fldChar w:fldCharType="separate"/>
            </w:r>
            <w:r w:rsidR="00EB3E17">
              <w:rPr>
                <w:noProof/>
                <w:webHidden/>
              </w:rPr>
              <w:t>135</w:t>
            </w:r>
            <w:r w:rsidR="00A6450F">
              <w:rPr>
                <w:noProof/>
                <w:webHidden/>
              </w:rPr>
              <w:fldChar w:fldCharType="end"/>
            </w:r>
          </w:hyperlink>
        </w:p>
        <w:p w14:paraId="4200EA22" w14:textId="07BA44DF" w:rsidR="00A6450F" w:rsidRDefault="00C36BE4">
          <w:pPr>
            <w:pStyle w:val="TOC3"/>
            <w:rPr>
              <w:rFonts w:asciiTheme="minorHAnsi" w:eastAsiaTheme="minorEastAsia" w:hAnsiTheme="minorHAnsi" w:cstheme="minorBidi"/>
              <w:noProof/>
              <w:sz w:val="22"/>
              <w:lang w:val="en-US" w:eastAsia="en-US"/>
            </w:rPr>
          </w:pPr>
          <w:hyperlink w:anchor="_Toc3361853" w:history="1">
            <w:r w:rsidR="00A6450F" w:rsidRPr="00A17087">
              <w:rPr>
                <w:rStyle w:val="Hyperlink"/>
                <w:b/>
                <w:noProof/>
                <w:lang w:val="en-US" w:eastAsia="en-US"/>
              </w:rPr>
              <w:t>Suriname</w:t>
            </w:r>
            <w:r w:rsidR="00A6450F">
              <w:rPr>
                <w:noProof/>
                <w:webHidden/>
              </w:rPr>
              <w:tab/>
            </w:r>
            <w:r w:rsidR="00A6450F">
              <w:rPr>
                <w:noProof/>
                <w:webHidden/>
              </w:rPr>
              <w:fldChar w:fldCharType="begin"/>
            </w:r>
            <w:r w:rsidR="00A6450F">
              <w:rPr>
                <w:noProof/>
                <w:webHidden/>
              </w:rPr>
              <w:instrText xml:space="preserve"> PAGEREF _Toc3361853 \h </w:instrText>
            </w:r>
            <w:r w:rsidR="00A6450F">
              <w:rPr>
                <w:noProof/>
                <w:webHidden/>
              </w:rPr>
            </w:r>
            <w:r w:rsidR="00A6450F">
              <w:rPr>
                <w:noProof/>
                <w:webHidden/>
              </w:rPr>
              <w:fldChar w:fldCharType="separate"/>
            </w:r>
            <w:r w:rsidR="00EB3E17">
              <w:rPr>
                <w:noProof/>
                <w:webHidden/>
              </w:rPr>
              <w:t>136</w:t>
            </w:r>
            <w:r w:rsidR="00A6450F">
              <w:rPr>
                <w:noProof/>
                <w:webHidden/>
              </w:rPr>
              <w:fldChar w:fldCharType="end"/>
            </w:r>
          </w:hyperlink>
        </w:p>
        <w:p w14:paraId="3822F6AA" w14:textId="0FF0D0EB" w:rsidR="00A6450F" w:rsidRDefault="00C36BE4">
          <w:pPr>
            <w:pStyle w:val="TOC3"/>
            <w:rPr>
              <w:rFonts w:asciiTheme="minorHAnsi" w:eastAsiaTheme="minorEastAsia" w:hAnsiTheme="minorHAnsi" w:cstheme="minorBidi"/>
              <w:noProof/>
              <w:sz w:val="22"/>
              <w:lang w:val="en-US" w:eastAsia="en-US"/>
            </w:rPr>
          </w:pPr>
          <w:hyperlink w:anchor="_Toc3361854" w:history="1">
            <w:r w:rsidR="00A6450F" w:rsidRPr="00A17087">
              <w:rPr>
                <w:rStyle w:val="Hyperlink"/>
                <w:b/>
                <w:noProof/>
                <w:lang w:val="en-US" w:eastAsia="en-US"/>
              </w:rPr>
              <w:t>Sweden</w:t>
            </w:r>
            <w:r w:rsidR="00A6450F">
              <w:rPr>
                <w:noProof/>
                <w:webHidden/>
              </w:rPr>
              <w:tab/>
            </w:r>
            <w:r w:rsidR="00A6450F">
              <w:rPr>
                <w:noProof/>
                <w:webHidden/>
              </w:rPr>
              <w:fldChar w:fldCharType="begin"/>
            </w:r>
            <w:r w:rsidR="00A6450F">
              <w:rPr>
                <w:noProof/>
                <w:webHidden/>
              </w:rPr>
              <w:instrText xml:space="preserve"> PAGEREF _Toc3361854 \h </w:instrText>
            </w:r>
            <w:r w:rsidR="00A6450F">
              <w:rPr>
                <w:noProof/>
                <w:webHidden/>
              </w:rPr>
            </w:r>
            <w:r w:rsidR="00A6450F">
              <w:rPr>
                <w:noProof/>
                <w:webHidden/>
              </w:rPr>
              <w:fldChar w:fldCharType="separate"/>
            </w:r>
            <w:r w:rsidR="00EB3E17">
              <w:rPr>
                <w:noProof/>
                <w:webHidden/>
              </w:rPr>
              <w:t>136</w:t>
            </w:r>
            <w:r w:rsidR="00A6450F">
              <w:rPr>
                <w:noProof/>
                <w:webHidden/>
              </w:rPr>
              <w:fldChar w:fldCharType="end"/>
            </w:r>
          </w:hyperlink>
        </w:p>
        <w:p w14:paraId="305DA935" w14:textId="248B79CD" w:rsidR="00A6450F" w:rsidRDefault="00C36BE4">
          <w:pPr>
            <w:pStyle w:val="TOC3"/>
            <w:rPr>
              <w:rFonts w:asciiTheme="minorHAnsi" w:eastAsiaTheme="minorEastAsia" w:hAnsiTheme="minorHAnsi" w:cstheme="minorBidi"/>
              <w:noProof/>
              <w:sz w:val="22"/>
              <w:lang w:val="en-US" w:eastAsia="en-US"/>
            </w:rPr>
          </w:pPr>
          <w:hyperlink w:anchor="_Toc3361855" w:history="1">
            <w:r w:rsidR="00A6450F" w:rsidRPr="00A17087">
              <w:rPr>
                <w:rStyle w:val="Hyperlink"/>
                <w:b/>
                <w:noProof/>
                <w:lang w:val="en-US" w:eastAsia="en-US"/>
              </w:rPr>
              <w:t>Switzerland</w:t>
            </w:r>
            <w:r w:rsidR="00A6450F">
              <w:rPr>
                <w:noProof/>
                <w:webHidden/>
              </w:rPr>
              <w:tab/>
            </w:r>
            <w:r w:rsidR="00A6450F">
              <w:rPr>
                <w:noProof/>
                <w:webHidden/>
              </w:rPr>
              <w:fldChar w:fldCharType="begin"/>
            </w:r>
            <w:r w:rsidR="00A6450F">
              <w:rPr>
                <w:noProof/>
                <w:webHidden/>
              </w:rPr>
              <w:instrText xml:space="preserve"> PAGEREF _Toc3361855 \h </w:instrText>
            </w:r>
            <w:r w:rsidR="00A6450F">
              <w:rPr>
                <w:noProof/>
                <w:webHidden/>
              </w:rPr>
            </w:r>
            <w:r w:rsidR="00A6450F">
              <w:rPr>
                <w:noProof/>
                <w:webHidden/>
              </w:rPr>
              <w:fldChar w:fldCharType="separate"/>
            </w:r>
            <w:r w:rsidR="00EB3E17">
              <w:rPr>
                <w:noProof/>
                <w:webHidden/>
              </w:rPr>
              <w:t>137</w:t>
            </w:r>
            <w:r w:rsidR="00A6450F">
              <w:rPr>
                <w:noProof/>
                <w:webHidden/>
              </w:rPr>
              <w:fldChar w:fldCharType="end"/>
            </w:r>
          </w:hyperlink>
        </w:p>
        <w:p w14:paraId="14311ABE" w14:textId="15CC6A51" w:rsidR="00A6450F" w:rsidRDefault="00C36BE4">
          <w:pPr>
            <w:pStyle w:val="TOC3"/>
            <w:rPr>
              <w:rFonts w:asciiTheme="minorHAnsi" w:eastAsiaTheme="minorEastAsia" w:hAnsiTheme="minorHAnsi" w:cstheme="minorBidi"/>
              <w:noProof/>
              <w:sz w:val="22"/>
              <w:lang w:val="en-US" w:eastAsia="en-US"/>
            </w:rPr>
          </w:pPr>
          <w:hyperlink w:anchor="_Toc3361856" w:history="1">
            <w:r w:rsidR="00A6450F" w:rsidRPr="00A17087">
              <w:rPr>
                <w:rStyle w:val="Hyperlink"/>
                <w:b/>
                <w:noProof/>
                <w:lang w:val="en-US" w:eastAsia="en-US"/>
              </w:rPr>
              <w:t>Syrian Arab Republic</w:t>
            </w:r>
            <w:r w:rsidR="00A6450F">
              <w:rPr>
                <w:noProof/>
                <w:webHidden/>
              </w:rPr>
              <w:tab/>
            </w:r>
            <w:r w:rsidR="00A6450F">
              <w:rPr>
                <w:noProof/>
                <w:webHidden/>
              </w:rPr>
              <w:fldChar w:fldCharType="begin"/>
            </w:r>
            <w:r w:rsidR="00A6450F">
              <w:rPr>
                <w:noProof/>
                <w:webHidden/>
              </w:rPr>
              <w:instrText xml:space="preserve"> PAGEREF _Toc3361856 \h </w:instrText>
            </w:r>
            <w:r w:rsidR="00A6450F">
              <w:rPr>
                <w:noProof/>
                <w:webHidden/>
              </w:rPr>
            </w:r>
            <w:r w:rsidR="00A6450F">
              <w:rPr>
                <w:noProof/>
                <w:webHidden/>
              </w:rPr>
              <w:fldChar w:fldCharType="separate"/>
            </w:r>
            <w:r w:rsidR="00EB3E17">
              <w:rPr>
                <w:noProof/>
                <w:webHidden/>
              </w:rPr>
              <w:t>138</w:t>
            </w:r>
            <w:r w:rsidR="00A6450F">
              <w:rPr>
                <w:noProof/>
                <w:webHidden/>
              </w:rPr>
              <w:fldChar w:fldCharType="end"/>
            </w:r>
          </w:hyperlink>
        </w:p>
        <w:p w14:paraId="3ADB9F40" w14:textId="5E176BC8" w:rsidR="00A6450F" w:rsidRDefault="00C36BE4">
          <w:pPr>
            <w:pStyle w:val="TOC3"/>
            <w:rPr>
              <w:rFonts w:asciiTheme="minorHAnsi" w:eastAsiaTheme="minorEastAsia" w:hAnsiTheme="minorHAnsi" w:cstheme="minorBidi"/>
              <w:noProof/>
              <w:sz w:val="22"/>
              <w:lang w:val="en-US" w:eastAsia="en-US"/>
            </w:rPr>
          </w:pPr>
          <w:hyperlink w:anchor="_Toc3361857" w:history="1">
            <w:r w:rsidR="00A6450F" w:rsidRPr="00A17087">
              <w:rPr>
                <w:rStyle w:val="Hyperlink"/>
                <w:b/>
                <w:noProof/>
                <w:lang w:val="en-US" w:eastAsia="en-US"/>
              </w:rPr>
              <w:t>Tajikistan</w:t>
            </w:r>
            <w:r w:rsidR="00A6450F">
              <w:rPr>
                <w:noProof/>
                <w:webHidden/>
              </w:rPr>
              <w:tab/>
            </w:r>
            <w:r w:rsidR="00A6450F">
              <w:rPr>
                <w:noProof/>
                <w:webHidden/>
              </w:rPr>
              <w:fldChar w:fldCharType="begin"/>
            </w:r>
            <w:r w:rsidR="00A6450F">
              <w:rPr>
                <w:noProof/>
                <w:webHidden/>
              </w:rPr>
              <w:instrText xml:space="preserve"> PAGEREF _Toc3361857 \h </w:instrText>
            </w:r>
            <w:r w:rsidR="00A6450F">
              <w:rPr>
                <w:noProof/>
                <w:webHidden/>
              </w:rPr>
            </w:r>
            <w:r w:rsidR="00A6450F">
              <w:rPr>
                <w:noProof/>
                <w:webHidden/>
              </w:rPr>
              <w:fldChar w:fldCharType="separate"/>
            </w:r>
            <w:r w:rsidR="00EB3E17">
              <w:rPr>
                <w:noProof/>
                <w:webHidden/>
              </w:rPr>
              <w:t>138</w:t>
            </w:r>
            <w:r w:rsidR="00A6450F">
              <w:rPr>
                <w:noProof/>
                <w:webHidden/>
              </w:rPr>
              <w:fldChar w:fldCharType="end"/>
            </w:r>
          </w:hyperlink>
        </w:p>
        <w:p w14:paraId="167924E2" w14:textId="438EC700" w:rsidR="00A6450F" w:rsidRDefault="00C36BE4">
          <w:pPr>
            <w:pStyle w:val="TOC3"/>
            <w:rPr>
              <w:rFonts w:asciiTheme="minorHAnsi" w:eastAsiaTheme="minorEastAsia" w:hAnsiTheme="minorHAnsi" w:cstheme="minorBidi"/>
              <w:noProof/>
              <w:sz w:val="22"/>
              <w:lang w:val="en-US" w:eastAsia="en-US"/>
            </w:rPr>
          </w:pPr>
          <w:hyperlink w:anchor="_Toc3361858" w:history="1">
            <w:r w:rsidR="00A6450F" w:rsidRPr="00A17087">
              <w:rPr>
                <w:rStyle w:val="Hyperlink"/>
                <w:b/>
                <w:noProof/>
                <w:lang w:val="en-US" w:eastAsia="en-US"/>
              </w:rPr>
              <w:t>Thailand</w:t>
            </w:r>
            <w:r w:rsidR="00A6450F">
              <w:rPr>
                <w:noProof/>
                <w:webHidden/>
              </w:rPr>
              <w:tab/>
            </w:r>
            <w:r w:rsidR="00A6450F">
              <w:rPr>
                <w:noProof/>
                <w:webHidden/>
              </w:rPr>
              <w:fldChar w:fldCharType="begin"/>
            </w:r>
            <w:r w:rsidR="00A6450F">
              <w:rPr>
                <w:noProof/>
                <w:webHidden/>
              </w:rPr>
              <w:instrText xml:space="preserve"> PAGEREF _Toc3361858 \h </w:instrText>
            </w:r>
            <w:r w:rsidR="00A6450F">
              <w:rPr>
                <w:noProof/>
                <w:webHidden/>
              </w:rPr>
            </w:r>
            <w:r w:rsidR="00A6450F">
              <w:rPr>
                <w:noProof/>
                <w:webHidden/>
              </w:rPr>
              <w:fldChar w:fldCharType="separate"/>
            </w:r>
            <w:r w:rsidR="00EB3E17">
              <w:rPr>
                <w:noProof/>
                <w:webHidden/>
              </w:rPr>
              <w:t>138</w:t>
            </w:r>
            <w:r w:rsidR="00A6450F">
              <w:rPr>
                <w:noProof/>
                <w:webHidden/>
              </w:rPr>
              <w:fldChar w:fldCharType="end"/>
            </w:r>
          </w:hyperlink>
        </w:p>
        <w:p w14:paraId="4088A248" w14:textId="577521B1" w:rsidR="00A6450F" w:rsidRDefault="00C36BE4">
          <w:pPr>
            <w:pStyle w:val="TOC3"/>
            <w:rPr>
              <w:rFonts w:asciiTheme="minorHAnsi" w:eastAsiaTheme="minorEastAsia" w:hAnsiTheme="minorHAnsi" w:cstheme="minorBidi"/>
              <w:noProof/>
              <w:sz w:val="22"/>
              <w:lang w:val="en-US" w:eastAsia="en-US"/>
            </w:rPr>
          </w:pPr>
          <w:hyperlink w:anchor="_Toc3361859" w:history="1">
            <w:r w:rsidR="00A6450F" w:rsidRPr="00A17087">
              <w:rPr>
                <w:rStyle w:val="Hyperlink"/>
                <w:b/>
                <w:noProof/>
                <w:lang w:val="en-US" w:eastAsia="en-US"/>
              </w:rPr>
              <w:t>The former Yugoslav Republic of Macedonia</w:t>
            </w:r>
            <w:r w:rsidR="00A6450F">
              <w:rPr>
                <w:noProof/>
                <w:webHidden/>
              </w:rPr>
              <w:tab/>
            </w:r>
            <w:r w:rsidR="00A6450F">
              <w:rPr>
                <w:noProof/>
                <w:webHidden/>
              </w:rPr>
              <w:fldChar w:fldCharType="begin"/>
            </w:r>
            <w:r w:rsidR="00A6450F">
              <w:rPr>
                <w:noProof/>
                <w:webHidden/>
              </w:rPr>
              <w:instrText xml:space="preserve"> PAGEREF _Toc3361859 \h </w:instrText>
            </w:r>
            <w:r w:rsidR="00A6450F">
              <w:rPr>
                <w:noProof/>
                <w:webHidden/>
              </w:rPr>
            </w:r>
            <w:r w:rsidR="00A6450F">
              <w:rPr>
                <w:noProof/>
                <w:webHidden/>
              </w:rPr>
              <w:fldChar w:fldCharType="separate"/>
            </w:r>
            <w:r w:rsidR="00EB3E17">
              <w:rPr>
                <w:noProof/>
                <w:webHidden/>
              </w:rPr>
              <w:t>139</w:t>
            </w:r>
            <w:r w:rsidR="00A6450F">
              <w:rPr>
                <w:noProof/>
                <w:webHidden/>
              </w:rPr>
              <w:fldChar w:fldCharType="end"/>
            </w:r>
          </w:hyperlink>
        </w:p>
        <w:p w14:paraId="54C67620" w14:textId="439A6336" w:rsidR="00A6450F" w:rsidRDefault="00C36BE4">
          <w:pPr>
            <w:pStyle w:val="TOC3"/>
            <w:rPr>
              <w:rFonts w:asciiTheme="minorHAnsi" w:eastAsiaTheme="minorEastAsia" w:hAnsiTheme="minorHAnsi" w:cstheme="minorBidi"/>
              <w:noProof/>
              <w:sz w:val="22"/>
              <w:lang w:val="en-US" w:eastAsia="en-US"/>
            </w:rPr>
          </w:pPr>
          <w:hyperlink w:anchor="_Toc3361860" w:history="1">
            <w:r w:rsidR="00A6450F" w:rsidRPr="00A17087">
              <w:rPr>
                <w:rStyle w:val="Hyperlink"/>
                <w:b/>
                <w:noProof/>
                <w:lang w:val="en-US" w:eastAsia="en-US"/>
              </w:rPr>
              <w:t>Timor-Leste</w:t>
            </w:r>
            <w:r w:rsidR="00A6450F">
              <w:rPr>
                <w:noProof/>
                <w:webHidden/>
              </w:rPr>
              <w:tab/>
            </w:r>
            <w:r w:rsidR="00A6450F">
              <w:rPr>
                <w:noProof/>
                <w:webHidden/>
              </w:rPr>
              <w:fldChar w:fldCharType="begin"/>
            </w:r>
            <w:r w:rsidR="00A6450F">
              <w:rPr>
                <w:noProof/>
                <w:webHidden/>
              </w:rPr>
              <w:instrText xml:space="preserve"> PAGEREF _Toc3361860 \h </w:instrText>
            </w:r>
            <w:r w:rsidR="00A6450F">
              <w:rPr>
                <w:noProof/>
                <w:webHidden/>
              </w:rPr>
            </w:r>
            <w:r w:rsidR="00A6450F">
              <w:rPr>
                <w:noProof/>
                <w:webHidden/>
              </w:rPr>
              <w:fldChar w:fldCharType="separate"/>
            </w:r>
            <w:r w:rsidR="00EB3E17">
              <w:rPr>
                <w:noProof/>
                <w:webHidden/>
              </w:rPr>
              <w:t>140</w:t>
            </w:r>
            <w:r w:rsidR="00A6450F">
              <w:rPr>
                <w:noProof/>
                <w:webHidden/>
              </w:rPr>
              <w:fldChar w:fldCharType="end"/>
            </w:r>
          </w:hyperlink>
        </w:p>
        <w:p w14:paraId="5CAE9EE3" w14:textId="14DCD547" w:rsidR="00A6450F" w:rsidRDefault="00C36BE4">
          <w:pPr>
            <w:pStyle w:val="TOC3"/>
            <w:rPr>
              <w:rFonts w:asciiTheme="minorHAnsi" w:eastAsiaTheme="minorEastAsia" w:hAnsiTheme="minorHAnsi" w:cstheme="minorBidi"/>
              <w:noProof/>
              <w:sz w:val="22"/>
              <w:lang w:val="en-US" w:eastAsia="en-US"/>
            </w:rPr>
          </w:pPr>
          <w:hyperlink w:anchor="_Toc3361861" w:history="1">
            <w:r w:rsidR="00A6450F" w:rsidRPr="00A17087">
              <w:rPr>
                <w:rStyle w:val="Hyperlink"/>
                <w:b/>
                <w:noProof/>
                <w:lang w:val="en-US" w:eastAsia="en-US"/>
              </w:rPr>
              <w:t>Togo</w:t>
            </w:r>
            <w:r w:rsidR="00A6450F">
              <w:rPr>
                <w:noProof/>
                <w:webHidden/>
              </w:rPr>
              <w:tab/>
            </w:r>
            <w:r w:rsidR="00A6450F">
              <w:rPr>
                <w:noProof/>
                <w:webHidden/>
              </w:rPr>
              <w:fldChar w:fldCharType="begin"/>
            </w:r>
            <w:r w:rsidR="00A6450F">
              <w:rPr>
                <w:noProof/>
                <w:webHidden/>
              </w:rPr>
              <w:instrText xml:space="preserve"> PAGEREF _Toc3361861 \h </w:instrText>
            </w:r>
            <w:r w:rsidR="00A6450F">
              <w:rPr>
                <w:noProof/>
                <w:webHidden/>
              </w:rPr>
            </w:r>
            <w:r w:rsidR="00A6450F">
              <w:rPr>
                <w:noProof/>
                <w:webHidden/>
              </w:rPr>
              <w:fldChar w:fldCharType="separate"/>
            </w:r>
            <w:r w:rsidR="00EB3E17">
              <w:rPr>
                <w:noProof/>
                <w:webHidden/>
              </w:rPr>
              <w:t>140</w:t>
            </w:r>
            <w:r w:rsidR="00A6450F">
              <w:rPr>
                <w:noProof/>
                <w:webHidden/>
              </w:rPr>
              <w:fldChar w:fldCharType="end"/>
            </w:r>
          </w:hyperlink>
        </w:p>
        <w:p w14:paraId="32124E92" w14:textId="76EEC348" w:rsidR="00A6450F" w:rsidRDefault="00C36BE4">
          <w:pPr>
            <w:pStyle w:val="TOC3"/>
            <w:rPr>
              <w:rFonts w:asciiTheme="minorHAnsi" w:eastAsiaTheme="minorEastAsia" w:hAnsiTheme="minorHAnsi" w:cstheme="minorBidi"/>
              <w:noProof/>
              <w:sz w:val="22"/>
              <w:lang w:val="en-US" w:eastAsia="en-US"/>
            </w:rPr>
          </w:pPr>
          <w:hyperlink w:anchor="_Toc3361862" w:history="1">
            <w:r w:rsidR="00A6450F" w:rsidRPr="00A17087">
              <w:rPr>
                <w:rStyle w:val="Hyperlink"/>
                <w:b/>
                <w:noProof/>
                <w:lang w:val="en-US" w:eastAsia="en-US"/>
              </w:rPr>
              <w:t>Tonga</w:t>
            </w:r>
            <w:r w:rsidR="00A6450F">
              <w:rPr>
                <w:noProof/>
                <w:webHidden/>
              </w:rPr>
              <w:tab/>
            </w:r>
            <w:r w:rsidR="00A6450F">
              <w:rPr>
                <w:noProof/>
                <w:webHidden/>
              </w:rPr>
              <w:fldChar w:fldCharType="begin"/>
            </w:r>
            <w:r w:rsidR="00A6450F">
              <w:rPr>
                <w:noProof/>
                <w:webHidden/>
              </w:rPr>
              <w:instrText xml:space="preserve"> PAGEREF _Toc3361862 \h </w:instrText>
            </w:r>
            <w:r w:rsidR="00A6450F">
              <w:rPr>
                <w:noProof/>
                <w:webHidden/>
              </w:rPr>
            </w:r>
            <w:r w:rsidR="00A6450F">
              <w:rPr>
                <w:noProof/>
                <w:webHidden/>
              </w:rPr>
              <w:fldChar w:fldCharType="separate"/>
            </w:r>
            <w:r w:rsidR="00EB3E17">
              <w:rPr>
                <w:noProof/>
                <w:webHidden/>
              </w:rPr>
              <w:t>141</w:t>
            </w:r>
            <w:r w:rsidR="00A6450F">
              <w:rPr>
                <w:noProof/>
                <w:webHidden/>
              </w:rPr>
              <w:fldChar w:fldCharType="end"/>
            </w:r>
          </w:hyperlink>
        </w:p>
        <w:p w14:paraId="035D044B" w14:textId="40C68DBA" w:rsidR="00A6450F" w:rsidRDefault="00C36BE4">
          <w:pPr>
            <w:pStyle w:val="TOC3"/>
            <w:rPr>
              <w:rFonts w:asciiTheme="minorHAnsi" w:eastAsiaTheme="minorEastAsia" w:hAnsiTheme="minorHAnsi" w:cstheme="minorBidi"/>
              <w:noProof/>
              <w:sz w:val="22"/>
              <w:lang w:val="en-US" w:eastAsia="en-US"/>
            </w:rPr>
          </w:pPr>
          <w:hyperlink w:anchor="_Toc3361863" w:history="1">
            <w:r w:rsidR="00A6450F" w:rsidRPr="00A17087">
              <w:rPr>
                <w:rStyle w:val="Hyperlink"/>
                <w:b/>
                <w:noProof/>
                <w:lang w:val="en-US" w:eastAsia="en-US"/>
              </w:rPr>
              <w:t>Trinidad and Tobago</w:t>
            </w:r>
            <w:r w:rsidR="00A6450F">
              <w:rPr>
                <w:noProof/>
                <w:webHidden/>
              </w:rPr>
              <w:tab/>
            </w:r>
            <w:r w:rsidR="00A6450F">
              <w:rPr>
                <w:noProof/>
                <w:webHidden/>
              </w:rPr>
              <w:fldChar w:fldCharType="begin"/>
            </w:r>
            <w:r w:rsidR="00A6450F">
              <w:rPr>
                <w:noProof/>
                <w:webHidden/>
              </w:rPr>
              <w:instrText xml:space="preserve"> PAGEREF _Toc3361863 \h </w:instrText>
            </w:r>
            <w:r w:rsidR="00A6450F">
              <w:rPr>
                <w:noProof/>
                <w:webHidden/>
              </w:rPr>
            </w:r>
            <w:r w:rsidR="00A6450F">
              <w:rPr>
                <w:noProof/>
                <w:webHidden/>
              </w:rPr>
              <w:fldChar w:fldCharType="separate"/>
            </w:r>
            <w:r w:rsidR="00EB3E17">
              <w:rPr>
                <w:noProof/>
                <w:webHidden/>
              </w:rPr>
              <w:t>141</w:t>
            </w:r>
            <w:r w:rsidR="00A6450F">
              <w:rPr>
                <w:noProof/>
                <w:webHidden/>
              </w:rPr>
              <w:fldChar w:fldCharType="end"/>
            </w:r>
          </w:hyperlink>
        </w:p>
        <w:p w14:paraId="227A6F24" w14:textId="1C37FA0E" w:rsidR="00A6450F" w:rsidRDefault="00C36BE4">
          <w:pPr>
            <w:pStyle w:val="TOC3"/>
            <w:rPr>
              <w:rFonts w:asciiTheme="minorHAnsi" w:eastAsiaTheme="minorEastAsia" w:hAnsiTheme="minorHAnsi" w:cstheme="minorBidi"/>
              <w:noProof/>
              <w:sz w:val="22"/>
              <w:lang w:val="en-US" w:eastAsia="en-US"/>
            </w:rPr>
          </w:pPr>
          <w:hyperlink w:anchor="_Toc3361864" w:history="1">
            <w:r w:rsidR="00A6450F" w:rsidRPr="00A17087">
              <w:rPr>
                <w:rStyle w:val="Hyperlink"/>
                <w:b/>
                <w:noProof/>
                <w:lang w:val="en-US" w:eastAsia="en-US"/>
              </w:rPr>
              <w:t>Tunisia</w:t>
            </w:r>
            <w:r w:rsidR="00A6450F">
              <w:rPr>
                <w:noProof/>
                <w:webHidden/>
              </w:rPr>
              <w:tab/>
            </w:r>
            <w:r w:rsidR="00A6450F">
              <w:rPr>
                <w:noProof/>
                <w:webHidden/>
              </w:rPr>
              <w:fldChar w:fldCharType="begin"/>
            </w:r>
            <w:r w:rsidR="00A6450F">
              <w:rPr>
                <w:noProof/>
                <w:webHidden/>
              </w:rPr>
              <w:instrText xml:space="preserve"> PAGEREF _Toc3361864 \h </w:instrText>
            </w:r>
            <w:r w:rsidR="00A6450F">
              <w:rPr>
                <w:noProof/>
                <w:webHidden/>
              </w:rPr>
            </w:r>
            <w:r w:rsidR="00A6450F">
              <w:rPr>
                <w:noProof/>
                <w:webHidden/>
              </w:rPr>
              <w:fldChar w:fldCharType="separate"/>
            </w:r>
            <w:r w:rsidR="00EB3E17">
              <w:rPr>
                <w:noProof/>
                <w:webHidden/>
              </w:rPr>
              <w:t>141</w:t>
            </w:r>
            <w:r w:rsidR="00A6450F">
              <w:rPr>
                <w:noProof/>
                <w:webHidden/>
              </w:rPr>
              <w:fldChar w:fldCharType="end"/>
            </w:r>
          </w:hyperlink>
        </w:p>
        <w:p w14:paraId="4E066CE7" w14:textId="2A80AAA0" w:rsidR="00A6450F" w:rsidRDefault="00C36BE4">
          <w:pPr>
            <w:pStyle w:val="TOC3"/>
            <w:rPr>
              <w:rFonts w:asciiTheme="minorHAnsi" w:eastAsiaTheme="minorEastAsia" w:hAnsiTheme="minorHAnsi" w:cstheme="minorBidi"/>
              <w:noProof/>
              <w:sz w:val="22"/>
              <w:lang w:val="en-US" w:eastAsia="en-US"/>
            </w:rPr>
          </w:pPr>
          <w:hyperlink w:anchor="_Toc3361865" w:history="1">
            <w:r w:rsidR="00A6450F" w:rsidRPr="00A17087">
              <w:rPr>
                <w:rStyle w:val="Hyperlink"/>
                <w:b/>
                <w:noProof/>
                <w:lang w:val="en-US" w:eastAsia="en-US"/>
              </w:rPr>
              <w:t>Turkey</w:t>
            </w:r>
            <w:r w:rsidR="00A6450F">
              <w:rPr>
                <w:noProof/>
                <w:webHidden/>
              </w:rPr>
              <w:tab/>
            </w:r>
            <w:r w:rsidR="00A6450F">
              <w:rPr>
                <w:noProof/>
                <w:webHidden/>
              </w:rPr>
              <w:fldChar w:fldCharType="begin"/>
            </w:r>
            <w:r w:rsidR="00A6450F">
              <w:rPr>
                <w:noProof/>
                <w:webHidden/>
              </w:rPr>
              <w:instrText xml:space="preserve"> PAGEREF _Toc3361865 \h </w:instrText>
            </w:r>
            <w:r w:rsidR="00A6450F">
              <w:rPr>
                <w:noProof/>
                <w:webHidden/>
              </w:rPr>
            </w:r>
            <w:r w:rsidR="00A6450F">
              <w:rPr>
                <w:noProof/>
                <w:webHidden/>
              </w:rPr>
              <w:fldChar w:fldCharType="separate"/>
            </w:r>
            <w:r w:rsidR="00EB3E17">
              <w:rPr>
                <w:noProof/>
                <w:webHidden/>
              </w:rPr>
              <w:t>142</w:t>
            </w:r>
            <w:r w:rsidR="00A6450F">
              <w:rPr>
                <w:noProof/>
                <w:webHidden/>
              </w:rPr>
              <w:fldChar w:fldCharType="end"/>
            </w:r>
          </w:hyperlink>
        </w:p>
        <w:p w14:paraId="678CB5EE" w14:textId="251E972A" w:rsidR="00A6450F" w:rsidRDefault="00C36BE4">
          <w:pPr>
            <w:pStyle w:val="TOC3"/>
            <w:rPr>
              <w:rFonts w:asciiTheme="minorHAnsi" w:eastAsiaTheme="minorEastAsia" w:hAnsiTheme="minorHAnsi" w:cstheme="minorBidi"/>
              <w:noProof/>
              <w:sz w:val="22"/>
              <w:lang w:val="en-US" w:eastAsia="en-US"/>
            </w:rPr>
          </w:pPr>
          <w:hyperlink w:anchor="_Toc3361866" w:history="1">
            <w:r w:rsidR="00A6450F" w:rsidRPr="00A17087">
              <w:rPr>
                <w:rStyle w:val="Hyperlink"/>
                <w:b/>
                <w:noProof/>
                <w:lang w:val="en-US" w:eastAsia="en-US"/>
              </w:rPr>
              <w:t>Turkmenistan</w:t>
            </w:r>
            <w:r w:rsidR="00A6450F">
              <w:rPr>
                <w:noProof/>
                <w:webHidden/>
              </w:rPr>
              <w:tab/>
            </w:r>
            <w:r w:rsidR="00A6450F">
              <w:rPr>
                <w:noProof/>
                <w:webHidden/>
              </w:rPr>
              <w:fldChar w:fldCharType="begin"/>
            </w:r>
            <w:r w:rsidR="00A6450F">
              <w:rPr>
                <w:noProof/>
                <w:webHidden/>
              </w:rPr>
              <w:instrText xml:space="preserve"> PAGEREF _Toc3361866 \h </w:instrText>
            </w:r>
            <w:r w:rsidR="00A6450F">
              <w:rPr>
                <w:noProof/>
                <w:webHidden/>
              </w:rPr>
            </w:r>
            <w:r w:rsidR="00A6450F">
              <w:rPr>
                <w:noProof/>
                <w:webHidden/>
              </w:rPr>
              <w:fldChar w:fldCharType="separate"/>
            </w:r>
            <w:r w:rsidR="00EB3E17">
              <w:rPr>
                <w:noProof/>
                <w:webHidden/>
              </w:rPr>
              <w:t>143</w:t>
            </w:r>
            <w:r w:rsidR="00A6450F">
              <w:rPr>
                <w:noProof/>
                <w:webHidden/>
              </w:rPr>
              <w:fldChar w:fldCharType="end"/>
            </w:r>
          </w:hyperlink>
        </w:p>
        <w:p w14:paraId="1C2C4767" w14:textId="2199F456" w:rsidR="00A6450F" w:rsidRDefault="00C36BE4">
          <w:pPr>
            <w:pStyle w:val="TOC3"/>
            <w:rPr>
              <w:rFonts w:asciiTheme="minorHAnsi" w:eastAsiaTheme="minorEastAsia" w:hAnsiTheme="minorHAnsi" w:cstheme="minorBidi"/>
              <w:noProof/>
              <w:sz w:val="22"/>
              <w:lang w:val="en-US" w:eastAsia="en-US"/>
            </w:rPr>
          </w:pPr>
          <w:hyperlink w:anchor="_Toc3361867" w:history="1">
            <w:r w:rsidR="00A6450F" w:rsidRPr="00A17087">
              <w:rPr>
                <w:rStyle w:val="Hyperlink"/>
                <w:b/>
                <w:noProof/>
                <w:lang w:val="en-US" w:eastAsia="en-US"/>
              </w:rPr>
              <w:t>Tuvalu</w:t>
            </w:r>
            <w:r w:rsidR="00A6450F">
              <w:rPr>
                <w:noProof/>
                <w:webHidden/>
              </w:rPr>
              <w:tab/>
            </w:r>
            <w:r w:rsidR="00A6450F">
              <w:rPr>
                <w:noProof/>
                <w:webHidden/>
              </w:rPr>
              <w:fldChar w:fldCharType="begin"/>
            </w:r>
            <w:r w:rsidR="00A6450F">
              <w:rPr>
                <w:noProof/>
                <w:webHidden/>
              </w:rPr>
              <w:instrText xml:space="preserve"> PAGEREF _Toc3361867 \h </w:instrText>
            </w:r>
            <w:r w:rsidR="00A6450F">
              <w:rPr>
                <w:noProof/>
                <w:webHidden/>
              </w:rPr>
            </w:r>
            <w:r w:rsidR="00A6450F">
              <w:rPr>
                <w:noProof/>
                <w:webHidden/>
              </w:rPr>
              <w:fldChar w:fldCharType="separate"/>
            </w:r>
            <w:r w:rsidR="00EB3E17">
              <w:rPr>
                <w:noProof/>
                <w:webHidden/>
              </w:rPr>
              <w:t>143</w:t>
            </w:r>
            <w:r w:rsidR="00A6450F">
              <w:rPr>
                <w:noProof/>
                <w:webHidden/>
              </w:rPr>
              <w:fldChar w:fldCharType="end"/>
            </w:r>
          </w:hyperlink>
        </w:p>
        <w:p w14:paraId="69BBE905" w14:textId="2A3F450F" w:rsidR="00A6450F" w:rsidRDefault="00C36BE4">
          <w:pPr>
            <w:pStyle w:val="TOC3"/>
            <w:rPr>
              <w:rFonts w:asciiTheme="minorHAnsi" w:eastAsiaTheme="minorEastAsia" w:hAnsiTheme="minorHAnsi" w:cstheme="minorBidi"/>
              <w:noProof/>
              <w:sz w:val="22"/>
              <w:lang w:val="en-US" w:eastAsia="en-US"/>
            </w:rPr>
          </w:pPr>
          <w:hyperlink w:anchor="_Toc3361868" w:history="1">
            <w:r w:rsidR="00A6450F" w:rsidRPr="00A17087">
              <w:rPr>
                <w:rStyle w:val="Hyperlink"/>
                <w:b/>
                <w:noProof/>
                <w:lang w:val="en-US" w:eastAsia="en-US"/>
              </w:rPr>
              <w:t>Uganda</w:t>
            </w:r>
            <w:r w:rsidR="00A6450F">
              <w:rPr>
                <w:noProof/>
                <w:webHidden/>
              </w:rPr>
              <w:tab/>
            </w:r>
            <w:r w:rsidR="00A6450F">
              <w:rPr>
                <w:noProof/>
                <w:webHidden/>
              </w:rPr>
              <w:fldChar w:fldCharType="begin"/>
            </w:r>
            <w:r w:rsidR="00A6450F">
              <w:rPr>
                <w:noProof/>
                <w:webHidden/>
              </w:rPr>
              <w:instrText xml:space="preserve"> PAGEREF _Toc3361868 \h </w:instrText>
            </w:r>
            <w:r w:rsidR="00A6450F">
              <w:rPr>
                <w:noProof/>
                <w:webHidden/>
              </w:rPr>
            </w:r>
            <w:r w:rsidR="00A6450F">
              <w:rPr>
                <w:noProof/>
                <w:webHidden/>
              </w:rPr>
              <w:fldChar w:fldCharType="separate"/>
            </w:r>
            <w:r w:rsidR="00EB3E17">
              <w:rPr>
                <w:noProof/>
                <w:webHidden/>
              </w:rPr>
              <w:t>143</w:t>
            </w:r>
            <w:r w:rsidR="00A6450F">
              <w:rPr>
                <w:noProof/>
                <w:webHidden/>
              </w:rPr>
              <w:fldChar w:fldCharType="end"/>
            </w:r>
          </w:hyperlink>
        </w:p>
        <w:p w14:paraId="68E76444" w14:textId="584924AB" w:rsidR="00A6450F" w:rsidRDefault="00C36BE4">
          <w:pPr>
            <w:pStyle w:val="TOC3"/>
            <w:rPr>
              <w:rFonts w:asciiTheme="minorHAnsi" w:eastAsiaTheme="minorEastAsia" w:hAnsiTheme="minorHAnsi" w:cstheme="minorBidi"/>
              <w:noProof/>
              <w:sz w:val="22"/>
              <w:lang w:val="en-US" w:eastAsia="en-US"/>
            </w:rPr>
          </w:pPr>
          <w:hyperlink w:anchor="_Toc3361869" w:history="1">
            <w:r w:rsidR="00A6450F" w:rsidRPr="00A17087">
              <w:rPr>
                <w:rStyle w:val="Hyperlink"/>
                <w:b/>
                <w:noProof/>
                <w:lang w:val="en-US" w:eastAsia="en-US"/>
              </w:rPr>
              <w:t>Ukraine</w:t>
            </w:r>
            <w:r w:rsidR="00A6450F">
              <w:rPr>
                <w:noProof/>
                <w:webHidden/>
              </w:rPr>
              <w:tab/>
            </w:r>
            <w:r w:rsidR="00A6450F">
              <w:rPr>
                <w:noProof/>
                <w:webHidden/>
              </w:rPr>
              <w:fldChar w:fldCharType="begin"/>
            </w:r>
            <w:r w:rsidR="00A6450F">
              <w:rPr>
                <w:noProof/>
                <w:webHidden/>
              </w:rPr>
              <w:instrText xml:space="preserve"> PAGEREF _Toc3361869 \h </w:instrText>
            </w:r>
            <w:r w:rsidR="00A6450F">
              <w:rPr>
                <w:noProof/>
                <w:webHidden/>
              </w:rPr>
            </w:r>
            <w:r w:rsidR="00A6450F">
              <w:rPr>
                <w:noProof/>
                <w:webHidden/>
              </w:rPr>
              <w:fldChar w:fldCharType="separate"/>
            </w:r>
            <w:r w:rsidR="00EB3E17">
              <w:rPr>
                <w:noProof/>
                <w:webHidden/>
              </w:rPr>
              <w:t>144</w:t>
            </w:r>
            <w:r w:rsidR="00A6450F">
              <w:rPr>
                <w:noProof/>
                <w:webHidden/>
              </w:rPr>
              <w:fldChar w:fldCharType="end"/>
            </w:r>
          </w:hyperlink>
        </w:p>
        <w:p w14:paraId="0FFE83C9" w14:textId="09109442" w:rsidR="00A6450F" w:rsidRDefault="00C36BE4">
          <w:pPr>
            <w:pStyle w:val="TOC3"/>
            <w:rPr>
              <w:rFonts w:asciiTheme="minorHAnsi" w:eastAsiaTheme="minorEastAsia" w:hAnsiTheme="minorHAnsi" w:cstheme="minorBidi"/>
              <w:noProof/>
              <w:sz w:val="22"/>
              <w:lang w:val="en-US" w:eastAsia="en-US"/>
            </w:rPr>
          </w:pPr>
          <w:hyperlink w:anchor="_Toc3361870" w:history="1">
            <w:r w:rsidR="00A6450F" w:rsidRPr="00A17087">
              <w:rPr>
                <w:rStyle w:val="Hyperlink"/>
                <w:b/>
                <w:noProof/>
                <w:lang w:val="en-US" w:eastAsia="en-US"/>
              </w:rPr>
              <w:t>United Arab Emirates</w:t>
            </w:r>
            <w:r w:rsidR="00A6450F">
              <w:rPr>
                <w:noProof/>
                <w:webHidden/>
              </w:rPr>
              <w:tab/>
            </w:r>
            <w:r w:rsidR="00A6450F">
              <w:rPr>
                <w:noProof/>
                <w:webHidden/>
              </w:rPr>
              <w:fldChar w:fldCharType="begin"/>
            </w:r>
            <w:r w:rsidR="00A6450F">
              <w:rPr>
                <w:noProof/>
                <w:webHidden/>
              </w:rPr>
              <w:instrText xml:space="preserve"> PAGEREF _Toc3361870 \h </w:instrText>
            </w:r>
            <w:r w:rsidR="00A6450F">
              <w:rPr>
                <w:noProof/>
                <w:webHidden/>
              </w:rPr>
            </w:r>
            <w:r w:rsidR="00A6450F">
              <w:rPr>
                <w:noProof/>
                <w:webHidden/>
              </w:rPr>
              <w:fldChar w:fldCharType="separate"/>
            </w:r>
            <w:r w:rsidR="00EB3E17">
              <w:rPr>
                <w:noProof/>
                <w:webHidden/>
              </w:rPr>
              <w:t>145</w:t>
            </w:r>
            <w:r w:rsidR="00A6450F">
              <w:rPr>
                <w:noProof/>
                <w:webHidden/>
              </w:rPr>
              <w:fldChar w:fldCharType="end"/>
            </w:r>
          </w:hyperlink>
        </w:p>
        <w:p w14:paraId="32126BE5" w14:textId="5C145D2D" w:rsidR="00A6450F" w:rsidRDefault="00C36BE4">
          <w:pPr>
            <w:pStyle w:val="TOC3"/>
            <w:rPr>
              <w:rFonts w:asciiTheme="minorHAnsi" w:eastAsiaTheme="minorEastAsia" w:hAnsiTheme="minorHAnsi" w:cstheme="minorBidi"/>
              <w:noProof/>
              <w:sz w:val="22"/>
              <w:lang w:val="en-US" w:eastAsia="en-US"/>
            </w:rPr>
          </w:pPr>
          <w:hyperlink w:anchor="_Toc3361871" w:history="1">
            <w:r w:rsidR="00A6450F" w:rsidRPr="00A17087">
              <w:rPr>
                <w:rStyle w:val="Hyperlink"/>
                <w:b/>
                <w:noProof/>
                <w:lang w:val="en-US" w:eastAsia="en-US"/>
              </w:rPr>
              <w:t>United Kingdom</w:t>
            </w:r>
            <w:r w:rsidR="00A6450F">
              <w:rPr>
                <w:noProof/>
                <w:webHidden/>
              </w:rPr>
              <w:tab/>
            </w:r>
            <w:r w:rsidR="00A6450F">
              <w:rPr>
                <w:noProof/>
                <w:webHidden/>
              </w:rPr>
              <w:fldChar w:fldCharType="begin"/>
            </w:r>
            <w:r w:rsidR="00A6450F">
              <w:rPr>
                <w:noProof/>
                <w:webHidden/>
              </w:rPr>
              <w:instrText xml:space="preserve"> PAGEREF _Toc3361871 \h </w:instrText>
            </w:r>
            <w:r w:rsidR="00A6450F">
              <w:rPr>
                <w:noProof/>
                <w:webHidden/>
              </w:rPr>
            </w:r>
            <w:r w:rsidR="00A6450F">
              <w:rPr>
                <w:noProof/>
                <w:webHidden/>
              </w:rPr>
              <w:fldChar w:fldCharType="separate"/>
            </w:r>
            <w:r w:rsidR="00EB3E17">
              <w:rPr>
                <w:noProof/>
                <w:webHidden/>
              </w:rPr>
              <w:t>145</w:t>
            </w:r>
            <w:r w:rsidR="00A6450F">
              <w:rPr>
                <w:noProof/>
                <w:webHidden/>
              </w:rPr>
              <w:fldChar w:fldCharType="end"/>
            </w:r>
          </w:hyperlink>
        </w:p>
        <w:p w14:paraId="07C1FAAD" w14:textId="14475FD7" w:rsidR="00A6450F" w:rsidRDefault="00C36BE4">
          <w:pPr>
            <w:pStyle w:val="TOC3"/>
            <w:rPr>
              <w:rFonts w:asciiTheme="minorHAnsi" w:eastAsiaTheme="minorEastAsia" w:hAnsiTheme="minorHAnsi" w:cstheme="minorBidi"/>
              <w:noProof/>
              <w:sz w:val="22"/>
              <w:lang w:val="en-US" w:eastAsia="en-US"/>
            </w:rPr>
          </w:pPr>
          <w:hyperlink w:anchor="_Toc3361872" w:history="1">
            <w:r w:rsidR="00A6450F" w:rsidRPr="00A17087">
              <w:rPr>
                <w:rStyle w:val="Hyperlink"/>
                <w:b/>
                <w:noProof/>
                <w:lang w:val="en-US" w:eastAsia="en-US"/>
              </w:rPr>
              <w:t>United Republic of Tanzania</w:t>
            </w:r>
            <w:r w:rsidR="00A6450F">
              <w:rPr>
                <w:noProof/>
                <w:webHidden/>
              </w:rPr>
              <w:tab/>
            </w:r>
            <w:r w:rsidR="00A6450F">
              <w:rPr>
                <w:noProof/>
                <w:webHidden/>
              </w:rPr>
              <w:fldChar w:fldCharType="begin"/>
            </w:r>
            <w:r w:rsidR="00A6450F">
              <w:rPr>
                <w:noProof/>
                <w:webHidden/>
              </w:rPr>
              <w:instrText xml:space="preserve"> PAGEREF _Toc3361872 \h </w:instrText>
            </w:r>
            <w:r w:rsidR="00A6450F">
              <w:rPr>
                <w:noProof/>
                <w:webHidden/>
              </w:rPr>
            </w:r>
            <w:r w:rsidR="00A6450F">
              <w:rPr>
                <w:noProof/>
                <w:webHidden/>
              </w:rPr>
              <w:fldChar w:fldCharType="separate"/>
            </w:r>
            <w:r w:rsidR="00EB3E17">
              <w:rPr>
                <w:noProof/>
                <w:webHidden/>
              </w:rPr>
              <w:t>146</w:t>
            </w:r>
            <w:r w:rsidR="00A6450F">
              <w:rPr>
                <w:noProof/>
                <w:webHidden/>
              </w:rPr>
              <w:fldChar w:fldCharType="end"/>
            </w:r>
          </w:hyperlink>
        </w:p>
        <w:p w14:paraId="37BA6117" w14:textId="11348271" w:rsidR="00A6450F" w:rsidRDefault="00C36BE4">
          <w:pPr>
            <w:pStyle w:val="TOC3"/>
            <w:rPr>
              <w:rFonts w:asciiTheme="minorHAnsi" w:eastAsiaTheme="minorEastAsia" w:hAnsiTheme="minorHAnsi" w:cstheme="minorBidi"/>
              <w:noProof/>
              <w:sz w:val="22"/>
              <w:lang w:val="en-US" w:eastAsia="en-US"/>
            </w:rPr>
          </w:pPr>
          <w:hyperlink w:anchor="_Toc3361873" w:history="1">
            <w:r w:rsidR="00A6450F" w:rsidRPr="00A17087">
              <w:rPr>
                <w:rStyle w:val="Hyperlink"/>
                <w:b/>
                <w:noProof/>
                <w:lang w:val="en-US" w:eastAsia="en-US"/>
              </w:rPr>
              <w:t>United States of America</w:t>
            </w:r>
            <w:r w:rsidR="00A6450F">
              <w:rPr>
                <w:noProof/>
                <w:webHidden/>
              </w:rPr>
              <w:tab/>
            </w:r>
            <w:r w:rsidR="00A6450F">
              <w:rPr>
                <w:noProof/>
                <w:webHidden/>
              </w:rPr>
              <w:fldChar w:fldCharType="begin"/>
            </w:r>
            <w:r w:rsidR="00A6450F">
              <w:rPr>
                <w:noProof/>
                <w:webHidden/>
              </w:rPr>
              <w:instrText xml:space="preserve"> PAGEREF _Toc3361873 \h </w:instrText>
            </w:r>
            <w:r w:rsidR="00A6450F">
              <w:rPr>
                <w:noProof/>
                <w:webHidden/>
              </w:rPr>
            </w:r>
            <w:r w:rsidR="00A6450F">
              <w:rPr>
                <w:noProof/>
                <w:webHidden/>
              </w:rPr>
              <w:fldChar w:fldCharType="separate"/>
            </w:r>
            <w:r w:rsidR="00EB3E17">
              <w:rPr>
                <w:noProof/>
                <w:webHidden/>
              </w:rPr>
              <w:t>146</w:t>
            </w:r>
            <w:r w:rsidR="00A6450F">
              <w:rPr>
                <w:noProof/>
                <w:webHidden/>
              </w:rPr>
              <w:fldChar w:fldCharType="end"/>
            </w:r>
          </w:hyperlink>
        </w:p>
        <w:p w14:paraId="042B8993" w14:textId="267CD988" w:rsidR="00A6450F" w:rsidRDefault="00C36BE4">
          <w:pPr>
            <w:pStyle w:val="TOC3"/>
            <w:rPr>
              <w:rFonts w:asciiTheme="minorHAnsi" w:eastAsiaTheme="minorEastAsia" w:hAnsiTheme="minorHAnsi" w:cstheme="minorBidi"/>
              <w:noProof/>
              <w:sz w:val="22"/>
              <w:lang w:val="en-US" w:eastAsia="en-US"/>
            </w:rPr>
          </w:pPr>
          <w:hyperlink w:anchor="_Toc3361874" w:history="1">
            <w:r w:rsidR="00A6450F" w:rsidRPr="00A17087">
              <w:rPr>
                <w:rStyle w:val="Hyperlink"/>
                <w:b/>
                <w:noProof/>
                <w:lang w:val="en-US" w:eastAsia="en-US"/>
              </w:rPr>
              <w:t>Uruguay</w:t>
            </w:r>
            <w:r w:rsidR="00A6450F">
              <w:rPr>
                <w:noProof/>
                <w:webHidden/>
              </w:rPr>
              <w:tab/>
            </w:r>
            <w:r w:rsidR="00A6450F">
              <w:rPr>
                <w:noProof/>
                <w:webHidden/>
              </w:rPr>
              <w:fldChar w:fldCharType="begin"/>
            </w:r>
            <w:r w:rsidR="00A6450F">
              <w:rPr>
                <w:noProof/>
                <w:webHidden/>
              </w:rPr>
              <w:instrText xml:space="preserve"> PAGEREF _Toc3361874 \h </w:instrText>
            </w:r>
            <w:r w:rsidR="00A6450F">
              <w:rPr>
                <w:noProof/>
                <w:webHidden/>
              </w:rPr>
            </w:r>
            <w:r w:rsidR="00A6450F">
              <w:rPr>
                <w:noProof/>
                <w:webHidden/>
              </w:rPr>
              <w:fldChar w:fldCharType="separate"/>
            </w:r>
            <w:r w:rsidR="00EB3E17">
              <w:rPr>
                <w:noProof/>
                <w:webHidden/>
              </w:rPr>
              <w:t>150</w:t>
            </w:r>
            <w:r w:rsidR="00A6450F">
              <w:rPr>
                <w:noProof/>
                <w:webHidden/>
              </w:rPr>
              <w:fldChar w:fldCharType="end"/>
            </w:r>
          </w:hyperlink>
        </w:p>
        <w:p w14:paraId="15497431" w14:textId="1EB1FDE4" w:rsidR="00A6450F" w:rsidRDefault="00C36BE4">
          <w:pPr>
            <w:pStyle w:val="TOC3"/>
            <w:rPr>
              <w:rFonts w:asciiTheme="minorHAnsi" w:eastAsiaTheme="minorEastAsia" w:hAnsiTheme="minorHAnsi" w:cstheme="minorBidi"/>
              <w:noProof/>
              <w:sz w:val="22"/>
              <w:lang w:val="en-US" w:eastAsia="en-US"/>
            </w:rPr>
          </w:pPr>
          <w:hyperlink w:anchor="_Toc3361875" w:history="1">
            <w:r w:rsidR="00A6450F" w:rsidRPr="00A17087">
              <w:rPr>
                <w:rStyle w:val="Hyperlink"/>
                <w:b/>
                <w:noProof/>
                <w:lang w:val="en-US" w:eastAsia="en-US"/>
              </w:rPr>
              <w:t>Uzbekistan</w:t>
            </w:r>
            <w:r w:rsidR="00A6450F">
              <w:rPr>
                <w:noProof/>
                <w:webHidden/>
              </w:rPr>
              <w:tab/>
            </w:r>
            <w:r w:rsidR="00A6450F">
              <w:rPr>
                <w:noProof/>
                <w:webHidden/>
              </w:rPr>
              <w:fldChar w:fldCharType="begin"/>
            </w:r>
            <w:r w:rsidR="00A6450F">
              <w:rPr>
                <w:noProof/>
                <w:webHidden/>
              </w:rPr>
              <w:instrText xml:space="preserve"> PAGEREF _Toc3361875 \h </w:instrText>
            </w:r>
            <w:r w:rsidR="00A6450F">
              <w:rPr>
                <w:noProof/>
                <w:webHidden/>
              </w:rPr>
            </w:r>
            <w:r w:rsidR="00A6450F">
              <w:rPr>
                <w:noProof/>
                <w:webHidden/>
              </w:rPr>
              <w:fldChar w:fldCharType="separate"/>
            </w:r>
            <w:r w:rsidR="00EB3E17">
              <w:rPr>
                <w:noProof/>
                <w:webHidden/>
              </w:rPr>
              <w:t>151</w:t>
            </w:r>
            <w:r w:rsidR="00A6450F">
              <w:rPr>
                <w:noProof/>
                <w:webHidden/>
              </w:rPr>
              <w:fldChar w:fldCharType="end"/>
            </w:r>
          </w:hyperlink>
        </w:p>
        <w:p w14:paraId="3DFB4096" w14:textId="2D65D23F" w:rsidR="00A6450F" w:rsidRDefault="00C36BE4">
          <w:pPr>
            <w:pStyle w:val="TOC3"/>
            <w:rPr>
              <w:rFonts w:asciiTheme="minorHAnsi" w:eastAsiaTheme="minorEastAsia" w:hAnsiTheme="minorHAnsi" w:cstheme="minorBidi"/>
              <w:noProof/>
              <w:sz w:val="22"/>
              <w:lang w:val="en-US" w:eastAsia="en-US"/>
            </w:rPr>
          </w:pPr>
          <w:hyperlink w:anchor="_Toc3361876" w:history="1">
            <w:r w:rsidR="00A6450F" w:rsidRPr="00A17087">
              <w:rPr>
                <w:rStyle w:val="Hyperlink"/>
                <w:b/>
                <w:noProof/>
                <w:lang w:val="en-US" w:eastAsia="en-US"/>
              </w:rPr>
              <w:t>Vanuatu</w:t>
            </w:r>
            <w:r w:rsidR="00A6450F">
              <w:rPr>
                <w:noProof/>
                <w:webHidden/>
              </w:rPr>
              <w:tab/>
            </w:r>
            <w:r w:rsidR="00A6450F">
              <w:rPr>
                <w:noProof/>
                <w:webHidden/>
              </w:rPr>
              <w:fldChar w:fldCharType="begin"/>
            </w:r>
            <w:r w:rsidR="00A6450F">
              <w:rPr>
                <w:noProof/>
                <w:webHidden/>
              </w:rPr>
              <w:instrText xml:space="preserve"> PAGEREF _Toc3361876 \h </w:instrText>
            </w:r>
            <w:r w:rsidR="00A6450F">
              <w:rPr>
                <w:noProof/>
                <w:webHidden/>
              </w:rPr>
            </w:r>
            <w:r w:rsidR="00A6450F">
              <w:rPr>
                <w:noProof/>
                <w:webHidden/>
              </w:rPr>
              <w:fldChar w:fldCharType="separate"/>
            </w:r>
            <w:r w:rsidR="00EB3E17">
              <w:rPr>
                <w:noProof/>
                <w:webHidden/>
              </w:rPr>
              <w:t>151</w:t>
            </w:r>
            <w:r w:rsidR="00A6450F">
              <w:rPr>
                <w:noProof/>
                <w:webHidden/>
              </w:rPr>
              <w:fldChar w:fldCharType="end"/>
            </w:r>
          </w:hyperlink>
        </w:p>
        <w:p w14:paraId="6AE98A97" w14:textId="363F7A21" w:rsidR="00A6450F" w:rsidRDefault="00C36BE4">
          <w:pPr>
            <w:pStyle w:val="TOC3"/>
            <w:rPr>
              <w:rFonts w:asciiTheme="minorHAnsi" w:eastAsiaTheme="minorEastAsia" w:hAnsiTheme="minorHAnsi" w:cstheme="minorBidi"/>
              <w:noProof/>
              <w:sz w:val="22"/>
              <w:lang w:val="en-US" w:eastAsia="en-US"/>
            </w:rPr>
          </w:pPr>
          <w:hyperlink w:anchor="_Toc3361877" w:history="1">
            <w:r w:rsidR="00A6450F" w:rsidRPr="00A17087">
              <w:rPr>
                <w:rStyle w:val="Hyperlink"/>
                <w:b/>
                <w:noProof/>
                <w:lang w:val="en-US" w:eastAsia="en-US"/>
              </w:rPr>
              <w:t>Venezuela (Bolivarian Republic of)</w:t>
            </w:r>
            <w:r w:rsidR="00A6450F">
              <w:rPr>
                <w:noProof/>
                <w:webHidden/>
              </w:rPr>
              <w:tab/>
            </w:r>
            <w:r w:rsidR="00A6450F">
              <w:rPr>
                <w:noProof/>
                <w:webHidden/>
              </w:rPr>
              <w:fldChar w:fldCharType="begin"/>
            </w:r>
            <w:r w:rsidR="00A6450F">
              <w:rPr>
                <w:noProof/>
                <w:webHidden/>
              </w:rPr>
              <w:instrText xml:space="preserve"> PAGEREF _Toc3361877 \h </w:instrText>
            </w:r>
            <w:r w:rsidR="00A6450F">
              <w:rPr>
                <w:noProof/>
                <w:webHidden/>
              </w:rPr>
            </w:r>
            <w:r w:rsidR="00A6450F">
              <w:rPr>
                <w:noProof/>
                <w:webHidden/>
              </w:rPr>
              <w:fldChar w:fldCharType="separate"/>
            </w:r>
            <w:r w:rsidR="00EB3E17">
              <w:rPr>
                <w:noProof/>
                <w:webHidden/>
              </w:rPr>
              <w:t>152</w:t>
            </w:r>
            <w:r w:rsidR="00A6450F">
              <w:rPr>
                <w:noProof/>
                <w:webHidden/>
              </w:rPr>
              <w:fldChar w:fldCharType="end"/>
            </w:r>
          </w:hyperlink>
        </w:p>
        <w:p w14:paraId="1C76A35E" w14:textId="3C3D0327" w:rsidR="00A6450F" w:rsidRDefault="00C36BE4">
          <w:pPr>
            <w:pStyle w:val="TOC3"/>
            <w:rPr>
              <w:rFonts w:asciiTheme="minorHAnsi" w:eastAsiaTheme="minorEastAsia" w:hAnsiTheme="minorHAnsi" w:cstheme="minorBidi"/>
              <w:noProof/>
              <w:sz w:val="22"/>
              <w:lang w:val="en-US" w:eastAsia="en-US"/>
            </w:rPr>
          </w:pPr>
          <w:hyperlink w:anchor="_Toc3361878" w:history="1">
            <w:r w:rsidR="00A6450F" w:rsidRPr="00A17087">
              <w:rPr>
                <w:rStyle w:val="Hyperlink"/>
                <w:b/>
                <w:noProof/>
                <w:lang w:val="en-US" w:eastAsia="en-US"/>
              </w:rPr>
              <w:t>Vietnam</w:t>
            </w:r>
            <w:r w:rsidR="00A6450F">
              <w:rPr>
                <w:noProof/>
                <w:webHidden/>
              </w:rPr>
              <w:tab/>
            </w:r>
            <w:r w:rsidR="00A6450F">
              <w:rPr>
                <w:noProof/>
                <w:webHidden/>
              </w:rPr>
              <w:fldChar w:fldCharType="begin"/>
            </w:r>
            <w:r w:rsidR="00A6450F">
              <w:rPr>
                <w:noProof/>
                <w:webHidden/>
              </w:rPr>
              <w:instrText xml:space="preserve"> PAGEREF _Toc3361878 \h </w:instrText>
            </w:r>
            <w:r w:rsidR="00A6450F">
              <w:rPr>
                <w:noProof/>
                <w:webHidden/>
              </w:rPr>
            </w:r>
            <w:r w:rsidR="00A6450F">
              <w:rPr>
                <w:noProof/>
                <w:webHidden/>
              </w:rPr>
              <w:fldChar w:fldCharType="separate"/>
            </w:r>
            <w:r w:rsidR="00EB3E17">
              <w:rPr>
                <w:noProof/>
                <w:webHidden/>
              </w:rPr>
              <w:t>152</w:t>
            </w:r>
            <w:r w:rsidR="00A6450F">
              <w:rPr>
                <w:noProof/>
                <w:webHidden/>
              </w:rPr>
              <w:fldChar w:fldCharType="end"/>
            </w:r>
          </w:hyperlink>
        </w:p>
        <w:p w14:paraId="0E65FED4" w14:textId="0BAECDBB" w:rsidR="00A6450F" w:rsidRDefault="00C36BE4">
          <w:pPr>
            <w:pStyle w:val="TOC3"/>
            <w:rPr>
              <w:rFonts w:asciiTheme="minorHAnsi" w:eastAsiaTheme="minorEastAsia" w:hAnsiTheme="minorHAnsi" w:cstheme="minorBidi"/>
              <w:noProof/>
              <w:sz w:val="22"/>
              <w:lang w:val="en-US" w:eastAsia="en-US"/>
            </w:rPr>
          </w:pPr>
          <w:hyperlink w:anchor="_Toc3361879" w:history="1">
            <w:r w:rsidR="00A6450F" w:rsidRPr="00A17087">
              <w:rPr>
                <w:rStyle w:val="Hyperlink"/>
                <w:b/>
                <w:noProof/>
                <w:lang w:val="en-US" w:eastAsia="en-US"/>
              </w:rPr>
              <w:t>Yemen</w:t>
            </w:r>
            <w:r w:rsidR="00A6450F">
              <w:rPr>
                <w:noProof/>
                <w:webHidden/>
              </w:rPr>
              <w:tab/>
            </w:r>
            <w:r w:rsidR="00A6450F">
              <w:rPr>
                <w:noProof/>
                <w:webHidden/>
              </w:rPr>
              <w:fldChar w:fldCharType="begin"/>
            </w:r>
            <w:r w:rsidR="00A6450F">
              <w:rPr>
                <w:noProof/>
                <w:webHidden/>
              </w:rPr>
              <w:instrText xml:space="preserve"> PAGEREF _Toc3361879 \h </w:instrText>
            </w:r>
            <w:r w:rsidR="00A6450F">
              <w:rPr>
                <w:noProof/>
                <w:webHidden/>
              </w:rPr>
            </w:r>
            <w:r w:rsidR="00A6450F">
              <w:rPr>
                <w:noProof/>
                <w:webHidden/>
              </w:rPr>
              <w:fldChar w:fldCharType="separate"/>
            </w:r>
            <w:r w:rsidR="00EB3E17">
              <w:rPr>
                <w:noProof/>
                <w:webHidden/>
              </w:rPr>
              <w:t>153</w:t>
            </w:r>
            <w:r w:rsidR="00A6450F">
              <w:rPr>
                <w:noProof/>
                <w:webHidden/>
              </w:rPr>
              <w:fldChar w:fldCharType="end"/>
            </w:r>
          </w:hyperlink>
        </w:p>
        <w:p w14:paraId="79EDCEE6" w14:textId="4C173B40" w:rsidR="00A6450F" w:rsidRDefault="00C36BE4">
          <w:pPr>
            <w:pStyle w:val="TOC3"/>
            <w:rPr>
              <w:rFonts w:asciiTheme="minorHAnsi" w:eastAsiaTheme="minorEastAsia" w:hAnsiTheme="minorHAnsi" w:cstheme="minorBidi"/>
              <w:noProof/>
              <w:sz w:val="22"/>
              <w:lang w:val="en-US" w:eastAsia="en-US"/>
            </w:rPr>
          </w:pPr>
          <w:hyperlink w:anchor="_Toc3361880" w:history="1">
            <w:r w:rsidR="00A6450F" w:rsidRPr="00A17087">
              <w:rPr>
                <w:rStyle w:val="Hyperlink"/>
                <w:b/>
                <w:noProof/>
                <w:lang w:val="en-US" w:eastAsia="en-US"/>
              </w:rPr>
              <w:t>Zambia</w:t>
            </w:r>
            <w:r w:rsidR="00A6450F">
              <w:rPr>
                <w:noProof/>
                <w:webHidden/>
              </w:rPr>
              <w:tab/>
            </w:r>
            <w:r w:rsidR="00A6450F">
              <w:rPr>
                <w:noProof/>
                <w:webHidden/>
              </w:rPr>
              <w:fldChar w:fldCharType="begin"/>
            </w:r>
            <w:r w:rsidR="00A6450F">
              <w:rPr>
                <w:noProof/>
                <w:webHidden/>
              </w:rPr>
              <w:instrText xml:space="preserve"> PAGEREF _Toc3361880 \h </w:instrText>
            </w:r>
            <w:r w:rsidR="00A6450F">
              <w:rPr>
                <w:noProof/>
                <w:webHidden/>
              </w:rPr>
            </w:r>
            <w:r w:rsidR="00A6450F">
              <w:rPr>
                <w:noProof/>
                <w:webHidden/>
              </w:rPr>
              <w:fldChar w:fldCharType="separate"/>
            </w:r>
            <w:r w:rsidR="00EB3E17">
              <w:rPr>
                <w:noProof/>
                <w:webHidden/>
              </w:rPr>
              <w:t>153</w:t>
            </w:r>
            <w:r w:rsidR="00A6450F">
              <w:rPr>
                <w:noProof/>
                <w:webHidden/>
              </w:rPr>
              <w:fldChar w:fldCharType="end"/>
            </w:r>
          </w:hyperlink>
        </w:p>
        <w:p w14:paraId="33273D20" w14:textId="3248E88F" w:rsidR="00A6450F" w:rsidRDefault="00C36BE4">
          <w:pPr>
            <w:pStyle w:val="TOC3"/>
            <w:rPr>
              <w:rFonts w:asciiTheme="minorHAnsi" w:eastAsiaTheme="minorEastAsia" w:hAnsiTheme="minorHAnsi" w:cstheme="minorBidi"/>
              <w:noProof/>
              <w:sz w:val="22"/>
              <w:lang w:val="en-US" w:eastAsia="en-US"/>
            </w:rPr>
          </w:pPr>
          <w:hyperlink w:anchor="_Toc3361881" w:history="1">
            <w:r w:rsidR="00A6450F" w:rsidRPr="00A17087">
              <w:rPr>
                <w:rStyle w:val="Hyperlink"/>
                <w:b/>
                <w:noProof/>
                <w:lang w:val="en-US" w:eastAsia="en-US"/>
              </w:rPr>
              <w:t>Zimbabwe</w:t>
            </w:r>
            <w:r w:rsidR="00A6450F">
              <w:rPr>
                <w:noProof/>
                <w:webHidden/>
              </w:rPr>
              <w:tab/>
            </w:r>
            <w:r w:rsidR="00A6450F">
              <w:rPr>
                <w:noProof/>
                <w:webHidden/>
              </w:rPr>
              <w:fldChar w:fldCharType="begin"/>
            </w:r>
            <w:r w:rsidR="00A6450F">
              <w:rPr>
                <w:noProof/>
                <w:webHidden/>
              </w:rPr>
              <w:instrText xml:space="preserve"> PAGEREF _Toc3361881 \h </w:instrText>
            </w:r>
            <w:r w:rsidR="00A6450F">
              <w:rPr>
                <w:noProof/>
                <w:webHidden/>
              </w:rPr>
            </w:r>
            <w:r w:rsidR="00A6450F">
              <w:rPr>
                <w:noProof/>
                <w:webHidden/>
              </w:rPr>
              <w:fldChar w:fldCharType="separate"/>
            </w:r>
            <w:r w:rsidR="00EB3E17">
              <w:rPr>
                <w:noProof/>
                <w:webHidden/>
              </w:rPr>
              <w:t>154</w:t>
            </w:r>
            <w:r w:rsidR="00A6450F">
              <w:rPr>
                <w:noProof/>
                <w:webHidden/>
              </w:rPr>
              <w:fldChar w:fldCharType="end"/>
            </w:r>
          </w:hyperlink>
        </w:p>
        <w:p w14:paraId="1DC9F967" w14:textId="5F9BE78E" w:rsidR="0013658B" w:rsidRPr="00A53750" w:rsidRDefault="00A47C48">
          <w:pPr>
            <w:rPr>
              <w:sz w:val="22"/>
            </w:rPr>
          </w:pPr>
          <w:r w:rsidRPr="00A53750">
            <w:rPr>
              <w:sz w:val="22"/>
            </w:rPr>
            <w:fldChar w:fldCharType="end"/>
          </w:r>
        </w:p>
      </w:sdtContent>
    </w:sdt>
    <w:p w14:paraId="6871B4AA" w14:textId="77777777" w:rsidR="0013658B" w:rsidRPr="00A53750" w:rsidRDefault="0013658B" w:rsidP="000A00A1">
      <w:pPr>
        <w:widowControl w:val="0"/>
        <w:spacing w:line="240" w:lineRule="auto"/>
        <w:rPr>
          <w:sz w:val="22"/>
          <w:lang w:val="en-US"/>
        </w:rPr>
      </w:pPr>
    </w:p>
    <w:p w14:paraId="6D2CCC33" w14:textId="77777777" w:rsidR="00F537E1" w:rsidRPr="00A53750" w:rsidRDefault="007C0466" w:rsidP="000A00A1">
      <w:pPr>
        <w:widowControl w:val="0"/>
        <w:spacing w:line="240" w:lineRule="auto"/>
        <w:rPr>
          <w:sz w:val="22"/>
          <w:lang w:val="en-US"/>
        </w:rPr>
        <w:sectPr w:rsidR="00F537E1" w:rsidRPr="00A53750" w:rsidSect="00EB3E17">
          <w:headerReference w:type="default" r:id="rId15"/>
          <w:footerReference w:type="default" r:id="rId16"/>
          <w:pgSz w:w="12240" w:h="15840"/>
          <w:pgMar w:top="1440" w:right="1440" w:bottom="1440" w:left="1440" w:header="720" w:footer="720" w:gutter="0"/>
          <w:pgNumType w:fmt="lowerRoman" w:start="1"/>
          <w:cols w:space="720"/>
          <w:titlePg/>
          <w:docGrid w:linePitch="326"/>
        </w:sectPr>
      </w:pPr>
      <w:r w:rsidRPr="00A53750">
        <w:rPr>
          <w:sz w:val="22"/>
          <w:lang w:val="en-US"/>
        </w:rPr>
        <w:t xml:space="preserve"> </w:t>
      </w:r>
    </w:p>
    <w:p w14:paraId="6AA2B6B0" w14:textId="77777777" w:rsidR="007C0466" w:rsidRPr="00A53750" w:rsidRDefault="007C0466" w:rsidP="000A00A1">
      <w:pPr>
        <w:widowControl w:val="0"/>
        <w:spacing w:line="240" w:lineRule="auto"/>
        <w:rPr>
          <w:sz w:val="22"/>
          <w:lang w:val="en-US"/>
        </w:rPr>
      </w:pPr>
    </w:p>
    <w:p w14:paraId="71946138" w14:textId="77777777" w:rsidR="008267C0" w:rsidRPr="00A53750" w:rsidRDefault="007C0466" w:rsidP="00337C51">
      <w:pPr>
        <w:pStyle w:val="Heading1"/>
        <w:rPr>
          <w:sz w:val="22"/>
          <w:szCs w:val="22"/>
          <w:lang w:val="en-US"/>
        </w:rPr>
      </w:pPr>
      <w:bookmarkStart w:id="8" w:name="_Toc2872233"/>
      <w:bookmarkStart w:id="9" w:name="_Toc2872881"/>
      <w:bookmarkStart w:id="10" w:name="_Toc3361666"/>
      <w:r w:rsidRPr="00A53750">
        <w:rPr>
          <w:sz w:val="22"/>
          <w:szCs w:val="22"/>
        </w:rPr>
        <w:t>Acknowledgements</w:t>
      </w:r>
      <w:bookmarkEnd w:id="8"/>
      <w:bookmarkEnd w:id="9"/>
      <w:bookmarkEnd w:id="10"/>
    </w:p>
    <w:p w14:paraId="646285F8" w14:textId="271BBDC3" w:rsidR="008267C0" w:rsidRPr="00A53750" w:rsidRDefault="008267C0" w:rsidP="008267C0">
      <w:pPr>
        <w:rPr>
          <w:sz w:val="22"/>
          <w:lang w:val="en-US"/>
        </w:rPr>
      </w:pPr>
      <w:r w:rsidRPr="00A53750">
        <w:rPr>
          <w:sz w:val="22"/>
          <w:lang w:val="en-US"/>
        </w:rPr>
        <w:t xml:space="preserve">This </w:t>
      </w:r>
      <w:r w:rsidR="00790DCC" w:rsidRPr="00A53750">
        <w:rPr>
          <w:sz w:val="22"/>
          <w:lang w:val="en-US"/>
        </w:rPr>
        <w:t xml:space="preserve">research for this study </w:t>
      </w:r>
      <w:r w:rsidRPr="00A53750">
        <w:rPr>
          <w:sz w:val="22"/>
          <w:lang w:val="en-US"/>
        </w:rPr>
        <w:t xml:space="preserve">was completed </w:t>
      </w:r>
      <w:r w:rsidR="00790DCC" w:rsidRPr="00A53750">
        <w:rPr>
          <w:sz w:val="22"/>
          <w:lang w:val="en-US"/>
        </w:rPr>
        <w:t xml:space="preserve">by </w:t>
      </w:r>
      <w:r w:rsidRPr="00A53750">
        <w:rPr>
          <w:sz w:val="22"/>
          <w:lang w:val="en-US"/>
        </w:rPr>
        <w:t>the following team:</w:t>
      </w:r>
    </w:p>
    <w:p w14:paraId="52A47981" w14:textId="63E3FEA8" w:rsidR="00790DCC" w:rsidRPr="00A53750" w:rsidRDefault="00243460" w:rsidP="00790DCC">
      <w:pPr>
        <w:pStyle w:val="WIPOBodyStyle"/>
        <w:rPr>
          <w:sz w:val="22"/>
        </w:rPr>
      </w:pPr>
      <w:r w:rsidRPr="00A53750">
        <w:rPr>
          <w:sz w:val="22"/>
        </w:rPr>
        <w:t xml:space="preserve">Prof. </w:t>
      </w:r>
      <w:r w:rsidR="00790DCC" w:rsidRPr="00A53750">
        <w:rPr>
          <w:sz w:val="22"/>
        </w:rPr>
        <w:t>Caroline B Ncube</w:t>
      </w:r>
      <w:r w:rsidRPr="00A53750">
        <w:rPr>
          <w:sz w:val="22"/>
        </w:rPr>
        <w:t>, DST/NRF SARChI Research Chair in Intellectual Property, Innovation and Development, University of Cape Town</w:t>
      </w:r>
      <w:r w:rsidR="00180A44" w:rsidRPr="00A53750">
        <w:rPr>
          <w:sz w:val="22"/>
        </w:rPr>
        <w:t xml:space="preserve"> (UCT)</w:t>
      </w:r>
    </w:p>
    <w:p w14:paraId="0AD62D86" w14:textId="2DCCCBD9" w:rsidR="00790DCC" w:rsidRPr="00A53750" w:rsidRDefault="00790DCC" w:rsidP="00790DCC">
      <w:pPr>
        <w:pStyle w:val="WIPOBodyStyle"/>
        <w:rPr>
          <w:sz w:val="22"/>
        </w:rPr>
      </w:pPr>
      <w:r w:rsidRPr="00A53750">
        <w:rPr>
          <w:sz w:val="22"/>
        </w:rPr>
        <w:t>Blake E</w:t>
      </w:r>
      <w:r w:rsidR="00243460" w:rsidRPr="00A53750">
        <w:rPr>
          <w:sz w:val="22"/>
        </w:rPr>
        <w:t>. Reid, Associate Clinical Professor, Colorado Law, and Director, Samuelson-Glushko Technology Law &amp; Intellectual Property Clinic (TLPC)</w:t>
      </w:r>
    </w:p>
    <w:p w14:paraId="0A6F01FF" w14:textId="22C449BC" w:rsidR="00243460" w:rsidRPr="00A53750" w:rsidRDefault="00790DCC" w:rsidP="00790DCC">
      <w:pPr>
        <w:pStyle w:val="WIPOBodyStyle"/>
        <w:rPr>
          <w:sz w:val="22"/>
        </w:rPr>
      </w:pPr>
      <w:r w:rsidRPr="00A53750">
        <w:rPr>
          <w:sz w:val="22"/>
        </w:rPr>
        <w:t>Desmond Oriakhogba</w:t>
      </w:r>
      <w:r w:rsidR="00180A44" w:rsidRPr="00A53750">
        <w:rPr>
          <w:sz w:val="22"/>
        </w:rPr>
        <w:t xml:space="preserve">, </w:t>
      </w:r>
      <w:r w:rsidR="00BB5CB1">
        <w:rPr>
          <w:sz w:val="22"/>
        </w:rPr>
        <w:t>Post-doctoral researcher</w:t>
      </w:r>
      <w:r w:rsidR="00180A44" w:rsidRPr="00A53750">
        <w:rPr>
          <w:sz w:val="22"/>
        </w:rPr>
        <w:t xml:space="preserve"> UCT</w:t>
      </w:r>
    </w:p>
    <w:p w14:paraId="0919212E" w14:textId="27424622" w:rsidR="00790DCC" w:rsidRPr="00A53750" w:rsidRDefault="00790DCC" w:rsidP="00790DCC">
      <w:pPr>
        <w:pStyle w:val="WIPOBodyStyle"/>
        <w:rPr>
          <w:sz w:val="22"/>
        </w:rPr>
      </w:pPr>
      <w:r w:rsidRPr="00A53750">
        <w:rPr>
          <w:sz w:val="22"/>
        </w:rPr>
        <w:t>Charlene Musiza</w:t>
      </w:r>
      <w:r w:rsidR="00180A44" w:rsidRPr="00A53750">
        <w:rPr>
          <w:sz w:val="22"/>
        </w:rPr>
        <w:t>, Doctoral candidate UCT</w:t>
      </w:r>
      <w:r w:rsidR="00B03CC7">
        <w:rPr>
          <w:sz w:val="22"/>
        </w:rPr>
        <w:t xml:space="preserve"> </w:t>
      </w:r>
    </w:p>
    <w:p w14:paraId="241A951D" w14:textId="0214B976" w:rsidR="00790DCC" w:rsidRPr="00A53750" w:rsidRDefault="00790DCC" w:rsidP="00790DCC">
      <w:pPr>
        <w:pStyle w:val="WIPOBodyStyle"/>
        <w:rPr>
          <w:sz w:val="22"/>
        </w:rPr>
      </w:pPr>
      <w:r w:rsidRPr="00A53750">
        <w:rPr>
          <w:sz w:val="22"/>
        </w:rPr>
        <w:t>Kevin Doss</w:t>
      </w:r>
      <w:bookmarkStart w:id="11" w:name="OLE_LINK3"/>
      <w:bookmarkStart w:id="12" w:name="OLE_LINK4"/>
      <w:r w:rsidR="00243460" w:rsidRPr="00A53750">
        <w:rPr>
          <w:sz w:val="22"/>
        </w:rPr>
        <w:t>, TLPC Student Attorney</w:t>
      </w:r>
      <w:bookmarkEnd w:id="11"/>
      <w:bookmarkEnd w:id="12"/>
    </w:p>
    <w:p w14:paraId="2AD7443E" w14:textId="3075FD6F" w:rsidR="00790DCC" w:rsidRPr="00A53750" w:rsidRDefault="00790DCC" w:rsidP="00790DCC">
      <w:pPr>
        <w:pStyle w:val="WIPOBodyStyle"/>
        <w:rPr>
          <w:sz w:val="22"/>
        </w:rPr>
      </w:pPr>
      <w:r w:rsidRPr="00A53750">
        <w:rPr>
          <w:sz w:val="22"/>
        </w:rPr>
        <w:t>Colleen Mc</w:t>
      </w:r>
      <w:r w:rsidR="00243460" w:rsidRPr="00A53750">
        <w:rPr>
          <w:sz w:val="22"/>
        </w:rPr>
        <w:t>C</w:t>
      </w:r>
      <w:r w:rsidRPr="00A53750">
        <w:rPr>
          <w:sz w:val="22"/>
        </w:rPr>
        <w:t>roskey</w:t>
      </w:r>
      <w:r w:rsidR="00243460" w:rsidRPr="00A53750">
        <w:rPr>
          <w:sz w:val="22"/>
        </w:rPr>
        <w:t>, TLPC Student Attorney</w:t>
      </w:r>
    </w:p>
    <w:p w14:paraId="1F61B5AC" w14:textId="07459F08" w:rsidR="00790DCC" w:rsidRPr="00A53750" w:rsidRDefault="00790DCC" w:rsidP="00790DCC">
      <w:pPr>
        <w:pStyle w:val="WIPOBodyStyle"/>
        <w:rPr>
          <w:sz w:val="22"/>
        </w:rPr>
      </w:pPr>
      <w:r w:rsidRPr="00A53750">
        <w:rPr>
          <w:sz w:val="22"/>
        </w:rPr>
        <w:t>John Schoppert</w:t>
      </w:r>
      <w:r w:rsidR="00243460" w:rsidRPr="00A53750">
        <w:rPr>
          <w:sz w:val="22"/>
        </w:rPr>
        <w:t>, TLPC Student Attorney</w:t>
      </w:r>
    </w:p>
    <w:p w14:paraId="02835557" w14:textId="32409CF0" w:rsidR="00790DCC" w:rsidRPr="00A53750" w:rsidRDefault="00790DCC" w:rsidP="00790DCC">
      <w:pPr>
        <w:pStyle w:val="WIPOBodyStyle"/>
        <w:rPr>
          <w:sz w:val="22"/>
        </w:rPr>
      </w:pPr>
      <w:r w:rsidRPr="00A53750">
        <w:rPr>
          <w:sz w:val="22"/>
        </w:rPr>
        <w:t>Kristin Kowalchyk</w:t>
      </w:r>
      <w:r w:rsidR="00243460" w:rsidRPr="00A53750">
        <w:rPr>
          <w:sz w:val="22"/>
        </w:rPr>
        <w:t>, TLPC Student Attorney</w:t>
      </w:r>
    </w:p>
    <w:p w14:paraId="036D9385" w14:textId="0910FAE8" w:rsidR="00790DCC" w:rsidRPr="00A53750" w:rsidRDefault="00790DCC" w:rsidP="00790DCC">
      <w:pPr>
        <w:pStyle w:val="WIPOBodyStyle"/>
        <w:rPr>
          <w:sz w:val="22"/>
        </w:rPr>
      </w:pPr>
      <w:r w:rsidRPr="00A53750">
        <w:rPr>
          <w:sz w:val="22"/>
        </w:rPr>
        <w:t>Sean Doran</w:t>
      </w:r>
      <w:r w:rsidR="00243460" w:rsidRPr="00A53750">
        <w:rPr>
          <w:sz w:val="22"/>
        </w:rPr>
        <w:t>, TLPC Student Attorney</w:t>
      </w:r>
    </w:p>
    <w:p w14:paraId="1DC10F8A" w14:textId="73D166FF" w:rsidR="00790DCC" w:rsidRPr="00A53750" w:rsidRDefault="00790DCC" w:rsidP="00790DCC">
      <w:pPr>
        <w:pStyle w:val="WIPOBodyStyle"/>
        <w:rPr>
          <w:sz w:val="22"/>
        </w:rPr>
      </w:pPr>
      <w:r w:rsidRPr="00A53750">
        <w:rPr>
          <w:sz w:val="22"/>
        </w:rPr>
        <w:t>Kyriaki Council</w:t>
      </w:r>
      <w:r w:rsidR="00243460" w:rsidRPr="00A53750">
        <w:rPr>
          <w:sz w:val="22"/>
        </w:rPr>
        <w:t>, TLPC Student Attorney</w:t>
      </w:r>
    </w:p>
    <w:p w14:paraId="127DF0C6" w14:textId="43692D3D" w:rsidR="00790DCC" w:rsidRPr="00A53750" w:rsidRDefault="00790DCC" w:rsidP="00790DCC">
      <w:pPr>
        <w:pStyle w:val="WIPOBodyStyle"/>
        <w:rPr>
          <w:sz w:val="22"/>
        </w:rPr>
      </w:pPr>
      <w:r w:rsidRPr="00A53750">
        <w:rPr>
          <w:sz w:val="22"/>
        </w:rPr>
        <w:t>Lindsey Knapton</w:t>
      </w:r>
      <w:r w:rsidR="00243460" w:rsidRPr="00A53750">
        <w:rPr>
          <w:sz w:val="22"/>
        </w:rPr>
        <w:t>, TLPC Student Attorney</w:t>
      </w:r>
    </w:p>
    <w:p w14:paraId="048AA9BF" w14:textId="39886AEF" w:rsidR="00790DCC" w:rsidRPr="00A53750" w:rsidRDefault="00790DCC" w:rsidP="00790DCC">
      <w:pPr>
        <w:pStyle w:val="WIPOBodyStyle"/>
        <w:rPr>
          <w:sz w:val="22"/>
        </w:rPr>
      </w:pPr>
      <w:r w:rsidRPr="00A53750">
        <w:rPr>
          <w:sz w:val="22"/>
        </w:rPr>
        <w:t>Gabrielle Daley</w:t>
      </w:r>
      <w:r w:rsidR="00243460" w:rsidRPr="00A53750">
        <w:rPr>
          <w:sz w:val="22"/>
        </w:rPr>
        <w:t>, TLPC Student Attorney</w:t>
      </w:r>
    </w:p>
    <w:p w14:paraId="569EBCFE" w14:textId="5A13091F" w:rsidR="00790DCC" w:rsidRPr="00A53750" w:rsidRDefault="00790DCC" w:rsidP="00790DCC">
      <w:pPr>
        <w:pStyle w:val="WIPOBodyStyle"/>
        <w:rPr>
          <w:sz w:val="22"/>
        </w:rPr>
      </w:pPr>
      <w:r w:rsidRPr="00A53750">
        <w:rPr>
          <w:sz w:val="22"/>
        </w:rPr>
        <w:t>Luke Ewing</w:t>
      </w:r>
      <w:r w:rsidR="00243460" w:rsidRPr="00A53750">
        <w:rPr>
          <w:sz w:val="22"/>
        </w:rPr>
        <w:t>, TLPC Student Attorney</w:t>
      </w:r>
    </w:p>
    <w:p w14:paraId="74C3E8B0" w14:textId="480D5931" w:rsidR="0013658B" w:rsidRPr="00A53750" w:rsidRDefault="00790DCC" w:rsidP="008C2423">
      <w:pPr>
        <w:pStyle w:val="WIPOBodyStyle"/>
        <w:rPr>
          <w:sz w:val="22"/>
        </w:rPr>
      </w:pPr>
      <w:r w:rsidRPr="00A53750">
        <w:rPr>
          <w:sz w:val="22"/>
        </w:rPr>
        <w:t>We are indebted to many colleagues for sharing resources and insights with us as we proceeded. We would also like</w:t>
      </w:r>
      <w:r w:rsidR="00243460" w:rsidRPr="00A53750">
        <w:rPr>
          <w:sz w:val="22"/>
        </w:rPr>
        <w:t xml:space="preserve"> to</w:t>
      </w:r>
      <w:r w:rsidRPr="00A53750">
        <w:rPr>
          <w:sz w:val="22"/>
        </w:rPr>
        <w:t xml:space="preserve"> note our appreciation to the WIPO SCCR Secretariat for their assistance with the initial survey that formed the basis for the first version of this study. We are also grateful to the WIPO member states who completed the surveys and sent us additional information and resources.</w:t>
      </w:r>
    </w:p>
    <w:p w14:paraId="43239673" w14:textId="4B7247EA" w:rsidR="003F5F30" w:rsidRPr="00A53750" w:rsidRDefault="003F5F30" w:rsidP="008C2423">
      <w:pPr>
        <w:pStyle w:val="WIPOBodyStyle"/>
        <w:rPr>
          <w:sz w:val="22"/>
        </w:rPr>
      </w:pPr>
      <w:r w:rsidRPr="00A53750">
        <w:rPr>
          <w:sz w:val="22"/>
        </w:rPr>
        <w:br w:type="page"/>
      </w:r>
    </w:p>
    <w:p w14:paraId="267FE384" w14:textId="398B5B76" w:rsidR="00A652B4" w:rsidRPr="00156E56" w:rsidRDefault="00A652B4" w:rsidP="00A652B4">
      <w:pPr>
        <w:pStyle w:val="Heading1"/>
        <w:rPr>
          <w:sz w:val="22"/>
        </w:rPr>
      </w:pPr>
      <w:bookmarkStart w:id="13" w:name="_Toc2872234"/>
      <w:bookmarkStart w:id="14" w:name="_Toc2872882"/>
      <w:bookmarkStart w:id="15" w:name="_Toc3361667"/>
      <w:r w:rsidRPr="00A53750">
        <w:rPr>
          <w:sz w:val="22"/>
          <w:szCs w:val="22"/>
          <w:lang w:val="en-US"/>
        </w:rPr>
        <w:lastRenderedPageBreak/>
        <w:t>Executive Summary</w:t>
      </w:r>
      <w:bookmarkEnd w:id="13"/>
      <w:bookmarkEnd w:id="14"/>
      <w:bookmarkEnd w:id="15"/>
    </w:p>
    <w:p w14:paraId="12BD6CD9" w14:textId="2C778CC5" w:rsidR="00243460" w:rsidRPr="00A53750" w:rsidRDefault="00062F5D" w:rsidP="00354C05">
      <w:pPr>
        <w:pStyle w:val="WIPOBodyStyle"/>
        <w:rPr>
          <w:sz w:val="22"/>
        </w:rPr>
      </w:pPr>
      <w:r w:rsidRPr="00062F5D">
        <w:rPr>
          <w:sz w:val="22"/>
        </w:rPr>
        <w:t>Many copyrighted works exist in formats</w:t>
      </w:r>
      <w:r w:rsidR="003F0352">
        <w:rPr>
          <w:sz w:val="22"/>
        </w:rPr>
        <w:t xml:space="preserve"> </w:t>
      </w:r>
      <w:r w:rsidRPr="00062F5D">
        <w:rPr>
          <w:sz w:val="22"/>
        </w:rPr>
        <w:t xml:space="preserve">inaccessible to individuals with disabilities. This inaccessibility is problematic, as many countries have passed laws that support equal societal participation for individuals with disabilities. </w:t>
      </w:r>
      <w:r w:rsidR="001E0CFE" w:rsidRPr="00A53750">
        <w:rPr>
          <w:sz w:val="22"/>
        </w:rPr>
        <w:t>Access to copyrighted content for i</w:t>
      </w:r>
      <w:r w:rsidR="008B4DE8" w:rsidRPr="00A53750">
        <w:rPr>
          <w:sz w:val="22"/>
        </w:rPr>
        <w:t>ndividuals with disabilities generally requires</w:t>
      </w:r>
      <w:r w:rsidR="001E0CFE" w:rsidRPr="00A53750">
        <w:rPr>
          <w:sz w:val="22"/>
        </w:rPr>
        <w:t xml:space="preserve"> some type of assistive technology that transforms some or all of the content of the work from one medium to another</w:t>
      </w:r>
      <w:r w:rsidR="008B4DE8" w:rsidRPr="00A53750">
        <w:rPr>
          <w:sz w:val="22"/>
        </w:rPr>
        <w:t xml:space="preserve">. </w:t>
      </w:r>
      <w:r w:rsidR="00243460" w:rsidRPr="00A53750">
        <w:rPr>
          <w:sz w:val="22"/>
        </w:rPr>
        <w:t>However, t</w:t>
      </w:r>
      <w:r w:rsidR="001E0CFE" w:rsidRPr="00A53750">
        <w:rPr>
          <w:sz w:val="22"/>
        </w:rPr>
        <w:t>hese transformations</w:t>
      </w:r>
      <w:r w:rsidR="00243460" w:rsidRPr="00A53750">
        <w:rPr>
          <w:sz w:val="22"/>
        </w:rPr>
        <w:t xml:space="preserve"> can </w:t>
      </w:r>
      <w:r w:rsidR="001E0CFE" w:rsidRPr="00A53750">
        <w:rPr>
          <w:sz w:val="22"/>
        </w:rPr>
        <w:t>implicate the exclusive rights granted to copyright and related rights holders.</w:t>
      </w:r>
    </w:p>
    <w:p w14:paraId="6FEC79B3" w14:textId="29F2BF8A" w:rsidR="00243460" w:rsidRPr="00A53750" w:rsidRDefault="001E0CFE" w:rsidP="00354C05">
      <w:pPr>
        <w:pStyle w:val="WIPOBodyStyle"/>
        <w:rPr>
          <w:sz w:val="22"/>
        </w:rPr>
      </w:pPr>
      <w:r w:rsidRPr="00A53750">
        <w:rPr>
          <w:sz w:val="22"/>
        </w:rPr>
        <w:t>The study was conducted by researchers at the University of Cape Town in South Africa and at the University of Colorado Law School’s Samuelson-Glushko Technology Law and Policy Clinic. Researchers augmented the previous scoping study, which involved questionnaires sent to and submitted by member states, with independent research that reviewed and analyzed the copyright regimes of member states and disability provisions within those regimes.</w:t>
      </w:r>
    </w:p>
    <w:p w14:paraId="5A864871" w14:textId="2D00CDA5" w:rsidR="00243460" w:rsidRPr="00A53750" w:rsidRDefault="008B4DE8" w:rsidP="00354C05">
      <w:pPr>
        <w:pStyle w:val="WIPOBodyStyle"/>
        <w:rPr>
          <w:sz w:val="22"/>
        </w:rPr>
      </w:pPr>
      <w:r w:rsidRPr="00A53750">
        <w:rPr>
          <w:sz w:val="22"/>
        </w:rPr>
        <w:t>Among other findings, this study discovered that more than half of all member states have some sort of exception for disabilities written into their copyright laws, and that of those members, a third of them provide exceptions for all disabilities.</w:t>
      </w:r>
    </w:p>
    <w:p w14:paraId="36C867E7" w14:textId="322190AC" w:rsidR="007C0466" w:rsidRPr="00A53750" w:rsidRDefault="007C0466" w:rsidP="00105395">
      <w:pPr>
        <w:pStyle w:val="Heading1"/>
        <w:rPr>
          <w:sz w:val="22"/>
          <w:szCs w:val="22"/>
          <w:lang w:val="en-US"/>
        </w:rPr>
      </w:pPr>
      <w:bookmarkStart w:id="16" w:name="_Toc2872235"/>
      <w:bookmarkStart w:id="17" w:name="_Toc2872883"/>
      <w:bookmarkStart w:id="18" w:name="_Toc3361668"/>
      <w:r w:rsidRPr="00A53750">
        <w:rPr>
          <w:sz w:val="22"/>
          <w:szCs w:val="22"/>
          <w:lang w:val="en-US"/>
        </w:rPr>
        <w:t>Introduction</w:t>
      </w:r>
      <w:bookmarkEnd w:id="16"/>
      <w:bookmarkEnd w:id="17"/>
      <w:bookmarkEnd w:id="18"/>
    </w:p>
    <w:p w14:paraId="3293A505" w14:textId="45D0F772" w:rsidR="006E7187" w:rsidRPr="00A53750" w:rsidRDefault="008B4DE8" w:rsidP="00243460">
      <w:pPr>
        <w:pStyle w:val="WIPOBodyStyle"/>
        <w:rPr>
          <w:sz w:val="22"/>
        </w:rPr>
      </w:pPr>
      <w:r w:rsidRPr="00A53750">
        <w:rPr>
          <w:sz w:val="22"/>
        </w:rPr>
        <w:t>Almost all WIPO member states have enacted some form of copyright regime</w:t>
      </w:r>
      <w:r w:rsidR="00243460" w:rsidRPr="00A53750">
        <w:rPr>
          <w:sz w:val="22"/>
        </w:rPr>
        <w:t xml:space="preserve"> that vests exclusive rights in the authors of creative works</w:t>
      </w:r>
      <w:r w:rsidRPr="00A53750">
        <w:rPr>
          <w:sz w:val="22"/>
        </w:rPr>
        <w:t xml:space="preserve">. This protection, while long-extant and accepted in legal theory around the globe, also intersects with the ability of people </w:t>
      </w:r>
      <w:r w:rsidR="00243460" w:rsidRPr="00A53750">
        <w:rPr>
          <w:sz w:val="22"/>
        </w:rPr>
        <w:t xml:space="preserve">with disabilities </w:t>
      </w:r>
      <w:r w:rsidRPr="00A53750">
        <w:rPr>
          <w:sz w:val="22"/>
        </w:rPr>
        <w:t xml:space="preserve">to access </w:t>
      </w:r>
      <w:r w:rsidR="00013250">
        <w:rPr>
          <w:sz w:val="22"/>
        </w:rPr>
        <w:t xml:space="preserve">certain </w:t>
      </w:r>
      <w:r w:rsidR="00243460" w:rsidRPr="00A53750">
        <w:rPr>
          <w:sz w:val="22"/>
        </w:rPr>
        <w:t xml:space="preserve">copyrighted </w:t>
      </w:r>
      <w:r w:rsidRPr="00A53750">
        <w:rPr>
          <w:sz w:val="22"/>
        </w:rPr>
        <w:t xml:space="preserve">works in a way that may </w:t>
      </w:r>
      <w:r w:rsidR="00243460" w:rsidRPr="00A53750">
        <w:rPr>
          <w:sz w:val="22"/>
        </w:rPr>
        <w:t xml:space="preserve">pose </w:t>
      </w:r>
      <w:r w:rsidRPr="00A53750">
        <w:rPr>
          <w:sz w:val="22"/>
        </w:rPr>
        <w:t>difficult</w:t>
      </w:r>
      <w:r w:rsidR="00243460" w:rsidRPr="00A53750">
        <w:rPr>
          <w:sz w:val="22"/>
        </w:rPr>
        <w:t>ies</w:t>
      </w:r>
      <w:r w:rsidRPr="00A53750">
        <w:rPr>
          <w:sz w:val="22"/>
        </w:rPr>
        <w:t xml:space="preserve"> to access</w:t>
      </w:r>
      <w:r w:rsidR="00243460" w:rsidRPr="00A53750">
        <w:rPr>
          <w:sz w:val="22"/>
        </w:rPr>
        <w:t>ing</w:t>
      </w:r>
      <w:r w:rsidRPr="00A53750">
        <w:rPr>
          <w:sz w:val="22"/>
        </w:rPr>
        <w:t xml:space="preserve"> those works. Creating </w:t>
      </w:r>
      <w:r w:rsidR="001E4E9A">
        <w:rPr>
          <w:sz w:val="22"/>
        </w:rPr>
        <w:t xml:space="preserve">and disseminating </w:t>
      </w:r>
      <w:r w:rsidRPr="00A53750">
        <w:rPr>
          <w:sz w:val="22"/>
        </w:rPr>
        <w:t>accessible form</w:t>
      </w:r>
      <w:r w:rsidR="001E4E9A">
        <w:rPr>
          <w:sz w:val="22"/>
        </w:rPr>
        <w:t>s</w:t>
      </w:r>
      <w:r w:rsidRPr="00A53750">
        <w:rPr>
          <w:sz w:val="22"/>
        </w:rPr>
        <w:t xml:space="preserve"> of copyrighted work—</w:t>
      </w:r>
      <w:r w:rsidR="001E4E9A">
        <w:rPr>
          <w:sz w:val="22"/>
        </w:rPr>
        <w:t xml:space="preserve">for example, </w:t>
      </w:r>
      <w:r w:rsidRPr="00A53750">
        <w:rPr>
          <w:sz w:val="22"/>
        </w:rPr>
        <w:t xml:space="preserve">a captioned television program or audio version of a book—can present difficulty because </w:t>
      </w:r>
      <w:r w:rsidR="001E4E9A">
        <w:rPr>
          <w:sz w:val="22"/>
        </w:rPr>
        <w:t xml:space="preserve">doing so </w:t>
      </w:r>
      <w:r w:rsidRPr="00A53750">
        <w:rPr>
          <w:sz w:val="22"/>
        </w:rPr>
        <w:t>can implicate the exclusive rights protected by copyright regimes in WIPO member states</w:t>
      </w:r>
      <w:r w:rsidR="00243460" w:rsidRPr="00A53750">
        <w:rPr>
          <w:sz w:val="22"/>
        </w:rPr>
        <w:t>,</w:t>
      </w:r>
      <w:r w:rsidRPr="00A53750">
        <w:rPr>
          <w:sz w:val="22"/>
        </w:rPr>
        <w:t xml:space="preserve"> </w:t>
      </w:r>
      <w:r w:rsidR="00243460" w:rsidRPr="00A53750">
        <w:rPr>
          <w:sz w:val="22"/>
        </w:rPr>
        <w:t xml:space="preserve">such as </w:t>
      </w:r>
      <w:r w:rsidRPr="00A53750">
        <w:rPr>
          <w:sz w:val="22"/>
        </w:rPr>
        <w:t>the rights to reproduction and distribution.</w:t>
      </w:r>
      <w:r w:rsidR="001F09E1">
        <w:rPr>
          <w:rStyle w:val="FootnoteReference"/>
          <w:sz w:val="22"/>
        </w:rPr>
        <w:footnoteReference w:id="2"/>
      </w:r>
      <w:r w:rsidRPr="00A53750">
        <w:rPr>
          <w:sz w:val="22"/>
        </w:rPr>
        <w:t xml:space="preserve"> Creating accessible versions of protected works</w:t>
      </w:r>
      <w:r w:rsidR="00243460" w:rsidRPr="00A53750">
        <w:rPr>
          <w:sz w:val="22"/>
        </w:rPr>
        <w:t xml:space="preserve"> </w:t>
      </w:r>
      <w:r w:rsidRPr="00A53750">
        <w:rPr>
          <w:sz w:val="22"/>
        </w:rPr>
        <w:t>is necessary to ensure that people with disabilities are able to fully participate in and contribute to their societies.</w:t>
      </w:r>
    </w:p>
    <w:p w14:paraId="4146E29B" w14:textId="188E9C2A" w:rsidR="007C0466" w:rsidRPr="00A53750" w:rsidRDefault="007C0466" w:rsidP="00243460">
      <w:pPr>
        <w:pStyle w:val="WIPOBodyStyle"/>
        <w:rPr>
          <w:sz w:val="22"/>
        </w:rPr>
      </w:pPr>
      <w:r w:rsidRPr="00A53750">
        <w:rPr>
          <w:sz w:val="22"/>
        </w:rPr>
        <w:t>A human-rights based conception of disability emphasizes contextual barriers that can be addressed to improve access for people with disabilities.</w:t>
      </w:r>
      <w:r w:rsidR="00EC1A1D" w:rsidRPr="00A53750">
        <w:rPr>
          <w:rStyle w:val="FootnoteReference"/>
          <w:sz w:val="22"/>
        </w:rPr>
        <w:footnoteReference w:id="3"/>
      </w:r>
      <w:r w:rsidRPr="00A53750">
        <w:rPr>
          <w:sz w:val="22"/>
        </w:rPr>
        <w:t xml:space="preserve"> A human-rights based conception of disability understands disability as the result of an interaction between an impairment and societal barriers or factors that results in a disabled person being unable to participate equally in society.</w:t>
      </w:r>
      <w:r w:rsidRPr="00A53750">
        <w:rPr>
          <w:sz w:val="22"/>
          <w:vertAlign w:val="superscript"/>
        </w:rPr>
        <w:footnoteReference w:id="4"/>
      </w:r>
    </w:p>
    <w:p w14:paraId="0816FD6B" w14:textId="697130D5" w:rsidR="007C0466" w:rsidRPr="00A53750" w:rsidRDefault="00243460" w:rsidP="00354C05">
      <w:pPr>
        <w:pStyle w:val="WIPOBodyStyle"/>
        <w:rPr>
          <w:sz w:val="22"/>
        </w:rPr>
      </w:pPr>
      <w:r w:rsidRPr="00A53750">
        <w:rPr>
          <w:sz w:val="22"/>
        </w:rPr>
        <w:t>A</w:t>
      </w:r>
      <w:r w:rsidR="007C0466" w:rsidRPr="00A53750">
        <w:rPr>
          <w:sz w:val="22"/>
        </w:rPr>
        <w:t xml:space="preserve">s new technologies </w:t>
      </w:r>
      <w:r w:rsidR="001E0CFE" w:rsidRPr="00A53750">
        <w:rPr>
          <w:sz w:val="22"/>
        </w:rPr>
        <w:t xml:space="preserve">like automatic </w:t>
      </w:r>
      <w:r w:rsidR="0042675D" w:rsidRPr="00A53750">
        <w:rPr>
          <w:sz w:val="22"/>
        </w:rPr>
        <w:t>speech</w:t>
      </w:r>
      <w:r w:rsidR="001E0CFE" w:rsidRPr="00A53750">
        <w:rPr>
          <w:sz w:val="22"/>
        </w:rPr>
        <w:t xml:space="preserve"> recognition </w:t>
      </w:r>
      <w:r w:rsidR="007C0466" w:rsidRPr="00A53750">
        <w:rPr>
          <w:sz w:val="22"/>
        </w:rPr>
        <w:t xml:space="preserve">begin to materialize, </w:t>
      </w:r>
      <w:r w:rsidR="0042675D" w:rsidRPr="00A53750">
        <w:rPr>
          <w:sz w:val="22"/>
        </w:rPr>
        <w:t>there is</w:t>
      </w:r>
      <w:r w:rsidR="007C0466" w:rsidRPr="00A53750">
        <w:rPr>
          <w:sz w:val="22"/>
        </w:rPr>
        <w:t xml:space="preserve"> </w:t>
      </w:r>
      <w:r w:rsidR="0042675D" w:rsidRPr="00A53750">
        <w:rPr>
          <w:sz w:val="22"/>
        </w:rPr>
        <w:t xml:space="preserve">great </w:t>
      </w:r>
      <w:r w:rsidR="007C0466" w:rsidRPr="00A53750">
        <w:rPr>
          <w:sz w:val="22"/>
        </w:rPr>
        <w:t>potential to increase access to copyrighted materials and those protected by related rights (“protected works”)</w:t>
      </w:r>
      <w:r w:rsidR="001E0CFE" w:rsidRPr="00A53750">
        <w:rPr>
          <w:sz w:val="22"/>
        </w:rPr>
        <w:t xml:space="preserve"> by facilitating the accessib</w:t>
      </w:r>
      <w:r w:rsidRPr="00A53750">
        <w:rPr>
          <w:sz w:val="22"/>
        </w:rPr>
        <w:t xml:space="preserve">ility of </w:t>
      </w:r>
      <w:r w:rsidR="001E0CFE" w:rsidRPr="00A53750">
        <w:rPr>
          <w:sz w:val="22"/>
        </w:rPr>
        <w:t>works at scale</w:t>
      </w:r>
      <w:r w:rsidR="007C0466" w:rsidRPr="00A53750">
        <w:rPr>
          <w:sz w:val="22"/>
        </w:rPr>
        <w:t xml:space="preserve">. However, it is necessary to </w:t>
      </w:r>
      <w:r w:rsidR="007C0466" w:rsidRPr="00A53750">
        <w:rPr>
          <w:sz w:val="22"/>
        </w:rPr>
        <w:lastRenderedPageBreak/>
        <w:t>think prospectively about how copyright and related rights law can flexibly facilitate access for people with disabilities.</w:t>
      </w:r>
    </w:p>
    <w:p w14:paraId="26F09FC4" w14:textId="3342E231" w:rsidR="004676DF" w:rsidRPr="00A53750" w:rsidRDefault="00243460" w:rsidP="00354C05">
      <w:pPr>
        <w:pStyle w:val="WIPOBodyStyle"/>
        <w:rPr>
          <w:sz w:val="22"/>
        </w:rPr>
      </w:pPr>
      <w:bookmarkStart w:id="22" w:name="_3znysh7" w:colFirst="0" w:colLast="0"/>
      <w:bookmarkEnd w:id="22"/>
      <w:r w:rsidRPr="00A53750">
        <w:rPr>
          <w:sz w:val="22"/>
        </w:rPr>
        <w:t>I</w:t>
      </w:r>
      <w:r w:rsidR="007C0466" w:rsidRPr="00A53750">
        <w:rPr>
          <w:sz w:val="22"/>
        </w:rPr>
        <w:t>n previous sessions of the Standing Committee on Copyright and Related Rig</w:t>
      </w:r>
      <w:r w:rsidR="008D5205">
        <w:rPr>
          <w:sz w:val="22"/>
        </w:rPr>
        <w:t>hts (SCCR), the Member</w:t>
      </w:r>
      <w:r w:rsidR="007C0466" w:rsidRPr="00A53750">
        <w:rPr>
          <w:sz w:val="22"/>
        </w:rPr>
        <w:t xml:space="preserve"> States of the SCCR requested that the WIPO Secretariat commission a scoping paper on limitations and exceptions for persons with disabilities not covered by the Mar</w:t>
      </w:r>
      <w:r w:rsidR="00EA5DD1" w:rsidRPr="00A53750">
        <w:rPr>
          <w:sz w:val="22"/>
        </w:rPr>
        <w:t>r</w:t>
      </w:r>
      <w:r w:rsidR="007C0466" w:rsidRPr="00A53750">
        <w:rPr>
          <w:sz w:val="22"/>
        </w:rPr>
        <w:t>akesh Treaty to Facilitate Access to Published Works for Persons who are Blind, Visually Impaired or Otherwise Print Disabled.</w:t>
      </w:r>
      <w:r w:rsidR="007C0466" w:rsidRPr="00A53750">
        <w:rPr>
          <w:sz w:val="22"/>
          <w:vertAlign w:val="superscript"/>
        </w:rPr>
        <w:footnoteReference w:id="5"/>
      </w:r>
    </w:p>
    <w:p w14:paraId="750498FB" w14:textId="791D3575" w:rsidR="007C0466" w:rsidRPr="00A53750" w:rsidRDefault="007C0466" w:rsidP="00354C05">
      <w:pPr>
        <w:pStyle w:val="WIPOBodyStyle"/>
        <w:rPr>
          <w:sz w:val="22"/>
        </w:rPr>
      </w:pPr>
      <w:r w:rsidRPr="00A53750">
        <w:rPr>
          <w:sz w:val="22"/>
        </w:rPr>
        <w:t xml:space="preserve">This study builds upon </w:t>
      </w:r>
      <w:r w:rsidR="004676DF" w:rsidRPr="00A53750">
        <w:rPr>
          <w:sz w:val="22"/>
        </w:rPr>
        <w:t xml:space="preserve">the </w:t>
      </w:r>
      <w:r w:rsidRPr="00A53750">
        <w:rPr>
          <w:sz w:val="22"/>
        </w:rPr>
        <w:t>previously commissioned stud</w:t>
      </w:r>
      <w:r w:rsidR="004676DF" w:rsidRPr="00A53750">
        <w:rPr>
          <w:sz w:val="22"/>
        </w:rPr>
        <w:t xml:space="preserve">y first presented </w:t>
      </w:r>
      <w:r w:rsidR="00354C05" w:rsidRPr="00A53750">
        <w:rPr>
          <w:sz w:val="22"/>
        </w:rPr>
        <w:t>in November 2017</w:t>
      </w:r>
      <w:r w:rsidR="00EA5DD1" w:rsidRPr="00A53750">
        <w:rPr>
          <w:sz w:val="22"/>
        </w:rPr>
        <w:t>.</w:t>
      </w:r>
      <w:r w:rsidR="004676DF" w:rsidRPr="00A53750">
        <w:rPr>
          <w:rStyle w:val="FootnoteReference"/>
          <w:sz w:val="22"/>
        </w:rPr>
        <w:footnoteReference w:id="6"/>
      </w:r>
      <w:r w:rsidRPr="00A53750">
        <w:rPr>
          <w:sz w:val="22"/>
        </w:rPr>
        <w:t xml:space="preserve"> </w:t>
      </w:r>
      <w:r w:rsidR="00EA5DD1" w:rsidRPr="00A53750">
        <w:rPr>
          <w:sz w:val="22"/>
        </w:rPr>
        <w:t>H</w:t>
      </w:r>
      <w:r w:rsidRPr="00A53750">
        <w:rPr>
          <w:sz w:val="22"/>
        </w:rPr>
        <w:t>owever, its methodology is much different. Instead of gathering</w:t>
      </w:r>
      <w:r w:rsidR="008D5205">
        <w:rPr>
          <w:sz w:val="22"/>
        </w:rPr>
        <w:t xml:space="preserve"> data directly from WIPO Member</w:t>
      </w:r>
      <w:r w:rsidRPr="00A53750">
        <w:rPr>
          <w:sz w:val="22"/>
        </w:rPr>
        <w:t xml:space="preserve"> States via a tailored questionnaire, the authors of this study independently researched copyrig</w:t>
      </w:r>
      <w:r w:rsidR="008D5205">
        <w:rPr>
          <w:sz w:val="22"/>
        </w:rPr>
        <w:t>ht statutes of each WIPO Member</w:t>
      </w:r>
      <w:r w:rsidRPr="00A53750">
        <w:rPr>
          <w:sz w:val="22"/>
        </w:rPr>
        <w:t xml:space="preserve"> State. This study provides further analysis regarding the current state of wh</w:t>
      </w:r>
      <w:r w:rsidR="008D5205">
        <w:rPr>
          <w:sz w:val="22"/>
        </w:rPr>
        <w:t>ether and to what extent Member</w:t>
      </w:r>
      <w:r w:rsidRPr="00A53750">
        <w:rPr>
          <w:sz w:val="22"/>
        </w:rPr>
        <w:t xml:space="preserve"> States have adopted or implemented the measu</w:t>
      </w:r>
      <w:r w:rsidR="005134FD" w:rsidRPr="00A53750">
        <w:rPr>
          <w:sz w:val="22"/>
        </w:rPr>
        <w:t xml:space="preserve">res consistent with the </w:t>
      </w:r>
      <w:r w:rsidR="0042675D" w:rsidRPr="00A53750">
        <w:rPr>
          <w:sz w:val="22"/>
        </w:rPr>
        <w:t>Marrakesh</w:t>
      </w:r>
      <w:r w:rsidRPr="00A53750">
        <w:rPr>
          <w:sz w:val="22"/>
        </w:rPr>
        <w:t xml:space="preserve"> Treaty. </w:t>
      </w:r>
    </w:p>
    <w:p w14:paraId="4C6DCE58" w14:textId="431128EE" w:rsidR="007C0466" w:rsidRPr="00A53750" w:rsidRDefault="007C0466" w:rsidP="00354C05">
      <w:pPr>
        <w:pStyle w:val="WIPOBodyStyle"/>
        <w:rPr>
          <w:sz w:val="22"/>
        </w:rPr>
      </w:pPr>
      <w:bookmarkStart w:id="23" w:name="_3r1peabwkk67" w:colFirst="0" w:colLast="0"/>
      <w:bookmarkEnd w:id="23"/>
      <w:r w:rsidRPr="00A53750">
        <w:rPr>
          <w:sz w:val="22"/>
        </w:rPr>
        <w:t xml:space="preserve">First, this study provides background on the problem of inaccessibility, particularly in the context of copyrighted works. This section of the study aims to </w:t>
      </w:r>
      <w:r w:rsidR="001E0CFE" w:rsidRPr="00A53750">
        <w:rPr>
          <w:sz w:val="22"/>
        </w:rPr>
        <w:t xml:space="preserve">further inform </w:t>
      </w:r>
      <w:r w:rsidRPr="00A53750">
        <w:rPr>
          <w:sz w:val="22"/>
        </w:rPr>
        <w:t>Member States on the challenges faced by individuals with disabilities. Furthermore, this section discusses various accessibility technologies that are used to facilitate societal participation for individuals with disabilities.</w:t>
      </w:r>
    </w:p>
    <w:p w14:paraId="2B91D4DF" w14:textId="3097A2C1" w:rsidR="007C0466" w:rsidRPr="00A53750" w:rsidRDefault="007C0466" w:rsidP="00354C05">
      <w:pPr>
        <w:pStyle w:val="WIPOBodyStyle"/>
        <w:rPr>
          <w:sz w:val="22"/>
        </w:rPr>
      </w:pPr>
      <w:bookmarkStart w:id="24" w:name="_udakgx8nsual" w:colFirst="0" w:colLast="0"/>
      <w:bookmarkEnd w:id="24"/>
      <w:r w:rsidRPr="00A53750">
        <w:rPr>
          <w:sz w:val="22"/>
        </w:rPr>
        <w:t xml:space="preserve">Second, this study </w:t>
      </w:r>
      <w:r w:rsidR="00CD035F" w:rsidRPr="00A53750">
        <w:rPr>
          <w:sz w:val="22"/>
        </w:rPr>
        <w:t>describes</w:t>
      </w:r>
      <w:r w:rsidRPr="00A53750">
        <w:rPr>
          <w:sz w:val="22"/>
        </w:rPr>
        <w:t xml:space="preserve"> the methodology </w:t>
      </w:r>
      <w:r w:rsidR="00CD035F" w:rsidRPr="00A53750">
        <w:rPr>
          <w:sz w:val="22"/>
        </w:rPr>
        <w:t>of its findings</w:t>
      </w:r>
      <w:r w:rsidRPr="00A53750">
        <w:rPr>
          <w:sz w:val="22"/>
        </w:rPr>
        <w:t xml:space="preserve">. Specifically, this section details the independent research conducted by the authors and </w:t>
      </w:r>
      <w:r w:rsidR="0042675D" w:rsidRPr="00A53750">
        <w:rPr>
          <w:sz w:val="22"/>
        </w:rPr>
        <w:t>explains how the authors gathered the data</w:t>
      </w:r>
      <w:r w:rsidRPr="00A53750">
        <w:rPr>
          <w:sz w:val="22"/>
        </w:rPr>
        <w:t>. It also discusses the intentions of this approach</w:t>
      </w:r>
      <w:r w:rsidR="0042675D" w:rsidRPr="00A53750">
        <w:rPr>
          <w:sz w:val="22"/>
        </w:rPr>
        <w:t xml:space="preserve"> in light of the previous study: by conducting independent research rather than asking for responses to questionnaires, the authors of this study were able to gather a wider set of data and tailor research to answer specific questions. </w:t>
      </w:r>
    </w:p>
    <w:p w14:paraId="14A02CC1" w14:textId="03F7D74B" w:rsidR="007C0466" w:rsidRPr="00A53750" w:rsidRDefault="007C0466" w:rsidP="00354C05">
      <w:pPr>
        <w:pStyle w:val="WIPOBodyStyle"/>
        <w:rPr>
          <w:sz w:val="22"/>
        </w:rPr>
      </w:pPr>
      <w:bookmarkStart w:id="25" w:name="_ft5w87zm00l" w:colFirst="0" w:colLast="0"/>
      <w:bookmarkEnd w:id="25"/>
      <w:r w:rsidRPr="00A53750">
        <w:rPr>
          <w:sz w:val="22"/>
        </w:rPr>
        <w:t>Third, this study analyzes compiled research and identif</w:t>
      </w:r>
      <w:r w:rsidR="00B93C1C" w:rsidRPr="00A53750">
        <w:rPr>
          <w:sz w:val="22"/>
        </w:rPr>
        <w:t>ies</w:t>
      </w:r>
      <w:r w:rsidRPr="00A53750">
        <w:rPr>
          <w:sz w:val="22"/>
        </w:rPr>
        <w:t xml:space="preserve"> clear patterns and trends</w:t>
      </w:r>
      <w:r w:rsidR="00B93C1C" w:rsidRPr="00A53750">
        <w:rPr>
          <w:sz w:val="22"/>
        </w:rPr>
        <w:t xml:space="preserve">, </w:t>
      </w:r>
      <w:r w:rsidR="00C86F63">
        <w:rPr>
          <w:sz w:val="22"/>
        </w:rPr>
        <w:t>inclu</w:t>
      </w:r>
      <w:r w:rsidR="00D7363C">
        <w:rPr>
          <w:sz w:val="22"/>
        </w:rPr>
        <w:t>d</w:t>
      </w:r>
      <w:r w:rsidR="00C86F63">
        <w:rPr>
          <w:sz w:val="22"/>
        </w:rPr>
        <w:t xml:space="preserve">ing </w:t>
      </w:r>
      <w:r w:rsidR="00180A44" w:rsidRPr="00A53750">
        <w:rPr>
          <w:sz w:val="22"/>
        </w:rPr>
        <w:t>whether disability</w:t>
      </w:r>
      <w:r w:rsidR="00C86F63">
        <w:rPr>
          <w:sz w:val="22"/>
        </w:rPr>
        <w:t>-</w:t>
      </w:r>
      <w:r w:rsidR="00180A44" w:rsidRPr="00A53750">
        <w:rPr>
          <w:sz w:val="22"/>
        </w:rPr>
        <w:t xml:space="preserve">specific provisions are used or a general exception and limitation clause is relied upon to </w:t>
      </w:r>
      <w:r w:rsidR="00C86F63">
        <w:rPr>
          <w:sz w:val="22"/>
        </w:rPr>
        <w:t>facilitate</w:t>
      </w:r>
      <w:r w:rsidR="002F16E9">
        <w:rPr>
          <w:sz w:val="22"/>
        </w:rPr>
        <w:t xml:space="preserve"> the creation and dissemination of accessible works</w:t>
      </w:r>
      <w:r w:rsidR="00180A44" w:rsidRPr="00A53750">
        <w:rPr>
          <w:sz w:val="22"/>
        </w:rPr>
        <w:t xml:space="preserve">. </w:t>
      </w:r>
      <w:r w:rsidR="007951C1" w:rsidRPr="00A53750">
        <w:rPr>
          <w:sz w:val="22"/>
        </w:rPr>
        <w:t>Ano</w:t>
      </w:r>
      <w:r w:rsidR="00180A44" w:rsidRPr="00A53750">
        <w:rPr>
          <w:sz w:val="22"/>
        </w:rPr>
        <w:t xml:space="preserve">ther point of comparison included </w:t>
      </w:r>
      <w:r w:rsidR="007951C1" w:rsidRPr="00A53750">
        <w:rPr>
          <w:sz w:val="22"/>
        </w:rPr>
        <w:t>whether the legislation used a one of these approaches or a combination of both, in which case the approach is characterized as “mixed” or “hybrid.”</w:t>
      </w:r>
      <w:r w:rsidRPr="00A53750">
        <w:rPr>
          <w:sz w:val="22"/>
        </w:rPr>
        <w:t xml:space="preserve"> Because the authors were able to gather i</w:t>
      </w:r>
      <w:r w:rsidR="008D5205">
        <w:rPr>
          <w:sz w:val="22"/>
        </w:rPr>
        <w:t>nformation on every WIPO Member</w:t>
      </w:r>
      <w:r w:rsidRPr="00A53750">
        <w:rPr>
          <w:sz w:val="22"/>
        </w:rPr>
        <w:t xml:space="preserve"> State, this section </w:t>
      </w:r>
      <w:r w:rsidR="00243460" w:rsidRPr="00A53750">
        <w:rPr>
          <w:sz w:val="22"/>
        </w:rPr>
        <w:t xml:space="preserve">highlights </w:t>
      </w:r>
      <w:r w:rsidRPr="00A53750">
        <w:rPr>
          <w:sz w:val="22"/>
        </w:rPr>
        <w:t xml:space="preserve">trends at a high level. </w:t>
      </w:r>
    </w:p>
    <w:p w14:paraId="19B1DB09" w14:textId="0C4C3311" w:rsidR="009D69CD" w:rsidRPr="00A53750" w:rsidRDefault="007C0466" w:rsidP="00354C05">
      <w:pPr>
        <w:pStyle w:val="WIPOBodyStyle"/>
        <w:rPr>
          <w:sz w:val="22"/>
        </w:rPr>
      </w:pPr>
      <w:bookmarkStart w:id="26" w:name="_k5ss6envar39" w:colFirst="0" w:colLast="0"/>
      <w:bookmarkEnd w:id="26"/>
      <w:r w:rsidRPr="00A53750">
        <w:rPr>
          <w:sz w:val="22"/>
        </w:rPr>
        <w:t>F</w:t>
      </w:r>
      <w:r w:rsidR="00AE5417" w:rsidRPr="00A53750">
        <w:rPr>
          <w:sz w:val="22"/>
        </w:rPr>
        <w:t>ourth</w:t>
      </w:r>
      <w:bookmarkStart w:id="27" w:name="_hmlt0a5j1t2p" w:colFirst="0" w:colLast="0"/>
      <w:bookmarkEnd w:id="27"/>
      <w:r w:rsidRPr="00A53750">
        <w:rPr>
          <w:sz w:val="22"/>
        </w:rPr>
        <w:t xml:space="preserve">, this study </w:t>
      </w:r>
      <w:r w:rsidR="008D43C3" w:rsidRPr="00A53750">
        <w:rPr>
          <w:sz w:val="22"/>
        </w:rPr>
        <w:t xml:space="preserve">comprehensively details </w:t>
      </w:r>
      <w:r w:rsidR="008D5205">
        <w:rPr>
          <w:sz w:val="22"/>
        </w:rPr>
        <w:t>each Member</w:t>
      </w:r>
      <w:r w:rsidRPr="00A53750">
        <w:rPr>
          <w:sz w:val="22"/>
        </w:rPr>
        <w:t xml:space="preserve"> State’s copyright statute, describing whether and to what extent each affords and exceptions or limitations for individuals with disabilities.</w:t>
      </w:r>
      <w:bookmarkStart w:id="28" w:name="_tyjcwt" w:colFirst="0" w:colLast="0"/>
      <w:bookmarkEnd w:id="28"/>
    </w:p>
    <w:p w14:paraId="37240360" w14:textId="2CD4C2F6" w:rsidR="007C0466" w:rsidRPr="00A53750" w:rsidRDefault="007C0466" w:rsidP="00354C05">
      <w:pPr>
        <w:pStyle w:val="Heading1"/>
        <w:rPr>
          <w:sz w:val="22"/>
          <w:szCs w:val="22"/>
          <w:lang w:val="en-US"/>
        </w:rPr>
      </w:pPr>
      <w:bookmarkStart w:id="29" w:name="_Toc2872236"/>
      <w:bookmarkStart w:id="30" w:name="_Toc2872884"/>
      <w:bookmarkStart w:id="31" w:name="_Toc3361669"/>
      <w:r w:rsidRPr="00A53750">
        <w:rPr>
          <w:sz w:val="22"/>
          <w:szCs w:val="22"/>
          <w:lang w:val="en-US"/>
        </w:rPr>
        <w:lastRenderedPageBreak/>
        <w:t>Background</w:t>
      </w:r>
      <w:bookmarkEnd w:id="29"/>
      <w:bookmarkEnd w:id="30"/>
      <w:bookmarkEnd w:id="31"/>
    </w:p>
    <w:p w14:paraId="79482584" w14:textId="6670B2DD" w:rsidR="00354C05" w:rsidRPr="00A53750" w:rsidRDefault="00354C05" w:rsidP="008B4F9E">
      <w:pPr>
        <w:pStyle w:val="WIPOBodyStyle"/>
        <w:rPr>
          <w:sz w:val="22"/>
        </w:rPr>
      </w:pPr>
      <w:r w:rsidRPr="00A53750">
        <w:rPr>
          <w:sz w:val="22"/>
        </w:rPr>
        <w:t>This section details specific categories of disabilities and how those disabilities intersect with copyright and related rights, in addition to presenting the potential of machine learning to resolve this intersection of copyright and disability.</w:t>
      </w:r>
      <w:r w:rsidR="00286ECD" w:rsidRPr="00A53750">
        <w:rPr>
          <w:sz w:val="22"/>
        </w:rPr>
        <w:t xml:space="preserve"> </w:t>
      </w:r>
    </w:p>
    <w:p w14:paraId="23A06A74" w14:textId="4FC657CF" w:rsidR="00977D71" w:rsidRPr="00156E56" w:rsidRDefault="00977D71" w:rsidP="00156E56">
      <w:pPr>
        <w:pStyle w:val="Heading3"/>
      </w:pPr>
      <w:bookmarkStart w:id="32" w:name="_Toc2872237"/>
      <w:bookmarkStart w:id="33" w:name="_Toc2872885"/>
      <w:bookmarkStart w:id="34" w:name="_Toc3361670"/>
      <w:r w:rsidRPr="00A53750">
        <w:rPr>
          <w:sz w:val="22"/>
          <w:szCs w:val="22"/>
          <w:lang w:val="en-US"/>
        </w:rPr>
        <w:t>P</w:t>
      </w:r>
      <w:r w:rsidR="00D7363C">
        <w:rPr>
          <w:sz w:val="22"/>
          <w:szCs w:val="22"/>
          <w:lang w:val="en-US"/>
        </w:rPr>
        <w:t>eople</w:t>
      </w:r>
      <w:r w:rsidRPr="00A53750">
        <w:rPr>
          <w:sz w:val="22"/>
          <w:szCs w:val="22"/>
          <w:lang w:val="en-US"/>
        </w:rPr>
        <w:t xml:space="preserve"> with </w:t>
      </w:r>
      <w:r w:rsidR="000318FD">
        <w:rPr>
          <w:sz w:val="22"/>
          <w:szCs w:val="22"/>
          <w:lang w:val="en-US"/>
        </w:rPr>
        <w:t>Disabilities and Accessibility Technologies</w:t>
      </w:r>
      <w:r w:rsidR="007C0466" w:rsidRPr="00A53750">
        <w:rPr>
          <w:sz w:val="22"/>
          <w:szCs w:val="22"/>
          <w:lang w:val="en-US"/>
        </w:rPr>
        <w:t xml:space="preserve"> </w:t>
      </w:r>
      <w:bookmarkEnd w:id="32"/>
      <w:bookmarkEnd w:id="33"/>
      <w:bookmarkEnd w:id="34"/>
    </w:p>
    <w:p w14:paraId="4DA264C6" w14:textId="1FB07E8F" w:rsidR="00156E56" w:rsidRDefault="00156E56" w:rsidP="008B4F9E">
      <w:pPr>
        <w:pStyle w:val="WIPOBodyStyle"/>
        <w:rPr>
          <w:sz w:val="22"/>
        </w:rPr>
      </w:pPr>
      <w:r>
        <w:rPr>
          <w:sz w:val="22"/>
        </w:rPr>
        <w:t>The World Health Organization</w:t>
      </w:r>
      <w:r w:rsidR="008D5205">
        <w:rPr>
          <w:sz w:val="22"/>
        </w:rPr>
        <w:t xml:space="preserve"> (WHO)</w:t>
      </w:r>
      <w:r>
        <w:rPr>
          <w:sz w:val="22"/>
        </w:rPr>
        <w:t xml:space="preserve"> estimates that approximately </w:t>
      </w:r>
      <w:r w:rsidR="001E71AA" w:rsidRPr="001E71AA">
        <w:rPr>
          <w:sz w:val="22"/>
        </w:rPr>
        <w:t xml:space="preserve">15% of </w:t>
      </w:r>
      <w:r w:rsidR="002F5A08">
        <w:rPr>
          <w:sz w:val="22"/>
        </w:rPr>
        <w:t xml:space="preserve">people have </w:t>
      </w:r>
      <w:r>
        <w:rPr>
          <w:sz w:val="22"/>
        </w:rPr>
        <w:t>a disability.</w:t>
      </w:r>
      <w:r w:rsidR="004E36D0">
        <w:rPr>
          <w:rStyle w:val="FootnoteReference"/>
          <w:sz w:val="22"/>
        </w:rPr>
        <w:footnoteReference w:id="7"/>
      </w:r>
      <w:r>
        <w:rPr>
          <w:sz w:val="22"/>
        </w:rPr>
        <w:t xml:space="preserve"> Disabilities disproportionately affect those in developing countries.</w:t>
      </w:r>
      <w:r w:rsidR="004E36D0">
        <w:rPr>
          <w:rStyle w:val="FootnoteReference"/>
          <w:sz w:val="22"/>
        </w:rPr>
        <w:footnoteReference w:id="8"/>
      </w:r>
      <w:r>
        <w:rPr>
          <w:sz w:val="22"/>
        </w:rPr>
        <w:t xml:space="preserve"> Furthermore, the WHO claims that the rate of disability is on the rise</w:t>
      </w:r>
      <w:r w:rsidR="00D14645">
        <w:rPr>
          <w:sz w:val="22"/>
        </w:rPr>
        <w:t>.</w:t>
      </w:r>
      <w:r w:rsidR="004E36D0">
        <w:rPr>
          <w:rStyle w:val="FootnoteReference"/>
          <w:sz w:val="22"/>
        </w:rPr>
        <w:footnoteReference w:id="9"/>
      </w:r>
      <w:r w:rsidR="001E71AA">
        <w:rPr>
          <w:sz w:val="22"/>
        </w:rPr>
        <w:t xml:space="preserve"> </w:t>
      </w:r>
      <w:r w:rsidR="00D14645">
        <w:rPr>
          <w:sz w:val="22"/>
        </w:rPr>
        <w:t>The preamble to the CRPD conceptualizes disability broadly:</w:t>
      </w:r>
    </w:p>
    <w:p w14:paraId="257E90C8" w14:textId="77777777" w:rsidR="00156E56" w:rsidRDefault="00F40847" w:rsidP="00900AE0">
      <w:pPr>
        <w:pStyle w:val="WIPOBodyStyle"/>
        <w:ind w:left="720" w:right="720"/>
        <w:rPr>
          <w:sz w:val="22"/>
        </w:rPr>
      </w:pPr>
      <w:r w:rsidRPr="00F40847">
        <w:rPr>
          <w:sz w:val="22"/>
        </w:rPr>
        <w:t>Disability</w:t>
      </w:r>
      <w:r w:rsidR="00156E56">
        <w:rPr>
          <w:sz w:val="22"/>
        </w:rPr>
        <w:t xml:space="preserve"> </w:t>
      </w:r>
      <w:r w:rsidR="00156E56" w:rsidRPr="00156E56">
        <w:rPr>
          <w:sz w:val="22"/>
        </w:rPr>
        <w:t>results from the interaction between persons with impairments and attitudinal and environmental barriers that hinders their full and effective participation in society on an equal basis with others</w:t>
      </w:r>
      <w:r w:rsidR="00156E56">
        <w:rPr>
          <w:sz w:val="22"/>
        </w:rPr>
        <w:t>.</w:t>
      </w:r>
      <w:r w:rsidR="004E36D0">
        <w:rPr>
          <w:rStyle w:val="FootnoteReference"/>
          <w:sz w:val="22"/>
        </w:rPr>
        <w:footnoteReference w:id="10"/>
      </w:r>
      <w:r w:rsidR="00156E56">
        <w:rPr>
          <w:sz w:val="22"/>
        </w:rPr>
        <w:t xml:space="preserve"> </w:t>
      </w:r>
    </w:p>
    <w:p w14:paraId="498EA798" w14:textId="64417CAD" w:rsidR="007C0466" w:rsidRPr="00A53750" w:rsidRDefault="00156E56" w:rsidP="008B4F9E">
      <w:pPr>
        <w:pStyle w:val="WIPOBodyStyle"/>
        <w:rPr>
          <w:sz w:val="22"/>
        </w:rPr>
      </w:pPr>
      <w:r w:rsidRPr="00156E56">
        <w:rPr>
          <w:sz w:val="22"/>
        </w:rPr>
        <w:t xml:space="preserve">This human rights based conception of disability is a shift from medical models that are viewed as a limitation of the rights of people with disabilities and which bars their </w:t>
      </w:r>
      <w:r>
        <w:rPr>
          <w:sz w:val="22"/>
        </w:rPr>
        <w:t>full participation in society.</w:t>
      </w:r>
      <w:r w:rsidR="004E36D0">
        <w:rPr>
          <w:rStyle w:val="FootnoteReference"/>
          <w:sz w:val="22"/>
        </w:rPr>
        <w:footnoteReference w:id="11"/>
      </w:r>
      <w:r w:rsidR="00977D71" w:rsidRPr="00A53750">
        <w:rPr>
          <w:sz w:val="22"/>
        </w:rPr>
        <w:t xml:space="preserve">As mentioned in the previous study, </w:t>
      </w:r>
      <w:r w:rsidR="002F3111">
        <w:rPr>
          <w:sz w:val="22"/>
        </w:rPr>
        <w:t>w</w:t>
      </w:r>
      <w:r w:rsidR="007C0466" w:rsidRPr="00A53750">
        <w:rPr>
          <w:sz w:val="22"/>
        </w:rPr>
        <w:t>hile each person with a disability faces unique challenges, it is useful to define several distinct, broad categories of disability in order to recognize common needs of these populations.</w:t>
      </w:r>
      <w:r w:rsidR="002D1AF0">
        <w:rPr>
          <w:rStyle w:val="FootnoteReference"/>
          <w:sz w:val="22"/>
        </w:rPr>
        <w:footnoteReference w:id="12"/>
      </w:r>
      <w:r w:rsidR="007C0466" w:rsidRPr="00A53750">
        <w:rPr>
          <w:sz w:val="22"/>
        </w:rPr>
        <w:t xml:space="preserve"> This study has identified multiple categories of disabilities</w:t>
      </w:r>
      <w:r w:rsidR="00E46CC0" w:rsidRPr="00A53750">
        <w:rPr>
          <w:sz w:val="22"/>
        </w:rPr>
        <w:t>, in addition to and overlapping the print disabilities</w:t>
      </w:r>
      <w:r w:rsidR="007C0466" w:rsidRPr="00A53750">
        <w:rPr>
          <w:sz w:val="22"/>
        </w:rPr>
        <w:t xml:space="preserve"> </w:t>
      </w:r>
      <w:r w:rsidR="00E46CC0" w:rsidRPr="00A53750">
        <w:rPr>
          <w:sz w:val="22"/>
        </w:rPr>
        <w:t xml:space="preserve">covered by the Marrakesh Treaty, </w:t>
      </w:r>
      <w:r w:rsidR="007C0466" w:rsidRPr="00A53750">
        <w:rPr>
          <w:sz w:val="22"/>
        </w:rPr>
        <w:t>that are affected by access to copyrighted materials.</w:t>
      </w:r>
    </w:p>
    <w:p w14:paraId="00C05F8B" w14:textId="77777777" w:rsidR="007C0466" w:rsidRPr="00A53750" w:rsidRDefault="007C0466" w:rsidP="00BC30F0">
      <w:pPr>
        <w:widowControl w:val="0"/>
        <w:numPr>
          <w:ilvl w:val="0"/>
          <w:numId w:val="7"/>
        </w:numPr>
        <w:spacing w:after="80" w:line="300" w:lineRule="auto"/>
        <w:rPr>
          <w:rFonts w:ascii="Cambria" w:eastAsia="Cambria" w:hAnsi="Cambria" w:cs="Cambria"/>
          <w:sz w:val="22"/>
          <w:lang w:val="en-US"/>
        </w:rPr>
      </w:pPr>
      <w:bookmarkStart w:id="35" w:name="_Hlk2068821"/>
      <w:r w:rsidRPr="00A53750">
        <w:rPr>
          <w:i/>
          <w:sz w:val="22"/>
          <w:lang w:val="en-US"/>
        </w:rPr>
        <w:t>Aural:</w:t>
      </w:r>
      <w:r w:rsidRPr="00A53750">
        <w:rPr>
          <w:sz w:val="22"/>
          <w:lang w:val="en-US"/>
        </w:rPr>
        <w:t xml:space="preserve"> People who are deaf or hard of hearing face barriers to accessing audio or audiovisual materials. </w:t>
      </w:r>
    </w:p>
    <w:p w14:paraId="6F1E0B7E" w14:textId="77777777" w:rsidR="007C0466" w:rsidRPr="00A53750" w:rsidRDefault="007C0466" w:rsidP="00BC30F0">
      <w:pPr>
        <w:widowControl w:val="0"/>
        <w:numPr>
          <w:ilvl w:val="0"/>
          <w:numId w:val="7"/>
        </w:numPr>
        <w:spacing w:after="80" w:line="300" w:lineRule="auto"/>
        <w:rPr>
          <w:rFonts w:ascii="Cambria" w:eastAsia="Cambria" w:hAnsi="Cambria" w:cs="Cambria"/>
          <w:sz w:val="22"/>
          <w:lang w:val="en-US"/>
        </w:rPr>
      </w:pPr>
      <w:r w:rsidRPr="00A53750">
        <w:rPr>
          <w:i/>
          <w:sz w:val="22"/>
          <w:lang w:val="en-US"/>
        </w:rPr>
        <w:t>Visual:</w:t>
      </w:r>
      <w:r w:rsidRPr="00A53750">
        <w:rPr>
          <w:sz w:val="22"/>
          <w:lang w:val="en-US"/>
        </w:rPr>
        <w:t xml:space="preserve"> People who are deafblind or otherwise blind and hard of hearing or deaf and visually impaired face challenges to accessing visual, audio, and audiovisual works.</w:t>
      </w:r>
    </w:p>
    <w:p w14:paraId="6EABE339" w14:textId="77777777" w:rsidR="007C0466" w:rsidRPr="00A53750" w:rsidRDefault="007C0466" w:rsidP="00BC30F0">
      <w:pPr>
        <w:widowControl w:val="0"/>
        <w:numPr>
          <w:ilvl w:val="0"/>
          <w:numId w:val="7"/>
        </w:numPr>
        <w:spacing w:after="80" w:line="300" w:lineRule="auto"/>
        <w:rPr>
          <w:rFonts w:ascii="Cambria" w:eastAsia="Cambria" w:hAnsi="Cambria" w:cs="Cambria"/>
          <w:sz w:val="22"/>
          <w:lang w:val="en-US"/>
        </w:rPr>
      </w:pPr>
      <w:r w:rsidRPr="00A53750">
        <w:rPr>
          <w:i/>
          <w:sz w:val="22"/>
          <w:lang w:val="en-US"/>
        </w:rPr>
        <w:t>Cognitive:</w:t>
      </w:r>
      <w:r w:rsidRPr="00A53750">
        <w:rPr>
          <w:sz w:val="22"/>
          <w:lang w:val="en-US"/>
        </w:rPr>
        <w:t xml:space="preserve"> People with cognitive and intellectual disabilities face a spectrum of challenges to accessing a range of protected media including visual, audio, and audiovisual works</w:t>
      </w:r>
    </w:p>
    <w:p w14:paraId="5338F03A" w14:textId="77777777" w:rsidR="007C0466" w:rsidRPr="00A53750" w:rsidRDefault="007C0466" w:rsidP="00BC30F0">
      <w:pPr>
        <w:widowControl w:val="0"/>
        <w:numPr>
          <w:ilvl w:val="0"/>
          <w:numId w:val="7"/>
        </w:numPr>
        <w:spacing w:after="80" w:line="300" w:lineRule="auto"/>
        <w:rPr>
          <w:rFonts w:ascii="Cambria" w:eastAsia="Cambria" w:hAnsi="Cambria" w:cs="Cambria"/>
          <w:sz w:val="22"/>
          <w:lang w:val="en-US"/>
        </w:rPr>
      </w:pPr>
      <w:r w:rsidRPr="00A53750">
        <w:rPr>
          <w:i/>
          <w:sz w:val="22"/>
          <w:lang w:val="en-US"/>
        </w:rPr>
        <w:t>Physical:</w:t>
      </w:r>
      <w:r w:rsidRPr="00A53750">
        <w:rPr>
          <w:sz w:val="22"/>
          <w:lang w:val="en-US"/>
        </w:rPr>
        <w:t xml:space="preserve"> People with physical or motor disabilities are unable to interact physically with the copyrighted material, preventing them from accessing its content including visual, audio, and audiovisual works.</w:t>
      </w:r>
    </w:p>
    <w:p w14:paraId="4A64B7E9" w14:textId="77777777" w:rsidR="007C0466" w:rsidRPr="00A53750" w:rsidRDefault="007C0466" w:rsidP="00BC30F0">
      <w:pPr>
        <w:widowControl w:val="0"/>
        <w:numPr>
          <w:ilvl w:val="0"/>
          <w:numId w:val="7"/>
        </w:numPr>
        <w:spacing w:after="80" w:line="300" w:lineRule="auto"/>
        <w:rPr>
          <w:rFonts w:ascii="Cambria" w:eastAsia="Cambria" w:hAnsi="Cambria" w:cs="Cambria"/>
          <w:sz w:val="22"/>
          <w:lang w:val="en-US"/>
        </w:rPr>
      </w:pPr>
      <w:r w:rsidRPr="00A53750">
        <w:rPr>
          <w:i/>
          <w:sz w:val="22"/>
          <w:lang w:val="en-US"/>
        </w:rPr>
        <w:t>Multiple:</w:t>
      </w:r>
      <w:r w:rsidRPr="00A53750">
        <w:rPr>
          <w:sz w:val="22"/>
          <w:lang w:val="en-US"/>
        </w:rPr>
        <w:t xml:space="preserve"> </w:t>
      </w:r>
      <w:bookmarkEnd w:id="35"/>
      <w:r w:rsidRPr="00A53750">
        <w:rPr>
          <w:sz w:val="22"/>
          <w:lang w:val="en-US"/>
        </w:rPr>
        <w:t>People with multiple disabilities face unique challenges as different or multiple transformations are required to access content.</w:t>
      </w:r>
    </w:p>
    <w:p w14:paraId="14F0537E" w14:textId="3F58D54F" w:rsidR="007C0466" w:rsidRPr="00A53750" w:rsidRDefault="00977D71" w:rsidP="00354C05">
      <w:pPr>
        <w:pStyle w:val="WIPOBodyStyle"/>
        <w:rPr>
          <w:sz w:val="22"/>
        </w:rPr>
      </w:pPr>
      <w:r w:rsidRPr="00A53750">
        <w:rPr>
          <w:sz w:val="22"/>
        </w:rPr>
        <w:lastRenderedPageBreak/>
        <w:t xml:space="preserve">Persons with a print disability covered by the </w:t>
      </w:r>
      <w:r w:rsidR="007C0466" w:rsidRPr="00A53750">
        <w:rPr>
          <w:sz w:val="22"/>
        </w:rPr>
        <w:t xml:space="preserve">Marrakesh Treaty are considered in the scope of this study for works not covered under the treaty. Those protected by the definition of the Marrakesh Treaty can benefit from access to protected materials other than print. Print is only one segment of the cultural materials that a person with disabilities accesses to participate equally in their communities. People who qualify as beneficiaries under the Marrakesh Treaty may still be prevented by their disabilities from accessing other protected materials. Concurrently, works in the form of text are also considered for people with disabilities not covered by the definition of the Marrakesh </w:t>
      </w:r>
      <w:r w:rsidR="00FE17B3" w:rsidRPr="00A53750">
        <w:rPr>
          <w:sz w:val="22"/>
        </w:rPr>
        <w:t>T</w:t>
      </w:r>
      <w:r w:rsidR="007C0466" w:rsidRPr="00A53750">
        <w:rPr>
          <w:sz w:val="22"/>
        </w:rPr>
        <w:t xml:space="preserve">reaty. </w:t>
      </w:r>
    </w:p>
    <w:p w14:paraId="62BFC730" w14:textId="77777777" w:rsidR="007C0466" w:rsidRPr="00A53750" w:rsidRDefault="007C0466" w:rsidP="005658C5">
      <w:pPr>
        <w:pStyle w:val="Heading3"/>
        <w:rPr>
          <w:sz w:val="22"/>
          <w:szCs w:val="22"/>
          <w:lang w:val="en-US"/>
        </w:rPr>
      </w:pPr>
      <w:bookmarkStart w:id="36" w:name="_3dy6vkm" w:colFirst="0" w:colLast="0"/>
      <w:bookmarkStart w:id="37" w:name="_Toc2872238"/>
      <w:bookmarkStart w:id="38" w:name="_Toc2872886"/>
      <w:bookmarkStart w:id="39" w:name="_Toc3361671"/>
      <w:bookmarkEnd w:id="36"/>
      <w:r w:rsidRPr="00A53750">
        <w:rPr>
          <w:sz w:val="22"/>
          <w:szCs w:val="22"/>
          <w:lang w:val="en-US"/>
        </w:rPr>
        <w:t>Categories of Protected Works and Disabilities</w:t>
      </w:r>
      <w:bookmarkEnd w:id="37"/>
      <w:bookmarkEnd w:id="38"/>
      <w:bookmarkEnd w:id="39"/>
    </w:p>
    <w:p w14:paraId="7249620A" w14:textId="60B811F8" w:rsidR="007C0466" w:rsidRPr="00A53750" w:rsidRDefault="007C0466" w:rsidP="00354C05">
      <w:pPr>
        <w:pStyle w:val="WIPOBodyStyle"/>
        <w:rPr>
          <w:sz w:val="22"/>
        </w:rPr>
      </w:pPr>
      <w:bookmarkStart w:id="40" w:name="_1t3h5sf" w:colFirst="0" w:colLast="0"/>
      <w:bookmarkEnd w:id="40"/>
      <w:r w:rsidRPr="00A53750">
        <w:rPr>
          <w:sz w:val="22"/>
        </w:rPr>
        <w:t>Copyright and related rights protection in each member state’s jurisdiction is generally set out in national legislation. However, national legislation is informed by a country’s commitments to minimum levels of protection as agreed to in international treaties that bind it.</w:t>
      </w:r>
      <w:r w:rsidRPr="00A53750">
        <w:rPr>
          <w:sz w:val="22"/>
          <w:vertAlign w:val="superscript"/>
        </w:rPr>
        <w:footnoteReference w:id="13"/>
      </w:r>
      <w:r w:rsidRPr="00A53750">
        <w:rPr>
          <w:sz w:val="22"/>
        </w:rPr>
        <w:t xml:space="preserve"> WIPO-administered international agreements that provide for copyright are the Berne Convention for the Protection of Literary and Artistic Works (Berne),</w:t>
      </w:r>
      <w:r w:rsidRPr="00A53750">
        <w:rPr>
          <w:sz w:val="22"/>
          <w:vertAlign w:val="superscript"/>
        </w:rPr>
        <w:footnoteReference w:id="14"/>
      </w:r>
      <w:r w:rsidRPr="00A53750">
        <w:rPr>
          <w:sz w:val="22"/>
        </w:rPr>
        <w:t xml:space="preserve"> and the WIPO Copyright Treaty (WCT).</w:t>
      </w:r>
      <w:r w:rsidRPr="00A53750">
        <w:rPr>
          <w:sz w:val="22"/>
          <w:vertAlign w:val="superscript"/>
        </w:rPr>
        <w:footnoteReference w:id="15"/>
      </w:r>
      <w:r w:rsidRPr="00A53750">
        <w:rPr>
          <w:sz w:val="22"/>
        </w:rPr>
        <w:t xml:space="preserve"> The WCT includes anti-circumvention provisions which support right-holders’ attempts to provide additional protection of protected materials by technological protection mechanisms. Treaties providing for the protection of related rights include International Convention for the Protection of Performers, Producers of Phonograms and Broadcasting Organizations (Rome Convention) 1961,</w:t>
      </w:r>
      <w:r w:rsidRPr="00A53750">
        <w:rPr>
          <w:sz w:val="22"/>
          <w:vertAlign w:val="superscript"/>
        </w:rPr>
        <w:footnoteReference w:id="16"/>
      </w:r>
      <w:r w:rsidRPr="00A53750">
        <w:rPr>
          <w:sz w:val="22"/>
        </w:rPr>
        <w:t>, the TRIPS Agreement</w:t>
      </w:r>
      <w:r w:rsidR="00DD7171" w:rsidRPr="00A53750">
        <w:rPr>
          <w:sz w:val="22"/>
        </w:rPr>
        <w:t xml:space="preserve"> </w:t>
      </w:r>
      <w:r w:rsidRPr="00A53750">
        <w:rPr>
          <w:sz w:val="22"/>
        </w:rPr>
        <w:t>1995,</w:t>
      </w:r>
      <w:r w:rsidRPr="00A53750">
        <w:rPr>
          <w:sz w:val="22"/>
          <w:vertAlign w:val="superscript"/>
        </w:rPr>
        <w:footnoteReference w:id="17"/>
      </w:r>
      <w:r w:rsidRPr="00A53750">
        <w:rPr>
          <w:sz w:val="22"/>
        </w:rPr>
        <w:t xml:space="preserve"> the WIPO Performances and Phonograms Treaty (WPPT) 2002</w:t>
      </w:r>
      <w:r w:rsidRPr="00A53750">
        <w:rPr>
          <w:sz w:val="22"/>
          <w:vertAlign w:val="superscript"/>
        </w:rPr>
        <w:footnoteReference w:id="18"/>
      </w:r>
      <w:r w:rsidRPr="00A53750">
        <w:rPr>
          <w:sz w:val="22"/>
        </w:rPr>
        <w:t xml:space="preserve"> and the Beijing Treaty on Audiovisual Performances (Beijing Treaty) 2012 (not yet in force)</w:t>
      </w:r>
      <w:r w:rsidRPr="00A53750">
        <w:rPr>
          <w:sz w:val="22"/>
          <w:vertAlign w:val="superscript"/>
        </w:rPr>
        <w:footnoteReference w:id="19"/>
      </w:r>
      <w:r w:rsidRPr="00A53750">
        <w:rPr>
          <w:sz w:val="22"/>
        </w:rPr>
        <w:t>. </w:t>
      </w:r>
    </w:p>
    <w:p w14:paraId="0442FF2A" w14:textId="77777777" w:rsidR="007C0466" w:rsidRPr="00A53750" w:rsidRDefault="007C0466" w:rsidP="007C0466">
      <w:pPr>
        <w:spacing w:after="80" w:line="300" w:lineRule="auto"/>
        <w:rPr>
          <w:sz w:val="22"/>
          <w:lang w:val="en-US"/>
        </w:rPr>
      </w:pPr>
      <w:r w:rsidRPr="00A53750">
        <w:rPr>
          <w:sz w:val="22"/>
          <w:lang w:val="en-US"/>
        </w:rPr>
        <w:t>National copyright law protects specific categories of original works that are reduced to material format:</w:t>
      </w:r>
    </w:p>
    <w:p w14:paraId="1943A688" w14:textId="77777777" w:rsidR="007C0466" w:rsidRPr="00A53750" w:rsidRDefault="007C0466" w:rsidP="00BC30F0">
      <w:pPr>
        <w:widowControl w:val="0"/>
        <w:numPr>
          <w:ilvl w:val="0"/>
          <w:numId w:val="3"/>
        </w:numPr>
        <w:spacing w:line="300" w:lineRule="auto"/>
        <w:rPr>
          <w:rFonts w:ascii="Cambria" w:eastAsia="Cambria" w:hAnsi="Cambria" w:cs="Cambria"/>
          <w:sz w:val="22"/>
          <w:lang w:val="en-US"/>
        </w:rPr>
      </w:pPr>
      <w:r w:rsidRPr="00A53750">
        <w:rPr>
          <w:sz w:val="22"/>
          <w:lang w:val="en-US"/>
        </w:rPr>
        <w:t xml:space="preserve">Literary works, </w:t>
      </w:r>
    </w:p>
    <w:p w14:paraId="535872B1" w14:textId="77777777" w:rsidR="007C0466" w:rsidRPr="00A53750" w:rsidRDefault="007C0466" w:rsidP="00BC30F0">
      <w:pPr>
        <w:widowControl w:val="0"/>
        <w:numPr>
          <w:ilvl w:val="0"/>
          <w:numId w:val="3"/>
        </w:numPr>
        <w:spacing w:line="300" w:lineRule="auto"/>
        <w:rPr>
          <w:rFonts w:ascii="Cambria" w:eastAsia="Cambria" w:hAnsi="Cambria" w:cs="Cambria"/>
          <w:sz w:val="22"/>
          <w:lang w:val="en-US"/>
        </w:rPr>
      </w:pPr>
      <w:r w:rsidRPr="00A53750">
        <w:rPr>
          <w:sz w:val="22"/>
          <w:lang w:val="en-US"/>
        </w:rPr>
        <w:t xml:space="preserve">Musical works; </w:t>
      </w:r>
    </w:p>
    <w:p w14:paraId="0334CE7D" w14:textId="77777777" w:rsidR="007C0466" w:rsidRPr="00A53750" w:rsidRDefault="007C0466" w:rsidP="00BC30F0">
      <w:pPr>
        <w:widowControl w:val="0"/>
        <w:numPr>
          <w:ilvl w:val="0"/>
          <w:numId w:val="3"/>
        </w:numPr>
        <w:spacing w:line="300" w:lineRule="auto"/>
        <w:rPr>
          <w:rFonts w:ascii="Cambria" w:eastAsia="Cambria" w:hAnsi="Cambria" w:cs="Cambria"/>
          <w:sz w:val="22"/>
          <w:lang w:val="en-US"/>
        </w:rPr>
      </w:pPr>
      <w:r w:rsidRPr="00A53750">
        <w:rPr>
          <w:sz w:val="22"/>
          <w:lang w:val="en-US"/>
        </w:rPr>
        <w:t>Artistic works;</w:t>
      </w:r>
    </w:p>
    <w:p w14:paraId="1BE25140" w14:textId="77777777" w:rsidR="007C0466" w:rsidRPr="00A53750" w:rsidRDefault="007C0466" w:rsidP="00BC30F0">
      <w:pPr>
        <w:widowControl w:val="0"/>
        <w:numPr>
          <w:ilvl w:val="0"/>
          <w:numId w:val="3"/>
        </w:numPr>
        <w:spacing w:line="300" w:lineRule="auto"/>
        <w:rPr>
          <w:rFonts w:ascii="Cambria" w:eastAsia="Cambria" w:hAnsi="Cambria" w:cs="Cambria"/>
          <w:sz w:val="22"/>
          <w:lang w:val="en-US"/>
        </w:rPr>
      </w:pPr>
      <w:r w:rsidRPr="00A53750">
        <w:rPr>
          <w:sz w:val="22"/>
          <w:lang w:val="en-US"/>
        </w:rPr>
        <w:t>Dramatic works;</w:t>
      </w:r>
    </w:p>
    <w:p w14:paraId="5453D4CD" w14:textId="77777777" w:rsidR="007C0466" w:rsidRPr="00A53750" w:rsidRDefault="007C0466" w:rsidP="00BC30F0">
      <w:pPr>
        <w:widowControl w:val="0"/>
        <w:numPr>
          <w:ilvl w:val="0"/>
          <w:numId w:val="3"/>
        </w:numPr>
        <w:spacing w:line="300" w:lineRule="auto"/>
        <w:rPr>
          <w:rFonts w:ascii="Cambria" w:eastAsia="Cambria" w:hAnsi="Cambria" w:cs="Cambria"/>
          <w:sz w:val="22"/>
          <w:lang w:val="en-US"/>
        </w:rPr>
      </w:pPr>
      <w:r w:rsidRPr="00A53750">
        <w:rPr>
          <w:sz w:val="22"/>
          <w:lang w:val="en-US"/>
        </w:rPr>
        <w:t xml:space="preserve">Cinematographic works; </w:t>
      </w:r>
    </w:p>
    <w:p w14:paraId="2F179111" w14:textId="77777777" w:rsidR="007C0466" w:rsidRPr="00A53750" w:rsidRDefault="007C0466" w:rsidP="00BC30F0">
      <w:pPr>
        <w:widowControl w:val="0"/>
        <w:numPr>
          <w:ilvl w:val="0"/>
          <w:numId w:val="3"/>
        </w:numPr>
        <w:spacing w:line="300" w:lineRule="auto"/>
        <w:rPr>
          <w:rFonts w:ascii="Cambria" w:eastAsia="Cambria" w:hAnsi="Cambria" w:cs="Cambria"/>
          <w:sz w:val="22"/>
          <w:lang w:val="en-US"/>
        </w:rPr>
      </w:pPr>
      <w:r w:rsidRPr="00A53750">
        <w:rPr>
          <w:sz w:val="22"/>
          <w:lang w:val="en-US"/>
        </w:rPr>
        <w:t xml:space="preserve">Sound recordings; and </w:t>
      </w:r>
    </w:p>
    <w:p w14:paraId="362515CA" w14:textId="5AE4A5D9" w:rsidR="007C0466" w:rsidRPr="00A53750" w:rsidRDefault="00DD7171" w:rsidP="00BC30F0">
      <w:pPr>
        <w:widowControl w:val="0"/>
        <w:numPr>
          <w:ilvl w:val="0"/>
          <w:numId w:val="3"/>
        </w:numPr>
        <w:spacing w:line="300" w:lineRule="auto"/>
        <w:rPr>
          <w:rFonts w:ascii="Cambria" w:eastAsia="Cambria" w:hAnsi="Cambria" w:cs="Cambria"/>
          <w:sz w:val="22"/>
          <w:lang w:val="en-US"/>
        </w:rPr>
      </w:pPr>
      <w:r w:rsidRPr="00A53750">
        <w:rPr>
          <w:sz w:val="22"/>
          <w:lang w:val="en-US"/>
        </w:rPr>
        <w:t>B</w:t>
      </w:r>
      <w:r w:rsidR="007C0466" w:rsidRPr="00A53750">
        <w:rPr>
          <w:sz w:val="22"/>
          <w:lang w:val="en-US"/>
        </w:rPr>
        <w:t>roadcasts (usually protected by related rights).</w:t>
      </w:r>
    </w:p>
    <w:p w14:paraId="47C1AD57" w14:textId="77777777" w:rsidR="007C0466" w:rsidRPr="00A53750" w:rsidRDefault="007C0466" w:rsidP="007C0466">
      <w:pPr>
        <w:spacing w:after="80" w:line="300" w:lineRule="auto"/>
        <w:rPr>
          <w:sz w:val="22"/>
          <w:lang w:val="en-US"/>
        </w:rPr>
      </w:pPr>
      <w:r w:rsidRPr="00A53750">
        <w:rPr>
          <w:sz w:val="22"/>
          <w:lang w:val="en-US"/>
        </w:rPr>
        <w:t>The exclusive rights that right-holders have in relation to these works include:</w:t>
      </w:r>
    </w:p>
    <w:p w14:paraId="6C23BCF7" w14:textId="77777777" w:rsidR="007C0466" w:rsidRPr="00A53750" w:rsidRDefault="007C0466" w:rsidP="00BC30F0">
      <w:pPr>
        <w:pStyle w:val="WIPOBodyStyle"/>
        <w:numPr>
          <w:ilvl w:val="0"/>
          <w:numId w:val="10"/>
        </w:numPr>
        <w:rPr>
          <w:rFonts w:ascii="Cambria" w:eastAsia="Cambria" w:hAnsi="Cambria" w:cs="Cambria"/>
          <w:sz w:val="22"/>
        </w:rPr>
      </w:pPr>
      <w:r w:rsidRPr="00A53750">
        <w:rPr>
          <w:sz w:val="22"/>
        </w:rPr>
        <w:lastRenderedPageBreak/>
        <w:t>Reproduction;</w:t>
      </w:r>
    </w:p>
    <w:p w14:paraId="3215522F" w14:textId="77777777" w:rsidR="007C0466" w:rsidRPr="00A53750" w:rsidRDefault="007C0466" w:rsidP="00BC30F0">
      <w:pPr>
        <w:pStyle w:val="WIPOBodyStyle"/>
        <w:numPr>
          <w:ilvl w:val="0"/>
          <w:numId w:val="10"/>
        </w:numPr>
        <w:rPr>
          <w:rFonts w:ascii="Cambria" w:eastAsia="Cambria" w:hAnsi="Cambria" w:cs="Cambria"/>
          <w:sz w:val="22"/>
        </w:rPr>
      </w:pPr>
      <w:r w:rsidRPr="00A53750">
        <w:rPr>
          <w:sz w:val="22"/>
        </w:rPr>
        <w:t>Adaptation</w:t>
      </w:r>
    </w:p>
    <w:p w14:paraId="76FE91B0" w14:textId="77777777" w:rsidR="007C0466" w:rsidRPr="00A53750" w:rsidRDefault="007C0466" w:rsidP="00BC30F0">
      <w:pPr>
        <w:pStyle w:val="WIPOBodyStyle"/>
        <w:numPr>
          <w:ilvl w:val="0"/>
          <w:numId w:val="10"/>
        </w:numPr>
        <w:rPr>
          <w:rFonts w:ascii="Cambria" w:eastAsia="Cambria" w:hAnsi="Cambria" w:cs="Cambria"/>
          <w:sz w:val="22"/>
        </w:rPr>
      </w:pPr>
      <w:r w:rsidRPr="00A53750">
        <w:rPr>
          <w:sz w:val="22"/>
        </w:rPr>
        <w:t>Distribution (including rental and lending)</w:t>
      </w:r>
    </w:p>
    <w:p w14:paraId="1F280B1E" w14:textId="10BB63E8" w:rsidR="007C0466" w:rsidRPr="00A53750" w:rsidRDefault="007C0466" w:rsidP="00BC30F0">
      <w:pPr>
        <w:pStyle w:val="WIPOBodyStyle"/>
        <w:numPr>
          <w:ilvl w:val="0"/>
          <w:numId w:val="10"/>
        </w:numPr>
        <w:rPr>
          <w:rFonts w:ascii="Cambria" w:eastAsia="Cambria" w:hAnsi="Cambria" w:cs="Cambria"/>
          <w:sz w:val="22"/>
        </w:rPr>
      </w:pPr>
      <w:r w:rsidRPr="00A53750">
        <w:rPr>
          <w:sz w:val="22"/>
        </w:rPr>
        <w:t>Broadcasting by wireless means;</w:t>
      </w:r>
    </w:p>
    <w:p w14:paraId="5E3F533E" w14:textId="5E4FC566" w:rsidR="007C0466" w:rsidRPr="00A53750" w:rsidRDefault="007C0466" w:rsidP="00BC30F0">
      <w:pPr>
        <w:pStyle w:val="WIPOBodyStyle"/>
        <w:numPr>
          <w:ilvl w:val="0"/>
          <w:numId w:val="10"/>
        </w:numPr>
        <w:rPr>
          <w:rFonts w:ascii="Cambria" w:hAnsi="Cambria"/>
          <w:sz w:val="22"/>
        </w:rPr>
      </w:pPr>
      <w:r w:rsidRPr="00A53750">
        <w:rPr>
          <w:sz w:val="22"/>
        </w:rPr>
        <w:t>Other communication to the public by electronic transmission and public performance</w:t>
      </w:r>
      <w:r w:rsidR="00E46CC0" w:rsidRPr="00A53750">
        <w:rPr>
          <w:sz w:val="22"/>
        </w:rPr>
        <w:t>;</w:t>
      </w:r>
      <w:r w:rsidR="00E46CC0" w:rsidRPr="00A53750" w:rsidDel="00E46CC0">
        <w:rPr>
          <w:rFonts w:ascii="Cambria" w:eastAsia="Cambria" w:hAnsi="Cambria" w:cs="Cambria"/>
          <w:sz w:val="22"/>
          <w:vertAlign w:val="superscript"/>
        </w:rPr>
        <w:t xml:space="preserve"> </w:t>
      </w:r>
    </w:p>
    <w:p w14:paraId="3A017867" w14:textId="0F74939F" w:rsidR="00A56573" w:rsidRPr="00A53750" w:rsidRDefault="00A56573" w:rsidP="00BC30F0">
      <w:pPr>
        <w:pStyle w:val="WIPOBodyStyle"/>
        <w:numPr>
          <w:ilvl w:val="0"/>
          <w:numId w:val="10"/>
        </w:numPr>
        <w:rPr>
          <w:rFonts w:ascii="Cambria" w:eastAsia="Cambria" w:hAnsi="Cambria" w:cs="Cambria"/>
          <w:sz w:val="22"/>
        </w:rPr>
      </w:pPr>
      <w:r w:rsidRPr="00A53750">
        <w:rPr>
          <w:sz w:val="22"/>
        </w:rPr>
        <w:t xml:space="preserve">The ability to enforce import/export restrictions; and </w:t>
      </w:r>
    </w:p>
    <w:p w14:paraId="67B0D73A" w14:textId="7CD55584" w:rsidR="00A56573" w:rsidRPr="00A53750" w:rsidRDefault="00A56573" w:rsidP="00BC30F0">
      <w:pPr>
        <w:pStyle w:val="WIPOBodyStyle"/>
        <w:numPr>
          <w:ilvl w:val="0"/>
          <w:numId w:val="11"/>
        </w:numPr>
        <w:rPr>
          <w:sz w:val="22"/>
        </w:rPr>
      </w:pPr>
      <w:r w:rsidRPr="00A53750">
        <w:rPr>
          <w:sz w:val="22"/>
        </w:rPr>
        <w:t xml:space="preserve">Enforcement of </w:t>
      </w:r>
      <w:r w:rsidR="008B4DE8" w:rsidRPr="00A53750">
        <w:rPr>
          <w:sz w:val="22"/>
        </w:rPr>
        <w:t>a</w:t>
      </w:r>
      <w:r w:rsidRPr="00A53750">
        <w:rPr>
          <w:sz w:val="22"/>
        </w:rPr>
        <w:t>nti</w:t>
      </w:r>
      <w:r w:rsidR="002F5A08">
        <w:rPr>
          <w:sz w:val="22"/>
        </w:rPr>
        <w:t>-</w:t>
      </w:r>
      <w:r w:rsidRPr="00A53750">
        <w:rPr>
          <w:sz w:val="22"/>
        </w:rPr>
        <w:t>circumvention measures</w:t>
      </w:r>
      <w:r w:rsidR="00E46CC0" w:rsidRPr="00A53750">
        <w:rPr>
          <w:sz w:val="22"/>
        </w:rPr>
        <w:t>.</w:t>
      </w:r>
      <w:r w:rsidR="00E46CC0" w:rsidRPr="00156E56">
        <w:rPr>
          <w:sz w:val="22"/>
          <w:vertAlign w:val="superscript"/>
        </w:rPr>
        <w:footnoteReference w:id="20"/>
      </w:r>
    </w:p>
    <w:p w14:paraId="3E694718" w14:textId="77777777" w:rsidR="007C0466" w:rsidRPr="00A53750" w:rsidRDefault="007C0466" w:rsidP="00354C05">
      <w:pPr>
        <w:pStyle w:val="WIPOBodyStyle"/>
        <w:rPr>
          <w:sz w:val="22"/>
        </w:rPr>
      </w:pPr>
      <w:r w:rsidRPr="00A53750">
        <w:rPr>
          <w:sz w:val="22"/>
        </w:rPr>
        <w:t xml:space="preserve">The implications of such exclusivity for the making of accessible formats for people with disabilities are discussed further below after the discussion of the categories of works and the accessibility technologies in use. </w:t>
      </w:r>
    </w:p>
    <w:p w14:paraId="67D927D4" w14:textId="77777777" w:rsidR="007C0466" w:rsidRPr="00A53750" w:rsidRDefault="007C0466" w:rsidP="00354C05">
      <w:pPr>
        <w:pStyle w:val="WIPOBodyStyle"/>
        <w:rPr>
          <w:sz w:val="22"/>
        </w:rPr>
      </w:pPr>
      <w:r w:rsidRPr="00A53750">
        <w:rPr>
          <w:sz w:val="22"/>
        </w:rPr>
        <w:t>Dividing disabilities and protected materials into broad categories is a useful framework for understanding how different communities of people with disabilities access different types of content. Transformations of material into other mediums is required to make content accessible for people with disabilities. Some of the major categories we have identified are:</w:t>
      </w:r>
    </w:p>
    <w:p w14:paraId="10D9CE21" w14:textId="77777777" w:rsidR="007C0466" w:rsidRPr="00A53750" w:rsidRDefault="007C0466" w:rsidP="005658C5">
      <w:pPr>
        <w:pStyle w:val="Heading4"/>
        <w:rPr>
          <w:sz w:val="22"/>
          <w:szCs w:val="22"/>
          <w:lang w:val="en-US"/>
        </w:rPr>
      </w:pPr>
      <w:bookmarkStart w:id="41" w:name="_4d34og8" w:colFirst="0" w:colLast="0"/>
      <w:bookmarkStart w:id="42" w:name="_Toc2872239"/>
      <w:bookmarkStart w:id="43" w:name="_Toc2872887"/>
      <w:bookmarkStart w:id="44" w:name="_Toc3361672"/>
      <w:bookmarkEnd w:id="41"/>
      <w:r w:rsidRPr="00A53750">
        <w:rPr>
          <w:sz w:val="22"/>
          <w:szCs w:val="22"/>
          <w:lang w:val="en-US"/>
        </w:rPr>
        <w:t>Aural works and disabilities</w:t>
      </w:r>
      <w:bookmarkEnd w:id="42"/>
      <w:bookmarkEnd w:id="43"/>
      <w:bookmarkEnd w:id="44"/>
    </w:p>
    <w:p w14:paraId="0EC580DD" w14:textId="61835DE0" w:rsidR="007C0466" w:rsidRPr="00A53750" w:rsidRDefault="007C0466" w:rsidP="00354C05">
      <w:pPr>
        <w:pStyle w:val="WIPOBodyStyle"/>
        <w:rPr>
          <w:sz w:val="22"/>
        </w:rPr>
      </w:pPr>
      <w:r w:rsidRPr="00A53750">
        <w:rPr>
          <w:sz w:val="22"/>
        </w:rPr>
        <w:t>People with aural disabilities may be unable to adequately perceive sound. As a result, works consisting of or containing aural elements may be inaccessible without the substitution or addition of transformations of the aural components into a visual, tactile, or other format.</w:t>
      </w:r>
    </w:p>
    <w:p w14:paraId="49ED4C97" w14:textId="77777777" w:rsidR="007C0466" w:rsidRPr="00A53750" w:rsidRDefault="007C0466" w:rsidP="00354C05">
      <w:pPr>
        <w:pStyle w:val="WIPOBodyStyle"/>
        <w:rPr>
          <w:sz w:val="22"/>
        </w:rPr>
      </w:pPr>
      <w:r w:rsidRPr="00EE318D">
        <w:rPr>
          <w:sz w:val="22"/>
        </w:rPr>
        <w:t>A common transformation for aural accessibility is the closed captioning of audiovisual materials such as films and TV programs. The spoken dialogue and other information about the audio contained in the material are transcribed into text that can then be embedded in or distributed alongside the audiovisual components. This allows the person with a disability to access the aural components of the program in an appropriate medium.</w:t>
      </w:r>
    </w:p>
    <w:p w14:paraId="2D092B86" w14:textId="77777777" w:rsidR="007C0466" w:rsidRPr="00A53750" w:rsidRDefault="007C0466" w:rsidP="005658C5">
      <w:pPr>
        <w:pStyle w:val="Heading4"/>
        <w:rPr>
          <w:sz w:val="22"/>
          <w:szCs w:val="22"/>
          <w:lang w:val="en-US"/>
        </w:rPr>
      </w:pPr>
      <w:bookmarkStart w:id="45" w:name="_2s8eyo1" w:colFirst="0" w:colLast="0"/>
      <w:bookmarkStart w:id="46" w:name="_Toc2872240"/>
      <w:bookmarkStart w:id="47" w:name="_Toc2872888"/>
      <w:bookmarkStart w:id="48" w:name="_Toc3361673"/>
      <w:bookmarkEnd w:id="45"/>
      <w:r w:rsidRPr="00A53750">
        <w:rPr>
          <w:sz w:val="22"/>
          <w:szCs w:val="22"/>
          <w:lang w:val="en-US"/>
        </w:rPr>
        <w:t>Visual works and disabilities</w:t>
      </w:r>
      <w:bookmarkEnd w:id="46"/>
      <w:bookmarkEnd w:id="47"/>
      <w:bookmarkEnd w:id="48"/>
    </w:p>
    <w:p w14:paraId="53D78E6B" w14:textId="77777777" w:rsidR="007C0466" w:rsidRPr="00A53750" w:rsidRDefault="007C0466" w:rsidP="00354C05">
      <w:pPr>
        <w:pStyle w:val="WIPOBodyStyle"/>
        <w:rPr>
          <w:sz w:val="22"/>
        </w:rPr>
      </w:pPr>
      <w:r w:rsidRPr="00A53750">
        <w:rPr>
          <w:sz w:val="22"/>
        </w:rPr>
        <w:t xml:space="preserve">People with visual disabilities may be unable to perceive works fixed in visual mediums and therefore are unable to access some protected works that contain visual components. This includes print works such as books, audiovisual works such as movies and television, content on computers including websites and computer software, and pictorial, graphical or sculptural works. </w:t>
      </w:r>
    </w:p>
    <w:p w14:paraId="2208C803" w14:textId="012B7020" w:rsidR="007C0466" w:rsidRPr="00A53750" w:rsidRDefault="007C0466" w:rsidP="00354C05">
      <w:pPr>
        <w:pStyle w:val="WIPOBodyStyle"/>
        <w:rPr>
          <w:sz w:val="22"/>
        </w:rPr>
      </w:pPr>
      <w:r w:rsidRPr="00EE318D">
        <w:rPr>
          <w:sz w:val="22"/>
        </w:rPr>
        <w:t>These works must be at least partially transformed into a medium that is not dependent on visual information. For the blind or visually impaired, the transformation converts the information into auditory or tactile mediums. Information conveyed visually, such as the picture in a movie, must be transformed into an audio description of the image or a tactile description such as braille in order for the person with the visual disability to successfully perceive the content.</w:t>
      </w:r>
    </w:p>
    <w:p w14:paraId="45EDEC16" w14:textId="77777777" w:rsidR="007C0466" w:rsidRPr="00A53750" w:rsidRDefault="007C0466" w:rsidP="005658C5">
      <w:pPr>
        <w:pStyle w:val="Heading4"/>
        <w:rPr>
          <w:sz w:val="22"/>
          <w:szCs w:val="22"/>
          <w:lang w:val="en-US"/>
        </w:rPr>
      </w:pPr>
      <w:bookmarkStart w:id="49" w:name="_17dp8vu" w:colFirst="0" w:colLast="0"/>
      <w:bookmarkStart w:id="50" w:name="_Toc2872241"/>
      <w:bookmarkStart w:id="51" w:name="_Toc2872889"/>
      <w:bookmarkStart w:id="52" w:name="_Toc3361674"/>
      <w:bookmarkEnd w:id="49"/>
      <w:r w:rsidRPr="00A53750">
        <w:rPr>
          <w:sz w:val="22"/>
          <w:szCs w:val="22"/>
          <w:lang w:val="en-US"/>
        </w:rPr>
        <w:lastRenderedPageBreak/>
        <w:t>Cognitive and intellectual disabilities and protected works</w:t>
      </w:r>
      <w:bookmarkEnd w:id="50"/>
      <w:bookmarkEnd w:id="51"/>
      <w:bookmarkEnd w:id="52"/>
    </w:p>
    <w:p w14:paraId="5386EF64" w14:textId="77777777" w:rsidR="007C0466" w:rsidRPr="00A53750" w:rsidRDefault="007C0466" w:rsidP="00354C05">
      <w:pPr>
        <w:pStyle w:val="WIPOBodyStyle"/>
        <w:rPr>
          <w:sz w:val="22"/>
        </w:rPr>
      </w:pPr>
      <w:r w:rsidRPr="00A53750">
        <w:rPr>
          <w:sz w:val="22"/>
        </w:rPr>
        <w:t>Cognitive disabilities cover a wide range of disabilities that affect mental processes of a person.</w:t>
      </w:r>
      <w:r w:rsidRPr="00A53750">
        <w:rPr>
          <w:sz w:val="22"/>
          <w:vertAlign w:val="superscript"/>
        </w:rPr>
        <w:footnoteReference w:id="21"/>
      </w:r>
      <w:r w:rsidRPr="00A53750">
        <w:rPr>
          <w:sz w:val="22"/>
        </w:rPr>
        <w:t xml:space="preserve"> This includes genetic disabilities such as Down syndrome and autism, learning disabilities like dyslexia, brain injuries from illness or trauma, and dementia.</w:t>
      </w:r>
      <w:r w:rsidRPr="00A53750">
        <w:rPr>
          <w:sz w:val="22"/>
          <w:vertAlign w:val="superscript"/>
        </w:rPr>
        <w:footnoteReference w:id="22"/>
      </w:r>
      <w:r w:rsidRPr="00A53750">
        <w:rPr>
          <w:sz w:val="22"/>
        </w:rPr>
        <w:t xml:space="preserve"> These disabilities, while related in their cognitive bases, express differently and therefore require a range of transformations to adapt protected content for people with this type of disability.</w:t>
      </w:r>
    </w:p>
    <w:p w14:paraId="7A8860B2" w14:textId="51F40008" w:rsidR="007C0466" w:rsidRPr="00A53750" w:rsidRDefault="007C0466" w:rsidP="00354C05">
      <w:pPr>
        <w:pStyle w:val="WIPOBodyStyle"/>
        <w:rPr>
          <w:sz w:val="22"/>
        </w:rPr>
      </w:pPr>
      <w:r w:rsidRPr="00A53750">
        <w:rPr>
          <w:sz w:val="22"/>
        </w:rPr>
        <w:t>Most commonly cognitive disabilities express as difficulty in processing complex information, requiring a transformation of material into more easily understood forms. This is referred to as a plain and simple language transformation. Due to the wide variety of causes and needs, people with cognitive disabilities require a range of transformations to fit their individual needs, such as:</w:t>
      </w:r>
    </w:p>
    <w:p w14:paraId="5CF2829A" w14:textId="22F8A4CB" w:rsidR="007C0466" w:rsidRPr="00A53750" w:rsidRDefault="007C0466" w:rsidP="00BC30F0">
      <w:pPr>
        <w:widowControl w:val="0"/>
        <w:numPr>
          <w:ilvl w:val="0"/>
          <w:numId w:val="4"/>
        </w:numPr>
        <w:spacing w:line="300" w:lineRule="auto"/>
        <w:rPr>
          <w:rFonts w:ascii="Cambria" w:eastAsia="Cambria" w:hAnsi="Cambria" w:cs="Cambria"/>
          <w:sz w:val="22"/>
          <w:lang w:val="en-US"/>
        </w:rPr>
      </w:pPr>
      <w:r w:rsidRPr="00A53750">
        <w:rPr>
          <w:sz w:val="22"/>
          <w:lang w:val="en-US"/>
        </w:rPr>
        <w:t>Plain and simple language versions of written and audio works</w:t>
      </w:r>
      <w:r w:rsidR="004E048F" w:rsidRPr="00A53750">
        <w:rPr>
          <w:sz w:val="22"/>
          <w:lang w:val="en-US"/>
        </w:rPr>
        <w:t>;</w:t>
      </w:r>
    </w:p>
    <w:p w14:paraId="5E892430" w14:textId="37D6D3D1" w:rsidR="007C0466" w:rsidRPr="00A53750" w:rsidRDefault="007C0466" w:rsidP="00BC30F0">
      <w:pPr>
        <w:widowControl w:val="0"/>
        <w:numPr>
          <w:ilvl w:val="0"/>
          <w:numId w:val="4"/>
        </w:numPr>
        <w:spacing w:line="300" w:lineRule="auto"/>
        <w:rPr>
          <w:rFonts w:ascii="Cambria" w:eastAsia="Cambria" w:hAnsi="Cambria" w:cs="Cambria"/>
          <w:sz w:val="22"/>
          <w:lang w:val="en-US"/>
        </w:rPr>
      </w:pPr>
      <w:r w:rsidRPr="00A53750">
        <w:rPr>
          <w:sz w:val="22"/>
          <w:lang w:val="en-US"/>
        </w:rPr>
        <w:t>Changes in formatting</w:t>
      </w:r>
      <w:r w:rsidR="004E048F" w:rsidRPr="00A53750">
        <w:rPr>
          <w:sz w:val="22"/>
          <w:lang w:val="en-US"/>
        </w:rPr>
        <w:t>;</w:t>
      </w:r>
    </w:p>
    <w:p w14:paraId="4E3E21E6" w14:textId="3F72455A" w:rsidR="007C0466" w:rsidRPr="00A53750" w:rsidRDefault="007C0466" w:rsidP="00BC30F0">
      <w:pPr>
        <w:widowControl w:val="0"/>
        <w:numPr>
          <w:ilvl w:val="0"/>
          <w:numId w:val="4"/>
        </w:numPr>
        <w:spacing w:line="300" w:lineRule="auto"/>
        <w:rPr>
          <w:rFonts w:ascii="Cambria" w:eastAsia="Cambria" w:hAnsi="Cambria" w:cs="Cambria"/>
          <w:sz w:val="22"/>
          <w:lang w:val="en-US"/>
        </w:rPr>
      </w:pPr>
      <w:r w:rsidRPr="00A53750">
        <w:rPr>
          <w:sz w:val="22"/>
          <w:lang w:val="en-US"/>
        </w:rPr>
        <w:t>Text</w:t>
      </w:r>
      <w:r w:rsidR="004E048F" w:rsidRPr="00A53750">
        <w:rPr>
          <w:sz w:val="22"/>
          <w:lang w:val="en-US"/>
        </w:rPr>
        <w:t>-</w:t>
      </w:r>
      <w:r w:rsidRPr="00A53750">
        <w:rPr>
          <w:sz w:val="22"/>
          <w:lang w:val="en-US"/>
        </w:rPr>
        <w:t>to</w:t>
      </w:r>
      <w:r w:rsidR="004E048F" w:rsidRPr="00A53750">
        <w:rPr>
          <w:sz w:val="22"/>
          <w:lang w:val="en-US"/>
        </w:rPr>
        <w:t>-</w:t>
      </w:r>
      <w:r w:rsidRPr="00A53750">
        <w:rPr>
          <w:sz w:val="22"/>
          <w:lang w:val="en-US"/>
        </w:rPr>
        <w:t>speech technology</w:t>
      </w:r>
      <w:r w:rsidR="004E048F" w:rsidRPr="00A53750">
        <w:rPr>
          <w:sz w:val="22"/>
          <w:lang w:val="en-US"/>
        </w:rPr>
        <w:t xml:space="preserve">, which helps people </w:t>
      </w:r>
      <w:r w:rsidRPr="00A53750">
        <w:rPr>
          <w:sz w:val="22"/>
          <w:lang w:val="en-US"/>
        </w:rPr>
        <w:t>with dyslexia to access print content.</w:t>
      </w:r>
      <w:r w:rsidRPr="00A53750">
        <w:rPr>
          <w:sz w:val="22"/>
          <w:vertAlign w:val="superscript"/>
          <w:lang w:val="en-US"/>
        </w:rPr>
        <w:footnoteReference w:id="23"/>
      </w:r>
    </w:p>
    <w:p w14:paraId="40A753F0" w14:textId="14C35920" w:rsidR="007C0466" w:rsidRPr="00A53750" w:rsidRDefault="007C0466" w:rsidP="00354C05">
      <w:pPr>
        <w:pStyle w:val="WIPOBodyStyle"/>
        <w:rPr>
          <w:sz w:val="22"/>
        </w:rPr>
      </w:pPr>
      <w:r w:rsidRPr="00A53750">
        <w:rPr>
          <w:sz w:val="22"/>
        </w:rPr>
        <w:t xml:space="preserve">Because these disorders affect the processing and perception of a variety of information mediums, the necessary transformations may convert every type of work mentioned in this paper. </w:t>
      </w:r>
    </w:p>
    <w:p w14:paraId="6E4C00CA" w14:textId="77777777" w:rsidR="007C0466" w:rsidRPr="00A53750" w:rsidRDefault="007C0466" w:rsidP="005658C5">
      <w:pPr>
        <w:pStyle w:val="Heading4"/>
        <w:rPr>
          <w:sz w:val="22"/>
          <w:szCs w:val="22"/>
          <w:lang w:val="en-US"/>
        </w:rPr>
      </w:pPr>
      <w:bookmarkStart w:id="59" w:name="_3rdcrjn" w:colFirst="0" w:colLast="0"/>
      <w:bookmarkStart w:id="60" w:name="_Toc2872242"/>
      <w:bookmarkStart w:id="61" w:name="_Toc2872890"/>
      <w:bookmarkStart w:id="62" w:name="_Toc3361675"/>
      <w:bookmarkEnd w:id="59"/>
      <w:r w:rsidRPr="00A53750">
        <w:rPr>
          <w:sz w:val="22"/>
          <w:szCs w:val="22"/>
          <w:lang w:val="en-US"/>
        </w:rPr>
        <w:t>Physical disabilities and protected works</w:t>
      </w:r>
      <w:bookmarkEnd w:id="60"/>
      <w:bookmarkEnd w:id="61"/>
      <w:bookmarkEnd w:id="62"/>
    </w:p>
    <w:p w14:paraId="74C74715" w14:textId="24D7770D" w:rsidR="007C0466" w:rsidRPr="00A53750" w:rsidRDefault="007C0466" w:rsidP="00354C05">
      <w:pPr>
        <w:pStyle w:val="WIPOBodyStyle"/>
        <w:rPr>
          <w:sz w:val="22"/>
        </w:rPr>
      </w:pPr>
      <w:r w:rsidRPr="00A53750">
        <w:rPr>
          <w:sz w:val="22"/>
        </w:rPr>
        <w:t xml:space="preserve">People with physical disabilities may face difficulties in interacting with different formats. For example, someone with </w:t>
      </w:r>
      <w:r w:rsidR="004E048F" w:rsidRPr="00A53750">
        <w:rPr>
          <w:sz w:val="22"/>
        </w:rPr>
        <w:t xml:space="preserve">limited </w:t>
      </w:r>
      <w:r w:rsidRPr="00A53750">
        <w:rPr>
          <w:sz w:val="22"/>
        </w:rPr>
        <w:t xml:space="preserve">motor ability may not be able to turn the pages of a book, and therefore </w:t>
      </w:r>
      <w:r w:rsidR="004E048F" w:rsidRPr="00A53750">
        <w:rPr>
          <w:sz w:val="22"/>
        </w:rPr>
        <w:t xml:space="preserve">be </w:t>
      </w:r>
      <w:r w:rsidRPr="00A53750">
        <w:rPr>
          <w:sz w:val="22"/>
        </w:rPr>
        <w:t>unable to read print media without assistance. While there are assistive technologies like automatic page turners, they may or may not work well for a person depending on the specifics of his or her disability.</w:t>
      </w:r>
      <w:r w:rsidRPr="00A53750">
        <w:rPr>
          <w:sz w:val="22"/>
          <w:vertAlign w:val="superscript"/>
        </w:rPr>
        <w:footnoteReference w:id="24"/>
      </w:r>
      <w:r w:rsidRPr="00A53750">
        <w:rPr>
          <w:sz w:val="22"/>
        </w:rPr>
        <w:t xml:space="preserve"> Transforming a print work into an audio work instead may provide greater ease of access. </w:t>
      </w:r>
    </w:p>
    <w:p w14:paraId="1BFEDAA8" w14:textId="253ECA83" w:rsidR="007C0466" w:rsidRPr="00A53750" w:rsidRDefault="007C0466" w:rsidP="00354C05">
      <w:pPr>
        <w:pStyle w:val="WIPOBodyStyle"/>
        <w:rPr>
          <w:sz w:val="22"/>
        </w:rPr>
      </w:pPr>
      <w:r w:rsidRPr="00EE318D">
        <w:rPr>
          <w:sz w:val="22"/>
        </w:rPr>
        <w:t xml:space="preserve">While many physical disabilities may be covered by the provisions of the </w:t>
      </w:r>
      <w:r w:rsidR="00D14645" w:rsidRPr="00EE318D">
        <w:rPr>
          <w:sz w:val="22"/>
        </w:rPr>
        <w:t>Marrakesh</w:t>
      </w:r>
      <w:r w:rsidRPr="00EE318D">
        <w:rPr>
          <w:sz w:val="22"/>
        </w:rPr>
        <w:t xml:space="preserve"> Treaty, people with physical disabilities may face other barriers in accessing copyrighted works on their computers and require transformations of software to function on alternate inputs such as voice commands or devices like trackballs or switches to access computer based content such as webpages or video games.</w:t>
      </w:r>
      <w:r w:rsidRPr="00EE318D">
        <w:rPr>
          <w:sz w:val="22"/>
          <w:vertAlign w:val="superscript"/>
        </w:rPr>
        <w:footnoteReference w:id="25"/>
      </w:r>
      <w:r w:rsidRPr="00EE318D">
        <w:rPr>
          <w:sz w:val="22"/>
        </w:rPr>
        <w:t xml:space="preserve"> Computer software ideally is designed to function with a diverse range of alternate inputs but if software is not accessible by default, modifications may be required to allow alternate inputs to interoperate with the software in question.</w:t>
      </w:r>
      <w:r w:rsidRPr="00EE318D">
        <w:rPr>
          <w:sz w:val="22"/>
          <w:vertAlign w:val="superscript"/>
        </w:rPr>
        <w:footnoteReference w:id="26"/>
      </w:r>
      <w:r w:rsidR="008B4DE8" w:rsidRPr="00A53750">
        <w:rPr>
          <w:sz w:val="22"/>
        </w:rPr>
        <w:t xml:space="preserve"> </w:t>
      </w:r>
    </w:p>
    <w:p w14:paraId="1B171369" w14:textId="77777777" w:rsidR="007C0466" w:rsidRPr="00A53750" w:rsidRDefault="007C0466" w:rsidP="005658C5">
      <w:pPr>
        <w:pStyle w:val="Heading4"/>
        <w:rPr>
          <w:sz w:val="22"/>
          <w:szCs w:val="22"/>
          <w:lang w:val="en-US"/>
        </w:rPr>
      </w:pPr>
      <w:bookmarkStart w:id="73" w:name="_26in1rg" w:colFirst="0" w:colLast="0"/>
      <w:bookmarkStart w:id="74" w:name="_Toc2872243"/>
      <w:bookmarkStart w:id="75" w:name="_Toc2872891"/>
      <w:bookmarkStart w:id="76" w:name="_Toc3361676"/>
      <w:bookmarkEnd w:id="73"/>
      <w:r w:rsidRPr="00A53750">
        <w:rPr>
          <w:sz w:val="22"/>
          <w:szCs w:val="22"/>
          <w:lang w:val="en-US"/>
        </w:rPr>
        <w:lastRenderedPageBreak/>
        <w:t>People with multiple disabilities and protected works:</w:t>
      </w:r>
      <w:bookmarkEnd w:id="74"/>
      <w:bookmarkEnd w:id="75"/>
      <w:bookmarkEnd w:id="76"/>
    </w:p>
    <w:p w14:paraId="5F505558" w14:textId="2A130560" w:rsidR="007C0466" w:rsidRPr="00A53750" w:rsidRDefault="007C0466" w:rsidP="007C0466">
      <w:pPr>
        <w:widowControl w:val="0"/>
        <w:spacing w:line="240" w:lineRule="auto"/>
        <w:rPr>
          <w:sz w:val="22"/>
          <w:lang w:val="en-US"/>
        </w:rPr>
      </w:pPr>
      <w:r w:rsidRPr="00A53750">
        <w:rPr>
          <w:sz w:val="22"/>
          <w:lang w:val="en-US"/>
        </w:rPr>
        <w:t>People with multiple disabilities will face challenges to accessing a variety of protected works. People with multiple disabilities require transformations of all facets of works that they are not able to perceive into a medium that they are able to perceive. For example, people who are both blind and deaf (DeafBlind) are unable to access audio and visual materials and require transformations of audiovisual works into tactile formats such as Braille. A person who has both cognitive and aural disabilities may require both captions and plain and simple language transformation of those captions to access aural content. These accessibility transformations may implicate copyright and related rights, thereby requiring the permission of the copyright holder to create and distribute absent an applicable exception or limitation</w:t>
      </w:r>
      <w:r w:rsidR="000318FD">
        <w:rPr>
          <w:sz w:val="22"/>
          <w:lang w:val="en-US"/>
        </w:rPr>
        <w:t>.</w:t>
      </w:r>
    </w:p>
    <w:p w14:paraId="017C3D62" w14:textId="012808E2" w:rsidR="008B4DE8" w:rsidRPr="00A53750" w:rsidRDefault="00A322B9" w:rsidP="00E11F41">
      <w:pPr>
        <w:pStyle w:val="Heading2"/>
        <w:rPr>
          <w:sz w:val="22"/>
          <w:szCs w:val="22"/>
        </w:rPr>
      </w:pPr>
      <w:bookmarkStart w:id="77" w:name="_Toc3361677"/>
      <w:bookmarkStart w:id="78" w:name="_Toc2872244"/>
      <w:bookmarkStart w:id="79" w:name="_Toc2872892"/>
      <w:r w:rsidRPr="00156E56">
        <w:rPr>
          <w:sz w:val="22"/>
        </w:rPr>
        <w:t>A</w:t>
      </w:r>
      <w:r w:rsidR="00D14645">
        <w:rPr>
          <w:sz w:val="22"/>
        </w:rPr>
        <w:t>ccessibility Technologies and Artificial Intelligence</w:t>
      </w:r>
      <w:bookmarkEnd w:id="77"/>
      <w:bookmarkEnd w:id="78"/>
      <w:bookmarkEnd w:id="79"/>
      <w:r w:rsidR="00B03CC7">
        <w:rPr>
          <w:sz w:val="22"/>
        </w:rPr>
        <w:t xml:space="preserve"> </w:t>
      </w:r>
    </w:p>
    <w:p w14:paraId="72F2AE43" w14:textId="2D761B69" w:rsidR="008B4DE8" w:rsidRPr="00A53750" w:rsidRDefault="008B4DE8" w:rsidP="00E46CC0">
      <w:pPr>
        <w:pStyle w:val="WIPOBodyStyle"/>
        <w:rPr>
          <w:sz w:val="22"/>
        </w:rPr>
      </w:pPr>
      <w:r w:rsidRPr="00A53750">
        <w:rPr>
          <w:sz w:val="22"/>
        </w:rPr>
        <w:t>Closed captioning</w:t>
      </w:r>
      <w:r w:rsidR="002B78CB" w:rsidRPr="00A53750">
        <w:rPr>
          <w:sz w:val="22"/>
        </w:rPr>
        <w:t xml:space="preserve"> and audio descriptions are both examples</w:t>
      </w:r>
      <w:r w:rsidRPr="00A53750">
        <w:rPr>
          <w:sz w:val="22"/>
        </w:rPr>
        <w:t xml:space="preserve"> of technologies that enable individuals with disabilities to access copyrighted works for educational, entertainment, and all manner of other purposes. Accessibility technologies like these are at the heart of creating accessible works for people with disabilities, but the economics surrounding efforts to make copyrighted works accessible are </w:t>
      </w:r>
      <w:r w:rsidR="00E46CC0" w:rsidRPr="00A53750">
        <w:rPr>
          <w:sz w:val="22"/>
        </w:rPr>
        <w:t>complex</w:t>
      </w:r>
      <w:r w:rsidRPr="00A53750">
        <w:rPr>
          <w:sz w:val="22"/>
        </w:rPr>
        <w:t>. Remediating certain types of copyrighted works into accessible formats is often labor-intensive, and current remediation techniques for copyright works can also be costly</w:t>
      </w:r>
      <w:r w:rsidR="002B78CB" w:rsidRPr="00A53750">
        <w:rPr>
          <w:sz w:val="22"/>
        </w:rPr>
        <w:t xml:space="preserve">. </w:t>
      </w:r>
      <w:r w:rsidRPr="00A53750">
        <w:rPr>
          <w:sz w:val="22"/>
        </w:rPr>
        <w:t xml:space="preserve">Differences between video and text, and differences between aural, visual, and cognitive disabilities means that remediation on a small, individual scale </w:t>
      </w:r>
      <w:r w:rsidR="00354C05" w:rsidRPr="00A53750">
        <w:rPr>
          <w:sz w:val="22"/>
        </w:rPr>
        <w:t>may not be a sustainable way</w:t>
      </w:r>
      <w:r w:rsidRPr="00A53750">
        <w:rPr>
          <w:sz w:val="22"/>
        </w:rPr>
        <w:t xml:space="preserve"> to achieve the goal of wide access to copyrighted works.</w:t>
      </w:r>
    </w:p>
    <w:p w14:paraId="75EDD9EE" w14:textId="5AD43AA3" w:rsidR="008C7335" w:rsidRDefault="008B4DE8" w:rsidP="00354C05">
      <w:pPr>
        <w:pStyle w:val="WIPOBodyStyle"/>
        <w:rPr>
          <w:sz w:val="22"/>
        </w:rPr>
      </w:pPr>
      <w:r w:rsidRPr="00A53750">
        <w:rPr>
          <w:sz w:val="22"/>
        </w:rPr>
        <w:t xml:space="preserve">As such, an increasingly important factor in accessibility technology is the rise of artificial intelligence (AI) and machine learning. Machine learning, for instance, has the potential to facilitate technologies that could make text easier to understand for persons with cognitive disabilities by producing more comprehensible versions of text automatically, without the use of human editors. </w:t>
      </w:r>
      <w:r w:rsidR="008C7335">
        <w:rPr>
          <w:sz w:val="22"/>
        </w:rPr>
        <w:t>Researchers at IBM are working on a language processing software that would replace figures of speech such as “raining cats and dogs” with plainer terms</w:t>
      </w:r>
      <w:r w:rsidR="00E535FC">
        <w:rPr>
          <w:sz w:val="22"/>
        </w:rPr>
        <w:t xml:space="preserve"> </w:t>
      </w:r>
      <w:r w:rsidR="004813B0">
        <w:rPr>
          <w:sz w:val="22"/>
        </w:rPr>
        <w:t xml:space="preserve">such as “raining hard,” </w:t>
      </w:r>
      <w:r w:rsidR="008C7335">
        <w:rPr>
          <w:sz w:val="22"/>
        </w:rPr>
        <w:t>and trim or break up lengthy sentences with multiple clauses and indirect language.</w:t>
      </w:r>
      <w:r w:rsidR="008C7335">
        <w:rPr>
          <w:rStyle w:val="FootnoteReference"/>
          <w:sz w:val="22"/>
        </w:rPr>
        <w:footnoteReference w:id="27"/>
      </w:r>
      <w:r w:rsidR="008C7335">
        <w:rPr>
          <w:sz w:val="22"/>
        </w:rPr>
        <w:t xml:space="preserve"> Google has also used machine learning to develop its Cloud Vision API, which uses neural networks to classify images and extract textual information for those who experience visual impairment.</w:t>
      </w:r>
      <w:r w:rsidR="008C7335">
        <w:rPr>
          <w:rStyle w:val="FootnoteReference"/>
          <w:sz w:val="22"/>
        </w:rPr>
        <w:footnoteReference w:id="28"/>
      </w:r>
      <w:r w:rsidR="008C7335">
        <w:rPr>
          <w:sz w:val="22"/>
        </w:rPr>
        <w:t xml:space="preserve"> </w:t>
      </w:r>
    </w:p>
    <w:p w14:paraId="1F32F0FB" w14:textId="6B527761" w:rsidR="008B4DE8" w:rsidRPr="00A53750" w:rsidRDefault="008B4DE8" w:rsidP="00354C05">
      <w:pPr>
        <w:pStyle w:val="WIPOBodyStyle"/>
        <w:rPr>
          <w:rFonts w:eastAsiaTheme="minorHAnsi"/>
          <w:sz w:val="22"/>
        </w:rPr>
      </w:pPr>
      <w:r w:rsidRPr="00A53750">
        <w:rPr>
          <w:sz w:val="22"/>
        </w:rPr>
        <w:t>Machine learning already in use, like Amazon Alexa or Google Home, also has the potential to be extended to assist individuals with speech and language disabilities.</w:t>
      </w:r>
      <w:r w:rsidRPr="00A53750">
        <w:rPr>
          <w:rStyle w:val="FootnoteReference"/>
          <w:sz w:val="22"/>
        </w:rPr>
        <w:footnoteReference w:id="29"/>
      </w:r>
      <w:r w:rsidRPr="00A53750">
        <w:rPr>
          <w:sz w:val="22"/>
        </w:rPr>
        <w:t xml:space="preserve"> </w:t>
      </w:r>
      <w:r w:rsidR="00841BD1">
        <w:rPr>
          <w:sz w:val="22"/>
        </w:rPr>
        <w:t>These technologies, called artificial cognitive assistants, could one day be utilized as part of a remote caregiver service that could alert</w:t>
      </w:r>
      <w:r w:rsidR="000818E4">
        <w:rPr>
          <w:sz w:val="22"/>
        </w:rPr>
        <w:t xml:space="preserve"> hospitals and nurses</w:t>
      </w:r>
      <w:r w:rsidR="00841BD1">
        <w:rPr>
          <w:sz w:val="22"/>
        </w:rPr>
        <w:t xml:space="preserve"> when someone shows signs of danger or distress.</w:t>
      </w:r>
      <w:r w:rsidR="00841BD1">
        <w:rPr>
          <w:rStyle w:val="FootnoteReference"/>
          <w:sz w:val="22"/>
        </w:rPr>
        <w:footnoteReference w:id="30"/>
      </w:r>
    </w:p>
    <w:p w14:paraId="63142CE9" w14:textId="1ADA6126" w:rsidR="008B4DE8" w:rsidRPr="00A53750" w:rsidRDefault="008B4DE8" w:rsidP="008B4DE8">
      <w:pPr>
        <w:pStyle w:val="WIPOBodyStyle"/>
        <w:rPr>
          <w:sz w:val="22"/>
        </w:rPr>
      </w:pPr>
      <w:r w:rsidRPr="00A53750">
        <w:rPr>
          <w:sz w:val="22"/>
        </w:rPr>
        <w:lastRenderedPageBreak/>
        <w:t xml:space="preserve">Accessibility technologies enabled by machine learning can overcome the inefficiencies in individual remediation by automating otherwise costly accessibility efforts and enabling the ability to remediate works at scale. The use of machine learning is thus an important tool in fulfilling the </w:t>
      </w:r>
      <w:r w:rsidR="00D04E32" w:rsidRPr="00A53750">
        <w:rPr>
          <w:sz w:val="22"/>
        </w:rPr>
        <w:t>goa</w:t>
      </w:r>
      <w:r w:rsidR="00B56750" w:rsidRPr="00A53750">
        <w:rPr>
          <w:sz w:val="22"/>
        </w:rPr>
        <w:t xml:space="preserve">l of broader access to materials by persons with </w:t>
      </w:r>
      <w:r w:rsidR="00E046B9">
        <w:rPr>
          <w:sz w:val="22"/>
        </w:rPr>
        <w:t xml:space="preserve">disabilities. </w:t>
      </w:r>
    </w:p>
    <w:p w14:paraId="52F487C5" w14:textId="77777777" w:rsidR="00EB0C3E" w:rsidRPr="00A53750" w:rsidRDefault="00EB0C3E" w:rsidP="00354C05">
      <w:pPr>
        <w:pStyle w:val="Heading1"/>
        <w:rPr>
          <w:sz w:val="22"/>
          <w:szCs w:val="22"/>
          <w:lang w:val="en-US"/>
        </w:rPr>
      </w:pPr>
      <w:bookmarkStart w:id="82" w:name="_Toc2872245"/>
      <w:bookmarkStart w:id="83" w:name="_Toc2872893"/>
      <w:bookmarkStart w:id="84" w:name="_Toc3361678"/>
      <w:r w:rsidRPr="00A53750">
        <w:rPr>
          <w:sz w:val="22"/>
          <w:szCs w:val="22"/>
          <w:lang w:val="en-US"/>
        </w:rPr>
        <w:t>Methodology</w:t>
      </w:r>
      <w:bookmarkEnd w:id="82"/>
      <w:bookmarkEnd w:id="83"/>
      <w:bookmarkEnd w:id="84"/>
      <w:r w:rsidRPr="00A53750">
        <w:rPr>
          <w:sz w:val="22"/>
          <w:szCs w:val="22"/>
          <w:lang w:val="en-US"/>
        </w:rPr>
        <w:t xml:space="preserve"> </w:t>
      </w:r>
    </w:p>
    <w:p w14:paraId="2671E763" w14:textId="01FDD6EA" w:rsidR="00EB0C3E" w:rsidRPr="00A53750" w:rsidRDefault="00EB0C3E" w:rsidP="00354C05">
      <w:pPr>
        <w:pStyle w:val="WIPOBodyStyle"/>
        <w:rPr>
          <w:sz w:val="22"/>
        </w:rPr>
      </w:pPr>
      <w:r w:rsidRPr="00A53750">
        <w:rPr>
          <w:sz w:val="22"/>
        </w:rPr>
        <w:t xml:space="preserve">This study differs from the previous study (“2017 WIPO </w:t>
      </w:r>
      <w:r w:rsidR="0086432A" w:rsidRPr="00A53750">
        <w:rPr>
          <w:sz w:val="22"/>
        </w:rPr>
        <w:t>St</w:t>
      </w:r>
      <w:r w:rsidRPr="00A53750">
        <w:rPr>
          <w:sz w:val="22"/>
        </w:rPr>
        <w:t xml:space="preserve">udy”) in methodology while continuing to build upon the data gathered in 2017. </w:t>
      </w:r>
      <w:r w:rsidR="001E0CFE" w:rsidRPr="00A53750">
        <w:rPr>
          <w:sz w:val="22"/>
        </w:rPr>
        <w:t xml:space="preserve">The 2017 WIPO </w:t>
      </w:r>
      <w:r w:rsidR="0086432A" w:rsidRPr="00A53750">
        <w:rPr>
          <w:sz w:val="22"/>
        </w:rPr>
        <w:t>S</w:t>
      </w:r>
      <w:r w:rsidR="001E0CFE" w:rsidRPr="00A53750">
        <w:rPr>
          <w:sz w:val="22"/>
        </w:rPr>
        <w:t>tudy involved questionnaires that were sent to and filled out by member states themselves, while</w:t>
      </w:r>
      <w:r w:rsidR="008B4DE8" w:rsidRPr="00A53750">
        <w:rPr>
          <w:sz w:val="22"/>
        </w:rPr>
        <w:t xml:space="preserve"> the authors of this study conducted independent research into the copyright regimes of WIPO member states</w:t>
      </w:r>
      <w:r w:rsidR="00354C05" w:rsidRPr="00A53750">
        <w:rPr>
          <w:sz w:val="22"/>
        </w:rPr>
        <w:t>, augmenting the previous study with research tailored to answer specific questions about disability provisions within copyright regimes</w:t>
      </w:r>
      <w:r w:rsidR="008B4DE8" w:rsidRPr="00A53750">
        <w:rPr>
          <w:sz w:val="22"/>
        </w:rPr>
        <w:t xml:space="preserve">. </w:t>
      </w:r>
    </w:p>
    <w:p w14:paraId="2BFA92E1" w14:textId="371423C7" w:rsidR="00EB0C3E" w:rsidRPr="00A53750" w:rsidRDefault="00C8217D" w:rsidP="00354C05">
      <w:pPr>
        <w:pStyle w:val="Heading2"/>
        <w:rPr>
          <w:sz w:val="22"/>
          <w:szCs w:val="22"/>
          <w:lang w:val="en-US"/>
        </w:rPr>
      </w:pPr>
      <w:bookmarkStart w:id="85" w:name="_Toc2872246"/>
      <w:bookmarkStart w:id="86" w:name="_Toc2872894"/>
      <w:bookmarkStart w:id="87" w:name="_Toc3361679"/>
      <w:r w:rsidRPr="00A53750">
        <w:rPr>
          <w:sz w:val="22"/>
          <w:szCs w:val="22"/>
          <w:lang w:val="en-US"/>
        </w:rPr>
        <w:t>2017 Iteration of</w:t>
      </w:r>
      <w:r w:rsidR="00EB0C3E" w:rsidRPr="00A53750">
        <w:rPr>
          <w:sz w:val="22"/>
          <w:szCs w:val="22"/>
          <w:lang w:val="en-US"/>
        </w:rPr>
        <w:t xml:space="preserve"> Study</w:t>
      </w:r>
      <w:bookmarkEnd w:id="85"/>
      <w:bookmarkEnd w:id="86"/>
      <w:bookmarkEnd w:id="87"/>
    </w:p>
    <w:p w14:paraId="2686EEE0" w14:textId="5C2A7B0E" w:rsidR="00EB0C3E" w:rsidRPr="00A53750" w:rsidRDefault="00EB0C3E" w:rsidP="00354C05">
      <w:pPr>
        <w:pStyle w:val="WIPOBodyStyle"/>
        <w:rPr>
          <w:sz w:val="22"/>
        </w:rPr>
      </w:pPr>
      <w:r w:rsidRPr="00A53750">
        <w:rPr>
          <w:sz w:val="22"/>
        </w:rPr>
        <w:t xml:space="preserve">The 2017 WIPO </w:t>
      </w:r>
      <w:r w:rsidR="00576177" w:rsidRPr="00A53750">
        <w:rPr>
          <w:sz w:val="22"/>
        </w:rPr>
        <w:t>S</w:t>
      </w:r>
      <w:r w:rsidRPr="00A53750">
        <w:rPr>
          <w:sz w:val="22"/>
        </w:rPr>
        <w:t>tudy involved sending out questionnaires to member states and gathering data based on the responses. Questionnaires were distributed to the member states in April 2017 regarding copyright and related rights, which asked member states to provide brief qualitative information about the provisions of their copyright and related rights and accessibility laws.</w:t>
      </w:r>
      <w:r w:rsidR="00286ECD" w:rsidRPr="00A53750">
        <w:rPr>
          <w:sz w:val="22"/>
        </w:rPr>
        <w:t xml:space="preserve"> </w:t>
      </w:r>
      <w:r w:rsidRPr="00A53750">
        <w:rPr>
          <w:sz w:val="22"/>
        </w:rPr>
        <w:t>The survey provided important information on the current state of copyright law and disability access in the national law regimes of member states</w:t>
      </w:r>
      <w:r w:rsidR="00B56750" w:rsidRPr="00A53750">
        <w:rPr>
          <w:sz w:val="22"/>
        </w:rPr>
        <w:t>, taking into account the fact that</w:t>
      </w:r>
      <w:r w:rsidR="000318FD">
        <w:rPr>
          <w:sz w:val="22"/>
        </w:rPr>
        <w:t xml:space="preserve"> </w:t>
      </w:r>
      <w:r w:rsidRPr="00A53750">
        <w:rPr>
          <w:sz w:val="22"/>
        </w:rPr>
        <w:t xml:space="preserve">the Marrakesh Treaty’s entry into force </w:t>
      </w:r>
      <w:r w:rsidR="00B56750" w:rsidRPr="00A53750">
        <w:rPr>
          <w:sz w:val="22"/>
        </w:rPr>
        <w:t xml:space="preserve">took place </w:t>
      </w:r>
      <w:r w:rsidRPr="00A53750">
        <w:rPr>
          <w:sz w:val="22"/>
        </w:rPr>
        <w:t xml:space="preserve">on September 30, 2016. </w:t>
      </w:r>
      <w:r w:rsidR="00414A7A">
        <w:rPr>
          <w:sz w:val="22"/>
        </w:rPr>
        <w:t>Since then</w:t>
      </w:r>
      <w:r w:rsidR="00B56750" w:rsidRPr="00A53750">
        <w:rPr>
          <w:sz w:val="22"/>
        </w:rPr>
        <w:t xml:space="preserve">, a significant number of countries have </w:t>
      </w:r>
      <w:r w:rsidR="00414A7A">
        <w:rPr>
          <w:sz w:val="22"/>
        </w:rPr>
        <w:t>implemented</w:t>
      </w:r>
      <w:r w:rsidR="00B56750" w:rsidRPr="00A53750">
        <w:rPr>
          <w:sz w:val="22"/>
        </w:rPr>
        <w:t xml:space="preserve"> provisions dealing with </w:t>
      </w:r>
      <w:r w:rsidRPr="00A53750">
        <w:rPr>
          <w:sz w:val="22"/>
        </w:rPr>
        <w:t xml:space="preserve">disabilities </w:t>
      </w:r>
      <w:r w:rsidR="00B56750" w:rsidRPr="00A53750">
        <w:rPr>
          <w:sz w:val="22"/>
        </w:rPr>
        <w:t>and</w:t>
      </w:r>
      <w:r w:rsidRPr="00A53750">
        <w:rPr>
          <w:sz w:val="22"/>
        </w:rPr>
        <w:t xml:space="preserve"> access </w:t>
      </w:r>
      <w:r w:rsidR="008F2111" w:rsidRPr="00A53750">
        <w:rPr>
          <w:sz w:val="22"/>
        </w:rPr>
        <w:t xml:space="preserve">to </w:t>
      </w:r>
      <w:r w:rsidRPr="00A53750">
        <w:rPr>
          <w:sz w:val="22"/>
        </w:rPr>
        <w:t xml:space="preserve">literary works, </w:t>
      </w:r>
      <w:r w:rsidR="00414A7A">
        <w:rPr>
          <w:sz w:val="22"/>
        </w:rPr>
        <w:t>reflecting</w:t>
      </w:r>
      <w:r w:rsidRPr="00A53750">
        <w:rPr>
          <w:sz w:val="22"/>
        </w:rPr>
        <w:t xml:space="preserve"> a wide range of approaches to works, disabilities, and accessibility measures not covered by the </w:t>
      </w:r>
      <w:r w:rsidR="00414A7A">
        <w:rPr>
          <w:sz w:val="22"/>
        </w:rPr>
        <w:t>Marrakesh</w:t>
      </w:r>
      <w:r w:rsidR="00414A7A" w:rsidRPr="00A53750">
        <w:rPr>
          <w:sz w:val="22"/>
        </w:rPr>
        <w:t xml:space="preserve"> </w:t>
      </w:r>
      <w:r w:rsidRPr="00A53750">
        <w:rPr>
          <w:sz w:val="22"/>
        </w:rPr>
        <w:t>Treaty.</w:t>
      </w:r>
      <w:r w:rsidR="001E0CFE" w:rsidRPr="00A53750">
        <w:rPr>
          <w:sz w:val="22"/>
        </w:rPr>
        <w:t xml:space="preserve"> </w:t>
      </w:r>
      <w:r w:rsidRPr="00A53750">
        <w:rPr>
          <w:sz w:val="22"/>
        </w:rPr>
        <w:t>However, only 25 member states submitted responses to the survey and only 22 authorized their responses to be published</w:t>
      </w:r>
      <w:r w:rsidR="00354C05" w:rsidRPr="00A53750">
        <w:rPr>
          <w:sz w:val="22"/>
        </w:rPr>
        <w:t>.</w:t>
      </w:r>
    </w:p>
    <w:p w14:paraId="63763797" w14:textId="49400DD3" w:rsidR="00EB0C3E" w:rsidRPr="00A53750" w:rsidRDefault="001E0CFE" w:rsidP="00354C05">
      <w:pPr>
        <w:pStyle w:val="Heading2"/>
        <w:rPr>
          <w:sz w:val="22"/>
          <w:szCs w:val="22"/>
          <w:lang w:val="en-US"/>
        </w:rPr>
      </w:pPr>
      <w:bookmarkStart w:id="88" w:name="_Toc2872247"/>
      <w:bookmarkStart w:id="89" w:name="_Toc2872895"/>
      <w:bookmarkStart w:id="90" w:name="_Toc3361680"/>
      <w:r w:rsidRPr="00A53750">
        <w:rPr>
          <w:sz w:val="22"/>
          <w:szCs w:val="22"/>
        </w:rPr>
        <w:t xml:space="preserve">2019 </w:t>
      </w:r>
      <w:r w:rsidR="00CA3FA5" w:rsidRPr="00A53750">
        <w:rPr>
          <w:sz w:val="22"/>
          <w:szCs w:val="22"/>
          <w:lang w:val="en-US"/>
        </w:rPr>
        <w:t>Updated Methodology</w:t>
      </w:r>
      <w:bookmarkEnd w:id="88"/>
      <w:bookmarkEnd w:id="89"/>
      <w:bookmarkEnd w:id="90"/>
    </w:p>
    <w:p w14:paraId="0CA453CB" w14:textId="04D9BD66" w:rsidR="001E0CFE" w:rsidRDefault="001E0CFE" w:rsidP="00F07D7A">
      <w:pPr>
        <w:pStyle w:val="WIPOBodyStyle"/>
        <w:rPr>
          <w:sz w:val="22"/>
        </w:rPr>
      </w:pPr>
      <w:r w:rsidRPr="00A53750">
        <w:rPr>
          <w:sz w:val="22"/>
        </w:rPr>
        <w:t>This report presents the results of the member state questionnaire in addition to independent research to inform further discussion of the current state of national legal frameworks covering the topic of access by people with disabilities to works that are protected by copyright and related rights.</w:t>
      </w:r>
    </w:p>
    <w:p w14:paraId="3043AC6D" w14:textId="7EE9F9CE" w:rsidR="006125E4" w:rsidRPr="006125E4" w:rsidRDefault="006125E4" w:rsidP="006125E4">
      <w:pPr>
        <w:pStyle w:val="WIPOBodyStyle"/>
        <w:rPr>
          <w:sz w:val="22"/>
        </w:rPr>
      </w:pPr>
      <w:r w:rsidRPr="006125E4">
        <w:rPr>
          <w:sz w:val="22"/>
        </w:rPr>
        <w:t>The study incorporates both data from the 2017 questionnaire in addition to independent research conducted by graduate students at the University of Cape Town and student attorneys at the Samuelson-Glushko Technology Law &amp; Policy Clinic at Colorado Law. Collectively, the authors researched the varied copyright laws of all WIPO member states and any provisions within those laws providing for accessible use of copyrighted works for people with disabilities.</w:t>
      </w:r>
    </w:p>
    <w:p w14:paraId="76A7B254" w14:textId="46F83993" w:rsidR="005425F0" w:rsidRPr="00A53750" w:rsidRDefault="005425F0" w:rsidP="005425F0">
      <w:pPr>
        <w:pStyle w:val="WIPOBodyStyle"/>
        <w:rPr>
          <w:sz w:val="22"/>
        </w:rPr>
      </w:pPr>
      <w:r w:rsidRPr="00A53750">
        <w:rPr>
          <w:sz w:val="22"/>
        </w:rPr>
        <w:t xml:space="preserve">While answers to the 2017 questionnaire from various member states are included in this study, the vast majority of research and analysis was done independently and </w:t>
      </w:r>
      <w:r w:rsidR="008F2111" w:rsidRPr="00A53750">
        <w:rPr>
          <w:sz w:val="22"/>
        </w:rPr>
        <w:t>does not reflect any official interpretation</w:t>
      </w:r>
      <w:r w:rsidR="00A53750" w:rsidRPr="00A53750">
        <w:rPr>
          <w:sz w:val="22"/>
        </w:rPr>
        <w:t xml:space="preserve"> on the national legislation. </w:t>
      </w:r>
      <w:r w:rsidRPr="00A53750">
        <w:rPr>
          <w:sz w:val="22"/>
        </w:rPr>
        <w:t xml:space="preserve">This study relies on a hybrid of independent research and self-reporting to present a fuller picture of the copyright regimes enacted by WIPO member states. The complicated surveys involved in self-reporting analysis were hampered by language barriers and other practical obstacles, while independent research has allowed for clearer analysis of questions. </w:t>
      </w:r>
    </w:p>
    <w:p w14:paraId="3B2D181D" w14:textId="1C666E50" w:rsidR="00EB0C3E" w:rsidRPr="00A53750" w:rsidRDefault="005425F0" w:rsidP="00F07D7A">
      <w:pPr>
        <w:pStyle w:val="WIPOBodyStyle"/>
        <w:rPr>
          <w:sz w:val="22"/>
        </w:rPr>
      </w:pPr>
      <w:r w:rsidRPr="00A53750">
        <w:rPr>
          <w:sz w:val="22"/>
        </w:rPr>
        <w:lastRenderedPageBreak/>
        <w:t>T</w:t>
      </w:r>
      <w:r w:rsidR="00EB0C3E" w:rsidRPr="00A53750">
        <w:rPr>
          <w:sz w:val="22"/>
        </w:rPr>
        <w:t>he WIPO</w:t>
      </w:r>
      <w:r w:rsidR="00A53750" w:rsidRPr="00A53750">
        <w:rPr>
          <w:sz w:val="22"/>
        </w:rPr>
        <w:t>Lex</w:t>
      </w:r>
      <w:r w:rsidR="00EB0C3E" w:rsidRPr="00A53750">
        <w:rPr>
          <w:sz w:val="22"/>
        </w:rPr>
        <w:t xml:space="preserve"> website provides easily accessible links to each member state’s copyright statute</w:t>
      </w:r>
      <w:r w:rsidR="00354C05" w:rsidRPr="00A53750">
        <w:rPr>
          <w:sz w:val="22"/>
        </w:rPr>
        <w:t>, but the links are in each country’s native language</w:t>
      </w:r>
      <w:r w:rsidR="00EB0C3E" w:rsidRPr="00A53750">
        <w:rPr>
          <w:sz w:val="22"/>
        </w:rPr>
        <w:t>.</w:t>
      </w:r>
      <w:r w:rsidR="00ED7F65">
        <w:rPr>
          <w:rStyle w:val="FootnoteReference"/>
          <w:sz w:val="22"/>
        </w:rPr>
        <w:footnoteReference w:id="31"/>
      </w:r>
      <w:r w:rsidR="00EB0C3E" w:rsidRPr="00A53750">
        <w:rPr>
          <w:sz w:val="22"/>
        </w:rPr>
        <w:t xml:space="preserve"> To solve this problem, the authors utilized online translation tools to correct for such difficulties. </w:t>
      </w:r>
      <w:r w:rsidR="000743AA" w:rsidRPr="00A53750">
        <w:rPr>
          <w:sz w:val="22"/>
        </w:rPr>
        <w:t>T</w:t>
      </w:r>
      <w:r w:rsidR="00EB0C3E" w:rsidRPr="00A53750">
        <w:rPr>
          <w:sz w:val="22"/>
        </w:rPr>
        <w:t>he authors acknowledge that reliance on translation tools is not a perfect substitute for gathering insight from member states themselves.</w:t>
      </w:r>
      <w:r w:rsidR="000743AA" w:rsidRPr="00A53750">
        <w:rPr>
          <w:sz w:val="22"/>
        </w:rPr>
        <w:t xml:space="preserve"> T</w:t>
      </w:r>
      <w:r w:rsidR="00EB0C3E" w:rsidRPr="00A53750">
        <w:rPr>
          <w:sz w:val="22"/>
        </w:rPr>
        <w:t xml:space="preserve">he authors welcome any feedback directly from WIPO member states regarding any misunderstandings or mistranslations in </w:t>
      </w:r>
      <w:r w:rsidR="000743AA" w:rsidRPr="00A53750">
        <w:rPr>
          <w:sz w:val="22"/>
        </w:rPr>
        <w:t xml:space="preserve">the underlying </w:t>
      </w:r>
      <w:r w:rsidR="00EB0C3E" w:rsidRPr="00A53750">
        <w:rPr>
          <w:sz w:val="22"/>
        </w:rPr>
        <w:t>research for this study</w:t>
      </w:r>
      <w:r w:rsidR="000743AA" w:rsidRPr="00A53750">
        <w:rPr>
          <w:sz w:val="22"/>
        </w:rPr>
        <w:t xml:space="preserve">, and corrections will be made </w:t>
      </w:r>
      <w:r w:rsidRPr="00A53750">
        <w:rPr>
          <w:sz w:val="22"/>
        </w:rPr>
        <w:t>in a future revision to the study report.</w:t>
      </w:r>
    </w:p>
    <w:p w14:paraId="4AE956B0" w14:textId="35D31697" w:rsidR="002D706A" w:rsidRPr="00A53750" w:rsidRDefault="00AD48B1" w:rsidP="00900AE0">
      <w:pPr>
        <w:pStyle w:val="WIPOBodyStyle"/>
        <w:rPr>
          <w:sz w:val="22"/>
        </w:rPr>
      </w:pPr>
      <w:r w:rsidRPr="00A53750">
        <w:rPr>
          <w:sz w:val="22"/>
        </w:rPr>
        <w:t xml:space="preserve">Upon compiling this data, the authors were able to draw inferences and arrive at the conclusions discussed in the study’s “Analysis” section. </w:t>
      </w:r>
      <w:bookmarkStart w:id="91" w:name="_1fob9te" w:colFirst="0" w:colLast="0"/>
      <w:bookmarkStart w:id="92" w:name="_4h342tx20g8j" w:colFirst="0" w:colLast="0"/>
      <w:bookmarkEnd w:id="91"/>
      <w:bookmarkEnd w:id="92"/>
      <w:r w:rsidR="000A00A1" w:rsidRPr="00A53750">
        <w:rPr>
          <w:sz w:val="22"/>
        </w:rPr>
        <w:t xml:space="preserve">As of January </w:t>
      </w:r>
      <w:r w:rsidR="00EE0F46" w:rsidRPr="00A53750">
        <w:rPr>
          <w:sz w:val="22"/>
        </w:rPr>
        <w:t xml:space="preserve">2019, WIPO </w:t>
      </w:r>
      <w:r w:rsidR="00EA57C6">
        <w:rPr>
          <w:sz w:val="22"/>
        </w:rPr>
        <w:t xml:space="preserve">TK </w:t>
      </w:r>
      <w:r w:rsidR="000A00A1" w:rsidRPr="00A53750">
        <w:rPr>
          <w:sz w:val="22"/>
        </w:rPr>
        <w:t>member states,</w:t>
      </w:r>
      <w:r w:rsidR="005425F0" w:rsidRPr="00A53750">
        <w:rPr>
          <w:sz w:val="22"/>
        </w:rPr>
        <w:t xml:space="preserve"> and the study analyzes each of their copyright statutes</w:t>
      </w:r>
      <w:r w:rsidR="00EA57C6">
        <w:rPr>
          <w:sz w:val="22"/>
        </w:rPr>
        <w:t>.</w:t>
      </w:r>
      <w:r w:rsidR="00EA57C6">
        <w:rPr>
          <w:rStyle w:val="FootnoteReference"/>
          <w:sz w:val="22"/>
        </w:rPr>
        <w:footnoteReference w:id="32"/>
      </w:r>
    </w:p>
    <w:p w14:paraId="0C254CDD" w14:textId="32BE32BA" w:rsidR="001C2106" w:rsidRPr="00A53750" w:rsidRDefault="000A00A1" w:rsidP="00354C05">
      <w:pPr>
        <w:pStyle w:val="Heading1"/>
        <w:rPr>
          <w:sz w:val="22"/>
          <w:szCs w:val="22"/>
        </w:rPr>
      </w:pPr>
      <w:bookmarkStart w:id="93" w:name="_sg8c27ed2ot5" w:colFirst="0" w:colLast="0"/>
      <w:bookmarkStart w:id="94" w:name="_Toc2872248"/>
      <w:bookmarkStart w:id="95" w:name="_Toc2872896"/>
      <w:bookmarkStart w:id="96" w:name="_Toc3361681"/>
      <w:bookmarkEnd w:id="93"/>
      <w:r w:rsidRPr="00A53750">
        <w:rPr>
          <w:sz w:val="22"/>
          <w:szCs w:val="22"/>
        </w:rPr>
        <w:t>Analysis</w:t>
      </w:r>
      <w:bookmarkEnd w:id="94"/>
      <w:bookmarkEnd w:id="95"/>
      <w:bookmarkEnd w:id="96"/>
    </w:p>
    <w:p w14:paraId="0DF4A69E" w14:textId="5DBDF0B4" w:rsidR="001C2106" w:rsidRPr="00A53750" w:rsidRDefault="000A00A1" w:rsidP="00354C05">
      <w:pPr>
        <w:pStyle w:val="WIPOBodyStyle"/>
        <w:rPr>
          <w:sz w:val="22"/>
        </w:rPr>
      </w:pPr>
      <w:r w:rsidRPr="00A53750">
        <w:rPr>
          <w:sz w:val="22"/>
        </w:rPr>
        <w:t xml:space="preserve">Previous studies </w:t>
      </w:r>
      <w:r w:rsidR="00A0695B" w:rsidRPr="00A53750">
        <w:rPr>
          <w:sz w:val="22"/>
        </w:rPr>
        <w:t>have</w:t>
      </w:r>
      <w:r w:rsidRPr="00A53750">
        <w:rPr>
          <w:sz w:val="22"/>
        </w:rPr>
        <w:t xml:space="preserve"> considered exceptions and limitations for educational activi</w:t>
      </w:r>
      <w:r w:rsidR="005029A9" w:rsidRPr="00A53750">
        <w:rPr>
          <w:sz w:val="22"/>
        </w:rPr>
        <w:t>ties and libraries and archives</w:t>
      </w:r>
      <w:r w:rsidR="00526B99" w:rsidRPr="00A53750">
        <w:rPr>
          <w:sz w:val="22"/>
        </w:rPr>
        <w:t>,</w:t>
      </w:r>
      <w:r w:rsidRPr="00A53750">
        <w:rPr>
          <w:sz w:val="22"/>
        </w:rPr>
        <w:t xml:space="preserve"> respectively.</w:t>
      </w:r>
      <w:r w:rsidR="00F07D7A" w:rsidRPr="00A53750">
        <w:rPr>
          <w:rStyle w:val="FootnoteReference"/>
          <w:sz w:val="22"/>
        </w:rPr>
        <w:footnoteReference w:id="33"/>
      </w:r>
      <w:r w:rsidRPr="00A53750">
        <w:rPr>
          <w:sz w:val="22"/>
        </w:rPr>
        <w:t xml:space="preserve"> These exceptions </w:t>
      </w:r>
      <w:r w:rsidR="006E52CF" w:rsidRPr="00A53750">
        <w:rPr>
          <w:sz w:val="22"/>
        </w:rPr>
        <w:t xml:space="preserve">may </w:t>
      </w:r>
      <w:r w:rsidRPr="00A53750">
        <w:rPr>
          <w:sz w:val="22"/>
        </w:rPr>
        <w:t>apply to persons with disabilities in those contexts</w:t>
      </w:r>
      <w:r w:rsidR="00526B99" w:rsidRPr="00A53750">
        <w:rPr>
          <w:sz w:val="22"/>
        </w:rPr>
        <w:t>—for example, where a</w:t>
      </w:r>
      <w:r w:rsidR="006E52CF" w:rsidRPr="00A53750">
        <w:rPr>
          <w:sz w:val="22"/>
        </w:rPr>
        <w:t>n educational disability services office</w:t>
      </w:r>
      <w:r w:rsidR="00526B99" w:rsidRPr="00A53750">
        <w:rPr>
          <w:sz w:val="22"/>
        </w:rPr>
        <w:t xml:space="preserve"> remediates </w:t>
      </w:r>
      <w:r w:rsidR="006E52CF" w:rsidRPr="00A53750">
        <w:rPr>
          <w:sz w:val="22"/>
        </w:rPr>
        <w:t>a book or video into an accessible format</w:t>
      </w:r>
      <w:r w:rsidRPr="00A53750">
        <w:rPr>
          <w:sz w:val="22"/>
        </w:rPr>
        <w:t>. However, invariably these exceptions and limitations do not, on their own, fully serve persons with disabilities because they do not inherently include the making of accessible formats. In most instances, they</w:t>
      </w:r>
      <w:r w:rsidR="006E52CF" w:rsidRPr="00A53750">
        <w:rPr>
          <w:sz w:val="22"/>
        </w:rPr>
        <w:t xml:space="preserve"> must </w:t>
      </w:r>
      <w:r w:rsidRPr="00A53750">
        <w:rPr>
          <w:sz w:val="22"/>
        </w:rPr>
        <w:t>be supplemented by provisions facilitating the making of</w:t>
      </w:r>
      <w:r w:rsidR="005029A9" w:rsidRPr="00A53750">
        <w:rPr>
          <w:sz w:val="22"/>
        </w:rPr>
        <w:t xml:space="preserve"> an accessible format of a work</w:t>
      </w:r>
      <w:r w:rsidRPr="00A53750">
        <w:rPr>
          <w:sz w:val="22"/>
        </w:rPr>
        <w:t xml:space="preserve"> so that it can be used in the applicable context</w:t>
      </w:r>
      <w:r w:rsidR="00AE320F" w:rsidRPr="00A53750">
        <w:rPr>
          <w:sz w:val="22"/>
        </w:rPr>
        <w:t>—</w:t>
      </w:r>
      <w:r w:rsidRPr="00A53750">
        <w:rPr>
          <w:sz w:val="22"/>
        </w:rPr>
        <w:t>for example</w:t>
      </w:r>
      <w:r w:rsidR="00AE320F" w:rsidRPr="00A53750">
        <w:rPr>
          <w:sz w:val="22"/>
        </w:rPr>
        <w:t>,</w:t>
      </w:r>
      <w:r w:rsidRPr="00A53750">
        <w:rPr>
          <w:sz w:val="22"/>
        </w:rPr>
        <w:t xml:space="preserve"> in an educational context. </w:t>
      </w:r>
    </w:p>
    <w:p w14:paraId="639B2C94" w14:textId="29B76A86" w:rsidR="001C2106" w:rsidRPr="00A53750" w:rsidRDefault="000A00A1" w:rsidP="00354C05">
      <w:pPr>
        <w:pStyle w:val="WIPOBodyStyle"/>
        <w:rPr>
          <w:sz w:val="22"/>
        </w:rPr>
      </w:pPr>
      <w:r w:rsidRPr="00A53750">
        <w:rPr>
          <w:sz w:val="22"/>
        </w:rPr>
        <w:t>This study goes beyond the Marrakesh Treaty by considering other disabilities beyond print, and other works beyond literary and artistic</w:t>
      </w:r>
      <w:r w:rsidR="00A70B5A">
        <w:rPr>
          <w:sz w:val="22"/>
        </w:rPr>
        <w:t xml:space="preserve"> in the form of text and related illustrations</w:t>
      </w:r>
      <w:r w:rsidRPr="00A53750">
        <w:rPr>
          <w:sz w:val="22"/>
        </w:rPr>
        <w:t>. However, it is important to note, at the outset, that the Marrakesh VIP Treaty’s definition of “print disabilities,” includes visual disabilities but also overlaps to some extent with cognitive/intellectual and physical/motor disabilities.</w:t>
      </w:r>
    </w:p>
    <w:p w14:paraId="628F3170" w14:textId="5AA89843" w:rsidR="001C2106" w:rsidRPr="00A53750" w:rsidRDefault="00E760D5" w:rsidP="00354C05">
      <w:pPr>
        <w:pStyle w:val="Heading2"/>
        <w:rPr>
          <w:sz w:val="22"/>
          <w:szCs w:val="22"/>
        </w:rPr>
      </w:pPr>
      <w:bookmarkStart w:id="101" w:name="_3sgt2jfyu1sj" w:colFirst="0" w:colLast="0"/>
      <w:bookmarkStart w:id="102" w:name="_Toc2872249"/>
      <w:bookmarkStart w:id="103" w:name="_Toc2872897"/>
      <w:bookmarkStart w:id="104" w:name="_Toc3361682"/>
      <w:bookmarkEnd w:id="101"/>
      <w:r w:rsidRPr="00A53750">
        <w:rPr>
          <w:sz w:val="22"/>
          <w:szCs w:val="22"/>
        </w:rPr>
        <w:t>F</w:t>
      </w:r>
      <w:r w:rsidR="000A00A1" w:rsidRPr="00A53750">
        <w:rPr>
          <w:sz w:val="22"/>
          <w:szCs w:val="22"/>
        </w:rPr>
        <w:t>indings</w:t>
      </w:r>
      <w:bookmarkEnd w:id="102"/>
      <w:bookmarkEnd w:id="103"/>
      <w:bookmarkEnd w:id="104"/>
    </w:p>
    <w:p w14:paraId="5B328FDC" w14:textId="51716561" w:rsidR="00EA57C6" w:rsidRDefault="4BCFF073" w:rsidP="00900AE0">
      <w:pPr>
        <w:pStyle w:val="WIPOBodyStyle"/>
        <w:rPr>
          <w:sz w:val="22"/>
        </w:rPr>
      </w:pPr>
      <w:r w:rsidRPr="00A53750">
        <w:rPr>
          <w:sz w:val="22"/>
        </w:rPr>
        <w:t>The study established that there are two main categories of applicable exceptions and limitations</w:t>
      </w:r>
      <w:r w:rsidR="00E55C24" w:rsidRPr="00A53750">
        <w:rPr>
          <w:sz w:val="22"/>
        </w:rPr>
        <w:t>:</w:t>
      </w:r>
      <w:r w:rsidRPr="00A53750">
        <w:rPr>
          <w:sz w:val="22"/>
        </w:rPr>
        <w:t xml:space="preserve"> namely</w:t>
      </w:r>
      <w:r w:rsidR="00E55C24" w:rsidRPr="00A53750">
        <w:rPr>
          <w:sz w:val="22"/>
        </w:rPr>
        <w:t>,</w:t>
      </w:r>
      <w:r w:rsidRPr="00A53750">
        <w:rPr>
          <w:sz w:val="22"/>
        </w:rPr>
        <w:t xml:space="preserve"> specific and general provisions.</w:t>
      </w:r>
      <w:r w:rsidR="00B03CC7">
        <w:rPr>
          <w:sz w:val="22"/>
        </w:rPr>
        <w:t xml:space="preserve"> </w:t>
      </w:r>
      <w:r w:rsidR="00BB5CB1">
        <w:rPr>
          <w:sz w:val="22"/>
        </w:rPr>
        <w:t>These provisions are used in a single or mixed/hybrid approach. In a single approach only general or specific provisions are used. In a mixed/hybrid approach the copyright legislation contains both specific and general provisions.</w:t>
      </w:r>
      <w:r w:rsidR="00CE0984">
        <w:rPr>
          <w:sz w:val="22"/>
        </w:rPr>
        <w:t xml:space="preserve"> Graphically this is illustrated as follows:</w:t>
      </w:r>
      <w:r w:rsidR="00EA57C6">
        <w:rPr>
          <w:sz w:val="22"/>
        </w:rPr>
        <w:br w:type="page"/>
      </w:r>
    </w:p>
    <w:p w14:paraId="618E221B" w14:textId="77777777" w:rsidR="00BB5CB1" w:rsidRDefault="00BB5CB1" w:rsidP="00354C05">
      <w:pPr>
        <w:pStyle w:val="WIPOBodyStyle"/>
        <w:rPr>
          <w:sz w:val="22"/>
        </w:rPr>
      </w:pPr>
    </w:p>
    <w:tbl>
      <w:tblPr>
        <w:tblStyle w:val="TableGrid"/>
        <w:tblW w:w="0" w:type="auto"/>
        <w:tblLook w:val="04A0" w:firstRow="1" w:lastRow="0" w:firstColumn="1" w:lastColumn="0" w:noHBand="0" w:noVBand="1"/>
      </w:tblPr>
      <w:tblGrid>
        <w:gridCol w:w="3088"/>
        <w:gridCol w:w="3089"/>
        <w:gridCol w:w="3089"/>
      </w:tblGrid>
      <w:tr w:rsidR="00CE0984" w14:paraId="77122846" w14:textId="77777777" w:rsidTr="00156E56">
        <w:trPr>
          <w:trHeight w:val="283"/>
        </w:trPr>
        <w:tc>
          <w:tcPr>
            <w:tcW w:w="3088" w:type="dxa"/>
          </w:tcPr>
          <w:p w14:paraId="0B4235A1" w14:textId="0E9FFF44" w:rsidR="00CE0984" w:rsidRPr="00900AE0" w:rsidRDefault="00CE0984" w:rsidP="00354C05">
            <w:pPr>
              <w:pStyle w:val="WIPOBodyStyle"/>
              <w:rPr>
                <w:rFonts w:ascii="Arial" w:hAnsi="Arial" w:cs="Arial"/>
                <w:sz w:val="22"/>
              </w:rPr>
            </w:pPr>
            <w:r w:rsidRPr="00900AE0">
              <w:rPr>
                <w:rFonts w:ascii="Arial" w:hAnsi="Arial" w:cs="Arial"/>
                <w:sz w:val="22"/>
              </w:rPr>
              <w:t xml:space="preserve">Single Approach </w:t>
            </w:r>
          </w:p>
        </w:tc>
        <w:tc>
          <w:tcPr>
            <w:tcW w:w="3089" w:type="dxa"/>
          </w:tcPr>
          <w:p w14:paraId="06101604" w14:textId="2B1094AB" w:rsidR="00CE0984" w:rsidRPr="00900AE0" w:rsidRDefault="00CE0984" w:rsidP="00354C05">
            <w:pPr>
              <w:pStyle w:val="WIPOBodyStyle"/>
              <w:rPr>
                <w:rFonts w:ascii="Arial" w:hAnsi="Arial" w:cs="Arial"/>
                <w:noProof/>
                <w:sz w:val="22"/>
              </w:rPr>
            </w:pPr>
            <w:r w:rsidRPr="00900AE0">
              <w:rPr>
                <w:rFonts w:ascii="Arial" w:hAnsi="Arial" w:cs="Arial"/>
                <w:noProof/>
                <w:sz w:val="22"/>
              </w:rPr>
              <w:t xml:space="preserve">Single Approach </w:t>
            </w:r>
          </w:p>
        </w:tc>
        <w:tc>
          <w:tcPr>
            <w:tcW w:w="3089" w:type="dxa"/>
          </w:tcPr>
          <w:p w14:paraId="32295798" w14:textId="36242A1B" w:rsidR="00CE0984" w:rsidRPr="00900AE0" w:rsidRDefault="00CE0984" w:rsidP="00354C05">
            <w:pPr>
              <w:pStyle w:val="WIPOBodyStyle"/>
              <w:rPr>
                <w:rFonts w:ascii="Arial" w:hAnsi="Arial" w:cs="Arial"/>
                <w:noProof/>
                <w:sz w:val="22"/>
              </w:rPr>
            </w:pPr>
            <w:r w:rsidRPr="00900AE0">
              <w:rPr>
                <w:rFonts w:ascii="Arial" w:hAnsi="Arial" w:cs="Arial"/>
                <w:noProof/>
                <w:sz w:val="22"/>
              </w:rPr>
              <w:t xml:space="preserve">Mixed/hybrid approach </w:t>
            </w:r>
          </w:p>
        </w:tc>
      </w:tr>
      <w:tr w:rsidR="00CE0984" w14:paraId="3DD35AEB" w14:textId="5589C2BA" w:rsidTr="00900AE0">
        <w:trPr>
          <w:trHeight w:val="1313"/>
        </w:trPr>
        <w:tc>
          <w:tcPr>
            <w:tcW w:w="3088" w:type="dxa"/>
          </w:tcPr>
          <w:p w14:paraId="1CF721FE" w14:textId="4EB18B6C" w:rsidR="00CE0984" w:rsidRPr="00900AE0" w:rsidRDefault="00EA57C6" w:rsidP="00354C05">
            <w:pPr>
              <w:pStyle w:val="WIPOBodyStyle"/>
              <w:rPr>
                <w:rFonts w:ascii="Arial" w:hAnsi="Arial" w:cs="Arial"/>
                <w:sz w:val="22"/>
              </w:rPr>
            </w:pPr>
            <w:r w:rsidRPr="00900AE0">
              <w:rPr>
                <w:noProof/>
                <w:sz w:val="22"/>
              </w:rPr>
              <mc:AlternateContent>
                <mc:Choice Requires="wps">
                  <w:drawing>
                    <wp:anchor distT="0" distB="0" distL="114300" distR="114300" simplePos="0" relativeHeight="251644928" behindDoc="0" locked="0" layoutInCell="1" allowOverlap="1" wp14:anchorId="07AEE522" wp14:editId="19190270">
                      <wp:simplePos x="0" y="0"/>
                      <wp:positionH relativeFrom="column">
                        <wp:posOffset>23495</wp:posOffset>
                      </wp:positionH>
                      <wp:positionV relativeFrom="paragraph">
                        <wp:posOffset>228600</wp:posOffset>
                      </wp:positionV>
                      <wp:extent cx="1400175" cy="2857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1400175"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CA9990" w14:textId="5DA59BDB" w:rsidR="008333DF" w:rsidRPr="00900AE0" w:rsidRDefault="008333DF" w:rsidP="00EE318D">
                                  <w:pPr>
                                    <w:jc w:val="center"/>
                                    <w:rPr>
                                      <w:sz w:val="22"/>
                                      <w:lang w:val="en-US"/>
                                    </w:rPr>
                                  </w:pPr>
                                  <w:r w:rsidRPr="00900AE0">
                                    <w:rPr>
                                      <w:sz w:val="22"/>
                                      <w:lang w:val="en-US"/>
                                    </w:rPr>
                                    <w:t>Specific provisions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AEE522" id="_x0000_t202" coordsize="21600,21600" o:spt="202" path="m,l,21600r21600,l21600,xe">
                      <v:stroke joinstyle="miter"/>
                      <v:path gradientshapeok="t" o:connecttype="rect"/>
                    </v:shapetype>
                    <v:shape id="Text Box 4" o:spid="_x0000_s1026" type="#_x0000_t202" style="position:absolute;margin-left:1.85pt;margin-top:18pt;width:110.25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" fillcolor="white [3201]" strokecolor="#4f81bd [3204]" strokeweight="2pt">
                      <v:textbox>
                        <w:txbxContent>
                          <w:p w14:paraId="61CA9990" w14:textId="5DA59BDB" w:rsidR="008333DF" w:rsidRPr="00900AE0" w:rsidRDefault="008333DF" w:rsidP="00EE318D">
                            <w:pPr>
                              <w:jc w:val="center"/>
                              <w:rPr>
                                <w:sz w:val="22"/>
                                <w:lang w:val="en-US"/>
                              </w:rPr>
                            </w:pPr>
                            <w:r w:rsidRPr="00900AE0">
                              <w:rPr>
                                <w:sz w:val="22"/>
                                <w:lang w:val="en-US"/>
                              </w:rPr>
                              <w:t>Specific provisions</w:t>
                            </w:r>
                          </w:p>
                        </w:txbxContent>
                      </v:textbox>
                      <w10:wrap type="square"/>
                    </v:shape>
                  </w:pict>
                </mc:Fallback>
              </mc:AlternateContent>
            </w:r>
          </w:p>
          <w:p w14:paraId="4FDFC146" w14:textId="5C83FDEE" w:rsidR="00CE0984" w:rsidRPr="00900AE0" w:rsidRDefault="00CE0984" w:rsidP="00354C05">
            <w:pPr>
              <w:pStyle w:val="WIPOBodyStyle"/>
              <w:rPr>
                <w:rFonts w:ascii="Arial" w:hAnsi="Arial" w:cs="Arial"/>
                <w:sz w:val="22"/>
              </w:rPr>
            </w:pPr>
          </w:p>
          <w:p w14:paraId="3C4B36E1" w14:textId="77777777" w:rsidR="00CE0984" w:rsidRPr="00900AE0" w:rsidRDefault="00CE0984" w:rsidP="00354C05">
            <w:pPr>
              <w:pStyle w:val="WIPOBodyStyle"/>
              <w:rPr>
                <w:rFonts w:ascii="Arial" w:hAnsi="Arial" w:cs="Arial"/>
                <w:sz w:val="22"/>
              </w:rPr>
            </w:pPr>
          </w:p>
          <w:p w14:paraId="25718141" w14:textId="77777777" w:rsidR="00CE0984" w:rsidRPr="00900AE0" w:rsidRDefault="00CE0984" w:rsidP="00354C05">
            <w:pPr>
              <w:pStyle w:val="WIPOBodyStyle"/>
              <w:rPr>
                <w:rFonts w:ascii="Arial" w:hAnsi="Arial" w:cs="Arial"/>
                <w:sz w:val="22"/>
              </w:rPr>
            </w:pPr>
          </w:p>
        </w:tc>
        <w:tc>
          <w:tcPr>
            <w:tcW w:w="3089" w:type="dxa"/>
          </w:tcPr>
          <w:p w14:paraId="0E7872A8" w14:textId="30D3EF68" w:rsidR="00CE0984" w:rsidRPr="00900AE0" w:rsidRDefault="00CE0984" w:rsidP="00354C05">
            <w:pPr>
              <w:pStyle w:val="WIPOBodyStyle"/>
              <w:rPr>
                <w:rFonts w:ascii="Arial" w:hAnsi="Arial" w:cs="Arial"/>
                <w:sz w:val="22"/>
              </w:rPr>
            </w:pPr>
            <w:r w:rsidRPr="00900AE0">
              <w:rPr>
                <w:noProof/>
                <w:sz w:val="22"/>
              </w:rPr>
              <mc:AlternateContent>
                <mc:Choice Requires="wps">
                  <w:drawing>
                    <wp:anchor distT="0" distB="0" distL="114300" distR="114300" simplePos="0" relativeHeight="251657216" behindDoc="0" locked="0" layoutInCell="1" allowOverlap="1" wp14:anchorId="469023B2" wp14:editId="544626F8">
                      <wp:simplePos x="0" y="0"/>
                      <wp:positionH relativeFrom="column">
                        <wp:posOffset>62865</wp:posOffset>
                      </wp:positionH>
                      <wp:positionV relativeFrom="paragraph">
                        <wp:posOffset>238125</wp:posOffset>
                      </wp:positionV>
                      <wp:extent cx="1419225" cy="26670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1419225" cy="2667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A294767" w14:textId="3E972586" w:rsidR="008333DF" w:rsidRPr="00900AE0" w:rsidRDefault="008333DF">
                                  <w:pPr>
                                    <w:rPr>
                                      <w:sz w:val="22"/>
                                      <w:lang w:val="en-US"/>
                                    </w:rPr>
                                  </w:pPr>
                                  <w:r w:rsidRPr="00900AE0">
                                    <w:rPr>
                                      <w:sz w:val="22"/>
                                      <w:lang w:val="en-US"/>
                                    </w:rPr>
                                    <w:t>General provisions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9023B2" id="Text Box 5" o:spid="_x0000_s1027" type="#_x0000_t202" style="position:absolute;margin-left:4.95pt;margin-top:18.75pt;width:111.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" fillcolor="white [3201]" strokecolor="#4f81bd [3204]" strokeweight="2pt">
                      <v:textbox>
                        <w:txbxContent>
                          <w:p w14:paraId="3A294767" w14:textId="3E972586" w:rsidR="008333DF" w:rsidRPr="00900AE0" w:rsidRDefault="008333DF">
                            <w:pPr>
                              <w:rPr>
                                <w:sz w:val="22"/>
                                <w:lang w:val="en-US"/>
                              </w:rPr>
                            </w:pPr>
                            <w:r w:rsidRPr="00900AE0">
                              <w:rPr>
                                <w:sz w:val="22"/>
                                <w:lang w:val="en-US"/>
                              </w:rPr>
                              <w:t>General provisions</w:t>
                            </w:r>
                          </w:p>
                        </w:txbxContent>
                      </v:textbox>
                      <w10:wrap type="square"/>
                    </v:shape>
                  </w:pict>
                </mc:Fallback>
              </mc:AlternateContent>
            </w:r>
          </w:p>
        </w:tc>
        <w:tc>
          <w:tcPr>
            <w:tcW w:w="3089" w:type="dxa"/>
          </w:tcPr>
          <w:p w14:paraId="21004B3D" w14:textId="59189E05" w:rsidR="00CE0984" w:rsidRPr="00900AE0" w:rsidRDefault="00EA57C6" w:rsidP="00354C05">
            <w:pPr>
              <w:pStyle w:val="WIPOBodyStyle"/>
              <w:rPr>
                <w:rFonts w:ascii="Arial" w:hAnsi="Arial" w:cs="Arial"/>
                <w:sz w:val="22"/>
              </w:rPr>
            </w:pPr>
            <w:r w:rsidRPr="00900AE0">
              <w:rPr>
                <w:noProof/>
                <w:sz w:val="22"/>
              </w:rPr>
              <mc:AlternateContent>
                <mc:Choice Requires="wps">
                  <w:drawing>
                    <wp:anchor distT="0" distB="0" distL="114300" distR="114300" simplePos="0" relativeHeight="251685888" behindDoc="0" locked="0" layoutInCell="1" allowOverlap="1" wp14:anchorId="42B329BF" wp14:editId="57B6A62C">
                      <wp:simplePos x="0" y="0"/>
                      <wp:positionH relativeFrom="column">
                        <wp:posOffset>46990</wp:posOffset>
                      </wp:positionH>
                      <wp:positionV relativeFrom="paragraph">
                        <wp:posOffset>431165</wp:posOffset>
                      </wp:positionV>
                      <wp:extent cx="1390650" cy="306705"/>
                      <wp:effectExtent l="0" t="0" r="19050" b="17145"/>
                      <wp:wrapSquare wrapText="bothSides"/>
                      <wp:docPr id="7" name="Text Box 7"/>
                      <wp:cNvGraphicFramePr/>
                      <a:graphic xmlns:a="http://schemas.openxmlformats.org/drawingml/2006/main">
                        <a:graphicData uri="http://schemas.microsoft.com/office/word/2010/wordprocessingShape">
                          <wps:wsp>
                            <wps:cNvSpPr txBox="1"/>
                            <wps:spPr>
                              <a:xfrm>
                                <a:off x="0" y="0"/>
                                <a:ext cx="1390650" cy="3067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1FE3A00" w14:textId="56990025" w:rsidR="008333DF" w:rsidRPr="00900AE0" w:rsidRDefault="008333DF">
                                  <w:pPr>
                                    <w:rPr>
                                      <w:sz w:val="22"/>
                                      <w:lang w:val="en-US"/>
                                    </w:rPr>
                                  </w:pPr>
                                  <w:r w:rsidRPr="00900AE0">
                                    <w:rPr>
                                      <w:sz w:val="22"/>
                                      <w:lang w:val="en-US"/>
                                    </w:rPr>
                                    <w:t>Specific Provisions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B329BF" id="Text Box 7" o:spid="_x0000_s1028" type="#_x0000_t202" style="position:absolute;margin-left:3.7pt;margin-top:33.95pt;width:109.5pt;height:2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" fillcolor="white [3201]" strokecolor="#4f81bd [3204]" strokeweight="2pt">
                      <v:textbox>
                        <w:txbxContent>
                          <w:p w14:paraId="21FE3A00" w14:textId="56990025" w:rsidR="008333DF" w:rsidRPr="00900AE0" w:rsidRDefault="008333DF">
                            <w:pPr>
                              <w:rPr>
                                <w:sz w:val="22"/>
                                <w:lang w:val="en-US"/>
                              </w:rPr>
                            </w:pPr>
                            <w:r w:rsidRPr="00900AE0">
                              <w:rPr>
                                <w:sz w:val="22"/>
                                <w:lang w:val="en-US"/>
                              </w:rPr>
                              <w:t>Specific Provisions</w:t>
                            </w:r>
                          </w:p>
                        </w:txbxContent>
                      </v:textbox>
                      <w10:wrap type="square"/>
                    </v:shape>
                  </w:pict>
                </mc:Fallback>
              </mc:AlternateContent>
            </w:r>
            <w:r w:rsidRPr="00900AE0">
              <w:rPr>
                <w:noProof/>
                <w:sz w:val="22"/>
              </w:rPr>
              <mc:AlternateContent>
                <mc:Choice Requires="wps">
                  <w:drawing>
                    <wp:anchor distT="0" distB="0" distL="114300" distR="114300" simplePos="0" relativeHeight="251671552" behindDoc="0" locked="0" layoutInCell="1" allowOverlap="1" wp14:anchorId="5E0EC6AA" wp14:editId="557A0941">
                      <wp:simplePos x="0" y="0"/>
                      <wp:positionH relativeFrom="column">
                        <wp:posOffset>25400</wp:posOffset>
                      </wp:positionH>
                      <wp:positionV relativeFrom="paragraph">
                        <wp:posOffset>95250</wp:posOffset>
                      </wp:positionV>
                      <wp:extent cx="1409700" cy="25717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1409700"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48E6CEB" w14:textId="621F1E2C" w:rsidR="008333DF" w:rsidRPr="00900AE0" w:rsidRDefault="008333DF">
                                  <w:pPr>
                                    <w:rPr>
                                      <w:sz w:val="22"/>
                                      <w:lang w:val="en-US"/>
                                    </w:rPr>
                                  </w:pPr>
                                  <w:r w:rsidRPr="00900AE0">
                                    <w:rPr>
                                      <w:sz w:val="22"/>
                                      <w:lang w:val="en-US"/>
                                    </w:rPr>
                                    <w:t>General provisions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0EC6AA" id="Text Box 6" o:spid="_x0000_s1029" type="#_x0000_t202" style="position:absolute;margin-left:2pt;margin-top:7.5pt;width:111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" fillcolor="white [3201]" strokecolor="#4f81bd [3204]" strokeweight="2pt">
                      <v:textbox>
                        <w:txbxContent>
                          <w:p w14:paraId="148E6CEB" w14:textId="621F1E2C" w:rsidR="008333DF" w:rsidRPr="00900AE0" w:rsidRDefault="008333DF">
                            <w:pPr>
                              <w:rPr>
                                <w:sz w:val="22"/>
                                <w:lang w:val="en-US"/>
                              </w:rPr>
                            </w:pPr>
                            <w:r w:rsidRPr="00900AE0">
                              <w:rPr>
                                <w:sz w:val="22"/>
                                <w:lang w:val="en-US"/>
                              </w:rPr>
                              <w:t>General provisions</w:t>
                            </w:r>
                          </w:p>
                        </w:txbxContent>
                      </v:textbox>
                      <w10:wrap type="square"/>
                    </v:shape>
                  </w:pict>
                </mc:Fallback>
              </mc:AlternateContent>
            </w:r>
          </w:p>
        </w:tc>
      </w:tr>
    </w:tbl>
    <w:p w14:paraId="086C5FDC" w14:textId="77777777" w:rsidR="00CE0984" w:rsidRDefault="00CE0984" w:rsidP="00354C05">
      <w:pPr>
        <w:pStyle w:val="WIPOBodyStyle"/>
        <w:rPr>
          <w:sz w:val="22"/>
        </w:rPr>
      </w:pPr>
    </w:p>
    <w:p w14:paraId="5996A7DE" w14:textId="3A2F0200" w:rsidR="00D57DAA" w:rsidRPr="00A53750" w:rsidRDefault="00E55C24" w:rsidP="00354C05">
      <w:pPr>
        <w:pStyle w:val="WIPOBodyStyle"/>
        <w:rPr>
          <w:sz w:val="22"/>
        </w:rPr>
      </w:pPr>
      <w:r w:rsidRPr="00A53750">
        <w:rPr>
          <w:sz w:val="22"/>
        </w:rPr>
        <w:t xml:space="preserve">Member state legislation with </w:t>
      </w:r>
      <w:r w:rsidR="4BCFF073" w:rsidRPr="00A53750">
        <w:rPr>
          <w:sz w:val="22"/>
        </w:rPr>
        <w:t>specific provisions spell</w:t>
      </w:r>
      <w:r w:rsidRPr="00A53750">
        <w:rPr>
          <w:sz w:val="22"/>
        </w:rPr>
        <w:t>s</w:t>
      </w:r>
      <w:r w:rsidR="4BCFF073" w:rsidRPr="00A53750">
        <w:rPr>
          <w:sz w:val="22"/>
        </w:rPr>
        <w:t xml:space="preserve"> out the relevant disabilities (aural, visual, cognitive, or physical). The</w:t>
      </w:r>
      <w:r w:rsidR="00EA71FB" w:rsidRPr="00A53750">
        <w:rPr>
          <w:sz w:val="22"/>
        </w:rPr>
        <w:t>n</w:t>
      </w:r>
      <w:r w:rsidR="4BCFF073" w:rsidRPr="00A53750">
        <w:rPr>
          <w:sz w:val="22"/>
        </w:rPr>
        <w:t xml:space="preserve"> </w:t>
      </w:r>
      <w:r w:rsidR="002864CD" w:rsidRPr="00A53750">
        <w:rPr>
          <w:sz w:val="22"/>
        </w:rPr>
        <w:t>it</w:t>
      </w:r>
      <w:r w:rsidR="4BCFF073" w:rsidRPr="00A53750">
        <w:rPr>
          <w:sz w:val="22"/>
        </w:rPr>
        <w:t xml:space="preserve"> set</w:t>
      </w:r>
      <w:r w:rsidR="002864CD" w:rsidRPr="00A53750">
        <w:rPr>
          <w:sz w:val="22"/>
        </w:rPr>
        <w:t>s</w:t>
      </w:r>
      <w:r w:rsidR="4BCFF073" w:rsidRPr="00A53750">
        <w:rPr>
          <w:sz w:val="22"/>
        </w:rPr>
        <w:t xml:space="preserve"> out who may make the accessible format copies, which kinds of works and rights are subject to the exception together with which conditions must be met. </w:t>
      </w:r>
      <w:r w:rsidRPr="00A53750">
        <w:rPr>
          <w:sz w:val="22"/>
        </w:rPr>
        <w:t>S</w:t>
      </w:r>
      <w:r w:rsidR="4BCFF073" w:rsidRPr="00A53750">
        <w:rPr>
          <w:sz w:val="22"/>
        </w:rPr>
        <w:t xml:space="preserve">ome countries also have import/export provisions and anti-circumvention provisions </w:t>
      </w:r>
      <w:r w:rsidR="00BB5CB1">
        <w:rPr>
          <w:sz w:val="22"/>
        </w:rPr>
        <w:t>which also allow one to raise the defen</w:t>
      </w:r>
      <w:r w:rsidR="00EE318D">
        <w:rPr>
          <w:sz w:val="22"/>
        </w:rPr>
        <w:t>s</w:t>
      </w:r>
      <w:r w:rsidR="00BB5CB1">
        <w:rPr>
          <w:sz w:val="22"/>
        </w:rPr>
        <w:t>e that the circumve</w:t>
      </w:r>
      <w:r w:rsidR="00CE0984">
        <w:rPr>
          <w:sz w:val="22"/>
        </w:rPr>
        <w:t>ntion was carried out t</w:t>
      </w:r>
      <w:r w:rsidR="00BB5CB1">
        <w:rPr>
          <w:sz w:val="22"/>
        </w:rPr>
        <w:t xml:space="preserve">o </w:t>
      </w:r>
      <w:r w:rsidR="00CE0984">
        <w:rPr>
          <w:sz w:val="22"/>
        </w:rPr>
        <w:t>facilitate the making of</w:t>
      </w:r>
      <w:r w:rsidR="00BB5CB1">
        <w:rPr>
          <w:sz w:val="22"/>
        </w:rPr>
        <w:t xml:space="preserve"> accessible format copies which are permitted by relevant exceptions in the copyright legislation (“</w:t>
      </w:r>
      <w:r w:rsidR="4BCFF073" w:rsidRPr="00A53750">
        <w:rPr>
          <w:sz w:val="22"/>
        </w:rPr>
        <w:t>disability exceptions</w:t>
      </w:r>
      <w:r w:rsidR="00BB5CB1">
        <w:rPr>
          <w:sz w:val="22"/>
        </w:rPr>
        <w:t>”)</w:t>
      </w:r>
      <w:r w:rsidR="4BCFF073" w:rsidRPr="00A53750">
        <w:rPr>
          <w:sz w:val="22"/>
        </w:rPr>
        <w:t xml:space="preserve">. </w:t>
      </w:r>
      <w:r w:rsidR="00CE0984">
        <w:rPr>
          <w:sz w:val="22"/>
        </w:rPr>
        <w:t xml:space="preserve">Where such provisions do not exist in the legislation, then the anti-circumvention provisions will hinder the making of accessible format copies. </w:t>
      </w:r>
      <w:r w:rsidR="4BCFF073" w:rsidRPr="00A53750">
        <w:rPr>
          <w:sz w:val="22"/>
        </w:rPr>
        <w:t xml:space="preserve">General provisions do not expressly mention disability but they are so broadly worded, as to include the making </w:t>
      </w:r>
      <w:r w:rsidR="00CE0984">
        <w:rPr>
          <w:sz w:val="22"/>
        </w:rPr>
        <w:t xml:space="preserve">and dissemination </w:t>
      </w:r>
      <w:r w:rsidR="4BCFF073" w:rsidRPr="00A53750">
        <w:rPr>
          <w:sz w:val="22"/>
        </w:rPr>
        <w:t>of accessible format copies for the benefit of persons with disabilities.</w:t>
      </w:r>
    </w:p>
    <w:p w14:paraId="7DF6C5EC" w14:textId="5547A44A" w:rsidR="00D57DAA" w:rsidRPr="00A53750" w:rsidRDefault="00D57DAA" w:rsidP="008B4F9E">
      <w:pPr>
        <w:pStyle w:val="Heading3"/>
        <w:rPr>
          <w:sz w:val="22"/>
          <w:szCs w:val="22"/>
        </w:rPr>
      </w:pPr>
      <w:bookmarkStart w:id="105" w:name="_Toc2872250"/>
      <w:bookmarkStart w:id="106" w:name="_Toc2872898"/>
      <w:bookmarkStart w:id="107" w:name="_Toc3361683"/>
      <w:r w:rsidRPr="00A53750">
        <w:rPr>
          <w:sz w:val="22"/>
          <w:szCs w:val="22"/>
        </w:rPr>
        <w:t xml:space="preserve">Single or mixed/hybrid approach </w:t>
      </w:r>
      <w:bookmarkEnd w:id="105"/>
      <w:bookmarkEnd w:id="106"/>
      <w:bookmarkEnd w:id="107"/>
    </w:p>
    <w:p w14:paraId="00C0B721" w14:textId="41BC9004" w:rsidR="002A7EAF" w:rsidRPr="00A53750" w:rsidRDefault="000A00A1" w:rsidP="00354C05">
      <w:pPr>
        <w:pStyle w:val="WIPOBodyStyle"/>
        <w:rPr>
          <w:sz w:val="22"/>
        </w:rPr>
      </w:pPr>
      <w:r w:rsidRPr="00A53750">
        <w:rPr>
          <w:sz w:val="22"/>
        </w:rPr>
        <w:t xml:space="preserve">Some WIPO member states have adopted only one of these </w:t>
      </w:r>
      <w:r w:rsidR="002A7EAF" w:rsidRPr="00A53750">
        <w:rPr>
          <w:sz w:val="22"/>
        </w:rPr>
        <w:t>approaches and</w:t>
      </w:r>
      <w:r w:rsidRPr="00A53750">
        <w:rPr>
          <w:sz w:val="22"/>
        </w:rPr>
        <w:t xml:space="preserve"> have only a specific or general provision in their copyright statutes. Examples of states that have taken this </w:t>
      </w:r>
      <w:r w:rsidR="001C2BEA" w:rsidRPr="00A53750">
        <w:rPr>
          <w:sz w:val="22"/>
        </w:rPr>
        <w:t xml:space="preserve">singular </w:t>
      </w:r>
      <w:r w:rsidRPr="00A53750">
        <w:rPr>
          <w:sz w:val="22"/>
        </w:rPr>
        <w:t xml:space="preserve">approach include </w:t>
      </w:r>
      <w:r w:rsidR="004A7ABA" w:rsidRPr="00A53750">
        <w:rPr>
          <w:sz w:val="22"/>
        </w:rPr>
        <w:t>Australia and Armenia</w:t>
      </w:r>
      <w:r w:rsidRPr="00A53750">
        <w:rPr>
          <w:sz w:val="22"/>
        </w:rPr>
        <w:t>.</w:t>
      </w:r>
      <w:r w:rsidR="002864CD" w:rsidRPr="00A53750">
        <w:rPr>
          <w:sz w:val="22"/>
        </w:rPr>
        <w:t xml:space="preserve"> Australia’s Copyright Act’s</w:t>
      </w:r>
      <w:r w:rsidR="00E85CC3" w:rsidRPr="00A53750">
        <w:rPr>
          <w:rStyle w:val="FootnoteReference"/>
          <w:sz w:val="22"/>
        </w:rPr>
        <w:footnoteReference w:id="34"/>
      </w:r>
      <w:r w:rsidR="002864CD" w:rsidRPr="00A53750">
        <w:rPr>
          <w:sz w:val="22"/>
        </w:rPr>
        <w:t xml:space="preserve"> s113E provides for fair dealing for purpose of access by persons with a disability and </w:t>
      </w:r>
      <w:r w:rsidR="00E85CC3" w:rsidRPr="00A53750">
        <w:rPr>
          <w:sz w:val="22"/>
        </w:rPr>
        <w:t>a</w:t>
      </w:r>
      <w:r w:rsidR="001C2BEA" w:rsidRPr="00A53750">
        <w:rPr>
          <w:sz w:val="22"/>
        </w:rPr>
        <w:t xml:space="preserve">rticle 22 </w:t>
      </w:r>
      <w:r w:rsidR="00E85CC3" w:rsidRPr="00A53750">
        <w:rPr>
          <w:sz w:val="22"/>
        </w:rPr>
        <w:t xml:space="preserve">of Armenia’s Law </w:t>
      </w:r>
      <w:r w:rsidR="001C2BEA" w:rsidRPr="00A53750">
        <w:rPr>
          <w:sz w:val="22"/>
        </w:rPr>
        <w:t>on Copyright and Related Rights</w:t>
      </w:r>
      <w:r w:rsidR="00E85CC3" w:rsidRPr="00A53750">
        <w:rPr>
          <w:rStyle w:val="FootnoteReference"/>
          <w:sz w:val="22"/>
        </w:rPr>
        <w:footnoteReference w:id="35"/>
      </w:r>
      <w:r w:rsidR="001C2BEA" w:rsidRPr="00A53750">
        <w:rPr>
          <w:sz w:val="22"/>
        </w:rPr>
        <w:t xml:space="preserve"> provides for the non-commercial reproduction of works “in braille or other special ways … for the blind.”</w:t>
      </w:r>
    </w:p>
    <w:p w14:paraId="29CAAE64" w14:textId="5334786C" w:rsidR="002A7EAF" w:rsidRPr="00A53750" w:rsidRDefault="000A00A1" w:rsidP="002B4335">
      <w:pPr>
        <w:pStyle w:val="WIPOBodyStyle"/>
        <w:rPr>
          <w:sz w:val="22"/>
        </w:rPr>
      </w:pPr>
      <w:r w:rsidRPr="00A53750">
        <w:rPr>
          <w:sz w:val="22"/>
        </w:rPr>
        <w:t>Other WIPO member states have taken a mixed approach and have both specific and general clauses. The U</w:t>
      </w:r>
      <w:r w:rsidR="00F07D7A" w:rsidRPr="00A53750">
        <w:rPr>
          <w:sz w:val="22"/>
        </w:rPr>
        <w:t>.</w:t>
      </w:r>
      <w:r w:rsidRPr="00A53750">
        <w:rPr>
          <w:sz w:val="22"/>
        </w:rPr>
        <w:t>S</w:t>
      </w:r>
      <w:r w:rsidR="00F07D7A" w:rsidRPr="00A53750">
        <w:rPr>
          <w:sz w:val="22"/>
        </w:rPr>
        <w:t>.</w:t>
      </w:r>
      <w:r w:rsidRPr="00A53750">
        <w:rPr>
          <w:sz w:val="22"/>
        </w:rPr>
        <w:t xml:space="preserve"> is a prime example of this</w:t>
      </w:r>
      <w:r w:rsidR="002A7EAF" w:rsidRPr="00A53750">
        <w:rPr>
          <w:sz w:val="22"/>
        </w:rPr>
        <w:t>—</w:t>
      </w:r>
      <w:r w:rsidRPr="00A53750">
        <w:rPr>
          <w:sz w:val="22"/>
        </w:rPr>
        <w:t xml:space="preserve">the Copyright Act’s fair use </w:t>
      </w:r>
      <w:r w:rsidR="00783056" w:rsidRPr="00A53750">
        <w:rPr>
          <w:sz w:val="22"/>
        </w:rPr>
        <w:t>doctrine</w:t>
      </w:r>
      <w:r w:rsidR="002A7EAF" w:rsidRPr="00A53750">
        <w:rPr>
          <w:sz w:val="22"/>
        </w:rPr>
        <w:t>,</w:t>
      </w:r>
      <w:r w:rsidR="00783056" w:rsidRPr="00A53750">
        <w:rPr>
          <w:rStyle w:val="FootnoteReference"/>
          <w:sz w:val="22"/>
        </w:rPr>
        <w:footnoteReference w:id="36"/>
      </w:r>
      <w:r w:rsidR="002A7EAF" w:rsidRPr="00A53750">
        <w:rPr>
          <w:sz w:val="22"/>
        </w:rPr>
        <w:t xml:space="preserve"> a creature of the </w:t>
      </w:r>
      <w:r w:rsidR="00F07D7A" w:rsidRPr="00A53750">
        <w:rPr>
          <w:sz w:val="22"/>
        </w:rPr>
        <w:t>United States</w:t>
      </w:r>
      <w:r w:rsidR="00783056" w:rsidRPr="00A53750">
        <w:rPr>
          <w:sz w:val="22"/>
        </w:rPr>
        <w:t>’</w:t>
      </w:r>
      <w:r w:rsidR="00F07D7A" w:rsidRPr="00A53750">
        <w:rPr>
          <w:sz w:val="22"/>
        </w:rPr>
        <w:t xml:space="preserve"> Constitution’s </w:t>
      </w:r>
      <w:r w:rsidR="002A7EAF" w:rsidRPr="00A53750">
        <w:rPr>
          <w:sz w:val="22"/>
        </w:rPr>
        <w:t>First Amendment</w:t>
      </w:r>
      <w:r w:rsidR="00F07D7A" w:rsidRPr="00A53750">
        <w:rPr>
          <w:sz w:val="22"/>
        </w:rPr>
        <w:t>,</w:t>
      </w:r>
      <w:r w:rsidR="00F07D7A" w:rsidRPr="00A53750">
        <w:rPr>
          <w:rStyle w:val="FootnoteReference"/>
          <w:sz w:val="22"/>
        </w:rPr>
        <w:footnoteReference w:id="37"/>
      </w:r>
      <w:r w:rsidRPr="00A53750">
        <w:rPr>
          <w:sz w:val="22"/>
        </w:rPr>
        <w:t xml:space="preserve"> is broad enough to permit the making of accessible format copies</w:t>
      </w:r>
      <w:r w:rsidR="002A7EAF" w:rsidRPr="00A53750">
        <w:rPr>
          <w:rStyle w:val="FootnoteReference"/>
          <w:sz w:val="22"/>
        </w:rPr>
        <w:footnoteReference w:id="38"/>
      </w:r>
      <w:r w:rsidRPr="00A53750">
        <w:rPr>
          <w:sz w:val="22"/>
        </w:rPr>
        <w:t xml:space="preserve"> and </w:t>
      </w:r>
      <w:r w:rsidR="00F07D7A" w:rsidRPr="00A53750">
        <w:rPr>
          <w:sz w:val="22"/>
        </w:rPr>
        <w:t xml:space="preserve">Sections </w:t>
      </w:r>
      <w:r w:rsidRPr="00A53750">
        <w:rPr>
          <w:sz w:val="22"/>
        </w:rPr>
        <w:t>121</w:t>
      </w:r>
      <w:r w:rsidR="00F07D7A" w:rsidRPr="00A53750">
        <w:rPr>
          <w:sz w:val="22"/>
        </w:rPr>
        <w:t xml:space="preserve"> and 121A of the Copyright Act</w:t>
      </w:r>
      <w:r w:rsidRPr="00A53750">
        <w:rPr>
          <w:sz w:val="22"/>
        </w:rPr>
        <w:t>,</w:t>
      </w:r>
      <w:r w:rsidR="00F07D7A" w:rsidRPr="00A53750">
        <w:rPr>
          <w:rStyle w:val="FootnoteReference"/>
          <w:sz w:val="22"/>
        </w:rPr>
        <w:footnoteReference w:id="39"/>
      </w:r>
      <w:r w:rsidRPr="00A53750">
        <w:rPr>
          <w:sz w:val="22"/>
        </w:rPr>
        <w:t xml:space="preserve"> introduced by the Chafee Amendment</w:t>
      </w:r>
      <w:r w:rsidR="00F07D7A" w:rsidRPr="00A53750">
        <w:rPr>
          <w:rStyle w:val="FootnoteReference"/>
          <w:sz w:val="22"/>
        </w:rPr>
        <w:footnoteReference w:id="40"/>
      </w:r>
      <w:r w:rsidR="00F07D7A" w:rsidRPr="00A53750">
        <w:rPr>
          <w:sz w:val="22"/>
        </w:rPr>
        <w:t xml:space="preserve"> and updated following the implementation of the Marrakesh Treaty</w:t>
      </w:r>
      <w:r w:rsidRPr="00A53750">
        <w:rPr>
          <w:sz w:val="22"/>
        </w:rPr>
        <w:t>,</w:t>
      </w:r>
      <w:r w:rsidR="00F07D7A" w:rsidRPr="00A53750">
        <w:rPr>
          <w:rStyle w:val="FootnoteReference"/>
          <w:sz w:val="22"/>
        </w:rPr>
        <w:footnoteReference w:id="41"/>
      </w:r>
      <w:r w:rsidRPr="00A53750">
        <w:rPr>
          <w:sz w:val="22"/>
        </w:rPr>
        <w:t xml:space="preserve"> provides for an exception to reproduction rights for the benefit of the blind or other people with </w:t>
      </w:r>
      <w:r w:rsidRPr="00A53750">
        <w:rPr>
          <w:sz w:val="22"/>
        </w:rPr>
        <w:lastRenderedPageBreak/>
        <w:t>disabilities.</w:t>
      </w:r>
      <w:r w:rsidR="00087DE7" w:rsidRPr="00A53750">
        <w:rPr>
          <w:sz w:val="22"/>
        </w:rPr>
        <w:t xml:space="preserve"> Another example of a country with a mixed approach or a hybrid model is Israel.</w:t>
      </w:r>
      <w:r w:rsidR="004963AD" w:rsidRPr="00A53750">
        <w:rPr>
          <w:rStyle w:val="FootnoteReference"/>
          <w:sz w:val="22"/>
        </w:rPr>
        <w:footnoteReference w:id="42"/>
      </w:r>
      <w:r w:rsidR="00D57DAA" w:rsidRPr="00A53750">
        <w:rPr>
          <w:sz w:val="22"/>
        </w:rPr>
        <w:t xml:space="preserve"> Section 19 of the Copyright Act contains a fair use clause and sections 28A-28E contain specific provisions, which are discussed in the following section. </w:t>
      </w:r>
    </w:p>
    <w:p w14:paraId="2439131C" w14:textId="658BEC2E" w:rsidR="001C2106" w:rsidRPr="00A53750" w:rsidRDefault="000A00A1">
      <w:pPr>
        <w:pStyle w:val="Heading3"/>
        <w:rPr>
          <w:sz w:val="22"/>
          <w:szCs w:val="22"/>
        </w:rPr>
      </w:pPr>
      <w:bookmarkStart w:id="108" w:name="_Toc2872251"/>
      <w:bookmarkStart w:id="109" w:name="_Toc2872899"/>
      <w:bookmarkStart w:id="110" w:name="_Toc3361684"/>
      <w:r w:rsidRPr="00A53750">
        <w:rPr>
          <w:sz w:val="22"/>
          <w:szCs w:val="22"/>
        </w:rPr>
        <w:t xml:space="preserve">Specific </w:t>
      </w:r>
      <w:r w:rsidR="00CC1595" w:rsidRPr="00A53750">
        <w:rPr>
          <w:sz w:val="22"/>
          <w:szCs w:val="22"/>
        </w:rPr>
        <w:t>P</w:t>
      </w:r>
      <w:r w:rsidRPr="00A53750">
        <w:rPr>
          <w:sz w:val="22"/>
          <w:szCs w:val="22"/>
        </w:rPr>
        <w:t>rovisions</w:t>
      </w:r>
      <w:bookmarkEnd w:id="108"/>
      <w:bookmarkEnd w:id="109"/>
      <w:bookmarkEnd w:id="110"/>
    </w:p>
    <w:p w14:paraId="2973B742" w14:textId="7FAA0E5E" w:rsidR="0088099E" w:rsidRDefault="000A00A1" w:rsidP="00900AE0">
      <w:pPr>
        <w:pStyle w:val="WIPOBodyStyle"/>
        <w:rPr>
          <w:sz w:val="22"/>
        </w:rPr>
      </w:pPr>
      <w:r w:rsidRPr="00900AE0">
        <w:rPr>
          <w:sz w:val="22"/>
        </w:rPr>
        <w:t>Specific provisions take two for</w:t>
      </w:r>
      <w:r w:rsidR="00EE318D">
        <w:rPr>
          <w:sz w:val="22"/>
        </w:rPr>
        <w:t>ms</w:t>
      </w:r>
      <w:r w:rsidR="001A1A14" w:rsidRPr="00900AE0">
        <w:rPr>
          <w:sz w:val="22"/>
        </w:rPr>
        <w:t xml:space="preserve"> of which </w:t>
      </w:r>
      <w:r w:rsidR="00EE318D">
        <w:rPr>
          <w:sz w:val="22"/>
        </w:rPr>
        <w:t xml:space="preserve">several </w:t>
      </w:r>
      <w:r w:rsidR="00A85776" w:rsidRPr="00900AE0">
        <w:rPr>
          <w:sz w:val="22"/>
        </w:rPr>
        <w:t>examples are given.</w:t>
      </w:r>
      <w:r w:rsidR="004856A7" w:rsidRPr="00900AE0">
        <w:rPr>
          <w:sz w:val="22"/>
        </w:rPr>
        <w:t xml:space="preserve"> These examples are not geographically representative because these provisions are not evenly geographically distributed, as will be apparent from the country by country summary tables</w:t>
      </w:r>
      <w:r w:rsidR="0088099E">
        <w:rPr>
          <w:sz w:val="22"/>
        </w:rPr>
        <w:t>.</w:t>
      </w:r>
    </w:p>
    <w:p w14:paraId="65EAAEFC" w14:textId="361039A9" w:rsidR="002E7360" w:rsidRPr="00900AE0" w:rsidRDefault="00A759D4" w:rsidP="00900AE0">
      <w:pPr>
        <w:pStyle w:val="WIPOBodyStyle"/>
        <w:rPr>
          <w:sz w:val="22"/>
        </w:rPr>
      </w:pPr>
      <w:r w:rsidRPr="00900AE0">
        <w:rPr>
          <w:sz w:val="22"/>
        </w:rPr>
        <w:t>The first</w:t>
      </w:r>
      <w:r w:rsidR="004856A7" w:rsidRPr="00900AE0">
        <w:rPr>
          <w:sz w:val="22"/>
        </w:rPr>
        <w:t xml:space="preserve"> type of specific clause</w:t>
      </w:r>
      <w:r w:rsidR="000A00A1" w:rsidRPr="00900AE0">
        <w:rPr>
          <w:sz w:val="22"/>
        </w:rPr>
        <w:t xml:space="preserve"> provides an exception for making accessible format</w:t>
      </w:r>
      <w:r w:rsidR="0088099E" w:rsidRPr="00900AE0">
        <w:rPr>
          <w:sz w:val="22"/>
        </w:rPr>
        <w:t>s</w:t>
      </w:r>
      <w:r w:rsidR="000A00A1" w:rsidRPr="00900AE0">
        <w:rPr>
          <w:sz w:val="22"/>
        </w:rPr>
        <w:t xml:space="preserve"> copies for persons with disabilities. </w:t>
      </w:r>
      <w:r w:rsidR="002E7360" w:rsidRPr="00900AE0">
        <w:rPr>
          <w:sz w:val="22"/>
        </w:rPr>
        <w:t xml:space="preserve">The </w:t>
      </w:r>
      <w:r w:rsidR="004963AD" w:rsidRPr="00900AE0">
        <w:rPr>
          <w:sz w:val="22"/>
        </w:rPr>
        <w:t>United States</w:t>
      </w:r>
      <w:r w:rsidR="002E7360" w:rsidRPr="00900AE0">
        <w:rPr>
          <w:sz w:val="22"/>
        </w:rPr>
        <w:t xml:space="preserve">’ </w:t>
      </w:r>
      <w:r w:rsidR="004963AD" w:rsidRPr="00900AE0">
        <w:rPr>
          <w:sz w:val="22"/>
        </w:rPr>
        <w:t>Sections</w:t>
      </w:r>
      <w:r w:rsidR="002E7360" w:rsidRPr="00900AE0">
        <w:rPr>
          <w:sz w:val="22"/>
        </w:rPr>
        <w:t xml:space="preserve"> 121</w:t>
      </w:r>
      <w:r w:rsidR="004963AD" w:rsidRPr="00900AE0">
        <w:rPr>
          <w:sz w:val="22"/>
        </w:rPr>
        <w:t xml:space="preserve"> and 121A</w:t>
      </w:r>
      <w:r w:rsidR="002E7360" w:rsidRPr="00900AE0">
        <w:rPr>
          <w:sz w:val="22"/>
        </w:rPr>
        <w:t xml:space="preserve">, mentioned above, </w:t>
      </w:r>
      <w:r w:rsidR="004963AD" w:rsidRPr="00900AE0">
        <w:rPr>
          <w:sz w:val="22"/>
        </w:rPr>
        <w:t xml:space="preserve">are </w:t>
      </w:r>
      <w:r w:rsidR="002E7360" w:rsidRPr="00900AE0">
        <w:rPr>
          <w:sz w:val="22"/>
        </w:rPr>
        <w:t>exampl</w:t>
      </w:r>
      <w:r w:rsidR="004856A7" w:rsidRPr="00900AE0">
        <w:rPr>
          <w:sz w:val="22"/>
        </w:rPr>
        <w:t>es</w:t>
      </w:r>
      <w:r w:rsidR="00B03CC7">
        <w:rPr>
          <w:sz w:val="22"/>
        </w:rPr>
        <w:t xml:space="preserve"> </w:t>
      </w:r>
      <w:r w:rsidR="002E7360" w:rsidRPr="00900AE0">
        <w:rPr>
          <w:sz w:val="22"/>
        </w:rPr>
        <w:t xml:space="preserve">of such clauses. </w:t>
      </w:r>
      <w:r w:rsidR="004856A7" w:rsidRPr="00900AE0">
        <w:rPr>
          <w:sz w:val="22"/>
        </w:rPr>
        <w:t>Other</w:t>
      </w:r>
      <w:r w:rsidR="002E7360" w:rsidRPr="00900AE0">
        <w:rPr>
          <w:sz w:val="22"/>
        </w:rPr>
        <w:t xml:space="preserve"> </w:t>
      </w:r>
      <w:r w:rsidR="00C91668" w:rsidRPr="00900AE0">
        <w:rPr>
          <w:sz w:val="22"/>
        </w:rPr>
        <w:t xml:space="preserve">examples </w:t>
      </w:r>
      <w:r w:rsidR="004856A7" w:rsidRPr="00900AE0">
        <w:rPr>
          <w:sz w:val="22"/>
        </w:rPr>
        <w:t xml:space="preserve">are </w:t>
      </w:r>
      <w:r w:rsidR="00C91668" w:rsidRPr="00900AE0">
        <w:rPr>
          <w:sz w:val="22"/>
        </w:rPr>
        <w:t xml:space="preserve">the provisions in </w:t>
      </w:r>
      <w:r w:rsidR="002E7360" w:rsidRPr="00900AE0">
        <w:rPr>
          <w:sz w:val="22"/>
        </w:rPr>
        <w:t xml:space="preserve">the copyright laws of </w:t>
      </w:r>
      <w:r w:rsidR="00C91668" w:rsidRPr="00900AE0">
        <w:rPr>
          <w:sz w:val="22"/>
        </w:rPr>
        <w:t>Argentina,</w:t>
      </w:r>
      <w:r w:rsidR="004856A7" w:rsidRPr="00900AE0">
        <w:rPr>
          <w:rStyle w:val="FootnoteReference"/>
          <w:sz w:val="22"/>
        </w:rPr>
        <w:footnoteReference w:id="43"/>
      </w:r>
      <w:r w:rsidR="00C91668" w:rsidRPr="00900AE0">
        <w:rPr>
          <w:sz w:val="22"/>
        </w:rPr>
        <w:t xml:space="preserve"> Armenia,</w:t>
      </w:r>
      <w:r w:rsidR="004856A7" w:rsidRPr="00900AE0">
        <w:rPr>
          <w:rStyle w:val="FootnoteReference"/>
          <w:sz w:val="22"/>
        </w:rPr>
        <w:t xml:space="preserve"> </w:t>
      </w:r>
      <w:r w:rsidR="004856A7" w:rsidRPr="00900AE0">
        <w:rPr>
          <w:rStyle w:val="FootnoteReference"/>
          <w:sz w:val="22"/>
        </w:rPr>
        <w:footnoteReference w:id="44"/>
      </w:r>
      <w:r w:rsidR="00B03CC7">
        <w:rPr>
          <w:sz w:val="22"/>
        </w:rPr>
        <w:t xml:space="preserve"> </w:t>
      </w:r>
      <w:r w:rsidR="00C91668" w:rsidRPr="00900AE0">
        <w:rPr>
          <w:sz w:val="22"/>
        </w:rPr>
        <w:t>India</w:t>
      </w:r>
      <w:r w:rsidR="00DC3C27" w:rsidRPr="00900AE0">
        <w:rPr>
          <w:rStyle w:val="FootnoteReference"/>
          <w:sz w:val="22"/>
        </w:rPr>
        <w:footnoteReference w:id="45"/>
      </w:r>
      <w:r w:rsidR="00C91668" w:rsidRPr="00900AE0">
        <w:rPr>
          <w:sz w:val="22"/>
        </w:rPr>
        <w:t xml:space="preserve"> and Israel.</w:t>
      </w:r>
      <w:r w:rsidR="003F3DD8" w:rsidRPr="00900AE0">
        <w:rPr>
          <w:rStyle w:val="FootnoteReference"/>
          <w:sz w:val="22"/>
        </w:rPr>
        <w:footnoteReference w:id="46"/>
      </w:r>
    </w:p>
    <w:p w14:paraId="7D330C8F" w14:textId="0C3C484C" w:rsidR="001C2106" w:rsidRPr="00A53750" w:rsidRDefault="001E1315" w:rsidP="00286ECD">
      <w:pPr>
        <w:pStyle w:val="WIPOBodyStyle"/>
        <w:rPr>
          <w:sz w:val="22"/>
        </w:rPr>
      </w:pPr>
      <w:r>
        <w:rPr>
          <w:sz w:val="22"/>
        </w:rPr>
        <w:t>The</w:t>
      </w:r>
      <w:r w:rsidR="00A759D4" w:rsidRPr="00A53750">
        <w:rPr>
          <w:sz w:val="22"/>
        </w:rPr>
        <w:t xml:space="preserve"> second type of specific provision is </w:t>
      </w:r>
      <w:r w:rsidR="00210BC2" w:rsidRPr="00A53750">
        <w:rPr>
          <w:sz w:val="22"/>
        </w:rPr>
        <w:t xml:space="preserve">a </w:t>
      </w:r>
      <w:r w:rsidR="000A00A1" w:rsidRPr="00A53750">
        <w:rPr>
          <w:sz w:val="22"/>
        </w:rPr>
        <w:t xml:space="preserve">fair dealing clause that enumerates the making of accessible format copies for persons with disabilities as one of the permitted uses. Australia’s Copyright Act 1968 (consolidated as of January 1, 2019) </w:t>
      </w:r>
      <w:r w:rsidR="00210BC2" w:rsidRPr="00A53750">
        <w:rPr>
          <w:sz w:val="22"/>
        </w:rPr>
        <w:t>is one example</w:t>
      </w:r>
      <w:r>
        <w:rPr>
          <w:sz w:val="22"/>
        </w:rPr>
        <w:t>.</w:t>
      </w:r>
    </w:p>
    <w:p w14:paraId="72D0402F" w14:textId="443DEA99" w:rsidR="00EE318D" w:rsidRPr="003A745E" w:rsidRDefault="00EE318D" w:rsidP="00EE318D">
      <w:pPr>
        <w:rPr>
          <w:sz w:val="22"/>
        </w:rPr>
      </w:pPr>
      <w:r w:rsidRPr="003A745E">
        <w:rPr>
          <w:sz w:val="22"/>
        </w:rPr>
        <w:t xml:space="preserve">There is a significant difference between specific provisions related to fair dealing for purpose of access by persons with a disability and general fair use provisions. They may both be characterized as </w:t>
      </w:r>
      <w:r>
        <w:rPr>
          <w:sz w:val="22"/>
        </w:rPr>
        <w:t>“</w:t>
      </w:r>
      <w:r w:rsidRPr="003A745E">
        <w:rPr>
          <w:sz w:val="22"/>
        </w:rPr>
        <w:t>general</w:t>
      </w:r>
      <w:r>
        <w:rPr>
          <w:sz w:val="22"/>
        </w:rPr>
        <w:t>”</w:t>
      </w:r>
      <w:r w:rsidRPr="003A745E">
        <w:rPr>
          <w:sz w:val="22"/>
        </w:rPr>
        <w:t xml:space="preserve"> because they apply to multiple categories of purpose, such as research and criticism based on application of a common balancing test. They differ, however, in the extent of their reach.</w:t>
      </w:r>
    </w:p>
    <w:p w14:paraId="3A3B3FE3" w14:textId="77777777" w:rsidR="00EE318D" w:rsidRPr="003A745E" w:rsidRDefault="00EE318D" w:rsidP="00EE318D">
      <w:pPr>
        <w:rPr>
          <w:sz w:val="22"/>
        </w:rPr>
      </w:pPr>
      <w:r w:rsidRPr="003A745E">
        <w:rPr>
          <w:sz w:val="22"/>
        </w:rPr>
        <w:t>Fair use is premised on a non-exhaustive list of permitted purposes that meet the fairness standard as enumerated in the factors to be considered.</w:t>
      </w:r>
      <w:r w:rsidRPr="003A745E">
        <w:rPr>
          <w:rFonts w:eastAsiaTheme="minorHAnsi"/>
          <w:sz w:val="22"/>
          <w:lang w:val="en-US" w:eastAsia="en-US"/>
        </w:rPr>
        <w:t xml:space="preserve"> Specific provisions addressing fair dealing, in contrast, are statutory mechanisms used to facilitate unremunerated and unauthorized uses of copyright-protected works in specific instances</w:t>
      </w:r>
      <w:r w:rsidRPr="003A745E">
        <w:rPr>
          <w:sz w:val="22"/>
        </w:rPr>
        <w:t>. They set out an exhaustive list of permitted purposes and do not enumerate the factors to be considered in determining the fairness of use. They are complemented by a series of other exceptions that provide for other uses such as illustration for teaching and judicial reporting. Courts in some jurisdictions have confirmed that permitted uses under fair dealing clauses are exhaustive, while others are yet to directly address the issue.</w:t>
      </w:r>
    </w:p>
    <w:p w14:paraId="6719E153" w14:textId="3597DC06" w:rsidR="00A64B47" w:rsidRPr="00A53750" w:rsidRDefault="4BCFF073" w:rsidP="00200839">
      <w:pPr>
        <w:pStyle w:val="WIPOBodyStyle"/>
        <w:rPr>
          <w:sz w:val="22"/>
        </w:rPr>
      </w:pPr>
      <w:r w:rsidRPr="00A53750">
        <w:rPr>
          <w:sz w:val="22"/>
        </w:rPr>
        <w:lastRenderedPageBreak/>
        <w:t>Fair dealing provisions typically include conditions that are applicable to the use of the work, such as attribution and an indication of the source of the work. Some national statutes such as Australia and Canada’s Copyright legislation include a list of factors to be considered in establishing the fairness of the use. The most important aspect of fair dealing clauses is that they have to enumerate the making of accessible formats in the exhaustive list of permitted uses. If they do not, then it is not possible to rely on the fair dealing clause for that purpose. Fair use clauses, in contrast, do not have exhaustive lists of permitted uses and simply include a non-exhaustive or illustrative list. It is this openness that facilitates the making of accessible formats for persons with disabilities.</w:t>
      </w:r>
    </w:p>
    <w:p w14:paraId="26D15475" w14:textId="4DB89E8F" w:rsidR="001C2106" w:rsidRPr="00A53750" w:rsidRDefault="00A64B47" w:rsidP="00200839">
      <w:pPr>
        <w:pStyle w:val="WIPOBodyStyle"/>
        <w:rPr>
          <w:sz w:val="22"/>
        </w:rPr>
      </w:pPr>
      <w:r w:rsidRPr="00A53750">
        <w:rPr>
          <w:sz w:val="22"/>
        </w:rPr>
        <w:t>In some cases, fair dealing clauses are worded in a way that renders them open to any purpose. Where that is the case, they are noted in the both the summary of findings table and the relevant WIPO member state’s country table.</w:t>
      </w:r>
    </w:p>
    <w:p w14:paraId="47A1D602" w14:textId="77777777" w:rsidR="001C2106" w:rsidRPr="00A53750" w:rsidRDefault="000A00A1">
      <w:pPr>
        <w:pStyle w:val="Heading3"/>
        <w:rPr>
          <w:sz w:val="22"/>
          <w:szCs w:val="22"/>
        </w:rPr>
      </w:pPr>
      <w:bookmarkStart w:id="111" w:name="_Toc2872252"/>
      <w:bookmarkStart w:id="112" w:name="_Toc2872900"/>
      <w:bookmarkStart w:id="113" w:name="_Toc3361685"/>
      <w:r w:rsidRPr="00A53750">
        <w:rPr>
          <w:sz w:val="22"/>
          <w:szCs w:val="22"/>
        </w:rPr>
        <w:t>General Provisions</w:t>
      </w:r>
      <w:bookmarkEnd w:id="111"/>
      <w:bookmarkEnd w:id="112"/>
      <w:bookmarkEnd w:id="113"/>
    </w:p>
    <w:p w14:paraId="4416B661" w14:textId="7FAE5616" w:rsidR="00286ECD" w:rsidRPr="00A53750" w:rsidRDefault="000A00A1" w:rsidP="008B4F9E">
      <w:pPr>
        <w:pStyle w:val="WIPOBodyStyle"/>
        <w:rPr>
          <w:sz w:val="22"/>
        </w:rPr>
      </w:pPr>
      <w:r w:rsidRPr="00A53750">
        <w:rPr>
          <w:sz w:val="22"/>
        </w:rPr>
        <w:t>General provisions are also of relevance to the extent that they facilitate the making of accessible formats.</w:t>
      </w:r>
      <w:r w:rsidR="00743A37" w:rsidRPr="00A53750">
        <w:rPr>
          <w:sz w:val="22"/>
        </w:rPr>
        <w:t xml:space="preserve"> </w:t>
      </w:r>
      <w:r w:rsidRPr="00A53750">
        <w:rPr>
          <w:sz w:val="22"/>
        </w:rPr>
        <w:t>For instance, U</w:t>
      </w:r>
      <w:r w:rsidR="004963AD" w:rsidRPr="00A53750">
        <w:rPr>
          <w:sz w:val="22"/>
        </w:rPr>
        <w:t>.</w:t>
      </w:r>
      <w:r w:rsidRPr="00A53750">
        <w:rPr>
          <w:sz w:val="22"/>
        </w:rPr>
        <w:t>S</w:t>
      </w:r>
      <w:r w:rsidR="004963AD" w:rsidRPr="00A53750">
        <w:rPr>
          <w:sz w:val="22"/>
        </w:rPr>
        <w:t>.</w:t>
      </w:r>
      <w:r w:rsidRPr="00A53750">
        <w:rPr>
          <w:sz w:val="22"/>
        </w:rPr>
        <w:t xml:space="preserve"> courts have confirmed that the fair use clause permits the making of accessible format copies for persons with visual disabilities.</w:t>
      </w:r>
      <w:r w:rsidRPr="00A53750">
        <w:rPr>
          <w:sz w:val="22"/>
          <w:vertAlign w:val="superscript"/>
        </w:rPr>
        <w:footnoteReference w:id="47"/>
      </w:r>
      <w:r w:rsidRPr="00A53750">
        <w:rPr>
          <w:sz w:val="22"/>
        </w:rPr>
        <w:t xml:space="preserve"> There is nothing to suggest that other disabilities are excluded.</w:t>
      </w:r>
    </w:p>
    <w:p w14:paraId="19426310" w14:textId="34BEB469" w:rsidR="00087DE7" w:rsidRPr="00A53750" w:rsidRDefault="00087DE7" w:rsidP="008B4F9E">
      <w:pPr>
        <w:pStyle w:val="WIPOBodyStyle"/>
        <w:rPr>
          <w:sz w:val="22"/>
          <w:highlight w:val="yellow"/>
        </w:rPr>
      </w:pPr>
      <w:r w:rsidRPr="00A53750">
        <w:rPr>
          <w:i/>
          <w:sz w:val="22"/>
        </w:rPr>
        <w:t>In Authors Guild v</w:t>
      </w:r>
      <w:r w:rsidR="004963AD" w:rsidRPr="00A53750">
        <w:rPr>
          <w:i/>
          <w:sz w:val="22"/>
        </w:rPr>
        <w:t>.</w:t>
      </w:r>
      <w:r w:rsidRPr="00A53750">
        <w:rPr>
          <w:i/>
          <w:sz w:val="22"/>
        </w:rPr>
        <w:t xml:space="preserve"> HathiTrust</w:t>
      </w:r>
      <w:r w:rsidR="004963AD" w:rsidRPr="00A53750">
        <w:rPr>
          <w:sz w:val="22"/>
        </w:rPr>
        <w:t>,</w:t>
      </w:r>
      <w:r w:rsidRPr="00A53750">
        <w:rPr>
          <w:i/>
          <w:sz w:val="22"/>
        </w:rPr>
        <w:t xml:space="preserve"> </w:t>
      </w:r>
      <w:r w:rsidRPr="00A53750">
        <w:rPr>
          <w:sz w:val="22"/>
        </w:rPr>
        <w:t>the court held that granting print disabled people access to digital copies of universities’ coll</w:t>
      </w:r>
      <w:r w:rsidR="00835B7A" w:rsidRPr="00A53750">
        <w:rPr>
          <w:sz w:val="22"/>
        </w:rPr>
        <w:t>ections would constitute a permissible use under the fair use doctrine.</w:t>
      </w:r>
      <w:r w:rsidR="004963AD" w:rsidRPr="00A53750">
        <w:rPr>
          <w:rStyle w:val="FootnoteReference"/>
          <w:sz w:val="22"/>
        </w:rPr>
        <w:footnoteReference w:id="48"/>
      </w:r>
    </w:p>
    <w:p w14:paraId="1E3D9384" w14:textId="0838F666" w:rsidR="00A0695B" w:rsidRPr="00A53750" w:rsidRDefault="00FB5BAE" w:rsidP="008B4F9E">
      <w:pPr>
        <w:pStyle w:val="WIPOBodyStyle"/>
        <w:rPr>
          <w:sz w:val="22"/>
        </w:rPr>
      </w:pPr>
      <w:r w:rsidRPr="00A53750">
        <w:rPr>
          <w:sz w:val="22"/>
        </w:rPr>
        <w:t xml:space="preserve">Another example is </w:t>
      </w:r>
      <w:r w:rsidR="00BF1A83">
        <w:rPr>
          <w:sz w:val="22"/>
        </w:rPr>
        <w:t xml:space="preserve">the </w:t>
      </w:r>
      <w:r w:rsidR="0084555D">
        <w:rPr>
          <w:sz w:val="22"/>
        </w:rPr>
        <w:t xml:space="preserve">fair use provision in sections 11(1) – (2) of </w:t>
      </w:r>
      <w:r w:rsidR="00A0695B" w:rsidRPr="00A53750">
        <w:rPr>
          <w:sz w:val="22"/>
        </w:rPr>
        <w:t>Sri Lanka’s Intellectual Property Act, No. 36 of 2003</w:t>
      </w:r>
      <w:r w:rsidR="0084555D">
        <w:rPr>
          <w:sz w:val="22"/>
        </w:rPr>
        <w:t xml:space="preserve">, </w:t>
      </w:r>
      <w:r w:rsidR="00BF1A83">
        <w:rPr>
          <w:sz w:val="22"/>
        </w:rPr>
        <w:t>which</w:t>
      </w:r>
      <w:r w:rsidR="00A0695B" w:rsidRPr="00A53750">
        <w:rPr>
          <w:sz w:val="22"/>
        </w:rPr>
        <w:t xml:space="preserve"> enables the making of accessible format copies for the benefit of persons with disabilities because it is broadly worded and does not contain an exhaustive list of permitted uses. </w:t>
      </w:r>
    </w:p>
    <w:p w14:paraId="116E4998" w14:textId="1E799A95" w:rsidR="00290ECC" w:rsidRPr="00A53750" w:rsidRDefault="00087DE7" w:rsidP="00200839">
      <w:pPr>
        <w:pStyle w:val="WIPOBodyStyle"/>
        <w:rPr>
          <w:sz w:val="22"/>
        </w:rPr>
      </w:pPr>
      <w:r w:rsidRPr="00A53750">
        <w:rPr>
          <w:sz w:val="22"/>
        </w:rPr>
        <w:t xml:space="preserve">Section 19 of </w:t>
      </w:r>
      <w:r w:rsidR="00FB5BAE" w:rsidRPr="00A53750">
        <w:rPr>
          <w:sz w:val="22"/>
        </w:rPr>
        <w:t>Israel’s Copyright Act</w:t>
      </w:r>
      <w:r w:rsidR="00613D50" w:rsidRPr="00A53750">
        <w:rPr>
          <w:sz w:val="22"/>
        </w:rPr>
        <w:t>, 2007</w:t>
      </w:r>
      <w:r w:rsidR="00406F7C" w:rsidRPr="00A53750">
        <w:rPr>
          <w:sz w:val="22"/>
        </w:rPr>
        <w:t xml:space="preserve"> (as amended)</w:t>
      </w:r>
      <w:r w:rsidR="00406F7C" w:rsidRPr="00A53750">
        <w:rPr>
          <w:rStyle w:val="FootnoteReference"/>
          <w:sz w:val="22"/>
        </w:rPr>
        <w:footnoteReference w:id="49"/>
      </w:r>
      <w:r w:rsidR="00FB5BAE" w:rsidRPr="00A53750">
        <w:rPr>
          <w:sz w:val="22"/>
        </w:rPr>
        <w:t xml:space="preserve"> also provides for fair use</w:t>
      </w:r>
      <w:r w:rsidR="00FB2804">
        <w:rPr>
          <w:sz w:val="22"/>
        </w:rPr>
        <w:t>.</w:t>
      </w:r>
    </w:p>
    <w:p w14:paraId="6A3D73E3" w14:textId="6E6EB7BA" w:rsidR="007006AD" w:rsidRPr="00A53750" w:rsidRDefault="003825CF" w:rsidP="008B4F9E">
      <w:pPr>
        <w:pStyle w:val="WIPOBodyStyle"/>
        <w:rPr>
          <w:sz w:val="22"/>
        </w:rPr>
      </w:pPr>
      <w:r w:rsidRPr="00A53750">
        <w:rPr>
          <w:sz w:val="22"/>
        </w:rPr>
        <w:t xml:space="preserve">This provision, as is the case in the US and Sri Lanka, would permit the rendering of accessible format copies. </w:t>
      </w:r>
      <w:r w:rsidR="00406F7C" w:rsidRPr="00A53750">
        <w:rPr>
          <w:sz w:val="22"/>
        </w:rPr>
        <w:t>In addition, section</w:t>
      </w:r>
      <w:r w:rsidR="00235FFA" w:rsidRPr="00A53750">
        <w:rPr>
          <w:sz w:val="22"/>
        </w:rPr>
        <w:t>s</w:t>
      </w:r>
      <w:r w:rsidR="00406F7C" w:rsidRPr="00A53750">
        <w:rPr>
          <w:sz w:val="22"/>
        </w:rPr>
        <w:t xml:space="preserve"> 28</w:t>
      </w:r>
      <w:r w:rsidR="00235FFA" w:rsidRPr="00A53750">
        <w:rPr>
          <w:sz w:val="22"/>
        </w:rPr>
        <w:t>A-E</w:t>
      </w:r>
      <w:r w:rsidR="00406F7C" w:rsidRPr="00A53750">
        <w:rPr>
          <w:sz w:val="22"/>
        </w:rPr>
        <w:t xml:space="preserve"> of the Act contain a specific provision that has been </w:t>
      </w:r>
      <w:r w:rsidR="00FB2804">
        <w:rPr>
          <w:sz w:val="22"/>
        </w:rPr>
        <w:t>mention</w:t>
      </w:r>
      <w:r w:rsidR="00406F7C" w:rsidRPr="00A53750">
        <w:rPr>
          <w:sz w:val="22"/>
        </w:rPr>
        <w:t xml:space="preserve">ed above. Therefore, Israel, akin to the US, has a hybrid model that consists of both specific provisions and a fair use provision. </w:t>
      </w:r>
    </w:p>
    <w:p w14:paraId="5FB71560" w14:textId="509D3442" w:rsidR="00EE6817" w:rsidRDefault="00EE6817" w:rsidP="00EE6817">
      <w:pPr>
        <w:rPr>
          <w:sz w:val="22"/>
        </w:rPr>
      </w:pPr>
      <w:bookmarkStart w:id="120" w:name="_Hlk2077172"/>
    </w:p>
    <w:p w14:paraId="39EAACD5" w14:textId="77777777" w:rsidR="00A44E42" w:rsidRPr="00A53750" w:rsidRDefault="00A44E42" w:rsidP="00EE6817">
      <w:pPr>
        <w:rPr>
          <w:sz w:val="22"/>
        </w:rPr>
        <w:sectPr w:rsidR="00A44E42" w:rsidRPr="00A53750" w:rsidSect="00156E56">
          <w:type w:val="continuous"/>
          <w:pgSz w:w="12240" w:h="15840"/>
          <w:pgMar w:top="1440" w:right="1440" w:bottom="1440" w:left="1440" w:header="720" w:footer="720" w:gutter="0"/>
          <w:cols w:space="720"/>
        </w:sectPr>
      </w:pPr>
    </w:p>
    <w:p w14:paraId="6B898A0A" w14:textId="54B19109" w:rsidR="004D4E61" w:rsidRPr="00A53750" w:rsidRDefault="003E3FDC" w:rsidP="00354C05">
      <w:pPr>
        <w:pStyle w:val="Heading3"/>
        <w:rPr>
          <w:sz w:val="22"/>
          <w:szCs w:val="22"/>
        </w:rPr>
      </w:pPr>
      <w:bookmarkStart w:id="121" w:name="_Toc2872253"/>
      <w:bookmarkStart w:id="122" w:name="_Toc2872901"/>
      <w:bookmarkStart w:id="123" w:name="_Toc3361686"/>
      <w:bookmarkEnd w:id="120"/>
      <w:r w:rsidRPr="00A53750">
        <w:rPr>
          <w:sz w:val="22"/>
          <w:szCs w:val="22"/>
        </w:rPr>
        <w:t xml:space="preserve">Summary of </w:t>
      </w:r>
      <w:r w:rsidR="00217421" w:rsidRPr="00A53750">
        <w:rPr>
          <w:sz w:val="22"/>
          <w:szCs w:val="22"/>
        </w:rPr>
        <w:t xml:space="preserve">Findings on </w:t>
      </w:r>
      <w:r w:rsidRPr="00A53750">
        <w:rPr>
          <w:sz w:val="22"/>
          <w:szCs w:val="22"/>
        </w:rPr>
        <w:t>Specific and General Provisions</w:t>
      </w:r>
      <w:bookmarkEnd w:id="121"/>
      <w:bookmarkEnd w:id="122"/>
      <w:bookmarkEnd w:id="123"/>
    </w:p>
    <w:p w14:paraId="230B2A26" w14:textId="3606A828" w:rsidR="00290ECC" w:rsidRDefault="000A00A1" w:rsidP="008B4F9E">
      <w:pPr>
        <w:pStyle w:val="WIPOBodyStyle"/>
        <w:rPr>
          <w:b/>
          <w:sz w:val="22"/>
        </w:rPr>
      </w:pPr>
      <w:r w:rsidRPr="00A53750">
        <w:rPr>
          <w:sz w:val="22"/>
        </w:rPr>
        <w:t>The table below presents a statistical summary of the prevalence of these clauses</w:t>
      </w:r>
      <w:r w:rsidR="003E3FDC" w:rsidRPr="00A53750">
        <w:rPr>
          <w:sz w:val="22"/>
        </w:rPr>
        <w:t xml:space="preserve"> across member states</w:t>
      </w:r>
      <w:r w:rsidRPr="00A53750">
        <w:rPr>
          <w:b/>
          <w:sz w:val="22"/>
        </w:rPr>
        <w:t>.</w:t>
      </w:r>
      <w:r w:rsidR="00290ECC" w:rsidRPr="00A53750">
        <w:rPr>
          <w:b/>
          <w:sz w:val="22"/>
        </w:rPr>
        <w:t xml:space="preserve"> </w:t>
      </w:r>
    </w:p>
    <w:p w14:paraId="62A91B4B" w14:textId="76A37068" w:rsidR="00F01AD9" w:rsidRPr="00EB3E17" w:rsidRDefault="001420CE" w:rsidP="00F01AD9">
      <w:pPr>
        <w:pStyle w:val="Caption"/>
        <w:rPr>
          <w:sz w:val="22"/>
          <w:szCs w:val="22"/>
        </w:rPr>
      </w:pPr>
      <w:bookmarkStart w:id="124" w:name="_3fduioxdlns6" w:colFirst="0" w:colLast="0"/>
      <w:bookmarkEnd w:id="124"/>
      <w:r w:rsidRPr="00EB3E17">
        <w:rPr>
          <w:sz w:val="22"/>
          <w:szCs w:val="22"/>
        </w:rPr>
        <w:t xml:space="preserve">Table </w:t>
      </w:r>
      <w:r w:rsidR="00E14692" w:rsidRPr="00EB3E17">
        <w:rPr>
          <w:noProof/>
          <w:sz w:val="22"/>
          <w:szCs w:val="22"/>
        </w:rPr>
        <w:fldChar w:fldCharType="begin"/>
      </w:r>
      <w:r w:rsidR="00E14692" w:rsidRPr="00A44E42">
        <w:rPr>
          <w:noProof/>
          <w:sz w:val="22"/>
          <w:szCs w:val="22"/>
        </w:rPr>
        <w:instrText xml:space="preserve"> SEQ Table \* ARABIC </w:instrText>
      </w:r>
      <w:r w:rsidR="00E14692" w:rsidRPr="00EB3E17">
        <w:rPr>
          <w:noProof/>
          <w:sz w:val="22"/>
          <w:szCs w:val="22"/>
        </w:rPr>
        <w:fldChar w:fldCharType="separate"/>
      </w:r>
      <w:r w:rsidR="00A6450F" w:rsidRPr="00EB3E17">
        <w:rPr>
          <w:noProof/>
          <w:sz w:val="22"/>
          <w:szCs w:val="22"/>
        </w:rPr>
        <w:t>1</w:t>
      </w:r>
      <w:r w:rsidR="00E14692" w:rsidRPr="00EB3E17">
        <w:rPr>
          <w:noProof/>
          <w:sz w:val="22"/>
          <w:szCs w:val="22"/>
        </w:rPr>
        <w:fldChar w:fldCharType="end"/>
      </w:r>
      <w:r w:rsidRPr="00EB3E17">
        <w:rPr>
          <w:sz w:val="22"/>
          <w:szCs w:val="22"/>
        </w:rPr>
        <w:t xml:space="preserve">: Summary of Findings </w:t>
      </w:r>
    </w:p>
    <w:tbl>
      <w:tblPr>
        <w:tblW w:w="924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960"/>
        <w:gridCol w:w="1301"/>
        <w:gridCol w:w="5985"/>
      </w:tblGrid>
      <w:tr w:rsidR="00F01AD9" w:rsidRPr="00A44E42" w14:paraId="4BFF2B0B" w14:textId="77777777" w:rsidTr="00EE318D">
        <w:trPr>
          <w:trHeight w:val="480"/>
        </w:trPr>
        <w:tc>
          <w:tcPr>
            <w:tcW w:w="196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FEA9611" w14:textId="77777777" w:rsidR="00F01AD9" w:rsidRPr="00EE318D" w:rsidRDefault="00F01AD9" w:rsidP="00F01AD9">
            <w:pPr>
              <w:widowControl w:val="0"/>
              <w:pBdr>
                <w:top w:val="nil"/>
                <w:left w:val="nil"/>
                <w:bottom w:val="nil"/>
                <w:right w:val="nil"/>
                <w:between w:val="nil"/>
              </w:pBdr>
              <w:rPr>
                <w:rFonts w:eastAsia="Times New Roman"/>
                <w:b/>
                <w:color w:val="000000" w:themeColor="text1"/>
                <w:sz w:val="22"/>
              </w:rPr>
            </w:pPr>
            <w:r w:rsidRPr="00EE318D">
              <w:rPr>
                <w:rFonts w:eastAsia="Times New Roman"/>
                <w:b/>
                <w:color w:val="000000" w:themeColor="text1"/>
                <w:sz w:val="22"/>
              </w:rPr>
              <w:lastRenderedPageBreak/>
              <w:t>Exceptions</w:t>
            </w:r>
          </w:p>
        </w:tc>
        <w:tc>
          <w:tcPr>
            <w:tcW w:w="130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758BED01" w14:textId="77777777" w:rsidR="00F01AD9" w:rsidRPr="00EE318D" w:rsidRDefault="00F01AD9" w:rsidP="00F01AD9">
            <w:pPr>
              <w:widowControl w:val="0"/>
              <w:pBdr>
                <w:top w:val="nil"/>
                <w:left w:val="nil"/>
                <w:bottom w:val="nil"/>
                <w:right w:val="nil"/>
                <w:between w:val="nil"/>
              </w:pBdr>
              <w:rPr>
                <w:rFonts w:eastAsia="Times New Roman"/>
                <w:b/>
                <w:color w:val="000000" w:themeColor="text1"/>
                <w:sz w:val="22"/>
              </w:rPr>
            </w:pPr>
            <w:r w:rsidRPr="00EE318D">
              <w:rPr>
                <w:rFonts w:eastAsia="Times New Roman"/>
                <w:b/>
                <w:color w:val="000000" w:themeColor="text1"/>
                <w:sz w:val="22"/>
              </w:rPr>
              <w:t>Number of Countries</w:t>
            </w:r>
          </w:p>
        </w:tc>
        <w:tc>
          <w:tcPr>
            <w:tcW w:w="598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4102F9C" w14:textId="77777777" w:rsidR="00F01AD9" w:rsidRPr="00EE318D" w:rsidRDefault="00F01AD9" w:rsidP="00F01AD9">
            <w:pPr>
              <w:widowControl w:val="0"/>
              <w:pBdr>
                <w:top w:val="nil"/>
                <w:left w:val="nil"/>
                <w:bottom w:val="nil"/>
                <w:right w:val="nil"/>
                <w:between w:val="nil"/>
              </w:pBdr>
              <w:rPr>
                <w:rFonts w:eastAsia="Times New Roman"/>
                <w:b/>
                <w:color w:val="000000" w:themeColor="text1"/>
                <w:sz w:val="22"/>
              </w:rPr>
            </w:pPr>
            <w:r w:rsidRPr="00EE318D">
              <w:rPr>
                <w:rFonts w:eastAsia="Times New Roman"/>
                <w:b/>
                <w:color w:val="000000" w:themeColor="text1"/>
                <w:sz w:val="22"/>
              </w:rPr>
              <w:t>Countries</w:t>
            </w:r>
          </w:p>
        </w:tc>
      </w:tr>
      <w:tr w:rsidR="00F01AD9" w:rsidRPr="00A44E42" w14:paraId="0FECB253" w14:textId="77777777" w:rsidTr="00EE318D">
        <w:trPr>
          <w:trHeight w:val="2689"/>
        </w:trPr>
        <w:tc>
          <w:tcPr>
            <w:tcW w:w="196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327C1"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None</w:t>
            </w:r>
          </w:p>
          <w:p w14:paraId="3AB8DA06"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 </w:t>
            </w:r>
          </w:p>
        </w:tc>
        <w:tc>
          <w:tcPr>
            <w:tcW w:w="130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090F9E2"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91</w:t>
            </w:r>
          </w:p>
        </w:tc>
        <w:tc>
          <w:tcPr>
            <w:tcW w:w="59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4CF4DE9"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Afghanistan, Algeria, Andorra, Angola, Antigua &amp; Barbuda, Bahrain, Bangladesh, Barbados, Benin, Bhutan, Bolivia, Botswana, Brunei Darussalam, Burkina Faso, Burundi, Cambodia, Comoros, Congo, Costa Rica, Cuba, Cyprus, Democratic Republic of the Congo, Djibouti, Egypt, Equatorial Guinea, Eritrea, Eswatini, Ethiopia, Gambia, Ghana, Guatemala, Guinea, Guinea-Bissau, Guyana, Haiti, Honduras, Iran, Iraq, Jordan, Kenya, Kiribati, Lebanon, Lesotho, Libya, Madagascar, Maldives, Mali, Marshall Islands, Mauritania, Monaco, Morocco, Mozambique, Myanmar, Namibia, Niger, Oman, Pakistan, Palau, Papua New Guinea, Qatar, Saint Kitts and Nevis, Saint Lucia, Samoa, San Marino, Saudi Arabia, Senegal, Sierra Leone, Solomon Islands, Somalia, South Africa, Sudan, Suriname, Syrian Arab Republic, Tajikistan, Timor-Leste, Togo, Tonga, Trinidad &amp;Tobago, Tunisia, Turkmenistan, Tuvalu, United Arab Emirates, United Republic of Tanzania, Uzbekistan, Vanuatu, Venezuela, Yemen, Zambia, Zimbabwe</w:t>
            </w:r>
          </w:p>
        </w:tc>
      </w:tr>
      <w:tr w:rsidR="00F01AD9" w:rsidRPr="00A44E42" w14:paraId="19717FBF" w14:textId="77777777" w:rsidTr="00EE318D">
        <w:trPr>
          <w:trHeight w:val="2176"/>
        </w:trPr>
        <w:tc>
          <w:tcPr>
            <w:tcW w:w="196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681C2FE"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Exception for all disabilities (*does not specify disability)</w:t>
            </w:r>
          </w:p>
          <w:p w14:paraId="3B223D86"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 </w:t>
            </w:r>
          </w:p>
        </w:tc>
        <w:tc>
          <w:tcPr>
            <w:tcW w:w="130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2B9F20D0"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28</w:t>
            </w:r>
          </w:p>
        </w:tc>
        <w:tc>
          <w:tcPr>
            <w:tcW w:w="598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2BA8AF4"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Austria, Belgium, Bosnia and Herzegovina, Croatia, Czech Republic, Ecuador, Estonia, Gabon, Germany, Hungary, India, Israel, Italy, Liechtenstein, Malta, Mexico, Montenegro, Netherlands, Poland, Republic of Moldova, Romania, Sao Tome and Principe, Serbia, Slovakia, Slovenia, Switzerland, Republic of Macedonia, Turkey</w:t>
            </w:r>
          </w:p>
        </w:tc>
      </w:tr>
      <w:tr w:rsidR="00F01AD9" w:rsidRPr="00A44E42" w14:paraId="7156E8C7" w14:textId="77777777" w:rsidTr="00EE318D">
        <w:trPr>
          <w:trHeight w:val="1514"/>
        </w:trPr>
        <w:tc>
          <w:tcPr>
            <w:tcW w:w="196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323E7258"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Exception for persons with aural disabilities</w:t>
            </w:r>
          </w:p>
          <w:p w14:paraId="20B5570A"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 </w:t>
            </w:r>
          </w:p>
        </w:tc>
        <w:tc>
          <w:tcPr>
            <w:tcW w:w="130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67D8CF88"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25</w:t>
            </w:r>
          </w:p>
        </w:tc>
        <w:tc>
          <w:tcPr>
            <w:tcW w:w="598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39E7764"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Australia, Bahamas, Belize, Cabo Verde, Chile, Cote d’Ivoire, Denmark, Fiji, Greece, Ireland, Jamaica, japan, Liberia, Lithuania, Luxembourg, Malaysia, Mongolia, New Zealand, Niue, Norway, Saint Vincent and the Grenadines, Thailand, Uganda, United Kingdom, United States of America</w:t>
            </w:r>
          </w:p>
        </w:tc>
      </w:tr>
      <w:tr w:rsidR="00F01AD9" w:rsidRPr="00A44E42" w14:paraId="65C9DF71" w14:textId="77777777" w:rsidTr="00EE318D">
        <w:trPr>
          <w:trHeight w:val="1600"/>
        </w:trPr>
        <w:tc>
          <w:tcPr>
            <w:tcW w:w="196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D1600"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Exception for persons with cognitive/mental disabilities</w:t>
            </w:r>
          </w:p>
          <w:p w14:paraId="12B1D3A5"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 </w:t>
            </w:r>
          </w:p>
        </w:tc>
        <w:tc>
          <w:tcPr>
            <w:tcW w:w="130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B112C05"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22</w:t>
            </w:r>
          </w:p>
        </w:tc>
        <w:tc>
          <w:tcPr>
            <w:tcW w:w="59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CD295CE"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Albania, Argentina, Australia, Belize, Cabo Verde, Canada, Fiji, France, Ireland, Japan, Latvia, Lithuania, Malaysia, New Zealand, Niue, Philippines, Saint Vincent and the Grenadines, Singapore, Spain, Thailand, United Kingdom, Uruguay </w:t>
            </w:r>
          </w:p>
        </w:tc>
      </w:tr>
      <w:tr w:rsidR="00F01AD9" w:rsidRPr="00A44E42" w14:paraId="7C6DA5F5" w14:textId="77777777" w:rsidTr="00EE318D">
        <w:trPr>
          <w:trHeight w:val="1355"/>
        </w:trPr>
        <w:tc>
          <w:tcPr>
            <w:tcW w:w="1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DE991"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lastRenderedPageBreak/>
              <w:t>Exception for persons with physical disabilities</w:t>
            </w:r>
          </w:p>
          <w:p w14:paraId="3B46084A"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 </w:t>
            </w:r>
          </w:p>
        </w:tc>
        <w:tc>
          <w:tcPr>
            <w:tcW w:w="13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8C399"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19</w:t>
            </w:r>
          </w:p>
        </w:tc>
        <w:tc>
          <w:tcPr>
            <w:tcW w:w="5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4675A"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Argentina, Australia, Belize, Cote d’Ivoire, Denmark, Dominican Republic, Fiji, France, Ireland, Latvia, Lithuania, Malaysia, New Zealand, Niue, Saint Vincent and the Grenadines, Spain, Thailand, United Kingdom, Uruguay </w:t>
            </w:r>
          </w:p>
        </w:tc>
      </w:tr>
      <w:tr w:rsidR="00F01AD9" w:rsidRPr="00A44E42" w14:paraId="70CF2FAB" w14:textId="77777777" w:rsidTr="00EE318D">
        <w:trPr>
          <w:trHeight w:val="1997"/>
        </w:trPr>
        <w:tc>
          <w:tcPr>
            <w:tcW w:w="1960" w:type="dxa"/>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584A609"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Exception for persons with visual disabilities only limited to print/text works</w:t>
            </w:r>
          </w:p>
          <w:p w14:paraId="1CE26ED4"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 </w:t>
            </w:r>
          </w:p>
        </w:tc>
        <w:tc>
          <w:tcPr>
            <w:tcW w:w="1301"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5C28066"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24</w:t>
            </w:r>
          </w:p>
        </w:tc>
        <w:tc>
          <w:tcPr>
            <w:tcW w:w="598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1C4AA8A"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Argentina, Armenia, Azerbaijan, Belarus, Brazil, Bulgaria, Cameroon, China, Democratic People’s Republic of Korea, Georgia, Grenada, Indonesia, Kazakhstan, Lao People’s Democratic Republic, Mauritius, Nicaragua, Panama, Paraguay, Peru, Philippines, Rwanda, Ukraine, Uruguay, Vietnam </w:t>
            </w:r>
          </w:p>
        </w:tc>
      </w:tr>
      <w:tr w:rsidR="00F01AD9" w:rsidRPr="00A44E42" w14:paraId="3822BE9D" w14:textId="77777777" w:rsidTr="00EE318D">
        <w:trPr>
          <w:trHeight w:val="3423"/>
        </w:trPr>
        <w:tc>
          <w:tcPr>
            <w:tcW w:w="1960" w:type="dxa"/>
            <w:tcBorders>
              <w:top w:val="nil"/>
              <w:left w:val="single" w:sz="8" w:space="0" w:color="000000"/>
              <w:bottom w:val="single" w:sz="4" w:space="0" w:color="auto"/>
              <w:right w:val="single" w:sz="8" w:space="0" w:color="000000"/>
            </w:tcBorders>
            <w:shd w:val="clear" w:color="auto" w:fill="FFFFFF" w:themeFill="background1"/>
            <w:tcMar>
              <w:top w:w="100" w:type="dxa"/>
              <w:left w:w="100" w:type="dxa"/>
              <w:bottom w:w="100" w:type="dxa"/>
              <w:right w:w="100" w:type="dxa"/>
            </w:tcMar>
          </w:tcPr>
          <w:p w14:paraId="5764B486"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Exception for persons with visual disabilities beyond print/text works/works not specified</w:t>
            </w:r>
          </w:p>
          <w:p w14:paraId="4D6E5DC2"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 </w:t>
            </w:r>
          </w:p>
        </w:tc>
        <w:tc>
          <w:tcPr>
            <w:tcW w:w="1301" w:type="dxa"/>
            <w:tcBorders>
              <w:top w:val="nil"/>
              <w:left w:val="nil"/>
              <w:bottom w:val="single" w:sz="4" w:space="0" w:color="auto"/>
              <w:right w:val="single" w:sz="8" w:space="0" w:color="000000"/>
            </w:tcBorders>
            <w:shd w:val="clear" w:color="auto" w:fill="FFFFFF" w:themeFill="background1"/>
            <w:tcMar>
              <w:top w:w="100" w:type="dxa"/>
              <w:left w:w="100" w:type="dxa"/>
              <w:bottom w:w="100" w:type="dxa"/>
              <w:right w:w="100" w:type="dxa"/>
            </w:tcMar>
          </w:tcPr>
          <w:p w14:paraId="1E0FB697"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72</w:t>
            </w:r>
          </w:p>
        </w:tc>
        <w:tc>
          <w:tcPr>
            <w:tcW w:w="5985" w:type="dxa"/>
            <w:tcBorders>
              <w:top w:val="nil"/>
              <w:left w:val="nil"/>
              <w:bottom w:val="single" w:sz="4" w:space="0" w:color="auto"/>
              <w:right w:val="single" w:sz="8" w:space="0" w:color="000000"/>
            </w:tcBorders>
            <w:shd w:val="clear" w:color="auto" w:fill="FFFFFF" w:themeFill="background1"/>
            <w:tcMar>
              <w:top w:w="100" w:type="dxa"/>
              <w:left w:w="100" w:type="dxa"/>
              <w:bottom w:w="100" w:type="dxa"/>
              <w:right w:w="100" w:type="dxa"/>
            </w:tcMar>
          </w:tcPr>
          <w:p w14:paraId="5BDC93E6"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Albania, Australia, Austria, Bahamas, Belize, Bosnia and Herzegovina, Cabo Verde, Canada, Chile, Colombia, Cook Islands, Cote d’Ivoire, Croatia, Czech Republic, Denmark, Ecuador, El Salvador, Estonia, Fiji, Finland, France, Gabon, German, Greece, Hungary, Iceland, India, Ireland, Israel, Italy, Jamaica, Japan, Kuwait, Kyrgyzstan, Latvia, Liberia, Liechtenstein, Lithuania, Luxembourg, Malawi, Malaysia, Malta, Mexico, Mongolia, Montenegro, Netherlands, New Zealand, Nigeria, Niue, Norway, Poland, Portugal, Republic of Korea, Republic of Moldova, Romania, Saint Vincent and the Grenadines, Sao Tome and Principe, Serbia, Seychelles, Singapore, Slovakia, Spain, Sweden, Switzerland, Thailand, The former Yugoslav Republic of Macedonia, Turkey, Uganda, United Kingdom, United States of America </w:t>
            </w:r>
          </w:p>
        </w:tc>
      </w:tr>
      <w:tr w:rsidR="00F01AD9" w:rsidRPr="00A44E42" w14:paraId="4A234FC8" w14:textId="77777777" w:rsidTr="00EE318D">
        <w:trPr>
          <w:trHeight w:val="2057"/>
        </w:trPr>
        <w:tc>
          <w:tcPr>
            <w:tcW w:w="1960"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27F761A2"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General provisions (fair use) that enable the making of accessible format copies</w:t>
            </w:r>
          </w:p>
        </w:tc>
        <w:tc>
          <w:tcPr>
            <w:tcW w:w="130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58693A19"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6</w:t>
            </w:r>
          </w:p>
        </w:tc>
        <w:tc>
          <w:tcPr>
            <w:tcW w:w="5985"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57E6BE67"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Dominica, Israel, Kyrgyzstan, Micronesia, Sri Lanka, United States of America</w:t>
            </w:r>
          </w:p>
        </w:tc>
      </w:tr>
      <w:tr w:rsidR="00F01AD9" w:rsidRPr="00A44E42" w14:paraId="43B1752A" w14:textId="77777777" w:rsidTr="00EE318D">
        <w:trPr>
          <w:trHeight w:val="1176"/>
        </w:trPr>
        <w:tc>
          <w:tcPr>
            <w:tcW w:w="196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887BE"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Import/export provisions</w:t>
            </w:r>
          </w:p>
        </w:tc>
        <w:tc>
          <w:tcPr>
            <w:tcW w:w="130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D3C66EF"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13</w:t>
            </w:r>
          </w:p>
        </w:tc>
        <w:tc>
          <w:tcPr>
            <w:tcW w:w="59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145894F"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Canada (import and export), Cook Islands (import and export), Indonesia (import and export), Japan (import and export), Liberia (Import), Mauritius (import and export), Norway (import and export), Rwanda (import), Seychelles (import), Singapore (import and export), Slovakia (import and export), Switzerland (Export), United States of America (import and export)</w:t>
            </w:r>
          </w:p>
        </w:tc>
      </w:tr>
      <w:tr w:rsidR="00F01AD9" w:rsidRPr="00A44E42" w14:paraId="0F9B9585" w14:textId="77777777" w:rsidTr="00EE318D">
        <w:trPr>
          <w:trHeight w:val="1740"/>
        </w:trPr>
        <w:tc>
          <w:tcPr>
            <w:tcW w:w="1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8A174"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lastRenderedPageBreak/>
              <w:t>Anti-Circumvention of Technological Protection Measures – Exemption for Disability</w:t>
            </w:r>
          </w:p>
        </w:tc>
        <w:tc>
          <w:tcPr>
            <w:tcW w:w="13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86A6C6"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23</w:t>
            </w:r>
          </w:p>
        </w:tc>
        <w:tc>
          <w:tcPr>
            <w:tcW w:w="5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B8C649"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Argentina, Australia, Belarus, Cook Islands, Croatia, Denmark, Ecuador, France, Germany, Greece, Indonesia, Jamaica, Japan, Liberia, Lithuania, Malawi, Netherlands, Portugal, Romania, Singapore, Slovakia, Sweden, United States of America </w:t>
            </w:r>
          </w:p>
        </w:tc>
      </w:tr>
      <w:tr w:rsidR="00F01AD9" w:rsidRPr="00A44E42" w14:paraId="54FBA339" w14:textId="77777777" w:rsidTr="00EE318D">
        <w:trPr>
          <w:trHeight w:val="1740"/>
        </w:trPr>
        <w:tc>
          <w:tcPr>
            <w:tcW w:w="1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C3CF3B"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Does not specifically refer to disabilities, but generally allows for modification, translation, alteration, or development into another work </w:t>
            </w:r>
          </w:p>
        </w:tc>
        <w:tc>
          <w:tcPr>
            <w:tcW w:w="13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F1E1F4"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1</w:t>
            </w:r>
          </w:p>
        </w:tc>
        <w:tc>
          <w:tcPr>
            <w:tcW w:w="5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76071D"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Kuwait </w:t>
            </w:r>
          </w:p>
        </w:tc>
      </w:tr>
      <w:tr w:rsidR="00F01AD9" w:rsidRPr="00A44E42" w14:paraId="1DC5EE4C" w14:textId="77777777" w:rsidTr="00EE318D">
        <w:trPr>
          <w:trHeight w:val="1280"/>
        </w:trPr>
        <w:tc>
          <w:tcPr>
            <w:tcW w:w="1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1AAAE"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Could not ascertain because of language barrier</w:t>
            </w:r>
          </w:p>
        </w:tc>
        <w:tc>
          <w:tcPr>
            <w:tcW w:w="13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DC168"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3</w:t>
            </w:r>
          </w:p>
        </w:tc>
        <w:tc>
          <w:tcPr>
            <w:tcW w:w="5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197B6" w14:textId="77777777" w:rsidR="00F01AD9" w:rsidRPr="00EE318D" w:rsidRDefault="00F01AD9" w:rsidP="00F01AD9">
            <w:pPr>
              <w:widowControl w:val="0"/>
              <w:pBdr>
                <w:top w:val="nil"/>
                <w:left w:val="nil"/>
                <w:bottom w:val="nil"/>
                <w:right w:val="nil"/>
                <w:between w:val="nil"/>
              </w:pBdr>
              <w:rPr>
                <w:rFonts w:eastAsia="Times New Roman"/>
                <w:color w:val="000000" w:themeColor="text1"/>
                <w:sz w:val="22"/>
              </w:rPr>
            </w:pPr>
            <w:r w:rsidRPr="00EE318D">
              <w:rPr>
                <w:rFonts w:eastAsia="Times New Roman"/>
                <w:color w:val="000000" w:themeColor="text1"/>
                <w:sz w:val="22"/>
              </w:rPr>
              <w:t xml:space="preserve">Central African Republic, Holy See, Russian Federation </w:t>
            </w:r>
          </w:p>
        </w:tc>
      </w:tr>
    </w:tbl>
    <w:p w14:paraId="309B78AA" w14:textId="1B0489AE" w:rsidR="009A1659" w:rsidRDefault="009A1659" w:rsidP="009566D8">
      <w:pPr>
        <w:spacing w:after="200" w:line="240" w:lineRule="auto"/>
        <w:rPr>
          <w:b/>
          <w:bCs/>
          <w:color w:val="4F81BD" w:themeColor="accent1"/>
          <w:sz w:val="22"/>
          <w:lang w:val="en-US" w:eastAsia="en-US"/>
        </w:rPr>
      </w:pPr>
      <w:bookmarkStart w:id="125" w:name="_Toc536636754"/>
    </w:p>
    <w:p w14:paraId="18229DCE" w14:textId="045143E3" w:rsidR="009A1659" w:rsidRDefault="009A1659" w:rsidP="009566D8">
      <w:pPr>
        <w:spacing w:after="200" w:line="240" w:lineRule="auto"/>
        <w:rPr>
          <w:b/>
          <w:bCs/>
          <w:color w:val="4F81BD" w:themeColor="accent1"/>
          <w:sz w:val="22"/>
          <w:lang w:val="en-US" w:eastAsia="en-US"/>
        </w:rPr>
      </w:pPr>
    </w:p>
    <w:p w14:paraId="3CA60799" w14:textId="12682E18" w:rsidR="009A1659" w:rsidRDefault="009A1659" w:rsidP="009566D8">
      <w:pPr>
        <w:spacing w:after="200" w:line="240" w:lineRule="auto"/>
        <w:rPr>
          <w:b/>
          <w:bCs/>
          <w:color w:val="4F81BD" w:themeColor="accent1"/>
          <w:sz w:val="22"/>
          <w:lang w:val="en-US" w:eastAsia="en-US"/>
        </w:rPr>
      </w:pPr>
    </w:p>
    <w:p w14:paraId="41BD07BE" w14:textId="04130C1A" w:rsidR="009A1659" w:rsidRPr="00EE318D" w:rsidRDefault="009A1659" w:rsidP="009A1659">
      <w:pPr>
        <w:spacing w:after="200" w:line="240" w:lineRule="auto"/>
        <w:jc w:val="right"/>
        <w:rPr>
          <w:bCs/>
          <w:sz w:val="22"/>
          <w:lang w:val="en-US" w:eastAsia="en-US"/>
        </w:rPr>
      </w:pPr>
      <w:r w:rsidRPr="00EE318D">
        <w:rPr>
          <w:bCs/>
          <w:sz w:val="22"/>
          <w:lang w:val="en-US" w:eastAsia="en-US"/>
        </w:rPr>
        <w:t>/...</w:t>
      </w:r>
    </w:p>
    <w:p w14:paraId="69C40002" w14:textId="77777777" w:rsidR="009A1659" w:rsidRDefault="009A1659" w:rsidP="00EE318D">
      <w:pPr>
        <w:spacing w:after="200" w:line="240" w:lineRule="auto"/>
        <w:jc w:val="right"/>
        <w:rPr>
          <w:b/>
          <w:bCs/>
          <w:color w:val="4F81BD" w:themeColor="accent1"/>
          <w:sz w:val="22"/>
          <w:lang w:val="en-US" w:eastAsia="en-US"/>
        </w:rPr>
      </w:pPr>
    </w:p>
    <w:p w14:paraId="0A3EA64A" w14:textId="5F312762" w:rsidR="00A44E42" w:rsidRDefault="00A44E42">
      <w:pPr>
        <w:rPr>
          <w:b/>
          <w:bCs/>
          <w:color w:val="4F81BD" w:themeColor="accent1"/>
          <w:sz w:val="22"/>
          <w:lang w:val="en-US" w:eastAsia="en-US"/>
        </w:rPr>
      </w:pPr>
      <w:r>
        <w:rPr>
          <w:b/>
          <w:bCs/>
          <w:color w:val="4F81BD" w:themeColor="accent1"/>
          <w:sz w:val="22"/>
          <w:lang w:val="en-US" w:eastAsia="en-US"/>
        </w:rPr>
        <w:br w:type="page"/>
      </w:r>
    </w:p>
    <w:p w14:paraId="7AA2074B" w14:textId="77777777" w:rsidR="00F01AD9" w:rsidRPr="00A53750" w:rsidRDefault="00F01AD9" w:rsidP="00F01AD9">
      <w:pPr>
        <w:pStyle w:val="Heading1"/>
        <w:rPr>
          <w:sz w:val="22"/>
          <w:szCs w:val="22"/>
        </w:rPr>
      </w:pPr>
      <w:bookmarkStart w:id="126" w:name="_Toc3361687"/>
      <w:bookmarkStart w:id="127" w:name="_Toc2872255"/>
      <w:bookmarkStart w:id="128" w:name="_Toc2872903"/>
      <w:r w:rsidRPr="00A53750">
        <w:rPr>
          <w:sz w:val="22"/>
          <w:szCs w:val="22"/>
        </w:rPr>
        <w:lastRenderedPageBreak/>
        <w:t>Comprehensive Findings for Each Member State</w:t>
      </w:r>
      <w:bookmarkEnd w:id="126"/>
    </w:p>
    <w:p w14:paraId="34FEBE69" w14:textId="77777777" w:rsidR="00F01AD9" w:rsidRPr="00A53750" w:rsidRDefault="00F01AD9" w:rsidP="00F01AD9">
      <w:pPr>
        <w:pStyle w:val="WIPOBodyStyle"/>
        <w:rPr>
          <w:sz w:val="22"/>
        </w:rPr>
      </w:pPr>
      <w:r w:rsidRPr="00A53750">
        <w:rPr>
          <w:sz w:val="22"/>
        </w:rPr>
        <w:t>The following tables indicate whether the relevant member state has provisions that allow persons with a disability (or persons or entities acting on their behalf) to alter the original work (to make the work accessible to persons with disabilities) without the authorization of the copyright holder. These provisions are referred to as ‘specific provisions.’ Where national legislation contains these specific provisions, the table also indicates the following:</w:t>
      </w:r>
    </w:p>
    <w:p w14:paraId="2BDB86DB" w14:textId="77777777" w:rsidR="00F01AD9" w:rsidRPr="00A53750" w:rsidRDefault="00F01AD9" w:rsidP="00A44E42">
      <w:pPr>
        <w:numPr>
          <w:ilvl w:val="0"/>
          <w:numId w:val="242"/>
        </w:numPr>
        <w:ind w:hanging="731"/>
        <w:rPr>
          <w:sz w:val="22"/>
        </w:rPr>
      </w:pPr>
      <w:r w:rsidRPr="00A53750">
        <w:rPr>
          <w:sz w:val="22"/>
        </w:rPr>
        <w:t>Who may make accessible format copies</w:t>
      </w:r>
    </w:p>
    <w:p w14:paraId="1FD148B1" w14:textId="77777777" w:rsidR="00F01AD9" w:rsidRPr="00A53750" w:rsidRDefault="00F01AD9" w:rsidP="00F01AD9">
      <w:pPr>
        <w:numPr>
          <w:ilvl w:val="0"/>
          <w:numId w:val="242"/>
        </w:numPr>
        <w:ind w:left="720" w:firstLine="0"/>
        <w:rPr>
          <w:sz w:val="22"/>
        </w:rPr>
      </w:pPr>
      <w:r w:rsidRPr="00A53750">
        <w:rPr>
          <w:sz w:val="22"/>
        </w:rPr>
        <w:t>Any applicable conditions</w:t>
      </w:r>
    </w:p>
    <w:p w14:paraId="3ADE6C91" w14:textId="77777777" w:rsidR="00F01AD9" w:rsidRPr="00A53750" w:rsidRDefault="00F01AD9" w:rsidP="00F01AD9">
      <w:pPr>
        <w:numPr>
          <w:ilvl w:val="0"/>
          <w:numId w:val="242"/>
        </w:numPr>
        <w:ind w:left="720" w:firstLine="0"/>
        <w:rPr>
          <w:sz w:val="22"/>
        </w:rPr>
      </w:pPr>
      <w:r w:rsidRPr="00A53750">
        <w:rPr>
          <w:sz w:val="22"/>
        </w:rPr>
        <w:t>Types of Works to which the provision applies</w:t>
      </w:r>
    </w:p>
    <w:p w14:paraId="01F7CE59" w14:textId="77777777" w:rsidR="00F01AD9" w:rsidRPr="00A53750" w:rsidRDefault="00F01AD9" w:rsidP="00F01AD9">
      <w:pPr>
        <w:numPr>
          <w:ilvl w:val="0"/>
          <w:numId w:val="242"/>
        </w:numPr>
        <w:ind w:left="720" w:firstLine="0"/>
        <w:rPr>
          <w:sz w:val="22"/>
        </w:rPr>
      </w:pPr>
      <w:r w:rsidRPr="00A53750">
        <w:rPr>
          <w:sz w:val="22"/>
        </w:rPr>
        <w:t xml:space="preserve"> which exclusive rights may be abridged in relation to the work. </w:t>
      </w:r>
    </w:p>
    <w:p w14:paraId="1AB3CD61" w14:textId="77777777" w:rsidR="00F01AD9" w:rsidRPr="00A53750" w:rsidRDefault="00F01AD9" w:rsidP="00F01AD9">
      <w:pPr>
        <w:numPr>
          <w:ilvl w:val="0"/>
          <w:numId w:val="242"/>
        </w:numPr>
        <w:ind w:left="720" w:firstLine="0"/>
        <w:rPr>
          <w:sz w:val="22"/>
        </w:rPr>
      </w:pPr>
      <w:r w:rsidRPr="00A53750">
        <w:rPr>
          <w:sz w:val="22"/>
        </w:rPr>
        <w:t>Whether there are any import/export provisions</w:t>
      </w:r>
    </w:p>
    <w:p w14:paraId="7EDAB9AF" w14:textId="77777777" w:rsidR="00F01AD9" w:rsidRPr="00A53750" w:rsidRDefault="00F01AD9" w:rsidP="00F01AD9">
      <w:pPr>
        <w:numPr>
          <w:ilvl w:val="0"/>
          <w:numId w:val="242"/>
        </w:numPr>
        <w:ind w:left="720" w:firstLine="0"/>
        <w:rPr>
          <w:sz w:val="22"/>
        </w:rPr>
      </w:pPr>
      <w:r w:rsidRPr="00A53750">
        <w:rPr>
          <w:sz w:val="22"/>
        </w:rPr>
        <w:t>Whether there are any other relevant provisions, e.g. anti - circumvention provisions which provide an exception for disability</w:t>
      </w:r>
    </w:p>
    <w:p w14:paraId="0C5B9F8B" w14:textId="77777777" w:rsidR="00A44E42" w:rsidRDefault="00A44E42" w:rsidP="00EE318D">
      <w:pPr>
        <w:pStyle w:val="WIPOBodyStyle"/>
        <w:rPr>
          <w:sz w:val="22"/>
        </w:rPr>
      </w:pPr>
    </w:p>
    <w:p w14:paraId="35BEFAA3" w14:textId="771C4981" w:rsidR="00F01AD9" w:rsidRDefault="00F01AD9" w:rsidP="00EE318D">
      <w:pPr>
        <w:pStyle w:val="WIPOBodyStyle"/>
        <w:rPr>
          <w:lang w:eastAsia="en-US"/>
        </w:rPr>
      </w:pPr>
      <w:r w:rsidRPr="00A53750">
        <w:rPr>
          <w:sz w:val="22"/>
        </w:rPr>
        <w:t>The tables also include a section covering ‘general provisions’ that enable the making of accessible formats such as fair use provisions.</w:t>
      </w:r>
    </w:p>
    <w:p w14:paraId="1347445B" w14:textId="2D753014"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129" w:name="_Toc3361688"/>
      <w:r w:rsidRPr="00A53750">
        <w:rPr>
          <w:b/>
          <w:color w:val="000000" w:themeColor="text1"/>
          <w:sz w:val="22"/>
          <w:lang w:val="en-US" w:eastAsia="en-US"/>
        </w:rPr>
        <w:t>Afghanistan</w:t>
      </w:r>
      <w:bookmarkEnd w:id="125"/>
      <w:bookmarkEnd w:id="127"/>
      <w:bookmarkEnd w:id="128"/>
      <w:bookmarkEnd w:id="129"/>
    </w:p>
    <w:tbl>
      <w:tblPr>
        <w:tblW w:w="908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7190"/>
      </w:tblGrid>
      <w:tr w:rsidR="003C0D6B" w:rsidRPr="00A53750" w14:paraId="602E1108" w14:textId="77777777" w:rsidTr="00832450">
        <w:trPr>
          <w:trHeight w:val="317"/>
        </w:trPr>
        <w:tc>
          <w:tcPr>
            <w:tcW w:w="1890" w:type="dxa"/>
            <w:shd w:val="clear" w:color="auto" w:fill="auto"/>
            <w:tcMar>
              <w:top w:w="100" w:type="dxa"/>
              <w:left w:w="100" w:type="dxa"/>
              <w:bottom w:w="100" w:type="dxa"/>
              <w:right w:w="100" w:type="dxa"/>
            </w:tcMar>
          </w:tcPr>
          <w:p w14:paraId="30160C2F"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Specific Provisions </w:t>
            </w:r>
            <w:r w:rsidRPr="00A53750">
              <w:rPr>
                <w:color w:val="000000" w:themeColor="text1"/>
                <w:sz w:val="22"/>
                <w:lang w:val="en-US" w:eastAsia="en-US"/>
              </w:rPr>
              <w:tab/>
              <w:t xml:space="preserve"> </w:t>
            </w:r>
          </w:p>
        </w:tc>
        <w:tc>
          <w:tcPr>
            <w:tcW w:w="7190" w:type="dxa"/>
            <w:shd w:val="clear" w:color="auto" w:fill="auto"/>
            <w:tcMar>
              <w:top w:w="100" w:type="dxa"/>
              <w:left w:w="100" w:type="dxa"/>
              <w:bottom w:w="100" w:type="dxa"/>
              <w:right w:w="100" w:type="dxa"/>
            </w:tcMar>
          </w:tcPr>
          <w:p w14:paraId="58DE3898"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None </w:t>
            </w:r>
          </w:p>
        </w:tc>
      </w:tr>
      <w:tr w:rsidR="003C0D6B" w:rsidRPr="00A53750" w14:paraId="3C6811C7" w14:textId="77777777" w:rsidTr="00832450">
        <w:trPr>
          <w:trHeight w:val="544"/>
        </w:trPr>
        <w:tc>
          <w:tcPr>
            <w:tcW w:w="1890" w:type="dxa"/>
            <w:shd w:val="clear" w:color="auto" w:fill="auto"/>
            <w:tcMar>
              <w:top w:w="100" w:type="dxa"/>
              <w:left w:w="100" w:type="dxa"/>
              <w:bottom w:w="100" w:type="dxa"/>
              <w:right w:w="100" w:type="dxa"/>
            </w:tcMar>
          </w:tcPr>
          <w:p w14:paraId="62505CBC" w14:textId="14F2BACD"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General Provisions</w:t>
            </w:r>
            <w:r w:rsidR="00B03CC7">
              <w:rPr>
                <w:color w:val="000000" w:themeColor="text1"/>
                <w:sz w:val="22"/>
                <w:lang w:val="en-US" w:eastAsia="en-US"/>
              </w:rPr>
              <w:t xml:space="preserve"> </w:t>
            </w:r>
          </w:p>
        </w:tc>
        <w:tc>
          <w:tcPr>
            <w:tcW w:w="7190" w:type="dxa"/>
            <w:shd w:val="clear" w:color="auto" w:fill="auto"/>
            <w:tcMar>
              <w:top w:w="100" w:type="dxa"/>
              <w:left w:w="100" w:type="dxa"/>
              <w:bottom w:w="100" w:type="dxa"/>
              <w:right w:w="100" w:type="dxa"/>
            </w:tcMar>
          </w:tcPr>
          <w:p w14:paraId="400289AA"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None</w:t>
            </w:r>
          </w:p>
        </w:tc>
      </w:tr>
      <w:tr w:rsidR="003C0D6B" w:rsidRPr="00A53750" w14:paraId="6CFC21F1" w14:textId="77777777" w:rsidTr="00B479CC">
        <w:trPr>
          <w:trHeight w:val="852"/>
        </w:trPr>
        <w:tc>
          <w:tcPr>
            <w:tcW w:w="1890" w:type="dxa"/>
            <w:shd w:val="clear" w:color="auto" w:fill="auto"/>
            <w:tcMar>
              <w:top w:w="100" w:type="dxa"/>
              <w:left w:w="100" w:type="dxa"/>
              <w:bottom w:w="100" w:type="dxa"/>
              <w:right w:w="100" w:type="dxa"/>
            </w:tcMar>
          </w:tcPr>
          <w:p w14:paraId="7F7EE305"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Marrakesh VIP Treaty</w:t>
            </w:r>
          </w:p>
        </w:tc>
        <w:tc>
          <w:tcPr>
            <w:tcW w:w="7190" w:type="dxa"/>
            <w:shd w:val="clear" w:color="auto" w:fill="auto"/>
            <w:tcMar>
              <w:top w:w="100" w:type="dxa"/>
              <w:left w:w="100" w:type="dxa"/>
              <w:bottom w:w="100" w:type="dxa"/>
              <w:right w:w="100" w:type="dxa"/>
            </w:tcMar>
          </w:tcPr>
          <w:p w14:paraId="41D82DF4"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Signature: June 28, 2013</w:t>
            </w:r>
            <w:r w:rsidRPr="00A53750">
              <w:rPr>
                <w:color w:val="000000" w:themeColor="text1"/>
                <w:sz w:val="22"/>
                <w:lang w:val="en-US" w:eastAsia="en-US"/>
              </w:rPr>
              <w:tab/>
            </w:r>
          </w:p>
          <w:p w14:paraId="1D67BC4A"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Ratification: July 26, 2018</w:t>
            </w:r>
            <w:r w:rsidRPr="00A53750">
              <w:rPr>
                <w:color w:val="000000" w:themeColor="text1"/>
                <w:sz w:val="22"/>
                <w:lang w:val="en-US" w:eastAsia="en-US"/>
              </w:rPr>
              <w:tab/>
            </w:r>
          </w:p>
          <w:p w14:paraId="2FAF23C6"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In force: October 26, 2018</w:t>
            </w:r>
          </w:p>
        </w:tc>
      </w:tr>
      <w:tr w:rsidR="003C0D6B" w:rsidRPr="00A53750" w14:paraId="3C3B2ADC" w14:textId="77777777" w:rsidTr="00832450">
        <w:trPr>
          <w:trHeight w:val="20"/>
        </w:trPr>
        <w:tc>
          <w:tcPr>
            <w:tcW w:w="1890" w:type="dxa"/>
            <w:shd w:val="clear" w:color="auto" w:fill="auto"/>
            <w:tcMar>
              <w:top w:w="100" w:type="dxa"/>
              <w:left w:w="100" w:type="dxa"/>
              <w:bottom w:w="100" w:type="dxa"/>
              <w:right w:w="100" w:type="dxa"/>
            </w:tcMar>
          </w:tcPr>
          <w:p w14:paraId="1FAF118A"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Source</w:t>
            </w:r>
          </w:p>
        </w:tc>
        <w:tc>
          <w:tcPr>
            <w:tcW w:w="7190" w:type="dxa"/>
            <w:shd w:val="clear" w:color="auto" w:fill="auto"/>
            <w:tcMar>
              <w:top w:w="100" w:type="dxa"/>
              <w:left w:w="100" w:type="dxa"/>
              <w:bottom w:w="100" w:type="dxa"/>
              <w:right w:w="100" w:type="dxa"/>
            </w:tcMar>
          </w:tcPr>
          <w:p w14:paraId="1A409FB2"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Law Supporting the Rights of Authors, Composers, Artists and Researchers (Copyright Law) Adopted: July 21, 2008, available at http://www.wipo.int/wipolex/en/text.jsp?file_id=241541</w:t>
            </w:r>
          </w:p>
        </w:tc>
      </w:tr>
    </w:tbl>
    <w:p w14:paraId="44E8006E" w14:textId="3F63BEF9" w:rsidR="009566D8" w:rsidRPr="00A53750" w:rsidRDefault="009566D8" w:rsidP="00900AE0">
      <w:pPr>
        <w:keepNext/>
        <w:keepLines/>
        <w:spacing w:before="320" w:after="80" w:line="240" w:lineRule="auto"/>
        <w:ind w:left="288"/>
        <w:outlineLvl w:val="2"/>
        <w:rPr>
          <w:b/>
          <w:color w:val="000000" w:themeColor="text1"/>
          <w:sz w:val="22"/>
          <w:lang w:val="en-US" w:eastAsia="en-US"/>
        </w:rPr>
      </w:pPr>
      <w:bookmarkStart w:id="130" w:name="_Toc536636755"/>
      <w:bookmarkStart w:id="131" w:name="_Toc2872256"/>
      <w:bookmarkStart w:id="132" w:name="_Toc2872904"/>
      <w:bookmarkStart w:id="133" w:name="_Toc3361689"/>
      <w:r w:rsidRPr="00A53750">
        <w:rPr>
          <w:b/>
          <w:color w:val="000000" w:themeColor="text1"/>
          <w:sz w:val="22"/>
          <w:lang w:val="en-US" w:eastAsia="en-US"/>
        </w:rPr>
        <w:t>Albania</w:t>
      </w:r>
      <w:bookmarkEnd w:id="130"/>
      <w:bookmarkEnd w:id="131"/>
      <w:bookmarkEnd w:id="132"/>
      <w:bookmarkEnd w:id="133"/>
    </w:p>
    <w:tbl>
      <w:tblPr>
        <w:tblStyle w:val="TableGrid18"/>
        <w:tblW w:w="9090" w:type="dxa"/>
        <w:tblInd w:w="85" w:type="dxa"/>
        <w:tblLayout w:type="fixed"/>
        <w:tblLook w:val="0600" w:firstRow="0" w:lastRow="0" w:firstColumn="0" w:lastColumn="0" w:noHBand="1" w:noVBand="1"/>
      </w:tblPr>
      <w:tblGrid>
        <w:gridCol w:w="1860"/>
        <w:gridCol w:w="6150"/>
        <w:gridCol w:w="1080"/>
      </w:tblGrid>
      <w:tr w:rsidR="009566D8" w:rsidRPr="00A53750" w14:paraId="02D7223A" w14:textId="77777777" w:rsidTr="00832450">
        <w:trPr>
          <w:trHeight w:val="2519"/>
        </w:trPr>
        <w:tc>
          <w:tcPr>
            <w:tcW w:w="1860" w:type="dxa"/>
          </w:tcPr>
          <w:p w14:paraId="136552E1" w14:textId="650C3E73"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Specific P</w:t>
            </w:r>
            <w:r w:rsidR="009566D8" w:rsidRPr="00A53750">
              <w:rPr>
                <w:rFonts w:ascii="Arial" w:hAnsi="Arial" w:cs="Arial"/>
                <w:color w:val="000000" w:themeColor="text1"/>
                <w:sz w:val="22"/>
                <w:lang w:val="en-US"/>
              </w:rPr>
              <w:t>rovisions</w:t>
            </w:r>
          </w:p>
        </w:tc>
        <w:tc>
          <w:tcPr>
            <w:tcW w:w="6150" w:type="dxa"/>
          </w:tcPr>
          <w:p w14:paraId="3129503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77</w:t>
            </w:r>
            <w:r w:rsidRPr="00A53750">
              <w:rPr>
                <w:rFonts w:ascii="Arial" w:eastAsia="Times New Roman" w:hAnsi="Arial" w:cs="Arial"/>
                <w:color w:val="000000" w:themeColor="text1"/>
                <w:sz w:val="22"/>
                <w:lang w:val="en-US"/>
              </w:rPr>
              <w:t xml:space="preserve"> The use of works intended for disabled persons </w:t>
            </w:r>
          </w:p>
          <w:p w14:paraId="18F6221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1. The use of the copyright works shall be permitted for the natural and legal persons, approved by the respective state institution which represents the interests of disabled persons, when they act without economic profit purposes, without the authorization of the author of a work or the holder of the copyright for this work, and with no reward, but by showing, whenever possible, the source, including the name of the author, to use a work lawfully published or transmitting to the public, as is provided in paragraphs 2 and 3 of this Article, provided the condition that only disabled persons will have the possibility to use and access these works, to the </w:t>
            </w:r>
            <w:r w:rsidRPr="00A53750">
              <w:rPr>
                <w:rFonts w:ascii="Arial" w:eastAsia="Times New Roman" w:hAnsi="Arial" w:cs="Arial"/>
                <w:color w:val="000000" w:themeColor="text1"/>
                <w:sz w:val="22"/>
                <w:lang w:val="en-US"/>
              </w:rPr>
              <w:lastRenderedPageBreak/>
              <w:t xml:space="preserve">extent demanded by the specific disability, with the exception of the works created specifically for this purpose. </w:t>
            </w:r>
          </w:p>
          <w:p w14:paraId="3586D8B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 For the purpose of the limitation provided for in paragraph 1 of this Article, shall be permitted to be reproduced, published, adapted and communicated for the public, including even the making available to the public of a work through computer networks (internet), by means of an audio version or in electronic form, and by means of a version in the form of reading and writing on reliefs of the work (Braille). </w:t>
            </w:r>
          </w:p>
          <w:p w14:paraId="113406A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3. The use of copyright works shall be permitted for the persons with mental disabilities and of the reading ones, in order to reproduce, publish, adapt, and to communicate to the public, including even the making available to the public of a work by computer networks (internet), works specially tailored to these people. The adjustment of the works for these people means a linguistic transformation of the works in such a way as to make them accessible for people with such disabilities</w:t>
            </w:r>
          </w:p>
        </w:tc>
        <w:tc>
          <w:tcPr>
            <w:tcW w:w="1080" w:type="dxa"/>
            <w:vMerge w:val="restart"/>
          </w:tcPr>
          <w:p w14:paraId="13F0BE7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lastRenderedPageBreak/>
              <w:t xml:space="preserve"> </w:t>
            </w:r>
          </w:p>
          <w:p w14:paraId="15C6B33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77</w:t>
            </w:r>
          </w:p>
        </w:tc>
      </w:tr>
      <w:tr w:rsidR="009566D8" w:rsidRPr="00A53750" w14:paraId="36036FBC" w14:textId="77777777" w:rsidTr="00832450">
        <w:trPr>
          <w:trHeight w:val="723"/>
        </w:trPr>
        <w:tc>
          <w:tcPr>
            <w:tcW w:w="1860" w:type="dxa"/>
          </w:tcPr>
          <w:p w14:paraId="1248B03D"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6150" w:type="dxa"/>
          </w:tcPr>
          <w:p w14:paraId="099DCB3D" w14:textId="77777777" w:rsidR="009566D8" w:rsidRPr="00A53750" w:rsidRDefault="009566D8" w:rsidP="00BC30F0">
            <w:pPr>
              <w:numPr>
                <w:ilvl w:val="0"/>
                <w:numId w:val="17"/>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Mental</w:t>
            </w:r>
          </w:p>
          <w:p w14:paraId="058A9AB0" w14:textId="77777777" w:rsidR="009566D8" w:rsidRPr="00A53750" w:rsidRDefault="009566D8" w:rsidP="00BC30F0">
            <w:pPr>
              <w:numPr>
                <w:ilvl w:val="0"/>
                <w:numId w:val="17"/>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Reading</w:t>
            </w:r>
          </w:p>
          <w:p w14:paraId="315CF5E8" w14:textId="77777777" w:rsidR="009566D8" w:rsidRPr="00A53750" w:rsidRDefault="009566D8" w:rsidP="00BC30F0">
            <w:pPr>
              <w:numPr>
                <w:ilvl w:val="0"/>
                <w:numId w:val="17"/>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Visual</w:t>
            </w:r>
          </w:p>
        </w:tc>
        <w:tc>
          <w:tcPr>
            <w:tcW w:w="1080" w:type="dxa"/>
            <w:vMerge/>
          </w:tcPr>
          <w:p w14:paraId="56527FF3" w14:textId="77777777" w:rsidR="009566D8" w:rsidRPr="00A53750" w:rsidRDefault="009566D8" w:rsidP="009566D8">
            <w:pPr>
              <w:rPr>
                <w:rFonts w:ascii="Arial" w:hAnsi="Arial" w:cs="Arial"/>
                <w:color w:val="000000" w:themeColor="text1"/>
                <w:sz w:val="22"/>
                <w:lang w:val="en-US"/>
              </w:rPr>
            </w:pPr>
          </w:p>
        </w:tc>
      </w:tr>
      <w:tr w:rsidR="009566D8" w:rsidRPr="00A53750" w14:paraId="54994FA0" w14:textId="77777777" w:rsidTr="00832450">
        <w:trPr>
          <w:trHeight w:val="422"/>
        </w:trPr>
        <w:tc>
          <w:tcPr>
            <w:tcW w:w="1860" w:type="dxa"/>
          </w:tcPr>
          <w:p w14:paraId="3CE24CB3" w14:textId="479B746C" w:rsidR="009566D8" w:rsidRPr="00A53750" w:rsidRDefault="00B479CC" w:rsidP="009566D8">
            <w:pPr>
              <w:rPr>
                <w:rFonts w:ascii="Arial" w:hAnsi="Arial" w:cs="Arial"/>
                <w:color w:val="000000" w:themeColor="text1"/>
                <w:sz w:val="22"/>
                <w:lang w:val="en-US"/>
              </w:rPr>
            </w:pPr>
            <w:r>
              <w:rPr>
                <w:rFonts w:ascii="Arial" w:hAnsi="Arial" w:cs="Arial"/>
                <w:color w:val="000000" w:themeColor="text1"/>
                <w:sz w:val="22"/>
                <w:lang w:val="en-US"/>
              </w:rPr>
              <w:t>Who may make accessible formats?</w:t>
            </w:r>
          </w:p>
        </w:tc>
        <w:tc>
          <w:tcPr>
            <w:tcW w:w="6150" w:type="dxa"/>
          </w:tcPr>
          <w:p w14:paraId="50A53AD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Natural and legal persons</w:t>
            </w:r>
          </w:p>
        </w:tc>
        <w:tc>
          <w:tcPr>
            <w:tcW w:w="1080" w:type="dxa"/>
            <w:vMerge/>
          </w:tcPr>
          <w:p w14:paraId="6DCFB680" w14:textId="77777777" w:rsidR="009566D8" w:rsidRPr="00A53750" w:rsidRDefault="009566D8" w:rsidP="009566D8">
            <w:pPr>
              <w:rPr>
                <w:rFonts w:ascii="Arial" w:hAnsi="Arial" w:cs="Arial"/>
                <w:color w:val="000000" w:themeColor="text1"/>
                <w:sz w:val="22"/>
                <w:lang w:val="en-US"/>
              </w:rPr>
            </w:pPr>
          </w:p>
        </w:tc>
      </w:tr>
      <w:tr w:rsidR="009566D8" w:rsidRPr="00A53750" w14:paraId="39316C01" w14:textId="77777777" w:rsidTr="00B479CC">
        <w:trPr>
          <w:trHeight w:val="253"/>
        </w:trPr>
        <w:tc>
          <w:tcPr>
            <w:tcW w:w="1860" w:type="dxa"/>
          </w:tcPr>
          <w:p w14:paraId="03B550A9" w14:textId="31CE2847" w:rsidR="009566D8" w:rsidRPr="00A53750" w:rsidRDefault="00B479CC" w:rsidP="009566D8">
            <w:pPr>
              <w:widowControl w:val="0"/>
              <w:pBdr>
                <w:top w:val="nil"/>
                <w:left w:val="nil"/>
                <w:bottom w:val="nil"/>
                <w:right w:val="nil"/>
                <w:between w:val="nil"/>
              </w:pBdr>
              <w:rPr>
                <w:rFonts w:ascii="Arial" w:hAnsi="Arial" w:cs="Arial"/>
                <w:color w:val="000000" w:themeColor="text1"/>
                <w:sz w:val="22"/>
                <w:lang w:val="en-US"/>
              </w:rPr>
            </w:pPr>
            <w:r>
              <w:rPr>
                <w:rFonts w:ascii="Arial" w:hAnsi="Arial" w:cs="Arial"/>
                <w:color w:val="000000" w:themeColor="text1"/>
                <w:sz w:val="22"/>
                <w:lang w:val="en-US"/>
              </w:rPr>
              <w:t>Conditions</w:t>
            </w:r>
          </w:p>
        </w:tc>
        <w:tc>
          <w:tcPr>
            <w:tcW w:w="6150" w:type="dxa"/>
          </w:tcPr>
          <w:p w14:paraId="70B95C87" w14:textId="77777777" w:rsidR="00B479CC" w:rsidRPr="00A53750" w:rsidRDefault="00B479CC" w:rsidP="00B479CC">
            <w:pPr>
              <w:numPr>
                <w:ilvl w:val="0"/>
                <w:numId w:val="18"/>
              </w:numPr>
              <w:ind w:right="820"/>
              <w:contextualSpacing/>
              <w:rPr>
                <w:rFonts w:ascii="Arial" w:hAnsi="Arial" w:cs="Arial"/>
                <w:color w:val="000000" w:themeColor="text1"/>
                <w:sz w:val="22"/>
                <w:lang w:val="en-US"/>
              </w:rPr>
            </w:pPr>
            <w:r w:rsidRPr="00A53750">
              <w:rPr>
                <w:rFonts w:ascii="Arial" w:hAnsi="Arial" w:cs="Arial"/>
                <w:color w:val="000000" w:themeColor="text1"/>
                <w:sz w:val="22"/>
                <w:lang w:val="en-US"/>
              </w:rPr>
              <w:t>approval by the relevant state institution, representing the interests of persons with disabilities</w:t>
            </w:r>
          </w:p>
          <w:p w14:paraId="121F9E8F" w14:textId="77777777" w:rsidR="00B479CC" w:rsidRPr="00A53750" w:rsidRDefault="00B479CC" w:rsidP="00B479CC">
            <w:pPr>
              <w:numPr>
                <w:ilvl w:val="0"/>
                <w:numId w:val="18"/>
              </w:numPr>
              <w:ind w:right="820"/>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62127CA2" w14:textId="77777777" w:rsidR="00B479CC" w:rsidRPr="00A53750" w:rsidRDefault="00B479CC" w:rsidP="00B479CC">
            <w:pPr>
              <w:numPr>
                <w:ilvl w:val="0"/>
                <w:numId w:val="18"/>
              </w:numPr>
              <w:ind w:right="820"/>
              <w:contextualSpacing/>
              <w:rPr>
                <w:rFonts w:ascii="Arial" w:hAnsi="Arial" w:cs="Arial"/>
                <w:color w:val="000000" w:themeColor="text1"/>
                <w:sz w:val="22"/>
                <w:lang w:val="en-US"/>
              </w:rPr>
            </w:pPr>
            <w:r w:rsidRPr="00A53750">
              <w:rPr>
                <w:rFonts w:ascii="Arial" w:hAnsi="Arial" w:cs="Arial"/>
                <w:color w:val="000000" w:themeColor="text1"/>
                <w:sz w:val="22"/>
                <w:lang w:val="en-US"/>
              </w:rPr>
              <w:t>Indication of source, including the author's name</w:t>
            </w:r>
          </w:p>
          <w:p w14:paraId="7A4444E4" w14:textId="77777777" w:rsidR="00B479CC" w:rsidRPr="00A53750" w:rsidRDefault="00B479CC" w:rsidP="00B479CC">
            <w:pPr>
              <w:numPr>
                <w:ilvl w:val="0"/>
                <w:numId w:val="18"/>
              </w:numPr>
              <w:ind w:right="820"/>
              <w:contextualSpacing/>
              <w:rPr>
                <w:rFonts w:ascii="Arial" w:hAnsi="Arial" w:cs="Arial"/>
                <w:color w:val="000000" w:themeColor="text1"/>
                <w:sz w:val="22"/>
                <w:lang w:val="en-US"/>
              </w:rPr>
            </w:pPr>
            <w:r w:rsidRPr="00A53750">
              <w:rPr>
                <w:rFonts w:ascii="Arial" w:hAnsi="Arial" w:cs="Arial"/>
                <w:color w:val="000000" w:themeColor="text1"/>
                <w:sz w:val="22"/>
                <w:lang w:val="en-US"/>
              </w:rPr>
              <w:t>using a legitimate or publicly-published work</w:t>
            </w:r>
          </w:p>
          <w:p w14:paraId="5DE405B6" w14:textId="2813CA34" w:rsidR="009566D8" w:rsidRPr="00A53750" w:rsidRDefault="00B479CC" w:rsidP="00B479CC">
            <w:pPr>
              <w:widowControl w:val="0"/>
              <w:pBdr>
                <w:top w:val="nil"/>
                <w:left w:val="nil"/>
                <w:bottom w:val="nil"/>
                <w:right w:val="nil"/>
                <w:between w:val="nil"/>
              </w:pBdr>
              <w:rPr>
                <w:rFonts w:ascii="Arial" w:hAnsi="Arial" w:cs="Arial"/>
                <w:color w:val="000000" w:themeColor="text1"/>
                <w:sz w:val="22"/>
                <w:lang w:val="en-US"/>
              </w:rPr>
            </w:pPr>
            <w:r w:rsidRPr="00A53750">
              <w:rPr>
                <w:rFonts w:ascii="Arial" w:hAnsi="Arial" w:cs="Arial"/>
                <w:color w:val="000000" w:themeColor="text1"/>
                <w:sz w:val="22"/>
                <w:lang w:val="en-US"/>
              </w:rPr>
              <w:t>Only persons with disabilities will have the opportunity to use and access these works, to the extent that dictates specific invalidity, with the exception of works specifically created for this purpose</w:t>
            </w:r>
          </w:p>
        </w:tc>
        <w:tc>
          <w:tcPr>
            <w:tcW w:w="1080" w:type="dxa"/>
            <w:vMerge/>
          </w:tcPr>
          <w:p w14:paraId="0FBBF84D"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25F990A7" w14:textId="77777777" w:rsidTr="00832450">
        <w:trPr>
          <w:trHeight w:val="501"/>
        </w:trPr>
        <w:tc>
          <w:tcPr>
            <w:tcW w:w="1860" w:type="dxa"/>
          </w:tcPr>
          <w:p w14:paraId="3809278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Works</w:t>
            </w:r>
          </w:p>
        </w:tc>
        <w:tc>
          <w:tcPr>
            <w:tcW w:w="6150" w:type="dxa"/>
          </w:tcPr>
          <w:p w14:paraId="523E0C41" w14:textId="77777777" w:rsidR="009566D8" w:rsidRPr="00A53750" w:rsidRDefault="009566D8" w:rsidP="009566D8">
            <w:pPr>
              <w:ind w:right="200"/>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Unspecified</w:t>
            </w:r>
          </w:p>
        </w:tc>
        <w:tc>
          <w:tcPr>
            <w:tcW w:w="1080" w:type="dxa"/>
          </w:tcPr>
          <w:p w14:paraId="31690BE1" w14:textId="77777777" w:rsidR="009566D8" w:rsidRPr="00A53750" w:rsidRDefault="009566D8" w:rsidP="009566D8">
            <w:pPr>
              <w:rPr>
                <w:rFonts w:ascii="Arial" w:hAnsi="Arial" w:cs="Arial"/>
                <w:color w:val="000000" w:themeColor="text1"/>
                <w:sz w:val="22"/>
                <w:lang w:val="en-US"/>
              </w:rPr>
            </w:pPr>
          </w:p>
        </w:tc>
      </w:tr>
      <w:tr w:rsidR="009566D8" w:rsidRPr="00A53750" w14:paraId="51581135" w14:textId="77777777" w:rsidTr="00832450">
        <w:trPr>
          <w:trHeight w:val="2420"/>
        </w:trPr>
        <w:tc>
          <w:tcPr>
            <w:tcW w:w="1860" w:type="dxa"/>
            <w:vMerge w:val="restart"/>
          </w:tcPr>
          <w:p w14:paraId="722F2F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6150" w:type="dxa"/>
            <w:vMerge w:val="restart"/>
          </w:tcPr>
          <w:p w14:paraId="1736BEF8" w14:textId="77777777" w:rsidR="009566D8" w:rsidRPr="00A53750" w:rsidRDefault="009566D8" w:rsidP="00BC30F0">
            <w:pPr>
              <w:numPr>
                <w:ilvl w:val="0"/>
                <w:numId w:val="16"/>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Reproduction</w:t>
            </w:r>
          </w:p>
          <w:p w14:paraId="2A48FED8" w14:textId="77777777" w:rsidR="009566D8" w:rsidRPr="00A53750" w:rsidRDefault="009566D8" w:rsidP="00BC30F0">
            <w:pPr>
              <w:numPr>
                <w:ilvl w:val="0"/>
                <w:numId w:val="16"/>
              </w:numPr>
              <w:contextualSpacing/>
              <w:rPr>
                <w:rFonts w:ascii="Arial" w:hAnsi="Arial" w:cs="Arial"/>
                <w:color w:val="000000" w:themeColor="text1"/>
                <w:sz w:val="22"/>
                <w:lang w:val="en-US"/>
              </w:rPr>
            </w:pPr>
            <w:r w:rsidRPr="00A53750">
              <w:rPr>
                <w:rFonts w:ascii="Arial" w:hAnsi="Arial" w:cs="Arial"/>
                <w:color w:val="000000" w:themeColor="text1"/>
                <w:sz w:val="22"/>
                <w:lang w:val="en-US"/>
              </w:rPr>
              <w:t>Publication</w:t>
            </w:r>
          </w:p>
          <w:p w14:paraId="4D657AA3" w14:textId="77777777" w:rsidR="009566D8" w:rsidRPr="00A53750" w:rsidRDefault="009566D8" w:rsidP="00BC30F0">
            <w:pPr>
              <w:numPr>
                <w:ilvl w:val="0"/>
                <w:numId w:val="16"/>
              </w:numPr>
              <w:contextualSpacing/>
              <w:rPr>
                <w:rFonts w:ascii="Arial" w:hAnsi="Arial" w:cs="Arial"/>
                <w:color w:val="000000" w:themeColor="text1"/>
                <w:sz w:val="22"/>
                <w:lang w:val="en-US"/>
              </w:rPr>
            </w:pPr>
            <w:r w:rsidRPr="00A53750">
              <w:rPr>
                <w:rFonts w:ascii="Arial" w:hAnsi="Arial" w:cs="Arial"/>
                <w:color w:val="000000" w:themeColor="text1"/>
                <w:sz w:val="22"/>
                <w:lang w:val="en-US"/>
              </w:rPr>
              <w:t>Adaptation (Adapting works to these persons means a linguistic transformation of works in such a way as to make them accessible.)</w:t>
            </w:r>
          </w:p>
          <w:p w14:paraId="491E94B5" w14:textId="77777777" w:rsidR="009566D8" w:rsidRPr="00A53750" w:rsidRDefault="009566D8" w:rsidP="00BC30F0">
            <w:pPr>
              <w:numPr>
                <w:ilvl w:val="0"/>
                <w:numId w:val="16"/>
              </w:numPr>
              <w:contextualSpacing/>
              <w:rPr>
                <w:rFonts w:ascii="Arial" w:hAnsi="Arial" w:cs="Arial"/>
                <w:color w:val="000000" w:themeColor="text1"/>
                <w:sz w:val="22"/>
                <w:lang w:val="en-US"/>
              </w:rPr>
            </w:pPr>
            <w:r w:rsidRPr="00A53750">
              <w:rPr>
                <w:rFonts w:ascii="Arial" w:hAnsi="Arial" w:cs="Arial"/>
                <w:color w:val="000000" w:themeColor="text1"/>
                <w:sz w:val="22"/>
                <w:lang w:val="en-US"/>
              </w:rPr>
              <w:t>Communication to the public, including even the making available to the public of a work through computer networks (internet), by means of an audio version or in electronic form, and by means of a version in the form of reading and writing on reliefs of the work (Braille).</w:t>
            </w:r>
          </w:p>
        </w:tc>
        <w:tc>
          <w:tcPr>
            <w:tcW w:w="1080" w:type="dxa"/>
            <w:vMerge w:val="restart"/>
          </w:tcPr>
          <w:p w14:paraId="353BC742" w14:textId="77777777" w:rsidR="009566D8" w:rsidRPr="00A53750" w:rsidRDefault="009566D8" w:rsidP="009566D8">
            <w:pPr>
              <w:rPr>
                <w:rFonts w:ascii="Arial" w:hAnsi="Arial" w:cs="Arial"/>
                <w:color w:val="000000" w:themeColor="text1"/>
                <w:sz w:val="22"/>
                <w:lang w:val="en-US"/>
              </w:rPr>
            </w:pPr>
          </w:p>
        </w:tc>
      </w:tr>
      <w:tr w:rsidR="009566D8" w:rsidRPr="00A53750" w14:paraId="75BDD1A7" w14:textId="77777777" w:rsidTr="00832450">
        <w:trPr>
          <w:trHeight w:val="287"/>
        </w:trPr>
        <w:tc>
          <w:tcPr>
            <w:tcW w:w="1860" w:type="dxa"/>
            <w:vMerge/>
          </w:tcPr>
          <w:p w14:paraId="3A98FD1D"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6150" w:type="dxa"/>
            <w:vMerge/>
          </w:tcPr>
          <w:p w14:paraId="1A3319BA"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1080" w:type="dxa"/>
            <w:vMerge/>
          </w:tcPr>
          <w:p w14:paraId="356EC665"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42B30501" w14:textId="77777777" w:rsidTr="00832450">
        <w:trPr>
          <w:trHeight w:val="485"/>
        </w:trPr>
        <w:tc>
          <w:tcPr>
            <w:tcW w:w="1860" w:type="dxa"/>
          </w:tcPr>
          <w:p w14:paraId="0E20E00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6150" w:type="dxa"/>
          </w:tcPr>
          <w:p w14:paraId="1E3EC61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80" w:type="dxa"/>
          </w:tcPr>
          <w:p w14:paraId="6942CCAD" w14:textId="77777777" w:rsidR="009566D8" w:rsidRPr="00A53750" w:rsidRDefault="009566D8" w:rsidP="009566D8">
            <w:pPr>
              <w:rPr>
                <w:rFonts w:ascii="Arial" w:hAnsi="Arial" w:cs="Arial"/>
                <w:color w:val="000000" w:themeColor="text1"/>
                <w:sz w:val="22"/>
                <w:lang w:val="en-US"/>
              </w:rPr>
            </w:pPr>
          </w:p>
        </w:tc>
      </w:tr>
      <w:tr w:rsidR="009566D8" w:rsidRPr="00A53750" w14:paraId="17557F63" w14:textId="77777777" w:rsidTr="00832450">
        <w:trPr>
          <w:trHeight w:val="553"/>
        </w:trPr>
        <w:tc>
          <w:tcPr>
            <w:tcW w:w="1860" w:type="dxa"/>
          </w:tcPr>
          <w:p w14:paraId="68D3D06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Other provisions?</w:t>
            </w:r>
          </w:p>
        </w:tc>
        <w:tc>
          <w:tcPr>
            <w:tcW w:w="6150" w:type="dxa"/>
          </w:tcPr>
          <w:p w14:paraId="20EDEAF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c>
          <w:tcPr>
            <w:tcW w:w="1080" w:type="dxa"/>
          </w:tcPr>
          <w:p w14:paraId="625CA5E7"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0532F485" w14:textId="77777777" w:rsidTr="00832450">
        <w:trPr>
          <w:trHeight w:val="547"/>
        </w:trPr>
        <w:tc>
          <w:tcPr>
            <w:tcW w:w="1860" w:type="dxa"/>
          </w:tcPr>
          <w:p w14:paraId="4604C5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6150" w:type="dxa"/>
          </w:tcPr>
          <w:p w14:paraId="4009F22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c>
          <w:tcPr>
            <w:tcW w:w="1080" w:type="dxa"/>
          </w:tcPr>
          <w:p w14:paraId="589C74A0"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1EC3A219" w14:textId="77777777" w:rsidTr="00832450">
        <w:trPr>
          <w:trHeight w:val="728"/>
        </w:trPr>
        <w:tc>
          <w:tcPr>
            <w:tcW w:w="1860" w:type="dxa"/>
          </w:tcPr>
          <w:p w14:paraId="0EDB565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230" w:type="dxa"/>
            <w:gridSpan w:val="2"/>
          </w:tcPr>
          <w:p w14:paraId="0F8C91D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Law No. 35/2016 of March 31, 2016, on Copyright and Related Rights; available at https://wipolex.wipo.int/en/text/490547</w:t>
            </w:r>
          </w:p>
        </w:tc>
      </w:tr>
    </w:tbl>
    <w:p w14:paraId="522E6D60" w14:textId="77777777" w:rsidR="009566D8" w:rsidRPr="00A53750" w:rsidRDefault="009566D8" w:rsidP="009566D8">
      <w:pPr>
        <w:spacing w:line="240" w:lineRule="auto"/>
        <w:rPr>
          <w:color w:val="000000" w:themeColor="text1"/>
          <w:sz w:val="22"/>
          <w:lang w:val="en-US" w:eastAsia="en-US"/>
        </w:rPr>
      </w:pPr>
    </w:p>
    <w:p w14:paraId="5A26E2FA" w14:textId="2C506C2A"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134" w:name="_Toc536636756"/>
      <w:bookmarkStart w:id="135" w:name="_Toc2872257"/>
      <w:bookmarkStart w:id="136" w:name="_Toc2872905"/>
      <w:bookmarkStart w:id="137" w:name="_Toc3361690"/>
      <w:r w:rsidRPr="00A53750">
        <w:rPr>
          <w:b/>
          <w:color w:val="000000" w:themeColor="text1"/>
          <w:sz w:val="22"/>
          <w:lang w:val="en-US" w:eastAsia="en-US"/>
        </w:rPr>
        <w:t>Algeria</w:t>
      </w:r>
      <w:bookmarkEnd w:id="134"/>
      <w:bookmarkEnd w:id="135"/>
      <w:bookmarkEnd w:id="136"/>
      <w:bookmarkEnd w:id="137"/>
    </w:p>
    <w:tbl>
      <w:tblPr>
        <w:tblW w:w="90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0"/>
        <w:gridCol w:w="7190"/>
      </w:tblGrid>
      <w:tr w:rsidR="003C0D6B" w:rsidRPr="00A53750" w14:paraId="717ED410" w14:textId="77777777" w:rsidTr="003C0D6B">
        <w:trPr>
          <w:trHeight w:val="317"/>
        </w:trPr>
        <w:tc>
          <w:tcPr>
            <w:tcW w:w="1870" w:type="dxa"/>
            <w:shd w:val="clear" w:color="auto" w:fill="auto"/>
            <w:tcMar>
              <w:top w:w="100" w:type="dxa"/>
              <w:left w:w="100" w:type="dxa"/>
              <w:bottom w:w="100" w:type="dxa"/>
              <w:right w:w="100" w:type="dxa"/>
            </w:tcMar>
          </w:tcPr>
          <w:p w14:paraId="20DE6844"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Specific Provisions </w:t>
            </w:r>
            <w:r w:rsidRPr="00A53750">
              <w:rPr>
                <w:color w:val="000000" w:themeColor="text1"/>
                <w:sz w:val="22"/>
                <w:lang w:val="en-US" w:eastAsia="en-US"/>
              </w:rPr>
              <w:tab/>
              <w:t xml:space="preserve"> </w:t>
            </w:r>
          </w:p>
        </w:tc>
        <w:tc>
          <w:tcPr>
            <w:tcW w:w="7190" w:type="dxa"/>
            <w:shd w:val="clear" w:color="auto" w:fill="auto"/>
            <w:tcMar>
              <w:top w:w="100" w:type="dxa"/>
              <w:left w:w="100" w:type="dxa"/>
              <w:bottom w:w="100" w:type="dxa"/>
              <w:right w:w="100" w:type="dxa"/>
            </w:tcMar>
          </w:tcPr>
          <w:p w14:paraId="0F52AB35"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None</w:t>
            </w:r>
          </w:p>
        </w:tc>
      </w:tr>
      <w:tr w:rsidR="003C0D6B" w:rsidRPr="00A53750" w14:paraId="7CAE7274" w14:textId="77777777" w:rsidTr="003C0D6B">
        <w:trPr>
          <w:trHeight w:val="420"/>
        </w:trPr>
        <w:tc>
          <w:tcPr>
            <w:tcW w:w="1870" w:type="dxa"/>
            <w:shd w:val="clear" w:color="auto" w:fill="auto"/>
            <w:tcMar>
              <w:top w:w="100" w:type="dxa"/>
              <w:left w:w="100" w:type="dxa"/>
              <w:bottom w:w="100" w:type="dxa"/>
              <w:right w:w="100" w:type="dxa"/>
            </w:tcMar>
          </w:tcPr>
          <w:p w14:paraId="299A526A" w14:textId="59F28B9A"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General Provisions</w:t>
            </w:r>
            <w:r w:rsidR="00B03CC7">
              <w:rPr>
                <w:color w:val="000000" w:themeColor="text1"/>
                <w:sz w:val="22"/>
                <w:lang w:val="en-US" w:eastAsia="en-US"/>
              </w:rPr>
              <w:t xml:space="preserve"> </w:t>
            </w:r>
          </w:p>
        </w:tc>
        <w:tc>
          <w:tcPr>
            <w:tcW w:w="7190" w:type="dxa"/>
            <w:shd w:val="clear" w:color="auto" w:fill="auto"/>
            <w:tcMar>
              <w:top w:w="100" w:type="dxa"/>
              <w:left w:w="100" w:type="dxa"/>
              <w:bottom w:w="100" w:type="dxa"/>
              <w:right w:w="100" w:type="dxa"/>
            </w:tcMar>
          </w:tcPr>
          <w:p w14:paraId="205875DD"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None</w:t>
            </w:r>
          </w:p>
        </w:tc>
      </w:tr>
      <w:tr w:rsidR="003C0D6B" w:rsidRPr="00A53750" w14:paraId="4411970D" w14:textId="77777777" w:rsidTr="003C0D6B">
        <w:trPr>
          <w:trHeight w:val="20"/>
        </w:trPr>
        <w:tc>
          <w:tcPr>
            <w:tcW w:w="1870" w:type="dxa"/>
            <w:shd w:val="clear" w:color="auto" w:fill="auto"/>
            <w:tcMar>
              <w:top w:w="100" w:type="dxa"/>
              <w:left w:w="100" w:type="dxa"/>
              <w:bottom w:w="100" w:type="dxa"/>
              <w:right w:w="100" w:type="dxa"/>
            </w:tcMar>
          </w:tcPr>
          <w:p w14:paraId="4B69BDCE"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Marrakesh VIP Treaty</w:t>
            </w:r>
          </w:p>
        </w:tc>
        <w:tc>
          <w:tcPr>
            <w:tcW w:w="7190" w:type="dxa"/>
            <w:shd w:val="clear" w:color="auto" w:fill="auto"/>
            <w:tcMar>
              <w:top w:w="100" w:type="dxa"/>
              <w:left w:w="100" w:type="dxa"/>
              <w:bottom w:w="100" w:type="dxa"/>
              <w:right w:w="100" w:type="dxa"/>
            </w:tcMar>
          </w:tcPr>
          <w:p w14:paraId="32A376CE"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None</w:t>
            </w:r>
          </w:p>
        </w:tc>
      </w:tr>
      <w:tr w:rsidR="003C0D6B" w:rsidRPr="00A53750" w14:paraId="4550E625" w14:textId="77777777" w:rsidTr="003C0D6B">
        <w:trPr>
          <w:trHeight w:val="20"/>
        </w:trPr>
        <w:tc>
          <w:tcPr>
            <w:tcW w:w="1870" w:type="dxa"/>
            <w:shd w:val="clear" w:color="auto" w:fill="auto"/>
            <w:tcMar>
              <w:top w:w="100" w:type="dxa"/>
              <w:left w:w="100" w:type="dxa"/>
              <w:bottom w:w="100" w:type="dxa"/>
              <w:right w:w="100" w:type="dxa"/>
            </w:tcMar>
          </w:tcPr>
          <w:p w14:paraId="71DC9BDF"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Source</w:t>
            </w:r>
          </w:p>
        </w:tc>
        <w:tc>
          <w:tcPr>
            <w:tcW w:w="7190" w:type="dxa"/>
            <w:shd w:val="clear" w:color="auto" w:fill="auto"/>
            <w:tcMar>
              <w:top w:w="100" w:type="dxa"/>
              <w:left w:w="100" w:type="dxa"/>
              <w:bottom w:w="100" w:type="dxa"/>
              <w:right w:w="100" w:type="dxa"/>
            </w:tcMar>
          </w:tcPr>
          <w:p w14:paraId="3754A529"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Copyrights and Related Rights Act of Algeria, No. 03-05 (19 July 2003), available at https://wipolex.wipo.int/en/text/178342</w:t>
            </w:r>
          </w:p>
        </w:tc>
      </w:tr>
    </w:tbl>
    <w:p w14:paraId="4B99E186" w14:textId="62EAEF1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38" w:name="_Toc536636757"/>
      <w:bookmarkStart w:id="139" w:name="_Toc2872258"/>
      <w:bookmarkStart w:id="140" w:name="_Toc2872906"/>
      <w:bookmarkStart w:id="141" w:name="_Toc3361691"/>
      <w:r w:rsidRPr="00A53750">
        <w:rPr>
          <w:b/>
          <w:color w:val="000000" w:themeColor="text1"/>
          <w:sz w:val="22"/>
          <w:lang w:val="en-US" w:eastAsia="en-US"/>
        </w:rPr>
        <w:t>Andorra</w:t>
      </w:r>
      <w:bookmarkEnd w:id="138"/>
      <w:bookmarkEnd w:id="139"/>
      <w:bookmarkEnd w:id="140"/>
      <w:bookmarkEnd w:id="141"/>
    </w:p>
    <w:tbl>
      <w:tblPr>
        <w:tblW w:w="92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0"/>
        <w:gridCol w:w="7340"/>
      </w:tblGrid>
      <w:tr w:rsidR="003C0D6B" w:rsidRPr="00A53750" w14:paraId="6CF0FBF3" w14:textId="77777777" w:rsidTr="003C0D6B">
        <w:trPr>
          <w:trHeight w:val="440"/>
        </w:trPr>
        <w:tc>
          <w:tcPr>
            <w:tcW w:w="1870" w:type="dxa"/>
            <w:shd w:val="clear" w:color="auto" w:fill="auto"/>
            <w:tcMar>
              <w:top w:w="100" w:type="dxa"/>
              <w:left w:w="100" w:type="dxa"/>
              <w:bottom w:w="100" w:type="dxa"/>
              <w:right w:w="100" w:type="dxa"/>
            </w:tcMar>
          </w:tcPr>
          <w:p w14:paraId="696DA17A"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Specific Provisions</w:t>
            </w:r>
          </w:p>
        </w:tc>
        <w:tc>
          <w:tcPr>
            <w:tcW w:w="7340" w:type="dxa"/>
            <w:shd w:val="clear" w:color="auto" w:fill="auto"/>
            <w:tcMar>
              <w:top w:w="100" w:type="dxa"/>
              <w:left w:w="100" w:type="dxa"/>
              <w:bottom w:w="100" w:type="dxa"/>
              <w:right w:w="100" w:type="dxa"/>
            </w:tcMar>
          </w:tcPr>
          <w:p w14:paraId="2DD8B052"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None </w:t>
            </w:r>
          </w:p>
        </w:tc>
      </w:tr>
      <w:tr w:rsidR="003C0D6B" w:rsidRPr="00A53750" w14:paraId="75BE257C" w14:textId="77777777" w:rsidTr="003C0D6B">
        <w:trPr>
          <w:trHeight w:val="317"/>
        </w:trPr>
        <w:tc>
          <w:tcPr>
            <w:tcW w:w="1870" w:type="dxa"/>
            <w:shd w:val="clear" w:color="auto" w:fill="auto"/>
            <w:tcMar>
              <w:top w:w="100" w:type="dxa"/>
              <w:left w:w="100" w:type="dxa"/>
              <w:bottom w:w="100" w:type="dxa"/>
              <w:right w:w="100" w:type="dxa"/>
            </w:tcMar>
          </w:tcPr>
          <w:p w14:paraId="73FE8206"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General Provisions</w:t>
            </w:r>
          </w:p>
        </w:tc>
        <w:tc>
          <w:tcPr>
            <w:tcW w:w="7340" w:type="dxa"/>
            <w:shd w:val="clear" w:color="auto" w:fill="auto"/>
            <w:tcMar>
              <w:top w:w="100" w:type="dxa"/>
              <w:left w:w="100" w:type="dxa"/>
              <w:bottom w:w="100" w:type="dxa"/>
              <w:right w:w="100" w:type="dxa"/>
            </w:tcMar>
          </w:tcPr>
          <w:p w14:paraId="05CF1DFD"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None </w:t>
            </w:r>
          </w:p>
        </w:tc>
      </w:tr>
      <w:tr w:rsidR="003C0D6B" w:rsidRPr="00A53750" w14:paraId="50EC50D7" w14:textId="77777777" w:rsidTr="003C0D6B">
        <w:trPr>
          <w:trHeight w:val="283"/>
        </w:trPr>
        <w:tc>
          <w:tcPr>
            <w:tcW w:w="1870" w:type="dxa"/>
            <w:shd w:val="clear" w:color="auto" w:fill="auto"/>
            <w:tcMar>
              <w:top w:w="100" w:type="dxa"/>
              <w:left w:w="100" w:type="dxa"/>
              <w:bottom w:w="100" w:type="dxa"/>
              <w:right w:w="100" w:type="dxa"/>
            </w:tcMar>
          </w:tcPr>
          <w:p w14:paraId="1AB0F731"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Marrakesh VIP Treaty</w:t>
            </w:r>
          </w:p>
        </w:tc>
        <w:tc>
          <w:tcPr>
            <w:tcW w:w="7340" w:type="dxa"/>
            <w:shd w:val="clear" w:color="auto" w:fill="auto"/>
            <w:tcMar>
              <w:top w:w="100" w:type="dxa"/>
              <w:left w:w="100" w:type="dxa"/>
              <w:bottom w:w="100" w:type="dxa"/>
              <w:right w:w="100" w:type="dxa"/>
            </w:tcMar>
          </w:tcPr>
          <w:p w14:paraId="1207D112"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None </w:t>
            </w:r>
          </w:p>
        </w:tc>
      </w:tr>
      <w:tr w:rsidR="003C0D6B" w:rsidRPr="00A53750" w14:paraId="484CE4CC" w14:textId="77777777" w:rsidTr="003C0D6B">
        <w:trPr>
          <w:trHeight w:val="440"/>
        </w:trPr>
        <w:tc>
          <w:tcPr>
            <w:tcW w:w="1870" w:type="dxa"/>
            <w:shd w:val="clear" w:color="auto" w:fill="auto"/>
            <w:tcMar>
              <w:top w:w="100" w:type="dxa"/>
              <w:left w:w="100" w:type="dxa"/>
              <w:bottom w:w="100" w:type="dxa"/>
              <w:right w:w="100" w:type="dxa"/>
            </w:tcMar>
          </w:tcPr>
          <w:p w14:paraId="14E635E1"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Source</w:t>
            </w:r>
          </w:p>
        </w:tc>
        <w:tc>
          <w:tcPr>
            <w:tcW w:w="7340" w:type="dxa"/>
            <w:shd w:val="clear" w:color="auto" w:fill="auto"/>
            <w:tcMar>
              <w:top w:w="100" w:type="dxa"/>
              <w:left w:w="100" w:type="dxa"/>
              <w:bottom w:w="100" w:type="dxa"/>
              <w:right w:w="100" w:type="dxa"/>
            </w:tcMar>
          </w:tcPr>
          <w:p w14:paraId="5EADB02F"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 Law on Copyright and Neighboring Rights of Andorra, No. 38 (10 June 1999), available at http://www.wipo.int/wipolex/en/text.jsp?file_id=192960.</w:t>
            </w:r>
          </w:p>
        </w:tc>
      </w:tr>
    </w:tbl>
    <w:p w14:paraId="48F24B43" w14:textId="7DB7DE88"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42" w:name="_Toc536636758"/>
      <w:bookmarkStart w:id="143" w:name="_Toc2872259"/>
      <w:bookmarkStart w:id="144" w:name="_Toc2872907"/>
      <w:bookmarkStart w:id="145" w:name="_Toc3361692"/>
      <w:r w:rsidRPr="00A53750">
        <w:rPr>
          <w:b/>
          <w:color w:val="000000" w:themeColor="text1"/>
          <w:sz w:val="22"/>
          <w:lang w:val="en-US" w:eastAsia="en-US"/>
        </w:rPr>
        <w:t>Angola</w:t>
      </w:r>
      <w:bookmarkEnd w:id="142"/>
      <w:bookmarkEnd w:id="143"/>
      <w:bookmarkEnd w:id="144"/>
      <w:bookmarkEnd w:id="145"/>
    </w:p>
    <w:tbl>
      <w:tblPr>
        <w:tblStyle w:val="TableGrid18"/>
        <w:tblW w:w="9270" w:type="dxa"/>
        <w:tblInd w:w="85" w:type="dxa"/>
        <w:tblLayout w:type="fixed"/>
        <w:tblLook w:val="0600" w:firstRow="0" w:lastRow="0" w:firstColumn="0" w:lastColumn="0" w:noHBand="1" w:noVBand="1"/>
      </w:tblPr>
      <w:tblGrid>
        <w:gridCol w:w="1890"/>
        <w:gridCol w:w="7380"/>
      </w:tblGrid>
      <w:tr w:rsidR="003C0D6B" w:rsidRPr="00A53750" w14:paraId="102AA1F8" w14:textId="77777777" w:rsidTr="003C0D6B">
        <w:trPr>
          <w:trHeight w:val="317"/>
        </w:trPr>
        <w:tc>
          <w:tcPr>
            <w:tcW w:w="1890" w:type="dxa"/>
            <w:vMerge w:val="restart"/>
          </w:tcPr>
          <w:p w14:paraId="123E2B6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Specific Provisions </w:t>
            </w:r>
          </w:p>
        </w:tc>
        <w:tc>
          <w:tcPr>
            <w:tcW w:w="7380" w:type="dxa"/>
            <w:vMerge w:val="restart"/>
          </w:tcPr>
          <w:p w14:paraId="76149F2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C0D6B" w:rsidRPr="00A53750" w14:paraId="04337832" w14:textId="77777777" w:rsidTr="003C0D6B">
        <w:trPr>
          <w:trHeight w:val="281"/>
        </w:trPr>
        <w:tc>
          <w:tcPr>
            <w:tcW w:w="1890" w:type="dxa"/>
            <w:vMerge/>
          </w:tcPr>
          <w:p w14:paraId="4E9451E1" w14:textId="77777777" w:rsidR="009566D8" w:rsidRPr="00A53750" w:rsidRDefault="009566D8" w:rsidP="009566D8">
            <w:pPr>
              <w:rPr>
                <w:rFonts w:ascii="Arial" w:hAnsi="Arial" w:cs="Arial"/>
                <w:color w:val="000000" w:themeColor="text1"/>
                <w:sz w:val="22"/>
                <w:lang w:val="en-US"/>
              </w:rPr>
            </w:pPr>
          </w:p>
        </w:tc>
        <w:tc>
          <w:tcPr>
            <w:tcW w:w="7380" w:type="dxa"/>
            <w:vMerge/>
          </w:tcPr>
          <w:p w14:paraId="2B15F3B7" w14:textId="77777777" w:rsidR="009566D8" w:rsidRPr="00A53750" w:rsidRDefault="009566D8" w:rsidP="009566D8">
            <w:pPr>
              <w:rPr>
                <w:rFonts w:ascii="Arial" w:hAnsi="Arial" w:cs="Arial"/>
                <w:color w:val="000000" w:themeColor="text1"/>
                <w:sz w:val="22"/>
                <w:lang w:val="en-US"/>
              </w:rPr>
            </w:pPr>
          </w:p>
        </w:tc>
      </w:tr>
      <w:tr w:rsidR="003C0D6B" w:rsidRPr="00A53750" w14:paraId="621CB505" w14:textId="77777777" w:rsidTr="003C0D6B">
        <w:trPr>
          <w:trHeight w:val="340"/>
        </w:trPr>
        <w:tc>
          <w:tcPr>
            <w:tcW w:w="1890" w:type="dxa"/>
            <w:vMerge w:val="restart"/>
          </w:tcPr>
          <w:p w14:paraId="4596B8E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General Provisions </w:t>
            </w:r>
          </w:p>
        </w:tc>
        <w:tc>
          <w:tcPr>
            <w:tcW w:w="7380" w:type="dxa"/>
            <w:vMerge w:val="restart"/>
          </w:tcPr>
          <w:p w14:paraId="4241671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C0D6B" w:rsidRPr="00A53750" w14:paraId="266CC9B3" w14:textId="77777777" w:rsidTr="003C0D6B">
        <w:trPr>
          <w:trHeight w:val="317"/>
        </w:trPr>
        <w:tc>
          <w:tcPr>
            <w:tcW w:w="1890" w:type="dxa"/>
            <w:vMerge/>
          </w:tcPr>
          <w:p w14:paraId="02596E97" w14:textId="77777777" w:rsidR="009566D8" w:rsidRPr="00A53750" w:rsidRDefault="009566D8" w:rsidP="009566D8">
            <w:pPr>
              <w:rPr>
                <w:rFonts w:ascii="Arial" w:hAnsi="Arial" w:cs="Arial"/>
                <w:color w:val="000000" w:themeColor="text1"/>
                <w:sz w:val="22"/>
                <w:lang w:val="en-US"/>
              </w:rPr>
            </w:pPr>
          </w:p>
        </w:tc>
        <w:tc>
          <w:tcPr>
            <w:tcW w:w="7380" w:type="dxa"/>
            <w:vMerge/>
          </w:tcPr>
          <w:p w14:paraId="3BF44E4E" w14:textId="77777777" w:rsidR="009566D8" w:rsidRPr="00A53750" w:rsidRDefault="009566D8" w:rsidP="009566D8">
            <w:pPr>
              <w:rPr>
                <w:rFonts w:ascii="Arial" w:hAnsi="Arial" w:cs="Arial"/>
                <w:color w:val="000000" w:themeColor="text1"/>
                <w:sz w:val="22"/>
                <w:lang w:val="en-US"/>
              </w:rPr>
            </w:pPr>
          </w:p>
        </w:tc>
      </w:tr>
      <w:tr w:rsidR="003C0D6B" w:rsidRPr="00A53750" w14:paraId="678AC415" w14:textId="77777777" w:rsidTr="003C0D6B">
        <w:trPr>
          <w:trHeight w:val="20"/>
        </w:trPr>
        <w:tc>
          <w:tcPr>
            <w:tcW w:w="1890" w:type="dxa"/>
          </w:tcPr>
          <w:p w14:paraId="3682ADD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380" w:type="dxa"/>
          </w:tcPr>
          <w:p w14:paraId="4E532A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r>
      <w:tr w:rsidR="003C0D6B" w:rsidRPr="00A53750" w14:paraId="4C4B8A94" w14:textId="77777777" w:rsidTr="003C0D6B">
        <w:trPr>
          <w:trHeight w:val="20"/>
        </w:trPr>
        <w:tc>
          <w:tcPr>
            <w:tcW w:w="1890" w:type="dxa"/>
          </w:tcPr>
          <w:p w14:paraId="519139F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Source</w:t>
            </w:r>
          </w:p>
        </w:tc>
        <w:tc>
          <w:tcPr>
            <w:tcW w:w="7380" w:type="dxa"/>
          </w:tcPr>
          <w:p w14:paraId="4B6A6904" w14:textId="1DF032D0"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Law on Author’s Rights of Angola, No. 4/90 (10 March 1990), available at http://www.wipo.int/wipolex/en/text.jsp?file_id=179377</w:t>
            </w:r>
          </w:p>
        </w:tc>
      </w:tr>
    </w:tbl>
    <w:p w14:paraId="09103E97" w14:textId="77777777" w:rsidR="009566D8" w:rsidRPr="00A53750" w:rsidRDefault="009566D8" w:rsidP="009566D8">
      <w:pPr>
        <w:spacing w:line="240" w:lineRule="auto"/>
        <w:rPr>
          <w:color w:val="000000" w:themeColor="text1"/>
          <w:sz w:val="22"/>
          <w:lang w:val="en-US" w:eastAsia="en-US"/>
        </w:rPr>
      </w:pPr>
    </w:p>
    <w:p w14:paraId="4F3DCCC5" w14:textId="334A982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46" w:name="_Toc536636759"/>
      <w:bookmarkStart w:id="147" w:name="_Toc2872260"/>
      <w:bookmarkStart w:id="148" w:name="_Toc2872908"/>
      <w:bookmarkStart w:id="149" w:name="_Toc3361693"/>
      <w:r w:rsidRPr="00A53750">
        <w:rPr>
          <w:b/>
          <w:color w:val="000000" w:themeColor="text1"/>
          <w:sz w:val="22"/>
          <w:lang w:val="en-US" w:eastAsia="en-US"/>
        </w:rPr>
        <w:t>Antigua and Barbuda</w:t>
      </w:r>
      <w:bookmarkEnd w:id="146"/>
      <w:bookmarkEnd w:id="147"/>
      <w:bookmarkEnd w:id="148"/>
      <w:bookmarkEnd w:id="149"/>
    </w:p>
    <w:tbl>
      <w:tblPr>
        <w:tblStyle w:val="TableGrid18"/>
        <w:tblW w:w="9270" w:type="dxa"/>
        <w:tblInd w:w="85" w:type="dxa"/>
        <w:tblLayout w:type="fixed"/>
        <w:tblLook w:val="0600" w:firstRow="0" w:lastRow="0" w:firstColumn="0" w:lastColumn="0" w:noHBand="1" w:noVBand="1"/>
      </w:tblPr>
      <w:tblGrid>
        <w:gridCol w:w="1890"/>
        <w:gridCol w:w="7380"/>
      </w:tblGrid>
      <w:tr w:rsidR="003C0D6B" w:rsidRPr="00A53750" w14:paraId="500F328F" w14:textId="77777777" w:rsidTr="003C0D6B">
        <w:trPr>
          <w:trHeight w:val="340"/>
        </w:trPr>
        <w:tc>
          <w:tcPr>
            <w:tcW w:w="1890" w:type="dxa"/>
            <w:vMerge w:val="restart"/>
          </w:tcPr>
          <w:p w14:paraId="10E577F6" w14:textId="0F564548"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Specific P</w:t>
            </w:r>
            <w:r w:rsidR="009566D8" w:rsidRPr="00A53750">
              <w:rPr>
                <w:rFonts w:ascii="Arial" w:hAnsi="Arial" w:cs="Arial"/>
                <w:color w:val="000000" w:themeColor="text1"/>
                <w:sz w:val="22"/>
                <w:lang w:val="en-US"/>
              </w:rPr>
              <w:t xml:space="preserve">rovisions </w:t>
            </w:r>
          </w:p>
        </w:tc>
        <w:tc>
          <w:tcPr>
            <w:tcW w:w="7380" w:type="dxa"/>
            <w:vMerge w:val="restart"/>
          </w:tcPr>
          <w:p w14:paraId="4E37DC6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C0D6B" w:rsidRPr="00A53750" w14:paraId="4EBF8EAA" w14:textId="77777777" w:rsidTr="008333DF">
        <w:trPr>
          <w:trHeight w:val="422"/>
        </w:trPr>
        <w:tc>
          <w:tcPr>
            <w:tcW w:w="1890" w:type="dxa"/>
            <w:vMerge/>
          </w:tcPr>
          <w:p w14:paraId="72137B4D" w14:textId="77777777" w:rsidR="009566D8" w:rsidRPr="00A53750" w:rsidRDefault="009566D8" w:rsidP="009566D8">
            <w:pPr>
              <w:rPr>
                <w:rFonts w:ascii="Arial" w:hAnsi="Arial" w:cs="Arial"/>
                <w:color w:val="000000" w:themeColor="text1"/>
                <w:sz w:val="22"/>
                <w:lang w:val="en-US"/>
              </w:rPr>
            </w:pPr>
          </w:p>
        </w:tc>
        <w:tc>
          <w:tcPr>
            <w:tcW w:w="7380" w:type="dxa"/>
            <w:vMerge/>
          </w:tcPr>
          <w:p w14:paraId="706E33A1" w14:textId="77777777" w:rsidR="009566D8" w:rsidRPr="00A53750" w:rsidRDefault="009566D8" w:rsidP="009566D8">
            <w:pPr>
              <w:rPr>
                <w:rFonts w:ascii="Arial" w:hAnsi="Arial" w:cs="Arial"/>
                <w:color w:val="000000" w:themeColor="text1"/>
                <w:sz w:val="22"/>
                <w:lang w:val="en-US"/>
              </w:rPr>
            </w:pPr>
          </w:p>
        </w:tc>
      </w:tr>
      <w:tr w:rsidR="003C0D6B" w:rsidRPr="00A53750" w14:paraId="3E869039" w14:textId="77777777" w:rsidTr="003C0D6B">
        <w:trPr>
          <w:trHeight w:val="440"/>
        </w:trPr>
        <w:tc>
          <w:tcPr>
            <w:tcW w:w="1890" w:type="dxa"/>
            <w:vMerge w:val="restart"/>
          </w:tcPr>
          <w:p w14:paraId="25D0EE3F" w14:textId="3112711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r w:rsidR="00B03CC7">
              <w:rPr>
                <w:rFonts w:ascii="Arial" w:hAnsi="Arial" w:cs="Arial"/>
                <w:color w:val="000000" w:themeColor="text1"/>
                <w:sz w:val="22"/>
                <w:lang w:val="en-US"/>
              </w:rPr>
              <w:t xml:space="preserve"> </w:t>
            </w:r>
          </w:p>
        </w:tc>
        <w:tc>
          <w:tcPr>
            <w:tcW w:w="7380" w:type="dxa"/>
            <w:vMerge w:val="restart"/>
          </w:tcPr>
          <w:p w14:paraId="5B509C3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C0D6B" w:rsidRPr="00A53750" w14:paraId="7312C7D8" w14:textId="77777777" w:rsidTr="008333DF">
        <w:trPr>
          <w:trHeight w:val="253"/>
        </w:trPr>
        <w:tc>
          <w:tcPr>
            <w:tcW w:w="1890" w:type="dxa"/>
            <w:vMerge/>
          </w:tcPr>
          <w:p w14:paraId="4B57C029" w14:textId="77777777" w:rsidR="009566D8" w:rsidRPr="00A53750" w:rsidRDefault="009566D8" w:rsidP="009566D8">
            <w:pPr>
              <w:rPr>
                <w:rFonts w:ascii="Arial" w:hAnsi="Arial" w:cs="Arial"/>
                <w:color w:val="000000" w:themeColor="text1"/>
                <w:sz w:val="22"/>
                <w:lang w:val="en-US"/>
              </w:rPr>
            </w:pPr>
          </w:p>
        </w:tc>
        <w:tc>
          <w:tcPr>
            <w:tcW w:w="7380" w:type="dxa"/>
            <w:vMerge/>
          </w:tcPr>
          <w:p w14:paraId="0073BC7D" w14:textId="77777777" w:rsidR="009566D8" w:rsidRPr="00A53750" w:rsidRDefault="009566D8" w:rsidP="009566D8">
            <w:pPr>
              <w:rPr>
                <w:rFonts w:ascii="Arial" w:hAnsi="Arial" w:cs="Arial"/>
                <w:color w:val="000000" w:themeColor="text1"/>
                <w:sz w:val="22"/>
                <w:lang w:val="en-US"/>
              </w:rPr>
            </w:pPr>
          </w:p>
        </w:tc>
      </w:tr>
      <w:tr w:rsidR="003C0D6B" w:rsidRPr="00A53750" w14:paraId="20F4F912" w14:textId="77777777" w:rsidTr="003C0D6B">
        <w:trPr>
          <w:trHeight w:val="440"/>
        </w:trPr>
        <w:tc>
          <w:tcPr>
            <w:tcW w:w="1890" w:type="dxa"/>
          </w:tcPr>
          <w:p w14:paraId="3289B1C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380" w:type="dxa"/>
          </w:tcPr>
          <w:p w14:paraId="67757AC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r>
      <w:tr w:rsidR="003C0D6B" w:rsidRPr="00A53750" w14:paraId="4CD6F97A" w14:textId="77777777" w:rsidTr="003C0D6B">
        <w:trPr>
          <w:trHeight w:val="440"/>
        </w:trPr>
        <w:tc>
          <w:tcPr>
            <w:tcW w:w="1890" w:type="dxa"/>
          </w:tcPr>
          <w:p w14:paraId="7103DEE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380" w:type="dxa"/>
          </w:tcPr>
          <w:p w14:paraId="3C8B736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Act of Antigua and Barbuda, No. 22 (18 December 2003), available at http://www.wipo.int/wipolex/en/text.jsp?file_id=180198.</w:t>
            </w:r>
          </w:p>
        </w:tc>
      </w:tr>
    </w:tbl>
    <w:p w14:paraId="6E2DACF6" w14:textId="6D2D0F1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50" w:name="_Toc536636760"/>
      <w:bookmarkStart w:id="151" w:name="_Toc2872261"/>
      <w:bookmarkStart w:id="152" w:name="_Toc2872909"/>
      <w:bookmarkStart w:id="153" w:name="_Toc3361694"/>
      <w:r w:rsidRPr="00A53750">
        <w:rPr>
          <w:b/>
          <w:color w:val="000000" w:themeColor="text1"/>
          <w:sz w:val="22"/>
          <w:lang w:val="en-US" w:eastAsia="en-US"/>
        </w:rPr>
        <w:t>Argentina</w:t>
      </w:r>
      <w:bookmarkEnd w:id="150"/>
      <w:bookmarkEnd w:id="151"/>
      <w:bookmarkEnd w:id="152"/>
      <w:bookmarkEnd w:id="153"/>
    </w:p>
    <w:tbl>
      <w:tblPr>
        <w:tblStyle w:val="TableGrid18"/>
        <w:tblW w:w="0" w:type="auto"/>
        <w:tblInd w:w="85" w:type="dxa"/>
        <w:tblLook w:val="0600" w:firstRow="0" w:lastRow="0" w:firstColumn="0" w:lastColumn="0" w:noHBand="1" w:noVBand="1"/>
      </w:tblPr>
      <w:tblGrid>
        <w:gridCol w:w="1890"/>
        <w:gridCol w:w="6572"/>
        <w:gridCol w:w="803"/>
      </w:tblGrid>
      <w:tr w:rsidR="009566D8" w:rsidRPr="00A53750" w14:paraId="1C9C5F91" w14:textId="77777777" w:rsidTr="003C0D6B">
        <w:trPr>
          <w:trHeight w:val="1538"/>
        </w:trPr>
        <w:tc>
          <w:tcPr>
            <w:tcW w:w="1890" w:type="dxa"/>
          </w:tcPr>
          <w:p w14:paraId="69514BEE" w14:textId="2417037A"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Specific P</w:t>
            </w:r>
            <w:r w:rsidR="009566D8" w:rsidRPr="00A53750">
              <w:rPr>
                <w:rFonts w:ascii="Arial" w:hAnsi="Arial" w:cs="Arial"/>
                <w:color w:val="000000" w:themeColor="text1"/>
                <w:sz w:val="22"/>
                <w:lang w:val="en-US"/>
              </w:rPr>
              <w:t>rovision</w:t>
            </w:r>
            <w:r w:rsidR="008171E9">
              <w:rPr>
                <w:rFonts w:ascii="Arial" w:hAnsi="Arial" w:cs="Arial"/>
                <w:color w:val="000000" w:themeColor="text1"/>
                <w:sz w:val="22"/>
                <w:lang w:val="en-US"/>
              </w:rPr>
              <w:t>s</w:t>
            </w:r>
          </w:p>
        </w:tc>
        <w:tc>
          <w:tcPr>
            <w:tcW w:w="6572" w:type="dxa"/>
          </w:tcPr>
          <w:p w14:paraId="6EDADF5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The reproduction and distribution of scientific or literary works used in special systems for the unsighted or persons with other sensory disabilities shall be exempt from the payment of copyright fees, provided that such reproduction and distribution are handled by authorized bodies. </w:t>
            </w:r>
          </w:p>
          <w:p w14:paraId="5DB64246" w14:textId="77777777" w:rsidR="009566D8" w:rsidRPr="00A53750" w:rsidRDefault="009566D8" w:rsidP="009566D8">
            <w:pPr>
              <w:rPr>
                <w:rFonts w:ascii="Arial" w:hAnsi="Arial" w:cs="Arial"/>
                <w:color w:val="000000" w:themeColor="text1"/>
                <w:sz w:val="22"/>
                <w:lang w:val="en-US"/>
              </w:rPr>
            </w:pPr>
          </w:p>
        </w:tc>
        <w:tc>
          <w:tcPr>
            <w:tcW w:w="0" w:type="auto"/>
            <w:vMerge w:val="restart"/>
          </w:tcPr>
          <w:p w14:paraId="3419707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w:t>
            </w:r>
          </w:p>
          <w:p w14:paraId="4EFB5FF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36</w:t>
            </w:r>
          </w:p>
        </w:tc>
      </w:tr>
      <w:tr w:rsidR="009566D8" w:rsidRPr="00A53750" w14:paraId="19112314" w14:textId="77777777" w:rsidTr="003C0D6B">
        <w:trPr>
          <w:trHeight w:val="1040"/>
        </w:trPr>
        <w:tc>
          <w:tcPr>
            <w:tcW w:w="1890" w:type="dxa"/>
          </w:tcPr>
          <w:p w14:paraId="360B0E4D"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6572" w:type="dxa"/>
          </w:tcPr>
          <w:p w14:paraId="61306488" w14:textId="77777777" w:rsidR="009566D8" w:rsidRPr="00A53750" w:rsidRDefault="009566D8" w:rsidP="00BC30F0">
            <w:pPr>
              <w:numPr>
                <w:ilvl w:val="0"/>
                <w:numId w:val="19"/>
              </w:numPr>
              <w:contextualSpacing/>
              <w:rPr>
                <w:rFonts w:ascii="Arial" w:hAnsi="Arial" w:cs="Arial"/>
                <w:color w:val="000000" w:themeColor="text1"/>
                <w:sz w:val="22"/>
                <w:lang w:val="en-US"/>
              </w:rPr>
            </w:pPr>
            <w:r w:rsidRPr="00A53750">
              <w:rPr>
                <w:rFonts w:ascii="Arial" w:hAnsi="Arial" w:cs="Arial"/>
                <w:color w:val="000000" w:themeColor="text1"/>
                <w:sz w:val="22"/>
                <w:lang w:val="en-US"/>
              </w:rPr>
              <w:t>Visual</w:t>
            </w:r>
          </w:p>
          <w:p w14:paraId="188D96F7" w14:textId="77777777" w:rsidR="009566D8" w:rsidRPr="00A53750" w:rsidRDefault="009566D8" w:rsidP="00BC30F0">
            <w:pPr>
              <w:numPr>
                <w:ilvl w:val="0"/>
                <w:numId w:val="19"/>
              </w:numPr>
              <w:contextualSpacing/>
              <w:rPr>
                <w:rFonts w:ascii="Arial" w:hAnsi="Arial" w:cs="Arial"/>
                <w:color w:val="000000" w:themeColor="text1"/>
                <w:sz w:val="22"/>
                <w:lang w:val="en-US"/>
              </w:rPr>
            </w:pPr>
            <w:r w:rsidRPr="00A53750">
              <w:rPr>
                <w:rFonts w:ascii="Arial" w:hAnsi="Arial" w:cs="Arial"/>
                <w:color w:val="000000" w:themeColor="text1"/>
                <w:sz w:val="22"/>
                <w:lang w:val="en-US"/>
              </w:rPr>
              <w:t>Sensory – meaning severe visual impairment, amblyopia, dyslexia or any other physical or neurological impairment which affects the reading, handling or understanding of conventionally printed texts”</w:t>
            </w:r>
          </w:p>
        </w:tc>
        <w:tc>
          <w:tcPr>
            <w:tcW w:w="0" w:type="auto"/>
            <w:vMerge/>
          </w:tcPr>
          <w:p w14:paraId="0AE5483E" w14:textId="77777777" w:rsidR="009566D8" w:rsidRPr="00A53750" w:rsidRDefault="009566D8" w:rsidP="009566D8">
            <w:pPr>
              <w:keepNext/>
              <w:keepLines/>
              <w:spacing w:before="280" w:after="80"/>
              <w:outlineLvl w:val="3"/>
              <w:rPr>
                <w:rFonts w:ascii="Arial" w:hAnsi="Arial" w:cs="Arial"/>
                <w:i/>
                <w:color w:val="000000" w:themeColor="text1"/>
                <w:sz w:val="22"/>
                <w:lang w:val="en-US"/>
              </w:rPr>
            </w:pPr>
          </w:p>
        </w:tc>
      </w:tr>
      <w:tr w:rsidR="009566D8" w:rsidRPr="00A53750" w14:paraId="0B36783A" w14:textId="77777777" w:rsidTr="003C0D6B">
        <w:trPr>
          <w:trHeight w:val="1200"/>
        </w:trPr>
        <w:tc>
          <w:tcPr>
            <w:tcW w:w="1890" w:type="dxa"/>
          </w:tcPr>
          <w:p w14:paraId="417B84B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6572" w:type="dxa"/>
          </w:tcPr>
          <w:p w14:paraId="3A9F412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Authorized bodies.</w:t>
            </w:r>
          </w:p>
          <w:p w14:paraId="0A92C1B2" w14:textId="77777777" w:rsidR="009566D8" w:rsidRPr="00A53750" w:rsidRDefault="009566D8" w:rsidP="009566D8">
            <w:pPr>
              <w:rPr>
                <w:rFonts w:ascii="Arial" w:hAnsi="Arial" w:cs="Arial"/>
                <w:color w:val="000000" w:themeColor="text1"/>
                <w:sz w:val="22"/>
                <w:lang w:val="en-US"/>
              </w:rPr>
            </w:pPr>
          </w:p>
          <w:p w14:paraId="3B1D854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“Authorized body” means a State entity or non-profit association with legal status, whose primary task is to assist the unsighted or persons with other sensory disabilities</w:t>
            </w:r>
          </w:p>
        </w:tc>
        <w:tc>
          <w:tcPr>
            <w:tcW w:w="0" w:type="auto"/>
            <w:vMerge/>
          </w:tcPr>
          <w:p w14:paraId="768FF1A7" w14:textId="77777777" w:rsidR="009566D8" w:rsidRPr="00A53750" w:rsidRDefault="009566D8" w:rsidP="009566D8">
            <w:pPr>
              <w:keepNext/>
              <w:keepLines/>
              <w:spacing w:before="280" w:after="80"/>
              <w:outlineLvl w:val="3"/>
              <w:rPr>
                <w:rFonts w:ascii="Arial" w:hAnsi="Arial" w:cs="Arial"/>
                <w:i/>
                <w:color w:val="000000" w:themeColor="text1"/>
                <w:sz w:val="22"/>
                <w:lang w:val="en-US"/>
              </w:rPr>
            </w:pPr>
          </w:p>
        </w:tc>
      </w:tr>
      <w:tr w:rsidR="009566D8" w:rsidRPr="00A53750" w14:paraId="69E10A1E" w14:textId="77777777" w:rsidTr="003C0D6B">
        <w:trPr>
          <w:trHeight w:val="1280"/>
        </w:trPr>
        <w:tc>
          <w:tcPr>
            <w:tcW w:w="1890" w:type="dxa"/>
            <w:vMerge w:val="restart"/>
          </w:tcPr>
          <w:p w14:paraId="43AEF38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6572" w:type="dxa"/>
            <w:vMerge w:val="restart"/>
          </w:tcPr>
          <w:p w14:paraId="29C2680D" w14:textId="77777777" w:rsidR="009566D8" w:rsidRPr="00A53750" w:rsidRDefault="009566D8" w:rsidP="00BC30F0">
            <w:pPr>
              <w:numPr>
                <w:ilvl w:val="0"/>
                <w:numId w:val="20"/>
              </w:numPr>
              <w:rPr>
                <w:rFonts w:ascii="Arial" w:hAnsi="Arial" w:cs="Arial"/>
                <w:color w:val="000000" w:themeColor="text1"/>
                <w:sz w:val="22"/>
                <w:lang w:val="en-US"/>
              </w:rPr>
            </w:pPr>
            <w:r w:rsidRPr="00A53750">
              <w:rPr>
                <w:rFonts w:ascii="Arial" w:hAnsi="Arial" w:cs="Arial"/>
                <w:color w:val="000000" w:themeColor="text1"/>
                <w:sz w:val="22"/>
                <w:lang w:val="en-US"/>
              </w:rPr>
              <w:t>The exemption shall not apply to the reproduction and distribution of works which were originally published in special systems for the visually impaired or persons with other sensory disabilities and which are available commercially.</w:t>
            </w:r>
          </w:p>
          <w:p w14:paraId="221E8FEB" w14:textId="77777777" w:rsidR="009566D8" w:rsidRPr="00A53750" w:rsidRDefault="009566D8" w:rsidP="00BC30F0">
            <w:pPr>
              <w:numPr>
                <w:ilvl w:val="0"/>
                <w:numId w:val="20"/>
              </w:numPr>
              <w:rPr>
                <w:rFonts w:ascii="Arial" w:hAnsi="Arial" w:cs="Arial"/>
                <w:color w:val="000000" w:themeColor="text1"/>
                <w:sz w:val="22"/>
                <w:lang w:val="en-US"/>
              </w:rPr>
            </w:pPr>
            <w:r w:rsidRPr="00A53750">
              <w:rPr>
                <w:rFonts w:ascii="Arial" w:hAnsi="Arial" w:cs="Arial"/>
                <w:color w:val="000000" w:themeColor="text1"/>
                <w:sz w:val="22"/>
                <w:lang w:val="en-US"/>
              </w:rPr>
              <w:t>The following information must be recorded for works which are reproduced and distributed using special systems: the details of the authorized body, the date of original publication and the name of the individual or legal entity holding the copyright.</w:t>
            </w:r>
          </w:p>
          <w:p w14:paraId="0983F202" w14:textId="77777777" w:rsidR="009566D8" w:rsidRPr="00A53750" w:rsidRDefault="009566D8" w:rsidP="00BC30F0">
            <w:pPr>
              <w:numPr>
                <w:ilvl w:val="0"/>
                <w:numId w:val="20"/>
              </w:numPr>
              <w:rPr>
                <w:rFonts w:ascii="Arial" w:hAnsi="Arial" w:cs="Arial"/>
                <w:color w:val="000000" w:themeColor="text1"/>
                <w:sz w:val="22"/>
                <w:lang w:val="en-US"/>
              </w:rPr>
            </w:pPr>
            <w:r w:rsidRPr="00A53750">
              <w:rPr>
                <w:rFonts w:ascii="Arial" w:hAnsi="Arial" w:cs="Arial"/>
                <w:color w:val="000000" w:themeColor="text1"/>
                <w:sz w:val="22"/>
                <w:lang w:val="en-US"/>
              </w:rPr>
              <w:t>Likewise, there must be a warning that those making unauthorized use of these</w:t>
            </w:r>
            <w:r w:rsidRPr="00A53750">
              <w:rPr>
                <w:rFonts w:ascii="Arial" w:hAnsi="Arial" w:cs="Arial"/>
                <w:color w:val="000000" w:themeColor="text1"/>
                <w:sz w:val="22"/>
                <w:lang w:val="en-US"/>
              </w:rPr>
              <w:br/>
              <w:t>reproductions are liable to imprisonment, in accordance with Article 172 of the Criminal Code</w:t>
            </w:r>
          </w:p>
          <w:p w14:paraId="25E7DCB8" w14:textId="77777777" w:rsidR="009566D8" w:rsidRPr="00A53750" w:rsidRDefault="009566D8" w:rsidP="009566D8">
            <w:pPr>
              <w:ind w:left="720"/>
              <w:rPr>
                <w:rFonts w:ascii="Arial" w:hAnsi="Arial" w:cs="Arial"/>
                <w:color w:val="000000" w:themeColor="text1"/>
                <w:sz w:val="22"/>
                <w:lang w:val="en-US"/>
              </w:rPr>
            </w:pPr>
            <w:r w:rsidRPr="00A53750">
              <w:rPr>
                <w:rFonts w:ascii="Arial" w:hAnsi="Arial" w:cs="Arial"/>
                <w:color w:val="000000" w:themeColor="text1"/>
                <w:sz w:val="22"/>
                <w:lang w:val="en-US"/>
              </w:rPr>
              <w:lastRenderedPageBreak/>
              <w:t>---</w:t>
            </w:r>
          </w:p>
          <w:p w14:paraId="1A817379" w14:textId="28530D42" w:rsidR="009566D8" w:rsidRPr="004470CE" w:rsidRDefault="009566D8" w:rsidP="004470CE">
            <w:pPr>
              <w:rPr>
                <w:rFonts w:ascii="Arial" w:hAnsi="Arial" w:cs="Arial"/>
                <w:color w:val="000000" w:themeColor="text1"/>
                <w:sz w:val="22"/>
                <w:lang w:val="en-US"/>
              </w:rPr>
            </w:pPr>
            <w:r w:rsidRPr="00A53750">
              <w:rPr>
                <w:rFonts w:ascii="Arial" w:hAnsi="Arial" w:cs="Arial"/>
                <w:color w:val="000000" w:themeColor="text1"/>
                <w:sz w:val="22"/>
                <w:lang w:val="en-US"/>
              </w:rPr>
              <w:t xml:space="preserve">“Special systems” mean Braille, digital texts and audio recordings, provided that these are solely intended for the persons referred to in the previous paragraph; </w:t>
            </w:r>
          </w:p>
        </w:tc>
        <w:tc>
          <w:tcPr>
            <w:tcW w:w="0" w:type="auto"/>
            <w:vMerge/>
          </w:tcPr>
          <w:p w14:paraId="081D5F63" w14:textId="77777777" w:rsidR="009566D8" w:rsidRPr="00A53750" w:rsidRDefault="009566D8" w:rsidP="009566D8">
            <w:pPr>
              <w:keepNext/>
              <w:keepLines/>
              <w:spacing w:before="280" w:after="80"/>
              <w:outlineLvl w:val="3"/>
              <w:rPr>
                <w:rFonts w:ascii="Arial" w:hAnsi="Arial" w:cs="Arial"/>
                <w:i/>
                <w:color w:val="000000" w:themeColor="text1"/>
                <w:sz w:val="22"/>
                <w:lang w:val="en-US"/>
              </w:rPr>
            </w:pPr>
            <w:bookmarkStart w:id="154" w:name="_nx8uo0fkpsxs" w:colFirst="0" w:colLast="0"/>
            <w:bookmarkEnd w:id="154"/>
          </w:p>
        </w:tc>
      </w:tr>
      <w:tr w:rsidR="009566D8" w:rsidRPr="00A53750" w14:paraId="2E3C9941" w14:textId="77777777" w:rsidTr="003C0D6B">
        <w:trPr>
          <w:trHeight w:val="1680"/>
        </w:trPr>
        <w:tc>
          <w:tcPr>
            <w:tcW w:w="1890" w:type="dxa"/>
            <w:vMerge/>
          </w:tcPr>
          <w:p w14:paraId="794E00BB"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6572" w:type="dxa"/>
            <w:vMerge/>
          </w:tcPr>
          <w:p w14:paraId="407EEBFC"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0" w:type="auto"/>
            <w:vMerge/>
          </w:tcPr>
          <w:p w14:paraId="60300BAB"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06E8A1A6" w14:textId="77777777" w:rsidTr="003C0D6B">
        <w:trPr>
          <w:trHeight w:val="620"/>
        </w:trPr>
        <w:tc>
          <w:tcPr>
            <w:tcW w:w="1890" w:type="dxa"/>
            <w:vMerge/>
          </w:tcPr>
          <w:p w14:paraId="65D02F4C"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6572" w:type="dxa"/>
            <w:vMerge/>
          </w:tcPr>
          <w:p w14:paraId="7EB36AE5"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0" w:type="auto"/>
            <w:vMerge/>
          </w:tcPr>
          <w:p w14:paraId="4418CFCC"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6AB0215E" w14:textId="77777777" w:rsidTr="003C0D6B">
        <w:trPr>
          <w:trHeight w:val="791"/>
        </w:trPr>
        <w:tc>
          <w:tcPr>
            <w:tcW w:w="1890" w:type="dxa"/>
            <w:vMerge/>
          </w:tcPr>
          <w:p w14:paraId="258E1D4C"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6572" w:type="dxa"/>
            <w:vMerge/>
          </w:tcPr>
          <w:p w14:paraId="5806A4BB"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0" w:type="auto"/>
            <w:vMerge/>
          </w:tcPr>
          <w:p w14:paraId="11EA75A6"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602072BD" w14:textId="77777777" w:rsidTr="003C0D6B">
        <w:trPr>
          <w:trHeight w:val="746"/>
        </w:trPr>
        <w:tc>
          <w:tcPr>
            <w:tcW w:w="1890" w:type="dxa"/>
          </w:tcPr>
          <w:p w14:paraId="01FCF89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Works</w:t>
            </w:r>
          </w:p>
        </w:tc>
        <w:tc>
          <w:tcPr>
            <w:tcW w:w="6572" w:type="dxa"/>
          </w:tcPr>
          <w:p w14:paraId="60DA0389" w14:textId="77777777" w:rsidR="009566D8" w:rsidRPr="00A53750" w:rsidRDefault="009566D8" w:rsidP="00BC30F0">
            <w:pPr>
              <w:numPr>
                <w:ilvl w:val="0"/>
                <w:numId w:val="2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 “Scientific works” – meaning treaties, texts, popular science books, articles from specialized journals, and any material relating to the various branches of science or</w:t>
            </w:r>
            <w:r w:rsidRPr="00A53750">
              <w:rPr>
                <w:rFonts w:ascii="Arial" w:hAnsi="Arial" w:cs="Arial"/>
                <w:color w:val="000000" w:themeColor="text1"/>
                <w:sz w:val="22"/>
                <w:lang w:val="en-US"/>
              </w:rPr>
              <w:br/>
              <w:t>technology;</w:t>
            </w:r>
          </w:p>
          <w:p w14:paraId="26C68593" w14:textId="77777777" w:rsidR="009566D8" w:rsidRPr="00A53750" w:rsidRDefault="009566D8" w:rsidP="00BC30F0">
            <w:pPr>
              <w:numPr>
                <w:ilvl w:val="0"/>
                <w:numId w:val="21"/>
              </w:numPr>
              <w:contextualSpacing/>
              <w:rPr>
                <w:rFonts w:ascii="Arial" w:hAnsi="Arial" w:cs="Arial"/>
                <w:color w:val="000000" w:themeColor="text1"/>
                <w:sz w:val="22"/>
                <w:lang w:val="en-US"/>
              </w:rPr>
            </w:pPr>
            <w:r w:rsidRPr="00A53750">
              <w:rPr>
                <w:rFonts w:ascii="Arial" w:hAnsi="Arial" w:cs="Arial"/>
                <w:color w:val="000000" w:themeColor="text1"/>
                <w:sz w:val="22"/>
                <w:lang w:val="en-US"/>
              </w:rPr>
              <w:t>“Literary works” mean poetry, short stories, novels, philosophy, history, essays, encyclopaedias, dictionaries, texts and all other writings in which form and content</w:t>
            </w:r>
            <w:r w:rsidRPr="00A53750">
              <w:rPr>
                <w:rFonts w:ascii="Arial" w:hAnsi="Arial" w:cs="Arial"/>
                <w:color w:val="000000" w:themeColor="text1"/>
                <w:sz w:val="22"/>
                <w:lang w:val="en-US"/>
              </w:rPr>
              <w:br/>
              <w:t>combine to express knowledge and ideas of universal or national interest;</w:t>
            </w:r>
          </w:p>
        </w:tc>
        <w:tc>
          <w:tcPr>
            <w:tcW w:w="0" w:type="auto"/>
          </w:tcPr>
          <w:p w14:paraId="28FF2AFA" w14:textId="77777777" w:rsidR="009566D8" w:rsidRPr="00A53750" w:rsidRDefault="009566D8" w:rsidP="009566D8">
            <w:pPr>
              <w:rPr>
                <w:rFonts w:ascii="Arial" w:hAnsi="Arial" w:cs="Arial"/>
                <w:color w:val="000000" w:themeColor="text1"/>
                <w:sz w:val="22"/>
                <w:lang w:val="en-US"/>
              </w:rPr>
            </w:pPr>
          </w:p>
        </w:tc>
      </w:tr>
      <w:tr w:rsidR="009566D8" w:rsidRPr="00A53750" w14:paraId="64EA8164" w14:textId="77777777" w:rsidTr="003C0D6B">
        <w:trPr>
          <w:trHeight w:val="703"/>
        </w:trPr>
        <w:tc>
          <w:tcPr>
            <w:tcW w:w="1890" w:type="dxa"/>
          </w:tcPr>
          <w:p w14:paraId="57DEA62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Exclusive Rights</w:t>
            </w:r>
          </w:p>
        </w:tc>
        <w:tc>
          <w:tcPr>
            <w:tcW w:w="6572" w:type="dxa"/>
          </w:tcPr>
          <w:p w14:paraId="13994325" w14:textId="77777777" w:rsidR="009566D8" w:rsidRPr="00A53750" w:rsidRDefault="009566D8" w:rsidP="00BC30F0">
            <w:pPr>
              <w:numPr>
                <w:ilvl w:val="0"/>
                <w:numId w:val="22"/>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Reproduction</w:t>
            </w:r>
          </w:p>
          <w:p w14:paraId="79B1AA85" w14:textId="77777777" w:rsidR="009566D8" w:rsidRPr="00A53750" w:rsidRDefault="009566D8" w:rsidP="00BC30F0">
            <w:pPr>
              <w:numPr>
                <w:ilvl w:val="0"/>
                <w:numId w:val="22"/>
              </w:numPr>
              <w:contextualSpacing/>
              <w:rPr>
                <w:rFonts w:ascii="Arial" w:hAnsi="Arial" w:cs="Arial"/>
                <w:color w:val="000000" w:themeColor="text1"/>
                <w:sz w:val="22"/>
                <w:lang w:val="en-US"/>
              </w:rPr>
            </w:pPr>
            <w:r w:rsidRPr="00A53750">
              <w:rPr>
                <w:rFonts w:ascii="Arial" w:hAnsi="Arial" w:cs="Arial"/>
                <w:color w:val="000000" w:themeColor="text1"/>
                <w:sz w:val="22"/>
                <w:lang w:val="en-US"/>
              </w:rPr>
              <w:t>Distribution</w:t>
            </w:r>
          </w:p>
        </w:tc>
        <w:tc>
          <w:tcPr>
            <w:tcW w:w="0" w:type="auto"/>
          </w:tcPr>
          <w:p w14:paraId="2FE7A67B" w14:textId="77777777" w:rsidR="009566D8" w:rsidRPr="00A53750" w:rsidRDefault="009566D8" w:rsidP="009566D8">
            <w:pPr>
              <w:rPr>
                <w:rFonts w:ascii="Arial" w:hAnsi="Arial" w:cs="Arial"/>
                <w:color w:val="000000" w:themeColor="text1"/>
                <w:sz w:val="22"/>
                <w:lang w:val="en-US"/>
              </w:rPr>
            </w:pPr>
          </w:p>
        </w:tc>
      </w:tr>
      <w:tr w:rsidR="009566D8" w:rsidRPr="00A53750" w14:paraId="3CFBDE0A" w14:textId="77777777" w:rsidTr="003C0D6B">
        <w:trPr>
          <w:trHeight w:val="556"/>
        </w:trPr>
        <w:tc>
          <w:tcPr>
            <w:tcW w:w="1890" w:type="dxa"/>
          </w:tcPr>
          <w:p w14:paraId="1372C8D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6572" w:type="dxa"/>
          </w:tcPr>
          <w:p w14:paraId="358F04E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c>
          <w:tcPr>
            <w:tcW w:w="0" w:type="auto"/>
          </w:tcPr>
          <w:p w14:paraId="4ABC8309" w14:textId="77777777" w:rsidR="009566D8" w:rsidRPr="00A53750" w:rsidRDefault="009566D8" w:rsidP="009566D8">
            <w:pPr>
              <w:rPr>
                <w:rFonts w:ascii="Arial" w:hAnsi="Arial" w:cs="Arial"/>
                <w:color w:val="000000" w:themeColor="text1"/>
                <w:sz w:val="22"/>
                <w:lang w:val="en-US"/>
              </w:rPr>
            </w:pPr>
          </w:p>
        </w:tc>
      </w:tr>
      <w:tr w:rsidR="009566D8" w:rsidRPr="00A53750" w14:paraId="0CD55BB7" w14:textId="77777777" w:rsidTr="008333DF">
        <w:trPr>
          <w:trHeight w:val="620"/>
        </w:trPr>
        <w:tc>
          <w:tcPr>
            <w:tcW w:w="1890" w:type="dxa"/>
          </w:tcPr>
          <w:p w14:paraId="2582037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6572" w:type="dxa"/>
          </w:tcPr>
          <w:p w14:paraId="07CAEFC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0" w:type="auto"/>
          </w:tcPr>
          <w:p w14:paraId="0F5D6416" w14:textId="77777777" w:rsidR="009566D8" w:rsidRPr="00A53750" w:rsidRDefault="009566D8" w:rsidP="009566D8">
            <w:pPr>
              <w:rPr>
                <w:rFonts w:ascii="Arial" w:hAnsi="Arial" w:cs="Arial"/>
                <w:color w:val="000000" w:themeColor="text1"/>
                <w:sz w:val="22"/>
                <w:lang w:val="en-US"/>
              </w:rPr>
            </w:pPr>
          </w:p>
        </w:tc>
      </w:tr>
      <w:tr w:rsidR="009566D8" w:rsidRPr="00A53750" w14:paraId="778F3328" w14:textId="77777777" w:rsidTr="003C0D6B">
        <w:trPr>
          <w:trHeight w:val="920"/>
        </w:trPr>
        <w:tc>
          <w:tcPr>
            <w:tcW w:w="1890" w:type="dxa"/>
          </w:tcPr>
          <w:p w14:paraId="702C260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Other provisions?</w:t>
            </w:r>
          </w:p>
        </w:tc>
        <w:tc>
          <w:tcPr>
            <w:tcW w:w="6572" w:type="dxa"/>
          </w:tcPr>
          <w:p w14:paraId="68BC2E10" w14:textId="77777777" w:rsidR="009566D8" w:rsidRPr="00A53750" w:rsidRDefault="009566D8" w:rsidP="009566D8">
            <w:pPr>
              <w:rPr>
                <w:rFonts w:ascii="Arial" w:hAnsi="Arial" w:cs="Arial"/>
                <w:b/>
                <w:color w:val="000000" w:themeColor="text1"/>
                <w:sz w:val="22"/>
                <w:lang w:val="en-US"/>
              </w:rPr>
            </w:pPr>
            <w:r w:rsidRPr="00A53750">
              <w:rPr>
                <w:rFonts w:ascii="Arial" w:hAnsi="Arial" w:cs="Arial"/>
                <w:b/>
                <w:color w:val="000000" w:themeColor="text1"/>
                <w:sz w:val="22"/>
                <w:lang w:val="en-US"/>
              </w:rPr>
              <w:t>Anti-circumvention</w:t>
            </w:r>
          </w:p>
          <w:p w14:paraId="1640135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This exemption shall also cover works that are distributed electronically, encrypted or</w:t>
            </w:r>
            <w:r w:rsidRPr="00A53750">
              <w:rPr>
                <w:rFonts w:ascii="Arial" w:hAnsi="Arial" w:cs="Arial"/>
                <w:color w:val="000000" w:themeColor="text1"/>
                <w:sz w:val="22"/>
                <w:lang w:val="en-US"/>
              </w:rPr>
              <w:br/>
              <w:t>protected by any other system which prevents them being read by unauthorized persons.</w:t>
            </w:r>
            <w:r w:rsidRPr="00A53750">
              <w:rPr>
                <w:rFonts w:ascii="Arial" w:hAnsi="Arial" w:cs="Arial"/>
                <w:color w:val="000000" w:themeColor="text1"/>
                <w:sz w:val="22"/>
                <w:lang w:val="en-US"/>
              </w:rPr>
              <w:br/>
              <w:t>The authorized bodies shall allocate and administer the access codes to the protected</w:t>
            </w:r>
            <w:r w:rsidRPr="00A53750">
              <w:rPr>
                <w:rFonts w:ascii="Arial" w:hAnsi="Arial" w:cs="Arial"/>
                <w:color w:val="000000" w:themeColor="text1"/>
                <w:sz w:val="22"/>
                <w:lang w:val="en-US"/>
              </w:rPr>
              <w:br/>
              <w:t xml:space="preserve">Works. </w:t>
            </w:r>
          </w:p>
          <w:p w14:paraId="3332262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t>
            </w:r>
          </w:p>
          <w:p w14:paraId="25ED84B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“Encrypted” means material ciphered in such a way that it cannot be read by persons who do not have an access code. The use of such protection or a similar system is deemed essential for the purpose of this exemption, given that</w:t>
            </w:r>
            <w:r w:rsidRPr="00A53750">
              <w:rPr>
                <w:rFonts w:ascii="Arial" w:hAnsi="Arial" w:cs="Arial"/>
                <w:color w:val="000000" w:themeColor="text1"/>
                <w:sz w:val="22"/>
                <w:lang w:val="en-US"/>
              </w:rPr>
              <w:br/>
              <w:t>unprotected dissemination could unreasonably prejudice the legitimate interests of the author or impede the normal exploitation of the works;</w:t>
            </w:r>
            <w:r w:rsidRPr="00A53750">
              <w:rPr>
                <w:rFonts w:ascii="Arial" w:hAnsi="Arial" w:cs="Arial"/>
                <w:color w:val="000000" w:themeColor="text1"/>
                <w:sz w:val="22"/>
                <w:lang w:val="en-US"/>
              </w:rPr>
              <w:br/>
              <w:t>“Authorized body” means a State entity or non-profit association with legal status, whose primary task is to assist the unsighted or persons with other sensory disabilities;</w:t>
            </w:r>
          </w:p>
        </w:tc>
        <w:tc>
          <w:tcPr>
            <w:tcW w:w="0" w:type="auto"/>
          </w:tcPr>
          <w:p w14:paraId="24089029"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7E3A5BE2" w14:textId="77777777" w:rsidTr="003C0D6B">
        <w:trPr>
          <w:trHeight w:val="724"/>
        </w:trPr>
        <w:tc>
          <w:tcPr>
            <w:tcW w:w="1890" w:type="dxa"/>
          </w:tcPr>
          <w:p w14:paraId="4BAA838F"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375" w:type="dxa"/>
            <w:gridSpan w:val="2"/>
          </w:tcPr>
          <w:p w14:paraId="6785F2D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May 21, 2014</w:t>
            </w:r>
            <w:r w:rsidRPr="00A53750">
              <w:rPr>
                <w:rFonts w:ascii="Arial" w:hAnsi="Arial" w:cs="Arial"/>
                <w:color w:val="000000" w:themeColor="text1"/>
                <w:sz w:val="22"/>
                <w:lang w:val="en-US"/>
              </w:rPr>
              <w:tab/>
            </w:r>
          </w:p>
          <w:p w14:paraId="18C31A6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April 1, 2015</w:t>
            </w:r>
            <w:r w:rsidRPr="00A53750">
              <w:rPr>
                <w:rFonts w:ascii="Arial" w:hAnsi="Arial" w:cs="Arial"/>
                <w:color w:val="000000" w:themeColor="text1"/>
                <w:sz w:val="22"/>
                <w:lang w:val="en-US"/>
              </w:rPr>
              <w:tab/>
            </w:r>
          </w:p>
          <w:p w14:paraId="0FD8762D" w14:textId="08CFC76A"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155" w:name="_Hlk2073035"/>
            <w:r w:rsidRPr="00A53750">
              <w:rPr>
                <w:rFonts w:ascii="Arial" w:hAnsi="Arial" w:cs="Arial"/>
                <w:color w:val="000000" w:themeColor="text1"/>
                <w:sz w:val="22"/>
                <w:lang w:val="en-US"/>
              </w:rPr>
              <w:t>September 30, 2016</w:t>
            </w:r>
            <w:bookmarkEnd w:id="155"/>
          </w:p>
        </w:tc>
      </w:tr>
      <w:tr w:rsidR="009566D8" w:rsidRPr="00A53750" w14:paraId="1D97F33D" w14:textId="77777777" w:rsidTr="003C0D6B">
        <w:trPr>
          <w:trHeight w:val="983"/>
        </w:trPr>
        <w:tc>
          <w:tcPr>
            <w:tcW w:w="1890" w:type="dxa"/>
          </w:tcPr>
          <w:p w14:paraId="1FE3EE8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375" w:type="dxa"/>
            <w:gridSpan w:val="2"/>
          </w:tcPr>
          <w:p w14:paraId="0641990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Law No. 11.723 of September 28, 1933, on Legal Intellectual Property Regime (Copyright Law, as amended up to Law No. 26.570 of November 25, 2009), available at http://www.wipo.int/wipolex/en/text.jsp?file_id=225488</w:t>
            </w:r>
          </w:p>
        </w:tc>
      </w:tr>
    </w:tbl>
    <w:p w14:paraId="695B3B42"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156" w:name="_Toc536636761"/>
      <w:bookmarkStart w:id="157" w:name="_Toc2872262"/>
      <w:bookmarkStart w:id="158" w:name="_Toc2872910"/>
      <w:bookmarkStart w:id="159" w:name="_Toc3361695"/>
      <w:r w:rsidRPr="00A53750">
        <w:rPr>
          <w:b/>
          <w:color w:val="000000" w:themeColor="text1"/>
          <w:sz w:val="22"/>
          <w:lang w:val="en-US" w:eastAsia="en-US"/>
        </w:rPr>
        <w:t>Armenia</w:t>
      </w:r>
      <w:bookmarkEnd w:id="156"/>
      <w:bookmarkEnd w:id="157"/>
      <w:bookmarkEnd w:id="158"/>
      <w:bookmarkEnd w:id="159"/>
      <w:r w:rsidRPr="00A53750">
        <w:rPr>
          <w:b/>
          <w:color w:val="000000" w:themeColor="text1"/>
          <w:sz w:val="22"/>
          <w:lang w:val="en-US" w:eastAsia="en-US"/>
        </w:rPr>
        <w:t xml:space="preserve"> </w:t>
      </w:r>
    </w:p>
    <w:tbl>
      <w:tblPr>
        <w:tblStyle w:val="TableGrid18"/>
        <w:tblW w:w="9270" w:type="dxa"/>
        <w:tblInd w:w="85" w:type="dxa"/>
        <w:tblLayout w:type="fixed"/>
        <w:tblLook w:val="0600" w:firstRow="0" w:lastRow="0" w:firstColumn="0" w:lastColumn="0" w:noHBand="1" w:noVBand="1"/>
      </w:tblPr>
      <w:tblGrid>
        <w:gridCol w:w="1890"/>
        <w:gridCol w:w="5975"/>
        <w:gridCol w:w="1405"/>
      </w:tblGrid>
      <w:tr w:rsidR="009566D8" w:rsidRPr="00A53750" w14:paraId="7DE225ED" w14:textId="77777777" w:rsidTr="003C0D6B">
        <w:trPr>
          <w:trHeight w:val="440"/>
        </w:trPr>
        <w:tc>
          <w:tcPr>
            <w:tcW w:w="1890" w:type="dxa"/>
          </w:tcPr>
          <w:p w14:paraId="6BFD33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Specific Provisions </w:t>
            </w:r>
          </w:p>
        </w:tc>
        <w:tc>
          <w:tcPr>
            <w:tcW w:w="5975" w:type="dxa"/>
          </w:tcPr>
          <w:p w14:paraId="6BACF416" w14:textId="77777777" w:rsidR="009566D8" w:rsidRPr="00A53750" w:rsidRDefault="009566D8" w:rsidP="009566D8">
            <w:pPr>
              <w:rPr>
                <w:rFonts w:ascii="Arial" w:hAnsi="Arial" w:cs="Arial"/>
                <w:color w:val="000000" w:themeColor="text1"/>
                <w:sz w:val="22"/>
                <w:lang w:val="en-US"/>
              </w:rPr>
            </w:pPr>
          </w:p>
        </w:tc>
        <w:tc>
          <w:tcPr>
            <w:tcW w:w="1405" w:type="dxa"/>
            <w:vMerge w:val="restart"/>
          </w:tcPr>
          <w:p w14:paraId="651CDA50" w14:textId="77777777" w:rsidR="009566D8" w:rsidRPr="00A53750" w:rsidRDefault="009566D8" w:rsidP="009566D8">
            <w:pPr>
              <w:rPr>
                <w:rFonts w:ascii="Arial" w:hAnsi="Arial" w:cs="Arial"/>
                <w:color w:val="000000" w:themeColor="text1"/>
                <w:sz w:val="22"/>
                <w:lang w:val="en-US"/>
              </w:rPr>
            </w:pPr>
          </w:p>
          <w:p w14:paraId="1EF025A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22(h)</w:t>
            </w:r>
          </w:p>
        </w:tc>
      </w:tr>
      <w:tr w:rsidR="009566D8" w:rsidRPr="00A53750" w14:paraId="0EEF2252" w14:textId="77777777" w:rsidTr="003C0D6B">
        <w:trPr>
          <w:trHeight w:val="440"/>
        </w:trPr>
        <w:tc>
          <w:tcPr>
            <w:tcW w:w="1890" w:type="dxa"/>
          </w:tcPr>
          <w:p w14:paraId="67D5EB4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4AF2E0D" w14:textId="25DB054B" w:rsidR="009566D8" w:rsidRPr="00A53750" w:rsidRDefault="008333DF" w:rsidP="009566D8">
            <w:pPr>
              <w:rPr>
                <w:rFonts w:ascii="Arial" w:hAnsi="Arial" w:cs="Arial"/>
                <w:color w:val="000000" w:themeColor="text1"/>
                <w:sz w:val="22"/>
                <w:lang w:val="en-US"/>
              </w:rPr>
            </w:pPr>
            <w:r>
              <w:rPr>
                <w:rFonts w:ascii="Arial" w:hAnsi="Arial" w:cs="Arial"/>
                <w:color w:val="000000" w:themeColor="text1"/>
                <w:sz w:val="22"/>
                <w:lang w:val="en-US"/>
              </w:rPr>
              <w:t>Blindness</w:t>
            </w:r>
          </w:p>
          <w:p w14:paraId="1F8671D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w:t>
            </w:r>
          </w:p>
        </w:tc>
        <w:tc>
          <w:tcPr>
            <w:tcW w:w="1405" w:type="dxa"/>
            <w:vMerge/>
          </w:tcPr>
          <w:p w14:paraId="03CA9CD4" w14:textId="77777777" w:rsidR="009566D8" w:rsidRPr="00A53750" w:rsidRDefault="009566D8" w:rsidP="009566D8">
            <w:pPr>
              <w:rPr>
                <w:rFonts w:ascii="Arial" w:hAnsi="Arial" w:cs="Arial"/>
                <w:color w:val="000000" w:themeColor="text1"/>
                <w:sz w:val="22"/>
                <w:lang w:val="en-US"/>
              </w:rPr>
            </w:pPr>
          </w:p>
        </w:tc>
      </w:tr>
      <w:tr w:rsidR="009566D8" w:rsidRPr="00A53750" w14:paraId="67C765DD" w14:textId="77777777" w:rsidTr="003C0D6B">
        <w:trPr>
          <w:trHeight w:val="440"/>
        </w:trPr>
        <w:tc>
          <w:tcPr>
            <w:tcW w:w="1890" w:type="dxa"/>
          </w:tcPr>
          <w:p w14:paraId="07046B3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F913AF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405" w:type="dxa"/>
            <w:vMerge/>
          </w:tcPr>
          <w:p w14:paraId="11904C2F" w14:textId="77777777" w:rsidR="009566D8" w:rsidRPr="00A53750" w:rsidRDefault="009566D8" w:rsidP="009566D8">
            <w:pPr>
              <w:rPr>
                <w:rFonts w:ascii="Arial" w:hAnsi="Arial" w:cs="Arial"/>
                <w:color w:val="000000" w:themeColor="text1"/>
                <w:sz w:val="22"/>
                <w:lang w:val="en-US"/>
              </w:rPr>
            </w:pPr>
          </w:p>
        </w:tc>
      </w:tr>
      <w:tr w:rsidR="009566D8" w:rsidRPr="00A53750" w14:paraId="485BC757" w14:textId="77777777" w:rsidTr="003C0D6B">
        <w:trPr>
          <w:trHeight w:val="440"/>
        </w:trPr>
        <w:tc>
          <w:tcPr>
            <w:tcW w:w="1890" w:type="dxa"/>
          </w:tcPr>
          <w:p w14:paraId="679BB15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AF03412" w14:textId="77777777" w:rsidR="009566D8" w:rsidRPr="00A53750" w:rsidRDefault="009566D8" w:rsidP="00BC30F0">
            <w:pPr>
              <w:numPr>
                <w:ilvl w:val="0"/>
                <w:numId w:val="2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 Indication of the author's name and the primary source of the product, which is not contrary to the requirements of the normal exploitation of the work and does not harm the legitimate interests of the author in relation to the product.</w:t>
            </w:r>
          </w:p>
          <w:p w14:paraId="4C0A76F9" w14:textId="77777777" w:rsidR="009566D8" w:rsidRPr="00A53750" w:rsidRDefault="009566D8" w:rsidP="00BC30F0">
            <w:pPr>
              <w:numPr>
                <w:ilvl w:val="0"/>
                <w:numId w:val="23"/>
              </w:numPr>
              <w:contextualSpacing/>
              <w:rPr>
                <w:rFonts w:ascii="Arial" w:hAnsi="Arial" w:cs="Arial"/>
                <w:color w:val="000000" w:themeColor="text1"/>
                <w:sz w:val="22"/>
                <w:lang w:val="en-US"/>
              </w:rPr>
            </w:pPr>
            <w:r w:rsidRPr="00A53750">
              <w:rPr>
                <w:rFonts w:ascii="Arial" w:hAnsi="Arial" w:cs="Arial"/>
                <w:color w:val="000000" w:themeColor="text1"/>
                <w:sz w:val="22"/>
                <w:lang w:val="en-US"/>
              </w:rPr>
              <w:t>Lawfully published</w:t>
            </w:r>
          </w:p>
          <w:p w14:paraId="4882FF87" w14:textId="77777777" w:rsidR="009566D8" w:rsidRPr="00A53750" w:rsidRDefault="009566D8" w:rsidP="00BC30F0">
            <w:pPr>
              <w:numPr>
                <w:ilvl w:val="0"/>
                <w:numId w:val="23"/>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Cannot be for profit</w:t>
            </w:r>
          </w:p>
        </w:tc>
        <w:tc>
          <w:tcPr>
            <w:tcW w:w="1405" w:type="dxa"/>
            <w:vMerge/>
          </w:tcPr>
          <w:p w14:paraId="6491CC69" w14:textId="77777777" w:rsidR="009566D8" w:rsidRPr="00A53750" w:rsidRDefault="009566D8" w:rsidP="009566D8">
            <w:pPr>
              <w:rPr>
                <w:rFonts w:ascii="Arial" w:hAnsi="Arial" w:cs="Arial"/>
                <w:color w:val="000000" w:themeColor="text1"/>
                <w:sz w:val="22"/>
                <w:lang w:val="en-US"/>
              </w:rPr>
            </w:pPr>
          </w:p>
        </w:tc>
      </w:tr>
      <w:tr w:rsidR="009566D8" w:rsidRPr="00A53750" w14:paraId="565CC598" w14:textId="77777777" w:rsidTr="003C0D6B">
        <w:trPr>
          <w:trHeight w:val="440"/>
        </w:trPr>
        <w:tc>
          <w:tcPr>
            <w:tcW w:w="1890" w:type="dxa"/>
          </w:tcPr>
          <w:p w14:paraId="03FB1D5D" w14:textId="5E66CC49"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53A23A9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405" w:type="dxa"/>
            <w:vMerge/>
          </w:tcPr>
          <w:p w14:paraId="11ADDF50" w14:textId="77777777" w:rsidR="009566D8" w:rsidRPr="00A53750" w:rsidRDefault="009566D8" w:rsidP="009566D8">
            <w:pPr>
              <w:rPr>
                <w:rFonts w:ascii="Arial" w:hAnsi="Arial" w:cs="Arial"/>
                <w:color w:val="000000" w:themeColor="text1"/>
                <w:sz w:val="22"/>
                <w:lang w:val="en-US"/>
              </w:rPr>
            </w:pPr>
          </w:p>
        </w:tc>
      </w:tr>
      <w:tr w:rsidR="009566D8" w:rsidRPr="00A53750" w14:paraId="51EA284A" w14:textId="77777777" w:rsidTr="003C0D6B">
        <w:trPr>
          <w:trHeight w:val="440"/>
        </w:trPr>
        <w:tc>
          <w:tcPr>
            <w:tcW w:w="1890" w:type="dxa"/>
          </w:tcPr>
          <w:p w14:paraId="401547A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B6A15E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Reproduction</w:t>
            </w:r>
          </w:p>
        </w:tc>
        <w:tc>
          <w:tcPr>
            <w:tcW w:w="1405" w:type="dxa"/>
          </w:tcPr>
          <w:p w14:paraId="7FD60E29" w14:textId="77777777" w:rsidR="009566D8" w:rsidRPr="00A53750" w:rsidRDefault="009566D8" w:rsidP="009566D8">
            <w:pPr>
              <w:rPr>
                <w:rFonts w:ascii="Arial" w:hAnsi="Arial" w:cs="Arial"/>
                <w:color w:val="000000" w:themeColor="text1"/>
                <w:sz w:val="22"/>
                <w:lang w:val="en-US"/>
              </w:rPr>
            </w:pPr>
          </w:p>
        </w:tc>
      </w:tr>
      <w:tr w:rsidR="009566D8" w:rsidRPr="00A53750" w14:paraId="0642737E" w14:textId="77777777" w:rsidTr="003C0D6B">
        <w:trPr>
          <w:trHeight w:val="440"/>
        </w:trPr>
        <w:tc>
          <w:tcPr>
            <w:tcW w:w="1890" w:type="dxa"/>
          </w:tcPr>
          <w:p w14:paraId="1F18803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09FB95F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405" w:type="dxa"/>
          </w:tcPr>
          <w:p w14:paraId="13B44832" w14:textId="77777777" w:rsidR="009566D8" w:rsidRPr="00A53750" w:rsidRDefault="009566D8" w:rsidP="009566D8">
            <w:pPr>
              <w:rPr>
                <w:rFonts w:ascii="Arial" w:hAnsi="Arial" w:cs="Arial"/>
                <w:color w:val="000000" w:themeColor="text1"/>
                <w:sz w:val="22"/>
                <w:lang w:val="en-US"/>
              </w:rPr>
            </w:pPr>
          </w:p>
        </w:tc>
      </w:tr>
      <w:tr w:rsidR="009566D8" w:rsidRPr="00A53750" w14:paraId="43D2B7F8" w14:textId="77777777" w:rsidTr="003C0D6B">
        <w:trPr>
          <w:trHeight w:val="440"/>
        </w:trPr>
        <w:tc>
          <w:tcPr>
            <w:tcW w:w="1890" w:type="dxa"/>
          </w:tcPr>
          <w:p w14:paraId="3E556DA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6E5BB6E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c>
          <w:tcPr>
            <w:tcW w:w="1405" w:type="dxa"/>
          </w:tcPr>
          <w:p w14:paraId="4F8531C2" w14:textId="77777777" w:rsidR="009566D8" w:rsidRPr="00A53750" w:rsidRDefault="009566D8" w:rsidP="009566D8">
            <w:pPr>
              <w:rPr>
                <w:rFonts w:ascii="Arial" w:hAnsi="Arial" w:cs="Arial"/>
                <w:color w:val="000000" w:themeColor="text1"/>
                <w:sz w:val="22"/>
                <w:lang w:val="en-US"/>
              </w:rPr>
            </w:pPr>
          </w:p>
        </w:tc>
      </w:tr>
      <w:tr w:rsidR="009566D8" w:rsidRPr="00A53750" w14:paraId="3B3E0C2F" w14:textId="77777777" w:rsidTr="003C0D6B">
        <w:trPr>
          <w:trHeight w:val="440"/>
        </w:trPr>
        <w:tc>
          <w:tcPr>
            <w:tcW w:w="1890" w:type="dxa"/>
          </w:tcPr>
          <w:p w14:paraId="05E86C6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4094687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405" w:type="dxa"/>
          </w:tcPr>
          <w:p w14:paraId="18777E89" w14:textId="77777777" w:rsidR="009566D8" w:rsidRPr="00A53750" w:rsidRDefault="009566D8" w:rsidP="009566D8">
            <w:pPr>
              <w:rPr>
                <w:rFonts w:ascii="Arial" w:hAnsi="Arial" w:cs="Arial"/>
                <w:color w:val="000000" w:themeColor="text1"/>
                <w:sz w:val="22"/>
                <w:lang w:val="en-US"/>
              </w:rPr>
            </w:pPr>
          </w:p>
        </w:tc>
      </w:tr>
      <w:tr w:rsidR="009566D8" w:rsidRPr="00A53750" w14:paraId="4BCF376F" w14:textId="77777777" w:rsidTr="003C0D6B">
        <w:trPr>
          <w:trHeight w:val="440"/>
        </w:trPr>
        <w:tc>
          <w:tcPr>
            <w:tcW w:w="1890" w:type="dxa"/>
          </w:tcPr>
          <w:p w14:paraId="56664CA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380" w:type="dxa"/>
            <w:gridSpan w:val="2"/>
          </w:tcPr>
          <w:p w14:paraId="2D986E6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75F8C387" w14:textId="77777777" w:rsidTr="003C0D6B">
        <w:trPr>
          <w:trHeight w:val="440"/>
        </w:trPr>
        <w:tc>
          <w:tcPr>
            <w:tcW w:w="1890" w:type="dxa"/>
          </w:tcPr>
          <w:p w14:paraId="678E800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380" w:type="dxa"/>
            <w:gridSpan w:val="2"/>
          </w:tcPr>
          <w:p w14:paraId="60D188A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Law of the Republic of Armenia of June 15, 2006, on Copyright and Related Rights (as amended on September 30, 2013), available at</w:t>
            </w:r>
          </w:p>
          <w:p w14:paraId="6174EDF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http://www.wipo.int/wipolex/en/text.jsp?file_id=490086</w:t>
            </w:r>
          </w:p>
          <w:p w14:paraId="5DD95758" w14:textId="77777777" w:rsidR="009566D8" w:rsidRPr="00A53750" w:rsidRDefault="009566D8" w:rsidP="009566D8">
            <w:pPr>
              <w:rPr>
                <w:rFonts w:ascii="Arial" w:hAnsi="Arial" w:cs="Arial"/>
                <w:color w:val="000000" w:themeColor="text1"/>
                <w:sz w:val="22"/>
                <w:lang w:val="en-US"/>
              </w:rPr>
            </w:pPr>
          </w:p>
        </w:tc>
      </w:tr>
    </w:tbl>
    <w:p w14:paraId="6371F5D8" w14:textId="77777777" w:rsidR="009566D8" w:rsidRPr="00A53750" w:rsidRDefault="009566D8" w:rsidP="009566D8">
      <w:pPr>
        <w:spacing w:line="240" w:lineRule="auto"/>
        <w:rPr>
          <w:color w:val="000000" w:themeColor="text1"/>
          <w:sz w:val="22"/>
          <w:lang w:val="en-US" w:eastAsia="en-US"/>
        </w:rPr>
      </w:pPr>
    </w:p>
    <w:p w14:paraId="25F15D93" w14:textId="3702C1B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60" w:name="_Toc536636762"/>
      <w:bookmarkStart w:id="161" w:name="_Toc2872263"/>
      <w:bookmarkStart w:id="162" w:name="_Toc2872911"/>
      <w:bookmarkStart w:id="163" w:name="_Toc3361696"/>
      <w:r w:rsidRPr="00A53750">
        <w:rPr>
          <w:b/>
          <w:color w:val="000000" w:themeColor="text1"/>
          <w:sz w:val="22"/>
          <w:lang w:val="en-US" w:eastAsia="en-US"/>
        </w:rPr>
        <w:t>Australia</w:t>
      </w:r>
      <w:bookmarkEnd w:id="160"/>
      <w:bookmarkEnd w:id="161"/>
      <w:bookmarkEnd w:id="162"/>
      <w:bookmarkEnd w:id="163"/>
    </w:p>
    <w:tbl>
      <w:tblPr>
        <w:tblStyle w:val="TableGrid18"/>
        <w:tblW w:w="9270" w:type="dxa"/>
        <w:tblInd w:w="85" w:type="dxa"/>
        <w:tblLayout w:type="fixed"/>
        <w:tblLook w:val="0600" w:firstRow="0" w:lastRow="0" w:firstColumn="0" w:lastColumn="0" w:noHBand="1" w:noVBand="1"/>
      </w:tblPr>
      <w:tblGrid>
        <w:gridCol w:w="1890"/>
        <w:gridCol w:w="5746"/>
        <w:gridCol w:w="1634"/>
      </w:tblGrid>
      <w:tr w:rsidR="009566D8" w:rsidRPr="00A53750" w14:paraId="3E98DB48" w14:textId="77777777" w:rsidTr="003C0D6B">
        <w:trPr>
          <w:trHeight w:val="623"/>
        </w:trPr>
        <w:tc>
          <w:tcPr>
            <w:tcW w:w="1890" w:type="dxa"/>
          </w:tcPr>
          <w:p w14:paraId="379F9EC7" w14:textId="2135D3EB"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Specific P</w:t>
            </w:r>
            <w:r w:rsidR="009566D8" w:rsidRPr="00A53750">
              <w:rPr>
                <w:rFonts w:ascii="Arial" w:hAnsi="Arial" w:cs="Arial"/>
                <w:color w:val="000000" w:themeColor="text1"/>
                <w:sz w:val="22"/>
                <w:lang w:val="en-US"/>
              </w:rPr>
              <w:t>rovision</w:t>
            </w:r>
            <w:r w:rsidR="008171E9">
              <w:rPr>
                <w:rFonts w:ascii="Arial" w:hAnsi="Arial" w:cs="Arial"/>
                <w:color w:val="000000" w:themeColor="text1"/>
                <w:sz w:val="22"/>
                <w:lang w:val="en-US"/>
              </w:rPr>
              <w:t>s</w:t>
            </w:r>
          </w:p>
          <w:p w14:paraId="019B11FC" w14:textId="77777777" w:rsidR="009566D8" w:rsidRPr="00A53750" w:rsidRDefault="009566D8" w:rsidP="009566D8">
            <w:pPr>
              <w:rPr>
                <w:rFonts w:ascii="Arial" w:hAnsi="Arial" w:cs="Arial"/>
                <w:b/>
                <w:color w:val="000000" w:themeColor="text1"/>
                <w:sz w:val="22"/>
                <w:lang w:val="en-US"/>
              </w:rPr>
            </w:pPr>
          </w:p>
          <w:p w14:paraId="350DB44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w:t>
            </w:r>
          </w:p>
          <w:p w14:paraId="69CA0FC9" w14:textId="77777777" w:rsidR="009566D8" w:rsidRPr="00A53750" w:rsidRDefault="009566D8" w:rsidP="009566D8">
            <w:pPr>
              <w:rPr>
                <w:rFonts w:ascii="Arial" w:eastAsia="Times New Roman" w:hAnsi="Arial" w:cs="Arial"/>
                <w:color w:val="000000" w:themeColor="text1"/>
                <w:sz w:val="22"/>
                <w:lang w:val="en-US"/>
              </w:rPr>
            </w:pPr>
          </w:p>
        </w:tc>
        <w:tc>
          <w:tcPr>
            <w:tcW w:w="5746" w:type="dxa"/>
          </w:tcPr>
          <w:p w14:paraId="07CC915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113E</w:t>
            </w:r>
            <w:r w:rsidRPr="00A53750">
              <w:rPr>
                <w:rFonts w:ascii="Arial" w:eastAsia="Times New Roman" w:hAnsi="Arial" w:cs="Arial"/>
                <w:color w:val="000000" w:themeColor="text1"/>
                <w:sz w:val="22"/>
                <w:lang w:val="en-US"/>
              </w:rPr>
              <w:t xml:space="preserve"> Fair dealing for purpose of access by persons with a disability </w:t>
            </w:r>
          </w:p>
          <w:p w14:paraId="4DF157D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(1) A fair dealing with copyright material does not infringe copyright in the material if the dealing is for the purpose of one or more persons with a disability having access to copyright material (whether the dealing is by any of those persons or by another person). </w:t>
            </w:r>
          </w:p>
          <w:p w14:paraId="3EC33EF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 The matters to which regard must be had, in determining whether the dealing is a fair dealing for the purposes of this section, include the following matters: (a) the purpose and character of the dealing; (b) the nature of the copyright material; (c) the effect of the dealing upon the potential market for, or value of, the </w:t>
            </w:r>
            <w:r w:rsidRPr="00A53750">
              <w:rPr>
                <w:rFonts w:ascii="Arial" w:eastAsia="Times New Roman" w:hAnsi="Arial" w:cs="Arial"/>
                <w:color w:val="000000" w:themeColor="text1"/>
                <w:sz w:val="22"/>
                <w:lang w:val="en-US"/>
              </w:rPr>
              <w:lastRenderedPageBreak/>
              <w:t xml:space="preserve">material; (d) if only part of the material is dealt with—the amount and substantiality of the part dealt with, taken in relation to the whole material. </w:t>
            </w:r>
          </w:p>
          <w:p w14:paraId="6352CF6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113F</w:t>
            </w:r>
            <w:r w:rsidRPr="00A53750">
              <w:rPr>
                <w:rFonts w:ascii="Arial" w:eastAsia="Times New Roman" w:hAnsi="Arial" w:cs="Arial"/>
                <w:color w:val="000000" w:themeColor="text1"/>
                <w:sz w:val="22"/>
                <w:lang w:val="en-US"/>
              </w:rPr>
              <w:t xml:space="preserve"> Use of copyright material by organisations assisting persons with a disability An organisation assisting persons with a disability, or a person acting on behalf of such an organisation, does not infringe copyright in copyright material by using the material if: (a) the use is for the sole purpose of assisting one or more persons with a disability to access the material in a format that the person or persons require because of the disability (whether the access is provided by or on behalf of the organisation or by another body or person); and (b) the organisation, or the person acting on behalf of the organisation, is satisfied that the material (or a relevant part of the material) cannot be obtained in that format within a reasonable time at an ordinary commercial price</w:t>
            </w:r>
          </w:p>
          <w:p w14:paraId="7AECC96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Section 10</w:t>
            </w:r>
            <w:r w:rsidRPr="00A53750">
              <w:rPr>
                <w:rFonts w:ascii="Arial" w:eastAsia="Times New Roman" w:hAnsi="Arial" w:cs="Arial"/>
                <w:color w:val="000000" w:themeColor="text1"/>
                <w:sz w:val="22"/>
                <w:lang w:val="en-US"/>
              </w:rPr>
              <w:t>: “person with a disability means a person with a disability that causes the person difficulty in reading, viewing, hearing or comprehending copyright material in a particular form.”</w:t>
            </w:r>
          </w:p>
          <w:p w14:paraId="68F6C2A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“organisation assisting persons with a disability means:</w:t>
            </w:r>
          </w:p>
          <w:p w14:paraId="5D96DC9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 an educational institution; or</w:t>
            </w:r>
          </w:p>
          <w:p w14:paraId="7F991E6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(b) a not-for-profit organisation with a principal function of providing assistance to persons with a disability (whether or not the organisation has other principal functions).”</w:t>
            </w:r>
          </w:p>
          <w:p w14:paraId="302FA923" w14:textId="77777777" w:rsidR="009566D8" w:rsidRPr="00A53750" w:rsidRDefault="009566D8" w:rsidP="009566D8">
            <w:pPr>
              <w:rPr>
                <w:rFonts w:ascii="Arial" w:hAnsi="Arial" w:cs="Arial"/>
                <w:color w:val="000000" w:themeColor="text1"/>
                <w:sz w:val="22"/>
                <w:lang w:val="en-US"/>
              </w:rPr>
            </w:pPr>
          </w:p>
        </w:tc>
        <w:tc>
          <w:tcPr>
            <w:tcW w:w="1634" w:type="dxa"/>
            <w:vMerge w:val="restart"/>
          </w:tcPr>
          <w:p w14:paraId="2F78703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lastRenderedPageBreak/>
              <w:t xml:space="preserve"> </w:t>
            </w:r>
          </w:p>
          <w:p w14:paraId="3A75D94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S10</w:t>
            </w:r>
          </w:p>
          <w:p w14:paraId="561D56D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S113D-F</w:t>
            </w:r>
          </w:p>
        </w:tc>
      </w:tr>
      <w:tr w:rsidR="009566D8" w:rsidRPr="00A53750" w14:paraId="044B2949" w14:textId="77777777" w:rsidTr="003C0D6B">
        <w:trPr>
          <w:trHeight w:val="1286"/>
        </w:trPr>
        <w:tc>
          <w:tcPr>
            <w:tcW w:w="1890" w:type="dxa"/>
          </w:tcPr>
          <w:p w14:paraId="092131F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746" w:type="dxa"/>
          </w:tcPr>
          <w:p w14:paraId="5985F41E" w14:textId="77777777" w:rsidR="009566D8" w:rsidRPr="00A53750" w:rsidRDefault="009566D8" w:rsidP="00BC30F0">
            <w:pPr>
              <w:numPr>
                <w:ilvl w:val="0"/>
                <w:numId w:val="23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Visual</w:t>
            </w:r>
          </w:p>
          <w:p w14:paraId="02F30FA0" w14:textId="77777777" w:rsidR="009566D8" w:rsidRPr="00A53750" w:rsidRDefault="009566D8" w:rsidP="00BC30F0">
            <w:pPr>
              <w:numPr>
                <w:ilvl w:val="0"/>
                <w:numId w:val="23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Aural</w:t>
            </w:r>
          </w:p>
          <w:p w14:paraId="41AB0FBE" w14:textId="77777777" w:rsidR="009566D8" w:rsidRPr="00A53750" w:rsidRDefault="009566D8" w:rsidP="00BC30F0">
            <w:pPr>
              <w:numPr>
                <w:ilvl w:val="0"/>
                <w:numId w:val="23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Cognitive</w:t>
            </w:r>
          </w:p>
          <w:p w14:paraId="5A87C2B7" w14:textId="77777777" w:rsidR="009566D8" w:rsidRPr="00A53750" w:rsidRDefault="009566D8" w:rsidP="00BC30F0">
            <w:pPr>
              <w:numPr>
                <w:ilvl w:val="0"/>
                <w:numId w:val="23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Physical</w:t>
            </w:r>
          </w:p>
        </w:tc>
        <w:tc>
          <w:tcPr>
            <w:tcW w:w="1634" w:type="dxa"/>
            <w:vMerge/>
          </w:tcPr>
          <w:p w14:paraId="2545DD65" w14:textId="77777777" w:rsidR="009566D8" w:rsidRPr="00A53750" w:rsidRDefault="009566D8" w:rsidP="009566D8">
            <w:pPr>
              <w:rPr>
                <w:rFonts w:ascii="Arial" w:hAnsi="Arial" w:cs="Arial"/>
                <w:color w:val="000000" w:themeColor="text1"/>
                <w:sz w:val="22"/>
                <w:lang w:val="en-US"/>
              </w:rPr>
            </w:pPr>
          </w:p>
        </w:tc>
      </w:tr>
      <w:tr w:rsidR="009566D8" w:rsidRPr="00A53750" w14:paraId="7DC4584B" w14:textId="77777777" w:rsidTr="003C0D6B">
        <w:trPr>
          <w:trHeight w:val="1286"/>
        </w:trPr>
        <w:tc>
          <w:tcPr>
            <w:tcW w:w="1890" w:type="dxa"/>
          </w:tcPr>
          <w:p w14:paraId="527B94D5" w14:textId="77777777" w:rsidR="009566D8" w:rsidRPr="00A53750" w:rsidRDefault="009566D8" w:rsidP="009566D8">
            <w:pPr>
              <w:rPr>
                <w:rFonts w:ascii="Arial" w:hAnsi="Arial" w:cs="Arial"/>
                <w:color w:val="000000" w:themeColor="text1"/>
                <w:sz w:val="22"/>
                <w:lang w:val="en" w:eastAsia="en-ZA"/>
              </w:rPr>
            </w:pPr>
            <w:r w:rsidRPr="00A53750">
              <w:rPr>
                <w:rFonts w:ascii="Arial" w:hAnsi="Arial" w:cs="Arial"/>
                <w:color w:val="000000" w:themeColor="text1"/>
                <w:sz w:val="22"/>
                <w:lang w:val="en" w:eastAsia="en-ZA"/>
              </w:rPr>
              <w:t>Who may make accessible formats?</w:t>
            </w:r>
          </w:p>
        </w:tc>
        <w:tc>
          <w:tcPr>
            <w:tcW w:w="5746" w:type="dxa"/>
          </w:tcPr>
          <w:p w14:paraId="6A099BDF" w14:textId="77777777" w:rsidR="009566D8" w:rsidRPr="00A53750" w:rsidRDefault="009566D8" w:rsidP="00BC30F0">
            <w:pPr>
              <w:numPr>
                <w:ilvl w:val="0"/>
                <w:numId w:val="23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Persons with a disability </w:t>
            </w:r>
          </w:p>
          <w:p w14:paraId="0DADBAD1" w14:textId="77777777" w:rsidR="009566D8" w:rsidRPr="00A53750" w:rsidRDefault="009566D8" w:rsidP="00BC30F0">
            <w:pPr>
              <w:numPr>
                <w:ilvl w:val="0"/>
                <w:numId w:val="23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An organisation assisting persons with a disability, or a person acting on behalf of such an organisation </w:t>
            </w:r>
          </w:p>
          <w:p w14:paraId="5CE4A09E" w14:textId="77777777" w:rsidR="009566D8" w:rsidRPr="00A53750" w:rsidRDefault="009566D8" w:rsidP="00BC30F0">
            <w:pPr>
              <w:numPr>
                <w:ilvl w:val="0"/>
                <w:numId w:val="23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Persons holding print disability radio licenses </w:t>
            </w:r>
          </w:p>
        </w:tc>
        <w:tc>
          <w:tcPr>
            <w:tcW w:w="1634" w:type="dxa"/>
            <w:vMerge/>
          </w:tcPr>
          <w:p w14:paraId="49F2AC2F" w14:textId="77777777" w:rsidR="009566D8" w:rsidRPr="00A53750" w:rsidRDefault="009566D8" w:rsidP="009566D8">
            <w:pPr>
              <w:rPr>
                <w:rFonts w:ascii="Arial" w:hAnsi="Arial" w:cs="Arial"/>
                <w:color w:val="000000" w:themeColor="text1"/>
                <w:sz w:val="22"/>
                <w:lang w:val="en-US"/>
              </w:rPr>
            </w:pPr>
          </w:p>
        </w:tc>
      </w:tr>
      <w:tr w:rsidR="009566D8" w:rsidRPr="00A53750" w14:paraId="1D63FDF6" w14:textId="77777777" w:rsidTr="003C0D6B">
        <w:trPr>
          <w:trHeight w:val="1280"/>
        </w:trPr>
        <w:tc>
          <w:tcPr>
            <w:tcW w:w="1890" w:type="dxa"/>
            <w:vMerge w:val="restart"/>
          </w:tcPr>
          <w:p w14:paraId="707C318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746" w:type="dxa"/>
            <w:vMerge w:val="restart"/>
          </w:tcPr>
          <w:p w14:paraId="6785D53F" w14:textId="4D1EBCA2" w:rsidR="009566D8" w:rsidRPr="00A53750" w:rsidRDefault="009566D8" w:rsidP="00BC30F0">
            <w:pPr>
              <w:numPr>
                <w:ilvl w:val="0"/>
                <w:numId w:val="234"/>
              </w:numPr>
              <w:ind w:left="360"/>
              <w:contextualSpacing/>
              <w:rPr>
                <w:rFonts w:ascii="Arial" w:hAnsi="Arial" w:cs="Arial"/>
                <w:color w:val="000000" w:themeColor="text1"/>
                <w:sz w:val="22"/>
                <w:lang w:val="en-US"/>
              </w:rPr>
            </w:pPr>
            <w:r w:rsidRPr="00A53750">
              <w:rPr>
                <w:rFonts w:ascii="Arial" w:hAnsi="Arial" w:cs="Arial"/>
                <w:color w:val="000000" w:themeColor="text1"/>
                <w:sz w:val="22"/>
                <w:lang w:val="en-US"/>
              </w:rPr>
              <w:t>Must consider:</w:t>
            </w:r>
            <w:r w:rsidR="00B03CC7">
              <w:rPr>
                <w:rFonts w:ascii="Arial" w:hAnsi="Arial" w:cs="Arial"/>
                <w:color w:val="000000" w:themeColor="text1"/>
                <w:sz w:val="22"/>
                <w:lang w:val="en-US"/>
              </w:rPr>
              <w:t xml:space="preserve"> </w:t>
            </w:r>
          </w:p>
          <w:p w14:paraId="1452C8CD" w14:textId="77777777" w:rsidR="009566D8" w:rsidRPr="00A53750" w:rsidRDefault="009566D8" w:rsidP="00BC30F0">
            <w:pPr>
              <w:numPr>
                <w:ilvl w:val="1"/>
                <w:numId w:val="24"/>
              </w:numPr>
              <w:ind w:left="720"/>
              <w:contextualSpacing/>
              <w:rPr>
                <w:rFonts w:ascii="Arial" w:hAnsi="Arial" w:cs="Arial"/>
                <w:color w:val="000000" w:themeColor="text1"/>
                <w:sz w:val="22"/>
                <w:lang w:val="en-US"/>
              </w:rPr>
            </w:pPr>
            <w:r w:rsidRPr="00A53750">
              <w:rPr>
                <w:rFonts w:ascii="Arial" w:hAnsi="Arial" w:cs="Arial"/>
                <w:color w:val="000000" w:themeColor="text1"/>
                <w:sz w:val="22"/>
                <w:lang w:val="en-US"/>
              </w:rPr>
              <w:t>the purpose and character of the dealing;</w:t>
            </w:r>
          </w:p>
          <w:p w14:paraId="46EE1E10" w14:textId="77777777" w:rsidR="009566D8" w:rsidRPr="00A53750" w:rsidRDefault="009566D8" w:rsidP="00BC30F0">
            <w:pPr>
              <w:numPr>
                <w:ilvl w:val="1"/>
                <w:numId w:val="24"/>
              </w:numPr>
              <w:ind w:left="720"/>
              <w:contextualSpacing/>
              <w:rPr>
                <w:rFonts w:ascii="Arial" w:hAnsi="Arial" w:cs="Arial"/>
                <w:color w:val="000000" w:themeColor="text1"/>
                <w:sz w:val="22"/>
                <w:lang w:val="en-US"/>
              </w:rPr>
            </w:pPr>
            <w:r w:rsidRPr="00A53750">
              <w:rPr>
                <w:rFonts w:ascii="Arial" w:hAnsi="Arial" w:cs="Arial"/>
                <w:color w:val="000000" w:themeColor="text1"/>
                <w:sz w:val="22"/>
                <w:lang w:val="en-US"/>
              </w:rPr>
              <w:t>the nature of the copyright material;</w:t>
            </w:r>
          </w:p>
          <w:p w14:paraId="3804317E" w14:textId="77777777" w:rsidR="009566D8" w:rsidRPr="00A53750" w:rsidRDefault="009566D8" w:rsidP="00BC30F0">
            <w:pPr>
              <w:numPr>
                <w:ilvl w:val="1"/>
                <w:numId w:val="24"/>
              </w:numPr>
              <w:ind w:left="720"/>
              <w:contextualSpacing/>
              <w:rPr>
                <w:rFonts w:ascii="Arial" w:hAnsi="Arial" w:cs="Arial"/>
                <w:color w:val="000000" w:themeColor="text1"/>
                <w:sz w:val="22"/>
                <w:lang w:val="en-US"/>
              </w:rPr>
            </w:pPr>
            <w:r w:rsidRPr="00A53750">
              <w:rPr>
                <w:rFonts w:ascii="Arial" w:hAnsi="Arial" w:cs="Arial"/>
                <w:color w:val="000000" w:themeColor="text1"/>
                <w:sz w:val="22"/>
                <w:lang w:val="en-US"/>
              </w:rPr>
              <w:t>the effect of the dealing upon the potential market for, or value of, the material;</w:t>
            </w:r>
          </w:p>
          <w:p w14:paraId="13EB74E9" w14:textId="77777777" w:rsidR="009566D8" w:rsidRPr="00A53750" w:rsidRDefault="009566D8" w:rsidP="00BC30F0">
            <w:pPr>
              <w:numPr>
                <w:ilvl w:val="1"/>
                <w:numId w:val="24"/>
              </w:numPr>
              <w:ind w:left="720"/>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if only part of the material is dealt with—the amount and substantiality of the part dealt with, taken in relation to the whole material. </w:t>
            </w:r>
          </w:p>
          <w:p w14:paraId="4AF0C2B8" w14:textId="77777777" w:rsidR="009566D8" w:rsidRPr="00A53750" w:rsidRDefault="009566D8" w:rsidP="00BC30F0">
            <w:pPr>
              <w:numPr>
                <w:ilvl w:val="0"/>
                <w:numId w:val="2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the use must be for the sole purpose of assisting one or more persons with a disability to access the </w:t>
            </w:r>
            <w:r w:rsidRPr="00A53750">
              <w:rPr>
                <w:rFonts w:ascii="Arial" w:hAnsi="Arial" w:cs="Arial"/>
                <w:color w:val="000000" w:themeColor="text1"/>
                <w:sz w:val="22"/>
                <w:lang w:val="en-US"/>
              </w:rPr>
              <w:lastRenderedPageBreak/>
              <w:t>material in a format that the person or persons require because of the disability; and</w:t>
            </w:r>
          </w:p>
          <w:p w14:paraId="116AEFE7" w14:textId="77777777" w:rsidR="009566D8" w:rsidRPr="00A53750" w:rsidRDefault="009566D8" w:rsidP="00BC30F0">
            <w:pPr>
              <w:numPr>
                <w:ilvl w:val="0"/>
                <w:numId w:val="24"/>
              </w:numPr>
              <w:contextualSpacing/>
              <w:rPr>
                <w:rFonts w:ascii="Arial" w:hAnsi="Arial" w:cs="Arial"/>
                <w:color w:val="000000" w:themeColor="text1"/>
                <w:sz w:val="22"/>
                <w:lang w:val="en-US"/>
              </w:rPr>
            </w:pPr>
            <w:r w:rsidRPr="00A53750">
              <w:rPr>
                <w:rFonts w:ascii="Arial" w:hAnsi="Arial" w:cs="Arial"/>
                <w:color w:val="000000" w:themeColor="text1"/>
                <w:sz w:val="22"/>
                <w:lang w:val="en-US"/>
              </w:rPr>
              <w:t>the organisation, or the person acting on behalf of the organisation, must be satisfied that the material (or a relevant part of the material) cannot be obtained in that format within a reasonable time at an ordinary commercial price</w:t>
            </w:r>
          </w:p>
          <w:p w14:paraId="4E82295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Work must be published</w:t>
            </w:r>
          </w:p>
        </w:tc>
        <w:tc>
          <w:tcPr>
            <w:tcW w:w="1634" w:type="dxa"/>
            <w:vMerge/>
          </w:tcPr>
          <w:p w14:paraId="7278BFD3" w14:textId="77777777" w:rsidR="009566D8" w:rsidRPr="00A53750" w:rsidRDefault="009566D8" w:rsidP="009566D8">
            <w:pPr>
              <w:rPr>
                <w:rFonts w:ascii="Arial" w:hAnsi="Arial" w:cs="Arial"/>
                <w:color w:val="000000" w:themeColor="text1"/>
                <w:sz w:val="22"/>
                <w:lang w:val="en-US"/>
              </w:rPr>
            </w:pPr>
          </w:p>
        </w:tc>
      </w:tr>
      <w:tr w:rsidR="009566D8" w:rsidRPr="00A53750" w14:paraId="37398082" w14:textId="77777777" w:rsidTr="003C0D6B">
        <w:trPr>
          <w:trHeight w:val="281"/>
        </w:trPr>
        <w:tc>
          <w:tcPr>
            <w:tcW w:w="1890" w:type="dxa"/>
            <w:vMerge/>
          </w:tcPr>
          <w:p w14:paraId="20128708" w14:textId="77777777" w:rsidR="009566D8" w:rsidRPr="00A53750" w:rsidRDefault="009566D8" w:rsidP="009566D8">
            <w:pPr>
              <w:rPr>
                <w:rFonts w:ascii="Arial" w:hAnsi="Arial" w:cs="Arial"/>
                <w:color w:val="000000" w:themeColor="text1"/>
                <w:sz w:val="22"/>
                <w:lang w:val="en-US"/>
              </w:rPr>
            </w:pPr>
          </w:p>
        </w:tc>
        <w:tc>
          <w:tcPr>
            <w:tcW w:w="5746" w:type="dxa"/>
            <w:vMerge/>
          </w:tcPr>
          <w:p w14:paraId="01D30E62" w14:textId="77777777" w:rsidR="009566D8" w:rsidRPr="00A53750" w:rsidRDefault="009566D8" w:rsidP="009566D8">
            <w:pPr>
              <w:rPr>
                <w:rFonts w:ascii="Arial" w:hAnsi="Arial" w:cs="Arial"/>
                <w:color w:val="000000" w:themeColor="text1"/>
                <w:sz w:val="22"/>
                <w:lang w:val="en-US"/>
              </w:rPr>
            </w:pPr>
          </w:p>
        </w:tc>
        <w:tc>
          <w:tcPr>
            <w:tcW w:w="1634" w:type="dxa"/>
            <w:vMerge/>
          </w:tcPr>
          <w:p w14:paraId="18DB7C3A" w14:textId="77777777" w:rsidR="009566D8" w:rsidRPr="00A53750" w:rsidRDefault="009566D8" w:rsidP="009566D8">
            <w:pPr>
              <w:rPr>
                <w:rFonts w:ascii="Arial" w:hAnsi="Arial" w:cs="Arial"/>
                <w:color w:val="000000" w:themeColor="text1"/>
                <w:sz w:val="22"/>
                <w:lang w:val="en-US"/>
              </w:rPr>
            </w:pPr>
          </w:p>
        </w:tc>
      </w:tr>
      <w:tr w:rsidR="009566D8" w:rsidRPr="00A53750" w14:paraId="674FE7F7" w14:textId="77777777" w:rsidTr="003C0D6B">
        <w:trPr>
          <w:trHeight w:val="600"/>
        </w:trPr>
        <w:tc>
          <w:tcPr>
            <w:tcW w:w="1890" w:type="dxa"/>
          </w:tcPr>
          <w:p w14:paraId="3403D7F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Works</w:t>
            </w:r>
          </w:p>
        </w:tc>
        <w:tc>
          <w:tcPr>
            <w:tcW w:w="7380" w:type="dxa"/>
            <w:gridSpan w:val="2"/>
          </w:tcPr>
          <w:p w14:paraId="1281D9CF" w14:textId="77777777" w:rsidR="009566D8" w:rsidRPr="00A53750" w:rsidRDefault="009566D8" w:rsidP="00BC30F0">
            <w:pPr>
              <w:numPr>
                <w:ilvl w:val="0"/>
                <w:numId w:val="25"/>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Literary </w:t>
            </w:r>
          </w:p>
          <w:p w14:paraId="1A8D85F6" w14:textId="77777777" w:rsidR="009566D8" w:rsidRPr="00A53750" w:rsidRDefault="009566D8" w:rsidP="00BC30F0">
            <w:pPr>
              <w:numPr>
                <w:ilvl w:val="0"/>
                <w:numId w:val="25"/>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Dramatic </w:t>
            </w:r>
          </w:p>
          <w:p w14:paraId="4258E4D7" w14:textId="77777777" w:rsidR="009566D8" w:rsidRPr="00A53750" w:rsidRDefault="009566D8" w:rsidP="00BC30F0">
            <w:pPr>
              <w:numPr>
                <w:ilvl w:val="0"/>
                <w:numId w:val="25"/>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Sound recordings </w:t>
            </w:r>
          </w:p>
        </w:tc>
      </w:tr>
      <w:tr w:rsidR="009566D8" w:rsidRPr="00A53750" w14:paraId="7DE43ECC" w14:textId="77777777" w:rsidTr="003C0D6B">
        <w:trPr>
          <w:trHeight w:val="600"/>
        </w:trPr>
        <w:tc>
          <w:tcPr>
            <w:tcW w:w="1890" w:type="dxa"/>
          </w:tcPr>
          <w:p w14:paraId="7F82E31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Exclusive rights</w:t>
            </w:r>
          </w:p>
        </w:tc>
        <w:tc>
          <w:tcPr>
            <w:tcW w:w="7380" w:type="dxa"/>
            <w:gridSpan w:val="2"/>
          </w:tcPr>
          <w:p w14:paraId="5B4EECE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Unspecified</w:t>
            </w:r>
          </w:p>
        </w:tc>
      </w:tr>
      <w:tr w:rsidR="009566D8" w:rsidRPr="00A53750" w14:paraId="776520C9" w14:textId="77777777" w:rsidTr="003C0D6B">
        <w:trPr>
          <w:trHeight w:val="600"/>
        </w:trPr>
        <w:tc>
          <w:tcPr>
            <w:tcW w:w="1890" w:type="dxa"/>
          </w:tcPr>
          <w:p w14:paraId="384A1E3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7380" w:type="dxa"/>
            <w:gridSpan w:val="2"/>
          </w:tcPr>
          <w:p w14:paraId="0E769CA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None </w:t>
            </w:r>
          </w:p>
        </w:tc>
      </w:tr>
      <w:tr w:rsidR="009566D8" w:rsidRPr="00A53750" w14:paraId="1F026B5D" w14:textId="77777777" w:rsidTr="008333DF">
        <w:trPr>
          <w:trHeight w:val="701"/>
        </w:trPr>
        <w:tc>
          <w:tcPr>
            <w:tcW w:w="1890" w:type="dxa"/>
          </w:tcPr>
          <w:p w14:paraId="7DA7C8F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7380" w:type="dxa"/>
            <w:gridSpan w:val="2"/>
          </w:tcPr>
          <w:p w14:paraId="28D56EA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None</w:t>
            </w:r>
          </w:p>
        </w:tc>
      </w:tr>
      <w:tr w:rsidR="009566D8" w:rsidRPr="00A53750" w14:paraId="50C0B32B" w14:textId="77777777" w:rsidTr="003C0D6B">
        <w:trPr>
          <w:trHeight w:val="566"/>
        </w:trPr>
        <w:tc>
          <w:tcPr>
            <w:tcW w:w="1890" w:type="dxa"/>
          </w:tcPr>
          <w:p w14:paraId="3ADD83D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Other provisions?</w:t>
            </w:r>
          </w:p>
        </w:tc>
        <w:tc>
          <w:tcPr>
            <w:tcW w:w="7380" w:type="dxa"/>
            <w:gridSpan w:val="2"/>
          </w:tcPr>
          <w:p w14:paraId="5F17734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Anti-Circumvention: 113D </w:t>
            </w:r>
            <w:r w:rsidRPr="00A53750">
              <w:rPr>
                <w:rFonts w:ascii="Arial" w:eastAsia="Times New Roman" w:hAnsi="Arial" w:cs="Arial"/>
                <w:color w:val="000000" w:themeColor="text1"/>
                <w:sz w:val="22"/>
                <w:lang w:val="en-US"/>
              </w:rPr>
              <w:t xml:space="preserve">Note 2: A person may circumvent an access control technological protection measure to enable the person to do an act that, under this Part, does not infringe copyright (if the act is prescribed by regulations made for the purposes of paragraph 116AN(9)(c)). </w:t>
            </w:r>
          </w:p>
          <w:p w14:paraId="21AEFA2F" w14:textId="77777777" w:rsidR="009566D8" w:rsidRPr="00A53750" w:rsidRDefault="009566D8" w:rsidP="009566D8">
            <w:pPr>
              <w:rPr>
                <w:rFonts w:ascii="Arial" w:hAnsi="Arial" w:cs="Arial"/>
                <w:color w:val="000000" w:themeColor="text1"/>
                <w:sz w:val="22"/>
                <w:lang w:val="en-US"/>
              </w:rPr>
            </w:pPr>
          </w:p>
        </w:tc>
      </w:tr>
      <w:tr w:rsidR="009566D8" w:rsidRPr="00A53750" w14:paraId="3F2C1251" w14:textId="77777777" w:rsidTr="003C0D6B">
        <w:trPr>
          <w:trHeight w:val="1088"/>
        </w:trPr>
        <w:tc>
          <w:tcPr>
            <w:tcW w:w="1890" w:type="dxa"/>
          </w:tcPr>
          <w:p w14:paraId="0BA6472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380" w:type="dxa"/>
            <w:gridSpan w:val="2"/>
          </w:tcPr>
          <w:p w14:paraId="05043E1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23, 2014</w:t>
            </w:r>
          </w:p>
          <w:p w14:paraId="0ECDF40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December 10, 2015</w:t>
            </w:r>
            <w:r w:rsidRPr="00A53750">
              <w:rPr>
                <w:rFonts w:ascii="Arial" w:hAnsi="Arial" w:cs="Arial"/>
                <w:color w:val="000000" w:themeColor="text1"/>
                <w:sz w:val="22"/>
                <w:lang w:val="en-US"/>
              </w:rPr>
              <w:tab/>
            </w:r>
          </w:p>
          <w:p w14:paraId="0E17B94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September 30, 2016</w:t>
            </w:r>
          </w:p>
        </w:tc>
      </w:tr>
      <w:tr w:rsidR="009566D8" w:rsidRPr="00A53750" w14:paraId="7CC85BB2" w14:textId="77777777" w:rsidTr="003C0D6B">
        <w:trPr>
          <w:trHeight w:val="881"/>
        </w:trPr>
        <w:tc>
          <w:tcPr>
            <w:tcW w:w="1890" w:type="dxa"/>
          </w:tcPr>
          <w:p w14:paraId="18C77D6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380" w:type="dxa"/>
            <w:gridSpan w:val="2"/>
          </w:tcPr>
          <w:p w14:paraId="38219E7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 </w:t>
            </w:r>
            <w:r w:rsidRPr="00A53750">
              <w:rPr>
                <w:rFonts w:ascii="Arial" w:eastAsia="Times New Roman" w:hAnsi="Arial" w:cs="Arial"/>
                <w:color w:val="000000" w:themeColor="text1"/>
                <w:sz w:val="22"/>
                <w:lang w:val="en-US"/>
              </w:rPr>
              <w:t>Copyright Act 1968 (consolidated as of January 1, 2019) available at https://wipolex.wipo.int/en/text/501165</w:t>
            </w:r>
          </w:p>
        </w:tc>
      </w:tr>
    </w:tbl>
    <w:p w14:paraId="2D72A52A" w14:textId="77777777" w:rsidR="009566D8" w:rsidRPr="00A53750" w:rsidRDefault="009566D8" w:rsidP="009566D8">
      <w:pPr>
        <w:spacing w:line="240" w:lineRule="auto"/>
        <w:rPr>
          <w:color w:val="000000" w:themeColor="text1"/>
          <w:sz w:val="22"/>
          <w:lang w:val="en-US" w:eastAsia="en-US"/>
        </w:rPr>
      </w:pPr>
    </w:p>
    <w:p w14:paraId="22370C82" w14:textId="3D103CE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64" w:name="_Toc536636763"/>
      <w:bookmarkStart w:id="165" w:name="_Toc2872264"/>
      <w:bookmarkStart w:id="166" w:name="_Toc2872912"/>
      <w:bookmarkStart w:id="167" w:name="_Toc3361697"/>
      <w:r w:rsidRPr="00A53750">
        <w:rPr>
          <w:b/>
          <w:color w:val="000000" w:themeColor="text1"/>
          <w:sz w:val="22"/>
          <w:lang w:val="en-US" w:eastAsia="en-US"/>
        </w:rPr>
        <w:t>Austria</w:t>
      </w:r>
      <w:bookmarkEnd w:id="164"/>
      <w:bookmarkEnd w:id="165"/>
      <w:bookmarkEnd w:id="166"/>
      <w:bookmarkEnd w:id="167"/>
    </w:p>
    <w:tbl>
      <w:tblPr>
        <w:tblStyle w:val="TableGrid18"/>
        <w:tblW w:w="9270" w:type="dxa"/>
        <w:tblInd w:w="85" w:type="dxa"/>
        <w:tblLayout w:type="fixed"/>
        <w:tblLook w:val="0600" w:firstRow="0" w:lastRow="0" w:firstColumn="0" w:lastColumn="0" w:noHBand="1" w:noVBand="1"/>
      </w:tblPr>
      <w:tblGrid>
        <w:gridCol w:w="1890"/>
        <w:gridCol w:w="5761"/>
        <w:gridCol w:w="1619"/>
      </w:tblGrid>
      <w:tr w:rsidR="009566D8" w:rsidRPr="00A53750" w14:paraId="21C56CEB" w14:textId="77777777" w:rsidTr="008333DF">
        <w:trPr>
          <w:trHeight w:val="638"/>
        </w:trPr>
        <w:tc>
          <w:tcPr>
            <w:tcW w:w="1890" w:type="dxa"/>
          </w:tcPr>
          <w:p w14:paraId="34E79F4F" w14:textId="4298FD0B"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Specific P</w:t>
            </w:r>
            <w:r w:rsidR="009566D8" w:rsidRPr="00A53750">
              <w:rPr>
                <w:rFonts w:ascii="Arial" w:hAnsi="Arial" w:cs="Arial"/>
                <w:color w:val="000000" w:themeColor="text1"/>
                <w:sz w:val="22"/>
                <w:lang w:val="en-US"/>
              </w:rPr>
              <w:t>rovision</w:t>
            </w:r>
            <w:r>
              <w:rPr>
                <w:rFonts w:ascii="Arial" w:hAnsi="Arial" w:cs="Arial"/>
                <w:color w:val="000000" w:themeColor="text1"/>
                <w:sz w:val="22"/>
                <w:lang w:val="en-US"/>
              </w:rPr>
              <w:t>s</w:t>
            </w:r>
          </w:p>
          <w:p w14:paraId="34D76980" w14:textId="77777777" w:rsidR="009566D8" w:rsidRPr="00A53750" w:rsidRDefault="009566D8" w:rsidP="009566D8">
            <w:pPr>
              <w:ind w:left="320"/>
              <w:rPr>
                <w:rFonts w:ascii="Arial" w:eastAsia="Times New Roman" w:hAnsi="Arial" w:cs="Arial"/>
                <w:color w:val="000000" w:themeColor="text1"/>
                <w:sz w:val="22"/>
                <w:lang w:val="en-US"/>
              </w:rPr>
            </w:pPr>
          </w:p>
        </w:tc>
        <w:tc>
          <w:tcPr>
            <w:tcW w:w="5761" w:type="dxa"/>
          </w:tcPr>
          <w:p w14:paraId="46F71822" w14:textId="77777777" w:rsidR="009566D8" w:rsidRPr="00A53750" w:rsidRDefault="009566D8" w:rsidP="009566D8">
            <w:pPr>
              <w:rPr>
                <w:rFonts w:ascii="Arial" w:hAnsi="Arial" w:cs="Arial"/>
                <w:color w:val="000000" w:themeColor="text1"/>
                <w:sz w:val="22"/>
                <w:lang w:val="en-US"/>
              </w:rPr>
            </w:pPr>
          </w:p>
        </w:tc>
        <w:tc>
          <w:tcPr>
            <w:tcW w:w="1619" w:type="dxa"/>
            <w:vMerge w:val="restart"/>
          </w:tcPr>
          <w:p w14:paraId="1065B8E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w:t>
            </w:r>
          </w:p>
          <w:p w14:paraId="29725220" w14:textId="77777777" w:rsidR="009566D8" w:rsidRPr="00A53750" w:rsidRDefault="009566D8" w:rsidP="009566D8">
            <w:pPr>
              <w:ind w:left="220"/>
              <w:rPr>
                <w:rFonts w:ascii="Arial" w:hAnsi="Arial" w:cs="Arial"/>
                <w:color w:val="000000" w:themeColor="text1"/>
                <w:sz w:val="22"/>
                <w:lang w:val="en-US"/>
              </w:rPr>
            </w:pPr>
            <w:r w:rsidRPr="00A53750">
              <w:rPr>
                <w:rFonts w:ascii="Arial" w:hAnsi="Arial" w:cs="Arial"/>
                <w:color w:val="000000" w:themeColor="text1"/>
                <w:sz w:val="22"/>
                <w:lang w:val="en-US"/>
              </w:rPr>
              <w:t>Sec 21 and Sec 42D</w:t>
            </w:r>
          </w:p>
        </w:tc>
      </w:tr>
      <w:tr w:rsidR="009566D8" w:rsidRPr="00A53750" w14:paraId="13609575" w14:textId="77777777" w:rsidTr="003C0D6B">
        <w:trPr>
          <w:trHeight w:val="746"/>
        </w:trPr>
        <w:tc>
          <w:tcPr>
            <w:tcW w:w="1890" w:type="dxa"/>
          </w:tcPr>
          <w:p w14:paraId="2DF03E4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Which disabilities are provided for?</w:t>
            </w:r>
          </w:p>
        </w:tc>
        <w:tc>
          <w:tcPr>
            <w:tcW w:w="5761" w:type="dxa"/>
          </w:tcPr>
          <w:p w14:paraId="7492DC0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619" w:type="dxa"/>
            <w:vMerge/>
          </w:tcPr>
          <w:p w14:paraId="410FBA08" w14:textId="77777777" w:rsidR="009566D8" w:rsidRPr="00A53750" w:rsidRDefault="009566D8" w:rsidP="009566D8">
            <w:pPr>
              <w:rPr>
                <w:rFonts w:ascii="Arial" w:eastAsia="Times New Roman" w:hAnsi="Arial" w:cs="Arial"/>
                <w:color w:val="000000" w:themeColor="text1"/>
                <w:sz w:val="22"/>
                <w:lang w:val="en-US"/>
              </w:rPr>
            </w:pPr>
          </w:p>
        </w:tc>
      </w:tr>
      <w:tr w:rsidR="009566D8" w:rsidRPr="00A53750" w14:paraId="3B8F4FBF" w14:textId="77777777" w:rsidTr="003C0D6B">
        <w:trPr>
          <w:trHeight w:val="782"/>
        </w:trPr>
        <w:tc>
          <w:tcPr>
            <w:tcW w:w="1890" w:type="dxa"/>
          </w:tcPr>
          <w:p w14:paraId="7B526717"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 w:eastAsia="en-ZA"/>
              </w:rPr>
            </w:pPr>
            <w:r w:rsidRPr="00A53750">
              <w:rPr>
                <w:rFonts w:ascii="Arial" w:hAnsi="Arial" w:cs="Arial"/>
                <w:color w:val="000000" w:themeColor="text1"/>
                <w:sz w:val="22"/>
                <w:lang w:val="en" w:eastAsia="en-ZA"/>
              </w:rPr>
              <w:t>Who may make accessible formats?</w:t>
            </w:r>
          </w:p>
        </w:tc>
        <w:tc>
          <w:tcPr>
            <w:tcW w:w="5761" w:type="dxa"/>
          </w:tcPr>
          <w:p w14:paraId="2349E966" w14:textId="77777777" w:rsidR="009566D8" w:rsidRPr="00A53750" w:rsidRDefault="009566D8" w:rsidP="009566D8">
            <w:pPr>
              <w:tabs>
                <w:tab w:val="left" w:pos="1312"/>
              </w:tabs>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Unspecified</w:t>
            </w:r>
          </w:p>
        </w:tc>
        <w:tc>
          <w:tcPr>
            <w:tcW w:w="1619" w:type="dxa"/>
            <w:vMerge/>
          </w:tcPr>
          <w:p w14:paraId="658BB443" w14:textId="77777777" w:rsidR="009566D8" w:rsidRPr="00A53750" w:rsidRDefault="009566D8" w:rsidP="009566D8">
            <w:pPr>
              <w:rPr>
                <w:rFonts w:ascii="Arial" w:hAnsi="Arial" w:cs="Arial"/>
                <w:color w:val="000000" w:themeColor="text1"/>
                <w:sz w:val="22"/>
                <w:lang w:val="en-US"/>
              </w:rPr>
            </w:pPr>
          </w:p>
        </w:tc>
      </w:tr>
      <w:tr w:rsidR="009566D8" w:rsidRPr="00A53750" w14:paraId="079FF525" w14:textId="77777777" w:rsidTr="003C0D6B">
        <w:trPr>
          <w:trHeight w:val="780"/>
        </w:trPr>
        <w:tc>
          <w:tcPr>
            <w:tcW w:w="1890" w:type="dxa"/>
          </w:tcPr>
          <w:p w14:paraId="03F33153"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761" w:type="dxa"/>
          </w:tcPr>
          <w:p w14:paraId="23B7F5F3" w14:textId="77777777" w:rsidR="009566D8" w:rsidRPr="00A53750" w:rsidRDefault="009566D8" w:rsidP="00BC30F0">
            <w:pPr>
              <w:numPr>
                <w:ilvl w:val="0"/>
                <w:numId w:val="26"/>
              </w:numPr>
              <w:ind w:right="820"/>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published </w:t>
            </w:r>
          </w:p>
          <w:p w14:paraId="636338FA" w14:textId="77777777" w:rsidR="009566D8" w:rsidRPr="00A53750" w:rsidRDefault="009566D8" w:rsidP="00BC30F0">
            <w:pPr>
              <w:numPr>
                <w:ilvl w:val="0"/>
                <w:numId w:val="26"/>
              </w:numPr>
              <w:ind w:right="820"/>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either unavailable to or substantially difficult to use for disabled person</w:t>
            </w:r>
          </w:p>
        </w:tc>
        <w:tc>
          <w:tcPr>
            <w:tcW w:w="1619" w:type="dxa"/>
            <w:vMerge/>
          </w:tcPr>
          <w:p w14:paraId="708DB685" w14:textId="77777777" w:rsidR="009566D8" w:rsidRPr="00A53750" w:rsidRDefault="009566D8" w:rsidP="009566D8">
            <w:pPr>
              <w:rPr>
                <w:rFonts w:ascii="Arial" w:hAnsi="Arial" w:cs="Arial"/>
                <w:color w:val="000000" w:themeColor="text1"/>
                <w:sz w:val="22"/>
                <w:lang w:val="en-US"/>
              </w:rPr>
            </w:pPr>
          </w:p>
        </w:tc>
      </w:tr>
      <w:tr w:rsidR="009566D8" w:rsidRPr="00A53750" w14:paraId="7CF90CD2" w14:textId="77777777" w:rsidTr="003C0D6B">
        <w:trPr>
          <w:trHeight w:val="629"/>
        </w:trPr>
        <w:tc>
          <w:tcPr>
            <w:tcW w:w="1890" w:type="dxa"/>
          </w:tcPr>
          <w:p w14:paraId="1E8C446A"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Works</w:t>
            </w:r>
          </w:p>
        </w:tc>
        <w:tc>
          <w:tcPr>
            <w:tcW w:w="7380" w:type="dxa"/>
            <w:gridSpan w:val="2"/>
          </w:tcPr>
          <w:p w14:paraId="0629644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Unspecified</w:t>
            </w:r>
          </w:p>
        </w:tc>
      </w:tr>
      <w:tr w:rsidR="009566D8" w:rsidRPr="00A53750" w14:paraId="60F26B5D" w14:textId="77777777" w:rsidTr="003C0D6B">
        <w:trPr>
          <w:trHeight w:val="1260"/>
        </w:trPr>
        <w:tc>
          <w:tcPr>
            <w:tcW w:w="1890" w:type="dxa"/>
          </w:tcPr>
          <w:p w14:paraId="796DDF5A"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t>Exclusive rights</w:t>
            </w:r>
          </w:p>
        </w:tc>
        <w:tc>
          <w:tcPr>
            <w:tcW w:w="7380" w:type="dxa"/>
            <w:gridSpan w:val="2"/>
          </w:tcPr>
          <w:p w14:paraId="071E84B2" w14:textId="77777777" w:rsidR="009566D8" w:rsidRPr="00A53750" w:rsidRDefault="009566D8" w:rsidP="00BC30F0">
            <w:pPr>
              <w:numPr>
                <w:ilvl w:val="0"/>
                <w:numId w:val="27"/>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Reproduction</w:t>
            </w:r>
          </w:p>
          <w:p w14:paraId="38D56406" w14:textId="77777777" w:rsidR="009566D8" w:rsidRPr="00A53750" w:rsidRDefault="009566D8" w:rsidP="00BC30F0">
            <w:pPr>
              <w:numPr>
                <w:ilvl w:val="0"/>
                <w:numId w:val="27"/>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Adaptation </w:t>
            </w:r>
          </w:p>
          <w:p w14:paraId="6D6B1F55" w14:textId="77777777" w:rsidR="009566D8" w:rsidRPr="00A53750" w:rsidRDefault="009566D8" w:rsidP="00BC30F0">
            <w:pPr>
              <w:numPr>
                <w:ilvl w:val="0"/>
                <w:numId w:val="27"/>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Distribution</w:t>
            </w:r>
          </w:p>
          <w:p w14:paraId="419DE1F6" w14:textId="77777777" w:rsidR="009566D8" w:rsidRPr="00A53750" w:rsidRDefault="009566D8" w:rsidP="00BC30F0">
            <w:pPr>
              <w:numPr>
                <w:ilvl w:val="0"/>
                <w:numId w:val="27"/>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Communication to the public, making available to the public in such a way that members of the public may access the work at a place and time individually chosen by them</w:t>
            </w:r>
          </w:p>
        </w:tc>
      </w:tr>
      <w:tr w:rsidR="009566D8" w:rsidRPr="00A53750" w14:paraId="6434F0B5" w14:textId="77777777" w:rsidTr="003C0D6B">
        <w:trPr>
          <w:trHeight w:val="575"/>
        </w:trPr>
        <w:tc>
          <w:tcPr>
            <w:tcW w:w="1890" w:type="dxa"/>
          </w:tcPr>
          <w:p w14:paraId="4F0DB630" w14:textId="34578EB6" w:rsidR="009566D8" w:rsidRPr="00A53750" w:rsidRDefault="008333DF" w:rsidP="008333DF">
            <w:pPr>
              <w:rPr>
                <w:rFonts w:ascii="Arial" w:hAnsi="Arial" w:cs="Arial"/>
                <w:color w:val="000000" w:themeColor="text1"/>
                <w:sz w:val="22"/>
                <w:lang w:val="en-US"/>
              </w:rPr>
            </w:pPr>
            <w:r>
              <w:rPr>
                <w:rFonts w:ascii="Arial" w:hAnsi="Arial" w:cs="Arial"/>
                <w:color w:val="000000" w:themeColor="text1"/>
                <w:sz w:val="22"/>
                <w:lang w:val="en-US"/>
              </w:rPr>
              <w:t xml:space="preserve">General </w:t>
            </w:r>
            <w:r w:rsidR="009566D8" w:rsidRPr="00A53750">
              <w:rPr>
                <w:rFonts w:ascii="Arial" w:hAnsi="Arial" w:cs="Arial"/>
                <w:color w:val="000000" w:themeColor="text1"/>
                <w:sz w:val="22"/>
                <w:lang w:val="en-US"/>
              </w:rPr>
              <w:t>Provisions</w:t>
            </w:r>
          </w:p>
        </w:tc>
        <w:tc>
          <w:tcPr>
            <w:tcW w:w="7380" w:type="dxa"/>
            <w:gridSpan w:val="2"/>
          </w:tcPr>
          <w:p w14:paraId="5C131C6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None </w:t>
            </w:r>
          </w:p>
        </w:tc>
      </w:tr>
      <w:tr w:rsidR="009566D8" w:rsidRPr="00A53750" w14:paraId="01E3DF33" w14:textId="77777777" w:rsidTr="003C0D6B">
        <w:trPr>
          <w:trHeight w:val="656"/>
        </w:trPr>
        <w:tc>
          <w:tcPr>
            <w:tcW w:w="1890" w:type="dxa"/>
          </w:tcPr>
          <w:p w14:paraId="5E033B6D" w14:textId="2B9A4344" w:rsidR="009566D8" w:rsidRPr="00A53750" w:rsidRDefault="008333DF" w:rsidP="008333DF">
            <w:pPr>
              <w:rPr>
                <w:rFonts w:ascii="Arial" w:hAnsi="Arial" w:cs="Arial"/>
                <w:color w:val="000000" w:themeColor="text1"/>
                <w:sz w:val="22"/>
                <w:lang w:val="en-US"/>
              </w:rPr>
            </w:pPr>
            <w:r>
              <w:rPr>
                <w:rFonts w:ascii="Arial" w:hAnsi="Arial" w:cs="Arial"/>
                <w:color w:val="000000" w:themeColor="text1"/>
                <w:sz w:val="22"/>
                <w:lang w:val="en-US"/>
              </w:rPr>
              <w:t xml:space="preserve">Import/export </w:t>
            </w:r>
            <w:r w:rsidR="009566D8" w:rsidRPr="00A53750">
              <w:rPr>
                <w:rFonts w:ascii="Arial" w:hAnsi="Arial" w:cs="Arial"/>
                <w:color w:val="000000" w:themeColor="text1"/>
                <w:sz w:val="22"/>
                <w:lang w:val="en-US"/>
              </w:rPr>
              <w:t>provisions</w:t>
            </w:r>
          </w:p>
        </w:tc>
        <w:tc>
          <w:tcPr>
            <w:tcW w:w="7380" w:type="dxa"/>
            <w:gridSpan w:val="2"/>
          </w:tcPr>
          <w:p w14:paraId="3D0B9F1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None</w:t>
            </w:r>
          </w:p>
        </w:tc>
      </w:tr>
      <w:tr w:rsidR="009566D8" w:rsidRPr="00A53750" w14:paraId="65376175" w14:textId="77777777" w:rsidTr="003C0D6B">
        <w:trPr>
          <w:trHeight w:val="593"/>
        </w:trPr>
        <w:tc>
          <w:tcPr>
            <w:tcW w:w="1890" w:type="dxa"/>
          </w:tcPr>
          <w:p w14:paraId="1DF65BD4"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t>Other provisions?</w:t>
            </w:r>
          </w:p>
        </w:tc>
        <w:tc>
          <w:tcPr>
            <w:tcW w:w="7380" w:type="dxa"/>
            <w:gridSpan w:val="2"/>
          </w:tcPr>
          <w:p w14:paraId="0F2DA59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r>
      <w:tr w:rsidR="009566D8" w:rsidRPr="00A53750" w14:paraId="31D9FF27" w14:textId="77777777" w:rsidTr="008333DF">
        <w:trPr>
          <w:trHeight w:val="692"/>
        </w:trPr>
        <w:tc>
          <w:tcPr>
            <w:tcW w:w="1890" w:type="dxa"/>
          </w:tcPr>
          <w:p w14:paraId="18A2B526"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t xml:space="preserve">Marrakesh VIP Treaty </w:t>
            </w:r>
          </w:p>
        </w:tc>
        <w:tc>
          <w:tcPr>
            <w:tcW w:w="7380" w:type="dxa"/>
            <w:gridSpan w:val="2"/>
          </w:tcPr>
          <w:p w14:paraId="350C3F0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25, 2014</w:t>
            </w:r>
          </w:p>
        </w:tc>
      </w:tr>
      <w:tr w:rsidR="009566D8" w:rsidRPr="00A53750" w14:paraId="067A84CA" w14:textId="77777777" w:rsidTr="003C0D6B">
        <w:trPr>
          <w:trHeight w:val="872"/>
        </w:trPr>
        <w:tc>
          <w:tcPr>
            <w:tcW w:w="1890" w:type="dxa"/>
          </w:tcPr>
          <w:p w14:paraId="131E4354"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380" w:type="dxa"/>
            <w:gridSpan w:val="2"/>
          </w:tcPr>
          <w:p w14:paraId="0B099DE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Federal Law on Copyright in Literary and Artistic Works and Related Rights (Copyright Law 1936, as amended up to Federal Law published in the Federal Law Gazette I No. 63/2018 (BGBI.I No. 63/2018)) </w:t>
            </w:r>
          </w:p>
          <w:p w14:paraId="0AFC2740" w14:textId="5825A90F"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Consolidated Federal Law: Entire Legislation for Copyright Law, version of 28.01.2019, available at </w:t>
            </w:r>
            <w:hyperlink r:id="rId17" w:history="1">
              <w:r w:rsidRPr="00A53750">
                <w:rPr>
                  <w:rFonts w:ascii="Arial" w:eastAsia="Times New Roman" w:hAnsi="Arial" w:cs="Arial"/>
                  <w:color w:val="000000" w:themeColor="text1"/>
                  <w:sz w:val="22"/>
                  <w:u w:val="single"/>
                  <w:lang w:val="en-US"/>
                </w:rPr>
                <w:t>https://www.ris.bka.gv.at/GeltendeFassung.wxe?Abfrage=Bundesnormen&amp;Gesetzesnummer=10001848</w:t>
              </w:r>
            </w:hyperlink>
          </w:p>
        </w:tc>
      </w:tr>
    </w:tbl>
    <w:p w14:paraId="2544F840" w14:textId="77777777" w:rsidR="009566D8" w:rsidRPr="00A53750" w:rsidRDefault="009566D8" w:rsidP="009566D8">
      <w:pPr>
        <w:spacing w:line="240" w:lineRule="auto"/>
        <w:rPr>
          <w:color w:val="000000" w:themeColor="text1"/>
          <w:sz w:val="22"/>
          <w:lang w:val="en-US" w:eastAsia="en-US"/>
        </w:rPr>
      </w:pPr>
    </w:p>
    <w:p w14:paraId="61F471EF" w14:textId="4099132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68" w:name="_Toc536636764"/>
      <w:bookmarkStart w:id="169" w:name="_Toc2872265"/>
      <w:bookmarkStart w:id="170" w:name="_Toc2872913"/>
      <w:bookmarkStart w:id="171" w:name="_Toc3361698"/>
      <w:r w:rsidRPr="00A53750">
        <w:rPr>
          <w:b/>
          <w:color w:val="000000" w:themeColor="text1"/>
          <w:sz w:val="22"/>
          <w:lang w:val="en-US" w:eastAsia="en-US"/>
        </w:rPr>
        <w:t>Azerbaijan</w:t>
      </w:r>
      <w:bookmarkEnd w:id="168"/>
      <w:bookmarkEnd w:id="169"/>
      <w:bookmarkEnd w:id="170"/>
      <w:bookmarkEnd w:id="171"/>
    </w:p>
    <w:tbl>
      <w:tblPr>
        <w:tblStyle w:val="TableGrid18"/>
        <w:tblW w:w="9270" w:type="dxa"/>
        <w:tblInd w:w="85" w:type="dxa"/>
        <w:tblLayout w:type="fixed"/>
        <w:tblLook w:val="0600" w:firstRow="0" w:lastRow="0" w:firstColumn="0" w:lastColumn="0" w:noHBand="1" w:noVBand="1"/>
      </w:tblPr>
      <w:tblGrid>
        <w:gridCol w:w="1861"/>
        <w:gridCol w:w="6000"/>
        <w:gridCol w:w="1409"/>
      </w:tblGrid>
      <w:tr w:rsidR="009566D8" w:rsidRPr="00A53750" w14:paraId="665E045C" w14:textId="77777777" w:rsidTr="004470CE">
        <w:trPr>
          <w:trHeight w:val="1360"/>
        </w:trPr>
        <w:tc>
          <w:tcPr>
            <w:tcW w:w="1861" w:type="dxa"/>
          </w:tcPr>
          <w:p w14:paraId="79C3D0FC" w14:textId="016EC4C4" w:rsidR="009566D8" w:rsidRPr="00A53750" w:rsidRDefault="00832450" w:rsidP="00832450">
            <w:pPr>
              <w:rPr>
                <w:rFonts w:ascii="Arial" w:hAnsi="Arial" w:cs="Arial"/>
                <w:color w:val="000000" w:themeColor="text1"/>
                <w:sz w:val="22"/>
                <w:lang w:val="en-US"/>
              </w:rPr>
            </w:pPr>
            <w:r>
              <w:rPr>
                <w:rFonts w:ascii="Arial" w:hAnsi="Arial" w:cs="Arial"/>
                <w:color w:val="000000" w:themeColor="text1"/>
                <w:sz w:val="22"/>
                <w:lang w:val="en-US"/>
              </w:rPr>
              <w:t>Specific P</w:t>
            </w:r>
            <w:r w:rsidR="009566D8" w:rsidRPr="00A53750">
              <w:rPr>
                <w:rFonts w:ascii="Arial" w:hAnsi="Arial" w:cs="Arial"/>
                <w:color w:val="000000" w:themeColor="text1"/>
                <w:sz w:val="22"/>
                <w:lang w:val="en-US"/>
              </w:rPr>
              <w:t>rovision</w:t>
            </w:r>
            <w:r>
              <w:rPr>
                <w:rFonts w:ascii="Arial" w:hAnsi="Arial" w:cs="Arial"/>
                <w:color w:val="000000" w:themeColor="text1"/>
                <w:sz w:val="22"/>
                <w:lang w:val="en-US"/>
              </w:rPr>
              <w:t>s</w:t>
            </w:r>
          </w:p>
        </w:tc>
        <w:tc>
          <w:tcPr>
            <w:tcW w:w="6000" w:type="dxa"/>
          </w:tcPr>
          <w:p w14:paraId="68355AB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19</w:t>
            </w:r>
            <w:r w:rsidRPr="00A53750">
              <w:rPr>
                <w:rFonts w:ascii="Arial" w:eastAsia="Times New Roman" w:hAnsi="Arial" w:cs="Arial"/>
                <w:color w:val="000000" w:themeColor="text1"/>
                <w:sz w:val="22"/>
                <w:lang w:val="en-US"/>
              </w:rPr>
              <w:t xml:space="preserve">. Use of a Works for informational, scientific, educational and other purposes </w:t>
            </w:r>
          </w:p>
          <w:p w14:paraId="61E6126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The following shall be permitted without the consent of the author or other copyright holder and without paying the author’s remuneration, but with mandatory indication of the author's name and of the source of borrowing:</w:t>
            </w:r>
          </w:p>
          <w:p w14:paraId="525C8674" w14:textId="77777777" w:rsidR="009566D8" w:rsidRPr="00A53750" w:rsidRDefault="009566D8" w:rsidP="009566D8">
            <w:pPr>
              <w:rPr>
                <w:rFonts w:ascii="Arial" w:hAnsi="Arial" w:cs="Arial"/>
                <w:color w:val="000000" w:themeColor="text1"/>
                <w:sz w:val="22"/>
                <w:lang w:val="en-US"/>
              </w:rPr>
            </w:pPr>
          </w:p>
          <w:p w14:paraId="429F013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6. the reproduction of lawfully published works in Braille characters or other special means without commercial purpose (except for the works created especially for publication by such means) </w:t>
            </w:r>
          </w:p>
          <w:p w14:paraId="68FE2BC3" w14:textId="77777777" w:rsidR="009566D8" w:rsidRPr="00A53750" w:rsidRDefault="009566D8" w:rsidP="009566D8">
            <w:pPr>
              <w:rPr>
                <w:rFonts w:ascii="Arial" w:hAnsi="Arial" w:cs="Arial"/>
                <w:color w:val="000000" w:themeColor="text1"/>
                <w:sz w:val="22"/>
                <w:lang w:val="en-US"/>
              </w:rPr>
            </w:pPr>
          </w:p>
        </w:tc>
        <w:tc>
          <w:tcPr>
            <w:tcW w:w="1409" w:type="dxa"/>
            <w:vMerge w:val="restart"/>
          </w:tcPr>
          <w:p w14:paraId="79E1CC0D" w14:textId="7AE76444"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Art 19(6)</w:t>
            </w:r>
            <w:r w:rsidR="00B03CC7">
              <w:rPr>
                <w:rFonts w:ascii="Arial" w:eastAsia="Times New Roman" w:hAnsi="Arial" w:cs="Arial"/>
                <w:color w:val="000000" w:themeColor="text1"/>
                <w:sz w:val="22"/>
                <w:lang w:val="en-US"/>
              </w:rPr>
              <w:t xml:space="preserve"> </w:t>
            </w:r>
          </w:p>
        </w:tc>
      </w:tr>
      <w:tr w:rsidR="009566D8" w:rsidRPr="00A53750" w14:paraId="346AA758" w14:textId="77777777" w:rsidTr="004470CE">
        <w:trPr>
          <w:trHeight w:val="872"/>
        </w:trPr>
        <w:tc>
          <w:tcPr>
            <w:tcW w:w="1861" w:type="dxa"/>
          </w:tcPr>
          <w:p w14:paraId="3FDA1E28"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6000" w:type="dxa"/>
          </w:tcPr>
          <w:p w14:paraId="2DC3AB1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Visual</w:t>
            </w:r>
          </w:p>
          <w:p w14:paraId="4688556C" w14:textId="77777777" w:rsidR="009566D8" w:rsidRPr="00A53750" w:rsidRDefault="009566D8" w:rsidP="009566D8">
            <w:pPr>
              <w:rPr>
                <w:rFonts w:ascii="Arial" w:hAnsi="Arial" w:cs="Arial"/>
                <w:color w:val="000000" w:themeColor="text1"/>
                <w:sz w:val="22"/>
                <w:lang w:val="en-US"/>
              </w:rPr>
            </w:pPr>
          </w:p>
        </w:tc>
        <w:tc>
          <w:tcPr>
            <w:tcW w:w="1409" w:type="dxa"/>
            <w:vMerge/>
          </w:tcPr>
          <w:p w14:paraId="7741DA8F"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11D392E9" w14:textId="77777777" w:rsidTr="008333DF">
        <w:trPr>
          <w:trHeight w:val="899"/>
        </w:trPr>
        <w:tc>
          <w:tcPr>
            <w:tcW w:w="1861" w:type="dxa"/>
          </w:tcPr>
          <w:p w14:paraId="7AA2BD7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6000" w:type="dxa"/>
          </w:tcPr>
          <w:p w14:paraId="504CABD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409" w:type="dxa"/>
            <w:vMerge/>
          </w:tcPr>
          <w:p w14:paraId="286A51DF"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62E6110C" w14:textId="77777777" w:rsidTr="004470CE">
        <w:trPr>
          <w:trHeight w:val="276"/>
        </w:trPr>
        <w:tc>
          <w:tcPr>
            <w:tcW w:w="1861" w:type="dxa"/>
          </w:tcPr>
          <w:p w14:paraId="7CB79F46"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r w:rsidRPr="00A53750">
              <w:rPr>
                <w:rFonts w:ascii="Arial" w:hAnsi="Arial" w:cs="Arial"/>
                <w:color w:val="000000" w:themeColor="text1"/>
                <w:sz w:val="22"/>
                <w:lang w:val="en-US"/>
              </w:rPr>
              <w:t>Conditions</w:t>
            </w:r>
            <w:r w:rsidRPr="00A53750">
              <w:rPr>
                <w:rFonts w:ascii="Arial" w:hAnsi="Arial" w:cs="Arial"/>
                <w:color w:val="000000" w:themeColor="text1"/>
                <w:sz w:val="22"/>
                <w:lang w:val="en-US"/>
              </w:rPr>
              <w:tab/>
            </w:r>
          </w:p>
          <w:p w14:paraId="2B664E32"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c>
          <w:tcPr>
            <w:tcW w:w="6000" w:type="dxa"/>
          </w:tcPr>
          <w:p w14:paraId="0ED2A11E" w14:textId="77777777" w:rsidR="009566D8" w:rsidRPr="00A53750" w:rsidRDefault="009566D8" w:rsidP="00BC30F0">
            <w:pPr>
              <w:widowControl w:val="0"/>
              <w:numPr>
                <w:ilvl w:val="0"/>
                <w:numId w:val="28"/>
              </w:numPr>
              <w:pBdr>
                <w:top w:val="nil"/>
                <w:left w:val="nil"/>
                <w:bottom w:val="nil"/>
                <w:right w:val="nil"/>
                <w:between w:val="nil"/>
              </w:pBdr>
              <w:contextualSpacing/>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Lawfully published works </w:t>
            </w:r>
          </w:p>
          <w:p w14:paraId="417BC448" w14:textId="77777777" w:rsidR="009566D8" w:rsidRPr="00A53750" w:rsidRDefault="009566D8" w:rsidP="00BC30F0">
            <w:pPr>
              <w:widowControl w:val="0"/>
              <w:numPr>
                <w:ilvl w:val="0"/>
                <w:numId w:val="28"/>
              </w:numPr>
              <w:pBdr>
                <w:top w:val="nil"/>
                <w:left w:val="nil"/>
                <w:bottom w:val="nil"/>
                <w:right w:val="nil"/>
                <w:between w:val="nil"/>
              </w:pBdr>
              <w:contextualSpacing/>
              <w:rPr>
                <w:rFonts w:ascii="Arial" w:hAnsi="Arial" w:cs="Arial"/>
                <w:color w:val="000000" w:themeColor="text1"/>
                <w:sz w:val="22"/>
                <w:lang w:val="en-US"/>
              </w:rPr>
            </w:pPr>
            <w:r w:rsidRPr="00A53750">
              <w:rPr>
                <w:rFonts w:ascii="Arial" w:hAnsi="Arial" w:cs="Arial"/>
                <w:color w:val="000000" w:themeColor="text1"/>
                <w:sz w:val="22"/>
                <w:lang w:val="en-US"/>
              </w:rPr>
              <w:lastRenderedPageBreak/>
              <w:t>Without commercial purpose (except for the works created especially for publication by such means).</w:t>
            </w:r>
          </w:p>
          <w:p w14:paraId="4425C377" w14:textId="77777777" w:rsidR="009566D8" w:rsidRPr="00A53750" w:rsidRDefault="009566D8" w:rsidP="00BC30F0">
            <w:pPr>
              <w:widowControl w:val="0"/>
              <w:numPr>
                <w:ilvl w:val="0"/>
                <w:numId w:val="28"/>
              </w:numPr>
              <w:pBdr>
                <w:top w:val="nil"/>
                <w:left w:val="nil"/>
                <w:bottom w:val="nil"/>
                <w:right w:val="nil"/>
                <w:between w:val="nil"/>
              </w:pBdr>
              <w:contextualSpacing/>
              <w:rPr>
                <w:rFonts w:ascii="Arial" w:hAnsi="Arial" w:cs="Arial"/>
                <w:color w:val="000000" w:themeColor="text1"/>
                <w:sz w:val="22"/>
                <w:lang w:val="en-US"/>
              </w:rPr>
            </w:pPr>
            <w:r w:rsidRPr="00A53750">
              <w:rPr>
                <w:rFonts w:ascii="Arial" w:hAnsi="Arial" w:cs="Arial"/>
                <w:color w:val="000000" w:themeColor="text1"/>
                <w:sz w:val="22"/>
                <w:lang w:val="en-US"/>
              </w:rPr>
              <w:t>Mandatory indication of the author's name and of the source of borrowing.</w:t>
            </w:r>
            <w:r w:rsidRPr="00A53750">
              <w:rPr>
                <w:rFonts w:ascii="Arial" w:hAnsi="Arial" w:cs="Arial"/>
                <w:color w:val="000000" w:themeColor="text1"/>
                <w:sz w:val="22"/>
                <w:lang w:val="en-US"/>
              </w:rPr>
              <w:tab/>
            </w:r>
          </w:p>
        </w:tc>
        <w:tc>
          <w:tcPr>
            <w:tcW w:w="1409" w:type="dxa"/>
            <w:vMerge/>
          </w:tcPr>
          <w:p w14:paraId="77C886BE" w14:textId="77777777" w:rsidR="009566D8" w:rsidRPr="00A53750" w:rsidRDefault="009566D8" w:rsidP="009566D8">
            <w:pPr>
              <w:widowControl w:val="0"/>
              <w:pBdr>
                <w:top w:val="nil"/>
                <w:left w:val="nil"/>
                <w:bottom w:val="nil"/>
                <w:right w:val="nil"/>
                <w:between w:val="nil"/>
              </w:pBdr>
              <w:rPr>
                <w:rFonts w:ascii="Arial" w:hAnsi="Arial" w:cs="Arial"/>
                <w:color w:val="000000" w:themeColor="text1"/>
                <w:sz w:val="22"/>
                <w:lang w:val="en-US"/>
              </w:rPr>
            </w:pPr>
          </w:p>
        </w:tc>
      </w:tr>
      <w:tr w:rsidR="009566D8" w:rsidRPr="00A53750" w14:paraId="3E28FD9B" w14:textId="77777777" w:rsidTr="008333DF">
        <w:trPr>
          <w:trHeight w:val="674"/>
        </w:trPr>
        <w:tc>
          <w:tcPr>
            <w:tcW w:w="1861" w:type="dxa"/>
          </w:tcPr>
          <w:p w14:paraId="2F28D419"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t>Exclusive rights</w:t>
            </w:r>
          </w:p>
        </w:tc>
        <w:tc>
          <w:tcPr>
            <w:tcW w:w="7409" w:type="dxa"/>
            <w:gridSpan w:val="2"/>
          </w:tcPr>
          <w:p w14:paraId="4C5D9B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r>
      <w:tr w:rsidR="009566D8" w:rsidRPr="00A53750" w14:paraId="65B61218" w14:textId="77777777" w:rsidTr="004470CE">
        <w:trPr>
          <w:trHeight w:val="704"/>
        </w:trPr>
        <w:tc>
          <w:tcPr>
            <w:tcW w:w="1861" w:type="dxa"/>
          </w:tcPr>
          <w:p w14:paraId="4595F608" w14:textId="77777777" w:rsidR="009566D8" w:rsidRPr="00A53750" w:rsidRDefault="009566D8" w:rsidP="008333DF">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7409" w:type="dxa"/>
            <w:gridSpan w:val="2"/>
          </w:tcPr>
          <w:p w14:paraId="250C58C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None</w:t>
            </w:r>
          </w:p>
        </w:tc>
      </w:tr>
      <w:tr w:rsidR="009566D8" w:rsidRPr="00A53750" w14:paraId="47006513" w14:textId="77777777" w:rsidTr="004470CE">
        <w:trPr>
          <w:trHeight w:val="558"/>
        </w:trPr>
        <w:tc>
          <w:tcPr>
            <w:tcW w:w="1861" w:type="dxa"/>
          </w:tcPr>
          <w:p w14:paraId="14E11A1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7409" w:type="dxa"/>
            <w:gridSpan w:val="2"/>
          </w:tcPr>
          <w:p w14:paraId="1AB258A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None</w:t>
            </w:r>
          </w:p>
        </w:tc>
      </w:tr>
      <w:tr w:rsidR="009566D8" w:rsidRPr="00A53750" w14:paraId="50B3C29A" w14:textId="77777777" w:rsidTr="004470CE">
        <w:trPr>
          <w:trHeight w:val="694"/>
        </w:trPr>
        <w:tc>
          <w:tcPr>
            <w:tcW w:w="1861" w:type="dxa"/>
          </w:tcPr>
          <w:p w14:paraId="75325248" w14:textId="77777777" w:rsidR="009566D8" w:rsidRPr="00A53750" w:rsidRDefault="009566D8" w:rsidP="000B24CA">
            <w:pPr>
              <w:rPr>
                <w:rFonts w:ascii="Arial" w:hAnsi="Arial" w:cs="Arial"/>
                <w:color w:val="000000" w:themeColor="text1"/>
                <w:sz w:val="22"/>
                <w:lang w:val="en-US"/>
              </w:rPr>
            </w:pPr>
            <w:r w:rsidRPr="00A53750">
              <w:rPr>
                <w:rFonts w:ascii="Arial" w:hAnsi="Arial" w:cs="Arial"/>
                <w:color w:val="000000" w:themeColor="text1"/>
                <w:sz w:val="22"/>
                <w:lang w:val="en-US"/>
              </w:rPr>
              <w:t>Other provisions?</w:t>
            </w:r>
          </w:p>
        </w:tc>
        <w:tc>
          <w:tcPr>
            <w:tcW w:w="7409" w:type="dxa"/>
            <w:gridSpan w:val="2"/>
          </w:tcPr>
          <w:p w14:paraId="268B7FD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r>
      <w:tr w:rsidR="009566D8" w:rsidRPr="00A53750" w14:paraId="493D192E" w14:textId="77777777" w:rsidTr="004470CE">
        <w:trPr>
          <w:trHeight w:val="832"/>
        </w:trPr>
        <w:tc>
          <w:tcPr>
            <w:tcW w:w="1861" w:type="dxa"/>
          </w:tcPr>
          <w:p w14:paraId="1B3D7EF1" w14:textId="77777777" w:rsidR="009566D8" w:rsidRPr="00A53750" w:rsidRDefault="009566D8" w:rsidP="000B24CA">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409" w:type="dxa"/>
            <w:gridSpan w:val="2"/>
          </w:tcPr>
          <w:p w14:paraId="213B93B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Accession: September 24, 2018</w:t>
            </w:r>
            <w:r w:rsidRPr="00A53750">
              <w:rPr>
                <w:rFonts w:ascii="Arial" w:hAnsi="Arial" w:cs="Arial"/>
                <w:color w:val="000000" w:themeColor="text1"/>
                <w:sz w:val="22"/>
                <w:lang w:val="en-US"/>
              </w:rPr>
              <w:tab/>
            </w:r>
          </w:p>
          <w:p w14:paraId="059F3EE9" w14:textId="5E220A50"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172" w:name="_Hlk2073172"/>
            <w:r w:rsidRPr="00A53750">
              <w:rPr>
                <w:rFonts w:ascii="Arial" w:hAnsi="Arial" w:cs="Arial"/>
                <w:color w:val="000000" w:themeColor="text1"/>
                <w:sz w:val="22"/>
                <w:lang w:val="en-US"/>
              </w:rPr>
              <w:t>December 24, 2018</w:t>
            </w:r>
            <w:bookmarkEnd w:id="172"/>
          </w:p>
        </w:tc>
      </w:tr>
      <w:tr w:rsidR="009566D8" w:rsidRPr="00A53750" w14:paraId="386C7122" w14:textId="77777777" w:rsidTr="004470CE">
        <w:trPr>
          <w:trHeight w:val="1088"/>
        </w:trPr>
        <w:tc>
          <w:tcPr>
            <w:tcW w:w="1861" w:type="dxa"/>
          </w:tcPr>
          <w:p w14:paraId="47FBDDD1" w14:textId="77777777" w:rsidR="009566D8" w:rsidRPr="00A53750" w:rsidRDefault="009566D8" w:rsidP="000B24CA">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409" w:type="dxa"/>
            <w:gridSpan w:val="2"/>
          </w:tcPr>
          <w:p w14:paraId="2479682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Law of the Republic of Azerbaijan on Copyright and Related Rights (as amended up to Law No. 636-IVQD of April 30, 2013), available at</w:t>
            </w:r>
          </w:p>
          <w:p w14:paraId="609E6A9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https://wipolex.wipo.int/en/text/317315.</w:t>
            </w:r>
          </w:p>
        </w:tc>
      </w:tr>
    </w:tbl>
    <w:p w14:paraId="333D015D" w14:textId="77777777" w:rsidR="009566D8" w:rsidRPr="00A53750" w:rsidRDefault="009566D8" w:rsidP="009566D8">
      <w:pPr>
        <w:spacing w:line="240" w:lineRule="auto"/>
        <w:rPr>
          <w:color w:val="000000" w:themeColor="text1"/>
          <w:sz w:val="22"/>
          <w:lang w:val="en-US" w:eastAsia="en-US"/>
        </w:rPr>
      </w:pPr>
    </w:p>
    <w:p w14:paraId="466A28B9" w14:textId="1329834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73" w:name="_Toc536636765"/>
      <w:bookmarkStart w:id="174" w:name="_Toc2872266"/>
      <w:bookmarkStart w:id="175" w:name="_Toc2872914"/>
      <w:bookmarkStart w:id="176" w:name="_Toc3361699"/>
      <w:r w:rsidRPr="00A53750">
        <w:rPr>
          <w:b/>
          <w:color w:val="000000" w:themeColor="text1"/>
          <w:sz w:val="22"/>
          <w:lang w:val="en-US" w:eastAsia="en-US"/>
        </w:rPr>
        <w:t>Bahamas</w:t>
      </w:r>
      <w:bookmarkEnd w:id="173"/>
      <w:bookmarkEnd w:id="174"/>
      <w:bookmarkEnd w:id="175"/>
      <w:bookmarkEnd w:id="176"/>
    </w:p>
    <w:tbl>
      <w:tblPr>
        <w:tblStyle w:val="TableGrid18"/>
        <w:tblW w:w="9270" w:type="dxa"/>
        <w:tblInd w:w="85" w:type="dxa"/>
        <w:tblLayout w:type="fixed"/>
        <w:tblLook w:val="0600" w:firstRow="0" w:lastRow="0" w:firstColumn="0" w:lastColumn="0" w:noHBand="1" w:noVBand="1"/>
      </w:tblPr>
      <w:tblGrid>
        <w:gridCol w:w="1890"/>
        <w:gridCol w:w="5975"/>
        <w:gridCol w:w="1405"/>
      </w:tblGrid>
      <w:tr w:rsidR="009566D8" w:rsidRPr="00A53750" w14:paraId="150B0091" w14:textId="77777777" w:rsidTr="003C0D6B">
        <w:trPr>
          <w:trHeight w:val="791"/>
        </w:trPr>
        <w:tc>
          <w:tcPr>
            <w:tcW w:w="1890" w:type="dxa"/>
          </w:tcPr>
          <w:p w14:paraId="71A9162C" w14:textId="5CF7D9AA"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EC4956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75.</w:t>
            </w:r>
            <w:r w:rsidRPr="00A53750">
              <w:rPr>
                <w:rFonts w:ascii="Arial" w:eastAsia="Times New Roman" w:hAnsi="Arial" w:cs="Arial"/>
                <w:color w:val="000000" w:themeColor="text1"/>
                <w:sz w:val="22"/>
                <w:lang w:val="en-US"/>
              </w:rPr>
              <w:t xml:space="preserve"> Notwithstanding the provisions of section 9, the following are not infringement of copyright</w:t>
            </w:r>
          </w:p>
          <w:p w14:paraId="56A5C27A" w14:textId="77777777" w:rsidR="009566D8" w:rsidRPr="00A53750" w:rsidRDefault="009566D8" w:rsidP="009566D8">
            <w:pPr>
              <w:rPr>
                <w:rFonts w:ascii="Arial" w:eastAsia="Times New Roman" w:hAnsi="Arial" w:cs="Arial"/>
                <w:color w:val="000000" w:themeColor="text1"/>
                <w:sz w:val="22"/>
                <w:lang w:val="en-US"/>
              </w:rPr>
            </w:pPr>
          </w:p>
          <w:p w14:paraId="3022A59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(b) performance of a non-dramatic, literary or musical work or display of a work, by or in the course of a transmission, if — </w:t>
            </w:r>
          </w:p>
          <w:p w14:paraId="3C37D24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(i) the performance or display is a regular part of the systematic instructional activities of a governmental body or educational establishment, (ii) the performance or display is directly related and is of material assistance to the teaching content of the transmission, and</w:t>
            </w:r>
          </w:p>
          <w:p w14:paraId="448A8C4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(iii) the transmission is made primarily for —</w:t>
            </w:r>
          </w:p>
          <w:p w14:paraId="1234C9F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(B) reception by persons to whom the transmission is directed because their disabilities or other special circumstances prevent their attendance in classrooms or similar places of instruction,</w:t>
            </w:r>
          </w:p>
          <w:p w14:paraId="0E344BAB" w14:textId="77777777" w:rsidR="009566D8" w:rsidRPr="00A53750" w:rsidRDefault="009566D8" w:rsidP="009566D8">
            <w:pPr>
              <w:rPr>
                <w:rFonts w:ascii="Arial" w:eastAsia="Times New Roman" w:hAnsi="Arial" w:cs="Arial"/>
                <w:color w:val="000000" w:themeColor="text1"/>
                <w:sz w:val="22"/>
                <w:lang w:val="en-US"/>
              </w:rPr>
            </w:pPr>
          </w:p>
          <w:p w14:paraId="0747912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(g) performance of non-dramatic literary work, by or in the course of transmission specifically designed for and primarily directed to blind or other handicapped persons who are unable to read normal printed material as a result of their handicap, or deaf or other handicapped persons who are unable to hear the aural signals accompanying a transmission of visual signals, if the performance is made </w:t>
            </w:r>
            <w:r w:rsidRPr="00A53750">
              <w:rPr>
                <w:rFonts w:ascii="Arial" w:eastAsia="Times New Roman" w:hAnsi="Arial" w:cs="Arial"/>
                <w:color w:val="000000" w:themeColor="text1"/>
                <w:sz w:val="22"/>
                <w:lang w:val="en-US"/>
              </w:rPr>
              <w:lastRenderedPageBreak/>
              <w:t xml:space="preserve">without any purpose of direct or indirect commercial advantage and its transmission is made through the facilities of — (i) a governmental body, or (ii) a cable system, or (iii) a non-commercial educational broadcast station; </w:t>
            </w:r>
          </w:p>
          <w:p w14:paraId="5F992BB6" w14:textId="77777777" w:rsidR="009566D8" w:rsidRPr="00A53750" w:rsidRDefault="009566D8" w:rsidP="009566D8">
            <w:pPr>
              <w:rPr>
                <w:rFonts w:ascii="Arial" w:eastAsia="Times New Roman" w:hAnsi="Arial" w:cs="Arial"/>
                <w:color w:val="000000" w:themeColor="text1"/>
                <w:sz w:val="22"/>
                <w:lang w:val="en-US"/>
              </w:rPr>
            </w:pPr>
          </w:p>
          <w:p w14:paraId="122EC01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(h) performance on a single occasion of a dramatic literary work published at least five years before the date of the performance, by or in the course of a transmission specifically designed for and primarily directed to blind or other handicapped persons who are unable to read normal printed material as a result of the handicap, if the performance is made without any purpose of direct or indirect commercial advantage and its transmission is made through the facilities of a governmental body.</w:t>
            </w:r>
          </w:p>
        </w:tc>
        <w:tc>
          <w:tcPr>
            <w:tcW w:w="1405" w:type="dxa"/>
            <w:vMerge w:val="restart"/>
          </w:tcPr>
          <w:p w14:paraId="268BACBD" w14:textId="77777777" w:rsidR="009566D8" w:rsidRPr="00A53750" w:rsidRDefault="009566D8" w:rsidP="009566D8">
            <w:pPr>
              <w:rPr>
                <w:rFonts w:ascii="Arial" w:hAnsi="Arial" w:cs="Arial"/>
                <w:color w:val="000000" w:themeColor="text1"/>
                <w:sz w:val="22"/>
                <w:lang w:val="en-US"/>
              </w:rPr>
            </w:pPr>
          </w:p>
          <w:p w14:paraId="576E9099" w14:textId="77777777" w:rsidR="009566D8" w:rsidRPr="00A53750" w:rsidRDefault="009566D8" w:rsidP="009566D8">
            <w:pPr>
              <w:rPr>
                <w:rFonts w:ascii="Arial" w:hAnsi="Arial" w:cs="Arial"/>
                <w:color w:val="000000" w:themeColor="text1"/>
                <w:sz w:val="22"/>
                <w:lang w:val="en-US"/>
              </w:rPr>
            </w:pPr>
          </w:p>
          <w:p w14:paraId="47AE116D" w14:textId="77777777" w:rsidR="009566D8" w:rsidRPr="00A53750" w:rsidRDefault="009566D8" w:rsidP="009566D8">
            <w:pPr>
              <w:rPr>
                <w:rFonts w:ascii="Arial" w:hAnsi="Arial" w:cs="Arial"/>
                <w:color w:val="000000" w:themeColor="text1"/>
                <w:sz w:val="22"/>
                <w:lang w:val="en-US"/>
              </w:rPr>
            </w:pPr>
          </w:p>
          <w:p w14:paraId="7BDF6640" w14:textId="77777777" w:rsidR="009566D8" w:rsidRPr="00A53750" w:rsidRDefault="009566D8" w:rsidP="009566D8">
            <w:pPr>
              <w:rPr>
                <w:rFonts w:ascii="Arial" w:hAnsi="Arial" w:cs="Arial"/>
                <w:color w:val="000000" w:themeColor="text1"/>
                <w:sz w:val="22"/>
                <w:lang w:val="en-US"/>
              </w:rPr>
            </w:pPr>
          </w:p>
          <w:p w14:paraId="4462956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Section 75 b, g, h</w:t>
            </w:r>
          </w:p>
        </w:tc>
      </w:tr>
      <w:tr w:rsidR="009566D8" w:rsidRPr="00A53750" w14:paraId="7110BE87" w14:textId="77777777" w:rsidTr="003C0D6B">
        <w:trPr>
          <w:trHeight w:val="440"/>
        </w:trPr>
        <w:tc>
          <w:tcPr>
            <w:tcW w:w="1890" w:type="dxa"/>
          </w:tcPr>
          <w:p w14:paraId="62217438"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874755D" w14:textId="77777777" w:rsidR="009566D8" w:rsidRPr="00A53750" w:rsidRDefault="009566D8" w:rsidP="00BC30F0">
            <w:pPr>
              <w:numPr>
                <w:ilvl w:val="0"/>
                <w:numId w:val="2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Blindness </w:t>
            </w:r>
          </w:p>
          <w:p w14:paraId="66C755A3" w14:textId="77777777" w:rsidR="009566D8" w:rsidRPr="00A53750" w:rsidRDefault="009566D8" w:rsidP="00BC30F0">
            <w:pPr>
              <w:numPr>
                <w:ilvl w:val="0"/>
                <w:numId w:val="2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Deafness </w:t>
            </w:r>
          </w:p>
          <w:p w14:paraId="082D3ACA" w14:textId="77777777" w:rsidR="009566D8" w:rsidRPr="00A53750" w:rsidRDefault="009566D8" w:rsidP="00BC30F0">
            <w:pPr>
              <w:numPr>
                <w:ilvl w:val="0"/>
                <w:numId w:val="2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Other </w:t>
            </w:r>
          </w:p>
        </w:tc>
        <w:tc>
          <w:tcPr>
            <w:tcW w:w="1405" w:type="dxa"/>
            <w:vMerge/>
          </w:tcPr>
          <w:p w14:paraId="4A35126D" w14:textId="77777777" w:rsidR="009566D8" w:rsidRPr="00A53750" w:rsidRDefault="009566D8" w:rsidP="009566D8">
            <w:pPr>
              <w:rPr>
                <w:rFonts w:ascii="Arial" w:hAnsi="Arial" w:cs="Arial"/>
                <w:color w:val="000000" w:themeColor="text1"/>
                <w:sz w:val="22"/>
                <w:lang w:val="en-US"/>
              </w:rPr>
            </w:pPr>
          </w:p>
        </w:tc>
      </w:tr>
      <w:tr w:rsidR="009566D8" w:rsidRPr="00A53750" w14:paraId="2314DD6D" w14:textId="77777777" w:rsidTr="003C0D6B">
        <w:trPr>
          <w:trHeight w:val="440"/>
        </w:trPr>
        <w:tc>
          <w:tcPr>
            <w:tcW w:w="1890" w:type="dxa"/>
          </w:tcPr>
          <w:p w14:paraId="2A6A469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A21F687" w14:textId="77777777" w:rsidR="009566D8" w:rsidRPr="00A53750" w:rsidRDefault="009566D8" w:rsidP="00BC30F0">
            <w:pPr>
              <w:numPr>
                <w:ilvl w:val="0"/>
                <w:numId w:val="3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Government body </w:t>
            </w:r>
          </w:p>
          <w:p w14:paraId="13FB6852" w14:textId="77777777" w:rsidR="009566D8" w:rsidRPr="00A53750" w:rsidRDefault="009566D8" w:rsidP="00BC30F0">
            <w:pPr>
              <w:numPr>
                <w:ilvl w:val="0"/>
                <w:numId w:val="3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Cable system </w:t>
            </w:r>
          </w:p>
          <w:p w14:paraId="2EDDCC02" w14:textId="77777777" w:rsidR="009566D8" w:rsidRPr="00A53750" w:rsidRDefault="009566D8" w:rsidP="00BC30F0">
            <w:pPr>
              <w:numPr>
                <w:ilvl w:val="0"/>
                <w:numId w:val="3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Non-commercial educational broadcast station </w:t>
            </w:r>
          </w:p>
        </w:tc>
        <w:tc>
          <w:tcPr>
            <w:tcW w:w="1405" w:type="dxa"/>
            <w:vMerge/>
          </w:tcPr>
          <w:p w14:paraId="0DE847BD" w14:textId="77777777" w:rsidR="009566D8" w:rsidRPr="00A53750" w:rsidRDefault="009566D8" w:rsidP="009566D8">
            <w:pPr>
              <w:rPr>
                <w:rFonts w:ascii="Arial" w:hAnsi="Arial" w:cs="Arial"/>
                <w:color w:val="000000" w:themeColor="text1"/>
                <w:sz w:val="22"/>
                <w:lang w:val="en-US"/>
              </w:rPr>
            </w:pPr>
          </w:p>
        </w:tc>
      </w:tr>
      <w:tr w:rsidR="009566D8" w:rsidRPr="00A53750" w14:paraId="1DA6CCD2" w14:textId="77777777" w:rsidTr="003C0D6B">
        <w:trPr>
          <w:trHeight w:val="1190"/>
        </w:trPr>
        <w:tc>
          <w:tcPr>
            <w:tcW w:w="1890" w:type="dxa"/>
          </w:tcPr>
          <w:p w14:paraId="727F682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CCC6E6D" w14:textId="77777777" w:rsidR="009566D8" w:rsidRPr="00A53750" w:rsidRDefault="009566D8" w:rsidP="00BC30F0">
            <w:pPr>
              <w:numPr>
                <w:ilvl w:val="0"/>
                <w:numId w:val="31"/>
              </w:numPr>
              <w:contextualSpacing/>
              <w:rPr>
                <w:rFonts w:ascii="Arial" w:hAnsi="Arial" w:cs="Arial"/>
                <w:color w:val="000000" w:themeColor="text1"/>
                <w:sz w:val="22"/>
                <w:lang w:val="en-US"/>
              </w:rPr>
            </w:pPr>
            <w:r w:rsidRPr="00A53750">
              <w:rPr>
                <w:rFonts w:ascii="Arial" w:hAnsi="Arial" w:cs="Arial"/>
                <w:color w:val="000000" w:themeColor="text1"/>
                <w:sz w:val="22"/>
                <w:lang w:val="en-US"/>
              </w:rPr>
              <w:t>Transmission must be made primarily for reception by persons to whom the</w:t>
            </w:r>
          </w:p>
          <w:p w14:paraId="69B50A9C" w14:textId="77777777" w:rsidR="009566D8" w:rsidRPr="00A53750" w:rsidRDefault="009566D8" w:rsidP="00BC30F0">
            <w:pPr>
              <w:numPr>
                <w:ilvl w:val="0"/>
                <w:numId w:val="31"/>
              </w:numPr>
              <w:contextualSpacing/>
              <w:rPr>
                <w:rFonts w:ascii="Arial" w:hAnsi="Arial" w:cs="Arial"/>
                <w:color w:val="000000" w:themeColor="text1"/>
                <w:sz w:val="22"/>
                <w:lang w:val="en-US"/>
              </w:rPr>
            </w:pPr>
            <w:r w:rsidRPr="00A53750">
              <w:rPr>
                <w:rFonts w:ascii="Arial" w:hAnsi="Arial" w:cs="Arial"/>
                <w:color w:val="000000" w:themeColor="text1"/>
                <w:sz w:val="22"/>
                <w:lang w:val="en-US"/>
              </w:rPr>
              <w:t>transmission is directed because of their</w:t>
            </w:r>
          </w:p>
          <w:p w14:paraId="6164F9A8" w14:textId="77777777" w:rsidR="009566D8" w:rsidRPr="00A53750" w:rsidRDefault="009566D8" w:rsidP="00BC30F0">
            <w:pPr>
              <w:numPr>
                <w:ilvl w:val="0"/>
                <w:numId w:val="31"/>
              </w:numPr>
              <w:contextualSpacing/>
              <w:rPr>
                <w:rFonts w:ascii="Arial" w:hAnsi="Arial" w:cs="Arial"/>
                <w:color w:val="000000" w:themeColor="text1"/>
                <w:sz w:val="22"/>
                <w:lang w:val="en-US"/>
              </w:rPr>
            </w:pPr>
            <w:r w:rsidRPr="00A53750">
              <w:rPr>
                <w:rFonts w:ascii="Arial" w:hAnsi="Arial" w:cs="Arial"/>
                <w:color w:val="000000" w:themeColor="text1"/>
                <w:sz w:val="22"/>
                <w:lang w:val="en-US"/>
              </w:rPr>
              <w:t>disabilities</w:t>
            </w:r>
          </w:p>
          <w:p w14:paraId="79CA8CF3" w14:textId="77777777" w:rsidR="009566D8" w:rsidRPr="00A53750" w:rsidRDefault="009566D8" w:rsidP="00BC30F0">
            <w:pPr>
              <w:numPr>
                <w:ilvl w:val="0"/>
                <w:numId w:val="31"/>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Cannot be for-profit, unless covered by 75(b) (iii)(B)</w:t>
            </w:r>
          </w:p>
          <w:p w14:paraId="6A8E4E32" w14:textId="77777777" w:rsidR="009566D8" w:rsidRPr="00A53750" w:rsidRDefault="009566D8" w:rsidP="00BC30F0">
            <w:pPr>
              <w:numPr>
                <w:ilvl w:val="0"/>
                <w:numId w:val="31"/>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have been published for at least 5 years, unless covered by 75(b)(iii)(B)</w:t>
            </w:r>
          </w:p>
          <w:p w14:paraId="705AC12F" w14:textId="77777777" w:rsidR="009566D8" w:rsidRPr="00A53750" w:rsidRDefault="009566D8" w:rsidP="009566D8">
            <w:pPr>
              <w:rPr>
                <w:rFonts w:ascii="Arial" w:hAnsi="Arial" w:cs="Arial"/>
                <w:color w:val="000000" w:themeColor="text1"/>
                <w:sz w:val="22"/>
                <w:lang w:val="en-US"/>
              </w:rPr>
            </w:pPr>
          </w:p>
        </w:tc>
        <w:tc>
          <w:tcPr>
            <w:tcW w:w="1405" w:type="dxa"/>
            <w:vMerge/>
          </w:tcPr>
          <w:p w14:paraId="64B20CED" w14:textId="77777777" w:rsidR="009566D8" w:rsidRPr="00A53750" w:rsidRDefault="009566D8" w:rsidP="009566D8">
            <w:pPr>
              <w:rPr>
                <w:rFonts w:ascii="Arial" w:hAnsi="Arial" w:cs="Arial"/>
                <w:color w:val="000000" w:themeColor="text1"/>
                <w:sz w:val="22"/>
                <w:lang w:val="en-US"/>
              </w:rPr>
            </w:pPr>
          </w:p>
        </w:tc>
      </w:tr>
      <w:tr w:rsidR="009566D8" w:rsidRPr="00A53750" w14:paraId="0A4E377B" w14:textId="77777777" w:rsidTr="003C0D6B">
        <w:trPr>
          <w:trHeight w:val="440"/>
        </w:trPr>
        <w:tc>
          <w:tcPr>
            <w:tcW w:w="1890" w:type="dxa"/>
          </w:tcPr>
          <w:p w14:paraId="230C5D45" w14:textId="1A309F1A"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2C62F6C3" w14:textId="77777777" w:rsidR="009566D8" w:rsidRPr="00A53750" w:rsidRDefault="009566D8" w:rsidP="00BC30F0">
            <w:pPr>
              <w:numPr>
                <w:ilvl w:val="0"/>
                <w:numId w:val="32"/>
              </w:numPr>
              <w:contextualSpacing/>
              <w:rPr>
                <w:rFonts w:ascii="Arial" w:hAnsi="Arial" w:cs="Arial"/>
                <w:color w:val="000000" w:themeColor="text1"/>
                <w:sz w:val="22"/>
                <w:lang w:val="en-US"/>
              </w:rPr>
            </w:pPr>
            <w:r w:rsidRPr="00A53750">
              <w:rPr>
                <w:rFonts w:ascii="Arial" w:hAnsi="Arial" w:cs="Arial"/>
                <w:color w:val="000000" w:themeColor="text1"/>
                <w:sz w:val="22"/>
                <w:lang w:val="en-US"/>
              </w:rPr>
              <w:t>Non-dramatic</w:t>
            </w:r>
          </w:p>
          <w:p w14:paraId="6BA15062" w14:textId="77777777" w:rsidR="009566D8" w:rsidRPr="00A53750" w:rsidRDefault="009566D8" w:rsidP="00BC30F0">
            <w:pPr>
              <w:numPr>
                <w:ilvl w:val="0"/>
                <w:numId w:val="3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2695ACA0" w14:textId="77777777" w:rsidR="009566D8" w:rsidRPr="00A53750" w:rsidRDefault="009566D8" w:rsidP="00BC30F0">
            <w:pPr>
              <w:numPr>
                <w:ilvl w:val="0"/>
                <w:numId w:val="3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Musical </w:t>
            </w:r>
          </w:p>
        </w:tc>
        <w:tc>
          <w:tcPr>
            <w:tcW w:w="1405" w:type="dxa"/>
            <w:vMerge/>
          </w:tcPr>
          <w:p w14:paraId="570C34B0" w14:textId="77777777" w:rsidR="009566D8" w:rsidRPr="00A53750" w:rsidRDefault="009566D8" w:rsidP="009566D8">
            <w:pPr>
              <w:rPr>
                <w:rFonts w:ascii="Arial" w:hAnsi="Arial" w:cs="Arial"/>
                <w:color w:val="000000" w:themeColor="text1"/>
                <w:sz w:val="22"/>
                <w:lang w:val="en-US"/>
              </w:rPr>
            </w:pPr>
          </w:p>
        </w:tc>
      </w:tr>
      <w:tr w:rsidR="009566D8" w:rsidRPr="00A53750" w14:paraId="1DF63ECE" w14:textId="77777777" w:rsidTr="003C0D6B">
        <w:trPr>
          <w:trHeight w:val="440"/>
        </w:trPr>
        <w:tc>
          <w:tcPr>
            <w:tcW w:w="1890" w:type="dxa"/>
          </w:tcPr>
          <w:p w14:paraId="75B3209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3F6B99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Performance</w:t>
            </w:r>
          </w:p>
        </w:tc>
        <w:tc>
          <w:tcPr>
            <w:tcW w:w="1405" w:type="dxa"/>
          </w:tcPr>
          <w:p w14:paraId="5B3BBE09" w14:textId="77777777" w:rsidR="009566D8" w:rsidRPr="00A53750" w:rsidRDefault="009566D8" w:rsidP="009566D8">
            <w:pPr>
              <w:rPr>
                <w:rFonts w:ascii="Arial" w:hAnsi="Arial" w:cs="Arial"/>
                <w:color w:val="000000" w:themeColor="text1"/>
                <w:sz w:val="22"/>
                <w:lang w:val="en-US"/>
              </w:rPr>
            </w:pPr>
          </w:p>
        </w:tc>
      </w:tr>
      <w:tr w:rsidR="009566D8" w:rsidRPr="00A53750" w14:paraId="70932299" w14:textId="77777777" w:rsidTr="003C0D6B">
        <w:trPr>
          <w:trHeight w:val="440"/>
        </w:trPr>
        <w:tc>
          <w:tcPr>
            <w:tcW w:w="1890" w:type="dxa"/>
          </w:tcPr>
          <w:p w14:paraId="0AD42F0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091C7F8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405" w:type="dxa"/>
          </w:tcPr>
          <w:p w14:paraId="2556088F" w14:textId="77777777" w:rsidR="009566D8" w:rsidRPr="00A53750" w:rsidRDefault="009566D8" w:rsidP="009566D8">
            <w:pPr>
              <w:rPr>
                <w:rFonts w:ascii="Arial" w:hAnsi="Arial" w:cs="Arial"/>
                <w:color w:val="000000" w:themeColor="text1"/>
                <w:sz w:val="22"/>
                <w:lang w:val="en-US"/>
              </w:rPr>
            </w:pPr>
          </w:p>
        </w:tc>
      </w:tr>
      <w:tr w:rsidR="009566D8" w:rsidRPr="00A53750" w14:paraId="5CF15B73" w14:textId="77777777" w:rsidTr="003C0D6B">
        <w:trPr>
          <w:trHeight w:val="440"/>
        </w:trPr>
        <w:tc>
          <w:tcPr>
            <w:tcW w:w="1890" w:type="dxa"/>
          </w:tcPr>
          <w:p w14:paraId="57A340D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CFA67D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405" w:type="dxa"/>
          </w:tcPr>
          <w:p w14:paraId="1D6F969A" w14:textId="77777777" w:rsidR="009566D8" w:rsidRPr="00A53750" w:rsidRDefault="009566D8" w:rsidP="009566D8">
            <w:pPr>
              <w:rPr>
                <w:rFonts w:ascii="Arial" w:hAnsi="Arial" w:cs="Arial"/>
                <w:color w:val="000000" w:themeColor="text1"/>
                <w:sz w:val="22"/>
                <w:lang w:val="en-US"/>
              </w:rPr>
            </w:pPr>
          </w:p>
        </w:tc>
      </w:tr>
      <w:tr w:rsidR="009566D8" w:rsidRPr="00A53750" w14:paraId="3473C681" w14:textId="77777777" w:rsidTr="003C0D6B">
        <w:trPr>
          <w:trHeight w:val="440"/>
        </w:trPr>
        <w:tc>
          <w:tcPr>
            <w:tcW w:w="1890" w:type="dxa"/>
          </w:tcPr>
          <w:p w14:paraId="324E2BE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7BF6668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405" w:type="dxa"/>
          </w:tcPr>
          <w:p w14:paraId="36C81253" w14:textId="77777777" w:rsidR="009566D8" w:rsidRPr="00A53750" w:rsidRDefault="009566D8" w:rsidP="009566D8">
            <w:pPr>
              <w:rPr>
                <w:rFonts w:ascii="Arial" w:hAnsi="Arial" w:cs="Arial"/>
                <w:color w:val="000000" w:themeColor="text1"/>
                <w:sz w:val="22"/>
                <w:lang w:val="en-US"/>
              </w:rPr>
            </w:pPr>
          </w:p>
        </w:tc>
      </w:tr>
      <w:tr w:rsidR="009566D8" w:rsidRPr="00A53750" w14:paraId="2AC06B11" w14:textId="77777777" w:rsidTr="003C0D6B">
        <w:trPr>
          <w:trHeight w:val="440"/>
        </w:trPr>
        <w:tc>
          <w:tcPr>
            <w:tcW w:w="1890" w:type="dxa"/>
          </w:tcPr>
          <w:p w14:paraId="5893203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380" w:type="dxa"/>
            <w:gridSpan w:val="2"/>
          </w:tcPr>
          <w:p w14:paraId="1F4810F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4BD65D15" w14:textId="77777777" w:rsidTr="003C0D6B">
        <w:trPr>
          <w:trHeight w:val="440"/>
        </w:trPr>
        <w:tc>
          <w:tcPr>
            <w:tcW w:w="1890" w:type="dxa"/>
          </w:tcPr>
          <w:p w14:paraId="32D824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380" w:type="dxa"/>
            <w:gridSpan w:val="2"/>
          </w:tcPr>
          <w:p w14:paraId="2902B3F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Chapter 323, available at</w:t>
            </w:r>
          </w:p>
          <w:p w14:paraId="67C0003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http://www.wipo.int/edocs/lexdocs/laws/en/bs/bs001en.pdf</w:t>
            </w:r>
          </w:p>
        </w:tc>
      </w:tr>
    </w:tbl>
    <w:p w14:paraId="79BDD38E" w14:textId="77777777" w:rsidR="009566D8" w:rsidRPr="00A53750" w:rsidRDefault="009566D8" w:rsidP="009566D8">
      <w:pPr>
        <w:spacing w:line="240" w:lineRule="auto"/>
        <w:rPr>
          <w:color w:val="000000" w:themeColor="text1"/>
          <w:sz w:val="22"/>
          <w:lang w:val="en-US" w:eastAsia="en-US"/>
        </w:rPr>
      </w:pPr>
    </w:p>
    <w:p w14:paraId="0269E221" w14:textId="728D7F2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177" w:name="_Toc536636766"/>
      <w:bookmarkStart w:id="178" w:name="_Toc2872267"/>
      <w:bookmarkStart w:id="179" w:name="_Toc2872915"/>
      <w:bookmarkStart w:id="180" w:name="_Toc3361700"/>
      <w:r w:rsidRPr="00A53750">
        <w:rPr>
          <w:b/>
          <w:color w:val="000000" w:themeColor="text1"/>
          <w:sz w:val="22"/>
          <w:lang w:val="en-US" w:eastAsia="en-US"/>
        </w:rPr>
        <w:t>Bahrain</w:t>
      </w:r>
      <w:bookmarkEnd w:id="177"/>
      <w:bookmarkEnd w:id="178"/>
      <w:bookmarkEnd w:id="179"/>
      <w:bookmarkEnd w:id="180"/>
    </w:p>
    <w:tbl>
      <w:tblPr>
        <w:tblW w:w="9350" w:type="dxa"/>
        <w:tblLayout w:type="fixed"/>
        <w:tblLook w:val="0400" w:firstRow="0" w:lastRow="0" w:firstColumn="0" w:lastColumn="0" w:noHBand="0" w:noVBand="1"/>
      </w:tblPr>
      <w:tblGrid>
        <w:gridCol w:w="1970"/>
        <w:gridCol w:w="7380"/>
      </w:tblGrid>
      <w:tr w:rsidR="009566D8" w:rsidRPr="00A53750" w14:paraId="1C76AE11" w14:textId="77777777" w:rsidTr="003C0D6B">
        <w:trPr>
          <w:trHeight w:val="3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4C31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C03B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5BF53EE" w14:textId="77777777" w:rsidTr="003C0D6B">
        <w:trPr>
          <w:trHeight w:val="3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072F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6DDF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29685DF" w14:textId="77777777" w:rsidTr="003C0D6B">
        <w:trPr>
          <w:trHeight w:val="3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3B8A3"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Marrakesh VIP Treaty </w:t>
            </w:r>
          </w:p>
        </w:tc>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F23A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5CFE9CA3" w14:textId="77777777" w:rsidTr="008333DF">
        <w:trPr>
          <w:trHeight w:val="906"/>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A803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4E33E"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Law Relating to the Protection of Copyright and Neighboring Rights of Bahrain, Act No. 22 (25 June 2006), available at http://www.wipo.int/wipolex/en/text.jsp?file_id=255293.</w:t>
            </w:r>
          </w:p>
        </w:tc>
      </w:tr>
    </w:tbl>
    <w:p w14:paraId="2ECBEE43" w14:textId="467629A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81" w:name="_Toc536636767"/>
      <w:bookmarkStart w:id="182" w:name="_Toc2872268"/>
      <w:bookmarkStart w:id="183" w:name="_Toc2872916"/>
      <w:bookmarkStart w:id="184" w:name="_Toc3361701"/>
      <w:r w:rsidRPr="00A53750">
        <w:rPr>
          <w:b/>
          <w:color w:val="000000" w:themeColor="text1"/>
          <w:sz w:val="22"/>
          <w:lang w:val="en-US" w:eastAsia="en-US"/>
        </w:rPr>
        <w:t>Bangladesh</w:t>
      </w:r>
      <w:bookmarkEnd w:id="181"/>
      <w:bookmarkEnd w:id="182"/>
      <w:bookmarkEnd w:id="183"/>
      <w:bookmarkEnd w:id="184"/>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380"/>
      </w:tblGrid>
      <w:tr w:rsidR="009566D8" w:rsidRPr="00A53750" w14:paraId="3F81DDE6" w14:textId="77777777" w:rsidTr="003C0D6B">
        <w:trPr>
          <w:trHeight w:val="492"/>
        </w:trPr>
        <w:tc>
          <w:tcPr>
            <w:tcW w:w="1980" w:type="dxa"/>
            <w:tcMar>
              <w:top w:w="100" w:type="dxa"/>
              <w:left w:w="100" w:type="dxa"/>
              <w:bottom w:w="100" w:type="dxa"/>
              <w:right w:w="100" w:type="dxa"/>
            </w:tcMar>
          </w:tcPr>
          <w:p w14:paraId="60803A08"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Specific Provisions</w:t>
            </w:r>
          </w:p>
        </w:tc>
        <w:tc>
          <w:tcPr>
            <w:tcW w:w="7380" w:type="dxa"/>
            <w:tcMar>
              <w:top w:w="100" w:type="dxa"/>
              <w:left w:w="100" w:type="dxa"/>
              <w:bottom w:w="100" w:type="dxa"/>
              <w:right w:w="100" w:type="dxa"/>
            </w:tcMar>
          </w:tcPr>
          <w:p w14:paraId="323F3FDD"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None </w:t>
            </w:r>
          </w:p>
        </w:tc>
      </w:tr>
      <w:tr w:rsidR="009566D8" w:rsidRPr="00A53750" w14:paraId="1C4F1AE1" w14:textId="77777777" w:rsidTr="003C0D6B">
        <w:trPr>
          <w:trHeight w:val="340"/>
        </w:trPr>
        <w:tc>
          <w:tcPr>
            <w:tcW w:w="1980" w:type="dxa"/>
            <w:shd w:val="clear" w:color="auto" w:fill="auto"/>
            <w:tcMar>
              <w:top w:w="100" w:type="dxa"/>
              <w:left w:w="100" w:type="dxa"/>
              <w:bottom w:w="100" w:type="dxa"/>
              <w:right w:w="100" w:type="dxa"/>
            </w:tcMar>
          </w:tcPr>
          <w:p w14:paraId="742A8782"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General Provisions</w:t>
            </w:r>
          </w:p>
        </w:tc>
        <w:tc>
          <w:tcPr>
            <w:tcW w:w="7380" w:type="dxa"/>
            <w:shd w:val="clear" w:color="auto" w:fill="auto"/>
            <w:tcMar>
              <w:top w:w="100" w:type="dxa"/>
              <w:left w:w="100" w:type="dxa"/>
              <w:bottom w:w="100" w:type="dxa"/>
              <w:right w:w="100" w:type="dxa"/>
            </w:tcMar>
          </w:tcPr>
          <w:p w14:paraId="1E9D86F5"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None</w:t>
            </w:r>
          </w:p>
        </w:tc>
      </w:tr>
      <w:tr w:rsidR="009566D8" w:rsidRPr="00A53750" w14:paraId="09C3D47F" w14:textId="77777777" w:rsidTr="003C0D6B">
        <w:trPr>
          <w:trHeight w:val="340"/>
        </w:trPr>
        <w:tc>
          <w:tcPr>
            <w:tcW w:w="1980" w:type="dxa"/>
            <w:shd w:val="clear" w:color="auto" w:fill="auto"/>
            <w:tcMar>
              <w:top w:w="100" w:type="dxa"/>
              <w:left w:w="100" w:type="dxa"/>
              <w:bottom w:w="100" w:type="dxa"/>
              <w:right w:w="100" w:type="dxa"/>
            </w:tcMar>
          </w:tcPr>
          <w:p w14:paraId="21C6F438"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Marrakesh VIP Treaty </w:t>
            </w:r>
          </w:p>
        </w:tc>
        <w:tc>
          <w:tcPr>
            <w:tcW w:w="7380" w:type="dxa"/>
            <w:shd w:val="clear" w:color="auto" w:fill="auto"/>
            <w:tcMar>
              <w:top w:w="100" w:type="dxa"/>
              <w:left w:w="100" w:type="dxa"/>
              <w:bottom w:w="100" w:type="dxa"/>
              <w:right w:w="100" w:type="dxa"/>
            </w:tcMar>
          </w:tcPr>
          <w:p w14:paraId="6893D0F2"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None</w:t>
            </w:r>
          </w:p>
        </w:tc>
      </w:tr>
      <w:tr w:rsidR="009566D8" w:rsidRPr="00A53750" w14:paraId="51EF6133" w14:textId="77777777" w:rsidTr="008333DF">
        <w:trPr>
          <w:trHeight w:val="1113"/>
        </w:trPr>
        <w:tc>
          <w:tcPr>
            <w:tcW w:w="1980" w:type="dxa"/>
            <w:shd w:val="clear" w:color="auto" w:fill="auto"/>
            <w:tcMar>
              <w:top w:w="100" w:type="dxa"/>
              <w:left w:w="100" w:type="dxa"/>
              <w:bottom w:w="100" w:type="dxa"/>
              <w:right w:w="100" w:type="dxa"/>
            </w:tcMar>
          </w:tcPr>
          <w:p w14:paraId="38BBB3ED"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Source</w:t>
            </w:r>
          </w:p>
        </w:tc>
        <w:tc>
          <w:tcPr>
            <w:tcW w:w="7380" w:type="dxa"/>
            <w:shd w:val="clear" w:color="auto" w:fill="auto"/>
            <w:tcMar>
              <w:top w:w="100" w:type="dxa"/>
              <w:left w:w="100" w:type="dxa"/>
              <w:bottom w:w="100" w:type="dxa"/>
              <w:right w:w="100" w:type="dxa"/>
            </w:tcMar>
          </w:tcPr>
          <w:p w14:paraId="13F24FE3"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 Copyright Act of Bangladesh, No. XXVIII (18 July 2000), available at http://copyrightoffice.portal.gov.bd/sites/default/files/files/copyrightoffice.portal.gov.bd/law/121de2e9_9bc9_4944_bfef_0a12af0864a5/Copyright,2000(1)%20(2).pdf</w:t>
            </w:r>
          </w:p>
        </w:tc>
      </w:tr>
    </w:tbl>
    <w:p w14:paraId="6770C208" w14:textId="77777777" w:rsidR="009566D8" w:rsidRPr="00A53750" w:rsidRDefault="009566D8" w:rsidP="009566D8">
      <w:pPr>
        <w:spacing w:line="240" w:lineRule="auto"/>
        <w:rPr>
          <w:color w:val="000000" w:themeColor="text1"/>
          <w:sz w:val="22"/>
          <w:lang w:val="en-US" w:eastAsia="en-US"/>
        </w:rPr>
      </w:pPr>
    </w:p>
    <w:p w14:paraId="6BD0AB4F" w14:textId="30F337B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85" w:name="_Toc536636768"/>
      <w:bookmarkStart w:id="186" w:name="_Toc2872269"/>
      <w:bookmarkStart w:id="187" w:name="_Toc2872917"/>
      <w:bookmarkStart w:id="188" w:name="_Toc3361702"/>
      <w:r w:rsidRPr="00A53750">
        <w:rPr>
          <w:b/>
          <w:color w:val="000000" w:themeColor="text1"/>
          <w:sz w:val="22"/>
          <w:lang w:val="en-US" w:eastAsia="en-US"/>
        </w:rPr>
        <w:t>Barbados</w:t>
      </w:r>
      <w:bookmarkEnd w:id="185"/>
      <w:bookmarkEnd w:id="186"/>
      <w:bookmarkEnd w:id="187"/>
      <w:bookmarkEnd w:id="188"/>
    </w:p>
    <w:tbl>
      <w:tblPr>
        <w:tblW w:w="9350" w:type="dxa"/>
        <w:tblLayout w:type="fixed"/>
        <w:tblLook w:val="0400" w:firstRow="0" w:lastRow="0" w:firstColumn="0" w:lastColumn="0" w:noHBand="0" w:noVBand="1"/>
      </w:tblPr>
      <w:tblGrid>
        <w:gridCol w:w="1970"/>
        <w:gridCol w:w="7380"/>
      </w:tblGrid>
      <w:tr w:rsidR="009566D8" w:rsidRPr="00A53750" w14:paraId="2770B806"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8DFF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436A1"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None </w:t>
            </w:r>
          </w:p>
        </w:tc>
      </w:tr>
      <w:tr w:rsidR="009566D8" w:rsidRPr="00A53750" w14:paraId="02B65B04"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0897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7229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62CA2AAD" w14:textId="77777777" w:rsidTr="008333DF">
        <w:trPr>
          <w:trHeight w:val="591"/>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E547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A181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463FE3F2"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41B4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6F98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Act of Barbados (5 March 1998), as amended through Copyright (Amendment) Act 2006-1 (23 February 2006), available at http://www.wipo.int/wipolex/en/text.jsp?file_id=191403.</w:t>
            </w:r>
          </w:p>
        </w:tc>
      </w:tr>
    </w:tbl>
    <w:p w14:paraId="1C18A4CA" w14:textId="6CADB17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189" w:name="_Toc536636769"/>
      <w:bookmarkStart w:id="190" w:name="_Toc2872270"/>
      <w:bookmarkStart w:id="191" w:name="_Toc2872918"/>
      <w:bookmarkStart w:id="192" w:name="_Toc3361703"/>
      <w:r w:rsidRPr="00A53750">
        <w:rPr>
          <w:b/>
          <w:color w:val="000000" w:themeColor="text1"/>
          <w:sz w:val="22"/>
          <w:lang w:val="en-US" w:eastAsia="en-US"/>
        </w:rPr>
        <w:t>Belarus</w:t>
      </w:r>
      <w:bookmarkEnd w:id="189"/>
      <w:bookmarkEnd w:id="190"/>
      <w:bookmarkEnd w:id="191"/>
      <w:bookmarkEnd w:id="192"/>
    </w:p>
    <w:tbl>
      <w:tblPr>
        <w:tblStyle w:val="TableGrid18"/>
        <w:tblW w:w="9120" w:type="dxa"/>
        <w:tblLayout w:type="fixed"/>
        <w:tblLook w:val="0600" w:firstRow="0" w:lastRow="0" w:firstColumn="0" w:lastColumn="0" w:noHBand="1" w:noVBand="1"/>
      </w:tblPr>
      <w:tblGrid>
        <w:gridCol w:w="1975"/>
        <w:gridCol w:w="5975"/>
        <w:gridCol w:w="1170"/>
      </w:tblGrid>
      <w:tr w:rsidR="009566D8" w:rsidRPr="00A53750" w14:paraId="7D4E9F7E" w14:textId="77777777" w:rsidTr="003C0D6B">
        <w:trPr>
          <w:trHeight w:val="440"/>
        </w:trPr>
        <w:tc>
          <w:tcPr>
            <w:tcW w:w="1975" w:type="dxa"/>
          </w:tcPr>
          <w:p w14:paraId="7876A61B" w14:textId="0B25E0A7"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ACF5A02" w14:textId="77777777" w:rsidR="009566D8" w:rsidRPr="00A53750" w:rsidRDefault="009566D8" w:rsidP="009566D8">
            <w:pPr>
              <w:rPr>
                <w:rFonts w:ascii="Arial" w:hAnsi="Arial" w:cs="Arial"/>
                <w:color w:val="000000" w:themeColor="text1"/>
                <w:sz w:val="22"/>
                <w:lang w:val="en-US"/>
              </w:rPr>
            </w:pPr>
          </w:p>
        </w:tc>
        <w:tc>
          <w:tcPr>
            <w:tcW w:w="1170" w:type="dxa"/>
            <w:vMerge w:val="restart"/>
          </w:tcPr>
          <w:p w14:paraId="7FBCF6D5" w14:textId="77777777" w:rsidR="009566D8" w:rsidRPr="00A53750" w:rsidRDefault="009566D8" w:rsidP="009566D8">
            <w:pPr>
              <w:rPr>
                <w:rFonts w:ascii="Arial" w:hAnsi="Arial" w:cs="Arial"/>
                <w:color w:val="000000" w:themeColor="text1"/>
                <w:sz w:val="22"/>
                <w:lang w:val="en-US"/>
              </w:rPr>
            </w:pPr>
          </w:p>
          <w:p w14:paraId="0F56502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34</w:t>
            </w:r>
          </w:p>
        </w:tc>
      </w:tr>
      <w:tr w:rsidR="009566D8" w:rsidRPr="00A53750" w14:paraId="0CE22ADE" w14:textId="77777777" w:rsidTr="003C0D6B">
        <w:trPr>
          <w:trHeight w:val="440"/>
        </w:trPr>
        <w:tc>
          <w:tcPr>
            <w:tcW w:w="1975" w:type="dxa"/>
          </w:tcPr>
          <w:p w14:paraId="4C499A1C"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EAA0F6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Visual</w:t>
            </w:r>
          </w:p>
        </w:tc>
        <w:tc>
          <w:tcPr>
            <w:tcW w:w="1170" w:type="dxa"/>
            <w:vMerge/>
          </w:tcPr>
          <w:p w14:paraId="1D1D6CC3" w14:textId="77777777" w:rsidR="009566D8" w:rsidRPr="00A53750" w:rsidRDefault="009566D8" w:rsidP="009566D8">
            <w:pPr>
              <w:rPr>
                <w:rFonts w:ascii="Arial" w:hAnsi="Arial" w:cs="Arial"/>
                <w:color w:val="000000" w:themeColor="text1"/>
                <w:sz w:val="22"/>
                <w:lang w:val="en-US"/>
              </w:rPr>
            </w:pPr>
          </w:p>
        </w:tc>
      </w:tr>
      <w:tr w:rsidR="009566D8" w:rsidRPr="00A53750" w14:paraId="4F2C6A5F" w14:textId="77777777" w:rsidTr="003C0D6B">
        <w:trPr>
          <w:trHeight w:val="440"/>
        </w:trPr>
        <w:tc>
          <w:tcPr>
            <w:tcW w:w="1975" w:type="dxa"/>
          </w:tcPr>
          <w:p w14:paraId="5B9338B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39F311C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170" w:type="dxa"/>
            <w:vMerge/>
          </w:tcPr>
          <w:p w14:paraId="3CFCF414" w14:textId="77777777" w:rsidR="009566D8" w:rsidRPr="00A53750" w:rsidRDefault="009566D8" w:rsidP="009566D8">
            <w:pPr>
              <w:rPr>
                <w:rFonts w:ascii="Arial" w:hAnsi="Arial" w:cs="Arial"/>
                <w:color w:val="000000" w:themeColor="text1"/>
                <w:sz w:val="22"/>
                <w:lang w:val="en-US"/>
              </w:rPr>
            </w:pPr>
          </w:p>
        </w:tc>
      </w:tr>
      <w:tr w:rsidR="009566D8" w:rsidRPr="00A53750" w14:paraId="732EAE47" w14:textId="77777777" w:rsidTr="003C0D6B">
        <w:trPr>
          <w:trHeight w:val="1190"/>
        </w:trPr>
        <w:tc>
          <w:tcPr>
            <w:tcW w:w="1975" w:type="dxa"/>
          </w:tcPr>
          <w:p w14:paraId="75F9A6C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5814D69" w14:textId="77777777" w:rsidR="009566D8" w:rsidRPr="00A53750" w:rsidRDefault="009566D8" w:rsidP="00BC30F0">
            <w:pPr>
              <w:numPr>
                <w:ilvl w:val="0"/>
                <w:numId w:val="3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The source/author must be indicated. </w:t>
            </w:r>
          </w:p>
          <w:p w14:paraId="4C837283" w14:textId="77777777" w:rsidR="009566D8" w:rsidRPr="00A53750" w:rsidRDefault="009566D8" w:rsidP="00BC30F0">
            <w:pPr>
              <w:numPr>
                <w:ilvl w:val="0"/>
                <w:numId w:val="33"/>
              </w:numPr>
              <w:contextualSpacing/>
              <w:rPr>
                <w:rFonts w:ascii="Arial" w:hAnsi="Arial" w:cs="Arial"/>
                <w:color w:val="000000" w:themeColor="text1"/>
                <w:sz w:val="22"/>
                <w:lang w:val="en-US"/>
              </w:rPr>
            </w:pPr>
            <w:r w:rsidRPr="00A53750">
              <w:rPr>
                <w:rFonts w:ascii="Arial" w:hAnsi="Arial" w:cs="Arial"/>
                <w:color w:val="000000" w:themeColor="text1"/>
                <w:sz w:val="22"/>
                <w:lang w:val="en-US"/>
              </w:rPr>
              <w:t>Each copy of the work shall contain direct indication that this copy is intended for visually disabled people. Distribution of such copies of works shall be carried out in the ways preventing wide access of people to whom they are not intended.</w:t>
            </w:r>
          </w:p>
        </w:tc>
        <w:tc>
          <w:tcPr>
            <w:tcW w:w="1170" w:type="dxa"/>
            <w:vMerge/>
          </w:tcPr>
          <w:p w14:paraId="69CCDC5C" w14:textId="77777777" w:rsidR="009566D8" w:rsidRPr="00A53750" w:rsidRDefault="009566D8" w:rsidP="009566D8">
            <w:pPr>
              <w:rPr>
                <w:rFonts w:ascii="Arial" w:hAnsi="Arial" w:cs="Arial"/>
                <w:color w:val="000000" w:themeColor="text1"/>
                <w:sz w:val="22"/>
                <w:lang w:val="en-US"/>
              </w:rPr>
            </w:pPr>
          </w:p>
        </w:tc>
      </w:tr>
      <w:tr w:rsidR="009566D8" w:rsidRPr="00A53750" w14:paraId="6EF78429" w14:textId="77777777" w:rsidTr="003C0D6B">
        <w:trPr>
          <w:trHeight w:val="440"/>
        </w:trPr>
        <w:tc>
          <w:tcPr>
            <w:tcW w:w="1975" w:type="dxa"/>
          </w:tcPr>
          <w:p w14:paraId="60E0D978" w14:textId="56546BA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2D03BE3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"duly disclosed works" excluding "works specially created for the respective means of representation and works in the form of sound records and objects of related rights"</w:t>
            </w:r>
          </w:p>
        </w:tc>
        <w:tc>
          <w:tcPr>
            <w:tcW w:w="1170" w:type="dxa"/>
            <w:vMerge/>
          </w:tcPr>
          <w:p w14:paraId="03A513DC" w14:textId="77777777" w:rsidR="009566D8" w:rsidRPr="00A53750" w:rsidRDefault="009566D8" w:rsidP="009566D8">
            <w:pPr>
              <w:rPr>
                <w:rFonts w:ascii="Arial" w:hAnsi="Arial" w:cs="Arial"/>
                <w:color w:val="000000" w:themeColor="text1"/>
                <w:sz w:val="22"/>
                <w:lang w:val="en-US"/>
              </w:rPr>
            </w:pPr>
          </w:p>
        </w:tc>
      </w:tr>
      <w:tr w:rsidR="009566D8" w:rsidRPr="00A53750" w14:paraId="137FBD4A" w14:textId="77777777" w:rsidTr="003C0D6B">
        <w:trPr>
          <w:trHeight w:val="440"/>
        </w:trPr>
        <w:tc>
          <w:tcPr>
            <w:tcW w:w="1975" w:type="dxa"/>
          </w:tcPr>
          <w:p w14:paraId="2895FD4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1D2335BC" w14:textId="77777777" w:rsidR="009566D8" w:rsidRPr="00A53750" w:rsidRDefault="009566D8" w:rsidP="00BC30F0">
            <w:pPr>
              <w:numPr>
                <w:ilvl w:val="0"/>
                <w:numId w:val="34"/>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Representation</w:t>
            </w:r>
          </w:p>
          <w:p w14:paraId="6AD14110" w14:textId="77777777" w:rsidR="009566D8" w:rsidRPr="00A53750" w:rsidRDefault="009566D8" w:rsidP="00BC30F0">
            <w:pPr>
              <w:numPr>
                <w:ilvl w:val="0"/>
                <w:numId w:val="34"/>
              </w:numPr>
              <w:contextualSpacing/>
              <w:rPr>
                <w:rFonts w:ascii="Arial" w:hAnsi="Arial" w:cs="Arial"/>
                <w:color w:val="000000" w:themeColor="text1"/>
                <w:sz w:val="22"/>
                <w:lang w:val="en-US"/>
              </w:rPr>
            </w:pPr>
            <w:r w:rsidRPr="00A53750">
              <w:rPr>
                <w:rFonts w:ascii="Arial" w:hAnsi="Arial" w:cs="Arial"/>
                <w:color w:val="000000" w:themeColor="text1"/>
                <w:sz w:val="22"/>
                <w:lang w:val="en-US"/>
              </w:rPr>
              <w:t>Distribution</w:t>
            </w:r>
          </w:p>
        </w:tc>
        <w:tc>
          <w:tcPr>
            <w:tcW w:w="1170" w:type="dxa"/>
          </w:tcPr>
          <w:p w14:paraId="78BA05DC" w14:textId="77777777" w:rsidR="009566D8" w:rsidRPr="00A53750" w:rsidRDefault="009566D8" w:rsidP="009566D8">
            <w:pPr>
              <w:rPr>
                <w:rFonts w:ascii="Arial" w:hAnsi="Arial" w:cs="Arial"/>
                <w:color w:val="000000" w:themeColor="text1"/>
                <w:sz w:val="22"/>
                <w:lang w:val="en-US"/>
              </w:rPr>
            </w:pPr>
          </w:p>
        </w:tc>
      </w:tr>
      <w:tr w:rsidR="009566D8" w:rsidRPr="00A53750" w14:paraId="159AC5BA" w14:textId="77777777" w:rsidTr="003C0D6B">
        <w:trPr>
          <w:trHeight w:val="440"/>
        </w:trPr>
        <w:tc>
          <w:tcPr>
            <w:tcW w:w="1975" w:type="dxa"/>
          </w:tcPr>
          <w:p w14:paraId="268D76C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1C139C2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170" w:type="dxa"/>
          </w:tcPr>
          <w:p w14:paraId="375A1314" w14:textId="77777777" w:rsidR="009566D8" w:rsidRPr="00A53750" w:rsidRDefault="009566D8" w:rsidP="009566D8">
            <w:pPr>
              <w:rPr>
                <w:rFonts w:ascii="Arial" w:hAnsi="Arial" w:cs="Arial"/>
                <w:color w:val="000000" w:themeColor="text1"/>
                <w:sz w:val="22"/>
                <w:lang w:val="en-US"/>
              </w:rPr>
            </w:pPr>
          </w:p>
        </w:tc>
      </w:tr>
      <w:tr w:rsidR="009566D8" w:rsidRPr="00A53750" w14:paraId="10F51A6B" w14:textId="77777777" w:rsidTr="003C0D6B">
        <w:trPr>
          <w:trHeight w:val="440"/>
        </w:trPr>
        <w:tc>
          <w:tcPr>
            <w:tcW w:w="1975" w:type="dxa"/>
          </w:tcPr>
          <w:p w14:paraId="6DA033C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35EF56E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70" w:type="dxa"/>
          </w:tcPr>
          <w:p w14:paraId="39E49356" w14:textId="77777777" w:rsidR="009566D8" w:rsidRPr="00A53750" w:rsidRDefault="009566D8" w:rsidP="009566D8">
            <w:pPr>
              <w:rPr>
                <w:rFonts w:ascii="Arial" w:hAnsi="Arial" w:cs="Arial"/>
                <w:color w:val="000000" w:themeColor="text1"/>
                <w:sz w:val="22"/>
                <w:lang w:val="en-US"/>
              </w:rPr>
            </w:pPr>
          </w:p>
        </w:tc>
      </w:tr>
      <w:tr w:rsidR="009566D8" w:rsidRPr="00A53750" w14:paraId="480EB03E" w14:textId="77777777" w:rsidTr="003C0D6B">
        <w:trPr>
          <w:trHeight w:val="440"/>
        </w:trPr>
        <w:tc>
          <w:tcPr>
            <w:tcW w:w="1975" w:type="dxa"/>
          </w:tcPr>
          <w:p w14:paraId="26033BF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65210677" w14:textId="77777777" w:rsidR="009566D8" w:rsidRPr="00A53750" w:rsidRDefault="009566D8" w:rsidP="009566D8">
            <w:pPr>
              <w:rPr>
                <w:rFonts w:ascii="Arial" w:hAnsi="Arial" w:cs="Arial"/>
                <w:color w:val="000000" w:themeColor="text1"/>
                <w:sz w:val="22"/>
                <w:lang w:val="en-US"/>
              </w:rPr>
            </w:pPr>
            <w:r w:rsidRPr="00A53750">
              <w:rPr>
                <w:rFonts w:ascii="Arial" w:hAnsi="Arial" w:cs="Arial"/>
                <w:b/>
                <w:color w:val="000000" w:themeColor="text1"/>
                <w:sz w:val="22"/>
                <w:lang w:val="en-US"/>
              </w:rPr>
              <w:t>Anti-Circumvention</w:t>
            </w:r>
            <w:r w:rsidRPr="00A53750">
              <w:rPr>
                <w:rFonts w:ascii="Arial" w:hAnsi="Arial" w:cs="Arial"/>
                <w:color w:val="000000" w:themeColor="text1"/>
                <w:sz w:val="22"/>
                <w:lang w:val="en-US"/>
              </w:rPr>
              <w:t xml:space="preserve"> - The holder of the right to another person, who has applied technological measures or who is authorized or has the opportunity to remove them, shall, with a view to ensuring the effective implementation of paragraph 1 of this Article, clearly and distinctly indicate the application of technological measures for each copy of copyrighted work that has been produced for the purpose of trading, including information on the technological measure and its effects, as well as its name and contact address.</w:t>
            </w:r>
          </w:p>
        </w:tc>
        <w:tc>
          <w:tcPr>
            <w:tcW w:w="1170" w:type="dxa"/>
          </w:tcPr>
          <w:p w14:paraId="3F01EDDB" w14:textId="77777777" w:rsidR="009566D8" w:rsidRPr="00A53750" w:rsidRDefault="009566D8" w:rsidP="009566D8">
            <w:pPr>
              <w:rPr>
                <w:rFonts w:ascii="Arial" w:hAnsi="Arial" w:cs="Arial"/>
                <w:color w:val="000000" w:themeColor="text1"/>
                <w:sz w:val="22"/>
                <w:lang w:val="en-US"/>
              </w:rPr>
            </w:pPr>
          </w:p>
        </w:tc>
      </w:tr>
      <w:tr w:rsidR="009566D8" w:rsidRPr="00A53750" w14:paraId="78C87B0C" w14:textId="77777777" w:rsidTr="003C0D6B">
        <w:trPr>
          <w:trHeight w:val="440"/>
        </w:trPr>
        <w:tc>
          <w:tcPr>
            <w:tcW w:w="1975" w:type="dxa"/>
          </w:tcPr>
          <w:p w14:paraId="768C118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145" w:type="dxa"/>
            <w:gridSpan w:val="2"/>
          </w:tcPr>
          <w:p w14:paraId="7688CA5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1F50766C" w14:textId="77777777" w:rsidTr="003C0D6B">
        <w:trPr>
          <w:trHeight w:val="440"/>
        </w:trPr>
        <w:tc>
          <w:tcPr>
            <w:tcW w:w="1975" w:type="dxa"/>
          </w:tcPr>
          <w:p w14:paraId="3E2561C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145" w:type="dxa"/>
            <w:gridSpan w:val="2"/>
          </w:tcPr>
          <w:p w14:paraId="3B25418C" w14:textId="37D38721"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Law of the Republic of Belarus No. 262-Z of May 17, 2011, on Copyright and Related Rights, available at </w:t>
            </w:r>
            <w:hyperlink r:id="rId18" w:history="1">
              <w:r w:rsidRPr="00A53750">
                <w:rPr>
                  <w:rFonts w:ascii="Arial" w:hAnsi="Arial" w:cs="Arial"/>
                  <w:color w:val="000000" w:themeColor="text1"/>
                  <w:sz w:val="22"/>
                  <w:u w:val="single"/>
                  <w:lang w:val="en-US"/>
                </w:rPr>
                <w:t>http://www.wipo.int/edocs/lexdocs/laws/en/by/by058en.pdf</w:t>
              </w:r>
            </w:hyperlink>
          </w:p>
        </w:tc>
      </w:tr>
    </w:tbl>
    <w:p w14:paraId="6CDBC98D" w14:textId="77777777" w:rsidR="009566D8" w:rsidRPr="00A53750" w:rsidRDefault="009566D8" w:rsidP="009566D8">
      <w:pPr>
        <w:spacing w:line="240" w:lineRule="auto"/>
        <w:rPr>
          <w:color w:val="000000" w:themeColor="text1"/>
          <w:sz w:val="22"/>
          <w:lang w:val="en-US" w:eastAsia="en-US"/>
        </w:rPr>
      </w:pPr>
    </w:p>
    <w:p w14:paraId="46D00887"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193" w:name="_Toc536636770"/>
      <w:bookmarkStart w:id="194" w:name="_Toc2872271"/>
      <w:bookmarkStart w:id="195" w:name="_Toc2872919"/>
      <w:bookmarkStart w:id="196" w:name="_Toc3361704"/>
      <w:r w:rsidRPr="00A53750">
        <w:rPr>
          <w:b/>
          <w:color w:val="000000" w:themeColor="text1"/>
          <w:sz w:val="22"/>
          <w:lang w:val="en-US" w:eastAsia="en-US"/>
        </w:rPr>
        <w:t>Belgium</w:t>
      </w:r>
      <w:bookmarkEnd w:id="193"/>
      <w:bookmarkEnd w:id="194"/>
      <w:bookmarkEnd w:id="195"/>
      <w:bookmarkEnd w:id="196"/>
      <w:r w:rsidRPr="00A53750">
        <w:rPr>
          <w:b/>
          <w:color w:val="000000" w:themeColor="text1"/>
          <w:sz w:val="22"/>
          <w:lang w:val="en-US" w:eastAsia="en-US"/>
        </w:rPr>
        <w:t xml:space="preserve"> </w:t>
      </w:r>
    </w:p>
    <w:tbl>
      <w:tblPr>
        <w:tblStyle w:val="TableGrid18"/>
        <w:tblW w:w="9120" w:type="dxa"/>
        <w:tblLayout w:type="fixed"/>
        <w:tblLook w:val="0600" w:firstRow="0" w:lastRow="0" w:firstColumn="0" w:lastColumn="0" w:noHBand="1" w:noVBand="1"/>
      </w:tblPr>
      <w:tblGrid>
        <w:gridCol w:w="1975"/>
        <w:gridCol w:w="5975"/>
        <w:gridCol w:w="1170"/>
      </w:tblGrid>
      <w:tr w:rsidR="009566D8" w:rsidRPr="00A53750" w14:paraId="3BFB4C3F" w14:textId="77777777" w:rsidTr="003C0D6B">
        <w:trPr>
          <w:trHeight w:val="440"/>
        </w:trPr>
        <w:tc>
          <w:tcPr>
            <w:tcW w:w="1975" w:type="dxa"/>
          </w:tcPr>
          <w:p w14:paraId="35E408DF" w14:textId="69600506"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8352716" w14:textId="77777777" w:rsidR="009566D8" w:rsidRPr="00A53750" w:rsidRDefault="009566D8" w:rsidP="009566D8">
            <w:pPr>
              <w:rPr>
                <w:rFonts w:ascii="Arial" w:hAnsi="Arial" w:cs="Arial"/>
                <w:color w:val="000000" w:themeColor="text1"/>
                <w:sz w:val="22"/>
                <w:lang w:val="en-US"/>
              </w:rPr>
            </w:pPr>
          </w:p>
        </w:tc>
        <w:tc>
          <w:tcPr>
            <w:tcW w:w="1170" w:type="dxa"/>
            <w:vMerge w:val="restart"/>
          </w:tcPr>
          <w:p w14:paraId="7A2922D2" w14:textId="77777777" w:rsidR="009566D8" w:rsidRPr="00A53750" w:rsidRDefault="009566D8" w:rsidP="009566D8">
            <w:pPr>
              <w:rPr>
                <w:rFonts w:ascii="Arial" w:hAnsi="Arial" w:cs="Arial"/>
                <w:color w:val="000000" w:themeColor="text1"/>
                <w:sz w:val="22"/>
                <w:lang w:val="en-US"/>
              </w:rPr>
            </w:pPr>
          </w:p>
          <w:p w14:paraId="1729DC7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XI.190, 15° &amp; 17°</w:t>
            </w:r>
          </w:p>
        </w:tc>
      </w:tr>
      <w:tr w:rsidR="009566D8" w:rsidRPr="00A53750" w14:paraId="326D1E36" w14:textId="77777777" w:rsidTr="003C0D6B">
        <w:trPr>
          <w:trHeight w:val="440"/>
        </w:trPr>
        <w:tc>
          <w:tcPr>
            <w:tcW w:w="1975" w:type="dxa"/>
          </w:tcPr>
          <w:p w14:paraId="32A8DB4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2F0730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170" w:type="dxa"/>
            <w:vMerge/>
          </w:tcPr>
          <w:p w14:paraId="2D79BDA5" w14:textId="77777777" w:rsidR="009566D8" w:rsidRPr="00A53750" w:rsidRDefault="009566D8" w:rsidP="009566D8">
            <w:pPr>
              <w:rPr>
                <w:rFonts w:ascii="Arial" w:hAnsi="Arial" w:cs="Arial"/>
                <w:color w:val="000000" w:themeColor="text1"/>
                <w:sz w:val="22"/>
                <w:lang w:val="en-US"/>
              </w:rPr>
            </w:pPr>
          </w:p>
        </w:tc>
      </w:tr>
      <w:tr w:rsidR="009566D8" w:rsidRPr="00A53750" w14:paraId="6BA0276D" w14:textId="77777777" w:rsidTr="003C0D6B">
        <w:trPr>
          <w:trHeight w:val="440"/>
        </w:trPr>
        <w:tc>
          <w:tcPr>
            <w:tcW w:w="1975" w:type="dxa"/>
          </w:tcPr>
          <w:p w14:paraId="1F2CCB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Who may make accessible formats?</w:t>
            </w:r>
          </w:p>
        </w:tc>
        <w:tc>
          <w:tcPr>
            <w:tcW w:w="5975" w:type="dxa"/>
          </w:tcPr>
          <w:p w14:paraId="14782A8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170" w:type="dxa"/>
            <w:vMerge/>
          </w:tcPr>
          <w:p w14:paraId="6103D8C7" w14:textId="77777777" w:rsidR="009566D8" w:rsidRPr="00A53750" w:rsidRDefault="009566D8" w:rsidP="009566D8">
            <w:pPr>
              <w:rPr>
                <w:rFonts w:ascii="Arial" w:hAnsi="Arial" w:cs="Arial"/>
                <w:color w:val="000000" w:themeColor="text1"/>
                <w:sz w:val="22"/>
                <w:lang w:val="en-US"/>
              </w:rPr>
            </w:pPr>
          </w:p>
        </w:tc>
      </w:tr>
      <w:tr w:rsidR="009566D8" w:rsidRPr="00A53750" w14:paraId="32B4EAD0" w14:textId="77777777" w:rsidTr="003C0D6B">
        <w:trPr>
          <w:trHeight w:val="1190"/>
        </w:trPr>
        <w:tc>
          <w:tcPr>
            <w:tcW w:w="1975" w:type="dxa"/>
          </w:tcPr>
          <w:p w14:paraId="7A15785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24B638E9" w14:textId="5B28564F" w:rsidR="009566D8" w:rsidRPr="00A53750" w:rsidRDefault="009566D8" w:rsidP="00BC30F0">
            <w:pPr>
              <w:numPr>
                <w:ilvl w:val="0"/>
                <w:numId w:val="35"/>
              </w:numPr>
              <w:contextualSpacing/>
              <w:rPr>
                <w:rFonts w:ascii="Arial" w:hAnsi="Arial" w:cs="Arial"/>
                <w:color w:val="000000" w:themeColor="text1"/>
                <w:sz w:val="22"/>
                <w:lang w:val="en-US"/>
              </w:rPr>
            </w:pPr>
            <w:r w:rsidRPr="00A53750">
              <w:rPr>
                <w:rFonts w:ascii="Arial" w:hAnsi="Arial" w:cs="Arial"/>
                <w:color w:val="000000" w:themeColor="text1"/>
                <w:sz w:val="22"/>
                <w:lang w:val="en-US"/>
              </w:rPr>
              <w:t>The reproduction and communication to the public of works for the benefit of people with a disability, which are directly related to that disability and of a non-commercial nature, to the extent required by the specific disability and insofar it does not conflict with a normal exploitation of the work and it does not unreasonably prejudice the legitimate interests of the author</w:t>
            </w:r>
            <w:r w:rsidR="00B03CC7">
              <w:rPr>
                <w:rFonts w:ascii="Arial" w:hAnsi="Arial" w:cs="Arial"/>
                <w:color w:val="000000" w:themeColor="text1"/>
                <w:sz w:val="22"/>
                <w:lang w:val="en-US"/>
              </w:rPr>
              <w:t xml:space="preserve"> </w:t>
            </w:r>
          </w:p>
          <w:p w14:paraId="7DB20900" w14:textId="77777777" w:rsidR="009566D8" w:rsidRPr="00A53750" w:rsidRDefault="009566D8" w:rsidP="00BC30F0">
            <w:pPr>
              <w:numPr>
                <w:ilvl w:val="0"/>
                <w:numId w:val="35"/>
              </w:numPr>
              <w:contextualSpacing/>
              <w:rPr>
                <w:rFonts w:ascii="Arial" w:hAnsi="Arial" w:cs="Arial"/>
                <w:color w:val="000000" w:themeColor="text1"/>
                <w:sz w:val="22"/>
                <w:lang w:val="en-US"/>
              </w:rPr>
            </w:pPr>
            <w:r w:rsidRPr="00A53750">
              <w:rPr>
                <w:rFonts w:ascii="Arial" w:hAnsi="Arial" w:cs="Arial"/>
                <w:color w:val="000000" w:themeColor="text1"/>
                <w:sz w:val="22"/>
                <w:lang w:val="en-US"/>
              </w:rPr>
              <w:t>The reproduction of broadcasts made by recognized hospitals, prisons, and institutions providing help to the youth or providing help to disabled persons, insofar these hospitals, prisons, or institutions do not pursue a lucrative goal and that the reproduction is reserved to the exclusive use of physical persons who are living there.</w:t>
            </w:r>
          </w:p>
        </w:tc>
        <w:tc>
          <w:tcPr>
            <w:tcW w:w="1170" w:type="dxa"/>
            <w:vMerge/>
          </w:tcPr>
          <w:p w14:paraId="32103458" w14:textId="77777777" w:rsidR="009566D8" w:rsidRPr="00A53750" w:rsidRDefault="009566D8" w:rsidP="009566D8">
            <w:pPr>
              <w:rPr>
                <w:rFonts w:ascii="Arial" w:hAnsi="Arial" w:cs="Arial"/>
                <w:color w:val="000000" w:themeColor="text1"/>
                <w:sz w:val="22"/>
                <w:lang w:val="en-US"/>
              </w:rPr>
            </w:pPr>
          </w:p>
        </w:tc>
      </w:tr>
      <w:tr w:rsidR="009566D8" w:rsidRPr="00A53750" w14:paraId="51F716EF" w14:textId="77777777" w:rsidTr="003C0D6B">
        <w:trPr>
          <w:trHeight w:val="440"/>
        </w:trPr>
        <w:tc>
          <w:tcPr>
            <w:tcW w:w="1975" w:type="dxa"/>
          </w:tcPr>
          <w:p w14:paraId="61A0F50B" w14:textId="7FB2E33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6E58BC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170" w:type="dxa"/>
            <w:vMerge/>
          </w:tcPr>
          <w:p w14:paraId="5F301088" w14:textId="77777777" w:rsidR="009566D8" w:rsidRPr="00A53750" w:rsidRDefault="009566D8" w:rsidP="009566D8">
            <w:pPr>
              <w:rPr>
                <w:rFonts w:ascii="Arial" w:hAnsi="Arial" w:cs="Arial"/>
                <w:color w:val="000000" w:themeColor="text1"/>
                <w:sz w:val="22"/>
                <w:lang w:val="en-US"/>
              </w:rPr>
            </w:pPr>
          </w:p>
        </w:tc>
      </w:tr>
      <w:tr w:rsidR="009566D8" w:rsidRPr="00A53750" w14:paraId="6D7667BB" w14:textId="77777777" w:rsidTr="003C0D6B">
        <w:trPr>
          <w:trHeight w:val="440"/>
        </w:trPr>
        <w:tc>
          <w:tcPr>
            <w:tcW w:w="1975" w:type="dxa"/>
          </w:tcPr>
          <w:p w14:paraId="0F37AD6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66036B48" w14:textId="77777777" w:rsidR="009566D8" w:rsidRPr="00A53750" w:rsidRDefault="009566D8" w:rsidP="00BC30F0">
            <w:pPr>
              <w:numPr>
                <w:ilvl w:val="0"/>
                <w:numId w:val="36"/>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Reproduction</w:t>
            </w:r>
          </w:p>
          <w:p w14:paraId="2C378B77" w14:textId="77777777" w:rsidR="009566D8" w:rsidRPr="00A53750" w:rsidRDefault="009566D8" w:rsidP="00BC30F0">
            <w:pPr>
              <w:numPr>
                <w:ilvl w:val="0"/>
                <w:numId w:val="36"/>
              </w:numPr>
              <w:contextualSpacing/>
              <w:rPr>
                <w:rFonts w:ascii="Arial" w:hAnsi="Arial" w:cs="Arial"/>
                <w:color w:val="000000" w:themeColor="text1"/>
                <w:sz w:val="22"/>
                <w:lang w:val="en-US"/>
              </w:rPr>
            </w:pPr>
            <w:r w:rsidRPr="00A53750">
              <w:rPr>
                <w:rFonts w:ascii="Arial" w:hAnsi="Arial" w:cs="Arial"/>
                <w:color w:val="000000" w:themeColor="text1"/>
                <w:sz w:val="22"/>
                <w:lang w:val="en-US"/>
              </w:rPr>
              <w:t>Distribution</w:t>
            </w:r>
          </w:p>
        </w:tc>
        <w:tc>
          <w:tcPr>
            <w:tcW w:w="1170" w:type="dxa"/>
          </w:tcPr>
          <w:p w14:paraId="69EE13B1" w14:textId="77777777" w:rsidR="009566D8" w:rsidRPr="00A53750" w:rsidRDefault="009566D8" w:rsidP="009566D8">
            <w:pPr>
              <w:rPr>
                <w:rFonts w:ascii="Arial" w:hAnsi="Arial" w:cs="Arial"/>
                <w:color w:val="000000" w:themeColor="text1"/>
                <w:sz w:val="22"/>
                <w:lang w:val="en-US"/>
              </w:rPr>
            </w:pPr>
          </w:p>
        </w:tc>
      </w:tr>
      <w:tr w:rsidR="009566D8" w:rsidRPr="00A53750" w14:paraId="1C9B1E5E" w14:textId="77777777" w:rsidTr="003C0D6B">
        <w:trPr>
          <w:trHeight w:val="440"/>
        </w:trPr>
        <w:tc>
          <w:tcPr>
            <w:tcW w:w="1975" w:type="dxa"/>
          </w:tcPr>
          <w:p w14:paraId="7276697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3B9EAA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70" w:type="dxa"/>
          </w:tcPr>
          <w:p w14:paraId="4E6BE774" w14:textId="77777777" w:rsidR="009566D8" w:rsidRPr="00A53750" w:rsidRDefault="009566D8" w:rsidP="009566D8">
            <w:pPr>
              <w:rPr>
                <w:rFonts w:ascii="Arial" w:hAnsi="Arial" w:cs="Arial"/>
                <w:color w:val="000000" w:themeColor="text1"/>
                <w:sz w:val="22"/>
                <w:lang w:val="en-US"/>
              </w:rPr>
            </w:pPr>
          </w:p>
        </w:tc>
      </w:tr>
      <w:tr w:rsidR="009566D8" w:rsidRPr="00A53750" w14:paraId="524D5F2E" w14:textId="77777777" w:rsidTr="003C0D6B">
        <w:trPr>
          <w:trHeight w:val="440"/>
        </w:trPr>
        <w:tc>
          <w:tcPr>
            <w:tcW w:w="1975" w:type="dxa"/>
          </w:tcPr>
          <w:p w14:paraId="05E8ABB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A10E58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70" w:type="dxa"/>
          </w:tcPr>
          <w:p w14:paraId="05420F30" w14:textId="77777777" w:rsidR="009566D8" w:rsidRPr="00A53750" w:rsidRDefault="009566D8" w:rsidP="009566D8">
            <w:pPr>
              <w:rPr>
                <w:rFonts w:ascii="Arial" w:hAnsi="Arial" w:cs="Arial"/>
                <w:color w:val="000000" w:themeColor="text1"/>
                <w:sz w:val="22"/>
                <w:lang w:val="en-US"/>
              </w:rPr>
            </w:pPr>
          </w:p>
        </w:tc>
      </w:tr>
      <w:tr w:rsidR="009566D8" w:rsidRPr="00A53750" w14:paraId="550F9545" w14:textId="77777777" w:rsidTr="003C0D6B">
        <w:trPr>
          <w:trHeight w:val="440"/>
        </w:trPr>
        <w:tc>
          <w:tcPr>
            <w:tcW w:w="1975" w:type="dxa"/>
          </w:tcPr>
          <w:p w14:paraId="7D49512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0BA750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70" w:type="dxa"/>
          </w:tcPr>
          <w:p w14:paraId="0C2726FE" w14:textId="77777777" w:rsidR="009566D8" w:rsidRPr="00A53750" w:rsidRDefault="009566D8" w:rsidP="009566D8">
            <w:pPr>
              <w:rPr>
                <w:rFonts w:ascii="Arial" w:hAnsi="Arial" w:cs="Arial"/>
                <w:color w:val="000000" w:themeColor="text1"/>
                <w:sz w:val="22"/>
                <w:lang w:val="en-US"/>
              </w:rPr>
            </w:pPr>
          </w:p>
        </w:tc>
      </w:tr>
      <w:tr w:rsidR="009566D8" w:rsidRPr="00A53750" w14:paraId="169B62DD" w14:textId="77777777" w:rsidTr="003C0D6B">
        <w:trPr>
          <w:trHeight w:val="440"/>
        </w:trPr>
        <w:tc>
          <w:tcPr>
            <w:tcW w:w="1975" w:type="dxa"/>
          </w:tcPr>
          <w:p w14:paraId="51DE69D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145" w:type="dxa"/>
            <w:gridSpan w:val="2"/>
          </w:tcPr>
          <w:p w14:paraId="5C8F69A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Signature: </w:t>
            </w:r>
            <w:r w:rsidRPr="00A53750">
              <w:rPr>
                <w:rFonts w:ascii="Arial" w:eastAsia="Times New Roman" w:hAnsi="Arial" w:cs="Arial"/>
                <w:color w:val="000000" w:themeColor="text1"/>
                <w:sz w:val="22"/>
                <w:lang w:val="en-US"/>
              </w:rPr>
              <w:t>June 25, 2014</w:t>
            </w:r>
          </w:p>
          <w:p w14:paraId="04D5BC09" w14:textId="77777777" w:rsidR="009566D8" w:rsidRPr="00A53750" w:rsidRDefault="009566D8" w:rsidP="009566D8">
            <w:pPr>
              <w:rPr>
                <w:rFonts w:ascii="Arial" w:hAnsi="Arial" w:cs="Arial"/>
                <w:color w:val="000000" w:themeColor="text1"/>
                <w:sz w:val="22"/>
                <w:lang w:val="en-US"/>
              </w:rPr>
            </w:pPr>
          </w:p>
        </w:tc>
      </w:tr>
      <w:tr w:rsidR="009566D8" w:rsidRPr="00A53750" w14:paraId="740E2E71" w14:textId="77777777" w:rsidTr="003C0D6B">
        <w:trPr>
          <w:trHeight w:val="440"/>
        </w:trPr>
        <w:tc>
          <w:tcPr>
            <w:tcW w:w="1975" w:type="dxa"/>
          </w:tcPr>
          <w:p w14:paraId="622C779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145" w:type="dxa"/>
            <w:gridSpan w:val="2"/>
          </w:tcPr>
          <w:p w14:paraId="5EF5151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Cs/>
                <w:iCs/>
                <w:color w:val="000000" w:themeColor="text1"/>
                <w:sz w:val="22"/>
                <w:shd w:val="clear" w:color="auto" w:fill="FAFAFA"/>
                <w:lang w:val="en-US"/>
              </w:rPr>
              <w:t>Law of June 30, 1994, on Copyright and Neighboring Rights (as amended by the Law of April 3, 1995, available at</w:t>
            </w:r>
          </w:p>
          <w:p w14:paraId="7B367AB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https://wipolex.wipo.int/en/text/125254</w:t>
            </w:r>
          </w:p>
        </w:tc>
      </w:tr>
    </w:tbl>
    <w:p w14:paraId="5F18AA59" w14:textId="77777777" w:rsidR="009566D8" w:rsidRPr="00A53750" w:rsidRDefault="009566D8" w:rsidP="009566D8">
      <w:pPr>
        <w:spacing w:line="240" w:lineRule="auto"/>
        <w:rPr>
          <w:color w:val="000000" w:themeColor="text1"/>
          <w:sz w:val="22"/>
          <w:lang w:val="en-US" w:eastAsia="en-US"/>
        </w:rPr>
      </w:pPr>
    </w:p>
    <w:p w14:paraId="504BF791" w14:textId="70A21C23"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197" w:name="_Toc536636771"/>
      <w:bookmarkStart w:id="198" w:name="_Toc2872272"/>
      <w:bookmarkStart w:id="199" w:name="_Toc2872920"/>
      <w:bookmarkStart w:id="200" w:name="_Toc3361705"/>
      <w:r w:rsidRPr="00A53750">
        <w:rPr>
          <w:b/>
          <w:color w:val="000000" w:themeColor="text1"/>
          <w:sz w:val="22"/>
          <w:lang w:val="en-US" w:eastAsia="en-US"/>
        </w:rPr>
        <w:t>Belize</w:t>
      </w:r>
      <w:bookmarkEnd w:id="197"/>
      <w:bookmarkEnd w:id="198"/>
      <w:bookmarkEnd w:id="199"/>
      <w:bookmarkEnd w:id="200"/>
    </w:p>
    <w:tbl>
      <w:tblPr>
        <w:tblStyle w:val="TableGrid18"/>
        <w:tblW w:w="9120" w:type="dxa"/>
        <w:tblLayout w:type="fixed"/>
        <w:tblLook w:val="0600" w:firstRow="0" w:lastRow="0" w:firstColumn="0" w:lastColumn="0" w:noHBand="1" w:noVBand="1"/>
      </w:tblPr>
      <w:tblGrid>
        <w:gridCol w:w="1975"/>
        <w:gridCol w:w="5975"/>
        <w:gridCol w:w="1170"/>
      </w:tblGrid>
      <w:tr w:rsidR="009566D8" w:rsidRPr="00A53750" w14:paraId="561401CA" w14:textId="77777777" w:rsidTr="008333DF">
        <w:trPr>
          <w:trHeight w:val="3617"/>
        </w:trPr>
        <w:tc>
          <w:tcPr>
            <w:tcW w:w="1975" w:type="dxa"/>
          </w:tcPr>
          <w:p w14:paraId="0D654A59" w14:textId="58221623"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1E1F58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83.-</w:t>
            </w:r>
            <w:r w:rsidRPr="00A53750">
              <w:rPr>
                <w:rFonts w:ascii="Arial" w:eastAsia="Times New Roman" w:hAnsi="Arial" w:cs="Arial"/>
                <w:color w:val="000000" w:themeColor="text1"/>
                <w:sz w:val="22"/>
                <w:lang w:val="en-US"/>
              </w:rPr>
              <w:t xml:space="preserve">(1) A designated body may, for the purpose of providing people who are hearing-impaired, or physically or mentally handicapped in other ways, with copies which are sub-titled or otherwise modified for their special needs, make copies of television broadcasts or cable programs and issue copies to the public, without infringing any copyright in the broadcasts or cable programs or works included in them. </w:t>
            </w:r>
          </w:p>
          <w:p w14:paraId="5495E50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 A “designated body” means a body designated for the purposes of this section by Order of the Minister, who shall not designate a body unless he is satisfied that it is not established or conducted for profit. </w:t>
            </w:r>
          </w:p>
          <w:p w14:paraId="15814B3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(3) An Order made under subsection (1) shall be subject to negative resolution by the House of Representatives.</w:t>
            </w:r>
          </w:p>
          <w:p w14:paraId="1C2E6002" w14:textId="77777777" w:rsidR="009566D8" w:rsidRPr="00A53750" w:rsidRDefault="009566D8" w:rsidP="009566D8">
            <w:pPr>
              <w:rPr>
                <w:rFonts w:ascii="Arial" w:hAnsi="Arial" w:cs="Arial"/>
                <w:color w:val="000000" w:themeColor="text1"/>
                <w:sz w:val="22"/>
                <w:lang w:val="en-US"/>
              </w:rPr>
            </w:pPr>
          </w:p>
        </w:tc>
        <w:tc>
          <w:tcPr>
            <w:tcW w:w="1170" w:type="dxa"/>
            <w:vMerge w:val="restart"/>
          </w:tcPr>
          <w:p w14:paraId="3A25F1F6" w14:textId="77777777" w:rsidR="009566D8" w:rsidRPr="00A53750" w:rsidRDefault="009566D8" w:rsidP="009566D8">
            <w:pPr>
              <w:rPr>
                <w:rFonts w:ascii="Arial" w:hAnsi="Arial" w:cs="Arial"/>
                <w:color w:val="000000" w:themeColor="text1"/>
                <w:sz w:val="22"/>
                <w:lang w:val="en-US"/>
              </w:rPr>
            </w:pPr>
          </w:p>
          <w:p w14:paraId="5CC03DE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83</w:t>
            </w:r>
          </w:p>
        </w:tc>
      </w:tr>
      <w:tr w:rsidR="009566D8" w:rsidRPr="00A53750" w14:paraId="2F63CD41" w14:textId="77777777" w:rsidTr="003C0D6B">
        <w:trPr>
          <w:trHeight w:val="440"/>
        </w:trPr>
        <w:tc>
          <w:tcPr>
            <w:tcW w:w="1975" w:type="dxa"/>
          </w:tcPr>
          <w:p w14:paraId="58957CAC"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79DCA79A" w14:textId="77777777" w:rsidR="009566D8" w:rsidRPr="00A53750" w:rsidRDefault="009566D8" w:rsidP="00BC30F0">
            <w:pPr>
              <w:numPr>
                <w:ilvl w:val="0"/>
                <w:numId w:val="3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Aural </w:t>
            </w:r>
          </w:p>
          <w:p w14:paraId="2116A5F9" w14:textId="77777777" w:rsidR="009566D8" w:rsidRPr="00A53750" w:rsidRDefault="009566D8" w:rsidP="00BC30F0">
            <w:pPr>
              <w:numPr>
                <w:ilvl w:val="0"/>
                <w:numId w:val="3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p w14:paraId="7CEA1200" w14:textId="77777777" w:rsidR="009566D8" w:rsidRPr="00A53750" w:rsidRDefault="009566D8" w:rsidP="00BC30F0">
            <w:pPr>
              <w:numPr>
                <w:ilvl w:val="0"/>
                <w:numId w:val="3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Mental </w:t>
            </w:r>
          </w:p>
        </w:tc>
        <w:tc>
          <w:tcPr>
            <w:tcW w:w="1170" w:type="dxa"/>
            <w:vMerge/>
          </w:tcPr>
          <w:p w14:paraId="3AC19451" w14:textId="77777777" w:rsidR="009566D8" w:rsidRPr="00A53750" w:rsidRDefault="009566D8" w:rsidP="009566D8">
            <w:pPr>
              <w:rPr>
                <w:rFonts w:ascii="Arial" w:hAnsi="Arial" w:cs="Arial"/>
                <w:color w:val="000000" w:themeColor="text1"/>
                <w:sz w:val="22"/>
                <w:lang w:val="en-US"/>
              </w:rPr>
            </w:pPr>
          </w:p>
        </w:tc>
      </w:tr>
      <w:tr w:rsidR="009566D8" w:rsidRPr="00A53750" w14:paraId="428E0E41" w14:textId="77777777" w:rsidTr="003C0D6B">
        <w:trPr>
          <w:trHeight w:val="440"/>
        </w:trPr>
        <w:tc>
          <w:tcPr>
            <w:tcW w:w="1975" w:type="dxa"/>
          </w:tcPr>
          <w:p w14:paraId="22C60AA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2294ADC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“designated bodies” </w:t>
            </w:r>
          </w:p>
        </w:tc>
        <w:tc>
          <w:tcPr>
            <w:tcW w:w="1170" w:type="dxa"/>
            <w:vMerge/>
          </w:tcPr>
          <w:p w14:paraId="3CDB425F" w14:textId="77777777" w:rsidR="009566D8" w:rsidRPr="00A53750" w:rsidRDefault="009566D8" w:rsidP="009566D8">
            <w:pPr>
              <w:rPr>
                <w:rFonts w:ascii="Arial" w:hAnsi="Arial" w:cs="Arial"/>
                <w:color w:val="000000" w:themeColor="text1"/>
                <w:sz w:val="22"/>
                <w:lang w:val="en-US"/>
              </w:rPr>
            </w:pPr>
          </w:p>
        </w:tc>
      </w:tr>
      <w:tr w:rsidR="009566D8" w:rsidRPr="00A53750" w14:paraId="5ADFDF05" w14:textId="77777777" w:rsidTr="003C0D6B">
        <w:trPr>
          <w:trHeight w:val="998"/>
        </w:trPr>
        <w:tc>
          <w:tcPr>
            <w:tcW w:w="1975" w:type="dxa"/>
          </w:tcPr>
          <w:p w14:paraId="5EC5A1F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EE44099" w14:textId="77777777" w:rsidR="009566D8" w:rsidRPr="00A53750" w:rsidRDefault="009566D8" w:rsidP="00BC30F0">
            <w:pPr>
              <w:numPr>
                <w:ilvl w:val="0"/>
                <w:numId w:val="3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758F17AD" w14:textId="77777777" w:rsidR="009566D8" w:rsidRPr="00A53750" w:rsidRDefault="009566D8" w:rsidP="00BC30F0">
            <w:pPr>
              <w:numPr>
                <w:ilvl w:val="0"/>
                <w:numId w:val="3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Subject to a “negative resolution” by the House of Representatives </w:t>
            </w:r>
          </w:p>
        </w:tc>
        <w:tc>
          <w:tcPr>
            <w:tcW w:w="1170" w:type="dxa"/>
            <w:vMerge/>
          </w:tcPr>
          <w:p w14:paraId="0D8C4FD9" w14:textId="77777777" w:rsidR="009566D8" w:rsidRPr="00A53750" w:rsidRDefault="009566D8" w:rsidP="009566D8">
            <w:pPr>
              <w:rPr>
                <w:rFonts w:ascii="Arial" w:hAnsi="Arial" w:cs="Arial"/>
                <w:color w:val="000000" w:themeColor="text1"/>
                <w:sz w:val="22"/>
                <w:lang w:val="en-US"/>
              </w:rPr>
            </w:pPr>
          </w:p>
        </w:tc>
      </w:tr>
      <w:tr w:rsidR="009566D8" w:rsidRPr="00A53750" w14:paraId="0CA5F47D" w14:textId="77777777" w:rsidTr="003C0D6B">
        <w:trPr>
          <w:trHeight w:val="440"/>
        </w:trPr>
        <w:tc>
          <w:tcPr>
            <w:tcW w:w="1975" w:type="dxa"/>
          </w:tcPr>
          <w:p w14:paraId="597B9C94" w14:textId="0CC4D23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632CAD4" w14:textId="77777777" w:rsidR="009566D8" w:rsidRPr="00A53750" w:rsidRDefault="009566D8" w:rsidP="00BC30F0">
            <w:pPr>
              <w:numPr>
                <w:ilvl w:val="0"/>
                <w:numId w:val="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Television broadcasts</w:t>
            </w:r>
          </w:p>
          <w:p w14:paraId="159C2AE4" w14:textId="77777777" w:rsidR="009566D8" w:rsidRPr="00A53750" w:rsidRDefault="009566D8" w:rsidP="00BC30F0">
            <w:pPr>
              <w:numPr>
                <w:ilvl w:val="0"/>
                <w:numId w:val="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Cable programs </w:t>
            </w:r>
          </w:p>
        </w:tc>
        <w:tc>
          <w:tcPr>
            <w:tcW w:w="1170" w:type="dxa"/>
            <w:vMerge/>
          </w:tcPr>
          <w:p w14:paraId="23263AAE" w14:textId="77777777" w:rsidR="009566D8" w:rsidRPr="00A53750" w:rsidRDefault="009566D8" w:rsidP="009566D8">
            <w:pPr>
              <w:rPr>
                <w:rFonts w:ascii="Arial" w:hAnsi="Arial" w:cs="Arial"/>
                <w:color w:val="000000" w:themeColor="text1"/>
                <w:sz w:val="22"/>
                <w:lang w:val="en-US"/>
              </w:rPr>
            </w:pPr>
          </w:p>
        </w:tc>
      </w:tr>
      <w:tr w:rsidR="009566D8" w:rsidRPr="00A53750" w14:paraId="41D9C63B" w14:textId="77777777" w:rsidTr="003C0D6B">
        <w:trPr>
          <w:trHeight w:val="440"/>
        </w:trPr>
        <w:tc>
          <w:tcPr>
            <w:tcW w:w="1975" w:type="dxa"/>
          </w:tcPr>
          <w:p w14:paraId="55A119A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0611480" w14:textId="77777777" w:rsidR="009566D8" w:rsidRPr="00A53750" w:rsidRDefault="009566D8" w:rsidP="00BC30F0">
            <w:pPr>
              <w:numPr>
                <w:ilvl w:val="0"/>
                <w:numId w:val="40"/>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Reproduction</w:t>
            </w:r>
          </w:p>
          <w:p w14:paraId="475C3244" w14:textId="77777777" w:rsidR="009566D8" w:rsidRPr="00A53750" w:rsidRDefault="009566D8" w:rsidP="00BC30F0">
            <w:pPr>
              <w:numPr>
                <w:ilvl w:val="0"/>
                <w:numId w:val="4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170" w:type="dxa"/>
          </w:tcPr>
          <w:p w14:paraId="37012449" w14:textId="77777777" w:rsidR="009566D8" w:rsidRPr="00A53750" w:rsidRDefault="009566D8" w:rsidP="009566D8">
            <w:pPr>
              <w:rPr>
                <w:rFonts w:ascii="Arial" w:hAnsi="Arial" w:cs="Arial"/>
                <w:color w:val="000000" w:themeColor="text1"/>
                <w:sz w:val="22"/>
                <w:lang w:val="en-US"/>
              </w:rPr>
            </w:pPr>
          </w:p>
        </w:tc>
      </w:tr>
      <w:tr w:rsidR="009566D8" w:rsidRPr="00A53750" w14:paraId="4EDAF6FD" w14:textId="77777777" w:rsidTr="003C0D6B">
        <w:trPr>
          <w:trHeight w:val="440"/>
        </w:trPr>
        <w:tc>
          <w:tcPr>
            <w:tcW w:w="1975" w:type="dxa"/>
          </w:tcPr>
          <w:p w14:paraId="5A96AAB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120DE5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70" w:type="dxa"/>
          </w:tcPr>
          <w:p w14:paraId="44FD921B" w14:textId="77777777" w:rsidR="009566D8" w:rsidRPr="00A53750" w:rsidRDefault="009566D8" w:rsidP="009566D8">
            <w:pPr>
              <w:rPr>
                <w:rFonts w:ascii="Arial" w:hAnsi="Arial" w:cs="Arial"/>
                <w:color w:val="000000" w:themeColor="text1"/>
                <w:sz w:val="22"/>
                <w:lang w:val="en-US"/>
              </w:rPr>
            </w:pPr>
          </w:p>
        </w:tc>
      </w:tr>
      <w:tr w:rsidR="009566D8" w:rsidRPr="00A53750" w14:paraId="78D03161" w14:textId="77777777" w:rsidTr="003C0D6B">
        <w:trPr>
          <w:trHeight w:val="440"/>
        </w:trPr>
        <w:tc>
          <w:tcPr>
            <w:tcW w:w="1975" w:type="dxa"/>
          </w:tcPr>
          <w:p w14:paraId="414238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476CD7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70" w:type="dxa"/>
          </w:tcPr>
          <w:p w14:paraId="7CB64DB6" w14:textId="77777777" w:rsidR="009566D8" w:rsidRPr="00A53750" w:rsidRDefault="009566D8" w:rsidP="009566D8">
            <w:pPr>
              <w:rPr>
                <w:rFonts w:ascii="Arial" w:hAnsi="Arial" w:cs="Arial"/>
                <w:color w:val="000000" w:themeColor="text1"/>
                <w:sz w:val="22"/>
                <w:lang w:val="en-US"/>
              </w:rPr>
            </w:pPr>
          </w:p>
        </w:tc>
      </w:tr>
      <w:tr w:rsidR="009566D8" w:rsidRPr="00A53750" w14:paraId="6FC83E1A" w14:textId="77777777" w:rsidTr="003C0D6B">
        <w:trPr>
          <w:trHeight w:val="440"/>
        </w:trPr>
        <w:tc>
          <w:tcPr>
            <w:tcW w:w="1975" w:type="dxa"/>
          </w:tcPr>
          <w:p w14:paraId="6603569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291DBE8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70" w:type="dxa"/>
          </w:tcPr>
          <w:p w14:paraId="75238C3F" w14:textId="77777777" w:rsidR="009566D8" w:rsidRPr="00A53750" w:rsidRDefault="009566D8" w:rsidP="009566D8">
            <w:pPr>
              <w:rPr>
                <w:rFonts w:ascii="Arial" w:hAnsi="Arial" w:cs="Arial"/>
                <w:color w:val="000000" w:themeColor="text1"/>
                <w:sz w:val="22"/>
                <w:lang w:val="en-US"/>
              </w:rPr>
            </w:pPr>
          </w:p>
        </w:tc>
      </w:tr>
      <w:tr w:rsidR="009566D8" w:rsidRPr="00A53750" w14:paraId="142CD7A5" w14:textId="77777777" w:rsidTr="003C0D6B">
        <w:trPr>
          <w:trHeight w:val="440"/>
        </w:trPr>
        <w:tc>
          <w:tcPr>
            <w:tcW w:w="1975" w:type="dxa"/>
          </w:tcPr>
          <w:p w14:paraId="700356F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145" w:type="dxa"/>
            <w:gridSpan w:val="2"/>
          </w:tcPr>
          <w:p w14:paraId="4B2C34B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November 9, 2018 </w:t>
            </w:r>
          </w:p>
          <w:p w14:paraId="79F05654" w14:textId="36FB0160"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201" w:name="_Hlk2073225"/>
            <w:r w:rsidRPr="00A53750">
              <w:rPr>
                <w:rFonts w:ascii="Arial" w:hAnsi="Arial" w:cs="Arial"/>
                <w:color w:val="000000" w:themeColor="text1"/>
                <w:sz w:val="22"/>
                <w:lang w:val="en-US"/>
              </w:rPr>
              <w:t xml:space="preserve">February 9, 2019 </w:t>
            </w:r>
            <w:bookmarkEnd w:id="201"/>
          </w:p>
        </w:tc>
      </w:tr>
      <w:tr w:rsidR="009566D8" w:rsidRPr="00A53750" w14:paraId="12122EE3" w14:textId="77777777" w:rsidTr="003C0D6B">
        <w:trPr>
          <w:trHeight w:val="440"/>
        </w:trPr>
        <w:tc>
          <w:tcPr>
            <w:tcW w:w="1975" w:type="dxa"/>
          </w:tcPr>
          <w:p w14:paraId="175983A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145" w:type="dxa"/>
            <w:gridSpan w:val="2"/>
          </w:tcPr>
          <w:p w14:paraId="601B4AD1" w14:textId="77777777" w:rsidR="009566D8" w:rsidRPr="00A53750" w:rsidRDefault="009566D8" w:rsidP="009566D8">
            <w:pPr>
              <w:rPr>
                <w:rFonts w:ascii="Arial" w:hAnsi="Arial" w:cs="Arial"/>
                <w:color w:val="000000" w:themeColor="text1"/>
                <w:sz w:val="22"/>
                <w:lang w:val="en-US"/>
              </w:rPr>
            </w:pPr>
            <w:r w:rsidRPr="00A53750">
              <w:rPr>
                <w:rFonts w:ascii="Arial" w:eastAsiaTheme="minorHAnsi" w:hAnsi="Arial" w:cs="Arial"/>
                <w:noProof/>
                <w:color w:val="000000" w:themeColor="text1"/>
                <w:sz w:val="22"/>
                <w:lang w:val="en-US"/>
              </w:rPr>
              <w:t>Copyright Act, available at http://www.wipo.int/edocs/lexdocs/laws/en/bz/bz019en.pdf</w:t>
            </w:r>
          </w:p>
        </w:tc>
      </w:tr>
    </w:tbl>
    <w:p w14:paraId="5E9D70B6" w14:textId="77777777" w:rsidR="009566D8" w:rsidRPr="00A53750" w:rsidRDefault="009566D8" w:rsidP="009566D8">
      <w:pPr>
        <w:spacing w:line="240" w:lineRule="auto"/>
        <w:rPr>
          <w:color w:val="000000" w:themeColor="text1"/>
          <w:sz w:val="22"/>
          <w:lang w:val="en-US" w:eastAsia="en-US"/>
        </w:rPr>
      </w:pPr>
    </w:p>
    <w:p w14:paraId="58F9E370" w14:textId="5872658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02" w:name="_Toc536636772"/>
      <w:bookmarkStart w:id="203" w:name="_Toc2872273"/>
      <w:bookmarkStart w:id="204" w:name="_Toc2872921"/>
      <w:bookmarkStart w:id="205" w:name="_Toc3361706"/>
      <w:r w:rsidRPr="00A53750">
        <w:rPr>
          <w:b/>
          <w:color w:val="000000" w:themeColor="text1"/>
          <w:sz w:val="22"/>
          <w:lang w:val="en-US" w:eastAsia="en-US"/>
        </w:rPr>
        <w:t>Benin</w:t>
      </w:r>
      <w:bookmarkEnd w:id="202"/>
      <w:bookmarkEnd w:id="203"/>
      <w:bookmarkEnd w:id="204"/>
      <w:bookmarkEnd w:id="205"/>
    </w:p>
    <w:tbl>
      <w:tblPr>
        <w:tblStyle w:val="TableGrid18"/>
        <w:tblW w:w="9090" w:type="dxa"/>
        <w:tblInd w:w="-5" w:type="dxa"/>
        <w:tblLayout w:type="fixed"/>
        <w:tblLook w:val="0400" w:firstRow="0" w:lastRow="0" w:firstColumn="0" w:lastColumn="0" w:noHBand="0" w:noVBand="1"/>
      </w:tblPr>
      <w:tblGrid>
        <w:gridCol w:w="1980"/>
        <w:gridCol w:w="7110"/>
      </w:tblGrid>
      <w:tr w:rsidR="009566D8" w:rsidRPr="00A53750" w14:paraId="79F6281A" w14:textId="77777777" w:rsidTr="003C0D6B">
        <w:trPr>
          <w:trHeight w:val="440"/>
        </w:trPr>
        <w:tc>
          <w:tcPr>
            <w:tcW w:w="1980" w:type="dxa"/>
          </w:tcPr>
          <w:p w14:paraId="05971A0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Specific Provisions </w:t>
            </w:r>
          </w:p>
        </w:tc>
        <w:tc>
          <w:tcPr>
            <w:tcW w:w="7110" w:type="dxa"/>
          </w:tcPr>
          <w:p w14:paraId="10CF40D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1C8E6F47" w14:textId="77777777" w:rsidTr="003C0D6B">
        <w:trPr>
          <w:trHeight w:val="440"/>
        </w:trPr>
        <w:tc>
          <w:tcPr>
            <w:tcW w:w="1980" w:type="dxa"/>
          </w:tcPr>
          <w:p w14:paraId="736D64A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General Provisions </w:t>
            </w:r>
          </w:p>
        </w:tc>
        <w:tc>
          <w:tcPr>
            <w:tcW w:w="7110" w:type="dxa"/>
          </w:tcPr>
          <w:p w14:paraId="46BB5A9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None </w:t>
            </w:r>
          </w:p>
        </w:tc>
      </w:tr>
      <w:tr w:rsidR="009566D8" w:rsidRPr="00A53750" w14:paraId="5D022A7B" w14:textId="77777777" w:rsidTr="003C0D6B">
        <w:trPr>
          <w:trHeight w:val="440"/>
        </w:trPr>
        <w:tc>
          <w:tcPr>
            <w:tcW w:w="1980" w:type="dxa"/>
          </w:tcPr>
          <w:p w14:paraId="1F4FC14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Marrakesh VIP Treaty </w:t>
            </w:r>
          </w:p>
        </w:tc>
        <w:tc>
          <w:tcPr>
            <w:tcW w:w="7110" w:type="dxa"/>
          </w:tcPr>
          <w:p w14:paraId="51B6630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r>
      <w:tr w:rsidR="009566D8" w:rsidRPr="00A53750" w14:paraId="1B33A5C2" w14:textId="77777777" w:rsidTr="003C0D6B">
        <w:trPr>
          <w:trHeight w:val="440"/>
        </w:trPr>
        <w:tc>
          <w:tcPr>
            <w:tcW w:w="1980" w:type="dxa"/>
          </w:tcPr>
          <w:p w14:paraId="3724A53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lastRenderedPageBreak/>
              <w:t>Source</w:t>
            </w:r>
          </w:p>
        </w:tc>
        <w:tc>
          <w:tcPr>
            <w:tcW w:w="7110" w:type="dxa"/>
          </w:tcPr>
          <w:p w14:paraId="13E25A51" w14:textId="48F3DF4B"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Law of Copyright and Neighboring Rights of Benin, No. 2005-30 (5 April 2006), available at </w:t>
            </w:r>
            <w:hyperlink r:id="rId19" w:history="1">
              <w:r w:rsidRPr="00A53750">
                <w:rPr>
                  <w:rFonts w:ascii="Arial" w:eastAsia="Times New Roman" w:hAnsi="Arial" w:cs="Arial"/>
                  <w:color w:val="000000" w:themeColor="text1"/>
                  <w:sz w:val="22"/>
                  <w:u w:val="single"/>
                  <w:lang w:val="en-US"/>
                </w:rPr>
                <w:t>http://www.wipo.int/wipolex/en/text.jsp?file_id=260895</w:t>
              </w:r>
            </w:hyperlink>
          </w:p>
          <w:p w14:paraId="6DAF7F29" w14:textId="77777777" w:rsidR="009566D8" w:rsidRPr="00A53750" w:rsidRDefault="009566D8" w:rsidP="009566D8">
            <w:pPr>
              <w:rPr>
                <w:rFonts w:ascii="Arial" w:eastAsia="Times New Roman" w:hAnsi="Arial" w:cs="Arial"/>
                <w:color w:val="000000" w:themeColor="text1"/>
                <w:sz w:val="22"/>
                <w:lang w:val="en-US"/>
              </w:rPr>
            </w:pPr>
          </w:p>
          <w:p w14:paraId="00AE2868" w14:textId="4ECA2613" w:rsidR="009566D8" w:rsidRPr="00A53750" w:rsidRDefault="009566D8" w:rsidP="009566D8">
            <w:pPr>
              <w:rPr>
                <w:rFonts w:ascii="Arial" w:eastAsia="Times New Roman" w:hAnsi="Arial" w:cs="Arial"/>
                <w:color w:val="000000" w:themeColor="text1"/>
                <w:sz w:val="22"/>
                <w:lang w:val="en-US"/>
              </w:rPr>
            </w:pPr>
            <w:r w:rsidRPr="00156E56">
              <w:rPr>
                <w:rFonts w:eastAsia="Arial"/>
                <w:color w:val="000000" w:themeColor="text1"/>
                <w:sz w:val="22"/>
                <w:shd w:val="clear" w:color="auto" w:fill="FFFFFF"/>
                <w:lang w:val="en-US"/>
              </w:rPr>
              <w:t>Bangui Agreement on the Creation of an African Intellectual Property Organization (revised 24 February 1999), available at </w:t>
            </w:r>
            <w:hyperlink r:id="rId20" w:tgtFrame="_blank" w:history="1">
              <w:r w:rsidRPr="00156E56">
                <w:rPr>
                  <w:rFonts w:eastAsia="Arial"/>
                  <w:color w:val="000000" w:themeColor="text1"/>
                  <w:sz w:val="22"/>
                  <w:u w:val="single"/>
                  <w:shd w:val="clear" w:color="auto" w:fill="FFFFFF"/>
                  <w:lang w:val="en-US"/>
                </w:rPr>
                <w:t>http://www.wipo.int/wipolex/en/other_treaties/text.jsp?file_id=181151</w:t>
              </w:r>
            </w:hyperlink>
          </w:p>
          <w:p w14:paraId="3450CF76" w14:textId="77777777" w:rsidR="009566D8" w:rsidRPr="00A53750" w:rsidRDefault="009566D8" w:rsidP="009566D8">
            <w:pPr>
              <w:rPr>
                <w:rFonts w:ascii="Arial" w:eastAsia="Times New Roman" w:hAnsi="Arial" w:cs="Arial"/>
                <w:color w:val="000000" w:themeColor="text1"/>
                <w:sz w:val="22"/>
                <w:lang w:val="en-US"/>
              </w:rPr>
            </w:pPr>
          </w:p>
        </w:tc>
      </w:tr>
    </w:tbl>
    <w:p w14:paraId="276AB1D2" w14:textId="5110169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06" w:name="_Toc536636773"/>
      <w:bookmarkStart w:id="207" w:name="_Toc2872274"/>
      <w:bookmarkStart w:id="208" w:name="_Toc2872922"/>
      <w:bookmarkStart w:id="209" w:name="_Toc3361707"/>
      <w:r w:rsidRPr="00A53750">
        <w:rPr>
          <w:b/>
          <w:color w:val="000000" w:themeColor="text1"/>
          <w:sz w:val="22"/>
          <w:lang w:val="en-US" w:eastAsia="en-US"/>
        </w:rPr>
        <w:t>Bhutan</w:t>
      </w:r>
      <w:bookmarkEnd w:id="206"/>
      <w:bookmarkEnd w:id="207"/>
      <w:bookmarkEnd w:id="208"/>
      <w:bookmarkEnd w:id="209"/>
    </w:p>
    <w:tbl>
      <w:tblPr>
        <w:tblW w:w="0" w:type="auto"/>
        <w:tblLook w:val="0400" w:firstRow="0" w:lastRow="0" w:firstColumn="0" w:lastColumn="0" w:noHBand="0" w:noVBand="1"/>
      </w:tblPr>
      <w:tblGrid>
        <w:gridCol w:w="1980"/>
        <w:gridCol w:w="7100"/>
      </w:tblGrid>
      <w:tr w:rsidR="003C0D6B" w:rsidRPr="00A53750" w14:paraId="1361F884" w14:textId="77777777" w:rsidTr="003C0D6B">
        <w:trPr>
          <w:trHeight w:val="317"/>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4992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500F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C0D6B" w:rsidRPr="00A53750" w14:paraId="0941E399" w14:textId="77777777" w:rsidTr="003C0D6B">
        <w:trPr>
          <w:trHeight w:val="317"/>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7A71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General provisions</w:t>
            </w:r>
          </w:p>
        </w:tc>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0D2B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C0D6B" w:rsidRPr="00A53750" w14:paraId="1690B355" w14:textId="77777777" w:rsidTr="003C0D6B">
        <w:trPr>
          <w:trHeight w:val="2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521E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1582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C0D6B" w:rsidRPr="00A53750" w14:paraId="7907E5F1"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C767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9314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Copyright Act of the Kingdom of Bhutan, 2001, available </w:t>
            </w:r>
          </w:p>
          <w:p w14:paraId="5A047BA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at https://wipolex.wipo.int/en/text/166215</w:t>
            </w:r>
          </w:p>
        </w:tc>
      </w:tr>
    </w:tbl>
    <w:p w14:paraId="3F0D4490" w14:textId="536A4BA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10" w:name="_Toc536636774"/>
      <w:bookmarkStart w:id="211" w:name="_Toc2872275"/>
      <w:bookmarkStart w:id="212" w:name="_Toc2872923"/>
      <w:bookmarkStart w:id="213" w:name="_Toc3361708"/>
      <w:r w:rsidRPr="00A53750">
        <w:rPr>
          <w:b/>
          <w:color w:val="000000" w:themeColor="text1"/>
          <w:sz w:val="22"/>
          <w:lang w:val="en-US" w:eastAsia="en-US"/>
        </w:rPr>
        <w:t>Bolivia (Plurinational State of)</w:t>
      </w:r>
      <w:bookmarkEnd w:id="210"/>
      <w:bookmarkEnd w:id="211"/>
      <w:bookmarkEnd w:id="212"/>
      <w:bookmarkEnd w:id="213"/>
    </w:p>
    <w:tbl>
      <w:tblPr>
        <w:tblW w:w="9080" w:type="dxa"/>
        <w:tblLayout w:type="fixed"/>
        <w:tblLook w:val="0400" w:firstRow="0" w:lastRow="0" w:firstColumn="0" w:lastColumn="0" w:noHBand="0" w:noVBand="1"/>
      </w:tblPr>
      <w:tblGrid>
        <w:gridCol w:w="1970"/>
        <w:gridCol w:w="7110"/>
      </w:tblGrid>
      <w:tr w:rsidR="009566D8" w:rsidRPr="00A53750" w14:paraId="19C55BD6"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C257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57E2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465A5766"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0E70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8BB98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C2D265D"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7C39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7420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68077996"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5A88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04991" w14:textId="3C237AF9"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Law on Copyright of Bolivia, No. 1322 (13 April 1992), available at </w:t>
            </w:r>
            <w:hyperlink r:id="rId21">
              <w:r w:rsidRPr="00A53750">
                <w:rPr>
                  <w:rFonts w:eastAsia="Times New Roman"/>
                  <w:color w:val="000000" w:themeColor="text1"/>
                  <w:sz w:val="22"/>
                  <w:u w:val="single"/>
                  <w:lang w:val="en-US" w:eastAsia="en-US"/>
                </w:rPr>
                <w:t>http://www.wipo.int/wipolex/en/text.jsp?file_id=225957</w:t>
              </w:r>
            </w:hyperlink>
            <w:r w:rsidRPr="00A53750">
              <w:rPr>
                <w:rFonts w:eastAsia="Times New Roman"/>
                <w:color w:val="000000" w:themeColor="text1"/>
                <w:sz w:val="22"/>
                <w:lang w:val="en-US" w:eastAsia="en-US"/>
              </w:rPr>
              <w:t>.</w:t>
            </w:r>
          </w:p>
          <w:p w14:paraId="61D334C9" w14:textId="77777777" w:rsidR="009566D8" w:rsidRPr="00A53750" w:rsidRDefault="009566D8" w:rsidP="009566D8">
            <w:pPr>
              <w:spacing w:line="240" w:lineRule="auto"/>
              <w:rPr>
                <w:rFonts w:eastAsia="Times New Roman"/>
                <w:color w:val="000000" w:themeColor="text1"/>
                <w:sz w:val="22"/>
                <w:lang w:val="en-US" w:eastAsia="en-US"/>
              </w:rPr>
            </w:pPr>
          </w:p>
          <w:p w14:paraId="7E9CFF9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Andean Community, Common Provisions on Copyright and Neighboring Rights, Decision 351, Official Gazette of the Andean Community, No. 145 (21 December 1993), text available at http://www.wipo.int/wipolex/en/text.jsp?file_id=223493.</w:t>
            </w:r>
          </w:p>
        </w:tc>
      </w:tr>
    </w:tbl>
    <w:p w14:paraId="01D04F08" w14:textId="6AA4CAF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14" w:name="_Toc536636775"/>
      <w:bookmarkStart w:id="215" w:name="_Toc2872276"/>
      <w:bookmarkStart w:id="216" w:name="_Toc2872924"/>
      <w:bookmarkStart w:id="217" w:name="_Toc3361709"/>
      <w:r w:rsidRPr="00A53750">
        <w:rPr>
          <w:b/>
          <w:color w:val="000000" w:themeColor="text1"/>
          <w:sz w:val="22"/>
          <w:lang w:val="en-US" w:eastAsia="en-US"/>
        </w:rPr>
        <w:t>Bosnia and Herzegovina</w:t>
      </w:r>
      <w:bookmarkEnd w:id="214"/>
      <w:bookmarkEnd w:id="215"/>
      <w:bookmarkEnd w:id="216"/>
      <w:bookmarkEnd w:id="217"/>
    </w:p>
    <w:tbl>
      <w:tblPr>
        <w:tblStyle w:val="TableGrid18"/>
        <w:tblW w:w="9090" w:type="dxa"/>
        <w:tblInd w:w="-5" w:type="dxa"/>
        <w:tblLayout w:type="fixed"/>
        <w:tblLook w:val="0600" w:firstRow="0" w:lastRow="0" w:firstColumn="0" w:lastColumn="0" w:noHBand="1" w:noVBand="1"/>
      </w:tblPr>
      <w:tblGrid>
        <w:gridCol w:w="1980"/>
        <w:gridCol w:w="5975"/>
        <w:gridCol w:w="1135"/>
      </w:tblGrid>
      <w:tr w:rsidR="003C0D6B" w:rsidRPr="00A53750" w14:paraId="4BD8EFFC" w14:textId="77777777" w:rsidTr="003C0D6B">
        <w:trPr>
          <w:trHeight w:val="440"/>
        </w:trPr>
        <w:tc>
          <w:tcPr>
            <w:tcW w:w="1980" w:type="dxa"/>
          </w:tcPr>
          <w:p w14:paraId="2F7489B9" w14:textId="69FDB7F5"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24D4514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42</w:t>
            </w:r>
            <w:r w:rsidRPr="00A53750">
              <w:rPr>
                <w:rFonts w:ascii="Arial" w:eastAsia="Times New Roman" w:hAnsi="Arial" w:cs="Arial"/>
                <w:color w:val="000000" w:themeColor="text1"/>
                <w:sz w:val="22"/>
                <w:lang w:val="en-US"/>
              </w:rPr>
              <w:t xml:space="preserve"> (Disabled Persons) </w:t>
            </w:r>
          </w:p>
          <w:p w14:paraId="003FF8A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The reproduction and distribution of a work shall be allowed for the benefit of disabled persons if such work is not available in the desired form, if the use thereof is </w:t>
            </w:r>
            <w:r w:rsidRPr="00A53750">
              <w:rPr>
                <w:rFonts w:ascii="Arial" w:eastAsia="Times New Roman" w:hAnsi="Arial" w:cs="Arial"/>
                <w:color w:val="000000" w:themeColor="text1"/>
                <w:sz w:val="22"/>
                <w:lang w:val="en-US"/>
              </w:rPr>
              <w:lastRenderedPageBreak/>
              <w:t xml:space="preserve">directly related to the disability of such persons and limited to the extent of it, and if it is not done with the intention to gain direct or indirect economic advantage. In that case, the source and authorship shall be indicated if they are indicated on the work used. </w:t>
            </w:r>
          </w:p>
          <w:p w14:paraId="3133C86F" w14:textId="77777777" w:rsidR="009566D8" w:rsidRPr="00A53750" w:rsidRDefault="009566D8" w:rsidP="009566D8">
            <w:pPr>
              <w:rPr>
                <w:rFonts w:ascii="Arial" w:hAnsi="Arial" w:cs="Arial"/>
                <w:color w:val="000000" w:themeColor="text1"/>
                <w:sz w:val="22"/>
                <w:lang w:val="en-US"/>
              </w:rPr>
            </w:pPr>
          </w:p>
        </w:tc>
        <w:tc>
          <w:tcPr>
            <w:tcW w:w="1135" w:type="dxa"/>
            <w:vMerge w:val="restart"/>
          </w:tcPr>
          <w:p w14:paraId="2A9D1E06" w14:textId="77777777" w:rsidR="009566D8" w:rsidRPr="00A53750" w:rsidRDefault="009566D8" w:rsidP="009566D8">
            <w:pPr>
              <w:rPr>
                <w:rFonts w:ascii="Arial" w:hAnsi="Arial" w:cs="Arial"/>
                <w:color w:val="000000" w:themeColor="text1"/>
                <w:sz w:val="22"/>
                <w:lang w:val="en-US"/>
              </w:rPr>
            </w:pPr>
          </w:p>
          <w:p w14:paraId="689589E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42</w:t>
            </w:r>
          </w:p>
        </w:tc>
      </w:tr>
      <w:tr w:rsidR="003C0D6B" w:rsidRPr="00A53750" w14:paraId="246C51B8" w14:textId="77777777" w:rsidTr="003C0D6B">
        <w:trPr>
          <w:trHeight w:val="440"/>
        </w:trPr>
        <w:tc>
          <w:tcPr>
            <w:tcW w:w="1980" w:type="dxa"/>
          </w:tcPr>
          <w:p w14:paraId="5C7B7ACD"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0822E5A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135" w:type="dxa"/>
            <w:vMerge/>
          </w:tcPr>
          <w:p w14:paraId="3DD16068" w14:textId="77777777" w:rsidR="009566D8" w:rsidRPr="00A53750" w:rsidRDefault="009566D8" w:rsidP="009566D8">
            <w:pPr>
              <w:rPr>
                <w:rFonts w:ascii="Arial" w:hAnsi="Arial" w:cs="Arial"/>
                <w:color w:val="000000" w:themeColor="text1"/>
                <w:sz w:val="22"/>
                <w:lang w:val="en-US"/>
              </w:rPr>
            </w:pPr>
          </w:p>
        </w:tc>
      </w:tr>
      <w:tr w:rsidR="003C0D6B" w:rsidRPr="00A53750" w14:paraId="55C1D6D6" w14:textId="77777777" w:rsidTr="003C0D6B">
        <w:trPr>
          <w:trHeight w:val="440"/>
        </w:trPr>
        <w:tc>
          <w:tcPr>
            <w:tcW w:w="1980" w:type="dxa"/>
          </w:tcPr>
          <w:p w14:paraId="6A87D4C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7FC08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135" w:type="dxa"/>
            <w:vMerge/>
          </w:tcPr>
          <w:p w14:paraId="1AE4C763" w14:textId="77777777" w:rsidR="009566D8" w:rsidRPr="00A53750" w:rsidRDefault="009566D8" w:rsidP="009566D8">
            <w:pPr>
              <w:rPr>
                <w:rFonts w:ascii="Arial" w:hAnsi="Arial" w:cs="Arial"/>
                <w:color w:val="000000" w:themeColor="text1"/>
                <w:sz w:val="22"/>
                <w:lang w:val="en-US"/>
              </w:rPr>
            </w:pPr>
          </w:p>
        </w:tc>
      </w:tr>
      <w:tr w:rsidR="003C0D6B" w:rsidRPr="00A53750" w14:paraId="66DB1736" w14:textId="77777777" w:rsidTr="003C0D6B">
        <w:trPr>
          <w:trHeight w:val="1190"/>
        </w:trPr>
        <w:tc>
          <w:tcPr>
            <w:tcW w:w="1980" w:type="dxa"/>
          </w:tcPr>
          <w:p w14:paraId="085BC09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42F80319" w14:textId="64BD0C8C" w:rsidR="009566D8" w:rsidRPr="00A53750" w:rsidRDefault="009566D8" w:rsidP="00BC30F0">
            <w:pPr>
              <w:numPr>
                <w:ilvl w:val="0"/>
                <w:numId w:val="41"/>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Cannot be done with the intention to gain direct or indirect economic advantage</w:t>
            </w:r>
            <w:r w:rsidR="00B03CC7">
              <w:rPr>
                <w:rFonts w:ascii="Arial" w:hAnsi="Arial" w:cs="Arial"/>
                <w:color w:val="000000" w:themeColor="text1"/>
                <w:sz w:val="22"/>
                <w:lang w:val="en-US"/>
              </w:rPr>
              <w:t xml:space="preserve"> </w:t>
            </w:r>
          </w:p>
          <w:p w14:paraId="3F9BB04C" w14:textId="77777777" w:rsidR="009566D8" w:rsidRPr="00A53750" w:rsidRDefault="009566D8" w:rsidP="00BC30F0">
            <w:pPr>
              <w:numPr>
                <w:ilvl w:val="0"/>
                <w:numId w:val="41"/>
              </w:numPr>
              <w:contextualSpacing/>
              <w:rPr>
                <w:rFonts w:ascii="Arial" w:eastAsiaTheme="minorHAnsi" w:hAnsi="Arial" w:cs="Arial"/>
                <w:noProof/>
                <w:color w:val="000000" w:themeColor="text1"/>
                <w:sz w:val="22"/>
                <w:lang w:val="en-US"/>
              </w:rPr>
            </w:pPr>
            <w:r w:rsidRPr="00A53750">
              <w:rPr>
                <w:rFonts w:ascii="Arial" w:hAnsi="Arial" w:cs="Arial"/>
                <w:color w:val="000000" w:themeColor="text1"/>
                <w:sz w:val="22"/>
                <w:lang w:val="en-US"/>
              </w:rPr>
              <w:t>The use must be “</w:t>
            </w:r>
            <w:r w:rsidRPr="00A53750">
              <w:rPr>
                <w:rFonts w:ascii="Arial" w:eastAsiaTheme="minorHAnsi" w:hAnsi="Arial" w:cs="Arial"/>
                <w:noProof/>
                <w:color w:val="000000" w:themeColor="text1"/>
                <w:sz w:val="22"/>
                <w:lang w:val="en-US"/>
              </w:rPr>
              <w:t xml:space="preserve">directly related to the disability of such persons and limited to the extent of it” </w:t>
            </w:r>
          </w:p>
          <w:p w14:paraId="52C721C2" w14:textId="77777777" w:rsidR="009566D8" w:rsidRPr="00A53750" w:rsidRDefault="009566D8" w:rsidP="00BC30F0">
            <w:pPr>
              <w:numPr>
                <w:ilvl w:val="0"/>
                <w:numId w:val="41"/>
              </w:numPr>
              <w:contextualSpacing/>
              <w:rPr>
                <w:rFonts w:ascii="Arial" w:eastAsiaTheme="minorHAnsi" w:hAnsi="Arial" w:cs="Arial"/>
                <w:noProof/>
                <w:color w:val="000000" w:themeColor="text1"/>
                <w:sz w:val="22"/>
                <w:lang w:val="en-US"/>
              </w:rPr>
            </w:pPr>
            <w:r w:rsidRPr="00A53750">
              <w:rPr>
                <w:rFonts w:ascii="Arial" w:eastAsiaTheme="minorHAnsi" w:hAnsi="Arial" w:cs="Arial"/>
                <w:noProof/>
                <w:color w:val="000000" w:themeColor="text1"/>
                <w:sz w:val="22"/>
                <w:lang w:val="en-US"/>
              </w:rPr>
              <w:t>Source and authorsip must be indicated if indicated on the work used</w:t>
            </w:r>
          </w:p>
          <w:p w14:paraId="3C66FAA0" w14:textId="77777777" w:rsidR="009566D8" w:rsidRPr="00A53750" w:rsidRDefault="009566D8" w:rsidP="00BC30F0">
            <w:pPr>
              <w:numPr>
                <w:ilvl w:val="0"/>
                <w:numId w:val="41"/>
              </w:numPr>
              <w:contextualSpacing/>
              <w:rPr>
                <w:rFonts w:ascii="Arial" w:hAnsi="Arial" w:cs="Arial"/>
                <w:color w:val="000000" w:themeColor="text1"/>
                <w:sz w:val="22"/>
                <w:lang w:val="en-US"/>
              </w:rPr>
            </w:pPr>
            <w:r w:rsidRPr="00A53750">
              <w:rPr>
                <w:rFonts w:ascii="Arial" w:eastAsiaTheme="minorHAnsi" w:hAnsi="Arial" w:cs="Arial"/>
                <w:noProof/>
                <w:color w:val="000000" w:themeColor="text1"/>
                <w:sz w:val="22"/>
                <w:lang w:val="en-US"/>
              </w:rPr>
              <w:t>Work must be unavailable in the desired form</w:t>
            </w:r>
          </w:p>
        </w:tc>
        <w:tc>
          <w:tcPr>
            <w:tcW w:w="1135" w:type="dxa"/>
            <w:vMerge/>
          </w:tcPr>
          <w:p w14:paraId="55A99C39" w14:textId="77777777" w:rsidR="009566D8" w:rsidRPr="00A53750" w:rsidRDefault="009566D8" w:rsidP="009566D8">
            <w:pPr>
              <w:rPr>
                <w:rFonts w:ascii="Arial" w:hAnsi="Arial" w:cs="Arial"/>
                <w:color w:val="000000" w:themeColor="text1"/>
                <w:sz w:val="22"/>
                <w:lang w:val="en-US"/>
              </w:rPr>
            </w:pPr>
          </w:p>
        </w:tc>
      </w:tr>
      <w:tr w:rsidR="003C0D6B" w:rsidRPr="00A53750" w14:paraId="0245C495" w14:textId="77777777" w:rsidTr="003C0D6B">
        <w:trPr>
          <w:trHeight w:val="440"/>
        </w:trPr>
        <w:tc>
          <w:tcPr>
            <w:tcW w:w="1980" w:type="dxa"/>
          </w:tcPr>
          <w:p w14:paraId="7E167105" w14:textId="75C131DD"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3DFAB7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Unspecified</w:t>
            </w:r>
          </w:p>
        </w:tc>
        <w:tc>
          <w:tcPr>
            <w:tcW w:w="1135" w:type="dxa"/>
            <w:vMerge/>
          </w:tcPr>
          <w:p w14:paraId="564DD088" w14:textId="77777777" w:rsidR="009566D8" w:rsidRPr="00A53750" w:rsidRDefault="009566D8" w:rsidP="009566D8">
            <w:pPr>
              <w:rPr>
                <w:rFonts w:ascii="Arial" w:hAnsi="Arial" w:cs="Arial"/>
                <w:color w:val="000000" w:themeColor="text1"/>
                <w:sz w:val="22"/>
                <w:lang w:val="en-US"/>
              </w:rPr>
            </w:pPr>
          </w:p>
        </w:tc>
      </w:tr>
      <w:tr w:rsidR="003C0D6B" w:rsidRPr="00A53750" w14:paraId="6FF11C16" w14:textId="77777777" w:rsidTr="003C0D6B">
        <w:trPr>
          <w:trHeight w:val="440"/>
        </w:trPr>
        <w:tc>
          <w:tcPr>
            <w:tcW w:w="1980" w:type="dxa"/>
          </w:tcPr>
          <w:p w14:paraId="49932D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E34D413" w14:textId="77777777" w:rsidR="009566D8" w:rsidRPr="00A53750" w:rsidRDefault="009566D8" w:rsidP="00BC30F0">
            <w:pPr>
              <w:numPr>
                <w:ilvl w:val="0"/>
                <w:numId w:val="4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3BB8A0CA" w14:textId="77777777" w:rsidR="009566D8" w:rsidRPr="00A53750" w:rsidRDefault="009566D8" w:rsidP="00BC30F0">
            <w:pPr>
              <w:numPr>
                <w:ilvl w:val="0"/>
                <w:numId w:val="4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135" w:type="dxa"/>
          </w:tcPr>
          <w:p w14:paraId="34FD2E97" w14:textId="77777777" w:rsidR="009566D8" w:rsidRPr="00A53750" w:rsidRDefault="009566D8" w:rsidP="009566D8">
            <w:pPr>
              <w:rPr>
                <w:rFonts w:ascii="Arial" w:hAnsi="Arial" w:cs="Arial"/>
                <w:color w:val="000000" w:themeColor="text1"/>
                <w:sz w:val="22"/>
                <w:lang w:val="en-US"/>
              </w:rPr>
            </w:pPr>
          </w:p>
        </w:tc>
      </w:tr>
      <w:tr w:rsidR="003C0D6B" w:rsidRPr="00A53750" w14:paraId="7D93BD6E" w14:textId="77777777" w:rsidTr="003C0D6B">
        <w:trPr>
          <w:trHeight w:val="440"/>
        </w:trPr>
        <w:tc>
          <w:tcPr>
            <w:tcW w:w="1980" w:type="dxa"/>
          </w:tcPr>
          <w:p w14:paraId="0FCF71E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245172C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35" w:type="dxa"/>
          </w:tcPr>
          <w:p w14:paraId="63ACF72F" w14:textId="77777777" w:rsidR="009566D8" w:rsidRPr="00A53750" w:rsidRDefault="009566D8" w:rsidP="009566D8">
            <w:pPr>
              <w:rPr>
                <w:rFonts w:ascii="Arial" w:hAnsi="Arial" w:cs="Arial"/>
                <w:color w:val="000000" w:themeColor="text1"/>
                <w:sz w:val="22"/>
                <w:lang w:val="en-US"/>
              </w:rPr>
            </w:pPr>
          </w:p>
        </w:tc>
      </w:tr>
      <w:tr w:rsidR="003C0D6B" w:rsidRPr="00A53750" w14:paraId="20FC7A20" w14:textId="77777777" w:rsidTr="003C0D6B">
        <w:trPr>
          <w:trHeight w:val="440"/>
        </w:trPr>
        <w:tc>
          <w:tcPr>
            <w:tcW w:w="1980" w:type="dxa"/>
          </w:tcPr>
          <w:p w14:paraId="27D732B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5C1D68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35" w:type="dxa"/>
          </w:tcPr>
          <w:p w14:paraId="784F9B0F" w14:textId="77777777" w:rsidR="009566D8" w:rsidRPr="00A53750" w:rsidRDefault="009566D8" w:rsidP="009566D8">
            <w:pPr>
              <w:rPr>
                <w:rFonts w:ascii="Arial" w:hAnsi="Arial" w:cs="Arial"/>
                <w:color w:val="000000" w:themeColor="text1"/>
                <w:sz w:val="22"/>
                <w:lang w:val="en-US"/>
              </w:rPr>
            </w:pPr>
          </w:p>
        </w:tc>
      </w:tr>
      <w:tr w:rsidR="003C0D6B" w:rsidRPr="00A53750" w14:paraId="676FC322" w14:textId="77777777" w:rsidTr="003C0D6B">
        <w:trPr>
          <w:trHeight w:val="440"/>
        </w:trPr>
        <w:tc>
          <w:tcPr>
            <w:tcW w:w="1980" w:type="dxa"/>
          </w:tcPr>
          <w:p w14:paraId="10E5D1D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BB062D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35" w:type="dxa"/>
          </w:tcPr>
          <w:p w14:paraId="18CC0F32" w14:textId="77777777" w:rsidR="009566D8" w:rsidRPr="00A53750" w:rsidRDefault="009566D8" w:rsidP="009566D8">
            <w:pPr>
              <w:rPr>
                <w:rFonts w:ascii="Arial" w:hAnsi="Arial" w:cs="Arial"/>
                <w:color w:val="000000" w:themeColor="text1"/>
                <w:sz w:val="22"/>
                <w:lang w:val="en-US"/>
              </w:rPr>
            </w:pPr>
          </w:p>
        </w:tc>
      </w:tr>
      <w:tr w:rsidR="003C0D6B" w:rsidRPr="00A53750" w14:paraId="357B1555" w14:textId="77777777" w:rsidTr="003C0D6B">
        <w:trPr>
          <w:trHeight w:val="440"/>
        </w:trPr>
        <w:tc>
          <w:tcPr>
            <w:tcW w:w="1980" w:type="dxa"/>
          </w:tcPr>
          <w:p w14:paraId="459DE49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110" w:type="dxa"/>
            <w:gridSpan w:val="2"/>
          </w:tcPr>
          <w:p w14:paraId="55583F2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Signature: June 28, 2013 </w:t>
            </w:r>
          </w:p>
        </w:tc>
      </w:tr>
      <w:tr w:rsidR="003C0D6B" w:rsidRPr="00A53750" w14:paraId="35D33690" w14:textId="77777777" w:rsidTr="008333DF">
        <w:trPr>
          <w:trHeight w:val="665"/>
        </w:trPr>
        <w:tc>
          <w:tcPr>
            <w:tcW w:w="1980" w:type="dxa"/>
          </w:tcPr>
          <w:p w14:paraId="4DEE1BC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110" w:type="dxa"/>
            <w:gridSpan w:val="2"/>
          </w:tcPr>
          <w:p w14:paraId="42AC2FC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Copyright and Related Rights Law, available at</w:t>
            </w:r>
          </w:p>
          <w:p w14:paraId="62B0DB20" w14:textId="77777777" w:rsidR="009566D8" w:rsidRPr="00A53750" w:rsidRDefault="009566D8" w:rsidP="009566D8">
            <w:pPr>
              <w:rPr>
                <w:rFonts w:ascii="Arial" w:hAnsi="Arial" w:cs="Arial"/>
                <w:color w:val="000000" w:themeColor="text1"/>
                <w:sz w:val="22"/>
                <w:lang w:val="en-US"/>
              </w:rPr>
            </w:pPr>
            <w:r w:rsidRPr="00A53750">
              <w:rPr>
                <w:rFonts w:ascii="Arial" w:eastAsiaTheme="minorHAnsi" w:hAnsi="Arial" w:cs="Arial"/>
                <w:noProof/>
                <w:color w:val="000000" w:themeColor="text1"/>
                <w:sz w:val="22"/>
                <w:lang w:val="en-US"/>
              </w:rPr>
              <w:t>http://www.wipo.int/edocs/lexdocs/laws/en/ba/ba011en.pdf</w:t>
            </w:r>
          </w:p>
        </w:tc>
      </w:tr>
    </w:tbl>
    <w:p w14:paraId="02E10749" w14:textId="77777777" w:rsidR="009566D8" w:rsidRPr="00A53750" w:rsidRDefault="009566D8" w:rsidP="009566D8">
      <w:pPr>
        <w:spacing w:line="240" w:lineRule="auto"/>
        <w:rPr>
          <w:color w:val="000000" w:themeColor="text1"/>
          <w:sz w:val="22"/>
          <w:lang w:val="en-US" w:eastAsia="en-US"/>
        </w:rPr>
      </w:pPr>
    </w:p>
    <w:p w14:paraId="0DE12E40" w14:textId="29908FC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18" w:name="_Toc536636776"/>
      <w:bookmarkStart w:id="219" w:name="_Toc2872277"/>
      <w:bookmarkStart w:id="220" w:name="_Toc2872925"/>
      <w:bookmarkStart w:id="221" w:name="_Toc3361710"/>
      <w:r w:rsidRPr="00A53750">
        <w:rPr>
          <w:b/>
          <w:color w:val="000000" w:themeColor="text1"/>
          <w:sz w:val="22"/>
          <w:lang w:val="en-US" w:eastAsia="en-US"/>
        </w:rPr>
        <w:t>Botswana</w:t>
      </w:r>
      <w:bookmarkEnd w:id="218"/>
      <w:bookmarkEnd w:id="219"/>
      <w:bookmarkEnd w:id="220"/>
      <w:bookmarkEnd w:id="221"/>
    </w:p>
    <w:tbl>
      <w:tblPr>
        <w:tblStyle w:val="TableGrid18"/>
        <w:tblW w:w="9085" w:type="dxa"/>
        <w:tblLayout w:type="fixed"/>
        <w:tblLook w:val="0600" w:firstRow="0" w:lastRow="0" w:firstColumn="0" w:lastColumn="0" w:noHBand="1" w:noVBand="1"/>
      </w:tblPr>
      <w:tblGrid>
        <w:gridCol w:w="1975"/>
        <w:gridCol w:w="7110"/>
      </w:tblGrid>
      <w:tr w:rsidR="009566D8" w:rsidRPr="00A53750" w14:paraId="1AEEB4DA" w14:textId="77777777" w:rsidTr="003C0D6B">
        <w:trPr>
          <w:trHeight w:val="440"/>
        </w:trPr>
        <w:tc>
          <w:tcPr>
            <w:tcW w:w="1975" w:type="dxa"/>
          </w:tcPr>
          <w:p w14:paraId="12B7FF9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Specific Provisions </w:t>
            </w:r>
          </w:p>
        </w:tc>
        <w:tc>
          <w:tcPr>
            <w:tcW w:w="7110" w:type="dxa"/>
          </w:tcPr>
          <w:p w14:paraId="37D5AA30" w14:textId="1A7071FC"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r w:rsidR="00B03CC7">
              <w:rPr>
                <w:rFonts w:ascii="Arial" w:hAnsi="Arial" w:cs="Arial"/>
                <w:color w:val="000000" w:themeColor="text1"/>
                <w:sz w:val="22"/>
                <w:lang w:val="en-US"/>
              </w:rPr>
              <w:t xml:space="preserve"> </w:t>
            </w:r>
          </w:p>
        </w:tc>
      </w:tr>
      <w:tr w:rsidR="009566D8" w:rsidRPr="00A53750" w14:paraId="3F8D93E3" w14:textId="77777777" w:rsidTr="003C0D6B">
        <w:trPr>
          <w:trHeight w:val="440"/>
        </w:trPr>
        <w:tc>
          <w:tcPr>
            <w:tcW w:w="1975" w:type="dxa"/>
          </w:tcPr>
          <w:p w14:paraId="529CD8A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General Provisions </w:t>
            </w:r>
          </w:p>
        </w:tc>
        <w:tc>
          <w:tcPr>
            <w:tcW w:w="7110" w:type="dxa"/>
          </w:tcPr>
          <w:p w14:paraId="662F4C4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r>
      <w:tr w:rsidR="009566D8" w:rsidRPr="00A53750" w14:paraId="2D69B84D" w14:textId="77777777" w:rsidTr="003C0D6B">
        <w:trPr>
          <w:trHeight w:val="440"/>
        </w:trPr>
        <w:tc>
          <w:tcPr>
            <w:tcW w:w="1975" w:type="dxa"/>
          </w:tcPr>
          <w:p w14:paraId="356F345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110" w:type="dxa"/>
          </w:tcPr>
          <w:p w14:paraId="0638F03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October 5, 2016 </w:t>
            </w:r>
          </w:p>
          <w:p w14:paraId="516511D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Entry into force January 5, 2017</w:t>
            </w:r>
          </w:p>
        </w:tc>
      </w:tr>
      <w:tr w:rsidR="009566D8" w:rsidRPr="00A53750" w14:paraId="4D3489F4" w14:textId="77777777" w:rsidTr="003C0D6B">
        <w:trPr>
          <w:trHeight w:val="440"/>
        </w:trPr>
        <w:tc>
          <w:tcPr>
            <w:tcW w:w="1975" w:type="dxa"/>
          </w:tcPr>
          <w:p w14:paraId="4BD023F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110" w:type="dxa"/>
          </w:tcPr>
          <w:p w14:paraId="0B01555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&amp; Neighboring Rights Act, 2000 (Act No. 6 of 2006), available at http://www.wipo.int/wipolex/en/text.jsp?file_id=224943.</w:t>
            </w:r>
          </w:p>
        </w:tc>
      </w:tr>
    </w:tbl>
    <w:p w14:paraId="739D462E" w14:textId="77777777" w:rsidR="009566D8" w:rsidRPr="00A53750" w:rsidRDefault="009566D8" w:rsidP="009566D8">
      <w:pPr>
        <w:keepNext/>
        <w:keepLines/>
        <w:spacing w:before="280" w:after="80" w:line="240" w:lineRule="auto"/>
        <w:outlineLvl w:val="3"/>
        <w:rPr>
          <w:i/>
          <w:color w:val="000000" w:themeColor="text1"/>
          <w:sz w:val="22"/>
          <w:lang w:val="en-US" w:eastAsia="en-US"/>
        </w:rPr>
      </w:pPr>
    </w:p>
    <w:p w14:paraId="739A4C2B" w14:textId="4783DCE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22" w:name="_Toc536636777"/>
      <w:bookmarkStart w:id="223" w:name="_Toc2872278"/>
      <w:bookmarkStart w:id="224" w:name="_Toc2872926"/>
      <w:bookmarkStart w:id="225" w:name="_Toc3361711"/>
      <w:r w:rsidRPr="00A53750">
        <w:rPr>
          <w:b/>
          <w:color w:val="000000" w:themeColor="text1"/>
          <w:sz w:val="22"/>
          <w:lang w:val="en-US" w:eastAsia="en-US"/>
        </w:rPr>
        <w:t>Brazil</w:t>
      </w:r>
      <w:bookmarkEnd w:id="222"/>
      <w:bookmarkEnd w:id="223"/>
      <w:bookmarkEnd w:id="224"/>
      <w:bookmarkEnd w:id="225"/>
    </w:p>
    <w:tbl>
      <w:tblPr>
        <w:tblStyle w:val="TableGrid18"/>
        <w:tblW w:w="9090" w:type="dxa"/>
        <w:tblInd w:w="-5" w:type="dxa"/>
        <w:tblLayout w:type="fixed"/>
        <w:tblLook w:val="0600" w:firstRow="0" w:lastRow="0" w:firstColumn="0" w:lastColumn="0" w:noHBand="1" w:noVBand="1"/>
      </w:tblPr>
      <w:tblGrid>
        <w:gridCol w:w="1980"/>
        <w:gridCol w:w="5975"/>
        <w:gridCol w:w="1135"/>
      </w:tblGrid>
      <w:tr w:rsidR="003C0D6B" w:rsidRPr="00A53750" w14:paraId="35927465" w14:textId="77777777" w:rsidTr="003C0D6B">
        <w:trPr>
          <w:trHeight w:val="440"/>
        </w:trPr>
        <w:tc>
          <w:tcPr>
            <w:tcW w:w="1980" w:type="dxa"/>
          </w:tcPr>
          <w:p w14:paraId="0168F866" w14:textId="6E926D71"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330E0E6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 46</w:t>
            </w:r>
            <w:r w:rsidRPr="00A53750">
              <w:rPr>
                <w:rFonts w:ascii="Arial" w:eastAsia="Times New Roman" w:hAnsi="Arial" w:cs="Arial"/>
                <w:color w:val="000000" w:themeColor="text1"/>
                <w:sz w:val="22"/>
                <w:lang w:val="en-US"/>
              </w:rPr>
              <w:t xml:space="preserve">. Does not constitute copyright infringement: </w:t>
            </w:r>
          </w:p>
          <w:p w14:paraId="3D4AC1A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I - reproduction: </w:t>
            </w:r>
          </w:p>
          <w:p w14:paraId="77F5341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d) of literary, artistic or scientific works, for the exclusive use of the visually impaired, where the non-commercial reproduction is made by the Braille system or other procedure on any medium for those recipients</w:t>
            </w:r>
          </w:p>
        </w:tc>
        <w:tc>
          <w:tcPr>
            <w:tcW w:w="1135" w:type="dxa"/>
            <w:vMerge w:val="restart"/>
          </w:tcPr>
          <w:p w14:paraId="14DD6DD2" w14:textId="77777777" w:rsidR="009566D8" w:rsidRPr="00A53750" w:rsidRDefault="009566D8" w:rsidP="009566D8">
            <w:pPr>
              <w:rPr>
                <w:rFonts w:ascii="Arial" w:hAnsi="Arial" w:cs="Arial"/>
                <w:color w:val="000000" w:themeColor="text1"/>
                <w:sz w:val="22"/>
                <w:lang w:val="en-US"/>
              </w:rPr>
            </w:pPr>
          </w:p>
          <w:p w14:paraId="0DCABBC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46(I)(d)</w:t>
            </w:r>
          </w:p>
        </w:tc>
      </w:tr>
      <w:tr w:rsidR="003C0D6B" w:rsidRPr="00A53750" w14:paraId="1BDCB1B0" w14:textId="77777777" w:rsidTr="003C0D6B">
        <w:trPr>
          <w:trHeight w:val="440"/>
        </w:trPr>
        <w:tc>
          <w:tcPr>
            <w:tcW w:w="1980" w:type="dxa"/>
          </w:tcPr>
          <w:p w14:paraId="4E881BE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6A29B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tc>
        <w:tc>
          <w:tcPr>
            <w:tcW w:w="1135" w:type="dxa"/>
            <w:vMerge/>
          </w:tcPr>
          <w:p w14:paraId="3724DA6F" w14:textId="77777777" w:rsidR="009566D8" w:rsidRPr="00A53750" w:rsidRDefault="009566D8" w:rsidP="009566D8">
            <w:pPr>
              <w:rPr>
                <w:rFonts w:ascii="Arial" w:hAnsi="Arial" w:cs="Arial"/>
                <w:color w:val="000000" w:themeColor="text1"/>
                <w:sz w:val="22"/>
                <w:lang w:val="en-US"/>
              </w:rPr>
            </w:pPr>
          </w:p>
        </w:tc>
      </w:tr>
      <w:tr w:rsidR="003C0D6B" w:rsidRPr="00A53750" w14:paraId="2B58EF55" w14:textId="77777777" w:rsidTr="003C0D6B">
        <w:trPr>
          <w:trHeight w:val="440"/>
        </w:trPr>
        <w:tc>
          <w:tcPr>
            <w:tcW w:w="1980" w:type="dxa"/>
          </w:tcPr>
          <w:p w14:paraId="7C996CD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24F1BEB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135" w:type="dxa"/>
            <w:vMerge/>
          </w:tcPr>
          <w:p w14:paraId="692E2BF3" w14:textId="77777777" w:rsidR="009566D8" w:rsidRPr="00A53750" w:rsidRDefault="009566D8" w:rsidP="009566D8">
            <w:pPr>
              <w:rPr>
                <w:rFonts w:ascii="Arial" w:hAnsi="Arial" w:cs="Arial"/>
                <w:color w:val="000000" w:themeColor="text1"/>
                <w:sz w:val="22"/>
                <w:lang w:val="en-US"/>
              </w:rPr>
            </w:pPr>
          </w:p>
        </w:tc>
      </w:tr>
      <w:tr w:rsidR="003C0D6B" w:rsidRPr="00A53750" w14:paraId="5AF0D987" w14:textId="77777777" w:rsidTr="003C0D6B">
        <w:trPr>
          <w:trHeight w:val="1052"/>
        </w:trPr>
        <w:tc>
          <w:tcPr>
            <w:tcW w:w="1980" w:type="dxa"/>
          </w:tcPr>
          <w:p w14:paraId="0DE2527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E83719B" w14:textId="77777777" w:rsidR="009566D8" w:rsidRPr="00A53750" w:rsidRDefault="009566D8" w:rsidP="00BC30F0">
            <w:pPr>
              <w:numPr>
                <w:ilvl w:val="0"/>
                <w:numId w:val="4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53AA2C3C" w14:textId="77777777" w:rsidR="009566D8" w:rsidRPr="00A53750" w:rsidRDefault="009566D8" w:rsidP="00BC30F0">
            <w:pPr>
              <w:numPr>
                <w:ilvl w:val="0"/>
                <w:numId w:val="43"/>
              </w:numPr>
              <w:contextualSpacing/>
              <w:rPr>
                <w:rFonts w:ascii="Arial" w:hAnsi="Arial" w:cs="Arial"/>
                <w:color w:val="000000" w:themeColor="text1"/>
                <w:sz w:val="22"/>
                <w:lang w:val="en-US"/>
              </w:rPr>
            </w:pPr>
            <w:r w:rsidRPr="00A53750">
              <w:rPr>
                <w:rFonts w:ascii="Arial" w:hAnsi="Arial" w:cs="Arial"/>
                <w:color w:val="000000" w:themeColor="text1"/>
                <w:sz w:val="22"/>
                <w:lang w:val="en-US"/>
              </w:rPr>
              <w:t>Must be for the exclusive use of the visually impaired</w:t>
            </w:r>
          </w:p>
        </w:tc>
        <w:tc>
          <w:tcPr>
            <w:tcW w:w="1135" w:type="dxa"/>
            <w:vMerge/>
          </w:tcPr>
          <w:p w14:paraId="426FED56" w14:textId="77777777" w:rsidR="009566D8" w:rsidRPr="00A53750" w:rsidRDefault="009566D8" w:rsidP="009566D8">
            <w:pPr>
              <w:rPr>
                <w:rFonts w:ascii="Arial" w:hAnsi="Arial" w:cs="Arial"/>
                <w:color w:val="000000" w:themeColor="text1"/>
                <w:sz w:val="22"/>
                <w:lang w:val="en-US"/>
              </w:rPr>
            </w:pPr>
          </w:p>
        </w:tc>
      </w:tr>
      <w:tr w:rsidR="003C0D6B" w:rsidRPr="00A53750" w14:paraId="2A795B2F" w14:textId="77777777" w:rsidTr="003C0D6B">
        <w:trPr>
          <w:trHeight w:val="440"/>
        </w:trPr>
        <w:tc>
          <w:tcPr>
            <w:tcW w:w="1980" w:type="dxa"/>
          </w:tcPr>
          <w:p w14:paraId="64D5EF5A" w14:textId="0FA2D9BC"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E4C2B54" w14:textId="77777777" w:rsidR="009566D8" w:rsidRPr="00A53750" w:rsidRDefault="009566D8" w:rsidP="00BC30F0">
            <w:pPr>
              <w:numPr>
                <w:ilvl w:val="0"/>
                <w:numId w:val="44"/>
              </w:numPr>
              <w:contextualSpacing/>
              <w:rPr>
                <w:rFonts w:ascii="Arial" w:hAnsi="Arial" w:cs="Arial"/>
                <w:color w:val="000000" w:themeColor="text1"/>
                <w:sz w:val="22"/>
                <w:lang w:val="en-US"/>
              </w:rPr>
            </w:pPr>
            <w:r w:rsidRPr="00A53750">
              <w:rPr>
                <w:rFonts w:ascii="Arial" w:hAnsi="Arial" w:cs="Arial"/>
                <w:color w:val="000000" w:themeColor="text1"/>
                <w:sz w:val="22"/>
                <w:lang w:val="en-US"/>
              </w:rPr>
              <w:t>Literary</w:t>
            </w:r>
          </w:p>
          <w:p w14:paraId="4B273B56" w14:textId="77777777" w:rsidR="009566D8" w:rsidRPr="00A53750" w:rsidRDefault="009566D8" w:rsidP="00BC30F0">
            <w:pPr>
              <w:numPr>
                <w:ilvl w:val="0"/>
                <w:numId w:val="4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p w14:paraId="3B1C3BF7" w14:textId="77777777" w:rsidR="009566D8" w:rsidRPr="00A53750" w:rsidRDefault="009566D8" w:rsidP="00BC30F0">
            <w:pPr>
              <w:numPr>
                <w:ilvl w:val="0"/>
                <w:numId w:val="4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Scientific </w:t>
            </w:r>
          </w:p>
        </w:tc>
        <w:tc>
          <w:tcPr>
            <w:tcW w:w="1135" w:type="dxa"/>
            <w:vMerge/>
          </w:tcPr>
          <w:p w14:paraId="453557E2" w14:textId="77777777" w:rsidR="009566D8" w:rsidRPr="00A53750" w:rsidRDefault="009566D8" w:rsidP="009566D8">
            <w:pPr>
              <w:rPr>
                <w:rFonts w:ascii="Arial" w:hAnsi="Arial" w:cs="Arial"/>
                <w:color w:val="000000" w:themeColor="text1"/>
                <w:sz w:val="22"/>
                <w:lang w:val="en-US"/>
              </w:rPr>
            </w:pPr>
          </w:p>
        </w:tc>
      </w:tr>
      <w:tr w:rsidR="003C0D6B" w:rsidRPr="00A53750" w14:paraId="657C870A" w14:textId="77777777" w:rsidTr="003C0D6B">
        <w:trPr>
          <w:trHeight w:val="440"/>
        </w:trPr>
        <w:tc>
          <w:tcPr>
            <w:tcW w:w="1980" w:type="dxa"/>
          </w:tcPr>
          <w:p w14:paraId="0CABEB0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3A63191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135" w:type="dxa"/>
          </w:tcPr>
          <w:p w14:paraId="06C5989E" w14:textId="77777777" w:rsidR="009566D8" w:rsidRPr="00A53750" w:rsidRDefault="009566D8" w:rsidP="009566D8">
            <w:pPr>
              <w:rPr>
                <w:rFonts w:ascii="Arial" w:hAnsi="Arial" w:cs="Arial"/>
                <w:color w:val="000000" w:themeColor="text1"/>
                <w:sz w:val="22"/>
                <w:lang w:val="en-US"/>
              </w:rPr>
            </w:pPr>
          </w:p>
        </w:tc>
      </w:tr>
      <w:tr w:rsidR="003C0D6B" w:rsidRPr="00A53750" w14:paraId="7F09E3B2" w14:textId="77777777" w:rsidTr="003C0D6B">
        <w:trPr>
          <w:trHeight w:val="440"/>
        </w:trPr>
        <w:tc>
          <w:tcPr>
            <w:tcW w:w="1980" w:type="dxa"/>
          </w:tcPr>
          <w:p w14:paraId="755579D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B2F82C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35" w:type="dxa"/>
          </w:tcPr>
          <w:p w14:paraId="18B8A7CB" w14:textId="77777777" w:rsidR="009566D8" w:rsidRPr="00A53750" w:rsidRDefault="009566D8" w:rsidP="009566D8">
            <w:pPr>
              <w:rPr>
                <w:rFonts w:ascii="Arial" w:hAnsi="Arial" w:cs="Arial"/>
                <w:color w:val="000000" w:themeColor="text1"/>
                <w:sz w:val="22"/>
                <w:lang w:val="en-US"/>
              </w:rPr>
            </w:pPr>
          </w:p>
        </w:tc>
      </w:tr>
      <w:tr w:rsidR="003C0D6B" w:rsidRPr="00A53750" w14:paraId="2D7A3379" w14:textId="77777777" w:rsidTr="003C0D6B">
        <w:trPr>
          <w:trHeight w:val="440"/>
        </w:trPr>
        <w:tc>
          <w:tcPr>
            <w:tcW w:w="1980" w:type="dxa"/>
          </w:tcPr>
          <w:p w14:paraId="3971126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1DC0B9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35" w:type="dxa"/>
          </w:tcPr>
          <w:p w14:paraId="31B5FB66" w14:textId="77777777" w:rsidR="009566D8" w:rsidRPr="00A53750" w:rsidRDefault="009566D8" w:rsidP="009566D8">
            <w:pPr>
              <w:rPr>
                <w:rFonts w:ascii="Arial" w:hAnsi="Arial" w:cs="Arial"/>
                <w:color w:val="000000" w:themeColor="text1"/>
                <w:sz w:val="22"/>
                <w:lang w:val="en-US"/>
              </w:rPr>
            </w:pPr>
          </w:p>
        </w:tc>
      </w:tr>
      <w:tr w:rsidR="003C0D6B" w:rsidRPr="00A53750" w14:paraId="1C2EBDD8" w14:textId="77777777" w:rsidTr="003C0D6B">
        <w:trPr>
          <w:trHeight w:val="440"/>
        </w:trPr>
        <w:tc>
          <w:tcPr>
            <w:tcW w:w="1980" w:type="dxa"/>
          </w:tcPr>
          <w:p w14:paraId="4415845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883FB12"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135" w:type="dxa"/>
          </w:tcPr>
          <w:p w14:paraId="4A438AC0" w14:textId="77777777" w:rsidR="009566D8" w:rsidRPr="00A53750" w:rsidRDefault="009566D8" w:rsidP="009566D8">
            <w:pPr>
              <w:rPr>
                <w:rFonts w:ascii="Arial" w:hAnsi="Arial" w:cs="Arial"/>
                <w:color w:val="000000" w:themeColor="text1"/>
                <w:sz w:val="22"/>
                <w:lang w:val="en-US"/>
              </w:rPr>
            </w:pPr>
          </w:p>
        </w:tc>
      </w:tr>
      <w:tr w:rsidR="003C0D6B" w:rsidRPr="00A53750" w14:paraId="1279007B" w14:textId="77777777" w:rsidTr="003C0D6B">
        <w:trPr>
          <w:trHeight w:val="440"/>
        </w:trPr>
        <w:tc>
          <w:tcPr>
            <w:tcW w:w="1980" w:type="dxa"/>
          </w:tcPr>
          <w:p w14:paraId="4835D5F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110" w:type="dxa"/>
            <w:gridSpan w:val="2"/>
          </w:tcPr>
          <w:p w14:paraId="545F58E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38, 2013</w:t>
            </w:r>
          </w:p>
          <w:p w14:paraId="68E2516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December 11, 2015</w:t>
            </w:r>
          </w:p>
          <w:p w14:paraId="4D5A0B8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September 30, 2016 </w:t>
            </w:r>
          </w:p>
        </w:tc>
      </w:tr>
      <w:tr w:rsidR="003C0D6B" w:rsidRPr="00A53750" w14:paraId="54B393A3" w14:textId="77777777" w:rsidTr="003C0D6B">
        <w:trPr>
          <w:trHeight w:val="440"/>
        </w:trPr>
        <w:tc>
          <w:tcPr>
            <w:tcW w:w="1980" w:type="dxa"/>
          </w:tcPr>
          <w:p w14:paraId="4714184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110" w:type="dxa"/>
            <w:gridSpan w:val="2"/>
          </w:tcPr>
          <w:p w14:paraId="68F3E1A3" w14:textId="77777777" w:rsidR="009566D8" w:rsidRPr="00A53750" w:rsidRDefault="009566D8" w:rsidP="009566D8">
            <w:pPr>
              <w:rPr>
                <w:rFonts w:ascii="Arial" w:eastAsiaTheme="minorHAnsi" w:hAnsi="Arial" w:cs="Arial"/>
                <w:noProof/>
                <w:color w:val="000000" w:themeColor="text1"/>
                <w:sz w:val="22"/>
                <w:lang w:val="en-US"/>
              </w:rPr>
            </w:pPr>
            <w:r w:rsidRPr="00A53750">
              <w:rPr>
                <w:rFonts w:ascii="Arial" w:eastAsiaTheme="minorHAnsi" w:hAnsi="Arial" w:cs="Arial"/>
                <w:noProof/>
                <w:color w:val="000000" w:themeColor="text1"/>
                <w:sz w:val="22"/>
                <w:lang w:val="en-US"/>
              </w:rPr>
              <w:t xml:space="preserve">Law No. 9.610 of February 19, 1998 (Law on Copyright and Neighbouring Rights, as amended by Law No. 12.853 of August 14, 2013), available at </w:t>
            </w:r>
          </w:p>
          <w:p w14:paraId="6F240A7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https://wipolex.wipo.int/en/text/492818</w:t>
            </w:r>
          </w:p>
        </w:tc>
      </w:tr>
    </w:tbl>
    <w:p w14:paraId="0833A477" w14:textId="77777777" w:rsidR="009566D8" w:rsidRPr="00A53750" w:rsidRDefault="009566D8" w:rsidP="009566D8">
      <w:pPr>
        <w:spacing w:line="240" w:lineRule="auto"/>
        <w:rPr>
          <w:color w:val="000000" w:themeColor="text1"/>
          <w:sz w:val="22"/>
          <w:lang w:val="en-US" w:eastAsia="en-US"/>
        </w:rPr>
      </w:pPr>
    </w:p>
    <w:p w14:paraId="40393150" w14:textId="0DD2F9A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26" w:name="_Toc536636778"/>
      <w:bookmarkStart w:id="227" w:name="_Toc2872279"/>
      <w:bookmarkStart w:id="228" w:name="_Toc2872927"/>
      <w:bookmarkStart w:id="229" w:name="_Toc3361712"/>
      <w:r w:rsidRPr="00A53750">
        <w:rPr>
          <w:b/>
          <w:color w:val="000000" w:themeColor="text1"/>
          <w:sz w:val="22"/>
          <w:lang w:val="en-US" w:eastAsia="en-US"/>
        </w:rPr>
        <w:t>Brunei Darussalam</w:t>
      </w:r>
      <w:bookmarkEnd w:id="226"/>
      <w:bookmarkEnd w:id="227"/>
      <w:bookmarkEnd w:id="228"/>
      <w:bookmarkEnd w:id="229"/>
    </w:p>
    <w:tbl>
      <w:tblPr>
        <w:tblW w:w="9180" w:type="dxa"/>
        <w:tblInd w:w="-10" w:type="dxa"/>
        <w:tblLayout w:type="fixed"/>
        <w:tblLook w:val="0400" w:firstRow="0" w:lastRow="0" w:firstColumn="0" w:lastColumn="0" w:noHBand="0" w:noVBand="1"/>
      </w:tblPr>
      <w:tblGrid>
        <w:gridCol w:w="1980"/>
        <w:gridCol w:w="7200"/>
      </w:tblGrid>
      <w:tr w:rsidR="003C0D6B" w:rsidRPr="00A53750" w14:paraId="1168EBF2" w14:textId="77777777" w:rsidTr="003C0D6B">
        <w:trPr>
          <w:trHeight w:val="537"/>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599D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C77E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65E15AE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3C0D6B" w:rsidRPr="00A53750" w14:paraId="37D2251C"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053D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D506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C0D6B" w:rsidRPr="00A53750" w14:paraId="5D05C609"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6702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Marrakesh VIP Treaty </w:t>
            </w:r>
          </w:p>
        </w:tc>
        <w:tc>
          <w:tcPr>
            <w:tcW w:w="7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8440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C0D6B" w:rsidRPr="00A53750" w14:paraId="078592FA"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B21C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BDFA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Emergency Copyright Order of Brunei Darussalam, No. S 14 (18 December 1999), available at http://www.wipo.int/wipolex/en/text.jsp?file_id=187417.</w:t>
            </w:r>
          </w:p>
          <w:p w14:paraId="23E0F0E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2A642CE1"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30" w:name="_Toc536636779"/>
      <w:bookmarkStart w:id="231" w:name="_Toc2872280"/>
      <w:bookmarkStart w:id="232" w:name="_Toc2872928"/>
      <w:bookmarkStart w:id="233" w:name="_Toc3361713"/>
      <w:r w:rsidRPr="00A53750">
        <w:rPr>
          <w:b/>
          <w:color w:val="000000" w:themeColor="text1"/>
          <w:sz w:val="22"/>
          <w:lang w:val="en-US" w:eastAsia="en-US"/>
        </w:rPr>
        <w:t>Bulgaria</w:t>
      </w:r>
      <w:bookmarkEnd w:id="230"/>
      <w:bookmarkEnd w:id="231"/>
      <w:bookmarkEnd w:id="232"/>
      <w:bookmarkEnd w:id="233"/>
      <w:r w:rsidRPr="00A53750">
        <w:rPr>
          <w:b/>
          <w:color w:val="000000" w:themeColor="text1"/>
          <w:sz w:val="22"/>
          <w:lang w:val="en-US" w:eastAsia="en-US"/>
        </w:rPr>
        <w:t xml:space="preserve"> </w:t>
      </w:r>
    </w:p>
    <w:tbl>
      <w:tblPr>
        <w:tblStyle w:val="TableGrid18"/>
        <w:tblW w:w="9175" w:type="dxa"/>
        <w:tblLayout w:type="fixed"/>
        <w:tblLook w:val="0600" w:firstRow="0" w:lastRow="0" w:firstColumn="0" w:lastColumn="0" w:noHBand="1" w:noVBand="1"/>
      </w:tblPr>
      <w:tblGrid>
        <w:gridCol w:w="1975"/>
        <w:gridCol w:w="5975"/>
        <w:gridCol w:w="1225"/>
      </w:tblGrid>
      <w:tr w:rsidR="003C0D6B" w:rsidRPr="00A53750" w14:paraId="4AD5FE44" w14:textId="77777777" w:rsidTr="003C0D6B">
        <w:trPr>
          <w:trHeight w:val="440"/>
        </w:trPr>
        <w:tc>
          <w:tcPr>
            <w:tcW w:w="1975" w:type="dxa"/>
          </w:tcPr>
          <w:p w14:paraId="601A8615" w14:textId="21885DE7"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496C55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 24</w:t>
            </w:r>
            <w:r w:rsidRPr="00A53750">
              <w:rPr>
                <w:rFonts w:ascii="Arial" w:eastAsia="Times New Roman" w:hAnsi="Arial" w:cs="Arial"/>
                <w:color w:val="000000" w:themeColor="text1"/>
                <w:sz w:val="22"/>
                <w:lang w:val="en-US"/>
              </w:rPr>
              <w:t xml:space="preserve">. The following shall be permissible without the consent of the copyright holder and without payment of compensation: </w:t>
            </w:r>
          </w:p>
          <w:p w14:paraId="571E9D0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10. Reproduction of already disclosed works in Braille or another analogous method, if not done for gainful purposes.</w:t>
            </w:r>
          </w:p>
        </w:tc>
        <w:tc>
          <w:tcPr>
            <w:tcW w:w="1225" w:type="dxa"/>
            <w:vMerge w:val="restart"/>
          </w:tcPr>
          <w:p w14:paraId="4C7A4B4A" w14:textId="77777777" w:rsidR="009566D8" w:rsidRPr="00A53750" w:rsidRDefault="009566D8" w:rsidP="009566D8">
            <w:pPr>
              <w:rPr>
                <w:rFonts w:ascii="Arial" w:hAnsi="Arial" w:cs="Arial"/>
                <w:color w:val="000000" w:themeColor="text1"/>
                <w:sz w:val="22"/>
                <w:lang w:val="en-US"/>
              </w:rPr>
            </w:pPr>
          </w:p>
          <w:p w14:paraId="0AA72F8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24(10)</w:t>
            </w:r>
          </w:p>
        </w:tc>
      </w:tr>
      <w:tr w:rsidR="003C0D6B" w:rsidRPr="00A53750" w14:paraId="52CBC0D9" w14:textId="77777777" w:rsidTr="003C0D6B">
        <w:trPr>
          <w:trHeight w:val="440"/>
        </w:trPr>
        <w:tc>
          <w:tcPr>
            <w:tcW w:w="1975" w:type="dxa"/>
          </w:tcPr>
          <w:p w14:paraId="0E885C76"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204FC19B" w14:textId="77777777" w:rsidR="009566D8" w:rsidRPr="00A53750" w:rsidRDefault="009566D8" w:rsidP="00BC30F0">
            <w:pPr>
              <w:numPr>
                <w:ilvl w:val="0"/>
                <w:numId w:val="4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2EC32DA1" w14:textId="77777777" w:rsidR="009566D8" w:rsidRPr="00A53750" w:rsidRDefault="009566D8" w:rsidP="00BC30F0">
            <w:pPr>
              <w:numPr>
                <w:ilvl w:val="0"/>
                <w:numId w:val="4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Persons needing analogous formats </w:t>
            </w:r>
          </w:p>
        </w:tc>
        <w:tc>
          <w:tcPr>
            <w:tcW w:w="1225" w:type="dxa"/>
            <w:vMerge/>
          </w:tcPr>
          <w:p w14:paraId="10BA368F" w14:textId="77777777" w:rsidR="009566D8" w:rsidRPr="00A53750" w:rsidRDefault="009566D8" w:rsidP="009566D8">
            <w:pPr>
              <w:rPr>
                <w:rFonts w:ascii="Arial" w:hAnsi="Arial" w:cs="Arial"/>
                <w:color w:val="000000" w:themeColor="text1"/>
                <w:sz w:val="22"/>
                <w:lang w:val="en-US"/>
              </w:rPr>
            </w:pPr>
          </w:p>
        </w:tc>
      </w:tr>
      <w:tr w:rsidR="003C0D6B" w:rsidRPr="00A53750" w14:paraId="0CC06DB3" w14:textId="77777777" w:rsidTr="003C0D6B">
        <w:trPr>
          <w:trHeight w:val="440"/>
        </w:trPr>
        <w:tc>
          <w:tcPr>
            <w:tcW w:w="1975" w:type="dxa"/>
          </w:tcPr>
          <w:p w14:paraId="6DB227C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66AE2E6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225" w:type="dxa"/>
            <w:vMerge/>
          </w:tcPr>
          <w:p w14:paraId="43361495" w14:textId="77777777" w:rsidR="009566D8" w:rsidRPr="00A53750" w:rsidRDefault="009566D8" w:rsidP="009566D8">
            <w:pPr>
              <w:rPr>
                <w:rFonts w:ascii="Arial" w:hAnsi="Arial" w:cs="Arial"/>
                <w:color w:val="000000" w:themeColor="text1"/>
                <w:sz w:val="22"/>
                <w:lang w:val="en-US"/>
              </w:rPr>
            </w:pPr>
          </w:p>
        </w:tc>
      </w:tr>
      <w:tr w:rsidR="003C0D6B" w:rsidRPr="00A53750" w14:paraId="787C2E21" w14:textId="77777777" w:rsidTr="003C0D6B">
        <w:trPr>
          <w:trHeight w:val="584"/>
        </w:trPr>
        <w:tc>
          <w:tcPr>
            <w:tcW w:w="1975" w:type="dxa"/>
          </w:tcPr>
          <w:p w14:paraId="4D3D302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F6C8CD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Cannot be done for gainful purposes</w:t>
            </w:r>
          </w:p>
        </w:tc>
        <w:tc>
          <w:tcPr>
            <w:tcW w:w="1225" w:type="dxa"/>
            <w:vMerge/>
          </w:tcPr>
          <w:p w14:paraId="426359E3" w14:textId="77777777" w:rsidR="009566D8" w:rsidRPr="00A53750" w:rsidRDefault="009566D8" w:rsidP="009566D8">
            <w:pPr>
              <w:rPr>
                <w:rFonts w:ascii="Arial" w:hAnsi="Arial" w:cs="Arial"/>
                <w:color w:val="000000" w:themeColor="text1"/>
                <w:sz w:val="22"/>
                <w:lang w:val="en-US"/>
              </w:rPr>
            </w:pPr>
          </w:p>
        </w:tc>
      </w:tr>
      <w:tr w:rsidR="003C0D6B" w:rsidRPr="00A53750" w14:paraId="7C0AF0CE" w14:textId="77777777" w:rsidTr="003C0D6B">
        <w:trPr>
          <w:trHeight w:val="440"/>
        </w:trPr>
        <w:tc>
          <w:tcPr>
            <w:tcW w:w="1975" w:type="dxa"/>
          </w:tcPr>
          <w:p w14:paraId="4F02B1EE" w14:textId="7587AAE1"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3570E0B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Unspecified</w:t>
            </w:r>
          </w:p>
        </w:tc>
        <w:tc>
          <w:tcPr>
            <w:tcW w:w="1225" w:type="dxa"/>
            <w:vMerge/>
          </w:tcPr>
          <w:p w14:paraId="466A6E01" w14:textId="77777777" w:rsidR="009566D8" w:rsidRPr="00A53750" w:rsidRDefault="009566D8" w:rsidP="009566D8">
            <w:pPr>
              <w:rPr>
                <w:rFonts w:ascii="Arial" w:hAnsi="Arial" w:cs="Arial"/>
                <w:color w:val="000000" w:themeColor="text1"/>
                <w:sz w:val="22"/>
                <w:lang w:val="en-US"/>
              </w:rPr>
            </w:pPr>
          </w:p>
        </w:tc>
      </w:tr>
      <w:tr w:rsidR="003C0D6B" w:rsidRPr="00A53750" w14:paraId="0E267C5F" w14:textId="77777777" w:rsidTr="003C0D6B">
        <w:trPr>
          <w:trHeight w:val="440"/>
        </w:trPr>
        <w:tc>
          <w:tcPr>
            <w:tcW w:w="1975" w:type="dxa"/>
          </w:tcPr>
          <w:p w14:paraId="4AC503E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33277B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Unspecified</w:t>
            </w:r>
          </w:p>
        </w:tc>
        <w:tc>
          <w:tcPr>
            <w:tcW w:w="1225" w:type="dxa"/>
          </w:tcPr>
          <w:p w14:paraId="4227DBC2" w14:textId="77777777" w:rsidR="009566D8" w:rsidRPr="00A53750" w:rsidRDefault="009566D8" w:rsidP="009566D8">
            <w:pPr>
              <w:rPr>
                <w:rFonts w:ascii="Arial" w:hAnsi="Arial" w:cs="Arial"/>
                <w:color w:val="000000" w:themeColor="text1"/>
                <w:sz w:val="22"/>
                <w:lang w:val="en-US"/>
              </w:rPr>
            </w:pPr>
          </w:p>
        </w:tc>
      </w:tr>
      <w:tr w:rsidR="003C0D6B" w:rsidRPr="00A53750" w14:paraId="2552480F" w14:textId="77777777" w:rsidTr="003C0D6B">
        <w:trPr>
          <w:trHeight w:val="440"/>
        </w:trPr>
        <w:tc>
          <w:tcPr>
            <w:tcW w:w="1975" w:type="dxa"/>
          </w:tcPr>
          <w:p w14:paraId="757DF94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CD16F3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225" w:type="dxa"/>
          </w:tcPr>
          <w:p w14:paraId="09A54B9C" w14:textId="77777777" w:rsidR="009566D8" w:rsidRPr="00A53750" w:rsidRDefault="009566D8" w:rsidP="009566D8">
            <w:pPr>
              <w:rPr>
                <w:rFonts w:ascii="Arial" w:hAnsi="Arial" w:cs="Arial"/>
                <w:color w:val="000000" w:themeColor="text1"/>
                <w:sz w:val="22"/>
                <w:lang w:val="en-US"/>
              </w:rPr>
            </w:pPr>
          </w:p>
        </w:tc>
      </w:tr>
      <w:tr w:rsidR="003C0D6B" w:rsidRPr="00A53750" w14:paraId="6AC1F81C" w14:textId="77777777" w:rsidTr="003C0D6B">
        <w:trPr>
          <w:trHeight w:val="440"/>
        </w:trPr>
        <w:tc>
          <w:tcPr>
            <w:tcW w:w="1975" w:type="dxa"/>
          </w:tcPr>
          <w:p w14:paraId="60A33D9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17FABE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225" w:type="dxa"/>
          </w:tcPr>
          <w:p w14:paraId="49F22D55" w14:textId="77777777" w:rsidR="009566D8" w:rsidRPr="00A53750" w:rsidRDefault="009566D8" w:rsidP="009566D8">
            <w:pPr>
              <w:rPr>
                <w:rFonts w:ascii="Arial" w:hAnsi="Arial" w:cs="Arial"/>
                <w:color w:val="000000" w:themeColor="text1"/>
                <w:sz w:val="22"/>
                <w:lang w:val="en-US"/>
              </w:rPr>
            </w:pPr>
          </w:p>
        </w:tc>
      </w:tr>
      <w:tr w:rsidR="003C0D6B" w:rsidRPr="00A53750" w14:paraId="497A453E" w14:textId="77777777" w:rsidTr="003C0D6B">
        <w:trPr>
          <w:trHeight w:val="440"/>
        </w:trPr>
        <w:tc>
          <w:tcPr>
            <w:tcW w:w="1975" w:type="dxa"/>
          </w:tcPr>
          <w:p w14:paraId="2E58290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72AF01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225" w:type="dxa"/>
          </w:tcPr>
          <w:p w14:paraId="1549C0E8" w14:textId="77777777" w:rsidR="009566D8" w:rsidRPr="00A53750" w:rsidRDefault="009566D8" w:rsidP="009566D8">
            <w:pPr>
              <w:rPr>
                <w:rFonts w:ascii="Arial" w:hAnsi="Arial" w:cs="Arial"/>
                <w:color w:val="000000" w:themeColor="text1"/>
                <w:sz w:val="22"/>
                <w:lang w:val="en-US"/>
              </w:rPr>
            </w:pPr>
          </w:p>
        </w:tc>
      </w:tr>
      <w:tr w:rsidR="003C0D6B" w:rsidRPr="00A53750" w14:paraId="1FAE46F7" w14:textId="77777777" w:rsidTr="003C0D6B">
        <w:trPr>
          <w:trHeight w:val="440"/>
        </w:trPr>
        <w:tc>
          <w:tcPr>
            <w:tcW w:w="1975" w:type="dxa"/>
          </w:tcPr>
          <w:p w14:paraId="72BF47D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200" w:type="dxa"/>
            <w:gridSpan w:val="2"/>
          </w:tcPr>
          <w:p w14:paraId="2F35028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C0D6B" w:rsidRPr="00A53750" w14:paraId="43BD8645" w14:textId="77777777" w:rsidTr="003C0D6B">
        <w:trPr>
          <w:trHeight w:val="863"/>
        </w:trPr>
        <w:tc>
          <w:tcPr>
            <w:tcW w:w="1975" w:type="dxa"/>
          </w:tcPr>
          <w:p w14:paraId="7BE5305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200" w:type="dxa"/>
            <w:gridSpan w:val="2"/>
          </w:tcPr>
          <w:p w14:paraId="227D80A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Law of Copyright and Neighboring Rights of Bulgaria, No. 56 (29 June 1993), as amended through SG 25 (25 March 2011), available at https://wipolex.wipo.int/en/text/125323</w:t>
            </w:r>
          </w:p>
        </w:tc>
      </w:tr>
    </w:tbl>
    <w:p w14:paraId="58D4EBB8" w14:textId="77777777" w:rsidR="009566D8" w:rsidRPr="00A53750" w:rsidRDefault="009566D8" w:rsidP="009566D8">
      <w:pPr>
        <w:spacing w:line="240" w:lineRule="auto"/>
        <w:rPr>
          <w:color w:val="000000" w:themeColor="text1"/>
          <w:sz w:val="22"/>
          <w:lang w:val="en-US" w:eastAsia="en-US"/>
        </w:rPr>
      </w:pPr>
    </w:p>
    <w:p w14:paraId="7B63C5D6" w14:textId="77777777" w:rsidR="009566D8" w:rsidRPr="00A53750" w:rsidRDefault="009566D8" w:rsidP="009566D8">
      <w:pPr>
        <w:spacing w:line="240" w:lineRule="auto"/>
        <w:rPr>
          <w:rFonts w:eastAsia="Times New Roman"/>
          <w:color w:val="000000" w:themeColor="text1"/>
          <w:sz w:val="22"/>
          <w:lang w:val="en-US" w:eastAsia="en-US"/>
        </w:rPr>
      </w:pPr>
    </w:p>
    <w:p w14:paraId="3DA99455" w14:textId="52095AD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34" w:name="_Toc536636780"/>
      <w:bookmarkStart w:id="235" w:name="_Toc2872281"/>
      <w:bookmarkStart w:id="236" w:name="_Toc2872929"/>
      <w:bookmarkStart w:id="237" w:name="_Toc3361714"/>
      <w:r w:rsidRPr="00A53750">
        <w:rPr>
          <w:b/>
          <w:color w:val="000000" w:themeColor="text1"/>
          <w:sz w:val="22"/>
          <w:lang w:val="en-US" w:eastAsia="en-US"/>
        </w:rPr>
        <w:t>Burkina Faso</w:t>
      </w:r>
      <w:bookmarkEnd w:id="234"/>
      <w:bookmarkEnd w:id="235"/>
      <w:bookmarkEnd w:id="236"/>
      <w:bookmarkEnd w:id="237"/>
    </w:p>
    <w:tbl>
      <w:tblPr>
        <w:tblW w:w="907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70"/>
        <w:gridCol w:w="7200"/>
      </w:tblGrid>
      <w:tr w:rsidR="009566D8" w:rsidRPr="00A53750" w14:paraId="341F62CA" w14:textId="77777777" w:rsidTr="003C0D6B">
        <w:trPr>
          <w:trHeight w:val="546"/>
        </w:trPr>
        <w:tc>
          <w:tcPr>
            <w:tcW w:w="1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C68CE"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Specific Provisions</w:t>
            </w:r>
          </w:p>
        </w:tc>
        <w:tc>
          <w:tcPr>
            <w:tcW w:w="72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3D7E34"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None </w:t>
            </w:r>
          </w:p>
        </w:tc>
      </w:tr>
      <w:tr w:rsidR="009566D8" w:rsidRPr="00A53750" w14:paraId="44B433C2" w14:textId="77777777" w:rsidTr="003C0D6B">
        <w:trPr>
          <w:trHeight w:val="530"/>
        </w:trPr>
        <w:tc>
          <w:tcPr>
            <w:tcW w:w="18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DA751"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lastRenderedPageBreak/>
              <w:t>General Provisions</w:t>
            </w:r>
          </w:p>
        </w:tc>
        <w:tc>
          <w:tcPr>
            <w:tcW w:w="7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A8904A"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None</w:t>
            </w:r>
          </w:p>
        </w:tc>
      </w:tr>
      <w:tr w:rsidR="009566D8" w:rsidRPr="00A53750" w14:paraId="351ACF98" w14:textId="77777777" w:rsidTr="003C0D6B">
        <w:trPr>
          <w:trHeight w:val="1079"/>
        </w:trPr>
        <w:tc>
          <w:tcPr>
            <w:tcW w:w="187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0328140"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Marrakesh VIP Treaty</w:t>
            </w:r>
          </w:p>
          <w:p w14:paraId="3C95640B" w14:textId="77777777" w:rsidR="009566D8" w:rsidRPr="00A53750" w:rsidRDefault="009566D8" w:rsidP="009566D8">
            <w:pPr>
              <w:spacing w:line="240" w:lineRule="auto"/>
              <w:rPr>
                <w:color w:val="000000" w:themeColor="text1"/>
                <w:sz w:val="22"/>
                <w:lang w:val="en-US" w:eastAsia="en-US"/>
              </w:rPr>
            </w:pPr>
          </w:p>
        </w:tc>
        <w:tc>
          <w:tcPr>
            <w:tcW w:w="720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A2BD422"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Signature: June 28, 2013</w:t>
            </w:r>
          </w:p>
          <w:p w14:paraId="0E7609E6"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Ratification: July 31, 2017</w:t>
            </w:r>
            <w:r w:rsidRPr="00A53750">
              <w:rPr>
                <w:color w:val="000000" w:themeColor="text1"/>
                <w:sz w:val="22"/>
                <w:lang w:val="en-US" w:eastAsia="en-US"/>
              </w:rPr>
              <w:tab/>
            </w:r>
          </w:p>
          <w:p w14:paraId="61668575"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Entry into force: October 31, 2017</w:t>
            </w:r>
          </w:p>
        </w:tc>
      </w:tr>
      <w:tr w:rsidR="009566D8" w:rsidRPr="00A53750" w14:paraId="1B6D0612" w14:textId="77777777" w:rsidTr="003C0D6B">
        <w:trPr>
          <w:trHeight w:val="1082"/>
        </w:trPr>
        <w:tc>
          <w:tcPr>
            <w:tcW w:w="187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AB7E2"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Source</w:t>
            </w:r>
          </w:p>
        </w:tc>
        <w:tc>
          <w:tcPr>
            <w:tcW w:w="72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A8D45C0"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Law No. 032-99/AN of December 22, 1999, on the Protection of Literary and Artistic Property, available at</w:t>
            </w:r>
          </w:p>
          <w:p w14:paraId="08B998C4" w14:textId="383174A7" w:rsidR="009566D8" w:rsidRPr="00A53750" w:rsidRDefault="00C36BE4" w:rsidP="009566D8">
            <w:pPr>
              <w:spacing w:line="240" w:lineRule="auto"/>
              <w:rPr>
                <w:color w:val="000000" w:themeColor="text1"/>
                <w:sz w:val="22"/>
                <w:lang w:val="en-US" w:eastAsia="en-US"/>
              </w:rPr>
            </w:pPr>
            <w:hyperlink r:id="rId22" w:history="1">
              <w:r w:rsidR="009566D8" w:rsidRPr="00A53750">
                <w:rPr>
                  <w:color w:val="000000" w:themeColor="text1"/>
                  <w:sz w:val="22"/>
                  <w:u w:val="single"/>
                  <w:lang w:val="en-US" w:eastAsia="en-US"/>
                </w:rPr>
                <w:t>http://www.wipo.int/wipolex/en/text.jsp?file_id=188420</w:t>
              </w:r>
            </w:hyperlink>
          </w:p>
          <w:p w14:paraId="53264BA7" w14:textId="77777777" w:rsidR="009566D8" w:rsidRPr="00A53750" w:rsidRDefault="009566D8" w:rsidP="009566D8">
            <w:pPr>
              <w:spacing w:line="240" w:lineRule="auto"/>
              <w:rPr>
                <w:color w:val="000000" w:themeColor="text1"/>
                <w:sz w:val="22"/>
                <w:lang w:val="en-US" w:eastAsia="en-US"/>
              </w:rPr>
            </w:pPr>
          </w:p>
          <w:p w14:paraId="7F312533"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408EB3C9" w14:textId="77777777" w:rsidR="009566D8" w:rsidRPr="00A53750" w:rsidRDefault="009566D8" w:rsidP="009566D8">
      <w:pPr>
        <w:spacing w:line="240" w:lineRule="auto"/>
        <w:rPr>
          <w:color w:val="000000" w:themeColor="text1"/>
          <w:sz w:val="22"/>
          <w:lang w:val="en-US" w:eastAsia="en-US"/>
        </w:rPr>
      </w:pPr>
    </w:p>
    <w:p w14:paraId="3D93F84B" w14:textId="4A6BDFB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38" w:name="_Toc536636781"/>
      <w:bookmarkStart w:id="239" w:name="_Toc2872282"/>
      <w:bookmarkStart w:id="240" w:name="_Toc2872930"/>
      <w:bookmarkStart w:id="241" w:name="_Toc3361715"/>
      <w:r w:rsidRPr="00A53750">
        <w:rPr>
          <w:b/>
          <w:color w:val="000000" w:themeColor="text1"/>
          <w:sz w:val="22"/>
          <w:lang w:val="en-US" w:eastAsia="en-US"/>
        </w:rPr>
        <w:t>Burundi</w:t>
      </w:r>
      <w:bookmarkEnd w:id="238"/>
      <w:bookmarkEnd w:id="239"/>
      <w:bookmarkEnd w:id="240"/>
      <w:bookmarkEnd w:id="241"/>
    </w:p>
    <w:tbl>
      <w:tblPr>
        <w:tblW w:w="8941" w:type="dxa"/>
        <w:tblLayout w:type="fixed"/>
        <w:tblLook w:val="0400" w:firstRow="0" w:lastRow="0" w:firstColumn="0" w:lastColumn="0" w:noHBand="0" w:noVBand="1"/>
      </w:tblPr>
      <w:tblGrid>
        <w:gridCol w:w="1970"/>
        <w:gridCol w:w="6971"/>
      </w:tblGrid>
      <w:tr w:rsidR="003C0D6B" w:rsidRPr="00A53750" w14:paraId="0F2D766C" w14:textId="77777777" w:rsidTr="008333DF">
        <w:trPr>
          <w:trHeight w:val="573"/>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919A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6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A15A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C0D6B" w:rsidRPr="00A53750" w14:paraId="1D45F522"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24BD0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6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4FE2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C0D6B" w:rsidRPr="00A53750" w14:paraId="59093714"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9D53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6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5A43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Signed: June 28, 2013</w:t>
            </w:r>
          </w:p>
        </w:tc>
      </w:tr>
      <w:tr w:rsidR="003C0D6B" w:rsidRPr="00A53750" w14:paraId="302D56AF"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2F27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6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20318" w14:textId="6CE1B786"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Act on the Protection of Copyright and Related Rights in Burundi, No. 1/021 (30 December 2005), available at http://www.wipo.int/wipolex/en/text.jsp?file_id=224340.</w:t>
            </w:r>
          </w:p>
        </w:tc>
      </w:tr>
    </w:tbl>
    <w:p w14:paraId="56633C6F" w14:textId="77777777" w:rsidR="009566D8" w:rsidRPr="00A53750" w:rsidRDefault="009566D8" w:rsidP="009566D8">
      <w:pPr>
        <w:spacing w:after="200" w:line="240" w:lineRule="auto"/>
        <w:rPr>
          <w:color w:val="000000" w:themeColor="text1"/>
          <w:sz w:val="22"/>
          <w:lang w:val="en-US" w:eastAsia="en-US"/>
        </w:rPr>
      </w:pPr>
    </w:p>
    <w:p w14:paraId="38124564" w14:textId="77777777" w:rsidR="009566D8" w:rsidRPr="00A53750" w:rsidRDefault="009566D8">
      <w:pPr>
        <w:keepNext/>
        <w:keepLines/>
        <w:shd w:val="clear" w:color="auto" w:fill="FFFFFF" w:themeFill="background1"/>
        <w:spacing w:before="320" w:after="80" w:line="240" w:lineRule="auto"/>
        <w:ind w:left="284"/>
        <w:outlineLvl w:val="2"/>
        <w:rPr>
          <w:b/>
          <w:color w:val="000000" w:themeColor="text1"/>
          <w:sz w:val="22"/>
          <w:lang w:val="en-US" w:eastAsia="en-US"/>
        </w:rPr>
      </w:pPr>
      <w:bookmarkStart w:id="242" w:name="_Toc536636782"/>
      <w:bookmarkStart w:id="243" w:name="_Toc2872283"/>
      <w:bookmarkStart w:id="244" w:name="_Toc2872931"/>
      <w:bookmarkStart w:id="245" w:name="_Toc3361716"/>
      <w:bookmarkStart w:id="246" w:name="_Hlk2075384"/>
      <w:r w:rsidRPr="0834E391">
        <w:rPr>
          <w:b/>
          <w:color w:val="000000" w:themeColor="text1"/>
          <w:sz w:val="22"/>
          <w:lang w:val="en-US" w:eastAsia="en-US"/>
        </w:rPr>
        <w:t>Cabo Verde</w:t>
      </w:r>
      <w:bookmarkEnd w:id="242"/>
      <w:bookmarkEnd w:id="243"/>
      <w:bookmarkEnd w:id="244"/>
      <w:bookmarkEnd w:id="245"/>
    </w:p>
    <w:tbl>
      <w:tblPr>
        <w:tblStyle w:val="TableGrid18"/>
        <w:tblW w:w="8995" w:type="dxa"/>
        <w:tblLayout w:type="fixed"/>
        <w:tblLook w:val="0600" w:firstRow="0" w:lastRow="0" w:firstColumn="0" w:lastColumn="0" w:noHBand="1" w:noVBand="1"/>
      </w:tblPr>
      <w:tblGrid>
        <w:gridCol w:w="1975"/>
        <w:gridCol w:w="5975"/>
        <w:gridCol w:w="1045"/>
      </w:tblGrid>
      <w:tr w:rsidR="003C0D6B" w:rsidRPr="00A53750" w14:paraId="0D7110B3" w14:textId="77777777" w:rsidTr="003C0D6B">
        <w:trPr>
          <w:trHeight w:val="440"/>
        </w:trPr>
        <w:tc>
          <w:tcPr>
            <w:tcW w:w="1975" w:type="dxa"/>
          </w:tcPr>
          <w:bookmarkEnd w:id="246"/>
          <w:p w14:paraId="2FFCE9B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Specific Provisions </w:t>
            </w:r>
          </w:p>
        </w:tc>
        <w:tc>
          <w:tcPr>
            <w:tcW w:w="5975" w:type="dxa"/>
          </w:tcPr>
          <w:p w14:paraId="574AFE55" w14:textId="472A0671" w:rsidR="009566D8" w:rsidRPr="008333DF"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1. The following shall be permitted, without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authorization of the author and without remuneration, at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request of disabled persons, with motor, intellectual, aural or visual impairments or of legal entities acting in the interests of such persons, as long as access to the work in the available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versions, is not possible due to their impairment, and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reproduction is carried out on a</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non</w:t>
            </w:r>
            <w:r w:rsidRPr="00A53750">
              <w:rPr>
                <w:rFonts w:ascii="Arial" w:eastAsia="Times New Roman" w:hAnsi="Arial" w:cs="Arial"/>
                <w:color w:val="000000" w:themeColor="text1"/>
                <w:sz w:val="22"/>
                <w:lang w:val="en-US"/>
              </w:rPr>
              <w:softHyphen/>
              <w:t>profit basis: (a) the production of a copy or audio recording of a literary or dramatic work, with the exception of a cinematographic, musical or artistic work, on a</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material carrier intended for those disabled by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impairments listed above; (b) the translation, adaptation or reproduction in sign language of a literary or dramatic work, with the exception of a cinematographic</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 xml:space="preserve">work, fixed on a material </w:t>
            </w:r>
            <w:r w:rsidRPr="00A53750">
              <w:rPr>
                <w:rFonts w:ascii="Arial" w:eastAsia="Times New Roman" w:hAnsi="Arial" w:cs="Arial"/>
                <w:color w:val="000000" w:themeColor="text1"/>
                <w:sz w:val="22"/>
                <w:lang w:val="en-US"/>
              </w:rPr>
              <w:lastRenderedPageBreak/>
              <w:t>carrier intended for those disabled by any of the impairments listed above; (c) the public performance in sign language of a literary or dramatic work, except cinematographic, or the public</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performance of such a work fixed on a carrier which may be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of use to those disabled by any of the impairments listed above; (d) reproduction or other form of use, using Braille or another system for blind persons; (e) distribution in any of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cases provided for in the preceding subparagraphs, as long as it is justified by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intent of the authorized act of reproduction. 2. The author or the copyright holder shall be entitled to compensation for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reproduction and distribution of more than one copy. 3. This right may only be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exercised by legal entities acting in the interests of disabled persons, after authorization from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competent administrative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authority</w:t>
            </w:r>
          </w:p>
        </w:tc>
        <w:tc>
          <w:tcPr>
            <w:tcW w:w="1045" w:type="dxa"/>
            <w:vMerge w:val="restart"/>
          </w:tcPr>
          <w:p w14:paraId="730BF059" w14:textId="77777777" w:rsidR="009566D8" w:rsidRPr="00A53750" w:rsidRDefault="009566D8" w:rsidP="009566D8">
            <w:pPr>
              <w:rPr>
                <w:rFonts w:ascii="Arial" w:hAnsi="Arial" w:cs="Arial"/>
                <w:color w:val="000000" w:themeColor="text1"/>
                <w:sz w:val="22"/>
                <w:lang w:val="en-US"/>
              </w:rPr>
            </w:pPr>
          </w:p>
          <w:p w14:paraId="2C106EA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64</w:t>
            </w:r>
          </w:p>
        </w:tc>
      </w:tr>
      <w:tr w:rsidR="003C0D6B" w:rsidRPr="00A53750" w14:paraId="051808F9" w14:textId="77777777" w:rsidTr="003C0D6B">
        <w:trPr>
          <w:trHeight w:val="440"/>
        </w:trPr>
        <w:tc>
          <w:tcPr>
            <w:tcW w:w="1975" w:type="dxa"/>
          </w:tcPr>
          <w:p w14:paraId="459A605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4E6DF398" w14:textId="77777777" w:rsidR="009566D8" w:rsidRPr="00A53750" w:rsidRDefault="009566D8" w:rsidP="00BC30F0">
            <w:pPr>
              <w:numPr>
                <w:ilvl w:val="0"/>
                <w:numId w:val="4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Motor </w:t>
            </w:r>
          </w:p>
          <w:p w14:paraId="6B26E4D5" w14:textId="77777777" w:rsidR="009566D8" w:rsidRPr="00A53750" w:rsidRDefault="009566D8" w:rsidP="00BC30F0">
            <w:pPr>
              <w:numPr>
                <w:ilvl w:val="0"/>
                <w:numId w:val="4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Intellectual </w:t>
            </w:r>
          </w:p>
          <w:p w14:paraId="4E25BEAE" w14:textId="77777777" w:rsidR="009566D8" w:rsidRPr="00A53750" w:rsidRDefault="009566D8" w:rsidP="00BC30F0">
            <w:pPr>
              <w:numPr>
                <w:ilvl w:val="0"/>
                <w:numId w:val="4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Aural </w:t>
            </w:r>
          </w:p>
          <w:p w14:paraId="19110A6E" w14:textId="77777777" w:rsidR="009566D8" w:rsidRPr="00A53750" w:rsidRDefault="009566D8" w:rsidP="00BC30F0">
            <w:pPr>
              <w:numPr>
                <w:ilvl w:val="0"/>
                <w:numId w:val="4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tc>
        <w:tc>
          <w:tcPr>
            <w:tcW w:w="1045" w:type="dxa"/>
            <w:vMerge/>
          </w:tcPr>
          <w:p w14:paraId="3DC9E30C" w14:textId="77777777" w:rsidR="009566D8" w:rsidRPr="00A53750" w:rsidRDefault="009566D8" w:rsidP="009566D8">
            <w:pPr>
              <w:rPr>
                <w:rFonts w:ascii="Arial" w:hAnsi="Arial" w:cs="Arial"/>
                <w:color w:val="000000" w:themeColor="text1"/>
                <w:sz w:val="22"/>
                <w:lang w:val="en-US"/>
              </w:rPr>
            </w:pPr>
          </w:p>
        </w:tc>
      </w:tr>
      <w:tr w:rsidR="003C0D6B" w:rsidRPr="00A53750" w14:paraId="070084B6" w14:textId="77777777" w:rsidTr="003C0D6B">
        <w:trPr>
          <w:trHeight w:val="440"/>
        </w:trPr>
        <w:tc>
          <w:tcPr>
            <w:tcW w:w="1975" w:type="dxa"/>
          </w:tcPr>
          <w:p w14:paraId="061CE21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1D1B727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Governmentally approved entities </w:t>
            </w:r>
          </w:p>
        </w:tc>
        <w:tc>
          <w:tcPr>
            <w:tcW w:w="1045" w:type="dxa"/>
            <w:vMerge/>
          </w:tcPr>
          <w:p w14:paraId="41020ED9" w14:textId="77777777" w:rsidR="009566D8" w:rsidRPr="00A53750" w:rsidRDefault="009566D8" w:rsidP="009566D8">
            <w:pPr>
              <w:rPr>
                <w:rFonts w:ascii="Arial" w:hAnsi="Arial" w:cs="Arial"/>
                <w:color w:val="000000" w:themeColor="text1"/>
                <w:sz w:val="22"/>
                <w:lang w:val="en-US"/>
              </w:rPr>
            </w:pPr>
          </w:p>
        </w:tc>
      </w:tr>
      <w:tr w:rsidR="003C0D6B" w:rsidRPr="00A53750" w14:paraId="79395D54" w14:textId="77777777" w:rsidTr="003C0D6B">
        <w:trPr>
          <w:trHeight w:val="1190"/>
        </w:trPr>
        <w:tc>
          <w:tcPr>
            <w:tcW w:w="1975" w:type="dxa"/>
          </w:tcPr>
          <w:p w14:paraId="39EFE0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4283A886" w14:textId="77777777" w:rsidR="009566D8" w:rsidRPr="00A53750" w:rsidRDefault="009566D8" w:rsidP="00BC30F0">
            <w:pPr>
              <w:numPr>
                <w:ilvl w:val="0"/>
                <w:numId w:val="4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4FE4EE5A" w14:textId="77777777" w:rsidR="009566D8" w:rsidRPr="00A53750" w:rsidRDefault="009566D8" w:rsidP="00BC30F0">
            <w:pPr>
              <w:numPr>
                <w:ilvl w:val="0"/>
                <w:numId w:val="47"/>
              </w:numPr>
              <w:contextualSpacing/>
              <w:rPr>
                <w:rFonts w:ascii="Arial" w:hAnsi="Arial" w:cs="Arial"/>
                <w:color w:val="000000" w:themeColor="text1"/>
                <w:sz w:val="22"/>
                <w:lang w:val="en-US"/>
              </w:rPr>
            </w:pPr>
            <w:r w:rsidRPr="00A53750">
              <w:rPr>
                <w:rFonts w:ascii="Arial" w:hAnsi="Arial" w:cs="Arial"/>
                <w:color w:val="000000" w:themeColor="text1"/>
                <w:sz w:val="22"/>
                <w:lang w:val="en-US"/>
              </w:rPr>
              <w:t>Must be unavailable in accessible format</w:t>
            </w:r>
          </w:p>
          <w:p w14:paraId="1C98CC16" w14:textId="77777777" w:rsidR="009566D8" w:rsidRPr="00A53750" w:rsidRDefault="009566D8" w:rsidP="00BC30F0">
            <w:pPr>
              <w:numPr>
                <w:ilvl w:val="0"/>
                <w:numId w:val="4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Accessible format copies can only be used by those with the disability for which they were created </w:t>
            </w:r>
          </w:p>
          <w:p w14:paraId="2CDA3638" w14:textId="429BA94D" w:rsidR="009566D8" w:rsidRPr="00A53750" w:rsidRDefault="009566D8" w:rsidP="00BC30F0">
            <w:pPr>
              <w:numPr>
                <w:ilvl w:val="0"/>
                <w:numId w:val="47"/>
              </w:numPr>
              <w:contextualSpacing/>
              <w:rPr>
                <w:rFonts w:ascii="Arial" w:hAnsi="Arial" w:cs="Arial"/>
                <w:color w:val="000000" w:themeColor="text1"/>
                <w:sz w:val="22"/>
                <w:lang w:val="en-US"/>
              </w:rPr>
            </w:pPr>
            <w:r w:rsidRPr="00A53750">
              <w:rPr>
                <w:rFonts w:ascii="Arial" w:eastAsia="Times New Roman" w:hAnsi="Arial" w:cs="Arial"/>
                <w:color w:val="000000" w:themeColor="text1"/>
                <w:sz w:val="22"/>
                <w:lang w:val="en-US"/>
              </w:rPr>
              <w:t>The author or the copyright holder shall be entitled to compensation for the</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reproduction and distribution of more than one copy.</w:t>
            </w:r>
          </w:p>
          <w:p w14:paraId="4A5ECE19" w14:textId="77777777" w:rsidR="009566D8" w:rsidRPr="00A53750" w:rsidRDefault="009566D8" w:rsidP="00BC30F0">
            <w:pPr>
              <w:numPr>
                <w:ilvl w:val="0"/>
                <w:numId w:val="47"/>
              </w:numPr>
              <w:contextualSpacing/>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Production of audio recording and translation, adaptation, public performance or reproduction in sign language limited to literary or dramatic (non-cinematographic) works </w:t>
            </w:r>
          </w:p>
        </w:tc>
        <w:tc>
          <w:tcPr>
            <w:tcW w:w="1045" w:type="dxa"/>
            <w:vMerge/>
          </w:tcPr>
          <w:p w14:paraId="3215610F" w14:textId="77777777" w:rsidR="009566D8" w:rsidRPr="00A53750" w:rsidRDefault="009566D8" w:rsidP="009566D8">
            <w:pPr>
              <w:rPr>
                <w:rFonts w:ascii="Arial" w:hAnsi="Arial" w:cs="Arial"/>
                <w:color w:val="000000" w:themeColor="text1"/>
                <w:sz w:val="22"/>
                <w:lang w:val="en-US"/>
              </w:rPr>
            </w:pPr>
          </w:p>
        </w:tc>
      </w:tr>
      <w:tr w:rsidR="003C0D6B" w:rsidRPr="00A53750" w14:paraId="0C069640" w14:textId="77777777" w:rsidTr="003C0D6B">
        <w:trPr>
          <w:trHeight w:val="440"/>
        </w:trPr>
        <w:tc>
          <w:tcPr>
            <w:tcW w:w="1975" w:type="dxa"/>
          </w:tcPr>
          <w:p w14:paraId="28BE5A66" w14:textId="70B372A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299ED0B3" w14:textId="77777777" w:rsidR="009566D8" w:rsidRPr="00A53750" w:rsidRDefault="009566D8" w:rsidP="00BC30F0">
            <w:pPr>
              <w:numPr>
                <w:ilvl w:val="0"/>
                <w:numId w:val="48"/>
              </w:numPr>
              <w:contextualSpacing/>
              <w:rPr>
                <w:rFonts w:ascii="Arial" w:hAnsi="Arial" w:cs="Arial"/>
                <w:color w:val="000000" w:themeColor="text1"/>
                <w:sz w:val="22"/>
                <w:lang w:val="en-US"/>
              </w:rPr>
            </w:pPr>
            <w:r w:rsidRPr="00A53750">
              <w:rPr>
                <w:rFonts w:ascii="Arial" w:hAnsi="Arial" w:cs="Arial"/>
                <w:color w:val="000000" w:themeColor="text1"/>
                <w:sz w:val="22"/>
                <w:lang w:val="en-US"/>
              </w:rPr>
              <w:t>Literary</w:t>
            </w:r>
          </w:p>
          <w:p w14:paraId="4CB92E1B" w14:textId="77777777" w:rsidR="009566D8" w:rsidRPr="00A53750" w:rsidRDefault="009566D8" w:rsidP="00BC30F0">
            <w:pPr>
              <w:numPr>
                <w:ilvl w:val="0"/>
                <w:numId w:val="4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p w14:paraId="772A9BCB" w14:textId="77777777" w:rsidR="009566D8" w:rsidRPr="00A53750" w:rsidRDefault="009566D8" w:rsidP="00BC30F0">
            <w:pPr>
              <w:numPr>
                <w:ilvl w:val="0"/>
                <w:numId w:val="4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Dramatic (except film) </w:t>
            </w:r>
          </w:p>
          <w:p w14:paraId="38A7C0B8" w14:textId="5EFED905" w:rsidR="009566D8" w:rsidRPr="00A53750" w:rsidRDefault="009566D8" w:rsidP="00BC30F0">
            <w:pPr>
              <w:numPr>
                <w:ilvl w:val="0"/>
                <w:numId w:val="48"/>
              </w:numPr>
              <w:contextualSpacing/>
              <w:rPr>
                <w:rFonts w:ascii="Arial" w:hAnsi="Arial" w:cs="Arial"/>
                <w:color w:val="000000" w:themeColor="text1"/>
                <w:sz w:val="22"/>
                <w:lang w:val="en-US"/>
              </w:rPr>
            </w:pPr>
            <w:r w:rsidRPr="00A53750">
              <w:rPr>
                <w:rFonts w:ascii="Arial" w:hAnsi="Arial" w:cs="Arial"/>
                <w:color w:val="000000" w:themeColor="text1"/>
                <w:sz w:val="22"/>
                <w:lang w:val="en-US"/>
              </w:rPr>
              <w:t>Musical</w:t>
            </w:r>
            <w:r w:rsidR="00B03CC7">
              <w:rPr>
                <w:rFonts w:ascii="Arial" w:hAnsi="Arial" w:cs="Arial"/>
                <w:color w:val="000000" w:themeColor="text1"/>
                <w:sz w:val="22"/>
                <w:lang w:val="en-US"/>
              </w:rPr>
              <w:t xml:space="preserve"> </w:t>
            </w:r>
          </w:p>
        </w:tc>
        <w:tc>
          <w:tcPr>
            <w:tcW w:w="1045" w:type="dxa"/>
            <w:vMerge/>
          </w:tcPr>
          <w:p w14:paraId="169923FE" w14:textId="77777777" w:rsidR="009566D8" w:rsidRPr="00A53750" w:rsidRDefault="009566D8" w:rsidP="009566D8">
            <w:pPr>
              <w:rPr>
                <w:rFonts w:ascii="Arial" w:hAnsi="Arial" w:cs="Arial"/>
                <w:color w:val="000000" w:themeColor="text1"/>
                <w:sz w:val="22"/>
                <w:lang w:val="en-US"/>
              </w:rPr>
            </w:pPr>
          </w:p>
        </w:tc>
      </w:tr>
      <w:tr w:rsidR="003C0D6B" w:rsidRPr="00A53750" w14:paraId="563E3E58" w14:textId="77777777" w:rsidTr="003C0D6B">
        <w:trPr>
          <w:trHeight w:val="440"/>
        </w:trPr>
        <w:tc>
          <w:tcPr>
            <w:tcW w:w="1975" w:type="dxa"/>
          </w:tcPr>
          <w:p w14:paraId="73BED9F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BBC7B7E" w14:textId="77777777" w:rsidR="009566D8" w:rsidRPr="00A53750" w:rsidRDefault="009566D8" w:rsidP="00BC30F0">
            <w:pPr>
              <w:numPr>
                <w:ilvl w:val="0"/>
                <w:numId w:val="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08DA9BC5" w14:textId="77777777" w:rsidR="009566D8" w:rsidRPr="00A53750" w:rsidRDefault="009566D8" w:rsidP="00BC30F0">
            <w:pPr>
              <w:numPr>
                <w:ilvl w:val="0"/>
                <w:numId w:val="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Translation </w:t>
            </w:r>
          </w:p>
          <w:p w14:paraId="459685F2" w14:textId="77777777" w:rsidR="009566D8" w:rsidRPr="00A53750" w:rsidRDefault="009566D8" w:rsidP="00BC30F0">
            <w:pPr>
              <w:numPr>
                <w:ilvl w:val="0"/>
                <w:numId w:val="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3A9D634A" w14:textId="77777777" w:rsidR="009566D8" w:rsidRPr="00A53750" w:rsidRDefault="009566D8" w:rsidP="00BC30F0">
            <w:pPr>
              <w:numPr>
                <w:ilvl w:val="0"/>
                <w:numId w:val="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Public performance (except cinematographic) </w:t>
            </w:r>
          </w:p>
          <w:p w14:paraId="42F6E792" w14:textId="77777777" w:rsidR="009566D8" w:rsidRPr="00A53750" w:rsidRDefault="009566D8" w:rsidP="00BC30F0">
            <w:pPr>
              <w:numPr>
                <w:ilvl w:val="0"/>
                <w:numId w:val="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151EB624" w14:textId="77777777" w:rsidR="009566D8" w:rsidRPr="00A53750" w:rsidRDefault="009566D8" w:rsidP="009566D8">
            <w:pPr>
              <w:rPr>
                <w:rFonts w:ascii="Arial" w:hAnsi="Arial" w:cs="Arial"/>
                <w:color w:val="000000" w:themeColor="text1"/>
                <w:sz w:val="22"/>
                <w:lang w:val="en-US"/>
              </w:rPr>
            </w:pPr>
          </w:p>
        </w:tc>
      </w:tr>
      <w:tr w:rsidR="003C0D6B" w:rsidRPr="00A53750" w14:paraId="2B297901" w14:textId="77777777" w:rsidTr="003C0D6B">
        <w:trPr>
          <w:trHeight w:val="440"/>
        </w:trPr>
        <w:tc>
          <w:tcPr>
            <w:tcW w:w="1975" w:type="dxa"/>
          </w:tcPr>
          <w:p w14:paraId="2CEAA9C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1813CF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60DD177" w14:textId="77777777" w:rsidR="009566D8" w:rsidRPr="00A53750" w:rsidRDefault="009566D8" w:rsidP="009566D8">
            <w:pPr>
              <w:rPr>
                <w:rFonts w:ascii="Arial" w:hAnsi="Arial" w:cs="Arial"/>
                <w:color w:val="000000" w:themeColor="text1"/>
                <w:sz w:val="22"/>
                <w:lang w:val="en-US"/>
              </w:rPr>
            </w:pPr>
          </w:p>
        </w:tc>
      </w:tr>
      <w:tr w:rsidR="003C0D6B" w:rsidRPr="00A53750" w14:paraId="38511E93" w14:textId="77777777" w:rsidTr="003C0D6B">
        <w:trPr>
          <w:trHeight w:val="440"/>
        </w:trPr>
        <w:tc>
          <w:tcPr>
            <w:tcW w:w="1975" w:type="dxa"/>
          </w:tcPr>
          <w:p w14:paraId="7113ECB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46DCC2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33EB922" w14:textId="77777777" w:rsidR="009566D8" w:rsidRPr="00A53750" w:rsidRDefault="009566D8" w:rsidP="009566D8">
            <w:pPr>
              <w:rPr>
                <w:rFonts w:ascii="Arial" w:hAnsi="Arial" w:cs="Arial"/>
                <w:color w:val="000000" w:themeColor="text1"/>
                <w:sz w:val="22"/>
                <w:lang w:val="en-US"/>
              </w:rPr>
            </w:pPr>
          </w:p>
        </w:tc>
      </w:tr>
      <w:tr w:rsidR="003C0D6B" w:rsidRPr="00A53750" w14:paraId="5DB94544" w14:textId="77777777" w:rsidTr="003C0D6B">
        <w:trPr>
          <w:trHeight w:val="440"/>
        </w:trPr>
        <w:tc>
          <w:tcPr>
            <w:tcW w:w="1975" w:type="dxa"/>
          </w:tcPr>
          <w:p w14:paraId="1B0EC35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2068EDE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47C403C" w14:textId="77777777" w:rsidR="009566D8" w:rsidRPr="00A53750" w:rsidRDefault="009566D8" w:rsidP="009566D8">
            <w:pPr>
              <w:rPr>
                <w:rFonts w:ascii="Arial" w:hAnsi="Arial" w:cs="Arial"/>
                <w:color w:val="000000" w:themeColor="text1"/>
                <w:sz w:val="22"/>
                <w:lang w:val="en-US"/>
              </w:rPr>
            </w:pPr>
          </w:p>
        </w:tc>
      </w:tr>
      <w:tr w:rsidR="003C0D6B" w:rsidRPr="00A53750" w14:paraId="3D25D545" w14:textId="77777777" w:rsidTr="003C0D6B">
        <w:trPr>
          <w:trHeight w:val="440"/>
        </w:trPr>
        <w:tc>
          <w:tcPr>
            <w:tcW w:w="1975" w:type="dxa"/>
          </w:tcPr>
          <w:p w14:paraId="27A32B2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Marrakesh VIP Treaty</w:t>
            </w:r>
          </w:p>
        </w:tc>
        <w:tc>
          <w:tcPr>
            <w:tcW w:w="7020" w:type="dxa"/>
            <w:gridSpan w:val="2"/>
          </w:tcPr>
          <w:p w14:paraId="39BA5A4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C0D6B" w:rsidRPr="00A53750" w14:paraId="2537A8D2" w14:textId="77777777" w:rsidTr="003C0D6B">
        <w:trPr>
          <w:trHeight w:val="440"/>
        </w:trPr>
        <w:tc>
          <w:tcPr>
            <w:tcW w:w="1975" w:type="dxa"/>
          </w:tcPr>
          <w:p w14:paraId="6F73877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E21B4E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Decree </w:t>
            </w:r>
            <w:r w:rsidRPr="00A53750">
              <w:rPr>
                <w:rFonts w:ascii="Arial" w:eastAsia="Times New Roman" w:hAnsi="Arial" w:cs="Arial"/>
                <w:color w:val="000000" w:themeColor="text1"/>
                <w:sz w:val="22"/>
                <w:lang w:val="en-US"/>
              </w:rPr>
              <w:softHyphen/>
              <w:t>Law No. 1/2009 of April 27, available at</w:t>
            </w:r>
          </w:p>
          <w:p w14:paraId="2E26E54E" w14:textId="77777777" w:rsidR="009566D8" w:rsidRPr="00A53750" w:rsidRDefault="009566D8" w:rsidP="009566D8">
            <w:pPr>
              <w:rPr>
                <w:rFonts w:ascii="Arial" w:hAnsi="Arial" w:cs="Arial"/>
                <w:color w:val="000000" w:themeColor="text1"/>
                <w:sz w:val="22"/>
                <w:lang w:val="en-US"/>
              </w:rPr>
            </w:pPr>
            <w:r w:rsidRPr="00A53750">
              <w:rPr>
                <w:rFonts w:ascii="Arial" w:eastAsiaTheme="minorHAnsi" w:hAnsi="Arial" w:cs="Arial"/>
                <w:noProof/>
                <w:color w:val="000000" w:themeColor="text1"/>
                <w:sz w:val="22"/>
                <w:lang w:val="en-US"/>
              </w:rPr>
              <w:t>http://www.wipo.int/edocs/lexdocs/laws/en/cv/cv022en.pdf</w:t>
            </w:r>
          </w:p>
        </w:tc>
      </w:tr>
    </w:tbl>
    <w:p w14:paraId="63543EB4" w14:textId="77777777" w:rsidR="009566D8" w:rsidRPr="00A53750" w:rsidRDefault="009566D8" w:rsidP="009566D8">
      <w:pPr>
        <w:spacing w:line="240" w:lineRule="auto"/>
        <w:rPr>
          <w:color w:val="000000" w:themeColor="text1"/>
          <w:sz w:val="22"/>
          <w:lang w:val="en-US" w:eastAsia="en-US"/>
        </w:rPr>
      </w:pPr>
    </w:p>
    <w:p w14:paraId="31F664FF" w14:textId="03D7807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47" w:name="_Toc2872284"/>
      <w:bookmarkStart w:id="248" w:name="_Toc2872932"/>
      <w:bookmarkStart w:id="249" w:name="_Toc3361717"/>
      <w:bookmarkStart w:id="250" w:name="_Toc536636783"/>
      <w:r w:rsidRPr="00A53750">
        <w:rPr>
          <w:b/>
          <w:color w:val="000000" w:themeColor="text1"/>
          <w:sz w:val="22"/>
          <w:lang w:val="en-US" w:eastAsia="en-US"/>
        </w:rPr>
        <w:t>Cambodia</w:t>
      </w:r>
      <w:bookmarkEnd w:id="247"/>
      <w:bookmarkEnd w:id="248"/>
      <w:bookmarkEnd w:id="249"/>
      <w:r w:rsidRPr="00A53750">
        <w:rPr>
          <w:b/>
          <w:color w:val="000000" w:themeColor="text1"/>
          <w:sz w:val="22"/>
          <w:lang w:val="en-US" w:eastAsia="en-US"/>
        </w:rPr>
        <w:t xml:space="preserve"> </w:t>
      </w:r>
      <w:bookmarkEnd w:id="250"/>
    </w:p>
    <w:tbl>
      <w:tblPr>
        <w:tblStyle w:val="TableGrid18"/>
        <w:tblW w:w="8995" w:type="dxa"/>
        <w:tblLayout w:type="fixed"/>
        <w:tblLook w:val="0600" w:firstRow="0" w:lastRow="0" w:firstColumn="0" w:lastColumn="0" w:noHBand="1" w:noVBand="1"/>
      </w:tblPr>
      <w:tblGrid>
        <w:gridCol w:w="1975"/>
        <w:gridCol w:w="5975"/>
        <w:gridCol w:w="1045"/>
      </w:tblGrid>
      <w:tr w:rsidR="003C0D6B" w:rsidRPr="00A53750" w14:paraId="0FC4ECF1" w14:textId="77777777" w:rsidTr="003C0D6B">
        <w:trPr>
          <w:trHeight w:val="413"/>
        </w:trPr>
        <w:tc>
          <w:tcPr>
            <w:tcW w:w="1975" w:type="dxa"/>
          </w:tcPr>
          <w:p w14:paraId="548D49CD" w14:textId="607B7D8A"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4B551C0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c>
          <w:tcPr>
            <w:tcW w:w="1045" w:type="dxa"/>
            <w:vMerge w:val="restart"/>
          </w:tcPr>
          <w:p w14:paraId="1B214197" w14:textId="77777777" w:rsidR="009566D8" w:rsidRPr="00A53750" w:rsidRDefault="009566D8" w:rsidP="009566D8">
            <w:pPr>
              <w:rPr>
                <w:rFonts w:ascii="Arial" w:hAnsi="Arial" w:cs="Arial"/>
                <w:color w:val="000000" w:themeColor="text1"/>
                <w:sz w:val="22"/>
                <w:lang w:val="en-US"/>
              </w:rPr>
            </w:pPr>
          </w:p>
          <w:p w14:paraId="65DDF9C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67</w:t>
            </w:r>
          </w:p>
        </w:tc>
      </w:tr>
      <w:tr w:rsidR="003C0D6B" w:rsidRPr="00A53750" w14:paraId="3AF85520" w14:textId="77777777" w:rsidTr="003C0D6B">
        <w:trPr>
          <w:trHeight w:val="440"/>
        </w:trPr>
        <w:tc>
          <w:tcPr>
            <w:tcW w:w="1975" w:type="dxa"/>
          </w:tcPr>
          <w:p w14:paraId="10C2874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1CBC12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50BE98CA" w14:textId="77777777" w:rsidR="009566D8" w:rsidRPr="00A53750" w:rsidRDefault="009566D8" w:rsidP="009566D8">
            <w:pPr>
              <w:rPr>
                <w:rFonts w:ascii="Arial" w:hAnsi="Arial" w:cs="Arial"/>
                <w:color w:val="000000" w:themeColor="text1"/>
                <w:sz w:val="22"/>
                <w:lang w:val="en-US"/>
              </w:rPr>
            </w:pPr>
          </w:p>
        </w:tc>
      </w:tr>
      <w:tr w:rsidR="003C0D6B" w:rsidRPr="00A53750" w14:paraId="5233E4E6" w14:textId="77777777" w:rsidTr="003C0D6B">
        <w:trPr>
          <w:trHeight w:val="440"/>
        </w:trPr>
        <w:tc>
          <w:tcPr>
            <w:tcW w:w="1975" w:type="dxa"/>
          </w:tcPr>
          <w:p w14:paraId="63E67B0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General provisions? </w:t>
            </w:r>
          </w:p>
        </w:tc>
        <w:tc>
          <w:tcPr>
            <w:tcW w:w="5975" w:type="dxa"/>
          </w:tcPr>
          <w:p w14:paraId="1C0988B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Unspecified</w:t>
            </w:r>
          </w:p>
        </w:tc>
        <w:tc>
          <w:tcPr>
            <w:tcW w:w="1045" w:type="dxa"/>
          </w:tcPr>
          <w:p w14:paraId="34CDB209" w14:textId="77777777" w:rsidR="009566D8" w:rsidRPr="00A53750" w:rsidRDefault="009566D8" w:rsidP="009566D8">
            <w:pPr>
              <w:rPr>
                <w:rFonts w:ascii="Arial" w:hAnsi="Arial" w:cs="Arial"/>
                <w:color w:val="000000" w:themeColor="text1"/>
                <w:sz w:val="22"/>
                <w:lang w:val="en-US"/>
              </w:rPr>
            </w:pPr>
          </w:p>
        </w:tc>
      </w:tr>
      <w:tr w:rsidR="003C0D6B" w:rsidRPr="00A53750" w14:paraId="5B03023C" w14:textId="77777777" w:rsidTr="003C0D6B">
        <w:trPr>
          <w:trHeight w:val="440"/>
        </w:trPr>
        <w:tc>
          <w:tcPr>
            <w:tcW w:w="1975" w:type="dxa"/>
          </w:tcPr>
          <w:p w14:paraId="2BE13F6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B49D87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tc>
      </w:tr>
      <w:tr w:rsidR="003C0D6B" w:rsidRPr="00A53750" w14:paraId="0684700C" w14:textId="77777777" w:rsidTr="003C0D6B">
        <w:trPr>
          <w:trHeight w:val="440"/>
        </w:trPr>
        <w:tc>
          <w:tcPr>
            <w:tcW w:w="1975" w:type="dxa"/>
          </w:tcPr>
          <w:p w14:paraId="1D7994E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C536632"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Law on Copyrights and Related Rights, available at http://www.wipo.int/edocs/lexdocs/laws/en/kh/kh003en.pdf</w:t>
            </w:r>
          </w:p>
        </w:tc>
      </w:tr>
    </w:tbl>
    <w:p w14:paraId="0BB1CE03" w14:textId="77777777" w:rsidR="009566D8" w:rsidRPr="00A53750" w:rsidRDefault="009566D8" w:rsidP="009566D8">
      <w:pPr>
        <w:spacing w:line="240" w:lineRule="auto"/>
        <w:rPr>
          <w:rFonts w:eastAsia="Times New Roman"/>
          <w:color w:val="000000" w:themeColor="text1"/>
          <w:sz w:val="22"/>
          <w:lang w:val="en-US" w:eastAsia="en-US"/>
        </w:rPr>
      </w:pPr>
    </w:p>
    <w:p w14:paraId="3F38FCCA" w14:textId="30EC954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51" w:name="_Toc536636784"/>
      <w:bookmarkStart w:id="252" w:name="_Toc2872285"/>
      <w:bookmarkStart w:id="253" w:name="_Toc2872933"/>
      <w:bookmarkStart w:id="254" w:name="_Toc3361718"/>
      <w:r w:rsidRPr="00A53750">
        <w:rPr>
          <w:b/>
          <w:color w:val="000000" w:themeColor="text1"/>
          <w:sz w:val="22"/>
          <w:lang w:val="en-US" w:eastAsia="en-US"/>
        </w:rPr>
        <w:t>Cameroon</w:t>
      </w:r>
      <w:bookmarkEnd w:id="251"/>
      <w:bookmarkEnd w:id="252"/>
      <w:bookmarkEnd w:id="253"/>
      <w:bookmarkEnd w:id="254"/>
    </w:p>
    <w:tbl>
      <w:tblPr>
        <w:tblStyle w:val="TableGrid18"/>
        <w:tblW w:w="8995" w:type="dxa"/>
        <w:tblLayout w:type="fixed"/>
        <w:tblLook w:val="0600" w:firstRow="0" w:lastRow="0" w:firstColumn="0" w:lastColumn="0" w:noHBand="1" w:noVBand="1"/>
      </w:tblPr>
      <w:tblGrid>
        <w:gridCol w:w="1975"/>
        <w:gridCol w:w="5975"/>
        <w:gridCol w:w="1045"/>
      </w:tblGrid>
      <w:tr w:rsidR="003C0D6B" w:rsidRPr="00A53750" w14:paraId="023CAB13" w14:textId="77777777" w:rsidTr="003C0D6B">
        <w:trPr>
          <w:trHeight w:val="440"/>
        </w:trPr>
        <w:tc>
          <w:tcPr>
            <w:tcW w:w="1975" w:type="dxa"/>
          </w:tcPr>
          <w:p w14:paraId="0846B7F7" w14:textId="1FBF5119"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Specific Provisions</w:t>
            </w:r>
          </w:p>
        </w:tc>
        <w:tc>
          <w:tcPr>
            <w:tcW w:w="5975" w:type="dxa"/>
          </w:tcPr>
          <w:p w14:paraId="1C0C256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29</w:t>
            </w:r>
            <w:r w:rsidRPr="00A53750">
              <w:rPr>
                <w:rFonts w:ascii="Arial" w:eastAsia="Times New Roman" w:hAnsi="Arial" w:cs="Arial"/>
                <w:color w:val="000000" w:themeColor="text1"/>
                <w:sz w:val="22"/>
                <w:lang w:val="en-US"/>
              </w:rPr>
              <w:t>.—(1) Where the work was published with the authorization of the author, he may not forbid:</w:t>
            </w:r>
          </w:p>
          <w:p w14:paraId="1903630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(g) Braille reproductions for the blind;</w:t>
            </w:r>
          </w:p>
          <w:p w14:paraId="31FB5E2F"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13590BF7" w14:textId="77777777" w:rsidR="009566D8" w:rsidRPr="00A53750" w:rsidRDefault="009566D8" w:rsidP="009566D8">
            <w:pPr>
              <w:rPr>
                <w:rFonts w:ascii="Arial" w:hAnsi="Arial" w:cs="Arial"/>
                <w:color w:val="000000" w:themeColor="text1"/>
                <w:sz w:val="22"/>
                <w:lang w:val="en-US"/>
              </w:rPr>
            </w:pPr>
          </w:p>
          <w:p w14:paraId="5A2CC2D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29(1)(g)</w:t>
            </w:r>
          </w:p>
        </w:tc>
      </w:tr>
      <w:tr w:rsidR="003C0D6B" w:rsidRPr="00A53750" w14:paraId="4A8A338E" w14:textId="77777777" w:rsidTr="003C0D6B">
        <w:trPr>
          <w:trHeight w:val="440"/>
        </w:trPr>
        <w:tc>
          <w:tcPr>
            <w:tcW w:w="1975" w:type="dxa"/>
          </w:tcPr>
          <w:p w14:paraId="6C7BA50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E7624E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Blindness </w:t>
            </w:r>
          </w:p>
        </w:tc>
        <w:tc>
          <w:tcPr>
            <w:tcW w:w="1045" w:type="dxa"/>
            <w:vMerge/>
          </w:tcPr>
          <w:p w14:paraId="7572A754" w14:textId="77777777" w:rsidR="009566D8" w:rsidRPr="00A53750" w:rsidRDefault="009566D8" w:rsidP="009566D8">
            <w:pPr>
              <w:rPr>
                <w:rFonts w:ascii="Arial" w:hAnsi="Arial" w:cs="Arial"/>
                <w:color w:val="000000" w:themeColor="text1"/>
                <w:sz w:val="22"/>
                <w:lang w:val="en-US"/>
              </w:rPr>
            </w:pPr>
          </w:p>
        </w:tc>
      </w:tr>
      <w:tr w:rsidR="003C0D6B" w:rsidRPr="00A53750" w14:paraId="107E9D96" w14:textId="77777777" w:rsidTr="003C0D6B">
        <w:trPr>
          <w:trHeight w:val="440"/>
        </w:trPr>
        <w:tc>
          <w:tcPr>
            <w:tcW w:w="1975" w:type="dxa"/>
          </w:tcPr>
          <w:p w14:paraId="32E8BA1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253890C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0615E1A8" w14:textId="77777777" w:rsidR="009566D8" w:rsidRPr="00A53750" w:rsidRDefault="009566D8" w:rsidP="009566D8">
            <w:pPr>
              <w:rPr>
                <w:rFonts w:ascii="Arial" w:hAnsi="Arial" w:cs="Arial"/>
                <w:color w:val="000000" w:themeColor="text1"/>
                <w:sz w:val="22"/>
                <w:lang w:val="en-US"/>
              </w:rPr>
            </w:pPr>
          </w:p>
        </w:tc>
      </w:tr>
      <w:tr w:rsidR="003C0D6B" w:rsidRPr="00A53750" w14:paraId="30F30B33" w14:textId="77777777" w:rsidTr="008333DF">
        <w:trPr>
          <w:trHeight w:val="665"/>
        </w:trPr>
        <w:tc>
          <w:tcPr>
            <w:tcW w:w="1975" w:type="dxa"/>
          </w:tcPr>
          <w:p w14:paraId="647035C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FCB9BD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Original work must have been published “by the authorisation of the author” </w:t>
            </w:r>
          </w:p>
        </w:tc>
        <w:tc>
          <w:tcPr>
            <w:tcW w:w="1045" w:type="dxa"/>
            <w:vMerge/>
          </w:tcPr>
          <w:p w14:paraId="01262F59" w14:textId="77777777" w:rsidR="009566D8" w:rsidRPr="00A53750" w:rsidRDefault="009566D8" w:rsidP="009566D8">
            <w:pPr>
              <w:rPr>
                <w:rFonts w:ascii="Arial" w:hAnsi="Arial" w:cs="Arial"/>
                <w:color w:val="000000" w:themeColor="text1"/>
                <w:sz w:val="22"/>
                <w:lang w:val="en-US"/>
              </w:rPr>
            </w:pPr>
          </w:p>
        </w:tc>
      </w:tr>
      <w:tr w:rsidR="003C0D6B" w:rsidRPr="00A53750" w14:paraId="5A5A5721" w14:textId="77777777" w:rsidTr="003C0D6B">
        <w:trPr>
          <w:trHeight w:val="440"/>
        </w:trPr>
        <w:tc>
          <w:tcPr>
            <w:tcW w:w="1975" w:type="dxa"/>
          </w:tcPr>
          <w:p w14:paraId="77018143" w14:textId="42EE8B12"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FC8D59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6B7202E" w14:textId="77777777" w:rsidR="009566D8" w:rsidRPr="00A53750" w:rsidRDefault="009566D8" w:rsidP="009566D8">
            <w:pPr>
              <w:rPr>
                <w:rFonts w:ascii="Arial" w:hAnsi="Arial" w:cs="Arial"/>
                <w:color w:val="000000" w:themeColor="text1"/>
                <w:sz w:val="22"/>
                <w:lang w:val="en-US"/>
              </w:rPr>
            </w:pPr>
          </w:p>
        </w:tc>
      </w:tr>
      <w:tr w:rsidR="003C0D6B" w:rsidRPr="00A53750" w14:paraId="0012F149" w14:textId="77777777" w:rsidTr="003C0D6B">
        <w:trPr>
          <w:trHeight w:val="440"/>
        </w:trPr>
        <w:tc>
          <w:tcPr>
            <w:tcW w:w="1975" w:type="dxa"/>
          </w:tcPr>
          <w:p w14:paraId="56CD85B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58EEF6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77833847" w14:textId="77777777" w:rsidR="009566D8" w:rsidRPr="00A53750" w:rsidRDefault="009566D8" w:rsidP="009566D8">
            <w:pPr>
              <w:rPr>
                <w:rFonts w:ascii="Arial" w:hAnsi="Arial" w:cs="Arial"/>
                <w:color w:val="000000" w:themeColor="text1"/>
                <w:sz w:val="22"/>
                <w:lang w:val="en-US"/>
              </w:rPr>
            </w:pPr>
          </w:p>
        </w:tc>
      </w:tr>
      <w:tr w:rsidR="003C0D6B" w:rsidRPr="00A53750" w14:paraId="08D03D53" w14:textId="77777777" w:rsidTr="003C0D6B">
        <w:trPr>
          <w:trHeight w:val="440"/>
        </w:trPr>
        <w:tc>
          <w:tcPr>
            <w:tcW w:w="1975" w:type="dxa"/>
          </w:tcPr>
          <w:p w14:paraId="71BF29C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DB384B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AF7A05E" w14:textId="77777777" w:rsidR="009566D8" w:rsidRPr="00A53750" w:rsidRDefault="009566D8" w:rsidP="009566D8">
            <w:pPr>
              <w:rPr>
                <w:rFonts w:ascii="Arial" w:hAnsi="Arial" w:cs="Arial"/>
                <w:color w:val="000000" w:themeColor="text1"/>
                <w:sz w:val="22"/>
                <w:lang w:val="en-US"/>
              </w:rPr>
            </w:pPr>
          </w:p>
        </w:tc>
      </w:tr>
      <w:tr w:rsidR="003C0D6B" w:rsidRPr="00A53750" w14:paraId="68DD217D" w14:textId="77777777" w:rsidTr="003C0D6B">
        <w:trPr>
          <w:trHeight w:val="440"/>
        </w:trPr>
        <w:tc>
          <w:tcPr>
            <w:tcW w:w="1975" w:type="dxa"/>
          </w:tcPr>
          <w:p w14:paraId="37CD405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582A235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39BBE37" w14:textId="77777777" w:rsidR="009566D8" w:rsidRPr="00A53750" w:rsidRDefault="009566D8" w:rsidP="009566D8">
            <w:pPr>
              <w:rPr>
                <w:rFonts w:ascii="Arial" w:hAnsi="Arial" w:cs="Arial"/>
                <w:color w:val="000000" w:themeColor="text1"/>
                <w:sz w:val="22"/>
                <w:lang w:val="en-US"/>
              </w:rPr>
            </w:pPr>
          </w:p>
        </w:tc>
      </w:tr>
      <w:tr w:rsidR="003C0D6B" w:rsidRPr="00A53750" w14:paraId="4BE25E39" w14:textId="77777777" w:rsidTr="003C0D6B">
        <w:trPr>
          <w:trHeight w:val="440"/>
        </w:trPr>
        <w:tc>
          <w:tcPr>
            <w:tcW w:w="1975" w:type="dxa"/>
          </w:tcPr>
          <w:p w14:paraId="065AACA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F9D456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F7C3AA3" w14:textId="77777777" w:rsidR="009566D8" w:rsidRPr="00A53750" w:rsidRDefault="009566D8" w:rsidP="009566D8">
            <w:pPr>
              <w:rPr>
                <w:rFonts w:ascii="Arial" w:hAnsi="Arial" w:cs="Arial"/>
                <w:color w:val="000000" w:themeColor="text1"/>
                <w:sz w:val="22"/>
                <w:lang w:val="en-US"/>
              </w:rPr>
            </w:pPr>
          </w:p>
        </w:tc>
      </w:tr>
      <w:tr w:rsidR="003C0D6B" w:rsidRPr="00A53750" w14:paraId="194786DE" w14:textId="77777777" w:rsidTr="003C0D6B">
        <w:trPr>
          <w:trHeight w:val="440"/>
        </w:trPr>
        <w:tc>
          <w:tcPr>
            <w:tcW w:w="1975" w:type="dxa"/>
          </w:tcPr>
          <w:p w14:paraId="464596D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6B8595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Signature: June 28, 2013 </w:t>
            </w:r>
          </w:p>
        </w:tc>
      </w:tr>
      <w:tr w:rsidR="003C0D6B" w:rsidRPr="00A53750" w14:paraId="7082B986" w14:textId="77777777" w:rsidTr="003C0D6B">
        <w:trPr>
          <w:trHeight w:val="440"/>
        </w:trPr>
        <w:tc>
          <w:tcPr>
            <w:tcW w:w="1975" w:type="dxa"/>
          </w:tcPr>
          <w:p w14:paraId="680DB1A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70659761" w14:textId="5C550E79"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Law No. 2000/011 of December 19, 2000 on Copyright and Neighbouring Rights, available at </w:t>
            </w:r>
            <w:hyperlink r:id="rId23" w:history="1">
              <w:r w:rsidRPr="00A53750">
                <w:rPr>
                  <w:rFonts w:ascii="Arial" w:hAnsi="Arial" w:cs="Arial"/>
                  <w:noProof/>
                  <w:color w:val="000000" w:themeColor="text1"/>
                  <w:sz w:val="22"/>
                  <w:u w:val="single"/>
                  <w:lang w:val="en-US"/>
                </w:rPr>
                <w:t>http://www.wipo.int/edocs/lexdocs/laws/en/cm/cm001en.pdf</w:t>
              </w:r>
            </w:hyperlink>
          </w:p>
          <w:p w14:paraId="046D4F2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Bangui Agreement on the Creation of an African Intellectual Property Organization (revised 24 February 1999), available at http://www.wipo.int/wipolex/en/other_treaties/text.jsp?file_id=181151</w:t>
            </w:r>
          </w:p>
        </w:tc>
      </w:tr>
    </w:tbl>
    <w:p w14:paraId="62143D84" w14:textId="77777777" w:rsidR="009566D8" w:rsidRPr="00A53750" w:rsidRDefault="009566D8" w:rsidP="009566D8">
      <w:pPr>
        <w:spacing w:line="240" w:lineRule="auto"/>
        <w:rPr>
          <w:color w:val="000000" w:themeColor="text1"/>
          <w:sz w:val="22"/>
          <w:lang w:val="en-US" w:eastAsia="en-US"/>
        </w:rPr>
      </w:pPr>
    </w:p>
    <w:p w14:paraId="3D88EA43"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55" w:name="_Toc536636785"/>
      <w:bookmarkStart w:id="256" w:name="_Toc2872286"/>
      <w:bookmarkStart w:id="257" w:name="_Toc2872934"/>
      <w:bookmarkStart w:id="258" w:name="_Toc3361719"/>
      <w:bookmarkStart w:id="259" w:name="_Hlk2073297"/>
      <w:r w:rsidRPr="00A53750">
        <w:rPr>
          <w:b/>
          <w:color w:val="000000" w:themeColor="text1"/>
          <w:sz w:val="22"/>
          <w:lang w:val="en-US" w:eastAsia="en-US"/>
        </w:rPr>
        <w:t>Canada</w:t>
      </w:r>
      <w:bookmarkEnd w:id="255"/>
      <w:bookmarkEnd w:id="256"/>
      <w:bookmarkEnd w:id="257"/>
      <w:bookmarkEnd w:id="258"/>
    </w:p>
    <w:tbl>
      <w:tblPr>
        <w:tblStyle w:val="TableGrid18"/>
        <w:tblW w:w="8995" w:type="dxa"/>
        <w:tblLayout w:type="fixed"/>
        <w:tblLook w:val="0600" w:firstRow="0" w:lastRow="0" w:firstColumn="0" w:lastColumn="0" w:noHBand="1" w:noVBand="1"/>
      </w:tblPr>
      <w:tblGrid>
        <w:gridCol w:w="1975"/>
        <w:gridCol w:w="5940"/>
        <w:gridCol w:w="1080"/>
      </w:tblGrid>
      <w:tr w:rsidR="009566D8" w:rsidRPr="00A53750" w14:paraId="2852A679" w14:textId="77777777" w:rsidTr="003C0D6B">
        <w:trPr>
          <w:trHeight w:val="440"/>
        </w:trPr>
        <w:tc>
          <w:tcPr>
            <w:tcW w:w="1975" w:type="dxa"/>
          </w:tcPr>
          <w:bookmarkEnd w:id="259"/>
          <w:p w14:paraId="488FE91A" w14:textId="7CCEB9D3"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40" w:type="dxa"/>
          </w:tcPr>
          <w:p w14:paraId="53EE5F5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Reproduction in alternate format </w:t>
            </w:r>
          </w:p>
          <w:p w14:paraId="7ACC5EB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32 (1) It is not an infringement of copyright for a person with a perceptual disability, for a person acting at the request of such a person or for a non-profit organization acting for the benefit of such a person to (a) reproduce a literary, musical, artistic or dramatic work, other than a cinematographic work, in a format specially designed for persons with a perceptual disability; (a.1) fix a performer’s performance of a literary, musical, artistic or dramatic work, other than a cinematographic work, in a format specially designed for persons with a perceptual disability; (a.2) reproduce a sound recording, or a fixation of a performer’s performance referred to in paragraph (a.1), in a format specially designed for persons with a perceptual disability; (b) translate, adapt or reproduce in sign language a literary or dramatic work, other than a cinematographic work, in a format specially designed for persons with a perceptual disability; (b.1) provide a person with a perceptual disability with, or provide such a person with access to, a work or other subject-matter to which any of paragraphs (a) to (b) applies, in a format specially designed for persons with a perceptual disability, and do any other act that is necessary for that purpose; or (c) perform in public a literary or dramatic work, other than a cinematographic work, in sign language, either live or in a format specially designed for persons with a perceptual disability </w:t>
            </w:r>
          </w:p>
          <w:p w14:paraId="0D5AE26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Limitation (2) Subsection (1) does not apply if the work or other subject-matter is commercially available, within the meaning of paragraph (a) of the definition commercially available in section 2, in a format specially designed to meet the needs of the person with a perceptual disability referred to in that subsection.</w:t>
            </w:r>
          </w:p>
          <w:p w14:paraId="72AC8BB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Print disability — outside Canada 32.01 (1) Subject to this section, it is not an infringement of copyright for a non-profit organization acting for the benefit of persons with a print disability to do any of the following: (a) for the purpose of doing any of the acts set out in paragraph (b), (i) reproduce a literary, musical, artistic or dramatic work, other than a cinematographic work, in a format specially designed for persons with a print disability, (ii) fix a performer’s performance of a literary, musical, artistic or dramatic work, other than a cinematographic work, in a </w:t>
            </w:r>
            <w:r w:rsidRPr="00A53750">
              <w:rPr>
                <w:rFonts w:ascii="Arial" w:eastAsia="Times New Roman" w:hAnsi="Arial" w:cs="Arial"/>
                <w:color w:val="000000" w:themeColor="text1"/>
                <w:sz w:val="22"/>
                <w:lang w:val="en-US"/>
              </w:rPr>
              <w:lastRenderedPageBreak/>
              <w:t>format specially designed for persons with a print disability, or (iii) reproduce a sound recording, or a fixation of a performer’s performance referred to in subparagraph (ii), in a format specially designed for persons with a print disability; (b) provide either of the following with, or provide either of the following with access to, a work or other subject-matter to which any of subparagraphs (a)(i) to (iii) applies, in a format specially designed for persons with a print disability, and do any other act that is necessary for that purpose:</w:t>
            </w:r>
          </w:p>
          <w:p w14:paraId="6078E6D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(i) a non-profit organization, in a country other than Canada, acting for the benefit of persons with a print disability in that country, or (ii) a person with a print disability, in a country other than Canada, who has made a request to be provided with, or provided with access to, the work or other subject-matter through a non-profit organization acting for the benefit of persons with a print disability in that country. Available in other country (2) Paragraph (1)(b) does not apply if the work or other subject-matter, in the format specially designed for persons with a print disability, is available in the other country within a reasonable time and for a reasonable price and may be located in that country with reasonable effort.</w:t>
            </w:r>
          </w:p>
          <w:p w14:paraId="193B92C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Marrakesh Treaty country (3) An injunction is the only remedy that the owner of the copyright in the work or other subject-matter has against a non-profit organization relying on the exception set out in paragraph (1)(b) if (a) the other country referred to in that paragraph is a Marrakesh Treaty country; and (b) the non-profit organization infringes copyright by reason only that the work or other subject-matter, in the format described in subsection (2), is available, and may be located, as described in that subsection. The owner of the copyright bears the burden of demonstrating that the work or other subject-matter, in the format described in subsection (2), is available, and may be located, as described in that subsection. Not Marrakesh Treaty country (3.1) An injunction is the only remedy that the owner of the copyright in the work or other subject-matter has against a non-profit organization relying on the exception set out in paragraph (1)(b) if (a) the other country referred to in that paragraph is not a Marrakesh Treaty country;</w:t>
            </w:r>
          </w:p>
          <w:p w14:paraId="1D7BA92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(b) the non-profit organization infringes copyright by reason only that the work or other subject-matter, in the format described in subsection (2), is available, and may be located, as described in that subsection; and (c) the non-profit organization demonstrates that it had reasonable grounds to believe that the work or other subject-matter, in the format described in subsection (2), was not available, and could not be located, as described </w:t>
            </w:r>
            <w:r w:rsidRPr="00A53750">
              <w:rPr>
                <w:rFonts w:ascii="Arial" w:eastAsia="Times New Roman" w:hAnsi="Arial" w:cs="Arial"/>
                <w:color w:val="000000" w:themeColor="text1"/>
                <w:sz w:val="22"/>
                <w:lang w:val="en-US"/>
              </w:rPr>
              <w:lastRenderedPageBreak/>
              <w:t>in that subsection. Royalty (4) A non-profit organization relying on the exception set out in subsection (1) shall pay, in accordance with the regulations, any royalty established under the regulations to the copyright owner. If copyright owner cannot be located (5) If the organization cannot locate the copyright owner, despite making reasonable efforts to do so, the organization shall pay, in accordance with the regulations, any royalty established under the regulations to a collective society.</w:t>
            </w:r>
          </w:p>
          <w:p w14:paraId="2C14049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Reports (6) A non-profit organization relying on the exception set out in subsection (1) shall submit reports to an authority, in accordance with the regulations, on the organization’s activities under this section. Regulations (7) The Governor in Council may make regulations (a) requiring that, before a non-profit organization provides, or provides access to, a work or other subject-matter under paragraph (1)(b), the organization enter into a contract with respect to the use of the work or other subject-matter with, as the case may be, the recipient non-profit organization or the non-profit organization through which the request was made; (b) respecting the form and content of such contracts; (c) respecting any royalties to be paid under subsections (4) and (5); (d) respecting to which collective society a royalty is payable in relation to works or other subject-matter, or classes of works or other subject-matter, for the purposes of subsection (5); (e) respecting what constitutes reasonable efforts for the purposes of subsection (5); and (f) respecting the reports to be made, and the authorities to which the reports are to be submitted, under subsection (6).</w:t>
            </w:r>
          </w:p>
          <w:p w14:paraId="170212F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Definitions (8) The following definitions apply in this section. Marrakesh Treaty country means a country that is a party to the Marrakesh Treaty to Facilitate Access to Published Works for Persons Who Are Blind, Visually Impaired, or Otherwise Print Disabled, done at Marrakesh on June 27, 2013. (pays partie au Traité de Marrakech) print disability means a disability that prevents or inhibits a person from reading a literary, musical, artistic or dramatic work in its original format and includes such a disability resulting from (a) severe or total impairment of sight or the inability to focus or move one’s eyes; (b) the inability to hold or manipulate a book; or</w:t>
            </w:r>
          </w:p>
          <w:p w14:paraId="459F5BD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(c) an impairment relating to comprehension. </w:t>
            </w:r>
            <w:r w:rsidRPr="00156E56">
              <w:rPr>
                <w:rFonts w:eastAsia="Arial"/>
                <w:color w:val="000000" w:themeColor="text1"/>
                <w:sz w:val="22"/>
                <w:lang w:val="fr-CH"/>
              </w:rPr>
              <w:t xml:space="preserve">(féficigncg de lecture des imprimés) 2012, c. 20, s. 37; 2016, c. 4, s. 2. </w:t>
            </w:r>
            <w:r w:rsidRPr="00A53750">
              <w:rPr>
                <w:rFonts w:ascii="Arial" w:eastAsia="Times New Roman" w:hAnsi="Arial" w:cs="Arial"/>
                <w:color w:val="000000" w:themeColor="text1"/>
                <w:sz w:val="22"/>
                <w:lang w:val="en-US"/>
              </w:rPr>
              <w:t>Definition of non-pof organization 32.02 In sections 32 and 32.01, non-poƒ organization includes a department, agency or other portion of any order of government, including a municipal or local government, when it is acting on a non-profit basis.</w:t>
            </w:r>
          </w:p>
        </w:tc>
        <w:tc>
          <w:tcPr>
            <w:tcW w:w="1080" w:type="dxa"/>
            <w:vMerge w:val="restart"/>
          </w:tcPr>
          <w:p w14:paraId="0D92F81D" w14:textId="77777777" w:rsidR="009566D8" w:rsidRPr="00A53750" w:rsidRDefault="009566D8" w:rsidP="009566D8">
            <w:pPr>
              <w:rPr>
                <w:rFonts w:ascii="Arial" w:hAnsi="Arial" w:cs="Arial"/>
                <w:color w:val="000000" w:themeColor="text1"/>
                <w:sz w:val="22"/>
                <w:lang w:val="en-US"/>
              </w:rPr>
            </w:pPr>
          </w:p>
          <w:p w14:paraId="5A451C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32</w:t>
            </w:r>
          </w:p>
        </w:tc>
      </w:tr>
      <w:tr w:rsidR="009566D8" w:rsidRPr="00A53750" w14:paraId="4CCD6C2A" w14:textId="77777777" w:rsidTr="003C0D6B">
        <w:trPr>
          <w:trHeight w:val="440"/>
        </w:trPr>
        <w:tc>
          <w:tcPr>
            <w:tcW w:w="1975" w:type="dxa"/>
          </w:tcPr>
          <w:p w14:paraId="05C931D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lastRenderedPageBreak/>
              <w:t>Which disabilities are provided for?</w:t>
            </w:r>
          </w:p>
        </w:tc>
        <w:tc>
          <w:tcPr>
            <w:tcW w:w="5940" w:type="dxa"/>
          </w:tcPr>
          <w:p w14:paraId="1289122B" w14:textId="77777777" w:rsidR="009566D8" w:rsidRPr="00A53750" w:rsidRDefault="009566D8" w:rsidP="00BC30F0">
            <w:pPr>
              <w:numPr>
                <w:ilvl w:val="0"/>
                <w:numId w:val="5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Perceptual </w:t>
            </w:r>
          </w:p>
          <w:p w14:paraId="2F8ABD09" w14:textId="77777777" w:rsidR="009566D8" w:rsidRPr="00A53750" w:rsidRDefault="009566D8" w:rsidP="00BC30F0">
            <w:pPr>
              <w:numPr>
                <w:ilvl w:val="0"/>
                <w:numId w:val="5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Print </w:t>
            </w:r>
          </w:p>
        </w:tc>
        <w:tc>
          <w:tcPr>
            <w:tcW w:w="1080" w:type="dxa"/>
            <w:vMerge/>
          </w:tcPr>
          <w:p w14:paraId="7882CBB2" w14:textId="77777777" w:rsidR="009566D8" w:rsidRPr="00A53750" w:rsidRDefault="009566D8" w:rsidP="009566D8">
            <w:pPr>
              <w:rPr>
                <w:rFonts w:ascii="Arial" w:hAnsi="Arial" w:cs="Arial"/>
                <w:color w:val="000000" w:themeColor="text1"/>
                <w:sz w:val="22"/>
                <w:lang w:val="en-US"/>
              </w:rPr>
            </w:pPr>
          </w:p>
        </w:tc>
      </w:tr>
      <w:tr w:rsidR="009566D8" w:rsidRPr="00A53750" w14:paraId="066A904F" w14:textId="77777777" w:rsidTr="003C0D6B">
        <w:trPr>
          <w:trHeight w:val="440"/>
        </w:trPr>
        <w:tc>
          <w:tcPr>
            <w:tcW w:w="1975" w:type="dxa"/>
          </w:tcPr>
          <w:p w14:paraId="7FBB74E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Who may make accessible formats?</w:t>
            </w:r>
          </w:p>
        </w:tc>
        <w:tc>
          <w:tcPr>
            <w:tcW w:w="5940" w:type="dxa"/>
          </w:tcPr>
          <w:p w14:paraId="557FAB9C" w14:textId="77777777" w:rsidR="009566D8" w:rsidRPr="00A53750" w:rsidRDefault="009566D8" w:rsidP="00BC30F0">
            <w:pPr>
              <w:numPr>
                <w:ilvl w:val="0"/>
                <w:numId w:val="5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Person with disability </w:t>
            </w:r>
          </w:p>
          <w:p w14:paraId="1DE771CA" w14:textId="77777777" w:rsidR="009566D8" w:rsidRPr="00A53750" w:rsidRDefault="009566D8" w:rsidP="00BC30F0">
            <w:pPr>
              <w:numPr>
                <w:ilvl w:val="0"/>
                <w:numId w:val="5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Person (or non-profit) acting at the request of person with disability </w:t>
            </w:r>
          </w:p>
        </w:tc>
        <w:tc>
          <w:tcPr>
            <w:tcW w:w="1080" w:type="dxa"/>
            <w:vMerge/>
          </w:tcPr>
          <w:p w14:paraId="53051E5C" w14:textId="77777777" w:rsidR="009566D8" w:rsidRPr="00A53750" w:rsidRDefault="009566D8" w:rsidP="009566D8">
            <w:pPr>
              <w:rPr>
                <w:rFonts w:ascii="Arial" w:hAnsi="Arial" w:cs="Arial"/>
                <w:color w:val="000000" w:themeColor="text1"/>
                <w:sz w:val="22"/>
                <w:lang w:val="en-US"/>
              </w:rPr>
            </w:pPr>
          </w:p>
        </w:tc>
      </w:tr>
      <w:tr w:rsidR="009566D8" w:rsidRPr="00A53750" w14:paraId="412E6E4F" w14:textId="77777777" w:rsidTr="003C0D6B">
        <w:trPr>
          <w:trHeight w:val="1190"/>
        </w:trPr>
        <w:tc>
          <w:tcPr>
            <w:tcW w:w="1975" w:type="dxa"/>
          </w:tcPr>
          <w:p w14:paraId="412ED4D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40" w:type="dxa"/>
          </w:tcPr>
          <w:p w14:paraId="3CA8AB34" w14:textId="77777777" w:rsidR="009566D8" w:rsidRPr="00A53750" w:rsidRDefault="009566D8" w:rsidP="00BC30F0">
            <w:pPr>
              <w:numPr>
                <w:ilvl w:val="0"/>
                <w:numId w:val="5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2DBCB4F8" w14:textId="77777777" w:rsidR="009566D8" w:rsidRPr="00A53750" w:rsidRDefault="009566D8" w:rsidP="00BC30F0">
            <w:pPr>
              <w:numPr>
                <w:ilvl w:val="0"/>
                <w:numId w:val="52"/>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not be publically available in the format needed</w:t>
            </w:r>
          </w:p>
          <w:p w14:paraId="3B776815" w14:textId="77777777" w:rsidR="009566D8" w:rsidRPr="00A53750" w:rsidRDefault="009566D8" w:rsidP="00BC30F0">
            <w:pPr>
              <w:numPr>
                <w:ilvl w:val="0"/>
                <w:numId w:val="52"/>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 non-profit organization relying on the exception set out in subsection (1) shall pay, in accordance with the regulations, any royalty established under the regulations to the copyright owner.</w:t>
            </w:r>
          </w:p>
        </w:tc>
        <w:tc>
          <w:tcPr>
            <w:tcW w:w="1080" w:type="dxa"/>
            <w:vMerge/>
          </w:tcPr>
          <w:p w14:paraId="6EE0CD3C" w14:textId="77777777" w:rsidR="009566D8" w:rsidRPr="00A53750" w:rsidRDefault="009566D8" w:rsidP="009566D8">
            <w:pPr>
              <w:rPr>
                <w:rFonts w:ascii="Arial" w:hAnsi="Arial" w:cs="Arial"/>
                <w:color w:val="000000" w:themeColor="text1"/>
                <w:sz w:val="22"/>
                <w:lang w:val="en-US"/>
              </w:rPr>
            </w:pPr>
          </w:p>
        </w:tc>
      </w:tr>
      <w:tr w:rsidR="009566D8" w:rsidRPr="00A53750" w14:paraId="3FCD686C" w14:textId="77777777" w:rsidTr="003C0D6B">
        <w:trPr>
          <w:trHeight w:val="440"/>
        </w:trPr>
        <w:tc>
          <w:tcPr>
            <w:tcW w:w="1975" w:type="dxa"/>
          </w:tcPr>
          <w:p w14:paraId="2D4A9BC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Works </w:t>
            </w:r>
          </w:p>
        </w:tc>
        <w:tc>
          <w:tcPr>
            <w:tcW w:w="5940" w:type="dxa"/>
          </w:tcPr>
          <w:p w14:paraId="2245E06E" w14:textId="77777777" w:rsidR="009566D8" w:rsidRPr="00A53750" w:rsidRDefault="009566D8" w:rsidP="00BC30F0">
            <w:pPr>
              <w:numPr>
                <w:ilvl w:val="0"/>
                <w:numId w:val="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(other than cinematographic)</w:t>
            </w:r>
          </w:p>
          <w:p w14:paraId="6DBFA0F8" w14:textId="77777777" w:rsidR="009566D8" w:rsidRPr="00A53750" w:rsidRDefault="009566D8" w:rsidP="00BC30F0">
            <w:pPr>
              <w:numPr>
                <w:ilvl w:val="0"/>
                <w:numId w:val="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6B8F2F18" w14:textId="77777777" w:rsidR="009566D8" w:rsidRPr="00A53750" w:rsidRDefault="009566D8" w:rsidP="00BC30F0">
            <w:pPr>
              <w:numPr>
                <w:ilvl w:val="0"/>
                <w:numId w:val="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Musical </w:t>
            </w:r>
          </w:p>
          <w:p w14:paraId="6F0EA639" w14:textId="77777777" w:rsidR="009566D8" w:rsidRPr="00A53750" w:rsidRDefault="009566D8" w:rsidP="00BC30F0">
            <w:pPr>
              <w:numPr>
                <w:ilvl w:val="0"/>
                <w:numId w:val="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p w14:paraId="200BD850" w14:textId="77777777" w:rsidR="009566D8" w:rsidRPr="00A53750" w:rsidRDefault="009566D8" w:rsidP="00BC30F0">
            <w:pPr>
              <w:numPr>
                <w:ilvl w:val="0"/>
                <w:numId w:val="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Dramatic </w:t>
            </w:r>
          </w:p>
          <w:p w14:paraId="0176356E" w14:textId="77777777" w:rsidR="009566D8" w:rsidRPr="00A53750" w:rsidRDefault="009566D8" w:rsidP="00BC30F0">
            <w:pPr>
              <w:numPr>
                <w:ilvl w:val="0"/>
                <w:numId w:val="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Sound recording </w:t>
            </w:r>
          </w:p>
        </w:tc>
        <w:tc>
          <w:tcPr>
            <w:tcW w:w="1080" w:type="dxa"/>
            <w:vMerge/>
          </w:tcPr>
          <w:p w14:paraId="2EEC7190" w14:textId="77777777" w:rsidR="009566D8" w:rsidRPr="00A53750" w:rsidRDefault="009566D8" w:rsidP="009566D8">
            <w:pPr>
              <w:rPr>
                <w:rFonts w:ascii="Arial" w:hAnsi="Arial" w:cs="Arial"/>
                <w:color w:val="000000" w:themeColor="text1"/>
                <w:sz w:val="22"/>
                <w:lang w:val="en-US"/>
              </w:rPr>
            </w:pPr>
          </w:p>
        </w:tc>
      </w:tr>
      <w:tr w:rsidR="009566D8" w:rsidRPr="00A53750" w14:paraId="316645DB" w14:textId="77777777" w:rsidTr="003C0D6B">
        <w:trPr>
          <w:trHeight w:val="440"/>
        </w:trPr>
        <w:tc>
          <w:tcPr>
            <w:tcW w:w="1975" w:type="dxa"/>
          </w:tcPr>
          <w:p w14:paraId="462BC4A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40" w:type="dxa"/>
          </w:tcPr>
          <w:p w14:paraId="1824DCF1" w14:textId="77777777" w:rsidR="009566D8" w:rsidRPr="00A53750" w:rsidRDefault="009566D8" w:rsidP="00BC30F0">
            <w:pPr>
              <w:numPr>
                <w:ilvl w:val="0"/>
                <w:numId w:val="5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593CD6F3" w14:textId="77777777" w:rsidR="009566D8" w:rsidRPr="00A53750" w:rsidRDefault="009566D8" w:rsidP="00BC30F0">
            <w:pPr>
              <w:numPr>
                <w:ilvl w:val="0"/>
                <w:numId w:val="5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Translation </w:t>
            </w:r>
          </w:p>
          <w:p w14:paraId="0E0F1A79" w14:textId="77777777" w:rsidR="009566D8" w:rsidRPr="00A53750" w:rsidRDefault="009566D8" w:rsidP="00BC30F0">
            <w:pPr>
              <w:numPr>
                <w:ilvl w:val="0"/>
                <w:numId w:val="5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74774089" w14:textId="77777777" w:rsidR="009566D8" w:rsidRPr="00A53750" w:rsidRDefault="009566D8" w:rsidP="00BC30F0">
            <w:pPr>
              <w:numPr>
                <w:ilvl w:val="0"/>
                <w:numId w:val="5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1DF3CAE5" w14:textId="77777777" w:rsidR="009566D8" w:rsidRPr="00A53750" w:rsidRDefault="009566D8" w:rsidP="00BC30F0">
            <w:pPr>
              <w:numPr>
                <w:ilvl w:val="0"/>
                <w:numId w:val="54"/>
              </w:numPr>
              <w:contextualSpacing/>
              <w:rPr>
                <w:rFonts w:ascii="Arial" w:hAnsi="Arial" w:cs="Arial"/>
                <w:color w:val="000000" w:themeColor="text1"/>
                <w:sz w:val="22"/>
                <w:lang w:val="en-US"/>
              </w:rPr>
            </w:pPr>
            <w:r w:rsidRPr="00A53750">
              <w:rPr>
                <w:rFonts w:ascii="Arial" w:hAnsi="Arial" w:cs="Arial"/>
                <w:color w:val="000000" w:themeColor="text1"/>
                <w:sz w:val="22"/>
                <w:lang w:val="en-US"/>
              </w:rPr>
              <w:t>Public performance</w:t>
            </w:r>
          </w:p>
        </w:tc>
        <w:tc>
          <w:tcPr>
            <w:tcW w:w="1080" w:type="dxa"/>
          </w:tcPr>
          <w:p w14:paraId="2CBB883D" w14:textId="77777777" w:rsidR="009566D8" w:rsidRPr="00A53750" w:rsidRDefault="009566D8" w:rsidP="009566D8">
            <w:pPr>
              <w:rPr>
                <w:rFonts w:ascii="Arial" w:hAnsi="Arial" w:cs="Arial"/>
                <w:color w:val="000000" w:themeColor="text1"/>
                <w:sz w:val="22"/>
                <w:lang w:val="en-US"/>
              </w:rPr>
            </w:pPr>
          </w:p>
        </w:tc>
      </w:tr>
      <w:tr w:rsidR="009566D8" w:rsidRPr="00A53750" w14:paraId="4C6EAB66" w14:textId="77777777" w:rsidTr="003C0D6B">
        <w:trPr>
          <w:trHeight w:val="440"/>
        </w:trPr>
        <w:tc>
          <w:tcPr>
            <w:tcW w:w="1975" w:type="dxa"/>
          </w:tcPr>
          <w:p w14:paraId="3B92B72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40" w:type="dxa"/>
          </w:tcPr>
          <w:p w14:paraId="06892FC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080" w:type="dxa"/>
          </w:tcPr>
          <w:p w14:paraId="57FAD29D" w14:textId="77777777" w:rsidR="009566D8" w:rsidRPr="00A53750" w:rsidRDefault="009566D8" w:rsidP="009566D8">
            <w:pPr>
              <w:rPr>
                <w:rFonts w:ascii="Arial" w:hAnsi="Arial" w:cs="Arial"/>
                <w:color w:val="000000" w:themeColor="text1"/>
                <w:sz w:val="22"/>
                <w:lang w:val="en-US"/>
              </w:rPr>
            </w:pPr>
          </w:p>
        </w:tc>
      </w:tr>
      <w:tr w:rsidR="009566D8" w:rsidRPr="00A53750" w14:paraId="645B5A98" w14:textId="77777777" w:rsidTr="003C0D6B">
        <w:trPr>
          <w:trHeight w:val="440"/>
        </w:trPr>
        <w:tc>
          <w:tcPr>
            <w:tcW w:w="1975" w:type="dxa"/>
          </w:tcPr>
          <w:p w14:paraId="4CB2442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40" w:type="dxa"/>
          </w:tcPr>
          <w:p w14:paraId="6DECFBFB" w14:textId="77777777" w:rsidR="009566D8" w:rsidRPr="00A53750" w:rsidRDefault="009566D8" w:rsidP="00BC30F0">
            <w:pPr>
              <w:numPr>
                <w:ilvl w:val="0"/>
                <w:numId w:val="5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Import </w:t>
            </w:r>
          </w:p>
          <w:p w14:paraId="378BC365" w14:textId="77777777" w:rsidR="009566D8" w:rsidRPr="00A53750" w:rsidRDefault="009566D8" w:rsidP="00BC30F0">
            <w:pPr>
              <w:numPr>
                <w:ilvl w:val="0"/>
                <w:numId w:val="5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Export </w:t>
            </w:r>
          </w:p>
        </w:tc>
        <w:tc>
          <w:tcPr>
            <w:tcW w:w="1080" w:type="dxa"/>
          </w:tcPr>
          <w:p w14:paraId="07D3D33C" w14:textId="77777777" w:rsidR="009566D8" w:rsidRPr="00A53750" w:rsidRDefault="009566D8" w:rsidP="009566D8">
            <w:pPr>
              <w:rPr>
                <w:rFonts w:ascii="Arial" w:hAnsi="Arial" w:cs="Arial"/>
                <w:color w:val="000000" w:themeColor="text1"/>
                <w:sz w:val="22"/>
                <w:lang w:val="en-US"/>
              </w:rPr>
            </w:pPr>
          </w:p>
        </w:tc>
      </w:tr>
      <w:tr w:rsidR="009566D8" w:rsidRPr="00A53750" w14:paraId="58A59E49" w14:textId="77777777" w:rsidTr="003C0D6B">
        <w:trPr>
          <w:trHeight w:val="440"/>
        </w:trPr>
        <w:tc>
          <w:tcPr>
            <w:tcW w:w="1975" w:type="dxa"/>
          </w:tcPr>
          <w:p w14:paraId="1FAF63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40" w:type="dxa"/>
          </w:tcPr>
          <w:p w14:paraId="26795C7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080" w:type="dxa"/>
          </w:tcPr>
          <w:p w14:paraId="18DC5B41" w14:textId="77777777" w:rsidR="009566D8" w:rsidRPr="00A53750" w:rsidRDefault="009566D8" w:rsidP="009566D8">
            <w:pPr>
              <w:rPr>
                <w:rFonts w:ascii="Arial" w:hAnsi="Arial" w:cs="Arial"/>
                <w:color w:val="000000" w:themeColor="text1"/>
                <w:sz w:val="22"/>
                <w:lang w:val="en-US"/>
              </w:rPr>
            </w:pPr>
          </w:p>
        </w:tc>
      </w:tr>
      <w:tr w:rsidR="009566D8" w:rsidRPr="00A53750" w14:paraId="3B8E2C2E" w14:textId="77777777" w:rsidTr="003C0D6B">
        <w:trPr>
          <w:trHeight w:val="440"/>
        </w:trPr>
        <w:tc>
          <w:tcPr>
            <w:tcW w:w="1975" w:type="dxa"/>
          </w:tcPr>
          <w:p w14:paraId="64B62FE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3C58CBD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June 30, 2016 </w:t>
            </w:r>
          </w:p>
          <w:p w14:paraId="3591F5C4" w14:textId="0161240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260" w:name="_Hlk2073317"/>
            <w:r w:rsidRPr="00A53750">
              <w:rPr>
                <w:rFonts w:ascii="Arial" w:hAnsi="Arial" w:cs="Arial"/>
                <w:color w:val="000000" w:themeColor="text1"/>
                <w:sz w:val="22"/>
                <w:lang w:val="en-US"/>
              </w:rPr>
              <w:t xml:space="preserve">September 30, 2016 </w:t>
            </w:r>
            <w:bookmarkEnd w:id="260"/>
          </w:p>
        </w:tc>
      </w:tr>
      <w:tr w:rsidR="009566D8" w:rsidRPr="00A53750" w14:paraId="1638004E" w14:textId="77777777" w:rsidTr="003C0D6B">
        <w:trPr>
          <w:trHeight w:val="440"/>
        </w:trPr>
        <w:tc>
          <w:tcPr>
            <w:tcW w:w="1975" w:type="dxa"/>
          </w:tcPr>
          <w:p w14:paraId="5841C19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6DACB8B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Act ,available at https://wipolex.wipo.int/en/text/441765</w:t>
            </w:r>
          </w:p>
        </w:tc>
      </w:tr>
    </w:tbl>
    <w:p w14:paraId="7D707B7C" w14:textId="77777777" w:rsidR="009566D8" w:rsidRPr="00A53750" w:rsidRDefault="009566D8" w:rsidP="009566D8">
      <w:pPr>
        <w:spacing w:line="240" w:lineRule="auto"/>
        <w:rPr>
          <w:color w:val="000000" w:themeColor="text1"/>
          <w:sz w:val="22"/>
          <w:lang w:val="en-US" w:eastAsia="en-US"/>
        </w:rPr>
      </w:pPr>
    </w:p>
    <w:p w14:paraId="5F3E4B5E" w14:textId="0635AAD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61" w:name="_Toc536636786"/>
      <w:bookmarkStart w:id="262" w:name="_Toc2872287"/>
      <w:bookmarkStart w:id="263" w:name="_Toc2872935"/>
      <w:bookmarkStart w:id="264" w:name="_Toc3361720"/>
      <w:r w:rsidRPr="00A53750">
        <w:rPr>
          <w:b/>
          <w:color w:val="000000" w:themeColor="text1"/>
          <w:sz w:val="22"/>
          <w:lang w:val="en-US" w:eastAsia="en-US"/>
        </w:rPr>
        <w:t>Central African Republic</w:t>
      </w:r>
      <w:bookmarkEnd w:id="261"/>
      <w:bookmarkEnd w:id="262"/>
      <w:bookmarkEnd w:id="263"/>
      <w:bookmarkEnd w:id="264"/>
    </w:p>
    <w:tbl>
      <w:tblPr>
        <w:tblW w:w="8990" w:type="dxa"/>
        <w:tblLayout w:type="fixed"/>
        <w:tblLook w:val="0400" w:firstRow="0" w:lastRow="0" w:firstColumn="0" w:lastColumn="0" w:noHBand="0" w:noVBand="1"/>
      </w:tblPr>
      <w:tblGrid>
        <w:gridCol w:w="1970"/>
        <w:gridCol w:w="7020"/>
      </w:tblGrid>
      <w:tr w:rsidR="009566D8" w:rsidRPr="00A53750" w14:paraId="2E55280C"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E30C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26E7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Cannot ascertain due to language barrier*</w:t>
            </w:r>
          </w:p>
        </w:tc>
      </w:tr>
      <w:tr w:rsidR="009566D8" w:rsidRPr="00A53750" w14:paraId="49B42763"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E132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17AE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None</w:t>
            </w:r>
          </w:p>
        </w:tc>
      </w:tr>
      <w:tr w:rsidR="009566D8" w:rsidRPr="00A53750" w14:paraId="7C3FD4FE"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7E16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ED72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28762E31"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B037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0DB59" w14:textId="46190FB3"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Ordinance on Copyrights of Central African Republic, No. 85.002 (5 January 1985), available at </w:t>
            </w:r>
            <w:hyperlink r:id="rId24" w:history="1">
              <w:r w:rsidRPr="00A53750">
                <w:rPr>
                  <w:rFonts w:eastAsia="Times New Roman"/>
                  <w:color w:val="000000" w:themeColor="text1"/>
                  <w:sz w:val="22"/>
                  <w:u w:val="single"/>
                  <w:lang w:val="en-US" w:eastAsia="en-US"/>
                </w:rPr>
                <w:t>http://www.wipo.int/wipolex/en/text.jsp?file_id=195238</w:t>
              </w:r>
            </w:hyperlink>
          </w:p>
          <w:p w14:paraId="4F8BCD7B" w14:textId="77777777" w:rsidR="009566D8" w:rsidRPr="00A53750" w:rsidRDefault="009566D8" w:rsidP="009566D8">
            <w:pPr>
              <w:spacing w:line="240" w:lineRule="auto"/>
              <w:rPr>
                <w:rFonts w:eastAsia="Times New Roman"/>
                <w:color w:val="000000" w:themeColor="text1"/>
                <w:sz w:val="22"/>
                <w:lang w:val="en-US" w:eastAsia="en-US"/>
              </w:rPr>
            </w:pPr>
          </w:p>
          <w:p w14:paraId="3B0E238A" w14:textId="09173E70"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58D6C519" w14:textId="06C6971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265" w:name="_Toc536636787"/>
      <w:bookmarkStart w:id="266" w:name="_Toc2872288"/>
      <w:bookmarkStart w:id="267" w:name="_Toc2872936"/>
      <w:bookmarkStart w:id="268" w:name="_Toc3361721"/>
      <w:r w:rsidRPr="00A53750">
        <w:rPr>
          <w:b/>
          <w:color w:val="000000" w:themeColor="text1"/>
          <w:sz w:val="22"/>
          <w:lang w:val="en-US" w:eastAsia="en-US"/>
        </w:rPr>
        <w:t>Chad</w:t>
      </w:r>
      <w:bookmarkEnd w:id="265"/>
      <w:bookmarkEnd w:id="266"/>
      <w:bookmarkEnd w:id="267"/>
      <w:bookmarkEnd w:id="268"/>
    </w:p>
    <w:tbl>
      <w:tblPr>
        <w:tblW w:w="8990" w:type="dxa"/>
        <w:tblLayout w:type="fixed"/>
        <w:tblLook w:val="0400" w:firstRow="0" w:lastRow="0" w:firstColumn="0" w:lastColumn="0" w:noHBand="0" w:noVBand="1"/>
      </w:tblPr>
      <w:tblGrid>
        <w:gridCol w:w="1970"/>
        <w:gridCol w:w="7020"/>
      </w:tblGrid>
      <w:tr w:rsidR="009566D8" w:rsidRPr="00A53750" w14:paraId="23177454"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42BD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3D10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58DAE00E"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6927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E5BF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8D39897"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2644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F01C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7DC33DE5"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1B14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A8ACC" w14:textId="4A7C146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Law on the Protection of Copyright, Neighboring Rights, and Folklore of Chad, No. 005/PR/2003 (2 May 2003), available at </w:t>
            </w:r>
            <w:hyperlink r:id="rId25" w:history="1">
              <w:r w:rsidRPr="00A53750">
                <w:rPr>
                  <w:rFonts w:eastAsia="Times New Roman"/>
                  <w:color w:val="000000" w:themeColor="text1"/>
                  <w:sz w:val="22"/>
                  <w:u w:val="single"/>
                  <w:lang w:val="en-US" w:eastAsia="en-US"/>
                </w:rPr>
                <w:t>http://www.wipo.int/wipolex/en/text.jsp?file_id=260828</w:t>
              </w:r>
            </w:hyperlink>
          </w:p>
          <w:p w14:paraId="2EBB68C9" w14:textId="77777777" w:rsidR="009566D8" w:rsidRPr="00A53750" w:rsidRDefault="009566D8" w:rsidP="009566D8">
            <w:pPr>
              <w:spacing w:line="240" w:lineRule="auto"/>
              <w:rPr>
                <w:rFonts w:eastAsia="Times New Roman"/>
                <w:color w:val="000000" w:themeColor="text1"/>
                <w:sz w:val="22"/>
                <w:lang w:val="en-US" w:eastAsia="en-US"/>
              </w:rPr>
            </w:pPr>
          </w:p>
          <w:p w14:paraId="66AFB51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462A74C6" w14:textId="1508184F"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69" w:name="_Toc536636788"/>
      <w:bookmarkStart w:id="270" w:name="_Toc2872289"/>
      <w:bookmarkStart w:id="271" w:name="_Toc2872937"/>
      <w:bookmarkStart w:id="272" w:name="_Toc3361722"/>
      <w:r w:rsidRPr="00A53750">
        <w:rPr>
          <w:b/>
          <w:color w:val="000000" w:themeColor="text1"/>
          <w:sz w:val="22"/>
          <w:lang w:val="en-US" w:eastAsia="en-US"/>
        </w:rPr>
        <w:t>Chile</w:t>
      </w:r>
      <w:bookmarkEnd w:id="269"/>
      <w:bookmarkEnd w:id="270"/>
      <w:bookmarkEnd w:id="271"/>
      <w:bookmarkEnd w:id="272"/>
    </w:p>
    <w:tbl>
      <w:tblPr>
        <w:tblStyle w:val="TableGrid18"/>
        <w:tblW w:w="8995" w:type="dxa"/>
        <w:tblLayout w:type="fixed"/>
        <w:tblLook w:val="0600" w:firstRow="0" w:lastRow="0" w:firstColumn="0" w:lastColumn="0" w:noHBand="1" w:noVBand="1"/>
      </w:tblPr>
      <w:tblGrid>
        <w:gridCol w:w="1975"/>
        <w:gridCol w:w="5975"/>
        <w:gridCol w:w="1045"/>
      </w:tblGrid>
      <w:tr w:rsidR="003C0D6B" w:rsidRPr="00A53750" w14:paraId="0CCFC087" w14:textId="77777777" w:rsidTr="003C0D6B">
        <w:trPr>
          <w:trHeight w:val="440"/>
        </w:trPr>
        <w:tc>
          <w:tcPr>
            <w:tcW w:w="1975" w:type="dxa"/>
          </w:tcPr>
          <w:p w14:paraId="65CEB010" w14:textId="6617D156" w:rsidR="009566D8" w:rsidRPr="00A53750" w:rsidRDefault="00832450"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A84085E" w14:textId="5BC2F38D" w:rsidR="009566D8" w:rsidRPr="008333DF"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71C</w:t>
            </w:r>
            <w:r w:rsidRPr="00A53750">
              <w:rPr>
                <w:rFonts w:ascii="Arial" w:eastAsia="Times New Roman" w:hAnsi="Arial" w:cs="Arial"/>
                <w:color w:val="000000" w:themeColor="text1"/>
                <w:sz w:val="22"/>
                <w:lang w:val="en-US"/>
              </w:rPr>
              <w:t>.– It shall be lawful, without paying or obtaining the consent of the copyright holder, to perform any act of reproduction, adaptation, distribution or communication to the public, of a lawfully published work, if this is done for the benefit of persons with visual, hearing or other impairments that prevent them from accessing the work normally, provided that such use remains directly related to the impairment in question, and is carried out by means of an appropriate 2010 procedure or medium to overcome the impairment, for non</w:t>
            </w:r>
            <w:r w:rsidRPr="00A53750">
              <w:rPr>
                <w:rFonts w:ascii="Arial" w:eastAsia="Times New Roman" w:hAnsi="Arial" w:cs="Arial"/>
                <w:color w:val="000000" w:themeColor="text1"/>
                <w:sz w:val="22"/>
                <w:lang w:val="en-US"/>
              </w:rPr>
              <w:softHyphen/>
              <w:t>commercial purposes. Art. 1, No. 8 D.O. May 4, The copies shall specifically refer to the fact that they were made under the exception provided for in this Article and to the prohibition on their distribution and making available, on any basis, to persons who do not suffer from the same impairment.</w:t>
            </w:r>
          </w:p>
        </w:tc>
        <w:tc>
          <w:tcPr>
            <w:tcW w:w="1045" w:type="dxa"/>
            <w:vMerge w:val="restart"/>
          </w:tcPr>
          <w:p w14:paraId="0641C57C" w14:textId="77777777" w:rsidR="009566D8" w:rsidRPr="00A53750" w:rsidRDefault="009566D8" w:rsidP="009566D8">
            <w:pPr>
              <w:rPr>
                <w:rFonts w:ascii="Arial" w:hAnsi="Arial" w:cs="Arial"/>
                <w:color w:val="000000" w:themeColor="text1"/>
                <w:sz w:val="22"/>
                <w:lang w:val="en-US"/>
              </w:rPr>
            </w:pPr>
          </w:p>
          <w:p w14:paraId="2441D68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71C</w:t>
            </w:r>
          </w:p>
        </w:tc>
      </w:tr>
      <w:tr w:rsidR="003C0D6B" w:rsidRPr="00A53750" w14:paraId="24045A7A" w14:textId="77777777" w:rsidTr="003C0D6B">
        <w:trPr>
          <w:trHeight w:val="440"/>
        </w:trPr>
        <w:tc>
          <w:tcPr>
            <w:tcW w:w="1975" w:type="dxa"/>
          </w:tcPr>
          <w:p w14:paraId="1919B976"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0AECA31C" w14:textId="77777777" w:rsidR="009566D8" w:rsidRPr="00A53750" w:rsidRDefault="009566D8" w:rsidP="00BC30F0">
            <w:pPr>
              <w:numPr>
                <w:ilvl w:val="0"/>
                <w:numId w:val="5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333A2856" w14:textId="77777777" w:rsidR="009566D8" w:rsidRPr="00A53750" w:rsidRDefault="009566D8" w:rsidP="00BC30F0">
            <w:pPr>
              <w:numPr>
                <w:ilvl w:val="0"/>
                <w:numId w:val="5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Hearing </w:t>
            </w:r>
          </w:p>
          <w:p w14:paraId="592A49CD" w14:textId="77777777" w:rsidR="009566D8" w:rsidRPr="00A53750" w:rsidRDefault="009566D8" w:rsidP="00BC30F0">
            <w:pPr>
              <w:numPr>
                <w:ilvl w:val="0"/>
                <w:numId w:val="5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“or other impairments that prevent the person from accessing the work normally” </w:t>
            </w:r>
          </w:p>
        </w:tc>
        <w:tc>
          <w:tcPr>
            <w:tcW w:w="1045" w:type="dxa"/>
            <w:vMerge/>
          </w:tcPr>
          <w:p w14:paraId="465E2027" w14:textId="77777777" w:rsidR="009566D8" w:rsidRPr="00A53750" w:rsidRDefault="009566D8" w:rsidP="009566D8">
            <w:pPr>
              <w:rPr>
                <w:rFonts w:ascii="Arial" w:hAnsi="Arial" w:cs="Arial"/>
                <w:color w:val="000000" w:themeColor="text1"/>
                <w:sz w:val="22"/>
                <w:lang w:val="en-US"/>
              </w:rPr>
            </w:pPr>
          </w:p>
        </w:tc>
      </w:tr>
      <w:tr w:rsidR="003C0D6B" w:rsidRPr="00A53750" w14:paraId="23192107" w14:textId="77777777" w:rsidTr="003C0D6B">
        <w:trPr>
          <w:trHeight w:val="440"/>
        </w:trPr>
        <w:tc>
          <w:tcPr>
            <w:tcW w:w="1975" w:type="dxa"/>
          </w:tcPr>
          <w:p w14:paraId="560FB9C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3457281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EA9CC8E" w14:textId="77777777" w:rsidR="009566D8" w:rsidRPr="00A53750" w:rsidRDefault="009566D8" w:rsidP="009566D8">
            <w:pPr>
              <w:rPr>
                <w:rFonts w:ascii="Arial" w:hAnsi="Arial" w:cs="Arial"/>
                <w:color w:val="000000" w:themeColor="text1"/>
                <w:sz w:val="22"/>
                <w:lang w:val="en-US"/>
              </w:rPr>
            </w:pPr>
          </w:p>
        </w:tc>
      </w:tr>
      <w:tr w:rsidR="003C0D6B" w:rsidRPr="00A53750" w14:paraId="491B2899" w14:textId="77777777" w:rsidTr="003C0D6B">
        <w:trPr>
          <w:trHeight w:val="1223"/>
        </w:trPr>
        <w:tc>
          <w:tcPr>
            <w:tcW w:w="1975" w:type="dxa"/>
          </w:tcPr>
          <w:p w14:paraId="1614E14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Conditions:</w:t>
            </w:r>
          </w:p>
        </w:tc>
        <w:tc>
          <w:tcPr>
            <w:tcW w:w="5975" w:type="dxa"/>
          </w:tcPr>
          <w:p w14:paraId="3A137BE5" w14:textId="77777777" w:rsidR="009566D8" w:rsidRPr="00A53750" w:rsidRDefault="009566D8" w:rsidP="00BC30F0">
            <w:pPr>
              <w:numPr>
                <w:ilvl w:val="0"/>
                <w:numId w:val="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1884D9E2" w14:textId="77777777" w:rsidR="009566D8" w:rsidRPr="00A53750" w:rsidRDefault="009566D8" w:rsidP="00BC30F0">
            <w:pPr>
              <w:numPr>
                <w:ilvl w:val="0"/>
                <w:numId w:val="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original work must be lawfully published </w:t>
            </w:r>
          </w:p>
          <w:p w14:paraId="3BA776D6" w14:textId="77777777" w:rsidR="009566D8" w:rsidRPr="00A53750" w:rsidRDefault="009566D8" w:rsidP="00BC30F0">
            <w:pPr>
              <w:numPr>
                <w:ilvl w:val="0"/>
                <w:numId w:val="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Modification must remain directly related to the impairment in question</w:t>
            </w:r>
          </w:p>
          <w:p w14:paraId="2286D160" w14:textId="77777777" w:rsidR="009566D8" w:rsidRPr="00A53750" w:rsidRDefault="009566D8" w:rsidP="00BC30F0">
            <w:pPr>
              <w:numPr>
                <w:ilvl w:val="0"/>
                <w:numId w:val="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Must be carried out by means of an appropriate procedure or medium to overcome the impairment</w:t>
            </w:r>
          </w:p>
          <w:p w14:paraId="291B1D5A" w14:textId="77777777" w:rsidR="009566D8" w:rsidRPr="00A53750" w:rsidRDefault="009566D8" w:rsidP="00BC30F0">
            <w:pPr>
              <w:numPr>
                <w:ilvl w:val="0"/>
                <w:numId w:val="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w:t>
            </w:r>
            <w:r w:rsidRPr="00A53750">
              <w:rPr>
                <w:rFonts w:ascii="Arial" w:hAnsi="Arial" w:cs="Arial"/>
                <w:noProof/>
                <w:color w:val="000000" w:themeColor="text1"/>
                <w:sz w:val="22"/>
                <w:lang w:val="en-US"/>
              </w:rPr>
              <w:t>The copies shall specifically refer to the fact that they were made under the exception provided for in this Article and to the prohibition on their distribution and making available, on any basis, to persons who do not suffer from the same impairment</w:t>
            </w:r>
            <w:r w:rsidRPr="00A53750">
              <w:rPr>
                <w:rFonts w:ascii="Arial" w:hAnsi="Arial" w:cs="Arial"/>
                <w:color w:val="000000" w:themeColor="text1"/>
                <w:sz w:val="22"/>
                <w:lang w:val="en-US"/>
              </w:rPr>
              <w:t>”</w:t>
            </w:r>
          </w:p>
        </w:tc>
        <w:tc>
          <w:tcPr>
            <w:tcW w:w="1045" w:type="dxa"/>
            <w:vMerge/>
          </w:tcPr>
          <w:p w14:paraId="1041D87F" w14:textId="77777777" w:rsidR="009566D8" w:rsidRPr="00A53750" w:rsidRDefault="009566D8" w:rsidP="009566D8">
            <w:pPr>
              <w:rPr>
                <w:rFonts w:ascii="Arial" w:hAnsi="Arial" w:cs="Arial"/>
                <w:color w:val="000000" w:themeColor="text1"/>
                <w:sz w:val="22"/>
                <w:lang w:val="en-US"/>
              </w:rPr>
            </w:pPr>
          </w:p>
        </w:tc>
      </w:tr>
      <w:tr w:rsidR="003C0D6B" w:rsidRPr="00A53750" w14:paraId="6D11F1A1" w14:textId="77777777" w:rsidTr="003C0D6B">
        <w:trPr>
          <w:trHeight w:val="440"/>
        </w:trPr>
        <w:tc>
          <w:tcPr>
            <w:tcW w:w="1975" w:type="dxa"/>
          </w:tcPr>
          <w:p w14:paraId="31F152B8" w14:textId="545A071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11FF2E3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059CD7DD" w14:textId="77777777" w:rsidR="009566D8" w:rsidRPr="00A53750" w:rsidRDefault="009566D8" w:rsidP="009566D8">
            <w:pPr>
              <w:rPr>
                <w:rFonts w:ascii="Arial" w:hAnsi="Arial" w:cs="Arial"/>
                <w:color w:val="000000" w:themeColor="text1"/>
                <w:sz w:val="22"/>
                <w:lang w:val="en-US"/>
              </w:rPr>
            </w:pPr>
          </w:p>
        </w:tc>
      </w:tr>
      <w:tr w:rsidR="003C0D6B" w:rsidRPr="00A53750" w14:paraId="4859F14F" w14:textId="77777777" w:rsidTr="003C0D6B">
        <w:trPr>
          <w:trHeight w:val="440"/>
        </w:trPr>
        <w:tc>
          <w:tcPr>
            <w:tcW w:w="1975" w:type="dxa"/>
          </w:tcPr>
          <w:p w14:paraId="646F9E1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9114BF3" w14:textId="77777777" w:rsidR="009566D8" w:rsidRPr="00A53750" w:rsidRDefault="009566D8" w:rsidP="00BC30F0">
            <w:pPr>
              <w:numPr>
                <w:ilvl w:val="0"/>
                <w:numId w:val="5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179B7076" w14:textId="77777777" w:rsidR="009566D8" w:rsidRPr="00A53750" w:rsidRDefault="009566D8" w:rsidP="00BC30F0">
            <w:pPr>
              <w:numPr>
                <w:ilvl w:val="0"/>
                <w:numId w:val="5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413627C6" w14:textId="77777777" w:rsidR="009566D8" w:rsidRPr="00A53750" w:rsidRDefault="009566D8" w:rsidP="00BC30F0">
            <w:pPr>
              <w:numPr>
                <w:ilvl w:val="0"/>
                <w:numId w:val="5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55A0A6A7" w14:textId="77777777" w:rsidR="009566D8" w:rsidRPr="00A53750" w:rsidRDefault="009566D8" w:rsidP="00BC30F0">
            <w:pPr>
              <w:numPr>
                <w:ilvl w:val="0"/>
                <w:numId w:val="5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to the public </w:t>
            </w:r>
          </w:p>
        </w:tc>
        <w:tc>
          <w:tcPr>
            <w:tcW w:w="1045" w:type="dxa"/>
          </w:tcPr>
          <w:p w14:paraId="0F2638B3" w14:textId="77777777" w:rsidR="009566D8" w:rsidRPr="00A53750" w:rsidRDefault="009566D8" w:rsidP="009566D8">
            <w:pPr>
              <w:rPr>
                <w:rFonts w:ascii="Arial" w:hAnsi="Arial" w:cs="Arial"/>
                <w:color w:val="000000" w:themeColor="text1"/>
                <w:sz w:val="22"/>
                <w:lang w:val="en-US"/>
              </w:rPr>
            </w:pPr>
          </w:p>
        </w:tc>
      </w:tr>
      <w:tr w:rsidR="003C0D6B" w:rsidRPr="00A53750" w14:paraId="028C06A3" w14:textId="77777777" w:rsidTr="003C0D6B">
        <w:trPr>
          <w:trHeight w:val="440"/>
        </w:trPr>
        <w:tc>
          <w:tcPr>
            <w:tcW w:w="1975" w:type="dxa"/>
          </w:tcPr>
          <w:p w14:paraId="3D8B4C1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23F24FB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1E8FF04" w14:textId="77777777" w:rsidR="009566D8" w:rsidRPr="00A53750" w:rsidRDefault="009566D8" w:rsidP="009566D8">
            <w:pPr>
              <w:rPr>
                <w:rFonts w:ascii="Arial" w:hAnsi="Arial" w:cs="Arial"/>
                <w:color w:val="000000" w:themeColor="text1"/>
                <w:sz w:val="22"/>
                <w:lang w:val="en-US"/>
              </w:rPr>
            </w:pPr>
          </w:p>
        </w:tc>
      </w:tr>
      <w:tr w:rsidR="003C0D6B" w:rsidRPr="00A53750" w14:paraId="22AD531B" w14:textId="77777777" w:rsidTr="003C0D6B">
        <w:trPr>
          <w:trHeight w:val="440"/>
        </w:trPr>
        <w:tc>
          <w:tcPr>
            <w:tcW w:w="1975" w:type="dxa"/>
          </w:tcPr>
          <w:p w14:paraId="50E747F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53BFF99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6D7DFB2" w14:textId="77777777" w:rsidR="009566D8" w:rsidRPr="00A53750" w:rsidRDefault="009566D8" w:rsidP="009566D8">
            <w:pPr>
              <w:rPr>
                <w:rFonts w:ascii="Arial" w:hAnsi="Arial" w:cs="Arial"/>
                <w:color w:val="000000" w:themeColor="text1"/>
                <w:sz w:val="22"/>
                <w:lang w:val="en-US"/>
              </w:rPr>
            </w:pPr>
          </w:p>
        </w:tc>
      </w:tr>
      <w:tr w:rsidR="003C0D6B" w:rsidRPr="00A53750" w14:paraId="7ED491FE" w14:textId="77777777" w:rsidTr="003C0D6B">
        <w:trPr>
          <w:trHeight w:val="440"/>
        </w:trPr>
        <w:tc>
          <w:tcPr>
            <w:tcW w:w="1975" w:type="dxa"/>
          </w:tcPr>
          <w:p w14:paraId="6E5A096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F28738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DE53FFD" w14:textId="77777777" w:rsidR="009566D8" w:rsidRPr="00A53750" w:rsidRDefault="009566D8" w:rsidP="009566D8">
            <w:pPr>
              <w:rPr>
                <w:rFonts w:ascii="Arial" w:hAnsi="Arial" w:cs="Arial"/>
                <w:color w:val="000000" w:themeColor="text1"/>
                <w:sz w:val="22"/>
                <w:lang w:val="en-US"/>
              </w:rPr>
            </w:pPr>
          </w:p>
        </w:tc>
      </w:tr>
      <w:tr w:rsidR="003C0D6B" w:rsidRPr="00A53750" w14:paraId="35D53FE0" w14:textId="77777777" w:rsidTr="003C0D6B">
        <w:trPr>
          <w:trHeight w:val="440"/>
        </w:trPr>
        <w:tc>
          <w:tcPr>
            <w:tcW w:w="1975" w:type="dxa"/>
          </w:tcPr>
          <w:p w14:paraId="3BF1A93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0F6A5F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Signature: June 28, 2013 </w:t>
            </w:r>
          </w:p>
          <w:p w14:paraId="514A950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Ratification: May 10, 2016 </w:t>
            </w:r>
          </w:p>
          <w:p w14:paraId="3545122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September 30,2016</w:t>
            </w:r>
          </w:p>
        </w:tc>
      </w:tr>
      <w:tr w:rsidR="003C0D6B" w:rsidRPr="00A53750" w14:paraId="75C9BD54" w14:textId="77777777" w:rsidTr="008333DF">
        <w:trPr>
          <w:trHeight w:val="710"/>
        </w:trPr>
        <w:tc>
          <w:tcPr>
            <w:tcW w:w="1975" w:type="dxa"/>
          </w:tcPr>
          <w:p w14:paraId="51003D9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147425E"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Law No.17,336 Intellectual Property, available at http://www.wipo.int/edocs/lexdocs/laws/en/cl/cl004en.pdf </w:t>
            </w:r>
          </w:p>
        </w:tc>
      </w:tr>
    </w:tbl>
    <w:p w14:paraId="57712DA9" w14:textId="77777777" w:rsidR="009566D8" w:rsidRPr="00A53750" w:rsidRDefault="009566D8" w:rsidP="009566D8">
      <w:pPr>
        <w:spacing w:line="240" w:lineRule="auto"/>
        <w:rPr>
          <w:color w:val="000000" w:themeColor="text1"/>
          <w:sz w:val="22"/>
          <w:lang w:val="en-US" w:eastAsia="en-US"/>
        </w:rPr>
      </w:pPr>
    </w:p>
    <w:p w14:paraId="2BF186D6" w14:textId="1EBA269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73" w:name="_Toc536636789"/>
      <w:bookmarkStart w:id="274" w:name="_Toc2872290"/>
      <w:bookmarkStart w:id="275" w:name="_Toc2872938"/>
      <w:bookmarkStart w:id="276" w:name="_Toc3361723"/>
      <w:r w:rsidRPr="00A53750">
        <w:rPr>
          <w:b/>
          <w:color w:val="000000" w:themeColor="text1"/>
          <w:sz w:val="22"/>
          <w:lang w:val="en-US" w:eastAsia="en-US"/>
        </w:rPr>
        <w:t>China</w:t>
      </w:r>
      <w:bookmarkEnd w:id="273"/>
      <w:bookmarkEnd w:id="274"/>
      <w:bookmarkEnd w:id="275"/>
      <w:bookmarkEnd w:id="276"/>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0AE17F4F" w14:textId="77777777" w:rsidTr="008333DF">
        <w:trPr>
          <w:trHeight w:val="2294"/>
        </w:trPr>
        <w:tc>
          <w:tcPr>
            <w:tcW w:w="1975" w:type="dxa"/>
          </w:tcPr>
          <w:p w14:paraId="6BCE7C6F" w14:textId="3BE99F42"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B888D1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22</w:t>
            </w:r>
            <w:r w:rsidRPr="00A53750">
              <w:rPr>
                <w:rFonts w:ascii="Arial" w:eastAsia="Times New Roman" w:hAnsi="Arial" w:cs="Arial"/>
                <w:color w:val="000000" w:themeColor="text1"/>
                <w:sz w:val="22"/>
                <w:lang w:val="en-US"/>
              </w:rPr>
              <w:t xml:space="preserve"> In the following cases, a work may be exploited without permission from, and without payment of remuneration to, the copyright owner, provided that the name of the author and the title of the work shall be mentioned and the other rights enjoyed by the copyright owner by virtue of this Law shall not be prejudiced: </w:t>
            </w:r>
          </w:p>
          <w:p w14:paraId="709A3C7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(12) transliteration of a published work into Braille and publication of the work so transliterated.</w:t>
            </w:r>
          </w:p>
        </w:tc>
        <w:tc>
          <w:tcPr>
            <w:tcW w:w="1045" w:type="dxa"/>
            <w:vMerge w:val="restart"/>
          </w:tcPr>
          <w:p w14:paraId="680EA494" w14:textId="77777777" w:rsidR="009566D8" w:rsidRPr="00A53750" w:rsidRDefault="009566D8" w:rsidP="009566D8">
            <w:pPr>
              <w:rPr>
                <w:rFonts w:ascii="Arial" w:hAnsi="Arial" w:cs="Arial"/>
                <w:color w:val="000000" w:themeColor="text1"/>
                <w:sz w:val="22"/>
                <w:lang w:val="en-US"/>
              </w:rPr>
            </w:pPr>
          </w:p>
          <w:p w14:paraId="14CCABA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22 (12)</w:t>
            </w:r>
          </w:p>
        </w:tc>
      </w:tr>
      <w:tr w:rsidR="009566D8" w:rsidRPr="00A53750" w14:paraId="04E3C57C" w14:textId="77777777" w:rsidTr="003C0D6B">
        <w:trPr>
          <w:trHeight w:val="440"/>
        </w:trPr>
        <w:tc>
          <w:tcPr>
            <w:tcW w:w="1975" w:type="dxa"/>
          </w:tcPr>
          <w:p w14:paraId="07DDAD2E"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E49690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414EBE35" w14:textId="77777777" w:rsidR="009566D8" w:rsidRPr="00A53750" w:rsidRDefault="009566D8" w:rsidP="009566D8">
            <w:pPr>
              <w:rPr>
                <w:rFonts w:ascii="Arial" w:hAnsi="Arial" w:cs="Arial"/>
                <w:color w:val="000000" w:themeColor="text1"/>
                <w:sz w:val="22"/>
                <w:lang w:val="en-US"/>
              </w:rPr>
            </w:pPr>
          </w:p>
        </w:tc>
      </w:tr>
      <w:tr w:rsidR="009566D8" w:rsidRPr="00A53750" w14:paraId="33104519" w14:textId="77777777" w:rsidTr="003C0D6B">
        <w:trPr>
          <w:trHeight w:val="440"/>
        </w:trPr>
        <w:tc>
          <w:tcPr>
            <w:tcW w:w="1975" w:type="dxa"/>
          </w:tcPr>
          <w:p w14:paraId="311BCB7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125853A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618E81A3" w14:textId="77777777" w:rsidR="009566D8" w:rsidRPr="00A53750" w:rsidRDefault="009566D8" w:rsidP="009566D8">
            <w:pPr>
              <w:rPr>
                <w:rFonts w:ascii="Arial" w:hAnsi="Arial" w:cs="Arial"/>
                <w:color w:val="000000" w:themeColor="text1"/>
                <w:sz w:val="22"/>
                <w:lang w:val="en-US"/>
              </w:rPr>
            </w:pPr>
          </w:p>
        </w:tc>
      </w:tr>
      <w:tr w:rsidR="009566D8" w:rsidRPr="00A53750" w14:paraId="4577BFA7" w14:textId="77777777" w:rsidTr="003C0D6B">
        <w:trPr>
          <w:trHeight w:val="1190"/>
        </w:trPr>
        <w:tc>
          <w:tcPr>
            <w:tcW w:w="1975" w:type="dxa"/>
          </w:tcPr>
          <w:p w14:paraId="1237A5B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Conditions:</w:t>
            </w:r>
          </w:p>
        </w:tc>
        <w:tc>
          <w:tcPr>
            <w:tcW w:w="5975" w:type="dxa"/>
          </w:tcPr>
          <w:p w14:paraId="7BDD9BA5" w14:textId="77777777" w:rsidR="009566D8" w:rsidRPr="00A53750" w:rsidRDefault="009566D8" w:rsidP="00BC30F0">
            <w:pPr>
              <w:numPr>
                <w:ilvl w:val="0"/>
                <w:numId w:val="5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The name of the original author and the title of the original work must be mentioned </w:t>
            </w:r>
          </w:p>
          <w:p w14:paraId="7FA9094A" w14:textId="77777777" w:rsidR="009566D8" w:rsidRPr="00A53750" w:rsidRDefault="009566D8" w:rsidP="00BC30F0">
            <w:pPr>
              <w:numPr>
                <w:ilvl w:val="0"/>
                <w:numId w:val="59"/>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Also applies to the rights of publishers, performers, producers of sound recordings and video recordings, radio stations and television stations</w:t>
            </w:r>
          </w:p>
        </w:tc>
        <w:tc>
          <w:tcPr>
            <w:tcW w:w="1045" w:type="dxa"/>
            <w:vMerge/>
          </w:tcPr>
          <w:p w14:paraId="12D661EF" w14:textId="77777777" w:rsidR="009566D8" w:rsidRPr="00A53750" w:rsidRDefault="009566D8" w:rsidP="009566D8">
            <w:pPr>
              <w:rPr>
                <w:rFonts w:ascii="Arial" w:hAnsi="Arial" w:cs="Arial"/>
                <w:color w:val="000000" w:themeColor="text1"/>
                <w:sz w:val="22"/>
                <w:lang w:val="en-US"/>
              </w:rPr>
            </w:pPr>
          </w:p>
        </w:tc>
      </w:tr>
      <w:tr w:rsidR="009566D8" w:rsidRPr="00A53750" w14:paraId="7C2C9771" w14:textId="77777777" w:rsidTr="003C0D6B">
        <w:trPr>
          <w:trHeight w:val="440"/>
        </w:trPr>
        <w:tc>
          <w:tcPr>
            <w:tcW w:w="1975" w:type="dxa"/>
          </w:tcPr>
          <w:p w14:paraId="1E003B7E" w14:textId="75599D43"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9F711B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667045A4" w14:textId="77777777" w:rsidR="009566D8" w:rsidRPr="00A53750" w:rsidRDefault="009566D8" w:rsidP="009566D8">
            <w:pPr>
              <w:rPr>
                <w:rFonts w:ascii="Arial" w:hAnsi="Arial" w:cs="Arial"/>
                <w:color w:val="000000" w:themeColor="text1"/>
                <w:sz w:val="22"/>
                <w:lang w:val="en-US"/>
              </w:rPr>
            </w:pPr>
          </w:p>
        </w:tc>
      </w:tr>
      <w:tr w:rsidR="009566D8" w:rsidRPr="00A53750" w14:paraId="0C8E9C8F" w14:textId="77777777" w:rsidTr="003C0D6B">
        <w:trPr>
          <w:trHeight w:val="440"/>
        </w:trPr>
        <w:tc>
          <w:tcPr>
            <w:tcW w:w="1975" w:type="dxa"/>
          </w:tcPr>
          <w:p w14:paraId="55BAB55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6CBF55D" w14:textId="77777777" w:rsidR="009566D8" w:rsidRPr="00A53750" w:rsidRDefault="009566D8" w:rsidP="00BC30F0">
            <w:pPr>
              <w:numPr>
                <w:ilvl w:val="0"/>
                <w:numId w:val="60"/>
              </w:numPr>
              <w:contextualSpacing/>
              <w:rPr>
                <w:rFonts w:ascii="Arial" w:hAnsi="Arial" w:cs="Arial"/>
                <w:color w:val="000000" w:themeColor="text1"/>
                <w:sz w:val="22"/>
                <w:lang w:val="en-US"/>
              </w:rPr>
            </w:pPr>
            <w:r w:rsidRPr="00A53750">
              <w:rPr>
                <w:rFonts w:ascii="Arial" w:hAnsi="Arial" w:cs="Arial"/>
                <w:color w:val="000000" w:themeColor="text1"/>
                <w:sz w:val="22"/>
                <w:lang w:val="en-US"/>
              </w:rPr>
              <w:t>Publication</w:t>
            </w:r>
          </w:p>
          <w:p w14:paraId="0990EF6B" w14:textId="77777777" w:rsidR="009566D8" w:rsidRPr="00A53750" w:rsidRDefault="009566D8" w:rsidP="00BC30F0">
            <w:pPr>
              <w:numPr>
                <w:ilvl w:val="0"/>
                <w:numId w:val="6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Transliteration </w:t>
            </w:r>
          </w:p>
        </w:tc>
        <w:tc>
          <w:tcPr>
            <w:tcW w:w="1045" w:type="dxa"/>
          </w:tcPr>
          <w:p w14:paraId="183D8E73" w14:textId="77777777" w:rsidR="009566D8" w:rsidRPr="00A53750" w:rsidRDefault="009566D8" w:rsidP="009566D8">
            <w:pPr>
              <w:rPr>
                <w:rFonts w:ascii="Arial" w:hAnsi="Arial" w:cs="Arial"/>
                <w:color w:val="000000" w:themeColor="text1"/>
                <w:sz w:val="22"/>
                <w:lang w:val="en-US"/>
              </w:rPr>
            </w:pPr>
          </w:p>
        </w:tc>
      </w:tr>
      <w:tr w:rsidR="009566D8" w:rsidRPr="00A53750" w14:paraId="2651E386" w14:textId="77777777" w:rsidTr="003C0D6B">
        <w:trPr>
          <w:trHeight w:val="440"/>
        </w:trPr>
        <w:tc>
          <w:tcPr>
            <w:tcW w:w="1975" w:type="dxa"/>
          </w:tcPr>
          <w:p w14:paraId="5618D81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1225CDE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F590CEE" w14:textId="77777777" w:rsidR="009566D8" w:rsidRPr="00A53750" w:rsidRDefault="009566D8" w:rsidP="009566D8">
            <w:pPr>
              <w:rPr>
                <w:rFonts w:ascii="Arial" w:hAnsi="Arial" w:cs="Arial"/>
                <w:color w:val="000000" w:themeColor="text1"/>
                <w:sz w:val="22"/>
                <w:lang w:val="en-US"/>
              </w:rPr>
            </w:pPr>
          </w:p>
        </w:tc>
      </w:tr>
      <w:tr w:rsidR="009566D8" w:rsidRPr="00A53750" w14:paraId="5F8F956D" w14:textId="77777777" w:rsidTr="003C0D6B">
        <w:trPr>
          <w:trHeight w:val="440"/>
        </w:trPr>
        <w:tc>
          <w:tcPr>
            <w:tcW w:w="1975" w:type="dxa"/>
          </w:tcPr>
          <w:p w14:paraId="2E92561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3EFD4BA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64B3DD3" w14:textId="77777777" w:rsidR="009566D8" w:rsidRPr="00A53750" w:rsidRDefault="009566D8" w:rsidP="009566D8">
            <w:pPr>
              <w:rPr>
                <w:rFonts w:ascii="Arial" w:hAnsi="Arial" w:cs="Arial"/>
                <w:color w:val="000000" w:themeColor="text1"/>
                <w:sz w:val="22"/>
                <w:lang w:val="en-US"/>
              </w:rPr>
            </w:pPr>
          </w:p>
        </w:tc>
      </w:tr>
      <w:tr w:rsidR="009566D8" w:rsidRPr="00A53750" w14:paraId="02296629" w14:textId="77777777" w:rsidTr="003C0D6B">
        <w:trPr>
          <w:trHeight w:val="440"/>
        </w:trPr>
        <w:tc>
          <w:tcPr>
            <w:tcW w:w="1975" w:type="dxa"/>
          </w:tcPr>
          <w:p w14:paraId="2264654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08DC66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A01626A" w14:textId="77777777" w:rsidR="009566D8" w:rsidRPr="00A53750" w:rsidRDefault="009566D8" w:rsidP="009566D8">
            <w:pPr>
              <w:rPr>
                <w:rFonts w:ascii="Arial" w:hAnsi="Arial" w:cs="Arial"/>
                <w:color w:val="000000" w:themeColor="text1"/>
                <w:sz w:val="22"/>
                <w:lang w:val="en-US"/>
              </w:rPr>
            </w:pPr>
          </w:p>
        </w:tc>
      </w:tr>
      <w:tr w:rsidR="009566D8" w:rsidRPr="00A53750" w14:paraId="23C7EE64" w14:textId="77777777" w:rsidTr="003C0D6B">
        <w:trPr>
          <w:trHeight w:val="440"/>
        </w:trPr>
        <w:tc>
          <w:tcPr>
            <w:tcW w:w="1975" w:type="dxa"/>
          </w:tcPr>
          <w:p w14:paraId="0940F62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1C3120E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tc>
      </w:tr>
      <w:tr w:rsidR="009566D8" w:rsidRPr="00A53750" w14:paraId="06425D91" w14:textId="77777777" w:rsidTr="003C0D6B">
        <w:trPr>
          <w:trHeight w:val="440"/>
        </w:trPr>
        <w:tc>
          <w:tcPr>
            <w:tcW w:w="1975" w:type="dxa"/>
          </w:tcPr>
          <w:p w14:paraId="48112A9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59AA94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Copyright Law of the People's Republic of China, </w:t>
            </w:r>
            <w:r w:rsidRPr="00A53750">
              <w:rPr>
                <w:rFonts w:ascii="Arial" w:hAnsi="Arial" w:cs="Arial"/>
                <w:noProof/>
                <w:color w:val="000000" w:themeColor="text1"/>
                <w:sz w:val="22"/>
                <w:lang w:val="en-US"/>
              </w:rPr>
              <w:t>Available at https://wipolex.wipo.int/en/text/186569</w:t>
            </w:r>
          </w:p>
          <w:p w14:paraId="295D95A3" w14:textId="77777777" w:rsidR="009566D8" w:rsidRPr="00A53750" w:rsidRDefault="009566D8" w:rsidP="009566D8">
            <w:pPr>
              <w:rPr>
                <w:rFonts w:ascii="Arial" w:hAnsi="Arial" w:cs="Arial"/>
                <w:color w:val="000000" w:themeColor="text1"/>
                <w:sz w:val="22"/>
                <w:lang w:val="en-US"/>
              </w:rPr>
            </w:pPr>
          </w:p>
        </w:tc>
      </w:tr>
    </w:tbl>
    <w:p w14:paraId="3B0C44DD" w14:textId="77777777" w:rsidR="009566D8" w:rsidRPr="00A53750" w:rsidRDefault="009566D8" w:rsidP="009566D8">
      <w:pPr>
        <w:spacing w:line="240" w:lineRule="auto"/>
        <w:rPr>
          <w:color w:val="000000" w:themeColor="text1"/>
          <w:sz w:val="22"/>
          <w:lang w:val="en-US" w:eastAsia="en-US"/>
        </w:rPr>
      </w:pPr>
    </w:p>
    <w:p w14:paraId="60BAAD2C" w14:textId="429AA12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77" w:name="_Toc536636790"/>
      <w:bookmarkStart w:id="278" w:name="_Toc2872291"/>
      <w:bookmarkStart w:id="279" w:name="_Toc2872939"/>
      <w:bookmarkStart w:id="280" w:name="_Toc3361724"/>
      <w:r w:rsidRPr="00A53750">
        <w:rPr>
          <w:b/>
          <w:color w:val="000000" w:themeColor="text1"/>
          <w:sz w:val="22"/>
          <w:lang w:val="en-US" w:eastAsia="en-US"/>
        </w:rPr>
        <w:t>Colombia</w:t>
      </w:r>
      <w:bookmarkEnd w:id="277"/>
      <w:bookmarkEnd w:id="278"/>
      <w:bookmarkEnd w:id="279"/>
      <w:bookmarkEnd w:id="280"/>
    </w:p>
    <w:tbl>
      <w:tblPr>
        <w:tblStyle w:val="TableGrid18"/>
        <w:tblW w:w="8995" w:type="dxa"/>
        <w:tblLayout w:type="fixed"/>
        <w:tblLook w:val="0600" w:firstRow="0" w:lastRow="0" w:firstColumn="0" w:lastColumn="0" w:noHBand="1" w:noVBand="1"/>
      </w:tblPr>
      <w:tblGrid>
        <w:gridCol w:w="1975"/>
        <w:gridCol w:w="5975"/>
        <w:gridCol w:w="1045"/>
      </w:tblGrid>
      <w:tr w:rsidR="003C0D6B" w:rsidRPr="00A53750" w14:paraId="0232E137" w14:textId="77777777" w:rsidTr="003C0D6B">
        <w:trPr>
          <w:trHeight w:val="440"/>
        </w:trPr>
        <w:tc>
          <w:tcPr>
            <w:tcW w:w="1975" w:type="dxa"/>
          </w:tcPr>
          <w:p w14:paraId="7492577C" w14:textId="75D81FEB"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2D331C78"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1CD7FB24" w14:textId="77777777" w:rsidR="009566D8" w:rsidRPr="00A53750" w:rsidRDefault="009566D8" w:rsidP="009566D8">
            <w:pPr>
              <w:rPr>
                <w:rFonts w:ascii="Arial" w:hAnsi="Arial" w:cs="Arial"/>
                <w:color w:val="000000" w:themeColor="text1"/>
                <w:sz w:val="22"/>
                <w:lang w:val="en-US"/>
              </w:rPr>
            </w:pPr>
          </w:p>
          <w:p w14:paraId="24CA5BD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12</w:t>
            </w:r>
          </w:p>
        </w:tc>
      </w:tr>
      <w:tr w:rsidR="003C0D6B" w:rsidRPr="00A53750" w14:paraId="5163C768" w14:textId="77777777" w:rsidTr="003C0D6B">
        <w:trPr>
          <w:trHeight w:val="440"/>
        </w:trPr>
        <w:tc>
          <w:tcPr>
            <w:tcW w:w="1975" w:type="dxa"/>
          </w:tcPr>
          <w:p w14:paraId="74F6A9BC"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5DA785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tc>
        <w:tc>
          <w:tcPr>
            <w:tcW w:w="1045" w:type="dxa"/>
            <w:vMerge/>
          </w:tcPr>
          <w:p w14:paraId="1946EFA2" w14:textId="77777777" w:rsidR="009566D8" w:rsidRPr="00A53750" w:rsidRDefault="009566D8" w:rsidP="009566D8">
            <w:pPr>
              <w:rPr>
                <w:rFonts w:ascii="Arial" w:hAnsi="Arial" w:cs="Arial"/>
                <w:color w:val="000000" w:themeColor="text1"/>
                <w:sz w:val="22"/>
                <w:lang w:val="en-US"/>
              </w:rPr>
            </w:pPr>
          </w:p>
        </w:tc>
      </w:tr>
      <w:tr w:rsidR="003C0D6B" w:rsidRPr="00A53750" w14:paraId="634F05DD" w14:textId="77777777" w:rsidTr="003C0D6B">
        <w:trPr>
          <w:trHeight w:val="440"/>
        </w:trPr>
        <w:tc>
          <w:tcPr>
            <w:tcW w:w="1975" w:type="dxa"/>
          </w:tcPr>
          <w:p w14:paraId="7BE5CB6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39B91A7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0D391E60" w14:textId="77777777" w:rsidR="009566D8" w:rsidRPr="00A53750" w:rsidRDefault="009566D8" w:rsidP="009566D8">
            <w:pPr>
              <w:rPr>
                <w:rFonts w:ascii="Arial" w:hAnsi="Arial" w:cs="Arial"/>
                <w:color w:val="000000" w:themeColor="text1"/>
                <w:sz w:val="22"/>
                <w:lang w:val="en-US"/>
              </w:rPr>
            </w:pPr>
          </w:p>
        </w:tc>
      </w:tr>
      <w:tr w:rsidR="003C0D6B" w:rsidRPr="00A53750" w14:paraId="18B4DD72" w14:textId="77777777" w:rsidTr="008333DF">
        <w:trPr>
          <w:trHeight w:val="710"/>
        </w:trPr>
        <w:tc>
          <w:tcPr>
            <w:tcW w:w="1975" w:type="dxa"/>
          </w:tcPr>
          <w:p w14:paraId="69A0E9F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D3BA9A7" w14:textId="77777777" w:rsidR="009566D8" w:rsidRPr="00A53750" w:rsidRDefault="009566D8" w:rsidP="00BC30F0">
            <w:pPr>
              <w:numPr>
                <w:ilvl w:val="0"/>
                <w:numId w:val="6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54E8431C" w14:textId="77777777" w:rsidR="009566D8" w:rsidRPr="00A53750" w:rsidRDefault="009566D8" w:rsidP="00BC30F0">
            <w:pPr>
              <w:numPr>
                <w:ilvl w:val="0"/>
                <w:numId w:val="6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The author and title of original work must be cited </w:t>
            </w:r>
          </w:p>
        </w:tc>
        <w:tc>
          <w:tcPr>
            <w:tcW w:w="1045" w:type="dxa"/>
            <w:vMerge/>
          </w:tcPr>
          <w:p w14:paraId="6D636209" w14:textId="77777777" w:rsidR="009566D8" w:rsidRPr="00A53750" w:rsidRDefault="009566D8" w:rsidP="009566D8">
            <w:pPr>
              <w:rPr>
                <w:rFonts w:ascii="Arial" w:hAnsi="Arial" w:cs="Arial"/>
                <w:color w:val="000000" w:themeColor="text1"/>
                <w:sz w:val="22"/>
                <w:lang w:val="en-US"/>
              </w:rPr>
            </w:pPr>
          </w:p>
        </w:tc>
      </w:tr>
      <w:tr w:rsidR="003C0D6B" w:rsidRPr="00A53750" w14:paraId="41B6BFF5" w14:textId="77777777" w:rsidTr="003C0D6B">
        <w:trPr>
          <w:trHeight w:val="440"/>
        </w:trPr>
        <w:tc>
          <w:tcPr>
            <w:tcW w:w="1975" w:type="dxa"/>
          </w:tcPr>
          <w:p w14:paraId="6DA020B9" w14:textId="1CCF8149"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33144FE5" w14:textId="77777777" w:rsidR="009566D8" w:rsidRPr="00A53750" w:rsidRDefault="009566D8" w:rsidP="00BC30F0">
            <w:pPr>
              <w:numPr>
                <w:ilvl w:val="0"/>
                <w:numId w:val="6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2D49D33E" w14:textId="77777777" w:rsidR="009566D8" w:rsidRPr="00A53750" w:rsidRDefault="009566D8" w:rsidP="00BC30F0">
            <w:pPr>
              <w:numPr>
                <w:ilvl w:val="0"/>
                <w:numId w:val="6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Audio </w:t>
            </w:r>
          </w:p>
          <w:p w14:paraId="0439BD34" w14:textId="77777777" w:rsidR="009566D8" w:rsidRPr="00A53750" w:rsidRDefault="009566D8" w:rsidP="00BC30F0">
            <w:pPr>
              <w:numPr>
                <w:ilvl w:val="0"/>
                <w:numId w:val="6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p w14:paraId="361C38E7" w14:textId="77777777" w:rsidR="009566D8" w:rsidRPr="00A53750" w:rsidRDefault="009566D8" w:rsidP="00BC30F0">
            <w:pPr>
              <w:numPr>
                <w:ilvl w:val="0"/>
                <w:numId w:val="6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Audiovisual </w:t>
            </w:r>
          </w:p>
          <w:p w14:paraId="73BFB48E" w14:textId="77777777" w:rsidR="009566D8" w:rsidRPr="00A53750" w:rsidRDefault="009566D8" w:rsidP="00BC30F0">
            <w:pPr>
              <w:numPr>
                <w:ilvl w:val="0"/>
                <w:numId w:val="6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“works produced in any form” </w:t>
            </w:r>
          </w:p>
        </w:tc>
        <w:tc>
          <w:tcPr>
            <w:tcW w:w="1045" w:type="dxa"/>
            <w:vMerge/>
          </w:tcPr>
          <w:p w14:paraId="1C7EA619" w14:textId="77777777" w:rsidR="009566D8" w:rsidRPr="00A53750" w:rsidRDefault="009566D8" w:rsidP="009566D8">
            <w:pPr>
              <w:rPr>
                <w:rFonts w:ascii="Arial" w:hAnsi="Arial" w:cs="Arial"/>
                <w:color w:val="000000" w:themeColor="text1"/>
                <w:sz w:val="22"/>
                <w:lang w:val="en-US"/>
              </w:rPr>
            </w:pPr>
          </w:p>
        </w:tc>
      </w:tr>
      <w:tr w:rsidR="003C0D6B" w:rsidRPr="00A53750" w14:paraId="1DB01A63" w14:textId="77777777" w:rsidTr="003C0D6B">
        <w:trPr>
          <w:trHeight w:val="440"/>
        </w:trPr>
        <w:tc>
          <w:tcPr>
            <w:tcW w:w="1975" w:type="dxa"/>
          </w:tcPr>
          <w:p w14:paraId="1AEF00A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5DF90106" w14:textId="77777777" w:rsidR="009566D8" w:rsidRPr="00A53750" w:rsidRDefault="009566D8" w:rsidP="00BC30F0">
            <w:pPr>
              <w:numPr>
                <w:ilvl w:val="0"/>
                <w:numId w:val="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34A934C6" w14:textId="77777777" w:rsidR="009566D8" w:rsidRPr="00A53750" w:rsidRDefault="009566D8" w:rsidP="00BC30F0">
            <w:pPr>
              <w:numPr>
                <w:ilvl w:val="0"/>
                <w:numId w:val="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5A5A517E" w14:textId="77777777" w:rsidR="009566D8" w:rsidRPr="00A53750" w:rsidRDefault="009566D8" w:rsidP="00BC30F0">
            <w:pPr>
              <w:numPr>
                <w:ilvl w:val="0"/>
                <w:numId w:val="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w:t>
            </w:r>
          </w:p>
          <w:p w14:paraId="55F52624" w14:textId="77777777" w:rsidR="009566D8" w:rsidRPr="00A53750" w:rsidRDefault="009566D8" w:rsidP="00BC30F0">
            <w:pPr>
              <w:numPr>
                <w:ilvl w:val="0"/>
                <w:numId w:val="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Translation </w:t>
            </w:r>
          </w:p>
          <w:p w14:paraId="38C504FA" w14:textId="77777777" w:rsidR="009566D8" w:rsidRPr="00A53750" w:rsidRDefault="009566D8" w:rsidP="00BC30F0">
            <w:pPr>
              <w:numPr>
                <w:ilvl w:val="0"/>
                <w:numId w:val="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795CB2C0" w14:textId="77777777" w:rsidR="009566D8" w:rsidRPr="00A53750" w:rsidRDefault="009566D8" w:rsidP="00BC30F0">
            <w:pPr>
              <w:numPr>
                <w:ilvl w:val="0"/>
                <w:numId w:val="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Transformation </w:t>
            </w:r>
          </w:p>
          <w:p w14:paraId="744257F9" w14:textId="77777777" w:rsidR="009566D8" w:rsidRPr="00A53750" w:rsidRDefault="009566D8" w:rsidP="00BC30F0">
            <w:pPr>
              <w:numPr>
                <w:ilvl w:val="0"/>
                <w:numId w:val="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Arrangement </w:t>
            </w:r>
          </w:p>
        </w:tc>
        <w:tc>
          <w:tcPr>
            <w:tcW w:w="1045" w:type="dxa"/>
          </w:tcPr>
          <w:p w14:paraId="3035DEC6" w14:textId="77777777" w:rsidR="009566D8" w:rsidRPr="00A53750" w:rsidRDefault="009566D8" w:rsidP="009566D8">
            <w:pPr>
              <w:rPr>
                <w:rFonts w:ascii="Arial" w:hAnsi="Arial" w:cs="Arial"/>
                <w:color w:val="000000" w:themeColor="text1"/>
                <w:sz w:val="22"/>
                <w:lang w:val="en-US"/>
              </w:rPr>
            </w:pPr>
          </w:p>
        </w:tc>
      </w:tr>
      <w:tr w:rsidR="003C0D6B" w:rsidRPr="00A53750" w14:paraId="10211FED" w14:textId="77777777" w:rsidTr="003C0D6B">
        <w:trPr>
          <w:trHeight w:val="440"/>
        </w:trPr>
        <w:tc>
          <w:tcPr>
            <w:tcW w:w="1975" w:type="dxa"/>
          </w:tcPr>
          <w:p w14:paraId="07F1143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6A264E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F064F68" w14:textId="77777777" w:rsidR="009566D8" w:rsidRPr="00A53750" w:rsidRDefault="009566D8" w:rsidP="009566D8">
            <w:pPr>
              <w:rPr>
                <w:rFonts w:ascii="Arial" w:hAnsi="Arial" w:cs="Arial"/>
                <w:color w:val="000000" w:themeColor="text1"/>
                <w:sz w:val="22"/>
                <w:lang w:val="en-US"/>
              </w:rPr>
            </w:pPr>
          </w:p>
        </w:tc>
      </w:tr>
      <w:tr w:rsidR="003C0D6B" w:rsidRPr="00A53750" w14:paraId="3D114239" w14:textId="77777777" w:rsidTr="003C0D6B">
        <w:trPr>
          <w:trHeight w:val="440"/>
        </w:trPr>
        <w:tc>
          <w:tcPr>
            <w:tcW w:w="1975" w:type="dxa"/>
          </w:tcPr>
          <w:p w14:paraId="61D2841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Import/export provisions</w:t>
            </w:r>
          </w:p>
        </w:tc>
        <w:tc>
          <w:tcPr>
            <w:tcW w:w="5975" w:type="dxa"/>
          </w:tcPr>
          <w:p w14:paraId="64223AA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030D969" w14:textId="77777777" w:rsidR="009566D8" w:rsidRPr="00A53750" w:rsidRDefault="009566D8" w:rsidP="009566D8">
            <w:pPr>
              <w:rPr>
                <w:rFonts w:ascii="Arial" w:hAnsi="Arial" w:cs="Arial"/>
                <w:color w:val="000000" w:themeColor="text1"/>
                <w:sz w:val="22"/>
                <w:lang w:val="en-US"/>
              </w:rPr>
            </w:pPr>
          </w:p>
        </w:tc>
      </w:tr>
      <w:tr w:rsidR="003C0D6B" w:rsidRPr="00A53750" w14:paraId="654E61B2" w14:textId="77777777" w:rsidTr="003C0D6B">
        <w:trPr>
          <w:trHeight w:val="440"/>
        </w:trPr>
        <w:tc>
          <w:tcPr>
            <w:tcW w:w="1975" w:type="dxa"/>
          </w:tcPr>
          <w:p w14:paraId="5A265D9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CE0943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EA2C438" w14:textId="77777777" w:rsidR="009566D8" w:rsidRPr="00A53750" w:rsidRDefault="009566D8" w:rsidP="009566D8">
            <w:pPr>
              <w:rPr>
                <w:rFonts w:ascii="Arial" w:hAnsi="Arial" w:cs="Arial"/>
                <w:color w:val="000000" w:themeColor="text1"/>
                <w:sz w:val="22"/>
                <w:lang w:val="en-US"/>
              </w:rPr>
            </w:pPr>
          </w:p>
        </w:tc>
      </w:tr>
      <w:tr w:rsidR="003C0D6B" w:rsidRPr="00A53750" w14:paraId="151241EA" w14:textId="77777777" w:rsidTr="003C0D6B">
        <w:trPr>
          <w:trHeight w:val="440"/>
        </w:trPr>
        <w:tc>
          <w:tcPr>
            <w:tcW w:w="1975" w:type="dxa"/>
          </w:tcPr>
          <w:p w14:paraId="0B06E33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246E6D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tc>
      </w:tr>
      <w:tr w:rsidR="003C0D6B" w:rsidRPr="00A53750" w14:paraId="4DD83D01" w14:textId="77777777" w:rsidTr="003C0D6B">
        <w:trPr>
          <w:trHeight w:val="440"/>
        </w:trPr>
        <w:tc>
          <w:tcPr>
            <w:tcW w:w="1975" w:type="dxa"/>
          </w:tcPr>
          <w:p w14:paraId="78775AE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5E6AF1A"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Law No. 1680 of November 20, 2013, relating to Guarantees of the Access to Information, Communications, Knowledge and Information and Communication Technologies for People with Blindness or Low Vision, available at http://www.wipo.int/wipolex/en/text.jsp?file_id=430774 </w:t>
            </w:r>
          </w:p>
        </w:tc>
      </w:tr>
    </w:tbl>
    <w:p w14:paraId="7BA930EB" w14:textId="77777777" w:rsidR="009566D8" w:rsidRPr="00A53750" w:rsidRDefault="009566D8" w:rsidP="009566D8">
      <w:pPr>
        <w:spacing w:line="240" w:lineRule="auto"/>
        <w:rPr>
          <w:color w:val="000000" w:themeColor="text1"/>
          <w:sz w:val="22"/>
          <w:lang w:val="en-US" w:eastAsia="en-US"/>
        </w:rPr>
      </w:pPr>
    </w:p>
    <w:p w14:paraId="24C6943E" w14:textId="2399F2CF"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81" w:name="_Toc536636791"/>
      <w:bookmarkStart w:id="282" w:name="_Toc2872292"/>
      <w:bookmarkStart w:id="283" w:name="_Toc2872940"/>
      <w:bookmarkStart w:id="284" w:name="_Toc3361725"/>
      <w:r w:rsidRPr="00A53750">
        <w:rPr>
          <w:b/>
          <w:color w:val="000000" w:themeColor="text1"/>
          <w:sz w:val="22"/>
          <w:lang w:val="en-US" w:eastAsia="en-US"/>
        </w:rPr>
        <w:t>Comoros</w:t>
      </w:r>
      <w:bookmarkEnd w:id="281"/>
      <w:bookmarkEnd w:id="282"/>
      <w:bookmarkEnd w:id="283"/>
      <w:bookmarkEnd w:id="284"/>
    </w:p>
    <w:tbl>
      <w:tblPr>
        <w:tblW w:w="9000" w:type="dxa"/>
        <w:tblInd w:w="-10" w:type="dxa"/>
        <w:tblLayout w:type="fixed"/>
        <w:tblLook w:val="0400" w:firstRow="0" w:lastRow="0" w:firstColumn="0" w:lastColumn="0" w:noHBand="0" w:noVBand="1"/>
      </w:tblPr>
      <w:tblGrid>
        <w:gridCol w:w="1980"/>
        <w:gridCol w:w="7020"/>
      </w:tblGrid>
      <w:tr w:rsidR="009566D8" w:rsidRPr="00A53750" w14:paraId="5E7FEF0C"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1E58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ECE6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C3C70BC"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285B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D0759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B5392CD"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DA35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AED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01D65F95"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37F6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AECA8" w14:textId="15278D1C"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Law on Literary and Artistic Property of Comoros (11 March 1957) available at </w:t>
            </w:r>
            <w:hyperlink r:id="rId26" w:history="1">
              <w:r w:rsidRPr="00A53750">
                <w:rPr>
                  <w:rFonts w:eastAsia="Times New Roman"/>
                  <w:color w:val="000000" w:themeColor="text1"/>
                  <w:sz w:val="22"/>
                  <w:u w:val="single"/>
                  <w:lang w:val="en-US" w:eastAsia="en-US"/>
                </w:rPr>
                <w:t>http://www.wipo.int/wipolex/en/text.jsp?file_id=214449</w:t>
              </w:r>
            </w:hyperlink>
          </w:p>
          <w:p w14:paraId="4245ADE4" w14:textId="77777777" w:rsidR="009566D8" w:rsidRPr="00A53750" w:rsidRDefault="009566D8" w:rsidP="009566D8">
            <w:pPr>
              <w:spacing w:line="240" w:lineRule="auto"/>
              <w:rPr>
                <w:rFonts w:eastAsia="Times New Roman"/>
                <w:color w:val="000000" w:themeColor="text1"/>
                <w:sz w:val="22"/>
                <w:lang w:val="en-US" w:eastAsia="en-US"/>
              </w:rPr>
            </w:pPr>
          </w:p>
          <w:p w14:paraId="062CDAE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181D892F" w14:textId="69AF56C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85" w:name="_Toc536636792"/>
      <w:bookmarkStart w:id="286" w:name="_Toc2872293"/>
      <w:bookmarkStart w:id="287" w:name="_Toc2872941"/>
      <w:bookmarkStart w:id="288" w:name="_Toc3361726"/>
      <w:r w:rsidRPr="00A53750">
        <w:rPr>
          <w:b/>
          <w:color w:val="000000" w:themeColor="text1"/>
          <w:sz w:val="22"/>
          <w:lang w:val="en-US" w:eastAsia="en-US"/>
        </w:rPr>
        <w:t>Congo</w:t>
      </w:r>
      <w:bookmarkEnd w:id="285"/>
      <w:bookmarkEnd w:id="286"/>
      <w:bookmarkEnd w:id="287"/>
      <w:bookmarkEnd w:id="288"/>
    </w:p>
    <w:tbl>
      <w:tblPr>
        <w:tblW w:w="8990" w:type="dxa"/>
        <w:tblLayout w:type="fixed"/>
        <w:tblLook w:val="0400" w:firstRow="0" w:lastRow="0" w:firstColumn="0" w:lastColumn="0" w:noHBand="0" w:noVBand="1"/>
      </w:tblPr>
      <w:tblGrid>
        <w:gridCol w:w="1970"/>
        <w:gridCol w:w="7020"/>
      </w:tblGrid>
      <w:tr w:rsidR="009566D8" w:rsidRPr="00A53750" w14:paraId="29938D13"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4907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60AA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5E3284BA"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7D4A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65188" w14:textId="09F30AC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53C3CB8"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AC7D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2192A"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6CC13FDF"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23E3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4A19AE" w14:textId="295D2EE9"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Law on Copyright and Neighboring Rights of Congo, No. 24/82 (7 July 1982), available at </w:t>
            </w:r>
            <w:hyperlink r:id="rId27">
              <w:r w:rsidRPr="00A53750">
                <w:rPr>
                  <w:rFonts w:eastAsia="Times New Roman"/>
                  <w:color w:val="000000" w:themeColor="text1"/>
                  <w:sz w:val="22"/>
                  <w:u w:val="single"/>
                  <w:lang w:val="en-US" w:eastAsia="en-US"/>
                </w:rPr>
                <w:t>http://www.wipo.int/wipolex/en/text.jsp?file_id=152625</w:t>
              </w:r>
            </w:hyperlink>
          </w:p>
          <w:p w14:paraId="3FC7DD30" w14:textId="77777777" w:rsidR="009566D8" w:rsidRPr="00A53750" w:rsidRDefault="009566D8" w:rsidP="009566D8">
            <w:pPr>
              <w:spacing w:line="240" w:lineRule="auto"/>
              <w:rPr>
                <w:rFonts w:eastAsia="Times New Roman"/>
                <w:color w:val="000000" w:themeColor="text1"/>
                <w:sz w:val="22"/>
                <w:lang w:val="en-US" w:eastAsia="en-US"/>
              </w:rPr>
            </w:pPr>
          </w:p>
          <w:p w14:paraId="717D3E0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4CBC4A2B" w14:textId="21367A5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289" w:name="_Toc536636793"/>
      <w:bookmarkStart w:id="290" w:name="_Toc2872294"/>
      <w:bookmarkStart w:id="291" w:name="_Toc2872942"/>
      <w:bookmarkStart w:id="292" w:name="_Toc3361727"/>
      <w:r w:rsidRPr="00A53750">
        <w:rPr>
          <w:b/>
          <w:color w:val="000000" w:themeColor="text1"/>
          <w:sz w:val="22"/>
          <w:lang w:val="en-US" w:eastAsia="en-US"/>
        </w:rPr>
        <w:t>Cook Islands</w:t>
      </w:r>
      <w:bookmarkEnd w:id="289"/>
      <w:bookmarkEnd w:id="290"/>
      <w:bookmarkEnd w:id="291"/>
      <w:bookmarkEnd w:id="292"/>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51CBD739" w14:textId="77777777" w:rsidTr="003C0D6B">
        <w:trPr>
          <w:trHeight w:val="440"/>
        </w:trPr>
        <w:tc>
          <w:tcPr>
            <w:tcW w:w="1975" w:type="dxa"/>
          </w:tcPr>
          <w:p w14:paraId="6E762CB5" w14:textId="57986B6D"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469E1AD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Copying for persons with reading disability (1) A person does not infringe copyright in a work if the person, without the authorisation of the owner of the copyright in the work,- (a) makes an accessible format of the work for a person with a disability; or (b) supplies an accessible format of the work or copies of it to 1 or more persons with disabilities by any means, including by way of lending or electronic communication. (2) Subsection (1) applies only if the person making the accessible format of the work or copies of it- (a) has lawful access to the work or copy from which the accessible format of the work is made; and (b) does not make any changes to the work other than those necessary to make the work or copy accessible; and (c) acknowledges the source of the work and the author's name (if it appears in the work); and (d) the copying is not for commercial purposes. (3) A person with a disability who electronically receives a work or a copy of it under (1) may make a copy of the work for personal use without the authorisation of the owner of the copyright.</w:t>
            </w:r>
          </w:p>
          <w:p w14:paraId="3A78399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(4) A person or an organisation does not infringe copyright in a work by exporting or importing copies of an accessible format of a work without the authorisation of the owner of the copyright in the work if.-· · (a) the person is a person with a disability or the organisation is an organisation that serves people With disabilities; and (b)the copies acknowledge the source of the work and the author's name (if it appears in the work); and (c)the exporting or importing is not for commercial purposes. </w:t>
            </w:r>
          </w:p>
          <w:p w14:paraId="31472CE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(5) In this section,- accessible format, in relation to a work or a copy of a work, means a format that will allow a person with a disability to access and use the work to substantially the same degree as a person without a disability person with a disability means a person who requires a work or a copy of a work to be manipulated in some way to enable the person to access and use the work to substantially the same degree as a person without the same disability. </w:t>
            </w:r>
          </w:p>
        </w:tc>
        <w:tc>
          <w:tcPr>
            <w:tcW w:w="1045" w:type="dxa"/>
            <w:vMerge w:val="restart"/>
          </w:tcPr>
          <w:p w14:paraId="12917C59" w14:textId="77777777" w:rsidR="009566D8" w:rsidRPr="00A53750" w:rsidRDefault="009566D8" w:rsidP="009566D8">
            <w:pPr>
              <w:rPr>
                <w:rFonts w:ascii="Arial" w:hAnsi="Arial" w:cs="Arial"/>
                <w:color w:val="000000" w:themeColor="text1"/>
                <w:sz w:val="22"/>
                <w:lang w:val="en-US"/>
              </w:rPr>
            </w:pPr>
          </w:p>
          <w:p w14:paraId="725C162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24 and 25</w:t>
            </w:r>
          </w:p>
        </w:tc>
      </w:tr>
      <w:tr w:rsidR="009566D8" w:rsidRPr="00A53750" w14:paraId="2B9DC861" w14:textId="77777777" w:rsidTr="003C0D6B">
        <w:trPr>
          <w:trHeight w:val="440"/>
        </w:trPr>
        <w:tc>
          <w:tcPr>
            <w:tcW w:w="1975" w:type="dxa"/>
          </w:tcPr>
          <w:p w14:paraId="140C90EF"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4120D18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Reading </w:t>
            </w:r>
          </w:p>
        </w:tc>
        <w:tc>
          <w:tcPr>
            <w:tcW w:w="1045" w:type="dxa"/>
            <w:vMerge/>
          </w:tcPr>
          <w:p w14:paraId="2313046F" w14:textId="77777777" w:rsidR="009566D8" w:rsidRPr="00A53750" w:rsidRDefault="009566D8" w:rsidP="009566D8">
            <w:pPr>
              <w:rPr>
                <w:rFonts w:ascii="Arial" w:hAnsi="Arial" w:cs="Arial"/>
                <w:color w:val="000000" w:themeColor="text1"/>
                <w:sz w:val="22"/>
                <w:lang w:val="en-US"/>
              </w:rPr>
            </w:pPr>
          </w:p>
        </w:tc>
      </w:tr>
      <w:tr w:rsidR="009566D8" w:rsidRPr="00A53750" w14:paraId="12878E21" w14:textId="77777777" w:rsidTr="003C0D6B">
        <w:trPr>
          <w:trHeight w:val="440"/>
        </w:trPr>
        <w:tc>
          <w:tcPr>
            <w:tcW w:w="1975" w:type="dxa"/>
          </w:tcPr>
          <w:p w14:paraId="5F1CF19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46D7BE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73760C1" w14:textId="77777777" w:rsidR="009566D8" w:rsidRPr="00A53750" w:rsidRDefault="009566D8" w:rsidP="009566D8">
            <w:pPr>
              <w:rPr>
                <w:rFonts w:ascii="Arial" w:hAnsi="Arial" w:cs="Arial"/>
                <w:color w:val="000000" w:themeColor="text1"/>
                <w:sz w:val="22"/>
                <w:lang w:val="en-US"/>
              </w:rPr>
            </w:pPr>
          </w:p>
        </w:tc>
      </w:tr>
      <w:tr w:rsidR="009566D8" w:rsidRPr="00A53750" w14:paraId="126F203F" w14:textId="77777777" w:rsidTr="003C0D6B">
        <w:trPr>
          <w:trHeight w:val="1190"/>
        </w:trPr>
        <w:tc>
          <w:tcPr>
            <w:tcW w:w="1975" w:type="dxa"/>
          </w:tcPr>
          <w:p w14:paraId="75643C6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216F7439" w14:textId="77777777" w:rsidR="009566D8" w:rsidRPr="00A53750" w:rsidRDefault="009566D8" w:rsidP="00BC30F0">
            <w:pPr>
              <w:numPr>
                <w:ilvl w:val="0"/>
                <w:numId w:val="6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4BCA78F6" w14:textId="77777777" w:rsidR="009566D8" w:rsidRPr="00A53750" w:rsidRDefault="009566D8" w:rsidP="00BC30F0">
            <w:pPr>
              <w:numPr>
                <w:ilvl w:val="0"/>
                <w:numId w:val="6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Original work must be published </w:t>
            </w:r>
          </w:p>
          <w:p w14:paraId="318F4F6F" w14:textId="77777777" w:rsidR="009566D8" w:rsidRPr="00A53750" w:rsidRDefault="009566D8" w:rsidP="00BC30F0">
            <w:pPr>
              <w:numPr>
                <w:ilvl w:val="0"/>
                <w:numId w:val="6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Modifications must be limited to the extent necessary </w:t>
            </w:r>
          </w:p>
          <w:p w14:paraId="61E71589" w14:textId="77777777" w:rsidR="009566D8" w:rsidRPr="00A53750" w:rsidRDefault="009566D8" w:rsidP="00BC30F0">
            <w:pPr>
              <w:numPr>
                <w:ilvl w:val="0"/>
                <w:numId w:val="6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4. Author and source of original work must be acknowledged </w:t>
            </w:r>
          </w:p>
        </w:tc>
        <w:tc>
          <w:tcPr>
            <w:tcW w:w="1045" w:type="dxa"/>
            <w:vMerge/>
          </w:tcPr>
          <w:p w14:paraId="79321C28" w14:textId="77777777" w:rsidR="009566D8" w:rsidRPr="00A53750" w:rsidRDefault="009566D8" w:rsidP="009566D8">
            <w:pPr>
              <w:rPr>
                <w:rFonts w:ascii="Arial" w:hAnsi="Arial" w:cs="Arial"/>
                <w:color w:val="000000" w:themeColor="text1"/>
                <w:sz w:val="22"/>
                <w:lang w:val="en-US"/>
              </w:rPr>
            </w:pPr>
          </w:p>
        </w:tc>
      </w:tr>
      <w:tr w:rsidR="009566D8" w:rsidRPr="00A53750" w14:paraId="201E5EBA" w14:textId="77777777" w:rsidTr="003C0D6B">
        <w:trPr>
          <w:trHeight w:val="440"/>
        </w:trPr>
        <w:tc>
          <w:tcPr>
            <w:tcW w:w="1975" w:type="dxa"/>
          </w:tcPr>
          <w:p w14:paraId="4C34D226" w14:textId="5F9F8544"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Works </w:t>
            </w:r>
          </w:p>
        </w:tc>
        <w:tc>
          <w:tcPr>
            <w:tcW w:w="5975" w:type="dxa"/>
          </w:tcPr>
          <w:p w14:paraId="216EDDA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Unspecified </w:t>
            </w:r>
          </w:p>
        </w:tc>
        <w:tc>
          <w:tcPr>
            <w:tcW w:w="1045" w:type="dxa"/>
            <w:vMerge/>
          </w:tcPr>
          <w:p w14:paraId="353A7EC7" w14:textId="77777777" w:rsidR="009566D8" w:rsidRPr="00A53750" w:rsidRDefault="009566D8" w:rsidP="009566D8">
            <w:pPr>
              <w:rPr>
                <w:rFonts w:ascii="Arial" w:hAnsi="Arial" w:cs="Arial"/>
                <w:color w:val="000000" w:themeColor="text1"/>
                <w:sz w:val="22"/>
                <w:lang w:val="en-US"/>
              </w:rPr>
            </w:pPr>
          </w:p>
        </w:tc>
      </w:tr>
      <w:tr w:rsidR="009566D8" w:rsidRPr="00A53750" w14:paraId="6933658F" w14:textId="77777777" w:rsidTr="003C0D6B">
        <w:trPr>
          <w:trHeight w:val="440"/>
        </w:trPr>
        <w:tc>
          <w:tcPr>
            <w:tcW w:w="1975" w:type="dxa"/>
          </w:tcPr>
          <w:p w14:paraId="4824D58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482021E3" w14:textId="77777777" w:rsidR="009566D8" w:rsidRPr="00A53750" w:rsidRDefault="009566D8" w:rsidP="00BC30F0">
            <w:pPr>
              <w:numPr>
                <w:ilvl w:val="0"/>
                <w:numId w:val="6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13C0E1C0" w14:textId="77777777" w:rsidR="009566D8" w:rsidRPr="00A53750" w:rsidRDefault="009566D8" w:rsidP="00BC30F0">
            <w:pPr>
              <w:numPr>
                <w:ilvl w:val="0"/>
                <w:numId w:val="6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69A145E2" w14:textId="77777777" w:rsidR="009566D8" w:rsidRPr="00A53750" w:rsidRDefault="009566D8" w:rsidP="00BC30F0">
            <w:pPr>
              <w:numPr>
                <w:ilvl w:val="0"/>
                <w:numId w:val="6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6B02E5B6" w14:textId="77777777" w:rsidR="009566D8" w:rsidRPr="00A53750" w:rsidRDefault="009566D8" w:rsidP="009566D8">
            <w:pPr>
              <w:rPr>
                <w:rFonts w:ascii="Arial" w:hAnsi="Arial" w:cs="Arial"/>
                <w:color w:val="000000" w:themeColor="text1"/>
                <w:sz w:val="22"/>
                <w:lang w:val="en-US"/>
              </w:rPr>
            </w:pPr>
          </w:p>
        </w:tc>
      </w:tr>
      <w:tr w:rsidR="009566D8" w:rsidRPr="00A53750" w14:paraId="5F51B469" w14:textId="77777777" w:rsidTr="003C0D6B">
        <w:trPr>
          <w:trHeight w:val="440"/>
        </w:trPr>
        <w:tc>
          <w:tcPr>
            <w:tcW w:w="1975" w:type="dxa"/>
          </w:tcPr>
          <w:p w14:paraId="73CC154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7587DE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c>
          <w:tcPr>
            <w:tcW w:w="1045" w:type="dxa"/>
          </w:tcPr>
          <w:p w14:paraId="18E33414" w14:textId="77777777" w:rsidR="009566D8" w:rsidRPr="00A53750" w:rsidRDefault="009566D8" w:rsidP="009566D8">
            <w:pPr>
              <w:rPr>
                <w:rFonts w:ascii="Arial" w:hAnsi="Arial" w:cs="Arial"/>
                <w:color w:val="000000" w:themeColor="text1"/>
                <w:sz w:val="22"/>
                <w:lang w:val="en-US"/>
              </w:rPr>
            </w:pPr>
          </w:p>
        </w:tc>
      </w:tr>
      <w:tr w:rsidR="009566D8" w:rsidRPr="00A53750" w14:paraId="37EB89DB" w14:textId="77777777" w:rsidTr="003C0D6B">
        <w:trPr>
          <w:trHeight w:val="440"/>
        </w:trPr>
        <w:tc>
          <w:tcPr>
            <w:tcW w:w="1975" w:type="dxa"/>
          </w:tcPr>
          <w:p w14:paraId="5C8315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BDBFAC2" w14:textId="77777777" w:rsidR="009566D8" w:rsidRPr="00A53750" w:rsidRDefault="009566D8" w:rsidP="00BC30F0">
            <w:pPr>
              <w:numPr>
                <w:ilvl w:val="0"/>
                <w:numId w:val="6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Import </w:t>
            </w:r>
          </w:p>
          <w:p w14:paraId="312FAD9C" w14:textId="77777777" w:rsidR="009566D8" w:rsidRPr="00A53750" w:rsidRDefault="009566D8" w:rsidP="00BC30F0">
            <w:pPr>
              <w:numPr>
                <w:ilvl w:val="0"/>
                <w:numId w:val="6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Export </w:t>
            </w:r>
          </w:p>
        </w:tc>
        <w:tc>
          <w:tcPr>
            <w:tcW w:w="1045" w:type="dxa"/>
          </w:tcPr>
          <w:p w14:paraId="0D23F7F1" w14:textId="77777777" w:rsidR="009566D8" w:rsidRPr="00A53750" w:rsidRDefault="009566D8" w:rsidP="009566D8">
            <w:pPr>
              <w:rPr>
                <w:rFonts w:ascii="Arial" w:hAnsi="Arial" w:cs="Arial"/>
                <w:color w:val="000000" w:themeColor="text1"/>
                <w:sz w:val="22"/>
                <w:lang w:val="en-US"/>
              </w:rPr>
            </w:pPr>
          </w:p>
        </w:tc>
      </w:tr>
      <w:tr w:rsidR="009566D8" w:rsidRPr="00A53750" w14:paraId="5D6E2732" w14:textId="77777777" w:rsidTr="003C0D6B">
        <w:trPr>
          <w:trHeight w:val="440"/>
        </w:trPr>
        <w:tc>
          <w:tcPr>
            <w:tcW w:w="1975" w:type="dxa"/>
          </w:tcPr>
          <w:p w14:paraId="62145DF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4265AA8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Circumstances in which person may circumvent technological protection measures</w:t>
            </w:r>
            <w:r w:rsidRPr="00A53750">
              <w:rPr>
                <w:rFonts w:ascii="Arial" w:eastAsia="Times New Roman" w:hAnsi="Arial" w:cs="Arial"/>
                <w:color w:val="000000" w:themeColor="text1"/>
                <w:sz w:val="22"/>
                <w:lang w:val="en-US"/>
              </w:rPr>
              <w:t xml:space="preserve"> (I) This section applies if.- (a) a person has the right to use or copy a work, or use or copy a copy of a work, in accordance with any of sections 14 to 24; and (b) some form of technological protection has been applied to the work or the copy of the work. (2) The person may, where necessary to make the work accessible, circumvent the protection technological.</w:t>
            </w:r>
          </w:p>
          <w:p w14:paraId="514C59DB" w14:textId="77777777" w:rsidR="009566D8" w:rsidRPr="00A53750" w:rsidRDefault="009566D8" w:rsidP="009566D8">
            <w:pPr>
              <w:rPr>
                <w:rFonts w:ascii="Arial" w:hAnsi="Arial" w:cs="Arial"/>
                <w:color w:val="000000" w:themeColor="text1"/>
                <w:sz w:val="22"/>
                <w:lang w:val="en-US"/>
              </w:rPr>
            </w:pPr>
          </w:p>
        </w:tc>
        <w:tc>
          <w:tcPr>
            <w:tcW w:w="1045" w:type="dxa"/>
          </w:tcPr>
          <w:p w14:paraId="79200BB5" w14:textId="77777777" w:rsidR="009566D8" w:rsidRPr="00A53750" w:rsidRDefault="009566D8" w:rsidP="009566D8">
            <w:pPr>
              <w:rPr>
                <w:rFonts w:ascii="Arial" w:hAnsi="Arial" w:cs="Arial"/>
                <w:color w:val="000000" w:themeColor="text1"/>
                <w:sz w:val="22"/>
                <w:lang w:val="en-US"/>
              </w:rPr>
            </w:pPr>
          </w:p>
        </w:tc>
      </w:tr>
      <w:tr w:rsidR="009566D8" w:rsidRPr="00A53750" w14:paraId="0A831E95" w14:textId="77777777" w:rsidTr="003C0D6B">
        <w:trPr>
          <w:trHeight w:val="440"/>
        </w:trPr>
        <w:tc>
          <w:tcPr>
            <w:tcW w:w="1975" w:type="dxa"/>
          </w:tcPr>
          <w:p w14:paraId="65E2A08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2351C1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4154F211" w14:textId="77777777" w:rsidTr="003C0D6B">
        <w:trPr>
          <w:trHeight w:val="440"/>
        </w:trPr>
        <w:tc>
          <w:tcPr>
            <w:tcW w:w="1975" w:type="dxa"/>
          </w:tcPr>
          <w:p w14:paraId="6339028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D2220E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Act 2013, available at https://wipolex.wipo.int/en/text/357971</w:t>
            </w:r>
          </w:p>
        </w:tc>
      </w:tr>
    </w:tbl>
    <w:p w14:paraId="72D76032" w14:textId="77777777" w:rsidR="009566D8" w:rsidRPr="00A53750" w:rsidRDefault="009566D8" w:rsidP="009566D8">
      <w:pPr>
        <w:spacing w:line="240" w:lineRule="auto"/>
        <w:rPr>
          <w:color w:val="000000" w:themeColor="text1"/>
          <w:sz w:val="22"/>
          <w:lang w:val="en-US" w:eastAsia="en-US"/>
        </w:rPr>
      </w:pPr>
    </w:p>
    <w:p w14:paraId="4B925F31" w14:textId="47CF5CBF"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93" w:name="_Toc536636794"/>
      <w:bookmarkStart w:id="294" w:name="_Toc2872295"/>
      <w:bookmarkStart w:id="295" w:name="_Toc2872943"/>
      <w:bookmarkStart w:id="296" w:name="_Toc3361728"/>
      <w:r w:rsidRPr="00A53750">
        <w:rPr>
          <w:b/>
          <w:color w:val="000000" w:themeColor="text1"/>
          <w:sz w:val="22"/>
          <w:lang w:val="en-US" w:eastAsia="en-US"/>
        </w:rPr>
        <w:t>Costa Rica</w:t>
      </w:r>
      <w:bookmarkEnd w:id="293"/>
      <w:bookmarkEnd w:id="294"/>
      <w:bookmarkEnd w:id="295"/>
      <w:bookmarkEnd w:id="296"/>
    </w:p>
    <w:tbl>
      <w:tblPr>
        <w:tblW w:w="8990" w:type="dxa"/>
        <w:tblLayout w:type="fixed"/>
        <w:tblLook w:val="0400" w:firstRow="0" w:lastRow="0" w:firstColumn="0" w:lastColumn="0" w:noHBand="0" w:noVBand="1"/>
      </w:tblPr>
      <w:tblGrid>
        <w:gridCol w:w="1970"/>
        <w:gridCol w:w="7020"/>
      </w:tblGrid>
      <w:tr w:rsidR="003C0D6B" w:rsidRPr="00A53750" w14:paraId="5A10C972"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AAC8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A573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C0D6B" w:rsidRPr="00A53750" w14:paraId="435166F0"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D0CE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4E8BC" w14:textId="4BF13C73"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C0D6B" w:rsidRPr="00A53750" w14:paraId="7F10129A"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6DBB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p w14:paraId="478866E8" w14:textId="77777777" w:rsidR="009566D8" w:rsidRPr="00A53750" w:rsidRDefault="009566D8" w:rsidP="009566D8">
            <w:pPr>
              <w:spacing w:line="240" w:lineRule="auto"/>
              <w:rPr>
                <w:color w:val="000000" w:themeColor="text1"/>
                <w:sz w:val="22"/>
                <w:lang w:val="en-US" w:eastAsia="en-US"/>
              </w:rPr>
            </w:pP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0A12E"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r w:rsidRPr="00A53750">
              <w:rPr>
                <w:rFonts w:eastAsia="Times New Roman"/>
                <w:color w:val="000000" w:themeColor="text1"/>
                <w:sz w:val="22"/>
                <w:lang w:val="en-US" w:eastAsia="en-US"/>
              </w:rPr>
              <w:tab/>
            </w:r>
          </w:p>
          <w:p w14:paraId="029445D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Ratification: October 9, 2017</w:t>
            </w:r>
            <w:r w:rsidRPr="00A53750">
              <w:rPr>
                <w:rFonts w:eastAsia="Times New Roman"/>
                <w:color w:val="000000" w:themeColor="text1"/>
                <w:sz w:val="22"/>
                <w:lang w:val="en-US" w:eastAsia="en-US"/>
              </w:rPr>
              <w:tab/>
            </w:r>
          </w:p>
          <w:p w14:paraId="0D47302E"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January 9, 2018</w:t>
            </w:r>
          </w:p>
        </w:tc>
      </w:tr>
      <w:tr w:rsidR="003C0D6B" w:rsidRPr="00A53750" w14:paraId="5E584E78" w14:textId="77777777" w:rsidTr="008333DF">
        <w:trPr>
          <w:trHeight w:val="87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6902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F4BB5" w14:textId="00A8DE8C"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Law on Copyright and Related Rights of Costa Rica, No. 6683 (1982), as amended through No. 8834 (3 May 2010), available at http://www.wipo.int/wipolex/en/text.jsp?file_id=247913.</w:t>
            </w:r>
          </w:p>
        </w:tc>
      </w:tr>
    </w:tbl>
    <w:p w14:paraId="7CC74B20" w14:textId="77777777" w:rsidR="009566D8" w:rsidRPr="00A53750" w:rsidRDefault="009566D8" w:rsidP="009566D8">
      <w:pPr>
        <w:spacing w:after="200" w:line="240" w:lineRule="auto"/>
        <w:rPr>
          <w:color w:val="000000" w:themeColor="text1"/>
          <w:sz w:val="22"/>
          <w:lang w:val="en-US" w:eastAsia="en-US"/>
        </w:rPr>
      </w:pPr>
    </w:p>
    <w:p w14:paraId="0499FC4C" w14:textId="1710EFB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297" w:name="_Toc536636795"/>
      <w:bookmarkStart w:id="298" w:name="_Toc2872296"/>
      <w:bookmarkStart w:id="299" w:name="_Toc2872944"/>
      <w:bookmarkStart w:id="300" w:name="_Toc3361729"/>
      <w:r w:rsidRPr="00A53750">
        <w:rPr>
          <w:b/>
          <w:color w:val="000000" w:themeColor="text1"/>
          <w:sz w:val="22"/>
          <w:lang w:val="en-US" w:eastAsia="en-US"/>
        </w:rPr>
        <w:t>Côte d'Ivoire</w:t>
      </w:r>
      <w:bookmarkEnd w:id="297"/>
      <w:bookmarkEnd w:id="298"/>
      <w:bookmarkEnd w:id="299"/>
      <w:bookmarkEnd w:id="300"/>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1925CECB" w14:textId="77777777" w:rsidTr="003C0D6B">
        <w:trPr>
          <w:trHeight w:val="440"/>
        </w:trPr>
        <w:tc>
          <w:tcPr>
            <w:tcW w:w="1975" w:type="dxa"/>
          </w:tcPr>
          <w:p w14:paraId="227091DB" w14:textId="6CF229A2"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53983268"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10D2B44C" w14:textId="77777777" w:rsidR="009566D8" w:rsidRPr="00A53750" w:rsidRDefault="009566D8" w:rsidP="009566D8">
            <w:pPr>
              <w:rPr>
                <w:rFonts w:ascii="Arial" w:hAnsi="Arial" w:cs="Arial"/>
                <w:color w:val="000000" w:themeColor="text1"/>
                <w:sz w:val="22"/>
                <w:lang w:val="en-US"/>
              </w:rPr>
            </w:pPr>
          </w:p>
          <w:p w14:paraId="7E5B8C6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Art 32 </w:t>
            </w:r>
          </w:p>
        </w:tc>
      </w:tr>
      <w:tr w:rsidR="009566D8" w:rsidRPr="00A53750" w14:paraId="5F4E4D91" w14:textId="77777777" w:rsidTr="003C0D6B">
        <w:trPr>
          <w:trHeight w:val="440"/>
        </w:trPr>
        <w:tc>
          <w:tcPr>
            <w:tcW w:w="1975" w:type="dxa"/>
          </w:tcPr>
          <w:p w14:paraId="5A7AFBF7"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B2111BD" w14:textId="77777777" w:rsidR="009566D8" w:rsidRPr="00A53750" w:rsidRDefault="009566D8" w:rsidP="00BC30F0">
            <w:pPr>
              <w:numPr>
                <w:ilvl w:val="0"/>
                <w:numId w:val="6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7EB265C9" w14:textId="77777777" w:rsidR="009566D8" w:rsidRPr="00A53750" w:rsidRDefault="009566D8" w:rsidP="00BC30F0">
            <w:pPr>
              <w:numPr>
                <w:ilvl w:val="0"/>
                <w:numId w:val="6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Aural </w:t>
            </w:r>
          </w:p>
          <w:p w14:paraId="1CF7BFF7" w14:textId="77777777" w:rsidR="009566D8" w:rsidRPr="00A53750" w:rsidRDefault="009566D8" w:rsidP="00BC30F0">
            <w:pPr>
              <w:numPr>
                <w:ilvl w:val="0"/>
                <w:numId w:val="67"/>
              </w:numPr>
              <w:contextualSpacing/>
              <w:rPr>
                <w:rFonts w:ascii="Arial" w:hAnsi="Arial" w:cs="Arial"/>
                <w:noProof/>
                <w:color w:val="000000" w:themeColor="text1"/>
                <w:sz w:val="22"/>
                <w:lang w:val="en-US"/>
              </w:rPr>
            </w:pPr>
            <w:r w:rsidRPr="00A53750">
              <w:rPr>
                <w:rFonts w:ascii="Arial" w:hAnsi="Arial" w:cs="Arial"/>
                <w:color w:val="000000" w:themeColor="text1"/>
                <w:sz w:val="22"/>
                <w:lang w:val="en-US"/>
              </w:rPr>
              <w:t xml:space="preserve">Physical </w:t>
            </w:r>
            <w:r w:rsidRPr="00A53750">
              <w:rPr>
                <w:rFonts w:ascii="Arial" w:hAnsi="Arial" w:cs="Arial"/>
                <w:noProof/>
                <w:color w:val="000000" w:themeColor="text1"/>
                <w:sz w:val="22"/>
                <w:lang w:val="en-US"/>
              </w:rPr>
              <w:t>(unable to hold or handle</w:t>
            </w:r>
          </w:p>
          <w:p w14:paraId="678C2897" w14:textId="77777777" w:rsidR="009566D8" w:rsidRPr="00A53750" w:rsidRDefault="009566D8" w:rsidP="00BC30F0">
            <w:pPr>
              <w:numPr>
                <w:ilvl w:val="0"/>
                <w:numId w:val="67"/>
              </w:numPr>
              <w:contextualSpacing/>
              <w:rPr>
                <w:rFonts w:ascii="Arial" w:hAnsi="Arial" w:cs="Arial"/>
                <w:color w:val="000000" w:themeColor="text1"/>
                <w:sz w:val="22"/>
                <w:lang w:val="en-US"/>
              </w:rPr>
            </w:pPr>
            <w:r w:rsidRPr="00A53750">
              <w:rPr>
                <w:rFonts w:ascii="Arial" w:hAnsi="Arial" w:cs="Arial"/>
                <w:noProof/>
                <w:color w:val="000000" w:themeColor="text1"/>
                <w:sz w:val="22"/>
                <w:lang w:val="en-US"/>
              </w:rPr>
              <w:lastRenderedPageBreak/>
              <w:t>a book, or fix eyes or move them to the point of allowing reading)</w:t>
            </w:r>
          </w:p>
          <w:p w14:paraId="06FE1C19" w14:textId="77777777" w:rsidR="009566D8" w:rsidRPr="00A53750" w:rsidRDefault="009566D8" w:rsidP="009566D8">
            <w:pPr>
              <w:rPr>
                <w:rFonts w:ascii="Arial" w:hAnsi="Arial" w:cs="Arial"/>
                <w:color w:val="000000" w:themeColor="text1"/>
                <w:sz w:val="22"/>
                <w:lang w:val="en-US"/>
              </w:rPr>
            </w:pPr>
          </w:p>
        </w:tc>
        <w:tc>
          <w:tcPr>
            <w:tcW w:w="1045" w:type="dxa"/>
            <w:vMerge/>
          </w:tcPr>
          <w:p w14:paraId="5D88AC7E" w14:textId="77777777" w:rsidR="009566D8" w:rsidRPr="00A53750" w:rsidRDefault="009566D8" w:rsidP="009566D8">
            <w:pPr>
              <w:rPr>
                <w:rFonts w:ascii="Arial" w:hAnsi="Arial" w:cs="Arial"/>
                <w:color w:val="000000" w:themeColor="text1"/>
                <w:sz w:val="22"/>
                <w:lang w:val="en-US"/>
              </w:rPr>
            </w:pPr>
          </w:p>
        </w:tc>
      </w:tr>
      <w:tr w:rsidR="009566D8" w:rsidRPr="00A53750" w14:paraId="77C65FFC" w14:textId="77777777" w:rsidTr="003C0D6B">
        <w:trPr>
          <w:trHeight w:val="440"/>
        </w:trPr>
        <w:tc>
          <w:tcPr>
            <w:tcW w:w="1975" w:type="dxa"/>
          </w:tcPr>
          <w:p w14:paraId="5A028DD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2F07521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46E5C514" w14:textId="77777777" w:rsidR="009566D8" w:rsidRPr="00A53750" w:rsidRDefault="009566D8" w:rsidP="009566D8">
            <w:pPr>
              <w:rPr>
                <w:rFonts w:ascii="Arial" w:hAnsi="Arial" w:cs="Arial"/>
                <w:color w:val="000000" w:themeColor="text1"/>
                <w:sz w:val="22"/>
                <w:lang w:val="en-US"/>
              </w:rPr>
            </w:pPr>
          </w:p>
        </w:tc>
      </w:tr>
      <w:tr w:rsidR="009566D8" w:rsidRPr="00A53750" w14:paraId="0656A2D2" w14:textId="77777777" w:rsidTr="003C0D6B">
        <w:trPr>
          <w:trHeight w:val="602"/>
        </w:trPr>
        <w:tc>
          <w:tcPr>
            <w:tcW w:w="1975" w:type="dxa"/>
          </w:tcPr>
          <w:p w14:paraId="105D50F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66F6F3E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AF7FAA0" w14:textId="77777777" w:rsidR="009566D8" w:rsidRPr="00A53750" w:rsidRDefault="009566D8" w:rsidP="009566D8">
            <w:pPr>
              <w:rPr>
                <w:rFonts w:ascii="Arial" w:hAnsi="Arial" w:cs="Arial"/>
                <w:color w:val="000000" w:themeColor="text1"/>
                <w:sz w:val="22"/>
                <w:lang w:val="en-US"/>
              </w:rPr>
            </w:pPr>
          </w:p>
        </w:tc>
      </w:tr>
      <w:tr w:rsidR="009566D8" w:rsidRPr="00A53750" w14:paraId="75D4D8D9" w14:textId="77777777" w:rsidTr="003C0D6B">
        <w:trPr>
          <w:trHeight w:val="440"/>
        </w:trPr>
        <w:tc>
          <w:tcPr>
            <w:tcW w:w="1975" w:type="dxa"/>
          </w:tcPr>
          <w:p w14:paraId="44B10BD6" w14:textId="05C860F1"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571FD76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7B9748E8" w14:textId="77777777" w:rsidR="009566D8" w:rsidRPr="00A53750" w:rsidRDefault="009566D8" w:rsidP="009566D8">
            <w:pPr>
              <w:rPr>
                <w:rFonts w:ascii="Arial" w:hAnsi="Arial" w:cs="Arial"/>
                <w:color w:val="000000" w:themeColor="text1"/>
                <w:sz w:val="22"/>
                <w:lang w:val="en-US"/>
              </w:rPr>
            </w:pPr>
          </w:p>
        </w:tc>
      </w:tr>
      <w:tr w:rsidR="009566D8" w:rsidRPr="00A53750" w14:paraId="14C59EDA" w14:textId="77777777" w:rsidTr="003C0D6B">
        <w:trPr>
          <w:trHeight w:val="440"/>
        </w:trPr>
        <w:tc>
          <w:tcPr>
            <w:tcW w:w="1975" w:type="dxa"/>
          </w:tcPr>
          <w:p w14:paraId="019004A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D1046D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4479EEA9" w14:textId="77777777" w:rsidR="009566D8" w:rsidRPr="00A53750" w:rsidRDefault="009566D8" w:rsidP="009566D8">
            <w:pPr>
              <w:rPr>
                <w:rFonts w:ascii="Arial" w:hAnsi="Arial" w:cs="Arial"/>
                <w:color w:val="000000" w:themeColor="text1"/>
                <w:sz w:val="22"/>
                <w:lang w:val="en-US"/>
              </w:rPr>
            </w:pPr>
          </w:p>
        </w:tc>
      </w:tr>
      <w:tr w:rsidR="009566D8" w:rsidRPr="00A53750" w14:paraId="7DC38791" w14:textId="77777777" w:rsidTr="003C0D6B">
        <w:trPr>
          <w:trHeight w:val="440"/>
        </w:trPr>
        <w:tc>
          <w:tcPr>
            <w:tcW w:w="1975" w:type="dxa"/>
          </w:tcPr>
          <w:p w14:paraId="7C6BDE1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5133405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6372CEE" w14:textId="77777777" w:rsidR="009566D8" w:rsidRPr="00A53750" w:rsidRDefault="009566D8" w:rsidP="009566D8">
            <w:pPr>
              <w:rPr>
                <w:rFonts w:ascii="Arial" w:hAnsi="Arial" w:cs="Arial"/>
                <w:color w:val="000000" w:themeColor="text1"/>
                <w:sz w:val="22"/>
                <w:lang w:val="en-US"/>
              </w:rPr>
            </w:pPr>
          </w:p>
        </w:tc>
      </w:tr>
      <w:tr w:rsidR="009566D8" w:rsidRPr="00A53750" w14:paraId="4EE70D65" w14:textId="77777777" w:rsidTr="003C0D6B">
        <w:trPr>
          <w:trHeight w:val="440"/>
        </w:trPr>
        <w:tc>
          <w:tcPr>
            <w:tcW w:w="1975" w:type="dxa"/>
          </w:tcPr>
          <w:p w14:paraId="5134AF1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6D2E41C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29F28A5" w14:textId="77777777" w:rsidR="009566D8" w:rsidRPr="00A53750" w:rsidRDefault="009566D8" w:rsidP="009566D8">
            <w:pPr>
              <w:rPr>
                <w:rFonts w:ascii="Arial" w:hAnsi="Arial" w:cs="Arial"/>
                <w:color w:val="000000" w:themeColor="text1"/>
                <w:sz w:val="22"/>
                <w:lang w:val="en-US"/>
              </w:rPr>
            </w:pPr>
          </w:p>
        </w:tc>
      </w:tr>
      <w:tr w:rsidR="009566D8" w:rsidRPr="00A53750" w14:paraId="2B8DEE22" w14:textId="77777777" w:rsidTr="003C0D6B">
        <w:trPr>
          <w:trHeight w:val="440"/>
        </w:trPr>
        <w:tc>
          <w:tcPr>
            <w:tcW w:w="1975" w:type="dxa"/>
          </w:tcPr>
          <w:p w14:paraId="10F9B22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63499E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B00DF93" w14:textId="77777777" w:rsidR="009566D8" w:rsidRPr="00A53750" w:rsidRDefault="009566D8" w:rsidP="009566D8">
            <w:pPr>
              <w:rPr>
                <w:rFonts w:ascii="Arial" w:hAnsi="Arial" w:cs="Arial"/>
                <w:color w:val="000000" w:themeColor="text1"/>
                <w:sz w:val="22"/>
                <w:lang w:val="en-US"/>
              </w:rPr>
            </w:pPr>
          </w:p>
        </w:tc>
      </w:tr>
      <w:tr w:rsidR="009566D8" w:rsidRPr="00A53750" w14:paraId="44B67BA7" w14:textId="77777777" w:rsidTr="003C0D6B">
        <w:trPr>
          <w:trHeight w:val="440"/>
        </w:trPr>
        <w:tc>
          <w:tcPr>
            <w:tcW w:w="1975" w:type="dxa"/>
          </w:tcPr>
          <w:p w14:paraId="7EF55F1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64F211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Signature: June 28, 2013</w:t>
            </w:r>
          </w:p>
        </w:tc>
      </w:tr>
      <w:tr w:rsidR="009566D8" w:rsidRPr="00A53750" w14:paraId="3EB65FA3" w14:textId="77777777" w:rsidTr="003C0D6B">
        <w:trPr>
          <w:trHeight w:val="440"/>
        </w:trPr>
        <w:tc>
          <w:tcPr>
            <w:tcW w:w="1975" w:type="dxa"/>
          </w:tcPr>
          <w:p w14:paraId="27B283E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067AB3F3" w14:textId="76DD5BE9"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Available at, </w:t>
            </w:r>
            <w:hyperlink r:id="rId28" w:history="1">
              <w:r w:rsidRPr="00A53750">
                <w:rPr>
                  <w:rFonts w:ascii="Arial" w:hAnsi="Arial" w:cs="Arial"/>
                  <w:noProof/>
                  <w:color w:val="000000" w:themeColor="text1"/>
                  <w:sz w:val="22"/>
                  <w:u w:val="single"/>
                  <w:lang w:val="en-US"/>
                </w:rPr>
                <w:t>https://wipolex.wipo.int/en/text/492160</w:t>
              </w:r>
            </w:hyperlink>
          </w:p>
          <w:p w14:paraId="2C5616E5" w14:textId="77777777" w:rsidR="009566D8" w:rsidRPr="00A53750" w:rsidRDefault="009566D8" w:rsidP="009566D8">
            <w:pPr>
              <w:rPr>
                <w:rFonts w:ascii="Arial" w:hAnsi="Arial" w:cs="Arial"/>
                <w:color w:val="000000" w:themeColor="text1"/>
                <w:sz w:val="22"/>
                <w:lang w:val="en-US"/>
              </w:rPr>
            </w:pPr>
          </w:p>
          <w:p w14:paraId="7DB909B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Bangui Agreement on the Creation of an African Intellectual Property Organization (revised 24 February 1999), available at http://www.wipo.int/wipolex/en/other_treaties/text.jsp?file_id=181151</w:t>
            </w:r>
          </w:p>
        </w:tc>
      </w:tr>
    </w:tbl>
    <w:p w14:paraId="757FC5DB" w14:textId="77777777" w:rsidR="009566D8" w:rsidRPr="00A53750" w:rsidRDefault="009566D8" w:rsidP="009566D8">
      <w:pPr>
        <w:spacing w:line="240" w:lineRule="auto"/>
        <w:rPr>
          <w:color w:val="000000" w:themeColor="text1"/>
          <w:sz w:val="22"/>
          <w:lang w:val="en-US" w:eastAsia="en-US"/>
        </w:rPr>
      </w:pPr>
    </w:p>
    <w:p w14:paraId="41D65400"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01" w:name="_Toc536636796"/>
      <w:bookmarkStart w:id="302" w:name="_Toc2872297"/>
      <w:bookmarkStart w:id="303" w:name="_Toc2872945"/>
      <w:bookmarkStart w:id="304" w:name="_Toc3361730"/>
      <w:bookmarkStart w:id="305" w:name="_Hlk2075451"/>
      <w:r w:rsidRPr="00A53750">
        <w:rPr>
          <w:b/>
          <w:color w:val="000000" w:themeColor="text1"/>
          <w:sz w:val="22"/>
          <w:lang w:val="en-US" w:eastAsia="en-US"/>
        </w:rPr>
        <w:t>Croatia</w:t>
      </w:r>
      <w:bookmarkEnd w:id="301"/>
      <w:bookmarkEnd w:id="302"/>
      <w:bookmarkEnd w:id="303"/>
      <w:bookmarkEnd w:id="304"/>
    </w:p>
    <w:tbl>
      <w:tblPr>
        <w:tblStyle w:val="TableGrid18"/>
        <w:tblW w:w="9000" w:type="dxa"/>
        <w:tblInd w:w="-5" w:type="dxa"/>
        <w:tblLayout w:type="fixed"/>
        <w:tblLook w:val="0600" w:firstRow="0" w:lastRow="0" w:firstColumn="0" w:lastColumn="0" w:noHBand="1" w:noVBand="1"/>
      </w:tblPr>
      <w:tblGrid>
        <w:gridCol w:w="1980"/>
        <w:gridCol w:w="5975"/>
        <w:gridCol w:w="1045"/>
      </w:tblGrid>
      <w:tr w:rsidR="009566D8" w:rsidRPr="00A53750" w14:paraId="456E0E6F" w14:textId="77777777" w:rsidTr="003C0D6B">
        <w:trPr>
          <w:trHeight w:val="440"/>
        </w:trPr>
        <w:tc>
          <w:tcPr>
            <w:tcW w:w="1980" w:type="dxa"/>
          </w:tcPr>
          <w:bookmarkEnd w:id="305"/>
          <w:p w14:paraId="56615E23" w14:textId="661B4E68"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065524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Use Of Copyright Works By Disabled Persons</w:t>
            </w:r>
            <w:r w:rsidRPr="00A53750">
              <w:rPr>
                <w:rFonts w:ascii="Arial" w:eastAsia="Times New Roman" w:hAnsi="Arial" w:cs="Arial"/>
                <w:color w:val="000000" w:themeColor="text1"/>
                <w:sz w:val="22"/>
                <w:lang w:val="en-US"/>
              </w:rPr>
              <w:t xml:space="preserve"> Article 86 The use of copyright works for the benefit of people with a disability shall be permitted where the work is used in a manner directly related to the disability of such people to the extent required by the specific disability, and where such use is of a non-commercial nature. </w:t>
            </w:r>
          </w:p>
          <w:p w14:paraId="7A119D3E"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10CA49B0" w14:textId="77777777" w:rsidR="009566D8" w:rsidRPr="00A53750" w:rsidRDefault="009566D8" w:rsidP="009566D8">
            <w:pPr>
              <w:rPr>
                <w:rFonts w:ascii="Arial" w:hAnsi="Arial" w:cs="Arial"/>
                <w:color w:val="000000" w:themeColor="text1"/>
                <w:sz w:val="22"/>
                <w:lang w:val="en-US"/>
              </w:rPr>
            </w:pPr>
          </w:p>
          <w:p w14:paraId="3B79A9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86, 98</w:t>
            </w:r>
          </w:p>
        </w:tc>
      </w:tr>
      <w:tr w:rsidR="009566D8" w:rsidRPr="00A53750" w14:paraId="46C8039E" w14:textId="77777777" w:rsidTr="003C0D6B">
        <w:trPr>
          <w:trHeight w:val="440"/>
        </w:trPr>
        <w:tc>
          <w:tcPr>
            <w:tcW w:w="1980" w:type="dxa"/>
          </w:tcPr>
          <w:p w14:paraId="2A2C9CF4"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0C8E144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41ADE21B" w14:textId="77777777" w:rsidR="009566D8" w:rsidRPr="00A53750" w:rsidRDefault="009566D8" w:rsidP="009566D8">
            <w:pPr>
              <w:rPr>
                <w:rFonts w:ascii="Arial" w:hAnsi="Arial" w:cs="Arial"/>
                <w:color w:val="000000" w:themeColor="text1"/>
                <w:sz w:val="22"/>
                <w:lang w:val="en-US"/>
              </w:rPr>
            </w:pPr>
          </w:p>
        </w:tc>
      </w:tr>
      <w:tr w:rsidR="009566D8" w:rsidRPr="00A53750" w14:paraId="18847CC9" w14:textId="77777777" w:rsidTr="003C0D6B">
        <w:trPr>
          <w:trHeight w:val="440"/>
        </w:trPr>
        <w:tc>
          <w:tcPr>
            <w:tcW w:w="1980" w:type="dxa"/>
          </w:tcPr>
          <w:p w14:paraId="023FAE2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6007C06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246D8498" w14:textId="77777777" w:rsidR="009566D8" w:rsidRPr="00A53750" w:rsidRDefault="009566D8" w:rsidP="009566D8">
            <w:pPr>
              <w:rPr>
                <w:rFonts w:ascii="Arial" w:hAnsi="Arial" w:cs="Arial"/>
                <w:color w:val="000000" w:themeColor="text1"/>
                <w:sz w:val="22"/>
                <w:lang w:val="en-US"/>
              </w:rPr>
            </w:pPr>
          </w:p>
        </w:tc>
      </w:tr>
      <w:tr w:rsidR="009566D8" w:rsidRPr="00A53750" w14:paraId="6B564A34" w14:textId="77777777" w:rsidTr="003C0D6B">
        <w:trPr>
          <w:trHeight w:val="1190"/>
        </w:trPr>
        <w:tc>
          <w:tcPr>
            <w:tcW w:w="1980" w:type="dxa"/>
          </w:tcPr>
          <w:p w14:paraId="2DB3DC0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680CA413" w14:textId="77777777" w:rsidR="009566D8" w:rsidRPr="00A53750" w:rsidRDefault="009566D8" w:rsidP="00BC30F0">
            <w:pPr>
              <w:numPr>
                <w:ilvl w:val="0"/>
                <w:numId w:val="6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47FF5B32" w14:textId="77777777" w:rsidR="009566D8" w:rsidRPr="00A53750" w:rsidRDefault="009566D8" w:rsidP="00BC30F0">
            <w:pPr>
              <w:numPr>
                <w:ilvl w:val="0"/>
                <w:numId w:val="6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 The work must be used in a manner directly related to the disability in question and only t the extent required </w:t>
            </w:r>
          </w:p>
        </w:tc>
        <w:tc>
          <w:tcPr>
            <w:tcW w:w="1045" w:type="dxa"/>
            <w:vMerge/>
          </w:tcPr>
          <w:p w14:paraId="2A5A7564" w14:textId="77777777" w:rsidR="009566D8" w:rsidRPr="00A53750" w:rsidRDefault="009566D8" w:rsidP="009566D8">
            <w:pPr>
              <w:rPr>
                <w:rFonts w:ascii="Arial" w:hAnsi="Arial" w:cs="Arial"/>
                <w:color w:val="000000" w:themeColor="text1"/>
                <w:sz w:val="22"/>
                <w:lang w:val="en-US"/>
              </w:rPr>
            </w:pPr>
          </w:p>
        </w:tc>
      </w:tr>
      <w:tr w:rsidR="009566D8" w:rsidRPr="00A53750" w14:paraId="7558A4DB" w14:textId="77777777" w:rsidTr="003C0D6B">
        <w:trPr>
          <w:trHeight w:val="440"/>
        </w:trPr>
        <w:tc>
          <w:tcPr>
            <w:tcW w:w="1980" w:type="dxa"/>
          </w:tcPr>
          <w:p w14:paraId="686994AA" w14:textId="733BABD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35792DA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4D8343C" w14:textId="77777777" w:rsidR="009566D8" w:rsidRPr="00A53750" w:rsidRDefault="009566D8" w:rsidP="009566D8">
            <w:pPr>
              <w:rPr>
                <w:rFonts w:ascii="Arial" w:hAnsi="Arial" w:cs="Arial"/>
                <w:color w:val="000000" w:themeColor="text1"/>
                <w:sz w:val="22"/>
                <w:lang w:val="en-US"/>
              </w:rPr>
            </w:pPr>
          </w:p>
        </w:tc>
      </w:tr>
      <w:tr w:rsidR="009566D8" w:rsidRPr="00A53750" w14:paraId="2CB12761" w14:textId="77777777" w:rsidTr="003C0D6B">
        <w:trPr>
          <w:trHeight w:val="440"/>
        </w:trPr>
        <w:tc>
          <w:tcPr>
            <w:tcW w:w="1980" w:type="dxa"/>
          </w:tcPr>
          <w:p w14:paraId="64B9553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3506783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tcPr>
          <w:p w14:paraId="543FBFE2" w14:textId="77777777" w:rsidR="009566D8" w:rsidRPr="00A53750" w:rsidRDefault="009566D8" w:rsidP="009566D8">
            <w:pPr>
              <w:rPr>
                <w:rFonts w:ascii="Arial" w:hAnsi="Arial" w:cs="Arial"/>
                <w:color w:val="000000" w:themeColor="text1"/>
                <w:sz w:val="22"/>
                <w:lang w:val="en-US"/>
              </w:rPr>
            </w:pPr>
          </w:p>
        </w:tc>
      </w:tr>
      <w:tr w:rsidR="009566D8" w:rsidRPr="00A53750" w14:paraId="19ADEBDC" w14:textId="77777777" w:rsidTr="003C0D6B">
        <w:trPr>
          <w:trHeight w:val="440"/>
        </w:trPr>
        <w:tc>
          <w:tcPr>
            <w:tcW w:w="1980" w:type="dxa"/>
          </w:tcPr>
          <w:p w14:paraId="23408BC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General Provisions</w:t>
            </w:r>
          </w:p>
        </w:tc>
        <w:tc>
          <w:tcPr>
            <w:tcW w:w="5975" w:type="dxa"/>
          </w:tcPr>
          <w:p w14:paraId="7E3E4AF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6CE0BF8" w14:textId="77777777" w:rsidR="009566D8" w:rsidRPr="00A53750" w:rsidRDefault="009566D8" w:rsidP="009566D8">
            <w:pPr>
              <w:rPr>
                <w:rFonts w:ascii="Arial" w:hAnsi="Arial" w:cs="Arial"/>
                <w:color w:val="000000" w:themeColor="text1"/>
                <w:sz w:val="22"/>
                <w:lang w:val="en-US"/>
              </w:rPr>
            </w:pPr>
          </w:p>
        </w:tc>
      </w:tr>
      <w:tr w:rsidR="009566D8" w:rsidRPr="00A53750" w14:paraId="5E6FBF2B" w14:textId="77777777" w:rsidTr="003C0D6B">
        <w:trPr>
          <w:trHeight w:val="440"/>
        </w:trPr>
        <w:tc>
          <w:tcPr>
            <w:tcW w:w="1980" w:type="dxa"/>
          </w:tcPr>
          <w:p w14:paraId="403E045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638E73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00A83D0" w14:textId="77777777" w:rsidR="009566D8" w:rsidRPr="00A53750" w:rsidRDefault="009566D8" w:rsidP="009566D8">
            <w:pPr>
              <w:rPr>
                <w:rFonts w:ascii="Arial" w:hAnsi="Arial" w:cs="Arial"/>
                <w:color w:val="000000" w:themeColor="text1"/>
                <w:sz w:val="22"/>
                <w:lang w:val="en-US"/>
              </w:rPr>
            </w:pPr>
          </w:p>
        </w:tc>
      </w:tr>
      <w:tr w:rsidR="009566D8" w:rsidRPr="00A53750" w14:paraId="789B4864" w14:textId="77777777" w:rsidTr="003C0D6B">
        <w:trPr>
          <w:trHeight w:val="440"/>
        </w:trPr>
        <w:tc>
          <w:tcPr>
            <w:tcW w:w="1980" w:type="dxa"/>
          </w:tcPr>
          <w:p w14:paraId="0005B12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756A31E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98</w:t>
            </w:r>
            <w:r w:rsidRPr="00A53750">
              <w:rPr>
                <w:rFonts w:ascii="Arial" w:eastAsia="Times New Roman" w:hAnsi="Arial" w:cs="Arial"/>
                <w:color w:val="000000" w:themeColor="text1"/>
                <w:sz w:val="22"/>
                <w:lang w:val="en-US"/>
              </w:rPr>
              <w:t xml:space="preserve"> (1) Where the use of a copyright work without the author's authorization is allowed under Articles 82 - 87 of this Act, and where the use of the work or the access to it are prevented by the application of technological measures referred to in Article 175 of this Act, the authors or other persons, who applied such measures or who are authorized or have the possibility to remove them, shall be obliged, by providing special measures or concluding contracts, to enable the users or their associations access to such works and the use thereof in accordance with the limitations referred to in Articles 82 - 87 of this Act. The provisions of this paragraph shall not apply to computer programs. </w:t>
            </w:r>
          </w:p>
          <w:p w14:paraId="06088997" w14:textId="77777777" w:rsidR="009566D8" w:rsidRPr="00A53750" w:rsidRDefault="009566D8" w:rsidP="009566D8">
            <w:pPr>
              <w:rPr>
                <w:rFonts w:ascii="Arial" w:hAnsi="Arial" w:cs="Arial"/>
                <w:color w:val="000000" w:themeColor="text1"/>
                <w:sz w:val="22"/>
                <w:lang w:val="en-US"/>
              </w:rPr>
            </w:pPr>
          </w:p>
        </w:tc>
        <w:tc>
          <w:tcPr>
            <w:tcW w:w="1045" w:type="dxa"/>
          </w:tcPr>
          <w:p w14:paraId="10932912" w14:textId="77777777" w:rsidR="009566D8" w:rsidRPr="00A53750" w:rsidRDefault="009566D8" w:rsidP="009566D8">
            <w:pPr>
              <w:rPr>
                <w:rFonts w:ascii="Arial" w:hAnsi="Arial" w:cs="Arial"/>
                <w:color w:val="000000" w:themeColor="text1"/>
                <w:sz w:val="22"/>
                <w:lang w:val="en-US"/>
              </w:rPr>
            </w:pPr>
          </w:p>
        </w:tc>
      </w:tr>
      <w:tr w:rsidR="009566D8" w:rsidRPr="00A53750" w14:paraId="14B0BB88" w14:textId="77777777" w:rsidTr="003C0D6B">
        <w:trPr>
          <w:trHeight w:val="440"/>
        </w:trPr>
        <w:tc>
          <w:tcPr>
            <w:tcW w:w="1980" w:type="dxa"/>
          </w:tcPr>
          <w:p w14:paraId="78350E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67FECE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7F1B7DCC" w14:textId="77777777" w:rsidTr="003C0D6B">
        <w:trPr>
          <w:trHeight w:val="440"/>
        </w:trPr>
        <w:tc>
          <w:tcPr>
            <w:tcW w:w="1980" w:type="dxa"/>
          </w:tcPr>
          <w:p w14:paraId="5B1700C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C86EC14"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and Related Rights Act, available at http://www.wipo.int/edocs/lexdocs/laws/en/hr/hr100en.pdf</w:t>
            </w:r>
          </w:p>
        </w:tc>
      </w:tr>
    </w:tbl>
    <w:p w14:paraId="5CB606B3" w14:textId="77777777" w:rsidR="009566D8" w:rsidRPr="00A53750" w:rsidRDefault="009566D8" w:rsidP="009566D8">
      <w:pPr>
        <w:spacing w:line="240" w:lineRule="auto"/>
        <w:rPr>
          <w:color w:val="000000" w:themeColor="text1"/>
          <w:sz w:val="22"/>
          <w:lang w:val="en-US" w:eastAsia="en-US"/>
        </w:rPr>
      </w:pPr>
    </w:p>
    <w:p w14:paraId="4E2BEA27" w14:textId="2C56EAD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06" w:name="_Toc536636797"/>
      <w:bookmarkStart w:id="307" w:name="_Toc2872298"/>
      <w:bookmarkStart w:id="308" w:name="_Toc2872946"/>
      <w:bookmarkStart w:id="309" w:name="_Toc3361731"/>
      <w:r w:rsidRPr="00A53750">
        <w:rPr>
          <w:b/>
          <w:color w:val="000000" w:themeColor="text1"/>
          <w:sz w:val="22"/>
          <w:lang w:val="en-US" w:eastAsia="en-US"/>
        </w:rPr>
        <w:t>Cuba</w:t>
      </w:r>
      <w:bookmarkEnd w:id="306"/>
      <w:bookmarkEnd w:id="307"/>
      <w:bookmarkEnd w:id="308"/>
      <w:bookmarkEnd w:id="309"/>
    </w:p>
    <w:tbl>
      <w:tblPr>
        <w:tblW w:w="8990" w:type="dxa"/>
        <w:tblLayout w:type="fixed"/>
        <w:tblLook w:val="0400" w:firstRow="0" w:lastRow="0" w:firstColumn="0" w:lastColumn="0" w:noHBand="0" w:noVBand="1"/>
      </w:tblPr>
      <w:tblGrid>
        <w:gridCol w:w="1970"/>
        <w:gridCol w:w="7020"/>
      </w:tblGrid>
      <w:tr w:rsidR="003C0D6B" w:rsidRPr="00A53750" w14:paraId="7A1CEF36"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2ADF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7ACE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0DCFDB4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3C0D6B" w:rsidRPr="00A53750" w14:paraId="19972FAD"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1ED7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EE79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C0D6B" w:rsidRPr="00A53750" w14:paraId="7D5D65E1"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CAC9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5947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C0D6B" w:rsidRPr="00A53750" w14:paraId="248EB108"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A620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433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Copyright Law of Cuba, Law No. 14 (28 December 1977), as amended by Law No. 156 (28 September 1994), available at https://wipolex.wipo.int/en/text/492066</w:t>
            </w:r>
          </w:p>
        </w:tc>
      </w:tr>
    </w:tbl>
    <w:p w14:paraId="112A3E8D" w14:textId="31C35C3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10" w:name="_Toc536636798"/>
      <w:bookmarkStart w:id="311" w:name="_Toc2872299"/>
      <w:bookmarkStart w:id="312" w:name="_Toc2872947"/>
      <w:bookmarkStart w:id="313" w:name="_Toc3361732"/>
      <w:r w:rsidRPr="00A53750">
        <w:rPr>
          <w:b/>
          <w:color w:val="000000" w:themeColor="text1"/>
          <w:sz w:val="22"/>
          <w:lang w:val="en-US" w:eastAsia="en-US"/>
        </w:rPr>
        <w:t>Cyprus</w:t>
      </w:r>
      <w:bookmarkEnd w:id="310"/>
      <w:bookmarkEnd w:id="311"/>
      <w:bookmarkEnd w:id="312"/>
      <w:bookmarkEnd w:id="313"/>
    </w:p>
    <w:tbl>
      <w:tblPr>
        <w:tblW w:w="8990" w:type="dxa"/>
        <w:tblLayout w:type="fixed"/>
        <w:tblLook w:val="0400" w:firstRow="0" w:lastRow="0" w:firstColumn="0" w:lastColumn="0" w:noHBand="0" w:noVBand="1"/>
      </w:tblPr>
      <w:tblGrid>
        <w:gridCol w:w="1970"/>
        <w:gridCol w:w="7020"/>
      </w:tblGrid>
      <w:tr w:rsidR="009566D8" w:rsidRPr="00A53750" w14:paraId="01557ABB" w14:textId="77777777" w:rsidTr="003C0D6B">
        <w:trPr>
          <w:trHeight w:val="440"/>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AE550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FFE08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0FAF8F4C" w14:textId="77777777" w:rsidTr="003C0D6B">
        <w:trPr>
          <w:trHeight w:val="440"/>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5209B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4A6FC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067B8D64" w14:textId="77777777" w:rsidTr="003C0D6B">
        <w:trPr>
          <w:trHeight w:val="440"/>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19143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Marrakesh VIP Treaty </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628CE3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Signature: </w:t>
            </w:r>
            <w:r w:rsidRPr="00A53750">
              <w:rPr>
                <w:color w:val="000000" w:themeColor="text1"/>
                <w:sz w:val="22"/>
                <w:shd w:val="clear" w:color="auto" w:fill="F3F3F3"/>
                <w:lang w:val="en-US" w:eastAsia="en-US"/>
              </w:rPr>
              <w:t>June 28, 2013</w:t>
            </w:r>
          </w:p>
        </w:tc>
      </w:tr>
      <w:tr w:rsidR="009566D8" w:rsidRPr="00A53750" w14:paraId="0FD3BBBF" w14:textId="77777777" w:rsidTr="003C0D6B">
        <w:trPr>
          <w:trHeight w:val="440"/>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EBE96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65F77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The Copyright Law of Cyprus, No. 59 (3 December 1976), as amended through No. 18(I) (1993), available at https://wipolex.wipo.int/en/text/126086</w:t>
            </w:r>
          </w:p>
        </w:tc>
      </w:tr>
    </w:tbl>
    <w:p w14:paraId="48D6393F" w14:textId="5D18DF7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14" w:name="_Toc2872300"/>
      <w:bookmarkStart w:id="315" w:name="_Toc2872948"/>
      <w:bookmarkStart w:id="316" w:name="_Toc3361733"/>
      <w:bookmarkStart w:id="317" w:name="_Toc536636799"/>
      <w:r w:rsidRPr="00A53750">
        <w:rPr>
          <w:b/>
          <w:color w:val="000000" w:themeColor="text1"/>
          <w:sz w:val="22"/>
          <w:lang w:val="en-US" w:eastAsia="en-US"/>
        </w:rPr>
        <w:t>Czech Republic</w:t>
      </w:r>
      <w:bookmarkEnd w:id="314"/>
      <w:bookmarkEnd w:id="315"/>
      <w:bookmarkEnd w:id="316"/>
      <w:r w:rsidRPr="00A53750">
        <w:rPr>
          <w:b/>
          <w:color w:val="000000" w:themeColor="text1"/>
          <w:sz w:val="22"/>
          <w:lang w:val="en-US" w:eastAsia="en-US"/>
        </w:rPr>
        <w:t xml:space="preserve"> </w:t>
      </w:r>
      <w:bookmarkEnd w:id="317"/>
    </w:p>
    <w:tbl>
      <w:tblPr>
        <w:tblStyle w:val="TableGrid18"/>
        <w:tblW w:w="9000" w:type="dxa"/>
        <w:tblInd w:w="-5" w:type="dxa"/>
        <w:tblLayout w:type="fixed"/>
        <w:tblLook w:val="0600" w:firstRow="0" w:lastRow="0" w:firstColumn="0" w:lastColumn="0" w:noHBand="1" w:noVBand="1"/>
      </w:tblPr>
      <w:tblGrid>
        <w:gridCol w:w="1980"/>
        <w:gridCol w:w="5975"/>
        <w:gridCol w:w="1045"/>
      </w:tblGrid>
      <w:tr w:rsidR="009566D8" w:rsidRPr="00A53750" w14:paraId="3B7C2D67" w14:textId="77777777" w:rsidTr="003C0D6B">
        <w:trPr>
          <w:trHeight w:val="440"/>
        </w:trPr>
        <w:tc>
          <w:tcPr>
            <w:tcW w:w="1980" w:type="dxa"/>
          </w:tcPr>
          <w:p w14:paraId="5D5EFBD4" w14:textId="333593B8"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1FEFDAF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38</w:t>
            </w:r>
            <w:r w:rsidRPr="00A53750">
              <w:rPr>
                <w:rFonts w:ascii="Arial" w:eastAsia="Times New Roman" w:hAnsi="Arial" w:cs="Arial"/>
                <w:color w:val="000000" w:themeColor="text1"/>
                <w:sz w:val="22"/>
                <w:lang w:val="en-US"/>
              </w:rPr>
              <w:t xml:space="preserve"> License for Disabled </w:t>
            </w:r>
          </w:p>
          <w:p w14:paraId="4FB0259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(1) Copyright is not infringed by anybody who: </w:t>
            </w:r>
          </w:p>
          <w:p w14:paraId="339F3FB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a) exclusively for the benefit of people with disability and not for the purpose of direct or indirect economic or commercial advantage, makes a reproduction or has a reproduction made of a published work to the extent required by the specific disability; a reproduction so made may also be distributed and communicated by the same person, unless this is done for the purpose of direct or indirect economic or commercial advantage; b) exclusively for the benefit of people with vision disability and not for the purpose of direct or indirect economic or commercial advantage, provides the verbal expression of the visual component and adds it to the audio component of an audiovisual recording of an audiovisual work; the audio component of the audiovisual recording of an audiovisual work may also be reproduced, distributed and communicated by the same person, unless this is done for the purpose of direct or indirect economic or commercial advantage. (2) Copyright is not infringed by the person referred to in Article 37 (1), if the originals or reproductions of published works are lent to meet the needs of people with disability in connection with their disability. (3) Provisions of Article 30 (5) shall apply mutatis mutandis. </w:t>
            </w:r>
          </w:p>
          <w:p w14:paraId="7F5B2C5C"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67C1B510" w14:textId="77777777" w:rsidR="009566D8" w:rsidRPr="00A53750" w:rsidRDefault="009566D8" w:rsidP="009566D8">
            <w:pPr>
              <w:rPr>
                <w:rFonts w:ascii="Arial" w:hAnsi="Arial" w:cs="Arial"/>
                <w:color w:val="000000" w:themeColor="text1"/>
                <w:sz w:val="22"/>
                <w:lang w:val="en-US"/>
              </w:rPr>
            </w:pPr>
          </w:p>
          <w:p w14:paraId="0D4C198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38</w:t>
            </w:r>
          </w:p>
        </w:tc>
      </w:tr>
      <w:tr w:rsidR="009566D8" w:rsidRPr="00A53750" w14:paraId="3A53F88D" w14:textId="77777777" w:rsidTr="003C0D6B">
        <w:trPr>
          <w:trHeight w:val="440"/>
        </w:trPr>
        <w:tc>
          <w:tcPr>
            <w:tcW w:w="1980" w:type="dxa"/>
          </w:tcPr>
          <w:p w14:paraId="25E6AEB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DC8BA2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389B568C" w14:textId="77777777" w:rsidR="009566D8" w:rsidRPr="00A53750" w:rsidRDefault="009566D8" w:rsidP="009566D8">
            <w:pPr>
              <w:rPr>
                <w:rFonts w:ascii="Arial" w:hAnsi="Arial" w:cs="Arial"/>
                <w:color w:val="000000" w:themeColor="text1"/>
                <w:sz w:val="22"/>
                <w:lang w:val="en-US"/>
              </w:rPr>
            </w:pPr>
          </w:p>
        </w:tc>
      </w:tr>
      <w:tr w:rsidR="009566D8" w:rsidRPr="00A53750" w14:paraId="0117FC0F" w14:textId="77777777" w:rsidTr="003C0D6B">
        <w:trPr>
          <w:trHeight w:val="440"/>
        </w:trPr>
        <w:tc>
          <w:tcPr>
            <w:tcW w:w="1980" w:type="dxa"/>
          </w:tcPr>
          <w:p w14:paraId="4272FBD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034069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76ED1A54" w14:textId="77777777" w:rsidR="009566D8" w:rsidRPr="00A53750" w:rsidRDefault="009566D8" w:rsidP="009566D8">
            <w:pPr>
              <w:rPr>
                <w:rFonts w:ascii="Arial" w:hAnsi="Arial" w:cs="Arial"/>
                <w:color w:val="000000" w:themeColor="text1"/>
                <w:sz w:val="22"/>
                <w:lang w:val="en-US"/>
              </w:rPr>
            </w:pPr>
          </w:p>
        </w:tc>
      </w:tr>
      <w:tr w:rsidR="009566D8" w:rsidRPr="00A53750" w14:paraId="375859FF" w14:textId="77777777" w:rsidTr="003C0D6B">
        <w:trPr>
          <w:trHeight w:val="1190"/>
        </w:trPr>
        <w:tc>
          <w:tcPr>
            <w:tcW w:w="1980" w:type="dxa"/>
          </w:tcPr>
          <w:p w14:paraId="102D828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CF51590" w14:textId="77777777" w:rsidR="009566D8" w:rsidRPr="00A53750" w:rsidRDefault="009566D8" w:rsidP="00BC30F0">
            <w:pPr>
              <w:numPr>
                <w:ilvl w:val="0"/>
                <w:numId w:val="69"/>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Cannot be for profit</w:t>
            </w:r>
          </w:p>
          <w:p w14:paraId="21491436" w14:textId="77777777" w:rsidR="009566D8" w:rsidRPr="00A53750" w:rsidRDefault="009566D8" w:rsidP="00BC30F0">
            <w:pPr>
              <w:numPr>
                <w:ilvl w:val="0"/>
                <w:numId w:val="6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must only be to the extent necessary for disabled persons </w:t>
            </w:r>
          </w:p>
          <w:p w14:paraId="0B992427" w14:textId="77777777" w:rsidR="009566D8" w:rsidRPr="00A53750" w:rsidRDefault="009566D8" w:rsidP="00BC30F0">
            <w:pPr>
              <w:numPr>
                <w:ilvl w:val="0"/>
                <w:numId w:val="69"/>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lawfully published, with the exception of computer programs</w:t>
            </w:r>
          </w:p>
        </w:tc>
        <w:tc>
          <w:tcPr>
            <w:tcW w:w="1045" w:type="dxa"/>
            <w:vMerge/>
          </w:tcPr>
          <w:p w14:paraId="0D0C990E" w14:textId="77777777" w:rsidR="009566D8" w:rsidRPr="00A53750" w:rsidRDefault="009566D8" w:rsidP="009566D8">
            <w:pPr>
              <w:rPr>
                <w:rFonts w:ascii="Arial" w:hAnsi="Arial" w:cs="Arial"/>
                <w:color w:val="000000" w:themeColor="text1"/>
                <w:sz w:val="22"/>
                <w:lang w:val="en-US"/>
              </w:rPr>
            </w:pPr>
          </w:p>
        </w:tc>
      </w:tr>
      <w:tr w:rsidR="009566D8" w:rsidRPr="00A53750" w14:paraId="3B47ECFE" w14:textId="77777777" w:rsidTr="003C0D6B">
        <w:trPr>
          <w:trHeight w:val="440"/>
        </w:trPr>
        <w:tc>
          <w:tcPr>
            <w:tcW w:w="1980" w:type="dxa"/>
          </w:tcPr>
          <w:p w14:paraId="5381500C" w14:textId="696E615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22E8AFF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All works</w:t>
            </w:r>
          </w:p>
        </w:tc>
        <w:tc>
          <w:tcPr>
            <w:tcW w:w="1045" w:type="dxa"/>
            <w:vMerge/>
          </w:tcPr>
          <w:p w14:paraId="53B3FEEF" w14:textId="77777777" w:rsidR="009566D8" w:rsidRPr="00A53750" w:rsidRDefault="009566D8" w:rsidP="009566D8">
            <w:pPr>
              <w:rPr>
                <w:rFonts w:ascii="Arial" w:hAnsi="Arial" w:cs="Arial"/>
                <w:color w:val="000000" w:themeColor="text1"/>
                <w:sz w:val="22"/>
                <w:lang w:val="en-US"/>
              </w:rPr>
            </w:pPr>
          </w:p>
        </w:tc>
      </w:tr>
      <w:tr w:rsidR="009566D8" w:rsidRPr="00A53750" w14:paraId="00AA9340" w14:textId="77777777" w:rsidTr="003C0D6B">
        <w:trPr>
          <w:trHeight w:val="440"/>
        </w:trPr>
        <w:tc>
          <w:tcPr>
            <w:tcW w:w="1980" w:type="dxa"/>
          </w:tcPr>
          <w:p w14:paraId="515BA1C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4359BFB5" w14:textId="77777777" w:rsidR="009566D8" w:rsidRPr="00A53750" w:rsidRDefault="009566D8" w:rsidP="00BC30F0">
            <w:pPr>
              <w:numPr>
                <w:ilvl w:val="0"/>
                <w:numId w:val="7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651C64FC" w14:textId="77777777" w:rsidR="009566D8" w:rsidRPr="00A53750" w:rsidRDefault="009566D8" w:rsidP="00BC30F0">
            <w:pPr>
              <w:numPr>
                <w:ilvl w:val="0"/>
                <w:numId w:val="70"/>
              </w:numPr>
              <w:contextualSpacing/>
              <w:rPr>
                <w:rFonts w:ascii="Arial" w:hAnsi="Arial" w:cs="Arial"/>
                <w:color w:val="000000" w:themeColor="text1"/>
                <w:sz w:val="22"/>
                <w:lang w:val="en-US"/>
              </w:rPr>
            </w:pPr>
            <w:r w:rsidRPr="00A53750">
              <w:rPr>
                <w:rFonts w:ascii="Arial" w:hAnsi="Arial" w:cs="Arial"/>
                <w:color w:val="000000" w:themeColor="text1"/>
                <w:sz w:val="22"/>
                <w:lang w:val="en-US"/>
              </w:rPr>
              <w:t>distribution</w:t>
            </w:r>
          </w:p>
          <w:p w14:paraId="0D5AF669" w14:textId="77777777" w:rsidR="009566D8" w:rsidRPr="00A53750" w:rsidRDefault="009566D8" w:rsidP="00BC30F0">
            <w:pPr>
              <w:numPr>
                <w:ilvl w:val="0"/>
                <w:numId w:val="7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75ABCBF8" w14:textId="77777777" w:rsidR="009566D8" w:rsidRPr="00A53750" w:rsidRDefault="009566D8" w:rsidP="00BC30F0">
            <w:pPr>
              <w:numPr>
                <w:ilvl w:val="0"/>
                <w:numId w:val="70"/>
              </w:numPr>
              <w:contextualSpacing/>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Communication to the public </w:t>
            </w:r>
          </w:p>
          <w:p w14:paraId="5ABCE147" w14:textId="77777777" w:rsidR="009566D8" w:rsidRPr="00A53750" w:rsidRDefault="009566D8" w:rsidP="00BC30F0">
            <w:pPr>
              <w:numPr>
                <w:ilvl w:val="0"/>
                <w:numId w:val="7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“Making available to the public in such a way that members of the public may access these works from a place and at a time individually chosen by them” </w:t>
            </w:r>
          </w:p>
        </w:tc>
        <w:tc>
          <w:tcPr>
            <w:tcW w:w="1045" w:type="dxa"/>
          </w:tcPr>
          <w:p w14:paraId="1B1B481F" w14:textId="77777777" w:rsidR="009566D8" w:rsidRPr="00A53750" w:rsidRDefault="009566D8" w:rsidP="009566D8">
            <w:pPr>
              <w:rPr>
                <w:rFonts w:ascii="Arial" w:hAnsi="Arial" w:cs="Arial"/>
                <w:color w:val="000000" w:themeColor="text1"/>
                <w:sz w:val="22"/>
                <w:lang w:val="en-US"/>
              </w:rPr>
            </w:pPr>
          </w:p>
        </w:tc>
      </w:tr>
      <w:tr w:rsidR="009566D8" w:rsidRPr="00A53750" w14:paraId="5A5C7C53" w14:textId="77777777" w:rsidTr="003C0D6B">
        <w:trPr>
          <w:trHeight w:val="440"/>
        </w:trPr>
        <w:tc>
          <w:tcPr>
            <w:tcW w:w="1980" w:type="dxa"/>
          </w:tcPr>
          <w:p w14:paraId="2ADFA46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0B2554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47DD4E1" w14:textId="77777777" w:rsidR="009566D8" w:rsidRPr="00A53750" w:rsidRDefault="009566D8" w:rsidP="009566D8">
            <w:pPr>
              <w:rPr>
                <w:rFonts w:ascii="Arial" w:hAnsi="Arial" w:cs="Arial"/>
                <w:color w:val="000000" w:themeColor="text1"/>
                <w:sz w:val="22"/>
                <w:lang w:val="en-US"/>
              </w:rPr>
            </w:pPr>
          </w:p>
        </w:tc>
      </w:tr>
      <w:tr w:rsidR="009566D8" w:rsidRPr="00A53750" w14:paraId="48DD7540" w14:textId="77777777" w:rsidTr="003C0D6B">
        <w:trPr>
          <w:trHeight w:val="440"/>
        </w:trPr>
        <w:tc>
          <w:tcPr>
            <w:tcW w:w="1980" w:type="dxa"/>
          </w:tcPr>
          <w:p w14:paraId="291A6C0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5AEDCE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05E3328" w14:textId="77777777" w:rsidR="009566D8" w:rsidRPr="00A53750" w:rsidRDefault="009566D8" w:rsidP="009566D8">
            <w:pPr>
              <w:rPr>
                <w:rFonts w:ascii="Arial" w:hAnsi="Arial" w:cs="Arial"/>
                <w:color w:val="000000" w:themeColor="text1"/>
                <w:sz w:val="22"/>
                <w:lang w:val="en-US"/>
              </w:rPr>
            </w:pPr>
          </w:p>
        </w:tc>
      </w:tr>
      <w:tr w:rsidR="009566D8" w:rsidRPr="00A53750" w14:paraId="4146EBE0" w14:textId="77777777" w:rsidTr="003C0D6B">
        <w:trPr>
          <w:trHeight w:val="440"/>
        </w:trPr>
        <w:tc>
          <w:tcPr>
            <w:tcW w:w="1980" w:type="dxa"/>
          </w:tcPr>
          <w:p w14:paraId="72E7EB6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463F598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75ACBBE" w14:textId="77777777" w:rsidR="009566D8" w:rsidRPr="00A53750" w:rsidRDefault="009566D8" w:rsidP="009566D8">
            <w:pPr>
              <w:rPr>
                <w:rFonts w:ascii="Arial" w:hAnsi="Arial" w:cs="Arial"/>
                <w:color w:val="000000" w:themeColor="text1"/>
                <w:sz w:val="22"/>
                <w:lang w:val="en-US"/>
              </w:rPr>
            </w:pPr>
          </w:p>
        </w:tc>
      </w:tr>
      <w:tr w:rsidR="009566D8" w:rsidRPr="00A53750" w14:paraId="2F89661E" w14:textId="77777777" w:rsidTr="003C0D6B">
        <w:trPr>
          <w:trHeight w:val="440"/>
        </w:trPr>
        <w:tc>
          <w:tcPr>
            <w:tcW w:w="1980" w:type="dxa"/>
          </w:tcPr>
          <w:p w14:paraId="58D3BE8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E4105D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24, 2013</w:t>
            </w:r>
          </w:p>
        </w:tc>
      </w:tr>
      <w:tr w:rsidR="009566D8" w:rsidRPr="00A53750" w14:paraId="6BFFC884" w14:textId="77777777" w:rsidTr="003C0D6B">
        <w:trPr>
          <w:trHeight w:val="440"/>
        </w:trPr>
        <w:tc>
          <w:tcPr>
            <w:tcW w:w="1980" w:type="dxa"/>
          </w:tcPr>
          <w:p w14:paraId="451F470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BF5490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Available at https://wipolex.wipo.int/en/legislation/details/5067</w:t>
            </w:r>
          </w:p>
        </w:tc>
      </w:tr>
    </w:tbl>
    <w:p w14:paraId="4EBC5F85" w14:textId="77777777" w:rsidR="009566D8" w:rsidRPr="00A53750" w:rsidRDefault="009566D8" w:rsidP="009566D8">
      <w:pPr>
        <w:spacing w:line="240" w:lineRule="auto"/>
        <w:rPr>
          <w:color w:val="000000" w:themeColor="text1"/>
          <w:sz w:val="22"/>
          <w:lang w:val="en-US" w:eastAsia="en-US"/>
        </w:rPr>
      </w:pPr>
    </w:p>
    <w:p w14:paraId="2BA95CFD" w14:textId="77777777" w:rsidR="009566D8" w:rsidRPr="00A53750" w:rsidRDefault="009566D8" w:rsidP="009566D8">
      <w:pPr>
        <w:spacing w:line="240" w:lineRule="auto"/>
        <w:rPr>
          <w:rFonts w:eastAsia="Times New Roman"/>
          <w:color w:val="000000" w:themeColor="text1"/>
          <w:sz w:val="22"/>
          <w:lang w:val="en-US" w:eastAsia="en-US"/>
        </w:rPr>
      </w:pPr>
    </w:p>
    <w:p w14:paraId="1B61306D" w14:textId="42D03EB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18" w:name="_Toc536636800"/>
      <w:bookmarkStart w:id="319" w:name="_Toc2872301"/>
      <w:bookmarkStart w:id="320" w:name="_Toc2872949"/>
      <w:bookmarkStart w:id="321" w:name="_Toc3361734"/>
      <w:r w:rsidRPr="00A53750">
        <w:rPr>
          <w:b/>
          <w:color w:val="000000" w:themeColor="text1"/>
          <w:sz w:val="22"/>
          <w:lang w:val="en-US" w:eastAsia="en-US"/>
        </w:rPr>
        <w:t>Democratic People's Republic of Korea</w:t>
      </w:r>
      <w:bookmarkEnd w:id="318"/>
      <w:bookmarkEnd w:id="319"/>
      <w:bookmarkEnd w:id="320"/>
      <w:bookmarkEnd w:id="321"/>
    </w:p>
    <w:tbl>
      <w:tblPr>
        <w:tblStyle w:val="TableGrid18"/>
        <w:tblW w:w="8995" w:type="dxa"/>
        <w:tblLayout w:type="fixed"/>
        <w:tblLook w:val="0600" w:firstRow="0" w:lastRow="0" w:firstColumn="0" w:lastColumn="0" w:noHBand="1" w:noVBand="1"/>
      </w:tblPr>
      <w:tblGrid>
        <w:gridCol w:w="1975"/>
        <w:gridCol w:w="5975"/>
        <w:gridCol w:w="1045"/>
      </w:tblGrid>
      <w:tr w:rsidR="003C0D6B" w:rsidRPr="00A53750" w14:paraId="783013CA" w14:textId="77777777" w:rsidTr="003C0D6B">
        <w:trPr>
          <w:trHeight w:val="440"/>
        </w:trPr>
        <w:tc>
          <w:tcPr>
            <w:tcW w:w="1975" w:type="dxa"/>
          </w:tcPr>
          <w:p w14:paraId="7A8B8941" w14:textId="66EBE3F6" w:rsidR="009566D8" w:rsidRPr="00A53750" w:rsidRDefault="003C0D6B"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561D83A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32</w:t>
            </w:r>
            <w:r w:rsidRPr="00A53750">
              <w:rPr>
                <w:rFonts w:ascii="Arial" w:eastAsia="Times New Roman" w:hAnsi="Arial" w:cs="Arial"/>
                <w:color w:val="000000" w:themeColor="text1"/>
                <w:sz w:val="22"/>
                <w:lang w:val="en-US"/>
              </w:rPr>
              <w:t xml:space="preserve"> (Use of copyrighted work without permission) A copyrighted work may be used without the permission of the copyright holder in the following cases:</w:t>
            </w:r>
          </w:p>
          <w:p w14:paraId="454FFC5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9. when a copyrighted work is sound-recorded or reproduced in Braille for blind people. </w:t>
            </w:r>
          </w:p>
        </w:tc>
        <w:tc>
          <w:tcPr>
            <w:tcW w:w="1045" w:type="dxa"/>
            <w:vMerge w:val="restart"/>
          </w:tcPr>
          <w:p w14:paraId="288FDC83" w14:textId="77777777" w:rsidR="009566D8" w:rsidRPr="00A53750" w:rsidRDefault="009566D8" w:rsidP="009566D8">
            <w:pPr>
              <w:rPr>
                <w:rFonts w:ascii="Arial" w:hAnsi="Arial" w:cs="Arial"/>
                <w:color w:val="000000" w:themeColor="text1"/>
                <w:sz w:val="22"/>
                <w:lang w:val="en-US"/>
              </w:rPr>
            </w:pPr>
          </w:p>
          <w:p w14:paraId="320B57B2"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Article 32(9)</w:t>
            </w:r>
          </w:p>
        </w:tc>
      </w:tr>
      <w:tr w:rsidR="003C0D6B" w:rsidRPr="00A53750" w14:paraId="57070587" w14:textId="77777777" w:rsidTr="003C0D6B">
        <w:trPr>
          <w:trHeight w:val="440"/>
        </w:trPr>
        <w:tc>
          <w:tcPr>
            <w:tcW w:w="1975" w:type="dxa"/>
          </w:tcPr>
          <w:p w14:paraId="67741B3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6C44663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Blind</w:t>
            </w:r>
          </w:p>
        </w:tc>
        <w:tc>
          <w:tcPr>
            <w:tcW w:w="1045" w:type="dxa"/>
            <w:vMerge/>
          </w:tcPr>
          <w:p w14:paraId="171335E3" w14:textId="77777777" w:rsidR="009566D8" w:rsidRPr="00A53750" w:rsidRDefault="009566D8" w:rsidP="009566D8">
            <w:pPr>
              <w:rPr>
                <w:rFonts w:ascii="Arial" w:hAnsi="Arial" w:cs="Arial"/>
                <w:color w:val="000000" w:themeColor="text1"/>
                <w:sz w:val="22"/>
                <w:lang w:val="en-US"/>
              </w:rPr>
            </w:pPr>
          </w:p>
        </w:tc>
      </w:tr>
      <w:tr w:rsidR="003C0D6B" w:rsidRPr="00A53750" w14:paraId="035BD872" w14:textId="77777777" w:rsidTr="003C0D6B">
        <w:trPr>
          <w:trHeight w:val="440"/>
        </w:trPr>
        <w:tc>
          <w:tcPr>
            <w:tcW w:w="1975" w:type="dxa"/>
          </w:tcPr>
          <w:p w14:paraId="436BF17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1F1C6CB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20840260" w14:textId="77777777" w:rsidR="009566D8" w:rsidRPr="00A53750" w:rsidRDefault="009566D8" w:rsidP="009566D8">
            <w:pPr>
              <w:rPr>
                <w:rFonts w:ascii="Arial" w:hAnsi="Arial" w:cs="Arial"/>
                <w:color w:val="000000" w:themeColor="text1"/>
                <w:sz w:val="22"/>
                <w:lang w:val="en-US"/>
              </w:rPr>
            </w:pPr>
          </w:p>
        </w:tc>
      </w:tr>
      <w:tr w:rsidR="003C0D6B" w:rsidRPr="00A53750" w14:paraId="433B59F9" w14:textId="77777777" w:rsidTr="003C0D6B">
        <w:trPr>
          <w:trHeight w:val="440"/>
        </w:trPr>
        <w:tc>
          <w:tcPr>
            <w:tcW w:w="1975" w:type="dxa"/>
          </w:tcPr>
          <w:p w14:paraId="758B506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C9841B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vMerge/>
          </w:tcPr>
          <w:p w14:paraId="781E7354" w14:textId="77777777" w:rsidR="009566D8" w:rsidRPr="00A53750" w:rsidRDefault="009566D8" w:rsidP="009566D8">
            <w:pPr>
              <w:rPr>
                <w:rFonts w:ascii="Arial" w:hAnsi="Arial" w:cs="Arial"/>
                <w:color w:val="000000" w:themeColor="text1"/>
                <w:sz w:val="22"/>
                <w:lang w:val="en-US"/>
              </w:rPr>
            </w:pPr>
          </w:p>
        </w:tc>
      </w:tr>
      <w:tr w:rsidR="003C0D6B" w:rsidRPr="00A53750" w14:paraId="716319BE" w14:textId="77777777" w:rsidTr="003C0D6B">
        <w:trPr>
          <w:trHeight w:val="440"/>
        </w:trPr>
        <w:tc>
          <w:tcPr>
            <w:tcW w:w="1975" w:type="dxa"/>
          </w:tcPr>
          <w:p w14:paraId="56F7740E" w14:textId="533CD423"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6E2C2BA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F948FF3" w14:textId="77777777" w:rsidR="009566D8" w:rsidRPr="00A53750" w:rsidRDefault="009566D8" w:rsidP="009566D8">
            <w:pPr>
              <w:rPr>
                <w:rFonts w:ascii="Arial" w:hAnsi="Arial" w:cs="Arial"/>
                <w:color w:val="000000" w:themeColor="text1"/>
                <w:sz w:val="22"/>
                <w:lang w:val="en-US"/>
              </w:rPr>
            </w:pPr>
          </w:p>
        </w:tc>
      </w:tr>
      <w:tr w:rsidR="003C0D6B" w:rsidRPr="00A53750" w14:paraId="16848268" w14:textId="77777777" w:rsidTr="003C0D6B">
        <w:trPr>
          <w:trHeight w:val="440"/>
        </w:trPr>
        <w:tc>
          <w:tcPr>
            <w:tcW w:w="1975" w:type="dxa"/>
          </w:tcPr>
          <w:p w14:paraId="01DF7E4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5FBD46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5911AF72" w14:textId="77777777" w:rsidR="009566D8" w:rsidRPr="00A53750" w:rsidRDefault="009566D8" w:rsidP="009566D8">
            <w:pPr>
              <w:rPr>
                <w:rFonts w:ascii="Arial" w:hAnsi="Arial" w:cs="Arial"/>
                <w:color w:val="000000" w:themeColor="text1"/>
                <w:sz w:val="22"/>
                <w:lang w:val="en-US"/>
              </w:rPr>
            </w:pPr>
          </w:p>
        </w:tc>
      </w:tr>
      <w:tr w:rsidR="003C0D6B" w:rsidRPr="00A53750" w14:paraId="60CF5B5F" w14:textId="77777777" w:rsidTr="003C0D6B">
        <w:trPr>
          <w:trHeight w:val="440"/>
        </w:trPr>
        <w:tc>
          <w:tcPr>
            <w:tcW w:w="1975" w:type="dxa"/>
          </w:tcPr>
          <w:p w14:paraId="748B890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2814A2B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AB22F5A" w14:textId="77777777" w:rsidR="009566D8" w:rsidRPr="00A53750" w:rsidRDefault="009566D8" w:rsidP="009566D8">
            <w:pPr>
              <w:rPr>
                <w:rFonts w:ascii="Arial" w:hAnsi="Arial" w:cs="Arial"/>
                <w:color w:val="000000" w:themeColor="text1"/>
                <w:sz w:val="22"/>
                <w:lang w:val="en-US"/>
              </w:rPr>
            </w:pPr>
          </w:p>
        </w:tc>
      </w:tr>
      <w:tr w:rsidR="003C0D6B" w:rsidRPr="00A53750" w14:paraId="060095E2" w14:textId="77777777" w:rsidTr="003C0D6B">
        <w:trPr>
          <w:trHeight w:val="584"/>
        </w:trPr>
        <w:tc>
          <w:tcPr>
            <w:tcW w:w="1975" w:type="dxa"/>
          </w:tcPr>
          <w:p w14:paraId="0DF136E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9D3611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D411CF4" w14:textId="77777777" w:rsidR="009566D8" w:rsidRPr="00A53750" w:rsidRDefault="009566D8" w:rsidP="009566D8">
            <w:pPr>
              <w:rPr>
                <w:rFonts w:ascii="Arial" w:hAnsi="Arial" w:cs="Arial"/>
                <w:color w:val="000000" w:themeColor="text1"/>
                <w:sz w:val="22"/>
                <w:lang w:val="en-US"/>
              </w:rPr>
            </w:pPr>
          </w:p>
        </w:tc>
      </w:tr>
      <w:tr w:rsidR="003C0D6B" w:rsidRPr="00A53750" w14:paraId="2333EB2A" w14:textId="77777777" w:rsidTr="003C0D6B">
        <w:trPr>
          <w:trHeight w:val="440"/>
        </w:trPr>
        <w:tc>
          <w:tcPr>
            <w:tcW w:w="1975" w:type="dxa"/>
          </w:tcPr>
          <w:p w14:paraId="5F82BF6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5F5335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ABEC262" w14:textId="77777777" w:rsidR="009566D8" w:rsidRPr="00A53750" w:rsidRDefault="009566D8" w:rsidP="009566D8">
            <w:pPr>
              <w:rPr>
                <w:rFonts w:ascii="Arial" w:hAnsi="Arial" w:cs="Arial"/>
                <w:color w:val="000000" w:themeColor="text1"/>
                <w:sz w:val="22"/>
                <w:lang w:val="en-US"/>
              </w:rPr>
            </w:pPr>
          </w:p>
        </w:tc>
      </w:tr>
      <w:tr w:rsidR="003C0D6B" w:rsidRPr="00A53750" w14:paraId="0D6B72EF" w14:textId="77777777" w:rsidTr="003C0D6B">
        <w:trPr>
          <w:trHeight w:val="440"/>
        </w:trPr>
        <w:tc>
          <w:tcPr>
            <w:tcW w:w="1975" w:type="dxa"/>
          </w:tcPr>
          <w:p w14:paraId="19D181A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1566A90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Signature: June 28, 2013</w:t>
            </w:r>
          </w:p>
          <w:p w14:paraId="1E6F131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Ratification : February 19, 2016 </w:t>
            </w:r>
          </w:p>
          <w:p w14:paraId="263D016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In Force: September 30, 2016</w:t>
            </w:r>
          </w:p>
        </w:tc>
      </w:tr>
      <w:tr w:rsidR="003C0D6B" w:rsidRPr="00A53750" w14:paraId="005E7000" w14:textId="77777777" w:rsidTr="008333DF">
        <w:trPr>
          <w:trHeight w:val="1196"/>
        </w:trPr>
        <w:tc>
          <w:tcPr>
            <w:tcW w:w="1975" w:type="dxa"/>
          </w:tcPr>
          <w:p w14:paraId="6E24FC3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BED7998"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Copyright Law of the Democratic People's Republic of Korea (as amended by Decree No. 1532 of February 1, 2006, of the Presidium of the Supreme People's Assembly), available at https://wipolex.wipo.int/en/text/226323</w:t>
            </w:r>
          </w:p>
        </w:tc>
      </w:tr>
    </w:tbl>
    <w:p w14:paraId="41FB50D2" w14:textId="77777777" w:rsidR="009566D8" w:rsidRPr="00A53750" w:rsidRDefault="009566D8" w:rsidP="009566D8">
      <w:pPr>
        <w:spacing w:line="240" w:lineRule="auto"/>
        <w:rPr>
          <w:color w:val="000000" w:themeColor="text1"/>
          <w:sz w:val="22"/>
          <w:lang w:val="en-US" w:eastAsia="en-US"/>
        </w:rPr>
      </w:pPr>
    </w:p>
    <w:p w14:paraId="61585132" w14:textId="25EC496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322" w:name="_Toc536636801"/>
      <w:bookmarkStart w:id="323" w:name="_Toc2872302"/>
      <w:bookmarkStart w:id="324" w:name="_Toc2872950"/>
      <w:bookmarkStart w:id="325" w:name="_Toc3361735"/>
      <w:r w:rsidRPr="00A53750">
        <w:rPr>
          <w:b/>
          <w:color w:val="000000" w:themeColor="text1"/>
          <w:sz w:val="22"/>
          <w:lang w:val="en-US" w:eastAsia="en-US"/>
        </w:rPr>
        <w:t>Democratic Republic of the Congo</w:t>
      </w:r>
      <w:bookmarkEnd w:id="322"/>
      <w:bookmarkEnd w:id="323"/>
      <w:bookmarkEnd w:id="324"/>
      <w:bookmarkEnd w:id="325"/>
    </w:p>
    <w:tbl>
      <w:tblPr>
        <w:tblW w:w="8990" w:type="dxa"/>
        <w:tblLayout w:type="fixed"/>
        <w:tblLook w:val="0400" w:firstRow="0" w:lastRow="0" w:firstColumn="0" w:lastColumn="0" w:noHBand="0" w:noVBand="1"/>
      </w:tblPr>
      <w:tblGrid>
        <w:gridCol w:w="1970"/>
        <w:gridCol w:w="7020"/>
      </w:tblGrid>
      <w:tr w:rsidR="003C0D6B" w:rsidRPr="00A53750" w14:paraId="02348B6E"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FC94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961A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C0D6B" w:rsidRPr="00A53750" w14:paraId="68B50F99"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5B82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77F8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None </w:t>
            </w:r>
          </w:p>
        </w:tc>
      </w:tr>
      <w:tr w:rsidR="003C0D6B" w:rsidRPr="00A53750" w14:paraId="6BDADAC7"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4567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5228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Signed June 28, 2013 </w:t>
            </w:r>
          </w:p>
        </w:tc>
      </w:tr>
      <w:tr w:rsidR="003C0D6B" w:rsidRPr="00A53750" w14:paraId="21A0D9BE"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7EB8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4190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Law on Copyright and Neighboring Rights of Congo, No. 24/82 (7 July 1982), available at http://www.wipo.int/wipolex/en/text.jsp?file_id=152625.</w:t>
            </w:r>
          </w:p>
        </w:tc>
      </w:tr>
    </w:tbl>
    <w:p w14:paraId="32CE0A58" w14:textId="0FB61D6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26" w:name="_Toc536636802"/>
      <w:bookmarkStart w:id="327" w:name="_Toc2872303"/>
      <w:bookmarkStart w:id="328" w:name="_Toc2872951"/>
      <w:bookmarkStart w:id="329" w:name="_Toc3361736"/>
      <w:r w:rsidRPr="00A53750">
        <w:rPr>
          <w:b/>
          <w:color w:val="000000" w:themeColor="text1"/>
          <w:sz w:val="22"/>
          <w:lang w:val="en-US" w:eastAsia="en-US"/>
        </w:rPr>
        <w:t>Denmark</w:t>
      </w:r>
      <w:bookmarkEnd w:id="326"/>
      <w:bookmarkEnd w:id="327"/>
      <w:bookmarkEnd w:id="328"/>
      <w:bookmarkEnd w:id="329"/>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0639BFFA" w14:textId="77777777" w:rsidTr="003C0D6B">
        <w:trPr>
          <w:trHeight w:val="440"/>
        </w:trPr>
        <w:tc>
          <w:tcPr>
            <w:tcW w:w="1975" w:type="dxa"/>
          </w:tcPr>
          <w:p w14:paraId="256F8DEA" w14:textId="34282A3D"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Sp</w:t>
            </w:r>
            <w:r w:rsidR="003C0D6B">
              <w:rPr>
                <w:rFonts w:ascii="Arial" w:hAnsi="Arial" w:cs="Arial"/>
                <w:color w:val="000000" w:themeColor="text1"/>
                <w:sz w:val="22"/>
                <w:lang w:val="en-US"/>
              </w:rPr>
              <w:t xml:space="preserve">ecific Provisions </w:t>
            </w:r>
          </w:p>
        </w:tc>
        <w:tc>
          <w:tcPr>
            <w:tcW w:w="5975" w:type="dxa"/>
          </w:tcPr>
          <w:p w14:paraId="43A4097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Visually- and Hearing-handicapped Persons 17.</w:t>
            </w:r>
            <w:r w:rsidRPr="00A53750">
              <w:rPr>
                <w:rFonts w:ascii="Arial" w:eastAsia="Times New Roman" w:hAnsi="Arial" w:cs="Arial"/>
                <w:color w:val="000000" w:themeColor="text1"/>
                <w:sz w:val="22"/>
                <w:lang w:val="en-US"/>
              </w:rPr>
              <w:sym w:font="Symbol" w:char="F02D"/>
            </w:r>
            <w:r w:rsidRPr="00A53750">
              <w:rPr>
                <w:rFonts w:ascii="Arial" w:eastAsia="Times New Roman" w:hAnsi="Arial" w:cs="Arial"/>
                <w:color w:val="000000" w:themeColor="text1"/>
                <w:sz w:val="22"/>
                <w:lang w:val="en-US"/>
              </w:rPr>
              <w:t>(1) is permitted to use and distribute copies of published works if the use and the distributed copies are specifically intended for the blind, visually impaired, the deaf and sufferers from speech impediments, as well as persons who on account of handicap are unable to read printed text. The provision of the first sentence does not apply to the use or distribution of copies for commercial purposes. (2) The provision of subsection (1) does not apply to sound recordings of literary works or use that consists solely of sound recordings of musical works. (3) Sound recordings of published literary works may be used and distributed for use by visually impaired persons and backward readers if this is not done for commercial purposes. The author is entitled to remuneration. If agreement can not be made on the size of remuneration, each party is entitled to bring the dispute before the Copyright License Tribunal, cf. § 47. (4) Government or municipal institutions and other social or non-profit institutions may, for the use of visually handicapped and hearing-impaired persons, by means of sound or visual recording produce copies of works broadcast on the radio or television, provided the requirements regarding the extended collective license according to section 50 have been met. Such recording may only be used for the purpose of activities covered by the agreement presumed in section 50.</w:t>
            </w:r>
          </w:p>
          <w:p w14:paraId="070C3B08" w14:textId="77777777" w:rsidR="009566D8" w:rsidRPr="00A53750" w:rsidRDefault="009566D8" w:rsidP="009566D8">
            <w:pPr>
              <w:rPr>
                <w:rFonts w:ascii="Arial" w:hAnsi="Arial" w:cs="Arial"/>
                <w:color w:val="000000" w:themeColor="text1"/>
                <w:sz w:val="22"/>
                <w:lang w:val="en-US"/>
              </w:rPr>
            </w:pPr>
          </w:p>
        </w:tc>
        <w:tc>
          <w:tcPr>
            <w:tcW w:w="1045" w:type="dxa"/>
          </w:tcPr>
          <w:p w14:paraId="7B414DBC" w14:textId="77777777" w:rsidR="009566D8" w:rsidRPr="00A53750" w:rsidRDefault="009566D8" w:rsidP="009566D8">
            <w:pPr>
              <w:rPr>
                <w:rFonts w:ascii="Arial" w:hAnsi="Arial" w:cs="Arial"/>
                <w:color w:val="000000" w:themeColor="text1"/>
                <w:sz w:val="22"/>
                <w:lang w:val="en-US"/>
              </w:rPr>
            </w:pPr>
          </w:p>
          <w:p w14:paraId="13502F7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17 Clauses 1-4 and 75d</w:t>
            </w:r>
          </w:p>
        </w:tc>
      </w:tr>
      <w:tr w:rsidR="009566D8" w:rsidRPr="00A53750" w14:paraId="5F3CF9AE" w14:textId="77777777" w:rsidTr="003C0D6B">
        <w:trPr>
          <w:trHeight w:val="440"/>
        </w:trPr>
        <w:tc>
          <w:tcPr>
            <w:tcW w:w="1975" w:type="dxa"/>
          </w:tcPr>
          <w:p w14:paraId="708681D4"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732FA211" w14:textId="77777777" w:rsidR="009566D8" w:rsidRPr="00A53750" w:rsidRDefault="009566D8" w:rsidP="00BC30F0">
            <w:pPr>
              <w:numPr>
                <w:ilvl w:val="0"/>
                <w:numId w:val="7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p w14:paraId="0569505A" w14:textId="77777777" w:rsidR="009566D8" w:rsidRPr="00A53750" w:rsidRDefault="009566D8" w:rsidP="00BC30F0">
            <w:pPr>
              <w:numPr>
                <w:ilvl w:val="0"/>
                <w:numId w:val="7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Visually impaired </w:t>
            </w:r>
          </w:p>
          <w:p w14:paraId="343C4F02" w14:textId="77777777" w:rsidR="009566D8" w:rsidRPr="00A53750" w:rsidRDefault="009566D8" w:rsidP="00BC30F0">
            <w:pPr>
              <w:numPr>
                <w:ilvl w:val="0"/>
                <w:numId w:val="7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Deaf </w:t>
            </w:r>
          </w:p>
          <w:p w14:paraId="08AFD00E" w14:textId="77777777" w:rsidR="009566D8" w:rsidRPr="00A53750" w:rsidRDefault="009566D8" w:rsidP="00BC30F0">
            <w:pPr>
              <w:numPr>
                <w:ilvl w:val="0"/>
                <w:numId w:val="7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Sufferers of speech impediments </w:t>
            </w:r>
          </w:p>
          <w:p w14:paraId="5BCD51C5" w14:textId="77777777" w:rsidR="009566D8" w:rsidRPr="00A53750" w:rsidRDefault="009566D8" w:rsidP="00BC30F0">
            <w:pPr>
              <w:numPr>
                <w:ilvl w:val="0"/>
                <w:numId w:val="71"/>
              </w:numPr>
              <w:contextualSpacing/>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Persons unable to read to read printed material because of a handicap </w:t>
            </w:r>
          </w:p>
        </w:tc>
        <w:tc>
          <w:tcPr>
            <w:tcW w:w="1045" w:type="dxa"/>
            <w:vMerge w:val="restart"/>
          </w:tcPr>
          <w:p w14:paraId="6EC6E49B" w14:textId="77777777" w:rsidR="009566D8" w:rsidRPr="00A53750" w:rsidRDefault="009566D8" w:rsidP="009566D8">
            <w:pPr>
              <w:rPr>
                <w:rFonts w:ascii="Arial" w:hAnsi="Arial" w:cs="Arial"/>
                <w:color w:val="000000" w:themeColor="text1"/>
                <w:sz w:val="22"/>
                <w:lang w:val="en-US"/>
              </w:rPr>
            </w:pPr>
          </w:p>
        </w:tc>
      </w:tr>
      <w:tr w:rsidR="009566D8" w:rsidRPr="00A53750" w14:paraId="1C864C46" w14:textId="77777777" w:rsidTr="003C0D6B">
        <w:trPr>
          <w:trHeight w:val="440"/>
        </w:trPr>
        <w:tc>
          <w:tcPr>
            <w:tcW w:w="1975" w:type="dxa"/>
          </w:tcPr>
          <w:p w14:paraId="41436D4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2C48AF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59152DAE" w14:textId="77777777" w:rsidR="009566D8" w:rsidRPr="00A53750" w:rsidRDefault="009566D8" w:rsidP="009566D8">
            <w:pPr>
              <w:rPr>
                <w:rFonts w:ascii="Arial" w:hAnsi="Arial" w:cs="Arial"/>
                <w:color w:val="000000" w:themeColor="text1"/>
                <w:sz w:val="22"/>
                <w:lang w:val="en-US"/>
              </w:rPr>
            </w:pPr>
          </w:p>
        </w:tc>
      </w:tr>
      <w:tr w:rsidR="009566D8" w:rsidRPr="00A53750" w14:paraId="7D3B4BD1" w14:textId="77777777" w:rsidTr="003C0D6B">
        <w:trPr>
          <w:trHeight w:val="1190"/>
        </w:trPr>
        <w:tc>
          <w:tcPr>
            <w:tcW w:w="1975" w:type="dxa"/>
          </w:tcPr>
          <w:p w14:paraId="6728C7A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22807B02" w14:textId="77777777" w:rsidR="009566D8" w:rsidRPr="00A53750" w:rsidRDefault="009566D8" w:rsidP="00BC30F0">
            <w:pPr>
              <w:numPr>
                <w:ilvl w:val="0"/>
                <w:numId w:val="72"/>
              </w:numPr>
              <w:contextualSpacing/>
              <w:rPr>
                <w:rFonts w:ascii="Arial" w:hAnsi="Arial" w:cs="Arial"/>
                <w:color w:val="000000" w:themeColor="text1"/>
                <w:sz w:val="22"/>
                <w:lang w:val="en-US"/>
              </w:rPr>
            </w:pPr>
            <w:r w:rsidRPr="00A53750">
              <w:rPr>
                <w:rFonts w:ascii="Arial" w:hAnsi="Arial" w:cs="Arial"/>
                <w:color w:val="000000" w:themeColor="text1"/>
                <w:sz w:val="22"/>
                <w:lang w:val="en-US"/>
              </w:rPr>
              <w:t>The original author is entitled to remuneration</w:t>
            </w:r>
          </w:p>
          <w:p w14:paraId="35FBC2AF" w14:textId="77777777" w:rsidR="009566D8" w:rsidRPr="00A53750" w:rsidRDefault="009566D8" w:rsidP="00BC30F0">
            <w:pPr>
              <w:numPr>
                <w:ilvl w:val="0"/>
                <w:numId w:val="7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published </w:t>
            </w:r>
          </w:p>
          <w:p w14:paraId="16688DF1" w14:textId="77777777" w:rsidR="009566D8" w:rsidRPr="00A53750" w:rsidRDefault="009566D8" w:rsidP="00BC30F0">
            <w:pPr>
              <w:numPr>
                <w:ilvl w:val="0"/>
                <w:numId w:val="7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Modified work must be specifically intended for the use of the disabled </w:t>
            </w:r>
          </w:p>
          <w:p w14:paraId="441A0C46" w14:textId="77777777" w:rsidR="009566D8" w:rsidRPr="00A53750" w:rsidRDefault="009566D8" w:rsidP="00BC30F0">
            <w:pPr>
              <w:numPr>
                <w:ilvl w:val="0"/>
                <w:numId w:val="72"/>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subsection (1) does not apply to sound recordings of literary works or use that consists solely of sound recordings of musical works.</w:t>
            </w:r>
          </w:p>
          <w:p w14:paraId="3655BC56" w14:textId="77777777" w:rsidR="009566D8" w:rsidRPr="00A53750" w:rsidRDefault="009566D8" w:rsidP="00BC30F0">
            <w:pPr>
              <w:numPr>
                <w:ilvl w:val="0"/>
                <w:numId w:val="72"/>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Sound recordings of published literary works may be used and distributed for use by visually impaired persons and backward readers if this is not done for commercial purposes. The author is entitled to remuneration. If agreement can not be made on the size of remuneration, each party is entitled to bring the dispute before the Copyright License Tribunal, cf. § 47.</w:t>
            </w:r>
          </w:p>
        </w:tc>
        <w:tc>
          <w:tcPr>
            <w:tcW w:w="1045" w:type="dxa"/>
            <w:vMerge/>
          </w:tcPr>
          <w:p w14:paraId="12270018" w14:textId="77777777" w:rsidR="009566D8" w:rsidRPr="00A53750" w:rsidRDefault="009566D8" w:rsidP="009566D8">
            <w:pPr>
              <w:rPr>
                <w:rFonts w:ascii="Arial" w:hAnsi="Arial" w:cs="Arial"/>
                <w:color w:val="000000" w:themeColor="text1"/>
                <w:sz w:val="22"/>
                <w:lang w:val="en-US"/>
              </w:rPr>
            </w:pPr>
          </w:p>
        </w:tc>
      </w:tr>
      <w:tr w:rsidR="009566D8" w:rsidRPr="00A53750" w14:paraId="55C7D690" w14:textId="77777777" w:rsidTr="003C0D6B">
        <w:trPr>
          <w:trHeight w:val="440"/>
        </w:trPr>
        <w:tc>
          <w:tcPr>
            <w:tcW w:w="1975" w:type="dxa"/>
          </w:tcPr>
          <w:p w14:paraId="66D88C7B" w14:textId="5FA32BFD"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1C9238C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3098176F" w14:textId="77777777" w:rsidR="009566D8" w:rsidRPr="00A53750" w:rsidRDefault="009566D8" w:rsidP="009566D8">
            <w:pPr>
              <w:rPr>
                <w:rFonts w:ascii="Arial" w:hAnsi="Arial" w:cs="Arial"/>
                <w:color w:val="000000" w:themeColor="text1"/>
                <w:sz w:val="22"/>
                <w:lang w:val="en-US"/>
              </w:rPr>
            </w:pPr>
          </w:p>
        </w:tc>
      </w:tr>
      <w:tr w:rsidR="009566D8" w:rsidRPr="00A53750" w14:paraId="1D015187" w14:textId="77777777" w:rsidTr="003C0D6B">
        <w:trPr>
          <w:trHeight w:val="440"/>
        </w:trPr>
        <w:tc>
          <w:tcPr>
            <w:tcW w:w="1975" w:type="dxa"/>
          </w:tcPr>
          <w:p w14:paraId="6E7F38F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1B92FBA" w14:textId="77777777" w:rsidR="009566D8" w:rsidRPr="00A53750" w:rsidRDefault="009566D8" w:rsidP="00BC30F0">
            <w:pPr>
              <w:numPr>
                <w:ilvl w:val="0"/>
                <w:numId w:val="7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Use </w:t>
            </w:r>
          </w:p>
          <w:p w14:paraId="5868BDDF" w14:textId="77777777" w:rsidR="009566D8" w:rsidRPr="00A53750" w:rsidRDefault="009566D8" w:rsidP="00BC30F0">
            <w:pPr>
              <w:numPr>
                <w:ilvl w:val="0"/>
                <w:numId w:val="7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454902E8" w14:textId="77777777" w:rsidR="009566D8" w:rsidRPr="00A53750" w:rsidRDefault="009566D8" w:rsidP="009566D8">
            <w:pPr>
              <w:rPr>
                <w:rFonts w:ascii="Arial" w:hAnsi="Arial" w:cs="Arial"/>
                <w:color w:val="000000" w:themeColor="text1"/>
                <w:sz w:val="22"/>
                <w:lang w:val="en-US"/>
              </w:rPr>
            </w:pPr>
          </w:p>
        </w:tc>
      </w:tr>
      <w:tr w:rsidR="009566D8" w:rsidRPr="00A53750" w14:paraId="0CF7B08A" w14:textId="77777777" w:rsidTr="003C0D6B">
        <w:trPr>
          <w:trHeight w:val="440"/>
        </w:trPr>
        <w:tc>
          <w:tcPr>
            <w:tcW w:w="1975" w:type="dxa"/>
          </w:tcPr>
          <w:p w14:paraId="56A17A5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0BDE39D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75D9A5C" w14:textId="77777777" w:rsidR="009566D8" w:rsidRPr="00A53750" w:rsidRDefault="009566D8" w:rsidP="009566D8">
            <w:pPr>
              <w:rPr>
                <w:rFonts w:ascii="Arial" w:hAnsi="Arial" w:cs="Arial"/>
                <w:color w:val="000000" w:themeColor="text1"/>
                <w:sz w:val="22"/>
                <w:lang w:val="en-US"/>
              </w:rPr>
            </w:pPr>
          </w:p>
        </w:tc>
      </w:tr>
      <w:tr w:rsidR="009566D8" w:rsidRPr="00A53750" w14:paraId="521559B6" w14:textId="77777777" w:rsidTr="003C0D6B">
        <w:trPr>
          <w:trHeight w:val="440"/>
        </w:trPr>
        <w:tc>
          <w:tcPr>
            <w:tcW w:w="1975" w:type="dxa"/>
          </w:tcPr>
          <w:p w14:paraId="153C4DF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586C5A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E5A87B7" w14:textId="77777777" w:rsidR="009566D8" w:rsidRPr="00A53750" w:rsidRDefault="009566D8" w:rsidP="009566D8">
            <w:pPr>
              <w:rPr>
                <w:rFonts w:ascii="Arial" w:hAnsi="Arial" w:cs="Arial"/>
                <w:color w:val="000000" w:themeColor="text1"/>
                <w:sz w:val="22"/>
                <w:lang w:val="en-US"/>
              </w:rPr>
            </w:pPr>
          </w:p>
        </w:tc>
      </w:tr>
      <w:tr w:rsidR="009566D8" w:rsidRPr="00A53750" w14:paraId="4749BB71" w14:textId="77777777" w:rsidTr="003C0D6B">
        <w:trPr>
          <w:trHeight w:val="440"/>
        </w:trPr>
        <w:tc>
          <w:tcPr>
            <w:tcW w:w="1975" w:type="dxa"/>
          </w:tcPr>
          <w:p w14:paraId="181F79F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A97440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75 d.</w:t>
            </w:r>
            <w:r w:rsidRPr="00A53750">
              <w:rPr>
                <w:rFonts w:ascii="Arial" w:eastAsia="Times New Roman" w:hAnsi="Arial" w:cs="Arial"/>
                <w:color w:val="000000" w:themeColor="text1"/>
                <w:sz w:val="22"/>
                <w:lang w:val="en-US"/>
              </w:rPr>
              <w:sym w:font="Symbol" w:char="F02D"/>
            </w:r>
            <w:r w:rsidRPr="00A53750">
              <w:rPr>
                <w:rFonts w:ascii="Arial" w:eastAsia="Times New Roman" w:hAnsi="Arial" w:cs="Arial"/>
                <w:color w:val="000000" w:themeColor="text1"/>
                <w:sz w:val="22"/>
                <w:lang w:val="en-US"/>
              </w:rPr>
              <w:t xml:space="preserve">(1) The Copyright License Tribunal, cf. section 47(1), may, upon request, order a rightholder who has used the effective technological measures mentioned in section 75 c(1) to make such means available to a user which are necessary for the latter to benefit from the provisions of section 15 and 16, section 17(1)-(3), section 18(1) and (2), section 21(1)(ii), section 23(1) and sections 26-28, 31 and 68. If the rightholder does not comply with the order within 4 weeks from the decision of the Tribunal, the user may circumvent the effective technological measure, notwithstanding the provision of section 75 c(1). The provisions of the first and second sentences shall apply only to users with legal access to the work or the performance or the production, etc. (2) The provision of subsection (1) shall apply only to the extent that the rightholder has not, by voluntary measures, including agreements with other parties concerned, ensured that the user may benefit from the provisions mentioned in subsection (1) notwithstanding the use of effective technological measures. (3) The provision of subsection (1) shall not apply to works and performances or productions, etc. made available to the public on agreed contractual terms in such a way that members of the public </w:t>
            </w:r>
            <w:r w:rsidRPr="00A53750">
              <w:rPr>
                <w:rFonts w:ascii="Arial" w:eastAsia="Times New Roman" w:hAnsi="Arial" w:cs="Arial"/>
                <w:color w:val="000000" w:themeColor="text1"/>
                <w:sz w:val="22"/>
                <w:lang w:val="en-US"/>
              </w:rPr>
              <w:lastRenderedPageBreak/>
              <w:t>may access them from a place and at a time individually chosen by them, cf. the second division of section 2(4)(i).</w:t>
            </w:r>
          </w:p>
          <w:p w14:paraId="6818F8E9" w14:textId="77777777" w:rsidR="009566D8" w:rsidRPr="00A53750" w:rsidRDefault="009566D8" w:rsidP="009566D8">
            <w:pPr>
              <w:rPr>
                <w:rFonts w:ascii="Arial" w:hAnsi="Arial" w:cs="Arial"/>
                <w:color w:val="000000" w:themeColor="text1"/>
                <w:sz w:val="22"/>
                <w:lang w:val="en-US"/>
              </w:rPr>
            </w:pPr>
          </w:p>
        </w:tc>
        <w:tc>
          <w:tcPr>
            <w:tcW w:w="1045" w:type="dxa"/>
          </w:tcPr>
          <w:p w14:paraId="2111E9F9" w14:textId="77777777" w:rsidR="009566D8" w:rsidRPr="00A53750" w:rsidRDefault="009566D8" w:rsidP="009566D8">
            <w:pPr>
              <w:rPr>
                <w:rFonts w:ascii="Arial" w:hAnsi="Arial" w:cs="Arial"/>
                <w:color w:val="000000" w:themeColor="text1"/>
                <w:sz w:val="22"/>
                <w:lang w:val="en-US"/>
              </w:rPr>
            </w:pPr>
          </w:p>
        </w:tc>
      </w:tr>
      <w:tr w:rsidR="009566D8" w:rsidRPr="00A53750" w14:paraId="6636A259" w14:textId="77777777" w:rsidTr="003C0D6B">
        <w:trPr>
          <w:trHeight w:val="440"/>
        </w:trPr>
        <w:tc>
          <w:tcPr>
            <w:tcW w:w="1975" w:type="dxa"/>
          </w:tcPr>
          <w:p w14:paraId="72A8AA8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BA3CE8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Signature: June 28, 2013</w:t>
            </w:r>
          </w:p>
        </w:tc>
      </w:tr>
      <w:tr w:rsidR="009566D8" w:rsidRPr="00A53750" w14:paraId="74771DBC" w14:textId="77777777" w:rsidTr="003C0D6B">
        <w:trPr>
          <w:trHeight w:val="440"/>
        </w:trPr>
        <w:tc>
          <w:tcPr>
            <w:tcW w:w="1975" w:type="dxa"/>
          </w:tcPr>
          <w:p w14:paraId="58FF2EF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0B96C28"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Consolidated Act on Copyright 2014, Visually- and Hearing-handicapped Persons, available at https://wipolex.wipo.int/en/details.jsp?id=1146</w:t>
            </w:r>
          </w:p>
        </w:tc>
      </w:tr>
    </w:tbl>
    <w:p w14:paraId="18BCA205" w14:textId="77777777" w:rsidR="009566D8" w:rsidRPr="00A53750" w:rsidRDefault="009566D8" w:rsidP="009566D8">
      <w:pPr>
        <w:spacing w:line="240" w:lineRule="auto"/>
        <w:rPr>
          <w:color w:val="000000" w:themeColor="text1"/>
          <w:sz w:val="22"/>
          <w:lang w:val="en-US" w:eastAsia="en-US"/>
        </w:rPr>
      </w:pPr>
    </w:p>
    <w:p w14:paraId="17A062E0"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30" w:name="_Toc536636803"/>
    </w:p>
    <w:p w14:paraId="6CEDBC45" w14:textId="03EE10FD" w:rsidR="009566D8" w:rsidRPr="00BD4263" w:rsidRDefault="009566D8" w:rsidP="00BD4263">
      <w:pPr>
        <w:keepNext/>
        <w:keepLines/>
        <w:spacing w:before="320" w:after="80" w:line="240" w:lineRule="auto"/>
        <w:ind w:left="284"/>
        <w:outlineLvl w:val="2"/>
        <w:rPr>
          <w:b/>
          <w:color w:val="000000" w:themeColor="text1"/>
          <w:sz w:val="22"/>
          <w:lang w:val="en-US" w:eastAsia="en-US"/>
        </w:rPr>
      </w:pPr>
      <w:bookmarkStart w:id="331" w:name="_Toc2872304"/>
      <w:bookmarkStart w:id="332" w:name="_Toc2872952"/>
      <w:bookmarkStart w:id="333" w:name="_Toc3361737"/>
      <w:r w:rsidRPr="00A53750">
        <w:rPr>
          <w:b/>
          <w:color w:val="000000" w:themeColor="text1"/>
          <w:sz w:val="22"/>
          <w:lang w:val="en-US" w:eastAsia="en-US"/>
        </w:rPr>
        <w:t>Djibouti</w:t>
      </w:r>
      <w:bookmarkEnd w:id="330"/>
      <w:bookmarkEnd w:id="331"/>
      <w:bookmarkEnd w:id="332"/>
      <w:bookmarkEnd w:id="333"/>
    </w:p>
    <w:tbl>
      <w:tblPr>
        <w:tblW w:w="9000" w:type="dxa"/>
        <w:tblInd w:w="-10" w:type="dxa"/>
        <w:tblLayout w:type="fixed"/>
        <w:tblLook w:val="0400" w:firstRow="0" w:lastRow="0" w:firstColumn="0" w:lastColumn="0" w:noHBand="0" w:noVBand="1"/>
      </w:tblPr>
      <w:tblGrid>
        <w:gridCol w:w="1980"/>
        <w:gridCol w:w="7020"/>
      </w:tblGrid>
      <w:tr w:rsidR="009566D8" w:rsidRPr="00A53750" w14:paraId="6AD52654"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C908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1C02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9FB98D9"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C4B0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6C4E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278AE70"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37DA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8015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7471777C" w14:textId="77777777" w:rsidTr="003C0D6B">
        <w:trPr>
          <w:trHeight w:val="440"/>
        </w:trPr>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8E93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887D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Law on the Protection of Copyright and Neighboring Rights of Djibouti, No. 154/AN/06 (23 July 2006), available at https://wipolex.wipo.int/en/text/492201</w:t>
            </w:r>
          </w:p>
        </w:tc>
      </w:tr>
    </w:tbl>
    <w:p w14:paraId="4001CB74" w14:textId="2525897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34" w:name="_Toc536636804"/>
      <w:bookmarkStart w:id="335" w:name="_Toc2872305"/>
      <w:bookmarkStart w:id="336" w:name="_Toc2872953"/>
      <w:bookmarkStart w:id="337" w:name="_Toc3361738"/>
      <w:r w:rsidRPr="00A53750">
        <w:rPr>
          <w:b/>
          <w:color w:val="000000" w:themeColor="text1"/>
          <w:sz w:val="22"/>
          <w:lang w:val="en-US" w:eastAsia="en-US"/>
        </w:rPr>
        <w:t>Dominica</w:t>
      </w:r>
      <w:bookmarkEnd w:id="334"/>
      <w:bookmarkEnd w:id="335"/>
      <w:bookmarkEnd w:id="336"/>
      <w:bookmarkEnd w:id="337"/>
    </w:p>
    <w:tbl>
      <w:tblPr>
        <w:tblW w:w="8990" w:type="dxa"/>
        <w:tblLayout w:type="fixed"/>
        <w:tblLook w:val="0400" w:firstRow="0" w:lastRow="0" w:firstColumn="0" w:lastColumn="0" w:noHBand="0" w:noVBand="1"/>
      </w:tblPr>
      <w:tblGrid>
        <w:gridCol w:w="1970"/>
        <w:gridCol w:w="7020"/>
      </w:tblGrid>
      <w:tr w:rsidR="009566D8" w:rsidRPr="00A53750" w14:paraId="1FAF8B9D"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7014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8B5F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40DAA9C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9566D8" w:rsidRPr="00A53750" w14:paraId="43CFD7EF"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BBD7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1016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b/>
                <w:color w:val="000000" w:themeColor="text1"/>
                <w:sz w:val="22"/>
                <w:lang w:val="en-US" w:eastAsia="en-US"/>
              </w:rPr>
              <w:t>66.</w:t>
            </w:r>
            <w:r w:rsidRPr="00A53750">
              <w:rPr>
                <w:rFonts w:eastAsia="Times New Roman"/>
                <w:color w:val="000000" w:themeColor="text1"/>
                <w:sz w:val="22"/>
                <w:lang w:val="en-US" w:eastAsia="en-US"/>
              </w:rPr>
              <w:t xml:space="preserve"> For the purpose of determining whether an act done in relation to a work constitutes fair practice, the court determining the question shall take account of all factors which appears to it to be relevant, including (a) the nature of the work in question; (b) the extent and substantiality of that part of the work affected by the act in relation to the whole of the work; (c) the effect of that act upon the potential market on the commercial value of the work.</w:t>
            </w:r>
          </w:p>
        </w:tc>
      </w:tr>
      <w:tr w:rsidR="009566D8" w:rsidRPr="00A53750" w14:paraId="0E28C154"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BCDE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70E3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16E006D7" w14:textId="77777777" w:rsidTr="003C0D6B">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D5E3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49F1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Copyright Act of Dominica, Act 5 (29 April 2003), available at http://www.wipo.int/wipolex/en/text.jsp?file_id=126422.</w:t>
            </w:r>
          </w:p>
          <w:p w14:paraId="3D378B1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2B7327E5"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338" w:name="_Toc536636805"/>
      <w:bookmarkStart w:id="339" w:name="_Toc2872306"/>
      <w:bookmarkStart w:id="340" w:name="_Toc2872954"/>
      <w:bookmarkStart w:id="341" w:name="_Toc3361739"/>
      <w:bookmarkStart w:id="342" w:name="_Hlk2073438"/>
      <w:r w:rsidRPr="00A53750">
        <w:rPr>
          <w:b/>
          <w:color w:val="000000" w:themeColor="text1"/>
          <w:sz w:val="22"/>
          <w:lang w:val="en-US" w:eastAsia="en-US"/>
        </w:rPr>
        <w:t>Dominican Republic</w:t>
      </w:r>
      <w:bookmarkEnd w:id="338"/>
      <w:bookmarkEnd w:id="339"/>
      <w:bookmarkEnd w:id="340"/>
      <w:bookmarkEnd w:id="341"/>
    </w:p>
    <w:tbl>
      <w:tblPr>
        <w:tblStyle w:val="TableGrid18"/>
        <w:tblW w:w="9000" w:type="dxa"/>
        <w:tblInd w:w="-5" w:type="dxa"/>
        <w:tblLayout w:type="fixed"/>
        <w:tblLook w:val="0600" w:firstRow="0" w:lastRow="0" w:firstColumn="0" w:lastColumn="0" w:noHBand="1" w:noVBand="1"/>
      </w:tblPr>
      <w:tblGrid>
        <w:gridCol w:w="1980"/>
        <w:gridCol w:w="5975"/>
        <w:gridCol w:w="1045"/>
      </w:tblGrid>
      <w:tr w:rsidR="00303047" w:rsidRPr="00A53750" w14:paraId="177845F2" w14:textId="77777777" w:rsidTr="00303047">
        <w:trPr>
          <w:trHeight w:val="440"/>
        </w:trPr>
        <w:tc>
          <w:tcPr>
            <w:tcW w:w="1980" w:type="dxa"/>
          </w:tcPr>
          <w:bookmarkEnd w:id="342"/>
          <w:p w14:paraId="7BCE4219" w14:textId="0CB9587F"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32CAA4FB" w14:textId="1989B8A4"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Art. 44.</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The following shall be considered the sole exceptions to the right of public communication for the purposes of this Law:</w:t>
            </w:r>
          </w:p>
          <w:p w14:paraId="2327FA3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(3) communications that are made, without being reproduced, for sightless persons and persons with other physical disabilities, where the performance is not for profit</w:t>
            </w:r>
            <w:r w:rsidRPr="00A53750">
              <w:rPr>
                <w:rFonts w:ascii="Arial" w:eastAsia="Times New Roman" w:hAnsi="Arial" w:cs="Arial"/>
                <w:color w:val="000000" w:themeColor="text1"/>
                <w:sz w:val="22"/>
                <w:lang w:val="en-US"/>
              </w:rPr>
              <w:softHyphen/>
              <w:t xml:space="preserve">making purposes; </w:t>
            </w:r>
          </w:p>
          <w:p w14:paraId="4FB7D3D2"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5A45FB13" w14:textId="77777777" w:rsidR="009566D8" w:rsidRPr="00A53750" w:rsidRDefault="009566D8" w:rsidP="009566D8">
            <w:pPr>
              <w:rPr>
                <w:rFonts w:ascii="Arial" w:hAnsi="Arial" w:cs="Arial"/>
                <w:color w:val="000000" w:themeColor="text1"/>
                <w:sz w:val="22"/>
                <w:lang w:val="en-US"/>
              </w:rPr>
            </w:pPr>
          </w:p>
          <w:p w14:paraId="49BDF54C"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Article 44</w:t>
            </w:r>
          </w:p>
        </w:tc>
      </w:tr>
      <w:tr w:rsidR="00303047" w:rsidRPr="00A53750" w14:paraId="40EFA5E0" w14:textId="77777777" w:rsidTr="00303047">
        <w:trPr>
          <w:trHeight w:val="440"/>
        </w:trPr>
        <w:tc>
          <w:tcPr>
            <w:tcW w:w="1980" w:type="dxa"/>
          </w:tcPr>
          <w:p w14:paraId="7C20068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73A6D93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Sightless persons </w:t>
            </w:r>
          </w:p>
          <w:p w14:paraId="62E8A03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tc>
        <w:tc>
          <w:tcPr>
            <w:tcW w:w="1045" w:type="dxa"/>
            <w:vMerge/>
          </w:tcPr>
          <w:p w14:paraId="1156906F" w14:textId="77777777" w:rsidR="009566D8" w:rsidRPr="00A53750" w:rsidRDefault="009566D8" w:rsidP="009566D8">
            <w:pPr>
              <w:rPr>
                <w:rFonts w:ascii="Arial" w:hAnsi="Arial" w:cs="Arial"/>
                <w:color w:val="000000" w:themeColor="text1"/>
                <w:sz w:val="22"/>
                <w:lang w:val="en-US"/>
              </w:rPr>
            </w:pPr>
          </w:p>
        </w:tc>
      </w:tr>
      <w:tr w:rsidR="00303047" w:rsidRPr="00A53750" w14:paraId="6E70FD6D" w14:textId="77777777" w:rsidTr="00303047">
        <w:trPr>
          <w:trHeight w:val="440"/>
        </w:trPr>
        <w:tc>
          <w:tcPr>
            <w:tcW w:w="1980" w:type="dxa"/>
          </w:tcPr>
          <w:p w14:paraId="44BB5B0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629F7DB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1BA6F0CF" w14:textId="77777777" w:rsidR="009566D8" w:rsidRPr="00A53750" w:rsidRDefault="009566D8" w:rsidP="009566D8">
            <w:pPr>
              <w:rPr>
                <w:rFonts w:ascii="Arial" w:hAnsi="Arial" w:cs="Arial"/>
                <w:color w:val="000000" w:themeColor="text1"/>
                <w:sz w:val="22"/>
                <w:lang w:val="en-US"/>
              </w:rPr>
            </w:pPr>
          </w:p>
        </w:tc>
      </w:tr>
      <w:tr w:rsidR="00303047" w:rsidRPr="00A53750" w14:paraId="769231E8" w14:textId="77777777" w:rsidTr="00303047">
        <w:trPr>
          <w:trHeight w:val="458"/>
        </w:trPr>
        <w:tc>
          <w:tcPr>
            <w:tcW w:w="1980" w:type="dxa"/>
          </w:tcPr>
          <w:p w14:paraId="7FB742B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486897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tc>
        <w:tc>
          <w:tcPr>
            <w:tcW w:w="1045" w:type="dxa"/>
            <w:vMerge/>
          </w:tcPr>
          <w:p w14:paraId="28559718" w14:textId="77777777" w:rsidR="009566D8" w:rsidRPr="00A53750" w:rsidRDefault="009566D8" w:rsidP="009566D8">
            <w:pPr>
              <w:rPr>
                <w:rFonts w:ascii="Arial" w:hAnsi="Arial" w:cs="Arial"/>
                <w:color w:val="000000" w:themeColor="text1"/>
                <w:sz w:val="22"/>
                <w:lang w:val="en-US"/>
              </w:rPr>
            </w:pPr>
          </w:p>
        </w:tc>
      </w:tr>
      <w:tr w:rsidR="00303047" w:rsidRPr="00A53750" w14:paraId="0CCA242E" w14:textId="77777777" w:rsidTr="00303047">
        <w:trPr>
          <w:trHeight w:val="440"/>
        </w:trPr>
        <w:tc>
          <w:tcPr>
            <w:tcW w:w="1980" w:type="dxa"/>
          </w:tcPr>
          <w:p w14:paraId="61918857" w14:textId="11DB6A9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2728639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5380BC71" w14:textId="77777777" w:rsidR="009566D8" w:rsidRPr="00A53750" w:rsidRDefault="009566D8" w:rsidP="009566D8">
            <w:pPr>
              <w:rPr>
                <w:rFonts w:ascii="Arial" w:hAnsi="Arial" w:cs="Arial"/>
                <w:color w:val="000000" w:themeColor="text1"/>
                <w:sz w:val="22"/>
                <w:lang w:val="en-US"/>
              </w:rPr>
            </w:pPr>
          </w:p>
        </w:tc>
      </w:tr>
      <w:tr w:rsidR="00303047" w:rsidRPr="00A53750" w14:paraId="1662B81E" w14:textId="77777777" w:rsidTr="00303047">
        <w:trPr>
          <w:trHeight w:val="440"/>
        </w:trPr>
        <w:tc>
          <w:tcPr>
            <w:tcW w:w="1980" w:type="dxa"/>
          </w:tcPr>
          <w:p w14:paraId="41DAA61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C23A99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Public communication </w:t>
            </w:r>
          </w:p>
        </w:tc>
        <w:tc>
          <w:tcPr>
            <w:tcW w:w="1045" w:type="dxa"/>
          </w:tcPr>
          <w:p w14:paraId="7F2DAD6A" w14:textId="77777777" w:rsidR="009566D8" w:rsidRPr="00A53750" w:rsidRDefault="009566D8" w:rsidP="009566D8">
            <w:pPr>
              <w:rPr>
                <w:rFonts w:ascii="Arial" w:hAnsi="Arial" w:cs="Arial"/>
                <w:color w:val="000000" w:themeColor="text1"/>
                <w:sz w:val="22"/>
                <w:lang w:val="en-US"/>
              </w:rPr>
            </w:pPr>
          </w:p>
        </w:tc>
      </w:tr>
      <w:tr w:rsidR="00303047" w:rsidRPr="00A53750" w14:paraId="4759B6C6" w14:textId="77777777" w:rsidTr="00303047">
        <w:trPr>
          <w:trHeight w:val="440"/>
        </w:trPr>
        <w:tc>
          <w:tcPr>
            <w:tcW w:w="1980" w:type="dxa"/>
          </w:tcPr>
          <w:p w14:paraId="643E0D1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3B8851E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7BA764F" w14:textId="77777777" w:rsidR="009566D8" w:rsidRPr="00A53750" w:rsidRDefault="009566D8" w:rsidP="009566D8">
            <w:pPr>
              <w:rPr>
                <w:rFonts w:ascii="Arial" w:hAnsi="Arial" w:cs="Arial"/>
                <w:color w:val="000000" w:themeColor="text1"/>
                <w:sz w:val="22"/>
                <w:lang w:val="en-US"/>
              </w:rPr>
            </w:pPr>
          </w:p>
        </w:tc>
      </w:tr>
      <w:tr w:rsidR="00303047" w:rsidRPr="00A53750" w14:paraId="566EF883" w14:textId="77777777" w:rsidTr="00303047">
        <w:trPr>
          <w:trHeight w:val="440"/>
        </w:trPr>
        <w:tc>
          <w:tcPr>
            <w:tcW w:w="1980" w:type="dxa"/>
          </w:tcPr>
          <w:p w14:paraId="57C5B05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560B788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11B112F" w14:textId="77777777" w:rsidR="009566D8" w:rsidRPr="00A53750" w:rsidRDefault="009566D8" w:rsidP="009566D8">
            <w:pPr>
              <w:rPr>
                <w:rFonts w:ascii="Arial" w:hAnsi="Arial" w:cs="Arial"/>
                <w:color w:val="000000" w:themeColor="text1"/>
                <w:sz w:val="22"/>
                <w:lang w:val="en-US"/>
              </w:rPr>
            </w:pPr>
          </w:p>
        </w:tc>
      </w:tr>
      <w:tr w:rsidR="00303047" w:rsidRPr="00A53750" w14:paraId="3C7FA264" w14:textId="77777777" w:rsidTr="00303047">
        <w:trPr>
          <w:trHeight w:val="440"/>
        </w:trPr>
        <w:tc>
          <w:tcPr>
            <w:tcW w:w="1980" w:type="dxa"/>
          </w:tcPr>
          <w:p w14:paraId="7A409B8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1B9B26A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A273096" w14:textId="77777777" w:rsidR="009566D8" w:rsidRPr="00A53750" w:rsidRDefault="009566D8" w:rsidP="009566D8">
            <w:pPr>
              <w:rPr>
                <w:rFonts w:ascii="Arial" w:hAnsi="Arial" w:cs="Arial"/>
                <w:color w:val="000000" w:themeColor="text1"/>
                <w:sz w:val="22"/>
                <w:lang w:val="en-US"/>
              </w:rPr>
            </w:pPr>
          </w:p>
        </w:tc>
      </w:tr>
      <w:tr w:rsidR="00303047" w:rsidRPr="00A53750" w14:paraId="1DA4BF15" w14:textId="77777777" w:rsidTr="00303047">
        <w:trPr>
          <w:trHeight w:val="440"/>
        </w:trPr>
        <w:tc>
          <w:tcPr>
            <w:tcW w:w="1980" w:type="dxa"/>
          </w:tcPr>
          <w:p w14:paraId="07859D2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BEA142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Signature: June 28, 2013</w:t>
            </w:r>
          </w:p>
          <w:p w14:paraId="4E138D6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Ratification: June 5, 2018 </w:t>
            </w:r>
          </w:p>
          <w:p w14:paraId="5F24B0F0" w14:textId="5214AA66"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In Force: </w:t>
            </w:r>
            <w:bookmarkStart w:id="343" w:name="_Hlk2073454"/>
            <w:r w:rsidRPr="00A53750">
              <w:rPr>
                <w:rFonts w:ascii="Arial" w:eastAsia="Times New Roman" w:hAnsi="Arial" w:cs="Arial"/>
                <w:color w:val="000000" w:themeColor="text1"/>
                <w:sz w:val="22"/>
                <w:lang w:val="en-US"/>
              </w:rPr>
              <w:t xml:space="preserve">September 5, 2018 </w:t>
            </w:r>
            <w:bookmarkEnd w:id="343"/>
          </w:p>
        </w:tc>
      </w:tr>
      <w:tr w:rsidR="00303047" w:rsidRPr="00A53750" w14:paraId="38375377" w14:textId="77777777" w:rsidTr="008333DF">
        <w:trPr>
          <w:trHeight w:val="773"/>
        </w:trPr>
        <w:tc>
          <w:tcPr>
            <w:tcW w:w="1980" w:type="dxa"/>
          </w:tcPr>
          <w:p w14:paraId="54433E9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9B9D8B1" w14:textId="76AC99DC" w:rsidR="009566D8" w:rsidRPr="008333DF" w:rsidRDefault="009566D8" w:rsidP="008333DF">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Law No. 65-00 on August 21, 2000, on Copyright, available at http://www.wipo.int/edocs/lexdocs/laws/en/do/do002en.pdf </w:t>
            </w:r>
          </w:p>
        </w:tc>
      </w:tr>
    </w:tbl>
    <w:p w14:paraId="3D89D6D2" w14:textId="77777777" w:rsidR="009566D8" w:rsidRPr="00A53750" w:rsidRDefault="009566D8" w:rsidP="009566D8">
      <w:pPr>
        <w:spacing w:line="240" w:lineRule="auto"/>
        <w:rPr>
          <w:color w:val="000000" w:themeColor="text1"/>
          <w:sz w:val="22"/>
          <w:lang w:val="en-US" w:eastAsia="en-US"/>
        </w:rPr>
      </w:pPr>
    </w:p>
    <w:p w14:paraId="6C0300EA"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44" w:name="_Toc536636806"/>
      <w:bookmarkStart w:id="345" w:name="_Toc2872307"/>
      <w:bookmarkStart w:id="346" w:name="_Toc2872955"/>
      <w:bookmarkStart w:id="347" w:name="_Toc3361740"/>
      <w:r w:rsidRPr="00A53750">
        <w:rPr>
          <w:b/>
          <w:color w:val="000000" w:themeColor="text1"/>
          <w:sz w:val="22"/>
          <w:lang w:val="en-US" w:eastAsia="en-US"/>
        </w:rPr>
        <w:t>Ecuador</w:t>
      </w:r>
      <w:bookmarkEnd w:id="344"/>
      <w:bookmarkEnd w:id="345"/>
      <w:bookmarkEnd w:id="346"/>
      <w:bookmarkEnd w:id="347"/>
      <w:r w:rsidRPr="00A53750">
        <w:rPr>
          <w:b/>
          <w:color w:val="000000" w:themeColor="text1"/>
          <w:sz w:val="22"/>
          <w:lang w:val="en-US" w:eastAsia="en-US"/>
        </w:rPr>
        <w:t xml:space="preserve"> </w:t>
      </w:r>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0DAD61C1" w14:textId="77777777" w:rsidTr="00303047">
        <w:trPr>
          <w:trHeight w:val="440"/>
        </w:trPr>
        <w:tc>
          <w:tcPr>
            <w:tcW w:w="1975" w:type="dxa"/>
          </w:tcPr>
          <w:p w14:paraId="4A470DEA" w14:textId="3D84C5BF" w:rsidR="009566D8" w:rsidRPr="00A53750" w:rsidRDefault="009566D8" w:rsidP="009566D8">
            <w:pPr>
              <w:rPr>
                <w:rFonts w:ascii="Arial" w:hAnsi="Arial" w:cs="Arial"/>
                <w:color w:val="000000" w:themeColor="text1"/>
                <w:sz w:val="22"/>
                <w:lang w:val="en-US"/>
              </w:rPr>
            </w:pPr>
            <w:bookmarkStart w:id="348" w:name="_Hlk2073475"/>
            <w:r w:rsidRPr="00A53750">
              <w:rPr>
                <w:rFonts w:ascii="Arial" w:hAnsi="Arial" w:cs="Arial"/>
                <w:color w:val="000000" w:themeColor="text1"/>
                <w:sz w:val="22"/>
                <w:lang w:val="en-US"/>
              </w:rPr>
              <w:t xml:space="preserve">Specific Provisions </w:t>
            </w:r>
            <w:bookmarkEnd w:id="348"/>
          </w:p>
        </w:tc>
        <w:tc>
          <w:tcPr>
            <w:tcW w:w="5975" w:type="dxa"/>
          </w:tcPr>
          <w:p w14:paraId="22ED9C0E"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10889AF5" w14:textId="77777777" w:rsidR="009566D8" w:rsidRPr="00A53750" w:rsidRDefault="009566D8" w:rsidP="009566D8">
            <w:pPr>
              <w:rPr>
                <w:rFonts w:ascii="Arial" w:hAnsi="Arial" w:cs="Arial"/>
                <w:color w:val="000000" w:themeColor="text1"/>
                <w:sz w:val="22"/>
                <w:lang w:val="en-US"/>
              </w:rPr>
            </w:pPr>
          </w:p>
          <w:p w14:paraId="63AD629F" w14:textId="77777777" w:rsidR="009566D8" w:rsidRPr="00A53750" w:rsidRDefault="009566D8" w:rsidP="009566D8">
            <w:pPr>
              <w:rPr>
                <w:rFonts w:ascii="Arial" w:hAnsi="Arial" w:cs="Arial"/>
                <w:color w:val="000000" w:themeColor="text1"/>
                <w:sz w:val="22"/>
                <w:lang w:val="en-US"/>
              </w:rPr>
            </w:pPr>
          </w:p>
        </w:tc>
      </w:tr>
      <w:tr w:rsidR="009566D8" w:rsidRPr="00A53750" w14:paraId="3C205534" w14:textId="77777777" w:rsidTr="00303047">
        <w:trPr>
          <w:trHeight w:val="440"/>
        </w:trPr>
        <w:tc>
          <w:tcPr>
            <w:tcW w:w="1975" w:type="dxa"/>
          </w:tcPr>
          <w:p w14:paraId="4F8BE37B"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44A2D2A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35774860" w14:textId="77777777" w:rsidR="009566D8" w:rsidRPr="00A53750" w:rsidRDefault="009566D8" w:rsidP="009566D8">
            <w:pPr>
              <w:rPr>
                <w:rFonts w:ascii="Arial" w:hAnsi="Arial" w:cs="Arial"/>
                <w:color w:val="000000" w:themeColor="text1"/>
                <w:sz w:val="22"/>
                <w:lang w:val="en-US"/>
              </w:rPr>
            </w:pPr>
          </w:p>
        </w:tc>
      </w:tr>
      <w:tr w:rsidR="009566D8" w:rsidRPr="00A53750" w14:paraId="7D9E03B8" w14:textId="77777777" w:rsidTr="00303047">
        <w:trPr>
          <w:trHeight w:val="440"/>
        </w:trPr>
        <w:tc>
          <w:tcPr>
            <w:tcW w:w="1975" w:type="dxa"/>
          </w:tcPr>
          <w:p w14:paraId="3F718CE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02381C3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3D9E5134" w14:textId="77777777" w:rsidR="009566D8" w:rsidRPr="00A53750" w:rsidRDefault="009566D8" w:rsidP="009566D8">
            <w:pPr>
              <w:rPr>
                <w:rFonts w:ascii="Arial" w:hAnsi="Arial" w:cs="Arial"/>
                <w:color w:val="000000" w:themeColor="text1"/>
                <w:sz w:val="22"/>
                <w:lang w:val="en-US"/>
              </w:rPr>
            </w:pPr>
          </w:p>
        </w:tc>
      </w:tr>
      <w:tr w:rsidR="009566D8" w:rsidRPr="00A53750" w14:paraId="49BB45F7" w14:textId="77777777" w:rsidTr="00303047">
        <w:trPr>
          <w:trHeight w:val="1190"/>
        </w:trPr>
        <w:tc>
          <w:tcPr>
            <w:tcW w:w="1975" w:type="dxa"/>
          </w:tcPr>
          <w:p w14:paraId="320193C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18FA698" w14:textId="77777777" w:rsidR="009566D8" w:rsidRPr="00A53750" w:rsidRDefault="009566D8" w:rsidP="00BC30F0">
            <w:pPr>
              <w:numPr>
                <w:ilvl w:val="0"/>
                <w:numId w:val="74"/>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Cannot be for profit, however non-profit entitites who solely serve the disabled </w:t>
            </w:r>
          </w:p>
          <w:p w14:paraId="7EF6D282" w14:textId="77777777" w:rsidR="009566D8" w:rsidRPr="00A53750" w:rsidRDefault="009566D8" w:rsidP="00BC30F0">
            <w:pPr>
              <w:numPr>
                <w:ilvl w:val="0"/>
                <w:numId w:val="74"/>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The work must be provided exclusively for the use of persons with disabilities, provided that such use is directly related to the specific disability in question;</w:t>
            </w:r>
          </w:p>
          <w:p w14:paraId="5DF6B565" w14:textId="77777777" w:rsidR="009566D8" w:rsidRPr="00A53750" w:rsidRDefault="009566D8" w:rsidP="00BC30F0">
            <w:pPr>
              <w:numPr>
                <w:ilvl w:val="0"/>
                <w:numId w:val="74"/>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lastRenderedPageBreak/>
              <w:t>The person or organization wishing to make any legitimate use of a work must have legal access to the work or a copy of it;</w:t>
            </w:r>
          </w:p>
          <w:p w14:paraId="5C99C5EC" w14:textId="77777777" w:rsidR="009566D8" w:rsidRPr="00A53750" w:rsidRDefault="009566D8" w:rsidP="00BC30F0">
            <w:pPr>
              <w:numPr>
                <w:ilvl w:val="0"/>
                <w:numId w:val="74"/>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The adaptation cannot introduce more changes than necessary to the nature of the original format;</w:t>
            </w:r>
          </w:p>
          <w:p w14:paraId="124ACD99" w14:textId="060580C2" w:rsidR="009566D8" w:rsidRPr="00A53750" w:rsidRDefault="009566D8" w:rsidP="00BC30F0">
            <w:pPr>
              <w:numPr>
                <w:ilvl w:val="0"/>
                <w:numId w:val="74"/>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Accessible format copies made under this exception must clearly state that they were made under the exception and cannot be distributed.</w:t>
            </w:r>
            <w:r w:rsidR="00B03CC7">
              <w:rPr>
                <w:rFonts w:ascii="Arial" w:hAnsi="Arial" w:cs="Arial"/>
                <w:noProof/>
                <w:color w:val="000000" w:themeColor="text1"/>
                <w:sz w:val="22"/>
                <w:lang w:val="en-US"/>
              </w:rPr>
              <w:t xml:space="preserve"> </w:t>
            </w:r>
          </w:p>
        </w:tc>
        <w:tc>
          <w:tcPr>
            <w:tcW w:w="1045" w:type="dxa"/>
            <w:vMerge/>
          </w:tcPr>
          <w:p w14:paraId="5ABE1868" w14:textId="77777777" w:rsidR="009566D8" w:rsidRPr="00A53750" w:rsidRDefault="009566D8" w:rsidP="009566D8">
            <w:pPr>
              <w:rPr>
                <w:rFonts w:ascii="Arial" w:hAnsi="Arial" w:cs="Arial"/>
                <w:color w:val="000000" w:themeColor="text1"/>
                <w:sz w:val="22"/>
                <w:lang w:val="en-US"/>
              </w:rPr>
            </w:pPr>
          </w:p>
        </w:tc>
      </w:tr>
      <w:tr w:rsidR="009566D8" w:rsidRPr="00A53750" w14:paraId="46E558F3" w14:textId="77777777" w:rsidTr="00303047">
        <w:trPr>
          <w:trHeight w:val="440"/>
        </w:trPr>
        <w:tc>
          <w:tcPr>
            <w:tcW w:w="1975" w:type="dxa"/>
          </w:tcPr>
          <w:p w14:paraId="3077FC0F" w14:textId="299603D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60D917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Unspecified </w:t>
            </w:r>
          </w:p>
        </w:tc>
        <w:tc>
          <w:tcPr>
            <w:tcW w:w="1045" w:type="dxa"/>
            <w:vMerge/>
          </w:tcPr>
          <w:p w14:paraId="51911BD3" w14:textId="77777777" w:rsidR="009566D8" w:rsidRPr="00A53750" w:rsidRDefault="009566D8" w:rsidP="009566D8">
            <w:pPr>
              <w:rPr>
                <w:rFonts w:ascii="Arial" w:hAnsi="Arial" w:cs="Arial"/>
                <w:color w:val="000000" w:themeColor="text1"/>
                <w:sz w:val="22"/>
                <w:lang w:val="en-US"/>
              </w:rPr>
            </w:pPr>
          </w:p>
        </w:tc>
      </w:tr>
      <w:tr w:rsidR="009566D8" w:rsidRPr="00A53750" w14:paraId="488B08EE" w14:textId="77777777" w:rsidTr="00303047">
        <w:trPr>
          <w:trHeight w:val="440"/>
        </w:trPr>
        <w:tc>
          <w:tcPr>
            <w:tcW w:w="1975" w:type="dxa"/>
          </w:tcPr>
          <w:p w14:paraId="6792404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0BA1553" w14:textId="77777777" w:rsidR="009566D8" w:rsidRPr="00A53750" w:rsidRDefault="009566D8" w:rsidP="00BC30F0">
            <w:pPr>
              <w:numPr>
                <w:ilvl w:val="0"/>
                <w:numId w:val="7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2DD1104F" w14:textId="77777777" w:rsidR="009566D8" w:rsidRPr="00A53750" w:rsidRDefault="009566D8" w:rsidP="00BC30F0">
            <w:pPr>
              <w:numPr>
                <w:ilvl w:val="0"/>
                <w:numId w:val="7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486B639E" w14:textId="77777777" w:rsidR="009566D8" w:rsidRPr="00A53750" w:rsidRDefault="009566D8" w:rsidP="00BC30F0">
            <w:pPr>
              <w:numPr>
                <w:ilvl w:val="0"/>
                <w:numId w:val="7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Translation </w:t>
            </w:r>
          </w:p>
          <w:p w14:paraId="5AD971B9" w14:textId="77777777" w:rsidR="009566D8" w:rsidRPr="00A53750" w:rsidRDefault="009566D8" w:rsidP="00BC30F0">
            <w:pPr>
              <w:numPr>
                <w:ilvl w:val="0"/>
                <w:numId w:val="7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w:t>
            </w:r>
          </w:p>
          <w:p w14:paraId="62ECB16D" w14:textId="77777777" w:rsidR="009566D8" w:rsidRPr="00A53750" w:rsidRDefault="009566D8" w:rsidP="00BC30F0">
            <w:pPr>
              <w:numPr>
                <w:ilvl w:val="0"/>
                <w:numId w:val="75"/>
              </w:numPr>
              <w:contextualSpacing/>
              <w:rPr>
                <w:rFonts w:ascii="Arial" w:hAnsi="Arial" w:cs="Arial"/>
                <w:color w:val="000000" w:themeColor="text1"/>
                <w:sz w:val="22"/>
                <w:lang w:val="en-US"/>
              </w:rPr>
            </w:pPr>
            <w:r w:rsidRPr="00A53750">
              <w:rPr>
                <w:rFonts w:ascii="Arial" w:hAnsi="Arial" w:cs="Arial"/>
                <w:color w:val="000000" w:themeColor="text1"/>
                <w:sz w:val="22"/>
                <w:lang w:val="en-US"/>
              </w:rPr>
              <w:t>Making available to the public</w:t>
            </w:r>
          </w:p>
        </w:tc>
        <w:tc>
          <w:tcPr>
            <w:tcW w:w="1045" w:type="dxa"/>
          </w:tcPr>
          <w:p w14:paraId="2D5FA007" w14:textId="77777777" w:rsidR="009566D8" w:rsidRPr="00A53750" w:rsidRDefault="009566D8" w:rsidP="009566D8">
            <w:pPr>
              <w:rPr>
                <w:rFonts w:ascii="Arial" w:hAnsi="Arial" w:cs="Arial"/>
                <w:color w:val="000000" w:themeColor="text1"/>
                <w:sz w:val="22"/>
                <w:lang w:val="en-US"/>
              </w:rPr>
            </w:pPr>
          </w:p>
        </w:tc>
      </w:tr>
      <w:tr w:rsidR="009566D8" w:rsidRPr="00A53750" w14:paraId="58028D40" w14:textId="77777777" w:rsidTr="00303047">
        <w:trPr>
          <w:trHeight w:val="440"/>
        </w:trPr>
        <w:tc>
          <w:tcPr>
            <w:tcW w:w="1975" w:type="dxa"/>
          </w:tcPr>
          <w:p w14:paraId="18E26AE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12AFA1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8C99269" w14:textId="77777777" w:rsidR="009566D8" w:rsidRPr="00A53750" w:rsidRDefault="009566D8" w:rsidP="009566D8">
            <w:pPr>
              <w:rPr>
                <w:rFonts w:ascii="Arial" w:hAnsi="Arial" w:cs="Arial"/>
                <w:color w:val="000000" w:themeColor="text1"/>
                <w:sz w:val="22"/>
                <w:lang w:val="en-US"/>
              </w:rPr>
            </w:pPr>
          </w:p>
        </w:tc>
      </w:tr>
      <w:tr w:rsidR="009566D8" w:rsidRPr="00A53750" w14:paraId="2D47DD21" w14:textId="77777777" w:rsidTr="00303047">
        <w:trPr>
          <w:trHeight w:val="440"/>
        </w:trPr>
        <w:tc>
          <w:tcPr>
            <w:tcW w:w="1975" w:type="dxa"/>
          </w:tcPr>
          <w:p w14:paraId="74F1B88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841CD1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F64E8E9" w14:textId="77777777" w:rsidR="009566D8" w:rsidRPr="00A53750" w:rsidRDefault="009566D8" w:rsidP="009566D8">
            <w:pPr>
              <w:rPr>
                <w:rFonts w:ascii="Arial" w:hAnsi="Arial" w:cs="Arial"/>
                <w:color w:val="000000" w:themeColor="text1"/>
                <w:sz w:val="22"/>
                <w:lang w:val="en-US"/>
              </w:rPr>
            </w:pPr>
          </w:p>
        </w:tc>
      </w:tr>
      <w:tr w:rsidR="009566D8" w:rsidRPr="00A53750" w14:paraId="2598B2BB" w14:textId="77777777" w:rsidTr="00303047">
        <w:trPr>
          <w:trHeight w:val="440"/>
        </w:trPr>
        <w:tc>
          <w:tcPr>
            <w:tcW w:w="1975" w:type="dxa"/>
          </w:tcPr>
          <w:p w14:paraId="38FB147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134C7B5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Anti-circumvention exemption </w:t>
            </w:r>
          </w:p>
        </w:tc>
        <w:tc>
          <w:tcPr>
            <w:tcW w:w="1045" w:type="dxa"/>
          </w:tcPr>
          <w:p w14:paraId="782459DF" w14:textId="77777777" w:rsidR="009566D8" w:rsidRPr="00A53750" w:rsidRDefault="009566D8" w:rsidP="009566D8">
            <w:pPr>
              <w:rPr>
                <w:rFonts w:ascii="Arial" w:hAnsi="Arial" w:cs="Arial"/>
                <w:color w:val="000000" w:themeColor="text1"/>
                <w:sz w:val="22"/>
                <w:lang w:val="en-US"/>
              </w:rPr>
            </w:pPr>
          </w:p>
        </w:tc>
      </w:tr>
      <w:tr w:rsidR="009566D8" w:rsidRPr="00A53750" w14:paraId="7096EBE9" w14:textId="77777777" w:rsidTr="00303047">
        <w:trPr>
          <w:trHeight w:val="440"/>
        </w:trPr>
        <w:tc>
          <w:tcPr>
            <w:tcW w:w="1975" w:type="dxa"/>
          </w:tcPr>
          <w:p w14:paraId="6E0D670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13357E9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May 8, 2014</w:t>
            </w:r>
          </w:p>
          <w:p w14:paraId="0646FA3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June 29, 2016</w:t>
            </w:r>
          </w:p>
          <w:p w14:paraId="6BF9FE1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September 30, 2016</w:t>
            </w:r>
          </w:p>
        </w:tc>
      </w:tr>
      <w:tr w:rsidR="009566D8" w:rsidRPr="00A53750" w14:paraId="1A3CF7E8" w14:textId="77777777" w:rsidTr="00303047">
        <w:trPr>
          <w:trHeight w:val="440"/>
        </w:trPr>
        <w:tc>
          <w:tcPr>
            <w:tcW w:w="1975" w:type="dxa"/>
          </w:tcPr>
          <w:p w14:paraId="68E5453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E9CA39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Law on Intellectual Property, available at https://wipolex.wipo.int/es/text.jsp?file_id=445842</w:t>
            </w:r>
          </w:p>
        </w:tc>
      </w:tr>
    </w:tbl>
    <w:p w14:paraId="2FFF3229" w14:textId="77777777" w:rsidR="009566D8" w:rsidRPr="00A53750" w:rsidRDefault="009566D8" w:rsidP="009566D8">
      <w:pPr>
        <w:spacing w:line="240" w:lineRule="auto"/>
        <w:rPr>
          <w:color w:val="000000" w:themeColor="text1"/>
          <w:sz w:val="22"/>
          <w:lang w:val="en-US" w:eastAsia="en-US"/>
        </w:rPr>
      </w:pPr>
    </w:p>
    <w:p w14:paraId="6C340F2E" w14:textId="3B0A215D"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49" w:name="_Toc536636807"/>
      <w:bookmarkStart w:id="350" w:name="_Toc2872308"/>
      <w:bookmarkStart w:id="351" w:name="_Toc2872956"/>
      <w:bookmarkStart w:id="352" w:name="_Toc3361741"/>
      <w:r w:rsidRPr="00A53750">
        <w:rPr>
          <w:b/>
          <w:color w:val="000000" w:themeColor="text1"/>
          <w:sz w:val="22"/>
          <w:lang w:val="en-US" w:eastAsia="en-US"/>
        </w:rPr>
        <w:t>Egypt</w:t>
      </w:r>
      <w:bookmarkEnd w:id="349"/>
      <w:bookmarkEnd w:id="350"/>
      <w:bookmarkEnd w:id="351"/>
      <w:bookmarkEnd w:id="352"/>
    </w:p>
    <w:tbl>
      <w:tblPr>
        <w:tblW w:w="8990" w:type="dxa"/>
        <w:tblLayout w:type="fixed"/>
        <w:tblLook w:val="0400" w:firstRow="0" w:lastRow="0" w:firstColumn="0" w:lastColumn="0" w:noHBand="0" w:noVBand="1"/>
      </w:tblPr>
      <w:tblGrid>
        <w:gridCol w:w="1970"/>
        <w:gridCol w:w="7020"/>
      </w:tblGrid>
      <w:tr w:rsidR="009566D8" w:rsidRPr="00A53750" w14:paraId="3154F20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7521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447D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BACA54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D4BD3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CEC2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C222748"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E74F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9A9C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76742C3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9CAC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5E58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Law on the Protection of Intellectual Property Rights of Egypt, No. 83 (2 June 2002), available at http://www.wipo.int/wipolex/en/text.jsp?file_id=126540</w:t>
            </w:r>
          </w:p>
        </w:tc>
      </w:tr>
    </w:tbl>
    <w:p w14:paraId="61D0F34D" w14:textId="5133B88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53" w:name="_Toc536636808"/>
      <w:bookmarkStart w:id="354" w:name="_Toc2872309"/>
      <w:bookmarkStart w:id="355" w:name="_Toc2872957"/>
      <w:bookmarkStart w:id="356" w:name="_Toc3361742"/>
      <w:r w:rsidRPr="00A53750">
        <w:rPr>
          <w:b/>
          <w:color w:val="000000" w:themeColor="text1"/>
          <w:sz w:val="22"/>
          <w:lang w:val="en-US" w:eastAsia="en-US"/>
        </w:rPr>
        <w:t>El Salvador</w:t>
      </w:r>
      <w:bookmarkEnd w:id="353"/>
      <w:bookmarkEnd w:id="354"/>
      <w:bookmarkEnd w:id="355"/>
      <w:bookmarkEnd w:id="356"/>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0A7BD044" w14:textId="77777777" w:rsidTr="00303047">
        <w:trPr>
          <w:trHeight w:val="440"/>
        </w:trPr>
        <w:tc>
          <w:tcPr>
            <w:tcW w:w="1975" w:type="dxa"/>
          </w:tcPr>
          <w:p w14:paraId="2812A92A" w14:textId="6D5395AE"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EF08214"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1BBB2098" w14:textId="77777777" w:rsidR="009566D8" w:rsidRPr="00A53750" w:rsidRDefault="009566D8" w:rsidP="009566D8">
            <w:pPr>
              <w:rPr>
                <w:rFonts w:ascii="Arial" w:hAnsi="Arial" w:cs="Arial"/>
                <w:color w:val="000000" w:themeColor="text1"/>
                <w:sz w:val="22"/>
                <w:lang w:val="en-US"/>
              </w:rPr>
            </w:pPr>
          </w:p>
          <w:p w14:paraId="74DE2D4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Art 44(d) </w:t>
            </w:r>
          </w:p>
        </w:tc>
      </w:tr>
      <w:tr w:rsidR="009566D8" w:rsidRPr="00A53750" w14:paraId="0B0A18AD" w14:textId="77777777" w:rsidTr="00303047">
        <w:trPr>
          <w:trHeight w:val="440"/>
        </w:trPr>
        <w:tc>
          <w:tcPr>
            <w:tcW w:w="1975" w:type="dxa"/>
          </w:tcPr>
          <w:p w14:paraId="4AF181AA"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2E08431B" w14:textId="77777777" w:rsidR="009566D8" w:rsidRPr="00A53750" w:rsidRDefault="009566D8" w:rsidP="00BC30F0">
            <w:pPr>
              <w:numPr>
                <w:ilvl w:val="0"/>
                <w:numId w:val="23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Blindness </w:t>
            </w:r>
          </w:p>
          <w:p w14:paraId="0E032F50" w14:textId="77777777" w:rsidR="009566D8" w:rsidRPr="00A53750" w:rsidRDefault="009566D8" w:rsidP="00BC30F0">
            <w:pPr>
              <w:numPr>
                <w:ilvl w:val="0"/>
                <w:numId w:val="237"/>
              </w:numPr>
              <w:contextualSpacing/>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Other </w:t>
            </w:r>
          </w:p>
        </w:tc>
        <w:tc>
          <w:tcPr>
            <w:tcW w:w="1045" w:type="dxa"/>
            <w:vMerge/>
          </w:tcPr>
          <w:p w14:paraId="2B3AD500" w14:textId="77777777" w:rsidR="009566D8" w:rsidRPr="00A53750" w:rsidRDefault="009566D8" w:rsidP="009566D8">
            <w:pPr>
              <w:rPr>
                <w:rFonts w:ascii="Arial" w:hAnsi="Arial" w:cs="Arial"/>
                <w:color w:val="000000" w:themeColor="text1"/>
                <w:sz w:val="22"/>
                <w:lang w:val="en-US"/>
              </w:rPr>
            </w:pPr>
          </w:p>
        </w:tc>
      </w:tr>
      <w:tr w:rsidR="009566D8" w:rsidRPr="00A53750" w14:paraId="613B38F6" w14:textId="77777777" w:rsidTr="00303047">
        <w:trPr>
          <w:trHeight w:val="440"/>
        </w:trPr>
        <w:tc>
          <w:tcPr>
            <w:tcW w:w="1975" w:type="dxa"/>
          </w:tcPr>
          <w:p w14:paraId="1D6156C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3A49DC8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3E9E7D57" w14:textId="77777777" w:rsidR="009566D8" w:rsidRPr="00A53750" w:rsidRDefault="009566D8" w:rsidP="009566D8">
            <w:pPr>
              <w:rPr>
                <w:rFonts w:ascii="Arial" w:hAnsi="Arial" w:cs="Arial"/>
                <w:color w:val="000000" w:themeColor="text1"/>
                <w:sz w:val="22"/>
                <w:lang w:val="en-US"/>
              </w:rPr>
            </w:pPr>
          </w:p>
        </w:tc>
      </w:tr>
      <w:tr w:rsidR="009566D8" w:rsidRPr="00A53750" w14:paraId="1964D9D5" w14:textId="77777777" w:rsidTr="00303047">
        <w:trPr>
          <w:trHeight w:val="458"/>
        </w:trPr>
        <w:tc>
          <w:tcPr>
            <w:tcW w:w="1975" w:type="dxa"/>
          </w:tcPr>
          <w:p w14:paraId="380524B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85E30C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tc>
        <w:tc>
          <w:tcPr>
            <w:tcW w:w="1045" w:type="dxa"/>
            <w:vMerge/>
          </w:tcPr>
          <w:p w14:paraId="1083551C" w14:textId="77777777" w:rsidR="009566D8" w:rsidRPr="00A53750" w:rsidRDefault="009566D8" w:rsidP="009566D8">
            <w:pPr>
              <w:rPr>
                <w:rFonts w:ascii="Arial" w:hAnsi="Arial" w:cs="Arial"/>
                <w:color w:val="000000" w:themeColor="text1"/>
                <w:sz w:val="22"/>
                <w:lang w:val="en-US"/>
              </w:rPr>
            </w:pPr>
          </w:p>
        </w:tc>
      </w:tr>
      <w:tr w:rsidR="009566D8" w:rsidRPr="00A53750" w14:paraId="401EA4AF" w14:textId="77777777" w:rsidTr="00303047">
        <w:trPr>
          <w:trHeight w:val="440"/>
        </w:trPr>
        <w:tc>
          <w:tcPr>
            <w:tcW w:w="1975" w:type="dxa"/>
          </w:tcPr>
          <w:p w14:paraId="4D057EDE" w14:textId="7B1E4424"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66E0F73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5F7900C0" w14:textId="77777777" w:rsidR="009566D8" w:rsidRPr="00A53750" w:rsidRDefault="009566D8" w:rsidP="009566D8">
            <w:pPr>
              <w:rPr>
                <w:rFonts w:ascii="Arial" w:hAnsi="Arial" w:cs="Arial"/>
                <w:color w:val="000000" w:themeColor="text1"/>
                <w:sz w:val="22"/>
                <w:lang w:val="en-US"/>
              </w:rPr>
            </w:pPr>
          </w:p>
        </w:tc>
      </w:tr>
      <w:tr w:rsidR="009566D8" w:rsidRPr="00A53750" w14:paraId="74A66EEF" w14:textId="77777777" w:rsidTr="00303047">
        <w:trPr>
          <w:trHeight w:val="440"/>
        </w:trPr>
        <w:tc>
          <w:tcPr>
            <w:tcW w:w="1975" w:type="dxa"/>
          </w:tcPr>
          <w:p w14:paraId="72A0ACB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190F760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to the public </w:t>
            </w:r>
          </w:p>
        </w:tc>
        <w:tc>
          <w:tcPr>
            <w:tcW w:w="1045" w:type="dxa"/>
          </w:tcPr>
          <w:p w14:paraId="012E9F6B" w14:textId="77777777" w:rsidR="009566D8" w:rsidRPr="00A53750" w:rsidRDefault="009566D8" w:rsidP="009566D8">
            <w:pPr>
              <w:rPr>
                <w:rFonts w:ascii="Arial" w:hAnsi="Arial" w:cs="Arial"/>
                <w:color w:val="000000" w:themeColor="text1"/>
                <w:sz w:val="22"/>
                <w:lang w:val="en-US"/>
              </w:rPr>
            </w:pPr>
          </w:p>
        </w:tc>
      </w:tr>
      <w:tr w:rsidR="009566D8" w:rsidRPr="00A53750" w14:paraId="6228F499" w14:textId="77777777" w:rsidTr="00303047">
        <w:trPr>
          <w:trHeight w:val="440"/>
        </w:trPr>
        <w:tc>
          <w:tcPr>
            <w:tcW w:w="1975" w:type="dxa"/>
          </w:tcPr>
          <w:p w14:paraId="2FFAC75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2BDB45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2BB2FE4" w14:textId="77777777" w:rsidR="009566D8" w:rsidRPr="00A53750" w:rsidRDefault="009566D8" w:rsidP="009566D8">
            <w:pPr>
              <w:rPr>
                <w:rFonts w:ascii="Arial" w:hAnsi="Arial" w:cs="Arial"/>
                <w:color w:val="000000" w:themeColor="text1"/>
                <w:sz w:val="22"/>
                <w:lang w:val="en-US"/>
              </w:rPr>
            </w:pPr>
          </w:p>
        </w:tc>
      </w:tr>
      <w:tr w:rsidR="009566D8" w:rsidRPr="00A53750" w14:paraId="3FADB20C" w14:textId="77777777" w:rsidTr="00303047">
        <w:trPr>
          <w:trHeight w:val="440"/>
        </w:trPr>
        <w:tc>
          <w:tcPr>
            <w:tcW w:w="1975" w:type="dxa"/>
          </w:tcPr>
          <w:p w14:paraId="583C895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56CE34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D592357" w14:textId="77777777" w:rsidR="009566D8" w:rsidRPr="00A53750" w:rsidRDefault="009566D8" w:rsidP="009566D8">
            <w:pPr>
              <w:rPr>
                <w:rFonts w:ascii="Arial" w:hAnsi="Arial" w:cs="Arial"/>
                <w:color w:val="000000" w:themeColor="text1"/>
                <w:sz w:val="22"/>
                <w:lang w:val="en-US"/>
              </w:rPr>
            </w:pPr>
          </w:p>
        </w:tc>
      </w:tr>
      <w:tr w:rsidR="009566D8" w:rsidRPr="00A53750" w14:paraId="555C4500" w14:textId="77777777" w:rsidTr="00303047">
        <w:trPr>
          <w:trHeight w:val="440"/>
        </w:trPr>
        <w:tc>
          <w:tcPr>
            <w:tcW w:w="1975" w:type="dxa"/>
          </w:tcPr>
          <w:p w14:paraId="0594505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25DB45F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816FFB2" w14:textId="77777777" w:rsidR="009566D8" w:rsidRPr="00A53750" w:rsidRDefault="009566D8" w:rsidP="009566D8">
            <w:pPr>
              <w:rPr>
                <w:rFonts w:ascii="Arial" w:hAnsi="Arial" w:cs="Arial"/>
                <w:color w:val="000000" w:themeColor="text1"/>
                <w:sz w:val="22"/>
                <w:lang w:val="en-US"/>
              </w:rPr>
            </w:pPr>
          </w:p>
        </w:tc>
      </w:tr>
      <w:tr w:rsidR="009566D8" w:rsidRPr="00A53750" w14:paraId="5373E80A" w14:textId="77777777" w:rsidTr="00303047">
        <w:trPr>
          <w:trHeight w:val="440"/>
        </w:trPr>
        <w:tc>
          <w:tcPr>
            <w:tcW w:w="1975" w:type="dxa"/>
          </w:tcPr>
          <w:p w14:paraId="4FCFFC1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9062E0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October 11, 2013</w:t>
            </w:r>
          </w:p>
          <w:p w14:paraId="7D20CD8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October 1, 2014</w:t>
            </w:r>
          </w:p>
          <w:p w14:paraId="6E79D88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September 30, 2016</w:t>
            </w:r>
          </w:p>
        </w:tc>
      </w:tr>
      <w:tr w:rsidR="009566D8" w:rsidRPr="00A53750" w14:paraId="523FB7D1" w14:textId="77777777" w:rsidTr="00303047">
        <w:trPr>
          <w:trHeight w:val="440"/>
        </w:trPr>
        <w:tc>
          <w:tcPr>
            <w:tcW w:w="1975" w:type="dxa"/>
          </w:tcPr>
          <w:p w14:paraId="2099A85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41DCE4BB" w14:textId="251BED7C"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the Law on Intellectual Property (as amended up to Legislative Decree No. 611 of February 15, 2017), available at </w:t>
            </w:r>
            <w:hyperlink r:id="rId29" w:history="1">
              <w:r w:rsidRPr="00A53750">
                <w:rPr>
                  <w:rFonts w:ascii="Arial" w:hAnsi="Arial" w:cs="Arial"/>
                  <w:noProof/>
                  <w:color w:val="000000" w:themeColor="text1"/>
                  <w:sz w:val="22"/>
                  <w:u w:val="single"/>
                  <w:lang w:val="en-US"/>
                </w:rPr>
                <w:t>http://www.wipo.int/wipolex/en/details.jsp?id=17480</w:t>
              </w:r>
            </w:hyperlink>
            <w:r w:rsidRPr="00A53750">
              <w:rPr>
                <w:rFonts w:ascii="Arial" w:hAnsi="Arial" w:cs="Arial"/>
                <w:noProof/>
                <w:color w:val="000000" w:themeColor="text1"/>
                <w:sz w:val="22"/>
                <w:lang w:val="en-US"/>
              </w:rPr>
              <w:t xml:space="preserve"> </w:t>
            </w:r>
          </w:p>
        </w:tc>
      </w:tr>
    </w:tbl>
    <w:p w14:paraId="717BBD9E" w14:textId="77777777" w:rsidR="009566D8" w:rsidRPr="00A53750" w:rsidRDefault="009566D8" w:rsidP="009566D8">
      <w:pPr>
        <w:spacing w:line="240" w:lineRule="auto"/>
        <w:rPr>
          <w:color w:val="000000" w:themeColor="text1"/>
          <w:sz w:val="22"/>
          <w:lang w:val="en-US" w:eastAsia="en-US"/>
        </w:rPr>
      </w:pPr>
    </w:p>
    <w:p w14:paraId="3326376F" w14:textId="133C4D78"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57" w:name="_Toc536636809"/>
      <w:bookmarkStart w:id="358" w:name="_Toc2872310"/>
      <w:bookmarkStart w:id="359" w:name="_Toc2872958"/>
      <w:bookmarkStart w:id="360" w:name="_Toc3361743"/>
      <w:r w:rsidRPr="00A53750">
        <w:rPr>
          <w:b/>
          <w:color w:val="000000" w:themeColor="text1"/>
          <w:sz w:val="22"/>
          <w:lang w:val="en-US" w:eastAsia="en-US"/>
        </w:rPr>
        <w:t>Equatorial Guinea</w:t>
      </w:r>
      <w:bookmarkEnd w:id="357"/>
      <w:bookmarkEnd w:id="358"/>
      <w:bookmarkEnd w:id="359"/>
      <w:bookmarkEnd w:id="360"/>
    </w:p>
    <w:tbl>
      <w:tblPr>
        <w:tblW w:w="8990" w:type="dxa"/>
        <w:tblLayout w:type="fixed"/>
        <w:tblLook w:val="0400" w:firstRow="0" w:lastRow="0" w:firstColumn="0" w:lastColumn="0" w:noHBand="0" w:noVBand="1"/>
      </w:tblPr>
      <w:tblGrid>
        <w:gridCol w:w="1970"/>
        <w:gridCol w:w="7020"/>
      </w:tblGrid>
      <w:tr w:rsidR="009566D8" w:rsidRPr="00A53750" w14:paraId="1DA74F21"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9597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B0B2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74C7522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9566D8" w:rsidRPr="00A53750" w14:paraId="596A8E2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357D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E9FF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D6C27EC"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D6C4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90ADE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7A18C0B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45AA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5C0C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Law on Intellectual Property of Equatorial Guinea (10 January 1879), available at http://www.wipo.int/wipolex/en/text.jsp?file_id=240885.</w:t>
            </w:r>
          </w:p>
          <w:p w14:paraId="7AD1A0E1" w14:textId="77777777" w:rsidR="009566D8" w:rsidRPr="00A53750" w:rsidRDefault="009566D8" w:rsidP="009566D8">
            <w:pPr>
              <w:spacing w:line="240" w:lineRule="auto"/>
              <w:rPr>
                <w:rFonts w:eastAsia="Times New Roman"/>
                <w:color w:val="000000" w:themeColor="text1"/>
                <w:sz w:val="22"/>
                <w:lang w:val="en-US" w:eastAsia="en-US"/>
              </w:rPr>
            </w:pPr>
          </w:p>
          <w:p w14:paraId="5715CAFA"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22A736C1" w14:textId="46BD86A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61" w:name="_Toc536636810"/>
      <w:bookmarkStart w:id="362" w:name="_Toc2872311"/>
      <w:bookmarkStart w:id="363" w:name="_Toc2872959"/>
      <w:bookmarkStart w:id="364" w:name="_Toc3361744"/>
      <w:r w:rsidRPr="00A53750">
        <w:rPr>
          <w:b/>
          <w:color w:val="000000" w:themeColor="text1"/>
          <w:sz w:val="22"/>
          <w:lang w:val="en-US" w:eastAsia="en-US"/>
        </w:rPr>
        <w:t>Eritrea</w:t>
      </w:r>
      <w:bookmarkEnd w:id="361"/>
      <w:bookmarkEnd w:id="362"/>
      <w:bookmarkEnd w:id="363"/>
      <w:bookmarkEnd w:id="364"/>
    </w:p>
    <w:tbl>
      <w:tblPr>
        <w:tblW w:w="8990" w:type="dxa"/>
        <w:tblLayout w:type="fixed"/>
        <w:tblLook w:val="0400" w:firstRow="0" w:lastRow="0" w:firstColumn="0" w:lastColumn="0" w:noHBand="0" w:noVBand="1"/>
      </w:tblPr>
      <w:tblGrid>
        <w:gridCol w:w="1970"/>
        <w:gridCol w:w="7020"/>
      </w:tblGrid>
      <w:tr w:rsidR="00303047" w:rsidRPr="00A53750" w14:paraId="7AAB26D2"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C5C2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866C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03047" w:rsidRPr="00A53750" w14:paraId="12E87FA1"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D3A4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1968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402225E7"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4FB0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E6C6C"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03047" w:rsidRPr="00A53750" w14:paraId="749E3E9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4F15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618B2" w14:textId="56978B53"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Provisional Commercial Code of Eritrea and Provisional Civil Code of Eritrea (1993) (extracts relating to IP rights), available at http://www.wipo.int/wipolex/en/text.jsp?file_id=244453.</w:t>
            </w:r>
          </w:p>
        </w:tc>
      </w:tr>
    </w:tbl>
    <w:p w14:paraId="75D38C67"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65" w:name="_Toc536636811"/>
      <w:bookmarkStart w:id="366" w:name="_Toc2872312"/>
      <w:bookmarkStart w:id="367" w:name="_Toc2872960"/>
      <w:bookmarkStart w:id="368" w:name="_Toc3361745"/>
      <w:bookmarkStart w:id="369" w:name="_Hlk2075507"/>
      <w:r w:rsidRPr="00A53750">
        <w:rPr>
          <w:b/>
          <w:color w:val="000000" w:themeColor="text1"/>
          <w:sz w:val="22"/>
          <w:lang w:val="en-US" w:eastAsia="en-US"/>
        </w:rPr>
        <w:t>Estonia</w:t>
      </w:r>
      <w:bookmarkEnd w:id="365"/>
      <w:bookmarkEnd w:id="366"/>
      <w:bookmarkEnd w:id="367"/>
      <w:bookmarkEnd w:id="368"/>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7FFDE2DF" w14:textId="77777777" w:rsidTr="00303047">
        <w:trPr>
          <w:trHeight w:val="440"/>
        </w:trPr>
        <w:tc>
          <w:tcPr>
            <w:tcW w:w="1975" w:type="dxa"/>
          </w:tcPr>
          <w:bookmarkEnd w:id="369"/>
          <w:p w14:paraId="4FBE4720" w14:textId="7C1AB451"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51BB6C4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The following is permitted without the authorisation of the author and without payment of remuneration if mention is made of the name of the author of the work, if it appears thereon, the name of the work and the source publication:</w:t>
            </w:r>
          </w:p>
          <w:p w14:paraId="1E355E2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6) the reproduction, distribution and communication to the public of a lawfully published work in the interests of disabled persons in a manner which is directly related to their disability on the condition that such use is not carried out for commercial purposes. Works created especially for disabled persons may not be reproduced, distributed and made available without the authorisation of the author;</w:t>
            </w:r>
          </w:p>
          <w:p w14:paraId="00698B6F"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6C16DA91" w14:textId="77777777" w:rsidR="009566D8" w:rsidRPr="00A53750" w:rsidRDefault="009566D8" w:rsidP="009566D8">
            <w:pPr>
              <w:rPr>
                <w:rFonts w:ascii="Arial" w:hAnsi="Arial" w:cs="Arial"/>
                <w:color w:val="000000" w:themeColor="text1"/>
                <w:sz w:val="22"/>
                <w:lang w:val="en-US"/>
              </w:rPr>
            </w:pPr>
          </w:p>
          <w:p w14:paraId="43CBE43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19</w:t>
            </w:r>
          </w:p>
        </w:tc>
      </w:tr>
      <w:tr w:rsidR="009566D8" w:rsidRPr="00A53750" w14:paraId="12825E29" w14:textId="77777777" w:rsidTr="00303047">
        <w:trPr>
          <w:trHeight w:val="440"/>
        </w:trPr>
        <w:tc>
          <w:tcPr>
            <w:tcW w:w="1975" w:type="dxa"/>
          </w:tcPr>
          <w:p w14:paraId="49F5724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682D218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66BD976" w14:textId="77777777" w:rsidR="009566D8" w:rsidRPr="00A53750" w:rsidRDefault="009566D8" w:rsidP="009566D8">
            <w:pPr>
              <w:rPr>
                <w:rFonts w:ascii="Arial" w:hAnsi="Arial" w:cs="Arial"/>
                <w:color w:val="000000" w:themeColor="text1"/>
                <w:sz w:val="22"/>
                <w:lang w:val="en-US"/>
              </w:rPr>
            </w:pPr>
          </w:p>
        </w:tc>
      </w:tr>
      <w:tr w:rsidR="009566D8" w:rsidRPr="00A53750" w14:paraId="615BAEAE" w14:textId="77777777" w:rsidTr="00303047">
        <w:trPr>
          <w:trHeight w:val="440"/>
        </w:trPr>
        <w:tc>
          <w:tcPr>
            <w:tcW w:w="1975" w:type="dxa"/>
          </w:tcPr>
          <w:p w14:paraId="2E62F9A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26103C5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57E7595A" w14:textId="77777777" w:rsidR="009566D8" w:rsidRPr="00A53750" w:rsidRDefault="009566D8" w:rsidP="009566D8">
            <w:pPr>
              <w:rPr>
                <w:rFonts w:ascii="Arial" w:hAnsi="Arial" w:cs="Arial"/>
                <w:color w:val="000000" w:themeColor="text1"/>
                <w:sz w:val="22"/>
                <w:lang w:val="en-US"/>
              </w:rPr>
            </w:pPr>
          </w:p>
        </w:tc>
      </w:tr>
      <w:tr w:rsidR="009566D8" w:rsidRPr="00A53750" w14:paraId="2676E56B" w14:textId="77777777" w:rsidTr="00303047">
        <w:trPr>
          <w:trHeight w:val="1190"/>
        </w:trPr>
        <w:tc>
          <w:tcPr>
            <w:tcW w:w="1975" w:type="dxa"/>
          </w:tcPr>
          <w:p w14:paraId="1549330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436BFD9" w14:textId="77777777" w:rsidR="009566D8" w:rsidRPr="00A53750" w:rsidRDefault="009566D8" w:rsidP="00BC30F0">
            <w:pPr>
              <w:numPr>
                <w:ilvl w:val="0"/>
                <w:numId w:val="76"/>
              </w:numPr>
              <w:contextualSpacing/>
              <w:rPr>
                <w:rFonts w:ascii="Arial" w:hAnsi="Arial" w:cs="Arial"/>
                <w:color w:val="000000" w:themeColor="text1"/>
                <w:sz w:val="22"/>
                <w:lang w:val="en-US"/>
              </w:rPr>
            </w:pPr>
            <w:r w:rsidRPr="00A53750">
              <w:rPr>
                <w:rFonts w:ascii="Arial" w:hAnsi="Arial" w:cs="Arial"/>
                <w:color w:val="000000" w:themeColor="text1"/>
                <w:sz w:val="22"/>
                <w:lang w:val="en-US"/>
              </w:rPr>
              <w:t>Author name and source of work must be cited</w:t>
            </w:r>
          </w:p>
          <w:p w14:paraId="336AC5CB" w14:textId="77777777" w:rsidR="009566D8" w:rsidRPr="00A53750" w:rsidRDefault="009566D8" w:rsidP="00BC30F0">
            <w:pPr>
              <w:numPr>
                <w:ilvl w:val="0"/>
                <w:numId w:val="76"/>
              </w:numPr>
              <w:contextualSpacing/>
              <w:rPr>
                <w:rFonts w:ascii="Arial" w:hAnsi="Arial" w:cs="Arial"/>
                <w:color w:val="000000" w:themeColor="text1"/>
                <w:sz w:val="22"/>
                <w:lang w:val="en-US"/>
              </w:rPr>
            </w:pPr>
            <w:r w:rsidRPr="00A53750">
              <w:rPr>
                <w:rFonts w:ascii="Arial" w:hAnsi="Arial" w:cs="Arial"/>
                <w:color w:val="000000" w:themeColor="text1"/>
                <w:sz w:val="22"/>
                <w:lang w:val="en-US"/>
              </w:rPr>
              <w:t>Modification must be limited to extent necessary and directly related to disability</w:t>
            </w:r>
          </w:p>
          <w:p w14:paraId="2232CE0C" w14:textId="77777777" w:rsidR="009566D8" w:rsidRPr="00A53750" w:rsidRDefault="009566D8" w:rsidP="00BC30F0">
            <w:pPr>
              <w:numPr>
                <w:ilvl w:val="0"/>
                <w:numId w:val="7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121758E9" w14:textId="77777777" w:rsidR="009566D8" w:rsidRPr="00A53750" w:rsidRDefault="009566D8" w:rsidP="00BC30F0">
            <w:pPr>
              <w:numPr>
                <w:ilvl w:val="0"/>
                <w:numId w:val="76"/>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lawfully published</w:t>
            </w:r>
          </w:p>
        </w:tc>
        <w:tc>
          <w:tcPr>
            <w:tcW w:w="1045" w:type="dxa"/>
            <w:vMerge/>
          </w:tcPr>
          <w:p w14:paraId="24BA9F1D" w14:textId="77777777" w:rsidR="009566D8" w:rsidRPr="00A53750" w:rsidRDefault="009566D8" w:rsidP="009566D8">
            <w:pPr>
              <w:rPr>
                <w:rFonts w:ascii="Arial" w:hAnsi="Arial" w:cs="Arial"/>
                <w:color w:val="000000" w:themeColor="text1"/>
                <w:sz w:val="22"/>
                <w:lang w:val="en-US"/>
              </w:rPr>
            </w:pPr>
          </w:p>
        </w:tc>
      </w:tr>
      <w:tr w:rsidR="009566D8" w:rsidRPr="00A53750" w14:paraId="3C59107A" w14:textId="77777777" w:rsidTr="00303047">
        <w:trPr>
          <w:trHeight w:val="440"/>
        </w:trPr>
        <w:tc>
          <w:tcPr>
            <w:tcW w:w="1975" w:type="dxa"/>
          </w:tcPr>
          <w:p w14:paraId="3A4BF118" w14:textId="53290EA4"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E6CFA8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5D44B4A" w14:textId="77777777" w:rsidR="009566D8" w:rsidRPr="00A53750" w:rsidRDefault="009566D8" w:rsidP="009566D8">
            <w:pPr>
              <w:rPr>
                <w:rFonts w:ascii="Arial" w:hAnsi="Arial" w:cs="Arial"/>
                <w:color w:val="000000" w:themeColor="text1"/>
                <w:sz w:val="22"/>
                <w:lang w:val="en-US"/>
              </w:rPr>
            </w:pPr>
          </w:p>
        </w:tc>
      </w:tr>
      <w:tr w:rsidR="009566D8" w:rsidRPr="00A53750" w14:paraId="419F00E7" w14:textId="77777777" w:rsidTr="00303047">
        <w:trPr>
          <w:trHeight w:val="440"/>
        </w:trPr>
        <w:tc>
          <w:tcPr>
            <w:tcW w:w="1975" w:type="dxa"/>
          </w:tcPr>
          <w:p w14:paraId="3FD9F3C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76B1DB9" w14:textId="77777777" w:rsidR="009566D8" w:rsidRPr="00A53750" w:rsidRDefault="009566D8" w:rsidP="00BC30F0">
            <w:pPr>
              <w:numPr>
                <w:ilvl w:val="0"/>
                <w:numId w:val="77"/>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Reproduction</w:t>
            </w:r>
          </w:p>
          <w:p w14:paraId="53600DA9" w14:textId="77777777" w:rsidR="009566D8" w:rsidRPr="00A53750" w:rsidRDefault="009566D8" w:rsidP="00BC30F0">
            <w:pPr>
              <w:numPr>
                <w:ilvl w:val="0"/>
                <w:numId w:val="7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26F8E2DD" w14:textId="77777777" w:rsidR="009566D8" w:rsidRPr="00A53750" w:rsidRDefault="009566D8" w:rsidP="00BC30F0">
            <w:pPr>
              <w:numPr>
                <w:ilvl w:val="0"/>
                <w:numId w:val="7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to the public </w:t>
            </w:r>
          </w:p>
        </w:tc>
        <w:tc>
          <w:tcPr>
            <w:tcW w:w="1045" w:type="dxa"/>
          </w:tcPr>
          <w:p w14:paraId="3524034A" w14:textId="77777777" w:rsidR="009566D8" w:rsidRPr="00A53750" w:rsidRDefault="009566D8" w:rsidP="009566D8">
            <w:pPr>
              <w:rPr>
                <w:rFonts w:ascii="Arial" w:hAnsi="Arial" w:cs="Arial"/>
                <w:color w:val="000000" w:themeColor="text1"/>
                <w:sz w:val="22"/>
                <w:lang w:val="en-US"/>
              </w:rPr>
            </w:pPr>
          </w:p>
        </w:tc>
      </w:tr>
      <w:tr w:rsidR="009566D8" w:rsidRPr="00A53750" w14:paraId="7FB87D3A" w14:textId="77777777" w:rsidTr="00303047">
        <w:trPr>
          <w:trHeight w:val="440"/>
        </w:trPr>
        <w:tc>
          <w:tcPr>
            <w:tcW w:w="1975" w:type="dxa"/>
          </w:tcPr>
          <w:p w14:paraId="0BF281A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1648E1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9AB67C3" w14:textId="77777777" w:rsidR="009566D8" w:rsidRPr="00A53750" w:rsidRDefault="009566D8" w:rsidP="009566D8">
            <w:pPr>
              <w:rPr>
                <w:rFonts w:ascii="Arial" w:hAnsi="Arial" w:cs="Arial"/>
                <w:color w:val="000000" w:themeColor="text1"/>
                <w:sz w:val="22"/>
                <w:lang w:val="en-US"/>
              </w:rPr>
            </w:pPr>
          </w:p>
        </w:tc>
      </w:tr>
      <w:tr w:rsidR="009566D8" w:rsidRPr="00A53750" w14:paraId="557EDF8A" w14:textId="77777777" w:rsidTr="00303047">
        <w:trPr>
          <w:trHeight w:val="440"/>
        </w:trPr>
        <w:tc>
          <w:tcPr>
            <w:tcW w:w="1975" w:type="dxa"/>
          </w:tcPr>
          <w:p w14:paraId="63A90EA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67A4352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197BEC9" w14:textId="77777777" w:rsidR="009566D8" w:rsidRPr="00A53750" w:rsidRDefault="009566D8" w:rsidP="009566D8">
            <w:pPr>
              <w:rPr>
                <w:rFonts w:ascii="Arial" w:hAnsi="Arial" w:cs="Arial"/>
                <w:color w:val="000000" w:themeColor="text1"/>
                <w:sz w:val="22"/>
                <w:lang w:val="en-US"/>
              </w:rPr>
            </w:pPr>
          </w:p>
        </w:tc>
      </w:tr>
      <w:tr w:rsidR="009566D8" w:rsidRPr="00A53750" w14:paraId="1C701BF1" w14:textId="77777777" w:rsidTr="00303047">
        <w:trPr>
          <w:trHeight w:val="440"/>
        </w:trPr>
        <w:tc>
          <w:tcPr>
            <w:tcW w:w="1975" w:type="dxa"/>
          </w:tcPr>
          <w:p w14:paraId="7F5285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1BDE2D5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57D2137" w14:textId="77777777" w:rsidR="009566D8" w:rsidRPr="00A53750" w:rsidRDefault="009566D8" w:rsidP="009566D8">
            <w:pPr>
              <w:rPr>
                <w:rFonts w:ascii="Arial" w:hAnsi="Arial" w:cs="Arial"/>
                <w:color w:val="000000" w:themeColor="text1"/>
                <w:sz w:val="22"/>
                <w:lang w:val="en-US"/>
              </w:rPr>
            </w:pPr>
          </w:p>
        </w:tc>
      </w:tr>
      <w:tr w:rsidR="009566D8" w:rsidRPr="00A53750" w14:paraId="2F0976F7" w14:textId="77777777" w:rsidTr="00303047">
        <w:trPr>
          <w:trHeight w:val="440"/>
        </w:trPr>
        <w:tc>
          <w:tcPr>
            <w:tcW w:w="1975" w:type="dxa"/>
          </w:tcPr>
          <w:p w14:paraId="13ECA1A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8033B5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47C36951" w14:textId="77777777" w:rsidTr="00303047">
        <w:trPr>
          <w:trHeight w:val="440"/>
        </w:trPr>
        <w:tc>
          <w:tcPr>
            <w:tcW w:w="1975" w:type="dxa"/>
          </w:tcPr>
          <w:p w14:paraId="1925B84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71B276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Act (as amended up to 2000), Available at https://wipolex.wipo.int/en/text/431814</w:t>
            </w:r>
          </w:p>
        </w:tc>
      </w:tr>
    </w:tbl>
    <w:p w14:paraId="2EAC2C88" w14:textId="77777777" w:rsidR="009566D8" w:rsidRPr="00A53750" w:rsidRDefault="009566D8" w:rsidP="009566D8">
      <w:pPr>
        <w:spacing w:line="240" w:lineRule="auto"/>
        <w:rPr>
          <w:color w:val="000000" w:themeColor="text1"/>
          <w:sz w:val="22"/>
          <w:lang w:val="en-US" w:eastAsia="en-US"/>
        </w:rPr>
      </w:pPr>
    </w:p>
    <w:p w14:paraId="1E352AA9" w14:textId="3B9A1FC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70" w:name="_Toc536636812"/>
      <w:bookmarkStart w:id="371" w:name="_Toc2872313"/>
      <w:bookmarkStart w:id="372" w:name="_Toc2872961"/>
      <w:bookmarkStart w:id="373" w:name="_Toc3361746"/>
      <w:r w:rsidRPr="00A53750">
        <w:rPr>
          <w:b/>
          <w:color w:val="000000" w:themeColor="text1"/>
          <w:sz w:val="22"/>
          <w:lang w:val="en-US" w:eastAsia="en-US"/>
        </w:rPr>
        <w:t>Eswatini</w:t>
      </w:r>
      <w:bookmarkEnd w:id="370"/>
      <w:bookmarkEnd w:id="371"/>
      <w:bookmarkEnd w:id="372"/>
      <w:bookmarkEnd w:id="373"/>
    </w:p>
    <w:tbl>
      <w:tblPr>
        <w:tblW w:w="8990" w:type="dxa"/>
        <w:tblLayout w:type="fixed"/>
        <w:tblLook w:val="0400" w:firstRow="0" w:lastRow="0" w:firstColumn="0" w:lastColumn="0" w:noHBand="0" w:noVBand="1"/>
      </w:tblPr>
      <w:tblGrid>
        <w:gridCol w:w="1970"/>
        <w:gridCol w:w="7020"/>
      </w:tblGrid>
      <w:tr w:rsidR="00303047" w:rsidRPr="00A53750" w14:paraId="5338E5D7"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2534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1F2B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03047" w:rsidRPr="00A53750" w14:paraId="6F983D8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64C1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1BFC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181F496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DD31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6F76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03047" w:rsidRPr="00A53750" w14:paraId="1F7D147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E98A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3220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Copyright Act of eSwazitini (1 July 1912), available at http://www.wipo.int/wipolex/en/text.jsp?file_id=139455.</w:t>
            </w:r>
          </w:p>
        </w:tc>
      </w:tr>
    </w:tbl>
    <w:p w14:paraId="1C876410" w14:textId="2F13785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74" w:name="_Toc536636813"/>
      <w:bookmarkStart w:id="375" w:name="_Toc2872314"/>
      <w:bookmarkStart w:id="376" w:name="_Toc2872962"/>
      <w:bookmarkStart w:id="377" w:name="_Toc3361747"/>
      <w:r w:rsidRPr="00A53750">
        <w:rPr>
          <w:b/>
          <w:color w:val="000000" w:themeColor="text1"/>
          <w:sz w:val="22"/>
          <w:lang w:val="en-US" w:eastAsia="en-US"/>
        </w:rPr>
        <w:t>Ethiopia</w:t>
      </w:r>
      <w:bookmarkEnd w:id="374"/>
      <w:bookmarkEnd w:id="375"/>
      <w:bookmarkEnd w:id="376"/>
      <w:bookmarkEnd w:id="377"/>
    </w:p>
    <w:tbl>
      <w:tblPr>
        <w:tblW w:w="8990" w:type="dxa"/>
        <w:tblLayout w:type="fixed"/>
        <w:tblLook w:val="0400" w:firstRow="0" w:lastRow="0" w:firstColumn="0" w:lastColumn="0" w:noHBand="0" w:noVBand="1"/>
      </w:tblPr>
      <w:tblGrid>
        <w:gridCol w:w="1970"/>
        <w:gridCol w:w="7020"/>
      </w:tblGrid>
      <w:tr w:rsidR="009566D8" w:rsidRPr="00A53750" w14:paraId="70147CB9" w14:textId="77777777" w:rsidTr="00303047">
        <w:trPr>
          <w:trHeight w:val="440"/>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16883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3732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41182DCC" w14:textId="77777777" w:rsidTr="00303047">
        <w:trPr>
          <w:trHeight w:val="440"/>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01A6D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6A53A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EFD08C1" w14:textId="77777777" w:rsidTr="00303047">
        <w:trPr>
          <w:trHeight w:val="440"/>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A1B5D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C8CA1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Signature: </w:t>
            </w:r>
            <w:r w:rsidRPr="00A53750">
              <w:rPr>
                <w:color w:val="000000" w:themeColor="text1"/>
                <w:sz w:val="22"/>
                <w:lang w:val="en-US" w:eastAsia="en-US"/>
              </w:rPr>
              <w:t>June 28, 2013</w:t>
            </w:r>
          </w:p>
        </w:tc>
      </w:tr>
      <w:tr w:rsidR="009566D8" w:rsidRPr="00A53750" w14:paraId="28815CC3" w14:textId="77777777" w:rsidTr="00303047">
        <w:trPr>
          <w:trHeight w:val="440"/>
        </w:trPr>
        <w:tc>
          <w:tcPr>
            <w:tcW w:w="19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45A377" w14:textId="77777777" w:rsidR="009566D8" w:rsidRPr="00A53750" w:rsidRDefault="009566D8">
            <w:pPr>
              <w:shd w:val="clear" w:color="auto" w:fill="FFFFFF" w:themeFill="background1"/>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9CCD6B" w14:textId="77777777" w:rsidR="009566D8" w:rsidRPr="00A53750" w:rsidRDefault="009566D8">
            <w:pPr>
              <w:shd w:val="clear" w:color="auto" w:fill="FFFFFF" w:themeFill="background1"/>
              <w:spacing w:line="240" w:lineRule="auto"/>
              <w:rPr>
                <w:rFonts w:eastAsia="Times New Roman"/>
                <w:color w:val="000000" w:themeColor="text1"/>
                <w:sz w:val="22"/>
                <w:lang w:val="en-US" w:eastAsia="en-US"/>
              </w:rPr>
            </w:pPr>
            <w:r w:rsidRPr="00A53750">
              <w:rPr>
                <w:color w:val="000000" w:themeColor="text1"/>
                <w:sz w:val="22"/>
                <w:lang w:val="en-US" w:eastAsia="en-US"/>
              </w:rPr>
              <w:t>Proclamation to Protect Copyright and Neighboring Rights of Ethiopia, No. 410/2004 (24 July 2004), available at http://www.wipo.int/wipolex/en/text.jsp?file_id=174729.</w:t>
            </w:r>
          </w:p>
        </w:tc>
      </w:tr>
    </w:tbl>
    <w:p w14:paraId="05D064FB" w14:textId="74C21907" w:rsidR="009566D8" w:rsidRPr="00A53750" w:rsidRDefault="009566D8">
      <w:pPr>
        <w:keepNext/>
        <w:keepLines/>
        <w:shd w:val="clear" w:color="auto" w:fill="FFFFFF" w:themeFill="background1"/>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r w:rsidRPr="00A53750">
        <w:rPr>
          <w:b/>
          <w:color w:val="000000" w:themeColor="text1"/>
          <w:sz w:val="22"/>
          <w:lang w:val="en-US" w:eastAsia="en-US"/>
        </w:rPr>
        <w:br/>
      </w:r>
      <w:bookmarkStart w:id="378" w:name="_Toc536636814"/>
      <w:bookmarkStart w:id="379" w:name="_Toc2872315"/>
      <w:bookmarkStart w:id="380" w:name="_Toc2872963"/>
      <w:bookmarkStart w:id="381" w:name="_Toc3361748"/>
      <w:r w:rsidRPr="0834E391">
        <w:rPr>
          <w:b/>
          <w:color w:val="000000" w:themeColor="text1"/>
          <w:sz w:val="22"/>
          <w:lang w:val="en-US" w:eastAsia="en-US"/>
        </w:rPr>
        <w:t>Fiji</w:t>
      </w:r>
      <w:bookmarkEnd w:id="378"/>
      <w:bookmarkEnd w:id="379"/>
      <w:bookmarkEnd w:id="380"/>
      <w:bookmarkEnd w:id="381"/>
    </w:p>
    <w:tbl>
      <w:tblPr>
        <w:tblStyle w:val="TableGrid18"/>
        <w:tblW w:w="9000" w:type="dxa"/>
        <w:tblInd w:w="-5" w:type="dxa"/>
        <w:tblLayout w:type="fixed"/>
        <w:tblLook w:val="0600" w:firstRow="0" w:lastRow="0" w:firstColumn="0" w:lastColumn="0" w:noHBand="1" w:noVBand="1"/>
      </w:tblPr>
      <w:tblGrid>
        <w:gridCol w:w="1980"/>
        <w:gridCol w:w="5975"/>
        <w:gridCol w:w="1045"/>
      </w:tblGrid>
      <w:tr w:rsidR="00303047" w:rsidRPr="00A53750" w14:paraId="3FB44D26" w14:textId="77777777" w:rsidTr="00303047">
        <w:trPr>
          <w:trHeight w:val="440"/>
        </w:trPr>
        <w:tc>
          <w:tcPr>
            <w:tcW w:w="1980" w:type="dxa"/>
          </w:tcPr>
          <w:p w14:paraId="26BEB73E" w14:textId="22739BE4"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D8898FD" w14:textId="77777777" w:rsidR="009566D8" w:rsidRPr="00156E56" w:rsidRDefault="009566D8" w:rsidP="009566D8">
            <w:pPr>
              <w:shd w:val="clear" w:color="auto" w:fill="FFFFFF" w:themeFill="background1"/>
              <w:spacing w:line="255" w:lineRule="atLeast"/>
              <w:ind w:right="315"/>
              <w:rPr>
                <w:rFonts w:ascii="Arial" w:hAnsi="Arial"/>
                <w:color w:val="000000" w:themeColor="text1"/>
                <w:sz w:val="22"/>
                <w:lang w:val="en-US"/>
              </w:rPr>
            </w:pPr>
            <w:r w:rsidRPr="46677754">
              <w:rPr>
                <w:color w:val="000000" w:themeColor="text1"/>
                <w:sz w:val="22"/>
                <w:bdr w:val="none" w:sz="0" w:space="0" w:color="auto" w:frame="1"/>
                <w:lang w:val="en-US"/>
              </w:rPr>
              <w:t>185.-(1) A prescribed body may, for the purpose of providing people who are deaf or hard of hearing or physically or mentally handicapped in any other way, with copies that are subtitled or otherwise modified for their special needs, make recordings of television broadcasts or cable programmes without infringing any right conferred by this Part in relation to a performance or recording included in the broadcast or cable programme.</w:t>
            </w:r>
          </w:p>
          <w:p w14:paraId="7C622F72" w14:textId="77777777" w:rsidR="009566D8" w:rsidRPr="00A53750" w:rsidRDefault="009566D8">
            <w:pPr>
              <w:shd w:val="clear" w:color="auto" w:fill="FFFFFF" w:themeFill="background1"/>
              <w:spacing w:line="255" w:lineRule="atLeast"/>
              <w:ind w:right="315"/>
              <w:rPr>
                <w:rFonts w:ascii="Arial" w:hAnsi="Arial" w:cs="Arial"/>
                <w:color w:val="000000" w:themeColor="text1"/>
                <w:sz w:val="22"/>
                <w:lang w:val="en-US"/>
              </w:rPr>
            </w:pPr>
            <w:r w:rsidRPr="46677754">
              <w:rPr>
                <w:color w:val="000000" w:themeColor="text1"/>
                <w:sz w:val="22"/>
                <w:bdr w:val="none" w:sz="0" w:space="0" w:color="auto" w:frame="1"/>
                <w:lang w:val="en-US"/>
              </w:rPr>
              <w:t>(2) A body must not be prescribed for the purposes of subsection (1) if it is established or conducted for-profit</w:t>
            </w:r>
          </w:p>
          <w:p w14:paraId="5DC32D43"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23AC3F21" w14:textId="77777777" w:rsidR="009566D8" w:rsidRPr="00A53750" w:rsidRDefault="009566D8" w:rsidP="009566D8">
            <w:pPr>
              <w:rPr>
                <w:rFonts w:ascii="Arial" w:hAnsi="Arial" w:cs="Arial"/>
                <w:color w:val="000000" w:themeColor="text1"/>
                <w:sz w:val="22"/>
                <w:lang w:val="en-US"/>
              </w:rPr>
            </w:pPr>
          </w:p>
          <w:p w14:paraId="21FE9C0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S185</w:t>
            </w:r>
          </w:p>
        </w:tc>
      </w:tr>
      <w:tr w:rsidR="00303047" w:rsidRPr="00A53750" w14:paraId="265CFD8D" w14:textId="77777777" w:rsidTr="00303047">
        <w:trPr>
          <w:trHeight w:val="440"/>
        </w:trPr>
        <w:tc>
          <w:tcPr>
            <w:tcW w:w="1980" w:type="dxa"/>
          </w:tcPr>
          <w:p w14:paraId="030082C6"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45A5A2D9" w14:textId="77777777" w:rsidR="009566D8" w:rsidRPr="00156E56" w:rsidRDefault="009566D8">
            <w:pPr>
              <w:numPr>
                <w:ilvl w:val="0"/>
                <w:numId w:val="78"/>
              </w:numPr>
              <w:shd w:val="clear" w:color="auto" w:fill="FFFFFF" w:themeFill="background1"/>
              <w:spacing w:line="255" w:lineRule="atLeast"/>
              <w:ind w:right="315"/>
              <w:rPr>
                <w:rFonts w:ascii="Arial" w:hAnsi="Arial"/>
                <w:color w:val="000000" w:themeColor="text1"/>
                <w:sz w:val="22"/>
                <w:lang w:val="en-US"/>
              </w:rPr>
            </w:pPr>
            <w:r w:rsidRPr="46677754">
              <w:rPr>
                <w:color w:val="000000" w:themeColor="text1"/>
                <w:sz w:val="22"/>
                <w:bdr w:val="none" w:sz="0" w:space="0" w:color="auto" w:frame="1"/>
                <w:lang w:val="en-US"/>
              </w:rPr>
              <w:t xml:space="preserve">Deaf </w:t>
            </w:r>
          </w:p>
          <w:p w14:paraId="7E652C28" w14:textId="77777777" w:rsidR="009566D8" w:rsidRPr="00156E56" w:rsidRDefault="009566D8">
            <w:pPr>
              <w:numPr>
                <w:ilvl w:val="0"/>
                <w:numId w:val="78"/>
              </w:numPr>
              <w:shd w:val="clear" w:color="auto" w:fill="FFFFFF" w:themeFill="background1"/>
              <w:spacing w:line="255" w:lineRule="atLeast"/>
              <w:ind w:right="315"/>
              <w:rPr>
                <w:rFonts w:ascii="Arial" w:hAnsi="Arial"/>
                <w:color w:val="000000" w:themeColor="text1"/>
                <w:sz w:val="22"/>
                <w:lang w:val="en-US"/>
              </w:rPr>
            </w:pPr>
            <w:r w:rsidRPr="46677754">
              <w:rPr>
                <w:color w:val="000000" w:themeColor="text1"/>
                <w:sz w:val="22"/>
                <w:bdr w:val="none" w:sz="0" w:space="0" w:color="auto" w:frame="1"/>
                <w:lang w:val="en-US"/>
              </w:rPr>
              <w:t xml:space="preserve">Hard of hearing </w:t>
            </w:r>
          </w:p>
          <w:p w14:paraId="0A5BFCC3" w14:textId="77777777" w:rsidR="009566D8" w:rsidRPr="00156E56" w:rsidRDefault="009566D8">
            <w:pPr>
              <w:numPr>
                <w:ilvl w:val="0"/>
                <w:numId w:val="78"/>
              </w:numPr>
              <w:shd w:val="clear" w:color="auto" w:fill="FFFFFF" w:themeFill="background1"/>
              <w:spacing w:line="255" w:lineRule="atLeast"/>
              <w:ind w:right="315"/>
              <w:rPr>
                <w:rFonts w:ascii="Arial" w:hAnsi="Arial"/>
                <w:color w:val="000000" w:themeColor="text1"/>
                <w:sz w:val="22"/>
                <w:lang w:val="en-US"/>
              </w:rPr>
            </w:pPr>
            <w:r w:rsidRPr="46677754">
              <w:rPr>
                <w:color w:val="000000" w:themeColor="text1"/>
                <w:sz w:val="22"/>
                <w:bdr w:val="none" w:sz="0" w:space="0" w:color="auto" w:frame="1"/>
                <w:lang w:val="en-US"/>
              </w:rPr>
              <w:lastRenderedPageBreak/>
              <w:t xml:space="preserve">Physical </w:t>
            </w:r>
          </w:p>
          <w:p w14:paraId="05FC6CA1" w14:textId="77777777" w:rsidR="009566D8" w:rsidRPr="00156E56" w:rsidRDefault="009566D8">
            <w:pPr>
              <w:numPr>
                <w:ilvl w:val="0"/>
                <w:numId w:val="78"/>
              </w:numPr>
              <w:shd w:val="clear" w:color="auto" w:fill="FFFFFF" w:themeFill="background1"/>
              <w:spacing w:line="255" w:lineRule="atLeast"/>
              <w:ind w:right="315"/>
              <w:rPr>
                <w:rFonts w:ascii="Arial" w:hAnsi="Arial"/>
                <w:color w:val="000000" w:themeColor="text1"/>
                <w:sz w:val="22"/>
                <w:lang w:val="en-US"/>
              </w:rPr>
            </w:pPr>
            <w:r w:rsidRPr="46677754">
              <w:rPr>
                <w:color w:val="000000" w:themeColor="text1"/>
                <w:sz w:val="22"/>
                <w:bdr w:val="none" w:sz="0" w:space="0" w:color="auto" w:frame="1"/>
                <w:lang w:val="en-US"/>
              </w:rPr>
              <w:t>Mental</w:t>
            </w:r>
          </w:p>
          <w:p w14:paraId="3FE02146" w14:textId="77777777" w:rsidR="009566D8" w:rsidRPr="00A53750" w:rsidRDefault="009566D8" w:rsidP="009566D8">
            <w:pPr>
              <w:ind w:left="360"/>
              <w:contextualSpacing/>
              <w:rPr>
                <w:rFonts w:ascii="Arial" w:hAnsi="Arial" w:cs="Arial"/>
                <w:color w:val="000000" w:themeColor="text1"/>
                <w:sz w:val="22"/>
                <w:lang w:val="en-US"/>
              </w:rPr>
            </w:pPr>
            <w:r w:rsidRPr="00A53750">
              <w:rPr>
                <w:rFonts w:ascii="Arial" w:hAnsi="Arial" w:cs="Arial"/>
                <w:color w:val="000000" w:themeColor="text1"/>
                <w:sz w:val="22"/>
                <w:bdr w:val="none" w:sz="0" w:space="0" w:color="auto" w:frame="1"/>
                <w:lang w:val="en-US"/>
              </w:rPr>
              <w:t>Other</w:t>
            </w:r>
          </w:p>
        </w:tc>
        <w:tc>
          <w:tcPr>
            <w:tcW w:w="1045" w:type="dxa"/>
            <w:vMerge/>
          </w:tcPr>
          <w:p w14:paraId="14694A88" w14:textId="77777777" w:rsidR="009566D8" w:rsidRPr="00A53750" w:rsidRDefault="009566D8" w:rsidP="009566D8">
            <w:pPr>
              <w:rPr>
                <w:rFonts w:ascii="Arial" w:hAnsi="Arial" w:cs="Arial"/>
                <w:color w:val="000000" w:themeColor="text1"/>
                <w:sz w:val="22"/>
                <w:lang w:val="en-US"/>
              </w:rPr>
            </w:pPr>
          </w:p>
        </w:tc>
      </w:tr>
      <w:tr w:rsidR="00303047" w:rsidRPr="00A53750" w14:paraId="24B9AB0C" w14:textId="77777777" w:rsidTr="00303047">
        <w:trPr>
          <w:trHeight w:val="440"/>
        </w:trPr>
        <w:tc>
          <w:tcPr>
            <w:tcW w:w="1980" w:type="dxa"/>
          </w:tcPr>
          <w:p w14:paraId="5877E24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0A300E9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Prescribed non-profit body</w:t>
            </w:r>
          </w:p>
        </w:tc>
        <w:tc>
          <w:tcPr>
            <w:tcW w:w="1045" w:type="dxa"/>
            <w:vMerge/>
          </w:tcPr>
          <w:p w14:paraId="70AC800F" w14:textId="77777777" w:rsidR="009566D8" w:rsidRPr="00A53750" w:rsidRDefault="009566D8" w:rsidP="009566D8">
            <w:pPr>
              <w:rPr>
                <w:rFonts w:ascii="Arial" w:hAnsi="Arial" w:cs="Arial"/>
                <w:color w:val="000000" w:themeColor="text1"/>
                <w:sz w:val="22"/>
                <w:lang w:val="en-US"/>
              </w:rPr>
            </w:pPr>
          </w:p>
        </w:tc>
      </w:tr>
      <w:tr w:rsidR="00303047" w:rsidRPr="00A53750" w14:paraId="29AEB392" w14:textId="77777777" w:rsidTr="00303047">
        <w:trPr>
          <w:trHeight w:val="548"/>
        </w:trPr>
        <w:tc>
          <w:tcPr>
            <w:tcW w:w="1980" w:type="dxa"/>
          </w:tcPr>
          <w:p w14:paraId="01E3BEE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91F92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Non-commercial </w:t>
            </w:r>
          </w:p>
        </w:tc>
        <w:tc>
          <w:tcPr>
            <w:tcW w:w="1045" w:type="dxa"/>
            <w:vMerge/>
          </w:tcPr>
          <w:p w14:paraId="6B334A1A" w14:textId="77777777" w:rsidR="009566D8" w:rsidRPr="00A53750" w:rsidRDefault="009566D8" w:rsidP="009566D8">
            <w:pPr>
              <w:rPr>
                <w:rFonts w:ascii="Arial" w:hAnsi="Arial" w:cs="Arial"/>
                <w:color w:val="000000" w:themeColor="text1"/>
                <w:sz w:val="22"/>
                <w:lang w:val="en-US"/>
              </w:rPr>
            </w:pPr>
          </w:p>
        </w:tc>
      </w:tr>
      <w:tr w:rsidR="00303047" w:rsidRPr="00A53750" w14:paraId="632F7E21" w14:textId="77777777" w:rsidTr="00303047">
        <w:trPr>
          <w:trHeight w:val="440"/>
        </w:trPr>
        <w:tc>
          <w:tcPr>
            <w:tcW w:w="1980" w:type="dxa"/>
          </w:tcPr>
          <w:p w14:paraId="2E2B9FB6" w14:textId="69238344"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5A9AE162" w14:textId="77777777" w:rsidR="009566D8" w:rsidRPr="00A53750" w:rsidRDefault="009566D8" w:rsidP="00BC30F0">
            <w:pPr>
              <w:numPr>
                <w:ilvl w:val="0"/>
                <w:numId w:val="2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Television broadcasts </w:t>
            </w:r>
          </w:p>
          <w:p w14:paraId="02C54565" w14:textId="7428CD6F" w:rsidR="009566D8" w:rsidRPr="00A53750" w:rsidRDefault="009566D8" w:rsidP="00BC30F0">
            <w:pPr>
              <w:numPr>
                <w:ilvl w:val="0"/>
                <w:numId w:val="2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Cable programmes</w:t>
            </w:r>
            <w:r w:rsidR="00B03CC7">
              <w:rPr>
                <w:rFonts w:ascii="Arial" w:hAnsi="Arial" w:cs="Arial"/>
                <w:color w:val="000000" w:themeColor="text1"/>
                <w:sz w:val="22"/>
                <w:lang w:val="en-US"/>
              </w:rPr>
              <w:t xml:space="preserve"> </w:t>
            </w:r>
          </w:p>
        </w:tc>
        <w:tc>
          <w:tcPr>
            <w:tcW w:w="1045" w:type="dxa"/>
            <w:vMerge/>
          </w:tcPr>
          <w:p w14:paraId="6503F088" w14:textId="77777777" w:rsidR="009566D8" w:rsidRPr="00A53750" w:rsidRDefault="009566D8" w:rsidP="009566D8">
            <w:pPr>
              <w:rPr>
                <w:rFonts w:ascii="Arial" w:hAnsi="Arial" w:cs="Arial"/>
                <w:color w:val="000000" w:themeColor="text1"/>
                <w:sz w:val="22"/>
                <w:lang w:val="en-US"/>
              </w:rPr>
            </w:pPr>
          </w:p>
        </w:tc>
      </w:tr>
      <w:tr w:rsidR="00303047" w:rsidRPr="00A53750" w14:paraId="1869655F" w14:textId="77777777" w:rsidTr="00303047">
        <w:trPr>
          <w:trHeight w:val="440"/>
        </w:trPr>
        <w:tc>
          <w:tcPr>
            <w:tcW w:w="1980" w:type="dxa"/>
          </w:tcPr>
          <w:p w14:paraId="300697F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800F91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tcPr>
          <w:p w14:paraId="28607B5D" w14:textId="77777777" w:rsidR="009566D8" w:rsidRPr="00A53750" w:rsidRDefault="009566D8" w:rsidP="009566D8">
            <w:pPr>
              <w:rPr>
                <w:rFonts w:ascii="Arial" w:hAnsi="Arial" w:cs="Arial"/>
                <w:color w:val="000000" w:themeColor="text1"/>
                <w:sz w:val="22"/>
                <w:lang w:val="en-US"/>
              </w:rPr>
            </w:pPr>
          </w:p>
        </w:tc>
      </w:tr>
      <w:tr w:rsidR="00303047" w:rsidRPr="00A53750" w14:paraId="3A7FF37E" w14:textId="77777777" w:rsidTr="00303047">
        <w:trPr>
          <w:trHeight w:val="440"/>
        </w:trPr>
        <w:tc>
          <w:tcPr>
            <w:tcW w:w="1980" w:type="dxa"/>
          </w:tcPr>
          <w:p w14:paraId="1E62A50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962149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045" w:type="dxa"/>
          </w:tcPr>
          <w:p w14:paraId="52BD129D" w14:textId="77777777" w:rsidR="009566D8" w:rsidRPr="00A53750" w:rsidRDefault="009566D8" w:rsidP="009566D8">
            <w:pPr>
              <w:rPr>
                <w:rFonts w:ascii="Arial" w:hAnsi="Arial" w:cs="Arial"/>
                <w:color w:val="000000" w:themeColor="text1"/>
                <w:sz w:val="22"/>
                <w:lang w:val="en-US"/>
              </w:rPr>
            </w:pPr>
          </w:p>
        </w:tc>
      </w:tr>
      <w:tr w:rsidR="00303047" w:rsidRPr="00A53750" w14:paraId="2083EF02" w14:textId="77777777" w:rsidTr="00303047">
        <w:trPr>
          <w:trHeight w:val="440"/>
        </w:trPr>
        <w:tc>
          <w:tcPr>
            <w:tcW w:w="1980" w:type="dxa"/>
          </w:tcPr>
          <w:p w14:paraId="59ACF62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5B6CE82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045" w:type="dxa"/>
          </w:tcPr>
          <w:p w14:paraId="7C13D94A" w14:textId="77777777" w:rsidR="009566D8" w:rsidRPr="00A53750" w:rsidRDefault="009566D8" w:rsidP="009566D8">
            <w:pPr>
              <w:rPr>
                <w:rFonts w:ascii="Arial" w:hAnsi="Arial" w:cs="Arial"/>
                <w:color w:val="000000" w:themeColor="text1"/>
                <w:sz w:val="22"/>
                <w:lang w:val="en-US"/>
              </w:rPr>
            </w:pPr>
          </w:p>
        </w:tc>
      </w:tr>
      <w:tr w:rsidR="00303047" w:rsidRPr="00A53750" w14:paraId="66DE61F4" w14:textId="77777777" w:rsidTr="00303047">
        <w:trPr>
          <w:trHeight w:val="440"/>
        </w:trPr>
        <w:tc>
          <w:tcPr>
            <w:tcW w:w="1980" w:type="dxa"/>
          </w:tcPr>
          <w:p w14:paraId="0074F4C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21DF09A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045" w:type="dxa"/>
          </w:tcPr>
          <w:p w14:paraId="048113B9" w14:textId="77777777" w:rsidR="009566D8" w:rsidRPr="00A53750" w:rsidRDefault="009566D8" w:rsidP="009566D8">
            <w:pPr>
              <w:rPr>
                <w:rFonts w:ascii="Arial" w:hAnsi="Arial" w:cs="Arial"/>
                <w:color w:val="000000" w:themeColor="text1"/>
                <w:sz w:val="22"/>
                <w:lang w:val="en-US"/>
              </w:rPr>
            </w:pPr>
          </w:p>
        </w:tc>
      </w:tr>
      <w:tr w:rsidR="00303047" w:rsidRPr="00A53750" w14:paraId="6B6DB494" w14:textId="77777777" w:rsidTr="00303047">
        <w:trPr>
          <w:trHeight w:val="440"/>
        </w:trPr>
        <w:tc>
          <w:tcPr>
            <w:tcW w:w="1980" w:type="dxa"/>
          </w:tcPr>
          <w:p w14:paraId="7C60C99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823407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606A2ED8" w14:textId="77777777" w:rsidTr="00303047">
        <w:trPr>
          <w:trHeight w:val="440"/>
        </w:trPr>
        <w:tc>
          <w:tcPr>
            <w:tcW w:w="1980" w:type="dxa"/>
          </w:tcPr>
          <w:p w14:paraId="6AB582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054E3F2" w14:textId="3B7280FE"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Copyright Act of Fiji (19 March 1999) as amended by </w:t>
            </w:r>
            <w:hyperlink r:id="rId30" w:history="1">
              <w:r w:rsidRPr="00A53750">
                <w:rPr>
                  <w:rFonts w:ascii="Arial" w:hAnsi="Arial" w:cs="Arial"/>
                  <w:color w:val="000000" w:themeColor="text1"/>
                  <w:sz w:val="22"/>
                  <w:u w:val="single"/>
                  <w:lang w:val="en-US"/>
                </w:rPr>
                <w:t>Copyright (Amendment) (No. 18) Decree, 2009</w:t>
              </w:r>
            </w:hyperlink>
            <w:r w:rsidRPr="00A53750">
              <w:rPr>
                <w:rFonts w:ascii="Arial" w:hAnsi="Arial" w:cs="Arial"/>
                <w:color w:val="000000" w:themeColor="text1"/>
                <w:sz w:val="22"/>
                <w:lang w:val="en-US"/>
              </w:rPr>
              <w:t> (FJ014)</w:t>
            </w:r>
          </w:p>
          <w:p w14:paraId="63B98D2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available at http://www.wipo.int/wipolex/en/text.jsp?file_id=179081.</w:t>
            </w:r>
          </w:p>
        </w:tc>
      </w:tr>
    </w:tbl>
    <w:p w14:paraId="64940E73" w14:textId="3FC39C0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82" w:name="_Toc536636815"/>
      <w:bookmarkStart w:id="383" w:name="_Toc2872316"/>
      <w:bookmarkStart w:id="384" w:name="_Toc2872964"/>
      <w:bookmarkStart w:id="385" w:name="_Toc3361749"/>
      <w:r w:rsidRPr="00A53750">
        <w:rPr>
          <w:b/>
          <w:color w:val="000000" w:themeColor="text1"/>
          <w:sz w:val="22"/>
          <w:lang w:val="en-US" w:eastAsia="en-US"/>
        </w:rPr>
        <w:t>Finland</w:t>
      </w:r>
      <w:bookmarkEnd w:id="382"/>
      <w:bookmarkEnd w:id="383"/>
      <w:bookmarkEnd w:id="384"/>
      <w:bookmarkEnd w:id="385"/>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7961B700" w14:textId="77777777" w:rsidTr="00303047">
        <w:trPr>
          <w:trHeight w:val="440"/>
        </w:trPr>
        <w:tc>
          <w:tcPr>
            <w:tcW w:w="1975" w:type="dxa"/>
          </w:tcPr>
          <w:p w14:paraId="1EFB46E5" w14:textId="7C40EFC1"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28DB6EFF"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053E0222" w14:textId="77777777" w:rsidR="009566D8" w:rsidRPr="00A53750" w:rsidRDefault="009566D8" w:rsidP="009566D8">
            <w:pPr>
              <w:rPr>
                <w:rFonts w:ascii="Arial" w:hAnsi="Arial" w:cs="Arial"/>
                <w:color w:val="000000" w:themeColor="text1"/>
                <w:sz w:val="22"/>
                <w:lang w:val="en-US"/>
              </w:rPr>
            </w:pPr>
          </w:p>
          <w:p w14:paraId="36E48F7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Sec 17 </w:t>
            </w:r>
          </w:p>
        </w:tc>
      </w:tr>
      <w:tr w:rsidR="00303047" w:rsidRPr="00A53750" w14:paraId="3811CE48" w14:textId="77777777" w:rsidTr="00303047">
        <w:trPr>
          <w:trHeight w:val="566"/>
        </w:trPr>
        <w:tc>
          <w:tcPr>
            <w:tcW w:w="1975" w:type="dxa"/>
          </w:tcPr>
          <w:p w14:paraId="34B68039"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861E30C" w14:textId="77777777" w:rsidR="009566D8" w:rsidRPr="00A53750" w:rsidRDefault="009566D8" w:rsidP="00BC30F0">
            <w:pPr>
              <w:numPr>
                <w:ilvl w:val="0"/>
                <w:numId w:val="7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3E50231E" w14:textId="77777777" w:rsidR="009566D8" w:rsidRPr="00A53750" w:rsidRDefault="009566D8" w:rsidP="00BC30F0">
            <w:pPr>
              <w:numPr>
                <w:ilvl w:val="0"/>
                <w:numId w:val="79"/>
              </w:numPr>
              <w:contextualSpacing/>
              <w:rPr>
                <w:rFonts w:ascii="Arial" w:hAnsi="Arial" w:cs="Arial"/>
                <w:color w:val="000000" w:themeColor="text1"/>
                <w:sz w:val="22"/>
                <w:lang w:val="en-US"/>
              </w:rPr>
            </w:pPr>
            <w:r w:rsidRPr="00A53750">
              <w:rPr>
                <w:rFonts w:ascii="Arial" w:hAnsi="Arial" w:cs="Arial"/>
                <w:color w:val="000000" w:themeColor="text1"/>
                <w:sz w:val="22"/>
                <w:lang w:val="en-US"/>
              </w:rPr>
              <w:t>Other</w:t>
            </w:r>
          </w:p>
        </w:tc>
        <w:tc>
          <w:tcPr>
            <w:tcW w:w="1045" w:type="dxa"/>
            <w:vMerge/>
          </w:tcPr>
          <w:p w14:paraId="236014FC" w14:textId="77777777" w:rsidR="009566D8" w:rsidRPr="00A53750" w:rsidRDefault="009566D8" w:rsidP="009566D8">
            <w:pPr>
              <w:rPr>
                <w:rFonts w:ascii="Arial" w:hAnsi="Arial" w:cs="Arial"/>
                <w:color w:val="000000" w:themeColor="text1"/>
                <w:sz w:val="22"/>
                <w:lang w:val="en-US"/>
              </w:rPr>
            </w:pPr>
          </w:p>
        </w:tc>
      </w:tr>
      <w:tr w:rsidR="00303047" w:rsidRPr="00A53750" w14:paraId="24459E6E" w14:textId="77777777" w:rsidTr="00303047">
        <w:trPr>
          <w:trHeight w:val="440"/>
        </w:trPr>
        <w:tc>
          <w:tcPr>
            <w:tcW w:w="1975" w:type="dxa"/>
          </w:tcPr>
          <w:p w14:paraId="1E23659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EFE207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Government-approved entities </w:t>
            </w:r>
          </w:p>
        </w:tc>
        <w:tc>
          <w:tcPr>
            <w:tcW w:w="1045" w:type="dxa"/>
            <w:vMerge/>
          </w:tcPr>
          <w:p w14:paraId="063116D5" w14:textId="77777777" w:rsidR="009566D8" w:rsidRPr="00A53750" w:rsidRDefault="009566D8" w:rsidP="009566D8">
            <w:pPr>
              <w:rPr>
                <w:rFonts w:ascii="Arial" w:hAnsi="Arial" w:cs="Arial"/>
                <w:color w:val="000000" w:themeColor="text1"/>
                <w:sz w:val="22"/>
                <w:lang w:val="en-US"/>
              </w:rPr>
            </w:pPr>
          </w:p>
        </w:tc>
      </w:tr>
      <w:tr w:rsidR="00303047" w:rsidRPr="00A53750" w14:paraId="608C0CE0" w14:textId="77777777" w:rsidTr="00303047">
        <w:trPr>
          <w:trHeight w:val="1190"/>
        </w:trPr>
        <w:tc>
          <w:tcPr>
            <w:tcW w:w="1975" w:type="dxa"/>
          </w:tcPr>
          <w:p w14:paraId="1DDBAC8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F761388" w14:textId="77777777" w:rsidR="009566D8" w:rsidRPr="00A53750" w:rsidRDefault="009566D8" w:rsidP="00BC30F0">
            <w:pPr>
              <w:numPr>
                <w:ilvl w:val="0"/>
                <w:numId w:val="8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published </w:t>
            </w:r>
          </w:p>
          <w:p w14:paraId="3FD7F823" w14:textId="77777777" w:rsidR="009566D8" w:rsidRPr="00A53750" w:rsidRDefault="009566D8" w:rsidP="00BC30F0">
            <w:pPr>
              <w:numPr>
                <w:ilvl w:val="0"/>
                <w:numId w:val="8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Does not apply to sound recordings (Sound recordings can only be made by government-approved entities) or moving pictures </w:t>
            </w:r>
          </w:p>
          <w:p w14:paraId="5B57253D" w14:textId="77777777" w:rsidR="009566D8" w:rsidRPr="00A53750" w:rsidRDefault="009566D8" w:rsidP="00BC30F0">
            <w:pPr>
              <w:numPr>
                <w:ilvl w:val="0"/>
                <w:numId w:val="8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tc>
        <w:tc>
          <w:tcPr>
            <w:tcW w:w="1045" w:type="dxa"/>
            <w:vMerge/>
          </w:tcPr>
          <w:p w14:paraId="393C7CC9" w14:textId="77777777" w:rsidR="009566D8" w:rsidRPr="00A53750" w:rsidRDefault="009566D8" w:rsidP="009566D8">
            <w:pPr>
              <w:rPr>
                <w:rFonts w:ascii="Arial" w:hAnsi="Arial" w:cs="Arial"/>
                <w:color w:val="000000" w:themeColor="text1"/>
                <w:sz w:val="22"/>
                <w:lang w:val="en-US"/>
              </w:rPr>
            </w:pPr>
          </w:p>
        </w:tc>
      </w:tr>
      <w:tr w:rsidR="00303047" w:rsidRPr="00A53750" w14:paraId="7ED3FBAA" w14:textId="77777777" w:rsidTr="00303047">
        <w:trPr>
          <w:trHeight w:val="440"/>
        </w:trPr>
        <w:tc>
          <w:tcPr>
            <w:tcW w:w="1975" w:type="dxa"/>
          </w:tcPr>
          <w:p w14:paraId="77D6CFC1" w14:textId="126FB1CE"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6ED0BEA" w14:textId="77777777" w:rsidR="009566D8" w:rsidRPr="00A53750" w:rsidRDefault="009566D8" w:rsidP="00BC30F0">
            <w:pPr>
              <w:numPr>
                <w:ilvl w:val="0"/>
                <w:numId w:val="8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4EEEB998" w14:textId="77777777" w:rsidR="009566D8" w:rsidRPr="00A53750" w:rsidRDefault="009566D8" w:rsidP="00BC30F0">
            <w:pPr>
              <w:numPr>
                <w:ilvl w:val="0"/>
                <w:numId w:val="8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Musical </w:t>
            </w:r>
          </w:p>
        </w:tc>
        <w:tc>
          <w:tcPr>
            <w:tcW w:w="1045" w:type="dxa"/>
            <w:vMerge/>
          </w:tcPr>
          <w:p w14:paraId="3752CECA" w14:textId="77777777" w:rsidR="009566D8" w:rsidRPr="00A53750" w:rsidRDefault="009566D8" w:rsidP="009566D8">
            <w:pPr>
              <w:rPr>
                <w:rFonts w:ascii="Arial" w:hAnsi="Arial" w:cs="Arial"/>
                <w:color w:val="000000" w:themeColor="text1"/>
                <w:sz w:val="22"/>
                <w:lang w:val="en-US"/>
              </w:rPr>
            </w:pPr>
          </w:p>
        </w:tc>
      </w:tr>
      <w:tr w:rsidR="00303047" w:rsidRPr="00A53750" w14:paraId="48B1CAF7" w14:textId="77777777" w:rsidTr="00303047">
        <w:trPr>
          <w:trHeight w:val="440"/>
        </w:trPr>
        <w:tc>
          <w:tcPr>
            <w:tcW w:w="1975" w:type="dxa"/>
          </w:tcPr>
          <w:p w14:paraId="256A924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479BE3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tcPr>
          <w:p w14:paraId="4D837F27" w14:textId="77777777" w:rsidR="009566D8" w:rsidRPr="00A53750" w:rsidRDefault="009566D8" w:rsidP="009566D8">
            <w:pPr>
              <w:rPr>
                <w:rFonts w:ascii="Arial" w:hAnsi="Arial" w:cs="Arial"/>
                <w:color w:val="000000" w:themeColor="text1"/>
                <w:sz w:val="22"/>
                <w:lang w:val="en-US"/>
              </w:rPr>
            </w:pPr>
          </w:p>
        </w:tc>
      </w:tr>
      <w:tr w:rsidR="00303047" w:rsidRPr="00A53750" w14:paraId="5F464809" w14:textId="77777777" w:rsidTr="00303047">
        <w:trPr>
          <w:trHeight w:val="440"/>
        </w:trPr>
        <w:tc>
          <w:tcPr>
            <w:tcW w:w="1975" w:type="dxa"/>
          </w:tcPr>
          <w:p w14:paraId="67C450B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159D81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EC3F979" w14:textId="77777777" w:rsidR="009566D8" w:rsidRPr="00A53750" w:rsidRDefault="009566D8" w:rsidP="009566D8">
            <w:pPr>
              <w:rPr>
                <w:rFonts w:ascii="Arial" w:hAnsi="Arial" w:cs="Arial"/>
                <w:color w:val="000000" w:themeColor="text1"/>
                <w:sz w:val="22"/>
                <w:lang w:val="en-US"/>
              </w:rPr>
            </w:pPr>
          </w:p>
        </w:tc>
      </w:tr>
      <w:tr w:rsidR="00303047" w:rsidRPr="00A53750" w14:paraId="49EED083" w14:textId="77777777" w:rsidTr="00303047">
        <w:trPr>
          <w:trHeight w:val="440"/>
        </w:trPr>
        <w:tc>
          <w:tcPr>
            <w:tcW w:w="1975" w:type="dxa"/>
          </w:tcPr>
          <w:p w14:paraId="26465A2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3FCB48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0A66148" w14:textId="77777777" w:rsidR="009566D8" w:rsidRPr="00A53750" w:rsidRDefault="009566D8" w:rsidP="009566D8">
            <w:pPr>
              <w:rPr>
                <w:rFonts w:ascii="Arial" w:hAnsi="Arial" w:cs="Arial"/>
                <w:color w:val="000000" w:themeColor="text1"/>
                <w:sz w:val="22"/>
                <w:lang w:val="en-US"/>
              </w:rPr>
            </w:pPr>
          </w:p>
        </w:tc>
      </w:tr>
      <w:tr w:rsidR="00303047" w:rsidRPr="00A53750" w14:paraId="6E0782B3" w14:textId="77777777" w:rsidTr="00303047">
        <w:trPr>
          <w:trHeight w:val="440"/>
        </w:trPr>
        <w:tc>
          <w:tcPr>
            <w:tcW w:w="1975" w:type="dxa"/>
          </w:tcPr>
          <w:p w14:paraId="69C204C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33D782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836EBF8" w14:textId="77777777" w:rsidR="009566D8" w:rsidRPr="00A53750" w:rsidRDefault="009566D8" w:rsidP="009566D8">
            <w:pPr>
              <w:rPr>
                <w:rFonts w:ascii="Arial" w:hAnsi="Arial" w:cs="Arial"/>
                <w:color w:val="000000" w:themeColor="text1"/>
                <w:sz w:val="22"/>
                <w:lang w:val="en-US"/>
              </w:rPr>
            </w:pPr>
          </w:p>
        </w:tc>
      </w:tr>
      <w:tr w:rsidR="00303047" w:rsidRPr="00A53750" w14:paraId="65480200" w14:textId="77777777" w:rsidTr="00303047">
        <w:trPr>
          <w:trHeight w:val="440"/>
        </w:trPr>
        <w:tc>
          <w:tcPr>
            <w:tcW w:w="1975" w:type="dxa"/>
          </w:tcPr>
          <w:p w14:paraId="312E05B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Marrakesh VIP Treaty</w:t>
            </w:r>
          </w:p>
        </w:tc>
        <w:tc>
          <w:tcPr>
            <w:tcW w:w="7020" w:type="dxa"/>
            <w:gridSpan w:val="2"/>
          </w:tcPr>
          <w:p w14:paraId="4D9EEF1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20, 2014</w:t>
            </w:r>
          </w:p>
        </w:tc>
      </w:tr>
      <w:tr w:rsidR="00303047" w:rsidRPr="00A53750" w14:paraId="6E7E3D59" w14:textId="77777777" w:rsidTr="00303047">
        <w:trPr>
          <w:trHeight w:val="440"/>
        </w:trPr>
        <w:tc>
          <w:tcPr>
            <w:tcW w:w="1975" w:type="dxa"/>
          </w:tcPr>
          <w:p w14:paraId="1681AB5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0798082C"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Act, 1961, Available at http://www.wipo.int/wipolex/en/text.jsp?file_id=467065</w:t>
            </w:r>
          </w:p>
        </w:tc>
      </w:tr>
    </w:tbl>
    <w:p w14:paraId="7C047677" w14:textId="77777777" w:rsidR="009566D8" w:rsidRPr="00A53750" w:rsidRDefault="009566D8" w:rsidP="009566D8">
      <w:pPr>
        <w:spacing w:line="240" w:lineRule="auto"/>
        <w:rPr>
          <w:color w:val="000000" w:themeColor="text1"/>
          <w:sz w:val="22"/>
          <w:lang w:val="en-US" w:eastAsia="en-US"/>
        </w:rPr>
      </w:pPr>
    </w:p>
    <w:p w14:paraId="5241AC3D" w14:textId="181B99FF"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86" w:name="_Toc536636816"/>
      <w:bookmarkStart w:id="387" w:name="_Toc2872317"/>
      <w:bookmarkStart w:id="388" w:name="_Toc2872965"/>
      <w:bookmarkStart w:id="389" w:name="_Toc3361750"/>
      <w:r w:rsidRPr="00A53750">
        <w:rPr>
          <w:b/>
          <w:color w:val="000000" w:themeColor="text1"/>
          <w:sz w:val="22"/>
          <w:lang w:val="en-US" w:eastAsia="en-US"/>
        </w:rPr>
        <w:t>France</w:t>
      </w:r>
      <w:bookmarkEnd w:id="386"/>
      <w:bookmarkEnd w:id="387"/>
      <w:bookmarkEnd w:id="388"/>
      <w:bookmarkEnd w:id="389"/>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6350F22A" w14:textId="77777777" w:rsidTr="00303047">
        <w:trPr>
          <w:trHeight w:val="440"/>
        </w:trPr>
        <w:tc>
          <w:tcPr>
            <w:tcW w:w="1975" w:type="dxa"/>
          </w:tcPr>
          <w:p w14:paraId="3C79877D" w14:textId="00BC4FC5"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1D4F8C65"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0FC9CB32" w14:textId="77777777" w:rsidR="009566D8" w:rsidRPr="00A53750" w:rsidRDefault="009566D8" w:rsidP="009566D8">
            <w:pPr>
              <w:rPr>
                <w:rFonts w:ascii="Arial" w:hAnsi="Arial" w:cs="Arial"/>
                <w:color w:val="000000" w:themeColor="text1"/>
                <w:sz w:val="22"/>
                <w:lang w:val="en-US"/>
              </w:rPr>
            </w:pPr>
          </w:p>
          <w:p w14:paraId="4B85021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L 122-5 </w:t>
            </w:r>
            <w:r w:rsidRPr="00A53750">
              <w:rPr>
                <w:rFonts w:ascii="Arial" w:eastAsia="Times New Roman" w:hAnsi="Arial" w:cs="Arial"/>
                <w:color w:val="000000" w:themeColor="text1"/>
                <w:sz w:val="22"/>
                <w:lang w:val="en-US"/>
              </w:rPr>
              <w:t xml:space="preserve">L331-5 to L331-21 </w:t>
            </w:r>
          </w:p>
          <w:p w14:paraId="48AE571E" w14:textId="77777777" w:rsidR="009566D8" w:rsidRPr="00A53750" w:rsidRDefault="009566D8" w:rsidP="009566D8">
            <w:pPr>
              <w:rPr>
                <w:rFonts w:ascii="Arial" w:hAnsi="Arial" w:cs="Arial"/>
                <w:color w:val="000000" w:themeColor="text1"/>
                <w:sz w:val="22"/>
                <w:lang w:val="en-US"/>
              </w:rPr>
            </w:pPr>
          </w:p>
        </w:tc>
      </w:tr>
      <w:tr w:rsidR="00303047" w:rsidRPr="00A53750" w14:paraId="39C9D5AD" w14:textId="77777777" w:rsidTr="00303047">
        <w:trPr>
          <w:trHeight w:val="440"/>
        </w:trPr>
        <w:tc>
          <w:tcPr>
            <w:tcW w:w="1975" w:type="dxa"/>
          </w:tcPr>
          <w:p w14:paraId="33670E0D"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392C591" w14:textId="77777777" w:rsidR="009566D8" w:rsidRPr="00A53750" w:rsidRDefault="009566D8" w:rsidP="00BC30F0">
            <w:pPr>
              <w:numPr>
                <w:ilvl w:val="0"/>
                <w:numId w:val="8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Motor </w:t>
            </w:r>
          </w:p>
          <w:p w14:paraId="00B2120A" w14:textId="77777777" w:rsidR="009566D8" w:rsidRPr="00A53750" w:rsidRDefault="009566D8" w:rsidP="00BC30F0">
            <w:pPr>
              <w:numPr>
                <w:ilvl w:val="0"/>
                <w:numId w:val="8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p w14:paraId="4A6AAC40" w14:textId="77777777" w:rsidR="009566D8" w:rsidRPr="00A53750" w:rsidRDefault="009566D8" w:rsidP="00BC30F0">
            <w:pPr>
              <w:numPr>
                <w:ilvl w:val="0"/>
                <w:numId w:val="8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Sensory </w:t>
            </w:r>
          </w:p>
          <w:p w14:paraId="795EE9F1" w14:textId="77777777" w:rsidR="009566D8" w:rsidRPr="00A53750" w:rsidRDefault="009566D8" w:rsidP="00BC30F0">
            <w:pPr>
              <w:numPr>
                <w:ilvl w:val="0"/>
                <w:numId w:val="8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Mental </w:t>
            </w:r>
          </w:p>
          <w:p w14:paraId="4941ADEC" w14:textId="1F86F07C" w:rsidR="009566D8" w:rsidRPr="00A53750" w:rsidRDefault="009566D8" w:rsidP="00BC30F0">
            <w:pPr>
              <w:numPr>
                <w:ilvl w:val="0"/>
                <w:numId w:val="82"/>
              </w:numPr>
              <w:contextualSpacing/>
              <w:rPr>
                <w:rFonts w:ascii="Arial" w:hAnsi="Arial" w:cs="Arial"/>
                <w:color w:val="000000" w:themeColor="text1"/>
                <w:sz w:val="22"/>
                <w:lang w:val="en-US"/>
              </w:rPr>
            </w:pPr>
            <w:r w:rsidRPr="00A53750">
              <w:rPr>
                <w:rFonts w:ascii="Arial" w:hAnsi="Arial" w:cs="Arial"/>
                <w:color w:val="000000" w:themeColor="text1"/>
                <w:sz w:val="22"/>
                <w:lang w:val="en-US"/>
              </w:rPr>
              <w:t>Cognitive</w:t>
            </w:r>
            <w:r w:rsidR="00B03CC7">
              <w:rPr>
                <w:rFonts w:ascii="Arial" w:hAnsi="Arial" w:cs="Arial"/>
                <w:color w:val="000000" w:themeColor="text1"/>
                <w:sz w:val="22"/>
                <w:lang w:val="en-US"/>
              </w:rPr>
              <w:t xml:space="preserve"> </w:t>
            </w:r>
          </w:p>
        </w:tc>
        <w:tc>
          <w:tcPr>
            <w:tcW w:w="1045" w:type="dxa"/>
            <w:vMerge/>
          </w:tcPr>
          <w:p w14:paraId="77BA1BCF" w14:textId="77777777" w:rsidR="009566D8" w:rsidRPr="00A53750" w:rsidRDefault="009566D8" w:rsidP="009566D8">
            <w:pPr>
              <w:rPr>
                <w:rFonts w:ascii="Arial" w:hAnsi="Arial" w:cs="Arial"/>
                <w:color w:val="000000" w:themeColor="text1"/>
                <w:sz w:val="22"/>
                <w:lang w:val="en-US"/>
              </w:rPr>
            </w:pPr>
          </w:p>
        </w:tc>
      </w:tr>
      <w:tr w:rsidR="00303047" w:rsidRPr="00A53750" w14:paraId="68FDADC4" w14:textId="77777777" w:rsidTr="00303047">
        <w:trPr>
          <w:trHeight w:val="440"/>
        </w:trPr>
        <w:tc>
          <w:tcPr>
            <w:tcW w:w="1975" w:type="dxa"/>
          </w:tcPr>
          <w:p w14:paraId="0F1722E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05A264E4" w14:textId="77777777" w:rsidR="009566D8" w:rsidRPr="00A53750" w:rsidRDefault="009566D8" w:rsidP="00BC30F0">
            <w:pPr>
              <w:numPr>
                <w:ilvl w:val="0"/>
                <w:numId w:val="8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Persons with disabilities or someone acting on their behalf </w:t>
            </w:r>
          </w:p>
          <w:p w14:paraId="42052D0F" w14:textId="77777777" w:rsidR="009566D8" w:rsidRPr="00A53750" w:rsidRDefault="009566D8" w:rsidP="00BC30F0">
            <w:pPr>
              <w:numPr>
                <w:ilvl w:val="0"/>
                <w:numId w:val="8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Authorized entities </w:t>
            </w:r>
          </w:p>
        </w:tc>
        <w:tc>
          <w:tcPr>
            <w:tcW w:w="1045" w:type="dxa"/>
            <w:vMerge/>
          </w:tcPr>
          <w:p w14:paraId="5B9E750F" w14:textId="77777777" w:rsidR="009566D8" w:rsidRPr="00A53750" w:rsidRDefault="009566D8" w:rsidP="009566D8">
            <w:pPr>
              <w:rPr>
                <w:rFonts w:ascii="Arial" w:hAnsi="Arial" w:cs="Arial"/>
                <w:color w:val="000000" w:themeColor="text1"/>
                <w:sz w:val="22"/>
                <w:lang w:val="en-US"/>
              </w:rPr>
            </w:pPr>
          </w:p>
        </w:tc>
      </w:tr>
      <w:tr w:rsidR="00303047" w:rsidRPr="00A53750" w14:paraId="7D9A172F" w14:textId="77777777" w:rsidTr="00303047">
        <w:trPr>
          <w:trHeight w:val="710"/>
        </w:trPr>
        <w:tc>
          <w:tcPr>
            <w:tcW w:w="1975" w:type="dxa"/>
          </w:tcPr>
          <w:p w14:paraId="670038E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E94DE8D" w14:textId="77777777" w:rsidR="009566D8" w:rsidRPr="00A53750" w:rsidRDefault="009566D8" w:rsidP="00BC30F0">
            <w:pPr>
              <w:numPr>
                <w:ilvl w:val="0"/>
                <w:numId w:val="8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002A83C5" w14:textId="77777777" w:rsidR="009566D8" w:rsidRPr="00A53750" w:rsidRDefault="009566D8" w:rsidP="00BC30F0">
            <w:pPr>
              <w:numPr>
                <w:ilvl w:val="0"/>
                <w:numId w:val="83"/>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lawfully disclosed</w:t>
            </w:r>
          </w:p>
        </w:tc>
        <w:tc>
          <w:tcPr>
            <w:tcW w:w="1045" w:type="dxa"/>
            <w:vMerge/>
          </w:tcPr>
          <w:p w14:paraId="7A0DC70C" w14:textId="77777777" w:rsidR="009566D8" w:rsidRPr="00A53750" w:rsidRDefault="009566D8" w:rsidP="009566D8">
            <w:pPr>
              <w:rPr>
                <w:rFonts w:ascii="Arial" w:hAnsi="Arial" w:cs="Arial"/>
                <w:color w:val="000000" w:themeColor="text1"/>
                <w:sz w:val="22"/>
                <w:lang w:val="en-US"/>
              </w:rPr>
            </w:pPr>
          </w:p>
        </w:tc>
      </w:tr>
      <w:tr w:rsidR="00303047" w:rsidRPr="00A53750" w14:paraId="2AFAD73D" w14:textId="77777777" w:rsidTr="00303047">
        <w:trPr>
          <w:trHeight w:val="440"/>
        </w:trPr>
        <w:tc>
          <w:tcPr>
            <w:tcW w:w="1975" w:type="dxa"/>
          </w:tcPr>
          <w:p w14:paraId="1B787005" w14:textId="6204E71A"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66E32B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Published </w:t>
            </w:r>
          </w:p>
        </w:tc>
        <w:tc>
          <w:tcPr>
            <w:tcW w:w="1045" w:type="dxa"/>
            <w:vMerge/>
          </w:tcPr>
          <w:p w14:paraId="7C9CEB46" w14:textId="77777777" w:rsidR="009566D8" w:rsidRPr="00A53750" w:rsidRDefault="009566D8" w:rsidP="009566D8">
            <w:pPr>
              <w:rPr>
                <w:rFonts w:ascii="Arial" w:hAnsi="Arial" w:cs="Arial"/>
                <w:color w:val="000000" w:themeColor="text1"/>
                <w:sz w:val="22"/>
                <w:lang w:val="en-US"/>
              </w:rPr>
            </w:pPr>
          </w:p>
        </w:tc>
      </w:tr>
      <w:tr w:rsidR="00303047" w:rsidRPr="00A53750" w14:paraId="002808DF" w14:textId="77777777" w:rsidTr="00303047">
        <w:trPr>
          <w:trHeight w:val="440"/>
        </w:trPr>
        <w:tc>
          <w:tcPr>
            <w:tcW w:w="1975" w:type="dxa"/>
          </w:tcPr>
          <w:p w14:paraId="74200DE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CC279D1" w14:textId="77777777" w:rsidR="009566D8" w:rsidRPr="00A53750" w:rsidRDefault="009566D8" w:rsidP="00BC30F0">
            <w:pPr>
              <w:numPr>
                <w:ilvl w:val="0"/>
                <w:numId w:val="85"/>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Reproduction</w:t>
            </w:r>
          </w:p>
          <w:p w14:paraId="1BC7F635" w14:textId="77777777" w:rsidR="009566D8" w:rsidRPr="00A53750" w:rsidRDefault="009566D8" w:rsidP="00BC30F0">
            <w:pPr>
              <w:numPr>
                <w:ilvl w:val="0"/>
                <w:numId w:val="8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Public performance </w:t>
            </w:r>
          </w:p>
        </w:tc>
        <w:tc>
          <w:tcPr>
            <w:tcW w:w="1045" w:type="dxa"/>
          </w:tcPr>
          <w:p w14:paraId="613D1A55" w14:textId="77777777" w:rsidR="009566D8" w:rsidRPr="00A53750" w:rsidRDefault="009566D8" w:rsidP="009566D8">
            <w:pPr>
              <w:rPr>
                <w:rFonts w:ascii="Arial" w:hAnsi="Arial" w:cs="Arial"/>
                <w:color w:val="000000" w:themeColor="text1"/>
                <w:sz w:val="22"/>
                <w:lang w:val="en-US"/>
              </w:rPr>
            </w:pPr>
          </w:p>
        </w:tc>
      </w:tr>
      <w:tr w:rsidR="00303047" w:rsidRPr="00A53750" w14:paraId="1EEF0AFA" w14:textId="77777777" w:rsidTr="00303047">
        <w:trPr>
          <w:trHeight w:val="440"/>
        </w:trPr>
        <w:tc>
          <w:tcPr>
            <w:tcW w:w="1975" w:type="dxa"/>
          </w:tcPr>
          <w:p w14:paraId="1AE90C4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988111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405D5FC" w14:textId="77777777" w:rsidR="009566D8" w:rsidRPr="00A53750" w:rsidRDefault="009566D8" w:rsidP="009566D8">
            <w:pPr>
              <w:rPr>
                <w:rFonts w:ascii="Arial" w:hAnsi="Arial" w:cs="Arial"/>
                <w:color w:val="000000" w:themeColor="text1"/>
                <w:sz w:val="22"/>
                <w:lang w:val="en-US"/>
              </w:rPr>
            </w:pPr>
          </w:p>
        </w:tc>
      </w:tr>
      <w:tr w:rsidR="00303047" w:rsidRPr="00A53750" w14:paraId="2C8578B8" w14:textId="77777777" w:rsidTr="00303047">
        <w:trPr>
          <w:trHeight w:val="440"/>
        </w:trPr>
        <w:tc>
          <w:tcPr>
            <w:tcW w:w="1975" w:type="dxa"/>
          </w:tcPr>
          <w:p w14:paraId="5384D7F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A5EBD1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F89977E" w14:textId="77777777" w:rsidR="009566D8" w:rsidRPr="00A53750" w:rsidRDefault="009566D8" w:rsidP="009566D8">
            <w:pPr>
              <w:rPr>
                <w:rFonts w:ascii="Arial" w:hAnsi="Arial" w:cs="Arial"/>
                <w:color w:val="000000" w:themeColor="text1"/>
                <w:sz w:val="22"/>
                <w:lang w:val="en-US"/>
              </w:rPr>
            </w:pPr>
          </w:p>
        </w:tc>
      </w:tr>
      <w:tr w:rsidR="00303047" w:rsidRPr="00A53750" w14:paraId="3E6DC3B8" w14:textId="77777777" w:rsidTr="00303047">
        <w:trPr>
          <w:trHeight w:val="440"/>
        </w:trPr>
        <w:tc>
          <w:tcPr>
            <w:tcW w:w="1975" w:type="dxa"/>
          </w:tcPr>
          <w:p w14:paraId="1774EA5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7B4DACC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Anti-circumvention exception </w:t>
            </w:r>
          </w:p>
        </w:tc>
        <w:tc>
          <w:tcPr>
            <w:tcW w:w="1045" w:type="dxa"/>
          </w:tcPr>
          <w:p w14:paraId="6DE9D3C3" w14:textId="77777777" w:rsidR="009566D8" w:rsidRPr="00A53750" w:rsidRDefault="009566D8" w:rsidP="009566D8">
            <w:pPr>
              <w:rPr>
                <w:rFonts w:ascii="Arial" w:hAnsi="Arial" w:cs="Arial"/>
                <w:color w:val="000000" w:themeColor="text1"/>
                <w:sz w:val="22"/>
                <w:lang w:val="en-US"/>
              </w:rPr>
            </w:pPr>
          </w:p>
        </w:tc>
      </w:tr>
      <w:tr w:rsidR="00303047" w:rsidRPr="00A53750" w14:paraId="22043110" w14:textId="77777777" w:rsidTr="00303047">
        <w:trPr>
          <w:trHeight w:val="440"/>
        </w:trPr>
        <w:tc>
          <w:tcPr>
            <w:tcW w:w="1975" w:type="dxa"/>
          </w:tcPr>
          <w:p w14:paraId="13FA48A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03C119B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April 30, 2014</w:t>
            </w:r>
          </w:p>
        </w:tc>
      </w:tr>
      <w:tr w:rsidR="00303047" w:rsidRPr="00A53750" w14:paraId="401061D7" w14:textId="77777777" w:rsidTr="00303047">
        <w:trPr>
          <w:trHeight w:val="440"/>
        </w:trPr>
        <w:tc>
          <w:tcPr>
            <w:tcW w:w="1975" w:type="dxa"/>
          </w:tcPr>
          <w:p w14:paraId="15DAF36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0BB87FE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Intellectual Property Code, available at https://wipolex.wipo.int/en/text/498455</w:t>
            </w:r>
          </w:p>
        </w:tc>
      </w:tr>
    </w:tbl>
    <w:p w14:paraId="4F865E87" w14:textId="77777777" w:rsidR="009566D8" w:rsidRPr="00A53750" w:rsidRDefault="009566D8" w:rsidP="009566D8">
      <w:pPr>
        <w:spacing w:line="240" w:lineRule="auto"/>
        <w:rPr>
          <w:color w:val="000000" w:themeColor="text1"/>
          <w:sz w:val="22"/>
          <w:lang w:val="en-US" w:eastAsia="en-US"/>
        </w:rPr>
      </w:pPr>
    </w:p>
    <w:p w14:paraId="70E550AF"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r w:rsidRPr="00A53750">
        <w:rPr>
          <w:b/>
          <w:color w:val="000000" w:themeColor="text1"/>
          <w:sz w:val="22"/>
          <w:lang w:val="en-US" w:eastAsia="en-US"/>
        </w:rPr>
        <w:br/>
      </w:r>
      <w:bookmarkStart w:id="390" w:name="_Toc536636817"/>
      <w:bookmarkStart w:id="391" w:name="_Toc2872318"/>
      <w:bookmarkStart w:id="392" w:name="_Toc2872966"/>
      <w:bookmarkStart w:id="393" w:name="_Toc3361751"/>
      <w:r w:rsidRPr="00A53750">
        <w:rPr>
          <w:b/>
          <w:color w:val="000000" w:themeColor="text1"/>
          <w:sz w:val="22"/>
          <w:lang w:val="en-US" w:eastAsia="en-US"/>
        </w:rPr>
        <w:t>Gabon</w:t>
      </w:r>
      <w:bookmarkEnd w:id="390"/>
      <w:bookmarkEnd w:id="391"/>
      <w:bookmarkEnd w:id="392"/>
      <w:bookmarkEnd w:id="393"/>
      <w:r w:rsidRPr="00A53750">
        <w:rPr>
          <w:b/>
          <w:color w:val="000000" w:themeColor="text1"/>
          <w:sz w:val="22"/>
          <w:lang w:val="en-US" w:eastAsia="en-US"/>
        </w:rPr>
        <w:t xml:space="preserve"> </w:t>
      </w:r>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10AEB82D" w14:textId="77777777" w:rsidTr="00303047">
        <w:trPr>
          <w:trHeight w:val="440"/>
        </w:trPr>
        <w:tc>
          <w:tcPr>
            <w:tcW w:w="1975" w:type="dxa"/>
          </w:tcPr>
          <w:p w14:paraId="28553C24" w14:textId="46FFEB14"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8F1009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33</w:t>
            </w:r>
            <w:r w:rsidRPr="00A53750">
              <w:rPr>
                <w:rFonts w:ascii="Arial" w:eastAsia="Times New Roman" w:hAnsi="Arial" w:cs="Arial"/>
                <w:color w:val="000000" w:themeColor="text1"/>
                <w:sz w:val="22"/>
                <w:lang w:val="en-US"/>
              </w:rPr>
              <w:t xml:space="preserve">. When the work has been lawfully made available to the public, the author may not prohibit: -communications such as performance, execution, diffusion: where they are private, made exclusively within a family circle and generate no receipts of any kind; if they are made free of charge for strictly educational or welfare purposes or during a religious service in premises reserved for that purpose; -reproductions, translations and adaptations intended for strictly personal and private use. </w:t>
            </w:r>
          </w:p>
          <w:p w14:paraId="00AFFCE5"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7A858979" w14:textId="77777777" w:rsidR="009566D8" w:rsidRPr="00A53750" w:rsidRDefault="009566D8" w:rsidP="009566D8">
            <w:pPr>
              <w:rPr>
                <w:rFonts w:ascii="Arial" w:hAnsi="Arial" w:cs="Arial"/>
                <w:color w:val="000000" w:themeColor="text1"/>
                <w:sz w:val="22"/>
                <w:lang w:val="en-US"/>
              </w:rPr>
            </w:pPr>
          </w:p>
          <w:p w14:paraId="6FF7CE35"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33</w:t>
            </w:r>
          </w:p>
        </w:tc>
      </w:tr>
      <w:tr w:rsidR="009566D8" w:rsidRPr="00A53750" w14:paraId="6D85E924" w14:textId="77777777" w:rsidTr="00303047">
        <w:trPr>
          <w:trHeight w:val="440"/>
        </w:trPr>
        <w:tc>
          <w:tcPr>
            <w:tcW w:w="1975" w:type="dxa"/>
          </w:tcPr>
          <w:p w14:paraId="19DC3FA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18206E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64500969" w14:textId="77777777" w:rsidR="009566D8" w:rsidRPr="00A53750" w:rsidRDefault="009566D8" w:rsidP="009566D8">
            <w:pPr>
              <w:rPr>
                <w:rFonts w:ascii="Arial" w:hAnsi="Arial" w:cs="Arial"/>
                <w:color w:val="000000" w:themeColor="text1"/>
                <w:sz w:val="22"/>
                <w:lang w:val="en-US"/>
              </w:rPr>
            </w:pPr>
          </w:p>
        </w:tc>
      </w:tr>
      <w:tr w:rsidR="009566D8" w:rsidRPr="00A53750" w14:paraId="363CE510" w14:textId="77777777" w:rsidTr="00303047">
        <w:trPr>
          <w:trHeight w:val="440"/>
        </w:trPr>
        <w:tc>
          <w:tcPr>
            <w:tcW w:w="1975" w:type="dxa"/>
          </w:tcPr>
          <w:p w14:paraId="454E0EC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E99B62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Unspecified</w:t>
            </w:r>
          </w:p>
        </w:tc>
        <w:tc>
          <w:tcPr>
            <w:tcW w:w="1045" w:type="dxa"/>
            <w:vMerge/>
          </w:tcPr>
          <w:p w14:paraId="49ED78B7" w14:textId="77777777" w:rsidR="009566D8" w:rsidRPr="00A53750" w:rsidRDefault="009566D8" w:rsidP="009566D8">
            <w:pPr>
              <w:rPr>
                <w:rFonts w:ascii="Arial" w:hAnsi="Arial" w:cs="Arial"/>
                <w:color w:val="000000" w:themeColor="text1"/>
                <w:sz w:val="22"/>
                <w:lang w:val="en-US"/>
              </w:rPr>
            </w:pPr>
          </w:p>
        </w:tc>
      </w:tr>
      <w:tr w:rsidR="009566D8" w:rsidRPr="00A53750" w14:paraId="28A98480" w14:textId="77777777" w:rsidTr="00303047">
        <w:trPr>
          <w:trHeight w:val="458"/>
        </w:trPr>
        <w:tc>
          <w:tcPr>
            <w:tcW w:w="1975" w:type="dxa"/>
          </w:tcPr>
          <w:p w14:paraId="592C75D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9B0DF6B" w14:textId="77777777" w:rsidR="009566D8" w:rsidRPr="00A53750" w:rsidRDefault="009566D8" w:rsidP="00BC30F0">
            <w:pPr>
              <w:numPr>
                <w:ilvl w:val="0"/>
                <w:numId w:val="24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lawfully published </w:t>
            </w:r>
          </w:p>
          <w:p w14:paraId="3177D574" w14:textId="77777777" w:rsidR="009566D8" w:rsidRPr="00A53750" w:rsidRDefault="009566D8" w:rsidP="00BC30F0">
            <w:pPr>
              <w:numPr>
                <w:ilvl w:val="0"/>
                <w:numId w:val="240"/>
              </w:numPr>
              <w:contextualSpacing/>
              <w:rPr>
                <w:rFonts w:ascii="Arial" w:hAnsi="Arial" w:cs="Arial"/>
                <w:color w:val="000000" w:themeColor="text1"/>
                <w:sz w:val="22"/>
                <w:lang w:val="en-US"/>
              </w:rPr>
            </w:pPr>
            <w:r w:rsidRPr="00A53750">
              <w:rPr>
                <w:rFonts w:ascii="Arial" w:hAnsi="Arial" w:cs="Arial"/>
                <w:color w:val="000000" w:themeColor="text1"/>
                <w:sz w:val="22"/>
                <w:lang w:val="en-US"/>
              </w:rPr>
              <w:t>Must be limited to welfare purposes</w:t>
            </w:r>
          </w:p>
        </w:tc>
        <w:tc>
          <w:tcPr>
            <w:tcW w:w="1045" w:type="dxa"/>
            <w:vMerge/>
          </w:tcPr>
          <w:p w14:paraId="5D4484DA" w14:textId="77777777" w:rsidR="009566D8" w:rsidRPr="00A53750" w:rsidRDefault="009566D8" w:rsidP="009566D8">
            <w:pPr>
              <w:rPr>
                <w:rFonts w:ascii="Arial" w:hAnsi="Arial" w:cs="Arial"/>
                <w:color w:val="000000" w:themeColor="text1"/>
                <w:sz w:val="22"/>
                <w:lang w:val="en-US"/>
              </w:rPr>
            </w:pPr>
          </w:p>
        </w:tc>
      </w:tr>
      <w:tr w:rsidR="009566D8" w:rsidRPr="00A53750" w14:paraId="76237580" w14:textId="77777777" w:rsidTr="00303047">
        <w:trPr>
          <w:trHeight w:val="440"/>
        </w:trPr>
        <w:tc>
          <w:tcPr>
            <w:tcW w:w="1975" w:type="dxa"/>
          </w:tcPr>
          <w:p w14:paraId="0A4CEC28" w14:textId="7122C44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40C833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Published </w:t>
            </w:r>
          </w:p>
        </w:tc>
        <w:tc>
          <w:tcPr>
            <w:tcW w:w="1045" w:type="dxa"/>
            <w:vMerge/>
          </w:tcPr>
          <w:p w14:paraId="2F128FCD" w14:textId="77777777" w:rsidR="009566D8" w:rsidRPr="00A53750" w:rsidRDefault="009566D8" w:rsidP="009566D8">
            <w:pPr>
              <w:rPr>
                <w:rFonts w:ascii="Arial" w:hAnsi="Arial" w:cs="Arial"/>
                <w:color w:val="000000" w:themeColor="text1"/>
                <w:sz w:val="22"/>
                <w:lang w:val="en-US"/>
              </w:rPr>
            </w:pPr>
          </w:p>
        </w:tc>
      </w:tr>
      <w:tr w:rsidR="009566D8" w:rsidRPr="00A53750" w14:paraId="6A112981" w14:textId="77777777" w:rsidTr="00303047">
        <w:trPr>
          <w:trHeight w:val="440"/>
        </w:trPr>
        <w:tc>
          <w:tcPr>
            <w:tcW w:w="1975" w:type="dxa"/>
          </w:tcPr>
          <w:p w14:paraId="495F9B0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3CB01D4" w14:textId="77777777" w:rsidR="009566D8" w:rsidRPr="00A53750" w:rsidRDefault="009566D8" w:rsidP="00BC30F0">
            <w:pPr>
              <w:numPr>
                <w:ilvl w:val="0"/>
                <w:numId w:val="8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4E121B40" w14:textId="77777777" w:rsidR="009566D8" w:rsidRPr="00A53750" w:rsidRDefault="009566D8" w:rsidP="00BC30F0">
            <w:pPr>
              <w:numPr>
                <w:ilvl w:val="0"/>
                <w:numId w:val="8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Translation </w:t>
            </w:r>
          </w:p>
          <w:p w14:paraId="27AC3C32" w14:textId="77777777" w:rsidR="009566D8" w:rsidRPr="00A53750" w:rsidRDefault="009566D8" w:rsidP="00BC30F0">
            <w:pPr>
              <w:numPr>
                <w:ilvl w:val="0"/>
                <w:numId w:val="8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158E0AC1" w14:textId="77777777" w:rsidR="009566D8" w:rsidRPr="00A53750" w:rsidRDefault="009566D8" w:rsidP="00BC30F0">
            <w:pPr>
              <w:numPr>
                <w:ilvl w:val="0"/>
                <w:numId w:val="8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w:t>
            </w:r>
          </w:p>
        </w:tc>
        <w:tc>
          <w:tcPr>
            <w:tcW w:w="1045" w:type="dxa"/>
          </w:tcPr>
          <w:p w14:paraId="053F579F" w14:textId="77777777" w:rsidR="009566D8" w:rsidRPr="00A53750" w:rsidRDefault="009566D8" w:rsidP="009566D8">
            <w:pPr>
              <w:rPr>
                <w:rFonts w:ascii="Arial" w:hAnsi="Arial" w:cs="Arial"/>
                <w:color w:val="000000" w:themeColor="text1"/>
                <w:sz w:val="22"/>
                <w:lang w:val="en-US"/>
              </w:rPr>
            </w:pPr>
          </w:p>
        </w:tc>
      </w:tr>
      <w:tr w:rsidR="009566D8" w:rsidRPr="00A53750" w14:paraId="3E29684B" w14:textId="77777777" w:rsidTr="00303047">
        <w:trPr>
          <w:trHeight w:val="440"/>
        </w:trPr>
        <w:tc>
          <w:tcPr>
            <w:tcW w:w="1975" w:type="dxa"/>
          </w:tcPr>
          <w:p w14:paraId="2F72234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8C0972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F73F276" w14:textId="77777777" w:rsidR="009566D8" w:rsidRPr="00A53750" w:rsidRDefault="009566D8" w:rsidP="009566D8">
            <w:pPr>
              <w:rPr>
                <w:rFonts w:ascii="Arial" w:hAnsi="Arial" w:cs="Arial"/>
                <w:color w:val="000000" w:themeColor="text1"/>
                <w:sz w:val="22"/>
                <w:lang w:val="en-US"/>
              </w:rPr>
            </w:pPr>
          </w:p>
        </w:tc>
      </w:tr>
      <w:tr w:rsidR="009566D8" w:rsidRPr="00A53750" w14:paraId="1D1CD741" w14:textId="77777777" w:rsidTr="00303047">
        <w:trPr>
          <w:trHeight w:val="440"/>
        </w:trPr>
        <w:tc>
          <w:tcPr>
            <w:tcW w:w="1975" w:type="dxa"/>
          </w:tcPr>
          <w:p w14:paraId="5592CD6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BDEBF2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B5954F4" w14:textId="77777777" w:rsidR="009566D8" w:rsidRPr="00A53750" w:rsidRDefault="009566D8" w:rsidP="009566D8">
            <w:pPr>
              <w:rPr>
                <w:rFonts w:ascii="Arial" w:hAnsi="Arial" w:cs="Arial"/>
                <w:color w:val="000000" w:themeColor="text1"/>
                <w:sz w:val="22"/>
                <w:lang w:val="en-US"/>
              </w:rPr>
            </w:pPr>
          </w:p>
        </w:tc>
      </w:tr>
      <w:tr w:rsidR="009566D8" w:rsidRPr="00A53750" w14:paraId="1704919A" w14:textId="77777777" w:rsidTr="00303047">
        <w:trPr>
          <w:trHeight w:val="440"/>
        </w:trPr>
        <w:tc>
          <w:tcPr>
            <w:tcW w:w="1975" w:type="dxa"/>
          </w:tcPr>
          <w:p w14:paraId="767A9E7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91D605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705DD38" w14:textId="77777777" w:rsidR="009566D8" w:rsidRPr="00A53750" w:rsidRDefault="009566D8" w:rsidP="009566D8">
            <w:pPr>
              <w:rPr>
                <w:rFonts w:ascii="Arial" w:hAnsi="Arial" w:cs="Arial"/>
                <w:color w:val="000000" w:themeColor="text1"/>
                <w:sz w:val="22"/>
                <w:lang w:val="en-US"/>
              </w:rPr>
            </w:pPr>
          </w:p>
        </w:tc>
      </w:tr>
      <w:tr w:rsidR="009566D8" w:rsidRPr="00A53750" w14:paraId="3D0D23B4" w14:textId="77777777" w:rsidTr="00303047">
        <w:trPr>
          <w:trHeight w:val="440"/>
        </w:trPr>
        <w:tc>
          <w:tcPr>
            <w:tcW w:w="1975" w:type="dxa"/>
          </w:tcPr>
          <w:p w14:paraId="255275C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677CE29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24BB36E2" w14:textId="77777777" w:rsidTr="00303047">
        <w:trPr>
          <w:trHeight w:val="440"/>
        </w:trPr>
        <w:tc>
          <w:tcPr>
            <w:tcW w:w="1975" w:type="dxa"/>
          </w:tcPr>
          <w:p w14:paraId="3C1F855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04BF384" w14:textId="32CB6D09"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Law Instituting Protection for Copyright and Neighboring Rights of Gabon, No. 1/87 (29 July 1987), available at </w:t>
            </w:r>
            <w:hyperlink r:id="rId31">
              <w:r w:rsidRPr="00A53750">
                <w:rPr>
                  <w:rFonts w:ascii="Arial" w:hAnsi="Arial" w:cs="Arial"/>
                  <w:color w:val="000000" w:themeColor="text1"/>
                  <w:sz w:val="22"/>
                  <w:u w:val="single"/>
                  <w:lang w:val="en-US"/>
                </w:rPr>
                <w:t>http://www.wipo.int/wipolex/en/text.jsp?file_id=362136</w:t>
              </w:r>
            </w:hyperlink>
            <w:r w:rsidRPr="00A53750">
              <w:rPr>
                <w:rFonts w:ascii="Arial" w:hAnsi="Arial" w:cs="Arial"/>
                <w:color w:val="000000" w:themeColor="text1"/>
                <w:sz w:val="22"/>
                <w:lang w:val="en-US"/>
              </w:rPr>
              <w:t>.</w:t>
            </w:r>
          </w:p>
          <w:p w14:paraId="1CC9C14F" w14:textId="77777777" w:rsidR="009566D8" w:rsidRPr="00A53750" w:rsidRDefault="009566D8" w:rsidP="009566D8">
            <w:pPr>
              <w:rPr>
                <w:rFonts w:ascii="Arial" w:hAnsi="Arial" w:cs="Arial"/>
                <w:color w:val="000000" w:themeColor="text1"/>
                <w:sz w:val="22"/>
                <w:lang w:val="en-US"/>
              </w:rPr>
            </w:pPr>
          </w:p>
          <w:p w14:paraId="0309A99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Bangui Agreement on the Creation of an African Intellectual Property Organization (revised 24 February 1999), available at http://www.wipo.int/wipolex/en/other_treaties/text.jsp?file_id=181151</w:t>
            </w:r>
          </w:p>
        </w:tc>
      </w:tr>
    </w:tbl>
    <w:p w14:paraId="3D3544B6" w14:textId="37FE696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394" w:name="_Toc536636818"/>
      <w:bookmarkStart w:id="395" w:name="_Toc2872319"/>
      <w:bookmarkStart w:id="396" w:name="_Toc2872967"/>
      <w:bookmarkStart w:id="397" w:name="_Toc3361752"/>
      <w:r w:rsidRPr="00A53750">
        <w:rPr>
          <w:b/>
          <w:color w:val="000000" w:themeColor="text1"/>
          <w:sz w:val="22"/>
          <w:lang w:val="en-US" w:eastAsia="en-US"/>
        </w:rPr>
        <w:t>Gambia</w:t>
      </w:r>
      <w:bookmarkEnd w:id="394"/>
      <w:bookmarkEnd w:id="395"/>
      <w:bookmarkEnd w:id="396"/>
      <w:bookmarkEnd w:id="397"/>
    </w:p>
    <w:tbl>
      <w:tblPr>
        <w:tblW w:w="8990" w:type="dxa"/>
        <w:tblLayout w:type="fixed"/>
        <w:tblLook w:val="0400" w:firstRow="0" w:lastRow="0" w:firstColumn="0" w:lastColumn="0" w:noHBand="0" w:noVBand="1"/>
      </w:tblPr>
      <w:tblGrid>
        <w:gridCol w:w="1970"/>
        <w:gridCol w:w="7020"/>
      </w:tblGrid>
      <w:tr w:rsidR="009566D8" w:rsidRPr="00A53750" w14:paraId="1CE01F1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9C4F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6498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6C0ED588"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61ED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9AAE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CE9F61E" w14:textId="77777777" w:rsidTr="008333DF">
        <w:trPr>
          <w:trHeight w:val="60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2AC4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p w14:paraId="1D3812F6" w14:textId="77777777" w:rsidR="009566D8" w:rsidRPr="00A53750" w:rsidRDefault="009566D8" w:rsidP="009566D8">
            <w:pPr>
              <w:spacing w:line="240" w:lineRule="auto"/>
              <w:rPr>
                <w:color w:val="000000" w:themeColor="text1"/>
                <w:sz w:val="22"/>
                <w:lang w:val="en-US" w:eastAsia="en-US"/>
              </w:rPr>
            </w:pP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C21D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4BADBD4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3904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15E5B" w14:textId="1CB7525F"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http://www.wipo.int/wipolex/en/text.jsp?file_id=221246.</w:t>
            </w:r>
          </w:p>
        </w:tc>
      </w:tr>
    </w:tbl>
    <w:p w14:paraId="6342F5B4" w14:textId="70E92E3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398" w:name="_Toc536636819"/>
      <w:bookmarkStart w:id="399" w:name="_Toc2872320"/>
      <w:bookmarkStart w:id="400" w:name="_Toc2872968"/>
      <w:bookmarkStart w:id="401" w:name="_Toc3361753"/>
      <w:r w:rsidRPr="00A53750">
        <w:rPr>
          <w:b/>
          <w:color w:val="000000" w:themeColor="text1"/>
          <w:sz w:val="22"/>
          <w:lang w:val="en-US" w:eastAsia="en-US"/>
        </w:rPr>
        <w:t>Georgia</w:t>
      </w:r>
      <w:bookmarkEnd w:id="398"/>
      <w:bookmarkEnd w:id="399"/>
      <w:bookmarkEnd w:id="400"/>
      <w:bookmarkEnd w:id="401"/>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03623FEA" w14:textId="77777777" w:rsidTr="00303047">
        <w:trPr>
          <w:trHeight w:val="440"/>
        </w:trPr>
        <w:tc>
          <w:tcPr>
            <w:tcW w:w="1975" w:type="dxa"/>
          </w:tcPr>
          <w:p w14:paraId="1AD8DAFA" w14:textId="4CEA8754"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Specific Provisions</w:t>
            </w:r>
          </w:p>
        </w:tc>
        <w:tc>
          <w:tcPr>
            <w:tcW w:w="5975" w:type="dxa"/>
          </w:tcPr>
          <w:p w14:paraId="0C55617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Without the consent of the author and without paying remuneration to him/her, but subject to mandatory indication of the author and the source used, the following shall be permitted:</w:t>
            </w:r>
          </w:p>
          <w:p w14:paraId="4288F85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f) reproduction of a lawfully published work, made for the blind using the Braille printing or other specific means, without any commercial advantage, except for the works specially created for such uses. </w:t>
            </w:r>
          </w:p>
          <w:p w14:paraId="1BACAB01"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4A290713" w14:textId="77777777" w:rsidR="009566D8" w:rsidRPr="00A53750" w:rsidRDefault="009566D8" w:rsidP="009566D8">
            <w:pPr>
              <w:rPr>
                <w:rFonts w:ascii="Arial" w:hAnsi="Arial" w:cs="Arial"/>
                <w:color w:val="000000" w:themeColor="text1"/>
                <w:sz w:val="22"/>
                <w:lang w:val="en-US"/>
              </w:rPr>
            </w:pPr>
          </w:p>
          <w:p w14:paraId="23014935"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23(f)</w:t>
            </w:r>
          </w:p>
        </w:tc>
      </w:tr>
      <w:tr w:rsidR="00303047" w:rsidRPr="00A53750" w14:paraId="291E8276" w14:textId="77777777" w:rsidTr="00303047">
        <w:trPr>
          <w:trHeight w:val="440"/>
        </w:trPr>
        <w:tc>
          <w:tcPr>
            <w:tcW w:w="1975" w:type="dxa"/>
          </w:tcPr>
          <w:p w14:paraId="6B3A965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41A5CF5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tc>
        <w:tc>
          <w:tcPr>
            <w:tcW w:w="1045" w:type="dxa"/>
            <w:vMerge/>
          </w:tcPr>
          <w:p w14:paraId="110FE059" w14:textId="77777777" w:rsidR="009566D8" w:rsidRPr="00A53750" w:rsidRDefault="009566D8" w:rsidP="009566D8">
            <w:pPr>
              <w:rPr>
                <w:rFonts w:ascii="Arial" w:hAnsi="Arial" w:cs="Arial"/>
                <w:color w:val="000000" w:themeColor="text1"/>
                <w:sz w:val="22"/>
                <w:lang w:val="en-US"/>
              </w:rPr>
            </w:pPr>
          </w:p>
        </w:tc>
      </w:tr>
      <w:tr w:rsidR="00303047" w:rsidRPr="00A53750" w14:paraId="7CCFC217" w14:textId="77777777" w:rsidTr="00303047">
        <w:trPr>
          <w:trHeight w:val="440"/>
        </w:trPr>
        <w:tc>
          <w:tcPr>
            <w:tcW w:w="1975" w:type="dxa"/>
          </w:tcPr>
          <w:p w14:paraId="127FB15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7C2896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Unspecified</w:t>
            </w:r>
          </w:p>
        </w:tc>
        <w:tc>
          <w:tcPr>
            <w:tcW w:w="1045" w:type="dxa"/>
            <w:vMerge/>
          </w:tcPr>
          <w:p w14:paraId="0D1F175B" w14:textId="77777777" w:rsidR="009566D8" w:rsidRPr="00A53750" w:rsidRDefault="009566D8" w:rsidP="009566D8">
            <w:pPr>
              <w:rPr>
                <w:rFonts w:ascii="Arial" w:hAnsi="Arial" w:cs="Arial"/>
                <w:color w:val="000000" w:themeColor="text1"/>
                <w:sz w:val="22"/>
                <w:lang w:val="en-US"/>
              </w:rPr>
            </w:pPr>
          </w:p>
        </w:tc>
      </w:tr>
      <w:tr w:rsidR="00303047" w:rsidRPr="00A53750" w14:paraId="289F3BE9" w14:textId="77777777" w:rsidTr="00303047">
        <w:trPr>
          <w:trHeight w:val="1190"/>
        </w:trPr>
        <w:tc>
          <w:tcPr>
            <w:tcW w:w="1975" w:type="dxa"/>
          </w:tcPr>
          <w:p w14:paraId="4955E9D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FF98059" w14:textId="77777777" w:rsidR="009566D8" w:rsidRPr="00A53750" w:rsidRDefault="009566D8" w:rsidP="00BC30F0">
            <w:pPr>
              <w:numPr>
                <w:ilvl w:val="0"/>
                <w:numId w:val="8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21BDD7F6" w14:textId="77777777" w:rsidR="009566D8" w:rsidRPr="00A53750" w:rsidRDefault="009566D8" w:rsidP="00BC30F0">
            <w:pPr>
              <w:numPr>
                <w:ilvl w:val="0"/>
                <w:numId w:val="8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Author and source must be indicated </w:t>
            </w:r>
          </w:p>
          <w:p w14:paraId="0B12B523" w14:textId="77777777" w:rsidR="009566D8" w:rsidRPr="00A53750" w:rsidRDefault="009566D8" w:rsidP="00BC30F0">
            <w:pPr>
              <w:numPr>
                <w:ilvl w:val="0"/>
                <w:numId w:val="87"/>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lawfully disclosed</w:t>
            </w:r>
          </w:p>
        </w:tc>
        <w:tc>
          <w:tcPr>
            <w:tcW w:w="1045" w:type="dxa"/>
            <w:vMerge/>
          </w:tcPr>
          <w:p w14:paraId="67BBBF1A" w14:textId="77777777" w:rsidR="009566D8" w:rsidRPr="00A53750" w:rsidRDefault="009566D8" w:rsidP="009566D8">
            <w:pPr>
              <w:rPr>
                <w:rFonts w:ascii="Arial" w:hAnsi="Arial" w:cs="Arial"/>
                <w:color w:val="000000" w:themeColor="text1"/>
                <w:sz w:val="22"/>
                <w:lang w:val="en-US"/>
              </w:rPr>
            </w:pPr>
          </w:p>
        </w:tc>
      </w:tr>
      <w:tr w:rsidR="00303047" w:rsidRPr="00A53750" w14:paraId="718D435C" w14:textId="77777777" w:rsidTr="00303047">
        <w:trPr>
          <w:trHeight w:val="440"/>
        </w:trPr>
        <w:tc>
          <w:tcPr>
            <w:tcW w:w="1975" w:type="dxa"/>
          </w:tcPr>
          <w:p w14:paraId="7FCA2FF5" w14:textId="5DD0F750"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A9ED3C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A301473" w14:textId="77777777" w:rsidR="009566D8" w:rsidRPr="00A53750" w:rsidRDefault="009566D8" w:rsidP="009566D8">
            <w:pPr>
              <w:rPr>
                <w:rFonts w:ascii="Arial" w:hAnsi="Arial" w:cs="Arial"/>
                <w:color w:val="000000" w:themeColor="text1"/>
                <w:sz w:val="22"/>
                <w:lang w:val="en-US"/>
              </w:rPr>
            </w:pPr>
          </w:p>
        </w:tc>
      </w:tr>
      <w:tr w:rsidR="00303047" w:rsidRPr="00A53750" w14:paraId="443597FD" w14:textId="77777777" w:rsidTr="00303047">
        <w:trPr>
          <w:trHeight w:val="440"/>
        </w:trPr>
        <w:tc>
          <w:tcPr>
            <w:tcW w:w="1975" w:type="dxa"/>
          </w:tcPr>
          <w:p w14:paraId="535E1A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5C2AB67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Reproduction</w:t>
            </w:r>
          </w:p>
        </w:tc>
        <w:tc>
          <w:tcPr>
            <w:tcW w:w="1045" w:type="dxa"/>
          </w:tcPr>
          <w:p w14:paraId="6DA73F55" w14:textId="77777777" w:rsidR="009566D8" w:rsidRPr="00A53750" w:rsidRDefault="009566D8" w:rsidP="009566D8">
            <w:pPr>
              <w:rPr>
                <w:rFonts w:ascii="Arial" w:hAnsi="Arial" w:cs="Arial"/>
                <w:color w:val="000000" w:themeColor="text1"/>
                <w:sz w:val="22"/>
                <w:lang w:val="en-US"/>
              </w:rPr>
            </w:pPr>
          </w:p>
        </w:tc>
      </w:tr>
      <w:tr w:rsidR="00303047" w:rsidRPr="00A53750" w14:paraId="2015E732" w14:textId="77777777" w:rsidTr="00303047">
        <w:trPr>
          <w:trHeight w:val="440"/>
        </w:trPr>
        <w:tc>
          <w:tcPr>
            <w:tcW w:w="1975" w:type="dxa"/>
          </w:tcPr>
          <w:p w14:paraId="5714A55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E17F20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7AD5802" w14:textId="77777777" w:rsidR="009566D8" w:rsidRPr="00A53750" w:rsidRDefault="009566D8" w:rsidP="009566D8">
            <w:pPr>
              <w:rPr>
                <w:rFonts w:ascii="Arial" w:hAnsi="Arial" w:cs="Arial"/>
                <w:color w:val="000000" w:themeColor="text1"/>
                <w:sz w:val="22"/>
                <w:lang w:val="en-US"/>
              </w:rPr>
            </w:pPr>
          </w:p>
        </w:tc>
      </w:tr>
      <w:tr w:rsidR="00303047" w:rsidRPr="00A53750" w14:paraId="4901FB64" w14:textId="77777777" w:rsidTr="00303047">
        <w:trPr>
          <w:trHeight w:val="440"/>
        </w:trPr>
        <w:tc>
          <w:tcPr>
            <w:tcW w:w="1975" w:type="dxa"/>
          </w:tcPr>
          <w:p w14:paraId="035331E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9AEEC8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6B49697" w14:textId="77777777" w:rsidR="009566D8" w:rsidRPr="00A53750" w:rsidRDefault="009566D8" w:rsidP="009566D8">
            <w:pPr>
              <w:rPr>
                <w:rFonts w:ascii="Arial" w:hAnsi="Arial" w:cs="Arial"/>
                <w:color w:val="000000" w:themeColor="text1"/>
                <w:sz w:val="22"/>
                <w:lang w:val="en-US"/>
              </w:rPr>
            </w:pPr>
          </w:p>
        </w:tc>
      </w:tr>
      <w:tr w:rsidR="00303047" w:rsidRPr="00A53750" w14:paraId="13E11F2D" w14:textId="77777777" w:rsidTr="00303047">
        <w:trPr>
          <w:trHeight w:val="440"/>
        </w:trPr>
        <w:tc>
          <w:tcPr>
            <w:tcW w:w="1975" w:type="dxa"/>
          </w:tcPr>
          <w:p w14:paraId="6C1611A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25B11EB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6F36E74" w14:textId="77777777" w:rsidR="009566D8" w:rsidRPr="00A53750" w:rsidRDefault="009566D8" w:rsidP="009566D8">
            <w:pPr>
              <w:rPr>
                <w:rFonts w:ascii="Arial" w:hAnsi="Arial" w:cs="Arial"/>
                <w:color w:val="000000" w:themeColor="text1"/>
                <w:sz w:val="22"/>
                <w:lang w:val="en-US"/>
              </w:rPr>
            </w:pPr>
          </w:p>
        </w:tc>
      </w:tr>
      <w:tr w:rsidR="00303047" w:rsidRPr="00A53750" w14:paraId="62ADAA9B" w14:textId="77777777" w:rsidTr="00303047">
        <w:trPr>
          <w:trHeight w:val="440"/>
        </w:trPr>
        <w:tc>
          <w:tcPr>
            <w:tcW w:w="1975" w:type="dxa"/>
          </w:tcPr>
          <w:p w14:paraId="3E75BC5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5C6476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637B72FD" w14:textId="77777777" w:rsidTr="00303047">
        <w:trPr>
          <w:trHeight w:val="440"/>
        </w:trPr>
        <w:tc>
          <w:tcPr>
            <w:tcW w:w="1975" w:type="dxa"/>
          </w:tcPr>
          <w:p w14:paraId="3B76F00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CE1F4DC"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Law of Georgia on Copyright and Related Rights, available at http://www.wipo.int/edocs/lexdocs/laws/en/ge/ge055en.pdf</w:t>
            </w:r>
          </w:p>
        </w:tc>
      </w:tr>
    </w:tbl>
    <w:p w14:paraId="11F7304D" w14:textId="77777777" w:rsidR="009566D8" w:rsidRPr="00A53750" w:rsidRDefault="009566D8" w:rsidP="009566D8">
      <w:pPr>
        <w:spacing w:line="240" w:lineRule="auto"/>
        <w:rPr>
          <w:color w:val="000000" w:themeColor="text1"/>
          <w:sz w:val="22"/>
          <w:lang w:val="en-US" w:eastAsia="en-US"/>
        </w:rPr>
      </w:pPr>
    </w:p>
    <w:p w14:paraId="5304AC06" w14:textId="593F6E78"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402" w:name="_Toc536636820"/>
      <w:bookmarkStart w:id="403" w:name="_Toc2872321"/>
      <w:bookmarkStart w:id="404" w:name="_Toc2872969"/>
      <w:bookmarkStart w:id="405" w:name="_Toc3361754"/>
      <w:r w:rsidRPr="00A53750">
        <w:rPr>
          <w:b/>
          <w:color w:val="000000" w:themeColor="text1"/>
          <w:sz w:val="22"/>
          <w:lang w:val="en-US" w:eastAsia="en-US"/>
        </w:rPr>
        <w:t>Germany</w:t>
      </w:r>
      <w:bookmarkEnd w:id="402"/>
      <w:bookmarkEnd w:id="403"/>
      <w:bookmarkEnd w:id="404"/>
      <w:bookmarkEnd w:id="405"/>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3DC2CDFC" w14:textId="77777777" w:rsidTr="008333DF">
        <w:trPr>
          <w:trHeight w:val="3014"/>
        </w:trPr>
        <w:tc>
          <w:tcPr>
            <w:tcW w:w="1975" w:type="dxa"/>
          </w:tcPr>
          <w:p w14:paraId="754848E7" w14:textId="0536CD5A"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Specific Provisions </w:t>
            </w:r>
          </w:p>
        </w:tc>
        <w:tc>
          <w:tcPr>
            <w:tcW w:w="5975" w:type="dxa"/>
          </w:tcPr>
          <w:p w14:paraId="37E58325" w14:textId="3FDFBBDC" w:rsidR="009566D8" w:rsidRPr="008333DF"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Section 45a</w:t>
            </w:r>
            <w:r w:rsidRPr="00A53750">
              <w:rPr>
                <w:rFonts w:ascii="Arial" w:eastAsia="Times New Roman" w:hAnsi="Arial" w:cs="Arial"/>
                <w:color w:val="000000" w:themeColor="text1"/>
                <w:sz w:val="22"/>
                <w:lang w:val="en-US"/>
              </w:rPr>
              <w:t xml:space="preserve"> Persons with disabilities (1) The reproduction of a work for non-commercial purposes shall be permissible for, and its distribution exclusively to, persons whose access to the work, because of a disability, is not possible or is made considerably more difficult by the already available means of sensual perception, if such reproduction is necessary to facilitate access. (2) An equitable remuneration shall be paid to the author for reproduction and distribution; production solely of individual copies shall be exempted. Claims may only be asserted through a collecting society.</w:t>
            </w:r>
          </w:p>
        </w:tc>
        <w:tc>
          <w:tcPr>
            <w:tcW w:w="1045" w:type="dxa"/>
            <w:vMerge w:val="restart"/>
          </w:tcPr>
          <w:p w14:paraId="7AE4F263" w14:textId="77777777" w:rsidR="009566D8" w:rsidRPr="00A53750" w:rsidRDefault="009566D8" w:rsidP="009566D8">
            <w:pPr>
              <w:rPr>
                <w:rFonts w:ascii="Arial" w:hAnsi="Arial" w:cs="Arial"/>
                <w:color w:val="000000" w:themeColor="text1"/>
                <w:sz w:val="22"/>
                <w:lang w:val="en-US"/>
              </w:rPr>
            </w:pPr>
          </w:p>
          <w:p w14:paraId="3C33B8E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Art 45a, 63 and 95b</w:t>
            </w:r>
          </w:p>
          <w:p w14:paraId="27492FFD"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 45a</w:t>
            </w:r>
          </w:p>
        </w:tc>
      </w:tr>
      <w:tr w:rsidR="00303047" w:rsidRPr="00A53750" w14:paraId="214A7347" w14:textId="77777777" w:rsidTr="00303047">
        <w:trPr>
          <w:trHeight w:val="440"/>
        </w:trPr>
        <w:tc>
          <w:tcPr>
            <w:tcW w:w="1975" w:type="dxa"/>
          </w:tcPr>
          <w:p w14:paraId="7565048D"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F6C846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those which prevent (or make difficult) perception of the work in its available form(s)</w:t>
            </w:r>
          </w:p>
        </w:tc>
        <w:tc>
          <w:tcPr>
            <w:tcW w:w="1045" w:type="dxa"/>
            <w:vMerge/>
          </w:tcPr>
          <w:p w14:paraId="4120C5A0" w14:textId="77777777" w:rsidR="009566D8" w:rsidRPr="00A53750" w:rsidRDefault="009566D8" w:rsidP="009566D8">
            <w:pPr>
              <w:rPr>
                <w:rFonts w:ascii="Arial" w:hAnsi="Arial" w:cs="Arial"/>
                <w:color w:val="000000" w:themeColor="text1"/>
                <w:sz w:val="22"/>
                <w:lang w:val="en-US"/>
              </w:rPr>
            </w:pPr>
          </w:p>
        </w:tc>
      </w:tr>
      <w:tr w:rsidR="00303047" w:rsidRPr="00A53750" w14:paraId="7110CCD3" w14:textId="77777777" w:rsidTr="00303047">
        <w:trPr>
          <w:trHeight w:val="440"/>
        </w:trPr>
        <w:tc>
          <w:tcPr>
            <w:tcW w:w="1975" w:type="dxa"/>
          </w:tcPr>
          <w:p w14:paraId="403530B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39A2EE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5D070327" w14:textId="77777777" w:rsidR="009566D8" w:rsidRPr="00A53750" w:rsidRDefault="009566D8" w:rsidP="009566D8">
            <w:pPr>
              <w:rPr>
                <w:rFonts w:ascii="Arial" w:hAnsi="Arial" w:cs="Arial"/>
                <w:color w:val="000000" w:themeColor="text1"/>
                <w:sz w:val="22"/>
                <w:lang w:val="en-US"/>
              </w:rPr>
            </w:pPr>
          </w:p>
        </w:tc>
      </w:tr>
      <w:tr w:rsidR="00303047" w:rsidRPr="00A53750" w14:paraId="5DDDFEA1" w14:textId="77777777" w:rsidTr="00303047">
        <w:trPr>
          <w:trHeight w:val="1190"/>
        </w:trPr>
        <w:tc>
          <w:tcPr>
            <w:tcW w:w="1975" w:type="dxa"/>
          </w:tcPr>
          <w:p w14:paraId="2C8EBCC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AEDF1F1" w14:textId="77777777" w:rsidR="009566D8" w:rsidRPr="00A53750" w:rsidRDefault="009566D8" w:rsidP="00BC30F0">
            <w:pPr>
              <w:numPr>
                <w:ilvl w:val="0"/>
                <w:numId w:val="8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156792DB" w14:textId="77777777" w:rsidR="009566D8" w:rsidRPr="00A53750" w:rsidRDefault="009566D8" w:rsidP="00BC30F0">
            <w:pPr>
              <w:numPr>
                <w:ilvl w:val="0"/>
                <w:numId w:val="8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Remuneration must be paid to the original author if more than one copy is made and/or distributed </w:t>
            </w:r>
          </w:p>
          <w:p w14:paraId="4179890A" w14:textId="77777777" w:rsidR="009566D8" w:rsidRPr="00A53750" w:rsidRDefault="009566D8" w:rsidP="00BC30F0">
            <w:pPr>
              <w:numPr>
                <w:ilvl w:val="0"/>
                <w:numId w:val="88"/>
              </w:numPr>
              <w:contextualSpacing/>
              <w:rPr>
                <w:rFonts w:ascii="Arial" w:hAnsi="Arial" w:cs="Arial"/>
                <w:color w:val="000000" w:themeColor="text1"/>
                <w:sz w:val="22"/>
                <w:lang w:val="en-US"/>
              </w:rPr>
            </w:pPr>
            <w:r w:rsidRPr="00A53750">
              <w:rPr>
                <w:rFonts w:ascii="Arial" w:hAnsi="Arial" w:cs="Arial"/>
                <w:color w:val="000000" w:themeColor="text1"/>
                <w:sz w:val="22"/>
                <w:lang w:val="en-US"/>
              </w:rPr>
              <w:t>Accessible version of work must be unavailable</w:t>
            </w:r>
          </w:p>
          <w:p w14:paraId="6E8B2849" w14:textId="0C5E86B0" w:rsidR="009566D8" w:rsidRPr="00A53750" w:rsidRDefault="009566D8" w:rsidP="00BC30F0">
            <w:pPr>
              <w:numPr>
                <w:ilvl w:val="0"/>
                <w:numId w:val="88"/>
              </w:numPr>
              <w:contextualSpacing/>
              <w:rPr>
                <w:rFonts w:ascii="Arial" w:hAnsi="Arial" w:cs="Arial"/>
                <w:color w:val="000000" w:themeColor="text1"/>
                <w:sz w:val="22"/>
                <w:lang w:val="en-US"/>
              </w:rPr>
            </w:pPr>
            <w:r w:rsidRPr="00A53750">
              <w:rPr>
                <w:rFonts w:ascii="Arial" w:hAnsi="Arial" w:cs="Arial"/>
                <w:color w:val="000000" w:themeColor="text1"/>
                <w:sz w:val="22"/>
                <w:lang w:val="en-US"/>
              </w:rPr>
              <w:t>Source/publishing house shall be indicated, if known</w:t>
            </w:r>
            <w:r w:rsidR="00B03CC7">
              <w:rPr>
                <w:rFonts w:ascii="Arial" w:hAnsi="Arial" w:cs="Arial"/>
                <w:color w:val="000000" w:themeColor="text1"/>
                <w:sz w:val="22"/>
                <w:lang w:val="en-US"/>
              </w:rPr>
              <w:t xml:space="preserve"> </w:t>
            </w:r>
          </w:p>
        </w:tc>
        <w:tc>
          <w:tcPr>
            <w:tcW w:w="1045" w:type="dxa"/>
            <w:vMerge/>
          </w:tcPr>
          <w:p w14:paraId="6B9568AF" w14:textId="77777777" w:rsidR="009566D8" w:rsidRPr="00A53750" w:rsidRDefault="009566D8" w:rsidP="009566D8">
            <w:pPr>
              <w:rPr>
                <w:rFonts w:ascii="Arial" w:hAnsi="Arial" w:cs="Arial"/>
                <w:color w:val="000000" w:themeColor="text1"/>
                <w:sz w:val="22"/>
                <w:lang w:val="en-US"/>
              </w:rPr>
            </w:pPr>
          </w:p>
        </w:tc>
      </w:tr>
      <w:tr w:rsidR="00303047" w:rsidRPr="00A53750" w14:paraId="4693CDDE" w14:textId="77777777" w:rsidTr="00303047">
        <w:trPr>
          <w:trHeight w:val="440"/>
        </w:trPr>
        <w:tc>
          <w:tcPr>
            <w:tcW w:w="1975" w:type="dxa"/>
          </w:tcPr>
          <w:p w14:paraId="287E4679" w14:textId="2270B4C9"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F625D9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4BACFDDC" w14:textId="77777777" w:rsidR="009566D8" w:rsidRPr="00A53750" w:rsidRDefault="009566D8" w:rsidP="009566D8">
            <w:pPr>
              <w:rPr>
                <w:rFonts w:ascii="Arial" w:hAnsi="Arial" w:cs="Arial"/>
                <w:color w:val="000000" w:themeColor="text1"/>
                <w:sz w:val="22"/>
                <w:lang w:val="en-US"/>
              </w:rPr>
            </w:pPr>
          </w:p>
        </w:tc>
      </w:tr>
      <w:tr w:rsidR="00303047" w:rsidRPr="00A53750" w14:paraId="1CFEDC6B" w14:textId="77777777" w:rsidTr="00303047">
        <w:trPr>
          <w:trHeight w:val="440"/>
        </w:trPr>
        <w:tc>
          <w:tcPr>
            <w:tcW w:w="1975" w:type="dxa"/>
          </w:tcPr>
          <w:p w14:paraId="2F4D9B8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4F54A119" w14:textId="77777777" w:rsidR="009566D8" w:rsidRPr="00A53750" w:rsidRDefault="009566D8" w:rsidP="00BC30F0">
            <w:pPr>
              <w:numPr>
                <w:ilvl w:val="0"/>
                <w:numId w:val="8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7CB51D1C" w14:textId="77777777" w:rsidR="009566D8" w:rsidRPr="00A53750" w:rsidRDefault="009566D8" w:rsidP="00BC30F0">
            <w:pPr>
              <w:numPr>
                <w:ilvl w:val="0"/>
                <w:numId w:val="8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4B2AC3FE" w14:textId="77777777" w:rsidR="009566D8" w:rsidRPr="00A53750" w:rsidRDefault="009566D8" w:rsidP="00BC30F0">
            <w:pPr>
              <w:numPr>
                <w:ilvl w:val="0"/>
                <w:numId w:val="8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Transliteration/translation </w:t>
            </w:r>
          </w:p>
        </w:tc>
        <w:tc>
          <w:tcPr>
            <w:tcW w:w="1045" w:type="dxa"/>
          </w:tcPr>
          <w:p w14:paraId="42ADB4D3" w14:textId="77777777" w:rsidR="009566D8" w:rsidRPr="00A53750" w:rsidRDefault="009566D8" w:rsidP="009566D8">
            <w:pPr>
              <w:rPr>
                <w:rFonts w:ascii="Arial" w:hAnsi="Arial" w:cs="Arial"/>
                <w:color w:val="000000" w:themeColor="text1"/>
                <w:sz w:val="22"/>
                <w:lang w:val="en-US"/>
              </w:rPr>
            </w:pPr>
          </w:p>
        </w:tc>
      </w:tr>
      <w:tr w:rsidR="00303047" w:rsidRPr="00A53750" w14:paraId="6F3C2C32" w14:textId="77777777" w:rsidTr="00303047">
        <w:trPr>
          <w:trHeight w:val="440"/>
        </w:trPr>
        <w:tc>
          <w:tcPr>
            <w:tcW w:w="1975" w:type="dxa"/>
          </w:tcPr>
          <w:p w14:paraId="785ABF9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C7447E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3F7A9DC" w14:textId="77777777" w:rsidR="009566D8" w:rsidRPr="00A53750" w:rsidRDefault="009566D8" w:rsidP="009566D8">
            <w:pPr>
              <w:rPr>
                <w:rFonts w:ascii="Arial" w:hAnsi="Arial" w:cs="Arial"/>
                <w:color w:val="000000" w:themeColor="text1"/>
                <w:sz w:val="22"/>
                <w:lang w:val="en-US"/>
              </w:rPr>
            </w:pPr>
          </w:p>
        </w:tc>
      </w:tr>
      <w:tr w:rsidR="00303047" w:rsidRPr="00A53750" w14:paraId="741823A1" w14:textId="77777777" w:rsidTr="00303047">
        <w:trPr>
          <w:trHeight w:val="440"/>
        </w:trPr>
        <w:tc>
          <w:tcPr>
            <w:tcW w:w="1975" w:type="dxa"/>
          </w:tcPr>
          <w:p w14:paraId="72785AB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E3E307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2D658C5" w14:textId="77777777" w:rsidR="009566D8" w:rsidRPr="00A53750" w:rsidRDefault="009566D8" w:rsidP="009566D8">
            <w:pPr>
              <w:rPr>
                <w:rFonts w:ascii="Arial" w:hAnsi="Arial" w:cs="Arial"/>
                <w:color w:val="000000" w:themeColor="text1"/>
                <w:sz w:val="22"/>
                <w:lang w:val="en-US"/>
              </w:rPr>
            </w:pPr>
          </w:p>
        </w:tc>
      </w:tr>
      <w:tr w:rsidR="00303047" w:rsidRPr="00A53750" w14:paraId="1142D630" w14:textId="77777777" w:rsidTr="00303047">
        <w:trPr>
          <w:trHeight w:val="440"/>
        </w:trPr>
        <w:tc>
          <w:tcPr>
            <w:tcW w:w="1975" w:type="dxa"/>
          </w:tcPr>
          <w:p w14:paraId="5D1BBBD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C013A1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 xml:space="preserve">Anti-Circumvention Exception: 95b </w:t>
            </w:r>
            <w:r w:rsidRPr="00A53750">
              <w:rPr>
                <w:rFonts w:ascii="Arial" w:eastAsia="Times New Roman" w:hAnsi="Arial" w:cs="Arial"/>
                <w:color w:val="000000" w:themeColor="text1"/>
                <w:sz w:val="22"/>
                <w:lang w:val="en-US"/>
              </w:rPr>
              <w:t>(1) Where a rightholder applies the technological measures in accordance with this Act, he shall be obliged to provide to the beneficiaries of the provisions below, where they have legal access to the work or the protected subject-matter concerned, the means of benefiting from these provisions to the necessary extent:</w:t>
            </w:r>
          </w:p>
          <w:p w14:paraId="261E2CD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2. section 45a (Persons with disabilities),</w:t>
            </w:r>
          </w:p>
        </w:tc>
        <w:tc>
          <w:tcPr>
            <w:tcW w:w="1045" w:type="dxa"/>
          </w:tcPr>
          <w:p w14:paraId="6EAA2B0F" w14:textId="77777777" w:rsidR="009566D8" w:rsidRPr="00A53750" w:rsidRDefault="009566D8" w:rsidP="009566D8">
            <w:pPr>
              <w:rPr>
                <w:rFonts w:ascii="Arial" w:hAnsi="Arial" w:cs="Arial"/>
                <w:color w:val="000000" w:themeColor="text1"/>
                <w:sz w:val="22"/>
                <w:lang w:val="en-US"/>
              </w:rPr>
            </w:pPr>
          </w:p>
        </w:tc>
      </w:tr>
      <w:tr w:rsidR="00303047" w:rsidRPr="00A53750" w14:paraId="29F079BB" w14:textId="77777777" w:rsidTr="00303047">
        <w:trPr>
          <w:trHeight w:val="440"/>
        </w:trPr>
        <w:tc>
          <w:tcPr>
            <w:tcW w:w="1975" w:type="dxa"/>
          </w:tcPr>
          <w:p w14:paraId="4C1FAD1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640AB1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Signature: June 20, 2014 </w:t>
            </w:r>
          </w:p>
        </w:tc>
      </w:tr>
      <w:tr w:rsidR="00303047" w:rsidRPr="00A53750" w14:paraId="1BEF94CE" w14:textId="77777777" w:rsidTr="00303047">
        <w:trPr>
          <w:trHeight w:val="440"/>
        </w:trPr>
        <w:tc>
          <w:tcPr>
            <w:tcW w:w="1975" w:type="dxa"/>
          </w:tcPr>
          <w:p w14:paraId="097AD5D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4869BFCA" w14:textId="402B9B53"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Act on Copyright and Related Rights,</w:t>
            </w:r>
            <w:r w:rsidR="00B03CC7">
              <w:rPr>
                <w:rFonts w:ascii="Arial" w:hAnsi="Arial" w:cs="Arial"/>
                <w:noProof/>
                <w:color w:val="000000" w:themeColor="text1"/>
                <w:sz w:val="22"/>
                <w:lang w:val="en-US"/>
              </w:rPr>
              <w:t xml:space="preserve"> </w:t>
            </w:r>
            <w:r w:rsidRPr="00A53750">
              <w:rPr>
                <w:rFonts w:ascii="Arial" w:hAnsi="Arial" w:cs="Arial"/>
                <w:noProof/>
                <w:color w:val="000000" w:themeColor="text1"/>
                <w:sz w:val="22"/>
                <w:lang w:val="en-US"/>
              </w:rPr>
              <w:t>Available at https://wipolex.wipo.int/en/text/474263</w:t>
            </w:r>
          </w:p>
        </w:tc>
      </w:tr>
    </w:tbl>
    <w:p w14:paraId="512C764E" w14:textId="77777777" w:rsidR="009566D8" w:rsidRPr="00A53750" w:rsidRDefault="009566D8" w:rsidP="009566D8">
      <w:pPr>
        <w:spacing w:line="240" w:lineRule="auto"/>
        <w:rPr>
          <w:color w:val="000000" w:themeColor="text1"/>
          <w:sz w:val="22"/>
          <w:lang w:val="en-US" w:eastAsia="en-US"/>
        </w:rPr>
      </w:pPr>
    </w:p>
    <w:p w14:paraId="31C37583" w14:textId="0D92D5A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406" w:name="_Toc536636821"/>
      <w:bookmarkStart w:id="407" w:name="_Toc2872322"/>
      <w:bookmarkStart w:id="408" w:name="_Toc2872970"/>
      <w:bookmarkStart w:id="409" w:name="_Toc3361755"/>
      <w:r w:rsidRPr="00A53750">
        <w:rPr>
          <w:b/>
          <w:color w:val="000000" w:themeColor="text1"/>
          <w:sz w:val="22"/>
          <w:lang w:val="en-US" w:eastAsia="en-US"/>
        </w:rPr>
        <w:t>Ghana</w:t>
      </w:r>
      <w:bookmarkEnd w:id="406"/>
      <w:bookmarkEnd w:id="407"/>
      <w:bookmarkEnd w:id="408"/>
      <w:bookmarkEnd w:id="409"/>
    </w:p>
    <w:tbl>
      <w:tblPr>
        <w:tblW w:w="8990" w:type="dxa"/>
        <w:tblLayout w:type="fixed"/>
        <w:tblLook w:val="0400" w:firstRow="0" w:lastRow="0" w:firstColumn="0" w:lastColumn="0" w:noHBand="0" w:noVBand="1"/>
      </w:tblPr>
      <w:tblGrid>
        <w:gridCol w:w="1970"/>
        <w:gridCol w:w="7020"/>
      </w:tblGrid>
      <w:tr w:rsidR="009566D8" w:rsidRPr="00A53750" w14:paraId="3C883092"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0010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331B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8E833E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C364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7AB7C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68D34B7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C78D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p w14:paraId="4253CE7B" w14:textId="77777777" w:rsidR="009566D8" w:rsidRPr="00A53750" w:rsidRDefault="009566D8" w:rsidP="009566D8">
            <w:pPr>
              <w:spacing w:line="240" w:lineRule="auto"/>
              <w:rPr>
                <w:color w:val="000000" w:themeColor="text1"/>
                <w:sz w:val="22"/>
                <w:lang w:val="en-US" w:eastAsia="en-US"/>
              </w:rPr>
            </w:pP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5156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r w:rsidRPr="00A53750">
              <w:rPr>
                <w:rFonts w:eastAsia="Times New Roman"/>
                <w:color w:val="000000" w:themeColor="text1"/>
                <w:sz w:val="22"/>
                <w:lang w:val="en-US" w:eastAsia="en-US"/>
              </w:rPr>
              <w:tab/>
            </w:r>
          </w:p>
          <w:p w14:paraId="3DB21C2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Ratification: May 11, 2018</w:t>
            </w:r>
            <w:r w:rsidRPr="00A53750">
              <w:rPr>
                <w:rFonts w:eastAsia="Times New Roman"/>
                <w:color w:val="000000" w:themeColor="text1"/>
                <w:sz w:val="22"/>
                <w:lang w:val="en-US" w:eastAsia="en-US"/>
              </w:rPr>
              <w:tab/>
            </w:r>
          </w:p>
          <w:p w14:paraId="74EDFB6C"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August 11, 2018</w:t>
            </w:r>
          </w:p>
        </w:tc>
      </w:tr>
      <w:tr w:rsidR="009566D8" w:rsidRPr="00A53750" w14:paraId="3487244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3813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17C3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Copyright Act of Ghana, No. 690 (3 June 2005), Copyright (Amendment) Act, 2009 (Act 788), adopted on 31st December, 2009 available at http://www.wipo.int/wipolex/en/text.jsp?file_id=148037.</w:t>
            </w:r>
          </w:p>
        </w:tc>
      </w:tr>
    </w:tbl>
    <w:p w14:paraId="3F87402F" w14:textId="6007F8A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10" w:name="_Toc536636822"/>
      <w:bookmarkStart w:id="411" w:name="_Toc2872323"/>
      <w:bookmarkStart w:id="412" w:name="_Toc2872971"/>
      <w:bookmarkStart w:id="413" w:name="_Toc3361756"/>
      <w:r w:rsidRPr="00A53750">
        <w:rPr>
          <w:b/>
          <w:color w:val="000000" w:themeColor="text1"/>
          <w:sz w:val="22"/>
          <w:lang w:val="en-US" w:eastAsia="en-US"/>
        </w:rPr>
        <w:t>Greece</w:t>
      </w:r>
      <w:bookmarkEnd w:id="410"/>
      <w:bookmarkEnd w:id="411"/>
      <w:bookmarkEnd w:id="412"/>
      <w:bookmarkEnd w:id="413"/>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2A71F92C" w14:textId="77777777" w:rsidTr="00303047">
        <w:trPr>
          <w:trHeight w:val="440"/>
        </w:trPr>
        <w:tc>
          <w:tcPr>
            <w:tcW w:w="1975" w:type="dxa"/>
          </w:tcPr>
          <w:p w14:paraId="42B6321A" w14:textId="7BB33024"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2ACDFEB"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1D17175C" w14:textId="77777777" w:rsidR="009566D8" w:rsidRPr="00A53750" w:rsidRDefault="009566D8" w:rsidP="009566D8">
            <w:pPr>
              <w:rPr>
                <w:rFonts w:ascii="Arial" w:hAnsi="Arial" w:cs="Arial"/>
                <w:color w:val="000000" w:themeColor="text1"/>
                <w:sz w:val="22"/>
                <w:lang w:val="en-US"/>
              </w:rPr>
            </w:pPr>
          </w:p>
          <w:p w14:paraId="19E7E7D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Articles 28A, 28C and 66A</w:t>
            </w:r>
          </w:p>
          <w:p w14:paraId="70B6A8AD" w14:textId="77777777" w:rsidR="009566D8" w:rsidRPr="00A53750" w:rsidRDefault="009566D8" w:rsidP="009566D8">
            <w:pPr>
              <w:rPr>
                <w:rFonts w:ascii="Arial" w:hAnsi="Arial" w:cs="Arial"/>
                <w:color w:val="000000" w:themeColor="text1"/>
                <w:sz w:val="22"/>
                <w:lang w:val="en-US"/>
              </w:rPr>
            </w:pPr>
          </w:p>
        </w:tc>
      </w:tr>
      <w:tr w:rsidR="00303047" w:rsidRPr="00A53750" w14:paraId="2C6E406A" w14:textId="77777777" w:rsidTr="00303047">
        <w:trPr>
          <w:trHeight w:val="440"/>
        </w:trPr>
        <w:tc>
          <w:tcPr>
            <w:tcW w:w="1975" w:type="dxa"/>
          </w:tcPr>
          <w:p w14:paraId="7170DE6E"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2120CD0" w14:textId="77777777" w:rsidR="009566D8" w:rsidRPr="00A53750" w:rsidRDefault="009566D8" w:rsidP="00BC30F0">
            <w:pPr>
              <w:numPr>
                <w:ilvl w:val="0"/>
                <w:numId w:val="9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Blindness </w:t>
            </w:r>
          </w:p>
          <w:p w14:paraId="59823BF0" w14:textId="77777777" w:rsidR="009566D8" w:rsidRPr="00A53750" w:rsidRDefault="009566D8" w:rsidP="00BC30F0">
            <w:pPr>
              <w:numPr>
                <w:ilvl w:val="0"/>
                <w:numId w:val="90"/>
              </w:numPr>
              <w:contextualSpacing/>
              <w:rPr>
                <w:rFonts w:ascii="Arial" w:hAnsi="Arial" w:cs="Arial"/>
                <w:color w:val="000000" w:themeColor="text1"/>
                <w:sz w:val="22"/>
                <w:lang w:val="en-US"/>
              </w:rPr>
            </w:pPr>
            <w:r w:rsidRPr="00A53750">
              <w:rPr>
                <w:rFonts w:ascii="Arial" w:hAnsi="Arial" w:cs="Arial"/>
                <w:color w:val="000000" w:themeColor="text1"/>
                <w:sz w:val="22"/>
                <w:lang w:val="en-US"/>
              </w:rPr>
              <w:t>Deafness</w:t>
            </w:r>
          </w:p>
        </w:tc>
        <w:tc>
          <w:tcPr>
            <w:tcW w:w="1045" w:type="dxa"/>
            <w:vMerge/>
          </w:tcPr>
          <w:p w14:paraId="74423EC0" w14:textId="77777777" w:rsidR="009566D8" w:rsidRPr="00A53750" w:rsidRDefault="009566D8" w:rsidP="009566D8">
            <w:pPr>
              <w:rPr>
                <w:rFonts w:ascii="Arial" w:hAnsi="Arial" w:cs="Arial"/>
                <w:color w:val="000000" w:themeColor="text1"/>
                <w:sz w:val="22"/>
                <w:lang w:val="en-US"/>
              </w:rPr>
            </w:pPr>
          </w:p>
        </w:tc>
      </w:tr>
      <w:tr w:rsidR="00303047" w:rsidRPr="00A53750" w14:paraId="25FA3E48" w14:textId="77777777" w:rsidTr="00303047">
        <w:trPr>
          <w:trHeight w:val="440"/>
        </w:trPr>
        <w:tc>
          <w:tcPr>
            <w:tcW w:w="1975" w:type="dxa"/>
          </w:tcPr>
          <w:p w14:paraId="1CA9F5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3F34802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5C258207" w14:textId="77777777" w:rsidR="009566D8" w:rsidRPr="00A53750" w:rsidRDefault="009566D8" w:rsidP="009566D8">
            <w:pPr>
              <w:rPr>
                <w:rFonts w:ascii="Arial" w:hAnsi="Arial" w:cs="Arial"/>
                <w:color w:val="000000" w:themeColor="text1"/>
                <w:sz w:val="22"/>
                <w:lang w:val="en-US"/>
              </w:rPr>
            </w:pPr>
          </w:p>
        </w:tc>
      </w:tr>
      <w:tr w:rsidR="00303047" w:rsidRPr="00A53750" w14:paraId="07E197C4" w14:textId="77777777" w:rsidTr="00303047">
        <w:trPr>
          <w:trHeight w:val="1190"/>
        </w:trPr>
        <w:tc>
          <w:tcPr>
            <w:tcW w:w="1975" w:type="dxa"/>
          </w:tcPr>
          <w:p w14:paraId="0C340DA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43FD5E32" w14:textId="77777777" w:rsidR="009566D8" w:rsidRPr="00A53750" w:rsidRDefault="009566D8" w:rsidP="00BC30F0">
            <w:pPr>
              <w:numPr>
                <w:ilvl w:val="0"/>
                <w:numId w:val="9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6A136E6A" w14:textId="77777777" w:rsidR="009566D8" w:rsidRPr="00A53750" w:rsidRDefault="009566D8" w:rsidP="00BC30F0">
            <w:pPr>
              <w:numPr>
                <w:ilvl w:val="0"/>
                <w:numId w:val="9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lawfully disclosed </w:t>
            </w:r>
          </w:p>
          <w:p w14:paraId="067FD8F0" w14:textId="77777777" w:rsidR="009566D8" w:rsidRPr="00A53750" w:rsidRDefault="009566D8" w:rsidP="00BC30F0">
            <w:pPr>
              <w:numPr>
                <w:ilvl w:val="0"/>
                <w:numId w:val="9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must be directly related to the disability, specifically required by the disability, and not exceed the necessary extent </w:t>
            </w:r>
          </w:p>
          <w:p w14:paraId="71B22F66" w14:textId="77777777" w:rsidR="009566D8" w:rsidRPr="00A53750" w:rsidRDefault="009566D8" w:rsidP="00BC30F0">
            <w:pPr>
              <w:numPr>
                <w:ilvl w:val="0"/>
                <w:numId w:val="9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Normal exploitation and interests of the author cannot be negatively affected </w:t>
            </w:r>
          </w:p>
        </w:tc>
        <w:tc>
          <w:tcPr>
            <w:tcW w:w="1045" w:type="dxa"/>
            <w:vMerge/>
          </w:tcPr>
          <w:p w14:paraId="5BD14F71" w14:textId="77777777" w:rsidR="009566D8" w:rsidRPr="00A53750" w:rsidRDefault="009566D8" w:rsidP="009566D8">
            <w:pPr>
              <w:rPr>
                <w:rFonts w:ascii="Arial" w:hAnsi="Arial" w:cs="Arial"/>
                <w:color w:val="000000" w:themeColor="text1"/>
                <w:sz w:val="22"/>
                <w:lang w:val="en-US"/>
              </w:rPr>
            </w:pPr>
          </w:p>
        </w:tc>
      </w:tr>
      <w:tr w:rsidR="00303047" w:rsidRPr="00A53750" w14:paraId="387F04FA" w14:textId="77777777" w:rsidTr="00303047">
        <w:trPr>
          <w:trHeight w:val="440"/>
        </w:trPr>
        <w:tc>
          <w:tcPr>
            <w:tcW w:w="1975" w:type="dxa"/>
          </w:tcPr>
          <w:p w14:paraId="7487FB63" w14:textId="58D45A9C"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1FC4063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3E2F528F" w14:textId="77777777" w:rsidR="009566D8" w:rsidRPr="00A53750" w:rsidRDefault="009566D8" w:rsidP="009566D8">
            <w:pPr>
              <w:rPr>
                <w:rFonts w:ascii="Arial" w:hAnsi="Arial" w:cs="Arial"/>
                <w:color w:val="000000" w:themeColor="text1"/>
                <w:sz w:val="22"/>
                <w:lang w:val="en-US"/>
              </w:rPr>
            </w:pPr>
          </w:p>
        </w:tc>
      </w:tr>
      <w:tr w:rsidR="00303047" w:rsidRPr="00A53750" w14:paraId="010FFE42" w14:textId="77777777" w:rsidTr="00303047">
        <w:trPr>
          <w:trHeight w:val="440"/>
        </w:trPr>
        <w:tc>
          <w:tcPr>
            <w:tcW w:w="1975" w:type="dxa"/>
          </w:tcPr>
          <w:p w14:paraId="7BEEBA2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1068EB2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Reproduction</w:t>
            </w:r>
          </w:p>
        </w:tc>
        <w:tc>
          <w:tcPr>
            <w:tcW w:w="1045" w:type="dxa"/>
          </w:tcPr>
          <w:p w14:paraId="2412D206" w14:textId="77777777" w:rsidR="009566D8" w:rsidRPr="00A53750" w:rsidRDefault="009566D8" w:rsidP="009566D8">
            <w:pPr>
              <w:rPr>
                <w:rFonts w:ascii="Arial" w:hAnsi="Arial" w:cs="Arial"/>
                <w:color w:val="000000" w:themeColor="text1"/>
                <w:sz w:val="22"/>
                <w:lang w:val="en-US"/>
              </w:rPr>
            </w:pPr>
          </w:p>
        </w:tc>
      </w:tr>
      <w:tr w:rsidR="00303047" w:rsidRPr="00A53750" w14:paraId="1EA83710" w14:textId="77777777" w:rsidTr="00303047">
        <w:trPr>
          <w:trHeight w:val="440"/>
        </w:trPr>
        <w:tc>
          <w:tcPr>
            <w:tcW w:w="1975" w:type="dxa"/>
          </w:tcPr>
          <w:p w14:paraId="5D99E7C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45E2AF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BA33153" w14:textId="77777777" w:rsidR="009566D8" w:rsidRPr="00A53750" w:rsidRDefault="009566D8" w:rsidP="009566D8">
            <w:pPr>
              <w:rPr>
                <w:rFonts w:ascii="Arial" w:hAnsi="Arial" w:cs="Arial"/>
                <w:color w:val="000000" w:themeColor="text1"/>
                <w:sz w:val="22"/>
                <w:lang w:val="en-US"/>
              </w:rPr>
            </w:pPr>
          </w:p>
        </w:tc>
      </w:tr>
      <w:tr w:rsidR="00303047" w:rsidRPr="00A53750" w14:paraId="0C775800" w14:textId="77777777" w:rsidTr="00303047">
        <w:trPr>
          <w:trHeight w:val="440"/>
        </w:trPr>
        <w:tc>
          <w:tcPr>
            <w:tcW w:w="1975" w:type="dxa"/>
          </w:tcPr>
          <w:p w14:paraId="3655289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C03298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05C3559" w14:textId="77777777" w:rsidR="009566D8" w:rsidRPr="00A53750" w:rsidRDefault="009566D8" w:rsidP="009566D8">
            <w:pPr>
              <w:rPr>
                <w:rFonts w:ascii="Arial" w:hAnsi="Arial" w:cs="Arial"/>
                <w:color w:val="000000" w:themeColor="text1"/>
                <w:sz w:val="22"/>
                <w:lang w:val="en-US"/>
              </w:rPr>
            </w:pPr>
          </w:p>
        </w:tc>
      </w:tr>
      <w:tr w:rsidR="00303047" w:rsidRPr="00A53750" w14:paraId="04C5BBA4" w14:textId="77777777" w:rsidTr="00303047">
        <w:trPr>
          <w:trHeight w:val="440"/>
        </w:trPr>
        <w:tc>
          <w:tcPr>
            <w:tcW w:w="1975" w:type="dxa"/>
          </w:tcPr>
          <w:p w14:paraId="5977A21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D92E92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Anti-circumvention exception </w:t>
            </w:r>
          </w:p>
        </w:tc>
        <w:tc>
          <w:tcPr>
            <w:tcW w:w="1045" w:type="dxa"/>
          </w:tcPr>
          <w:p w14:paraId="68078D54" w14:textId="77777777" w:rsidR="009566D8" w:rsidRPr="00A53750" w:rsidRDefault="009566D8" w:rsidP="009566D8">
            <w:pPr>
              <w:rPr>
                <w:rFonts w:ascii="Arial" w:hAnsi="Arial" w:cs="Arial"/>
                <w:color w:val="000000" w:themeColor="text1"/>
                <w:sz w:val="22"/>
                <w:lang w:val="en-US"/>
              </w:rPr>
            </w:pPr>
          </w:p>
        </w:tc>
      </w:tr>
      <w:tr w:rsidR="00303047" w:rsidRPr="00A53750" w14:paraId="591613DA" w14:textId="77777777" w:rsidTr="00303047">
        <w:trPr>
          <w:trHeight w:val="440"/>
        </w:trPr>
        <w:tc>
          <w:tcPr>
            <w:tcW w:w="1975" w:type="dxa"/>
          </w:tcPr>
          <w:p w14:paraId="30BC3A2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010A1A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Signature: April 30, 2014 </w:t>
            </w:r>
          </w:p>
        </w:tc>
      </w:tr>
      <w:tr w:rsidR="00303047" w:rsidRPr="00A53750" w14:paraId="0CC8A7D3" w14:textId="77777777" w:rsidTr="00303047">
        <w:trPr>
          <w:trHeight w:val="440"/>
        </w:trPr>
        <w:tc>
          <w:tcPr>
            <w:tcW w:w="1975" w:type="dxa"/>
          </w:tcPr>
          <w:p w14:paraId="3F04750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90A576D"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Law 2121/1993 Copyright, Related Rights and Culture, available at https://wipolex.wipo.int/en/legislation/details/18205</w:t>
            </w:r>
          </w:p>
        </w:tc>
      </w:tr>
    </w:tbl>
    <w:p w14:paraId="08DAF81D" w14:textId="77777777" w:rsidR="009566D8" w:rsidRPr="00A53750" w:rsidRDefault="009566D8" w:rsidP="009566D8">
      <w:pPr>
        <w:spacing w:line="240" w:lineRule="auto"/>
        <w:rPr>
          <w:color w:val="000000" w:themeColor="text1"/>
          <w:sz w:val="22"/>
          <w:lang w:val="en-US" w:eastAsia="en-US"/>
        </w:rPr>
      </w:pPr>
    </w:p>
    <w:p w14:paraId="536D1553" w14:textId="0513368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414" w:name="_Toc536636823"/>
      <w:bookmarkStart w:id="415" w:name="_Toc2872324"/>
      <w:bookmarkStart w:id="416" w:name="_Toc2872972"/>
      <w:bookmarkStart w:id="417" w:name="_Toc3361757"/>
      <w:r w:rsidRPr="00A53750">
        <w:rPr>
          <w:b/>
          <w:color w:val="000000" w:themeColor="text1"/>
          <w:sz w:val="22"/>
          <w:lang w:val="en-US" w:eastAsia="en-US"/>
        </w:rPr>
        <w:t>Grenada</w:t>
      </w:r>
      <w:bookmarkEnd w:id="414"/>
      <w:bookmarkEnd w:id="415"/>
      <w:bookmarkEnd w:id="416"/>
      <w:bookmarkEnd w:id="417"/>
    </w:p>
    <w:tbl>
      <w:tblPr>
        <w:tblStyle w:val="TableGrid18"/>
        <w:tblW w:w="9000" w:type="dxa"/>
        <w:tblInd w:w="-5" w:type="dxa"/>
        <w:tblLayout w:type="fixed"/>
        <w:tblLook w:val="0600" w:firstRow="0" w:lastRow="0" w:firstColumn="0" w:lastColumn="0" w:noHBand="1" w:noVBand="1"/>
      </w:tblPr>
      <w:tblGrid>
        <w:gridCol w:w="1980"/>
        <w:gridCol w:w="5975"/>
        <w:gridCol w:w="1045"/>
      </w:tblGrid>
      <w:tr w:rsidR="00303047" w:rsidRPr="00A53750" w14:paraId="0E97461F" w14:textId="77777777" w:rsidTr="00303047">
        <w:trPr>
          <w:trHeight w:val="440"/>
        </w:trPr>
        <w:tc>
          <w:tcPr>
            <w:tcW w:w="1980" w:type="dxa"/>
          </w:tcPr>
          <w:p w14:paraId="1AD7F21D" w14:textId="679FA8FC"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96FF7A8"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077CDFEC" w14:textId="77777777" w:rsidR="009566D8" w:rsidRPr="00A53750" w:rsidRDefault="009566D8" w:rsidP="009566D8">
            <w:pPr>
              <w:rPr>
                <w:rFonts w:ascii="Arial" w:hAnsi="Arial" w:cs="Arial"/>
                <w:color w:val="000000" w:themeColor="text1"/>
                <w:sz w:val="22"/>
                <w:lang w:val="en-US"/>
              </w:rPr>
            </w:pPr>
          </w:p>
          <w:p w14:paraId="5CA705D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Sec 14(1) </w:t>
            </w:r>
          </w:p>
        </w:tc>
      </w:tr>
      <w:tr w:rsidR="00303047" w:rsidRPr="00A53750" w14:paraId="7CE324F5" w14:textId="77777777" w:rsidTr="00303047">
        <w:trPr>
          <w:trHeight w:val="440"/>
        </w:trPr>
        <w:tc>
          <w:tcPr>
            <w:tcW w:w="1980" w:type="dxa"/>
          </w:tcPr>
          <w:p w14:paraId="5C69DE4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6480A9B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tc>
        <w:tc>
          <w:tcPr>
            <w:tcW w:w="1045" w:type="dxa"/>
            <w:vMerge/>
          </w:tcPr>
          <w:p w14:paraId="36FC01F0" w14:textId="77777777" w:rsidR="009566D8" w:rsidRPr="00A53750" w:rsidRDefault="009566D8" w:rsidP="009566D8">
            <w:pPr>
              <w:rPr>
                <w:rFonts w:ascii="Arial" w:hAnsi="Arial" w:cs="Arial"/>
                <w:color w:val="000000" w:themeColor="text1"/>
                <w:sz w:val="22"/>
                <w:lang w:val="en-US"/>
              </w:rPr>
            </w:pPr>
          </w:p>
        </w:tc>
      </w:tr>
      <w:tr w:rsidR="00303047" w:rsidRPr="00A53750" w14:paraId="35F251A8" w14:textId="77777777" w:rsidTr="00303047">
        <w:trPr>
          <w:trHeight w:val="440"/>
        </w:trPr>
        <w:tc>
          <w:tcPr>
            <w:tcW w:w="1980" w:type="dxa"/>
          </w:tcPr>
          <w:p w14:paraId="310DC3D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81FCEA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77489112" w14:textId="77777777" w:rsidR="009566D8" w:rsidRPr="00A53750" w:rsidRDefault="009566D8" w:rsidP="009566D8">
            <w:pPr>
              <w:rPr>
                <w:rFonts w:ascii="Arial" w:hAnsi="Arial" w:cs="Arial"/>
                <w:color w:val="000000" w:themeColor="text1"/>
                <w:sz w:val="22"/>
                <w:lang w:val="en-US"/>
              </w:rPr>
            </w:pPr>
          </w:p>
        </w:tc>
      </w:tr>
      <w:tr w:rsidR="00303047" w:rsidRPr="00A53750" w14:paraId="3AF24C8D" w14:textId="77777777" w:rsidTr="00303047">
        <w:trPr>
          <w:trHeight w:val="1190"/>
        </w:trPr>
        <w:tc>
          <w:tcPr>
            <w:tcW w:w="1980" w:type="dxa"/>
          </w:tcPr>
          <w:p w14:paraId="2C33661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4AE01B7B" w14:textId="77777777" w:rsidR="009566D8" w:rsidRPr="00A53750" w:rsidRDefault="009566D8" w:rsidP="00BC30F0">
            <w:pPr>
              <w:numPr>
                <w:ilvl w:val="0"/>
                <w:numId w:val="9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128B0E16" w14:textId="77777777" w:rsidR="009566D8" w:rsidRPr="00A53750" w:rsidRDefault="009566D8" w:rsidP="00BC30F0">
            <w:pPr>
              <w:numPr>
                <w:ilvl w:val="0"/>
                <w:numId w:val="9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The works must not be reasonably available in an identical or largely equivalent form, enabling its perception by the visually impaired </w:t>
            </w:r>
          </w:p>
          <w:p w14:paraId="7BA811A5" w14:textId="77777777" w:rsidR="009566D8" w:rsidRPr="00A53750" w:rsidRDefault="009566D8" w:rsidP="00BC30F0">
            <w:pPr>
              <w:numPr>
                <w:ilvl w:val="0"/>
                <w:numId w:val="9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Source of original work and original author’s name must be indicated </w:t>
            </w:r>
          </w:p>
          <w:p w14:paraId="79B9D4DC" w14:textId="77777777" w:rsidR="009566D8" w:rsidRPr="00A53750" w:rsidRDefault="009566D8" w:rsidP="00BC30F0">
            <w:pPr>
              <w:numPr>
                <w:ilvl w:val="0"/>
                <w:numId w:val="9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Original work must be published </w:t>
            </w:r>
          </w:p>
        </w:tc>
        <w:tc>
          <w:tcPr>
            <w:tcW w:w="1045" w:type="dxa"/>
            <w:vMerge/>
          </w:tcPr>
          <w:p w14:paraId="6927E7BE" w14:textId="77777777" w:rsidR="009566D8" w:rsidRPr="00A53750" w:rsidRDefault="009566D8" w:rsidP="009566D8">
            <w:pPr>
              <w:rPr>
                <w:rFonts w:ascii="Arial" w:hAnsi="Arial" w:cs="Arial"/>
                <w:color w:val="000000" w:themeColor="text1"/>
                <w:sz w:val="22"/>
                <w:lang w:val="en-US"/>
              </w:rPr>
            </w:pPr>
          </w:p>
        </w:tc>
      </w:tr>
      <w:tr w:rsidR="00303047" w:rsidRPr="00A53750" w14:paraId="5AD52A27" w14:textId="77777777" w:rsidTr="00303047">
        <w:trPr>
          <w:trHeight w:val="440"/>
        </w:trPr>
        <w:tc>
          <w:tcPr>
            <w:tcW w:w="1980" w:type="dxa"/>
          </w:tcPr>
          <w:p w14:paraId="7C6F7F9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Works </w:t>
            </w:r>
          </w:p>
        </w:tc>
        <w:tc>
          <w:tcPr>
            <w:tcW w:w="5975" w:type="dxa"/>
          </w:tcPr>
          <w:p w14:paraId="5C7F5AF6" w14:textId="77777777" w:rsidR="009566D8" w:rsidRPr="00A53750" w:rsidRDefault="009566D8" w:rsidP="00BC30F0">
            <w:pPr>
              <w:numPr>
                <w:ilvl w:val="0"/>
                <w:numId w:val="9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1CD180BC" w14:textId="77777777" w:rsidR="009566D8" w:rsidRPr="00A53750" w:rsidRDefault="009566D8" w:rsidP="00BC30F0">
            <w:pPr>
              <w:numPr>
                <w:ilvl w:val="0"/>
                <w:numId w:val="9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tc>
        <w:tc>
          <w:tcPr>
            <w:tcW w:w="1045" w:type="dxa"/>
            <w:vMerge/>
          </w:tcPr>
          <w:p w14:paraId="2C447F52" w14:textId="77777777" w:rsidR="009566D8" w:rsidRPr="00A53750" w:rsidRDefault="009566D8" w:rsidP="009566D8">
            <w:pPr>
              <w:rPr>
                <w:rFonts w:ascii="Arial" w:hAnsi="Arial" w:cs="Arial"/>
                <w:color w:val="000000" w:themeColor="text1"/>
                <w:sz w:val="22"/>
                <w:lang w:val="en-US"/>
              </w:rPr>
            </w:pPr>
          </w:p>
        </w:tc>
      </w:tr>
      <w:tr w:rsidR="00303047" w:rsidRPr="00A53750" w14:paraId="7F4F439B" w14:textId="77777777" w:rsidTr="00303047">
        <w:trPr>
          <w:trHeight w:val="440"/>
        </w:trPr>
        <w:tc>
          <w:tcPr>
            <w:tcW w:w="1980" w:type="dxa"/>
          </w:tcPr>
          <w:p w14:paraId="3EBF11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4307AFD5" w14:textId="77777777" w:rsidR="009566D8" w:rsidRPr="00A53750" w:rsidRDefault="009566D8" w:rsidP="00BC30F0">
            <w:pPr>
              <w:numPr>
                <w:ilvl w:val="0"/>
                <w:numId w:val="9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18F157B2" w14:textId="77777777" w:rsidR="009566D8" w:rsidRPr="00A53750" w:rsidRDefault="009566D8" w:rsidP="00BC30F0">
            <w:pPr>
              <w:numPr>
                <w:ilvl w:val="0"/>
                <w:numId w:val="9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7DBE0EEB" w14:textId="77777777" w:rsidR="009566D8" w:rsidRPr="00A53750" w:rsidRDefault="009566D8" w:rsidP="009566D8">
            <w:pPr>
              <w:rPr>
                <w:rFonts w:ascii="Arial" w:hAnsi="Arial" w:cs="Arial"/>
                <w:color w:val="000000" w:themeColor="text1"/>
                <w:sz w:val="22"/>
                <w:lang w:val="en-US"/>
              </w:rPr>
            </w:pPr>
          </w:p>
        </w:tc>
      </w:tr>
      <w:tr w:rsidR="00303047" w:rsidRPr="00A53750" w14:paraId="3F77EEEE" w14:textId="77777777" w:rsidTr="00303047">
        <w:trPr>
          <w:trHeight w:val="440"/>
        </w:trPr>
        <w:tc>
          <w:tcPr>
            <w:tcW w:w="1980" w:type="dxa"/>
          </w:tcPr>
          <w:p w14:paraId="1EE1836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C7BB8A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167A028" w14:textId="77777777" w:rsidR="009566D8" w:rsidRPr="00A53750" w:rsidRDefault="009566D8" w:rsidP="009566D8">
            <w:pPr>
              <w:rPr>
                <w:rFonts w:ascii="Arial" w:hAnsi="Arial" w:cs="Arial"/>
                <w:color w:val="000000" w:themeColor="text1"/>
                <w:sz w:val="22"/>
                <w:lang w:val="en-US"/>
              </w:rPr>
            </w:pPr>
          </w:p>
        </w:tc>
      </w:tr>
      <w:tr w:rsidR="00303047" w:rsidRPr="00A53750" w14:paraId="166D2CA3" w14:textId="77777777" w:rsidTr="00303047">
        <w:trPr>
          <w:trHeight w:val="440"/>
        </w:trPr>
        <w:tc>
          <w:tcPr>
            <w:tcW w:w="1980" w:type="dxa"/>
          </w:tcPr>
          <w:p w14:paraId="7715F67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09D943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84CD3FB" w14:textId="77777777" w:rsidR="009566D8" w:rsidRPr="00A53750" w:rsidRDefault="009566D8" w:rsidP="009566D8">
            <w:pPr>
              <w:rPr>
                <w:rFonts w:ascii="Arial" w:hAnsi="Arial" w:cs="Arial"/>
                <w:color w:val="000000" w:themeColor="text1"/>
                <w:sz w:val="22"/>
                <w:lang w:val="en-US"/>
              </w:rPr>
            </w:pPr>
          </w:p>
        </w:tc>
      </w:tr>
      <w:tr w:rsidR="00303047" w:rsidRPr="00A53750" w14:paraId="36C2488D" w14:textId="77777777" w:rsidTr="00303047">
        <w:trPr>
          <w:trHeight w:val="440"/>
        </w:trPr>
        <w:tc>
          <w:tcPr>
            <w:tcW w:w="1980" w:type="dxa"/>
          </w:tcPr>
          <w:p w14:paraId="755624A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4C8364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FD69943" w14:textId="77777777" w:rsidR="009566D8" w:rsidRPr="00A53750" w:rsidRDefault="009566D8" w:rsidP="009566D8">
            <w:pPr>
              <w:rPr>
                <w:rFonts w:ascii="Arial" w:hAnsi="Arial" w:cs="Arial"/>
                <w:color w:val="000000" w:themeColor="text1"/>
                <w:sz w:val="22"/>
                <w:lang w:val="en-US"/>
              </w:rPr>
            </w:pPr>
          </w:p>
        </w:tc>
      </w:tr>
      <w:tr w:rsidR="00303047" w:rsidRPr="00A53750" w14:paraId="031835E8" w14:textId="77777777" w:rsidTr="00303047">
        <w:trPr>
          <w:trHeight w:val="440"/>
        </w:trPr>
        <w:tc>
          <w:tcPr>
            <w:tcW w:w="1980" w:type="dxa"/>
          </w:tcPr>
          <w:p w14:paraId="56661F5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6CC34F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1C913080" w14:textId="77777777" w:rsidTr="00303047">
        <w:trPr>
          <w:trHeight w:val="440"/>
        </w:trPr>
        <w:tc>
          <w:tcPr>
            <w:tcW w:w="1980" w:type="dxa"/>
          </w:tcPr>
          <w:p w14:paraId="52D8C0C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60684E50" w14:textId="4122C72A"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Copyright Act Cap. 67, Act No. 21 of 2011, available at </w:t>
            </w:r>
            <w:hyperlink r:id="rId32" w:history="1">
              <w:r w:rsidRPr="00A53750">
                <w:rPr>
                  <w:rFonts w:ascii="Arial" w:hAnsi="Arial" w:cs="Arial"/>
                  <w:noProof/>
                  <w:color w:val="000000" w:themeColor="text1"/>
                  <w:sz w:val="22"/>
                  <w:u w:val="single"/>
                  <w:lang w:val="en-US"/>
                </w:rPr>
                <w:t>http://www.wipo.int/edocs/lexdocs/laws/en/gd/gd013en.pdf</w:t>
              </w:r>
            </w:hyperlink>
          </w:p>
        </w:tc>
      </w:tr>
    </w:tbl>
    <w:p w14:paraId="08FE6563" w14:textId="77777777" w:rsidR="009566D8" w:rsidRPr="00A53750" w:rsidRDefault="009566D8" w:rsidP="009566D8">
      <w:pPr>
        <w:spacing w:line="240" w:lineRule="auto"/>
        <w:rPr>
          <w:color w:val="000000" w:themeColor="text1"/>
          <w:sz w:val="22"/>
          <w:lang w:val="en-US" w:eastAsia="en-US"/>
        </w:rPr>
      </w:pPr>
    </w:p>
    <w:p w14:paraId="22843400" w14:textId="2D40C8CD"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18" w:name="_Toc536636824"/>
      <w:bookmarkStart w:id="419" w:name="_Toc2872325"/>
      <w:bookmarkStart w:id="420" w:name="_Toc2872973"/>
      <w:bookmarkStart w:id="421" w:name="_Toc3361758"/>
      <w:r w:rsidRPr="00A53750">
        <w:rPr>
          <w:b/>
          <w:color w:val="000000" w:themeColor="text1"/>
          <w:sz w:val="22"/>
          <w:lang w:val="en-US" w:eastAsia="en-US"/>
        </w:rPr>
        <w:t>Guatemala</w:t>
      </w:r>
      <w:bookmarkEnd w:id="418"/>
      <w:bookmarkEnd w:id="419"/>
      <w:bookmarkEnd w:id="420"/>
      <w:bookmarkEnd w:id="421"/>
    </w:p>
    <w:tbl>
      <w:tblPr>
        <w:tblW w:w="8990" w:type="dxa"/>
        <w:tblLayout w:type="fixed"/>
        <w:tblLook w:val="0400" w:firstRow="0" w:lastRow="0" w:firstColumn="0" w:lastColumn="0" w:noHBand="0" w:noVBand="1"/>
      </w:tblPr>
      <w:tblGrid>
        <w:gridCol w:w="1970"/>
        <w:gridCol w:w="7020"/>
      </w:tblGrid>
      <w:tr w:rsidR="009566D8" w:rsidRPr="00A53750" w14:paraId="2BEAB65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B9DD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34A0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09F5000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63223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491A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8137457"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DC04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p w14:paraId="0596AAE2" w14:textId="77777777" w:rsidR="009566D8" w:rsidRPr="00A53750" w:rsidRDefault="009566D8" w:rsidP="009566D8">
            <w:pPr>
              <w:spacing w:line="240" w:lineRule="auto"/>
              <w:rPr>
                <w:color w:val="000000" w:themeColor="text1"/>
                <w:sz w:val="22"/>
                <w:lang w:val="en-US" w:eastAsia="en-US"/>
              </w:rPr>
            </w:pP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644F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 2014</w:t>
            </w:r>
            <w:r w:rsidRPr="00A53750">
              <w:rPr>
                <w:rFonts w:eastAsia="Times New Roman"/>
                <w:color w:val="000000" w:themeColor="text1"/>
                <w:sz w:val="22"/>
                <w:lang w:val="en-US" w:eastAsia="en-US"/>
              </w:rPr>
              <w:tab/>
            </w:r>
          </w:p>
          <w:p w14:paraId="57309FA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Ratification: June 29, 2016</w:t>
            </w:r>
            <w:r w:rsidRPr="00A53750">
              <w:rPr>
                <w:rFonts w:eastAsia="Times New Roman"/>
                <w:color w:val="000000" w:themeColor="text1"/>
                <w:sz w:val="22"/>
                <w:lang w:val="en-US" w:eastAsia="en-US"/>
              </w:rPr>
              <w:tab/>
            </w:r>
          </w:p>
          <w:p w14:paraId="7F69C76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September 30, 2016</w:t>
            </w:r>
          </w:p>
        </w:tc>
      </w:tr>
      <w:tr w:rsidR="009566D8" w:rsidRPr="00A53750" w14:paraId="7DDCD39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2F0D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D5925" w14:textId="6E3F6860"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Law of Copyright and Related Rights of Guatemala (27 September 2000), available at </w:t>
            </w:r>
            <w:hyperlink r:id="rId33" w:history="1">
              <w:r w:rsidRPr="00A53750">
                <w:rPr>
                  <w:color w:val="000000" w:themeColor="text1"/>
                  <w:sz w:val="22"/>
                  <w:u w:val="single"/>
                  <w:lang w:val="en-US" w:eastAsia="en-US"/>
                </w:rPr>
                <w:t>http://www.wipo.int/wipolex/en/text.jsp?file_id=127669</w:t>
              </w:r>
            </w:hyperlink>
            <w:r w:rsidRPr="00A53750">
              <w:rPr>
                <w:color w:val="000000" w:themeColor="text1"/>
                <w:sz w:val="22"/>
                <w:lang w:val="en-US" w:eastAsia="en-US"/>
              </w:rPr>
              <w:t>.</w:t>
            </w:r>
          </w:p>
          <w:p w14:paraId="5611A46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1BAE2F56" w14:textId="161A87F8"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422" w:name="_Toc536636825"/>
      <w:bookmarkStart w:id="423" w:name="_Toc2872326"/>
      <w:bookmarkStart w:id="424" w:name="_Toc2872974"/>
      <w:bookmarkStart w:id="425" w:name="_Toc3361759"/>
      <w:r w:rsidRPr="00A53750">
        <w:rPr>
          <w:b/>
          <w:color w:val="000000" w:themeColor="text1"/>
          <w:sz w:val="22"/>
          <w:lang w:val="en-US" w:eastAsia="en-US"/>
        </w:rPr>
        <w:t>Guinea</w:t>
      </w:r>
      <w:bookmarkEnd w:id="422"/>
      <w:bookmarkEnd w:id="423"/>
      <w:bookmarkEnd w:id="424"/>
      <w:bookmarkEnd w:id="425"/>
    </w:p>
    <w:tbl>
      <w:tblPr>
        <w:tblW w:w="8990" w:type="dxa"/>
        <w:tblLayout w:type="fixed"/>
        <w:tblLook w:val="0400" w:firstRow="0" w:lastRow="0" w:firstColumn="0" w:lastColumn="0" w:noHBand="0" w:noVBand="1"/>
      </w:tblPr>
      <w:tblGrid>
        <w:gridCol w:w="1970"/>
        <w:gridCol w:w="7020"/>
      </w:tblGrid>
      <w:tr w:rsidR="00303047" w:rsidRPr="00A53750" w14:paraId="4F2462D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AA3E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D939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03047" w:rsidRPr="00A53750" w14:paraId="7DD5D1A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1DC6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0472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06EF9CC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88F2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9319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Signature: </w:t>
            </w:r>
            <w:r w:rsidRPr="00A53750">
              <w:rPr>
                <w:color w:val="000000" w:themeColor="text1"/>
                <w:sz w:val="22"/>
                <w:lang w:val="en-US" w:eastAsia="en-US"/>
              </w:rPr>
              <w:t>June 28, 2013</w:t>
            </w:r>
          </w:p>
        </w:tc>
      </w:tr>
      <w:tr w:rsidR="00303047" w:rsidRPr="00A53750" w14:paraId="1446E73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E905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3C108" w14:textId="11942E14"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Law Adopting Provisions on Copyright and Neighboring Rights of Guinea, Act No. 043/APN/CP (9 August 1980), available at </w:t>
            </w:r>
            <w:hyperlink r:id="rId34" w:history="1">
              <w:r w:rsidRPr="00A53750">
                <w:rPr>
                  <w:color w:val="000000" w:themeColor="text1"/>
                  <w:sz w:val="22"/>
                  <w:u w:val="single"/>
                  <w:lang w:val="en-US" w:eastAsia="en-US"/>
                </w:rPr>
                <w:t>http://www.wipo.int/wipolex/en/text.jsp?file_id=328659</w:t>
              </w:r>
            </w:hyperlink>
            <w:r w:rsidRPr="00A53750">
              <w:rPr>
                <w:color w:val="000000" w:themeColor="text1"/>
                <w:sz w:val="22"/>
                <w:lang w:val="en-US" w:eastAsia="en-US"/>
              </w:rPr>
              <w:t>.</w:t>
            </w:r>
          </w:p>
          <w:p w14:paraId="3DA11391" w14:textId="77777777" w:rsidR="009566D8" w:rsidRPr="00A53750" w:rsidRDefault="009566D8" w:rsidP="009566D8">
            <w:pPr>
              <w:spacing w:line="240" w:lineRule="auto"/>
              <w:rPr>
                <w:rFonts w:eastAsia="Times New Roman"/>
                <w:color w:val="000000" w:themeColor="text1"/>
                <w:sz w:val="22"/>
                <w:lang w:val="en-US" w:eastAsia="en-US"/>
              </w:rPr>
            </w:pPr>
          </w:p>
          <w:p w14:paraId="67787C5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7F20884F" w14:textId="4F8AA04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26" w:name="_Toc536636826"/>
      <w:bookmarkStart w:id="427" w:name="_Toc2872327"/>
      <w:bookmarkStart w:id="428" w:name="_Toc2872975"/>
      <w:bookmarkStart w:id="429" w:name="_Toc3361760"/>
      <w:r w:rsidRPr="00A53750">
        <w:rPr>
          <w:b/>
          <w:color w:val="000000" w:themeColor="text1"/>
          <w:sz w:val="22"/>
          <w:lang w:val="en-US" w:eastAsia="en-US"/>
        </w:rPr>
        <w:t>Guinea-Bissau</w:t>
      </w:r>
      <w:bookmarkEnd w:id="426"/>
      <w:bookmarkEnd w:id="427"/>
      <w:bookmarkEnd w:id="428"/>
      <w:bookmarkEnd w:id="429"/>
    </w:p>
    <w:tbl>
      <w:tblPr>
        <w:tblW w:w="8990" w:type="dxa"/>
        <w:tblLayout w:type="fixed"/>
        <w:tblLook w:val="0400" w:firstRow="0" w:lastRow="0" w:firstColumn="0" w:lastColumn="0" w:noHBand="0" w:noVBand="1"/>
      </w:tblPr>
      <w:tblGrid>
        <w:gridCol w:w="1970"/>
        <w:gridCol w:w="7020"/>
      </w:tblGrid>
      <w:tr w:rsidR="00303047" w:rsidRPr="00A53750" w14:paraId="3EB103E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A376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C829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36BAFE0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303047" w:rsidRPr="00A53750" w14:paraId="6C65B0A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E895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75D5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532299E8"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781F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0AAB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03047" w:rsidRPr="00A53750" w14:paraId="4BDBC72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7282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D50D2" w14:textId="7CB86AD6"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Copyright Code of Guinea-Bissau, Decree-Law No. 46.980 (27 April 1966) as amended 28 March 1972, available at </w:t>
            </w:r>
            <w:hyperlink r:id="rId35" w:history="1">
              <w:r w:rsidRPr="00A53750">
                <w:rPr>
                  <w:color w:val="000000" w:themeColor="text1"/>
                  <w:sz w:val="22"/>
                  <w:u w:val="single"/>
                  <w:lang w:val="en-US" w:eastAsia="en-US"/>
                </w:rPr>
                <w:t>http://www.wipo.int/wipolex/en/text.jsp?file_id=272169</w:t>
              </w:r>
            </w:hyperlink>
            <w:r w:rsidRPr="00A53750">
              <w:rPr>
                <w:color w:val="000000" w:themeColor="text1"/>
                <w:sz w:val="22"/>
                <w:lang w:val="en-US" w:eastAsia="en-US"/>
              </w:rPr>
              <w:t>.</w:t>
            </w:r>
          </w:p>
          <w:p w14:paraId="48222F2D" w14:textId="77777777" w:rsidR="009566D8" w:rsidRPr="00A53750" w:rsidRDefault="009566D8" w:rsidP="009566D8">
            <w:pPr>
              <w:spacing w:line="240" w:lineRule="auto"/>
              <w:rPr>
                <w:rFonts w:eastAsia="Times New Roman"/>
                <w:color w:val="000000" w:themeColor="text1"/>
                <w:sz w:val="22"/>
                <w:lang w:val="en-US" w:eastAsia="en-US"/>
              </w:rPr>
            </w:pPr>
          </w:p>
          <w:p w14:paraId="6278B59A"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49735CA9" w14:textId="2CE376B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30" w:name="_Toc536636827"/>
      <w:bookmarkStart w:id="431" w:name="_Toc2872328"/>
      <w:bookmarkStart w:id="432" w:name="_Toc2872976"/>
      <w:bookmarkStart w:id="433" w:name="_Toc3361761"/>
      <w:r w:rsidRPr="00A53750">
        <w:rPr>
          <w:b/>
          <w:color w:val="000000" w:themeColor="text1"/>
          <w:sz w:val="22"/>
          <w:lang w:val="en-US" w:eastAsia="en-US"/>
        </w:rPr>
        <w:t>Guyana</w:t>
      </w:r>
      <w:bookmarkEnd w:id="430"/>
      <w:bookmarkEnd w:id="431"/>
      <w:bookmarkEnd w:id="432"/>
      <w:bookmarkEnd w:id="433"/>
    </w:p>
    <w:tbl>
      <w:tblPr>
        <w:tblW w:w="8990" w:type="dxa"/>
        <w:tblLayout w:type="fixed"/>
        <w:tblLook w:val="0400" w:firstRow="0" w:lastRow="0" w:firstColumn="0" w:lastColumn="0" w:noHBand="0" w:noVBand="1"/>
      </w:tblPr>
      <w:tblGrid>
        <w:gridCol w:w="1970"/>
        <w:gridCol w:w="7020"/>
      </w:tblGrid>
      <w:tr w:rsidR="00303047" w:rsidRPr="00A53750" w14:paraId="71D24AB7"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69C2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17F6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3E4EF2C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951A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F5C2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41CF9CA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46F0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3EB8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03047" w:rsidRPr="00A53750" w14:paraId="055B80F1"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9306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367D7" w14:textId="49E78F13"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Copyright Act of Guyana 1956 (Cap. 74) available at </w:t>
            </w:r>
            <w:hyperlink r:id="rId36" w:history="1">
              <w:r w:rsidRPr="00A53750">
                <w:rPr>
                  <w:color w:val="000000" w:themeColor="text1"/>
                  <w:sz w:val="22"/>
                  <w:u w:val="single"/>
                  <w:lang w:val="en-US" w:eastAsia="en-US"/>
                </w:rPr>
                <w:t>http://www.wipo.int/wipolex/en/text.jsp?file_id=229365</w:t>
              </w:r>
            </w:hyperlink>
            <w:r w:rsidRPr="00A53750">
              <w:rPr>
                <w:color w:val="000000" w:themeColor="text1"/>
                <w:sz w:val="22"/>
                <w:lang w:val="en-US" w:eastAsia="en-US"/>
              </w:rPr>
              <w:t>;</w:t>
            </w:r>
          </w:p>
          <w:p w14:paraId="4F337D52" w14:textId="5368A524"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The Copyright (British Guiana) Order 1966 (Order No. 79 of 1966), available at </w:t>
            </w:r>
            <w:hyperlink r:id="rId37" w:history="1">
              <w:r w:rsidRPr="00A53750">
                <w:rPr>
                  <w:color w:val="000000" w:themeColor="text1"/>
                  <w:sz w:val="22"/>
                  <w:u w:val="single"/>
                  <w:lang w:val="en-US" w:eastAsia="en-US"/>
                </w:rPr>
                <w:t>http://www.wipo.int/wipolex/en/text.jsp?file_id=182143</w:t>
              </w:r>
            </w:hyperlink>
          </w:p>
        </w:tc>
      </w:tr>
    </w:tbl>
    <w:p w14:paraId="226E6256" w14:textId="03AC80E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34" w:name="_Toc536636828"/>
      <w:bookmarkStart w:id="435" w:name="_Toc2872329"/>
      <w:bookmarkStart w:id="436" w:name="_Toc2872977"/>
      <w:bookmarkStart w:id="437" w:name="_Toc3361762"/>
      <w:r w:rsidRPr="00A53750">
        <w:rPr>
          <w:b/>
          <w:color w:val="000000" w:themeColor="text1"/>
          <w:sz w:val="22"/>
          <w:lang w:val="en-US" w:eastAsia="en-US"/>
        </w:rPr>
        <w:t>Haiti</w:t>
      </w:r>
      <w:bookmarkEnd w:id="434"/>
      <w:bookmarkEnd w:id="435"/>
      <w:bookmarkEnd w:id="436"/>
      <w:bookmarkEnd w:id="437"/>
    </w:p>
    <w:tbl>
      <w:tblPr>
        <w:tblW w:w="8990" w:type="dxa"/>
        <w:tblLayout w:type="fixed"/>
        <w:tblLook w:val="0400" w:firstRow="0" w:lastRow="0" w:firstColumn="0" w:lastColumn="0" w:noHBand="0" w:noVBand="1"/>
      </w:tblPr>
      <w:tblGrid>
        <w:gridCol w:w="1970"/>
        <w:gridCol w:w="7020"/>
      </w:tblGrid>
      <w:tr w:rsidR="009566D8" w:rsidRPr="00A53750" w14:paraId="4843A79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F4D5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6E31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66CB059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09CA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67BD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8FA8EE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3053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BFD2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763DDD2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97C2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BBEA7" w14:textId="70943CBA"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Decree Relating to Copyright in Literary, Scientific, and Artistic Works of Haiti (9 January 1968), available at </w:t>
            </w:r>
            <w:hyperlink r:id="rId38" w:history="1">
              <w:r w:rsidRPr="00A53750">
                <w:rPr>
                  <w:color w:val="000000" w:themeColor="text1"/>
                  <w:sz w:val="22"/>
                  <w:u w:val="single"/>
                  <w:lang w:val="en-US" w:eastAsia="en-US"/>
                </w:rPr>
                <w:t>http://www.wipo.int/wipolex/en/text.jsp?file_id=158756</w:t>
              </w:r>
            </w:hyperlink>
            <w:r w:rsidRPr="00A53750">
              <w:rPr>
                <w:color w:val="000000" w:themeColor="text1"/>
                <w:sz w:val="22"/>
                <w:lang w:val="en-US" w:eastAsia="en-US"/>
              </w:rPr>
              <w:t>.</w:t>
            </w:r>
          </w:p>
        </w:tc>
      </w:tr>
    </w:tbl>
    <w:p w14:paraId="3E598B11" w14:textId="77777777" w:rsidR="009566D8" w:rsidRPr="00A53750" w:rsidRDefault="009566D8" w:rsidP="009566D8">
      <w:pPr>
        <w:spacing w:after="200" w:line="240" w:lineRule="auto"/>
        <w:rPr>
          <w:color w:val="000000" w:themeColor="text1"/>
          <w:sz w:val="22"/>
          <w:lang w:val="en-US" w:eastAsia="en-US"/>
        </w:rPr>
      </w:pPr>
    </w:p>
    <w:p w14:paraId="0C38CEB1" w14:textId="2629DED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38" w:name="_Toc536636829"/>
      <w:bookmarkStart w:id="439" w:name="_Toc2872330"/>
      <w:bookmarkStart w:id="440" w:name="_Toc2872978"/>
      <w:bookmarkStart w:id="441" w:name="_Toc3361763"/>
      <w:r w:rsidRPr="00A53750">
        <w:rPr>
          <w:b/>
          <w:color w:val="000000" w:themeColor="text1"/>
          <w:sz w:val="22"/>
          <w:lang w:val="en-US" w:eastAsia="en-US"/>
        </w:rPr>
        <w:t>Holy See</w:t>
      </w:r>
      <w:bookmarkEnd w:id="438"/>
      <w:bookmarkEnd w:id="439"/>
      <w:bookmarkEnd w:id="440"/>
      <w:bookmarkEnd w:id="441"/>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4A2B717B" w14:textId="77777777" w:rsidTr="00303047">
        <w:trPr>
          <w:trHeight w:val="440"/>
        </w:trPr>
        <w:tc>
          <w:tcPr>
            <w:tcW w:w="1975" w:type="dxa"/>
          </w:tcPr>
          <w:p w14:paraId="7A5E02A9" w14:textId="16CA4F20"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3990D9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Language Barrier *</w:t>
            </w:r>
          </w:p>
        </w:tc>
        <w:tc>
          <w:tcPr>
            <w:tcW w:w="1045" w:type="dxa"/>
            <w:vMerge w:val="restart"/>
          </w:tcPr>
          <w:p w14:paraId="21AB7855" w14:textId="77777777" w:rsidR="009566D8" w:rsidRPr="00A53750" w:rsidRDefault="009566D8" w:rsidP="009566D8">
            <w:pPr>
              <w:rPr>
                <w:rFonts w:ascii="Arial" w:hAnsi="Arial" w:cs="Arial"/>
                <w:color w:val="000000" w:themeColor="text1"/>
                <w:sz w:val="22"/>
                <w:lang w:val="en-US"/>
              </w:rPr>
            </w:pPr>
          </w:p>
          <w:p w14:paraId="4A340EE0" w14:textId="77777777" w:rsidR="009566D8" w:rsidRPr="00A53750" w:rsidRDefault="009566D8" w:rsidP="009566D8">
            <w:pPr>
              <w:rPr>
                <w:rFonts w:ascii="Arial" w:hAnsi="Arial" w:cs="Arial"/>
                <w:color w:val="000000" w:themeColor="text1"/>
                <w:sz w:val="22"/>
                <w:lang w:val="en-US"/>
              </w:rPr>
            </w:pPr>
          </w:p>
        </w:tc>
      </w:tr>
      <w:tr w:rsidR="009566D8" w:rsidRPr="00A53750" w14:paraId="294821FC" w14:textId="77777777" w:rsidTr="00303047">
        <w:trPr>
          <w:trHeight w:val="440"/>
        </w:trPr>
        <w:tc>
          <w:tcPr>
            <w:tcW w:w="1975" w:type="dxa"/>
          </w:tcPr>
          <w:p w14:paraId="7FAD47CF"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5A8BF0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vMerge/>
          </w:tcPr>
          <w:p w14:paraId="25B4EF2C" w14:textId="77777777" w:rsidR="009566D8" w:rsidRPr="00A53750" w:rsidRDefault="009566D8" w:rsidP="009566D8">
            <w:pPr>
              <w:rPr>
                <w:rFonts w:ascii="Arial" w:hAnsi="Arial" w:cs="Arial"/>
                <w:color w:val="000000" w:themeColor="text1"/>
                <w:sz w:val="22"/>
                <w:lang w:val="en-US"/>
              </w:rPr>
            </w:pPr>
          </w:p>
        </w:tc>
      </w:tr>
      <w:tr w:rsidR="009566D8" w:rsidRPr="00A53750" w14:paraId="29BE3161" w14:textId="77777777" w:rsidTr="00303047">
        <w:trPr>
          <w:trHeight w:val="440"/>
        </w:trPr>
        <w:tc>
          <w:tcPr>
            <w:tcW w:w="1975" w:type="dxa"/>
          </w:tcPr>
          <w:p w14:paraId="4F4C807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4E9066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vMerge/>
          </w:tcPr>
          <w:p w14:paraId="3AA6BD6F" w14:textId="77777777" w:rsidR="009566D8" w:rsidRPr="00A53750" w:rsidRDefault="009566D8" w:rsidP="009566D8">
            <w:pPr>
              <w:rPr>
                <w:rFonts w:ascii="Arial" w:hAnsi="Arial" w:cs="Arial"/>
                <w:color w:val="000000" w:themeColor="text1"/>
                <w:sz w:val="22"/>
                <w:lang w:val="en-US"/>
              </w:rPr>
            </w:pPr>
          </w:p>
        </w:tc>
      </w:tr>
      <w:tr w:rsidR="009566D8" w:rsidRPr="00A53750" w14:paraId="182DB89A" w14:textId="77777777" w:rsidTr="00303047">
        <w:trPr>
          <w:trHeight w:val="1190"/>
        </w:trPr>
        <w:tc>
          <w:tcPr>
            <w:tcW w:w="1975" w:type="dxa"/>
          </w:tcPr>
          <w:p w14:paraId="007918D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40BB290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vMerge/>
          </w:tcPr>
          <w:p w14:paraId="6721D678" w14:textId="77777777" w:rsidR="009566D8" w:rsidRPr="00A53750" w:rsidRDefault="009566D8" w:rsidP="009566D8">
            <w:pPr>
              <w:rPr>
                <w:rFonts w:ascii="Arial" w:hAnsi="Arial" w:cs="Arial"/>
                <w:color w:val="000000" w:themeColor="text1"/>
                <w:sz w:val="22"/>
                <w:lang w:val="en-US"/>
              </w:rPr>
            </w:pPr>
          </w:p>
        </w:tc>
      </w:tr>
      <w:tr w:rsidR="009566D8" w:rsidRPr="00A53750" w14:paraId="18DC9C58" w14:textId="77777777" w:rsidTr="00303047">
        <w:trPr>
          <w:trHeight w:val="440"/>
        </w:trPr>
        <w:tc>
          <w:tcPr>
            <w:tcW w:w="1975" w:type="dxa"/>
          </w:tcPr>
          <w:p w14:paraId="2D0F9AD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Works </w:t>
            </w:r>
          </w:p>
        </w:tc>
        <w:tc>
          <w:tcPr>
            <w:tcW w:w="5975" w:type="dxa"/>
          </w:tcPr>
          <w:p w14:paraId="4AB46BC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vMerge/>
          </w:tcPr>
          <w:p w14:paraId="06983958" w14:textId="77777777" w:rsidR="009566D8" w:rsidRPr="00A53750" w:rsidRDefault="009566D8" w:rsidP="009566D8">
            <w:pPr>
              <w:rPr>
                <w:rFonts w:ascii="Arial" w:hAnsi="Arial" w:cs="Arial"/>
                <w:color w:val="000000" w:themeColor="text1"/>
                <w:sz w:val="22"/>
                <w:lang w:val="en-US"/>
              </w:rPr>
            </w:pPr>
          </w:p>
        </w:tc>
      </w:tr>
      <w:tr w:rsidR="009566D8" w:rsidRPr="00A53750" w14:paraId="7DAE60F4" w14:textId="77777777" w:rsidTr="00303047">
        <w:trPr>
          <w:trHeight w:val="440"/>
        </w:trPr>
        <w:tc>
          <w:tcPr>
            <w:tcW w:w="1975" w:type="dxa"/>
          </w:tcPr>
          <w:p w14:paraId="6266985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14EFEAB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tcPr>
          <w:p w14:paraId="530B905F" w14:textId="77777777" w:rsidR="009566D8" w:rsidRPr="00A53750" w:rsidRDefault="009566D8" w:rsidP="009566D8">
            <w:pPr>
              <w:rPr>
                <w:rFonts w:ascii="Arial" w:hAnsi="Arial" w:cs="Arial"/>
                <w:color w:val="000000" w:themeColor="text1"/>
                <w:sz w:val="22"/>
                <w:lang w:val="en-US"/>
              </w:rPr>
            </w:pPr>
          </w:p>
        </w:tc>
      </w:tr>
      <w:tr w:rsidR="009566D8" w:rsidRPr="00A53750" w14:paraId="4E745563" w14:textId="77777777" w:rsidTr="00303047">
        <w:trPr>
          <w:trHeight w:val="440"/>
        </w:trPr>
        <w:tc>
          <w:tcPr>
            <w:tcW w:w="1975" w:type="dxa"/>
          </w:tcPr>
          <w:p w14:paraId="25CA65A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0AB938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tcPr>
          <w:p w14:paraId="3148BC80" w14:textId="77777777" w:rsidR="009566D8" w:rsidRPr="00A53750" w:rsidRDefault="009566D8" w:rsidP="009566D8">
            <w:pPr>
              <w:rPr>
                <w:rFonts w:ascii="Arial" w:hAnsi="Arial" w:cs="Arial"/>
                <w:color w:val="000000" w:themeColor="text1"/>
                <w:sz w:val="22"/>
                <w:lang w:val="en-US"/>
              </w:rPr>
            </w:pPr>
          </w:p>
        </w:tc>
      </w:tr>
      <w:tr w:rsidR="009566D8" w:rsidRPr="00A53750" w14:paraId="3667F20B" w14:textId="77777777" w:rsidTr="00303047">
        <w:trPr>
          <w:trHeight w:val="440"/>
        </w:trPr>
        <w:tc>
          <w:tcPr>
            <w:tcW w:w="1975" w:type="dxa"/>
          </w:tcPr>
          <w:p w14:paraId="5FFC9D7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931CA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tcPr>
          <w:p w14:paraId="06383C24" w14:textId="77777777" w:rsidR="009566D8" w:rsidRPr="00A53750" w:rsidRDefault="009566D8" w:rsidP="009566D8">
            <w:pPr>
              <w:rPr>
                <w:rFonts w:ascii="Arial" w:hAnsi="Arial" w:cs="Arial"/>
                <w:color w:val="000000" w:themeColor="text1"/>
                <w:sz w:val="22"/>
                <w:lang w:val="en-US"/>
              </w:rPr>
            </w:pPr>
          </w:p>
        </w:tc>
      </w:tr>
      <w:tr w:rsidR="009566D8" w:rsidRPr="00A53750" w14:paraId="29F2770C" w14:textId="77777777" w:rsidTr="00303047">
        <w:trPr>
          <w:trHeight w:val="440"/>
        </w:trPr>
        <w:tc>
          <w:tcPr>
            <w:tcW w:w="1975" w:type="dxa"/>
          </w:tcPr>
          <w:p w14:paraId="4CBD55F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16984AB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tcPr>
          <w:p w14:paraId="6B7606DF" w14:textId="77777777" w:rsidR="009566D8" w:rsidRPr="00A53750" w:rsidRDefault="009566D8" w:rsidP="009566D8">
            <w:pPr>
              <w:rPr>
                <w:rFonts w:ascii="Arial" w:hAnsi="Arial" w:cs="Arial"/>
                <w:color w:val="000000" w:themeColor="text1"/>
                <w:sz w:val="22"/>
                <w:lang w:val="en-US"/>
              </w:rPr>
            </w:pPr>
          </w:p>
        </w:tc>
      </w:tr>
      <w:tr w:rsidR="009566D8" w:rsidRPr="00A53750" w14:paraId="1A49BF1B" w14:textId="77777777" w:rsidTr="00303047">
        <w:trPr>
          <w:trHeight w:val="440"/>
        </w:trPr>
        <w:tc>
          <w:tcPr>
            <w:tcW w:w="1975" w:type="dxa"/>
          </w:tcPr>
          <w:p w14:paraId="55CDDFB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Marrakesh VIP Treaty</w:t>
            </w:r>
          </w:p>
        </w:tc>
        <w:tc>
          <w:tcPr>
            <w:tcW w:w="7020" w:type="dxa"/>
            <w:gridSpan w:val="2"/>
          </w:tcPr>
          <w:p w14:paraId="560BB5C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tc>
      </w:tr>
      <w:tr w:rsidR="009566D8" w:rsidRPr="00A53750" w14:paraId="5A03AB17" w14:textId="77777777" w:rsidTr="00303047">
        <w:trPr>
          <w:trHeight w:val="440"/>
        </w:trPr>
        <w:tc>
          <w:tcPr>
            <w:tcW w:w="1975" w:type="dxa"/>
          </w:tcPr>
          <w:p w14:paraId="1A35358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0653DAF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Available at https://wipolex.wipo.int/en/legislation/details/9257</w:t>
            </w:r>
          </w:p>
        </w:tc>
      </w:tr>
    </w:tbl>
    <w:p w14:paraId="59C77323" w14:textId="77777777" w:rsidR="009566D8" w:rsidRPr="00A53750" w:rsidRDefault="009566D8" w:rsidP="009566D8">
      <w:pPr>
        <w:spacing w:line="240" w:lineRule="auto"/>
        <w:rPr>
          <w:color w:val="000000" w:themeColor="text1"/>
          <w:sz w:val="22"/>
          <w:lang w:val="en-US" w:eastAsia="en-US"/>
        </w:rPr>
      </w:pPr>
    </w:p>
    <w:p w14:paraId="5398E120" w14:textId="486BF1E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42" w:name="_Toc536636830"/>
      <w:bookmarkStart w:id="443" w:name="_Toc2872331"/>
      <w:bookmarkStart w:id="444" w:name="_Toc2872979"/>
      <w:bookmarkStart w:id="445" w:name="_Toc3361764"/>
      <w:r w:rsidRPr="00A53750">
        <w:rPr>
          <w:b/>
          <w:color w:val="000000" w:themeColor="text1"/>
          <w:sz w:val="22"/>
          <w:lang w:val="en-US" w:eastAsia="en-US"/>
        </w:rPr>
        <w:t>Honduras</w:t>
      </w:r>
      <w:bookmarkEnd w:id="442"/>
      <w:bookmarkEnd w:id="443"/>
      <w:bookmarkEnd w:id="444"/>
      <w:bookmarkEnd w:id="445"/>
    </w:p>
    <w:tbl>
      <w:tblPr>
        <w:tblW w:w="8990" w:type="dxa"/>
        <w:tblLayout w:type="fixed"/>
        <w:tblLook w:val="0400" w:firstRow="0" w:lastRow="0" w:firstColumn="0" w:lastColumn="0" w:noHBand="0" w:noVBand="1"/>
      </w:tblPr>
      <w:tblGrid>
        <w:gridCol w:w="1970"/>
        <w:gridCol w:w="7020"/>
      </w:tblGrid>
      <w:tr w:rsidR="00303047" w:rsidRPr="00A53750" w14:paraId="161D1DA2"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1798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0991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5F246A3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69E7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9905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367223A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CD5B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FBDB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Accession: March 29, 2017</w:t>
            </w:r>
            <w:r w:rsidRPr="00A53750">
              <w:rPr>
                <w:rFonts w:eastAsia="Times New Roman"/>
                <w:color w:val="000000" w:themeColor="text1"/>
                <w:sz w:val="22"/>
                <w:lang w:val="en-US" w:eastAsia="en-US"/>
              </w:rPr>
              <w:tab/>
            </w:r>
          </w:p>
          <w:p w14:paraId="4FCE3FC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June 29, 2017</w:t>
            </w:r>
          </w:p>
        </w:tc>
      </w:tr>
      <w:tr w:rsidR="00303047" w:rsidRPr="00A53750" w14:paraId="3812892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E1CB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FDBD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Copyright and Neighboring Rights Law of Honduras, Decree No. 4-99-E (2006), available at http://www.wipo.int/wipolex/en/text.jsp?file_id=234858.</w:t>
            </w:r>
          </w:p>
        </w:tc>
      </w:tr>
    </w:tbl>
    <w:p w14:paraId="3A2444CE" w14:textId="0AF2BBF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46" w:name="_Toc536636831"/>
      <w:bookmarkStart w:id="447" w:name="_Toc2872332"/>
      <w:bookmarkStart w:id="448" w:name="_Toc2872980"/>
      <w:bookmarkStart w:id="449" w:name="_Toc3361765"/>
      <w:r w:rsidRPr="00A53750">
        <w:rPr>
          <w:b/>
          <w:color w:val="000000" w:themeColor="text1"/>
          <w:sz w:val="22"/>
          <w:lang w:val="en-US" w:eastAsia="en-US"/>
        </w:rPr>
        <w:t>Hungary</w:t>
      </w:r>
      <w:bookmarkEnd w:id="446"/>
      <w:bookmarkEnd w:id="447"/>
      <w:bookmarkEnd w:id="448"/>
      <w:bookmarkEnd w:id="449"/>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45CF7708" w14:textId="77777777" w:rsidTr="00303047">
        <w:trPr>
          <w:trHeight w:val="440"/>
        </w:trPr>
        <w:tc>
          <w:tcPr>
            <w:tcW w:w="1975" w:type="dxa"/>
            <w:shd w:val="clear" w:color="auto" w:fill="auto"/>
          </w:tcPr>
          <w:p w14:paraId="1C70700D" w14:textId="3E5C3F7E"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Specific Provisions</w:t>
            </w:r>
          </w:p>
        </w:tc>
        <w:tc>
          <w:tcPr>
            <w:tcW w:w="5975" w:type="dxa"/>
            <w:shd w:val="clear" w:color="auto" w:fill="auto"/>
          </w:tcPr>
          <w:p w14:paraId="208754B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w:t>
            </w:r>
          </w:p>
          <w:p w14:paraId="02C936CA" w14:textId="77777777" w:rsidR="009566D8" w:rsidRPr="00A53750" w:rsidRDefault="009566D8" w:rsidP="009566D8">
            <w:pPr>
              <w:rPr>
                <w:rFonts w:ascii="Arial" w:hAnsi="Arial" w:cs="Arial"/>
                <w:color w:val="000000" w:themeColor="text1"/>
                <w:sz w:val="22"/>
                <w:lang w:val="en-US"/>
              </w:rPr>
            </w:pPr>
          </w:p>
        </w:tc>
        <w:tc>
          <w:tcPr>
            <w:tcW w:w="1045" w:type="dxa"/>
            <w:vMerge w:val="restart"/>
            <w:shd w:val="clear" w:color="auto" w:fill="auto"/>
          </w:tcPr>
          <w:p w14:paraId="7C479C1A" w14:textId="77777777" w:rsidR="009566D8" w:rsidRPr="00A53750" w:rsidRDefault="009566D8" w:rsidP="009566D8">
            <w:pPr>
              <w:rPr>
                <w:rFonts w:ascii="Arial" w:hAnsi="Arial" w:cs="Arial"/>
                <w:color w:val="000000" w:themeColor="text1"/>
                <w:sz w:val="22"/>
                <w:lang w:val="en-US"/>
              </w:rPr>
            </w:pPr>
          </w:p>
          <w:p w14:paraId="623C7E8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41 (1) and 33</w:t>
            </w:r>
          </w:p>
        </w:tc>
      </w:tr>
      <w:tr w:rsidR="00303047" w:rsidRPr="00A53750" w14:paraId="4ADF2C31" w14:textId="77777777" w:rsidTr="00303047">
        <w:trPr>
          <w:trHeight w:val="440"/>
        </w:trPr>
        <w:tc>
          <w:tcPr>
            <w:tcW w:w="1975" w:type="dxa"/>
            <w:shd w:val="clear" w:color="auto" w:fill="auto"/>
          </w:tcPr>
          <w:p w14:paraId="4316544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shd w:val="clear" w:color="auto" w:fill="auto"/>
          </w:tcPr>
          <w:p w14:paraId="4AAB467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shd w:val="clear" w:color="auto" w:fill="auto"/>
          </w:tcPr>
          <w:p w14:paraId="27BAF895" w14:textId="77777777" w:rsidR="009566D8" w:rsidRPr="00A53750" w:rsidRDefault="009566D8" w:rsidP="009566D8">
            <w:pPr>
              <w:rPr>
                <w:rFonts w:ascii="Arial" w:hAnsi="Arial" w:cs="Arial"/>
                <w:color w:val="000000" w:themeColor="text1"/>
                <w:sz w:val="22"/>
                <w:lang w:val="en-US"/>
              </w:rPr>
            </w:pPr>
          </w:p>
        </w:tc>
      </w:tr>
      <w:tr w:rsidR="00303047" w:rsidRPr="00A53750" w14:paraId="28A4AF1B" w14:textId="77777777" w:rsidTr="00303047">
        <w:trPr>
          <w:trHeight w:val="440"/>
        </w:trPr>
        <w:tc>
          <w:tcPr>
            <w:tcW w:w="1975" w:type="dxa"/>
            <w:shd w:val="clear" w:color="auto" w:fill="auto"/>
          </w:tcPr>
          <w:p w14:paraId="6EAF394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shd w:val="clear" w:color="auto" w:fill="auto"/>
          </w:tcPr>
          <w:p w14:paraId="53344A3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shd w:val="clear" w:color="auto" w:fill="auto"/>
          </w:tcPr>
          <w:p w14:paraId="180F93C5" w14:textId="77777777" w:rsidR="009566D8" w:rsidRPr="00A53750" w:rsidRDefault="009566D8" w:rsidP="009566D8">
            <w:pPr>
              <w:rPr>
                <w:rFonts w:ascii="Arial" w:hAnsi="Arial" w:cs="Arial"/>
                <w:color w:val="000000" w:themeColor="text1"/>
                <w:sz w:val="22"/>
                <w:lang w:val="en-US"/>
              </w:rPr>
            </w:pPr>
          </w:p>
        </w:tc>
      </w:tr>
      <w:tr w:rsidR="00303047" w:rsidRPr="00A53750" w14:paraId="6137E241" w14:textId="77777777" w:rsidTr="00303047">
        <w:trPr>
          <w:trHeight w:val="1190"/>
        </w:trPr>
        <w:tc>
          <w:tcPr>
            <w:tcW w:w="1975" w:type="dxa"/>
            <w:shd w:val="clear" w:color="auto" w:fill="auto"/>
          </w:tcPr>
          <w:p w14:paraId="50DE5DA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shd w:val="clear" w:color="auto" w:fill="auto"/>
          </w:tcPr>
          <w:p w14:paraId="7DBC7888" w14:textId="77777777" w:rsidR="009566D8" w:rsidRPr="00A53750" w:rsidRDefault="009566D8" w:rsidP="00BC30F0">
            <w:pPr>
              <w:numPr>
                <w:ilvl w:val="0"/>
                <w:numId w:val="95"/>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lawfully disclosed</w:t>
            </w:r>
          </w:p>
          <w:p w14:paraId="4268EC92" w14:textId="77777777" w:rsidR="009566D8" w:rsidRPr="00A53750" w:rsidRDefault="009566D8" w:rsidP="00BC30F0">
            <w:pPr>
              <w:numPr>
                <w:ilvl w:val="0"/>
                <w:numId w:val="95"/>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Cannot be for profit</w:t>
            </w:r>
          </w:p>
          <w:p w14:paraId="4E487DEC" w14:textId="77777777" w:rsidR="009566D8" w:rsidRPr="00A53750" w:rsidRDefault="009566D8" w:rsidP="00BC30F0">
            <w:pPr>
              <w:numPr>
                <w:ilvl w:val="0"/>
                <w:numId w:val="95"/>
              </w:numPr>
              <w:contextualSpacing/>
              <w:rPr>
                <w:rFonts w:ascii="Arial" w:hAnsi="Arial" w:cs="Arial"/>
                <w:color w:val="000000" w:themeColor="text1"/>
                <w:sz w:val="22"/>
                <w:lang w:val="en-US"/>
              </w:rPr>
            </w:pPr>
            <w:r w:rsidRPr="00A53750">
              <w:rPr>
                <w:rFonts w:ascii="Arial" w:hAnsi="Arial" w:cs="Arial"/>
                <w:color w:val="000000" w:themeColor="text1"/>
                <w:sz w:val="22"/>
                <w:lang w:val="en-US"/>
              </w:rPr>
              <w:t>Modification must be directly related to the disability and not exceed extent necessary</w:t>
            </w:r>
          </w:p>
        </w:tc>
        <w:tc>
          <w:tcPr>
            <w:tcW w:w="1045" w:type="dxa"/>
            <w:vMerge/>
            <w:shd w:val="clear" w:color="auto" w:fill="auto"/>
          </w:tcPr>
          <w:p w14:paraId="4E139B41" w14:textId="77777777" w:rsidR="009566D8" w:rsidRPr="00A53750" w:rsidRDefault="009566D8" w:rsidP="009566D8">
            <w:pPr>
              <w:rPr>
                <w:rFonts w:ascii="Arial" w:hAnsi="Arial" w:cs="Arial"/>
                <w:color w:val="000000" w:themeColor="text1"/>
                <w:sz w:val="22"/>
                <w:lang w:val="en-US"/>
              </w:rPr>
            </w:pPr>
          </w:p>
        </w:tc>
      </w:tr>
      <w:tr w:rsidR="00303047" w:rsidRPr="00A53750" w14:paraId="720102BC" w14:textId="77777777" w:rsidTr="00303047">
        <w:trPr>
          <w:trHeight w:val="440"/>
        </w:trPr>
        <w:tc>
          <w:tcPr>
            <w:tcW w:w="1975" w:type="dxa"/>
            <w:shd w:val="clear" w:color="auto" w:fill="auto"/>
          </w:tcPr>
          <w:p w14:paraId="37EFC90E" w14:textId="34ACAD54"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shd w:val="clear" w:color="auto" w:fill="auto"/>
          </w:tcPr>
          <w:p w14:paraId="0500F81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shd w:val="clear" w:color="auto" w:fill="auto"/>
          </w:tcPr>
          <w:p w14:paraId="1139D084" w14:textId="77777777" w:rsidR="009566D8" w:rsidRPr="00A53750" w:rsidRDefault="009566D8" w:rsidP="009566D8">
            <w:pPr>
              <w:rPr>
                <w:rFonts w:ascii="Arial" w:hAnsi="Arial" w:cs="Arial"/>
                <w:color w:val="000000" w:themeColor="text1"/>
                <w:sz w:val="22"/>
                <w:lang w:val="en-US"/>
              </w:rPr>
            </w:pPr>
          </w:p>
        </w:tc>
      </w:tr>
      <w:tr w:rsidR="00303047" w:rsidRPr="00A53750" w14:paraId="6F33227A" w14:textId="77777777" w:rsidTr="00303047">
        <w:trPr>
          <w:trHeight w:val="440"/>
        </w:trPr>
        <w:tc>
          <w:tcPr>
            <w:tcW w:w="1975" w:type="dxa"/>
            <w:shd w:val="clear" w:color="auto" w:fill="auto"/>
          </w:tcPr>
          <w:p w14:paraId="2BD2DBA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shd w:val="clear" w:color="auto" w:fill="auto"/>
          </w:tcPr>
          <w:p w14:paraId="5340C11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shd w:val="clear" w:color="auto" w:fill="auto"/>
          </w:tcPr>
          <w:p w14:paraId="763BCCF7" w14:textId="77777777" w:rsidR="009566D8" w:rsidRPr="00A53750" w:rsidRDefault="009566D8" w:rsidP="009566D8">
            <w:pPr>
              <w:rPr>
                <w:rFonts w:ascii="Arial" w:hAnsi="Arial" w:cs="Arial"/>
                <w:color w:val="000000" w:themeColor="text1"/>
                <w:sz w:val="22"/>
                <w:lang w:val="en-US"/>
              </w:rPr>
            </w:pPr>
          </w:p>
        </w:tc>
      </w:tr>
      <w:tr w:rsidR="00303047" w:rsidRPr="00A53750" w14:paraId="2B39DE76" w14:textId="77777777" w:rsidTr="00303047">
        <w:trPr>
          <w:trHeight w:val="440"/>
        </w:trPr>
        <w:tc>
          <w:tcPr>
            <w:tcW w:w="1975" w:type="dxa"/>
            <w:shd w:val="clear" w:color="auto" w:fill="auto"/>
          </w:tcPr>
          <w:p w14:paraId="17BEA12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shd w:val="clear" w:color="auto" w:fill="auto"/>
          </w:tcPr>
          <w:p w14:paraId="073A02C2"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shd w:val="clear" w:color="auto" w:fill="auto"/>
          </w:tcPr>
          <w:p w14:paraId="578883EC" w14:textId="77777777" w:rsidR="009566D8" w:rsidRPr="00A53750" w:rsidRDefault="009566D8" w:rsidP="009566D8">
            <w:pPr>
              <w:rPr>
                <w:rFonts w:ascii="Arial" w:hAnsi="Arial" w:cs="Arial"/>
                <w:color w:val="000000" w:themeColor="text1"/>
                <w:sz w:val="22"/>
                <w:lang w:val="en-US"/>
              </w:rPr>
            </w:pPr>
          </w:p>
        </w:tc>
      </w:tr>
      <w:tr w:rsidR="00303047" w:rsidRPr="00A53750" w14:paraId="0DB573F1" w14:textId="77777777" w:rsidTr="00303047">
        <w:trPr>
          <w:trHeight w:val="440"/>
        </w:trPr>
        <w:tc>
          <w:tcPr>
            <w:tcW w:w="1975" w:type="dxa"/>
            <w:shd w:val="clear" w:color="auto" w:fill="auto"/>
          </w:tcPr>
          <w:p w14:paraId="661813A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shd w:val="clear" w:color="auto" w:fill="auto"/>
          </w:tcPr>
          <w:p w14:paraId="44B6F61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shd w:val="clear" w:color="auto" w:fill="auto"/>
          </w:tcPr>
          <w:p w14:paraId="3A0C8775" w14:textId="77777777" w:rsidR="009566D8" w:rsidRPr="00A53750" w:rsidRDefault="009566D8" w:rsidP="009566D8">
            <w:pPr>
              <w:rPr>
                <w:rFonts w:ascii="Arial" w:hAnsi="Arial" w:cs="Arial"/>
                <w:color w:val="000000" w:themeColor="text1"/>
                <w:sz w:val="22"/>
                <w:lang w:val="en-US"/>
              </w:rPr>
            </w:pPr>
          </w:p>
        </w:tc>
      </w:tr>
      <w:tr w:rsidR="00303047" w:rsidRPr="00A53750" w14:paraId="2EBB0404" w14:textId="77777777" w:rsidTr="00303047">
        <w:trPr>
          <w:trHeight w:val="440"/>
        </w:trPr>
        <w:tc>
          <w:tcPr>
            <w:tcW w:w="1975" w:type="dxa"/>
            <w:shd w:val="clear" w:color="auto" w:fill="auto"/>
          </w:tcPr>
          <w:p w14:paraId="052D8F4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shd w:val="clear" w:color="auto" w:fill="auto"/>
          </w:tcPr>
          <w:p w14:paraId="3FDDC55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shd w:val="clear" w:color="auto" w:fill="auto"/>
          </w:tcPr>
          <w:p w14:paraId="39E8B02A" w14:textId="77777777" w:rsidR="009566D8" w:rsidRPr="00A53750" w:rsidRDefault="009566D8" w:rsidP="009566D8">
            <w:pPr>
              <w:rPr>
                <w:rFonts w:ascii="Arial" w:hAnsi="Arial" w:cs="Arial"/>
                <w:color w:val="000000" w:themeColor="text1"/>
                <w:sz w:val="22"/>
                <w:lang w:val="en-US"/>
              </w:rPr>
            </w:pPr>
          </w:p>
        </w:tc>
      </w:tr>
      <w:tr w:rsidR="00303047" w:rsidRPr="00A53750" w14:paraId="07F3BEDD" w14:textId="77777777" w:rsidTr="00303047">
        <w:trPr>
          <w:trHeight w:val="440"/>
        </w:trPr>
        <w:tc>
          <w:tcPr>
            <w:tcW w:w="1975" w:type="dxa"/>
            <w:shd w:val="clear" w:color="auto" w:fill="auto"/>
          </w:tcPr>
          <w:p w14:paraId="5795CF3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shd w:val="clear" w:color="auto" w:fill="auto"/>
          </w:tcPr>
          <w:p w14:paraId="293C436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00BE447A" w14:textId="77777777" w:rsidTr="00303047">
        <w:trPr>
          <w:trHeight w:val="440"/>
        </w:trPr>
        <w:tc>
          <w:tcPr>
            <w:tcW w:w="1975" w:type="dxa"/>
            <w:shd w:val="clear" w:color="auto" w:fill="auto"/>
          </w:tcPr>
          <w:p w14:paraId="2CEDC6F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shd w:val="clear" w:color="auto" w:fill="auto"/>
          </w:tcPr>
          <w:p w14:paraId="38F742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Act of Hungary, Act No. LXXVI of 1999 on Copyright (consolidated text of January 1, 2015), available at https://wipolex.wipo.int/en/text/484348</w:t>
            </w:r>
          </w:p>
        </w:tc>
      </w:tr>
    </w:tbl>
    <w:p w14:paraId="1E559CFE" w14:textId="5CB681C8"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r w:rsidRPr="00A53750">
        <w:rPr>
          <w:b/>
          <w:color w:val="000000" w:themeColor="text1"/>
          <w:sz w:val="22"/>
          <w:lang w:val="en-US" w:eastAsia="en-US"/>
        </w:rPr>
        <w:br/>
      </w:r>
      <w:bookmarkStart w:id="450" w:name="_Toc536636832"/>
      <w:bookmarkStart w:id="451" w:name="_Toc2872333"/>
      <w:bookmarkStart w:id="452" w:name="_Toc2872981"/>
      <w:bookmarkStart w:id="453" w:name="_Toc3361766"/>
      <w:r w:rsidRPr="00A53750">
        <w:rPr>
          <w:b/>
          <w:color w:val="000000" w:themeColor="text1"/>
          <w:sz w:val="22"/>
          <w:lang w:val="en-US" w:eastAsia="en-US"/>
        </w:rPr>
        <w:t>Iceland</w:t>
      </w:r>
      <w:bookmarkEnd w:id="450"/>
      <w:bookmarkEnd w:id="451"/>
      <w:bookmarkEnd w:id="452"/>
      <w:bookmarkEnd w:id="453"/>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7D07CCE8" w14:textId="77777777" w:rsidTr="00303047">
        <w:trPr>
          <w:trHeight w:val="440"/>
        </w:trPr>
        <w:tc>
          <w:tcPr>
            <w:tcW w:w="1975" w:type="dxa"/>
          </w:tcPr>
          <w:p w14:paraId="5574773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Specific Provisions</w:t>
            </w:r>
          </w:p>
        </w:tc>
        <w:tc>
          <w:tcPr>
            <w:tcW w:w="5975" w:type="dxa"/>
          </w:tcPr>
          <w:p w14:paraId="700F68FD" w14:textId="77777777" w:rsidR="009566D8" w:rsidRPr="00A53750" w:rsidRDefault="009566D8" w:rsidP="009566D8">
            <w:pPr>
              <w:rPr>
                <w:rFonts w:ascii="Arial" w:hAnsi="Arial" w:cs="Arial"/>
                <w:color w:val="000000" w:themeColor="text1"/>
                <w:sz w:val="22"/>
                <w:lang w:val="en-US"/>
              </w:rPr>
            </w:pPr>
          </w:p>
        </w:tc>
        <w:tc>
          <w:tcPr>
            <w:tcW w:w="1045" w:type="dxa"/>
          </w:tcPr>
          <w:p w14:paraId="1A3BA3CE" w14:textId="77777777" w:rsidR="009566D8" w:rsidRPr="00A53750" w:rsidRDefault="009566D8" w:rsidP="009566D8">
            <w:pPr>
              <w:rPr>
                <w:rFonts w:ascii="Arial" w:hAnsi="Arial" w:cs="Arial"/>
                <w:color w:val="000000" w:themeColor="text1"/>
                <w:sz w:val="22"/>
                <w:lang w:val="en-US"/>
              </w:rPr>
            </w:pPr>
          </w:p>
        </w:tc>
      </w:tr>
      <w:tr w:rsidR="00303047" w:rsidRPr="00A53750" w14:paraId="1C38D168" w14:textId="77777777" w:rsidTr="00303047">
        <w:trPr>
          <w:trHeight w:val="440"/>
        </w:trPr>
        <w:tc>
          <w:tcPr>
            <w:tcW w:w="1975" w:type="dxa"/>
          </w:tcPr>
          <w:p w14:paraId="2F4CCD87"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0758797" w14:textId="77777777" w:rsidR="009566D8" w:rsidRPr="00A53750" w:rsidRDefault="009566D8" w:rsidP="00BC30F0">
            <w:pPr>
              <w:numPr>
                <w:ilvl w:val="0"/>
                <w:numId w:val="9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p w14:paraId="27DF73A3" w14:textId="77777777" w:rsidR="009566D8" w:rsidRPr="00A53750" w:rsidRDefault="009566D8" w:rsidP="00BC30F0">
            <w:pPr>
              <w:numPr>
                <w:ilvl w:val="0"/>
                <w:numId w:val="96"/>
              </w:numPr>
              <w:contextualSpacing/>
              <w:rPr>
                <w:rFonts w:ascii="Arial" w:hAnsi="Arial" w:cs="Arial"/>
                <w:color w:val="000000" w:themeColor="text1"/>
                <w:sz w:val="22"/>
                <w:lang w:val="en-US"/>
              </w:rPr>
            </w:pPr>
            <w:r w:rsidRPr="00A53750">
              <w:rPr>
                <w:rFonts w:ascii="Arial" w:hAnsi="Arial" w:cs="Arial"/>
                <w:color w:val="000000" w:themeColor="text1"/>
                <w:sz w:val="22"/>
                <w:lang w:val="en-US"/>
              </w:rPr>
              <w:t>Sight-Impaired</w:t>
            </w:r>
          </w:p>
          <w:p w14:paraId="42640E81" w14:textId="77777777" w:rsidR="009566D8" w:rsidRPr="00A53750" w:rsidRDefault="009566D8" w:rsidP="00BC30F0">
            <w:pPr>
              <w:numPr>
                <w:ilvl w:val="0"/>
                <w:numId w:val="9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Deafness </w:t>
            </w:r>
          </w:p>
          <w:p w14:paraId="138D3FFC" w14:textId="77777777" w:rsidR="009566D8" w:rsidRPr="00A53750" w:rsidRDefault="009566D8" w:rsidP="00BC30F0">
            <w:pPr>
              <w:numPr>
                <w:ilvl w:val="0"/>
                <w:numId w:val="9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Reading </w:t>
            </w:r>
          </w:p>
          <w:p w14:paraId="2CDC6736" w14:textId="77777777" w:rsidR="009566D8" w:rsidRPr="00A53750" w:rsidRDefault="009566D8" w:rsidP="00BC30F0">
            <w:pPr>
              <w:numPr>
                <w:ilvl w:val="0"/>
                <w:numId w:val="9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Print </w:t>
            </w:r>
          </w:p>
          <w:p w14:paraId="1E705318" w14:textId="77777777" w:rsidR="009566D8" w:rsidRPr="00A53750" w:rsidRDefault="009566D8" w:rsidP="00BC30F0">
            <w:pPr>
              <w:numPr>
                <w:ilvl w:val="0"/>
                <w:numId w:val="96"/>
              </w:numPr>
              <w:contextualSpacing/>
              <w:rPr>
                <w:rFonts w:ascii="Arial" w:hAnsi="Arial" w:cs="Arial"/>
                <w:color w:val="000000" w:themeColor="text1"/>
                <w:sz w:val="22"/>
                <w:lang w:val="en-US"/>
              </w:rPr>
            </w:pPr>
            <w:r w:rsidRPr="00A53750">
              <w:rPr>
                <w:rFonts w:ascii="Arial" w:hAnsi="Arial" w:cs="Arial"/>
                <w:color w:val="000000" w:themeColor="text1"/>
                <w:sz w:val="22"/>
                <w:lang w:val="en-US"/>
              </w:rPr>
              <w:t>Other</w:t>
            </w:r>
          </w:p>
        </w:tc>
        <w:tc>
          <w:tcPr>
            <w:tcW w:w="1045" w:type="dxa"/>
            <w:vMerge w:val="restart"/>
          </w:tcPr>
          <w:p w14:paraId="56307657" w14:textId="77777777" w:rsidR="009566D8" w:rsidRPr="00A53750" w:rsidRDefault="009566D8" w:rsidP="009566D8">
            <w:pPr>
              <w:rPr>
                <w:rFonts w:ascii="Arial" w:hAnsi="Arial" w:cs="Arial"/>
                <w:color w:val="000000" w:themeColor="text1"/>
                <w:sz w:val="22"/>
                <w:lang w:val="en-US"/>
              </w:rPr>
            </w:pPr>
          </w:p>
        </w:tc>
      </w:tr>
      <w:tr w:rsidR="00303047" w:rsidRPr="00A53750" w14:paraId="1B924C5E" w14:textId="77777777" w:rsidTr="00303047">
        <w:trPr>
          <w:trHeight w:val="440"/>
        </w:trPr>
        <w:tc>
          <w:tcPr>
            <w:tcW w:w="1975" w:type="dxa"/>
          </w:tcPr>
          <w:p w14:paraId="4AC6488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33D9B4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41DECE04" w14:textId="77777777" w:rsidR="009566D8" w:rsidRPr="00A53750" w:rsidRDefault="009566D8" w:rsidP="009566D8">
            <w:pPr>
              <w:rPr>
                <w:rFonts w:ascii="Arial" w:hAnsi="Arial" w:cs="Arial"/>
                <w:color w:val="000000" w:themeColor="text1"/>
                <w:sz w:val="22"/>
                <w:lang w:val="en-US"/>
              </w:rPr>
            </w:pPr>
          </w:p>
        </w:tc>
      </w:tr>
      <w:tr w:rsidR="00303047" w:rsidRPr="00A53750" w14:paraId="46F2E6E7" w14:textId="77777777" w:rsidTr="00303047">
        <w:trPr>
          <w:trHeight w:val="1190"/>
        </w:trPr>
        <w:tc>
          <w:tcPr>
            <w:tcW w:w="1975" w:type="dxa"/>
          </w:tcPr>
          <w:p w14:paraId="56886E9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4B086D47" w14:textId="77777777" w:rsidR="009566D8" w:rsidRPr="00A53750" w:rsidRDefault="009566D8" w:rsidP="00BC30F0">
            <w:pPr>
              <w:numPr>
                <w:ilvl w:val="0"/>
                <w:numId w:val="9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1D551A61" w14:textId="77777777" w:rsidR="009566D8" w:rsidRPr="00A53750" w:rsidRDefault="009566D8" w:rsidP="00BC30F0">
            <w:pPr>
              <w:numPr>
                <w:ilvl w:val="0"/>
                <w:numId w:val="97"/>
              </w:numPr>
              <w:contextualSpacing/>
              <w:rPr>
                <w:rFonts w:ascii="Arial" w:hAnsi="Arial" w:cs="Arial"/>
                <w:color w:val="000000" w:themeColor="text1"/>
                <w:sz w:val="22"/>
                <w:lang w:val="en-US"/>
              </w:rPr>
            </w:pPr>
            <w:r w:rsidRPr="00A53750">
              <w:rPr>
                <w:rFonts w:ascii="Arial" w:hAnsi="Arial" w:cs="Arial"/>
                <w:color w:val="000000" w:themeColor="text1"/>
                <w:sz w:val="22"/>
                <w:lang w:val="en-US"/>
              </w:rPr>
              <w:t>Does not apply to the reproduction of sound recordings</w:t>
            </w:r>
          </w:p>
          <w:p w14:paraId="64E1D00E" w14:textId="77777777" w:rsidR="009566D8" w:rsidRPr="00A53750" w:rsidRDefault="009566D8" w:rsidP="00BC30F0">
            <w:pPr>
              <w:numPr>
                <w:ilvl w:val="0"/>
                <w:numId w:val="9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Authors are entitled to fair compensation when sound recording techniques are used to make copies of literature </w:t>
            </w:r>
          </w:p>
        </w:tc>
        <w:tc>
          <w:tcPr>
            <w:tcW w:w="1045" w:type="dxa"/>
            <w:vMerge/>
          </w:tcPr>
          <w:p w14:paraId="45F79A9A" w14:textId="77777777" w:rsidR="009566D8" w:rsidRPr="00A53750" w:rsidRDefault="009566D8" w:rsidP="009566D8">
            <w:pPr>
              <w:rPr>
                <w:rFonts w:ascii="Arial" w:hAnsi="Arial" w:cs="Arial"/>
                <w:color w:val="000000" w:themeColor="text1"/>
                <w:sz w:val="22"/>
                <w:lang w:val="en-US"/>
              </w:rPr>
            </w:pPr>
          </w:p>
        </w:tc>
      </w:tr>
      <w:tr w:rsidR="00303047" w:rsidRPr="00A53750" w14:paraId="6FF6CCD9" w14:textId="77777777" w:rsidTr="00303047">
        <w:trPr>
          <w:trHeight w:val="440"/>
        </w:trPr>
        <w:tc>
          <w:tcPr>
            <w:tcW w:w="1975" w:type="dxa"/>
          </w:tcPr>
          <w:p w14:paraId="6F910767" w14:textId="5F822D41"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29D5F2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Printed materials </w:t>
            </w:r>
          </w:p>
        </w:tc>
        <w:tc>
          <w:tcPr>
            <w:tcW w:w="1045" w:type="dxa"/>
            <w:vMerge/>
          </w:tcPr>
          <w:p w14:paraId="0FBD65CB" w14:textId="77777777" w:rsidR="009566D8" w:rsidRPr="00A53750" w:rsidRDefault="009566D8" w:rsidP="009566D8">
            <w:pPr>
              <w:rPr>
                <w:rFonts w:ascii="Arial" w:hAnsi="Arial" w:cs="Arial"/>
                <w:color w:val="000000" w:themeColor="text1"/>
                <w:sz w:val="22"/>
                <w:lang w:val="en-US"/>
              </w:rPr>
            </w:pPr>
          </w:p>
        </w:tc>
      </w:tr>
      <w:tr w:rsidR="00303047" w:rsidRPr="00A53750" w14:paraId="0ED52331" w14:textId="77777777" w:rsidTr="00303047">
        <w:trPr>
          <w:trHeight w:val="440"/>
        </w:trPr>
        <w:tc>
          <w:tcPr>
            <w:tcW w:w="1975" w:type="dxa"/>
          </w:tcPr>
          <w:p w14:paraId="6A1D923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B7E81A0" w14:textId="77777777" w:rsidR="009566D8" w:rsidRPr="00A53750" w:rsidRDefault="009566D8" w:rsidP="00BC30F0">
            <w:pPr>
              <w:numPr>
                <w:ilvl w:val="0"/>
                <w:numId w:val="9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0F3F9B77" w14:textId="77777777" w:rsidR="009566D8" w:rsidRPr="00A53750" w:rsidRDefault="009566D8" w:rsidP="00BC30F0">
            <w:pPr>
              <w:numPr>
                <w:ilvl w:val="0"/>
                <w:numId w:val="9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163BCA86" w14:textId="77777777" w:rsidR="009566D8" w:rsidRPr="00A53750" w:rsidRDefault="009566D8" w:rsidP="009566D8">
            <w:pPr>
              <w:rPr>
                <w:rFonts w:ascii="Arial" w:hAnsi="Arial" w:cs="Arial"/>
                <w:color w:val="000000" w:themeColor="text1"/>
                <w:sz w:val="22"/>
                <w:lang w:val="en-US"/>
              </w:rPr>
            </w:pPr>
          </w:p>
        </w:tc>
      </w:tr>
      <w:tr w:rsidR="00303047" w:rsidRPr="00A53750" w14:paraId="30E3940A" w14:textId="77777777" w:rsidTr="00303047">
        <w:trPr>
          <w:trHeight w:val="440"/>
        </w:trPr>
        <w:tc>
          <w:tcPr>
            <w:tcW w:w="1975" w:type="dxa"/>
          </w:tcPr>
          <w:p w14:paraId="21B3BE3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0795B67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5852B87" w14:textId="77777777" w:rsidR="009566D8" w:rsidRPr="00A53750" w:rsidRDefault="009566D8" w:rsidP="009566D8">
            <w:pPr>
              <w:rPr>
                <w:rFonts w:ascii="Arial" w:hAnsi="Arial" w:cs="Arial"/>
                <w:color w:val="000000" w:themeColor="text1"/>
                <w:sz w:val="22"/>
                <w:lang w:val="en-US"/>
              </w:rPr>
            </w:pPr>
          </w:p>
        </w:tc>
      </w:tr>
      <w:tr w:rsidR="00303047" w:rsidRPr="00A53750" w14:paraId="43D48C62" w14:textId="77777777" w:rsidTr="00303047">
        <w:trPr>
          <w:trHeight w:val="440"/>
        </w:trPr>
        <w:tc>
          <w:tcPr>
            <w:tcW w:w="1975" w:type="dxa"/>
          </w:tcPr>
          <w:p w14:paraId="25B30DB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6122D7C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0BD28D7" w14:textId="77777777" w:rsidR="009566D8" w:rsidRPr="00A53750" w:rsidRDefault="009566D8" w:rsidP="009566D8">
            <w:pPr>
              <w:rPr>
                <w:rFonts w:ascii="Arial" w:hAnsi="Arial" w:cs="Arial"/>
                <w:color w:val="000000" w:themeColor="text1"/>
                <w:sz w:val="22"/>
                <w:lang w:val="en-US"/>
              </w:rPr>
            </w:pPr>
          </w:p>
        </w:tc>
      </w:tr>
      <w:tr w:rsidR="00303047" w:rsidRPr="00A53750" w14:paraId="425E157B" w14:textId="77777777" w:rsidTr="00303047">
        <w:trPr>
          <w:trHeight w:val="440"/>
        </w:trPr>
        <w:tc>
          <w:tcPr>
            <w:tcW w:w="1975" w:type="dxa"/>
          </w:tcPr>
          <w:p w14:paraId="4C1A61F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2B2E37A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71A98A1" w14:textId="77777777" w:rsidR="009566D8" w:rsidRPr="00A53750" w:rsidRDefault="009566D8" w:rsidP="009566D8">
            <w:pPr>
              <w:rPr>
                <w:rFonts w:ascii="Arial" w:hAnsi="Arial" w:cs="Arial"/>
                <w:color w:val="000000" w:themeColor="text1"/>
                <w:sz w:val="22"/>
                <w:lang w:val="en-US"/>
              </w:rPr>
            </w:pPr>
          </w:p>
        </w:tc>
      </w:tr>
      <w:tr w:rsidR="00303047" w:rsidRPr="00A53750" w14:paraId="2ECD392D" w14:textId="77777777" w:rsidTr="00303047">
        <w:trPr>
          <w:trHeight w:val="440"/>
        </w:trPr>
        <w:tc>
          <w:tcPr>
            <w:tcW w:w="1975" w:type="dxa"/>
          </w:tcPr>
          <w:p w14:paraId="2E6AE3F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55B8D4E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2B5936FC" w14:textId="77777777" w:rsidTr="00303047">
        <w:trPr>
          <w:trHeight w:val="440"/>
        </w:trPr>
        <w:tc>
          <w:tcPr>
            <w:tcW w:w="1975" w:type="dxa"/>
          </w:tcPr>
          <w:p w14:paraId="12174C3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2D39DCB" w14:textId="6BEFC4F0" w:rsidR="009566D8" w:rsidRPr="00A53750" w:rsidRDefault="009566D8" w:rsidP="009566D8">
            <w:pPr>
              <w:rPr>
                <w:i/>
                <w:sz w:val="22"/>
                <w:lang w:val="en-US"/>
              </w:rPr>
            </w:pPr>
            <w:r w:rsidRPr="00A53750">
              <w:rPr>
                <w:sz w:val="22"/>
                <w:lang w:val="en-US"/>
              </w:rPr>
              <w:t xml:space="preserve">Copyright Act No. 73 of May 29, 1972 (as amended up to Act No. 97 of June 30, 2006), available at </w:t>
            </w:r>
            <w:r w:rsidRPr="00A53750">
              <w:rPr>
                <w:i/>
                <w:noProof/>
                <w:sz w:val="22"/>
                <w:lang w:val="en-US"/>
              </w:rPr>
              <w:t>https://wipolex.wipo.int/en/text/190312</w:t>
            </w:r>
            <w:r w:rsidR="00B03CC7">
              <w:rPr>
                <w:i/>
                <w:noProof/>
                <w:sz w:val="22"/>
                <w:lang w:val="en-US"/>
              </w:rPr>
              <w:t xml:space="preserve"> </w:t>
            </w:r>
          </w:p>
        </w:tc>
      </w:tr>
    </w:tbl>
    <w:p w14:paraId="189F2AE8" w14:textId="77777777" w:rsidR="009566D8" w:rsidRPr="00A53750" w:rsidRDefault="009566D8" w:rsidP="009566D8">
      <w:pPr>
        <w:spacing w:line="240" w:lineRule="auto"/>
        <w:rPr>
          <w:color w:val="000000" w:themeColor="text1"/>
          <w:sz w:val="22"/>
          <w:lang w:val="en-US" w:eastAsia="en-US"/>
        </w:rPr>
      </w:pPr>
    </w:p>
    <w:p w14:paraId="2D3DB317" w14:textId="2C36FAA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54" w:name="_Toc536636833"/>
      <w:bookmarkStart w:id="455" w:name="_Toc2872334"/>
      <w:bookmarkStart w:id="456" w:name="_Toc2872982"/>
      <w:bookmarkStart w:id="457" w:name="_Toc3361767"/>
      <w:r w:rsidRPr="00A53750">
        <w:rPr>
          <w:b/>
          <w:color w:val="000000" w:themeColor="text1"/>
          <w:sz w:val="22"/>
          <w:lang w:val="en-US" w:eastAsia="en-US"/>
        </w:rPr>
        <w:t>India</w:t>
      </w:r>
      <w:bookmarkEnd w:id="454"/>
      <w:bookmarkEnd w:id="455"/>
      <w:bookmarkEnd w:id="456"/>
      <w:bookmarkEnd w:id="457"/>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12F7BD38" w14:textId="77777777" w:rsidTr="00303047">
        <w:trPr>
          <w:trHeight w:val="440"/>
        </w:trPr>
        <w:tc>
          <w:tcPr>
            <w:tcW w:w="1975" w:type="dxa"/>
          </w:tcPr>
          <w:p w14:paraId="330C44A9" w14:textId="3DB3FAD4" w:rsidR="009566D8" w:rsidRPr="00A53750" w:rsidRDefault="00303047" w:rsidP="009566D8">
            <w:pPr>
              <w:rPr>
                <w:rFonts w:ascii="Arial" w:hAnsi="Arial" w:cs="Arial"/>
                <w:color w:val="000000" w:themeColor="text1"/>
                <w:sz w:val="22"/>
                <w:lang w:val="en-US"/>
              </w:rPr>
            </w:pPr>
            <w:bookmarkStart w:id="458" w:name="_Hlk954158"/>
            <w:r>
              <w:rPr>
                <w:rFonts w:ascii="Arial" w:hAnsi="Arial" w:cs="Arial"/>
                <w:color w:val="000000" w:themeColor="text1"/>
                <w:sz w:val="22"/>
                <w:lang w:val="en-US"/>
              </w:rPr>
              <w:t xml:space="preserve">Specific Provisions </w:t>
            </w:r>
          </w:p>
        </w:tc>
        <w:tc>
          <w:tcPr>
            <w:tcW w:w="5975" w:type="dxa"/>
          </w:tcPr>
          <w:p w14:paraId="78B2CFE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31B</w:t>
            </w:r>
            <w:r w:rsidRPr="00A53750">
              <w:rPr>
                <w:rFonts w:ascii="Arial" w:eastAsia="Times New Roman" w:hAnsi="Arial" w:cs="Arial"/>
                <w:color w:val="000000" w:themeColor="text1"/>
                <w:sz w:val="22"/>
                <w:lang w:val="en-US"/>
              </w:rPr>
              <w:t xml:space="preserve">. Compulsory licence for benefit of disabled.— (1) Any person working for the benefit of persons with disability on a profit basis or for business may apply to the Appellate Board, in such form and manner and accompanied by such fee as may be prescribed, for a compulsory licence to publish any work in which copyright subsists for the benefit of such persons, in a case to which clause (zb) of sub-section (1) of section 52 does not apply and the Appellate Board shall dispose of such application as expeditiously as possible and endeavour shall be made to dispose of such application within a period of two months from the date of receipt of the application. </w:t>
            </w:r>
          </w:p>
          <w:p w14:paraId="7EDF8A5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lastRenderedPageBreak/>
              <w:t>(2) The Appellate Board may, on receipt of an application under sub-section (1), inquire, or direct such inquiry as it considers necessary to establish the credentials of the applicant and satisfy itself that the application has been made in good faith.</w:t>
            </w:r>
          </w:p>
          <w:p w14:paraId="60CB245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(3) If the Appellate Board is satisfied, after giving to the owners of rights in the work a reasonable opportunity of being heard and after holding such inquiry as it may deem necessary, that a compulsory licence needs to be issued to make the work available to the disabled, it may direct the Registrar of Copyrights to grant to the applicant such a licence to publish the work. </w:t>
            </w:r>
          </w:p>
          <w:p w14:paraId="6C3D02E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(4) Every compulsory licence issued under this section shall specify the means and format of publication, the period during which the compulsory licence may be exercised and, in the case of issue of copies, the number of copies that may be issued including the rate or royalty: Provided that where the Appellate Board has issued such a compulsory licence it may, on a further application and after giving reasonable opportunity to the owners of rights, extend the period of such compulsory licence and allow the issue of more copies as it may deem fit. </w:t>
            </w:r>
          </w:p>
          <w:p w14:paraId="7BA4483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52</w:t>
            </w:r>
            <w:r w:rsidRPr="00A53750">
              <w:rPr>
                <w:rFonts w:ascii="Arial" w:eastAsia="Times New Roman" w:hAnsi="Arial" w:cs="Arial"/>
                <w:color w:val="000000" w:themeColor="text1"/>
                <w:sz w:val="22"/>
                <w:lang w:val="en-US"/>
              </w:rPr>
              <w:t xml:space="preserve">. Certain acts not to be infringement of copyright.— (1) The following acts shall not constitute an infringement of copyright, namely,— </w:t>
            </w:r>
          </w:p>
          <w:p w14:paraId="6872E46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(zb) the adaptation, reproduction, issue of copies or communication to the public of any work in any accessible format by— (i) any person to facilitate persons with disability to access to works including sharing with any person with disability of such accessible format for private or personal use, educational purpose or research; or (ii) any organisation working for the benefit of the persons with disabilities in case the normal format prevents the enjoyment of such works by such persons: Provided that the copies of the works in such accessible format are made available to the persons with disabilities on a non-profit basis but to recover only the cost of production: Provided further that the organisation shall ensure that the copies of works in such accessible format are used only by persons with disabilities and takes reasonable steps to prevent its entry into ordinary channels of business.</w:t>
            </w:r>
          </w:p>
        </w:tc>
        <w:tc>
          <w:tcPr>
            <w:tcW w:w="1045" w:type="dxa"/>
            <w:vMerge w:val="restart"/>
          </w:tcPr>
          <w:p w14:paraId="1AB14AD1" w14:textId="77777777" w:rsidR="009566D8" w:rsidRPr="00A53750" w:rsidRDefault="009566D8" w:rsidP="009566D8">
            <w:pPr>
              <w:rPr>
                <w:rFonts w:ascii="Arial" w:hAnsi="Arial" w:cs="Arial"/>
                <w:color w:val="000000" w:themeColor="text1"/>
                <w:sz w:val="22"/>
                <w:lang w:val="en-US"/>
              </w:rPr>
            </w:pPr>
          </w:p>
          <w:p w14:paraId="1E8FF00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31B and 52(1)(zb)</w:t>
            </w:r>
          </w:p>
        </w:tc>
      </w:tr>
      <w:tr w:rsidR="009566D8" w:rsidRPr="00A53750" w14:paraId="4B76E19A" w14:textId="77777777" w:rsidTr="00303047">
        <w:trPr>
          <w:trHeight w:val="440"/>
        </w:trPr>
        <w:tc>
          <w:tcPr>
            <w:tcW w:w="1975" w:type="dxa"/>
          </w:tcPr>
          <w:p w14:paraId="4522D92C"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64F23FE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3C8B6A39" w14:textId="77777777" w:rsidR="009566D8" w:rsidRPr="00A53750" w:rsidRDefault="009566D8" w:rsidP="009566D8">
            <w:pPr>
              <w:rPr>
                <w:rFonts w:ascii="Arial" w:hAnsi="Arial" w:cs="Arial"/>
                <w:color w:val="000000" w:themeColor="text1"/>
                <w:sz w:val="22"/>
                <w:lang w:val="en-US"/>
              </w:rPr>
            </w:pPr>
          </w:p>
        </w:tc>
      </w:tr>
      <w:tr w:rsidR="009566D8" w:rsidRPr="00A53750" w14:paraId="2088F4DE" w14:textId="77777777" w:rsidTr="00303047">
        <w:trPr>
          <w:trHeight w:val="440"/>
        </w:trPr>
        <w:tc>
          <w:tcPr>
            <w:tcW w:w="1975" w:type="dxa"/>
          </w:tcPr>
          <w:p w14:paraId="2AB9A3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2EB1A003" w14:textId="3A740754" w:rsidR="009566D8" w:rsidRPr="00A53750" w:rsidRDefault="009566D8" w:rsidP="00BC30F0">
            <w:pPr>
              <w:numPr>
                <w:ilvl w:val="0"/>
                <w:numId w:val="99"/>
              </w:numPr>
              <w:contextualSpacing/>
              <w:rPr>
                <w:rFonts w:ascii="Arial" w:hAnsi="Arial" w:cs="Arial"/>
                <w:color w:val="000000" w:themeColor="text1"/>
                <w:sz w:val="22"/>
                <w:lang w:val="en-US"/>
              </w:rPr>
            </w:pPr>
            <w:r w:rsidRPr="00A53750">
              <w:rPr>
                <w:rFonts w:ascii="Arial" w:hAnsi="Arial" w:cs="Arial"/>
                <w:color w:val="000000" w:themeColor="text1"/>
                <w:sz w:val="22"/>
                <w:lang w:val="en-US"/>
              </w:rPr>
              <w:t>License holders if for-profit (s31B)</w:t>
            </w:r>
            <w:r w:rsidR="00B03CC7">
              <w:rPr>
                <w:rFonts w:ascii="Arial" w:hAnsi="Arial" w:cs="Arial"/>
                <w:color w:val="000000" w:themeColor="text1"/>
                <w:sz w:val="22"/>
                <w:lang w:val="en-US"/>
              </w:rPr>
              <w:t xml:space="preserve"> </w:t>
            </w:r>
          </w:p>
          <w:p w14:paraId="6F546EF3" w14:textId="7DFDE91A" w:rsidR="009566D8" w:rsidRPr="00A53750" w:rsidRDefault="009566D8" w:rsidP="00BC30F0">
            <w:pPr>
              <w:numPr>
                <w:ilvl w:val="0"/>
                <w:numId w:val="99"/>
              </w:numPr>
              <w:contextualSpacing/>
              <w:rPr>
                <w:rFonts w:ascii="Arial" w:hAnsi="Arial" w:cs="Arial"/>
                <w:color w:val="000000" w:themeColor="text1"/>
                <w:sz w:val="22"/>
                <w:lang w:val="en-US"/>
              </w:rPr>
            </w:pPr>
            <w:r w:rsidRPr="00A53750">
              <w:rPr>
                <w:rFonts w:ascii="Arial" w:hAnsi="Arial" w:cs="Arial"/>
                <w:color w:val="000000" w:themeColor="text1"/>
                <w:sz w:val="22"/>
                <w:lang w:val="en-US"/>
              </w:rPr>
              <w:t>any person or organisation working for the benefit of</w:t>
            </w:r>
            <w:r w:rsidR="00B03CC7">
              <w:rPr>
                <w:rFonts w:ascii="Arial" w:hAnsi="Arial" w:cs="Arial"/>
                <w:color w:val="000000" w:themeColor="text1"/>
                <w:sz w:val="22"/>
                <w:lang w:val="en-US"/>
              </w:rPr>
              <w:t xml:space="preserve"> </w:t>
            </w:r>
            <w:r w:rsidRPr="00A53750">
              <w:rPr>
                <w:rFonts w:ascii="Arial" w:hAnsi="Arial" w:cs="Arial"/>
                <w:color w:val="000000" w:themeColor="text1"/>
                <w:sz w:val="22"/>
                <w:lang w:val="en-US"/>
              </w:rPr>
              <w:t>persons with disabilities (s52(1)(zb))</w:t>
            </w:r>
          </w:p>
        </w:tc>
        <w:tc>
          <w:tcPr>
            <w:tcW w:w="1045" w:type="dxa"/>
            <w:vMerge/>
          </w:tcPr>
          <w:p w14:paraId="153154A5" w14:textId="77777777" w:rsidR="009566D8" w:rsidRPr="00A53750" w:rsidRDefault="009566D8" w:rsidP="009566D8">
            <w:pPr>
              <w:rPr>
                <w:rFonts w:ascii="Arial" w:hAnsi="Arial" w:cs="Arial"/>
                <w:color w:val="000000" w:themeColor="text1"/>
                <w:sz w:val="22"/>
                <w:lang w:val="en-US"/>
              </w:rPr>
            </w:pPr>
          </w:p>
        </w:tc>
      </w:tr>
      <w:tr w:rsidR="009566D8" w:rsidRPr="00A53750" w14:paraId="650A2707" w14:textId="77777777" w:rsidTr="00303047">
        <w:trPr>
          <w:trHeight w:val="593"/>
        </w:trPr>
        <w:tc>
          <w:tcPr>
            <w:tcW w:w="1975" w:type="dxa"/>
            <w:vMerge w:val="restart"/>
          </w:tcPr>
          <w:p w14:paraId="4126A19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2121FD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Compulsory licenses reviewed on an individual basis </w:t>
            </w:r>
          </w:p>
        </w:tc>
        <w:tc>
          <w:tcPr>
            <w:tcW w:w="1045" w:type="dxa"/>
            <w:vMerge/>
          </w:tcPr>
          <w:p w14:paraId="0C5CF405" w14:textId="77777777" w:rsidR="009566D8" w:rsidRPr="00A53750" w:rsidRDefault="009566D8" w:rsidP="009566D8">
            <w:pPr>
              <w:rPr>
                <w:rFonts w:ascii="Arial" w:hAnsi="Arial" w:cs="Arial"/>
                <w:color w:val="000000" w:themeColor="text1"/>
                <w:sz w:val="22"/>
                <w:lang w:val="en-US"/>
              </w:rPr>
            </w:pPr>
          </w:p>
        </w:tc>
      </w:tr>
      <w:tr w:rsidR="009566D8" w:rsidRPr="00A53750" w14:paraId="357FE8F2" w14:textId="77777777" w:rsidTr="00303047">
        <w:trPr>
          <w:trHeight w:val="592"/>
        </w:trPr>
        <w:tc>
          <w:tcPr>
            <w:tcW w:w="1975" w:type="dxa"/>
            <w:vMerge/>
          </w:tcPr>
          <w:p w14:paraId="518825C1" w14:textId="77777777" w:rsidR="009566D8" w:rsidRPr="00A53750" w:rsidRDefault="009566D8" w:rsidP="009566D8">
            <w:pPr>
              <w:rPr>
                <w:rFonts w:ascii="Arial" w:hAnsi="Arial" w:cs="Arial"/>
                <w:color w:val="000000" w:themeColor="text1"/>
                <w:sz w:val="22"/>
                <w:lang w:val="en-US"/>
              </w:rPr>
            </w:pPr>
          </w:p>
        </w:tc>
        <w:tc>
          <w:tcPr>
            <w:tcW w:w="5975" w:type="dxa"/>
          </w:tcPr>
          <w:p w14:paraId="6F1D2F15" w14:textId="77777777" w:rsidR="009566D8" w:rsidRPr="00A53750" w:rsidRDefault="009566D8" w:rsidP="00BC30F0">
            <w:pPr>
              <w:numPr>
                <w:ilvl w:val="0"/>
                <w:numId w:val="10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copies of the works in such accessible format are made available to the persons with disabilities on a </w:t>
            </w:r>
            <w:r w:rsidRPr="00A53750">
              <w:rPr>
                <w:rFonts w:ascii="Arial" w:hAnsi="Arial" w:cs="Arial"/>
                <w:color w:val="000000" w:themeColor="text1"/>
                <w:sz w:val="22"/>
                <w:lang w:val="en-US"/>
              </w:rPr>
              <w:lastRenderedPageBreak/>
              <w:t>non-profit basis but to recover only the cost of production</w:t>
            </w:r>
          </w:p>
          <w:p w14:paraId="4DA42DE4" w14:textId="77777777" w:rsidR="009566D8" w:rsidRPr="00A53750" w:rsidRDefault="009566D8" w:rsidP="00BC30F0">
            <w:pPr>
              <w:numPr>
                <w:ilvl w:val="0"/>
                <w:numId w:val="100"/>
              </w:numPr>
              <w:contextualSpacing/>
              <w:rPr>
                <w:rFonts w:ascii="Arial" w:hAnsi="Arial" w:cs="Arial"/>
                <w:color w:val="000000" w:themeColor="text1"/>
                <w:sz w:val="22"/>
                <w:lang w:val="en-US"/>
              </w:rPr>
            </w:pPr>
            <w:r w:rsidRPr="00A53750">
              <w:rPr>
                <w:rFonts w:ascii="Arial" w:hAnsi="Arial" w:cs="Arial"/>
                <w:color w:val="000000" w:themeColor="text1"/>
                <w:sz w:val="22"/>
                <w:lang w:val="en-US"/>
              </w:rPr>
              <w:t>the organisation shall ensure that the copies of works in such accessible format are used only by persons with disabilities and takes reasonable steps to prevent its entry into ordinary channels of business.</w:t>
            </w:r>
          </w:p>
        </w:tc>
        <w:tc>
          <w:tcPr>
            <w:tcW w:w="1045" w:type="dxa"/>
            <w:vMerge/>
          </w:tcPr>
          <w:p w14:paraId="2E816802" w14:textId="77777777" w:rsidR="009566D8" w:rsidRPr="00A53750" w:rsidRDefault="009566D8" w:rsidP="009566D8">
            <w:pPr>
              <w:rPr>
                <w:rFonts w:ascii="Arial" w:hAnsi="Arial" w:cs="Arial"/>
                <w:color w:val="000000" w:themeColor="text1"/>
                <w:sz w:val="22"/>
                <w:lang w:val="en-US"/>
              </w:rPr>
            </w:pPr>
          </w:p>
        </w:tc>
      </w:tr>
      <w:tr w:rsidR="009566D8" w:rsidRPr="00A53750" w14:paraId="3BF5D511" w14:textId="77777777" w:rsidTr="00303047">
        <w:trPr>
          <w:trHeight w:val="440"/>
        </w:trPr>
        <w:tc>
          <w:tcPr>
            <w:tcW w:w="1975" w:type="dxa"/>
          </w:tcPr>
          <w:p w14:paraId="07186C0D" w14:textId="200F0A3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EF5E3EC" w14:textId="77777777" w:rsidR="009566D8" w:rsidRPr="00A53750" w:rsidRDefault="009566D8" w:rsidP="00BC30F0">
            <w:pPr>
              <w:numPr>
                <w:ilvl w:val="0"/>
                <w:numId w:val="10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4A35AD39" w14:textId="77777777" w:rsidR="009566D8" w:rsidRPr="00A53750" w:rsidRDefault="009566D8" w:rsidP="00BC30F0">
            <w:pPr>
              <w:numPr>
                <w:ilvl w:val="0"/>
                <w:numId w:val="10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Musical </w:t>
            </w:r>
          </w:p>
          <w:p w14:paraId="08435168" w14:textId="77777777" w:rsidR="009566D8" w:rsidRPr="00A53750" w:rsidRDefault="009566D8" w:rsidP="00BC30F0">
            <w:pPr>
              <w:numPr>
                <w:ilvl w:val="0"/>
                <w:numId w:val="10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p w14:paraId="1996B343" w14:textId="77777777" w:rsidR="009566D8" w:rsidRPr="00A53750" w:rsidRDefault="009566D8" w:rsidP="00BC30F0">
            <w:pPr>
              <w:numPr>
                <w:ilvl w:val="0"/>
                <w:numId w:val="10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Dramatic (other than cinematographic) </w:t>
            </w:r>
          </w:p>
        </w:tc>
        <w:tc>
          <w:tcPr>
            <w:tcW w:w="1045" w:type="dxa"/>
            <w:vMerge/>
          </w:tcPr>
          <w:p w14:paraId="4567D8D2" w14:textId="77777777" w:rsidR="009566D8" w:rsidRPr="00A53750" w:rsidRDefault="009566D8" w:rsidP="009566D8">
            <w:pPr>
              <w:rPr>
                <w:rFonts w:ascii="Arial" w:hAnsi="Arial" w:cs="Arial"/>
                <w:color w:val="000000" w:themeColor="text1"/>
                <w:sz w:val="22"/>
                <w:lang w:val="en-US"/>
              </w:rPr>
            </w:pPr>
          </w:p>
        </w:tc>
      </w:tr>
      <w:tr w:rsidR="009566D8" w:rsidRPr="00A53750" w14:paraId="3C092C05" w14:textId="77777777" w:rsidTr="00303047">
        <w:trPr>
          <w:trHeight w:val="440"/>
        </w:trPr>
        <w:tc>
          <w:tcPr>
            <w:tcW w:w="1975" w:type="dxa"/>
          </w:tcPr>
          <w:p w14:paraId="60FBD2C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37D201D2" w14:textId="77777777" w:rsidR="009566D8" w:rsidRPr="00A53750" w:rsidRDefault="009566D8" w:rsidP="00BC30F0">
            <w:pPr>
              <w:numPr>
                <w:ilvl w:val="0"/>
                <w:numId w:val="10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0E9CB3DA" w14:textId="77777777" w:rsidR="009566D8" w:rsidRPr="00A53750" w:rsidRDefault="009566D8" w:rsidP="00BC30F0">
            <w:pPr>
              <w:numPr>
                <w:ilvl w:val="0"/>
                <w:numId w:val="10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2CAC6E84" w14:textId="77777777" w:rsidR="009566D8" w:rsidRPr="00A53750" w:rsidRDefault="009566D8" w:rsidP="00BC30F0">
            <w:pPr>
              <w:numPr>
                <w:ilvl w:val="0"/>
                <w:numId w:val="10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Performance </w:t>
            </w:r>
          </w:p>
        </w:tc>
        <w:tc>
          <w:tcPr>
            <w:tcW w:w="1045" w:type="dxa"/>
          </w:tcPr>
          <w:p w14:paraId="6E1879E5" w14:textId="77777777" w:rsidR="009566D8" w:rsidRPr="00A53750" w:rsidRDefault="009566D8" w:rsidP="009566D8">
            <w:pPr>
              <w:rPr>
                <w:rFonts w:ascii="Arial" w:hAnsi="Arial" w:cs="Arial"/>
                <w:color w:val="000000" w:themeColor="text1"/>
                <w:sz w:val="22"/>
                <w:lang w:val="en-US"/>
              </w:rPr>
            </w:pPr>
          </w:p>
        </w:tc>
      </w:tr>
      <w:tr w:rsidR="009566D8" w:rsidRPr="00A53750" w14:paraId="3C7D9879" w14:textId="77777777" w:rsidTr="00303047">
        <w:trPr>
          <w:trHeight w:val="440"/>
        </w:trPr>
        <w:tc>
          <w:tcPr>
            <w:tcW w:w="1975" w:type="dxa"/>
          </w:tcPr>
          <w:p w14:paraId="46EA8FF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2FA1A98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7F1A616" w14:textId="77777777" w:rsidR="009566D8" w:rsidRPr="00A53750" w:rsidRDefault="009566D8" w:rsidP="009566D8">
            <w:pPr>
              <w:rPr>
                <w:rFonts w:ascii="Arial" w:hAnsi="Arial" w:cs="Arial"/>
                <w:color w:val="000000" w:themeColor="text1"/>
                <w:sz w:val="22"/>
                <w:lang w:val="en-US"/>
              </w:rPr>
            </w:pPr>
          </w:p>
        </w:tc>
      </w:tr>
      <w:tr w:rsidR="009566D8" w:rsidRPr="00A53750" w14:paraId="02B5F609" w14:textId="77777777" w:rsidTr="00303047">
        <w:trPr>
          <w:trHeight w:val="440"/>
        </w:trPr>
        <w:tc>
          <w:tcPr>
            <w:tcW w:w="1975" w:type="dxa"/>
          </w:tcPr>
          <w:p w14:paraId="394F24D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C4404A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87319EA" w14:textId="77777777" w:rsidR="009566D8" w:rsidRPr="00A53750" w:rsidRDefault="009566D8" w:rsidP="009566D8">
            <w:pPr>
              <w:rPr>
                <w:rFonts w:ascii="Arial" w:hAnsi="Arial" w:cs="Arial"/>
                <w:color w:val="000000" w:themeColor="text1"/>
                <w:sz w:val="22"/>
                <w:lang w:val="en-US"/>
              </w:rPr>
            </w:pPr>
          </w:p>
        </w:tc>
      </w:tr>
      <w:tr w:rsidR="009566D8" w:rsidRPr="00A53750" w14:paraId="6F9EC0D0" w14:textId="77777777" w:rsidTr="00303047">
        <w:trPr>
          <w:trHeight w:val="440"/>
        </w:trPr>
        <w:tc>
          <w:tcPr>
            <w:tcW w:w="1975" w:type="dxa"/>
          </w:tcPr>
          <w:p w14:paraId="19AC6A7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67C739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F6ACF47" w14:textId="77777777" w:rsidR="009566D8" w:rsidRPr="00A53750" w:rsidRDefault="009566D8" w:rsidP="009566D8">
            <w:pPr>
              <w:rPr>
                <w:rFonts w:ascii="Arial" w:hAnsi="Arial" w:cs="Arial"/>
                <w:color w:val="000000" w:themeColor="text1"/>
                <w:sz w:val="22"/>
                <w:lang w:val="en-US"/>
              </w:rPr>
            </w:pPr>
          </w:p>
        </w:tc>
      </w:tr>
      <w:tr w:rsidR="009566D8" w:rsidRPr="00A53750" w14:paraId="0D4E0E59" w14:textId="77777777" w:rsidTr="00303047">
        <w:trPr>
          <w:trHeight w:val="440"/>
        </w:trPr>
        <w:tc>
          <w:tcPr>
            <w:tcW w:w="1975" w:type="dxa"/>
          </w:tcPr>
          <w:p w14:paraId="3857ECA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01F0E6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April 30, 2014</w:t>
            </w:r>
          </w:p>
          <w:p w14:paraId="6278345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June 24, 2014</w:t>
            </w:r>
          </w:p>
          <w:p w14:paraId="387C22C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September 30, 2016</w:t>
            </w:r>
          </w:p>
        </w:tc>
      </w:tr>
      <w:tr w:rsidR="009566D8" w:rsidRPr="00A53750" w14:paraId="60B8DBB7" w14:textId="77777777" w:rsidTr="00303047">
        <w:trPr>
          <w:trHeight w:val="440"/>
        </w:trPr>
        <w:tc>
          <w:tcPr>
            <w:tcW w:w="1975" w:type="dxa"/>
          </w:tcPr>
          <w:p w14:paraId="068923B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62B9325" w14:textId="01EAA5E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Copyright Act, 1957 (Act No. 14 of 1957, as amended up to Act No. 27 of 2012) available at </w:t>
            </w:r>
            <w:hyperlink r:id="rId39" w:history="1">
              <w:r w:rsidRPr="00A53750">
                <w:rPr>
                  <w:rFonts w:ascii="Arial" w:hAnsi="Arial" w:cs="Arial"/>
                  <w:color w:val="000000" w:themeColor="text1"/>
                  <w:sz w:val="22"/>
                  <w:u w:val="single"/>
                  <w:lang w:val="en-US"/>
                </w:rPr>
                <w:t>https://wipolex.wipo.int/en/text/390852</w:t>
              </w:r>
            </w:hyperlink>
            <w:r w:rsidRPr="00A53750">
              <w:rPr>
                <w:rFonts w:ascii="Arial" w:hAnsi="Arial" w:cs="Arial"/>
                <w:color w:val="000000" w:themeColor="text1"/>
                <w:sz w:val="22"/>
                <w:lang w:val="en-US"/>
              </w:rPr>
              <w:t xml:space="preserve"> </w:t>
            </w:r>
          </w:p>
        </w:tc>
      </w:tr>
      <w:bookmarkEnd w:id="458"/>
    </w:tbl>
    <w:p w14:paraId="2ED1DD30" w14:textId="2AFB9B7C" w:rsidR="009566D8" w:rsidRPr="00A53750" w:rsidRDefault="009566D8" w:rsidP="009566D8">
      <w:pPr>
        <w:spacing w:line="240" w:lineRule="auto"/>
        <w:rPr>
          <w:color w:val="000000" w:themeColor="text1"/>
          <w:sz w:val="22"/>
          <w:lang w:val="en-US" w:eastAsia="en-US"/>
        </w:rPr>
      </w:pPr>
    </w:p>
    <w:p w14:paraId="441F4EE2" w14:textId="3738AB2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59" w:name="_Toc536636834"/>
      <w:bookmarkStart w:id="460" w:name="_Toc2872335"/>
      <w:bookmarkStart w:id="461" w:name="_Toc2872983"/>
      <w:bookmarkStart w:id="462" w:name="_Toc3361768"/>
      <w:r w:rsidRPr="00A53750">
        <w:rPr>
          <w:b/>
          <w:color w:val="000000" w:themeColor="text1"/>
          <w:sz w:val="22"/>
          <w:lang w:val="en-US" w:eastAsia="en-US"/>
        </w:rPr>
        <w:t>Indonesia</w:t>
      </w:r>
      <w:bookmarkEnd w:id="459"/>
      <w:bookmarkEnd w:id="460"/>
      <w:bookmarkEnd w:id="461"/>
      <w:bookmarkEnd w:id="462"/>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64E834A4" w14:textId="77777777" w:rsidTr="00303047">
        <w:trPr>
          <w:trHeight w:val="440"/>
        </w:trPr>
        <w:tc>
          <w:tcPr>
            <w:tcW w:w="1975" w:type="dxa"/>
          </w:tcPr>
          <w:p w14:paraId="002202C8" w14:textId="30607A15"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Spe</w:t>
            </w:r>
            <w:r w:rsidR="00303047">
              <w:rPr>
                <w:rFonts w:ascii="Arial" w:hAnsi="Arial" w:cs="Arial"/>
                <w:color w:val="000000" w:themeColor="text1"/>
                <w:sz w:val="22"/>
                <w:lang w:val="en-US"/>
              </w:rPr>
              <w:t>cific Provisions</w:t>
            </w:r>
          </w:p>
        </w:tc>
        <w:tc>
          <w:tcPr>
            <w:tcW w:w="5975" w:type="dxa"/>
          </w:tcPr>
          <w:p w14:paraId="33D15B7E"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01AFCA65" w14:textId="77777777" w:rsidR="009566D8" w:rsidRPr="00A53750" w:rsidRDefault="009566D8" w:rsidP="009566D8">
            <w:pPr>
              <w:rPr>
                <w:rFonts w:ascii="Arial" w:hAnsi="Arial" w:cs="Arial"/>
                <w:color w:val="000000" w:themeColor="text1"/>
                <w:sz w:val="22"/>
                <w:lang w:val="en-US"/>
              </w:rPr>
            </w:pPr>
          </w:p>
          <w:p w14:paraId="4FF4297B"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Article 44 Paragraphs (2) and (4)</w:t>
            </w:r>
          </w:p>
        </w:tc>
      </w:tr>
      <w:tr w:rsidR="009566D8" w:rsidRPr="00A53750" w14:paraId="5A267D8C" w14:textId="77777777" w:rsidTr="00303047">
        <w:trPr>
          <w:trHeight w:val="530"/>
        </w:trPr>
        <w:tc>
          <w:tcPr>
            <w:tcW w:w="1975" w:type="dxa"/>
          </w:tcPr>
          <w:p w14:paraId="3B386A1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7E49FCF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Visual</w:t>
            </w:r>
          </w:p>
        </w:tc>
        <w:tc>
          <w:tcPr>
            <w:tcW w:w="1045" w:type="dxa"/>
            <w:vMerge/>
          </w:tcPr>
          <w:p w14:paraId="777B8EE9" w14:textId="77777777" w:rsidR="009566D8" w:rsidRPr="00A53750" w:rsidRDefault="009566D8" w:rsidP="009566D8">
            <w:pPr>
              <w:rPr>
                <w:rFonts w:ascii="Arial" w:hAnsi="Arial" w:cs="Arial"/>
                <w:color w:val="000000" w:themeColor="text1"/>
                <w:sz w:val="22"/>
                <w:lang w:val="en-US"/>
              </w:rPr>
            </w:pPr>
          </w:p>
        </w:tc>
      </w:tr>
      <w:tr w:rsidR="009566D8" w:rsidRPr="00A53750" w14:paraId="76E21AE6" w14:textId="77777777" w:rsidTr="00303047">
        <w:trPr>
          <w:trHeight w:val="440"/>
        </w:trPr>
        <w:tc>
          <w:tcPr>
            <w:tcW w:w="1975" w:type="dxa"/>
          </w:tcPr>
          <w:p w14:paraId="11AB5C4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5FF98E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699AE8CE" w14:textId="77777777" w:rsidR="009566D8" w:rsidRPr="00A53750" w:rsidRDefault="009566D8" w:rsidP="009566D8">
            <w:pPr>
              <w:rPr>
                <w:rFonts w:ascii="Arial" w:hAnsi="Arial" w:cs="Arial"/>
                <w:color w:val="000000" w:themeColor="text1"/>
                <w:sz w:val="22"/>
                <w:lang w:val="en-US"/>
              </w:rPr>
            </w:pPr>
          </w:p>
        </w:tc>
      </w:tr>
      <w:tr w:rsidR="009566D8" w:rsidRPr="00A53750" w14:paraId="5122EA15" w14:textId="77777777" w:rsidTr="00303047">
        <w:trPr>
          <w:trHeight w:val="512"/>
        </w:trPr>
        <w:tc>
          <w:tcPr>
            <w:tcW w:w="1975" w:type="dxa"/>
          </w:tcPr>
          <w:p w14:paraId="5B2ED14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2E1E937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Source must be cited in full </w:t>
            </w:r>
          </w:p>
        </w:tc>
        <w:tc>
          <w:tcPr>
            <w:tcW w:w="1045" w:type="dxa"/>
            <w:vMerge/>
          </w:tcPr>
          <w:p w14:paraId="660B0DF2" w14:textId="77777777" w:rsidR="009566D8" w:rsidRPr="00A53750" w:rsidRDefault="009566D8" w:rsidP="009566D8">
            <w:pPr>
              <w:rPr>
                <w:rFonts w:ascii="Arial" w:hAnsi="Arial" w:cs="Arial"/>
                <w:color w:val="000000" w:themeColor="text1"/>
                <w:sz w:val="22"/>
                <w:lang w:val="en-US"/>
              </w:rPr>
            </w:pPr>
          </w:p>
        </w:tc>
      </w:tr>
      <w:tr w:rsidR="009566D8" w:rsidRPr="00A53750" w14:paraId="60E65677" w14:textId="77777777" w:rsidTr="00303047">
        <w:trPr>
          <w:trHeight w:val="440"/>
        </w:trPr>
        <w:tc>
          <w:tcPr>
            <w:tcW w:w="1975" w:type="dxa"/>
          </w:tcPr>
          <w:p w14:paraId="437B1A6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Works </w:t>
            </w:r>
          </w:p>
        </w:tc>
        <w:tc>
          <w:tcPr>
            <w:tcW w:w="5975" w:type="dxa"/>
          </w:tcPr>
          <w:p w14:paraId="64B15F3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Written</w:t>
            </w:r>
          </w:p>
        </w:tc>
        <w:tc>
          <w:tcPr>
            <w:tcW w:w="1045" w:type="dxa"/>
            <w:vMerge/>
          </w:tcPr>
          <w:p w14:paraId="039E09B0" w14:textId="77777777" w:rsidR="009566D8" w:rsidRPr="00A53750" w:rsidRDefault="009566D8" w:rsidP="009566D8">
            <w:pPr>
              <w:rPr>
                <w:rFonts w:ascii="Arial" w:hAnsi="Arial" w:cs="Arial"/>
                <w:color w:val="000000" w:themeColor="text1"/>
                <w:sz w:val="22"/>
                <w:lang w:val="en-US"/>
              </w:rPr>
            </w:pPr>
          </w:p>
        </w:tc>
      </w:tr>
      <w:tr w:rsidR="009566D8" w:rsidRPr="00A53750" w14:paraId="782A4B56" w14:textId="77777777" w:rsidTr="00303047">
        <w:trPr>
          <w:trHeight w:val="440"/>
        </w:trPr>
        <w:tc>
          <w:tcPr>
            <w:tcW w:w="1975" w:type="dxa"/>
          </w:tcPr>
          <w:p w14:paraId="7F8FEF8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4FE578F1" w14:textId="77777777" w:rsidR="009566D8" w:rsidRPr="00A53750" w:rsidRDefault="009566D8" w:rsidP="00BC30F0">
            <w:pPr>
              <w:numPr>
                <w:ilvl w:val="0"/>
                <w:numId w:val="10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315DA07A" w14:textId="77777777" w:rsidR="009566D8" w:rsidRPr="00A53750" w:rsidRDefault="009566D8" w:rsidP="00BC30F0">
            <w:pPr>
              <w:numPr>
                <w:ilvl w:val="0"/>
                <w:numId w:val="10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Adaption </w:t>
            </w:r>
          </w:p>
          <w:p w14:paraId="6FE22383" w14:textId="77777777" w:rsidR="009566D8" w:rsidRPr="00A53750" w:rsidRDefault="009566D8" w:rsidP="00BC30F0">
            <w:pPr>
              <w:numPr>
                <w:ilvl w:val="0"/>
                <w:numId w:val="10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51794576" w14:textId="77777777" w:rsidR="009566D8" w:rsidRPr="00A53750" w:rsidRDefault="009566D8" w:rsidP="00BC30F0">
            <w:pPr>
              <w:numPr>
                <w:ilvl w:val="0"/>
                <w:numId w:val="10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to the public </w:t>
            </w:r>
          </w:p>
        </w:tc>
        <w:tc>
          <w:tcPr>
            <w:tcW w:w="1045" w:type="dxa"/>
          </w:tcPr>
          <w:p w14:paraId="346A96DC" w14:textId="77777777" w:rsidR="009566D8" w:rsidRPr="00A53750" w:rsidRDefault="009566D8" w:rsidP="009566D8">
            <w:pPr>
              <w:rPr>
                <w:rFonts w:ascii="Arial" w:hAnsi="Arial" w:cs="Arial"/>
                <w:color w:val="000000" w:themeColor="text1"/>
                <w:sz w:val="22"/>
                <w:lang w:val="en-US"/>
              </w:rPr>
            </w:pPr>
          </w:p>
        </w:tc>
      </w:tr>
      <w:tr w:rsidR="009566D8" w:rsidRPr="00A53750" w14:paraId="4A0BA904" w14:textId="77777777" w:rsidTr="00303047">
        <w:trPr>
          <w:trHeight w:val="440"/>
        </w:trPr>
        <w:tc>
          <w:tcPr>
            <w:tcW w:w="1975" w:type="dxa"/>
          </w:tcPr>
          <w:p w14:paraId="0999252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5332BC8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C768651" w14:textId="77777777" w:rsidR="009566D8" w:rsidRPr="00A53750" w:rsidRDefault="009566D8" w:rsidP="009566D8">
            <w:pPr>
              <w:rPr>
                <w:rFonts w:ascii="Arial" w:hAnsi="Arial" w:cs="Arial"/>
                <w:color w:val="000000" w:themeColor="text1"/>
                <w:sz w:val="22"/>
                <w:lang w:val="en-US"/>
              </w:rPr>
            </w:pPr>
          </w:p>
        </w:tc>
      </w:tr>
      <w:tr w:rsidR="009566D8" w:rsidRPr="00A53750" w14:paraId="2C2B9BC4" w14:textId="77777777" w:rsidTr="00303047">
        <w:trPr>
          <w:trHeight w:val="440"/>
        </w:trPr>
        <w:tc>
          <w:tcPr>
            <w:tcW w:w="1975" w:type="dxa"/>
          </w:tcPr>
          <w:p w14:paraId="3C5FE54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5EAD08B" w14:textId="77777777" w:rsidR="009566D8" w:rsidRPr="00A53750" w:rsidRDefault="009566D8" w:rsidP="00BC30F0">
            <w:pPr>
              <w:numPr>
                <w:ilvl w:val="0"/>
                <w:numId w:val="104"/>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Import </w:t>
            </w:r>
          </w:p>
          <w:p w14:paraId="5C4F4DD8" w14:textId="77777777" w:rsidR="009566D8" w:rsidRPr="00A53750" w:rsidRDefault="009566D8" w:rsidP="00BC30F0">
            <w:pPr>
              <w:numPr>
                <w:ilvl w:val="0"/>
                <w:numId w:val="104"/>
              </w:numPr>
              <w:contextualSpacing/>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Export </w:t>
            </w:r>
          </w:p>
        </w:tc>
        <w:tc>
          <w:tcPr>
            <w:tcW w:w="1045" w:type="dxa"/>
          </w:tcPr>
          <w:p w14:paraId="696A4024" w14:textId="77777777" w:rsidR="009566D8" w:rsidRPr="00A53750" w:rsidRDefault="009566D8" w:rsidP="009566D8">
            <w:pPr>
              <w:rPr>
                <w:rFonts w:ascii="Arial" w:hAnsi="Arial" w:cs="Arial"/>
                <w:color w:val="000000" w:themeColor="text1"/>
                <w:sz w:val="22"/>
                <w:lang w:val="en-US"/>
              </w:rPr>
            </w:pPr>
          </w:p>
        </w:tc>
      </w:tr>
      <w:tr w:rsidR="009566D8" w:rsidRPr="00A53750" w14:paraId="02AB5E9F" w14:textId="77777777" w:rsidTr="00303047">
        <w:trPr>
          <w:trHeight w:val="440"/>
        </w:trPr>
        <w:tc>
          <w:tcPr>
            <w:tcW w:w="1975" w:type="dxa"/>
          </w:tcPr>
          <w:p w14:paraId="20037D4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40E8F24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Anti-Circumvention exemption </w:t>
            </w:r>
          </w:p>
        </w:tc>
        <w:tc>
          <w:tcPr>
            <w:tcW w:w="1045" w:type="dxa"/>
          </w:tcPr>
          <w:p w14:paraId="43A3EC41" w14:textId="77777777" w:rsidR="009566D8" w:rsidRPr="00A53750" w:rsidRDefault="009566D8" w:rsidP="009566D8">
            <w:pPr>
              <w:rPr>
                <w:rFonts w:ascii="Arial" w:hAnsi="Arial" w:cs="Arial"/>
                <w:color w:val="000000" w:themeColor="text1"/>
                <w:sz w:val="22"/>
                <w:lang w:val="en-US"/>
              </w:rPr>
            </w:pPr>
          </w:p>
        </w:tc>
      </w:tr>
      <w:tr w:rsidR="009566D8" w:rsidRPr="00A53750" w14:paraId="60BF4212" w14:textId="77777777" w:rsidTr="00303047">
        <w:trPr>
          <w:trHeight w:val="440"/>
        </w:trPr>
        <w:tc>
          <w:tcPr>
            <w:tcW w:w="1975" w:type="dxa"/>
          </w:tcPr>
          <w:p w14:paraId="0359A78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Marrakesh VIP Treaty</w:t>
            </w:r>
          </w:p>
        </w:tc>
        <w:tc>
          <w:tcPr>
            <w:tcW w:w="7020" w:type="dxa"/>
            <w:gridSpan w:val="2"/>
          </w:tcPr>
          <w:p w14:paraId="217D58A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September 24, 2013</w:t>
            </w:r>
          </w:p>
        </w:tc>
      </w:tr>
      <w:tr w:rsidR="009566D8" w:rsidRPr="00A53750" w14:paraId="4296471D" w14:textId="77777777" w:rsidTr="00303047">
        <w:trPr>
          <w:trHeight w:val="440"/>
        </w:trPr>
        <w:tc>
          <w:tcPr>
            <w:tcW w:w="1975" w:type="dxa"/>
          </w:tcPr>
          <w:p w14:paraId="245692B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Borders>
              <w:bottom w:val="single" w:sz="4" w:space="0" w:color="auto"/>
            </w:tcBorders>
          </w:tcPr>
          <w:p w14:paraId="2846E39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Law of the Republic of Indonesia No. 28 of September 16, 2014, on Copyright</w:t>
            </w:r>
            <w:r w:rsidRPr="00A53750">
              <w:rPr>
                <w:rFonts w:ascii="Arial" w:eastAsia="Times New Roman" w:hAnsi="Arial" w:cs="Arial"/>
                <w:b/>
                <w:color w:val="000000" w:themeColor="text1"/>
                <w:sz w:val="22"/>
                <w:lang w:val="en-US"/>
              </w:rPr>
              <w:t xml:space="preserve"> </w:t>
            </w:r>
            <w:r w:rsidRPr="00A53750">
              <w:rPr>
                <w:rFonts w:ascii="Arial" w:hAnsi="Arial" w:cs="Arial"/>
                <w:noProof/>
                <w:color w:val="000000" w:themeColor="text1"/>
                <w:sz w:val="22"/>
                <w:lang w:val="en-US"/>
              </w:rPr>
              <w:t>, available at https://wipolex.wipo.int/en/legislation/details/15600</w:t>
            </w:r>
          </w:p>
        </w:tc>
      </w:tr>
    </w:tbl>
    <w:p w14:paraId="1A32F7E8" w14:textId="77777777" w:rsidR="009566D8" w:rsidRPr="00A53750" w:rsidRDefault="009566D8" w:rsidP="009566D8">
      <w:pPr>
        <w:spacing w:line="240" w:lineRule="auto"/>
        <w:rPr>
          <w:color w:val="000000" w:themeColor="text1"/>
          <w:sz w:val="22"/>
          <w:lang w:val="en-US" w:eastAsia="en-US"/>
        </w:rPr>
      </w:pPr>
    </w:p>
    <w:p w14:paraId="305D46FD" w14:textId="0887058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63" w:name="_Toc536636835"/>
      <w:bookmarkStart w:id="464" w:name="_Toc2872336"/>
      <w:bookmarkStart w:id="465" w:name="_Toc2872984"/>
      <w:bookmarkStart w:id="466" w:name="_Toc3361769"/>
      <w:r w:rsidRPr="00A53750">
        <w:rPr>
          <w:b/>
          <w:color w:val="000000" w:themeColor="text1"/>
          <w:sz w:val="22"/>
          <w:lang w:val="en-US" w:eastAsia="en-US"/>
        </w:rPr>
        <w:t>Iran (Islamic Republic of)</w:t>
      </w:r>
      <w:bookmarkEnd w:id="463"/>
      <w:bookmarkEnd w:id="464"/>
      <w:bookmarkEnd w:id="465"/>
      <w:bookmarkEnd w:id="466"/>
    </w:p>
    <w:tbl>
      <w:tblPr>
        <w:tblW w:w="8990" w:type="dxa"/>
        <w:tblLayout w:type="fixed"/>
        <w:tblLook w:val="0400" w:firstRow="0" w:lastRow="0" w:firstColumn="0" w:lastColumn="0" w:noHBand="0" w:noVBand="1"/>
      </w:tblPr>
      <w:tblGrid>
        <w:gridCol w:w="1970"/>
        <w:gridCol w:w="7020"/>
      </w:tblGrid>
      <w:tr w:rsidR="009566D8" w:rsidRPr="00A53750" w14:paraId="0009602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792B3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C4FA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64D7548C"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9F2B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0FB5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2ED743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376F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7E87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Signature: </w:t>
            </w:r>
            <w:r w:rsidRPr="00A53750">
              <w:rPr>
                <w:color w:val="000000" w:themeColor="text1"/>
                <w:sz w:val="22"/>
                <w:lang w:val="en-US" w:eastAsia="en-US"/>
              </w:rPr>
              <w:t>June 27, 2014</w:t>
            </w:r>
            <w:r w:rsidRPr="00A53750">
              <w:rPr>
                <w:rFonts w:eastAsia="Times New Roman"/>
                <w:color w:val="000000" w:themeColor="text1"/>
                <w:sz w:val="22"/>
                <w:lang w:val="en-US" w:eastAsia="en-US"/>
              </w:rPr>
              <w:t xml:space="preserve"> </w:t>
            </w:r>
          </w:p>
        </w:tc>
      </w:tr>
      <w:tr w:rsidR="009566D8" w:rsidRPr="00A53750" w14:paraId="0B341CED"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1610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39EE9" w14:textId="21EC66C4"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Copyright Law of Iran (12 January 1970), available at </w:t>
            </w:r>
            <w:hyperlink r:id="rId40" w:history="1">
              <w:r w:rsidRPr="00A53750">
                <w:rPr>
                  <w:color w:val="000000" w:themeColor="text1"/>
                  <w:sz w:val="22"/>
                  <w:u w:val="single"/>
                  <w:lang w:val="en-US" w:eastAsia="en-US"/>
                </w:rPr>
                <w:t>http://www.wipo.int/wipolex/en/text.jsp?file_id=197798</w:t>
              </w:r>
            </w:hyperlink>
            <w:r w:rsidRPr="00A53750">
              <w:rPr>
                <w:color w:val="000000" w:themeColor="text1"/>
                <w:sz w:val="22"/>
                <w:lang w:val="en-US" w:eastAsia="en-US"/>
              </w:rPr>
              <w:t xml:space="preserve"> .</w:t>
            </w:r>
          </w:p>
        </w:tc>
      </w:tr>
    </w:tbl>
    <w:p w14:paraId="69466020" w14:textId="18BE62D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67" w:name="_Toc536636836"/>
      <w:bookmarkStart w:id="468" w:name="_Toc2872337"/>
      <w:bookmarkStart w:id="469" w:name="_Toc2872985"/>
      <w:bookmarkStart w:id="470" w:name="_Toc3361770"/>
      <w:r w:rsidRPr="00A53750">
        <w:rPr>
          <w:b/>
          <w:color w:val="000000" w:themeColor="text1"/>
          <w:sz w:val="22"/>
          <w:lang w:val="en-US" w:eastAsia="en-US"/>
        </w:rPr>
        <w:t>Iraq</w:t>
      </w:r>
      <w:bookmarkEnd w:id="467"/>
      <w:bookmarkEnd w:id="468"/>
      <w:bookmarkEnd w:id="469"/>
      <w:bookmarkEnd w:id="470"/>
    </w:p>
    <w:tbl>
      <w:tblPr>
        <w:tblW w:w="8990" w:type="dxa"/>
        <w:tblLayout w:type="fixed"/>
        <w:tblLook w:val="0400" w:firstRow="0" w:lastRow="0" w:firstColumn="0" w:lastColumn="0" w:noHBand="0" w:noVBand="1"/>
      </w:tblPr>
      <w:tblGrid>
        <w:gridCol w:w="1970"/>
        <w:gridCol w:w="7020"/>
      </w:tblGrid>
      <w:tr w:rsidR="009566D8" w:rsidRPr="00A53750" w14:paraId="40CA9C2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2960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23B5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663EAA7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50BB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0126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320F5E2"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FA30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D382E"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02396E6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5A94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C0241"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Copyright Protection Law of Iraq, No. 3 (1971), available at http://www.wipo.int/wipolex/en/text.jsp?file_id=238415, </w:t>
            </w:r>
          </w:p>
          <w:p w14:paraId="73AF3BF2"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as amended by </w:t>
            </w:r>
          </w:p>
          <w:p w14:paraId="249BA5EE" w14:textId="052F35BD"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Coalition Provisional Authority Order, No. 83 (29 April 2004), available at </w:t>
            </w:r>
            <w:hyperlink r:id="rId41" w:history="1">
              <w:r w:rsidRPr="00A53750">
                <w:rPr>
                  <w:color w:val="000000" w:themeColor="text1"/>
                  <w:sz w:val="22"/>
                  <w:u w:val="single"/>
                  <w:lang w:val="en-US" w:eastAsia="en-US"/>
                </w:rPr>
                <w:t>http://www.wipo.int/wipolex/en/text.jsp?file_id=181110</w:t>
              </w:r>
            </w:hyperlink>
            <w:r w:rsidRPr="00A53750">
              <w:rPr>
                <w:color w:val="000000" w:themeColor="text1"/>
                <w:sz w:val="22"/>
                <w:lang w:val="en-US" w:eastAsia="en-US"/>
              </w:rPr>
              <w:t xml:space="preserve"> .</w:t>
            </w:r>
          </w:p>
        </w:tc>
      </w:tr>
    </w:tbl>
    <w:p w14:paraId="704D688A" w14:textId="043CB91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71" w:name="_Toc536636837"/>
      <w:bookmarkStart w:id="472" w:name="_Toc2872338"/>
      <w:bookmarkStart w:id="473" w:name="_Toc2872986"/>
      <w:bookmarkStart w:id="474" w:name="_Toc3361771"/>
      <w:r w:rsidRPr="00A53750">
        <w:rPr>
          <w:b/>
          <w:color w:val="000000" w:themeColor="text1"/>
          <w:sz w:val="22"/>
          <w:lang w:val="en-US" w:eastAsia="en-US"/>
        </w:rPr>
        <w:t>Ireland</w:t>
      </w:r>
      <w:bookmarkEnd w:id="471"/>
      <w:bookmarkEnd w:id="472"/>
      <w:bookmarkEnd w:id="473"/>
      <w:bookmarkEnd w:id="474"/>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6E9CE152" w14:textId="77777777" w:rsidTr="00303047">
        <w:trPr>
          <w:trHeight w:val="440"/>
        </w:trPr>
        <w:tc>
          <w:tcPr>
            <w:tcW w:w="1975" w:type="dxa"/>
          </w:tcPr>
          <w:p w14:paraId="64B07164" w14:textId="0B833B4E"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5FFAF27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104</w:t>
            </w:r>
            <w:r w:rsidRPr="00A53750">
              <w:rPr>
                <w:rFonts w:ascii="Arial" w:eastAsia="Times New Roman" w:hAnsi="Arial" w:cs="Arial"/>
                <w:color w:val="000000" w:themeColor="text1"/>
                <w:sz w:val="22"/>
                <w:lang w:val="en-US"/>
              </w:rPr>
              <w:t xml:space="preserve">.—(1) A designated body may— (a) make a copy of a work for the purpose of modifying that copy to meet the special needs of a person who has a physical or mental disability, and (b) supply that modified copy to that person, without infringing the copyright in that work. </w:t>
            </w:r>
          </w:p>
          <w:p w14:paraId="39341FE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 Where a copy which would otherwise be an infringing copy is made under this section, but is subsequently sold, rented or lent, or offered or exposed for sale, rental or </w:t>
            </w:r>
            <w:r w:rsidRPr="00A53750">
              <w:rPr>
                <w:rFonts w:ascii="Arial" w:eastAsia="Times New Roman" w:hAnsi="Arial" w:cs="Arial"/>
                <w:color w:val="000000" w:themeColor="text1"/>
                <w:sz w:val="22"/>
                <w:lang w:val="en-US"/>
              </w:rPr>
              <w:lastRenderedPageBreak/>
              <w:t xml:space="preserve">loan, or otherwise made available to the public, it shall be treated as an infringing copy for those purposes and for all subsequent purposes. </w:t>
            </w:r>
          </w:p>
          <w:p w14:paraId="1FB90A5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(3) In this section, “designated body” means a body designated for the purposes of this section by order of the Minister who shall not designate a body unless he or she is satisfied that the body is not established or conducted for profit.</w:t>
            </w:r>
          </w:p>
          <w:p w14:paraId="18CE2CC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106. It is not an infringement of the copyright in a work to make an adaptation of the work by any act which may otherwise be done without infringing the copyright in a work under this Chapter.</w:t>
            </w:r>
          </w:p>
          <w:p w14:paraId="3899B114"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7B2B28B9" w14:textId="77777777" w:rsidR="009566D8" w:rsidRPr="00A53750" w:rsidRDefault="009566D8" w:rsidP="009566D8">
            <w:pPr>
              <w:rPr>
                <w:rFonts w:ascii="Arial" w:hAnsi="Arial" w:cs="Arial"/>
                <w:color w:val="000000" w:themeColor="text1"/>
                <w:sz w:val="22"/>
                <w:lang w:val="en-US"/>
              </w:rPr>
            </w:pPr>
          </w:p>
          <w:p w14:paraId="41C646F4"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Sec 104, 106 &amp; 252</w:t>
            </w:r>
          </w:p>
        </w:tc>
      </w:tr>
      <w:tr w:rsidR="009566D8" w:rsidRPr="00A53750" w14:paraId="314789D6" w14:textId="77777777" w:rsidTr="00303047">
        <w:trPr>
          <w:trHeight w:val="440"/>
        </w:trPr>
        <w:tc>
          <w:tcPr>
            <w:tcW w:w="1975" w:type="dxa"/>
          </w:tcPr>
          <w:p w14:paraId="137CE919"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A07238C" w14:textId="77777777" w:rsidR="009566D8" w:rsidRPr="00A53750" w:rsidRDefault="009566D8" w:rsidP="00BC30F0">
            <w:pPr>
              <w:numPr>
                <w:ilvl w:val="0"/>
                <w:numId w:val="10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p w14:paraId="3EEB85EE" w14:textId="77777777" w:rsidR="009566D8" w:rsidRPr="00A53750" w:rsidRDefault="009566D8" w:rsidP="00BC30F0">
            <w:pPr>
              <w:numPr>
                <w:ilvl w:val="0"/>
                <w:numId w:val="10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Mental </w:t>
            </w:r>
          </w:p>
        </w:tc>
        <w:tc>
          <w:tcPr>
            <w:tcW w:w="1045" w:type="dxa"/>
            <w:vMerge/>
          </w:tcPr>
          <w:p w14:paraId="6C7DCDA8" w14:textId="77777777" w:rsidR="009566D8" w:rsidRPr="00A53750" w:rsidRDefault="009566D8" w:rsidP="009566D8">
            <w:pPr>
              <w:rPr>
                <w:rFonts w:ascii="Arial" w:hAnsi="Arial" w:cs="Arial"/>
                <w:color w:val="000000" w:themeColor="text1"/>
                <w:sz w:val="22"/>
                <w:lang w:val="en-US"/>
              </w:rPr>
            </w:pPr>
          </w:p>
        </w:tc>
      </w:tr>
      <w:tr w:rsidR="009566D8" w:rsidRPr="00A53750" w14:paraId="651650D5" w14:textId="77777777" w:rsidTr="00303047">
        <w:trPr>
          <w:trHeight w:val="440"/>
        </w:trPr>
        <w:tc>
          <w:tcPr>
            <w:tcW w:w="1975" w:type="dxa"/>
          </w:tcPr>
          <w:p w14:paraId="207FAE7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D55996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Designated bodies </w:t>
            </w:r>
          </w:p>
        </w:tc>
        <w:tc>
          <w:tcPr>
            <w:tcW w:w="1045" w:type="dxa"/>
            <w:vMerge/>
          </w:tcPr>
          <w:p w14:paraId="37EB9DED" w14:textId="77777777" w:rsidR="009566D8" w:rsidRPr="00A53750" w:rsidRDefault="009566D8" w:rsidP="009566D8">
            <w:pPr>
              <w:rPr>
                <w:rFonts w:ascii="Arial" w:hAnsi="Arial" w:cs="Arial"/>
                <w:color w:val="000000" w:themeColor="text1"/>
                <w:sz w:val="22"/>
                <w:lang w:val="en-US"/>
              </w:rPr>
            </w:pPr>
          </w:p>
        </w:tc>
      </w:tr>
      <w:tr w:rsidR="009566D8" w:rsidRPr="00A53750" w14:paraId="246CA81F" w14:textId="77777777" w:rsidTr="00303047">
        <w:trPr>
          <w:trHeight w:val="971"/>
        </w:trPr>
        <w:tc>
          <w:tcPr>
            <w:tcW w:w="1975" w:type="dxa"/>
          </w:tcPr>
          <w:p w14:paraId="2427DD0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28568991" w14:textId="77777777" w:rsidR="009566D8" w:rsidRPr="00A53750" w:rsidRDefault="009566D8" w:rsidP="00BC30F0">
            <w:pPr>
              <w:numPr>
                <w:ilvl w:val="0"/>
                <w:numId w:val="10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lawfully disclosed </w:t>
            </w:r>
          </w:p>
          <w:p w14:paraId="1AE85279" w14:textId="77777777" w:rsidR="009566D8" w:rsidRPr="00A53750" w:rsidRDefault="009566D8" w:rsidP="00BC30F0">
            <w:pPr>
              <w:numPr>
                <w:ilvl w:val="0"/>
                <w:numId w:val="10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formatted to meet the needs of the disabled person </w:t>
            </w:r>
          </w:p>
          <w:p w14:paraId="5DB0BAC8" w14:textId="77777777" w:rsidR="009566D8" w:rsidRPr="00A53750" w:rsidRDefault="009566D8" w:rsidP="00BC30F0">
            <w:pPr>
              <w:numPr>
                <w:ilvl w:val="0"/>
                <w:numId w:val="106"/>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Cannot be for profit</w:t>
            </w:r>
          </w:p>
        </w:tc>
        <w:tc>
          <w:tcPr>
            <w:tcW w:w="1045" w:type="dxa"/>
            <w:vMerge/>
          </w:tcPr>
          <w:p w14:paraId="5FFA67CA" w14:textId="77777777" w:rsidR="009566D8" w:rsidRPr="00A53750" w:rsidRDefault="009566D8" w:rsidP="009566D8">
            <w:pPr>
              <w:rPr>
                <w:rFonts w:ascii="Arial" w:hAnsi="Arial" w:cs="Arial"/>
                <w:color w:val="000000" w:themeColor="text1"/>
                <w:sz w:val="22"/>
                <w:lang w:val="en-US"/>
              </w:rPr>
            </w:pPr>
          </w:p>
        </w:tc>
      </w:tr>
      <w:tr w:rsidR="009566D8" w:rsidRPr="00A53750" w14:paraId="18DDC277" w14:textId="77777777" w:rsidTr="00303047">
        <w:trPr>
          <w:trHeight w:val="440"/>
        </w:trPr>
        <w:tc>
          <w:tcPr>
            <w:tcW w:w="1975" w:type="dxa"/>
          </w:tcPr>
          <w:p w14:paraId="777A6AC6" w14:textId="7C083752"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2E5F330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1534779F" w14:textId="77777777" w:rsidR="009566D8" w:rsidRPr="00A53750" w:rsidRDefault="009566D8" w:rsidP="009566D8">
            <w:pPr>
              <w:rPr>
                <w:rFonts w:ascii="Arial" w:hAnsi="Arial" w:cs="Arial"/>
                <w:color w:val="000000" w:themeColor="text1"/>
                <w:sz w:val="22"/>
                <w:lang w:val="en-US"/>
              </w:rPr>
            </w:pPr>
          </w:p>
        </w:tc>
      </w:tr>
      <w:tr w:rsidR="009566D8" w:rsidRPr="00A53750" w14:paraId="2C823A8F" w14:textId="77777777" w:rsidTr="00303047">
        <w:trPr>
          <w:trHeight w:val="440"/>
        </w:trPr>
        <w:tc>
          <w:tcPr>
            <w:tcW w:w="1975" w:type="dxa"/>
          </w:tcPr>
          <w:p w14:paraId="0E7A0F7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BAF5570" w14:textId="77777777" w:rsidR="009566D8" w:rsidRPr="00A53750" w:rsidRDefault="009566D8" w:rsidP="00BC30F0">
            <w:pPr>
              <w:numPr>
                <w:ilvl w:val="0"/>
                <w:numId w:val="10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106D9F67" w14:textId="77777777" w:rsidR="009566D8" w:rsidRPr="00A53750" w:rsidRDefault="009566D8" w:rsidP="00BC30F0">
            <w:pPr>
              <w:numPr>
                <w:ilvl w:val="0"/>
                <w:numId w:val="10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5888F3AE" w14:textId="77777777" w:rsidR="009566D8" w:rsidRPr="00A53750" w:rsidRDefault="009566D8" w:rsidP="00BC30F0">
            <w:pPr>
              <w:numPr>
                <w:ilvl w:val="0"/>
                <w:numId w:val="10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18F93C12" w14:textId="77777777" w:rsidR="009566D8" w:rsidRPr="00A53750" w:rsidRDefault="009566D8" w:rsidP="009566D8">
            <w:pPr>
              <w:rPr>
                <w:rFonts w:ascii="Arial" w:hAnsi="Arial" w:cs="Arial"/>
                <w:color w:val="000000" w:themeColor="text1"/>
                <w:sz w:val="22"/>
                <w:lang w:val="en-US"/>
              </w:rPr>
            </w:pPr>
          </w:p>
        </w:tc>
      </w:tr>
      <w:tr w:rsidR="009566D8" w:rsidRPr="00A53750" w14:paraId="6EDEA807" w14:textId="77777777" w:rsidTr="00303047">
        <w:trPr>
          <w:trHeight w:val="440"/>
        </w:trPr>
        <w:tc>
          <w:tcPr>
            <w:tcW w:w="1975" w:type="dxa"/>
          </w:tcPr>
          <w:p w14:paraId="1B0D466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751ED8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D130CCB" w14:textId="77777777" w:rsidR="009566D8" w:rsidRPr="00A53750" w:rsidRDefault="009566D8" w:rsidP="009566D8">
            <w:pPr>
              <w:rPr>
                <w:rFonts w:ascii="Arial" w:hAnsi="Arial" w:cs="Arial"/>
                <w:color w:val="000000" w:themeColor="text1"/>
                <w:sz w:val="22"/>
                <w:lang w:val="en-US"/>
              </w:rPr>
            </w:pPr>
          </w:p>
        </w:tc>
      </w:tr>
      <w:tr w:rsidR="009566D8" w:rsidRPr="00A53750" w14:paraId="7EE4CDC2" w14:textId="77777777" w:rsidTr="00303047">
        <w:trPr>
          <w:trHeight w:val="440"/>
        </w:trPr>
        <w:tc>
          <w:tcPr>
            <w:tcW w:w="1975" w:type="dxa"/>
          </w:tcPr>
          <w:p w14:paraId="6EE0FE0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87EBC3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108850B" w14:textId="77777777" w:rsidR="009566D8" w:rsidRPr="00A53750" w:rsidRDefault="009566D8" w:rsidP="009566D8">
            <w:pPr>
              <w:rPr>
                <w:rFonts w:ascii="Arial" w:hAnsi="Arial" w:cs="Arial"/>
                <w:color w:val="000000" w:themeColor="text1"/>
                <w:sz w:val="22"/>
                <w:lang w:val="en-US"/>
              </w:rPr>
            </w:pPr>
          </w:p>
        </w:tc>
      </w:tr>
      <w:tr w:rsidR="009566D8" w:rsidRPr="00A53750" w14:paraId="3D6CD32C" w14:textId="77777777" w:rsidTr="00303047">
        <w:trPr>
          <w:trHeight w:val="440"/>
        </w:trPr>
        <w:tc>
          <w:tcPr>
            <w:tcW w:w="1975" w:type="dxa"/>
          </w:tcPr>
          <w:p w14:paraId="2AB698B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A0D8D7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4F88757" w14:textId="77777777" w:rsidR="009566D8" w:rsidRPr="00A53750" w:rsidRDefault="009566D8" w:rsidP="009566D8">
            <w:pPr>
              <w:rPr>
                <w:rFonts w:ascii="Arial" w:hAnsi="Arial" w:cs="Arial"/>
                <w:color w:val="000000" w:themeColor="text1"/>
                <w:sz w:val="22"/>
                <w:lang w:val="en-US"/>
              </w:rPr>
            </w:pPr>
          </w:p>
        </w:tc>
      </w:tr>
      <w:tr w:rsidR="009566D8" w:rsidRPr="00A53750" w14:paraId="530AEA05" w14:textId="77777777" w:rsidTr="00303047">
        <w:trPr>
          <w:trHeight w:val="440"/>
        </w:trPr>
        <w:tc>
          <w:tcPr>
            <w:tcW w:w="1975" w:type="dxa"/>
          </w:tcPr>
          <w:p w14:paraId="12EE0C2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51555E2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20, 2014</w:t>
            </w:r>
          </w:p>
        </w:tc>
      </w:tr>
      <w:tr w:rsidR="009566D8" w:rsidRPr="00A53750" w14:paraId="64EBB927" w14:textId="77777777" w:rsidTr="00303047">
        <w:trPr>
          <w:trHeight w:val="440"/>
        </w:trPr>
        <w:tc>
          <w:tcPr>
            <w:tcW w:w="1975" w:type="dxa"/>
          </w:tcPr>
          <w:p w14:paraId="64C09D7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4C654A99"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and Related Rights Act, 2000 (No. 28 of 2000), available at https://wipolex.wipo.int/en/details.jsp?id=2360</w:t>
            </w:r>
          </w:p>
        </w:tc>
      </w:tr>
    </w:tbl>
    <w:p w14:paraId="422B0ABF" w14:textId="77777777" w:rsidR="009566D8" w:rsidRPr="00A53750" w:rsidRDefault="009566D8" w:rsidP="009566D8">
      <w:pPr>
        <w:spacing w:line="240" w:lineRule="auto"/>
        <w:rPr>
          <w:color w:val="000000" w:themeColor="text1"/>
          <w:sz w:val="22"/>
          <w:lang w:val="en-US" w:eastAsia="en-US"/>
        </w:rPr>
      </w:pPr>
    </w:p>
    <w:p w14:paraId="08482BB7" w14:textId="394FB3E8"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75" w:name="_Toc536636838"/>
      <w:bookmarkStart w:id="476" w:name="_Toc2872339"/>
      <w:bookmarkStart w:id="477" w:name="_Toc2872987"/>
      <w:bookmarkStart w:id="478" w:name="_Toc3361772"/>
      <w:r w:rsidRPr="00A53750">
        <w:rPr>
          <w:b/>
          <w:color w:val="000000" w:themeColor="text1"/>
          <w:sz w:val="22"/>
          <w:lang w:val="en-US" w:eastAsia="en-US"/>
        </w:rPr>
        <w:t>Israel</w:t>
      </w:r>
      <w:bookmarkEnd w:id="475"/>
      <w:bookmarkEnd w:id="476"/>
      <w:bookmarkEnd w:id="477"/>
      <w:bookmarkEnd w:id="478"/>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6F69411D" w14:textId="77777777" w:rsidTr="00303047">
        <w:trPr>
          <w:trHeight w:val="440"/>
        </w:trPr>
        <w:tc>
          <w:tcPr>
            <w:tcW w:w="1975" w:type="dxa"/>
          </w:tcPr>
          <w:p w14:paraId="53C1B54A" w14:textId="02721FB4"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4954BF5C"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533E0057" w14:textId="77777777" w:rsidR="009566D8" w:rsidRPr="00A53750" w:rsidRDefault="009566D8" w:rsidP="009566D8">
            <w:pPr>
              <w:rPr>
                <w:rFonts w:ascii="Arial" w:hAnsi="Arial" w:cs="Arial"/>
                <w:color w:val="000000" w:themeColor="text1"/>
                <w:sz w:val="22"/>
                <w:lang w:val="en-US"/>
              </w:rPr>
            </w:pPr>
          </w:p>
          <w:p w14:paraId="0C9FF43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28A</w:t>
            </w:r>
          </w:p>
        </w:tc>
      </w:tr>
      <w:tr w:rsidR="009566D8" w:rsidRPr="00A53750" w14:paraId="49A6327A" w14:textId="77777777" w:rsidTr="00303047">
        <w:trPr>
          <w:trHeight w:val="440"/>
        </w:trPr>
        <w:tc>
          <w:tcPr>
            <w:tcW w:w="1975" w:type="dxa"/>
          </w:tcPr>
          <w:p w14:paraId="33F3F2E4"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0B9EA5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675F2F4B" w14:textId="77777777" w:rsidR="009566D8" w:rsidRPr="00A53750" w:rsidRDefault="009566D8" w:rsidP="009566D8">
            <w:pPr>
              <w:rPr>
                <w:rFonts w:ascii="Arial" w:hAnsi="Arial" w:cs="Arial"/>
                <w:color w:val="000000" w:themeColor="text1"/>
                <w:sz w:val="22"/>
                <w:lang w:val="en-US"/>
              </w:rPr>
            </w:pPr>
          </w:p>
        </w:tc>
      </w:tr>
      <w:tr w:rsidR="009566D8" w:rsidRPr="00A53750" w14:paraId="6009BDFC" w14:textId="77777777" w:rsidTr="00303047">
        <w:trPr>
          <w:trHeight w:val="440"/>
        </w:trPr>
        <w:tc>
          <w:tcPr>
            <w:tcW w:w="1975" w:type="dxa"/>
          </w:tcPr>
          <w:p w14:paraId="07EB512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699629E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Non-profit institutions </w:t>
            </w:r>
          </w:p>
        </w:tc>
        <w:tc>
          <w:tcPr>
            <w:tcW w:w="1045" w:type="dxa"/>
            <w:vMerge/>
          </w:tcPr>
          <w:p w14:paraId="40D254BD" w14:textId="77777777" w:rsidR="009566D8" w:rsidRPr="00A53750" w:rsidRDefault="009566D8" w:rsidP="009566D8">
            <w:pPr>
              <w:rPr>
                <w:rFonts w:ascii="Arial" w:hAnsi="Arial" w:cs="Arial"/>
                <w:color w:val="000000" w:themeColor="text1"/>
                <w:sz w:val="22"/>
                <w:lang w:val="en-US"/>
              </w:rPr>
            </w:pPr>
          </w:p>
        </w:tc>
      </w:tr>
      <w:tr w:rsidR="009566D8" w:rsidRPr="00A53750" w14:paraId="7AC608E7" w14:textId="77777777" w:rsidTr="00303047">
        <w:trPr>
          <w:trHeight w:val="1190"/>
        </w:trPr>
        <w:tc>
          <w:tcPr>
            <w:tcW w:w="1975" w:type="dxa"/>
          </w:tcPr>
          <w:p w14:paraId="70CA58E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Conditions:</w:t>
            </w:r>
          </w:p>
        </w:tc>
        <w:tc>
          <w:tcPr>
            <w:tcW w:w="5975" w:type="dxa"/>
          </w:tcPr>
          <w:p w14:paraId="1DC115B2" w14:textId="77777777" w:rsidR="009566D8" w:rsidRPr="00A53750" w:rsidRDefault="009566D8" w:rsidP="00BC30F0">
            <w:pPr>
              <w:numPr>
                <w:ilvl w:val="0"/>
                <w:numId w:val="108"/>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Cannot be for profit if made by an organization</w:t>
            </w:r>
          </w:p>
          <w:p w14:paraId="136A12AD" w14:textId="77777777" w:rsidR="009566D8" w:rsidRPr="00A53750" w:rsidRDefault="009566D8" w:rsidP="00BC30F0">
            <w:pPr>
              <w:numPr>
                <w:ilvl w:val="0"/>
                <w:numId w:val="108"/>
              </w:numPr>
              <w:contextualSpacing/>
              <w:rPr>
                <w:rFonts w:ascii="Arial" w:hAnsi="Arial" w:cs="Arial"/>
                <w:color w:val="000000" w:themeColor="text1"/>
                <w:sz w:val="22"/>
                <w:lang w:val="en-US"/>
              </w:rPr>
            </w:pPr>
            <w:r w:rsidRPr="00A53750">
              <w:rPr>
                <w:rFonts w:ascii="Arial" w:hAnsi="Arial" w:cs="Arial"/>
                <w:color w:val="000000" w:themeColor="text1"/>
                <w:sz w:val="22"/>
                <w:lang w:val="en-US"/>
              </w:rPr>
              <w:t>Must only be modified to the extent necessary for use</w:t>
            </w:r>
          </w:p>
          <w:p w14:paraId="675B357C" w14:textId="77777777" w:rsidR="009566D8" w:rsidRPr="00A53750" w:rsidRDefault="009566D8" w:rsidP="00BC30F0">
            <w:pPr>
              <w:numPr>
                <w:ilvl w:val="0"/>
                <w:numId w:val="10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a notice stating that the copying or transferring of a formatted copy will constitute copyright infringement </w:t>
            </w:r>
          </w:p>
          <w:p w14:paraId="311FD08E" w14:textId="77777777" w:rsidR="009566D8" w:rsidRPr="00A53750" w:rsidRDefault="009566D8" w:rsidP="00BC30F0">
            <w:pPr>
              <w:numPr>
                <w:ilvl w:val="0"/>
                <w:numId w:val="108"/>
              </w:numPr>
              <w:contextualSpacing/>
              <w:rPr>
                <w:rFonts w:ascii="Arial" w:hAnsi="Arial" w:cs="Arial"/>
                <w:color w:val="000000" w:themeColor="text1"/>
                <w:sz w:val="22"/>
                <w:lang w:val="en-US"/>
              </w:rPr>
            </w:pPr>
            <w:r w:rsidRPr="00A53750">
              <w:rPr>
                <w:rFonts w:ascii="Arial" w:hAnsi="Arial" w:cs="Arial"/>
                <w:color w:val="000000" w:themeColor="text1"/>
                <w:sz w:val="22"/>
                <w:lang w:val="en-US"/>
              </w:rPr>
              <w:t>Must be for personal use if modification was made by an individual</w:t>
            </w:r>
          </w:p>
          <w:p w14:paraId="2C90B0C1" w14:textId="77777777" w:rsidR="009566D8" w:rsidRPr="00A53750" w:rsidRDefault="009566D8" w:rsidP="00BC30F0">
            <w:pPr>
              <w:numPr>
                <w:ilvl w:val="0"/>
                <w:numId w:val="10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lawfully disclosed </w:t>
            </w:r>
          </w:p>
          <w:p w14:paraId="45D9956F" w14:textId="77777777" w:rsidR="009566D8" w:rsidRPr="00A53750" w:rsidRDefault="009566D8" w:rsidP="009566D8">
            <w:pPr>
              <w:rPr>
                <w:rFonts w:ascii="Arial" w:hAnsi="Arial" w:cs="Arial"/>
                <w:color w:val="000000" w:themeColor="text1"/>
                <w:sz w:val="22"/>
                <w:lang w:val="en-US"/>
              </w:rPr>
            </w:pPr>
          </w:p>
        </w:tc>
        <w:tc>
          <w:tcPr>
            <w:tcW w:w="1045" w:type="dxa"/>
            <w:vMerge/>
          </w:tcPr>
          <w:p w14:paraId="47469B71" w14:textId="77777777" w:rsidR="009566D8" w:rsidRPr="00A53750" w:rsidRDefault="009566D8" w:rsidP="009566D8">
            <w:pPr>
              <w:rPr>
                <w:rFonts w:ascii="Arial" w:hAnsi="Arial" w:cs="Arial"/>
                <w:color w:val="000000" w:themeColor="text1"/>
                <w:sz w:val="22"/>
                <w:lang w:val="en-US"/>
              </w:rPr>
            </w:pPr>
          </w:p>
        </w:tc>
      </w:tr>
      <w:tr w:rsidR="009566D8" w:rsidRPr="00A53750" w14:paraId="0D0F1DD3" w14:textId="77777777" w:rsidTr="00303047">
        <w:trPr>
          <w:trHeight w:val="440"/>
        </w:trPr>
        <w:tc>
          <w:tcPr>
            <w:tcW w:w="1975" w:type="dxa"/>
          </w:tcPr>
          <w:p w14:paraId="1A50715E" w14:textId="623F465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1B19E8E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4C08EA3E" w14:textId="77777777" w:rsidR="009566D8" w:rsidRPr="00A53750" w:rsidRDefault="009566D8" w:rsidP="009566D8">
            <w:pPr>
              <w:rPr>
                <w:rFonts w:ascii="Arial" w:hAnsi="Arial" w:cs="Arial"/>
                <w:color w:val="000000" w:themeColor="text1"/>
                <w:sz w:val="22"/>
                <w:lang w:val="en-US"/>
              </w:rPr>
            </w:pPr>
          </w:p>
        </w:tc>
      </w:tr>
      <w:tr w:rsidR="009566D8" w:rsidRPr="00A53750" w14:paraId="20A2238F" w14:textId="77777777" w:rsidTr="00303047">
        <w:trPr>
          <w:trHeight w:val="440"/>
        </w:trPr>
        <w:tc>
          <w:tcPr>
            <w:tcW w:w="1975" w:type="dxa"/>
          </w:tcPr>
          <w:p w14:paraId="17F7DE3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1B142D5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tcPr>
          <w:p w14:paraId="701CEC4C" w14:textId="77777777" w:rsidR="009566D8" w:rsidRPr="00A53750" w:rsidRDefault="009566D8" w:rsidP="009566D8">
            <w:pPr>
              <w:rPr>
                <w:rFonts w:ascii="Arial" w:hAnsi="Arial" w:cs="Arial"/>
                <w:color w:val="000000" w:themeColor="text1"/>
                <w:sz w:val="22"/>
                <w:lang w:val="en-US"/>
              </w:rPr>
            </w:pPr>
          </w:p>
        </w:tc>
      </w:tr>
      <w:tr w:rsidR="009566D8" w:rsidRPr="00A53750" w14:paraId="748DA7DE" w14:textId="77777777" w:rsidTr="00303047">
        <w:trPr>
          <w:trHeight w:val="440"/>
        </w:trPr>
        <w:tc>
          <w:tcPr>
            <w:tcW w:w="1975" w:type="dxa"/>
          </w:tcPr>
          <w:p w14:paraId="073AF9D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C8FA59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 Fair use of a work is permitted for purposes such as: private study, research, criticism, review, journalistic reporting, quotation, or instruction and examination by an educational institution. </w:t>
            </w:r>
          </w:p>
          <w:p w14:paraId="2DD06EB1" w14:textId="77777777" w:rsidR="009566D8" w:rsidRPr="00A53750" w:rsidRDefault="009566D8" w:rsidP="009566D8">
            <w:pPr>
              <w:rPr>
                <w:rFonts w:ascii="Arial" w:hAnsi="Arial" w:cs="Arial"/>
                <w:color w:val="000000" w:themeColor="text1"/>
                <w:sz w:val="22"/>
                <w:lang w:val="en-US"/>
              </w:rPr>
            </w:pPr>
          </w:p>
          <w:p w14:paraId="3033583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(b) In determining whether a use made of a work is fair within the meaning of this section the factors to be considered shall include, inter alia, all of the following:</w:t>
            </w:r>
          </w:p>
          <w:p w14:paraId="3CCCF12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(1) The purpose and character of the use; </w:t>
            </w:r>
          </w:p>
          <w:p w14:paraId="1D4B5815" w14:textId="77777777" w:rsidR="009566D8" w:rsidRPr="00A53750" w:rsidRDefault="009566D8" w:rsidP="009566D8">
            <w:pPr>
              <w:rPr>
                <w:rFonts w:ascii="Arial" w:hAnsi="Arial" w:cs="Arial"/>
                <w:color w:val="000000" w:themeColor="text1"/>
                <w:sz w:val="22"/>
                <w:lang w:val="en-US"/>
              </w:rPr>
            </w:pPr>
          </w:p>
          <w:p w14:paraId="6E7ECFF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(2) The character of the work used; </w:t>
            </w:r>
          </w:p>
          <w:p w14:paraId="11FDAC6C" w14:textId="77777777" w:rsidR="009566D8" w:rsidRPr="00A53750" w:rsidRDefault="009566D8" w:rsidP="009566D8">
            <w:pPr>
              <w:rPr>
                <w:rFonts w:ascii="Arial" w:hAnsi="Arial" w:cs="Arial"/>
                <w:color w:val="000000" w:themeColor="text1"/>
                <w:sz w:val="22"/>
                <w:lang w:val="en-US"/>
              </w:rPr>
            </w:pPr>
          </w:p>
          <w:p w14:paraId="4BCC75C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(3) The scope of the use, quantitatively and qualitatively, in relation to the work as a whole; </w:t>
            </w:r>
          </w:p>
          <w:p w14:paraId="7DCF95F4" w14:textId="77777777" w:rsidR="009566D8" w:rsidRPr="00A53750" w:rsidRDefault="009566D8" w:rsidP="009566D8">
            <w:pPr>
              <w:rPr>
                <w:rFonts w:ascii="Arial" w:hAnsi="Arial" w:cs="Arial"/>
                <w:color w:val="000000" w:themeColor="text1"/>
                <w:sz w:val="22"/>
                <w:lang w:val="en-US"/>
              </w:rPr>
            </w:pPr>
          </w:p>
          <w:p w14:paraId="1FB8AE1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(4) The impact of the use on the value of the work and its potential market. </w:t>
            </w:r>
          </w:p>
          <w:p w14:paraId="0AFBC3AF" w14:textId="77777777" w:rsidR="009566D8" w:rsidRPr="00A53750" w:rsidRDefault="009566D8" w:rsidP="009566D8">
            <w:pPr>
              <w:rPr>
                <w:rFonts w:ascii="Arial" w:hAnsi="Arial" w:cs="Arial"/>
                <w:color w:val="000000" w:themeColor="text1"/>
                <w:sz w:val="22"/>
                <w:lang w:val="en-US"/>
              </w:rPr>
            </w:pPr>
          </w:p>
          <w:p w14:paraId="778ED8C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 The Minister may make regulations prescribing conditions under which a use shall be deemed a fair</w:t>
            </w:r>
          </w:p>
        </w:tc>
        <w:tc>
          <w:tcPr>
            <w:tcW w:w="1045" w:type="dxa"/>
          </w:tcPr>
          <w:p w14:paraId="3E20349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S19</w:t>
            </w:r>
          </w:p>
        </w:tc>
      </w:tr>
      <w:tr w:rsidR="009566D8" w:rsidRPr="00A53750" w14:paraId="1F743353" w14:textId="77777777" w:rsidTr="00303047">
        <w:trPr>
          <w:trHeight w:val="440"/>
        </w:trPr>
        <w:tc>
          <w:tcPr>
            <w:tcW w:w="1975" w:type="dxa"/>
          </w:tcPr>
          <w:p w14:paraId="796DDFE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7330B9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C4F7624" w14:textId="77777777" w:rsidR="009566D8" w:rsidRPr="00A53750" w:rsidRDefault="009566D8" w:rsidP="009566D8">
            <w:pPr>
              <w:rPr>
                <w:rFonts w:ascii="Arial" w:hAnsi="Arial" w:cs="Arial"/>
                <w:color w:val="000000" w:themeColor="text1"/>
                <w:sz w:val="22"/>
                <w:lang w:val="en-US"/>
              </w:rPr>
            </w:pPr>
          </w:p>
        </w:tc>
      </w:tr>
      <w:tr w:rsidR="009566D8" w:rsidRPr="00A53750" w14:paraId="5E7E02E2" w14:textId="77777777" w:rsidTr="00303047">
        <w:trPr>
          <w:trHeight w:val="440"/>
        </w:trPr>
        <w:tc>
          <w:tcPr>
            <w:tcW w:w="1975" w:type="dxa"/>
          </w:tcPr>
          <w:p w14:paraId="47E1AE6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7EB6DB2"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DDC10D1" w14:textId="77777777" w:rsidR="009566D8" w:rsidRPr="00A53750" w:rsidRDefault="009566D8" w:rsidP="009566D8">
            <w:pPr>
              <w:rPr>
                <w:rFonts w:ascii="Arial" w:hAnsi="Arial" w:cs="Arial"/>
                <w:color w:val="000000" w:themeColor="text1"/>
                <w:sz w:val="22"/>
                <w:lang w:val="en-US"/>
              </w:rPr>
            </w:pPr>
          </w:p>
        </w:tc>
      </w:tr>
      <w:tr w:rsidR="009566D8" w:rsidRPr="00A53750" w14:paraId="25AAA1C5" w14:textId="77777777" w:rsidTr="00303047">
        <w:trPr>
          <w:trHeight w:val="440"/>
        </w:trPr>
        <w:tc>
          <w:tcPr>
            <w:tcW w:w="1975" w:type="dxa"/>
          </w:tcPr>
          <w:p w14:paraId="2341739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0FC396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March 21, 2016 </w:t>
            </w:r>
          </w:p>
          <w:p w14:paraId="073209B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September 30, 2016</w:t>
            </w:r>
          </w:p>
        </w:tc>
      </w:tr>
      <w:tr w:rsidR="009566D8" w:rsidRPr="00A53750" w14:paraId="7550C18E" w14:textId="77777777" w:rsidTr="00303047">
        <w:trPr>
          <w:trHeight w:val="440"/>
        </w:trPr>
        <w:tc>
          <w:tcPr>
            <w:tcW w:w="1975" w:type="dxa"/>
          </w:tcPr>
          <w:p w14:paraId="1E0CCD9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6C372D0F" w14:textId="7F2D578B"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Copyright Act, 2007 (as amended on July 28, 2011) available at </w:t>
            </w:r>
            <w:hyperlink r:id="rId42" w:history="1">
              <w:r w:rsidRPr="00A53750">
                <w:rPr>
                  <w:rFonts w:ascii="Arial" w:hAnsi="Arial" w:cs="Arial"/>
                  <w:noProof/>
                  <w:color w:val="000000" w:themeColor="text1"/>
                  <w:sz w:val="22"/>
                  <w:u w:val="single"/>
                  <w:lang w:val="en-US"/>
                </w:rPr>
                <w:t>https://wipolex.wipo.int/en/text/495410</w:t>
              </w:r>
            </w:hyperlink>
            <w:r w:rsidRPr="00A53750">
              <w:rPr>
                <w:rFonts w:ascii="Arial" w:hAnsi="Arial" w:cs="Arial"/>
                <w:noProof/>
                <w:color w:val="000000" w:themeColor="text1"/>
                <w:sz w:val="22"/>
                <w:lang w:val="en-US"/>
              </w:rPr>
              <w:t xml:space="preserve"> and amended by the</w:t>
            </w:r>
          </w:p>
          <w:p w14:paraId="1BC87C2E" w14:textId="09845F11"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
              </w:rPr>
              <w:t xml:space="preserve"> </w:t>
            </w:r>
            <w:r w:rsidRPr="00A53750">
              <w:rPr>
                <w:rFonts w:ascii="Arial" w:hAnsi="Arial" w:cs="Arial"/>
                <w:noProof/>
                <w:color w:val="000000" w:themeColor="text1"/>
                <w:sz w:val="22"/>
                <w:lang w:val="en-US"/>
              </w:rPr>
              <w:t xml:space="preserve">Law for Making Works, Performances and Broadcasts Accessible for Persons with Disabilities (Law Amendments), 2014, available at </w:t>
            </w:r>
            <w:hyperlink r:id="rId43" w:history="1">
              <w:r w:rsidRPr="00A53750">
                <w:rPr>
                  <w:rFonts w:ascii="Arial" w:hAnsi="Arial" w:cs="Arial"/>
                  <w:noProof/>
                  <w:color w:val="000000" w:themeColor="text1"/>
                  <w:sz w:val="22"/>
                  <w:u w:val="single"/>
                  <w:lang w:val="en-US"/>
                </w:rPr>
                <w:t>http://www.wipo.int/edocs/lexdocs/laws/en/il/il035en.pdf</w:t>
              </w:r>
            </w:hyperlink>
          </w:p>
        </w:tc>
      </w:tr>
    </w:tbl>
    <w:p w14:paraId="361E646A" w14:textId="77777777" w:rsidR="009566D8" w:rsidRPr="00A53750" w:rsidRDefault="009566D8" w:rsidP="009566D8">
      <w:pPr>
        <w:spacing w:line="240" w:lineRule="auto"/>
        <w:rPr>
          <w:color w:val="000000" w:themeColor="text1"/>
          <w:sz w:val="22"/>
          <w:lang w:val="en-US" w:eastAsia="en-US"/>
        </w:rPr>
      </w:pPr>
    </w:p>
    <w:p w14:paraId="46FF0BDA" w14:textId="0036EFBD"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479" w:name="_Toc536636839"/>
      <w:bookmarkStart w:id="480" w:name="_Toc2872340"/>
      <w:bookmarkStart w:id="481" w:name="_Toc2872988"/>
      <w:bookmarkStart w:id="482" w:name="_Toc3361773"/>
      <w:r w:rsidRPr="00A53750">
        <w:rPr>
          <w:b/>
          <w:color w:val="000000" w:themeColor="text1"/>
          <w:sz w:val="22"/>
          <w:lang w:val="en-US" w:eastAsia="en-US"/>
        </w:rPr>
        <w:t>Italy</w:t>
      </w:r>
      <w:bookmarkEnd w:id="479"/>
      <w:bookmarkEnd w:id="480"/>
      <w:bookmarkEnd w:id="481"/>
      <w:bookmarkEnd w:id="482"/>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2505C504" w14:textId="77777777" w:rsidTr="00303047">
        <w:trPr>
          <w:trHeight w:val="440"/>
        </w:trPr>
        <w:tc>
          <w:tcPr>
            <w:tcW w:w="1975" w:type="dxa"/>
          </w:tcPr>
          <w:p w14:paraId="41767FC3" w14:textId="28B6F3AC"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A10464F"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5D66492C" w14:textId="77777777" w:rsidR="009566D8" w:rsidRPr="00A53750" w:rsidRDefault="009566D8" w:rsidP="009566D8">
            <w:pPr>
              <w:rPr>
                <w:rFonts w:ascii="Arial" w:hAnsi="Arial" w:cs="Arial"/>
                <w:color w:val="000000" w:themeColor="text1"/>
                <w:sz w:val="22"/>
                <w:lang w:val="en-US"/>
              </w:rPr>
            </w:pPr>
          </w:p>
          <w:p w14:paraId="3811FC38"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lastRenderedPageBreak/>
              <w:t>71 bis and 71 nonies</w:t>
            </w:r>
          </w:p>
        </w:tc>
      </w:tr>
      <w:tr w:rsidR="009566D8" w:rsidRPr="00A53750" w14:paraId="2A6D3B9C" w14:textId="77777777" w:rsidTr="00303047">
        <w:trPr>
          <w:trHeight w:val="440"/>
        </w:trPr>
        <w:tc>
          <w:tcPr>
            <w:tcW w:w="1975" w:type="dxa"/>
          </w:tcPr>
          <w:p w14:paraId="6963E7AB"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lastRenderedPageBreak/>
              <w:t>Which disabilities are provided for?</w:t>
            </w:r>
          </w:p>
        </w:tc>
        <w:tc>
          <w:tcPr>
            <w:tcW w:w="5975" w:type="dxa"/>
          </w:tcPr>
          <w:p w14:paraId="38BB7452"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Determined by Ministerial decree</w:t>
            </w:r>
          </w:p>
        </w:tc>
        <w:tc>
          <w:tcPr>
            <w:tcW w:w="1045" w:type="dxa"/>
            <w:vMerge/>
          </w:tcPr>
          <w:p w14:paraId="0A6A4888" w14:textId="77777777" w:rsidR="009566D8" w:rsidRPr="00A53750" w:rsidRDefault="009566D8" w:rsidP="009566D8">
            <w:pPr>
              <w:rPr>
                <w:rFonts w:ascii="Arial" w:hAnsi="Arial" w:cs="Arial"/>
                <w:color w:val="000000" w:themeColor="text1"/>
                <w:sz w:val="22"/>
                <w:lang w:val="en-US"/>
              </w:rPr>
            </w:pPr>
          </w:p>
        </w:tc>
      </w:tr>
      <w:tr w:rsidR="009566D8" w:rsidRPr="00A53750" w14:paraId="0393A3F0" w14:textId="77777777" w:rsidTr="00303047">
        <w:trPr>
          <w:trHeight w:val="440"/>
        </w:trPr>
        <w:tc>
          <w:tcPr>
            <w:tcW w:w="1975" w:type="dxa"/>
          </w:tcPr>
          <w:p w14:paraId="3B949DF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F7D2C2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1014A892" w14:textId="77777777" w:rsidR="009566D8" w:rsidRPr="00A53750" w:rsidRDefault="009566D8" w:rsidP="009566D8">
            <w:pPr>
              <w:rPr>
                <w:rFonts w:ascii="Arial" w:hAnsi="Arial" w:cs="Arial"/>
                <w:color w:val="000000" w:themeColor="text1"/>
                <w:sz w:val="22"/>
                <w:lang w:val="en-US"/>
              </w:rPr>
            </w:pPr>
          </w:p>
        </w:tc>
      </w:tr>
      <w:tr w:rsidR="009566D8" w:rsidRPr="00A53750" w14:paraId="0E02E06E" w14:textId="77777777" w:rsidTr="00303047">
        <w:trPr>
          <w:trHeight w:val="1190"/>
        </w:trPr>
        <w:tc>
          <w:tcPr>
            <w:tcW w:w="1975" w:type="dxa"/>
          </w:tcPr>
          <w:p w14:paraId="5204D8D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EFED7B1" w14:textId="77777777" w:rsidR="009566D8" w:rsidRPr="00A53750" w:rsidRDefault="009566D8" w:rsidP="00BC30F0">
            <w:pPr>
              <w:numPr>
                <w:ilvl w:val="0"/>
                <w:numId w:val="10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31A56E41" w14:textId="77777777" w:rsidR="009566D8" w:rsidRPr="00A53750" w:rsidRDefault="009566D8" w:rsidP="00BC30F0">
            <w:pPr>
              <w:numPr>
                <w:ilvl w:val="0"/>
                <w:numId w:val="10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directly related to the disability </w:t>
            </w:r>
          </w:p>
          <w:p w14:paraId="32837BFF" w14:textId="77777777" w:rsidR="009566D8" w:rsidRPr="00A53750" w:rsidRDefault="009566D8" w:rsidP="00BC30F0">
            <w:pPr>
              <w:numPr>
                <w:ilvl w:val="0"/>
                <w:numId w:val="10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lawfully published </w:t>
            </w:r>
          </w:p>
        </w:tc>
        <w:tc>
          <w:tcPr>
            <w:tcW w:w="1045" w:type="dxa"/>
            <w:vMerge/>
          </w:tcPr>
          <w:p w14:paraId="7938AAF1" w14:textId="77777777" w:rsidR="009566D8" w:rsidRPr="00A53750" w:rsidRDefault="009566D8" w:rsidP="009566D8">
            <w:pPr>
              <w:rPr>
                <w:rFonts w:ascii="Arial" w:hAnsi="Arial" w:cs="Arial"/>
                <w:color w:val="000000" w:themeColor="text1"/>
                <w:sz w:val="22"/>
                <w:lang w:val="en-US"/>
              </w:rPr>
            </w:pPr>
          </w:p>
        </w:tc>
      </w:tr>
      <w:tr w:rsidR="009566D8" w:rsidRPr="00A53750" w14:paraId="64FB3495" w14:textId="77777777" w:rsidTr="00303047">
        <w:trPr>
          <w:trHeight w:val="440"/>
        </w:trPr>
        <w:tc>
          <w:tcPr>
            <w:tcW w:w="1975" w:type="dxa"/>
          </w:tcPr>
          <w:p w14:paraId="1F689FA0" w14:textId="307A53B2"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BC0716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70CC3431" w14:textId="77777777" w:rsidR="009566D8" w:rsidRPr="00A53750" w:rsidRDefault="009566D8" w:rsidP="009566D8">
            <w:pPr>
              <w:rPr>
                <w:rFonts w:ascii="Arial" w:hAnsi="Arial" w:cs="Arial"/>
                <w:color w:val="000000" w:themeColor="text1"/>
                <w:sz w:val="22"/>
                <w:lang w:val="en-US"/>
              </w:rPr>
            </w:pPr>
          </w:p>
        </w:tc>
      </w:tr>
      <w:tr w:rsidR="009566D8" w:rsidRPr="00A53750" w14:paraId="64255E31" w14:textId="77777777" w:rsidTr="00303047">
        <w:trPr>
          <w:trHeight w:val="440"/>
        </w:trPr>
        <w:tc>
          <w:tcPr>
            <w:tcW w:w="1975" w:type="dxa"/>
          </w:tcPr>
          <w:p w14:paraId="141D30D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3EE7737C" w14:textId="77777777" w:rsidR="009566D8" w:rsidRPr="00A53750" w:rsidRDefault="009566D8" w:rsidP="00BC30F0">
            <w:pPr>
              <w:numPr>
                <w:ilvl w:val="0"/>
                <w:numId w:val="11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50462B8C" w14:textId="77777777" w:rsidR="009566D8" w:rsidRPr="00A53750" w:rsidRDefault="009566D8" w:rsidP="00BC30F0">
            <w:pPr>
              <w:numPr>
                <w:ilvl w:val="0"/>
                <w:numId w:val="11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Public communication </w:t>
            </w:r>
          </w:p>
        </w:tc>
        <w:tc>
          <w:tcPr>
            <w:tcW w:w="1045" w:type="dxa"/>
          </w:tcPr>
          <w:p w14:paraId="2F0168FC" w14:textId="77777777" w:rsidR="009566D8" w:rsidRPr="00A53750" w:rsidRDefault="009566D8" w:rsidP="009566D8">
            <w:pPr>
              <w:rPr>
                <w:rFonts w:ascii="Arial" w:hAnsi="Arial" w:cs="Arial"/>
                <w:color w:val="000000" w:themeColor="text1"/>
                <w:sz w:val="22"/>
                <w:lang w:val="en-US"/>
              </w:rPr>
            </w:pPr>
          </w:p>
        </w:tc>
      </w:tr>
      <w:tr w:rsidR="009566D8" w:rsidRPr="00A53750" w14:paraId="1836261A" w14:textId="77777777" w:rsidTr="00303047">
        <w:trPr>
          <w:trHeight w:val="440"/>
        </w:trPr>
        <w:tc>
          <w:tcPr>
            <w:tcW w:w="1975" w:type="dxa"/>
          </w:tcPr>
          <w:p w14:paraId="089B650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C80891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A187B11" w14:textId="77777777" w:rsidR="009566D8" w:rsidRPr="00A53750" w:rsidRDefault="009566D8" w:rsidP="009566D8">
            <w:pPr>
              <w:rPr>
                <w:rFonts w:ascii="Arial" w:hAnsi="Arial" w:cs="Arial"/>
                <w:color w:val="000000" w:themeColor="text1"/>
                <w:sz w:val="22"/>
                <w:lang w:val="en-US"/>
              </w:rPr>
            </w:pPr>
          </w:p>
        </w:tc>
      </w:tr>
      <w:tr w:rsidR="009566D8" w:rsidRPr="00A53750" w14:paraId="1401F30B" w14:textId="77777777" w:rsidTr="00303047">
        <w:trPr>
          <w:trHeight w:val="440"/>
        </w:trPr>
        <w:tc>
          <w:tcPr>
            <w:tcW w:w="1975" w:type="dxa"/>
          </w:tcPr>
          <w:p w14:paraId="70606EB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3E842FF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0309CF2" w14:textId="77777777" w:rsidR="009566D8" w:rsidRPr="00A53750" w:rsidRDefault="009566D8" w:rsidP="009566D8">
            <w:pPr>
              <w:rPr>
                <w:rFonts w:ascii="Arial" w:hAnsi="Arial" w:cs="Arial"/>
                <w:color w:val="000000" w:themeColor="text1"/>
                <w:sz w:val="22"/>
                <w:lang w:val="en-US"/>
              </w:rPr>
            </w:pPr>
          </w:p>
        </w:tc>
      </w:tr>
      <w:tr w:rsidR="009566D8" w:rsidRPr="00A53750" w14:paraId="295ED8FE" w14:textId="77777777" w:rsidTr="00303047">
        <w:trPr>
          <w:trHeight w:val="440"/>
        </w:trPr>
        <w:tc>
          <w:tcPr>
            <w:tcW w:w="1975" w:type="dxa"/>
          </w:tcPr>
          <w:p w14:paraId="29D59BA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2C21BE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BB567DF" w14:textId="77777777" w:rsidR="009566D8" w:rsidRPr="00A53750" w:rsidRDefault="009566D8" w:rsidP="009566D8">
            <w:pPr>
              <w:rPr>
                <w:rFonts w:ascii="Arial" w:hAnsi="Arial" w:cs="Arial"/>
                <w:color w:val="000000" w:themeColor="text1"/>
                <w:sz w:val="22"/>
                <w:lang w:val="en-US"/>
              </w:rPr>
            </w:pPr>
          </w:p>
        </w:tc>
      </w:tr>
      <w:tr w:rsidR="009566D8" w:rsidRPr="00A53750" w14:paraId="06766081" w14:textId="77777777" w:rsidTr="00303047">
        <w:trPr>
          <w:trHeight w:val="440"/>
        </w:trPr>
        <w:tc>
          <w:tcPr>
            <w:tcW w:w="1975" w:type="dxa"/>
          </w:tcPr>
          <w:p w14:paraId="36B73FF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F1CFF2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47BDE884" w14:textId="77777777" w:rsidTr="00303047">
        <w:trPr>
          <w:trHeight w:val="1853"/>
        </w:trPr>
        <w:tc>
          <w:tcPr>
            <w:tcW w:w="1975" w:type="dxa"/>
          </w:tcPr>
          <w:p w14:paraId="0660F1B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025731C" w14:textId="77777777" w:rsidR="009566D8" w:rsidRPr="00A53750" w:rsidRDefault="009566D8" w:rsidP="009566D8">
            <w:pPr>
              <w:rPr>
                <w:sz w:val="22"/>
                <w:lang w:val="en-US"/>
              </w:rPr>
            </w:pPr>
            <w:r w:rsidRPr="00A53750">
              <w:rPr>
                <w:sz w:val="22"/>
                <w:lang w:val="en-US"/>
              </w:rPr>
              <w:t xml:space="preserve">Law No. 633 of April 22, 1941, for the Protection of Copyright and Neighboring Rights (as amended up to Decree-law No. 64 of April 30, 2010), </w:t>
            </w:r>
            <w:r w:rsidRPr="00A53750">
              <w:rPr>
                <w:noProof/>
                <w:sz w:val="22"/>
                <w:lang w:val="en-US"/>
              </w:rPr>
              <w:t>available at https://wipolex.wipo.int/en/legislation/details/13133</w:t>
            </w:r>
          </w:p>
        </w:tc>
      </w:tr>
    </w:tbl>
    <w:p w14:paraId="5B8DE6A5" w14:textId="77777777" w:rsidR="009566D8" w:rsidRPr="00A53750" w:rsidRDefault="009566D8" w:rsidP="009566D8">
      <w:pPr>
        <w:spacing w:line="240" w:lineRule="auto"/>
        <w:rPr>
          <w:color w:val="000000" w:themeColor="text1"/>
          <w:sz w:val="22"/>
          <w:lang w:val="en-US" w:eastAsia="en-US"/>
        </w:rPr>
      </w:pPr>
    </w:p>
    <w:p w14:paraId="6DD627D9" w14:textId="5A372DFD"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r w:rsidRPr="00A53750">
        <w:rPr>
          <w:b/>
          <w:color w:val="000000" w:themeColor="text1"/>
          <w:sz w:val="22"/>
          <w:lang w:val="en-US" w:eastAsia="en-US"/>
        </w:rPr>
        <w:br/>
      </w:r>
      <w:bookmarkStart w:id="483" w:name="_Toc536636840"/>
      <w:bookmarkStart w:id="484" w:name="_Toc2872341"/>
      <w:bookmarkStart w:id="485" w:name="_Toc2872989"/>
      <w:bookmarkStart w:id="486" w:name="_Toc3361774"/>
      <w:r w:rsidRPr="00A53750">
        <w:rPr>
          <w:b/>
          <w:color w:val="000000" w:themeColor="text1"/>
          <w:sz w:val="22"/>
          <w:lang w:val="en-US" w:eastAsia="en-US"/>
        </w:rPr>
        <w:t>Jamaica</w:t>
      </w:r>
      <w:bookmarkEnd w:id="483"/>
      <w:bookmarkEnd w:id="484"/>
      <w:bookmarkEnd w:id="485"/>
      <w:bookmarkEnd w:id="486"/>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291CC7C3" w14:textId="77777777" w:rsidTr="00303047">
        <w:trPr>
          <w:trHeight w:val="440"/>
        </w:trPr>
        <w:tc>
          <w:tcPr>
            <w:tcW w:w="1975" w:type="dxa"/>
          </w:tcPr>
          <w:p w14:paraId="4BC39CDA" w14:textId="053BA2E3"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Specific Provisi</w:t>
            </w:r>
            <w:r w:rsidR="00303047">
              <w:rPr>
                <w:rFonts w:ascii="Arial" w:hAnsi="Arial" w:cs="Arial"/>
                <w:color w:val="000000" w:themeColor="text1"/>
                <w:sz w:val="22"/>
                <w:lang w:val="en-US"/>
              </w:rPr>
              <w:t xml:space="preserve">ons </w:t>
            </w:r>
          </w:p>
        </w:tc>
        <w:tc>
          <w:tcPr>
            <w:tcW w:w="5975" w:type="dxa"/>
          </w:tcPr>
          <w:p w14:paraId="2A653C2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Exceptions for Persons Who are Disabled 65A</w:t>
            </w:r>
            <w:r w:rsidRPr="00A53750">
              <w:rPr>
                <w:rFonts w:ascii="Arial" w:eastAsia="Times New Roman" w:hAnsi="Arial" w:cs="Arial"/>
                <w:color w:val="000000" w:themeColor="text1"/>
                <w:sz w:val="22"/>
                <w:lang w:val="en-US"/>
              </w:rPr>
              <w:t>.-</w:t>
            </w:r>
          </w:p>
          <w:p w14:paraId="08C064C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(1) An authorized body may, if the conditions in subsection (2) are complied with, make or supply copies or adaptations of published literary or dramatic works for the purpose of providing persons who have a print disability, with copies that are in an accessible format, without infringing any copyright in those literary or dramatic works. </w:t>
            </w:r>
          </w:p>
          <w:p w14:paraId="57E7E9C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 The conditions referred to in subsection (1) are that- ( a) the authorized body has made reasonable efforts to obtain a copy of the complete work, in an accessible format at a reasonable commercial price, but has been unable to do so; (b) the copies are provided only to persons having a print disability; (c) where any person acting on behalf of the authorized body makes a copy or adaptation of a published literary or dramatic work under this section, the authorized body shall, as soon as is reasonably </w:t>
            </w:r>
            <w:r w:rsidRPr="00A53750">
              <w:rPr>
                <w:rFonts w:ascii="Arial" w:eastAsia="Times New Roman" w:hAnsi="Arial" w:cs="Arial"/>
                <w:color w:val="000000" w:themeColor="text1"/>
                <w:sz w:val="22"/>
                <w:lang w:val="en-US"/>
              </w:rPr>
              <w:lastRenderedPageBreak/>
              <w:t xml:space="preserve">practicable, take all reasonable steps to notify the owner of the copyright in the work of the making of a copy or adaptation; and (d) if any person with a print disability to whom a copy is provided is required to pay for the copy, the payment required is no higher than a sum consisting of the cost of the production of the copy and a reasonable contribution to the general expenses of the authorized body, with no element of profit. </w:t>
            </w:r>
          </w:p>
          <w:p w14:paraId="76FF96C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(3) An authorized body may copy a work contained in an electronic medium for the purposes of converting the work to an accessible format. </w:t>
            </w:r>
          </w:p>
          <w:p w14:paraId="464878A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(4) Circumvention of a technological protection measure for the purposes referred to in subsection (1), shall not be treated as a commission of an offence or infringement of any copyright in the work. </w:t>
            </w:r>
          </w:p>
          <w:p w14:paraId="6549A49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(5) In this section, a person has a print disability if that person- ( a) is blind; (b) suffers from severe impairment of his sight; (c) is unable to hold or manipulate printed material; (d) is unable to focus or move his eyes; or (e) suffers any other disability with respect to visual perception. </w:t>
            </w:r>
          </w:p>
          <w:p w14:paraId="553B18D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65B</w:t>
            </w:r>
            <w:r w:rsidRPr="00A53750">
              <w:rPr>
                <w:rFonts w:ascii="Arial" w:eastAsia="Times New Roman" w:hAnsi="Arial" w:cs="Arial"/>
                <w:color w:val="000000" w:themeColor="text1"/>
                <w:sz w:val="22"/>
                <w:lang w:val="en-US"/>
              </w:rPr>
              <w:t>.—</w:t>
            </w:r>
          </w:p>
          <w:p w14:paraId="57355CA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1) A person with a hearing disability, an authorized body or an organization acting on that person's behalf and approved for that purpose by an authorized body, may, without infringing any copyright in the work- ( a) translate, adapt or reproduce in sign language a literary or dramatic work, other than a cinematographic work, in a format specially designed for persons with a hearing disability; or (b) perform in public a literary or dramatic work, other than a cinematographic work, in sign language, either live or in a format specially designed for persons with a hearing disability. (2) In this section a person has a hearing disability if that person- (a) suffers from severe or profound deafness; or (b) is not able to discriminate speech in a meaningful way, from other sounds.". </w:t>
            </w:r>
          </w:p>
          <w:p w14:paraId="35305D5E"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1B7AABCD" w14:textId="77777777" w:rsidR="009566D8" w:rsidRPr="00A53750" w:rsidRDefault="009566D8" w:rsidP="009566D8">
            <w:pPr>
              <w:rPr>
                <w:rFonts w:ascii="Arial" w:hAnsi="Arial" w:cs="Arial"/>
                <w:color w:val="000000" w:themeColor="text1"/>
                <w:sz w:val="22"/>
                <w:lang w:val="en-US"/>
              </w:rPr>
            </w:pPr>
          </w:p>
          <w:p w14:paraId="4C1DAA58"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Sec 65A and 65B</w:t>
            </w:r>
          </w:p>
        </w:tc>
      </w:tr>
      <w:tr w:rsidR="009566D8" w:rsidRPr="00A53750" w14:paraId="7565971E" w14:textId="77777777" w:rsidTr="00303047">
        <w:trPr>
          <w:trHeight w:val="440"/>
        </w:trPr>
        <w:tc>
          <w:tcPr>
            <w:tcW w:w="1975" w:type="dxa"/>
          </w:tcPr>
          <w:p w14:paraId="50285CDB"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77F0F4E" w14:textId="77777777" w:rsidR="009566D8" w:rsidRPr="00A53750" w:rsidRDefault="009566D8" w:rsidP="00BC30F0">
            <w:pPr>
              <w:numPr>
                <w:ilvl w:val="0"/>
                <w:numId w:val="235"/>
              </w:numPr>
              <w:contextualSpacing/>
              <w:rPr>
                <w:rFonts w:ascii="Arial" w:hAnsi="Arial" w:cs="Arial"/>
                <w:color w:val="000000" w:themeColor="text1"/>
                <w:sz w:val="22"/>
                <w:lang w:val="en-US"/>
              </w:rPr>
            </w:pPr>
            <w:r w:rsidRPr="00A53750">
              <w:rPr>
                <w:rFonts w:ascii="Arial" w:hAnsi="Arial" w:cs="Arial"/>
                <w:color w:val="000000" w:themeColor="text1"/>
                <w:sz w:val="22"/>
                <w:lang w:val="en-US"/>
              </w:rPr>
              <w:t>Print</w:t>
            </w:r>
          </w:p>
          <w:p w14:paraId="207B03B2" w14:textId="77777777" w:rsidR="009566D8" w:rsidRPr="00A53750" w:rsidRDefault="009566D8" w:rsidP="00BC30F0">
            <w:pPr>
              <w:numPr>
                <w:ilvl w:val="0"/>
                <w:numId w:val="23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2A498DC5" w14:textId="77777777" w:rsidR="009566D8" w:rsidRPr="00A53750" w:rsidRDefault="009566D8" w:rsidP="00BC30F0">
            <w:pPr>
              <w:numPr>
                <w:ilvl w:val="0"/>
                <w:numId w:val="23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Hearing </w:t>
            </w:r>
          </w:p>
        </w:tc>
        <w:tc>
          <w:tcPr>
            <w:tcW w:w="1045" w:type="dxa"/>
            <w:vMerge/>
          </w:tcPr>
          <w:p w14:paraId="62D08AB1" w14:textId="77777777" w:rsidR="009566D8" w:rsidRPr="00A53750" w:rsidRDefault="009566D8" w:rsidP="009566D8">
            <w:pPr>
              <w:rPr>
                <w:rFonts w:ascii="Arial" w:hAnsi="Arial" w:cs="Arial"/>
                <w:color w:val="000000" w:themeColor="text1"/>
                <w:sz w:val="22"/>
                <w:lang w:val="en-US"/>
              </w:rPr>
            </w:pPr>
          </w:p>
        </w:tc>
      </w:tr>
      <w:tr w:rsidR="009566D8" w:rsidRPr="00A53750" w14:paraId="22886D31" w14:textId="77777777" w:rsidTr="00303047">
        <w:trPr>
          <w:trHeight w:val="440"/>
        </w:trPr>
        <w:tc>
          <w:tcPr>
            <w:tcW w:w="1975" w:type="dxa"/>
          </w:tcPr>
          <w:p w14:paraId="55634C8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D7C20A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Authorized bodies </w:t>
            </w:r>
          </w:p>
        </w:tc>
        <w:tc>
          <w:tcPr>
            <w:tcW w:w="1045" w:type="dxa"/>
            <w:vMerge/>
          </w:tcPr>
          <w:p w14:paraId="7DFE5ED1" w14:textId="77777777" w:rsidR="009566D8" w:rsidRPr="00A53750" w:rsidRDefault="009566D8" w:rsidP="009566D8">
            <w:pPr>
              <w:rPr>
                <w:rFonts w:ascii="Arial" w:hAnsi="Arial" w:cs="Arial"/>
                <w:color w:val="000000" w:themeColor="text1"/>
                <w:sz w:val="22"/>
                <w:lang w:val="en-US"/>
              </w:rPr>
            </w:pPr>
          </w:p>
        </w:tc>
      </w:tr>
      <w:tr w:rsidR="009566D8" w:rsidRPr="00A53750" w14:paraId="51D8587E" w14:textId="77777777" w:rsidTr="00303047">
        <w:trPr>
          <w:trHeight w:val="1190"/>
        </w:trPr>
        <w:tc>
          <w:tcPr>
            <w:tcW w:w="1975" w:type="dxa"/>
          </w:tcPr>
          <w:p w14:paraId="66D1AE9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524B79F" w14:textId="77777777" w:rsidR="009566D8" w:rsidRPr="00A53750" w:rsidRDefault="009566D8" w:rsidP="00BC30F0">
            <w:pPr>
              <w:numPr>
                <w:ilvl w:val="0"/>
                <w:numId w:val="11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(a) the authorized body has made reasonable efforts to obtain a copy of the complete work, in an accessible format at a reasonable commercial price, but has been unable to do so; </w:t>
            </w:r>
          </w:p>
          <w:p w14:paraId="3CA50888" w14:textId="77777777" w:rsidR="009566D8" w:rsidRPr="00A53750" w:rsidRDefault="009566D8" w:rsidP="00BC30F0">
            <w:pPr>
              <w:numPr>
                <w:ilvl w:val="0"/>
                <w:numId w:val="11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(b) the copies are provided only to persons having a print disability; </w:t>
            </w:r>
          </w:p>
          <w:p w14:paraId="224524F9" w14:textId="77777777" w:rsidR="009566D8" w:rsidRPr="00A53750" w:rsidRDefault="009566D8" w:rsidP="00BC30F0">
            <w:pPr>
              <w:numPr>
                <w:ilvl w:val="0"/>
                <w:numId w:val="11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lastRenderedPageBreak/>
              <w:t xml:space="preserve">(c) where any person acting on behalf of the authorized body makes a copy or adaptation of a published literary or dramatic work under this section, the authorized body shall, as soon as is reasonably practicable, take all reasonable steps to notify the owner of the copyright in the work of the making of a copy or adaptation; and </w:t>
            </w:r>
          </w:p>
          <w:p w14:paraId="51A81695" w14:textId="77777777" w:rsidR="009566D8" w:rsidRPr="00A53750" w:rsidRDefault="009566D8" w:rsidP="00BC30F0">
            <w:pPr>
              <w:numPr>
                <w:ilvl w:val="0"/>
                <w:numId w:val="113"/>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(d) if any person with a print disability to whom a copy is provided is required to pay for the copy, the payment required is no higher than a sum consisting of the cost of the production of the copy and a reasonable contribution to the general expenses of the authorized body, with no element of profit. </w:t>
            </w:r>
          </w:p>
        </w:tc>
        <w:tc>
          <w:tcPr>
            <w:tcW w:w="1045" w:type="dxa"/>
            <w:vMerge/>
          </w:tcPr>
          <w:p w14:paraId="38773FD3" w14:textId="77777777" w:rsidR="009566D8" w:rsidRPr="00A53750" w:rsidRDefault="009566D8" w:rsidP="009566D8">
            <w:pPr>
              <w:rPr>
                <w:rFonts w:ascii="Arial" w:hAnsi="Arial" w:cs="Arial"/>
                <w:color w:val="000000" w:themeColor="text1"/>
                <w:sz w:val="22"/>
                <w:lang w:val="en-US"/>
              </w:rPr>
            </w:pPr>
          </w:p>
        </w:tc>
      </w:tr>
      <w:tr w:rsidR="009566D8" w:rsidRPr="00A53750" w14:paraId="51C92649" w14:textId="77777777" w:rsidTr="00303047">
        <w:trPr>
          <w:trHeight w:val="440"/>
        </w:trPr>
        <w:tc>
          <w:tcPr>
            <w:tcW w:w="1975" w:type="dxa"/>
          </w:tcPr>
          <w:p w14:paraId="73C7C79E" w14:textId="5FE99034"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5241DD2D" w14:textId="77777777" w:rsidR="009566D8" w:rsidRPr="00A53750" w:rsidRDefault="009566D8" w:rsidP="00BC30F0">
            <w:pPr>
              <w:numPr>
                <w:ilvl w:val="0"/>
                <w:numId w:val="112"/>
              </w:numPr>
              <w:contextualSpacing/>
              <w:rPr>
                <w:rFonts w:ascii="Arial" w:hAnsi="Arial" w:cs="Arial"/>
                <w:color w:val="000000" w:themeColor="text1"/>
                <w:sz w:val="22"/>
                <w:lang w:val="en-US"/>
              </w:rPr>
            </w:pPr>
            <w:r w:rsidRPr="00A53750">
              <w:rPr>
                <w:rFonts w:ascii="Arial" w:hAnsi="Arial" w:cs="Arial"/>
                <w:color w:val="000000" w:themeColor="text1"/>
                <w:sz w:val="22"/>
                <w:lang w:val="en-US"/>
              </w:rPr>
              <w:t>Literary (no cinematographic for hearing disabled)</w:t>
            </w:r>
          </w:p>
          <w:p w14:paraId="43CEED07" w14:textId="77777777" w:rsidR="009566D8" w:rsidRPr="00A53750" w:rsidRDefault="009566D8" w:rsidP="00BC30F0">
            <w:pPr>
              <w:numPr>
                <w:ilvl w:val="0"/>
                <w:numId w:val="112"/>
              </w:numPr>
              <w:contextualSpacing/>
              <w:rPr>
                <w:rFonts w:ascii="Arial" w:hAnsi="Arial" w:cs="Arial"/>
                <w:color w:val="000000" w:themeColor="text1"/>
                <w:sz w:val="22"/>
                <w:lang w:val="en-US"/>
              </w:rPr>
            </w:pPr>
            <w:r w:rsidRPr="00A53750">
              <w:rPr>
                <w:rFonts w:ascii="Arial" w:hAnsi="Arial" w:cs="Arial"/>
                <w:color w:val="000000" w:themeColor="text1"/>
                <w:sz w:val="22"/>
                <w:lang w:val="en-US"/>
              </w:rPr>
              <w:t>Dramatic (no cinematographic for hearing disabled)</w:t>
            </w:r>
          </w:p>
        </w:tc>
        <w:tc>
          <w:tcPr>
            <w:tcW w:w="1045" w:type="dxa"/>
            <w:vMerge/>
          </w:tcPr>
          <w:p w14:paraId="7467EBAC" w14:textId="77777777" w:rsidR="009566D8" w:rsidRPr="00A53750" w:rsidRDefault="009566D8" w:rsidP="009566D8">
            <w:pPr>
              <w:rPr>
                <w:rFonts w:ascii="Arial" w:hAnsi="Arial" w:cs="Arial"/>
                <w:color w:val="000000" w:themeColor="text1"/>
                <w:sz w:val="22"/>
                <w:lang w:val="en-US"/>
              </w:rPr>
            </w:pPr>
          </w:p>
        </w:tc>
      </w:tr>
      <w:tr w:rsidR="009566D8" w:rsidRPr="00A53750" w14:paraId="7DA3BC61" w14:textId="77777777" w:rsidTr="00303047">
        <w:trPr>
          <w:trHeight w:val="440"/>
        </w:trPr>
        <w:tc>
          <w:tcPr>
            <w:tcW w:w="1975" w:type="dxa"/>
          </w:tcPr>
          <w:p w14:paraId="2CCEA1A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E1C4310" w14:textId="77777777" w:rsidR="009566D8" w:rsidRPr="00A53750" w:rsidRDefault="009566D8" w:rsidP="00BC30F0">
            <w:pPr>
              <w:numPr>
                <w:ilvl w:val="0"/>
                <w:numId w:val="11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6D45638C" w14:textId="77777777" w:rsidR="009566D8" w:rsidRPr="00A53750" w:rsidRDefault="009566D8" w:rsidP="00BC30F0">
            <w:pPr>
              <w:numPr>
                <w:ilvl w:val="0"/>
                <w:numId w:val="11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1A08EE8B" w14:textId="77777777" w:rsidR="009566D8" w:rsidRPr="00A53750" w:rsidRDefault="009566D8" w:rsidP="00BC30F0">
            <w:pPr>
              <w:numPr>
                <w:ilvl w:val="0"/>
                <w:numId w:val="11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63B40790" w14:textId="77777777" w:rsidR="009566D8" w:rsidRPr="00A53750" w:rsidRDefault="009566D8" w:rsidP="00BC30F0">
            <w:pPr>
              <w:numPr>
                <w:ilvl w:val="0"/>
                <w:numId w:val="111"/>
              </w:numPr>
              <w:contextualSpacing/>
              <w:rPr>
                <w:rFonts w:ascii="Arial" w:hAnsi="Arial" w:cs="Arial"/>
                <w:color w:val="000000" w:themeColor="text1"/>
                <w:sz w:val="22"/>
                <w:lang w:val="en-US"/>
              </w:rPr>
            </w:pPr>
            <w:r w:rsidRPr="00A53750">
              <w:rPr>
                <w:rFonts w:ascii="Arial" w:hAnsi="Arial" w:cs="Arial"/>
                <w:color w:val="000000" w:themeColor="text1"/>
                <w:sz w:val="22"/>
                <w:lang w:val="en-US"/>
              </w:rPr>
              <w:t>Translation</w:t>
            </w:r>
          </w:p>
        </w:tc>
        <w:tc>
          <w:tcPr>
            <w:tcW w:w="1045" w:type="dxa"/>
          </w:tcPr>
          <w:p w14:paraId="0C92FA94" w14:textId="77777777" w:rsidR="009566D8" w:rsidRPr="00A53750" w:rsidRDefault="009566D8" w:rsidP="009566D8">
            <w:pPr>
              <w:rPr>
                <w:rFonts w:ascii="Arial" w:hAnsi="Arial" w:cs="Arial"/>
                <w:color w:val="000000" w:themeColor="text1"/>
                <w:sz w:val="22"/>
                <w:lang w:val="en-US"/>
              </w:rPr>
            </w:pPr>
          </w:p>
        </w:tc>
      </w:tr>
      <w:tr w:rsidR="009566D8" w:rsidRPr="00A53750" w14:paraId="0F7E3956" w14:textId="77777777" w:rsidTr="00303047">
        <w:trPr>
          <w:trHeight w:val="440"/>
        </w:trPr>
        <w:tc>
          <w:tcPr>
            <w:tcW w:w="1975" w:type="dxa"/>
          </w:tcPr>
          <w:p w14:paraId="0D7ED36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5581853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4E0648C" w14:textId="77777777" w:rsidR="009566D8" w:rsidRPr="00A53750" w:rsidRDefault="009566D8" w:rsidP="009566D8">
            <w:pPr>
              <w:rPr>
                <w:rFonts w:ascii="Arial" w:hAnsi="Arial" w:cs="Arial"/>
                <w:color w:val="000000" w:themeColor="text1"/>
                <w:sz w:val="22"/>
                <w:lang w:val="en-US"/>
              </w:rPr>
            </w:pPr>
          </w:p>
        </w:tc>
      </w:tr>
      <w:tr w:rsidR="009566D8" w:rsidRPr="00A53750" w14:paraId="001131A0" w14:textId="77777777" w:rsidTr="00303047">
        <w:trPr>
          <w:trHeight w:val="440"/>
        </w:trPr>
        <w:tc>
          <w:tcPr>
            <w:tcW w:w="1975" w:type="dxa"/>
          </w:tcPr>
          <w:p w14:paraId="786A4FF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18B7C2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F266C2F" w14:textId="77777777" w:rsidR="009566D8" w:rsidRPr="00A53750" w:rsidRDefault="009566D8" w:rsidP="009566D8">
            <w:pPr>
              <w:rPr>
                <w:rFonts w:ascii="Arial" w:hAnsi="Arial" w:cs="Arial"/>
                <w:color w:val="000000" w:themeColor="text1"/>
                <w:sz w:val="22"/>
                <w:lang w:val="en-US"/>
              </w:rPr>
            </w:pPr>
          </w:p>
        </w:tc>
      </w:tr>
      <w:tr w:rsidR="009566D8" w:rsidRPr="00A53750" w14:paraId="4ED4849D" w14:textId="77777777" w:rsidTr="00303047">
        <w:trPr>
          <w:trHeight w:val="440"/>
        </w:trPr>
        <w:tc>
          <w:tcPr>
            <w:tcW w:w="1975" w:type="dxa"/>
          </w:tcPr>
          <w:p w14:paraId="2EA985F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88623F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(4) Circumvention of a technological protection measure for the purposes referred to in subsection (1), shall not be treated as a commission of an offence or infringement of any copyright in the work. </w:t>
            </w:r>
          </w:p>
          <w:p w14:paraId="0D1E6ECF" w14:textId="77777777" w:rsidR="009566D8" w:rsidRPr="00A53750" w:rsidRDefault="009566D8" w:rsidP="009566D8">
            <w:pPr>
              <w:rPr>
                <w:rFonts w:ascii="Arial" w:hAnsi="Arial" w:cs="Arial"/>
                <w:color w:val="000000" w:themeColor="text1"/>
                <w:sz w:val="22"/>
                <w:lang w:val="en-US"/>
              </w:rPr>
            </w:pPr>
          </w:p>
        </w:tc>
        <w:tc>
          <w:tcPr>
            <w:tcW w:w="1045" w:type="dxa"/>
          </w:tcPr>
          <w:p w14:paraId="638DB7E4" w14:textId="77777777" w:rsidR="009566D8" w:rsidRPr="00A53750" w:rsidRDefault="009566D8" w:rsidP="009566D8">
            <w:pPr>
              <w:rPr>
                <w:rFonts w:ascii="Arial" w:hAnsi="Arial" w:cs="Arial"/>
                <w:color w:val="000000" w:themeColor="text1"/>
                <w:sz w:val="22"/>
                <w:lang w:val="en-US"/>
              </w:rPr>
            </w:pPr>
          </w:p>
        </w:tc>
      </w:tr>
      <w:tr w:rsidR="009566D8" w:rsidRPr="00A53750" w14:paraId="7BAEFF52" w14:textId="77777777" w:rsidTr="00303047">
        <w:trPr>
          <w:trHeight w:val="440"/>
        </w:trPr>
        <w:tc>
          <w:tcPr>
            <w:tcW w:w="1975" w:type="dxa"/>
          </w:tcPr>
          <w:p w14:paraId="49F04C4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2AA55E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3019E5D4" w14:textId="77777777" w:rsidTr="00303047">
        <w:trPr>
          <w:trHeight w:val="440"/>
        </w:trPr>
        <w:tc>
          <w:tcPr>
            <w:tcW w:w="1975" w:type="dxa"/>
          </w:tcPr>
          <w:p w14:paraId="0385DCA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416EFA37" w14:textId="77777777" w:rsidR="009566D8" w:rsidRPr="00A53750" w:rsidRDefault="009566D8" w:rsidP="009566D8">
            <w:pPr>
              <w:rPr>
                <w:i/>
                <w:sz w:val="22"/>
                <w:lang w:val="en-US"/>
              </w:rPr>
            </w:pPr>
            <w:r w:rsidRPr="00A53750">
              <w:rPr>
                <w:sz w:val="22"/>
                <w:lang w:val="en-US"/>
              </w:rPr>
              <w:t>The Copyright Act (Act No. 5 of 1993) available at https://wipolex.wipo.int/en/text/128291</w:t>
            </w:r>
          </w:p>
          <w:p w14:paraId="5981DA02" w14:textId="21CA7127" w:rsidR="009566D8" w:rsidRPr="00A53750" w:rsidRDefault="009566D8" w:rsidP="009566D8">
            <w:pPr>
              <w:rPr>
                <w:noProof/>
                <w:sz w:val="22"/>
                <w:lang w:val="en-US"/>
              </w:rPr>
            </w:pPr>
            <w:r w:rsidRPr="00A53750">
              <w:rPr>
                <w:noProof/>
                <w:sz w:val="22"/>
                <w:lang w:val="en-US"/>
              </w:rPr>
              <w:t>Copyright (Amendment) Act, 2015, available at</w:t>
            </w:r>
            <w:r w:rsidR="00B03CC7">
              <w:rPr>
                <w:noProof/>
                <w:sz w:val="22"/>
                <w:lang w:val="en-US"/>
              </w:rPr>
              <w:t xml:space="preserve">  </w:t>
            </w:r>
            <w:r w:rsidRPr="00A53750">
              <w:rPr>
                <w:noProof/>
                <w:sz w:val="22"/>
                <w:lang w:val="en-US"/>
              </w:rPr>
              <w:t>http://www.wipo.int/edocs/lexdocs/laws/en/jm/jm044en.pdf</w:t>
            </w:r>
          </w:p>
          <w:p w14:paraId="65956A3F" w14:textId="77777777" w:rsidR="009566D8" w:rsidRPr="00A53750" w:rsidRDefault="009566D8" w:rsidP="009566D8">
            <w:pPr>
              <w:rPr>
                <w:rFonts w:ascii="Arial" w:hAnsi="Arial" w:cs="Arial"/>
                <w:color w:val="000000" w:themeColor="text1"/>
                <w:sz w:val="22"/>
                <w:lang w:val="en-US"/>
              </w:rPr>
            </w:pPr>
          </w:p>
        </w:tc>
      </w:tr>
    </w:tbl>
    <w:p w14:paraId="6C92C1EA" w14:textId="77777777" w:rsidR="009566D8" w:rsidRPr="00A53750" w:rsidRDefault="009566D8" w:rsidP="009566D8">
      <w:pPr>
        <w:spacing w:line="240" w:lineRule="auto"/>
        <w:rPr>
          <w:color w:val="000000" w:themeColor="text1"/>
          <w:sz w:val="22"/>
          <w:lang w:val="en-US" w:eastAsia="en-US"/>
        </w:rPr>
      </w:pPr>
    </w:p>
    <w:p w14:paraId="55262E49" w14:textId="7F2FEEA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87" w:name="_Toc536636841"/>
      <w:bookmarkStart w:id="488" w:name="_Toc2872342"/>
      <w:bookmarkStart w:id="489" w:name="_Toc2872990"/>
      <w:bookmarkStart w:id="490" w:name="_Toc3361775"/>
      <w:r w:rsidRPr="00A53750">
        <w:rPr>
          <w:b/>
          <w:color w:val="000000" w:themeColor="text1"/>
          <w:sz w:val="22"/>
          <w:lang w:val="en-US" w:eastAsia="en-US"/>
        </w:rPr>
        <w:t>Japan</w:t>
      </w:r>
      <w:bookmarkEnd w:id="487"/>
      <w:bookmarkEnd w:id="488"/>
      <w:bookmarkEnd w:id="489"/>
      <w:bookmarkEnd w:id="490"/>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22BEA7E8" w14:textId="77777777" w:rsidTr="00303047">
        <w:trPr>
          <w:trHeight w:val="440"/>
        </w:trPr>
        <w:tc>
          <w:tcPr>
            <w:tcW w:w="1975" w:type="dxa"/>
          </w:tcPr>
          <w:p w14:paraId="34CA7F29" w14:textId="6A1EA376"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577D1D29"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75D4A2DB" w14:textId="77777777" w:rsidR="009566D8" w:rsidRPr="00A53750" w:rsidRDefault="009566D8" w:rsidP="009566D8">
            <w:pPr>
              <w:rPr>
                <w:rFonts w:ascii="Arial" w:hAnsi="Arial" w:cs="Arial"/>
                <w:color w:val="000000" w:themeColor="text1"/>
                <w:sz w:val="22"/>
                <w:lang w:val="en-US"/>
              </w:rPr>
            </w:pPr>
          </w:p>
          <w:p w14:paraId="79789A26"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Art 33bis, 37, 37bis, 43, </w:t>
            </w:r>
            <w:r w:rsidRPr="00A53750">
              <w:rPr>
                <w:rFonts w:ascii="Arial" w:hAnsi="Arial" w:cs="Arial"/>
                <w:noProof/>
                <w:color w:val="000000" w:themeColor="text1"/>
                <w:sz w:val="22"/>
                <w:lang w:val="en-US"/>
              </w:rPr>
              <w:lastRenderedPageBreak/>
              <w:t>47decies, 48</w:t>
            </w:r>
          </w:p>
        </w:tc>
      </w:tr>
      <w:tr w:rsidR="009566D8" w:rsidRPr="00A53750" w14:paraId="22F1F418" w14:textId="77777777" w:rsidTr="00303047">
        <w:trPr>
          <w:trHeight w:val="440"/>
        </w:trPr>
        <w:tc>
          <w:tcPr>
            <w:tcW w:w="1975" w:type="dxa"/>
          </w:tcPr>
          <w:p w14:paraId="073C2BC1"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2A672EA2" w14:textId="77777777" w:rsidR="009566D8" w:rsidRPr="00A53750" w:rsidRDefault="009566D8" w:rsidP="00BC30F0">
            <w:pPr>
              <w:numPr>
                <w:ilvl w:val="0"/>
                <w:numId w:val="11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Deafness or hard of hearing </w:t>
            </w:r>
          </w:p>
          <w:p w14:paraId="5374B413" w14:textId="77777777" w:rsidR="009566D8" w:rsidRPr="00A53750" w:rsidRDefault="009566D8" w:rsidP="00BC30F0">
            <w:pPr>
              <w:numPr>
                <w:ilvl w:val="0"/>
                <w:numId w:val="11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3F2D11B9" w14:textId="77777777" w:rsidR="009566D8" w:rsidRPr="00A53750" w:rsidRDefault="009566D8" w:rsidP="00BC30F0">
            <w:pPr>
              <w:numPr>
                <w:ilvl w:val="0"/>
                <w:numId w:val="11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Cognitive </w:t>
            </w:r>
          </w:p>
          <w:p w14:paraId="3F0DB15C" w14:textId="77777777" w:rsidR="009566D8" w:rsidRPr="00A53750" w:rsidRDefault="009566D8" w:rsidP="00BC30F0">
            <w:pPr>
              <w:numPr>
                <w:ilvl w:val="0"/>
                <w:numId w:val="11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Intellectual </w:t>
            </w:r>
          </w:p>
          <w:p w14:paraId="0B59F762" w14:textId="77777777" w:rsidR="009566D8" w:rsidRPr="00A53750" w:rsidRDefault="009566D8" w:rsidP="00BC30F0">
            <w:pPr>
              <w:numPr>
                <w:ilvl w:val="0"/>
                <w:numId w:val="11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Developmental </w:t>
            </w:r>
          </w:p>
        </w:tc>
        <w:tc>
          <w:tcPr>
            <w:tcW w:w="1045" w:type="dxa"/>
            <w:vMerge/>
          </w:tcPr>
          <w:p w14:paraId="15741FBB" w14:textId="77777777" w:rsidR="009566D8" w:rsidRPr="00A53750" w:rsidRDefault="009566D8" w:rsidP="009566D8">
            <w:pPr>
              <w:rPr>
                <w:rFonts w:ascii="Arial" w:hAnsi="Arial" w:cs="Arial"/>
                <w:color w:val="000000" w:themeColor="text1"/>
                <w:sz w:val="22"/>
                <w:lang w:val="en-US"/>
              </w:rPr>
            </w:pPr>
          </w:p>
        </w:tc>
      </w:tr>
      <w:tr w:rsidR="009566D8" w:rsidRPr="00A53750" w14:paraId="3E543D8A" w14:textId="77777777" w:rsidTr="00303047">
        <w:trPr>
          <w:trHeight w:val="440"/>
        </w:trPr>
        <w:tc>
          <w:tcPr>
            <w:tcW w:w="1975" w:type="dxa"/>
          </w:tcPr>
          <w:p w14:paraId="372E082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Who may make accessible formats?</w:t>
            </w:r>
          </w:p>
        </w:tc>
        <w:tc>
          <w:tcPr>
            <w:tcW w:w="5975" w:type="dxa"/>
          </w:tcPr>
          <w:p w14:paraId="7BFC567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1A8D6B25" w14:textId="77777777" w:rsidR="009566D8" w:rsidRPr="00A53750" w:rsidRDefault="009566D8" w:rsidP="009566D8">
            <w:pPr>
              <w:rPr>
                <w:rFonts w:ascii="Arial" w:hAnsi="Arial" w:cs="Arial"/>
                <w:color w:val="000000" w:themeColor="text1"/>
                <w:sz w:val="22"/>
                <w:lang w:val="en-US"/>
              </w:rPr>
            </w:pPr>
          </w:p>
        </w:tc>
      </w:tr>
      <w:tr w:rsidR="009566D8" w:rsidRPr="00A53750" w14:paraId="30808615" w14:textId="77777777" w:rsidTr="00303047">
        <w:trPr>
          <w:trHeight w:val="1190"/>
        </w:trPr>
        <w:tc>
          <w:tcPr>
            <w:tcW w:w="1975" w:type="dxa"/>
          </w:tcPr>
          <w:p w14:paraId="40C99B7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15E1740" w14:textId="77777777" w:rsidR="009566D8" w:rsidRPr="00A53750" w:rsidRDefault="009566D8" w:rsidP="00BC30F0">
            <w:pPr>
              <w:numPr>
                <w:ilvl w:val="0"/>
                <w:numId w:val="11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The copyright holder must be notified in advance </w:t>
            </w:r>
          </w:p>
          <w:p w14:paraId="61AE9EC1" w14:textId="77777777" w:rsidR="009566D8" w:rsidRPr="00A53750" w:rsidRDefault="009566D8" w:rsidP="00BC30F0">
            <w:pPr>
              <w:numPr>
                <w:ilvl w:val="0"/>
                <w:numId w:val="11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Compensation must be paid to the copyright owner </w:t>
            </w:r>
          </w:p>
        </w:tc>
        <w:tc>
          <w:tcPr>
            <w:tcW w:w="1045" w:type="dxa"/>
            <w:vMerge/>
          </w:tcPr>
          <w:p w14:paraId="030D4E46" w14:textId="77777777" w:rsidR="009566D8" w:rsidRPr="00A53750" w:rsidRDefault="009566D8" w:rsidP="009566D8">
            <w:pPr>
              <w:rPr>
                <w:rFonts w:ascii="Arial" w:hAnsi="Arial" w:cs="Arial"/>
                <w:color w:val="000000" w:themeColor="text1"/>
                <w:sz w:val="22"/>
                <w:lang w:val="en-US"/>
              </w:rPr>
            </w:pPr>
          </w:p>
        </w:tc>
      </w:tr>
      <w:tr w:rsidR="009566D8" w:rsidRPr="00A53750" w14:paraId="7611857A" w14:textId="77777777" w:rsidTr="00303047">
        <w:trPr>
          <w:trHeight w:val="440"/>
        </w:trPr>
        <w:tc>
          <w:tcPr>
            <w:tcW w:w="1975" w:type="dxa"/>
          </w:tcPr>
          <w:p w14:paraId="4DA4A561" w14:textId="1E4E121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0694B3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All works </w:t>
            </w:r>
          </w:p>
        </w:tc>
        <w:tc>
          <w:tcPr>
            <w:tcW w:w="1045" w:type="dxa"/>
            <w:vMerge/>
          </w:tcPr>
          <w:p w14:paraId="22782433" w14:textId="77777777" w:rsidR="009566D8" w:rsidRPr="00A53750" w:rsidRDefault="009566D8" w:rsidP="009566D8">
            <w:pPr>
              <w:rPr>
                <w:rFonts w:ascii="Arial" w:hAnsi="Arial" w:cs="Arial"/>
                <w:color w:val="000000" w:themeColor="text1"/>
                <w:sz w:val="22"/>
                <w:lang w:val="en-US"/>
              </w:rPr>
            </w:pPr>
          </w:p>
        </w:tc>
      </w:tr>
      <w:tr w:rsidR="009566D8" w:rsidRPr="00A53750" w14:paraId="6C45EB5C" w14:textId="77777777" w:rsidTr="00303047">
        <w:trPr>
          <w:trHeight w:val="440"/>
        </w:trPr>
        <w:tc>
          <w:tcPr>
            <w:tcW w:w="1975" w:type="dxa"/>
          </w:tcPr>
          <w:p w14:paraId="193A88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582B9A2" w14:textId="77777777" w:rsidR="009566D8" w:rsidRPr="00A53750" w:rsidRDefault="009566D8" w:rsidP="00BC30F0">
            <w:pPr>
              <w:numPr>
                <w:ilvl w:val="0"/>
                <w:numId w:val="11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3318644D" w14:textId="77777777" w:rsidR="009566D8" w:rsidRPr="00A53750" w:rsidRDefault="009566D8" w:rsidP="00BC30F0">
            <w:pPr>
              <w:numPr>
                <w:ilvl w:val="0"/>
                <w:numId w:val="11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49CCBFE7" w14:textId="77777777" w:rsidR="009566D8" w:rsidRPr="00A53750" w:rsidRDefault="009566D8" w:rsidP="00BC30F0">
            <w:pPr>
              <w:numPr>
                <w:ilvl w:val="0"/>
                <w:numId w:val="11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4EEAEA44" w14:textId="77777777" w:rsidR="009566D8" w:rsidRPr="00A53750" w:rsidRDefault="009566D8" w:rsidP="00BC30F0">
            <w:pPr>
              <w:numPr>
                <w:ilvl w:val="0"/>
                <w:numId w:val="11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to the public </w:t>
            </w:r>
          </w:p>
          <w:p w14:paraId="252A1B61" w14:textId="77777777" w:rsidR="009566D8" w:rsidRPr="00A53750" w:rsidRDefault="009566D8" w:rsidP="00BC30F0">
            <w:pPr>
              <w:numPr>
                <w:ilvl w:val="0"/>
                <w:numId w:val="116"/>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Making available to the public in such a way that members of the public may access these works from a place and at a time individually chosen by them</w:t>
            </w:r>
          </w:p>
        </w:tc>
        <w:tc>
          <w:tcPr>
            <w:tcW w:w="1045" w:type="dxa"/>
          </w:tcPr>
          <w:p w14:paraId="5B69288F" w14:textId="77777777" w:rsidR="009566D8" w:rsidRPr="00A53750" w:rsidRDefault="009566D8" w:rsidP="009566D8">
            <w:pPr>
              <w:rPr>
                <w:rFonts w:ascii="Arial" w:hAnsi="Arial" w:cs="Arial"/>
                <w:color w:val="000000" w:themeColor="text1"/>
                <w:sz w:val="22"/>
                <w:lang w:val="en-US"/>
              </w:rPr>
            </w:pPr>
          </w:p>
        </w:tc>
      </w:tr>
      <w:tr w:rsidR="009566D8" w:rsidRPr="00A53750" w14:paraId="4DEFA42F" w14:textId="77777777" w:rsidTr="00303047">
        <w:trPr>
          <w:trHeight w:val="440"/>
        </w:trPr>
        <w:tc>
          <w:tcPr>
            <w:tcW w:w="1975" w:type="dxa"/>
          </w:tcPr>
          <w:p w14:paraId="51631A7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1FB0C6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71724E7" w14:textId="77777777" w:rsidR="009566D8" w:rsidRPr="00A53750" w:rsidRDefault="009566D8" w:rsidP="009566D8">
            <w:pPr>
              <w:rPr>
                <w:rFonts w:ascii="Arial" w:hAnsi="Arial" w:cs="Arial"/>
                <w:color w:val="000000" w:themeColor="text1"/>
                <w:sz w:val="22"/>
                <w:lang w:val="en-US"/>
              </w:rPr>
            </w:pPr>
          </w:p>
        </w:tc>
      </w:tr>
      <w:tr w:rsidR="009566D8" w:rsidRPr="00A53750" w14:paraId="6778DA9F" w14:textId="77777777" w:rsidTr="00303047">
        <w:trPr>
          <w:trHeight w:val="440"/>
        </w:trPr>
        <w:tc>
          <w:tcPr>
            <w:tcW w:w="1975" w:type="dxa"/>
          </w:tcPr>
          <w:p w14:paraId="7D7A790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5E833A6B" w14:textId="77777777" w:rsidR="009566D8" w:rsidRPr="00A53750" w:rsidRDefault="009566D8" w:rsidP="00BC30F0">
            <w:pPr>
              <w:numPr>
                <w:ilvl w:val="0"/>
                <w:numId w:val="117"/>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Import </w:t>
            </w:r>
          </w:p>
          <w:p w14:paraId="6B651261" w14:textId="77777777" w:rsidR="009566D8" w:rsidRPr="00A53750" w:rsidRDefault="009566D8" w:rsidP="00BC30F0">
            <w:pPr>
              <w:numPr>
                <w:ilvl w:val="0"/>
                <w:numId w:val="117"/>
              </w:numPr>
              <w:contextualSpacing/>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Export </w:t>
            </w:r>
          </w:p>
        </w:tc>
        <w:tc>
          <w:tcPr>
            <w:tcW w:w="1045" w:type="dxa"/>
          </w:tcPr>
          <w:p w14:paraId="1F7F0894" w14:textId="77777777" w:rsidR="009566D8" w:rsidRPr="00A53750" w:rsidRDefault="009566D8" w:rsidP="009566D8">
            <w:pPr>
              <w:rPr>
                <w:rFonts w:ascii="Arial" w:hAnsi="Arial" w:cs="Arial"/>
                <w:color w:val="000000" w:themeColor="text1"/>
                <w:sz w:val="22"/>
                <w:lang w:val="en-US"/>
              </w:rPr>
            </w:pPr>
          </w:p>
        </w:tc>
      </w:tr>
      <w:tr w:rsidR="009566D8" w:rsidRPr="00A53750" w14:paraId="4B6BB9EC" w14:textId="77777777" w:rsidTr="00303047">
        <w:trPr>
          <w:trHeight w:val="440"/>
        </w:trPr>
        <w:tc>
          <w:tcPr>
            <w:tcW w:w="1975" w:type="dxa"/>
          </w:tcPr>
          <w:p w14:paraId="2268033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B4F4B3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Anti-Circumvention exemption</w:t>
            </w:r>
          </w:p>
        </w:tc>
        <w:tc>
          <w:tcPr>
            <w:tcW w:w="1045" w:type="dxa"/>
          </w:tcPr>
          <w:p w14:paraId="7C0448D9" w14:textId="77777777" w:rsidR="009566D8" w:rsidRPr="00A53750" w:rsidRDefault="009566D8" w:rsidP="009566D8">
            <w:pPr>
              <w:rPr>
                <w:rFonts w:ascii="Arial" w:hAnsi="Arial" w:cs="Arial"/>
                <w:color w:val="000000" w:themeColor="text1"/>
                <w:sz w:val="22"/>
                <w:lang w:val="en-US"/>
              </w:rPr>
            </w:pPr>
          </w:p>
        </w:tc>
      </w:tr>
      <w:tr w:rsidR="009566D8" w:rsidRPr="00A53750" w14:paraId="7ADDF574" w14:textId="77777777" w:rsidTr="00303047">
        <w:trPr>
          <w:trHeight w:val="440"/>
        </w:trPr>
        <w:tc>
          <w:tcPr>
            <w:tcW w:w="1975" w:type="dxa"/>
          </w:tcPr>
          <w:p w14:paraId="7EC86DC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6A28130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October 1, 2018 </w:t>
            </w:r>
          </w:p>
          <w:p w14:paraId="1E6DF1B2" w14:textId="53468C04"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491" w:name="_Hlk2073671"/>
            <w:r w:rsidRPr="00A53750">
              <w:rPr>
                <w:rFonts w:ascii="Arial" w:hAnsi="Arial" w:cs="Arial"/>
                <w:color w:val="000000" w:themeColor="text1"/>
                <w:sz w:val="22"/>
                <w:lang w:val="en-US"/>
              </w:rPr>
              <w:t>January 1, 2019</w:t>
            </w:r>
            <w:bookmarkEnd w:id="491"/>
          </w:p>
        </w:tc>
      </w:tr>
      <w:tr w:rsidR="009566D8" w:rsidRPr="00A53750" w14:paraId="51124226" w14:textId="77777777" w:rsidTr="00303047">
        <w:trPr>
          <w:trHeight w:val="440"/>
        </w:trPr>
        <w:tc>
          <w:tcPr>
            <w:tcW w:w="1975" w:type="dxa"/>
          </w:tcPr>
          <w:p w14:paraId="301E616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88B3C15" w14:textId="363FD47C"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Copyright Act, available at </w:t>
            </w:r>
            <w:hyperlink r:id="rId44" w:history="1">
              <w:r w:rsidRPr="00A53750">
                <w:rPr>
                  <w:rFonts w:ascii="Arial" w:hAnsi="Arial" w:cs="Arial"/>
                  <w:noProof/>
                  <w:color w:val="000000" w:themeColor="text1"/>
                  <w:sz w:val="22"/>
                  <w:u w:val="single"/>
                  <w:lang w:val="en-US"/>
                </w:rPr>
                <w:t>https://wipolex.wipo.int/en/legislation/details/16090</w:t>
              </w:r>
            </w:hyperlink>
          </w:p>
          <w:p w14:paraId="308CA3AF" w14:textId="77777777" w:rsidR="009566D8" w:rsidRPr="00A53750" w:rsidRDefault="009566D8" w:rsidP="009566D8">
            <w:pPr>
              <w:rPr>
                <w:rFonts w:ascii="Arial" w:hAnsi="Arial" w:cs="Arial"/>
                <w:noProof/>
                <w:color w:val="000000" w:themeColor="text1"/>
                <w:sz w:val="22"/>
                <w:lang w:val="en-US"/>
              </w:rPr>
            </w:pPr>
          </w:p>
          <w:p w14:paraId="1E7030F1" w14:textId="49C7738F"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English outline available at </w:t>
            </w:r>
            <w:hyperlink r:id="rId45" w:history="1">
              <w:r w:rsidRPr="00A53750">
                <w:rPr>
                  <w:rFonts w:ascii="Arial" w:hAnsi="Arial" w:cs="Arial"/>
                  <w:noProof/>
                  <w:color w:val="000000" w:themeColor="text1"/>
                  <w:sz w:val="22"/>
                  <w:u w:val="single"/>
                  <w:lang w:val="en-US"/>
                </w:rPr>
                <w:t>https://www.jpo.go.jp/torikumi_e/kokusai_e/training/textbook/pdf/Copyright_Law.pdf</w:t>
              </w:r>
            </w:hyperlink>
            <w:r w:rsidRPr="00A53750">
              <w:rPr>
                <w:rFonts w:ascii="Arial" w:hAnsi="Arial" w:cs="Arial"/>
                <w:noProof/>
                <w:color w:val="000000" w:themeColor="text1"/>
                <w:sz w:val="22"/>
                <w:lang w:val="en-US"/>
              </w:rPr>
              <w:t xml:space="preserve"> </w:t>
            </w:r>
          </w:p>
        </w:tc>
      </w:tr>
    </w:tbl>
    <w:p w14:paraId="44809946" w14:textId="77777777" w:rsidR="009566D8" w:rsidRPr="00A53750" w:rsidRDefault="009566D8" w:rsidP="009566D8">
      <w:pPr>
        <w:spacing w:line="240" w:lineRule="auto"/>
        <w:rPr>
          <w:color w:val="000000" w:themeColor="text1"/>
          <w:sz w:val="22"/>
          <w:lang w:val="en-US" w:eastAsia="en-US"/>
        </w:rPr>
      </w:pPr>
    </w:p>
    <w:p w14:paraId="1484FABC" w14:textId="735611E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492" w:name="_Toc536636842"/>
      <w:bookmarkStart w:id="493" w:name="_Toc2872343"/>
      <w:bookmarkStart w:id="494" w:name="_Toc2872991"/>
      <w:bookmarkStart w:id="495" w:name="_Toc3361776"/>
      <w:r w:rsidRPr="00A53750">
        <w:rPr>
          <w:b/>
          <w:color w:val="000000" w:themeColor="text1"/>
          <w:sz w:val="22"/>
          <w:lang w:val="en-US" w:eastAsia="en-US"/>
        </w:rPr>
        <w:t>Jordan</w:t>
      </w:r>
      <w:bookmarkEnd w:id="492"/>
      <w:bookmarkEnd w:id="493"/>
      <w:bookmarkEnd w:id="494"/>
      <w:bookmarkEnd w:id="495"/>
    </w:p>
    <w:tbl>
      <w:tblPr>
        <w:tblW w:w="8990" w:type="dxa"/>
        <w:tblLayout w:type="fixed"/>
        <w:tblLook w:val="0400" w:firstRow="0" w:lastRow="0" w:firstColumn="0" w:lastColumn="0" w:noHBand="0" w:noVBand="1"/>
      </w:tblPr>
      <w:tblGrid>
        <w:gridCol w:w="1970"/>
        <w:gridCol w:w="7020"/>
      </w:tblGrid>
      <w:tr w:rsidR="009566D8" w:rsidRPr="00A53750" w14:paraId="0AC3381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3ABC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1D4F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34408D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B543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BCDD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16C2DB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5181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p w14:paraId="484A3CB1" w14:textId="77777777" w:rsidR="009566D8" w:rsidRPr="00A53750" w:rsidRDefault="009566D8" w:rsidP="009566D8">
            <w:pPr>
              <w:spacing w:line="240" w:lineRule="auto"/>
              <w:rPr>
                <w:color w:val="000000" w:themeColor="text1"/>
                <w:sz w:val="22"/>
                <w:lang w:val="en-US" w:eastAsia="en-US"/>
              </w:rPr>
            </w:pP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7225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r w:rsidRPr="00A53750">
              <w:rPr>
                <w:rFonts w:eastAsia="Times New Roman"/>
                <w:color w:val="000000" w:themeColor="text1"/>
                <w:sz w:val="22"/>
                <w:lang w:val="en-US" w:eastAsia="en-US"/>
              </w:rPr>
              <w:tab/>
            </w:r>
          </w:p>
          <w:p w14:paraId="23BCA3B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Ratification: June 26, 2018</w:t>
            </w:r>
            <w:r w:rsidRPr="00A53750">
              <w:rPr>
                <w:rFonts w:eastAsia="Times New Roman"/>
                <w:color w:val="000000" w:themeColor="text1"/>
                <w:sz w:val="22"/>
                <w:lang w:val="en-US" w:eastAsia="en-US"/>
              </w:rPr>
              <w:tab/>
            </w:r>
          </w:p>
          <w:p w14:paraId="16E09977"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September 26, 2018</w:t>
            </w:r>
          </w:p>
        </w:tc>
      </w:tr>
      <w:tr w:rsidR="009566D8" w:rsidRPr="00A53750" w14:paraId="4E79439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39EB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E0596" w14:textId="03A91EFA"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Protection Law of Jordan, No. 22 (19 March 1992), as amended through No. 9 (31 March 2005), available at http://www.wipo.int/wipolex/en/text.jsp?file_id=339495,</w:t>
            </w:r>
            <w:r w:rsidRPr="00A53750">
              <w:rPr>
                <w:rFonts w:eastAsia="Times New Roman"/>
                <w:color w:val="000000" w:themeColor="text1"/>
                <w:sz w:val="22"/>
                <w:lang w:val="en-US" w:eastAsia="en-US"/>
              </w:rPr>
              <w:br/>
              <w:t xml:space="preserve">as further amended by No. 23 (18 July 2014), available (in Arabic) at </w:t>
            </w:r>
            <w:hyperlink r:id="rId46" w:history="1">
              <w:r w:rsidRPr="00A53750">
                <w:rPr>
                  <w:rFonts w:eastAsia="Times New Roman"/>
                  <w:color w:val="000000" w:themeColor="text1"/>
                  <w:sz w:val="22"/>
                  <w:u w:val="single"/>
                  <w:lang w:val="en-US" w:eastAsia="en-US"/>
                </w:rPr>
                <w:t>http://www.wipo.int/wipolex/en/text.jsp?file_id=338355</w:t>
              </w:r>
            </w:hyperlink>
            <w:r w:rsidRPr="00A53750">
              <w:rPr>
                <w:rFonts w:eastAsia="Times New Roman"/>
                <w:color w:val="000000" w:themeColor="text1"/>
                <w:sz w:val="22"/>
                <w:lang w:val="en-US" w:eastAsia="en-US"/>
              </w:rPr>
              <w:t xml:space="preserve"> .</w:t>
            </w:r>
            <w:r w:rsidRPr="00A53750">
              <w:rPr>
                <w:color w:val="000000" w:themeColor="text1"/>
                <w:sz w:val="22"/>
                <w:lang w:val="en-US" w:eastAsia="en-US"/>
              </w:rPr>
              <w:t xml:space="preserve"> </w:t>
            </w:r>
          </w:p>
        </w:tc>
      </w:tr>
    </w:tbl>
    <w:p w14:paraId="1D234B4E"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r w:rsidRPr="00A53750">
        <w:rPr>
          <w:b/>
          <w:color w:val="000000" w:themeColor="text1"/>
          <w:sz w:val="22"/>
          <w:lang w:val="en-US" w:eastAsia="en-US"/>
        </w:rPr>
        <w:br/>
      </w:r>
      <w:bookmarkStart w:id="496" w:name="_Toc536636843"/>
      <w:bookmarkStart w:id="497" w:name="_Toc2872344"/>
      <w:bookmarkStart w:id="498" w:name="_Toc2872992"/>
      <w:bookmarkStart w:id="499" w:name="_Toc3361777"/>
      <w:bookmarkStart w:id="500" w:name="_Hlk2075657"/>
      <w:r w:rsidRPr="00A53750">
        <w:rPr>
          <w:b/>
          <w:color w:val="000000" w:themeColor="text1"/>
          <w:sz w:val="22"/>
          <w:shd w:val="clear" w:color="auto" w:fill="FFFFFF" w:themeFill="background1"/>
          <w:lang w:val="en-US" w:eastAsia="en-US"/>
        </w:rPr>
        <w:t>Kazakhstan</w:t>
      </w:r>
      <w:bookmarkEnd w:id="496"/>
      <w:bookmarkEnd w:id="497"/>
      <w:bookmarkEnd w:id="498"/>
      <w:bookmarkEnd w:id="499"/>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56E8C734" w14:textId="77777777" w:rsidTr="00303047">
        <w:trPr>
          <w:trHeight w:val="440"/>
        </w:trPr>
        <w:tc>
          <w:tcPr>
            <w:tcW w:w="1975" w:type="dxa"/>
          </w:tcPr>
          <w:bookmarkEnd w:id="500"/>
          <w:p w14:paraId="6E0CB970" w14:textId="1099D1F5"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932F02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 xml:space="preserve">Article 19: </w:t>
            </w:r>
            <w:r w:rsidRPr="00A53750">
              <w:rPr>
                <w:rFonts w:ascii="Arial" w:eastAsia="Times New Roman" w:hAnsi="Arial" w:cs="Arial"/>
                <w:color w:val="000000" w:themeColor="text1"/>
                <w:sz w:val="22"/>
                <w:lang w:val="en-US"/>
              </w:rPr>
              <w:t>It shall be allowed, without consent of the author or owner of the right and without paying out royalties, but with compulsory indication of the author’s name, whose work is being used, and of the borrowing resource</w:t>
            </w:r>
          </w:p>
          <w:p w14:paraId="3234DD2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6) to reproduce legally published works without profiting, through relief-point printing or by other special means for blind people, except for works that are specifically created for such reproduction means;</w:t>
            </w:r>
          </w:p>
        </w:tc>
        <w:tc>
          <w:tcPr>
            <w:tcW w:w="1045" w:type="dxa"/>
            <w:vMerge w:val="restart"/>
          </w:tcPr>
          <w:p w14:paraId="21E7DBD2"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19(6)</w:t>
            </w:r>
          </w:p>
        </w:tc>
      </w:tr>
      <w:tr w:rsidR="009566D8" w:rsidRPr="00A53750" w14:paraId="1E454BF8" w14:textId="77777777" w:rsidTr="00303047">
        <w:trPr>
          <w:trHeight w:val="467"/>
        </w:trPr>
        <w:tc>
          <w:tcPr>
            <w:tcW w:w="1975" w:type="dxa"/>
          </w:tcPr>
          <w:p w14:paraId="3B2EED68"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2568E9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tc>
        <w:tc>
          <w:tcPr>
            <w:tcW w:w="1045" w:type="dxa"/>
            <w:vMerge/>
          </w:tcPr>
          <w:p w14:paraId="1DAA0317" w14:textId="77777777" w:rsidR="009566D8" w:rsidRPr="00A53750" w:rsidRDefault="009566D8" w:rsidP="009566D8">
            <w:pPr>
              <w:rPr>
                <w:rFonts w:ascii="Arial" w:hAnsi="Arial" w:cs="Arial"/>
                <w:color w:val="000000" w:themeColor="text1"/>
                <w:sz w:val="22"/>
                <w:lang w:val="en-US"/>
              </w:rPr>
            </w:pPr>
          </w:p>
        </w:tc>
      </w:tr>
      <w:tr w:rsidR="009566D8" w:rsidRPr="00A53750" w14:paraId="6A5E9C21" w14:textId="77777777" w:rsidTr="00303047">
        <w:trPr>
          <w:trHeight w:val="440"/>
        </w:trPr>
        <w:tc>
          <w:tcPr>
            <w:tcW w:w="1975" w:type="dxa"/>
          </w:tcPr>
          <w:p w14:paraId="63802EE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7951F0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Unspecified</w:t>
            </w:r>
          </w:p>
        </w:tc>
        <w:tc>
          <w:tcPr>
            <w:tcW w:w="1045" w:type="dxa"/>
            <w:vMerge/>
          </w:tcPr>
          <w:p w14:paraId="3ED41CB8" w14:textId="77777777" w:rsidR="009566D8" w:rsidRPr="00A53750" w:rsidRDefault="009566D8" w:rsidP="009566D8">
            <w:pPr>
              <w:rPr>
                <w:rFonts w:ascii="Arial" w:hAnsi="Arial" w:cs="Arial"/>
                <w:color w:val="000000" w:themeColor="text1"/>
                <w:sz w:val="22"/>
                <w:lang w:val="en-US"/>
              </w:rPr>
            </w:pPr>
          </w:p>
        </w:tc>
      </w:tr>
      <w:tr w:rsidR="009566D8" w:rsidRPr="00A53750" w14:paraId="4FC6884F" w14:textId="77777777" w:rsidTr="00303047">
        <w:trPr>
          <w:trHeight w:val="1190"/>
        </w:trPr>
        <w:tc>
          <w:tcPr>
            <w:tcW w:w="1975" w:type="dxa"/>
          </w:tcPr>
          <w:p w14:paraId="4A987D4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70BA83F" w14:textId="77777777" w:rsidR="009566D8" w:rsidRPr="00A53750" w:rsidRDefault="009566D8" w:rsidP="00BC30F0">
            <w:pPr>
              <w:numPr>
                <w:ilvl w:val="0"/>
                <w:numId w:val="11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75425858" w14:textId="77777777" w:rsidR="009566D8" w:rsidRPr="00A53750" w:rsidRDefault="009566D8" w:rsidP="00BC30F0">
            <w:pPr>
              <w:numPr>
                <w:ilvl w:val="0"/>
                <w:numId w:val="118"/>
              </w:numPr>
              <w:contextualSpacing/>
              <w:rPr>
                <w:rFonts w:ascii="Arial" w:hAnsi="Arial" w:cs="Arial"/>
                <w:color w:val="000000" w:themeColor="text1"/>
                <w:sz w:val="22"/>
                <w:lang w:val="en-US"/>
              </w:rPr>
            </w:pPr>
            <w:r w:rsidRPr="00A53750">
              <w:rPr>
                <w:rFonts w:ascii="Arial" w:hAnsi="Arial" w:cs="Arial"/>
                <w:color w:val="000000" w:themeColor="text1"/>
                <w:sz w:val="22"/>
                <w:lang w:val="en-US"/>
              </w:rPr>
              <w:t>Author’s name and source of original work must be indicated</w:t>
            </w:r>
          </w:p>
          <w:p w14:paraId="0D44118C" w14:textId="77777777" w:rsidR="009566D8" w:rsidRPr="00A53750" w:rsidRDefault="009566D8" w:rsidP="00BC30F0">
            <w:pPr>
              <w:numPr>
                <w:ilvl w:val="0"/>
                <w:numId w:val="11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legally published </w:t>
            </w:r>
          </w:p>
        </w:tc>
        <w:tc>
          <w:tcPr>
            <w:tcW w:w="1045" w:type="dxa"/>
            <w:vMerge/>
          </w:tcPr>
          <w:p w14:paraId="0761D8CB" w14:textId="77777777" w:rsidR="009566D8" w:rsidRPr="00A53750" w:rsidRDefault="009566D8" w:rsidP="009566D8">
            <w:pPr>
              <w:rPr>
                <w:rFonts w:ascii="Arial" w:hAnsi="Arial" w:cs="Arial"/>
                <w:color w:val="000000" w:themeColor="text1"/>
                <w:sz w:val="22"/>
                <w:lang w:val="en-US"/>
              </w:rPr>
            </w:pPr>
          </w:p>
        </w:tc>
      </w:tr>
      <w:tr w:rsidR="009566D8" w:rsidRPr="00A53750" w14:paraId="5CE648CD" w14:textId="77777777" w:rsidTr="00303047">
        <w:trPr>
          <w:trHeight w:val="440"/>
        </w:trPr>
        <w:tc>
          <w:tcPr>
            <w:tcW w:w="1975" w:type="dxa"/>
          </w:tcPr>
          <w:p w14:paraId="0E68311E" w14:textId="341948E9"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E310D6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4ADB5F5D" w14:textId="77777777" w:rsidR="009566D8" w:rsidRPr="00A53750" w:rsidRDefault="009566D8" w:rsidP="009566D8">
            <w:pPr>
              <w:rPr>
                <w:rFonts w:ascii="Arial" w:hAnsi="Arial" w:cs="Arial"/>
                <w:color w:val="000000" w:themeColor="text1"/>
                <w:sz w:val="22"/>
                <w:lang w:val="en-US"/>
              </w:rPr>
            </w:pPr>
          </w:p>
        </w:tc>
      </w:tr>
      <w:tr w:rsidR="009566D8" w:rsidRPr="00A53750" w14:paraId="33225581" w14:textId="77777777" w:rsidTr="00303047">
        <w:trPr>
          <w:trHeight w:val="440"/>
        </w:trPr>
        <w:tc>
          <w:tcPr>
            <w:tcW w:w="1975" w:type="dxa"/>
          </w:tcPr>
          <w:p w14:paraId="0983CE6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091BE1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1235C063" w14:textId="77777777" w:rsidR="009566D8" w:rsidRPr="00A53750" w:rsidRDefault="009566D8" w:rsidP="009566D8">
            <w:pPr>
              <w:rPr>
                <w:rFonts w:ascii="Arial" w:hAnsi="Arial" w:cs="Arial"/>
                <w:color w:val="000000" w:themeColor="text1"/>
                <w:sz w:val="22"/>
                <w:lang w:val="en-US"/>
              </w:rPr>
            </w:pPr>
          </w:p>
        </w:tc>
      </w:tr>
      <w:tr w:rsidR="009566D8" w:rsidRPr="00A53750" w14:paraId="54A62D5C" w14:textId="77777777" w:rsidTr="00303047">
        <w:trPr>
          <w:trHeight w:val="440"/>
        </w:trPr>
        <w:tc>
          <w:tcPr>
            <w:tcW w:w="1975" w:type="dxa"/>
          </w:tcPr>
          <w:p w14:paraId="473710E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26903BF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65A6375" w14:textId="77777777" w:rsidR="009566D8" w:rsidRPr="00A53750" w:rsidRDefault="009566D8" w:rsidP="009566D8">
            <w:pPr>
              <w:rPr>
                <w:rFonts w:ascii="Arial" w:hAnsi="Arial" w:cs="Arial"/>
                <w:color w:val="000000" w:themeColor="text1"/>
                <w:sz w:val="22"/>
                <w:lang w:val="en-US"/>
              </w:rPr>
            </w:pPr>
          </w:p>
        </w:tc>
      </w:tr>
      <w:tr w:rsidR="009566D8" w:rsidRPr="00A53750" w14:paraId="0E47D1F2" w14:textId="77777777" w:rsidTr="00303047">
        <w:trPr>
          <w:trHeight w:val="440"/>
        </w:trPr>
        <w:tc>
          <w:tcPr>
            <w:tcW w:w="1975" w:type="dxa"/>
          </w:tcPr>
          <w:p w14:paraId="0627028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199DD2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6C5D34C" w14:textId="77777777" w:rsidR="009566D8" w:rsidRPr="00A53750" w:rsidRDefault="009566D8" w:rsidP="009566D8">
            <w:pPr>
              <w:rPr>
                <w:rFonts w:ascii="Arial" w:hAnsi="Arial" w:cs="Arial"/>
                <w:color w:val="000000" w:themeColor="text1"/>
                <w:sz w:val="22"/>
                <w:lang w:val="en-US"/>
              </w:rPr>
            </w:pPr>
          </w:p>
        </w:tc>
      </w:tr>
      <w:tr w:rsidR="009566D8" w:rsidRPr="00A53750" w14:paraId="60A60942" w14:textId="77777777" w:rsidTr="00303047">
        <w:trPr>
          <w:trHeight w:val="440"/>
        </w:trPr>
        <w:tc>
          <w:tcPr>
            <w:tcW w:w="1975" w:type="dxa"/>
          </w:tcPr>
          <w:p w14:paraId="744DE16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6ACCA72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83627EA" w14:textId="77777777" w:rsidR="009566D8" w:rsidRPr="00A53750" w:rsidRDefault="009566D8" w:rsidP="009566D8">
            <w:pPr>
              <w:rPr>
                <w:rFonts w:ascii="Arial" w:hAnsi="Arial" w:cs="Arial"/>
                <w:color w:val="000000" w:themeColor="text1"/>
                <w:sz w:val="22"/>
                <w:lang w:val="en-US"/>
              </w:rPr>
            </w:pPr>
          </w:p>
        </w:tc>
      </w:tr>
      <w:tr w:rsidR="009566D8" w:rsidRPr="00A53750" w14:paraId="7E438EC5" w14:textId="77777777" w:rsidTr="00303047">
        <w:trPr>
          <w:trHeight w:val="440"/>
        </w:trPr>
        <w:tc>
          <w:tcPr>
            <w:tcW w:w="1975" w:type="dxa"/>
          </w:tcPr>
          <w:p w14:paraId="5CBE0D3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020E6BA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115CD8CA" w14:textId="77777777" w:rsidTr="00303047">
        <w:trPr>
          <w:trHeight w:val="440"/>
        </w:trPr>
        <w:tc>
          <w:tcPr>
            <w:tcW w:w="1975" w:type="dxa"/>
          </w:tcPr>
          <w:p w14:paraId="00C91DE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E8BB99F"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Law of the Republic of Kazakhstan No. 6-I of June 10, 1996, on Copyright and Related Rights (as amended up to Law of the Republic of Kazakhstan No. 419-V of November 24, 2015), available at http://www.wipo.int/edocs/lexdocs/laws/en/kz/kz050en.pdf </w:t>
            </w:r>
          </w:p>
        </w:tc>
      </w:tr>
    </w:tbl>
    <w:p w14:paraId="31F57C06" w14:textId="77777777" w:rsidR="009566D8" w:rsidRPr="00A53750" w:rsidRDefault="009566D8" w:rsidP="009566D8">
      <w:pPr>
        <w:spacing w:line="240" w:lineRule="auto"/>
        <w:rPr>
          <w:color w:val="000000" w:themeColor="text1"/>
          <w:sz w:val="22"/>
          <w:lang w:val="en-US" w:eastAsia="en-US"/>
        </w:rPr>
      </w:pPr>
    </w:p>
    <w:p w14:paraId="31A3C653" w14:textId="27F9F64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01" w:name="_Toc536636844"/>
      <w:bookmarkStart w:id="502" w:name="_Toc2872345"/>
      <w:bookmarkStart w:id="503" w:name="_Toc2872993"/>
      <w:bookmarkStart w:id="504" w:name="_Toc3361778"/>
      <w:r w:rsidRPr="00A53750">
        <w:rPr>
          <w:b/>
          <w:color w:val="000000" w:themeColor="text1"/>
          <w:sz w:val="22"/>
          <w:lang w:val="en-US" w:eastAsia="en-US"/>
        </w:rPr>
        <w:t>Kenya</w:t>
      </w:r>
      <w:bookmarkEnd w:id="501"/>
      <w:bookmarkEnd w:id="502"/>
      <w:bookmarkEnd w:id="503"/>
      <w:bookmarkEnd w:id="504"/>
    </w:p>
    <w:tbl>
      <w:tblPr>
        <w:tblW w:w="8990" w:type="dxa"/>
        <w:tblLayout w:type="fixed"/>
        <w:tblLook w:val="0400" w:firstRow="0" w:lastRow="0" w:firstColumn="0" w:lastColumn="0" w:noHBand="0" w:noVBand="1"/>
      </w:tblPr>
      <w:tblGrid>
        <w:gridCol w:w="1970"/>
        <w:gridCol w:w="7020"/>
      </w:tblGrid>
      <w:tr w:rsidR="009566D8" w:rsidRPr="00A53750" w14:paraId="2F3B505D"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C375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2FE1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0E52493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6D19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40EA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457856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EF62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p w14:paraId="6FC71594" w14:textId="77777777" w:rsidR="009566D8" w:rsidRPr="00A53750" w:rsidRDefault="009566D8" w:rsidP="009566D8">
            <w:pPr>
              <w:spacing w:line="240" w:lineRule="auto"/>
              <w:rPr>
                <w:color w:val="000000" w:themeColor="text1"/>
                <w:sz w:val="22"/>
                <w:lang w:val="en-US" w:eastAsia="en-US"/>
              </w:rPr>
            </w:pP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3CAEC"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lastRenderedPageBreak/>
              <w:t>Signature: June 28, 2013</w:t>
            </w:r>
            <w:r w:rsidRPr="00A53750">
              <w:rPr>
                <w:rFonts w:eastAsia="Times New Roman"/>
                <w:color w:val="000000" w:themeColor="text1"/>
                <w:sz w:val="22"/>
                <w:lang w:val="en-US" w:eastAsia="en-US"/>
              </w:rPr>
              <w:tab/>
            </w:r>
          </w:p>
          <w:p w14:paraId="17DC98D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Ratification: June 2, 2017</w:t>
            </w:r>
            <w:r w:rsidRPr="00A53750">
              <w:rPr>
                <w:rFonts w:eastAsia="Times New Roman"/>
                <w:color w:val="000000" w:themeColor="text1"/>
                <w:sz w:val="22"/>
                <w:lang w:val="en-US" w:eastAsia="en-US"/>
              </w:rPr>
              <w:tab/>
            </w:r>
          </w:p>
          <w:p w14:paraId="04DFAF5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lastRenderedPageBreak/>
              <w:t>In force: September 2, 2017</w:t>
            </w:r>
          </w:p>
        </w:tc>
      </w:tr>
      <w:tr w:rsidR="009566D8" w:rsidRPr="00A53750" w14:paraId="5649791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4F17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F6B05" w14:textId="0A161120"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The Copyright Act, 2001 (Chapter 130) (Revised Edition 2014) (KE026), available </w:t>
            </w:r>
            <w:hyperlink r:id="rId47">
              <w:r w:rsidRPr="00A53750">
                <w:rPr>
                  <w:rFonts w:eastAsia="Times New Roman"/>
                  <w:color w:val="000000" w:themeColor="text1"/>
                  <w:sz w:val="22"/>
                  <w:u w:val="single"/>
                  <w:lang w:val="en-US" w:eastAsia="en-US"/>
                </w:rPr>
                <w:t>https://wipolex.wipo.int/en/text/396802</w:t>
              </w:r>
            </w:hyperlink>
            <w:r w:rsidRPr="00A53750">
              <w:rPr>
                <w:rFonts w:eastAsia="Times New Roman"/>
                <w:color w:val="000000" w:themeColor="text1"/>
                <w:sz w:val="22"/>
                <w:lang w:val="en-US" w:eastAsia="en-US"/>
              </w:rPr>
              <w:t xml:space="preserve"> </w:t>
            </w:r>
          </w:p>
        </w:tc>
      </w:tr>
    </w:tbl>
    <w:p w14:paraId="5BB7D5ED" w14:textId="04F99C0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05" w:name="_Toc536636845"/>
      <w:bookmarkStart w:id="506" w:name="_Toc2872346"/>
      <w:bookmarkStart w:id="507" w:name="_Toc2872994"/>
      <w:bookmarkStart w:id="508" w:name="_Toc3361779"/>
      <w:r w:rsidRPr="00A53750">
        <w:rPr>
          <w:b/>
          <w:color w:val="000000" w:themeColor="text1"/>
          <w:sz w:val="22"/>
          <w:lang w:val="en-US" w:eastAsia="en-US"/>
        </w:rPr>
        <w:t>Kiribati</w:t>
      </w:r>
      <w:bookmarkEnd w:id="505"/>
      <w:bookmarkEnd w:id="506"/>
      <w:bookmarkEnd w:id="507"/>
      <w:bookmarkEnd w:id="508"/>
    </w:p>
    <w:tbl>
      <w:tblPr>
        <w:tblW w:w="8990" w:type="dxa"/>
        <w:tblLayout w:type="fixed"/>
        <w:tblLook w:val="0400" w:firstRow="0" w:lastRow="0" w:firstColumn="0" w:lastColumn="0" w:noHBand="0" w:noVBand="1"/>
      </w:tblPr>
      <w:tblGrid>
        <w:gridCol w:w="1970"/>
        <w:gridCol w:w="7020"/>
      </w:tblGrid>
      <w:tr w:rsidR="009566D8" w:rsidRPr="00A53750" w14:paraId="109199F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6CC2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1B81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72A0741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9566D8" w:rsidRPr="00A53750" w14:paraId="0CA2C8D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CD19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0F8B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5684A38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0C98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155C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None</w:t>
            </w:r>
          </w:p>
        </w:tc>
      </w:tr>
      <w:tr w:rsidR="009566D8" w:rsidRPr="00A53750" w14:paraId="3A6FC0C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29C5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523E0" w14:textId="0B9BA3DD"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The Copyright Ordinance 1917 (Cap 16) was revised and consolidated in 1998, available at </w:t>
            </w:r>
            <w:hyperlink r:id="rId48" w:history="1">
              <w:r w:rsidRPr="00A53750">
                <w:rPr>
                  <w:rFonts w:eastAsia="Times New Roman"/>
                  <w:color w:val="000000" w:themeColor="text1"/>
                  <w:sz w:val="22"/>
                  <w:u w:val="single"/>
                  <w:lang w:val="en-US" w:eastAsia="en-US"/>
                </w:rPr>
                <w:t>http://www.wipo.int/wipolex/en/text.jsp?file_id=251870</w:t>
              </w:r>
            </w:hyperlink>
            <w:r w:rsidRPr="00A53750">
              <w:rPr>
                <w:rFonts w:eastAsia="Times New Roman"/>
                <w:color w:val="000000" w:themeColor="text1"/>
                <w:sz w:val="22"/>
                <w:lang w:val="en-US" w:eastAsia="en-US"/>
              </w:rPr>
              <w:t xml:space="preserve"> .</w:t>
            </w:r>
          </w:p>
          <w:p w14:paraId="5A2E39E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6C43BA81" w14:textId="678177A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09" w:name="_Toc536636846"/>
      <w:bookmarkStart w:id="510" w:name="_Toc2872347"/>
      <w:bookmarkStart w:id="511" w:name="_Toc2872995"/>
      <w:bookmarkStart w:id="512" w:name="_Toc3361780"/>
      <w:r w:rsidRPr="00A53750">
        <w:rPr>
          <w:b/>
          <w:color w:val="000000" w:themeColor="text1"/>
          <w:sz w:val="22"/>
          <w:lang w:val="en-US" w:eastAsia="en-US"/>
        </w:rPr>
        <w:t>Kuwait</w:t>
      </w:r>
      <w:bookmarkEnd w:id="509"/>
      <w:bookmarkEnd w:id="510"/>
      <w:bookmarkEnd w:id="511"/>
      <w:bookmarkEnd w:id="512"/>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3603A968" w14:textId="77777777" w:rsidTr="00303047">
        <w:trPr>
          <w:trHeight w:val="440"/>
        </w:trPr>
        <w:tc>
          <w:tcPr>
            <w:tcW w:w="1975" w:type="dxa"/>
          </w:tcPr>
          <w:p w14:paraId="7D56DEBF" w14:textId="57936A5B"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8AC373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 6</w:t>
            </w:r>
            <w:r w:rsidRPr="00A53750">
              <w:rPr>
                <w:rFonts w:ascii="Arial" w:eastAsia="Times New Roman" w:hAnsi="Arial" w:cs="Arial"/>
                <w:color w:val="000000" w:themeColor="text1"/>
                <w:sz w:val="22"/>
                <w:lang w:val="en-US"/>
              </w:rPr>
              <w:t xml:space="preserve"> The modification of a translation or alteration or development of a literary work into another form shall be excepted from the provisions of the previous paragraph unless sucb an act prejudices the author's reputation, honor, academic or artistic standing or denigrates the content of the literary work .. and in all cases the translation, alteration or development must contain reference to the fact that it is a modification to the original literary work </w:t>
            </w:r>
          </w:p>
          <w:p w14:paraId="51CE9C6F"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7E54204B" w14:textId="77777777" w:rsidR="009566D8" w:rsidRPr="00A53750" w:rsidRDefault="009566D8" w:rsidP="009566D8">
            <w:pPr>
              <w:rPr>
                <w:rFonts w:ascii="Arial" w:hAnsi="Arial" w:cs="Arial"/>
                <w:color w:val="000000" w:themeColor="text1"/>
                <w:sz w:val="22"/>
                <w:lang w:val="en-US"/>
              </w:rPr>
            </w:pPr>
          </w:p>
          <w:p w14:paraId="7C67D281"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Art 6 </w:t>
            </w:r>
          </w:p>
        </w:tc>
      </w:tr>
      <w:tr w:rsidR="00303047" w:rsidRPr="00A53750" w14:paraId="46E96BB3" w14:textId="77777777" w:rsidTr="00303047">
        <w:trPr>
          <w:trHeight w:val="440"/>
        </w:trPr>
        <w:tc>
          <w:tcPr>
            <w:tcW w:w="1975" w:type="dxa"/>
          </w:tcPr>
          <w:p w14:paraId="4586CF1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FC2F30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54F144CE" w14:textId="77777777" w:rsidR="009566D8" w:rsidRPr="00A53750" w:rsidRDefault="009566D8" w:rsidP="009566D8">
            <w:pPr>
              <w:rPr>
                <w:rFonts w:ascii="Arial" w:hAnsi="Arial" w:cs="Arial"/>
                <w:color w:val="000000" w:themeColor="text1"/>
                <w:sz w:val="22"/>
                <w:lang w:val="en-US"/>
              </w:rPr>
            </w:pPr>
          </w:p>
        </w:tc>
      </w:tr>
      <w:tr w:rsidR="00303047" w:rsidRPr="00A53750" w14:paraId="3D94B324" w14:textId="77777777" w:rsidTr="00303047">
        <w:trPr>
          <w:trHeight w:val="440"/>
        </w:trPr>
        <w:tc>
          <w:tcPr>
            <w:tcW w:w="1975" w:type="dxa"/>
          </w:tcPr>
          <w:p w14:paraId="03D59C3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34D6392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195A7059" w14:textId="77777777" w:rsidR="009566D8" w:rsidRPr="00A53750" w:rsidRDefault="009566D8" w:rsidP="009566D8">
            <w:pPr>
              <w:rPr>
                <w:rFonts w:ascii="Arial" w:hAnsi="Arial" w:cs="Arial"/>
                <w:color w:val="000000" w:themeColor="text1"/>
                <w:sz w:val="22"/>
                <w:lang w:val="en-US"/>
              </w:rPr>
            </w:pPr>
          </w:p>
        </w:tc>
      </w:tr>
      <w:tr w:rsidR="00303047" w:rsidRPr="00A53750" w14:paraId="46A4BB1E" w14:textId="77777777" w:rsidTr="00303047">
        <w:trPr>
          <w:trHeight w:val="1190"/>
        </w:trPr>
        <w:tc>
          <w:tcPr>
            <w:tcW w:w="1975" w:type="dxa"/>
          </w:tcPr>
          <w:p w14:paraId="0CA9376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2BE7322" w14:textId="77777777" w:rsidR="009566D8" w:rsidRPr="00A53750" w:rsidRDefault="009566D8" w:rsidP="00BC30F0">
            <w:pPr>
              <w:numPr>
                <w:ilvl w:val="0"/>
                <w:numId w:val="119"/>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The modification or translation or alteration or development of a literary work into another form shall not prejudices the author's reputation, honour, academic or artistic standing or denigrate the content of the literary work</w:t>
            </w:r>
          </w:p>
          <w:p w14:paraId="6F53B298" w14:textId="77777777" w:rsidR="009566D8" w:rsidRPr="00A53750" w:rsidRDefault="009566D8" w:rsidP="00BC30F0">
            <w:pPr>
              <w:numPr>
                <w:ilvl w:val="0"/>
                <w:numId w:val="119"/>
              </w:numPr>
              <w:contextualSpacing/>
              <w:rPr>
                <w:rFonts w:ascii="Arial" w:hAnsi="Arial" w:cs="Arial"/>
                <w:color w:val="000000" w:themeColor="text1"/>
                <w:sz w:val="22"/>
                <w:lang w:val="en-US"/>
              </w:rPr>
            </w:pPr>
            <w:r w:rsidRPr="00A53750">
              <w:rPr>
                <w:rFonts w:ascii="Arial" w:hAnsi="Arial" w:cs="Arial"/>
                <w:noProof/>
                <w:color w:val="000000" w:themeColor="text1"/>
                <w:sz w:val="22"/>
                <w:lang w:val="en-US"/>
              </w:rPr>
              <w:t xml:space="preserve">The modification or translation must contain an indication that the original work has been modified </w:t>
            </w:r>
          </w:p>
        </w:tc>
        <w:tc>
          <w:tcPr>
            <w:tcW w:w="1045" w:type="dxa"/>
            <w:vMerge/>
          </w:tcPr>
          <w:p w14:paraId="78F769DA" w14:textId="77777777" w:rsidR="009566D8" w:rsidRPr="00A53750" w:rsidRDefault="009566D8" w:rsidP="009566D8">
            <w:pPr>
              <w:rPr>
                <w:rFonts w:ascii="Arial" w:hAnsi="Arial" w:cs="Arial"/>
                <w:color w:val="000000" w:themeColor="text1"/>
                <w:sz w:val="22"/>
                <w:lang w:val="en-US"/>
              </w:rPr>
            </w:pPr>
          </w:p>
        </w:tc>
      </w:tr>
      <w:tr w:rsidR="00303047" w:rsidRPr="00A53750" w14:paraId="1558DF62" w14:textId="77777777" w:rsidTr="00303047">
        <w:trPr>
          <w:trHeight w:val="440"/>
        </w:trPr>
        <w:tc>
          <w:tcPr>
            <w:tcW w:w="1975" w:type="dxa"/>
          </w:tcPr>
          <w:p w14:paraId="38AB4F88" w14:textId="490EE7D6"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1F16E1E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tc>
        <w:tc>
          <w:tcPr>
            <w:tcW w:w="1045" w:type="dxa"/>
            <w:vMerge/>
          </w:tcPr>
          <w:p w14:paraId="4BE46DE6" w14:textId="77777777" w:rsidR="009566D8" w:rsidRPr="00A53750" w:rsidRDefault="009566D8" w:rsidP="009566D8">
            <w:pPr>
              <w:rPr>
                <w:rFonts w:ascii="Arial" w:hAnsi="Arial" w:cs="Arial"/>
                <w:color w:val="000000" w:themeColor="text1"/>
                <w:sz w:val="22"/>
                <w:lang w:val="en-US"/>
              </w:rPr>
            </w:pPr>
          </w:p>
        </w:tc>
      </w:tr>
      <w:tr w:rsidR="00303047" w:rsidRPr="00A53750" w14:paraId="4FBCB543" w14:textId="77777777" w:rsidTr="00303047">
        <w:trPr>
          <w:trHeight w:val="440"/>
        </w:trPr>
        <w:tc>
          <w:tcPr>
            <w:tcW w:w="1975" w:type="dxa"/>
          </w:tcPr>
          <w:p w14:paraId="0D7E696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Exclusive rights </w:t>
            </w:r>
          </w:p>
        </w:tc>
        <w:tc>
          <w:tcPr>
            <w:tcW w:w="5975" w:type="dxa"/>
          </w:tcPr>
          <w:p w14:paraId="459D593F" w14:textId="77777777" w:rsidR="009566D8" w:rsidRPr="00A53750" w:rsidRDefault="009566D8" w:rsidP="00BC30F0">
            <w:pPr>
              <w:numPr>
                <w:ilvl w:val="0"/>
                <w:numId w:val="12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Translation </w:t>
            </w:r>
          </w:p>
          <w:p w14:paraId="4075A9C4" w14:textId="77777777" w:rsidR="009566D8" w:rsidRPr="00A53750" w:rsidRDefault="009566D8" w:rsidP="00BC30F0">
            <w:pPr>
              <w:numPr>
                <w:ilvl w:val="0"/>
                <w:numId w:val="120"/>
              </w:numPr>
              <w:contextualSpacing/>
              <w:rPr>
                <w:rFonts w:ascii="Arial" w:hAnsi="Arial" w:cs="Arial"/>
                <w:color w:val="000000" w:themeColor="text1"/>
                <w:sz w:val="22"/>
                <w:lang w:val="en-US"/>
              </w:rPr>
            </w:pPr>
            <w:r w:rsidRPr="00A53750">
              <w:rPr>
                <w:rFonts w:ascii="Arial" w:hAnsi="Arial" w:cs="Arial"/>
                <w:color w:val="000000" w:themeColor="text1"/>
                <w:sz w:val="22"/>
                <w:lang w:val="en-US"/>
              </w:rPr>
              <w:t>Alteration</w:t>
            </w:r>
          </w:p>
        </w:tc>
        <w:tc>
          <w:tcPr>
            <w:tcW w:w="1045" w:type="dxa"/>
          </w:tcPr>
          <w:p w14:paraId="7CFEA2E9" w14:textId="77777777" w:rsidR="009566D8" w:rsidRPr="00A53750" w:rsidRDefault="009566D8" w:rsidP="009566D8">
            <w:pPr>
              <w:rPr>
                <w:rFonts w:ascii="Arial" w:hAnsi="Arial" w:cs="Arial"/>
                <w:color w:val="000000" w:themeColor="text1"/>
                <w:sz w:val="22"/>
                <w:lang w:val="en-US"/>
              </w:rPr>
            </w:pPr>
          </w:p>
        </w:tc>
      </w:tr>
      <w:tr w:rsidR="00303047" w:rsidRPr="00A53750" w14:paraId="2CE1A650" w14:textId="77777777" w:rsidTr="00303047">
        <w:trPr>
          <w:trHeight w:val="440"/>
        </w:trPr>
        <w:tc>
          <w:tcPr>
            <w:tcW w:w="1975" w:type="dxa"/>
          </w:tcPr>
          <w:p w14:paraId="1582A5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501326D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045" w:type="dxa"/>
          </w:tcPr>
          <w:p w14:paraId="09C6DB8F" w14:textId="77777777" w:rsidR="009566D8" w:rsidRPr="00A53750" w:rsidRDefault="009566D8" w:rsidP="009566D8">
            <w:pPr>
              <w:rPr>
                <w:rFonts w:ascii="Arial" w:hAnsi="Arial" w:cs="Arial"/>
                <w:color w:val="000000" w:themeColor="text1"/>
                <w:sz w:val="22"/>
                <w:lang w:val="en-US"/>
              </w:rPr>
            </w:pPr>
          </w:p>
        </w:tc>
      </w:tr>
      <w:tr w:rsidR="00303047" w:rsidRPr="00A53750" w14:paraId="0FDF9FE0" w14:textId="77777777" w:rsidTr="00303047">
        <w:trPr>
          <w:trHeight w:val="440"/>
        </w:trPr>
        <w:tc>
          <w:tcPr>
            <w:tcW w:w="1975" w:type="dxa"/>
          </w:tcPr>
          <w:p w14:paraId="67B608B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D79B43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1038A5B" w14:textId="77777777" w:rsidR="009566D8" w:rsidRPr="00A53750" w:rsidRDefault="009566D8" w:rsidP="009566D8">
            <w:pPr>
              <w:rPr>
                <w:rFonts w:ascii="Arial" w:hAnsi="Arial" w:cs="Arial"/>
                <w:color w:val="000000" w:themeColor="text1"/>
                <w:sz w:val="22"/>
                <w:lang w:val="en-US"/>
              </w:rPr>
            </w:pPr>
          </w:p>
        </w:tc>
      </w:tr>
      <w:tr w:rsidR="00303047" w:rsidRPr="00A53750" w14:paraId="44BE8245" w14:textId="77777777" w:rsidTr="00303047">
        <w:trPr>
          <w:trHeight w:val="440"/>
        </w:trPr>
        <w:tc>
          <w:tcPr>
            <w:tcW w:w="1975" w:type="dxa"/>
          </w:tcPr>
          <w:p w14:paraId="11050D8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9E57E0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42118BA" w14:textId="77777777" w:rsidR="009566D8" w:rsidRPr="00A53750" w:rsidRDefault="009566D8" w:rsidP="009566D8">
            <w:pPr>
              <w:rPr>
                <w:rFonts w:ascii="Arial" w:hAnsi="Arial" w:cs="Arial"/>
                <w:color w:val="000000" w:themeColor="text1"/>
                <w:sz w:val="22"/>
                <w:lang w:val="en-US"/>
              </w:rPr>
            </w:pPr>
          </w:p>
        </w:tc>
      </w:tr>
      <w:tr w:rsidR="00303047" w:rsidRPr="00A53750" w14:paraId="421CF846" w14:textId="77777777" w:rsidTr="00303047">
        <w:trPr>
          <w:trHeight w:val="440"/>
        </w:trPr>
        <w:tc>
          <w:tcPr>
            <w:tcW w:w="1975" w:type="dxa"/>
          </w:tcPr>
          <w:p w14:paraId="5B985DB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F502EB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6E487F56" w14:textId="77777777" w:rsidTr="00303047">
        <w:trPr>
          <w:trHeight w:val="440"/>
        </w:trPr>
        <w:tc>
          <w:tcPr>
            <w:tcW w:w="1975" w:type="dxa"/>
          </w:tcPr>
          <w:p w14:paraId="6C6D6E8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D35BD08"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Law No. 64 of 1999 concerning Intellectual Property Rights including Explana tory Memorandum, available at</w:t>
            </w:r>
          </w:p>
          <w:p w14:paraId="51A1B824"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http://www.wipo.int/edocs/lexdocs/laws/en/kw/kw002en.pdf</w:t>
            </w:r>
          </w:p>
          <w:p w14:paraId="44222DEC" w14:textId="77777777" w:rsidR="009566D8" w:rsidRPr="00A53750" w:rsidRDefault="009566D8" w:rsidP="009566D8">
            <w:pPr>
              <w:rPr>
                <w:rFonts w:ascii="Arial" w:hAnsi="Arial" w:cs="Arial"/>
                <w:color w:val="000000" w:themeColor="text1"/>
                <w:sz w:val="22"/>
                <w:lang w:val="en-US"/>
              </w:rPr>
            </w:pPr>
          </w:p>
        </w:tc>
      </w:tr>
    </w:tbl>
    <w:p w14:paraId="6E4A06D1" w14:textId="77777777" w:rsidR="009566D8" w:rsidRPr="00A53750" w:rsidRDefault="009566D8" w:rsidP="009566D8">
      <w:pPr>
        <w:spacing w:line="240" w:lineRule="auto"/>
        <w:rPr>
          <w:color w:val="000000" w:themeColor="text1"/>
          <w:sz w:val="22"/>
          <w:lang w:val="en-US" w:eastAsia="en-US"/>
        </w:rPr>
      </w:pPr>
    </w:p>
    <w:p w14:paraId="28F47471" w14:textId="107CFE51"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13" w:name="_Toc536636847"/>
      <w:bookmarkStart w:id="514" w:name="_Toc2872348"/>
      <w:bookmarkStart w:id="515" w:name="_Toc2872996"/>
      <w:bookmarkStart w:id="516" w:name="_Toc3361781"/>
      <w:r w:rsidRPr="00A53750">
        <w:rPr>
          <w:b/>
          <w:color w:val="000000" w:themeColor="text1"/>
          <w:sz w:val="22"/>
          <w:lang w:val="en-US" w:eastAsia="en-US"/>
        </w:rPr>
        <w:t>Kyrgyzstan</w:t>
      </w:r>
      <w:bookmarkEnd w:id="513"/>
      <w:bookmarkEnd w:id="514"/>
      <w:bookmarkEnd w:id="515"/>
      <w:bookmarkEnd w:id="516"/>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358CE185" w14:textId="77777777" w:rsidTr="00303047">
        <w:trPr>
          <w:trHeight w:val="440"/>
        </w:trPr>
        <w:tc>
          <w:tcPr>
            <w:tcW w:w="1975" w:type="dxa"/>
          </w:tcPr>
          <w:p w14:paraId="4523D7E9" w14:textId="12D1713A"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B1EDCB7"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3A060E81" w14:textId="77777777" w:rsidR="009566D8" w:rsidRPr="00A53750" w:rsidRDefault="009566D8" w:rsidP="009566D8">
            <w:pPr>
              <w:rPr>
                <w:rFonts w:ascii="Arial" w:hAnsi="Arial" w:cs="Arial"/>
                <w:color w:val="000000" w:themeColor="text1"/>
                <w:sz w:val="22"/>
                <w:lang w:val="en-US"/>
              </w:rPr>
            </w:pPr>
          </w:p>
          <w:p w14:paraId="15674348"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4, 19(1)(f) and 20</w:t>
            </w:r>
          </w:p>
        </w:tc>
      </w:tr>
      <w:tr w:rsidR="00303047" w:rsidRPr="00A53750" w14:paraId="17FB24C8" w14:textId="77777777" w:rsidTr="00303047">
        <w:trPr>
          <w:trHeight w:val="440"/>
        </w:trPr>
        <w:tc>
          <w:tcPr>
            <w:tcW w:w="1975" w:type="dxa"/>
          </w:tcPr>
          <w:p w14:paraId="78B48647"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40903F43" w14:textId="77777777" w:rsidR="009566D8" w:rsidRPr="00A53750" w:rsidRDefault="009566D8" w:rsidP="00BC30F0">
            <w:pPr>
              <w:numPr>
                <w:ilvl w:val="0"/>
                <w:numId w:val="23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78D7D5B6" w14:textId="77777777" w:rsidR="009566D8" w:rsidRPr="00A53750" w:rsidRDefault="009566D8" w:rsidP="00BC30F0">
            <w:pPr>
              <w:numPr>
                <w:ilvl w:val="0"/>
                <w:numId w:val="23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Reading </w:t>
            </w:r>
          </w:p>
        </w:tc>
        <w:tc>
          <w:tcPr>
            <w:tcW w:w="1045" w:type="dxa"/>
            <w:vMerge/>
          </w:tcPr>
          <w:p w14:paraId="0B2EA84C" w14:textId="77777777" w:rsidR="009566D8" w:rsidRPr="00A53750" w:rsidRDefault="009566D8" w:rsidP="009566D8">
            <w:pPr>
              <w:rPr>
                <w:rFonts w:ascii="Arial" w:hAnsi="Arial" w:cs="Arial"/>
                <w:color w:val="000000" w:themeColor="text1"/>
                <w:sz w:val="22"/>
                <w:lang w:val="en-US"/>
              </w:rPr>
            </w:pPr>
          </w:p>
        </w:tc>
      </w:tr>
      <w:tr w:rsidR="00303047" w:rsidRPr="00A53750" w14:paraId="335A79B4" w14:textId="77777777" w:rsidTr="00303047">
        <w:trPr>
          <w:trHeight w:val="440"/>
        </w:trPr>
        <w:tc>
          <w:tcPr>
            <w:tcW w:w="1975" w:type="dxa"/>
          </w:tcPr>
          <w:p w14:paraId="18BED6D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6C44A2D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Authorized organizations</w:t>
            </w:r>
          </w:p>
        </w:tc>
        <w:tc>
          <w:tcPr>
            <w:tcW w:w="1045" w:type="dxa"/>
            <w:vMerge/>
          </w:tcPr>
          <w:p w14:paraId="2027D671" w14:textId="77777777" w:rsidR="009566D8" w:rsidRPr="00A53750" w:rsidRDefault="009566D8" w:rsidP="009566D8">
            <w:pPr>
              <w:rPr>
                <w:rFonts w:ascii="Arial" w:hAnsi="Arial" w:cs="Arial"/>
                <w:color w:val="000000" w:themeColor="text1"/>
                <w:sz w:val="22"/>
                <w:lang w:val="en-US"/>
              </w:rPr>
            </w:pPr>
          </w:p>
        </w:tc>
      </w:tr>
      <w:tr w:rsidR="00303047" w:rsidRPr="00A53750" w14:paraId="63735953" w14:textId="77777777" w:rsidTr="00CF0B5E">
        <w:trPr>
          <w:trHeight w:val="944"/>
        </w:trPr>
        <w:tc>
          <w:tcPr>
            <w:tcW w:w="1975" w:type="dxa"/>
          </w:tcPr>
          <w:p w14:paraId="30FBC14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4531FD22" w14:textId="77777777" w:rsidR="009566D8" w:rsidRPr="00A53750" w:rsidRDefault="009566D8" w:rsidP="00BC30F0">
            <w:pPr>
              <w:numPr>
                <w:ilvl w:val="0"/>
                <w:numId w:val="12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29C8DA5E" w14:textId="77777777" w:rsidR="009566D8" w:rsidRPr="00A53750" w:rsidRDefault="009566D8" w:rsidP="00BC30F0">
            <w:pPr>
              <w:numPr>
                <w:ilvl w:val="0"/>
                <w:numId w:val="121"/>
              </w:numPr>
              <w:contextualSpacing/>
              <w:rPr>
                <w:rFonts w:ascii="Arial" w:hAnsi="Arial" w:cs="Arial"/>
                <w:color w:val="000000" w:themeColor="text1"/>
                <w:sz w:val="22"/>
                <w:lang w:val="en-US"/>
              </w:rPr>
            </w:pPr>
            <w:r w:rsidRPr="00A53750">
              <w:rPr>
                <w:rFonts w:ascii="Arial" w:hAnsi="Arial" w:cs="Arial"/>
                <w:color w:val="000000" w:themeColor="text1"/>
                <w:sz w:val="22"/>
                <w:lang w:val="en-US"/>
              </w:rPr>
              <w:t>Author must be cited</w:t>
            </w:r>
          </w:p>
          <w:p w14:paraId="196E19E6" w14:textId="77777777" w:rsidR="009566D8" w:rsidRPr="00A53750" w:rsidRDefault="009566D8" w:rsidP="00BC30F0">
            <w:pPr>
              <w:numPr>
                <w:ilvl w:val="0"/>
                <w:numId w:val="12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only be available for use by beneficiaries </w:t>
            </w:r>
          </w:p>
        </w:tc>
        <w:tc>
          <w:tcPr>
            <w:tcW w:w="1045" w:type="dxa"/>
            <w:vMerge/>
          </w:tcPr>
          <w:p w14:paraId="2FE4468D" w14:textId="77777777" w:rsidR="009566D8" w:rsidRPr="00A53750" w:rsidRDefault="009566D8" w:rsidP="009566D8">
            <w:pPr>
              <w:rPr>
                <w:rFonts w:ascii="Arial" w:hAnsi="Arial" w:cs="Arial"/>
                <w:color w:val="000000" w:themeColor="text1"/>
                <w:sz w:val="22"/>
                <w:lang w:val="en-US"/>
              </w:rPr>
            </w:pPr>
          </w:p>
        </w:tc>
      </w:tr>
      <w:tr w:rsidR="00303047" w:rsidRPr="00A53750" w14:paraId="7AE1D945" w14:textId="77777777" w:rsidTr="00303047">
        <w:trPr>
          <w:trHeight w:val="440"/>
        </w:trPr>
        <w:tc>
          <w:tcPr>
            <w:tcW w:w="1975" w:type="dxa"/>
          </w:tcPr>
          <w:p w14:paraId="5B36B7A4" w14:textId="5BE0EABC"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5D2FFD6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1518FE56" w14:textId="77777777" w:rsidR="009566D8" w:rsidRPr="00A53750" w:rsidRDefault="009566D8" w:rsidP="009566D8">
            <w:pPr>
              <w:rPr>
                <w:rFonts w:ascii="Arial" w:hAnsi="Arial" w:cs="Arial"/>
                <w:color w:val="000000" w:themeColor="text1"/>
                <w:sz w:val="22"/>
                <w:lang w:val="en-US"/>
              </w:rPr>
            </w:pPr>
          </w:p>
        </w:tc>
      </w:tr>
      <w:tr w:rsidR="00303047" w:rsidRPr="00A53750" w14:paraId="78C2FE09" w14:textId="77777777" w:rsidTr="00303047">
        <w:trPr>
          <w:trHeight w:val="440"/>
        </w:trPr>
        <w:tc>
          <w:tcPr>
            <w:tcW w:w="1975" w:type="dxa"/>
          </w:tcPr>
          <w:p w14:paraId="4559167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5BFAA60" w14:textId="77777777" w:rsidR="009566D8" w:rsidRPr="00A53750" w:rsidRDefault="009566D8" w:rsidP="00BC30F0">
            <w:pPr>
              <w:numPr>
                <w:ilvl w:val="0"/>
                <w:numId w:val="12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24F7E1DE" w14:textId="77777777" w:rsidR="009566D8" w:rsidRPr="00A53750" w:rsidRDefault="009566D8" w:rsidP="00BC30F0">
            <w:pPr>
              <w:numPr>
                <w:ilvl w:val="0"/>
                <w:numId w:val="12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Rental (non-commercial) </w:t>
            </w:r>
          </w:p>
          <w:p w14:paraId="54A0D5F1" w14:textId="77777777" w:rsidR="009566D8" w:rsidRPr="00A53750" w:rsidRDefault="009566D8" w:rsidP="00BC30F0">
            <w:pPr>
              <w:numPr>
                <w:ilvl w:val="0"/>
                <w:numId w:val="12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(electronic) </w:t>
            </w:r>
          </w:p>
          <w:p w14:paraId="393C65A7" w14:textId="77777777" w:rsidR="009566D8" w:rsidRPr="00A53750" w:rsidRDefault="009566D8" w:rsidP="00BC30F0">
            <w:pPr>
              <w:numPr>
                <w:ilvl w:val="0"/>
                <w:numId w:val="12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5D148F1C" w14:textId="77777777" w:rsidR="009566D8" w:rsidRPr="00A53750" w:rsidRDefault="009566D8" w:rsidP="009566D8">
            <w:pPr>
              <w:rPr>
                <w:rFonts w:ascii="Arial" w:hAnsi="Arial" w:cs="Arial"/>
                <w:color w:val="000000" w:themeColor="text1"/>
                <w:sz w:val="22"/>
                <w:lang w:val="en-US"/>
              </w:rPr>
            </w:pPr>
          </w:p>
        </w:tc>
      </w:tr>
      <w:tr w:rsidR="00303047" w:rsidRPr="00A53750" w14:paraId="6A5F37CC" w14:textId="77777777" w:rsidTr="00303047">
        <w:trPr>
          <w:trHeight w:val="440"/>
        </w:trPr>
        <w:tc>
          <w:tcPr>
            <w:tcW w:w="1975" w:type="dxa"/>
          </w:tcPr>
          <w:p w14:paraId="6B98897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55DD9CB9"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b/>
                <w:noProof/>
                <w:color w:val="000000" w:themeColor="text1"/>
                <w:sz w:val="22"/>
                <w:lang w:val="en-US"/>
              </w:rPr>
              <w:t>Article 19</w:t>
            </w:r>
            <w:r w:rsidRPr="00A53750">
              <w:rPr>
                <w:rFonts w:ascii="Arial" w:hAnsi="Arial" w:cs="Arial"/>
                <w:noProof/>
                <w:color w:val="000000" w:themeColor="text1"/>
                <w:sz w:val="22"/>
                <w:lang w:val="en-US"/>
              </w:rPr>
              <w:t xml:space="preserve"> [fair dealing]</w:t>
            </w:r>
          </w:p>
          <w:p w14:paraId="31D25BF8"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It is allowed without the consent of the author and without paying the reward, but with the obligatory indication of the na me of the author whose work is used and the source of borrowing:</w:t>
            </w:r>
          </w:p>
          <w:p w14:paraId="6E1F0F1C" w14:textId="77777777" w:rsidR="009566D8" w:rsidRPr="00A53750" w:rsidRDefault="009566D8" w:rsidP="009566D8">
            <w:pPr>
              <w:rPr>
                <w:rFonts w:ascii="Arial" w:hAnsi="Arial" w:cs="Arial"/>
                <w:noProof/>
                <w:color w:val="000000" w:themeColor="text1"/>
                <w:sz w:val="22"/>
                <w:lang w:val="en-US"/>
              </w:rPr>
            </w:pPr>
          </w:p>
          <w:p w14:paraId="38939318"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 to make copies of the work in an accessible format, receive a copy from another authorized body in an accessible format and provide them to the beneficiaries in any way, including non-commercial rental or electronic message by wire or wireless communication, and take any action to achieve these goals.</w:t>
            </w:r>
          </w:p>
        </w:tc>
        <w:tc>
          <w:tcPr>
            <w:tcW w:w="1045" w:type="dxa"/>
          </w:tcPr>
          <w:p w14:paraId="107EC52E" w14:textId="77777777" w:rsidR="009566D8" w:rsidRPr="00A53750" w:rsidRDefault="009566D8" w:rsidP="009566D8">
            <w:pPr>
              <w:rPr>
                <w:rFonts w:ascii="Arial" w:hAnsi="Arial" w:cs="Arial"/>
                <w:color w:val="000000" w:themeColor="text1"/>
                <w:sz w:val="22"/>
                <w:lang w:val="en-US"/>
              </w:rPr>
            </w:pPr>
          </w:p>
        </w:tc>
      </w:tr>
      <w:tr w:rsidR="00303047" w:rsidRPr="00A53750" w14:paraId="0C1B4BD8" w14:textId="77777777" w:rsidTr="00303047">
        <w:trPr>
          <w:trHeight w:val="440"/>
        </w:trPr>
        <w:tc>
          <w:tcPr>
            <w:tcW w:w="1975" w:type="dxa"/>
          </w:tcPr>
          <w:p w14:paraId="61EC6EE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666FC3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7E7A113" w14:textId="77777777" w:rsidR="009566D8" w:rsidRPr="00A53750" w:rsidRDefault="009566D8" w:rsidP="009566D8">
            <w:pPr>
              <w:rPr>
                <w:rFonts w:ascii="Arial" w:hAnsi="Arial" w:cs="Arial"/>
                <w:color w:val="000000" w:themeColor="text1"/>
                <w:sz w:val="22"/>
                <w:lang w:val="en-US"/>
              </w:rPr>
            </w:pPr>
          </w:p>
        </w:tc>
      </w:tr>
      <w:tr w:rsidR="00303047" w:rsidRPr="00A53750" w14:paraId="55AFD698" w14:textId="77777777" w:rsidTr="00303047">
        <w:trPr>
          <w:trHeight w:val="440"/>
        </w:trPr>
        <w:tc>
          <w:tcPr>
            <w:tcW w:w="1975" w:type="dxa"/>
          </w:tcPr>
          <w:p w14:paraId="0E394D5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Other provisions? </w:t>
            </w:r>
          </w:p>
        </w:tc>
        <w:tc>
          <w:tcPr>
            <w:tcW w:w="5975" w:type="dxa"/>
          </w:tcPr>
          <w:p w14:paraId="47592BC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2F1EA21" w14:textId="77777777" w:rsidR="009566D8" w:rsidRPr="00A53750" w:rsidRDefault="009566D8" w:rsidP="009566D8">
            <w:pPr>
              <w:rPr>
                <w:rFonts w:ascii="Arial" w:hAnsi="Arial" w:cs="Arial"/>
                <w:color w:val="000000" w:themeColor="text1"/>
                <w:sz w:val="22"/>
                <w:lang w:val="en-US"/>
              </w:rPr>
            </w:pPr>
          </w:p>
        </w:tc>
      </w:tr>
      <w:tr w:rsidR="00303047" w:rsidRPr="00A53750" w14:paraId="5CAE12F3" w14:textId="77777777" w:rsidTr="00303047">
        <w:trPr>
          <w:trHeight w:val="440"/>
        </w:trPr>
        <w:tc>
          <w:tcPr>
            <w:tcW w:w="1975" w:type="dxa"/>
          </w:tcPr>
          <w:p w14:paraId="55C8608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032D118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Accession: May 15, 2017</w:t>
            </w:r>
          </w:p>
          <w:p w14:paraId="73068876" w14:textId="676ACA00"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517" w:name="_Hlk2073717"/>
            <w:r w:rsidRPr="00A53750">
              <w:rPr>
                <w:rFonts w:ascii="Arial" w:hAnsi="Arial" w:cs="Arial"/>
                <w:color w:val="000000" w:themeColor="text1"/>
                <w:sz w:val="22"/>
                <w:lang w:val="en-US"/>
              </w:rPr>
              <w:t xml:space="preserve">August 15, 2017 </w:t>
            </w:r>
            <w:bookmarkEnd w:id="517"/>
          </w:p>
        </w:tc>
      </w:tr>
      <w:tr w:rsidR="00303047" w:rsidRPr="00A53750" w14:paraId="2F3F4677" w14:textId="77777777" w:rsidTr="00303047">
        <w:trPr>
          <w:trHeight w:val="440"/>
        </w:trPr>
        <w:tc>
          <w:tcPr>
            <w:tcW w:w="1975" w:type="dxa"/>
          </w:tcPr>
          <w:p w14:paraId="1D19DD6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044F8C31"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Law of the Kyrgyz Republic No. 6 of January 14, 1998, on Copyright and Related Rights (as amended up to Law No. 42 of March 9, 2017), available at</w:t>
            </w:r>
          </w:p>
          <w:p w14:paraId="7AC1EA1F"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http://www.wipo.int/wipolex/en/text.jsp?file_id=445943</w:t>
            </w:r>
          </w:p>
          <w:p w14:paraId="7C3F9B8C" w14:textId="77777777" w:rsidR="009566D8" w:rsidRPr="00A53750" w:rsidRDefault="009566D8" w:rsidP="009566D8">
            <w:pPr>
              <w:rPr>
                <w:rFonts w:ascii="Arial" w:hAnsi="Arial" w:cs="Arial"/>
                <w:color w:val="000000" w:themeColor="text1"/>
                <w:sz w:val="22"/>
                <w:lang w:val="en-US"/>
              </w:rPr>
            </w:pPr>
          </w:p>
        </w:tc>
      </w:tr>
    </w:tbl>
    <w:p w14:paraId="297F1FC5" w14:textId="77777777" w:rsidR="009566D8" w:rsidRPr="00A53750" w:rsidRDefault="009566D8" w:rsidP="009566D8">
      <w:pPr>
        <w:spacing w:line="240" w:lineRule="auto"/>
        <w:rPr>
          <w:color w:val="000000" w:themeColor="text1"/>
          <w:sz w:val="22"/>
          <w:lang w:val="en-US" w:eastAsia="en-US"/>
        </w:rPr>
      </w:pPr>
    </w:p>
    <w:p w14:paraId="0CF2888F" w14:textId="1AAD261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18" w:name="_Toc536636848"/>
      <w:bookmarkStart w:id="519" w:name="_Toc2872349"/>
      <w:bookmarkStart w:id="520" w:name="_Toc2872997"/>
      <w:bookmarkStart w:id="521" w:name="_Toc3361782"/>
      <w:bookmarkStart w:id="522" w:name="_Hlk2075683"/>
      <w:r w:rsidRPr="00A53750">
        <w:rPr>
          <w:b/>
          <w:color w:val="000000" w:themeColor="text1"/>
          <w:sz w:val="22"/>
          <w:lang w:val="en-US" w:eastAsia="en-US"/>
        </w:rPr>
        <w:t>Lao People's Democratic Republic</w:t>
      </w:r>
      <w:bookmarkEnd w:id="518"/>
      <w:bookmarkEnd w:id="519"/>
      <w:bookmarkEnd w:id="520"/>
      <w:bookmarkEnd w:id="521"/>
      <w:r w:rsidRPr="00A53750">
        <w:rPr>
          <w:b/>
          <w:color w:val="000000" w:themeColor="text1"/>
          <w:sz w:val="22"/>
          <w:lang w:val="en-US" w:eastAsia="en-US"/>
        </w:rPr>
        <w:t xml:space="preserve"> </w:t>
      </w:r>
      <w:bookmarkEnd w:id="522"/>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422084B7" w14:textId="77777777" w:rsidTr="00303047">
        <w:trPr>
          <w:trHeight w:val="440"/>
        </w:trPr>
        <w:tc>
          <w:tcPr>
            <w:tcW w:w="1975" w:type="dxa"/>
          </w:tcPr>
          <w:p w14:paraId="4F6D8E12" w14:textId="54FF9522"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38F02441"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6FAB91AD" w14:textId="77777777" w:rsidR="009566D8" w:rsidRPr="00A53750" w:rsidRDefault="009566D8" w:rsidP="009566D8">
            <w:pPr>
              <w:rPr>
                <w:rFonts w:ascii="Arial" w:hAnsi="Arial" w:cs="Arial"/>
                <w:color w:val="000000" w:themeColor="text1"/>
                <w:sz w:val="22"/>
                <w:lang w:val="en-US"/>
              </w:rPr>
            </w:pPr>
          </w:p>
          <w:p w14:paraId="24007F4D"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Article 115(4)</w:t>
            </w:r>
          </w:p>
        </w:tc>
      </w:tr>
      <w:tr w:rsidR="00303047" w:rsidRPr="00A53750" w14:paraId="3B8B600D" w14:textId="77777777" w:rsidTr="00303047">
        <w:trPr>
          <w:trHeight w:val="440"/>
        </w:trPr>
        <w:tc>
          <w:tcPr>
            <w:tcW w:w="1975" w:type="dxa"/>
          </w:tcPr>
          <w:p w14:paraId="74902EDA"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A62613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Visual</w:t>
            </w:r>
          </w:p>
        </w:tc>
        <w:tc>
          <w:tcPr>
            <w:tcW w:w="1045" w:type="dxa"/>
            <w:vMerge/>
          </w:tcPr>
          <w:p w14:paraId="0B399810" w14:textId="77777777" w:rsidR="009566D8" w:rsidRPr="00A53750" w:rsidRDefault="009566D8" w:rsidP="009566D8">
            <w:pPr>
              <w:rPr>
                <w:rFonts w:ascii="Arial" w:hAnsi="Arial" w:cs="Arial"/>
                <w:color w:val="000000" w:themeColor="text1"/>
                <w:sz w:val="22"/>
                <w:lang w:val="en-US"/>
              </w:rPr>
            </w:pPr>
          </w:p>
        </w:tc>
      </w:tr>
      <w:tr w:rsidR="00303047" w:rsidRPr="00A53750" w14:paraId="22D1ED8C" w14:textId="77777777" w:rsidTr="00303047">
        <w:trPr>
          <w:trHeight w:val="440"/>
        </w:trPr>
        <w:tc>
          <w:tcPr>
            <w:tcW w:w="1975" w:type="dxa"/>
          </w:tcPr>
          <w:p w14:paraId="6CF09C1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65A07E6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591F5A24" w14:textId="77777777" w:rsidR="009566D8" w:rsidRPr="00A53750" w:rsidRDefault="009566D8" w:rsidP="009566D8">
            <w:pPr>
              <w:rPr>
                <w:rFonts w:ascii="Arial" w:hAnsi="Arial" w:cs="Arial"/>
                <w:color w:val="000000" w:themeColor="text1"/>
                <w:sz w:val="22"/>
                <w:lang w:val="en-US"/>
              </w:rPr>
            </w:pPr>
          </w:p>
        </w:tc>
      </w:tr>
      <w:tr w:rsidR="00303047" w:rsidRPr="00A53750" w14:paraId="7642AFF2" w14:textId="77777777" w:rsidTr="00303047">
        <w:trPr>
          <w:trHeight w:val="1190"/>
        </w:trPr>
        <w:tc>
          <w:tcPr>
            <w:tcW w:w="1975" w:type="dxa"/>
          </w:tcPr>
          <w:p w14:paraId="6A92DED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F7C974F" w14:textId="77777777" w:rsidR="009566D8" w:rsidRPr="00A53750" w:rsidRDefault="009566D8" w:rsidP="00BC30F0">
            <w:pPr>
              <w:numPr>
                <w:ilvl w:val="0"/>
                <w:numId w:val="12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conflict with a normal exploitation of the work or unreasonably prejudice the legitimate interests of the author </w:t>
            </w:r>
          </w:p>
        </w:tc>
        <w:tc>
          <w:tcPr>
            <w:tcW w:w="1045" w:type="dxa"/>
            <w:vMerge/>
          </w:tcPr>
          <w:p w14:paraId="09C56F12" w14:textId="77777777" w:rsidR="009566D8" w:rsidRPr="00A53750" w:rsidRDefault="009566D8" w:rsidP="009566D8">
            <w:pPr>
              <w:rPr>
                <w:rFonts w:ascii="Arial" w:hAnsi="Arial" w:cs="Arial"/>
                <w:color w:val="000000" w:themeColor="text1"/>
                <w:sz w:val="22"/>
                <w:lang w:val="en-US"/>
              </w:rPr>
            </w:pPr>
          </w:p>
        </w:tc>
      </w:tr>
      <w:tr w:rsidR="00303047" w:rsidRPr="00A53750" w14:paraId="54017526" w14:textId="77777777" w:rsidTr="00303047">
        <w:trPr>
          <w:trHeight w:val="440"/>
        </w:trPr>
        <w:tc>
          <w:tcPr>
            <w:tcW w:w="1975" w:type="dxa"/>
          </w:tcPr>
          <w:p w14:paraId="7764CFC5" w14:textId="5E9A2103"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183B85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Literary</w:t>
            </w:r>
          </w:p>
        </w:tc>
        <w:tc>
          <w:tcPr>
            <w:tcW w:w="1045" w:type="dxa"/>
            <w:vMerge/>
          </w:tcPr>
          <w:p w14:paraId="6542F016" w14:textId="77777777" w:rsidR="009566D8" w:rsidRPr="00A53750" w:rsidRDefault="009566D8" w:rsidP="009566D8">
            <w:pPr>
              <w:rPr>
                <w:rFonts w:ascii="Arial" w:hAnsi="Arial" w:cs="Arial"/>
                <w:color w:val="000000" w:themeColor="text1"/>
                <w:sz w:val="22"/>
                <w:lang w:val="en-US"/>
              </w:rPr>
            </w:pPr>
          </w:p>
        </w:tc>
      </w:tr>
      <w:tr w:rsidR="00303047" w:rsidRPr="00A53750" w14:paraId="2EB3BCD5" w14:textId="77777777" w:rsidTr="00303047">
        <w:trPr>
          <w:trHeight w:val="440"/>
        </w:trPr>
        <w:tc>
          <w:tcPr>
            <w:tcW w:w="1975" w:type="dxa"/>
          </w:tcPr>
          <w:p w14:paraId="56F827F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923186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Translation </w:t>
            </w:r>
          </w:p>
        </w:tc>
        <w:tc>
          <w:tcPr>
            <w:tcW w:w="1045" w:type="dxa"/>
          </w:tcPr>
          <w:p w14:paraId="226C4585" w14:textId="77777777" w:rsidR="009566D8" w:rsidRPr="00A53750" w:rsidRDefault="009566D8" w:rsidP="009566D8">
            <w:pPr>
              <w:rPr>
                <w:rFonts w:ascii="Arial" w:hAnsi="Arial" w:cs="Arial"/>
                <w:color w:val="000000" w:themeColor="text1"/>
                <w:sz w:val="22"/>
                <w:lang w:val="en-US"/>
              </w:rPr>
            </w:pPr>
          </w:p>
        </w:tc>
      </w:tr>
      <w:tr w:rsidR="00303047" w:rsidRPr="00A53750" w14:paraId="4D09AEE0" w14:textId="77777777" w:rsidTr="00303047">
        <w:trPr>
          <w:trHeight w:val="440"/>
        </w:trPr>
        <w:tc>
          <w:tcPr>
            <w:tcW w:w="1975" w:type="dxa"/>
          </w:tcPr>
          <w:p w14:paraId="4060161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13C3A9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EA14CBC" w14:textId="77777777" w:rsidR="009566D8" w:rsidRPr="00A53750" w:rsidRDefault="009566D8" w:rsidP="009566D8">
            <w:pPr>
              <w:rPr>
                <w:rFonts w:ascii="Arial" w:hAnsi="Arial" w:cs="Arial"/>
                <w:color w:val="000000" w:themeColor="text1"/>
                <w:sz w:val="22"/>
                <w:lang w:val="en-US"/>
              </w:rPr>
            </w:pPr>
          </w:p>
        </w:tc>
      </w:tr>
      <w:tr w:rsidR="00303047" w:rsidRPr="00A53750" w14:paraId="6A1CC700" w14:textId="77777777" w:rsidTr="00303047">
        <w:trPr>
          <w:trHeight w:val="440"/>
        </w:trPr>
        <w:tc>
          <w:tcPr>
            <w:tcW w:w="1975" w:type="dxa"/>
          </w:tcPr>
          <w:p w14:paraId="0786946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50F802C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58F00C1" w14:textId="77777777" w:rsidR="009566D8" w:rsidRPr="00A53750" w:rsidRDefault="009566D8" w:rsidP="009566D8">
            <w:pPr>
              <w:rPr>
                <w:rFonts w:ascii="Arial" w:hAnsi="Arial" w:cs="Arial"/>
                <w:color w:val="000000" w:themeColor="text1"/>
                <w:sz w:val="22"/>
                <w:lang w:val="en-US"/>
              </w:rPr>
            </w:pPr>
          </w:p>
        </w:tc>
      </w:tr>
      <w:tr w:rsidR="00303047" w:rsidRPr="00A53750" w14:paraId="4AC5BDF0" w14:textId="77777777" w:rsidTr="00303047">
        <w:trPr>
          <w:trHeight w:val="440"/>
        </w:trPr>
        <w:tc>
          <w:tcPr>
            <w:tcW w:w="1975" w:type="dxa"/>
          </w:tcPr>
          <w:p w14:paraId="6D0B318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6176E7E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9AC1C48" w14:textId="77777777" w:rsidR="009566D8" w:rsidRPr="00A53750" w:rsidRDefault="009566D8" w:rsidP="009566D8">
            <w:pPr>
              <w:rPr>
                <w:rFonts w:ascii="Arial" w:hAnsi="Arial" w:cs="Arial"/>
                <w:color w:val="000000" w:themeColor="text1"/>
                <w:sz w:val="22"/>
                <w:lang w:val="en-US"/>
              </w:rPr>
            </w:pPr>
          </w:p>
        </w:tc>
      </w:tr>
      <w:tr w:rsidR="00303047" w:rsidRPr="00A53750" w14:paraId="1EDF02B7" w14:textId="77777777" w:rsidTr="00303047">
        <w:trPr>
          <w:trHeight w:val="440"/>
        </w:trPr>
        <w:tc>
          <w:tcPr>
            <w:tcW w:w="1975" w:type="dxa"/>
          </w:tcPr>
          <w:p w14:paraId="1F147A7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6FAB6F7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055C0CF8" w14:textId="77777777" w:rsidTr="00303047">
        <w:trPr>
          <w:trHeight w:val="440"/>
        </w:trPr>
        <w:tc>
          <w:tcPr>
            <w:tcW w:w="1975" w:type="dxa"/>
          </w:tcPr>
          <w:p w14:paraId="6C77F70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14CAB7F" w14:textId="706B2039"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Law No. 38/na</w:t>
            </w:r>
            <w:r w:rsidR="00B03CC7">
              <w:rPr>
                <w:rFonts w:ascii="Arial" w:hAnsi="Arial" w:cs="Arial"/>
                <w:noProof/>
                <w:color w:val="000000" w:themeColor="text1"/>
                <w:sz w:val="22"/>
                <w:lang w:val="en-US"/>
              </w:rPr>
              <w:t xml:space="preserve"> </w:t>
            </w:r>
            <w:r w:rsidRPr="00A53750">
              <w:rPr>
                <w:rFonts w:ascii="Arial" w:hAnsi="Arial" w:cs="Arial"/>
                <w:noProof/>
                <w:color w:val="000000" w:themeColor="text1"/>
                <w:sz w:val="22"/>
                <w:lang w:val="en-US"/>
              </w:rPr>
              <w:t>of November 15, 2017, on Intellectual Property, avalable at https://wipolex.wipo.int/en/legislation/details/18024</w:t>
            </w:r>
          </w:p>
        </w:tc>
      </w:tr>
    </w:tbl>
    <w:p w14:paraId="376A33CD" w14:textId="77777777" w:rsidR="009566D8" w:rsidRPr="00A53750" w:rsidRDefault="009566D8" w:rsidP="009566D8">
      <w:pPr>
        <w:spacing w:line="240" w:lineRule="auto"/>
        <w:rPr>
          <w:color w:val="000000" w:themeColor="text1"/>
          <w:sz w:val="22"/>
          <w:lang w:val="en-US" w:eastAsia="en-US"/>
        </w:rPr>
      </w:pPr>
    </w:p>
    <w:p w14:paraId="005211AC" w14:textId="3502C5F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23" w:name="_Toc536636849"/>
      <w:bookmarkStart w:id="524" w:name="_Toc2872350"/>
      <w:bookmarkStart w:id="525" w:name="_Toc2872998"/>
      <w:bookmarkStart w:id="526" w:name="_Toc3361783"/>
      <w:r w:rsidRPr="00A53750">
        <w:rPr>
          <w:b/>
          <w:color w:val="000000" w:themeColor="text1"/>
          <w:sz w:val="22"/>
          <w:lang w:val="en-US" w:eastAsia="en-US"/>
        </w:rPr>
        <w:t>Latvia</w:t>
      </w:r>
      <w:bookmarkEnd w:id="523"/>
      <w:bookmarkEnd w:id="524"/>
      <w:bookmarkEnd w:id="525"/>
      <w:bookmarkEnd w:id="526"/>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5464E69E" w14:textId="77777777" w:rsidTr="00303047">
        <w:trPr>
          <w:trHeight w:val="440"/>
        </w:trPr>
        <w:tc>
          <w:tcPr>
            <w:tcW w:w="1975" w:type="dxa"/>
          </w:tcPr>
          <w:p w14:paraId="677CB0EC" w14:textId="35207A3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Specific Provi</w:t>
            </w:r>
            <w:r w:rsidR="00303047">
              <w:rPr>
                <w:rFonts w:ascii="Arial" w:hAnsi="Arial" w:cs="Arial"/>
                <w:color w:val="000000" w:themeColor="text1"/>
                <w:sz w:val="22"/>
                <w:lang w:val="en-US"/>
              </w:rPr>
              <w:t xml:space="preserve">sions </w:t>
            </w:r>
          </w:p>
        </w:tc>
        <w:tc>
          <w:tcPr>
            <w:tcW w:w="5975" w:type="dxa"/>
          </w:tcPr>
          <w:p w14:paraId="359C4BD7"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481653DE" w14:textId="77777777" w:rsidR="009566D8" w:rsidRPr="00A53750" w:rsidRDefault="009566D8" w:rsidP="009566D8">
            <w:pPr>
              <w:rPr>
                <w:rFonts w:ascii="Arial" w:hAnsi="Arial" w:cs="Arial"/>
                <w:color w:val="000000" w:themeColor="text1"/>
                <w:sz w:val="22"/>
                <w:lang w:val="en-US"/>
              </w:rPr>
            </w:pPr>
          </w:p>
          <w:p w14:paraId="1B9C408B"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Section 22</w:t>
            </w:r>
          </w:p>
        </w:tc>
      </w:tr>
      <w:tr w:rsidR="009566D8" w:rsidRPr="00A53750" w14:paraId="29789141" w14:textId="77777777" w:rsidTr="00303047">
        <w:trPr>
          <w:trHeight w:val="1151"/>
        </w:trPr>
        <w:tc>
          <w:tcPr>
            <w:tcW w:w="1975" w:type="dxa"/>
          </w:tcPr>
          <w:p w14:paraId="3DF0183C"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EDE91A9" w14:textId="77777777" w:rsidR="009566D8" w:rsidRPr="00A53750" w:rsidRDefault="009566D8" w:rsidP="00BC30F0">
            <w:pPr>
              <w:numPr>
                <w:ilvl w:val="0"/>
                <w:numId w:val="12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7B86CE64" w14:textId="77777777" w:rsidR="009566D8" w:rsidRPr="00A53750" w:rsidRDefault="009566D8" w:rsidP="00BC30F0">
            <w:pPr>
              <w:numPr>
                <w:ilvl w:val="0"/>
                <w:numId w:val="123"/>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Reading</w:t>
            </w:r>
          </w:p>
          <w:p w14:paraId="7DA8D5E6" w14:textId="77777777" w:rsidR="009566D8" w:rsidRPr="00A53750" w:rsidRDefault="009566D8" w:rsidP="00BC30F0">
            <w:pPr>
              <w:numPr>
                <w:ilvl w:val="0"/>
                <w:numId w:val="12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Cognitive </w:t>
            </w:r>
          </w:p>
          <w:p w14:paraId="5122D742" w14:textId="77777777" w:rsidR="009566D8" w:rsidRPr="00A53750" w:rsidRDefault="009566D8" w:rsidP="00BC30F0">
            <w:pPr>
              <w:numPr>
                <w:ilvl w:val="0"/>
                <w:numId w:val="12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tc>
        <w:tc>
          <w:tcPr>
            <w:tcW w:w="1045" w:type="dxa"/>
            <w:vMerge/>
          </w:tcPr>
          <w:p w14:paraId="40A8DECF" w14:textId="77777777" w:rsidR="009566D8" w:rsidRPr="00A53750" w:rsidRDefault="009566D8" w:rsidP="009566D8">
            <w:pPr>
              <w:rPr>
                <w:rFonts w:ascii="Arial" w:hAnsi="Arial" w:cs="Arial"/>
                <w:color w:val="000000" w:themeColor="text1"/>
                <w:sz w:val="22"/>
                <w:lang w:val="en-US"/>
              </w:rPr>
            </w:pPr>
          </w:p>
        </w:tc>
      </w:tr>
      <w:tr w:rsidR="009566D8" w:rsidRPr="00A53750" w14:paraId="47E91302" w14:textId="77777777" w:rsidTr="00303047">
        <w:trPr>
          <w:trHeight w:val="440"/>
        </w:trPr>
        <w:tc>
          <w:tcPr>
            <w:tcW w:w="1975" w:type="dxa"/>
          </w:tcPr>
          <w:p w14:paraId="11692D3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Who may make accessible formats?</w:t>
            </w:r>
          </w:p>
        </w:tc>
        <w:tc>
          <w:tcPr>
            <w:tcW w:w="5975" w:type="dxa"/>
          </w:tcPr>
          <w:p w14:paraId="0AF8CFE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Organizations and libraries that service the visually and/or hearing impaired </w:t>
            </w:r>
          </w:p>
        </w:tc>
        <w:tc>
          <w:tcPr>
            <w:tcW w:w="1045" w:type="dxa"/>
            <w:vMerge/>
          </w:tcPr>
          <w:p w14:paraId="064CB5DA" w14:textId="77777777" w:rsidR="009566D8" w:rsidRPr="00A53750" w:rsidRDefault="009566D8" w:rsidP="009566D8">
            <w:pPr>
              <w:rPr>
                <w:rFonts w:ascii="Arial" w:hAnsi="Arial" w:cs="Arial"/>
                <w:color w:val="000000" w:themeColor="text1"/>
                <w:sz w:val="22"/>
                <w:lang w:val="en-US"/>
              </w:rPr>
            </w:pPr>
          </w:p>
        </w:tc>
      </w:tr>
      <w:tr w:rsidR="009566D8" w:rsidRPr="00A53750" w14:paraId="057CB284" w14:textId="77777777" w:rsidTr="00303047">
        <w:trPr>
          <w:trHeight w:val="1190"/>
        </w:trPr>
        <w:tc>
          <w:tcPr>
            <w:tcW w:w="1975" w:type="dxa"/>
          </w:tcPr>
          <w:p w14:paraId="538B110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9187F67" w14:textId="77777777" w:rsidR="009566D8" w:rsidRPr="00A53750" w:rsidRDefault="009566D8" w:rsidP="00BC30F0">
            <w:pPr>
              <w:numPr>
                <w:ilvl w:val="0"/>
                <w:numId w:val="12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5BDC47B1" w14:textId="77777777" w:rsidR="009566D8" w:rsidRPr="00A53750" w:rsidRDefault="009566D8" w:rsidP="00BC30F0">
            <w:pPr>
              <w:numPr>
                <w:ilvl w:val="0"/>
                <w:numId w:val="12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harm the author’s legitimate purposes </w:t>
            </w:r>
          </w:p>
          <w:p w14:paraId="2CB730C3" w14:textId="77777777" w:rsidR="009566D8" w:rsidRPr="00A53750" w:rsidRDefault="009566D8" w:rsidP="00BC30F0">
            <w:pPr>
              <w:numPr>
                <w:ilvl w:val="0"/>
                <w:numId w:val="12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does not exceed the necessary extent </w:t>
            </w:r>
          </w:p>
          <w:p w14:paraId="0AD66C0E" w14:textId="77777777" w:rsidR="009566D8" w:rsidRPr="00A53750" w:rsidRDefault="009566D8" w:rsidP="00BC30F0">
            <w:pPr>
              <w:numPr>
                <w:ilvl w:val="0"/>
                <w:numId w:val="12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lawfully published </w:t>
            </w:r>
          </w:p>
        </w:tc>
        <w:tc>
          <w:tcPr>
            <w:tcW w:w="1045" w:type="dxa"/>
            <w:vMerge/>
          </w:tcPr>
          <w:p w14:paraId="5EFC05F0" w14:textId="77777777" w:rsidR="009566D8" w:rsidRPr="00A53750" w:rsidRDefault="009566D8" w:rsidP="009566D8">
            <w:pPr>
              <w:rPr>
                <w:rFonts w:ascii="Arial" w:hAnsi="Arial" w:cs="Arial"/>
                <w:color w:val="000000" w:themeColor="text1"/>
                <w:sz w:val="22"/>
                <w:lang w:val="en-US"/>
              </w:rPr>
            </w:pPr>
          </w:p>
        </w:tc>
      </w:tr>
      <w:tr w:rsidR="009566D8" w:rsidRPr="00A53750" w14:paraId="5EDE7C97" w14:textId="77777777" w:rsidTr="00303047">
        <w:trPr>
          <w:trHeight w:val="440"/>
        </w:trPr>
        <w:tc>
          <w:tcPr>
            <w:tcW w:w="1975" w:type="dxa"/>
          </w:tcPr>
          <w:p w14:paraId="1BD91BC4" w14:textId="59F14D73"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30AEF5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58BCA59" w14:textId="77777777" w:rsidR="009566D8" w:rsidRPr="00A53750" w:rsidRDefault="009566D8" w:rsidP="009566D8">
            <w:pPr>
              <w:rPr>
                <w:rFonts w:ascii="Arial" w:hAnsi="Arial" w:cs="Arial"/>
                <w:color w:val="000000" w:themeColor="text1"/>
                <w:sz w:val="22"/>
                <w:lang w:val="en-US"/>
              </w:rPr>
            </w:pPr>
          </w:p>
        </w:tc>
      </w:tr>
      <w:tr w:rsidR="009566D8" w:rsidRPr="00A53750" w14:paraId="51FEC93A" w14:textId="77777777" w:rsidTr="00303047">
        <w:trPr>
          <w:trHeight w:val="440"/>
        </w:trPr>
        <w:tc>
          <w:tcPr>
            <w:tcW w:w="1975" w:type="dxa"/>
          </w:tcPr>
          <w:p w14:paraId="185E98E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01CACEA" w14:textId="77777777" w:rsidR="009566D8" w:rsidRPr="00A53750" w:rsidRDefault="009566D8" w:rsidP="00BC30F0">
            <w:pPr>
              <w:numPr>
                <w:ilvl w:val="0"/>
                <w:numId w:val="12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67223C10" w14:textId="77777777" w:rsidR="009566D8" w:rsidRPr="00A53750" w:rsidRDefault="009566D8" w:rsidP="00BC30F0">
            <w:pPr>
              <w:numPr>
                <w:ilvl w:val="0"/>
                <w:numId w:val="12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27670E5A" w14:textId="77777777" w:rsidR="009566D8" w:rsidRPr="00A53750" w:rsidRDefault="009566D8" w:rsidP="00BC30F0">
            <w:pPr>
              <w:numPr>
                <w:ilvl w:val="0"/>
                <w:numId w:val="12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Publication </w:t>
            </w:r>
          </w:p>
        </w:tc>
        <w:tc>
          <w:tcPr>
            <w:tcW w:w="1045" w:type="dxa"/>
          </w:tcPr>
          <w:p w14:paraId="379E6112" w14:textId="77777777" w:rsidR="009566D8" w:rsidRPr="00A53750" w:rsidRDefault="009566D8" w:rsidP="009566D8">
            <w:pPr>
              <w:rPr>
                <w:rFonts w:ascii="Arial" w:hAnsi="Arial" w:cs="Arial"/>
                <w:color w:val="000000" w:themeColor="text1"/>
                <w:sz w:val="22"/>
                <w:lang w:val="en-US"/>
              </w:rPr>
            </w:pPr>
          </w:p>
        </w:tc>
      </w:tr>
      <w:tr w:rsidR="009566D8" w:rsidRPr="00A53750" w14:paraId="7BBB0F26" w14:textId="77777777" w:rsidTr="00303047">
        <w:trPr>
          <w:trHeight w:val="440"/>
        </w:trPr>
        <w:tc>
          <w:tcPr>
            <w:tcW w:w="1975" w:type="dxa"/>
          </w:tcPr>
          <w:p w14:paraId="367AA02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195F734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DD55216" w14:textId="77777777" w:rsidR="009566D8" w:rsidRPr="00A53750" w:rsidRDefault="009566D8" w:rsidP="009566D8">
            <w:pPr>
              <w:rPr>
                <w:rFonts w:ascii="Arial" w:hAnsi="Arial" w:cs="Arial"/>
                <w:color w:val="000000" w:themeColor="text1"/>
                <w:sz w:val="22"/>
                <w:lang w:val="en-US"/>
              </w:rPr>
            </w:pPr>
          </w:p>
        </w:tc>
      </w:tr>
      <w:tr w:rsidR="009566D8" w:rsidRPr="00A53750" w14:paraId="7BC330EC" w14:textId="77777777" w:rsidTr="00303047">
        <w:trPr>
          <w:trHeight w:val="440"/>
        </w:trPr>
        <w:tc>
          <w:tcPr>
            <w:tcW w:w="1975" w:type="dxa"/>
          </w:tcPr>
          <w:p w14:paraId="52411A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691E25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5A59147" w14:textId="77777777" w:rsidR="009566D8" w:rsidRPr="00A53750" w:rsidRDefault="009566D8" w:rsidP="009566D8">
            <w:pPr>
              <w:rPr>
                <w:rFonts w:ascii="Arial" w:hAnsi="Arial" w:cs="Arial"/>
                <w:color w:val="000000" w:themeColor="text1"/>
                <w:sz w:val="22"/>
                <w:lang w:val="en-US"/>
              </w:rPr>
            </w:pPr>
          </w:p>
        </w:tc>
      </w:tr>
      <w:tr w:rsidR="009566D8" w:rsidRPr="00A53750" w14:paraId="0F64C9BC" w14:textId="77777777" w:rsidTr="00303047">
        <w:trPr>
          <w:trHeight w:val="440"/>
        </w:trPr>
        <w:tc>
          <w:tcPr>
            <w:tcW w:w="1975" w:type="dxa"/>
          </w:tcPr>
          <w:p w14:paraId="0A38CFA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40835F0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AE1B18B" w14:textId="77777777" w:rsidR="009566D8" w:rsidRPr="00A53750" w:rsidRDefault="009566D8" w:rsidP="009566D8">
            <w:pPr>
              <w:rPr>
                <w:rFonts w:ascii="Arial" w:hAnsi="Arial" w:cs="Arial"/>
                <w:color w:val="000000" w:themeColor="text1"/>
                <w:sz w:val="22"/>
                <w:lang w:val="en-US"/>
              </w:rPr>
            </w:pPr>
          </w:p>
        </w:tc>
      </w:tr>
      <w:tr w:rsidR="009566D8" w:rsidRPr="00A53750" w14:paraId="300BEE0D" w14:textId="77777777" w:rsidTr="00303047">
        <w:trPr>
          <w:trHeight w:val="440"/>
        </w:trPr>
        <w:tc>
          <w:tcPr>
            <w:tcW w:w="1975" w:type="dxa"/>
          </w:tcPr>
          <w:p w14:paraId="289BF98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02C08DC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105D05B2" w14:textId="77777777" w:rsidTr="00303047">
        <w:trPr>
          <w:trHeight w:val="440"/>
        </w:trPr>
        <w:tc>
          <w:tcPr>
            <w:tcW w:w="1975" w:type="dxa"/>
          </w:tcPr>
          <w:p w14:paraId="54B82BA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86EDE90"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Law, available at https://wipolex.wipo.int/en/text/496459</w:t>
            </w:r>
          </w:p>
        </w:tc>
      </w:tr>
    </w:tbl>
    <w:p w14:paraId="5BB026CC" w14:textId="77777777" w:rsidR="009566D8" w:rsidRPr="00A53750" w:rsidRDefault="009566D8" w:rsidP="009566D8">
      <w:pPr>
        <w:spacing w:line="240" w:lineRule="auto"/>
        <w:rPr>
          <w:color w:val="000000" w:themeColor="text1"/>
          <w:sz w:val="22"/>
          <w:lang w:val="en-US" w:eastAsia="en-US"/>
        </w:rPr>
      </w:pPr>
    </w:p>
    <w:p w14:paraId="0FCD559A" w14:textId="33844FB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27" w:name="_Toc536636850"/>
      <w:bookmarkStart w:id="528" w:name="_Toc2872351"/>
      <w:bookmarkStart w:id="529" w:name="_Toc2872999"/>
      <w:bookmarkStart w:id="530" w:name="_Toc3361784"/>
      <w:r w:rsidRPr="00A53750">
        <w:rPr>
          <w:b/>
          <w:color w:val="000000" w:themeColor="text1"/>
          <w:sz w:val="22"/>
          <w:lang w:val="en-US" w:eastAsia="en-US"/>
        </w:rPr>
        <w:t>Lebanon</w:t>
      </w:r>
      <w:bookmarkEnd w:id="527"/>
      <w:bookmarkEnd w:id="528"/>
      <w:bookmarkEnd w:id="529"/>
      <w:bookmarkEnd w:id="530"/>
    </w:p>
    <w:tbl>
      <w:tblPr>
        <w:tblW w:w="8990" w:type="dxa"/>
        <w:tblLayout w:type="fixed"/>
        <w:tblLook w:val="0400" w:firstRow="0" w:lastRow="0" w:firstColumn="0" w:lastColumn="0" w:noHBand="0" w:noVBand="1"/>
      </w:tblPr>
      <w:tblGrid>
        <w:gridCol w:w="1970"/>
        <w:gridCol w:w="7020"/>
      </w:tblGrid>
      <w:tr w:rsidR="009566D8" w:rsidRPr="00A53750" w14:paraId="62BDD02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9A13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B155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1E1B19F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7D23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97F7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7E3EA3C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02BF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379A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6870B03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D03C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2682B2" w14:textId="6CEA015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Law on the Protection of Literary and Artistic Property of Lebanon, No. 75 (3 April 1999), available at </w:t>
            </w:r>
            <w:hyperlink r:id="rId49" w:history="1">
              <w:r w:rsidRPr="00A53750">
                <w:rPr>
                  <w:color w:val="000000" w:themeColor="text1"/>
                  <w:sz w:val="22"/>
                  <w:u w:val="single"/>
                  <w:lang w:val="en-US" w:eastAsia="en-US"/>
                </w:rPr>
                <w:t>http://www.wipo.int/wipolex/en/text.jsp?file_id=128484</w:t>
              </w:r>
            </w:hyperlink>
            <w:r w:rsidRPr="00A53750">
              <w:rPr>
                <w:color w:val="000000" w:themeColor="text1"/>
                <w:sz w:val="22"/>
                <w:lang w:val="en-US" w:eastAsia="en-US"/>
              </w:rPr>
              <w:t xml:space="preserve"> .</w:t>
            </w:r>
          </w:p>
        </w:tc>
      </w:tr>
    </w:tbl>
    <w:p w14:paraId="46262299" w14:textId="4C04CC7D"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31" w:name="_Toc536636851"/>
      <w:bookmarkStart w:id="532" w:name="_Toc2872352"/>
      <w:bookmarkStart w:id="533" w:name="_Toc2873000"/>
      <w:bookmarkStart w:id="534" w:name="_Toc3361785"/>
      <w:r w:rsidRPr="00A53750">
        <w:rPr>
          <w:b/>
          <w:color w:val="000000" w:themeColor="text1"/>
          <w:sz w:val="22"/>
          <w:lang w:val="en-US" w:eastAsia="en-US"/>
        </w:rPr>
        <w:t>Lesotho</w:t>
      </w:r>
      <w:bookmarkEnd w:id="531"/>
      <w:bookmarkEnd w:id="532"/>
      <w:bookmarkEnd w:id="533"/>
      <w:bookmarkEnd w:id="534"/>
    </w:p>
    <w:tbl>
      <w:tblPr>
        <w:tblW w:w="8990" w:type="dxa"/>
        <w:tblLayout w:type="fixed"/>
        <w:tblLook w:val="0400" w:firstRow="0" w:lastRow="0" w:firstColumn="0" w:lastColumn="0" w:noHBand="0" w:noVBand="1"/>
      </w:tblPr>
      <w:tblGrid>
        <w:gridCol w:w="1970"/>
        <w:gridCol w:w="7020"/>
      </w:tblGrid>
      <w:tr w:rsidR="00303047" w:rsidRPr="00A53750" w14:paraId="151C31BC"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A2CE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8CA1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0C1ECFF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303047" w:rsidRPr="00A53750" w14:paraId="247AE38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CC35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E32A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4241DDB8"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6787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78A2C"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Accession: April 30, 2018</w:t>
            </w:r>
            <w:r w:rsidRPr="00A53750">
              <w:rPr>
                <w:rFonts w:eastAsia="Times New Roman"/>
                <w:color w:val="000000" w:themeColor="text1"/>
                <w:sz w:val="22"/>
                <w:lang w:val="en-US" w:eastAsia="en-US"/>
              </w:rPr>
              <w:tab/>
            </w:r>
          </w:p>
          <w:p w14:paraId="637CB53D"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July 30, 2018</w:t>
            </w:r>
          </w:p>
        </w:tc>
      </w:tr>
      <w:tr w:rsidR="00303047" w:rsidRPr="00A53750" w14:paraId="33E669C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3BFA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C1B0D" w14:textId="68425F50"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Copyright Order of Lesotho, No. 13 (25 August 1989), available at </w:t>
            </w:r>
            <w:hyperlink r:id="rId50" w:history="1">
              <w:r w:rsidRPr="00A53750">
                <w:rPr>
                  <w:color w:val="000000" w:themeColor="text1"/>
                  <w:sz w:val="22"/>
                  <w:u w:val="single"/>
                  <w:lang w:val="en-US" w:eastAsia="en-US"/>
                </w:rPr>
                <w:t>http://www.wipo.int/wipolex/en/text.jsp?file_id=209919</w:t>
              </w:r>
            </w:hyperlink>
            <w:r w:rsidRPr="00A53750">
              <w:rPr>
                <w:color w:val="000000" w:themeColor="text1"/>
                <w:sz w:val="22"/>
                <w:lang w:val="en-US" w:eastAsia="en-US"/>
              </w:rPr>
              <w:t xml:space="preserve"> .</w:t>
            </w:r>
          </w:p>
        </w:tc>
      </w:tr>
    </w:tbl>
    <w:p w14:paraId="29760ADC" w14:textId="111BC25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35" w:name="_Toc536636852"/>
      <w:bookmarkStart w:id="536" w:name="_Toc2872353"/>
      <w:bookmarkStart w:id="537" w:name="_Toc2873001"/>
      <w:bookmarkStart w:id="538" w:name="_Toc3361786"/>
      <w:r w:rsidRPr="00A53750">
        <w:rPr>
          <w:b/>
          <w:color w:val="000000" w:themeColor="text1"/>
          <w:sz w:val="22"/>
          <w:lang w:val="en-US" w:eastAsia="en-US"/>
        </w:rPr>
        <w:t>Liberia</w:t>
      </w:r>
      <w:bookmarkEnd w:id="535"/>
      <w:bookmarkEnd w:id="536"/>
      <w:bookmarkEnd w:id="537"/>
      <w:bookmarkEnd w:id="538"/>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62A2D8C5" w14:textId="77777777" w:rsidTr="00303047">
        <w:trPr>
          <w:trHeight w:val="440"/>
        </w:trPr>
        <w:tc>
          <w:tcPr>
            <w:tcW w:w="1975" w:type="dxa"/>
          </w:tcPr>
          <w:p w14:paraId="308B708A" w14:textId="5E07862C"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069371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§9.16</w:t>
            </w:r>
            <w:r w:rsidRPr="00A53750">
              <w:rPr>
                <w:rFonts w:ascii="Arial" w:eastAsia="Times New Roman" w:hAnsi="Arial" w:cs="Arial"/>
                <w:color w:val="000000" w:themeColor="text1"/>
                <w:sz w:val="22"/>
                <w:lang w:val="en-US"/>
              </w:rPr>
              <w:t xml:space="preserve">. Visually Impaired Persons a) It shall be permitted without the authorization of the owner of copyright to reproduce a published work for visually or aurally impaired persons or persons with print disabilities in a specialized format which enables their perception of the work, and to distribute the copies exclusively to those persons, provided that the work is not reasonably available in an identical or largely equivalent form enabling its perception by the visually, aurally impaired or print disabled person; and the reproduction and distribution are made on a non-profit basis. b) The copies of works made in pursuance of this section shall bear a copyright notice identifying the copyright owner and the date of the original publication and notice that any further reproduction or distribution in a format other than a specialized format is an infringement. c) The distribution of works made pursuant to this section is also permitted where the copies had been made abroad and the conditions mentioned above have been fulfilled. </w:t>
            </w:r>
          </w:p>
        </w:tc>
        <w:tc>
          <w:tcPr>
            <w:tcW w:w="1045" w:type="dxa"/>
            <w:vMerge w:val="restart"/>
          </w:tcPr>
          <w:p w14:paraId="0F729EAF" w14:textId="77777777" w:rsidR="009566D8" w:rsidRPr="00A53750" w:rsidRDefault="009566D8" w:rsidP="009566D8">
            <w:pPr>
              <w:rPr>
                <w:rFonts w:ascii="Arial" w:hAnsi="Arial" w:cs="Arial"/>
                <w:color w:val="000000" w:themeColor="text1"/>
                <w:sz w:val="22"/>
                <w:lang w:val="en-US"/>
              </w:rPr>
            </w:pPr>
          </w:p>
          <w:p w14:paraId="3B3E5DD7"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Sec 9.16 and 9.32(b)</w:t>
            </w:r>
          </w:p>
        </w:tc>
      </w:tr>
      <w:tr w:rsidR="00303047" w:rsidRPr="00A53750" w14:paraId="46050537" w14:textId="77777777" w:rsidTr="00303047">
        <w:trPr>
          <w:trHeight w:val="440"/>
        </w:trPr>
        <w:tc>
          <w:tcPr>
            <w:tcW w:w="1975" w:type="dxa"/>
          </w:tcPr>
          <w:p w14:paraId="1C62EB57"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9EB200E" w14:textId="77777777" w:rsidR="009566D8" w:rsidRPr="00A53750" w:rsidRDefault="009566D8" w:rsidP="00BC30F0">
            <w:pPr>
              <w:numPr>
                <w:ilvl w:val="0"/>
                <w:numId w:val="12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6C397C72" w14:textId="77777777" w:rsidR="009566D8" w:rsidRPr="00A53750" w:rsidRDefault="009566D8" w:rsidP="00BC30F0">
            <w:pPr>
              <w:numPr>
                <w:ilvl w:val="0"/>
                <w:numId w:val="12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Aural </w:t>
            </w:r>
          </w:p>
          <w:p w14:paraId="74680690" w14:textId="77777777" w:rsidR="009566D8" w:rsidRPr="00A53750" w:rsidRDefault="009566D8" w:rsidP="00BC30F0">
            <w:pPr>
              <w:numPr>
                <w:ilvl w:val="0"/>
                <w:numId w:val="12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Print </w:t>
            </w:r>
          </w:p>
        </w:tc>
        <w:tc>
          <w:tcPr>
            <w:tcW w:w="1045" w:type="dxa"/>
            <w:vMerge/>
          </w:tcPr>
          <w:p w14:paraId="55D0CAE8" w14:textId="77777777" w:rsidR="009566D8" w:rsidRPr="00A53750" w:rsidRDefault="009566D8" w:rsidP="009566D8">
            <w:pPr>
              <w:rPr>
                <w:rFonts w:ascii="Arial" w:hAnsi="Arial" w:cs="Arial"/>
                <w:color w:val="000000" w:themeColor="text1"/>
                <w:sz w:val="22"/>
                <w:lang w:val="en-US"/>
              </w:rPr>
            </w:pPr>
          </w:p>
        </w:tc>
      </w:tr>
      <w:tr w:rsidR="00303047" w:rsidRPr="00A53750" w14:paraId="0B8F161A" w14:textId="77777777" w:rsidTr="00303047">
        <w:trPr>
          <w:trHeight w:val="440"/>
        </w:trPr>
        <w:tc>
          <w:tcPr>
            <w:tcW w:w="1975" w:type="dxa"/>
          </w:tcPr>
          <w:p w14:paraId="49A5EE2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DADA8C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A30C1FF" w14:textId="77777777" w:rsidR="009566D8" w:rsidRPr="00A53750" w:rsidRDefault="009566D8" w:rsidP="009566D8">
            <w:pPr>
              <w:rPr>
                <w:rFonts w:ascii="Arial" w:hAnsi="Arial" w:cs="Arial"/>
                <w:color w:val="000000" w:themeColor="text1"/>
                <w:sz w:val="22"/>
                <w:lang w:val="en-US"/>
              </w:rPr>
            </w:pPr>
          </w:p>
        </w:tc>
      </w:tr>
      <w:tr w:rsidR="00303047" w:rsidRPr="00A53750" w14:paraId="47A28E26" w14:textId="77777777" w:rsidTr="00CF0B5E">
        <w:trPr>
          <w:trHeight w:val="818"/>
        </w:trPr>
        <w:tc>
          <w:tcPr>
            <w:tcW w:w="1975" w:type="dxa"/>
          </w:tcPr>
          <w:p w14:paraId="0B4F9B5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80745C8" w14:textId="77777777" w:rsidR="009566D8" w:rsidRPr="00A53750" w:rsidRDefault="009566D8" w:rsidP="00BC30F0">
            <w:pPr>
              <w:numPr>
                <w:ilvl w:val="0"/>
                <w:numId w:val="12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1A0CAFB9" w14:textId="77777777" w:rsidR="009566D8" w:rsidRPr="00A53750" w:rsidRDefault="009566D8" w:rsidP="00BC30F0">
            <w:pPr>
              <w:numPr>
                <w:ilvl w:val="0"/>
                <w:numId w:val="12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cannot be reasonably available in an identical or largely equivalent form enabling its perception by the visually, aurally, or print impaired </w:t>
            </w:r>
          </w:p>
          <w:p w14:paraId="73BE0A2B" w14:textId="77777777" w:rsidR="009566D8" w:rsidRPr="00A53750" w:rsidRDefault="009566D8" w:rsidP="00BC30F0">
            <w:pPr>
              <w:numPr>
                <w:ilvl w:val="0"/>
                <w:numId w:val="127"/>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Work must bear a copyright notice identifying the copyright owner, date of the original publication, and notice that any further reproduction or distribution in a format other than a specialized format is an infringement</w:t>
            </w:r>
          </w:p>
          <w:p w14:paraId="5C991C24" w14:textId="77777777" w:rsidR="009566D8" w:rsidRPr="00A53750" w:rsidRDefault="009566D8" w:rsidP="00BC30F0">
            <w:pPr>
              <w:numPr>
                <w:ilvl w:val="0"/>
                <w:numId w:val="127"/>
              </w:numPr>
              <w:contextualSpacing/>
              <w:rPr>
                <w:rFonts w:ascii="Arial" w:hAnsi="Arial" w:cs="Arial"/>
                <w:color w:val="000000" w:themeColor="text1"/>
                <w:sz w:val="22"/>
                <w:lang w:val="en-US"/>
              </w:rPr>
            </w:pPr>
            <w:r w:rsidRPr="00A53750">
              <w:rPr>
                <w:rFonts w:ascii="Arial" w:hAnsi="Arial" w:cs="Arial"/>
                <w:noProof/>
                <w:color w:val="000000" w:themeColor="text1"/>
                <w:sz w:val="22"/>
                <w:lang w:val="en-US"/>
              </w:rPr>
              <w:t>Work must be exclusively distributed to disabled person</w:t>
            </w:r>
          </w:p>
        </w:tc>
        <w:tc>
          <w:tcPr>
            <w:tcW w:w="1045" w:type="dxa"/>
            <w:vMerge/>
          </w:tcPr>
          <w:p w14:paraId="78D9691E" w14:textId="77777777" w:rsidR="009566D8" w:rsidRPr="00A53750" w:rsidRDefault="009566D8" w:rsidP="009566D8">
            <w:pPr>
              <w:rPr>
                <w:rFonts w:ascii="Arial" w:hAnsi="Arial" w:cs="Arial"/>
                <w:color w:val="000000" w:themeColor="text1"/>
                <w:sz w:val="22"/>
                <w:lang w:val="en-US"/>
              </w:rPr>
            </w:pPr>
          </w:p>
        </w:tc>
      </w:tr>
      <w:tr w:rsidR="00303047" w:rsidRPr="00A53750" w14:paraId="7CE4DF36" w14:textId="77777777" w:rsidTr="00303047">
        <w:trPr>
          <w:trHeight w:val="440"/>
        </w:trPr>
        <w:tc>
          <w:tcPr>
            <w:tcW w:w="1975" w:type="dxa"/>
          </w:tcPr>
          <w:p w14:paraId="42341129" w14:textId="19351B0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6283251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Published</w:t>
            </w:r>
          </w:p>
        </w:tc>
        <w:tc>
          <w:tcPr>
            <w:tcW w:w="1045" w:type="dxa"/>
            <w:vMerge/>
          </w:tcPr>
          <w:p w14:paraId="5C31C87A" w14:textId="77777777" w:rsidR="009566D8" w:rsidRPr="00A53750" w:rsidRDefault="009566D8" w:rsidP="009566D8">
            <w:pPr>
              <w:rPr>
                <w:rFonts w:ascii="Arial" w:hAnsi="Arial" w:cs="Arial"/>
                <w:color w:val="000000" w:themeColor="text1"/>
                <w:sz w:val="22"/>
                <w:lang w:val="en-US"/>
              </w:rPr>
            </w:pPr>
          </w:p>
        </w:tc>
      </w:tr>
      <w:tr w:rsidR="00303047" w:rsidRPr="00A53750" w14:paraId="07B3931E" w14:textId="77777777" w:rsidTr="00303047">
        <w:trPr>
          <w:trHeight w:val="440"/>
        </w:trPr>
        <w:tc>
          <w:tcPr>
            <w:tcW w:w="1975" w:type="dxa"/>
          </w:tcPr>
          <w:p w14:paraId="7354143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B98C76A" w14:textId="77777777" w:rsidR="009566D8" w:rsidRPr="00A53750" w:rsidRDefault="009566D8" w:rsidP="00BC30F0">
            <w:pPr>
              <w:numPr>
                <w:ilvl w:val="0"/>
                <w:numId w:val="12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2F271F53" w14:textId="5DA8907F" w:rsidR="009566D8" w:rsidRPr="00A53750" w:rsidRDefault="009566D8" w:rsidP="00BC30F0">
            <w:pPr>
              <w:numPr>
                <w:ilvl w:val="0"/>
                <w:numId w:val="128"/>
              </w:numPr>
              <w:contextualSpacing/>
              <w:rPr>
                <w:rFonts w:ascii="Arial" w:hAnsi="Arial" w:cs="Arial"/>
                <w:color w:val="000000" w:themeColor="text1"/>
                <w:sz w:val="22"/>
                <w:lang w:val="en-US"/>
              </w:rPr>
            </w:pPr>
            <w:r w:rsidRPr="00A53750">
              <w:rPr>
                <w:rFonts w:ascii="Arial" w:hAnsi="Arial" w:cs="Arial"/>
                <w:color w:val="000000" w:themeColor="text1"/>
                <w:sz w:val="22"/>
                <w:lang w:val="en-US"/>
              </w:rPr>
              <w:t>Distribution</w:t>
            </w:r>
            <w:r w:rsidR="00B03CC7">
              <w:rPr>
                <w:rFonts w:ascii="Arial" w:hAnsi="Arial" w:cs="Arial"/>
                <w:color w:val="000000" w:themeColor="text1"/>
                <w:sz w:val="22"/>
                <w:lang w:val="en-US"/>
              </w:rPr>
              <w:t xml:space="preserve"> </w:t>
            </w:r>
          </w:p>
          <w:p w14:paraId="0AE989B3" w14:textId="77777777" w:rsidR="009566D8" w:rsidRPr="00A53750" w:rsidRDefault="009566D8" w:rsidP="00BC30F0">
            <w:pPr>
              <w:numPr>
                <w:ilvl w:val="0"/>
                <w:numId w:val="12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tc>
        <w:tc>
          <w:tcPr>
            <w:tcW w:w="1045" w:type="dxa"/>
          </w:tcPr>
          <w:p w14:paraId="3C5443A3" w14:textId="77777777" w:rsidR="009566D8" w:rsidRPr="00A53750" w:rsidRDefault="009566D8" w:rsidP="009566D8">
            <w:pPr>
              <w:rPr>
                <w:rFonts w:ascii="Arial" w:hAnsi="Arial" w:cs="Arial"/>
                <w:color w:val="000000" w:themeColor="text1"/>
                <w:sz w:val="22"/>
                <w:lang w:val="en-US"/>
              </w:rPr>
            </w:pPr>
          </w:p>
        </w:tc>
      </w:tr>
      <w:tr w:rsidR="00303047" w:rsidRPr="00A53750" w14:paraId="7F952640" w14:textId="77777777" w:rsidTr="00303047">
        <w:trPr>
          <w:trHeight w:val="440"/>
        </w:trPr>
        <w:tc>
          <w:tcPr>
            <w:tcW w:w="1975" w:type="dxa"/>
          </w:tcPr>
          <w:p w14:paraId="0F1FA3A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General Provisions</w:t>
            </w:r>
          </w:p>
        </w:tc>
        <w:tc>
          <w:tcPr>
            <w:tcW w:w="5975" w:type="dxa"/>
          </w:tcPr>
          <w:p w14:paraId="4BD597D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C2E8445" w14:textId="77777777" w:rsidR="009566D8" w:rsidRPr="00A53750" w:rsidRDefault="009566D8" w:rsidP="009566D8">
            <w:pPr>
              <w:rPr>
                <w:rFonts w:ascii="Arial" w:hAnsi="Arial" w:cs="Arial"/>
                <w:color w:val="000000" w:themeColor="text1"/>
                <w:sz w:val="22"/>
                <w:lang w:val="en-US"/>
              </w:rPr>
            </w:pPr>
          </w:p>
        </w:tc>
      </w:tr>
      <w:tr w:rsidR="00303047" w:rsidRPr="00A53750" w14:paraId="133FECE6" w14:textId="77777777" w:rsidTr="00303047">
        <w:trPr>
          <w:trHeight w:val="440"/>
        </w:trPr>
        <w:tc>
          <w:tcPr>
            <w:tcW w:w="1975" w:type="dxa"/>
          </w:tcPr>
          <w:p w14:paraId="17E967A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039410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Import</w:t>
            </w:r>
          </w:p>
        </w:tc>
        <w:tc>
          <w:tcPr>
            <w:tcW w:w="1045" w:type="dxa"/>
          </w:tcPr>
          <w:p w14:paraId="5F81D7C8" w14:textId="77777777" w:rsidR="009566D8" w:rsidRPr="00A53750" w:rsidRDefault="009566D8" w:rsidP="009566D8">
            <w:pPr>
              <w:rPr>
                <w:rFonts w:ascii="Arial" w:hAnsi="Arial" w:cs="Arial"/>
                <w:color w:val="000000" w:themeColor="text1"/>
                <w:sz w:val="22"/>
                <w:lang w:val="en-US"/>
              </w:rPr>
            </w:pPr>
          </w:p>
        </w:tc>
      </w:tr>
      <w:tr w:rsidR="00303047" w:rsidRPr="00A53750" w14:paraId="0A140055" w14:textId="77777777" w:rsidTr="00303047">
        <w:trPr>
          <w:trHeight w:val="440"/>
        </w:trPr>
        <w:tc>
          <w:tcPr>
            <w:tcW w:w="1975" w:type="dxa"/>
          </w:tcPr>
          <w:p w14:paraId="166FF3D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FEA797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9.32b) Notwithstanding the provisions of this section, a beneficiary of any exception or limitation under this Act may circumvent any technological protection measure to the extent required to benefit from such exception or limitation. </w:t>
            </w:r>
          </w:p>
          <w:p w14:paraId="41429575" w14:textId="77777777" w:rsidR="009566D8" w:rsidRPr="00A53750" w:rsidRDefault="009566D8" w:rsidP="009566D8">
            <w:pPr>
              <w:rPr>
                <w:rFonts w:ascii="Arial" w:hAnsi="Arial" w:cs="Arial"/>
                <w:color w:val="000000" w:themeColor="text1"/>
                <w:sz w:val="22"/>
                <w:lang w:val="en-US"/>
              </w:rPr>
            </w:pPr>
          </w:p>
        </w:tc>
        <w:tc>
          <w:tcPr>
            <w:tcW w:w="1045" w:type="dxa"/>
          </w:tcPr>
          <w:p w14:paraId="326C916E" w14:textId="77777777" w:rsidR="009566D8" w:rsidRPr="00A53750" w:rsidRDefault="009566D8" w:rsidP="009566D8">
            <w:pPr>
              <w:rPr>
                <w:rFonts w:ascii="Arial" w:hAnsi="Arial" w:cs="Arial"/>
                <w:color w:val="000000" w:themeColor="text1"/>
                <w:sz w:val="22"/>
                <w:lang w:val="en-US"/>
              </w:rPr>
            </w:pPr>
          </w:p>
        </w:tc>
      </w:tr>
      <w:tr w:rsidR="00303047" w:rsidRPr="00A53750" w14:paraId="052F4FE3" w14:textId="77777777" w:rsidTr="00303047">
        <w:trPr>
          <w:trHeight w:val="440"/>
        </w:trPr>
        <w:tc>
          <w:tcPr>
            <w:tcW w:w="1975" w:type="dxa"/>
          </w:tcPr>
          <w:p w14:paraId="3C5D686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667B727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October 6, 2016 </w:t>
            </w:r>
          </w:p>
          <w:p w14:paraId="28E21AEA" w14:textId="78BDA8C1"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539" w:name="_Hlk2073754"/>
            <w:r w:rsidRPr="00A53750">
              <w:rPr>
                <w:rFonts w:ascii="Arial" w:hAnsi="Arial" w:cs="Arial"/>
                <w:color w:val="000000" w:themeColor="text1"/>
                <w:sz w:val="22"/>
                <w:lang w:val="en-US"/>
              </w:rPr>
              <w:t xml:space="preserve">January 6, 2017 </w:t>
            </w:r>
            <w:bookmarkEnd w:id="539"/>
          </w:p>
        </w:tc>
      </w:tr>
      <w:tr w:rsidR="00303047" w:rsidRPr="00A53750" w14:paraId="4F48F706" w14:textId="77777777" w:rsidTr="00303047">
        <w:trPr>
          <w:trHeight w:val="440"/>
        </w:trPr>
        <w:tc>
          <w:tcPr>
            <w:tcW w:w="1975" w:type="dxa"/>
          </w:tcPr>
          <w:p w14:paraId="031878E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CE2192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An Act To Repeal “An Act Adopting A New Copyright Law Of The Republic Of Liberia Approved July 23, 1997; And The Industrial Property Act Of Liberia Approved March 20, 2003 Constituting Title 24 Of The Liberian Code Of Laws Revised, And To Enact In Their Stead A New Title 24 To Be Known As The Liberia Intellectual Property Act, 2016. </w:t>
            </w:r>
          </w:p>
          <w:p w14:paraId="68EC60C3"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 available at http://www.wipo.int/edocs/lexdocs/laws/en/lr/lr004en.pdf</w:t>
            </w:r>
          </w:p>
        </w:tc>
      </w:tr>
    </w:tbl>
    <w:p w14:paraId="3D398762" w14:textId="77777777" w:rsidR="009566D8" w:rsidRPr="00A53750" w:rsidRDefault="009566D8" w:rsidP="009566D8">
      <w:pPr>
        <w:spacing w:line="240" w:lineRule="auto"/>
        <w:rPr>
          <w:color w:val="000000" w:themeColor="text1"/>
          <w:sz w:val="22"/>
          <w:lang w:val="en-US" w:eastAsia="en-US"/>
        </w:rPr>
      </w:pPr>
    </w:p>
    <w:p w14:paraId="630B8B26" w14:textId="3E866BA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40" w:name="_Toc536636853"/>
      <w:bookmarkStart w:id="541" w:name="_Toc2872354"/>
      <w:bookmarkStart w:id="542" w:name="_Toc2873002"/>
      <w:bookmarkStart w:id="543" w:name="_Toc3361787"/>
      <w:r w:rsidRPr="00A53750">
        <w:rPr>
          <w:b/>
          <w:color w:val="000000" w:themeColor="text1"/>
          <w:sz w:val="22"/>
          <w:lang w:val="en-US" w:eastAsia="en-US"/>
        </w:rPr>
        <w:t>Libya</w:t>
      </w:r>
      <w:bookmarkEnd w:id="540"/>
      <w:bookmarkEnd w:id="541"/>
      <w:bookmarkEnd w:id="542"/>
      <w:bookmarkEnd w:id="543"/>
    </w:p>
    <w:tbl>
      <w:tblPr>
        <w:tblW w:w="8990" w:type="dxa"/>
        <w:tblLayout w:type="fixed"/>
        <w:tblLook w:val="0400" w:firstRow="0" w:lastRow="0" w:firstColumn="0" w:lastColumn="0" w:noHBand="0" w:noVBand="1"/>
      </w:tblPr>
      <w:tblGrid>
        <w:gridCol w:w="1970"/>
        <w:gridCol w:w="7020"/>
      </w:tblGrid>
      <w:tr w:rsidR="00303047" w:rsidRPr="00A53750" w14:paraId="4E39A432"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614C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90AA" w14:textId="2BDD1F24"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03047" w:rsidRPr="00A53750" w14:paraId="029A7737"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CF53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8442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67836A8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C288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CDCE7"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303047" w:rsidRPr="00A53750" w14:paraId="60D3D57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8F9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6343A" w14:textId="554F71E1"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Copyright Law of Libya, No. 9 (16 March 1968), available at </w:t>
            </w:r>
            <w:hyperlink r:id="rId51" w:history="1">
              <w:r w:rsidRPr="00A53750">
                <w:rPr>
                  <w:color w:val="000000" w:themeColor="text1"/>
                  <w:sz w:val="22"/>
                  <w:u w:val="single"/>
                  <w:lang w:val="en-US" w:eastAsia="en-US"/>
                </w:rPr>
                <w:t>http://www.wipo.int/wipolex/en/text.jsp?file_id=234540</w:t>
              </w:r>
            </w:hyperlink>
            <w:r w:rsidRPr="00A53750">
              <w:rPr>
                <w:color w:val="000000" w:themeColor="text1"/>
                <w:sz w:val="22"/>
                <w:lang w:val="en-US" w:eastAsia="en-US"/>
              </w:rPr>
              <w:t xml:space="preserve"> .</w:t>
            </w:r>
          </w:p>
          <w:p w14:paraId="69AE5A8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39B2248E" w14:textId="7AF3DD7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44" w:name="_Toc536636854"/>
      <w:bookmarkStart w:id="545" w:name="_Toc2872355"/>
      <w:bookmarkStart w:id="546" w:name="_Toc2873003"/>
      <w:bookmarkStart w:id="547" w:name="_Toc3361788"/>
      <w:r w:rsidRPr="00A53750">
        <w:rPr>
          <w:b/>
          <w:color w:val="000000" w:themeColor="text1"/>
          <w:sz w:val="22"/>
          <w:lang w:val="en-US" w:eastAsia="en-US"/>
        </w:rPr>
        <w:t>Liechtenstein</w:t>
      </w:r>
      <w:bookmarkEnd w:id="544"/>
      <w:bookmarkEnd w:id="545"/>
      <w:bookmarkEnd w:id="546"/>
      <w:bookmarkEnd w:id="547"/>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61C3EABB" w14:textId="77777777" w:rsidTr="00303047">
        <w:trPr>
          <w:trHeight w:val="440"/>
        </w:trPr>
        <w:tc>
          <w:tcPr>
            <w:tcW w:w="1975" w:type="dxa"/>
          </w:tcPr>
          <w:p w14:paraId="02313701" w14:textId="337649AF"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3517C58E"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6C02A829" w14:textId="77777777" w:rsidR="009566D8" w:rsidRPr="00A53750" w:rsidRDefault="009566D8" w:rsidP="009566D8">
            <w:pPr>
              <w:rPr>
                <w:rFonts w:ascii="Arial" w:hAnsi="Arial" w:cs="Arial"/>
                <w:color w:val="000000" w:themeColor="text1"/>
                <w:sz w:val="22"/>
                <w:lang w:val="en-US"/>
              </w:rPr>
            </w:pPr>
          </w:p>
          <w:p w14:paraId="3CFA19F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26c</w:t>
            </w:r>
          </w:p>
        </w:tc>
      </w:tr>
      <w:tr w:rsidR="00303047" w:rsidRPr="00A53750" w14:paraId="6C376C01" w14:textId="77777777" w:rsidTr="00303047">
        <w:trPr>
          <w:trHeight w:val="440"/>
        </w:trPr>
        <w:tc>
          <w:tcPr>
            <w:tcW w:w="1975" w:type="dxa"/>
          </w:tcPr>
          <w:p w14:paraId="3410F06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08E2C16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Any disability that deprives the individual of the ability to perceive a work in its currently available form(s)</w:t>
            </w:r>
          </w:p>
        </w:tc>
        <w:tc>
          <w:tcPr>
            <w:tcW w:w="1045" w:type="dxa"/>
            <w:vMerge/>
          </w:tcPr>
          <w:p w14:paraId="7E21A803" w14:textId="77777777" w:rsidR="009566D8" w:rsidRPr="00A53750" w:rsidRDefault="009566D8" w:rsidP="009566D8">
            <w:pPr>
              <w:rPr>
                <w:rFonts w:ascii="Arial" w:hAnsi="Arial" w:cs="Arial"/>
                <w:color w:val="000000" w:themeColor="text1"/>
                <w:sz w:val="22"/>
                <w:lang w:val="en-US"/>
              </w:rPr>
            </w:pPr>
          </w:p>
        </w:tc>
      </w:tr>
      <w:tr w:rsidR="00303047" w:rsidRPr="00A53750" w14:paraId="0C823EC0" w14:textId="77777777" w:rsidTr="00303047">
        <w:trPr>
          <w:trHeight w:val="440"/>
        </w:trPr>
        <w:tc>
          <w:tcPr>
            <w:tcW w:w="1975" w:type="dxa"/>
          </w:tcPr>
          <w:p w14:paraId="2537586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746380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3BDF9C76" w14:textId="77777777" w:rsidR="009566D8" w:rsidRPr="00A53750" w:rsidRDefault="009566D8" w:rsidP="009566D8">
            <w:pPr>
              <w:rPr>
                <w:rFonts w:ascii="Arial" w:hAnsi="Arial" w:cs="Arial"/>
                <w:color w:val="000000" w:themeColor="text1"/>
                <w:sz w:val="22"/>
                <w:lang w:val="en-US"/>
              </w:rPr>
            </w:pPr>
          </w:p>
        </w:tc>
      </w:tr>
      <w:tr w:rsidR="00303047" w:rsidRPr="00A53750" w14:paraId="3D94E290" w14:textId="77777777" w:rsidTr="00303047">
        <w:trPr>
          <w:trHeight w:val="1190"/>
        </w:trPr>
        <w:tc>
          <w:tcPr>
            <w:tcW w:w="1975" w:type="dxa"/>
          </w:tcPr>
          <w:p w14:paraId="7BAE04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Conditions:</w:t>
            </w:r>
          </w:p>
        </w:tc>
        <w:tc>
          <w:tcPr>
            <w:tcW w:w="5975" w:type="dxa"/>
          </w:tcPr>
          <w:p w14:paraId="5DDFFD56" w14:textId="77777777" w:rsidR="009566D8" w:rsidRPr="00A53750" w:rsidRDefault="009566D8" w:rsidP="00BC30F0">
            <w:pPr>
              <w:numPr>
                <w:ilvl w:val="0"/>
                <w:numId w:val="12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7506A661" w14:textId="77777777" w:rsidR="009566D8" w:rsidRPr="00A53750" w:rsidRDefault="009566D8" w:rsidP="00BC30F0">
            <w:pPr>
              <w:numPr>
                <w:ilvl w:val="0"/>
                <w:numId w:val="12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Accessible version of the work must be unavailable for public purchase </w:t>
            </w:r>
          </w:p>
          <w:p w14:paraId="1B29C4C9" w14:textId="77777777" w:rsidR="009566D8" w:rsidRPr="00A53750" w:rsidRDefault="009566D8" w:rsidP="00BC30F0">
            <w:pPr>
              <w:numPr>
                <w:ilvl w:val="0"/>
                <w:numId w:val="12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Compensation must be paid to the author, as determined by a governmental body, if use extends beyond personal. </w:t>
            </w:r>
          </w:p>
        </w:tc>
        <w:tc>
          <w:tcPr>
            <w:tcW w:w="1045" w:type="dxa"/>
            <w:vMerge/>
          </w:tcPr>
          <w:p w14:paraId="2C6F1C13" w14:textId="77777777" w:rsidR="009566D8" w:rsidRPr="00A53750" w:rsidRDefault="009566D8" w:rsidP="009566D8">
            <w:pPr>
              <w:rPr>
                <w:rFonts w:ascii="Arial" w:hAnsi="Arial" w:cs="Arial"/>
                <w:color w:val="000000" w:themeColor="text1"/>
                <w:sz w:val="22"/>
                <w:lang w:val="en-US"/>
              </w:rPr>
            </w:pPr>
          </w:p>
        </w:tc>
      </w:tr>
      <w:tr w:rsidR="00303047" w:rsidRPr="00A53750" w14:paraId="254781B6" w14:textId="77777777" w:rsidTr="00303047">
        <w:trPr>
          <w:trHeight w:val="440"/>
        </w:trPr>
        <w:tc>
          <w:tcPr>
            <w:tcW w:w="1975" w:type="dxa"/>
          </w:tcPr>
          <w:p w14:paraId="13C48A1A" w14:textId="255BBF9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5F2CE7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7EE7FFA6" w14:textId="77777777" w:rsidR="009566D8" w:rsidRPr="00A53750" w:rsidRDefault="009566D8" w:rsidP="009566D8">
            <w:pPr>
              <w:rPr>
                <w:rFonts w:ascii="Arial" w:hAnsi="Arial" w:cs="Arial"/>
                <w:color w:val="000000" w:themeColor="text1"/>
                <w:sz w:val="22"/>
                <w:lang w:val="en-US"/>
              </w:rPr>
            </w:pPr>
          </w:p>
        </w:tc>
      </w:tr>
      <w:tr w:rsidR="00303047" w:rsidRPr="00A53750" w14:paraId="13A6BF25" w14:textId="77777777" w:rsidTr="00303047">
        <w:trPr>
          <w:trHeight w:val="440"/>
        </w:trPr>
        <w:tc>
          <w:tcPr>
            <w:tcW w:w="1975" w:type="dxa"/>
          </w:tcPr>
          <w:p w14:paraId="4347E71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3878BA7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0A95422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1B18192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Translation/transliteration</w:t>
            </w:r>
          </w:p>
        </w:tc>
        <w:tc>
          <w:tcPr>
            <w:tcW w:w="1045" w:type="dxa"/>
          </w:tcPr>
          <w:p w14:paraId="068ABDF9" w14:textId="77777777" w:rsidR="009566D8" w:rsidRPr="00A53750" w:rsidRDefault="009566D8" w:rsidP="009566D8">
            <w:pPr>
              <w:rPr>
                <w:rFonts w:ascii="Arial" w:hAnsi="Arial" w:cs="Arial"/>
                <w:color w:val="000000" w:themeColor="text1"/>
                <w:sz w:val="22"/>
                <w:lang w:val="en-US"/>
              </w:rPr>
            </w:pPr>
          </w:p>
        </w:tc>
      </w:tr>
      <w:tr w:rsidR="00303047" w:rsidRPr="00A53750" w14:paraId="0308157D" w14:textId="77777777" w:rsidTr="00303047">
        <w:trPr>
          <w:trHeight w:val="440"/>
        </w:trPr>
        <w:tc>
          <w:tcPr>
            <w:tcW w:w="1975" w:type="dxa"/>
          </w:tcPr>
          <w:p w14:paraId="7EFF9F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2F864AF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DF6758A" w14:textId="77777777" w:rsidR="009566D8" w:rsidRPr="00A53750" w:rsidRDefault="009566D8" w:rsidP="009566D8">
            <w:pPr>
              <w:rPr>
                <w:rFonts w:ascii="Arial" w:hAnsi="Arial" w:cs="Arial"/>
                <w:color w:val="000000" w:themeColor="text1"/>
                <w:sz w:val="22"/>
                <w:lang w:val="en-US"/>
              </w:rPr>
            </w:pPr>
          </w:p>
        </w:tc>
      </w:tr>
      <w:tr w:rsidR="00303047" w:rsidRPr="00A53750" w14:paraId="1F7EC7E8" w14:textId="77777777" w:rsidTr="00303047">
        <w:trPr>
          <w:trHeight w:val="440"/>
        </w:trPr>
        <w:tc>
          <w:tcPr>
            <w:tcW w:w="1975" w:type="dxa"/>
          </w:tcPr>
          <w:p w14:paraId="682D148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479811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45B5954" w14:textId="77777777" w:rsidR="009566D8" w:rsidRPr="00A53750" w:rsidRDefault="009566D8" w:rsidP="009566D8">
            <w:pPr>
              <w:rPr>
                <w:rFonts w:ascii="Arial" w:hAnsi="Arial" w:cs="Arial"/>
                <w:color w:val="000000" w:themeColor="text1"/>
                <w:sz w:val="22"/>
                <w:lang w:val="en-US"/>
              </w:rPr>
            </w:pPr>
          </w:p>
        </w:tc>
      </w:tr>
      <w:tr w:rsidR="00303047" w:rsidRPr="00A53750" w14:paraId="1A77A58A" w14:textId="77777777" w:rsidTr="00303047">
        <w:trPr>
          <w:trHeight w:val="440"/>
        </w:trPr>
        <w:tc>
          <w:tcPr>
            <w:tcW w:w="1975" w:type="dxa"/>
          </w:tcPr>
          <w:p w14:paraId="5DC7C15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350C09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BF9D545" w14:textId="77777777" w:rsidR="009566D8" w:rsidRPr="00A53750" w:rsidRDefault="009566D8" w:rsidP="009566D8">
            <w:pPr>
              <w:rPr>
                <w:rFonts w:ascii="Arial" w:hAnsi="Arial" w:cs="Arial"/>
                <w:color w:val="000000" w:themeColor="text1"/>
                <w:sz w:val="22"/>
                <w:lang w:val="en-US"/>
              </w:rPr>
            </w:pPr>
          </w:p>
        </w:tc>
      </w:tr>
      <w:tr w:rsidR="00303047" w:rsidRPr="00A53750" w14:paraId="46D26A55" w14:textId="77777777" w:rsidTr="00303047">
        <w:trPr>
          <w:trHeight w:val="440"/>
        </w:trPr>
        <w:tc>
          <w:tcPr>
            <w:tcW w:w="1975" w:type="dxa"/>
          </w:tcPr>
          <w:p w14:paraId="7B16611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496C36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101DC093" w14:textId="77777777" w:rsidTr="00303047">
        <w:trPr>
          <w:trHeight w:val="440"/>
        </w:trPr>
        <w:tc>
          <w:tcPr>
            <w:tcW w:w="1975" w:type="dxa"/>
          </w:tcPr>
          <w:p w14:paraId="11460FA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47D34C2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Law of May 19, 1999, on Copyright and Neighboring Rights (consolidated version of December 19, 2006), available at https://wipolex.wipo.int/en/text/186894</w:t>
            </w:r>
          </w:p>
        </w:tc>
      </w:tr>
    </w:tbl>
    <w:p w14:paraId="60718EA8" w14:textId="77777777" w:rsidR="009566D8" w:rsidRPr="00A53750" w:rsidRDefault="009566D8" w:rsidP="009566D8">
      <w:pPr>
        <w:spacing w:line="240" w:lineRule="auto"/>
        <w:rPr>
          <w:color w:val="000000" w:themeColor="text1"/>
          <w:sz w:val="22"/>
          <w:lang w:val="en-US" w:eastAsia="en-US"/>
        </w:rPr>
      </w:pPr>
    </w:p>
    <w:p w14:paraId="7F7AB944" w14:textId="01D2EAB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48" w:name="_Toc536636855"/>
      <w:bookmarkStart w:id="549" w:name="_Toc2872356"/>
      <w:bookmarkStart w:id="550" w:name="_Toc2873004"/>
      <w:bookmarkStart w:id="551" w:name="_Toc3361789"/>
      <w:r w:rsidRPr="00A53750">
        <w:rPr>
          <w:b/>
          <w:color w:val="000000" w:themeColor="text1"/>
          <w:sz w:val="22"/>
          <w:lang w:val="en-US" w:eastAsia="en-US"/>
        </w:rPr>
        <w:t>Lithuania</w:t>
      </w:r>
      <w:bookmarkEnd w:id="548"/>
      <w:bookmarkEnd w:id="549"/>
      <w:bookmarkEnd w:id="550"/>
      <w:bookmarkEnd w:id="551"/>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5E565132" w14:textId="77777777" w:rsidTr="00303047">
        <w:trPr>
          <w:trHeight w:val="440"/>
        </w:trPr>
        <w:tc>
          <w:tcPr>
            <w:tcW w:w="1975" w:type="dxa"/>
          </w:tcPr>
          <w:p w14:paraId="222257AC" w14:textId="746F9402"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1A8A1F9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25</w:t>
            </w:r>
            <w:r w:rsidRPr="00A53750">
              <w:rPr>
                <w:rFonts w:ascii="Arial" w:eastAsia="Times New Roman" w:hAnsi="Arial" w:cs="Arial"/>
                <w:color w:val="000000" w:themeColor="text1"/>
                <w:sz w:val="22"/>
                <w:lang w:val="en-US"/>
              </w:rPr>
              <w:t xml:space="preserve">. Use of Works in Manners Intended for Persons with a Disability 1. It shall be permitted for natural and legal persons approved by the institution authorised by the Government representing the interests of persons with a disability, when they act for noncommercial purposes, without the authorisation of the author of a work or any other owner of copyright in this work, and without the payment of a remuneration, but indicating, where possible, the source, including the author’s name, to use a work lawfully published or communicated to the public in the manners laid down in paragraphs 2 and 3 of this Article, provided that only persons with a disability shall have the possibility to use and access this work, to the extent required by the specific disability, with the exception of the works specially created for this purpose. 2. For the purposes of the limitation specified in paragraph 1 of this Article, it shall be permitted to reproduce, publish, adapt and communicate to the public, including the making available to the public of a work via computer networks (on the Internet), an audio version (also in electronic form) and a Braille version of the work. 3. It shall be permitted for the needs of persons with intellectual and reading impairments to reproduce, publish, adapt and communicate to the public, including the making available to the public of a </w:t>
            </w:r>
            <w:r w:rsidRPr="00A53750">
              <w:rPr>
                <w:rFonts w:ascii="Arial" w:eastAsia="Times New Roman" w:hAnsi="Arial" w:cs="Arial"/>
                <w:color w:val="000000" w:themeColor="text1"/>
                <w:sz w:val="22"/>
                <w:lang w:val="en-US"/>
              </w:rPr>
              <w:lastRenderedPageBreak/>
              <w:t>work via computer networks (on the Internet) the works specially adapted for these persons. The adaptation of works for persons with intellectual and reading impairments shall mean a transformation of works by simplifying lexis, grammar and (or) morphology, or by shortening the text, i.e. in such a manner as to make the works perceivable by persons with such impairments.</w:t>
            </w:r>
          </w:p>
        </w:tc>
        <w:tc>
          <w:tcPr>
            <w:tcW w:w="1045" w:type="dxa"/>
            <w:vMerge w:val="restart"/>
          </w:tcPr>
          <w:p w14:paraId="3FEB20AD" w14:textId="77777777" w:rsidR="009566D8" w:rsidRPr="00A53750" w:rsidRDefault="009566D8" w:rsidP="009566D8">
            <w:pPr>
              <w:rPr>
                <w:rFonts w:ascii="Arial" w:hAnsi="Arial" w:cs="Arial"/>
                <w:color w:val="000000" w:themeColor="text1"/>
                <w:sz w:val="22"/>
                <w:lang w:val="en-US"/>
              </w:rPr>
            </w:pPr>
          </w:p>
          <w:p w14:paraId="3A515C7F"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25</w:t>
            </w:r>
          </w:p>
        </w:tc>
      </w:tr>
      <w:tr w:rsidR="00303047" w:rsidRPr="00A53750" w14:paraId="0DA157F6" w14:textId="77777777" w:rsidTr="00303047">
        <w:trPr>
          <w:trHeight w:val="440"/>
        </w:trPr>
        <w:tc>
          <w:tcPr>
            <w:tcW w:w="1975" w:type="dxa"/>
          </w:tcPr>
          <w:p w14:paraId="3075DBEF"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4832176" w14:textId="77777777" w:rsidR="009566D8" w:rsidRPr="00A53750" w:rsidRDefault="009566D8" w:rsidP="00BC30F0">
            <w:pPr>
              <w:numPr>
                <w:ilvl w:val="0"/>
                <w:numId w:val="13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25A78A34" w14:textId="77777777" w:rsidR="009566D8" w:rsidRPr="00A53750" w:rsidRDefault="009566D8" w:rsidP="00BC30F0">
            <w:pPr>
              <w:numPr>
                <w:ilvl w:val="0"/>
                <w:numId w:val="13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Hearing </w:t>
            </w:r>
          </w:p>
          <w:p w14:paraId="276DBAAB" w14:textId="77777777" w:rsidR="009566D8" w:rsidRPr="00A53750" w:rsidRDefault="009566D8" w:rsidP="00BC30F0">
            <w:pPr>
              <w:numPr>
                <w:ilvl w:val="0"/>
                <w:numId w:val="13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p w14:paraId="379EFA6E" w14:textId="77777777" w:rsidR="009566D8" w:rsidRPr="00A53750" w:rsidRDefault="009566D8" w:rsidP="00BC30F0">
            <w:pPr>
              <w:numPr>
                <w:ilvl w:val="0"/>
                <w:numId w:val="13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Intellectual </w:t>
            </w:r>
          </w:p>
          <w:p w14:paraId="68FA0C4D" w14:textId="77777777" w:rsidR="009566D8" w:rsidRPr="00A53750" w:rsidRDefault="009566D8" w:rsidP="00BC30F0">
            <w:pPr>
              <w:numPr>
                <w:ilvl w:val="0"/>
                <w:numId w:val="13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Reading </w:t>
            </w:r>
          </w:p>
        </w:tc>
        <w:tc>
          <w:tcPr>
            <w:tcW w:w="1045" w:type="dxa"/>
            <w:vMerge/>
          </w:tcPr>
          <w:p w14:paraId="5BB6C49B" w14:textId="77777777" w:rsidR="009566D8" w:rsidRPr="00A53750" w:rsidRDefault="009566D8" w:rsidP="009566D8">
            <w:pPr>
              <w:rPr>
                <w:rFonts w:ascii="Arial" w:hAnsi="Arial" w:cs="Arial"/>
                <w:color w:val="000000" w:themeColor="text1"/>
                <w:sz w:val="22"/>
                <w:lang w:val="en-US"/>
              </w:rPr>
            </w:pPr>
          </w:p>
        </w:tc>
      </w:tr>
      <w:tr w:rsidR="00303047" w:rsidRPr="00A53750" w14:paraId="43591995" w14:textId="77777777" w:rsidTr="00303047">
        <w:trPr>
          <w:trHeight w:val="440"/>
        </w:trPr>
        <w:tc>
          <w:tcPr>
            <w:tcW w:w="1975" w:type="dxa"/>
          </w:tcPr>
          <w:p w14:paraId="01B8303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121D87A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Approved entities </w:t>
            </w:r>
          </w:p>
        </w:tc>
        <w:tc>
          <w:tcPr>
            <w:tcW w:w="1045" w:type="dxa"/>
            <w:vMerge/>
          </w:tcPr>
          <w:p w14:paraId="11E96F22" w14:textId="77777777" w:rsidR="009566D8" w:rsidRPr="00A53750" w:rsidRDefault="009566D8" w:rsidP="009566D8">
            <w:pPr>
              <w:rPr>
                <w:rFonts w:ascii="Arial" w:hAnsi="Arial" w:cs="Arial"/>
                <w:color w:val="000000" w:themeColor="text1"/>
                <w:sz w:val="22"/>
                <w:lang w:val="en-US"/>
              </w:rPr>
            </w:pPr>
          </w:p>
        </w:tc>
      </w:tr>
      <w:tr w:rsidR="00303047" w:rsidRPr="00A53750" w14:paraId="519793EB" w14:textId="77777777" w:rsidTr="00303047">
        <w:trPr>
          <w:trHeight w:val="1190"/>
        </w:trPr>
        <w:tc>
          <w:tcPr>
            <w:tcW w:w="1975" w:type="dxa"/>
          </w:tcPr>
          <w:p w14:paraId="4C3745B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F7B50FA" w14:textId="77777777" w:rsidR="009566D8" w:rsidRPr="00A53750" w:rsidRDefault="009566D8" w:rsidP="00BC30F0">
            <w:pPr>
              <w:numPr>
                <w:ilvl w:val="0"/>
                <w:numId w:val="13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38DE878C" w14:textId="77777777" w:rsidR="009566D8" w:rsidRPr="00A53750" w:rsidRDefault="009566D8" w:rsidP="00BC30F0">
            <w:pPr>
              <w:numPr>
                <w:ilvl w:val="0"/>
                <w:numId w:val="131"/>
              </w:numPr>
              <w:contextualSpacing/>
              <w:rPr>
                <w:rFonts w:ascii="Arial" w:hAnsi="Arial" w:cs="Arial"/>
                <w:color w:val="000000" w:themeColor="text1"/>
                <w:sz w:val="22"/>
                <w:lang w:val="en-US"/>
              </w:rPr>
            </w:pPr>
            <w:r w:rsidRPr="00A53750">
              <w:rPr>
                <w:rFonts w:ascii="Arial" w:hAnsi="Arial" w:cs="Arial"/>
                <w:color w:val="000000" w:themeColor="text1"/>
                <w:sz w:val="22"/>
                <w:lang w:val="en-US"/>
              </w:rPr>
              <w:t>Author’s name must be indicated where possible</w:t>
            </w:r>
          </w:p>
          <w:p w14:paraId="4C02E218" w14:textId="77777777" w:rsidR="009566D8" w:rsidRPr="00A53750" w:rsidRDefault="009566D8" w:rsidP="00BC30F0">
            <w:pPr>
              <w:numPr>
                <w:ilvl w:val="0"/>
                <w:numId w:val="13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Works must only be for the use of the disabled </w:t>
            </w:r>
          </w:p>
        </w:tc>
        <w:tc>
          <w:tcPr>
            <w:tcW w:w="1045" w:type="dxa"/>
            <w:vMerge/>
          </w:tcPr>
          <w:p w14:paraId="25A8A390" w14:textId="77777777" w:rsidR="009566D8" w:rsidRPr="00A53750" w:rsidRDefault="009566D8" w:rsidP="009566D8">
            <w:pPr>
              <w:rPr>
                <w:rFonts w:ascii="Arial" w:hAnsi="Arial" w:cs="Arial"/>
                <w:color w:val="000000" w:themeColor="text1"/>
                <w:sz w:val="22"/>
                <w:lang w:val="en-US"/>
              </w:rPr>
            </w:pPr>
          </w:p>
        </w:tc>
      </w:tr>
      <w:tr w:rsidR="00303047" w:rsidRPr="00A53750" w14:paraId="2C7355AC" w14:textId="77777777" w:rsidTr="00303047">
        <w:trPr>
          <w:trHeight w:val="440"/>
        </w:trPr>
        <w:tc>
          <w:tcPr>
            <w:tcW w:w="1975" w:type="dxa"/>
          </w:tcPr>
          <w:p w14:paraId="3F127896" w14:textId="4BD256C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2A8E0A4" w14:textId="1E09A7A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r w:rsidR="00B03CC7">
              <w:rPr>
                <w:rFonts w:ascii="Arial" w:hAnsi="Arial" w:cs="Arial"/>
                <w:color w:val="000000" w:themeColor="text1"/>
                <w:sz w:val="22"/>
                <w:lang w:val="en-US"/>
              </w:rPr>
              <w:t xml:space="preserve"> </w:t>
            </w:r>
          </w:p>
        </w:tc>
        <w:tc>
          <w:tcPr>
            <w:tcW w:w="1045" w:type="dxa"/>
            <w:vMerge/>
          </w:tcPr>
          <w:p w14:paraId="63BEDEB9" w14:textId="77777777" w:rsidR="009566D8" w:rsidRPr="00A53750" w:rsidRDefault="009566D8" w:rsidP="009566D8">
            <w:pPr>
              <w:rPr>
                <w:rFonts w:ascii="Arial" w:hAnsi="Arial" w:cs="Arial"/>
                <w:color w:val="000000" w:themeColor="text1"/>
                <w:sz w:val="22"/>
                <w:lang w:val="en-US"/>
              </w:rPr>
            </w:pPr>
          </w:p>
        </w:tc>
      </w:tr>
      <w:tr w:rsidR="00303047" w:rsidRPr="00A53750" w14:paraId="01629818" w14:textId="77777777" w:rsidTr="00303047">
        <w:trPr>
          <w:trHeight w:val="440"/>
        </w:trPr>
        <w:tc>
          <w:tcPr>
            <w:tcW w:w="1975" w:type="dxa"/>
          </w:tcPr>
          <w:p w14:paraId="5FAA61A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6703588" w14:textId="77777777" w:rsidR="009566D8" w:rsidRPr="00A53750" w:rsidRDefault="009566D8" w:rsidP="00BC30F0">
            <w:pPr>
              <w:numPr>
                <w:ilvl w:val="0"/>
                <w:numId w:val="13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39C2664B" w14:textId="77777777" w:rsidR="009566D8" w:rsidRPr="00A53750" w:rsidRDefault="009566D8" w:rsidP="00BC30F0">
            <w:pPr>
              <w:numPr>
                <w:ilvl w:val="0"/>
                <w:numId w:val="13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Publication </w:t>
            </w:r>
          </w:p>
          <w:p w14:paraId="71DB1473" w14:textId="77777777" w:rsidR="009566D8" w:rsidRPr="00A53750" w:rsidRDefault="009566D8" w:rsidP="00BC30F0">
            <w:pPr>
              <w:numPr>
                <w:ilvl w:val="0"/>
                <w:numId w:val="13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7CAC6B5F" w14:textId="77777777" w:rsidR="009566D8" w:rsidRPr="00A53750" w:rsidRDefault="009566D8" w:rsidP="00BC30F0">
            <w:pPr>
              <w:numPr>
                <w:ilvl w:val="0"/>
                <w:numId w:val="13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to the public </w:t>
            </w:r>
          </w:p>
        </w:tc>
        <w:tc>
          <w:tcPr>
            <w:tcW w:w="1045" w:type="dxa"/>
          </w:tcPr>
          <w:p w14:paraId="7DA0156B" w14:textId="77777777" w:rsidR="009566D8" w:rsidRPr="00A53750" w:rsidRDefault="009566D8" w:rsidP="009566D8">
            <w:pPr>
              <w:rPr>
                <w:rFonts w:ascii="Arial" w:hAnsi="Arial" w:cs="Arial"/>
                <w:color w:val="000000" w:themeColor="text1"/>
                <w:sz w:val="22"/>
                <w:lang w:val="en-US"/>
              </w:rPr>
            </w:pPr>
          </w:p>
        </w:tc>
      </w:tr>
      <w:tr w:rsidR="00303047" w:rsidRPr="00A53750" w14:paraId="56690111" w14:textId="77777777" w:rsidTr="00303047">
        <w:trPr>
          <w:trHeight w:val="440"/>
        </w:trPr>
        <w:tc>
          <w:tcPr>
            <w:tcW w:w="1975" w:type="dxa"/>
          </w:tcPr>
          <w:p w14:paraId="3E718BB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2508B6E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A5DAAA9" w14:textId="77777777" w:rsidR="009566D8" w:rsidRPr="00A53750" w:rsidRDefault="009566D8" w:rsidP="009566D8">
            <w:pPr>
              <w:rPr>
                <w:rFonts w:ascii="Arial" w:hAnsi="Arial" w:cs="Arial"/>
                <w:color w:val="000000" w:themeColor="text1"/>
                <w:sz w:val="22"/>
                <w:lang w:val="en-US"/>
              </w:rPr>
            </w:pPr>
          </w:p>
        </w:tc>
      </w:tr>
      <w:tr w:rsidR="00303047" w:rsidRPr="00A53750" w14:paraId="3348FC81" w14:textId="77777777" w:rsidTr="00303047">
        <w:trPr>
          <w:trHeight w:val="440"/>
        </w:trPr>
        <w:tc>
          <w:tcPr>
            <w:tcW w:w="1975" w:type="dxa"/>
          </w:tcPr>
          <w:p w14:paraId="155AC3B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561220F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0875809" w14:textId="77777777" w:rsidR="009566D8" w:rsidRPr="00A53750" w:rsidRDefault="009566D8" w:rsidP="009566D8">
            <w:pPr>
              <w:rPr>
                <w:rFonts w:ascii="Arial" w:hAnsi="Arial" w:cs="Arial"/>
                <w:color w:val="000000" w:themeColor="text1"/>
                <w:sz w:val="22"/>
                <w:lang w:val="en-US"/>
              </w:rPr>
            </w:pPr>
          </w:p>
        </w:tc>
      </w:tr>
      <w:tr w:rsidR="00303047" w:rsidRPr="00A53750" w14:paraId="1452DE20" w14:textId="77777777" w:rsidTr="00303047">
        <w:trPr>
          <w:trHeight w:val="440"/>
        </w:trPr>
        <w:tc>
          <w:tcPr>
            <w:tcW w:w="1975" w:type="dxa"/>
          </w:tcPr>
          <w:p w14:paraId="120BB34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65E9C9D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Art 75 When technological measures applied by owners of copyright, related rights and sui generis rights prevent the users of such rights from benefiting from the limitations of copyright, related rights and sui generis rights, provided for in… paragraph 1 of Article 25…, the users of the rights must be provided with conditions or adequate means (i.e. decoding devices and other) enabling to use legitimately accessible objects of copyright, related rights or sui generis rights to the extent necessary for the users of the rights to benefit from the limitations of copyright, related rights and sui generis rights provided for their interests.</w:t>
            </w:r>
          </w:p>
          <w:p w14:paraId="54F21506" w14:textId="77777777" w:rsidR="009566D8" w:rsidRPr="00A53750" w:rsidRDefault="009566D8" w:rsidP="009566D8">
            <w:pPr>
              <w:rPr>
                <w:rFonts w:ascii="Arial" w:hAnsi="Arial" w:cs="Arial"/>
                <w:color w:val="000000" w:themeColor="text1"/>
                <w:sz w:val="22"/>
                <w:lang w:val="en-US"/>
              </w:rPr>
            </w:pPr>
          </w:p>
        </w:tc>
        <w:tc>
          <w:tcPr>
            <w:tcW w:w="1045" w:type="dxa"/>
          </w:tcPr>
          <w:p w14:paraId="661D7D0A" w14:textId="77777777" w:rsidR="009566D8" w:rsidRPr="00A53750" w:rsidRDefault="009566D8" w:rsidP="009566D8">
            <w:pPr>
              <w:rPr>
                <w:rFonts w:ascii="Arial" w:hAnsi="Arial" w:cs="Arial"/>
                <w:color w:val="000000" w:themeColor="text1"/>
                <w:sz w:val="22"/>
                <w:lang w:val="en-US"/>
              </w:rPr>
            </w:pPr>
          </w:p>
        </w:tc>
      </w:tr>
      <w:tr w:rsidR="00303047" w:rsidRPr="00A53750" w14:paraId="1A742AC9" w14:textId="77777777" w:rsidTr="00303047">
        <w:trPr>
          <w:trHeight w:val="440"/>
        </w:trPr>
        <w:tc>
          <w:tcPr>
            <w:tcW w:w="1975" w:type="dxa"/>
          </w:tcPr>
          <w:p w14:paraId="4A201DE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D28348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September 27, 2013</w:t>
            </w:r>
          </w:p>
        </w:tc>
      </w:tr>
      <w:tr w:rsidR="00303047" w:rsidRPr="00A53750" w14:paraId="5DD898D3" w14:textId="77777777" w:rsidTr="00303047">
        <w:trPr>
          <w:trHeight w:val="440"/>
        </w:trPr>
        <w:tc>
          <w:tcPr>
            <w:tcW w:w="1975" w:type="dxa"/>
          </w:tcPr>
          <w:p w14:paraId="759A31A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76F4B8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Republic of Lithuania Law on Copyright and Related Rights, available at</w:t>
            </w:r>
          </w:p>
          <w:p w14:paraId="43B04F22"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http://www.wipo.int/edocs/lexdocs/laws/en/lt/lt081en.pdf</w:t>
            </w:r>
          </w:p>
        </w:tc>
      </w:tr>
    </w:tbl>
    <w:p w14:paraId="596BCFCF" w14:textId="77777777" w:rsidR="009566D8" w:rsidRPr="00A53750" w:rsidRDefault="009566D8" w:rsidP="009566D8">
      <w:pPr>
        <w:spacing w:line="240" w:lineRule="auto"/>
        <w:rPr>
          <w:color w:val="000000" w:themeColor="text1"/>
          <w:sz w:val="22"/>
          <w:lang w:val="en-US" w:eastAsia="en-US"/>
        </w:rPr>
      </w:pPr>
    </w:p>
    <w:p w14:paraId="18102D64" w14:textId="2F0A5AE8"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552" w:name="_Toc536636856"/>
      <w:bookmarkStart w:id="553" w:name="_Toc2872357"/>
      <w:bookmarkStart w:id="554" w:name="_Toc2873005"/>
      <w:bookmarkStart w:id="555" w:name="_Toc3361790"/>
      <w:r w:rsidRPr="00A53750">
        <w:rPr>
          <w:b/>
          <w:color w:val="000000" w:themeColor="text1"/>
          <w:sz w:val="22"/>
          <w:lang w:val="en-US" w:eastAsia="en-US"/>
        </w:rPr>
        <w:t>Luxembourg</w:t>
      </w:r>
      <w:bookmarkEnd w:id="552"/>
      <w:bookmarkEnd w:id="553"/>
      <w:bookmarkEnd w:id="554"/>
      <w:bookmarkEnd w:id="555"/>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781844FB" w14:textId="77777777" w:rsidTr="00303047">
        <w:trPr>
          <w:trHeight w:val="485"/>
        </w:trPr>
        <w:tc>
          <w:tcPr>
            <w:tcW w:w="1975" w:type="dxa"/>
          </w:tcPr>
          <w:p w14:paraId="3FAA0C1A" w14:textId="2099874C"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99F12D0"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66A1BFCE" w14:textId="77777777" w:rsidR="009566D8" w:rsidRPr="00A53750" w:rsidRDefault="009566D8" w:rsidP="009566D8">
            <w:pPr>
              <w:rPr>
                <w:rFonts w:ascii="Arial" w:hAnsi="Arial" w:cs="Arial"/>
                <w:color w:val="000000" w:themeColor="text1"/>
                <w:sz w:val="22"/>
                <w:lang w:val="en-US"/>
              </w:rPr>
            </w:pPr>
          </w:p>
          <w:p w14:paraId="6648209E"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Sec 2.10.14</w:t>
            </w:r>
          </w:p>
        </w:tc>
      </w:tr>
      <w:tr w:rsidR="009566D8" w:rsidRPr="00A53750" w14:paraId="3AE6E647" w14:textId="77777777" w:rsidTr="00303047">
        <w:trPr>
          <w:trHeight w:val="440"/>
        </w:trPr>
        <w:tc>
          <w:tcPr>
            <w:tcW w:w="1975" w:type="dxa"/>
          </w:tcPr>
          <w:p w14:paraId="561B4D7D"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70789B6F" w14:textId="77777777" w:rsidR="009566D8" w:rsidRPr="00A53750" w:rsidRDefault="009566D8" w:rsidP="00BC30F0">
            <w:pPr>
              <w:numPr>
                <w:ilvl w:val="0"/>
                <w:numId w:val="13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5DEFE829" w14:textId="77777777" w:rsidR="009566D8" w:rsidRPr="00A53750" w:rsidRDefault="009566D8" w:rsidP="00BC30F0">
            <w:pPr>
              <w:numPr>
                <w:ilvl w:val="0"/>
                <w:numId w:val="133"/>
              </w:numPr>
              <w:contextualSpacing/>
              <w:rPr>
                <w:rFonts w:ascii="Arial" w:hAnsi="Arial" w:cs="Arial"/>
                <w:color w:val="000000" w:themeColor="text1"/>
                <w:sz w:val="22"/>
                <w:lang w:val="en-US"/>
              </w:rPr>
            </w:pPr>
            <w:r w:rsidRPr="00A53750">
              <w:rPr>
                <w:rFonts w:ascii="Arial" w:hAnsi="Arial" w:cs="Arial"/>
                <w:color w:val="000000" w:themeColor="text1"/>
                <w:sz w:val="22"/>
                <w:lang w:val="en-US"/>
              </w:rPr>
              <w:t>Hearing</w:t>
            </w:r>
          </w:p>
        </w:tc>
        <w:tc>
          <w:tcPr>
            <w:tcW w:w="1045" w:type="dxa"/>
            <w:vMerge/>
          </w:tcPr>
          <w:p w14:paraId="57AA4A07" w14:textId="77777777" w:rsidR="009566D8" w:rsidRPr="00A53750" w:rsidRDefault="009566D8" w:rsidP="009566D8">
            <w:pPr>
              <w:rPr>
                <w:rFonts w:ascii="Arial" w:hAnsi="Arial" w:cs="Arial"/>
                <w:color w:val="000000" w:themeColor="text1"/>
                <w:sz w:val="22"/>
                <w:lang w:val="en-US"/>
              </w:rPr>
            </w:pPr>
          </w:p>
        </w:tc>
      </w:tr>
      <w:tr w:rsidR="009566D8" w:rsidRPr="00A53750" w14:paraId="534D00EF" w14:textId="77777777" w:rsidTr="00303047">
        <w:trPr>
          <w:trHeight w:val="440"/>
        </w:trPr>
        <w:tc>
          <w:tcPr>
            <w:tcW w:w="1975" w:type="dxa"/>
          </w:tcPr>
          <w:p w14:paraId="471D15A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1D5463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DF2B66B" w14:textId="77777777" w:rsidR="009566D8" w:rsidRPr="00A53750" w:rsidRDefault="009566D8" w:rsidP="009566D8">
            <w:pPr>
              <w:rPr>
                <w:rFonts w:ascii="Arial" w:hAnsi="Arial" w:cs="Arial"/>
                <w:color w:val="000000" w:themeColor="text1"/>
                <w:sz w:val="22"/>
                <w:lang w:val="en-US"/>
              </w:rPr>
            </w:pPr>
          </w:p>
        </w:tc>
      </w:tr>
      <w:tr w:rsidR="009566D8" w:rsidRPr="00A53750" w14:paraId="24FEA460" w14:textId="77777777" w:rsidTr="00CF0B5E">
        <w:trPr>
          <w:trHeight w:val="953"/>
        </w:trPr>
        <w:tc>
          <w:tcPr>
            <w:tcW w:w="1975" w:type="dxa"/>
          </w:tcPr>
          <w:p w14:paraId="4C29B76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76DB771" w14:textId="77777777" w:rsidR="009566D8" w:rsidRPr="00A53750" w:rsidRDefault="009566D8" w:rsidP="00BC30F0">
            <w:pPr>
              <w:numPr>
                <w:ilvl w:val="0"/>
                <w:numId w:val="134"/>
              </w:numPr>
              <w:contextualSpacing/>
              <w:rPr>
                <w:rFonts w:ascii="Arial" w:hAnsi="Arial" w:cs="Arial"/>
                <w:color w:val="000000" w:themeColor="text1"/>
                <w:sz w:val="22"/>
                <w:lang w:val="en-US"/>
              </w:rPr>
            </w:pPr>
            <w:r w:rsidRPr="00A53750">
              <w:rPr>
                <w:rFonts w:ascii="Arial" w:hAnsi="Arial" w:cs="Arial"/>
                <w:color w:val="000000" w:themeColor="text1"/>
                <w:sz w:val="22"/>
                <w:lang w:val="en-US"/>
              </w:rPr>
              <w:t>Moral rights must be respected</w:t>
            </w:r>
          </w:p>
          <w:p w14:paraId="47235FC3" w14:textId="77777777" w:rsidR="009566D8" w:rsidRPr="00A53750" w:rsidRDefault="009566D8" w:rsidP="00BC30F0">
            <w:pPr>
              <w:numPr>
                <w:ilvl w:val="0"/>
                <w:numId w:val="13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must be directly related to disability </w:t>
            </w:r>
          </w:p>
          <w:p w14:paraId="331DA377" w14:textId="77777777" w:rsidR="009566D8" w:rsidRPr="00A53750" w:rsidRDefault="009566D8" w:rsidP="00BC30F0">
            <w:pPr>
              <w:numPr>
                <w:ilvl w:val="0"/>
                <w:numId w:val="13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tc>
        <w:tc>
          <w:tcPr>
            <w:tcW w:w="1045" w:type="dxa"/>
            <w:vMerge/>
          </w:tcPr>
          <w:p w14:paraId="1314EE17" w14:textId="77777777" w:rsidR="009566D8" w:rsidRPr="00A53750" w:rsidRDefault="009566D8" w:rsidP="009566D8">
            <w:pPr>
              <w:rPr>
                <w:rFonts w:ascii="Arial" w:hAnsi="Arial" w:cs="Arial"/>
                <w:color w:val="000000" w:themeColor="text1"/>
                <w:sz w:val="22"/>
                <w:lang w:val="en-US"/>
              </w:rPr>
            </w:pPr>
          </w:p>
        </w:tc>
      </w:tr>
      <w:tr w:rsidR="009566D8" w:rsidRPr="00A53750" w14:paraId="15A422A9" w14:textId="77777777" w:rsidTr="00303047">
        <w:trPr>
          <w:trHeight w:val="440"/>
        </w:trPr>
        <w:tc>
          <w:tcPr>
            <w:tcW w:w="1975" w:type="dxa"/>
          </w:tcPr>
          <w:p w14:paraId="57F4BD4E" w14:textId="5F57F65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630F4FA5" w14:textId="68D90B2D"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r w:rsidR="00B03CC7">
              <w:rPr>
                <w:rFonts w:ascii="Arial" w:hAnsi="Arial" w:cs="Arial"/>
                <w:color w:val="000000" w:themeColor="text1"/>
                <w:sz w:val="22"/>
                <w:lang w:val="en-US"/>
              </w:rPr>
              <w:t xml:space="preserve"> </w:t>
            </w:r>
          </w:p>
        </w:tc>
        <w:tc>
          <w:tcPr>
            <w:tcW w:w="1045" w:type="dxa"/>
            <w:vMerge/>
          </w:tcPr>
          <w:p w14:paraId="5D6F65E0" w14:textId="77777777" w:rsidR="009566D8" w:rsidRPr="00A53750" w:rsidRDefault="009566D8" w:rsidP="009566D8">
            <w:pPr>
              <w:rPr>
                <w:rFonts w:ascii="Arial" w:hAnsi="Arial" w:cs="Arial"/>
                <w:color w:val="000000" w:themeColor="text1"/>
                <w:sz w:val="22"/>
                <w:lang w:val="en-US"/>
              </w:rPr>
            </w:pPr>
          </w:p>
        </w:tc>
      </w:tr>
      <w:tr w:rsidR="009566D8" w:rsidRPr="00A53750" w14:paraId="5711D255" w14:textId="77777777" w:rsidTr="00303047">
        <w:trPr>
          <w:trHeight w:val="440"/>
        </w:trPr>
        <w:tc>
          <w:tcPr>
            <w:tcW w:w="1975" w:type="dxa"/>
          </w:tcPr>
          <w:p w14:paraId="54D2708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833E1A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6964B21C" w14:textId="77777777" w:rsidR="009566D8" w:rsidRPr="00A53750" w:rsidRDefault="009566D8" w:rsidP="009566D8">
            <w:pPr>
              <w:rPr>
                <w:rFonts w:ascii="Arial" w:hAnsi="Arial" w:cs="Arial"/>
                <w:color w:val="000000" w:themeColor="text1"/>
                <w:sz w:val="22"/>
                <w:lang w:val="en-US"/>
              </w:rPr>
            </w:pPr>
          </w:p>
        </w:tc>
      </w:tr>
      <w:tr w:rsidR="009566D8" w:rsidRPr="00A53750" w14:paraId="29631DC7" w14:textId="77777777" w:rsidTr="00303047">
        <w:trPr>
          <w:trHeight w:val="440"/>
        </w:trPr>
        <w:tc>
          <w:tcPr>
            <w:tcW w:w="1975" w:type="dxa"/>
          </w:tcPr>
          <w:p w14:paraId="61BEF1E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55206E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6DF8E4D" w14:textId="77777777" w:rsidR="009566D8" w:rsidRPr="00A53750" w:rsidRDefault="009566D8" w:rsidP="009566D8">
            <w:pPr>
              <w:rPr>
                <w:rFonts w:ascii="Arial" w:hAnsi="Arial" w:cs="Arial"/>
                <w:color w:val="000000" w:themeColor="text1"/>
                <w:sz w:val="22"/>
                <w:lang w:val="en-US"/>
              </w:rPr>
            </w:pPr>
          </w:p>
        </w:tc>
      </w:tr>
      <w:tr w:rsidR="009566D8" w:rsidRPr="00A53750" w14:paraId="4C38C2A1" w14:textId="77777777" w:rsidTr="00303047">
        <w:trPr>
          <w:trHeight w:val="440"/>
        </w:trPr>
        <w:tc>
          <w:tcPr>
            <w:tcW w:w="1975" w:type="dxa"/>
          </w:tcPr>
          <w:p w14:paraId="5A7A342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1D2FCCB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DCCFDFD" w14:textId="77777777" w:rsidR="009566D8" w:rsidRPr="00A53750" w:rsidRDefault="009566D8" w:rsidP="009566D8">
            <w:pPr>
              <w:rPr>
                <w:rFonts w:ascii="Arial" w:hAnsi="Arial" w:cs="Arial"/>
                <w:color w:val="000000" w:themeColor="text1"/>
                <w:sz w:val="22"/>
                <w:lang w:val="en-US"/>
              </w:rPr>
            </w:pPr>
          </w:p>
        </w:tc>
      </w:tr>
      <w:tr w:rsidR="009566D8" w:rsidRPr="00A53750" w14:paraId="2F903F32" w14:textId="77777777" w:rsidTr="00303047">
        <w:trPr>
          <w:trHeight w:val="440"/>
        </w:trPr>
        <w:tc>
          <w:tcPr>
            <w:tcW w:w="1975" w:type="dxa"/>
          </w:tcPr>
          <w:p w14:paraId="388F6DA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716EB7B2"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F8A168F" w14:textId="77777777" w:rsidR="009566D8" w:rsidRPr="00A53750" w:rsidRDefault="009566D8" w:rsidP="009566D8">
            <w:pPr>
              <w:rPr>
                <w:rFonts w:ascii="Arial" w:hAnsi="Arial" w:cs="Arial"/>
                <w:color w:val="000000" w:themeColor="text1"/>
                <w:sz w:val="22"/>
                <w:lang w:val="en-US"/>
              </w:rPr>
            </w:pPr>
          </w:p>
        </w:tc>
      </w:tr>
      <w:tr w:rsidR="009566D8" w:rsidRPr="00A53750" w14:paraId="55C6D6B3" w14:textId="77777777" w:rsidTr="00303047">
        <w:trPr>
          <w:trHeight w:val="440"/>
        </w:trPr>
        <w:tc>
          <w:tcPr>
            <w:tcW w:w="1975" w:type="dxa"/>
          </w:tcPr>
          <w:p w14:paraId="4BD5336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D23141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tc>
      </w:tr>
      <w:tr w:rsidR="009566D8" w:rsidRPr="00A53750" w14:paraId="37EBCBBE" w14:textId="77777777" w:rsidTr="00303047">
        <w:trPr>
          <w:trHeight w:val="440"/>
        </w:trPr>
        <w:tc>
          <w:tcPr>
            <w:tcW w:w="1975" w:type="dxa"/>
          </w:tcPr>
          <w:p w14:paraId="4827862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F51E93F" w14:textId="77777777" w:rsidR="009566D8" w:rsidRPr="00156E56" w:rsidRDefault="009566D8" w:rsidP="009566D8">
            <w:pPr>
              <w:rPr>
                <w:rFonts w:ascii="Arial" w:hAnsi="Arial"/>
                <w:color w:val="000000" w:themeColor="text1"/>
                <w:sz w:val="22"/>
                <w:lang w:val="fr-CH"/>
              </w:rPr>
            </w:pPr>
            <w:r w:rsidRPr="00156E56">
              <w:rPr>
                <w:color w:val="000000" w:themeColor="text1"/>
                <w:sz w:val="22"/>
                <w:lang w:val="fr-CH"/>
              </w:rPr>
              <w:t xml:space="preserve">Loi du 18 avril 2001 sur les droits d'auteur, les droits voisins et les bases de données </w:t>
            </w:r>
          </w:p>
          <w:p w14:paraId="746DEB61"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available at, https://wipolex.wipo.int/en/text/128653</w:t>
            </w:r>
          </w:p>
        </w:tc>
      </w:tr>
    </w:tbl>
    <w:p w14:paraId="6BF41A41" w14:textId="77777777" w:rsidR="009566D8" w:rsidRPr="00A53750" w:rsidRDefault="009566D8" w:rsidP="009566D8">
      <w:pPr>
        <w:keepNext/>
        <w:keepLines/>
        <w:spacing w:before="320" w:after="80" w:line="240" w:lineRule="auto"/>
        <w:outlineLvl w:val="2"/>
        <w:rPr>
          <w:b/>
          <w:color w:val="000000" w:themeColor="text1"/>
          <w:sz w:val="22"/>
          <w:lang w:val="en-US" w:eastAsia="en-US"/>
        </w:rPr>
      </w:pPr>
      <w:bookmarkStart w:id="556" w:name="_Toc536636857"/>
    </w:p>
    <w:p w14:paraId="0EA00E7A" w14:textId="5B0A7EA1"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557" w:name="_Toc2872358"/>
      <w:bookmarkStart w:id="558" w:name="_Toc2873006"/>
      <w:bookmarkStart w:id="559" w:name="_Toc3361791"/>
      <w:r w:rsidRPr="00A53750">
        <w:rPr>
          <w:b/>
          <w:color w:val="000000" w:themeColor="text1"/>
          <w:sz w:val="22"/>
          <w:lang w:val="en-US" w:eastAsia="en-US"/>
        </w:rPr>
        <w:t>Madagascar</w:t>
      </w:r>
      <w:bookmarkEnd w:id="556"/>
      <w:bookmarkEnd w:id="557"/>
      <w:bookmarkEnd w:id="558"/>
      <w:bookmarkEnd w:id="559"/>
    </w:p>
    <w:tbl>
      <w:tblPr>
        <w:tblW w:w="8990" w:type="dxa"/>
        <w:tblLayout w:type="fixed"/>
        <w:tblLook w:val="0400" w:firstRow="0" w:lastRow="0" w:firstColumn="0" w:lastColumn="0" w:noHBand="0" w:noVBand="1"/>
      </w:tblPr>
      <w:tblGrid>
        <w:gridCol w:w="1970"/>
        <w:gridCol w:w="7020"/>
      </w:tblGrid>
      <w:tr w:rsidR="009566D8" w:rsidRPr="00A53750" w14:paraId="7FFAB087"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8104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6135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1AD1DC3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9566D8" w:rsidRPr="00A53750" w14:paraId="594261F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316D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104C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5EE9032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47E9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Marrakesh VIP Treaty</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871F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1018A2F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A8A4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82FA4" w14:textId="63D09B34"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Law on the Protection of Literary and Artistic Property of Madagascar, No. 94-036 (9 December 1994), available at </w:t>
            </w:r>
            <w:hyperlink r:id="rId52" w:history="1">
              <w:r w:rsidRPr="00A53750">
                <w:rPr>
                  <w:color w:val="000000" w:themeColor="text1"/>
                  <w:sz w:val="22"/>
                  <w:u w:val="single"/>
                  <w:lang w:val="en-US" w:eastAsia="en-US"/>
                </w:rPr>
                <w:t>http://www.wipo.int/wipolex/en/text.jsp?file_id=186143</w:t>
              </w:r>
            </w:hyperlink>
            <w:r w:rsidRPr="00A53750">
              <w:rPr>
                <w:color w:val="000000" w:themeColor="text1"/>
                <w:sz w:val="22"/>
                <w:lang w:val="en-US" w:eastAsia="en-US"/>
              </w:rPr>
              <w:t xml:space="preserve"> . </w:t>
            </w:r>
          </w:p>
        </w:tc>
      </w:tr>
    </w:tbl>
    <w:p w14:paraId="1C307EED" w14:textId="4658AD5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560" w:name="_Toc536636858"/>
      <w:bookmarkStart w:id="561" w:name="_Toc2872359"/>
      <w:bookmarkStart w:id="562" w:name="_Toc2873007"/>
      <w:bookmarkStart w:id="563" w:name="_Toc3361792"/>
      <w:r w:rsidRPr="00A53750">
        <w:rPr>
          <w:b/>
          <w:color w:val="000000" w:themeColor="text1"/>
          <w:sz w:val="22"/>
          <w:lang w:val="en-US" w:eastAsia="en-US"/>
        </w:rPr>
        <w:t>Malawi</w:t>
      </w:r>
      <w:bookmarkEnd w:id="560"/>
      <w:bookmarkEnd w:id="561"/>
      <w:bookmarkEnd w:id="562"/>
      <w:bookmarkEnd w:id="563"/>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3F4E20BC" w14:textId="77777777" w:rsidTr="00CF0B5E">
        <w:trPr>
          <w:trHeight w:val="4733"/>
        </w:trPr>
        <w:tc>
          <w:tcPr>
            <w:tcW w:w="1975" w:type="dxa"/>
          </w:tcPr>
          <w:p w14:paraId="0B820F7C" w14:textId="30F4B1B7"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1798C32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49.</w:t>
            </w:r>
            <w:r w:rsidRPr="00A53750">
              <w:rPr>
                <w:rFonts w:ascii="Arial" w:eastAsia="Times New Roman" w:hAnsi="Arial" w:cs="Arial"/>
                <w:color w:val="000000" w:themeColor="text1"/>
                <w:sz w:val="22"/>
                <w:lang w:val="en-US"/>
              </w:rPr>
              <w:t xml:space="preserve"> The reproduction of a published literary, artistic or musical work in a form specifically intended for visually impaired persons or persons with print disabilities people with disabilities who, due to the nature of their disability, are not able to access or enjoy the work in any of the forms in which it is </w:t>
            </w:r>
          </w:p>
          <w:p w14:paraId="5A84082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commercially available, shall be permitted: Provided that the reproduction and the making available of the copies is not made on a commercial basis and that the copies shall be made available only to such disabled people for which they are intended, and that__ (a) the reproduction is not made from copies which are made for the same purpose; (b) where it is a reproduction of a musical work, it is not made in the form of a sound or audio</w:t>
            </w:r>
            <w:r w:rsidRPr="00A53750">
              <w:rPr>
                <w:rFonts w:ascii="Arial" w:eastAsia="Times New Roman" w:hAnsi="Arial" w:cs="Arial"/>
                <w:color w:val="000000" w:themeColor="text1"/>
                <w:sz w:val="22"/>
                <w:lang w:val="en-US"/>
              </w:rPr>
              <w:softHyphen/>
              <w:t>visual recording; and (c) where the reproduction is made in the form of a sound or audio</w:t>
            </w:r>
            <w:r w:rsidRPr="00A53750">
              <w:rPr>
                <w:rFonts w:ascii="Arial" w:eastAsia="Times New Roman" w:hAnsi="Arial" w:cs="Arial"/>
                <w:color w:val="000000" w:themeColor="text1"/>
                <w:sz w:val="22"/>
                <w:lang w:val="en-US"/>
              </w:rPr>
              <w:softHyphen/>
              <w:t>visual recording, the copies shall be made available only by way of lending to people who, due to their disability, may access and enjoy the work only in this form.</w:t>
            </w:r>
          </w:p>
        </w:tc>
        <w:tc>
          <w:tcPr>
            <w:tcW w:w="1045" w:type="dxa"/>
            <w:vMerge w:val="restart"/>
          </w:tcPr>
          <w:p w14:paraId="1639E7EF" w14:textId="77777777" w:rsidR="009566D8" w:rsidRPr="00A53750" w:rsidRDefault="009566D8" w:rsidP="009566D8">
            <w:pPr>
              <w:rPr>
                <w:rFonts w:ascii="Arial" w:hAnsi="Arial" w:cs="Arial"/>
                <w:color w:val="000000" w:themeColor="text1"/>
                <w:sz w:val="22"/>
                <w:lang w:val="en-US"/>
              </w:rPr>
            </w:pPr>
          </w:p>
          <w:p w14:paraId="468389E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49</w:t>
            </w:r>
          </w:p>
        </w:tc>
      </w:tr>
      <w:tr w:rsidR="009566D8" w:rsidRPr="00A53750" w14:paraId="444DDD6D" w14:textId="77777777" w:rsidTr="00303047">
        <w:trPr>
          <w:trHeight w:val="440"/>
        </w:trPr>
        <w:tc>
          <w:tcPr>
            <w:tcW w:w="1975" w:type="dxa"/>
          </w:tcPr>
          <w:p w14:paraId="334AA084"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0FCC816" w14:textId="77777777" w:rsidR="009566D8" w:rsidRPr="00A53750" w:rsidRDefault="009566D8" w:rsidP="00BC30F0">
            <w:pPr>
              <w:numPr>
                <w:ilvl w:val="0"/>
                <w:numId w:val="13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0C94CF8F" w14:textId="77777777" w:rsidR="009566D8" w:rsidRPr="00A53750" w:rsidRDefault="009566D8" w:rsidP="00BC30F0">
            <w:pPr>
              <w:numPr>
                <w:ilvl w:val="0"/>
                <w:numId w:val="13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Print </w:t>
            </w:r>
          </w:p>
          <w:p w14:paraId="43EB5314" w14:textId="77777777" w:rsidR="009566D8" w:rsidRPr="00A53750" w:rsidRDefault="009566D8" w:rsidP="00BC30F0">
            <w:pPr>
              <w:numPr>
                <w:ilvl w:val="0"/>
                <w:numId w:val="135"/>
              </w:numPr>
              <w:contextualSpacing/>
              <w:rPr>
                <w:rFonts w:ascii="Arial" w:hAnsi="Arial" w:cs="Arial"/>
                <w:color w:val="000000" w:themeColor="text1"/>
                <w:sz w:val="22"/>
                <w:lang w:val="en-US"/>
              </w:rPr>
            </w:pPr>
            <w:r w:rsidRPr="00A53750">
              <w:rPr>
                <w:rFonts w:ascii="Arial" w:hAnsi="Arial" w:cs="Arial"/>
                <w:color w:val="000000" w:themeColor="text1"/>
                <w:sz w:val="22"/>
                <w:lang w:val="en-US"/>
              </w:rPr>
              <w:t>Other</w:t>
            </w:r>
          </w:p>
        </w:tc>
        <w:tc>
          <w:tcPr>
            <w:tcW w:w="1045" w:type="dxa"/>
            <w:vMerge/>
          </w:tcPr>
          <w:p w14:paraId="35DEED99" w14:textId="77777777" w:rsidR="009566D8" w:rsidRPr="00A53750" w:rsidRDefault="009566D8" w:rsidP="009566D8">
            <w:pPr>
              <w:rPr>
                <w:rFonts w:ascii="Arial" w:hAnsi="Arial" w:cs="Arial"/>
                <w:color w:val="000000" w:themeColor="text1"/>
                <w:sz w:val="22"/>
                <w:lang w:val="en-US"/>
              </w:rPr>
            </w:pPr>
          </w:p>
        </w:tc>
      </w:tr>
      <w:tr w:rsidR="009566D8" w:rsidRPr="00A53750" w14:paraId="139533FC" w14:textId="77777777" w:rsidTr="00303047">
        <w:trPr>
          <w:trHeight w:val="440"/>
        </w:trPr>
        <w:tc>
          <w:tcPr>
            <w:tcW w:w="1975" w:type="dxa"/>
          </w:tcPr>
          <w:p w14:paraId="7A34661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73CF20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081E75AD" w14:textId="77777777" w:rsidR="009566D8" w:rsidRPr="00A53750" w:rsidRDefault="009566D8" w:rsidP="009566D8">
            <w:pPr>
              <w:rPr>
                <w:rFonts w:ascii="Arial" w:hAnsi="Arial" w:cs="Arial"/>
                <w:color w:val="000000" w:themeColor="text1"/>
                <w:sz w:val="22"/>
                <w:lang w:val="en-US"/>
              </w:rPr>
            </w:pPr>
          </w:p>
        </w:tc>
      </w:tr>
      <w:tr w:rsidR="009566D8" w:rsidRPr="00A53750" w14:paraId="7133B811" w14:textId="77777777" w:rsidTr="00303047">
        <w:trPr>
          <w:trHeight w:val="1190"/>
        </w:trPr>
        <w:tc>
          <w:tcPr>
            <w:tcW w:w="1975" w:type="dxa"/>
          </w:tcPr>
          <w:p w14:paraId="5DF7FE9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DEFFCD2" w14:textId="77777777" w:rsidR="009566D8" w:rsidRPr="00A53750" w:rsidRDefault="009566D8" w:rsidP="00BC30F0">
            <w:pPr>
              <w:numPr>
                <w:ilvl w:val="0"/>
                <w:numId w:val="13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published </w:t>
            </w:r>
          </w:p>
          <w:p w14:paraId="4AC2BCB6" w14:textId="77777777" w:rsidR="009566D8" w:rsidRPr="00A53750" w:rsidRDefault="009566D8" w:rsidP="00BC30F0">
            <w:pPr>
              <w:numPr>
                <w:ilvl w:val="0"/>
                <w:numId w:val="13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must be specifically intended for disabled persons </w:t>
            </w:r>
          </w:p>
          <w:p w14:paraId="2BCE6357" w14:textId="77777777" w:rsidR="009566D8" w:rsidRPr="00A53750" w:rsidRDefault="009566D8" w:rsidP="00BC30F0">
            <w:pPr>
              <w:numPr>
                <w:ilvl w:val="0"/>
                <w:numId w:val="13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not be commercially available in perceptible form </w:t>
            </w:r>
          </w:p>
          <w:p w14:paraId="27C5D68D" w14:textId="77777777" w:rsidR="009566D8" w:rsidRPr="00A53750" w:rsidRDefault="009566D8" w:rsidP="00BC30F0">
            <w:pPr>
              <w:numPr>
                <w:ilvl w:val="0"/>
                <w:numId w:val="136"/>
              </w:numPr>
              <w:contextualSpacing/>
              <w:rPr>
                <w:rFonts w:ascii="Arial" w:hAnsi="Arial" w:cs="Arial"/>
                <w:color w:val="000000" w:themeColor="text1"/>
                <w:sz w:val="22"/>
                <w:lang w:val="en-US"/>
              </w:rPr>
            </w:pPr>
            <w:r w:rsidRPr="00A53750">
              <w:rPr>
                <w:rFonts w:ascii="Arial" w:hAnsi="Arial" w:cs="Arial"/>
                <w:color w:val="000000" w:themeColor="text1"/>
                <w:sz w:val="22"/>
                <w:lang w:val="en-US"/>
              </w:rPr>
              <w:t>4. Reproduction of musical work cannot be made in the form of a sound or audiovisual recording</w:t>
            </w:r>
          </w:p>
        </w:tc>
        <w:tc>
          <w:tcPr>
            <w:tcW w:w="1045" w:type="dxa"/>
            <w:vMerge/>
          </w:tcPr>
          <w:p w14:paraId="6BC49FCF" w14:textId="77777777" w:rsidR="009566D8" w:rsidRPr="00A53750" w:rsidRDefault="009566D8" w:rsidP="009566D8">
            <w:pPr>
              <w:rPr>
                <w:rFonts w:ascii="Arial" w:hAnsi="Arial" w:cs="Arial"/>
                <w:color w:val="000000" w:themeColor="text1"/>
                <w:sz w:val="22"/>
                <w:lang w:val="en-US"/>
              </w:rPr>
            </w:pPr>
          </w:p>
        </w:tc>
      </w:tr>
      <w:tr w:rsidR="009566D8" w:rsidRPr="00A53750" w14:paraId="7D93C2E8" w14:textId="77777777" w:rsidTr="00303047">
        <w:trPr>
          <w:trHeight w:val="440"/>
        </w:trPr>
        <w:tc>
          <w:tcPr>
            <w:tcW w:w="1975" w:type="dxa"/>
          </w:tcPr>
          <w:p w14:paraId="6829455B" w14:textId="4C9276F1"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1256A487" w14:textId="77777777" w:rsidR="009566D8" w:rsidRPr="00A53750" w:rsidRDefault="009566D8" w:rsidP="00BC30F0">
            <w:pPr>
              <w:numPr>
                <w:ilvl w:val="0"/>
                <w:numId w:val="13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20F29B2C" w14:textId="77777777" w:rsidR="009566D8" w:rsidRPr="00A53750" w:rsidRDefault="009566D8" w:rsidP="00BC30F0">
            <w:pPr>
              <w:numPr>
                <w:ilvl w:val="0"/>
                <w:numId w:val="13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p w14:paraId="1637AF71" w14:textId="77777777" w:rsidR="009566D8" w:rsidRPr="00A53750" w:rsidRDefault="009566D8" w:rsidP="00BC30F0">
            <w:pPr>
              <w:numPr>
                <w:ilvl w:val="0"/>
                <w:numId w:val="13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Musical </w:t>
            </w:r>
          </w:p>
        </w:tc>
        <w:tc>
          <w:tcPr>
            <w:tcW w:w="1045" w:type="dxa"/>
            <w:vMerge/>
          </w:tcPr>
          <w:p w14:paraId="71524E53" w14:textId="77777777" w:rsidR="009566D8" w:rsidRPr="00A53750" w:rsidRDefault="009566D8" w:rsidP="009566D8">
            <w:pPr>
              <w:rPr>
                <w:rFonts w:ascii="Arial" w:hAnsi="Arial" w:cs="Arial"/>
                <w:color w:val="000000" w:themeColor="text1"/>
                <w:sz w:val="22"/>
                <w:lang w:val="en-US"/>
              </w:rPr>
            </w:pPr>
          </w:p>
        </w:tc>
      </w:tr>
      <w:tr w:rsidR="009566D8" w:rsidRPr="00A53750" w14:paraId="193C8D21" w14:textId="77777777" w:rsidTr="00303047">
        <w:trPr>
          <w:trHeight w:val="440"/>
        </w:trPr>
        <w:tc>
          <w:tcPr>
            <w:tcW w:w="1975" w:type="dxa"/>
          </w:tcPr>
          <w:p w14:paraId="28A928C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C8D524B" w14:textId="77777777" w:rsidR="009566D8" w:rsidRPr="00A53750" w:rsidRDefault="009566D8" w:rsidP="00BC30F0">
            <w:pPr>
              <w:numPr>
                <w:ilvl w:val="0"/>
                <w:numId w:val="13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549B13D0" w14:textId="77777777" w:rsidR="009566D8" w:rsidRPr="00A53750" w:rsidRDefault="009566D8" w:rsidP="00BC30F0">
            <w:pPr>
              <w:numPr>
                <w:ilvl w:val="0"/>
                <w:numId w:val="13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5C53E31C" w14:textId="77777777" w:rsidR="009566D8" w:rsidRPr="00A53750" w:rsidRDefault="009566D8" w:rsidP="009566D8">
            <w:pPr>
              <w:rPr>
                <w:rFonts w:ascii="Arial" w:hAnsi="Arial" w:cs="Arial"/>
                <w:color w:val="000000" w:themeColor="text1"/>
                <w:sz w:val="22"/>
                <w:lang w:val="en-US"/>
              </w:rPr>
            </w:pPr>
          </w:p>
        </w:tc>
      </w:tr>
      <w:tr w:rsidR="009566D8" w:rsidRPr="00A53750" w14:paraId="3C230BF6" w14:textId="77777777" w:rsidTr="00303047">
        <w:trPr>
          <w:trHeight w:val="440"/>
        </w:trPr>
        <w:tc>
          <w:tcPr>
            <w:tcW w:w="1975" w:type="dxa"/>
          </w:tcPr>
          <w:p w14:paraId="42FEEA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86F787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76D6E07" w14:textId="77777777" w:rsidR="009566D8" w:rsidRPr="00A53750" w:rsidRDefault="009566D8" w:rsidP="009566D8">
            <w:pPr>
              <w:rPr>
                <w:rFonts w:ascii="Arial" w:hAnsi="Arial" w:cs="Arial"/>
                <w:color w:val="000000" w:themeColor="text1"/>
                <w:sz w:val="22"/>
                <w:lang w:val="en-US"/>
              </w:rPr>
            </w:pPr>
          </w:p>
        </w:tc>
      </w:tr>
      <w:tr w:rsidR="009566D8" w:rsidRPr="00A53750" w14:paraId="2444806D" w14:textId="77777777" w:rsidTr="00303047">
        <w:trPr>
          <w:trHeight w:val="440"/>
        </w:trPr>
        <w:tc>
          <w:tcPr>
            <w:tcW w:w="1975" w:type="dxa"/>
          </w:tcPr>
          <w:p w14:paraId="278EBB4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9B45822"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6A5DE0E" w14:textId="77777777" w:rsidR="009566D8" w:rsidRPr="00A53750" w:rsidRDefault="009566D8" w:rsidP="009566D8">
            <w:pPr>
              <w:rPr>
                <w:rFonts w:ascii="Arial" w:hAnsi="Arial" w:cs="Arial"/>
                <w:color w:val="000000" w:themeColor="text1"/>
                <w:sz w:val="22"/>
                <w:lang w:val="en-US"/>
              </w:rPr>
            </w:pPr>
          </w:p>
        </w:tc>
      </w:tr>
      <w:tr w:rsidR="009566D8" w:rsidRPr="00A53750" w14:paraId="512EF1CA" w14:textId="77777777" w:rsidTr="00303047">
        <w:trPr>
          <w:trHeight w:val="440"/>
        </w:trPr>
        <w:tc>
          <w:tcPr>
            <w:tcW w:w="1975" w:type="dxa"/>
          </w:tcPr>
          <w:p w14:paraId="72FF980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27955B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86. (1) An owner of copyright shall ensure that a beneficiary who has legal access to a protected work or other subject matter protected under this Act is able to use the work or other subject matter without impediment of an effective technological protection measure__ (a) pursuant to section 41, 44, 48, 49, 51, 53 and 59;</w:t>
            </w:r>
          </w:p>
          <w:p w14:paraId="13D9EE14" w14:textId="77777777" w:rsidR="009566D8" w:rsidRPr="00A53750" w:rsidRDefault="009566D8" w:rsidP="009566D8">
            <w:pPr>
              <w:rPr>
                <w:rFonts w:ascii="Arial" w:hAnsi="Arial" w:cs="Arial"/>
                <w:color w:val="000000" w:themeColor="text1"/>
                <w:sz w:val="22"/>
                <w:lang w:val="en-US"/>
              </w:rPr>
            </w:pPr>
          </w:p>
        </w:tc>
        <w:tc>
          <w:tcPr>
            <w:tcW w:w="1045" w:type="dxa"/>
          </w:tcPr>
          <w:p w14:paraId="2A8F2944" w14:textId="77777777" w:rsidR="009566D8" w:rsidRPr="00A53750" w:rsidRDefault="009566D8" w:rsidP="009566D8">
            <w:pPr>
              <w:rPr>
                <w:rFonts w:ascii="Arial" w:hAnsi="Arial" w:cs="Arial"/>
                <w:color w:val="000000" w:themeColor="text1"/>
                <w:sz w:val="22"/>
                <w:lang w:val="en-US"/>
              </w:rPr>
            </w:pPr>
          </w:p>
        </w:tc>
      </w:tr>
      <w:tr w:rsidR="009566D8" w:rsidRPr="00A53750" w14:paraId="4FC0093F" w14:textId="77777777" w:rsidTr="00303047">
        <w:trPr>
          <w:trHeight w:val="440"/>
        </w:trPr>
        <w:tc>
          <w:tcPr>
            <w:tcW w:w="1975" w:type="dxa"/>
          </w:tcPr>
          <w:p w14:paraId="10FEB54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Marrakesh VIP Treaty</w:t>
            </w:r>
          </w:p>
        </w:tc>
        <w:tc>
          <w:tcPr>
            <w:tcW w:w="7020" w:type="dxa"/>
            <w:gridSpan w:val="2"/>
          </w:tcPr>
          <w:p w14:paraId="167DA8B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July 14, 2017 </w:t>
            </w:r>
          </w:p>
          <w:p w14:paraId="6DBEE765" w14:textId="4A9C365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564" w:name="_Hlk2073799"/>
            <w:r w:rsidRPr="00A53750">
              <w:rPr>
                <w:rFonts w:ascii="Arial" w:hAnsi="Arial" w:cs="Arial"/>
                <w:color w:val="000000" w:themeColor="text1"/>
                <w:sz w:val="22"/>
                <w:lang w:val="en-US"/>
              </w:rPr>
              <w:t>October 14, 2017</w:t>
            </w:r>
            <w:bookmarkEnd w:id="564"/>
          </w:p>
        </w:tc>
      </w:tr>
      <w:tr w:rsidR="009566D8" w:rsidRPr="00A53750" w14:paraId="41526664" w14:textId="77777777" w:rsidTr="00303047">
        <w:trPr>
          <w:trHeight w:val="440"/>
        </w:trPr>
        <w:tc>
          <w:tcPr>
            <w:tcW w:w="1975" w:type="dxa"/>
          </w:tcPr>
          <w:p w14:paraId="152FA3F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FB1C153"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Copyright Act, 2016 available at, http://www.wipo.int/edocs/lexdocs/laws/en/mw/mw031en.pdf </w:t>
            </w:r>
          </w:p>
        </w:tc>
      </w:tr>
    </w:tbl>
    <w:p w14:paraId="112EF0FC" w14:textId="77777777" w:rsidR="009566D8" w:rsidRPr="00A53750" w:rsidRDefault="009566D8" w:rsidP="009566D8">
      <w:pPr>
        <w:spacing w:line="240" w:lineRule="auto"/>
        <w:rPr>
          <w:color w:val="000000" w:themeColor="text1"/>
          <w:sz w:val="22"/>
          <w:lang w:val="en-US" w:eastAsia="en-US"/>
        </w:rPr>
      </w:pPr>
    </w:p>
    <w:p w14:paraId="50DFA12D" w14:textId="240F73D5"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565" w:name="_Toc536636859"/>
      <w:bookmarkStart w:id="566" w:name="_Toc2872360"/>
      <w:bookmarkStart w:id="567" w:name="_Toc2873008"/>
      <w:bookmarkStart w:id="568" w:name="_Toc3361793"/>
      <w:r w:rsidRPr="00A53750">
        <w:rPr>
          <w:b/>
          <w:color w:val="000000" w:themeColor="text1"/>
          <w:sz w:val="22"/>
          <w:lang w:val="en-US" w:eastAsia="en-US"/>
        </w:rPr>
        <w:t>Malaysia</w:t>
      </w:r>
      <w:bookmarkEnd w:id="565"/>
      <w:bookmarkEnd w:id="566"/>
      <w:bookmarkEnd w:id="567"/>
      <w:bookmarkEnd w:id="568"/>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3F8E8F6A" w14:textId="77777777" w:rsidTr="00CF0B5E">
        <w:trPr>
          <w:trHeight w:val="4796"/>
        </w:trPr>
        <w:tc>
          <w:tcPr>
            <w:tcW w:w="1975" w:type="dxa"/>
          </w:tcPr>
          <w:p w14:paraId="2E372CF1" w14:textId="192F7F5C"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15C3DB1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 Notwithstanding subsection (1), the right of control under that subsection does not include the right to control-- </w:t>
            </w:r>
          </w:p>
          <w:p w14:paraId="15B9BEE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(gggg) the making of copies of television broadcasts which are subtitled or otherwise modified for people who are deaf or hard of hearing, or physically or mentally handicapped in other ways and the issuing of such copies to the public by non-profit making bodies or institutions which the Minister may, by order, prescribe</w:t>
            </w:r>
          </w:p>
          <w:p w14:paraId="11DD75D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(3) Notwithstanding subsection (1), the right to control under that subsection does not include the right to control—</w:t>
            </w:r>
          </w:p>
          <w:p w14:paraId="77FD9AD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(c) an indirect sound recording or film of a live performance-- (ii) being a sound recording or film made by, or on behalf of, the body administering an institution assisting persons with a print disability solely for the purpose of the provision, whether by the institution or otherwise, of assistance to persons with a visual, aural, intellectual and print disability; </w:t>
            </w:r>
          </w:p>
        </w:tc>
        <w:tc>
          <w:tcPr>
            <w:tcW w:w="1045" w:type="dxa"/>
            <w:vMerge w:val="restart"/>
          </w:tcPr>
          <w:p w14:paraId="572AABC8" w14:textId="77777777" w:rsidR="009566D8" w:rsidRPr="00A53750" w:rsidRDefault="009566D8" w:rsidP="009566D8">
            <w:pPr>
              <w:rPr>
                <w:rFonts w:ascii="Arial" w:hAnsi="Arial" w:cs="Arial"/>
                <w:color w:val="000000" w:themeColor="text1"/>
                <w:sz w:val="22"/>
                <w:lang w:val="en-US"/>
              </w:rPr>
            </w:pPr>
          </w:p>
          <w:p w14:paraId="1B0D0AF9"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13 (2) (gggg) and (3)</w:t>
            </w:r>
          </w:p>
          <w:p w14:paraId="5E6ABAD6" w14:textId="77777777" w:rsidR="009566D8" w:rsidRPr="00A53750" w:rsidRDefault="009566D8" w:rsidP="009566D8">
            <w:pPr>
              <w:rPr>
                <w:rFonts w:ascii="Arial" w:hAnsi="Arial" w:cs="Arial"/>
                <w:color w:val="000000" w:themeColor="text1"/>
                <w:sz w:val="22"/>
                <w:lang w:val="en-US"/>
              </w:rPr>
            </w:pPr>
          </w:p>
        </w:tc>
      </w:tr>
      <w:tr w:rsidR="009566D8" w:rsidRPr="00A53750" w14:paraId="73AE5F25" w14:textId="77777777" w:rsidTr="00303047">
        <w:trPr>
          <w:trHeight w:val="440"/>
        </w:trPr>
        <w:tc>
          <w:tcPr>
            <w:tcW w:w="1975" w:type="dxa"/>
          </w:tcPr>
          <w:p w14:paraId="5B20B005"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00D99D8" w14:textId="77777777" w:rsidR="009566D8" w:rsidRPr="00A53750" w:rsidRDefault="009566D8" w:rsidP="00BC30F0">
            <w:pPr>
              <w:numPr>
                <w:ilvl w:val="0"/>
                <w:numId w:val="1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74D3A7C4" w14:textId="77777777" w:rsidR="009566D8" w:rsidRPr="00A53750" w:rsidRDefault="009566D8" w:rsidP="00BC30F0">
            <w:pPr>
              <w:numPr>
                <w:ilvl w:val="0"/>
                <w:numId w:val="1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Print</w:t>
            </w:r>
          </w:p>
          <w:p w14:paraId="76D80229" w14:textId="77777777" w:rsidR="009566D8" w:rsidRPr="00A53750" w:rsidRDefault="009566D8" w:rsidP="00BC30F0">
            <w:pPr>
              <w:numPr>
                <w:ilvl w:val="0"/>
                <w:numId w:val="1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Deaf </w:t>
            </w:r>
          </w:p>
          <w:p w14:paraId="57D7D7C1" w14:textId="77777777" w:rsidR="009566D8" w:rsidRPr="00A53750" w:rsidRDefault="009566D8" w:rsidP="00BC30F0">
            <w:pPr>
              <w:numPr>
                <w:ilvl w:val="0"/>
                <w:numId w:val="1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Hard of Hearing</w:t>
            </w:r>
          </w:p>
          <w:p w14:paraId="0E7CE082" w14:textId="77777777" w:rsidR="009566D8" w:rsidRPr="00A53750" w:rsidRDefault="009566D8" w:rsidP="00BC30F0">
            <w:pPr>
              <w:numPr>
                <w:ilvl w:val="0"/>
                <w:numId w:val="1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p w14:paraId="67BD8316" w14:textId="77777777" w:rsidR="009566D8" w:rsidRPr="00A53750" w:rsidRDefault="009566D8" w:rsidP="00BC30F0">
            <w:pPr>
              <w:numPr>
                <w:ilvl w:val="0"/>
                <w:numId w:val="13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Mental </w:t>
            </w:r>
          </w:p>
        </w:tc>
        <w:tc>
          <w:tcPr>
            <w:tcW w:w="1045" w:type="dxa"/>
            <w:vMerge/>
          </w:tcPr>
          <w:p w14:paraId="6C5AD51B" w14:textId="77777777" w:rsidR="009566D8" w:rsidRPr="00A53750" w:rsidRDefault="009566D8" w:rsidP="009566D8">
            <w:pPr>
              <w:rPr>
                <w:rFonts w:ascii="Arial" w:hAnsi="Arial" w:cs="Arial"/>
                <w:color w:val="000000" w:themeColor="text1"/>
                <w:sz w:val="22"/>
                <w:lang w:val="en-US"/>
              </w:rPr>
            </w:pPr>
          </w:p>
        </w:tc>
      </w:tr>
      <w:tr w:rsidR="009566D8" w:rsidRPr="00A53750" w14:paraId="541AEA2E" w14:textId="77777777" w:rsidTr="00303047">
        <w:trPr>
          <w:trHeight w:val="440"/>
        </w:trPr>
        <w:tc>
          <w:tcPr>
            <w:tcW w:w="1975" w:type="dxa"/>
          </w:tcPr>
          <w:p w14:paraId="038515D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23A3954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Minster-approved institutions </w:t>
            </w:r>
          </w:p>
        </w:tc>
        <w:tc>
          <w:tcPr>
            <w:tcW w:w="1045" w:type="dxa"/>
            <w:vMerge/>
          </w:tcPr>
          <w:p w14:paraId="55A272CC" w14:textId="77777777" w:rsidR="009566D8" w:rsidRPr="00A53750" w:rsidRDefault="009566D8" w:rsidP="009566D8">
            <w:pPr>
              <w:rPr>
                <w:rFonts w:ascii="Arial" w:hAnsi="Arial" w:cs="Arial"/>
                <w:color w:val="000000" w:themeColor="text1"/>
                <w:sz w:val="22"/>
                <w:lang w:val="en-US"/>
              </w:rPr>
            </w:pPr>
          </w:p>
        </w:tc>
      </w:tr>
      <w:tr w:rsidR="009566D8" w:rsidRPr="00A53750" w14:paraId="69570BB5" w14:textId="77777777" w:rsidTr="00303047">
        <w:trPr>
          <w:trHeight w:val="989"/>
        </w:trPr>
        <w:tc>
          <w:tcPr>
            <w:tcW w:w="1975" w:type="dxa"/>
          </w:tcPr>
          <w:p w14:paraId="2796BA0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C6B9E25" w14:textId="22F6A850" w:rsidR="009566D8" w:rsidRPr="00A53750" w:rsidRDefault="009566D8" w:rsidP="00BC30F0">
            <w:pPr>
              <w:numPr>
                <w:ilvl w:val="0"/>
                <w:numId w:val="140"/>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Can only be distributed by</w:t>
            </w:r>
            <w:r w:rsidR="00B03CC7">
              <w:rPr>
                <w:rFonts w:ascii="Arial" w:hAnsi="Arial" w:cs="Arial"/>
                <w:color w:val="000000" w:themeColor="text1"/>
                <w:sz w:val="22"/>
                <w:lang w:val="en-US"/>
              </w:rPr>
              <w:t xml:space="preserve"> </w:t>
            </w:r>
            <w:r w:rsidRPr="00A53750">
              <w:rPr>
                <w:rFonts w:ascii="Arial" w:hAnsi="Arial" w:cs="Arial"/>
                <w:color w:val="000000" w:themeColor="text1"/>
                <w:sz w:val="22"/>
                <w:lang w:val="en-US"/>
              </w:rPr>
              <w:t xml:space="preserve">non-profits or Minister-approved institutions </w:t>
            </w:r>
          </w:p>
          <w:p w14:paraId="279ED818" w14:textId="77777777" w:rsidR="009566D8" w:rsidRPr="00A53750" w:rsidRDefault="009566D8" w:rsidP="00BC30F0">
            <w:pPr>
              <w:numPr>
                <w:ilvl w:val="0"/>
                <w:numId w:val="14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published </w:t>
            </w:r>
          </w:p>
        </w:tc>
        <w:tc>
          <w:tcPr>
            <w:tcW w:w="1045" w:type="dxa"/>
            <w:vMerge/>
          </w:tcPr>
          <w:p w14:paraId="13D4E4B7" w14:textId="77777777" w:rsidR="009566D8" w:rsidRPr="00A53750" w:rsidRDefault="009566D8" w:rsidP="009566D8">
            <w:pPr>
              <w:rPr>
                <w:rFonts w:ascii="Arial" w:hAnsi="Arial" w:cs="Arial"/>
                <w:color w:val="000000" w:themeColor="text1"/>
                <w:sz w:val="22"/>
                <w:lang w:val="en-US"/>
              </w:rPr>
            </w:pPr>
          </w:p>
        </w:tc>
      </w:tr>
      <w:tr w:rsidR="009566D8" w:rsidRPr="00A53750" w14:paraId="7D43EC20" w14:textId="77777777" w:rsidTr="00303047">
        <w:trPr>
          <w:trHeight w:val="440"/>
        </w:trPr>
        <w:tc>
          <w:tcPr>
            <w:tcW w:w="1975" w:type="dxa"/>
          </w:tcPr>
          <w:p w14:paraId="4B6906AE" w14:textId="29E9E7C0"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17321895" w14:textId="77777777" w:rsidR="009566D8" w:rsidRPr="00A53750" w:rsidRDefault="009566D8" w:rsidP="00BC30F0">
            <w:pPr>
              <w:numPr>
                <w:ilvl w:val="0"/>
                <w:numId w:val="141"/>
              </w:numPr>
              <w:contextualSpacing/>
              <w:rPr>
                <w:rFonts w:ascii="Arial" w:hAnsi="Arial" w:cs="Arial"/>
                <w:color w:val="000000" w:themeColor="text1"/>
                <w:sz w:val="22"/>
                <w:lang w:val="en-US"/>
              </w:rPr>
            </w:pPr>
            <w:r w:rsidRPr="00A53750">
              <w:rPr>
                <w:rFonts w:ascii="Arial" w:hAnsi="Arial" w:cs="Arial"/>
                <w:color w:val="000000" w:themeColor="text1"/>
                <w:sz w:val="22"/>
                <w:lang w:val="en-US"/>
              </w:rPr>
              <w:t>Television broadcasts</w:t>
            </w:r>
          </w:p>
          <w:p w14:paraId="77E5B7A9" w14:textId="77777777" w:rsidR="009566D8" w:rsidRPr="00A53750" w:rsidRDefault="009566D8" w:rsidP="00BC30F0">
            <w:pPr>
              <w:numPr>
                <w:ilvl w:val="0"/>
                <w:numId w:val="141"/>
              </w:numPr>
              <w:contextualSpacing/>
              <w:rPr>
                <w:rFonts w:ascii="Arial" w:hAnsi="Arial" w:cs="Arial"/>
                <w:color w:val="000000" w:themeColor="text1"/>
                <w:sz w:val="22"/>
                <w:lang w:val="en-US"/>
              </w:rPr>
            </w:pPr>
            <w:r w:rsidRPr="00A53750">
              <w:rPr>
                <w:rFonts w:ascii="Arial" w:hAnsi="Arial" w:cs="Arial"/>
                <w:color w:val="000000" w:themeColor="text1"/>
                <w:sz w:val="22"/>
                <w:lang w:val="en-US"/>
              </w:rPr>
              <w:t>Sound recordings</w:t>
            </w:r>
          </w:p>
          <w:p w14:paraId="42C3BCB0" w14:textId="77777777" w:rsidR="009566D8" w:rsidRPr="00A53750" w:rsidRDefault="009566D8" w:rsidP="00BC30F0">
            <w:pPr>
              <w:numPr>
                <w:ilvl w:val="0"/>
                <w:numId w:val="14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Films </w:t>
            </w:r>
          </w:p>
          <w:p w14:paraId="6A2A9429" w14:textId="77777777" w:rsidR="009566D8" w:rsidRPr="00A53750" w:rsidRDefault="009566D8" w:rsidP="00BC30F0">
            <w:pPr>
              <w:numPr>
                <w:ilvl w:val="0"/>
                <w:numId w:val="14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Live TV performances </w:t>
            </w:r>
          </w:p>
        </w:tc>
        <w:tc>
          <w:tcPr>
            <w:tcW w:w="1045" w:type="dxa"/>
            <w:vMerge/>
          </w:tcPr>
          <w:p w14:paraId="7E82DC21" w14:textId="77777777" w:rsidR="009566D8" w:rsidRPr="00A53750" w:rsidRDefault="009566D8" w:rsidP="009566D8">
            <w:pPr>
              <w:rPr>
                <w:rFonts w:ascii="Arial" w:hAnsi="Arial" w:cs="Arial"/>
                <w:color w:val="000000" w:themeColor="text1"/>
                <w:sz w:val="22"/>
                <w:lang w:val="en-US"/>
              </w:rPr>
            </w:pPr>
          </w:p>
        </w:tc>
      </w:tr>
      <w:tr w:rsidR="009566D8" w:rsidRPr="00A53750" w14:paraId="438B422F" w14:textId="77777777" w:rsidTr="00303047">
        <w:trPr>
          <w:trHeight w:val="440"/>
        </w:trPr>
        <w:tc>
          <w:tcPr>
            <w:tcW w:w="1975" w:type="dxa"/>
          </w:tcPr>
          <w:p w14:paraId="31C6777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5E2FDF5" w14:textId="77777777" w:rsidR="009566D8" w:rsidRPr="00A53750" w:rsidRDefault="009566D8" w:rsidP="00BC30F0">
            <w:pPr>
              <w:numPr>
                <w:ilvl w:val="0"/>
                <w:numId w:val="14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10356A09" w14:textId="77777777" w:rsidR="009566D8" w:rsidRPr="00A53750" w:rsidRDefault="009566D8" w:rsidP="00BC30F0">
            <w:pPr>
              <w:numPr>
                <w:ilvl w:val="0"/>
                <w:numId w:val="14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6C31A06D" w14:textId="77777777" w:rsidR="009566D8" w:rsidRPr="00A53750" w:rsidRDefault="009566D8" w:rsidP="00BC30F0">
            <w:pPr>
              <w:numPr>
                <w:ilvl w:val="0"/>
                <w:numId w:val="14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Performance </w:t>
            </w:r>
          </w:p>
        </w:tc>
        <w:tc>
          <w:tcPr>
            <w:tcW w:w="1045" w:type="dxa"/>
          </w:tcPr>
          <w:p w14:paraId="46E4688A" w14:textId="77777777" w:rsidR="009566D8" w:rsidRPr="00A53750" w:rsidRDefault="009566D8" w:rsidP="009566D8">
            <w:pPr>
              <w:rPr>
                <w:rFonts w:ascii="Arial" w:hAnsi="Arial" w:cs="Arial"/>
                <w:color w:val="000000" w:themeColor="text1"/>
                <w:sz w:val="22"/>
                <w:lang w:val="en-US"/>
              </w:rPr>
            </w:pPr>
          </w:p>
        </w:tc>
      </w:tr>
      <w:tr w:rsidR="009566D8" w:rsidRPr="00A53750" w14:paraId="6242FC16" w14:textId="77777777" w:rsidTr="00303047">
        <w:trPr>
          <w:trHeight w:val="440"/>
        </w:trPr>
        <w:tc>
          <w:tcPr>
            <w:tcW w:w="1975" w:type="dxa"/>
          </w:tcPr>
          <w:p w14:paraId="5076ECE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D6C107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5C1AE28" w14:textId="77777777" w:rsidR="009566D8" w:rsidRPr="00A53750" w:rsidRDefault="009566D8" w:rsidP="009566D8">
            <w:pPr>
              <w:rPr>
                <w:rFonts w:ascii="Arial" w:hAnsi="Arial" w:cs="Arial"/>
                <w:color w:val="000000" w:themeColor="text1"/>
                <w:sz w:val="22"/>
                <w:lang w:val="en-US"/>
              </w:rPr>
            </w:pPr>
          </w:p>
        </w:tc>
      </w:tr>
      <w:tr w:rsidR="009566D8" w:rsidRPr="00A53750" w14:paraId="65EDFD38" w14:textId="77777777" w:rsidTr="00303047">
        <w:trPr>
          <w:trHeight w:val="440"/>
        </w:trPr>
        <w:tc>
          <w:tcPr>
            <w:tcW w:w="1975" w:type="dxa"/>
          </w:tcPr>
          <w:p w14:paraId="3ECDC3B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Import/export provisions</w:t>
            </w:r>
          </w:p>
        </w:tc>
        <w:tc>
          <w:tcPr>
            <w:tcW w:w="5975" w:type="dxa"/>
          </w:tcPr>
          <w:p w14:paraId="76DB0B2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C4749FB" w14:textId="77777777" w:rsidR="009566D8" w:rsidRPr="00A53750" w:rsidRDefault="009566D8" w:rsidP="009566D8">
            <w:pPr>
              <w:rPr>
                <w:rFonts w:ascii="Arial" w:hAnsi="Arial" w:cs="Arial"/>
                <w:color w:val="000000" w:themeColor="text1"/>
                <w:sz w:val="22"/>
                <w:lang w:val="en-US"/>
              </w:rPr>
            </w:pPr>
          </w:p>
        </w:tc>
      </w:tr>
      <w:tr w:rsidR="009566D8" w:rsidRPr="00A53750" w14:paraId="15D5CF60" w14:textId="77777777" w:rsidTr="00303047">
        <w:trPr>
          <w:trHeight w:val="440"/>
        </w:trPr>
        <w:tc>
          <w:tcPr>
            <w:tcW w:w="1975" w:type="dxa"/>
          </w:tcPr>
          <w:p w14:paraId="761841C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1BA079D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66EDB09" w14:textId="77777777" w:rsidR="009566D8" w:rsidRPr="00A53750" w:rsidRDefault="009566D8" w:rsidP="009566D8">
            <w:pPr>
              <w:rPr>
                <w:rFonts w:ascii="Arial" w:hAnsi="Arial" w:cs="Arial"/>
                <w:color w:val="000000" w:themeColor="text1"/>
                <w:sz w:val="22"/>
                <w:lang w:val="en-US"/>
              </w:rPr>
            </w:pPr>
          </w:p>
        </w:tc>
      </w:tr>
      <w:tr w:rsidR="009566D8" w:rsidRPr="00A53750" w14:paraId="57D75A09" w14:textId="77777777" w:rsidTr="00303047">
        <w:trPr>
          <w:trHeight w:val="440"/>
        </w:trPr>
        <w:tc>
          <w:tcPr>
            <w:tcW w:w="1975" w:type="dxa"/>
          </w:tcPr>
          <w:p w14:paraId="468146F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688BD78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3D4E9865" w14:textId="77777777" w:rsidTr="00303047">
        <w:trPr>
          <w:trHeight w:val="440"/>
        </w:trPr>
        <w:tc>
          <w:tcPr>
            <w:tcW w:w="1975" w:type="dxa"/>
          </w:tcPr>
          <w:p w14:paraId="7BA5F3D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8897B5E"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Act 1987, available at https://wipolex.wipo.int/en/text/195942</w:t>
            </w:r>
          </w:p>
        </w:tc>
      </w:tr>
    </w:tbl>
    <w:p w14:paraId="0B392CF7" w14:textId="77777777" w:rsidR="009566D8" w:rsidRPr="00A53750" w:rsidRDefault="009566D8" w:rsidP="009566D8">
      <w:pPr>
        <w:spacing w:line="240" w:lineRule="auto"/>
        <w:rPr>
          <w:color w:val="000000" w:themeColor="text1"/>
          <w:sz w:val="22"/>
          <w:lang w:val="en-US" w:eastAsia="en-US"/>
        </w:rPr>
      </w:pPr>
    </w:p>
    <w:p w14:paraId="2B7EC424" w14:textId="687CF95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69" w:name="_Toc536636860"/>
      <w:bookmarkStart w:id="570" w:name="_Toc2872361"/>
      <w:bookmarkStart w:id="571" w:name="_Toc2873009"/>
      <w:bookmarkStart w:id="572" w:name="_Toc3361794"/>
      <w:r w:rsidRPr="00A53750">
        <w:rPr>
          <w:b/>
          <w:color w:val="000000" w:themeColor="text1"/>
          <w:sz w:val="22"/>
          <w:lang w:val="en-US" w:eastAsia="en-US"/>
        </w:rPr>
        <w:t>Maldives</w:t>
      </w:r>
      <w:bookmarkEnd w:id="569"/>
      <w:bookmarkEnd w:id="570"/>
      <w:bookmarkEnd w:id="571"/>
      <w:bookmarkEnd w:id="572"/>
    </w:p>
    <w:tbl>
      <w:tblPr>
        <w:tblW w:w="8990" w:type="dxa"/>
        <w:tblLayout w:type="fixed"/>
        <w:tblLook w:val="0400" w:firstRow="0" w:lastRow="0" w:firstColumn="0" w:lastColumn="0" w:noHBand="0" w:noVBand="1"/>
      </w:tblPr>
      <w:tblGrid>
        <w:gridCol w:w="1970"/>
        <w:gridCol w:w="7020"/>
      </w:tblGrid>
      <w:tr w:rsidR="009566D8" w:rsidRPr="00A53750" w14:paraId="45B5F17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76CB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1DDC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5BA83B5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D115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FD9E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574D10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8E46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E0F1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586712F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2ADF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8A2B6" w14:textId="54DF0B42"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Copyright and Related Rights Act of the Maldives, No. 23/2010 (21 October 2010), available at </w:t>
            </w:r>
            <w:hyperlink r:id="rId53" w:history="1">
              <w:r w:rsidRPr="00A53750">
                <w:rPr>
                  <w:color w:val="000000" w:themeColor="text1"/>
                  <w:sz w:val="22"/>
                  <w:u w:val="single"/>
                  <w:lang w:val="en-US" w:eastAsia="en-US"/>
                </w:rPr>
                <w:t>http://www.wipo.int/wipolex/en/text.jsp?file_id=229881</w:t>
              </w:r>
            </w:hyperlink>
            <w:r w:rsidRPr="00A53750">
              <w:rPr>
                <w:color w:val="000000" w:themeColor="text1"/>
                <w:sz w:val="22"/>
                <w:lang w:val="en-US" w:eastAsia="en-US"/>
              </w:rPr>
              <w:t xml:space="preserve"> . </w:t>
            </w:r>
          </w:p>
        </w:tc>
      </w:tr>
    </w:tbl>
    <w:p w14:paraId="0550128F" w14:textId="0621E52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73" w:name="_Toc536636861"/>
      <w:bookmarkStart w:id="574" w:name="_Toc2872362"/>
      <w:bookmarkStart w:id="575" w:name="_Toc2873010"/>
      <w:bookmarkStart w:id="576" w:name="_Toc3361795"/>
      <w:r w:rsidRPr="00A53750">
        <w:rPr>
          <w:b/>
          <w:color w:val="000000" w:themeColor="text1"/>
          <w:sz w:val="22"/>
          <w:lang w:val="en-US" w:eastAsia="en-US"/>
        </w:rPr>
        <w:t>Mali</w:t>
      </w:r>
      <w:bookmarkEnd w:id="573"/>
      <w:bookmarkEnd w:id="574"/>
      <w:bookmarkEnd w:id="575"/>
      <w:bookmarkEnd w:id="576"/>
    </w:p>
    <w:tbl>
      <w:tblPr>
        <w:tblW w:w="8941" w:type="dxa"/>
        <w:tblLayout w:type="fixed"/>
        <w:tblLook w:val="0400" w:firstRow="0" w:lastRow="0" w:firstColumn="0" w:lastColumn="0" w:noHBand="0" w:noVBand="1"/>
      </w:tblPr>
      <w:tblGrid>
        <w:gridCol w:w="1970"/>
        <w:gridCol w:w="6971"/>
      </w:tblGrid>
      <w:tr w:rsidR="009566D8" w:rsidRPr="00A53750" w14:paraId="153D403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4B69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6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D930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*Unable to locate any disability-related provisions in Copyright Law, but Marrakesh VIP Treaty is self-executing</w:t>
            </w:r>
          </w:p>
        </w:tc>
      </w:tr>
      <w:tr w:rsidR="009566D8" w:rsidRPr="00A53750" w14:paraId="05D9F62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64AC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6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0E18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91DC542"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6044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6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EC8C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r w:rsidRPr="00A53750">
              <w:rPr>
                <w:rFonts w:eastAsia="Times New Roman"/>
                <w:color w:val="000000" w:themeColor="text1"/>
                <w:sz w:val="22"/>
                <w:lang w:val="en-US" w:eastAsia="en-US"/>
              </w:rPr>
              <w:tab/>
            </w:r>
          </w:p>
          <w:p w14:paraId="2E8A0C0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Ratification: December 16, 2014</w:t>
            </w:r>
            <w:r w:rsidRPr="00A53750">
              <w:rPr>
                <w:rFonts w:eastAsia="Times New Roman"/>
                <w:color w:val="000000" w:themeColor="text1"/>
                <w:sz w:val="22"/>
                <w:lang w:val="en-US" w:eastAsia="en-US"/>
              </w:rPr>
              <w:tab/>
            </w:r>
          </w:p>
          <w:p w14:paraId="00FB70A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September 30, 2016</w:t>
            </w:r>
          </w:p>
        </w:tc>
      </w:tr>
      <w:tr w:rsidR="009566D8" w:rsidRPr="00A53750" w14:paraId="100A228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2541D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69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C3B70" w14:textId="0BBFB600"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System of Literary and Artistic Property of Mali, Law No. 08-024 (23 July 2008), available at </w:t>
            </w:r>
            <w:hyperlink r:id="rId54" w:history="1">
              <w:r w:rsidRPr="00A53750">
                <w:rPr>
                  <w:color w:val="000000" w:themeColor="text1"/>
                  <w:sz w:val="22"/>
                  <w:u w:val="single"/>
                  <w:lang w:val="en-US" w:eastAsia="en-US"/>
                </w:rPr>
                <w:t>http://www.wipo.int/wipolex/en/text.jsp?file_id=197932</w:t>
              </w:r>
            </w:hyperlink>
            <w:r w:rsidRPr="00A53750">
              <w:rPr>
                <w:color w:val="000000" w:themeColor="text1"/>
                <w:sz w:val="22"/>
                <w:lang w:val="en-US" w:eastAsia="en-US"/>
              </w:rPr>
              <w:t xml:space="preserve"> </w:t>
            </w:r>
          </w:p>
          <w:p w14:paraId="2360F91A" w14:textId="77777777" w:rsidR="009566D8" w:rsidRPr="00A53750" w:rsidRDefault="009566D8" w:rsidP="009566D8">
            <w:pPr>
              <w:spacing w:line="240" w:lineRule="auto"/>
              <w:rPr>
                <w:color w:val="000000" w:themeColor="text1"/>
                <w:sz w:val="22"/>
                <w:lang w:val="en-US" w:eastAsia="en-US"/>
              </w:rPr>
            </w:pPr>
          </w:p>
          <w:p w14:paraId="5A4123E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6FDAE922" w14:textId="1E160CE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577" w:name="_Toc536636862"/>
      <w:bookmarkStart w:id="578" w:name="_Toc2872363"/>
      <w:bookmarkStart w:id="579" w:name="_Toc2873011"/>
      <w:bookmarkStart w:id="580" w:name="_Toc3361796"/>
      <w:r w:rsidRPr="00A53750">
        <w:rPr>
          <w:b/>
          <w:color w:val="000000" w:themeColor="text1"/>
          <w:sz w:val="22"/>
          <w:lang w:val="en-US" w:eastAsia="en-US"/>
        </w:rPr>
        <w:t>Malta</w:t>
      </w:r>
      <w:bookmarkEnd w:id="577"/>
      <w:bookmarkEnd w:id="578"/>
      <w:bookmarkEnd w:id="579"/>
      <w:bookmarkEnd w:id="580"/>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68B65FEC" w14:textId="77777777" w:rsidTr="00CF0B5E">
        <w:trPr>
          <w:trHeight w:val="2519"/>
        </w:trPr>
        <w:tc>
          <w:tcPr>
            <w:tcW w:w="1975" w:type="dxa"/>
          </w:tcPr>
          <w:p w14:paraId="3C2EAC9F" w14:textId="7C9FB111"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5A11F8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9.</w:t>
            </w:r>
            <w:r w:rsidRPr="00A53750">
              <w:rPr>
                <w:rFonts w:ascii="Arial" w:eastAsia="Times New Roman" w:hAnsi="Arial" w:cs="Arial"/>
                <w:color w:val="000000" w:themeColor="text1"/>
                <w:sz w:val="22"/>
                <w:lang w:val="en-US"/>
              </w:rPr>
              <w:t xml:space="preserve"> (1) Copyright in an audiovisual work, a database, a literary work other than in the case of a computer programme, a musical [sic] or artistic work shall not include the right to authorise or prohibit –</w:t>
            </w:r>
          </w:p>
          <w:p w14:paraId="71449BF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(i) the reproduction, translation, distribution or communication to the public of a work for the benefit of people with a disability, which are directly related to the disability and on a non-commercial nature, to the extent required by the specific disability;</w:t>
            </w:r>
          </w:p>
        </w:tc>
        <w:tc>
          <w:tcPr>
            <w:tcW w:w="1045" w:type="dxa"/>
            <w:vMerge w:val="restart"/>
          </w:tcPr>
          <w:p w14:paraId="701F7B70" w14:textId="77777777" w:rsidR="009566D8" w:rsidRPr="00A53750" w:rsidRDefault="009566D8" w:rsidP="009566D8">
            <w:pPr>
              <w:rPr>
                <w:rFonts w:ascii="Arial" w:hAnsi="Arial" w:cs="Arial"/>
                <w:color w:val="000000" w:themeColor="text1"/>
                <w:sz w:val="22"/>
                <w:lang w:val="en-US"/>
              </w:rPr>
            </w:pPr>
          </w:p>
          <w:p w14:paraId="02CF608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9(1)(i)</w:t>
            </w:r>
          </w:p>
        </w:tc>
      </w:tr>
      <w:tr w:rsidR="00303047" w:rsidRPr="00A53750" w14:paraId="3CE1AC14" w14:textId="77777777" w:rsidTr="00303047">
        <w:trPr>
          <w:trHeight w:val="440"/>
        </w:trPr>
        <w:tc>
          <w:tcPr>
            <w:tcW w:w="1975" w:type="dxa"/>
          </w:tcPr>
          <w:p w14:paraId="378AD4E0"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641574A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62A3937" w14:textId="77777777" w:rsidR="009566D8" w:rsidRPr="00A53750" w:rsidRDefault="009566D8" w:rsidP="009566D8">
            <w:pPr>
              <w:rPr>
                <w:rFonts w:ascii="Arial" w:hAnsi="Arial" w:cs="Arial"/>
                <w:color w:val="000000" w:themeColor="text1"/>
                <w:sz w:val="22"/>
                <w:lang w:val="en-US"/>
              </w:rPr>
            </w:pPr>
          </w:p>
        </w:tc>
      </w:tr>
      <w:tr w:rsidR="00303047" w:rsidRPr="00A53750" w14:paraId="10C55FE5" w14:textId="77777777" w:rsidTr="00303047">
        <w:trPr>
          <w:trHeight w:val="440"/>
        </w:trPr>
        <w:tc>
          <w:tcPr>
            <w:tcW w:w="1975" w:type="dxa"/>
          </w:tcPr>
          <w:p w14:paraId="38933E7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03D0A58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766B6317" w14:textId="77777777" w:rsidR="009566D8" w:rsidRPr="00A53750" w:rsidRDefault="009566D8" w:rsidP="009566D8">
            <w:pPr>
              <w:rPr>
                <w:rFonts w:ascii="Arial" w:hAnsi="Arial" w:cs="Arial"/>
                <w:color w:val="000000" w:themeColor="text1"/>
                <w:sz w:val="22"/>
                <w:lang w:val="en-US"/>
              </w:rPr>
            </w:pPr>
          </w:p>
        </w:tc>
      </w:tr>
      <w:tr w:rsidR="00303047" w:rsidRPr="00A53750" w14:paraId="5A1C7DFB" w14:textId="77777777" w:rsidTr="00303047">
        <w:trPr>
          <w:trHeight w:val="1016"/>
        </w:trPr>
        <w:tc>
          <w:tcPr>
            <w:tcW w:w="1975" w:type="dxa"/>
          </w:tcPr>
          <w:p w14:paraId="7EFC957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AFE64FF" w14:textId="77777777" w:rsidR="009566D8" w:rsidRPr="00A53750" w:rsidRDefault="009566D8" w:rsidP="00BC30F0">
            <w:pPr>
              <w:numPr>
                <w:ilvl w:val="0"/>
                <w:numId w:val="14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4C756D2B" w14:textId="77777777" w:rsidR="009566D8" w:rsidRPr="00A53750" w:rsidRDefault="009566D8" w:rsidP="00BC30F0">
            <w:pPr>
              <w:numPr>
                <w:ilvl w:val="0"/>
                <w:numId w:val="14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cannot exceed the extent required by the specific disability </w:t>
            </w:r>
          </w:p>
        </w:tc>
        <w:tc>
          <w:tcPr>
            <w:tcW w:w="1045" w:type="dxa"/>
            <w:vMerge/>
          </w:tcPr>
          <w:p w14:paraId="4FE9DEFD" w14:textId="77777777" w:rsidR="009566D8" w:rsidRPr="00A53750" w:rsidRDefault="009566D8" w:rsidP="009566D8">
            <w:pPr>
              <w:rPr>
                <w:rFonts w:ascii="Arial" w:hAnsi="Arial" w:cs="Arial"/>
                <w:color w:val="000000" w:themeColor="text1"/>
                <w:sz w:val="22"/>
                <w:lang w:val="en-US"/>
              </w:rPr>
            </w:pPr>
          </w:p>
        </w:tc>
      </w:tr>
      <w:tr w:rsidR="00303047" w:rsidRPr="00A53750" w14:paraId="4C29F3CA" w14:textId="77777777" w:rsidTr="00303047">
        <w:trPr>
          <w:trHeight w:val="440"/>
        </w:trPr>
        <w:tc>
          <w:tcPr>
            <w:tcW w:w="1975" w:type="dxa"/>
          </w:tcPr>
          <w:p w14:paraId="1219D982" w14:textId="0D6C6F52"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4BA031B" w14:textId="77777777" w:rsidR="009566D8" w:rsidRPr="00A53750" w:rsidRDefault="009566D8" w:rsidP="00BC30F0">
            <w:pPr>
              <w:numPr>
                <w:ilvl w:val="0"/>
                <w:numId w:val="14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Audiovisual </w:t>
            </w:r>
          </w:p>
          <w:p w14:paraId="6F15E318" w14:textId="77777777" w:rsidR="009566D8" w:rsidRPr="00A53750" w:rsidRDefault="009566D8" w:rsidP="00BC30F0">
            <w:pPr>
              <w:numPr>
                <w:ilvl w:val="0"/>
                <w:numId w:val="14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Database </w:t>
            </w:r>
          </w:p>
          <w:p w14:paraId="35B60A14" w14:textId="77777777" w:rsidR="009566D8" w:rsidRPr="00A53750" w:rsidRDefault="009566D8" w:rsidP="00BC30F0">
            <w:pPr>
              <w:numPr>
                <w:ilvl w:val="0"/>
                <w:numId w:val="144"/>
              </w:numPr>
              <w:contextualSpacing/>
              <w:rPr>
                <w:rFonts w:ascii="Arial" w:hAnsi="Arial" w:cs="Arial"/>
                <w:color w:val="000000" w:themeColor="text1"/>
                <w:sz w:val="22"/>
                <w:lang w:val="en-US"/>
              </w:rPr>
            </w:pPr>
            <w:r w:rsidRPr="00A53750">
              <w:rPr>
                <w:rFonts w:ascii="Arial" w:hAnsi="Arial" w:cs="Arial"/>
                <w:color w:val="000000" w:themeColor="text1"/>
                <w:sz w:val="22"/>
                <w:lang w:val="en-US"/>
              </w:rPr>
              <w:t>Literary (except computer programme)</w:t>
            </w:r>
          </w:p>
          <w:p w14:paraId="23AD6C92" w14:textId="77777777" w:rsidR="009566D8" w:rsidRPr="00A53750" w:rsidRDefault="009566D8" w:rsidP="00BC30F0">
            <w:pPr>
              <w:numPr>
                <w:ilvl w:val="0"/>
                <w:numId w:val="14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Musical </w:t>
            </w:r>
          </w:p>
          <w:p w14:paraId="4F2AE592" w14:textId="77777777" w:rsidR="009566D8" w:rsidRPr="00A53750" w:rsidRDefault="009566D8" w:rsidP="00BC30F0">
            <w:pPr>
              <w:numPr>
                <w:ilvl w:val="0"/>
                <w:numId w:val="14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tc>
        <w:tc>
          <w:tcPr>
            <w:tcW w:w="1045" w:type="dxa"/>
            <w:vMerge/>
          </w:tcPr>
          <w:p w14:paraId="3BB5E549" w14:textId="77777777" w:rsidR="009566D8" w:rsidRPr="00A53750" w:rsidRDefault="009566D8" w:rsidP="009566D8">
            <w:pPr>
              <w:rPr>
                <w:rFonts w:ascii="Arial" w:hAnsi="Arial" w:cs="Arial"/>
                <w:color w:val="000000" w:themeColor="text1"/>
                <w:sz w:val="22"/>
                <w:lang w:val="en-US"/>
              </w:rPr>
            </w:pPr>
          </w:p>
        </w:tc>
      </w:tr>
      <w:tr w:rsidR="00303047" w:rsidRPr="00A53750" w14:paraId="59F88626" w14:textId="77777777" w:rsidTr="00303047">
        <w:trPr>
          <w:trHeight w:val="440"/>
        </w:trPr>
        <w:tc>
          <w:tcPr>
            <w:tcW w:w="1975" w:type="dxa"/>
          </w:tcPr>
          <w:p w14:paraId="007A772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53A0D26" w14:textId="77777777" w:rsidR="009566D8" w:rsidRPr="00A53750" w:rsidRDefault="009566D8" w:rsidP="00BC30F0">
            <w:pPr>
              <w:numPr>
                <w:ilvl w:val="0"/>
                <w:numId w:val="14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4F175FEB" w14:textId="77777777" w:rsidR="009566D8" w:rsidRPr="00A53750" w:rsidRDefault="009566D8" w:rsidP="00BC30F0">
            <w:pPr>
              <w:numPr>
                <w:ilvl w:val="0"/>
                <w:numId w:val="14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Translation </w:t>
            </w:r>
          </w:p>
          <w:p w14:paraId="4EC79C27" w14:textId="77777777" w:rsidR="009566D8" w:rsidRPr="00A53750" w:rsidRDefault="009566D8" w:rsidP="00BC30F0">
            <w:pPr>
              <w:numPr>
                <w:ilvl w:val="0"/>
                <w:numId w:val="14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5ABE5F94" w14:textId="77777777" w:rsidR="009566D8" w:rsidRPr="00A53750" w:rsidRDefault="009566D8" w:rsidP="00BC30F0">
            <w:pPr>
              <w:numPr>
                <w:ilvl w:val="0"/>
                <w:numId w:val="14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w:t>
            </w:r>
          </w:p>
        </w:tc>
        <w:tc>
          <w:tcPr>
            <w:tcW w:w="1045" w:type="dxa"/>
          </w:tcPr>
          <w:p w14:paraId="5465A1AE" w14:textId="77777777" w:rsidR="009566D8" w:rsidRPr="00A53750" w:rsidRDefault="009566D8" w:rsidP="009566D8">
            <w:pPr>
              <w:rPr>
                <w:rFonts w:ascii="Arial" w:hAnsi="Arial" w:cs="Arial"/>
                <w:color w:val="000000" w:themeColor="text1"/>
                <w:sz w:val="22"/>
                <w:lang w:val="en-US"/>
              </w:rPr>
            </w:pPr>
          </w:p>
        </w:tc>
      </w:tr>
      <w:tr w:rsidR="00303047" w:rsidRPr="00A53750" w14:paraId="3C8999AF" w14:textId="77777777" w:rsidTr="00303047">
        <w:trPr>
          <w:trHeight w:val="440"/>
        </w:trPr>
        <w:tc>
          <w:tcPr>
            <w:tcW w:w="1975" w:type="dxa"/>
          </w:tcPr>
          <w:p w14:paraId="2E3F35E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A03871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461F1E5" w14:textId="77777777" w:rsidR="009566D8" w:rsidRPr="00A53750" w:rsidRDefault="009566D8" w:rsidP="009566D8">
            <w:pPr>
              <w:rPr>
                <w:rFonts w:ascii="Arial" w:hAnsi="Arial" w:cs="Arial"/>
                <w:color w:val="000000" w:themeColor="text1"/>
                <w:sz w:val="22"/>
                <w:lang w:val="en-US"/>
              </w:rPr>
            </w:pPr>
          </w:p>
        </w:tc>
      </w:tr>
      <w:tr w:rsidR="00303047" w:rsidRPr="00A53750" w14:paraId="3E5A0CC9" w14:textId="77777777" w:rsidTr="00303047">
        <w:trPr>
          <w:trHeight w:val="440"/>
        </w:trPr>
        <w:tc>
          <w:tcPr>
            <w:tcW w:w="1975" w:type="dxa"/>
          </w:tcPr>
          <w:p w14:paraId="05D9B0F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B666D7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38131A2" w14:textId="77777777" w:rsidR="009566D8" w:rsidRPr="00A53750" w:rsidRDefault="009566D8" w:rsidP="009566D8">
            <w:pPr>
              <w:rPr>
                <w:rFonts w:ascii="Arial" w:hAnsi="Arial" w:cs="Arial"/>
                <w:color w:val="000000" w:themeColor="text1"/>
                <w:sz w:val="22"/>
                <w:lang w:val="en-US"/>
              </w:rPr>
            </w:pPr>
          </w:p>
        </w:tc>
      </w:tr>
      <w:tr w:rsidR="00303047" w:rsidRPr="00A53750" w14:paraId="225755BE" w14:textId="77777777" w:rsidTr="00303047">
        <w:trPr>
          <w:trHeight w:val="440"/>
        </w:trPr>
        <w:tc>
          <w:tcPr>
            <w:tcW w:w="1975" w:type="dxa"/>
          </w:tcPr>
          <w:p w14:paraId="1FA95B7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F26423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9C6FFFD" w14:textId="77777777" w:rsidR="009566D8" w:rsidRPr="00A53750" w:rsidRDefault="009566D8" w:rsidP="009566D8">
            <w:pPr>
              <w:rPr>
                <w:rFonts w:ascii="Arial" w:hAnsi="Arial" w:cs="Arial"/>
                <w:color w:val="000000" w:themeColor="text1"/>
                <w:sz w:val="22"/>
                <w:lang w:val="en-US"/>
              </w:rPr>
            </w:pPr>
          </w:p>
        </w:tc>
      </w:tr>
      <w:tr w:rsidR="00303047" w:rsidRPr="00A53750" w14:paraId="0DBD1F53" w14:textId="77777777" w:rsidTr="00303047">
        <w:trPr>
          <w:trHeight w:val="440"/>
        </w:trPr>
        <w:tc>
          <w:tcPr>
            <w:tcW w:w="1975" w:type="dxa"/>
          </w:tcPr>
          <w:p w14:paraId="0B8122C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420147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367817D3" w14:textId="77777777" w:rsidTr="00303047">
        <w:trPr>
          <w:trHeight w:val="440"/>
        </w:trPr>
        <w:tc>
          <w:tcPr>
            <w:tcW w:w="1975" w:type="dxa"/>
          </w:tcPr>
          <w:p w14:paraId="2B6778C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B90A0D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Act, 2000, available at https://wipolex.wipo.int/en/text/355524</w:t>
            </w:r>
          </w:p>
        </w:tc>
      </w:tr>
    </w:tbl>
    <w:p w14:paraId="3836D5D1" w14:textId="77777777" w:rsidR="009566D8" w:rsidRPr="00A53750" w:rsidRDefault="009566D8" w:rsidP="009566D8">
      <w:pPr>
        <w:spacing w:line="240" w:lineRule="auto"/>
        <w:rPr>
          <w:color w:val="000000" w:themeColor="text1"/>
          <w:sz w:val="22"/>
          <w:lang w:val="en-US" w:eastAsia="en-US"/>
        </w:rPr>
      </w:pPr>
    </w:p>
    <w:p w14:paraId="2AB57670" w14:textId="3066C09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81" w:name="_Toc536636863"/>
      <w:bookmarkStart w:id="582" w:name="_Toc2872364"/>
      <w:bookmarkStart w:id="583" w:name="_Toc2873012"/>
      <w:bookmarkStart w:id="584" w:name="_Toc3361797"/>
      <w:r w:rsidRPr="00A53750">
        <w:rPr>
          <w:b/>
          <w:color w:val="000000" w:themeColor="text1"/>
          <w:sz w:val="22"/>
          <w:lang w:val="en-US" w:eastAsia="en-US"/>
        </w:rPr>
        <w:t>Marshall Islands</w:t>
      </w:r>
      <w:bookmarkEnd w:id="581"/>
      <w:bookmarkEnd w:id="582"/>
      <w:bookmarkEnd w:id="583"/>
      <w:bookmarkEnd w:id="584"/>
    </w:p>
    <w:tbl>
      <w:tblPr>
        <w:tblW w:w="8990" w:type="dxa"/>
        <w:tblLayout w:type="fixed"/>
        <w:tblLook w:val="0400" w:firstRow="0" w:lastRow="0" w:firstColumn="0" w:lastColumn="0" w:noHBand="0" w:noVBand="1"/>
      </w:tblPr>
      <w:tblGrid>
        <w:gridCol w:w="1970"/>
        <w:gridCol w:w="7020"/>
      </w:tblGrid>
      <w:tr w:rsidR="009566D8" w:rsidRPr="00A53750" w14:paraId="6068BF01"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D736B" w14:textId="77777777" w:rsidR="009566D8" w:rsidRPr="00A53750" w:rsidRDefault="009566D8" w:rsidP="009566D8">
            <w:pPr>
              <w:widowControl w:val="0"/>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Specific Provisions</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18358" w14:textId="77777777" w:rsidR="009566D8" w:rsidRPr="00A53750" w:rsidRDefault="009566D8" w:rsidP="009566D8">
            <w:pPr>
              <w:widowControl w:val="0"/>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6599595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462C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D545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59E86AB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5EA6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E2BF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61EEDA3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2776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B4F22" w14:textId="54B5DB5E"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Unauthorized Copies of Recorded Materials Act, 1991 (P.L. 1991-132, §1, 20 MIRC Ch. 2.) of Marshall Islands, available at </w:t>
            </w:r>
            <w:hyperlink r:id="rId55" w:history="1">
              <w:r w:rsidRPr="00A53750">
                <w:rPr>
                  <w:rFonts w:eastAsia="Times New Roman"/>
                  <w:color w:val="000000" w:themeColor="text1"/>
                  <w:sz w:val="22"/>
                  <w:u w:val="single"/>
                  <w:lang w:val="en-US" w:eastAsia="en-US"/>
                </w:rPr>
                <w:t>https://wipolex.wipo.int/en/text/236201</w:t>
              </w:r>
            </w:hyperlink>
            <w:r w:rsidRPr="00A53750">
              <w:rPr>
                <w:rFonts w:eastAsia="Times New Roman"/>
                <w:color w:val="000000" w:themeColor="text1"/>
                <w:sz w:val="22"/>
                <w:lang w:val="en-US" w:eastAsia="en-US"/>
              </w:rPr>
              <w:t xml:space="preserve"> </w:t>
            </w:r>
          </w:p>
          <w:p w14:paraId="6ED7A557" w14:textId="77777777" w:rsidR="009566D8" w:rsidRPr="00A53750" w:rsidRDefault="009566D8" w:rsidP="009566D8">
            <w:pPr>
              <w:spacing w:line="240" w:lineRule="auto"/>
              <w:rPr>
                <w:rFonts w:eastAsia="Times New Roman"/>
                <w:color w:val="000000" w:themeColor="text1"/>
                <w:sz w:val="22"/>
                <w:lang w:val="en-US" w:eastAsia="en-US"/>
              </w:rPr>
            </w:pPr>
          </w:p>
        </w:tc>
      </w:tr>
    </w:tbl>
    <w:p w14:paraId="23364121" w14:textId="54F1359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85" w:name="_Toc536636864"/>
      <w:bookmarkStart w:id="586" w:name="_Toc2872365"/>
      <w:bookmarkStart w:id="587" w:name="_Toc2873013"/>
      <w:bookmarkStart w:id="588" w:name="_Toc3361798"/>
      <w:r w:rsidRPr="00A53750">
        <w:rPr>
          <w:b/>
          <w:color w:val="000000" w:themeColor="text1"/>
          <w:sz w:val="22"/>
          <w:lang w:val="en-US" w:eastAsia="en-US"/>
        </w:rPr>
        <w:t>Mauritania</w:t>
      </w:r>
      <w:bookmarkEnd w:id="585"/>
      <w:bookmarkEnd w:id="586"/>
      <w:bookmarkEnd w:id="587"/>
      <w:bookmarkEnd w:id="588"/>
    </w:p>
    <w:tbl>
      <w:tblPr>
        <w:tblW w:w="8990" w:type="dxa"/>
        <w:tblLayout w:type="fixed"/>
        <w:tblLook w:val="0400" w:firstRow="0" w:lastRow="0" w:firstColumn="0" w:lastColumn="0" w:noHBand="0" w:noVBand="1"/>
      </w:tblPr>
      <w:tblGrid>
        <w:gridCol w:w="1970"/>
        <w:gridCol w:w="7020"/>
      </w:tblGrid>
      <w:tr w:rsidR="00303047" w:rsidRPr="00A53750" w14:paraId="216A6542" w14:textId="77777777" w:rsidTr="00303047">
        <w:trPr>
          <w:trHeight w:val="60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D5DF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A917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03047" w:rsidRPr="00A53750" w14:paraId="281A1C0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B5A3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09D29" w14:textId="1558C381"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7F03FD0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2861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E439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303047" w:rsidRPr="00A53750" w14:paraId="5E87EAB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DE09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DB06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Mauritania does not have a copyright statute.</w:t>
            </w:r>
            <w:r w:rsidRPr="00A53750">
              <w:rPr>
                <w:color w:val="000000" w:themeColor="text1"/>
                <w:sz w:val="22"/>
                <w:vertAlign w:val="superscript"/>
                <w:lang w:val="en-US" w:eastAsia="en-US"/>
              </w:rPr>
              <w:footnoteReference w:id="50"/>
            </w:r>
          </w:p>
          <w:p w14:paraId="6D16794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The following laws contain provisions pertaining to copyright:</w:t>
            </w:r>
          </w:p>
          <w:p w14:paraId="1237624D" w14:textId="77777777" w:rsidR="009566D8" w:rsidRPr="00A53750" w:rsidRDefault="009566D8" w:rsidP="00BC30F0">
            <w:pPr>
              <w:numPr>
                <w:ilvl w:val="0"/>
                <w:numId w:val="2"/>
              </w:num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Law No. 2000-05 of January 18, 2000, on the Commercial Code</w:t>
            </w:r>
          </w:p>
          <w:p w14:paraId="71C2DECA" w14:textId="77777777" w:rsidR="009566D8" w:rsidRPr="00A53750" w:rsidRDefault="009566D8" w:rsidP="00BC30F0">
            <w:pPr>
              <w:numPr>
                <w:ilvl w:val="0"/>
                <w:numId w:val="2"/>
              </w:num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Law of July 11, 1999, on Telecommunications</w:t>
            </w:r>
          </w:p>
          <w:p w14:paraId="5BE9DBC6" w14:textId="77777777" w:rsidR="009566D8" w:rsidRPr="00A53750" w:rsidRDefault="009566D8" w:rsidP="00BC30F0">
            <w:pPr>
              <w:numPr>
                <w:ilvl w:val="0"/>
                <w:numId w:val="2"/>
              </w:num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Mauritania</w:t>
            </w:r>
            <w:r w:rsidRPr="00A53750">
              <w:rPr>
                <w:rFonts w:eastAsia="Times New Roman"/>
                <w:color w:val="000000" w:themeColor="text1"/>
                <w:sz w:val="22"/>
                <w:lang w:val="en-US" w:eastAsia="en-US"/>
              </w:rPr>
              <w:tab/>
              <w:t>Ordinance No. 83-162 of July 9, 1983, Concerning the Imposition of the Criminal Code</w:t>
            </w:r>
          </w:p>
          <w:p w14:paraId="35A12674" w14:textId="77777777" w:rsidR="009566D8" w:rsidRPr="00A53750" w:rsidRDefault="009566D8" w:rsidP="009566D8">
            <w:pPr>
              <w:spacing w:line="240" w:lineRule="auto"/>
              <w:rPr>
                <w:rFonts w:eastAsia="Times New Roman"/>
                <w:color w:val="000000" w:themeColor="text1"/>
                <w:sz w:val="22"/>
                <w:lang w:val="en-US" w:eastAsia="en-US"/>
              </w:rPr>
            </w:pPr>
          </w:p>
          <w:p w14:paraId="024CFCB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Bangui Agreement on the Creation of an African Intellectual Property Organization (revised 24 February 1999), available at http://www.wipo.int/wipolex/en/other_treaties/text.jsp?file_id=181151</w:t>
            </w:r>
          </w:p>
        </w:tc>
      </w:tr>
    </w:tbl>
    <w:p w14:paraId="1F457B4E" w14:textId="79F8B57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589" w:name="_Toc536636865"/>
      <w:bookmarkStart w:id="590" w:name="_Toc2872366"/>
      <w:bookmarkStart w:id="591" w:name="_Toc2873014"/>
      <w:bookmarkStart w:id="592" w:name="_Toc3361799"/>
      <w:r w:rsidRPr="00A53750">
        <w:rPr>
          <w:b/>
          <w:color w:val="000000" w:themeColor="text1"/>
          <w:sz w:val="22"/>
          <w:lang w:val="en-US" w:eastAsia="en-US"/>
        </w:rPr>
        <w:t>Mauritius</w:t>
      </w:r>
      <w:bookmarkEnd w:id="589"/>
      <w:bookmarkEnd w:id="590"/>
      <w:bookmarkEnd w:id="591"/>
      <w:bookmarkEnd w:id="592"/>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279C4B82" w14:textId="77777777" w:rsidTr="00303047">
        <w:trPr>
          <w:trHeight w:val="440"/>
        </w:trPr>
        <w:tc>
          <w:tcPr>
            <w:tcW w:w="1975" w:type="dxa"/>
          </w:tcPr>
          <w:p w14:paraId="4798289E" w14:textId="7D24EED4"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335B019A" w14:textId="04A603E4"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23</w:t>
            </w:r>
            <w:r w:rsidRPr="00A53750">
              <w:rPr>
                <w:rFonts w:ascii="Arial" w:eastAsia="Times New Roman" w:hAnsi="Arial" w:cs="Arial"/>
                <w:color w:val="000000" w:themeColor="text1"/>
                <w:sz w:val="22"/>
                <w:lang w:val="en-US"/>
              </w:rPr>
              <w:t xml:space="preserve"> Visually impaired person (1) It shall be permitted, without the authorisation of the author or other owner of copyright, to reproduce a published work for persons who are blind, visually impaired or otherwise print disabled in an alternative manner or form which enables their perception of the work, and to distribute and make available the copies exclusively to those persons, where — </w:t>
            </w:r>
            <w:r w:rsidRPr="00A53750">
              <w:rPr>
                <w:rFonts w:ascii="Arial" w:eastAsia="Times New Roman" w:hAnsi="Arial" w:cs="Arial"/>
                <w:color w:val="000000" w:themeColor="text1"/>
                <w:sz w:val="22"/>
                <w:lang w:val="en-US"/>
              </w:rPr>
              <w:lastRenderedPageBreak/>
              <w:t>(a)</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 xml:space="preserve">the work is not reasonably available in an identical or largely equivalent form enabling its perception by these persons; and </w:t>
            </w:r>
          </w:p>
          <w:p w14:paraId="4559405F" w14:textId="6631E585"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(b) the reproduction and distribution are made on a non-profit basis.</w:t>
            </w:r>
            <w:r w:rsidR="00B03CC7">
              <w:rPr>
                <w:rFonts w:ascii="Arial" w:eastAsia="Times New Roman" w:hAnsi="Arial" w:cs="Arial"/>
                <w:color w:val="000000" w:themeColor="text1"/>
                <w:sz w:val="22"/>
                <w:lang w:val="en-US"/>
              </w:rPr>
              <w:t xml:space="preserve"> </w:t>
            </w:r>
            <w:r w:rsidRPr="00A53750">
              <w:rPr>
                <w:rFonts w:ascii="Arial" w:eastAsia="Times New Roman" w:hAnsi="Arial" w:cs="Arial"/>
                <w:color w:val="000000" w:themeColor="text1"/>
                <w:sz w:val="22"/>
                <w:lang w:val="en-US"/>
              </w:rPr>
              <w:t xml:space="preserve">(2) Distribution shall also be permitted where copies for the visually impaired persons have been made abroad and the conditions referred to in subsection (1) are satisfied. (3) A copy made under subsections (1) and (2) shall indicate the source and the name of the author, and it shall be permitted for an authorised entity to distribute or make available that copy to a beneficiary person or an authorised entity abroad. (4) For the purposes of subsection (1), it shall be permitted to make the changes needed to make the work accessible in the alternative format. </w:t>
            </w:r>
          </w:p>
          <w:p w14:paraId="0C0744AC"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0DE22AE4" w14:textId="77777777" w:rsidR="009566D8" w:rsidRPr="00A53750" w:rsidRDefault="009566D8" w:rsidP="009566D8">
            <w:pPr>
              <w:rPr>
                <w:rFonts w:ascii="Arial" w:hAnsi="Arial" w:cs="Arial"/>
                <w:color w:val="000000" w:themeColor="text1"/>
                <w:sz w:val="22"/>
                <w:lang w:val="en-US"/>
              </w:rPr>
            </w:pPr>
          </w:p>
          <w:p w14:paraId="38942D5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Art 23 </w:t>
            </w:r>
          </w:p>
        </w:tc>
      </w:tr>
      <w:tr w:rsidR="009566D8" w:rsidRPr="00A53750" w14:paraId="5DB66E7F" w14:textId="77777777" w:rsidTr="00303047">
        <w:trPr>
          <w:trHeight w:val="440"/>
        </w:trPr>
        <w:tc>
          <w:tcPr>
            <w:tcW w:w="1975" w:type="dxa"/>
          </w:tcPr>
          <w:p w14:paraId="32097918"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0775068" w14:textId="77777777" w:rsidR="009566D8" w:rsidRPr="00A53750" w:rsidRDefault="009566D8" w:rsidP="00BC30F0">
            <w:pPr>
              <w:numPr>
                <w:ilvl w:val="0"/>
                <w:numId w:val="14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p w14:paraId="6C547295" w14:textId="77777777" w:rsidR="009566D8" w:rsidRPr="00A53750" w:rsidRDefault="009566D8" w:rsidP="00BC30F0">
            <w:pPr>
              <w:numPr>
                <w:ilvl w:val="0"/>
                <w:numId w:val="14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7EBC9EEF" w14:textId="77777777" w:rsidR="009566D8" w:rsidRPr="00A53750" w:rsidRDefault="009566D8" w:rsidP="00BC30F0">
            <w:pPr>
              <w:numPr>
                <w:ilvl w:val="0"/>
                <w:numId w:val="146"/>
              </w:numPr>
              <w:contextualSpacing/>
              <w:rPr>
                <w:rFonts w:ascii="Arial" w:hAnsi="Arial" w:cs="Arial"/>
                <w:color w:val="000000" w:themeColor="text1"/>
                <w:sz w:val="22"/>
                <w:lang w:val="en-US"/>
              </w:rPr>
            </w:pPr>
            <w:r w:rsidRPr="00A53750">
              <w:rPr>
                <w:rFonts w:ascii="Arial" w:hAnsi="Arial" w:cs="Arial"/>
                <w:color w:val="000000" w:themeColor="text1"/>
                <w:sz w:val="22"/>
                <w:lang w:val="en-US"/>
              </w:rPr>
              <w:t>Print</w:t>
            </w:r>
          </w:p>
        </w:tc>
        <w:tc>
          <w:tcPr>
            <w:tcW w:w="1045" w:type="dxa"/>
            <w:vMerge/>
          </w:tcPr>
          <w:p w14:paraId="252A2ABE" w14:textId="77777777" w:rsidR="009566D8" w:rsidRPr="00A53750" w:rsidRDefault="009566D8" w:rsidP="009566D8">
            <w:pPr>
              <w:rPr>
                <w:rFonts w:ascii="Arial" w:hAnsi="Arial" w:cs="Arial"/>
                <w:color w:val="000000" w:themeColor="text1"/>
                <w:sz w:val="22"/>
                <w:lang w:val="en-US"/>
              </w:rPr>
            </w:pPr>
          </w:p>
        </w:tc>
      </w:tr>
      <w:tr w:rsidR="009566D8" w:rsidRPr="00A53750" w14:paraId="18BA0533" w14:textId="77777777" w:rsidTr="00303047">
        <w:trPr>
          <w:trHeight w:val="440"/>
        </w:trPr>
        <w:tc>
          <w:tcPr>
            <w:tcW w:w="1975" w:type="dxa"/>
          </w:tcPr>
          <w:p w14:paraId="3AB9F62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0B25CF6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4491641A" w14:textId="77777777" w:rsidR="009566D8" w:rsidRPr="00A53750" w:rsidRDefault="009566D8" w:rsidP="009566D8">
            <w:pPr>
              <w:rPr>
                <w:rFonts w:ascii="Arial" w:hAnsi="Arial" w:cs="Arial"/>
                <w:color w:val="000000" w:themeColor="text1"/>
                <w:sz w:val="22"/>
                <w:lang w:val="en-US"/>
              </w:rPr>
            </w:pPr>
          </w:p>
        </w:tc>
      </w:tr>
      <w:tr w:rsidR="009566D8" w:rsidRPr="00A53750" w14:paraId="135A1D57" w14:textId="77777777" w:rsidTr="00303047">
        <w:trPr>
          <w:trHeight w:val="1190"/>
        </w:trPr>
        <w:tc>
          <w:tcPr>
            <w:tcW w:w="1975" w:type="dxa"/>
          </w:tcPr>
          <w:p w14:paraId="3366418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4EBD2BE" w14:textId="77777777" w:rsidR="009566D8" w:rsidRPr="00A53750" w:rsidRDefault="009566D8" w:rsidP="00BC30F0">
            <w:pPr>
              <w:numPr>
                <w:ilvl w:val="0"/>
                <w:numId w:val="14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1600BDE9" w14:textId="77777777" w:rsidR="009566D8" w:rsidRPr="00A53750" w:rsidRDefault="009566D8" w:rsidP="00BC30F0">
            <w:pPr>
              <w:numPr>
                <w:ilvl w:val="0"/>
                <w:numId w:val="14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cannot be reasonably available in an identical or largely equivalent form enabling its perception by the persons in question </w:t>
            </w:r>
          </w:p>
          <w:p w14:paraId="358242ED" w14:textId="77777777" w:rsidR="009566D8" w:rsidRPr="00A53750" w:rsidRDefault="009566D8" w:rsidP="00BC30F0">
            <w:pPr>
              <w:numPr>
                <w:ilvl w:val="0"/>
                <w:numId w:val="14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Source and author of original work must be indicated </w:t>
            </w:r>
          </w:p>
        </w:tc>
        <w:tc>
          <w:tcPr>
            <w:tcW w:w="1045" w:type="dxa"/>
            <w:vMerge/>
          </w:tcPr>
          <w:p w14:paraId="614E492D" w14:textId="77777777" w:rsidR="009566D8" w:rsidRPr="00A53750" w:rsidRDefault="009566D8" w:rsidP="009566D8">
            <w:pPr>
              <w:rPr>
                <w:rFonts w:ascii="Arial" w:hAnsi="Arial" w:cs="Arial"/>
                <w:color w:val="000000" w:themeColor="text1"/>
                <w:sz w:val="22"/>
                <w:lang w:val="en-US"/>
              </w:rPr>
            </w:pPr>
          </w:p>
        </w:tc>
      </w:tr>
      <w:tr w:rsidR="009566D8" w:rsidRPr="00A53750" w14:paraId="79E638A0" w14:textId="77777777" w:rsidTr="00303047">
        <w:trPr>
          <w:trHeight w:val="440"/>
        </w:trPr>
        <w:tc>
          <w:tcPr>
            <w:tcW w:w="1975" w:type="dxa"/>
          </w:tcPr>
          <w:p w14:paraId="03244BDB" w14:textId="13F7439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227EBB5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Published </w:t>
            </w:r>
          </w:p>
        </w:tc>
        <w:tc>
          <w:tcPr>
            <w:tcW w:w="1045" w:type="dxa"/>
            <w:vMerge/>
          </w:tcPr>
          <w:p w14:paraId="72E5EDF1" w14:textId="77777777" w:rsidR="009566D8" w:rsidRPr="00A53750" w:rsidRDefault="009566D8" w:rsidP="009566D8">
            <w:pPr>
              <w:rPr>
                <w:rFonts w:ascii="Arial" w:hAnsi="Arial" w:cs="Arial"/>
                <w:color w:val="000000" w:themeColor="text1"/>
                <w:sz w:val="22"/>
                <w:lang w:val="en-US"/>
              </w:rPr>
            </w:pPr>
          </w:p>
        </w:tc>
      </w:tr>
      <w:tr w:rsidR="009566D8" w:rsidRPr="00A53750" w14:paraId="69B7CC52" w14:textId="77777777" w:rsidTr="00303047">
        <w:trPr>
          <w:trHeight w:val="440"/>
        </w:trPr>
        <w:tc>
          <w:tcPr>
            <w:tcW w:w="1975" w:type="dxa"/>
          </w:tcPr>
          <w:p w14:paraId="1017388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65E15EC0" w14:textId="77777777" w:rsidR="009566D8" w:rsidRPr="00A53750" w:rsidRDefault="009566D8" w:rsidP="00BC30F0">
            <w:pPr>
              <w:numPr>
                <w:ilvl w:val="0"/>
                <w:numId w:val="14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11FCCA50" w14:textId="77777777" w:rsidR="009566D8" w:rsidRPr="00A53750" w:rsidRDefault="009566D8" w:rsidP="00BC30F0">
            <w:pPr>
              <w:numPr>
                <w:ilvl w:val="0"/>
                <w:numId w:val="14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p w14:paraId="29EA1B62" w14:textId="77777777" w:rsidR="009566D8" w:rsidRPr="00A53750" w:rsidRDefault="009566D8" w:rsidP="00BC30F0">
            <w:pPr>
              <w:numPr>
                <w:ilvl w:val="0"/>
                <w:numId w:val="14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15293A8C" w14:textId="77777777" w:rsidR="009566D8" w:rsidRPr="00A53750" w:rsidRDefault="009566D8" w:rsidP="009566D8">
            <w:pPr>
              <w:rPr>
                <w:rFonts w:ascii="Arial" w:hAnsi="Arial" w:cs="Arial"/>
                <w:color w:val="000000" w:themeColor="text1"/>
                <w:sz w:val="22"/>
                <w:lang w:val="en-US"/>
              </w:rPr>
            </w:pPr>
          </w:p>
        </w:tc>
      </w:tr>
      <w:tr w:rsidR="009566D8" w:rsidRPr="00A53750" w14:paraId="480189F3" w14:textId="77777777" w:rsidTr="00303047">
        <w:trPr>
          <w:trHeight w:val="440"/>
        </w:trPr>
        <w:tc>
          <w:tcPr>
            <w:tcW w:w="1975" w:type="dxa"/>
          </w:tcPr>
          <w:p w14:paraId="4B26603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1A463CE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39B4DBA" w14:textId="77777777" w:rsidR="009566D8" w:rsidRPr="00A53750" w:rsidRDefault="009566D8" w:rsidP="009566D8">
            <w:pPr>
              <w:rPr>
                <w:rFonts w:ascii="Arial" w:hAnsi="Arial" w:cs="Arial"/>
                <w:color w:val="000000" w:themeColor="text1"/>
                <w:sz w:val="22"/>
                <w:lang w:val="en-US"/>
              </w:rPr>
            </w:pPr>
          </w:p>
        </w:tc>
      </w:tr>
      <w:tr w:rsidR="009566D8" w:rsidRPr="00A53750" w14:paraId="5506C15F" w14:textId="77777777" w:rsidTr="00303047">
        <w:trPr>
          <w:trHeight w:val="440"/>
        </w:trPr>
        <w:tc>
          <w:tcPr>
            <w:tcW w:w="1975" w:type="dxa"/>
          </w:tcPr>
          <w:p w14:paraId="7E15FD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CB0C95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(2) Distribution shall also be permitted where copies for the visually impaired persons have been made abroad and the conditions referred to in subsection (1) are satisfied.</w:t>
            </w:r>
          </w:p>
          <w:p w14:paraId="1529923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(3) A copy made under subsections (1) and (2)…it shall be permitted for an authorised entity to distribute or make available that copy to a beneficiary person or an authorised entity abroad. </w:t>
            </w:r>
          </w:p>
          <w:p w14:paraId="76DBCA08" w14:textId="77777777" w:rsidR="009566D8" w:rsidRPr="00A53750" w:rsidRDefault="009566D8" w:rsidP="009566D8">
            <w:pPr>
              <w:rPr>
                <w:rFonts w:ascii="Arial" w:hAnsi="Arial" w:cs="Arial"/>
                <w:color w:val="000000" w:themeColor="text1"/>
                <w:sz w:val="22"/>
                <w:lang w:val="en-US"/>
              </w:rPr>
            </w:pPr>
          </w:p>
        </w:tc>
        <w:tc>
          <w:tcPr>
            <w:tcW w:w="1045" w:type="dxa"/>
          </w:tcPr>
          <w:p w14:paraId="68E2849F" w14:textId="77777777" w:rsidR="009566D8" w:rsidRPr="00A53750" w:rsidRDefault="009566D8" w:rsidP="009566D8">
            <w:pPr>
              <w:rPr>
                <w:rFonts w:ascii="Arial" w:hAnsi="Arial" w:cs="Arial"/>
                <w:color w:val="000000" w:themeColor="text1"/>
                <w:sz w:val="22"/>
                <w:lang w:val="en-US"/>
              </w:rPr>
            </w:pPr>
          </w:p>
        </w:tc>
      </w:tr>
      <w:tr w:rsidR="009566D8" w:rsidRPr="00A53750" w14:paraId="206AC7C0" w14:textId="77777777" w:rsidTr="00303047">
        <w:trPr>
          <w:trHeight w:val="440"/>
        </w:trPr>
        <w:tc>
          <w:tcPr>
            <w:tcW w:w="1975" w:type="dxa"/>
          </w:tcPr>
          <w:p w14:paraId="7F352BC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5DD826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DE189A9" w14:textId="77777777" w:rsidR="009566D8" w:rsidRPr="00A53750" w:rsidRDefault="009566D8" w:rsidP="009566D8">
            <w:pPr>
              <w:rPr>
                <w:rFonts w:ascii="Arial" w:hAnsi="Arial" w:cs="Arial"/>
                <w:color w:val="000000" w:themeColor="text1"/>
                <w:sz w:val="22"/>
                <w:lang w:val="en-US"/>
              </w:rPr>
            </w:pPr>
          </w:p>
        </w:tc>
      </w:tr>
      <w:tr w:rsidR="009566D8" w:rsidRPr="00A53750" w14:paraId="2EF133CE" w14:textId="77777777" w:rsidTr="00303047">
        <w:trPr>
          <w:trHeight w:val="440"/>
        </w:trPr>
        <w:tc>
          <w:tcPr>
            <w:tcW w:w="1975" w:type="dxa"/>
          </w:tcPr>
          <w:p w14:paraId="3B7DE2C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677281F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tc>
      </w:tr>
      <w:tr w:rsidR="009566D8" w:rsidRPr="00A53750" w14:paraId="7DC170DF" w14:textId="77777777" w:rsidTr="00303047">
        <w:trPr>
          <w:trHeight w:val="440"/>
        </w:trPr>
        <w:tc>
          <w:tcPr>
            <w:tcW w:w="1975" w:type="dxa"/>
          </w:tcPr>
          <w:p w14:paraId="765D337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708C169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The Copyright Act 2014 Act No. 2 of 2014</w:t>
            </w:r>
          </w:p>
          <w:p w14:paraId="494BD89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Government Gazette of Mauritius No. 37 of 24 April 2014, available at https://www.wipo.int/edocs/lexdocs/laws/en/mu/mu024en.pdf</w:t>
            </w:r>
          </w:p>
        </w:tc>
      </w:tr>
    </w:tbl>
    <w:p w14:paraId="01140E8E" w14:textId="77777777" w:rsidR="009566D8" w:rsidRPr="00A53750" w:rsidRDefault="009566D8" w:rsidP="009566D8">
      <w:pPr>
        <w:spacing w:line="240" w:lineRule="auto"/>
        <w:rPr>
          <w:color w:val="000000" w:themeColor="text1"/>
          <w:sz w:val="22"/>
          <w:lang w:val="en-US" w:eastAsia="en-US"/>
        </w:rPr>
      </w:pPr>
    </w:p>
    <w:p w14:paraId="797F14A8" w14:textId="50E3C0A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593" w:name="_Toc536636866"/>
      <w:bookmarkStart w:id="594" w:name="_Toc2872367"/>
      <w:bookmarkStart w:id="595" w:name="_Toc2873015"/>
      <w:bookmarkStart w:id="596" w:name="_Toc3361800"/>
      <w:r w:rsidRPr="00A53750">
        <w:rPr>
          <w:b/>
          <w:color w:val="000000" w:themeColor="text1"/>
          <w:sz w:val="22"/>
          <w:lang w:val="en-US" w:eastAsia="en-US"/>
        </w:rPr>
        <w:t>Mexico</w:t>
      </w:r>
      <w:bookmarkEnd w:id="593"/>
      <w:bookmarkEnd w:id="594"/>
      <w:bookmarkEnd w:id="595"/>
      <w:bookmarkEnd w:id="596"/>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607B4BA0" w14:textId="77777777" w:rsidTr="00303047">
        <w:trPr>
          <w:trHeight w:val="440"/>
        </w:trPr>
        <w:tc>
          <w:tcPr>
            <w:tcW w:w="1975" w:type="dxa"/>
          </w:tcPr>
          <w:p w14:paraId="1B485E48" w14:textId="35CA766C"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4255A8BA"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6B36C6BA" w14:textId="77777777" w:rsidR="009566D8" w:rsidRPr="00A53750" w:rsidRDefault="009566D8" w:rsidP="009566D8">
            <w:pPr>
              <w:rPr>
                <w:rFonts w:ascii="Arial" w:hAnsi="Arial" w:cs="Arial"/>
                <w:color w:val="000000" w:themeColor="text1"/>
                <w:sz w:val="22"/>
                <w:lang w:val="en-US"/>
              </w:rPr>
            </w:pPr>
          </w:p>
          <w:p w14:paraId="2F72C1A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Art 148 (VIII) </w:t>
            </w:r>
          </w:p>
        </w:tc>
      </w:tr>
      <w:tr w:rsidR="00303047" w:rsidRPr="00A53750" w14:paraId="72433DB4" w14:textId="77777777" w:rsidTr="00303047">
        <w:trPr>
          <w:trHeight w:val="440"/>
        </w:trPr>
        <w:tc>
          <w:tcPr>
            <w:tcW w:w="1975" w:type="dxa"/>
          </w:tcPr>
          <w:p w14:paraId="751128EA"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2E5B998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B1CFDDA" w14:textId="77777777" w:rsidR="009566D8" w:rsidRPr="00A53750" w:rsidRDefault="009566D8" w:rsidP="009566D8">
            <w:pPr>
              <w:rPr>
                <w:rFonts w:ascii="Arial" w:hAnsi="Arial" w:cs="Arial"/>
                <w:color w:val="000000" w:themeColor="text1"/>
                <w:sz w:val="22"/>
                <w:lang w:val="en-US"/>
              </w:rPr>
            </w:pPr>
          </w:p>
        </w:tc>
      </w:tr>
      <w:tr w:rsidR="00303047" w:rsidRPr="00A53750" w14:paraId="634E8BEF" w14:textId="77777777" w:rsidTr="00303047">
        <w:trPr>
          <w:trHeight w:val="440"/>
        </w:trPr>
        <w:tc>
          <w:tcPr>
            <w:tcW w:w="1975" w:type="dxa"/>
          </w:tcPr>
          <w:p w14:paraId="18A3145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350CB8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D9D36DE" w14:textId="77777777" w:rsidR="009566D8" w:rsidRPr="00A53750" w:rsidRDefault="009566D8" w:rsidP="009566D8">
            <w:pPr>
              <w:rPr>
                <w:rFonts w:ascii="Arial" w:hAnsi="Arial" w:cs="Arial"/>
                <w:color w:val="000000" w:themeColor="text1"/>
                <w:sz w:val="22"/>
                <w:lang w:val="en-US"/>
              </w:rPr>
            </w:pPr>
          </w:p>
        </w:tc>
      </w:tr>
      <w:tr w:rsidR="00303047" w:rsidRPr="00A53750" w14:paraId="0F62807E" w14:textId="77777777" w:rsidTr="00303047">
        <w:trPr>
          <w:trHeight w:val="1190"/>
        </w:trPr>
        <w:tc>
          <w:tcPr>
            <w:tcW w:w="1975" w:type="dxa"/>
          </w:tcPr>
          <w:p w14:paraId="575B2CE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FD5CADE" w14:textId="77777777" w:rsidR="009566D8" w:rsidRPr="00A53750" w:rsidRDefault="009566D8" w:rsidP="00BC30F0">
            <w:pPr>
              <w:numPr>
                <w:ilvl w:val="0"/>
                <w:numId w:val="1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27D48EA7" w14:textId="77777777" w:rsidR="009566D8" w:rsidRPr="00A53750" w:rsidRDefault="009566D8" w:rsidP="00BC30F0">
            <w:pPr>
              <w:numPr>
                <w:ilvl w:val="0"/>
                <w:numId w:val="1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disclosed</w:t>
            </w:r>
          </w:p>
          <w:p w14:paraId="207154A4" w14:textId="77777777" w:rsidR="009566D8" w:rsidRPr="00A53750" w:rsidRDefault="009566D8" w:rsidP="00BC30F0">
            <w:pPr>
              <w:numPr>
                <w:ilvl w:val="0"/>
                <w:numId w:val="1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cannot affect the normal exploitation of the work </w:t>
            </w:r>
          </w:p>
          <w:p w14:paraId="36C8E55B" w14:textId="77777777" w:rsidR="009566D8" w:rsidRPr="00A53750" w:rsidRDefault="009566D8" w:rsidP="00BC30F0">
            <w:pPr>
              <w:numPr>
                <w:ilvl w:val="0"/>
                <w:numId w:val="14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Author’s name and source must be indicated </w:t>
            </w:r>
          </w:p>
        </w:tc>
        <w:tc>
          <w:tcPr>
            <w:tcW w:w="1045" w:type="dxa"/>
            <w:vMerge/>
          </w:tcPr>
          <w:p w14:paraId="54139C5D" w14:textId="77777777" w:rsidR="009566D8" w:rsidRPr="00A53750" w:rsidRDefault="009566D8" w:rsidP="009566D8">
            <w:pPr>
              <w:rPr>
                <w:rFonts w:ascii="Arial" w:hAnsi="Arial" w:cs="Arial"/>
                <w:color w:val="000000" w:themeColor="text1"/>
                <w:sz w:val="22"/>
                <w:lang w:val="en-US"/>
              </w:rPr>
            </w:pPr>
          </w:p>
        </w:tc>
      </w:tr>
      <w:tr w:rsidR="00303047" w:rsidRPr="00A53750" w14:paraId="7E931F6E" w14:textId="77777777" w:rsidTr="00303047">
        <w:trPr>
          <w:trHeight w:val="440"/>
        </w:trPr>
        <w:tc>
          <w:tcPr>
            <w:tcW w:w="1975" w:type="dxa"/>
          </w:tcPr>
          <w:p w14:paraId="50E81A0B" w14:textId="0FE9483C"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33C01A4" w14:textId="77777777" w:rsidR="009566D8" w:rsidRPr="00A53750" w:rsidRDefault="009566D8" w:rsidP="00BC30F0">
            <w:pPr>
              <w:numPr>
                <w:ilvl w:val="0"/>
                <w:numId w:val="15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6017F520" w14:textId="77777777" w:rsidR="009566D8" w:rsidRPr="00A53750" w:rsidRDefault="009566D8" w:rsidP="00BC30F0">
            <w:pPr>
              <w:numPr>
                <w:ilvl w:val="0"/>
                <w:numId w:val="15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tc>
        <w:tc>
          <w:tcPr>
            <w:tcW w:w="1045" w:type="dxa"/>
            <w:vMerge/>
          </w:tcPr>
          <w:p w14:paraId="1223B2E8" w14:textId="77777777" w:rsidR="009566D8" w:rsidRPr="00A53750" w:rsidRDefault="009566D8" w:rsidP="009566D8">
            <w:pPr>
              <w:rPr>
                <w:rFonts w:ascii="Arial" w:hAnsi="Arial" w:cs="Arial"/>
                <w:color w:val="000000" w:themeColor="text1"/>
                <w:sz w:val="22"/>
                <w:lang w:val="en-US"/>
              </w:rPr>
            </w:pPr>
          </w:p>
        </w:tc>
      </w:tr>
      <w:tr w:rsidR="00303047" w:rsidRPr="00A53750" w14:paraId="796C2D78" w14:textId="77777777" w:rsidTr="00303047">
        <w:trPr>
          <w:trHeight w:val="629"/>
        </w:trPr>
        <w:tc>
          <w:tcPr>
            <w:tcW w:w="1975" w:type="dxa"/>
          </w:tcPr>
          <w:p w14:paraId="6D29C52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67D75A8" w14:textId="77777777" w:rsidR="009566D8" w:rsidRPr="00A53750" w:rsidRDefault="009566D8" w:rsidP="00BC30F0">
            <w:pPr>
              <w:numPr>
                <w:ilvl w:val="0"/>
                <w:numId w:val="15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Publication </w:t>
            </w:r>
          </w:p>
          <w:p w14:paraId="46179E0D" w14:textId="77777777" w:rsidR="009566D8" w:rsidRPr="00A53750" w:rsidRDefault="009566D8" w:rsidP="00BC30F0">
            <w:pPr>
              <w:numPr>
                <w:ilvl w:val="0"/>
                <w:numId w:val="151"/>
              </w:numPr>
              <w:contextualSpacing/>
              <w:rPr>
                <w:rFonts w:ascii="Arial" w:hAnsi="Arial" w:cs="Arial"/>
                <w:color w:val="000000" w:themeColor="text1"/>
                <w:sz w:val="22"/>
                <w:lang w:val="en-US"/>
              </w:rPr>
            </w:pPr>
            <w:r w:rsidRPr="00A53750">
              <w:rPr>
                <w:rFonts w:ascii="Arial" w:hAnsi="Arial" w:cs="Arial"/>
                <w:color w:val="000000" w:themeColor="text1"/>
                <w:sz w:val="22"/>
                <w:lang w:val="en-US"/>
              </w:rPr>
              <w:t>Use</w:t>
            </w:r>
          </w:p>
        </w:tc>
        <w:tc>
          <w:tcPr>
            <w:tcW w:w="1045" w:type="dxa"/>
          </w:tcPr>
          <w:p w14:paraId="1317217B" w14:textId="77777777" w:rsidR="009566D8" w:rsidRPr="00A53750" w:rsidRDefault="009566D8" w:rsidP="009566D8">
            <w:pPr>
              <w:rPr>
                <w:rFonts w:ascii="Arial" w:hAnsi="Arial" w:cs="Arial"/>
                <w:color w:val="000000" w:themeColor="text1"/>
                <w:sz w:val="22"/>
                <w:lang w:val="en-US"/>
              </w:rPr>
            </w:pPr>
          </w:p>
        </w:tc>
      </w:tr>
      <w:tr w:rsidR="00303047" w:rsidRPr="00A53750" w14:paraId="740A5789" w14:textId="77777777" w:rsidTr="00303047">
        <w:trPr>
          <w:trHeight w:val="440"/>
        </w:trPr>
        <w:tc>
          <w:tcPr>
            <w:tcW w:w="1975" w:type="dxa"/>
          </w:tcPr>
          <w:p w14:paraId="461940D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51DA4A42"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E5F9600" w14:textId="77777777" w:rsidR="009566D8" w:rsidRPr="00A53750" w:rsidRDefault="009566D8" w:rsidP="009566D8">
            <w:pPr>
              <w:rPr>
                <w:rFonts w:ascii="Arial" w:hAnsi="Arial" w:cs="Arial"/>
                <w:color w:val="000000" w:themeColor="text1"/>
                <w:sz w:val="22"/>
                <w:lang w:val="en-US"/>
              </w:rPr>
            </w:pPr>
          </w:p>
        </w:tc>
      </w:tr>
      <w:tr w:rsidR="00303047" w:rsidRPr="00A53750" w14:paraId="5686FC88" w14:textId="77777777" w:rsidTr="00303047">
        <w:trPr>
          <w:trHeight w:val="440"/>
        </w:trPr>
        <w:tc>
          <w:tcPr>
            <w:tcW w:w="1975" w:type="dxa"/>
          </w:tcPr>
          <w:p w14:paraId="4BCD254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181C984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C0A69BB" w14:textId="77777777" w:rsidR="009566D8" w:rsidRPr="00A53750" w:rsidRDefault="009566D8" w:rsidP="009566D8">
            <w:pPr>
              <w:rPr>
                <w:rFonts w:ascii="Arial" w:hAnsi="Arial" w:cs="Arial"/>
                <w:color w:val="000000" w:themeColor="text1"/>
                <w:sz w:val="22"/>
                <w:lang w:val="en-US"/>
              </w:rPr>
            </w:pPr>
          </w:p>
        </w:tc>
      </w:tr>
      <w:tr w:rsidR="00303047" w:rsidRPr="00A53750" w14:paraId="4A1E53E8" w14:textId="77777777" w:rsidTr="00303047">
        <w:trPr>
          <w:trHeight w:val="440"/>
        </w:trPr>
        <w:tc>
          <w:tcPr>
            <w:tcW w:w="1975" w:type="dxa"/>
          </w:tcPr>
          <w:p w14:paraId="1392BFD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7FD5FA5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EF28D2A" w14:textId="77777777" w:rsidR="009566D8" w:rsidRPr="00A53750" w:rsidRDefault="009566D8" w:rsidP="009566D8">
            <w:pPr>
              <w:rPr>
                <w:rFonts w:ascii="Arial" w:hAnsi="Arial" w:cs="Arial"/>
                <w:color w:val="000000" w:themeColor="text1"/>
                <w:sz w:val="22"/>
                <w:lang w:val="en-US"/>
              </w:rPr>
            </w:pPr>
          </w:p>
        </w:tc>
      </w:tr>
      <w:tr w:rsidR="00303047" w:rsidRPr="00A53750" w14:paraId="203DE2F3" w14:textId="77777777" w:rsidTr="00303047">
        <w:trPr>
          <w:trHeight w:val="440"/>
        </w:trPr>
        <w:tc>
          <w:tcPr>
            <w:tcW w:w="1975" w:type="dxa"/>
          </w:tcPr>
          <w:p w14:paraId="0885C85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Borders>
              <w:bottom w:val="single" w:sz="4" w:space="0" w:color="auto"/>
            </w:tcBorders>
          </w:tcPr>
          <w:p w14:paraId="0F63A26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25, 2014</w:t>
            </w:r>
          </w:p>
          <w:p w14:paraId="7C58FE8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July 29, 2015</w:t>
            </w:r>
          </w:p>
          <w:p w14:paraId="7D28C5E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September 30, 2016</w:t>
            </w:r>
          </w:p>
        </w:tc>
      </w:tr>
      <w:tr w:rsidR="00303047" w:rsidRPr="00A53750" w14:paraId="12CCB144" w14:textId="77777777" w:rsidTr="00303047">
        <w:trPr>
          <w:trHeight w:val="440"/>
        </w:trPr>
        <w:tc>
          <w:tcPr>
            <w:tcW w:w="1975" w:type="dxa"/>
          </w:tcPr>
          <w:p w14:paraId="013853A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shd w:val="clear" w:color="auto" w:fill="FFFFFF" w:themeFill="background1"/>
          </w:tcPr>
          <w:p w14:paraId="68ED08AC" w14:textId="77777777" w:rsidR="009566D8" w:rsidRPr="00A53750" w:rsidRDefault="009566D8" w:rsidP="009566D8">
            <w:pPr>
              <w:rPr>
                <w:sz w:val="22"/>
                <w:lang w:val="en-US"/>
              </w:rPr>
            </w:pPr>
            <w:r w:rsidRPr="00A53750">
              <w:rPr>
                <w:sz w:val="22"/>
                <w:lang w:val="en-US"/>
              </w:rPr>
              <w:t xml:space="preserve">Federal Law on Copyright (consolidated text published in the Official Journal of the Federation on June 15, 2018), </w:t>
            </w:r>
            <w:r w:rsidRPr="00A53750">
              <w:rPr>
                <w:noProof/>
                <w:sz w:val="22"/>
                <w:lang w:val="en-US"/>
              </w:rPr>
              <w:t>available at https://wipolex.wipo.int/en/text/477187</w:t>
            </w:r>
          </w:p>
          <w:p w14:paraId="6872AFBC" w14:textId="77777777" w:rsidR="009566D8" w:rsidRPr="00A53750" w:rsidRDefault="009566D8" w:rsidP="009566D8">
            <w:pPr>
              <w:rPr>
                <w:rFonts w:ascii="Arial" w:hAnsi="Arial" w:cs="Arial"/>
                <w:color w:val="000000" w:themeColor="text1"/>
                <w:sz w:val="22"/>
                <w:lang w:val="en-US"/>
              </w:rPr>
            </w:pPr>
          </w:p>
        </w:tc>
      </w:tr>
    </w:tbl>
    <w:p w14:paraId="51B93BBE" w14:textId="77777777" w:rsidR="009566D8" w:rsidRPr="00A53750" w:rsidRDefault="009566D8" w:rsidP="009566D8">
      <w:pPr>
        <w:spacing w:line="240" w:lineRule="auto"/>
        <w:rPr>
          <w:color w:val="000000" w:themeColor="text1"/>
          <w:sz w:val="22"/>
          <w:lang w:val="en-US" w:eastAsia="en-US"/>
        </w:rPr>
      </w:pPr>
    </w:p>
    <w:p w14:paraId="4A35D126" w14:textId="1AF392FB"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597" w:name="_Toc536636867"/>
      <w:bookmarkStart w:id="598" w:name="_Toc2872368"/>
      <w:bookmarkStart w:id="599" w:name="_Toc2873016"/>
      <w:bookmarkStart w:id="600" w:name="_Toc3361801"/>
      <w:r w:rsidRPr="00A53750">
        <w:rPr>
          <w:b/>
          <w:color w:val="000000" w:themeColor="text1"/>
          <w:sz w:val="22"/>
          <w:lang w:val="en-US" w:eastAsia="en-US"/>
        </w:rPr>
        <w:t>Micronesia</w:t>
      </w:r>
      <w:bookmarkEnd w:id="597"/>
      <w:bookmarkEnd w:id="598"/>
      <w:bookmarkEnd w:id="599"/>
      <w:bookmarkEnd w:id="600"/>
    </w:p>
    <w:tbl>
      <w:tblPr>
        <w:tblW w:w="8990" w:type="dxa"/>
        <w:tblLayout w:type="fixed"/>
        <w:tblLook w:val="0400" w:firstRow="0" w:lastRow="0" w:firstColumn="0" w:lastColumn="0" w:noHBand="0" w:noVBand="1"/>
      </w:tblPr>
      <w:tblGrid>
        <w:gridCol w:w="1970"/>
        <w:gridCol w:w="7020"/>
      </w:tblGrid>
      <w:tr w:rsidR="009566D8" w:rsidRPr="00A53750" w14:paraId="0EA5964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5729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94E1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00F0A658"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31E6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20B8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b/>
                <w:color w:val="000000" w:themeColor="text1"/>
                <w:sz w:val="22"/>
                <w:lang w:val="en-US" w:eastAsia="en-US"/>
              </w:rPr>
              <w:t>§ 107</w:t>
            </w:r>
            <w:r w:rsidRPr="00A53750">
              <w:rPr>
                <w:rFonts w:eastAsia="Times New Roman"/>
                <w:color w:val="000000" w:themeColor="text1"/>
                <w:sz w:val="22"/>
                <w:lang w:val="en-US" w:eastAsia="en-US"/>
              </w:rPr>
              <w:t xml:space="preserve">. Limitation on exclusive rights — Fair use. Notwithstanding the provisions of section 106 of this chapter, the fair use of a copyrighted work, including such use by reproduction in copies or phonorecords or by any other means specified by that section, for purposes such as criticism, comment, news reporting, teaching (including multiple copies for classroom use), scholarship, or research, is not an infringement of copyright. In determining whether the use made of a work in any particular case is a fair use the factors to be considered shall include: (1) the purpose and character of the use, including whether such use is of a commercial nature or is for nonprofit educational purposes; (2) the nature of the copyrighted work; (3) the </w:t>
            </w:r>
            <w:r w:rsidRPr="00A53750">
              <w:rPr>
                <w:rFonts w:eastAsia="Times New Roman"/>
                <w:color w:val="000000" w:themeColor="text1"/>
                <w:sz w:val="22"/>
                <w:lang w:val="en-US" w:eastAsia="en-US"/>
              </w:rPr>
              <w:lastRenderedPageBreak/>
              <w:t>amount and substantiality of the portion used in relation to the copyrighted work as a whole; and (4) the effect of the use upon the potential market for or value of the copyrighted work</w:t>
            </w:r>
          </w:p>
        </w:tc>
      </w:tr>
      <w:tr w:rsidR="009566D8" w:rsidRPr="00A53750" w14:paraId="7717B04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A1F5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1835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4B016CC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2D60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8DD5F" w14:textId="5FAD75EB"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FSMC (Code of the Federated States of Micronesia), Title 35. Copyright, Patents &amp; Trademarks, Chapter I: Copyrights, available at </w:t>
            </w:r>
            <w:hyperlink r:id="rId56">
              <w:r w:rsidRPr="00A53750">
                <w:rPr>
                  <w:color w:val="000000" w:themeColor="text1"/>
                  <w:sz w:val="22"/>
                  <w:u w:val="single"/>
                  <w:lang w:val="en-US" w:eastAsia="en-US"/>
                </w:rPr>
                <w:t>https://wipolex.wipo.int/en/text/179208</w:t>
              </w:r>
            </w:hyperlink>
            <w:r w:rsidRPr="00A53750">
              <w:rPr>
                <w:color w:val="000000" w:themeColor="text1"/>
                <w:sz w:val="22"/>
                <w:lang w:val="en-US" w:eastAsia="en-US"/>
              </w:rPr>
              <w:t xml:space="preserve"> </w:t>
            </w:r>
          </w:p>
        </w:tc>
      </w:tr>
    </w:tbl>
    <w:p w14:paraId="10B65A39" w14:textId="1E3C0AA1"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01" w:name="_Toc536636868"/>
      <w:bookmarkStart w:id="602" w:name="_Toc2872369"/>
      <w:bookmarkStart w:id="603" w:name="_Toc2873017"/>
      <w:bookmarkStart w:id="604" w:name="_Toc3361802"/>
      <w:r w:rsidRPr="00A53750">
        <w:rPr>
          <w:b/>
          <w:color w:val="000000" w:themeColor="text1"/>
          <w:sz w:val="22"/>
          <w:lang w:val="en-US" w:eastAsia="en-US"/>
        </w:rPr>
        <w:t>Monaco</w:t>
      </w:r>
      <w:bookmarkEnd w:id="601"/>
      <w:bookmarkEnd w:id="602"/>
      <w:bookmarkEnd w:id="603"/>
      <w:bookmarkEnd w:id="604"/>
    </w:p>
    <w:tbl>
      <w:tblPr>
        <w:tblW w:w="8990" w:type="dxa"/>
        <w:tblLayout w:type="fixed"/>
        <w:tblLook w:val="0400" w:firstRow="0" w:lastRow="0" w:firstColumn="0" w:lastColumn="0" w:noHBand="0" w:noVBand="1"/>
      </w:tblPr>
      <w:tblGrid>
        <w:gridCol w:w="1970"/>
        <w:gridCol w:w="7020"/>
      </w:tblGrid>
      <w:tr w:rsidR="009566D8" w:rsidRPr="00A53750" w14:paraId="1486F43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FE6F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C7CA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5CFC82C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41BB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8936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920008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2FA5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9DB5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341253B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215A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5D894" w14:textId="44C92418"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Law on the Protection of Literary and Artistic Property of Monaco, No. 491 (24 November 1948),</w:t>
            </w:r>
            <w:r w:rsidR="00B03CC7">
              <w:rPr>
                <w:color w:val="000000" w:themeColor="text1"/>
                <w:sz w:val="22"/>
                <w:lang w:val="en-US" w:eastAsia="en-US"/>
              </w:rPr>
              <w:t xml:space="preserve"> </w:t>
            </w:r>
            <w:r w:rsidRPr="00A53750">
              <w:rPr>
                <w:color w:val="000000" w:themeColor="text1"/>
                <w:sz w:val="22"/>
                <w:lang w:val="en-US" w:eastAsia="en-US"/>
              </w:rPr>
              <w:t xml:space="preserve">as amended up to Law No. 1.313 of June 29, 2006, available at </w:t>
            </w:r>
            <w:hyperlink r:id="rId57" w:history="1">
              <w:r w:rsidRPr="00A53750">
                <w:rPr>
                  <w:color w:val="000000" w:themeColor="text1"/>
                  <w:sz w:val="22"/>
                  <w:u w:val="single"/>
                  <w:lang w:val="en-US" w:eastAsia="en-US"/>
                </w:rPr>
                <w:t>http://www.wipo.int/wipolex/en/text.jsp?file_id=216484</w:t>
              </w:r>
            </w:hyperlink>
            <w:r w:rsidRPr="00A53750">
              <w:rPr>
                <w:color w:val="000000" w:themeColor="text1"/>
                <w:sz w:val="22"/>
                <w:lang w:val="en-US" w:eastAsia="en-US"/>
              </w:rPr>
              <w:t xml:space="preserve"> .</w:t>
            </w:r>
          </w:p>
        </w:tc>
      </w:tr>
    </w:tbl>
    <w:p w14:paraId="3E21BAC4" w14:textId="430D3AE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05" w:name="_Toc536636869"/>
      <w:bookmarkStart w:id="606" w:name="_Toc2872370"/>
      <w:bookmarkStart w:id="607" w:name="_Toc2873018"/>
      <w:bookmarkStart w:id="608" w:name="_Toc3361803"/>
      <w:r w:rsidRPr="00A53750">
        <w:rPr>
          <w:b/>
          <w:color w:val="000000" w:themeColor="text1"/>
          <w:sz w:val="22"/>
          <w:lang w:val="en-US" w:eastAsia="en-US"/>
        </w:rPr>
        <w:t>Mongolia</w:t>
      </w:r>
      <w:bookmarkEnd w:id="605"/>
      <w:bookmarkEnd w:id="606"/>
      <w:bookmarkEnd w:id="607"/>
      <w:bookmarkEnd w:id="608"/>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2694C761" w14:textId="77777777" w:rsidTr="00303047">
        <w:trPr>
          <w:trHeight w:val="440"/>
        </w:trPr>
        <w:tc>
          <w:tcPr>
            <w:tcW w:w="1975" w:type="dxa"/>
          </w:tcPr>
          <w:p w14:paraId="2F06C8A5" w14:textId="0085926B"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324C3AC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24</w:t>
            </w:r>
            <w:r w:rsidRPr="00A53750">
              <w:rPr>
                <w:rFonts w:ascii="Arial" w:eastAsia="Times New Roman" w:hAnsi="Arial" w:cs="Arial"/>
                <w:color w:val="000000" w:themeColor="text1"/>
                <w:sz w:val="22"/>
                <w:lang w:val="en-US"/>
              </w:rPr>
              <w:t xml:space="preserve">. Exceptions and limitations 24.1. The following circumstances where the works were used without contradicting the normal exploitation of published works and without affecting the legal interests of the right holders shall not be deemed as copyright infringement: </w:t>
            </w:r>
          </w:p>
          <w:p w14:paraId="3178DB0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24.1.7. To use works for the visually impaired and people with hearing problems; </w:t>
            </w:r>
          </w:p>
        </w:tc>
        <w:tc>
          <w:tcPr>
            <w:tcW w:w="1045" w:type="dxa"/>
            <w:vMerge w:val="restart"/>
          </w:tcPr>
          <w:p w14:paraId="0476C455" w14:textId="77777777" w:rsidR="009566D8" w:rsidRPr="00A53750" w:rsidRDefault="009566D8" w:rsidP="009566D8">
            <w:pPr>
              <w:rPr>
                <w:rFonts w:ascii="Arial" w:hAnsi="Arial" w:cs="Arial"/>
                <w:color w:val="000000" w:themeColor="text1"/>
                <w:sz w:val="22"/>
                <w:lang w:val="en-US"/>
              </w:rPr>
            </w:pPr>
          </w:p>
          <w:p w14:paraId="5B5693DE"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Art 24.1.7</w:t>
            </w:r>
          </w:p>
          <w:p w14:paraId="2373A52F" w14:textId="77777777" w:rsidR="009566D8" w:rsidRPr="00A53750" w:rsidRDefault="009566D8" w:rsidP="009566D8">
            <w:pPr>
              <w:rPr>
                <w:rFonts w:ascii="Arial" w:hAnsi="Arial" w:cs="Arial"/>
                <w:color w:val="000000" w:themeColor="text1"/>
                <w:sz w:val="22"/>
                <w:lang w:val="en-US"/>
              </w:rPr>
            </w:pPr>
          </w:p>
        </w:tc>
      </w:tr>
      <w:tr w:rsidR="009566D8" w:rsidRPr="00A53750" w14:paraId="53CB22C9" w14:textId="77777777" w:rsidTr="00303047">
        <w:trPr>
          <w:trHeight w:val="440"/>
        </w:trPr>
        <w:tc>
          <w:tcPr>
            <w:tcW w:w="1975" w:type="dxa"/>
          </w:tcPr>
          <w:p w14:paraId="34B19CC5"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CD804D0" w14:textId="77777777" w:rsidR="009566D8" w:rsidRPr="00A53750" w:rsidRDefault="009566D8" w:rsidP="00BC30F0">
            <w:pPr>
              <w:numPr>
                <w:ilvl w:val="0"/>
                <w:numId w:val="152"/>
              </w:numPr>
              <w:contextualSpacing/>
              <w:rPr>
                <w:rFonts w:ascii="Arial" w:hAnsi="Arial" w:cs="Arial"/>
                <w:color w:val="000000" w:themeColor="text1"/>
                <w:sz w:val="22"/>
                <w:lang w:val="en-US"/>
              </w:rPr>
            </w:pPr>
            <w:r w:rsidRPr="00A53750">
              <w:rPr>
                <w:rFonts w:ascii="Arial" w:hAnsi="Arial" w:cs="Arial"/>
                <w:color w:val="000000" w:themeColor="text1"/>
                <w:sz w:val="22"/>
                <w:lang w:val="en-US"/>
              </w:rPr>
              <w:t>Visual</w:t>
            </w:r>
          </w:p>
          <w:p w14:paraId="263D71D6" w14:textId="77777777" w:rsidR="009566D8" w:rsidRPr="00A53750" w:rsidRDefault="009566D8" w:rsidP="00BC30F0">
            <w:pPr>
              <w:numPr>
                <w:ilvl w:val="0"/>
                <w:numId w:val="15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Hearing </w:t>
            </w:r>
          </w:p>
        </w:tc>
        <w:tc>
          <w:tcPr>
            <w:tcW w:w="1045" w:type="dxa"/>
            <w:vMerge/>
          </w:tcPr>
          <w:p w14:paraId="1E44E327" w14:textId="77777777" w:rsidR="009566D8" w:rsidRPr="00A53750" w:rsidRDefault="009566D8" w:rsidP="009566D8">
            <w:pPr>
              <w:rPr>
                <w:rFonts w:ascii="Arial" w:hAnsi="Arial" w:cs="Arial"/>
                <w:color w:val="000000" w:themeColor="text1"/>
                <w:sz w:val="22"/>
                <w:lang w:val="en-US"/>
              </w:rPr>
            </w:pPr>
          </w:p>
        </w:tc>
      </w:tr>
      <w:tr w:rsidR="009566D8" w:rsidRPr="00A53750" w14:paraId="71CAC3C7" w14:textId="77777777" w:rsidTr="00303047">
        <w:trPr>
          <w:trHeight w:val="440"/>
        </w:trPr>
        <w:tc>
          <w:tcPr>
            <w:tcW w:w="1975" w:type="dxa"/>
          </w:tcPr>
          <w:p w14:paraId="33026E2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F47E48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041697D0" w14:textId="77777777" w:rsidR="009566D8" w:rsidRPr="00A53750" w:rsidRDefault="009566D8" w:rsidP="009566D8">
            <w:pPr>
              <w:rPr>
                <w:rFonts w:ascii="Arial" w:hAnsi="Arial" w:cs="Arial"/>
                <w:color w:val="000000" w:themeColor="text1"/>
                <w:sz w:val="22"/>
                <w:lang w:val="en-US"/>
              </w:rPr>
            </w:pPr>
          </w:p>
        </w:tc>
      </w:tr>
      <w:tr w:rsidR="009566D8" w:rsidRPr="00A53750" w14:paraId="1F85C72D" w14:textId="77777777" w:rsidTr="00303047">
        <w:trPr>
          <w:trHeight w:val="1190"/>
        </w:trPr>
        <w:tc>
          <w:tcPr>
            <w:tcW w:w="1975" w:type="dxa"/>
          </w:tcPr>
          <w:p w14:paraId="0AC5927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891C683" w14:textId="77777777" w:rsidR="009566D8" w:rsidRPr="00A53750" w:rsidRDefault="009566D8" w:rsidP="00BC30F0">
            <w:pPr>
              <w:numPr>
                <w:ilvl w:val="0"/>
                <w:numId w:val="1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lawfully published</w:t>
            </w:r>
          </w:p>
          <w:p w14:paraId="6B796827" w14:textId="41578D4A" w:rsidR="009566D8" w:rsidRPr="00A53750" w:rsidRDefault="009566D8" w:rsidP="00BC30F0">
            <w:pPr>
              <w:numPr>
                <w:ilvl w:val="0"/>
                <w:numId w:val="1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Normal exploitation of published work cannot be contradicted</w:t>
            </w:r>
            <w:r w:rsidR="00B03CC7">
              <w:rPr>
                <w:rFonts w:ascii="Arial" w:hAnsi="Arial" w:cs="Arial"/>
                <w:color w:val="000000" w:themeColor="text1"/>
                <w:sz w:val="22"/>
                <w:lang w:val="en-US"/>
              </w:rPr>
              <w:t xml:space="preserve"> </w:t>
            </w:r>
          </w:p>
          <w:p w14:paraId="2B9D94D5" w14:textId="2514E716" w:rsidR="009566D8" w:rsidRPr="00A53750" w:rsidRDefault="009566D8" w:rsidP="00BC30F0">
            <w:pPr>
              <w:numPr>
                <w:ilvl w:val="0"/>
                <w:numId w:val="153"/>
              </w:numPr>
              <w:contextualSpacing/>
              <w:rPr>
                <w:rFonts w:ascii="Arial" w:hAnsi="Arial" w:cs="Arial"/>
                <w:color w:val="000000" w:themeColor="text1"/>
                <w:sz w:val="22"/>
                <w:lang w:val="en-US"/>
              </w:rPr>
            </w:pPr>
            <w:r w:rsidRPr="00A53750">
              <w:rPr>
                <w:rFonts w:ascii="Arial" w:hAnsi="Arial" w:cs="Arial"/>
                <w:color w:val="000000" w:themeColor="text1"/>
                <w:sz w:val="22"/>
                <w:lang w:val="en-US"/>
              </w:rPr>
              <w:t>Legal interests of the right holders shall not be affected</w:t>
            </w:r>
            <w:r w:rsidR="00B03CC7">
              <w:rPr>
                <w:rFonts w:ascii="Arial" w:hAnsi="Arial" w:cs="Arial"/>
                <w:color w:val="000000" w:themeColor="text1"/>
                <w:sz w:val="22"/>
                <w:lang w:val="en-US"/>
              </w:rPr>
              <w:t xml:space="preserve"> </w:t>
            </w:r>
          </w:p>
        </w:tc>
        <w:tc>
          <w:tcPr>
            <w:tcW w:w="1045" w:type="dxa"/>
            <w:vMerge/>
          </w:tcPr>
          <w:p w14:paraId="5763822C" w14:textId="77777777" w:rsidR="009566D8" w:rsidRPr="00A53750" w:rsidRDefault="009566D8" w:rsidP="009566D8">
            <w:pPr>
              <w:rPr>
                <w:rFonts w:ascii="Arial" w:hAnsi="Arial" w:cs="Arial"/>
                <w:color w:val="000000" w:themeColor="text1"/>
                <w:sz w:val="22"/>
                <w:lang w:val="en-US"/>
              </w:rPr>
            </w:pPr>
          </w:p>
        </w:tc>
      </w:tr>
      <w:tr w:rsidR="009566D8" w:rsidRPr="00A53750" w14:paraId="43CA8CA5" w14:textId="77777777" w:rsidTr="00303047">
        <w:trPr>
          <w:trHeight w:val="440"/>
        </w:trPr>
        <w:tc>
          <w:tcPr>
            <w:tcW w:w="1975" w:type="dxa"/>
          </w:tcPr>
          <w:p w14:paraId="6A36C01E" w14:textId="0384DEB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517536A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18BDC8BC" w14:textId="77777777" w:rsidR="009566D8" w:rsidRPr="00A53750" w:rsidRDefault="009566D8" w:rsidP="009566D8">
            <w:pPr>
              <w:rPr>
                <w:rFonts w:ascii="Arial" w:hAnsi="Arial" w:cs="Arial"/>
                <w:color w:val="000000" w:themeColor="text1"/>
                <w:sz w:val="22"/>
                <w:lang w:val="en-US"/>
              </w:rPr>
            </w:pPr>
          </w:p>
        </w:tc>
      </w:tr>
      <w:tr w:rsidR="009566D8" w:rsidRPr="00A53750" w14:paraId="0FE48056" w14:textId="77777777" w:rsidTr="00303047">
        <w:trPr>
          <w:trHeight w:val="440"/>
        </w:trPr>
        <w:tc>
          <w:tcPr>
            <w:tcW w:w="1975" w:type="dxa"/>
          </w:tcPr>
          <w:p w14:paraId="4C82603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Exclusive rights </w:t>
            </w:r>
          </w:p>
        </w:tc>
        <w:tc>
          <w:tcPr>
            <w:tcW w:w="5975" w:type="dxa"/>
          </w:tcPr>
          <w:p w14:paraId="40B1383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tcPr>
          <w:p w14:paraId="69C6EFA5" w14:textId="77777777" w:rsidR="009566D8" w:rsidRPr="00A53750" w:rsidRDefault="009566D8" w:rsidP="009566D8">
            <w:pPr>
              <w:rPr>
                <w:rFonts w:ascii="Arial" w:hAnsi="Arial" w:cs="Arial"/>
                <w:color w:val="000000" w:themeColor="text1"/>
                <w:sz w:val="22"/>
                <w:lang w:val="en-US"/>
              </w:rPr>
            </w:pPr>
          </w:p>
        </w:tc>
      </w:tr>
      <w:tr w:rsidR="009566D8" w:rsidRPr="00A53750" w14:paraId="506590E1" w14:textId="77777777" w:rsidTr="00303047">
        <w:trPr>
          <w:trHeight w:val="440"/>
        </w:trPr>
        <w:tc>
          <w:tcPr>
            <w:tcW w:w="1975" w:type="dxa"/>
          </w:tcPr>
          <w:p w14:paraId="4C1C0C3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B0DF49E"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16E52A7" w14:textId="77777777" w:rsidR="009566D8" w:rsidRPr="00A53750" w:rsidRDefault="009566D8" w:rsidP="009566D8">
            <w:pPr>
              <w:rPr>
                <w:rFonts w:ascii="Arial" w:hAnsi="Arial" w:cs="Arial"/>
                <w:color w:val="000000" w:themeColor="text1"/>
                <w:sz w:val="22"/>
                <w:lang w:val="en-US"/>
              </w:rPr>
            </w:pPr>
          </w:p>
        </w:tc>
      </w:tr>
      <w:tr w:rsidR="009566D8" w:rsidRPr="00A53750" w14:paraId="114F18CA" w14:textId="77777777" w:rsidTr="00303047">
        <w:trPr>
          <w:trHeight w:val="440"/>
        </w:trPr>
        <w:tc>
          <w:tcPr>
            <w:tcW w:w="1975" w:type="dxa"/>
          </w:tcPr>
          <w:p w14:paraId="6373FB2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375F05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E91FACC" w14:textId="77777777" w:rsidR="009566D8" w:rsidRPr="00A53750" w:rsidRDefault="009566D8" w:rsidP="009566D8">
            <w:pPr>
              <w:rPr>
                <w:rFonts w:ascii="Arial" w:hAnsi="Arial" w:cs="Arial"/>
                <w:color w:val="000000" w:themeColor="text1"/>
                <w:sz w:val="22"/>
                <w:lang w:val="en-US"/>
              </w:rPr>
            </w:pPr>
          </w:p>
        </w:tc>
      </w:tr>
      <w:tr w:rsidR="009566D8" w:rsidRPr="00A53750" w14:paraId="4C316010" w14:textId="77777777" w:rsidTr="00CF0B5E">
        <w:trPr>
          <w:trHeight w:val="539"/>
        </w:trPr>
        <w:tc>
          <w:tcPr>
            <w:tcW w:w="1975" w:type="dxa"/>
          </w:tcPr>
          <w:p w14:paraId="2276A51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CA86DE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48CE4C7" w14:textId="77777777" w:rsidR="009566D8" w:rsidRPr="00A53750" w:rsidRDefault="009566D8" w:rsidP="009566D8">
            <w:pPr>
              <w:rPr>
                <w:rFonts w:ascii="Arial" w:hAnsi="Arial" w:cs="Arial"/>
                <w:color w:val="000000" w:themeColor="text1"/>
                <w:sz w:val="22"/>
                <w:lang w:val="en-US"/>
              </w:rPr>
            </w:pPr>
          </w:p>
        </w:tc>
      </w:tr>
      <w:tr w:rsidR="009566D8" w:rsidRPr="00A53750" w14:paraId="6F6CB086" w14:textId="77777777" w:rsidTr="00303047">
        <w:trPr>
          <w:trHeight w:val="440"/>
        </w:trPr>
        <w:tc>
          <w:tcPr>
            <w:tcW w:w="1975" w:type="dxa"/>
          </w:tcPr>
          <w:p w14:paraId="1D3F216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19F0385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p w14:paraId="2FAF35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September 23, 2015</w:t>
            </w:r>
          </w:p>
          <w:p w14:paraId="6FA3868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September 30, 2016</w:t>
            </w:r>
          </w:p>
        </w:tc>
      </w:tr>
      <w:tr w:rsidR="009566D8" w:rsidRPr="00A53750" w14:paraId="74B94418" w14:textId="77777777" w:rsidTr="00303047">
        <w:trPr>
          <w:trHeight w:val="440"/>
        </w:trPr>
        <w:tc>
          <w:tcPr>
            <w:tcW w:w="1975" w:type="dxa"/>
          </w:tcPr>
          <w:p w14:paraId="37BCE99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655AD2EC"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Law of Mongolia on Copyright And Related Rights </w:t>
            </w:r>
          </w:p>
          <w:p w14:paraId="685A8BFC"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available at https://www.wipo.int/edocs/lexdocs/laws/en/mn/mn032en.pdf</w:t>
            </w:r>
          </w:p>
        </w:tc>
      </w:tr>
    </w:tbl>
    <w:p w14:paraId="02764F19" w14:textId="77777777" w:rsidR="009566D8" w:rsidRPr="00A53750" w:rsidRDefault="009566D8" w:rsidP="009566D8">
      <w:pPr>
        <w:spacing w:line="240" w:lineRule="auto"/>
        <w:rPr>
          <w:color w:val="000000" w:themeColor="text1"/>
          <w:sz w:val="22"/>
          <w:lang w:val="en-US" w:eastAsia="en-US"/>
        </w:rPr>
      </w:pPr>
    </w:p>
    <w:p w14:paraId="0FC527A9" w14:textId="45F8B58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09" w:name="_Toc536636870"/>
      <w:bookmarkStart w:id="610" w:name="_Toc2872371"/>
      <w:bookmarkStart w:id="611" w:name="_Toc2873019"/>
      <w:bookmarkStart w:id="612" w:name="_Toc3361804"/>
      <w:r w:rsidRPr="00A53750">
        <w:rPr>
          <w:b/>
          <w:color w:val="000000" w:themeColor="text1"/>
          <w:sz w:val="22"/>
          <w:lang w:val="en-US" w:eastAsia="en-US"/>
        </w:rPr>
        <w:t>Montenegro</w:t>
      </w:r>
      <w:bookmarkEnd w:id="609"/>
      <w:bookmarkEnd w:id="610"/>
      <w:bookmarkEnd w:id="611"/>
      <w:bookmarkEnd w:id="612"/>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745A3E05" w14:textId="77777777" w:rsidTr="00303047">
        <w:trPr>
          <w:trHeight w:val="440"/>
        </w:trPr>
        <w:tc>
          <w:tcPr>
            <w:tcW w:w="1975" w:type="dxa"/>
          </w:tcPr>
          <w:p w14:paraId="198F2D01" w14:textId="2BC8B9C2"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24BE4918"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3306ED5E" w14:textId="77777777" w:rsidR="009566D8" w:rsidRPr="00A53750" w:rsidRDefault="009566D8" w:rsidP="009566D8">
            <w:pPr>
              <w:rPr>
                <w:rFonts w:ascii="Arial" w:hAnsi="Arial" w:cs="Arial"/>
                <w:color w:val="000000" w:themeColor="text1"/>
                <w:sz w:val="22"/>
                <w:lang w:val="en-US"/>
              </w:rPr>
            </w:pPr>
          </w:p>
          <w:p w14:paraId="2BCD0C36"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Article 48(1)</w:t>
            </w:r>
          </w:p>
        </w:tc>
      </w:tr>
      <w:tr w:rsidR="00303047" w:rsidRPr="00A53750" w14:paraId="7EEA5033" w14:textId="77777777" w:rsidTr="00303047">
        <w:trPr>
          <w:trHeight w:val="440"/>
        </w:trPr>
        <w:tc>
          <w:tcPr>
            <w:tcW w:w="1975" w:type="dxa"/>
          </w:tcPr>
          <w:p w14:paraId="450A2DD1"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28C894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547A9D1D" w14:textId="77777777" w:rsidR="009566D8" w:rsidRPr="00A53750" w:rsidRDefault="009566D8" w:rsidP="009566D8">
            <w:pPr>
              <w:rPr>
                <w:rFonts w:ascii="Arial" w:hAnsi="Arial" w:cs="Arial"/>
                <w:color w:val="000000" w:themeColor="text1"/>
                <w:sz w:val="22"/>
                <w:lang w:val="en-US"/>
              </w:rPr>
            </w:pPr>
          </w:p>
        </w:tc>
      </w:tr>
      <w:tr w:rsidR="00303047" w:rsidRPr="00A53750" w14:paraId="4A1F2886" w14:textId="77777777" w:rsidTr="00303047">
        <w:trPr>
          <w:trHeight w:val="440"/>
        </w:trPr>
        <w:tc>
          <w:tcPr>
            <w:tcW w:w="1975" w:type="dxa"/>
          </w:tcPr>
          <w:p w14:paraId="7E13BF9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6AA08D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54227CEB" w14:textId="77777777" w:rsidR="009566D8" w:rsidRPr="00A53750" w:rsidRDefault="009566D8" w:rsidP="009566D8">
            <w:pPr>
              <w:rPr>
                <w:rFonts w:ascii="Arial" w:hAnsi="Arial" w:cs="Arial"/>
                <w:color w:val="000000" w:themeColor="text1"/>
                <w:sz w:val="22"/>
                <w:lang w:val="en-US"/>
              </w:rPr>
            </w:pPr>
          </w:p>
        </w:tc>
      </w:tr>
      <w:tr w:rsidR="00303047" w:rsidRPr="00A53750" w14:paraId="7EE419D7" w14:textId="77777777" w:rsidTr="00303047">
        <w:trPr>
          <w:trHeight w:val="1190"/>
        </w:trPr>
        <w:tc>
          <w:tcPr>
            <w:tcW w:w="1975" w:type="dxa"/>
          </w:tcPr>
          <w:p w14:paraId="28627EC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65A5CFC3" w14:textId="77777777" w:rsidR="009566D8" w:rsidRPr="00A53750" w:rsidRDefault="009566D8" w:rsidP="00BC30F0">
            <w:pPr>
              <w:numPr>
                <w:ilvl w:val="0"/>
                <w:numId w:val="15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25204C46" w14:textId="77777777" w:rsidR="009566D8" w:rsidRPr="00A53750" w:rsidRDefault="009566D8" w:rsidP="00BC30F0">
            <w:pPr>
              <w:numPr>
                <w:ilvl w:val="0"/>
                <w:numId w:val="15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must related to special needs person </w:t>
            </w:r>
          </w:p>
          <w:p w14:paraId="631AEA80" w14:textId="77777777" w:rsidR="009566D8" w:rsidRPr="00A53750" w:rsidRDefault="009566D8" w:rsidP="00BC30F0">
            <w:pPr>
              <w:numPr>
                <w:ilvl w:val="0"/>
                <w:numId w:val="15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Scope of modification should be limited to the necessary extent </w:t>
            </w:r>
          </w:p>
        </w:tc>
        <w:tc>
          <w:tcPr>
            <w:tcW w:w="1045" w:type="dxa"/>
            <w:vMerge/>
          </w:tcPr>
          <w:p w14:paraId="1AA31EDF" w14:textId="77777777" w:rsidR="009566D8" w:rsidRPr="00A53750" w:rsidRDefault="009566D8" w:rsidP="009566D8">
            <w:pPr>
              <w:rPr>
                <w:rFonts w:ascii="Arial" w:hAnsi="Arial" w:cs="Arial"/>
                <w:color w:val="000000" w:themeColor="text1"/>
                <w:sz w:val="22"/>
                <w:lang w:val="en-US"/>
              </w:rPr>
            </w:pPr>
          </w:p>
        </w:tc>
      </w:tr>
      <w:tr w:rsidR="00303047" w:rsidRPr="00A53750" w14:paraId="4BC071CD" w14:textId="77777777" w:rsidTr="00303047">
        <w:trPr>
          <w:trHeight w:val="440"/>
        </w:trPr>
        <w:tc>
          <w:tcPr>
            <w:tcW w:w="1975" w:type="dxa"/>
          </w:tcPr>
          <w:p w14:paraId="0FC03C3A" w14:textId="1B61FAAA"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5CD33EEE" w14:textId="38AAE201"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r w:rsidR="00B03CC7">
              <w:rPr>
                <w:rFonts w:ascii="Arial" w:hAnsi="Arial" w:cs="Arial"/>
                <w:color w:val="000000" w:themeColor="text1"/>
                <w:sz w:val="22"/>
                <w:lang w:val="en-US"/>
              </w:rPr>
              <w:t xml:space="preserve"> </w:t>
            </w:r>
          </w:p>
        </w:tc>
        <w:tc>
          <w:tcPr>
            <w:tcW w:w="1045" w:type="dxa"/>
            <w:vMerge/>
          </w:tcPr>
          <w:p w14:paraId="2F2223B4" w14:textId="77777777" w:rsidR="009566D8" w:rsidRPr="00A53750" w:rsidRDefault="009566D8" w:rsidP="009566D8">
            <w:pPr>
              <w:rPr>
                <w:rFonts w:ascii="Arial" w:hAnsi="Arial" w:cs="Arial"/>
                <w:color w:val="000000" w:themeColor="text1"/>
                <w:sz w:val="22"/>
                <w:lang w:val="en-US"/>
              </w:rPr>
            </w:pPr>
          </w:p>
        </w:tc>
      </w:tr>
      <w:tr w:rsidR="00303047" w:rsidRPr="00A53750" w14:paraId="6C30A392" w14:textId="77777777" w:rsidTr="00303047">
        <w:trPr>
          <w:trHeight w:val="440"/>
        </w:trPr>
        <w:tc>
          <w:tcPr>
            <w:tcW w:w="1975" w:type="dxa"/>
          </w:tcPr>
          <w:p w14:paraId="30DAB54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5168CBD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tcPr>
          <w:p w14:paraId="3C60E4A7" w14:textId="77777777" w:rsidR="009566D8" w:rsidRPr="00A53750" w:rsidRDefault="009566D8" w:rsidP="009566D8">
            <w:pPr>
              <w:rPr>
                <w:rFonts w:ascii="Arial" w:hAnsi="Arial" w:cs="Arial"/>
                <w:color w:val="000000" w:themeColor="text1"/>
                <w:sz w:val="22"/>
                <w:lang w:val="en-US"/>
              </w:rPr>
            </w:pPr>
          </w:p>
        </w:tc>
      </w:tr>
      <w:tr w:rsidR="00303047" w:rsidRPr="00A53750" w14:paraId="33F9D970" w14:textId="77777777" w:rsidTr="00303047">
        <w:trPr>
          <w:trHeight w:val="440"/>
        </w:trPr>
        <w:tc>
          <w:tcPr>
            <w:tcW w:w="1975" w:type="dxa"/>
          </w:tcPr>
          <w:p w14:paraId="21000E2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1A2AC5A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5ED8450" w14:textId="77777777" w:rsidR="009566D8" w:rsidRPr="00A53750" w:rsidRDefault="009566D8" w:rsidP="009566D8">
            <w:pPr>
              <w:rPr>
                <w:rFonts w:ascii="Arial" w:hAnsi="Arial" w:cs="Arial"/>
                <w:color w:val="000000" w:themeColor="text1"/>
                <w:sz w:val="22"/>
                <w:lang w:val="en-US"/>
              </w:rPr>
            </w:pPr>
          </w:p>
        </w:tc>
      </w:tr>
      <w:tr w:rsidR="00303047" w:rsidRPr="00A53750" w14:paraId="11756C14" w14:textId="77777777" w:rsidTr="00303047">
        <w:trPr>
          <w:trHeight w:val="440"/>
        </w:trPr>
        <w:tc>
          <w:tcPr>
            <w:tcW w:w="1975" w:type="dxa"/>
          </w:tcPr>
          <w:p w14:paraId="1317789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67985E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F12DB56" w14:textId="77777777" w:rsidR="009566D8" w:rsidRPr="00A53750" w:rsidRDefault="009566D8" w:rsidP="009566D8">
            <w:pPr>
              <w:rPr>
                <w:rFonts w:ascii="Arial" w:hAnsi="Arial" w:cs="Arial"/>
                <w:color w:val="000000" w:themeColor="text1"/>
                <w:sz w:val="22"/>
                <w:lang w:val="en-US"/>
              </w:rPr>
            </w:pPr>
          </w:p>
        </w:tc>
      </w:tr>
      <w:tr w:rsidR="00303047" w:rsidRPr="00A53750" w14:paraId="2CB3B9CF" w14:textId="77777777" w:rsidTr="00303047">
        <w:trPr>
          <w:trHeight w:val="440"/>
        </w:trPr>
        <w:tc>
          <w:tcPr>
            <w:tcW w:w="1975" w:type="dxa"/>
          </w:tcPr>
          <w:p w14:paraId="60BFFC3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403C296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F0DBA5F" w14:textId="77777777" w:rsidR="009566D8" w:rsidRPr="00A53750" w:rsidRDefault="009566D8" w:rsidP="009566D8">
            <w:pPr>
              <w:rPr>
                <w:rFonts w:ascii="Arial" w:hAnsi="Arial" w:cs="Arial"/>
                <w:color w:val="000000" w:themeColor="text1"/>
                <w:sz w:val="22"/>
                <w:lang w:val="en-US"/>
              </w:rPr>
            </w:pPr>
          </w:p>
        </w:tc>
      </w:tr>
      <w:tr w:rsidR="00303047" w:rsidRPr="00A53750" w14:paraId="0BD8D49B" w14:textId="77777777" w:rsidTr="00303047">
        <w:trPr>
          <w:trHeight w:val="440"/>
        </w:trPr>
        <w:tc>
          <w:tcPr>
            <w:tcW w:w="1975" w:type="dxa"/>
          </w:tcPr>
          <w:p w14:paraId="05EC183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D6A8E1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5DE525DF" w14:textId="77777777" w:rsidTr="00303047">
        <w:trPr>
          <w:trHeight w:val="440"/>
        </w:trPr>
        <w:tc>
          <w:tcPr>
            <w:tcW w:w="1975" w:type="dxa"/>
          </w:tcPr>
          <w:p w14:paraId="1860FB2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5B8FCD86" w14:textId="1C48FDC0"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Law on Copyright and Related Rights of Montenegro (Official Gazette of Montenegro, Nos. 37/2011 and 53/2016) available at, </w:t>
            </w:r>
            <w:hyperlink r:id="rId58" w:history="1">
              <w:r w:rsidRPr="00A53750">
                <w:rPr>
                  <w:rFonts w:ascii="Arial" w:hAnsi="Arial" w:cs="Arial"/>
                  <w:noProof/>
                  <w:color w:val="0000FF" w:themeColor="hyperlink"/>
                  <w:sz w:val="22"/>
                  <w:u w:val="single"/>
                  <w:lang w:val="en-US"/>
                </w:rPr>
                <w:t>http://www.wipo.int/wipolex/en/text.jsp?file_id=475811</w:t>
              </w:r>
            </w:hyperlink>
          </w:p>
          <w:p w14:paraId="36CC7D06" w14:textId="1E5236EA" w:rsidR="009566D8" w:rsidRPr="00A53750" w:rsidRDefault="00B03CC7" w:rsidP="009566D8">
            <w:pPr>
              <w:rPr>
                <w:rFonts w:ascii="Arial" w:hAnsi="Arial" w:cs="Arial"/>
                <w:color w:val="000000" w:themeColor="text1"/>
                <w:sz w:val="22"/>
                <w:lang w:val="en-US"/>
              </w:rPr>
            </w:pPr>
            <w:r>
              <w:rPr>
                <w:rFonts w:ascii="Arial" w:hAnsi="Arial" w:cs="Arial"/>
                <w:noProof/>
                <w:color w:val="000000" w:themeColor="text1"/>
                <w:sz w:val="22"/>
                <w:lang w:val="en-US"/>
              </w:rPr>
              <w:t xml:space="preserve"> </w:t>
            </w:r>
          </w:p>
        </w:tc>
      </w:tr>
    </w:tbl>
    <w:p w14:paraId="3AEABBEC" w14:textId="77777777" w:rsidR="009566D8" w:rsidRPr="00A53750" w:rsidRDefault="009566D8" w:rsidP="009566D8">
      <w:pPr>
        <w:spacing w:line="240" w:lineRule="auto"/>
        <w:rPr>
          <w:color w:val="000000" w:themeColor="text1"/>
          <w:sz w:val="22"/>
          <w:lang w:val="en-US" w:eastAsia="en-US"/>
        </w:rPr>
      </w:pPr>
    </w:p>
    <w:p w14:paraId="5A381364"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613" w:name="_Toc536636871"/>
      <w:bookmarkStart w:id="614" w:name="_Toc2872372"/>
      <w:bookmarkStart w:id="615" w:name="_Toc2873020"/>
      <w:bookmarkStart w:id="616" w:name="_Toc3361805"/>
      <w:r w:rsidRPr="00A53750">
        <w:rPr>
          <w:b/>
          <w:color w:val="000000" w:themeColor="text1"/>
          <w:sz w:val="22"/>
          <w:lang w:val="en-US" w:eastAsia="en-US"/>
        </w:rPr>
        <w:t>Morocco</w:t>
      </w:r>
      <w:bookmarkEnd w:id="613"/>
      <w:bookmarkEnd w:id="614"/>
      <w:bookmarkEnd w:id="615"/>
      <w:bookmarkEnd w:id="616"/>
      <w:r w:rsidRPr="00A53750">
        <w:rPr>
          <w:b/>
          <w:color w:val="000000" w:themeColor="text1"/>
          <w:sz w:val="22"/>
          <w:lang w:val="en-US" w:eastAsia="en-US"/>
        </w:rPr>
        <w:t xml:space="preserve"> </w:t>
      </w:r>
    </w:p>
    <w:tbl>
      <w:tblPr>
        <w:tblStyle w:val="TableGrid18"/>
        <w:tblW w:w="8995" w:type="dxa"/>
        <w:shd w:val="clear" w:color="auto" w:fill="FFFFFF" w:themeFill="background1"/>
        <w:tblLayout w:type="fixed"/>
        <w:tblLook w:val="0600" w:firstRow="0" w:lastRow="0" w:firstColumn="0" w:lastColumn="0" w:noHBand="1" w:noVBand="1"/>
      </w:tblPr>
      <w:tblGrid>
        <w:gridCol w:w="1975"/>
        <w:gridCol w:w="5975"/>
        <w:gridCol w:w="1045"/>
      </w:tblGrid>
      <w:tr w:rsidR="00303047" w:rsidRPr="00A53750" w14:paraId="4452C282" w14:textId="77777777" w:rsidTr="00303047">
        <w:trPr>
          <w:trHeight w:val="440"/>
        </w:trPr>
        <w:tc>
          <w:tcPr>
            <w:tcW w:w="1975" w:type="dxa"/>
            <w:shd w:val="clear" w:color="auto" w:fill="FFFFFF" w:themeFill="background1"/>
          </w:tcPr>
          <w:p w14:paraId="344CC82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Specific Provisions </w:t>
            </w:r>
          </w:p>
        </w:tc>
        <w:tc>
          <w:tcPr>
            <w:tcW w:w="5975" w:type="dxa"/>
            <w:shd w:val="clear" w:color="auto" w:fill="FFFFFF" w:themeFill="background1"/>
          </w:tcPr>
          <w:p w14:paraId="00A8794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None </w:t>
            </w:r>
          </w:p>
        </w:tc>
        <w:tc>
          <w:tcPr>
            <w:tcW w:w="1045" w:type="dxa"/>
            <w:shd w:val="clear" w:color="auto" w:fill="FFFFFF" w:themeFill="background1"/>
          </w:tcPr>
          <w:p w14:paraId="5A41A090" w14:textId="77777777" w:rsidR="009566D8" w:rsidRPr="00A53750" w:rsidRDefault="009566D8" w:rsidP="009566D8">
            <w:pPr>
              <w:rPr>
                <w:rFonts w:ascii="Arial" w:hAnsi="Arial" w:cs="Arial"/>
                <w:color w:val="000000" w:themeColor="text1"/>
                <w:sz w:val="22"/>
                <w:lang w:val="en-US"/>
              </w:rPr>
            </w:pPr>
          </w:p>
          <w:p w14:paraId="22B99340" w14:textId="77777777" w:rsidR="009566D8" w:rsidRPr="00A53750" w:rsidRDefault="009566D8" w:rsidP="009566D8">
            <w:pPr>
              <w:rPr>
                <w:rFonts w:ascii="Arial" w:hAnsi="Arial" w:cs="Arial"/>
                <w:color w:val="000000" w:themeColor="text1"/>
                <w:sz w:val="22"/>
                <w:lang w:val="en-US"/>
              </w:rPr>
            </w:pPr>
          </w:p>
        </w:tc>
      </w:tr>
      <w:tr w:rsidR="00303047" w:rsidRPr="00A53750" w14:paraId="7E55B033" w14:textId="77777777" w:rsidTr="00303047">
        <w:trPr>
          <w:trHeight w:val="440"/>
        </w:trPr>
        <w:tc>
          <w:tcPr>
            <w:tcW w:w="1975" w:type="dxa"/>
            <w:shd w:val="clear" w:color="auto" w:fill="FFFFFF" w:themeFill="background1"/>
          </w:tcPr>
          <w:p w14:paraId="35FCE14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shd w:val="clear" w:color="auto" w:fill="FFFFFF" w:themeFill="background1"/>
          </w:tcPr>
          <w:p w14:paraId="415B116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shd w:val="clear" w:color="auto" w:fill="FFFFFF" w:themeFill="background1"/>
          </w:tcPr>
          <w:p w14:paraId="5DB831A7" w14:textId="77777777" w:rsidR="009566D8" w:rsidRPr="00A53750" w:rsidRDefault="009566D8" w:rsidP="009566D8">
            <w:pPr>
              <w:rPr>
                <w:rFonts w:ascii="Arial" w:hAnsi="Arial" w:cs="Arial"/>
                <w:color w:val="000000" w:themeColor="text1"/>
                <w:sz w:val="22"/>
                <w:lang w:val="en-US"/>
              </w:rPr>
            </w:pPr>
          </w:p>
        </w:tc>
      </w:tr>
      <w:tr w:rsidR="00303047" w:rsidRPr="00A53750" w14:paraId="4E4E362E" w14:textId="77777777" w:rsidTr="00303047">
        <w:trPr>
          <w:trHeight w:val="440"/>
        </w:trPr>
        <w:tc>
          <w:tcPr>
            <w:tcW w:w="1975" w:type="dxa"/>
            <w:shd w:val="clear" w:color="auto" w:fill="FFFFFF" w:themeFill="background1"/>
          </w:tcPr>
          <w:p w14:paraId="3855A13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shd w:val="clear" w:color="auto" w:fill="FFFFFF" w:themeFill="background1"/>
          </w:tcPr>
          <w:p w14:paraId="4817A62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28,2013</w:t>
            </w:r>
          </w:p>
        </w:tc>
      </w:tr>
      <w:tr w:rsidR="00303047" w:rsidRPr="00A53750" w14:paraId="37E14E3D" w14:textId="77777777" w:rsidTr="00303047">
        <w:trPr>
          <w:trHeight w:val="440"/>
        </w:trPr>
        <w:tc>
          <w:tcPr>
            <w:tcW w:w="1975" w:type="dxa"/>
            <w:shd w:val="clear" w:color="auto" w:fill="FFFFFF" w:themeFill="background1"/>
          </w:tcPr>
          <w:p w14:paraId="298160E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Borders>
              <w:bottom w:val="single" w:sz="4" w:space="0" w:color="auto"/>
            </w:tcBorders>
            <w:shd w:val="clear" w:color="auto" w:fill="FFFFFF" w:themeFill="background1"/>
          </w:tcPr>
          <w:p w14:paraId="636F176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iCs/>
                <w:color w:val="000000" w:themeColor="text1"/>
                <w:sz w:val="22"/>
                <w:lang w:val="en-US"/>
              </w:rPr>
              <w:t xml:space="preserve">Law No. 2-00 on Copyright and Related Rights (promulgated by Dahir No. 1-00-20 of 9 Kaada 1420 (February 15, 2000), as amended by No. 34-05 (14 February 2006), </w:t>
            </w:r>
            <w:r w:rsidRPr="00A53750">
              <w:rPr>
                <w:rFonts w:ascii="Arial" w:hAnsi="Arial" w:cs="Arial"/>
                <w:noProof/>
                <w:color w:val="000000" w:themeColor="text1"/>
                <w:sz w:val="22"/>
                <w:lang w:val="en-US"/>
              </w:rPr>
              <w:t>available at https://wipolex.wipo.int/en/text/252835</w:t>
            </w:r>
          </w:p>
        </w:tc>
      </w:tr>
    </w:tbl>
    <w:p w14:paraId="59835E1D" w14:textId="77777777" w:rsidR="009566D8" w:rsidRPr="00A53750" w:rsidRDefault="009566D8" w:rsidP="009566D8">
      <w:pPr>
        <w:spacing w:line="240" w:lineRule="auto"/>
        <w:rPr>
          <w:color w:val="000000" w:themeColor="text1"/>
          <w:sz w:val="22"/>
          <w:lang w:val="en-US" w:eastAsia="en-US"/>
        </w:rPr>
      </w:pPr>
    </w:p>
    <w:p w14:paraId="1FBE6437" w14:textId="0AF7772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17" w:name="_Toc536636872"/>
      <w:bookmarkStart w:id="618" w:name="_Toc2872373"/>
      <w:bookmarkStart w:id="619" w:name="_Toc2873021"/>
      <w:bookmarkStart w:id="620" w:name="_Toc3361806"/>
      <w:r w:rsidRPr="00A53750">
        <w:rPr>
          <w:b/>
          <w:color w:val="000000" w:themeColor="text1"/>
          <w:sz w:val="22"/>
          <w:lang w:val="en-US" w:eastAsia="en-US"/>
        </w:rPr>
        <w:t>Mozambique</w:t>
      </w:r>
      <w:bookmarkEnd w:id="617"/>
      <w:bookmarkEnd w:id="618"/>
      <w:bookmarkEnd w:id="619"/>
      <w:bookmarkEnd w:id="620"/>
    </w:p>
    <w:tbl>
      <w:tblPr>
        <w:tblW w:w="8990" w:type="dxa"/>
        <w:tblLayout w:type="fixed"/>
        <w:tblLook w:val="0400" w:firstRow="0" w:lastRow="0" w:firstColumn="0" w:lastColumn="0" w:noHBand="0" w:noVBand="1"/>
      </w:tblPr>
      <w:tblGrid>
        <w:gridCol w:w="1970"/>
        <w:gridCol w:w="7020"/>
      </w:tblGrid>
      <w:tr w:rsidR="009566D8" w:rsidRPr="00A53750" w14:paraId="0A29758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7581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C2AF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4DE64206"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015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7911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850AEA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FC72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72CD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August 22, 2013</w:t>
            </w:r>
          </w:p>
        </w:tc>
      </w:tr>
      <w:tr w:rsidR="009566D8" w:rsidRPr="00A53750" w14:paraId="4384944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9992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86695A" w14:textId="373B7602"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Law No. 4/2001 of February 27, 2001 (Copyright Law) of Mozambique, available at </w:t>
            </w:r>
            <w:hyperlink r:id="rId59">
              <w:r w:rsidRPr="00A53750">
                <w:rPr>
                  <w:rFonts w:eastAsia="Times New Roman"/>
                  <w:color w:val="000000" w:themeColor="text1"/>
                  <w:sz w:val="22"/>
                  <w:u w:val="single"/>
                  <w:lang w:val="en-US" w:eastAsia="en-US"/>
                </w:rPr>
                <w:t>https://wipolex.wipo.int/en/legislation/details/3145</w:t>
              </w:r>
            </w:hyperlink>
            <w:r w:rsidRPr="00A53750">
              <w:rPr>
                <w:rFonts w:eastAsia="Times New Roman"/>
                <w:color w:val="000000" w:themeColor="text1"/>
                <w:sz w:val="22"/>
                <w:lang w:val="en-US" w:eastAsia="en-US"/>
              </w:rPr>
              <w:t xml:space="preserve"> </w:t>
            </w:r>
          </w:p>
        </w:tc>
      </w:tr>
    </w:tbl>
    <w:p w14:paraId="50389DC3" w14:textId="18CAEFB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21" w:name="_Toc536636873"/>
      <w:bookmarkStart w:id="622" w:name="_Toc2872374"/>
      <w:bookmarkStart w:id="623" w:name="_Toc2873022"/>
      <w:bookmarkStart w:id="624" w:name="_Toc3361807"/>
      <w:r w:rsidRPr="00A53750">
        <w:rPr>
          <w:b/>
          <w:color w:val="000000" w:themeColor="text1"/>
          <w:sz w:val="22"/>
          <w:lang w:val="en-US" w:eastAsia="en-US"/>
        </w:rPr>
        <w:t>Myanmar</w:t>
      </w:r>
      <w:bookmarkEnd w:id="621"/>
      <w:bookmarkEnd w:id="622"/>
      <w:bookmarkEnd w:id="623"/>
      <w:bookmarkEnd w:id="624"/>
    </w:p>
    <w:tbl>
      <w:tblPr>
        <w:tblW w:w="8990" w:type="dxa"/>
        <w:tblLayout w:type="fixed"/>
        <w:tblLook w:val="0400" w:firstRow="0" w:lastRow="0" w:firstColumn="0" w:lastColumn="0" w:noHBand="0" w:noVBand="1"/>
      </w:tblPr>
      <w:tblGrid>
        <w:gridCol w:w="1970"/>
        <w:gridCol w:w="7020"/>
      </w:tblGrid>
      <w:tr w:rsidR="009566D8" w:rsidRPr="00A53750" w14:paraId="2626E851"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9305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1103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DA27F4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B2DF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0F1B9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7C5290D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F9470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6533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701158A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B3C5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65396" w14:textId="7F2AFA99"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The Burma [Myanmar] Copyright Act (24 February 1914), available at </w:t>
            </w:r>
            <w:hyperlink r:id="rId60">
              <w:r w:rsidRPr="00A53750">
                <w:rPr>
                  <w:color w:val="000000" w:themeColor="text1"/>
                  <w:sz w:val="22"/>
                  <w:u w:val="single"/>
                  <w:lang w:val="en-US" w:eastAsia="en-US"/>
                </w:rPr>
                <w:t>http://www.wipo.int/wipolex/en/text.jsp?file_id=180315</w:t>
              </w:r>
            </w:hyperlink>
            <w:r w:rsidRPr="00A53750">
              <w:rPr>
                <w:color w:val="000000" w:themeColor="text1"/>
                <w:sz w:val="22"/>
                <w:lang w:val="en-US" w:eastAsia="en-US"/>
              </w:rPr>
              <w:t xml:space="preserve">. </w:t>
            </w:r>
          </w:p>
        </w:tc>
      </w:tr>
    </w:tbl>
    <w:p w14:paraId="6482596D" w14:textId="0EBC4BDF"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625" w:name="_Toc536636874"/>
      <w:bookmarkStart w:id="626" w:name="_Toc2872375"/>
      <w:bookmarkStart w:id="627" w:name="_Toc2873023"/>
      <w:bookmarkStart w:id="628" w:name="_Toc3361808"/>
      <w:r w:rsidRPr="00A53750">
        <w:rPr>
          <w:b/>
          <w:color w:val="000000" w:themeColor="text1"/>
          <w:sz w:val="22"/>
          <w:lang w:val="en-US" w:eastAsia="en-US"/>
        </w:rPr>
        <w:t>Namibia</w:t>
      </w:r>
      <w:bookmarkEnd w:id="625"/>
      <w:bookmarkEnd w:id="626"/>
      <w:bookmarkEnd w:id="627"/>
      <w:bookmarkEnd w:id="628"/>
    </w:p>
    <w:tbl>
      <w:tblPr>
        <w:tblW w:w="8990" w:type="dxa"/>
        <w:tblLayout w:type="fixed"/>
        <w:tblLook w:val="0400" w:firstRow="0" w:lastRow="0" w:firstColumn="0" w:lastColumn="0" w:noHBand="0" w:noVBand="1"/>
      </w:tblPr>
      <w:tblGrid>
        <w:gridCol w:w="1970"/>
        <w:gridCol w:w="7020"/>
      </w:tblGrid>
      <w:tr w:rsidR="00303047" w:rsidRPr="00A53750" w14:paraId="25BA184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DA04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BDE4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03047" w:rsidRPr="00A53750" w14:paraId="4593AA5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29CF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C472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154D4C2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FBBF4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4D1B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Signature: </w:t>
            </w:r>
            <w:r w:rsidRPr="00A53750">
              <w:rPr>
                <w:color w:val="000000" w:themeColor="text1"/>
                <w:sz w:val="22"/>
                <w:lang w:val="en-US" w:eastAsia="en-US"/>
              </w:rPr>
              <w:t>August 12, 2013</w:t>
            </w:r>
          </w:p>
        </w:tc>
      </w:tr>
      <w:tr w:rsidR="00303047" w:rsidRPr="00A53750" w14:paraId="1B4C9E7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FD19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8114D" w14:textId="2EDCB18D"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Copyright and Neighboring Rights Protection Act of Namibia, No. 6 (5 May 1994), as amended by the Business and Intellectual Property Authority Act, 2016 (Act No. 8 of 2016) (NA028), available at </w:t>
            </w:r>
            <w:hyperlink r:id="rId61" w:history="1">
              <w:r w:rsidRPr="00A53750">
                <w:rPr>
                  <w:color w:val="000000" w:themeColor="text1"/>
                  <w:sz w:val="22"/>
                  <w:u w:val="single"/>
                  <w:lang w:val="en-US" w:eastAsia="en-US"/>
                </w:rPr>
                <w:t>http://www.wipo.int/wipolex/en/text.jsp?file_id=222895</w:t>
              </w:r>
            </w:hyperlink>
            <w:r w:rsidRPr="00A53750">
              <w:rPr>
                <w:color w:val="000000" w:themeColor="text1"/>
                <w:sz w:val="22"/>
                <w:lang w:val="en-US" w:eastAsia="en-US"/>
              </w:rPr>
              <w:t xml:space="preserve"> .</w:t>
            </w:r>
          </w:p>
        </w:tc>
      </w:tr>
    </w:tbl>
    <w:p w14:paraId="656775B2" w14:textId="186F5A8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29" w:name="_Toc536636875"/>
      <w:bookmarkStart w:id="630" w:name="_Toc2872376"/>
      <w:bookmarkStart w:id="631" w:name="_Toc2873024"/>
      <w:bookmarkStart w:id="632" w:name="_Toc3361809"/>
      <w:r w:rsidRPr="00A53750">
        <w:rPr>
          <w:b/>
          <w:color w:val="000000" w:themeColor="text1"/>
          <w:sz w:val="22"/>
          <w:lang w:val="en-US" w:eastAsia="en-US"/>
        </w:rPr>
        <w:t>Nepal</w:t>
      </w:r>
      <w:bookmarkEnd w:id="629"/>
      <w:bookmarkEnd w:id="630"/>
      <w:bookmarkEnd w:id="631"/>
      <w:bookmarkEnd w:id="632"/>
    </w:p>
    <w:tbl>
      <w:tblPr>
        <w:tblW w:w="8990" w:type="dxa"/>
        <w:tblLayout w:type="fixed"/>
        <w:tblLook w:val="0400" w:firstRow="0" w:lastRow="0" w:firstColumn="0" w:lastColumn="0" w:noHBand="0" w:noVBand="1"/>
      </w:tblPr>
      <w:tblGrid>
        <w:gridCol w:w="1970"/>
        <w:gridCol w:w="7020"/>
      </w:tblGrid>
      <w:tr w:rsidR="00303047" w:rsidRPr="00A53750" w14:paraId="707355A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B184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F949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303047" w:rsidRPr="00A53750" w14:paraId="4D0D2E7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A568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6C8A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303047" w:rsidRPr="00A53750" w14:paraId="46816744"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CB67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FE8C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303047" w:rsidRPr="00A53750" w14:paraId="550A932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3812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EB320" w14:textId="63942C56"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Copyright Act of Nepal, No. 8 (15 August 2002), available at </w:t>
            </w:r>
            <w:hyperlink r:id="rId62" w:history="1">
              <w:r w:rsidRPr="00A53750">
                <w:rPr>
                  <w:color w:val="000000" w:themeColor="text1"/>
                  <w:sz w:val="22"/>
                  <w:u w:val="single"/>
                  <w:lang w:val="en-US" w:eastAsia="en-US"/>
                </w:rPr>
                <w:t>http://www.wipo.int/wipolex/en/text.jsp?file_id=189128</w:t>
              </w:r>
            </w:hyperlink>
            <w:r w:rsidRPr="00A53750">
              <w:rPr>
                <w:color w:val="000000" w:themeColor="text1"/>
                <w:sz w:val="22"/>
                <w:lang w:val="en-US" w:eastAsia="en-US"/>
              </w:rPr>
              <w:t xml:space="preserve"> .</w:t>
            </w:r>
          </w:p>
        </w:tc>
      </w:tr>
    </w:tbl>
    <w:p w14:paraId="11BB8E9E" w14:textId="79BCA40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33" w:name="_Toc536636876"/>
      <w:bookmarkStart w:id="634" w:name="_Toc2872377"/>
      <w:bookmarkStart w:id="635" w:name="_Toc2873025"/>
      <w:bookmarkStart w:id="636" w:name="_Toc3361810"/>
      <w:r w:rsidRPr="00A53750">
        <w:rPr>
          <w:b/>
          <w:color w:val="000000" w:themeColor="text1"/>
          <w:sz w:val="22"/>
          <w:lang w:val="en-US" w:eastAsia="en-US"/>
        </w:rPr>
        <w:t>Netherlands</w:t>
      </w:r>
      <w:bookmarkEnd w:id="633"/>
      <w:bookmarkEnd w:id="634"/>
      <w:bookmarkEnd w:id="635"/>
      <w:bookmarkEnd w:id="636"/>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126BDBAA" w14:textId="77777777" w:rsidTr="00303047">
        <w:trPr>
          <w:trHeight w:val="440"/>
        </w:trPr>
        <w:tc>
          <w:tcPr>
            <w:tcW w:w="1975" w:type="dxa"/>
          </w:tcPr>
          <w:p w14:paraId="635B0243" w14:textId="471BC99B"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3572AD64"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0B72A222" w14:textId="77777777" w:rsidR="009566D8" w:rsidRPr="00A53750" w:rsidRDefault="009566D8" w:rsidP="009566D8">
            <w:pPr>
              <w:rPr>
                <w:rFonts w:ascii="Arial" w:hAnsi="Arial" w:cs="Arial"/>
                <w:color w:val="000000" w:themeColor="text1"/>
                <w:sz w:val="22"/>
                <w:lang w:val="en-US"/>
              </w:rPr>
            </w:pPr>
          </w:p>
          <w:p w14:paraId="47C2ACC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Art15i, 29a</w:t>
            </w:r>
          </w:p>
        </w:tc>
      </w:tr>
      <w:tr w:rsidR="00303047" w:rsidRPr="00A53750" w14:paraId="15957892" w14:textId="77777777" w:rsidTr="00303047">
        <w:trPr>
          <w:trHeight w:val="440"/>
        </w:trPr>
        <w:tc>
          <w:tcPr>
            <w:tcW w:w="1975" w:type="dxa"/>
          </w:tcPr>
          <w:p w14:paraId="4ED6BC28"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EFD3B9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73E43A17" w14:textId="77777777" w:rsidR="009566D8" w:rsidRPr="00A53750" w:rsidRDefault="009566D8" w:rsidP="009566D8">
            <w:pPr>
              <w:rPr>
                <w:rFonts w:ascii="Arial" w:hAnsi="Arial" w:cs="Arial"/>
                <w:color w:val="000000" w:themeColor="text1"/>
                <w:sz w:val="22"/>
                <w:lang w:val="en-US"/>
              </w:rPr>
            </w:pPr>
          </w:p>
        </w:tc>
      </w:tr>
      <w:tr w:rsidR="00303047" w:rsidRPr="00A53750" w14:paraId="07E0C5B0" w14:textId="77777777" w:rsidTr="00303047">
        <w:trPr>
          <w:trHeight w:val="440"/>
        </w:trPr>
        <w:tc>
          <w:tcPr>
            <w:tcW w:w="1975" w:type="dxa"/>
          </w:tcPr>
          <w:p w14:paraId="223F486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0C8E58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6619D3D7" w14:textId="77777777" w:rsidR="009566D8" w:rsidRPr="00A53750" w:rsidRDefault="009566D8" w:rsidP="009566D8">
            <w:pPr>
              <w:rPr>
                <w:rFonts w:ascii="Arial" w:hAnsi="Arial" w:cs="Arial"/>
                <w:color w:val="000000" w:themeColor="text1"/>
                <w:sz w:val="22"/>
                <w:lang w:val="en-US"/>
              </w:rPr>
            </w:pPr>
          </w:p>
        </w:tc>
      </w:tr>
      <w:tr w:rsidR="00303047" w:rsidRPr="00A53750" w14:paraId="308B5223" w14:textId="77777777" w:rsidTr="00CF0B5E">
        <w:trPr>
          <w:trHeight w:val="1025"/>
        </w:trPr>
        <w:tc>
          <w:tcPr>
            <w:tcW w:w="1975" w:type="dxa"/>
          </w:tcPr>
          <w:p w14:paraId="550C979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5F20BE4B" w14:textId="77777777" w:rsidR="009566D8" w:rsidRPr="00A53750" w:rsidRDefault="009566D8" w:rsidP="00BC30F0">
            <w:pPr>
              <w:numPr>
                <w:ilvl w:val="0"/>
                <w:numId w:val="15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06312ACD" w14:textId="77777777" w:rsidR="009566D8" w:rsidRPr="00A53750" w:rsidRDefault="009566D8" w:rsidP="00BC30F0">
            <w:pPr>
              <w:numPr>
                <w:ilvl w:val="0"/>
                <w:numId w:val="15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Remuneration must be paid to copyright holder </w:t>
            </w:r>
          </w:p>
          <w:p w14:paraId="2743AF00" w14:textId="77777777" w:rsidR="009566D8" w:rsidRPr="00A53750" w:rsidRDefault="009566D8" w:rsidP="00BC30F0">
            <w:pPr>
              <w:numPr>
                <w:ilvl w:val="0"/>
                <w:numId w:val="15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must be directly related to disability </w:t>
            </w:r>
          </w:p>
        </w:tc>
        <w:tc>
          <w:tcPr>
            <w:tcW w:w="1045" w:type="dxa"/>
            <w:vMerge/>
          </w:tcPr>
          <w:p w14:paraId="6A9D5323" w14:textId="77777777" w:rsidR="009566D8" w:rsidRPr="00A53750" w:rsidRDefault="009566D8" w:rsidP="009566D8">
            <w:pPr>
              <w:rPr>
                <w:rFonts w:ascii="Arial" w:hAnsi="Arial" w:cs="Arial"/>
                <w:color w:val="000000" w:themeColor="text1"/>
                <w:sz w:val="22"/>
                <w:lang w:val="en-US"/>
              </w:rPr>
            </w:pPr>
          </w:p>
        </w:tc>
      </w:tr>
      <w:tr w:rsidR="00303047" w:rsidRPr="00A53750" w14:paraId="793C139E" w14:textId="77777777" w:rsidTr="00303047">
        <w:trPr>
          <w:trHeight w:val="440"/>
        </w:trPr>
        <w:tc>
          <w:tcPr>
            <w:tcW w:w="1975" w:type="dxa"/>
          </w:tcPr>
          <w:p w14:paraId="6BDADC2F" w14:textId="18DA04D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63DDE40" w14:textId="77777777" w:rsidR="009566D8" w:rsidRPr="00A53750" w:rsidRDefault="009566D8" w:rsidP="00BC30F0">
            <w:pPr>
              <w:numPr>
                <w:ilvl w:val="0"/>
                <w:numId w:val="15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4E841BBC" w14:textId="77777777" w:rsidR="009566D8" w:rsidRPr="00A53750" w:rsidRDefault="009566D8" w:rsidP="00BC30F0">
            <w:pPr>
              <w:numPr>
                <w:ilvl w:val="0"/>
                <w:numId w:val="15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Scientific </w:t>
            </w:r>
          </w:p>
          <w:p w14:paraId="3D28D702" w14:textId="77777777" w:rsidR="009566D8" w:rsidRPr="00A53750" w:rsidRDefault="009566D8" w:rsidP="00BC30F0">
            <w:pPr>
              <w:numPr>
                <w:ilvl w:val="0"/>
                <w:numId w:val="15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Artistic </w:t>
            </w:r>
          </w:p>
        </w:tc>
        <w:tc>
          <w:tcPr>
            <w:tcW w:w="1045" w:type="dxa"/>
            <w:vMerge/>
          </w:tcPr>
          <w:p w14:paraId="62CD4E27" w14:textId="77777777" w:rsidR="009566D8" w:rsidRPr="00A53750" w:rsidRDefault="009566D8" w:rsidP="009566D8">
            <w:pPr>
              <w:rPr>
                <w:rFonts w:ascii="Arial" w:hAnsi="Arial" w:cs="Arial"/>
                <w:color w:val="000000" w:themeColor="text1"/>
                <w:sz w:val="22"/>
                <w:lang w:val="en-US"/>
              </w:rPr>
            </w:pPr>
          </w:p>
        </w:tc>
      </w:tr>
      <w:tr w:rsidR="00303047" w:rsidRPr="00A53750" w14:paraId="6478766A" w14:textId="77777777" w:rsidTr="00303047">
        <w:trPr>
          <w:trHeight w:val="440"/>
        </w:trPr>
        <w:tc>
          <w:tcPr>
            <w:tcW w:w="1975" w:type="dxa"/>
          </w:tcPr>
          <w:p w14:paraId="10C9925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20006D9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Unclear </w:t>
            </w:r>
          </w:p>
        </w:tc>
        <w:tc>
          <w:tcPr>
            <w:tcW w:w="1045" w:type="dxa"/>
          </w:tcPr>
          <w:p w14:paraId="4B7862F0" w14:textId="77777777" w:rsidR="009566D8" w:rsidRPr="00A53750" w:rsidRDefault="009566D8" w:rsidP="009566D8">
            <w:pPr>
              <w:rPr>
                <w:rFonts w:ascii="Arial" w:hAnsi="Arial" w:cs="Arial"/>
                <w:color w:val="000000" w:themeColor="text1"/>
                <w:sz w:val="22"/>
                <w:lang w:val="en-US"/>
              </w:rPr>
            </w:pPr>
          </w:p>
        </w:tc>
      </w:tr>
      <w:tr w:rsidR="00303047" w:rsidRPr="00A53750" w14:paraId="15964060" w14:textId="77777777" w:rsidTr="00303047">
        <w:trPr>
          <w:trHeight w:val="440"/>
        </w:trPr>
        <w:tc>
          <w:tcPr>
            <w:tcW w:w="1975" w:type="dxa"/>
          </w:tcPr>
          <w:p w14:paraId="7C63A98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General Provisions</w:t>
            </w:r>
          </w:p>
        </w:tc>
        <w:tc>
          <w:tcPr>
            <w:tcW w:w="5975" w:type="dxa"/>
          </w:tcPr>
          <w:p w14:paraId="166C9FC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03969A1" w14:textId="77777777" w:rsidR="009566D8" w:rsidRPr="00A53750" w:rsidRDefault="009566D8" w:rsidP="009566D8">
            <w:pPr>
              <w:rPr>
                <w:rFonts w:ascii="Arial" w:hAnsi="Arial" w:cs="Arial"/>
                <w:color w:val="000000" w:themeColor="text1"/>
                <w:sz w:val="22"/>
                <w:lang w:val="en-US"/>
              </w:rPr>
            </w:pPr>
          </w:p>
        </w:tc>
      </w:tr>
      <w:tr w:rsidR="00303047" w:rsidRPr="00A53750" w14:paraId="0611B002" w14:textId="77777777" w:rsidTr="00303047">
        <w:trPr>
          <w:trHeight w:val="440"/>
        </w:trPr>
        <w:tc>
          <w:tcPr>
            <w:tcW w:w="1975" w:type="dxa"/>
          </w:tcPr>
          <w:p w14:paraId="4030522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18CC939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B47A1A8" w14:textId="77777777" w:rsidR="009566D8" w:rsidRPr="00A53750" w:rsidRDefault="009566D8" w:rsidP="009566D8">
            <w:pPr>
              <w:rPr>
                <w:rFonts w:ascii="Arial" w:hAnsi="Arial" w:cs="Arial"/>
                <w:color w:val="000000" w:themeColor="text1"/>
                <w:sz w:val="22"/>
                <w:lang w:val="en-US"/>
              </w:rPr>
            </w:pPr>
          </w:p>
        </w:tc>
      </w:tr>
      <w:tr w:rsidR="00303047" w:rsidRPr="00A53750" w14:paraId="3424F4EA" w14:textId="77777777" w:rsidTr="00303047">
        <w:trPr>
          <w:trHeight w:val="440"/>
        </w:trPr>
        <w:tc>
          <w:tcPr>
            <w:tcW w:w="1975" w:type="dxa"/>
          </w:tcPr>
          <w:p w14:paraId="6F99E78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7E535B9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Anti-circumvention </w:t>
            </w:r>
          </w:p>
        </w:tc>
        <w:tc>
          <w:tcPr>
            <w:tcW w:w="1045" w:type="dxa"/>
          </w:tcPr>
          <w:p w14:paraId="5EEC8E89" w14:textId="77777777" w:rsidR="009566D8" w:rsidRPr="00A53750" w:rsidRDefault="009566D8" w:rsidP="009566D8">
            <w:pPr>
              <w:rPr>
                <w:rFonts w:ascii="Arial" w:hAnsi="Arial" w:cs="Arial"/>
                <w:color w:val="000000" w:themeColor="text1"/>
                <w:sz w:val="22"/>
                <w:lang w:val="en-US"/>
              </w:rPr>
            </w:pPr>
          </w:p>
        </w:tc>
      </w:tr>
      <w:tr w:rsidR="00303047" w:rsidRPr="00A53750" w14:paraId="2B30AA59" w14:textId="77777777" w:rsidTr="00303047">
        <w:trPr>
          <w:trHeight w:val="440"/>
        </w:trPr>
        <w:tc>
          <w:tcPr>
            <w:tcW w:w="1975" w:type="dxa"/>
          </w:tcPr>
          <w:p w14:paraId="08D4720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59263E4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303047" w:rsidRPr="00A53750" w14:paraId="71BEF0EB" w14:textId="77777777" w:rsidTr="00303047">
        <w:trPr>
          <w:trHeight w:val="440"/>
        </w:trPr>
        <w:tc>
          <w:tcPr>
            <w:tcW w:w="1975" w:type="dxa"/>
          </w:tcPr>
          <w:p w14:paraId="0503EFC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031257C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Act, available at https://wipolex.wipo.int/en/text/468398</w:t>
            </w:r>
          </w:p>
        </w:tc>
      </w:tr>
    </w:tbl>
    <w:p w14:paraId="452D4FF9" w14:textId="77777777" w:rsidR="009566D8" w:rsidRPr="00A53750" w:rsidRDefault="009566D8" w:rsidP="009566D8">
      <w:pPr>
        <w:spacing w:line="240" w:lineRule="auto"/>
        <w:rPr>
          <w:color w:val="000000" w:themeColor="text1"/>
          <w:sz w:val="22"/>
          <w:lang w:val="en-US" w:eastAsia="en-US"/>
        </w:rPr>
      </w:pPr>
    </w:p>
    <w:p w14:paraId="7661E3E3" w14:textId="58C2633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37" w:name="_Toc536636877"/>
      <w:bookmarkStart w:id="638" w:name="_Toc2872378"/>
      <w:bookmarkStart w:id="639" w:name="_Toc2873026"/>
      <w:bookmarkStart w:id="640" w:name="_Toc3361811"/>
      <w:r w:rsidRPr="00A53750">
        <w:rPr>
          <w:b/>
          <w:color w:val="000000" w:themeColor="text1"/>
          <w:sz w:val="22"/>
          <w:lang w:val="en-US" w:eastAsia="en-US"/>
        </w:rPr>
        <w:t>New Zealand</w:t>
      </w:r>
      <w:bookmarkEnd w:id="637"/>
      <w:bookmarkEnd w:id="638"/>
      <w:bookmarkEnd w:id="639"/>
      <w:bookmarkEnd w:id="640"/>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6DD66F9B" w14:textId="77777777" w:rsidTr="00303047">
        <w:trPr>
          <w:trHeight w:val="440"/>
        </w:trPr>
        <w:tc>
          <w:tcPr>
            <w:tcW w:w="1975" w:type="dxa"/>
          </w:tcPr>
          <w:p w14:paraId="247072E7" w14:textId="231EE42D"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Speci</w:t>
            </w:r>
            <w:r w:rsidR="00303047">
              <w:rPr>
                <w:rFonts w:ascii="Arial" w:hAnsi="Arial" w:cs="Arial"/>
                <w:color w:val="000000" w:themeColor="text1"/>
                <w:sz w:val="22"/>
                <w:lang w:val="en-US"/>
              </w:rPr>
              <w:t xml:space="preserve">fic Provisions </w:t>
            </w:r>
          </w:p>
        </w:tc>
        <w:tc>
          <w:tcPr>
            <w:tcW w:w="5975" w:type="dxa"/>
          </w:tcPr>
          <w:p w14:paraId="08F4D01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69</w:t>
            </w:r>
            <w:r w:rsidRPr="00A53750">
              <w:rPr>
                <w:rFonts w:ascii="Arial" w:eastAsia="Times New Roman" w:hAnsi="Arial" w:cs="Arial"/>
                <w:color w:val="000000" w:themeColor="text1"/>
                <w:sz w:val="22"/>
                <w:lang w:val="en-US"/>
              </w:rPr>
              <w:t xml:space="preserve"> Provision of Braille copies of literary or dramatic works (1) A body prescribed by regulations made under this Act may, if the conditions contained in subsection (2) are complied with, make or communicate copies or adaptations of published literary or dramatic works for the purpose of providing persons who have a print disability with copies that are in Braille or otherwise modified for their special needs, without infringing copyright in those literary or dramatic works. (2) The conditions referred to in subsection (1) are— </w:t>
            </w:r>
          </w:p>
          <w:p w14:paraId="32DF3FA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(a) that the prescribed body has made reasonable efforts to obtain a copy of the complete work, in Braille or otherwise modified as required by the person or persons to whom it is to be provided, within a reasonable time at an ordinary commercial price, but has been unable to do so; and (b) that the copies are provided only to persons having a print disability; and (c) that, where any body makes a copy or adaptation of a published literary or dramatic work under this section, the body shall, as soon as is reasonably practicable, take all reasonable steps to notify the owner of the copyright in the work of the making of the copy or adaptation; and (d) that, where any person to whom a copy is provided is required to pay for the copy, the payment required is no higher than a sum consisting of the total cost of the production of the copy and a reasonable contribution to the general expenses of the prescribed body. (3) A body shall not be prescribed for the purposes of subsection (1) if it is established or conducted for profit. (4) For the purposes of this section, a person has a print disability if he or she— (a) is blind; or (b) suffers severe impairment of his or her sight; or (c) is unable to hold or manipulate books; or (d) is unable to focus or move his or her eyes; or (e) suffers a handicap with respect to visual perception</w:t>
            </w:r>
          </w:p>
          <w:p w14:paraId="399A6A00" w14:textId="77777777" w:rsidR="009566D8" w:rsidRPr="00A53750" w:rsidRDefault="009566D8" w:rsidP="009566D8">
            <w:pPr>
              <w:rPr>
                <w:rFonts w:ascii="Arial" w:eastAsia="Times New Roman" w:hAnsi="Arial" w:cs="Arial"/>
                <w:color w:val="000000" w:themeColor="text1"/>
                <w:sz w:val="22"/>
                <w:lang w:val="en-US"/>
              </w:rPr>
            </w:pPr>
          </w:p>
          <w:p w14:paraId="73E1448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89</w:t>
            </w:r>
            <w:r w:rsidRPr="00A53750">
              <w:rPr>
                <w:rFonts w:ascii="Arial" w:eastAsia="Times New Roman" w:hAnsi="Arial" w:cs="Arial"/>
                <w:color w:val="000000" w:themeColor="text1"/>
                <w:sz w:val="22"/>
                <w:lang w:val="en-US"/>
              </w:rPr>
              <w:t xml:space="preserve"> Provision of subtitled copies of communication work (1) A body prescribed by regulation made under this Act may, </w:t>
            </w:r>
            <w:r w:rsidRPr="00A53750">
              <w:rPr>
                <w:rFonts w:ascii="Arial" w:eastAsia="Times New Roman" w:hAnsi="Arial" w:cs="Arial"/>
                <w:color w:val="000000" w:themeColor="text1"/>
                <w:sz w:val="22"/>
                <w:lang w:val="en-US"/>
              </w:rPr>
              <w:lastRenderedPageBreak/>
              <w:t>for the purpose of providing people who are deaf or hard of hearing, or physically or mentally disabled in any other way, with copies that are subtitled or otherwise modified for their special needs, make copies of a communication work and issue copies to the public, without infringing any copyright in the communication work or in any work included in the communication work. (2) A body must not be prescribed for the purposes of subsection (1) if it is established or conducted for profit</w:t>
            </w:r>
          </w:p>
        </w:tc>
        <w:tc>
          <w:tcPr>
            <w:tcW w:w="1045" w:type="dxa"/>
            <w:vMerge w:val="restart"/>
          </w:tcPr>
          <w:p w14:paraId="240F2100" w14:textId="77777777" w:rsidR="009566D8" w:rsidRPr="00A53750" w:rsidRDefault="009566D8" w:rsidP="009566D8">
            <w:pPr>
              <w:rPr>
                <w:rFonts w:ascii="Arial" w:hAnsi="Arial" w:cs="Arial"/>
                <w:color w:val="000000" w:themeColor="text1"/>
                <w:sz w:val="22"/>
                <w:lang w:val="en-US"/>
              </w:rPr>
            </w:pPr>
          </w:p>
          <w:p w14:paraId="7371BFC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 69 and 89</w:t>
            </w:r>
          </w:p>
        </w:tc>
      </w:tr>
      <w:tr w:rsidR="009566D8" w:rsidRPr="00A53750" w14:paraId="2CB8FD04" w14:textId="77777777" w:rsidTr="00303047">
        <w:trPr>
          <w:trHeight w:val="440"/>
        </w:trPr>
        <w:tc>
          <w:tcPr>
            <w:tcW w:w="1975" w:type="dxa"/>
          </w:tcPr>
          <w:p w14:paraId="5684908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36A8A72A" w14:textId="77777777" w:rsidR="009566D8" w:rsidRPr="00A53750" w:rsidRDefault="009566D8" w:rsidP="00BC30F0">
            <w:pPr>
              <w:numPr>
                <w:ilvl w:val="0"/>
                <w:numId w:val="1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Print</w:t>
            </w:r>
          </w:p>
          <w:p w14:paraId="7F21CB39" w14:textId="77777777" w:rsidR="009566D8" w:rsidRPr="00A53750" w:rsidRDefault="009566D8" w:rsidP="00BC30F0">
            <w:pPr>
              <w:numPr>
                <w:ilvl w:val="0"/>
                <w:numId w:val="1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Aural </w:t>
            </w:r>
          </w:p>
          <w:p w14:paraId="4E7E4929" w14:textId="77777777" w:rsidR="009566D8" w:rsidRPr="00A53750" w:rsidRDefault="009566D8" w:rsidP="00BC30F0">
            <w:pPr>
              <w:numPr>
                <w:ilvl w:val="0"/>
                <w:numId w:val="1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p w14:paraId="5DC982AF" w14:textId="77777777" w:rsidR="009566D8" w:rsidRPr="00A53750" w:rsidRDefault="009566D8" w:rsidP="00BC30F0">
            <w:pPr>
              <w:numPr>
                <w:ilvl w:val="0"/>
                <w:numId w:val="15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Mental </w:t>
            </w:r>
          </w:p>
        </w:tc>
        <w:tc>
          <w:tcPr>
            <w:tcW w:w="1045" w:type="dxa"/>
            <w:vMerge/>
          </w:tcPr>
          <w:p w14:paraId="16A756C8" w14:textId="77777777" w:rsidR="009566D8" w:rsidRPr="00A53750" w:rsidRDefault="009566D8" w:rsidP="009566D8">
            <w:pPr>
              <w:rPr>
                <w:rFonts w:ascii="Arial" w:hAnsi="Arial" w:cs="Arial"/>
                <w:color w:val="000000" w:themeColor="text1"/>
                <w:sz w:val="22"/>
                <w:lang w:val="en-US"/>
              </w:rPr>
            </w:pPr>
          </w:p>
        </w:tc>
      </w:tr>
      <w:tr w:rsidR="009566D8" w:rsidRPr="00A53750" w14:paraId="15132372" w14:textId="77777777" w:rsidTr="00303047">
        <w:trPr>
          <w:trHeight w:val="440"/>
        </w:trPr>
        <w:tc>
          <w:tcPr>
            <w:tcW w:w="1975" w:type="dxa"/>
          </w:tcPr>
          <w:p w14:paraId="4FCF4B6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E8DB80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Specified bodies </w:t>
            </w:r>
          </w:p>
        </w:tc>
        <w:tc>
          <w:tcPr>
            <w:tcW w:w="1045" w:type="dxa"/>
            <w:vMerge/>
          </w:tcPr>
          <w:p w14:paraId="7DD9515C" w14:textId="77777777" w:rsidR="009566D8" w:rsidRPr="00A53750" w:rsidRDefault="009566D8" w:rsidP="009566D8">
            <w:pPr>
              <w:rPr>
                <w:rFonts w:ascii="Arial" w:hAnsi="Arial" w:cs="Arial"/>
                <w:color w:val="000000" w:themeColor="text1"/>
                <w:sz w:val="22"/>
                <w:lang w:val="en-US"/>
              </w:rPr>
            </w:pPr>
          </w:p>
        </w:tc>
      </w:tr>
      <w:tr w:rsidR="009566D8" w:rsidRPr="00A53750" w14:paraId="0E624CC5" w14:textId="77777777" w:rsidTr="00303047">
        <w:trPr>
          <w:trHeight w:val="1190"/>
        </w:trPr>
        <w:tc>
          <w:tcPr>
            <w:tcW w:w="1975" w:type="dxa"/>
          </w:tcPr>
          <w:p w14:paraId="1A438AF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2C378C5C" w14:textId="77777777" w:rsidR="009566D8" w:rsidRPr="00A53750" w:rsidRDefault="009566D8" w:rsidP="00BC30F0">
            <w:pPr>
              <w:numPr>
                <w:ilvl w:val="0"/>
                <w:numId w:val="158"/>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The prescribed body must make reasonable efforts to obtain a copy of the complete work, in Braille or otherwise modified as required by the person or persons to whom it is to be provided, within a reasonable time at an ordinary commercial price </w:t>
            </w:r>
          </w:p>
          <w:p w14:paraId="6A1082B5" w14:textId="77777777" w:rsidR="009566D8" w:rsidRPr="00A53750" w:rsidRDefault="009566D8" w:rsidP="00BC30F0">
            <w:pPr>
              <w:numPr>
                <w:ilvl w:val="0"/>
                <w:numId w:val="158"/>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The copies must be provided only to persons having a print disability</w:t>
            </w:r>
          </w:p>
          <w:p w14:paraId="16733911" w14:textId="77777777" w:rsidR="009566D8" w:rsidRPr="00A53750" w:rsidRDefault="009566D8" w:rsidP="00BC30F0">
            <w:pPr>
              <w:numPr>
                <w:ilvl w:val="0"/>
                <w:numId w:val="158"/>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Where any body makes a copy or adaptation of a published literary or dramatic work under this section, the body shall, as soon as is reasonably practicable, take all reasonable steps to notify the owner of the copyright in the work of the making of the copy or adaptation; and </w:t>
            </w:r>
          </w:p>
          <w:p w14:paraId="5D60F673" w14:textId="77777777" w:rsidR="009566D8" w:rsidRPr="00A53750" w:rsidRDefault="009566D8" w:rsidP="00BC30F0">
            <w:pPr>
              <w:numPr>
                <w:ilvl w:val="0"/>
                <w:numId w:val="158"/>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Where any person to whom a copy is provided is required to pay for the copy, the payment required is no higher than a sum consisting of the total cost of the production of the copy and a reasonable contribution to the general expenses of the prescribed body</w:t>
            </w:r>
          </w:p>
          <w:p w14:paraId="6BDB793C" w14:textId="77777777" w:rsidR="009566D8" w:rsidRPr="00A53750" w:rsidRDefault="009566D8" w:rsidP="00BC30F0">
            <w:pPr>
              <w:numPr>
                <w:ilvl w:val="0"/>
                <w:numId w:val="158"/>
              </w:numPr>
              <w:contextualSpacing/>
              <w:rPr>
                <w:rFonts w:ascii="Arial" w:hAnsi="Arial" w:cs="Arial"/>
                <w:color w:val="000000" w:themeColor="text1"/>
                <w:sz w:val="22"/>
                <w:lang w:val="en-US"/>
              </w:rPr>
            </w:pPr>
            <w:r w:rsidRPr="00A53750">
              <w:rPr>
                <w:rFonts w:ascii="Arial" w:hAnsi="Arial" w:cs="Arial"/>
                <w:noProof/>
                <w:color w:val="000000" w:themeColor="text1"/>
                <w:sz w:val="22"/>
                <w:lang w:val="en-US"/>
              </w:rPr>
              <w:t xml:space="preserve">Work must be published </w:t>
            </w:r>
          </w:p>
          <w:p w14:paraId="5DC6DC5F" w14:textId="77777777" w:rsidR="009566D8" w:rsidRPr="00A53750" w:rsidRDefault="009566D8" w:rsidP="009566D8">
            <w:pPr>
              <w:rPr>
                <w:rFonts w:ascii="Arial" w:hAnsi="Arial" w:cs="Arial"/>
                <w:color w:val="000000" w:themeColor="text1"/>
                <w:sz w:val="22"/>
                <w:lang w:val="en-US"/>
              </w:rPr>
            </w:pPr>
          </w:p>
        </w:tc>
        <w:tc>
          <w:tcPr>
            <w:tcW w:w="1045" w:type="dxa"/>
            <w:vMerge/>
          </w:tcPr>
          <w:p w14:paraId="3100FFCE" w14:textId="77777777" w:rsidR="009566D8" w:rsidRPr="00A53750" w:rsidRDefault="009566D8" w:rsidP="009566D8">
            <w:pPr>
              <w:rPr>
                <w:rFonts w:ascii="Arial" w:hAnsi="Arial" w:cs="Arial"/>
                <w:color w:val="000000" w:themeColor="text1"/>
                <w:sz w:val="22"/>
                <w:lang w:val="en-US"/>
              </w:rPr>
            </w:pPr>
          </w:p>
        </w:tc>
      </w:tr>
      <w:tr w:rsidR="009566D8" w:rsidRPr="00A53750" w14:paraId="5442CDCF" w14:textId="77777777" w:rsidTr="00303047">
        <w:trPr>
          <w:trHeight w:val="440"/>
        </w:trPr>
        <w:tc>
          <w:tcPr>
            <w:tcW w:w="1975" w:type="dxa"/>
          </w:tcPr>
          <w:p w14:paraId="6C27C741" w14:textId="7EF908C4"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D13F077" w14:textId="77777777" w:rsidR="009566D8" w:rsidRPr="00A53750" w:rsidRDefault="009566D8" w:rsidP="00BC30F0">
            <w:pPr>
              <w:numPr>
                <w:ilvl w:val="0"/>
                <w:numId w:val="159"/>
              </w:numPr>
              <w:contextualSpacing/>
              <w:rPr>
                <w:rFonts w:ascii="Arial" w:hAnsi="Arial" w:cs="Arial"/>
                <w:color w:val="000000" w:themeColor="text1"/>
                <w:sz w:val="22"/>
                <w:lang w:val="en-US"/>
              </w:rPr>
            </w:pPr>
            <w:r w:rsidRPr="00A53750">
              <w:rPr>
                <w:rFonts w:ascii="Arial" w:hAnsi="Arial" w:cs="Arial"/>
                <w:color w:val="000000" w:themeColor="text1"/>
                <w:sz w:val="22"/>
                <w:lang w:val="en-US"/>
              </w:rPr>
              <w:t>Literary (print disabled only)</w:t>
            </w:r>
          </w:p>
          <w:p w14:paraId="10FCD5C8" w14:textId="77777777" w:rsidR="009566D8" w:rsidRPr="00A53750" w:rsidRDefault="009566D8" w:rsidP="00BC30F0">
            <w:pPr>
              <w:numPr>
                <w:ilvl w:val="0"/>
                <w:numId w:val="15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Dramatic (print disabled only) </w:t>
            </w:r>
          </w:p>
          <w:p w14:paraId="4EA2173F" w14:textId="5FE19F5A" w:rsidR="009566D8" w:rsidRPr="00A53750" w:rsidRDefault="009566D8" w:rsidP="00BC30F0">
            <w:pPr>
              <w:numPr>
                <w:ilvl w:val="0"/>
                <w:numId w:val="159"/>
              </w:numPr>
              <w:contextualSpacing/>
              <w:rPr>
                <w:rFonts w:ascii="Arial" w:hAnsi="Arial" w:cs="Arial"/>
                <w:color w:val="000000" w:themeColor="text1"/>
                <w:sz w:val="22"/>
                <w:lang w:val="en-US"/>
              </w:rPr>
            </w:pPr>
            <w:r w:rsidRPr="00A53750">
              <w:rPr>
                <w:rFonts w:ascii="Arial" w:hAnsi="Arial" w:cs="Arial"/>
                <w:color w:val="000000" w:themeColor="text1"/>
                <w:sz w:val="22"/>
                <w:lang w:val="en-US"/>
              </w:rPr>
              <w:t>Communication works</w:t>
            </w:r>
            <w:r w:rsidR="00B03CC7">
              <w:rPr>
                <w:rFonts w:ascii="Arial" w:hAnsi="Arial" w:cs="Arial"/>
                <w:color w:val="000000" w:themeColor="text1"/>
                <w:sz w:val="22"/>
                <w:lang w:val="en-US"/>
              </w:rPr>
              <w:t xml:space="preserve"> </w:t>
            </w:r>
          </w:p>
        </w:tc>
        <w:tc>
          <w:tcPr>
            <w:tcW w:w="1045" w:type="dxa"/>
            <w:vMerge/>
          </w:tcPr>
          <w:p w14:paraId="3B62B191" w14:textId="77777777" w:rsidR="009566D8" w:rsidRPr="00A53750" w:rsidRDefault="009566D8" w:rsidP="009566D8">
            <w:pPr>
              <w:rPr>
                <w:rFonts w:ascii="Arial" w:hAnsi="Arial" w:cs="Arial"/>
                <w:color w:val="000000" w:themeColor="text1"/>
                <w:sz w:val="22"/>
                <w:lang w:val="en-US"/>
              </w:rPr>
            </w:pPr>
          </w:p>
        </w:tc>
      </w:tr>
      <w:tr w:rsidR="009566D8" w:rsidRPr="00A53750" w14:paraId="2FE9C276" w14:textId="77777777" w:rsidTr="00303047">
        <w:trPr>
          <w:trHeight w:val="440"/>
        </w:trPr>
        <w:tc>
          <w:tcPr>
            <w:tcW w:w="1975" w:type="dxa"/>
          </w:tcPr>
          <w:p w14:paraId="21DE58A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69FB4845" w14:textId="77777777" w:rsidR="009566D8" w:rsidRPr="00A53750" w:rsidRDefault="009566D8" w:rsidP="00BC30F0">
            <w:pPr>
              <w:numPr>
                <w:ilvl w:val="0"/>
                <w:numId w:val="16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68105DD9" w14:textId="77777777" w:rsidR="009566D8" w:rsidRPr="00A53750" w:rsidRDefault="009566D8" w:rsidP="00BC30F0">
            <w:pPr>
              <w:numPr>
                <w:ilvl w:val="0"/>
                <w:numId w:val="16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56ED456B" w14:textId="77777777" w:rsidR="009566D8" w:rsidRPr="00A53750" w:rsidRDefault="009566D8" w:rsidP="00BC30F0">
            <w:pPr>
              <w:numPr>
                <w:ilvl w:val="0"/>
                <w:numId w:val="16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w:t>
            </w:r>
          </w:p>
          <w:p w14:paraId="678CEFD0" w14:textId="77777777" w:rsidR="009566D8" w:rsidRPr="00A53750" w:rsidRDefault="009566D8" w:rsidP="00BC30F0">
            <w:pPr>
              <w:numPr>
                <w:ilvl w:val="0"/>
                <w:numId w:val="16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tc>
        <w:tc>
          <w:tcPr>
            <w:tcW w:w="1045" w:type="dxa"/>
          </w:tcPr>
          <w:p w14:paraId="24D8E584" w14:textId="77777777" w:rsidR="009566D8" w:rsidRPr="00A53750" w:rsidRDefault="009566D8" w:rsidP="009566D8">
            <w:pPr>
              <w:rPr>
                <w:rFonts w:ascii="Arial" w:hAnsi="Arial" w:cs="Arial"/>
                <w:color w:val="000000" w:themeColor="text1"/>
                <w:sz w:val="22"/>
                <w:lang w:val="en-US"/>
              </w:rPr>
            </w:pPr>
          </w:p>
        </w:tc>
      </w:tr>
      <w:tr w:rsidR="009566D8" w:rsidRPr="00A53750" w14:paraId="73F1ACFC" w14:textId="77777777" w:rsidTr="00303047">
        <w:trPr>
          <w:trHeight w:val="440"/>
        </w:trPr>
        <w:tc>
          <w:tcPr>
            <w:tcW w:w="1975" w:type="dxa"/>
          </w:tcPr>
          <w:p w14:paraId="35D5E39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989C11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4C1A55C" w14:textId="77777777" w:rsidR="009566D8" w:rsidRPr="00A53750" w:rsidRDefault="009566D8" w:rsidP="009566D8">
            <w:pPr>
              <w:rPr>
                <w:rFonts w:ascii="Arial" w:hAnsi="Arial" w:cs="Arial"/>
                <w:color w:val="000000" w:themeColor="text1"/>
                <w:sz w:val="22"/>
                <w:lang w:val="en-US"/>
              </w:rPr>
            </w:pPr>
          </w:p>
        </w:tc>
      </w:tr>
      <w:tr w:rsidR="009566D8" w:rsidRPr="00A53750" w14:paraId="786AEE2A" w14:textId="77777777" w:rsidTr="00303047">
        <w:trPr>
          <w:trHeight w:val="440"/>
        </w:trPr>
        <w:tc>
          <w:tcPr>
            <w:tcW w:w="1975" w:type="dxa"/>
          </w:tcPr>
          <w:p w14:paraId="1986355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CB8EC6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D51DBD2" w14:textId="77777777" w:rsidR="009566D8" w:rsidRPr="00A53750" w:rsidRDefault="009566D8" w:rsidP="009566D8">
            <w:pPr>
              <w:rPr>
                <w:rFonts w:ascii="Arial" w:hAnsi="Arial" w:cs="Arial"/>
                <w:color w:val="000000" w:themeColor="text1"/>
                <w:sz w:val="22"/>
                <w:lang w:val="en-US"/>
              </w:rPr>
            </w:pPr>
          </w:p>
        </w:tc>
      </w:tr>
      <w:tr w:rsidR="009566D8" w:rsidRPr="00A53750" w14:paraId="2FAF7DF0" w14:textId="77777777" w:rsidTr="00303047">
        <w:trPr>
          <w:trHeight w:val="440"/>
        </w:trPr>
        <w:tc>
          <w:tcPr>
            <w:tcW w:w="1975" w:type="dxa"/>
          </w:tcPr>
          <w:p w14:paraId="393FAA3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A7285B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6803649" w14:textId="77777777" w:rsidR="009566D8" w:rsidRPr="00A53750" w:rsidRDefault="009566D8" w:rsidP="009566D8">
            <w:pPr>
              <w:rPr>
                <w:rFonts w:ascii="Arial" w:hAnsi="Arial" w:cs="Arial"/>
                <w:color w:val="000000" w:themeColor="text1"/>
                <w:sz w:val="22"/>
                <w:lang w:val="en-US"/>
              </w:rPr>
            </w:pPr>
          </w:p>
        </w:tc>
      </w:tr>
      <w:tr w:rsidR="009566D8" w:rsidRPr="00A53750" w14:paraId="4616C9D6" w14:textId="77777777" w:rsidTr="00303047">
        <w:trPr>
          <w:trHeight w:val="440"/>
        </w:trPr>
        <w:tc>
          <w:tcPr>
            <w:tcW w:w="1975" w:type="dxa"/>
          </w:tcPr>
          <w:p w14:paraId="7A7F3DE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Marrakesh VIP Treaty</w:t>
            </w:r>
          </w:p>
        </w:tc>
        <w:tc>
          <w:tcPr>
            <w:tcW w:w="7020" w:type="dxa"/>
            <w:gridSpan w:val="2"/>
          </w:tcPr>
          <w:p w14:paraId="7E77697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15287312" w14:textId="77777777" w:rsidTr="00303047">
        <w:trPr>
          <w:trHeight w:val="548"/>
        </w:trPr>
        <w:tc>
          <w:tcPr>
            <w:tcW w:w="1975" w:type="dxa"/>
          </w:tcPr>
          <w:p w14:paraId="7349E0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7426F240"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Act 1994, available at https://wipolex.wipo.int/en/text/449852</w:t>
            </w:r>
          </w:p>
        </w:tc>
      </w:tr>
    </w:tbl>
    <w:p w14:paraId="4BD329B8" w14:textId="77777777" w:rsidR="009566D8" w:rsidRPr="00A53750" w:rsidRDefault="009566D8" w:rsidP="009566D8">
      <w:pPr>
        <w:spacing w:line="240" w:lineRule="auto"/>
        <w:rPr>
          <w:color w:val="000000" w:themeColor="text1"/>
          <w:sz w:val="22"/>
          <w:lang w:val="en-US" w:eastAsia="en-US"/>
        </w:rPr>
      </w:pPr>
    </w:p>
    <w:p w14:paraId="7EF449D0" w14:textId="2E80C3D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41" w:name="_Toc3361812"/>
      <w:bookmarkStart w:id="642" w:name="_Hlk2075819"/>
      <w:r w:rsidR="00FF730E">
        <w:rPr>
          <w:b/>
          <w:color w:val="000000" w:themeColor="text1"/>
          <w:sz w:val="22"/>
          <w:lang w:val="en-US" w:eastAsia="en-US"/>
        </w:rPr>
        <w:t>Nicaragua</w:t>
      </w:r>
      <w:bookmarkEnd w:id="641"/>
    </w:p>
    <w:tbl>
      <w:tblPr>
        <w:tblStyle w:val="TableGrid18"/>
        <w:tblW w:w="8995" w:type="dxa"/>
        <w:shd w:val="clear" w:color="auto" w:fill="FFFFFF" w:themeFill="background1"/>
        <w:tblLayout w:type="fixed"/>
        <w:tblLook w:val="0600" w:firstRow="0" w:lastRow="0" w:firstColumn="0" w:lastColumn="0" w:noHBand="1" w:noVBand="1"/>
      </w:tblPr>
      <w:tblGrid>
        <w:gridCol w:w="1975"/>
        <w:gridCol w:w="5975"/>
        <w:gridCol w:w="1045"/>
      </w:tblGrid>
      <w:tr w:rsidR="009566D8" w:rsidRPr="00A53750" w14:paraId="3E595B96" w14:textId="77777777" w:rsidTr="00303047">
        <w:trPr>
          <w:trHeight w:val="440"/>
        </w:trPr>
        <w:tc>
          <w:tcPr>
            <w:tcW w:w="1975" w:type="dxa"/>
            <w:shd w:val="clear" w:color="auto" w:fill="FFFFFF" w:themeFill="background1"/>
          </w:tcPr>
          <w:bookmarkEnd w:id="642"/>
          <w:p w14:paraId="7CC0A5D2" w14:textId="77777777" w:rsidR="009566D8" w:rsidRPr="00A53750" w:rsidRDefault="009566D8" w:rsidP="009566D8">
            <w:pPr>
              <w:rPr>
                <w:rFonts w:ascii="Arial" w:hAnsi="Arial" w:cs="Arial"/>
                <w:color w:val="000000" w:themeColor="text1"/>
                <w:sz w:val="22"/>
                <w:lang w:val="en" w:eastAsia="en-ZA"/>
              </w:rPr>
            </w:pPr>
            <w:r w:rsidRPr="00A53750">
              <w:rPr>
                <w:rFonts w:ascii="Arial" w:hAnsi="Arial" w:cs="Arial"/>
                <w:color w:val="000000" w:themeColor="text1"/>
                <w:sz w:val="22"/>
                <w:lang w:val="en" w:eastAsia="en-ZA"/>
              </w:rPr>
              <w:t>Specific Provisions</w:t>
            </w:r>
          </w:p>
        </w:tc>
        <w:tc>
          <w:tcPr>
            <w:tcW w:w="5975" w:type="dxa"/>
            <w:shd w:val="clear" w:color="auto" w:fill="FFFFFF" w:themeFill="background1"/>
          </w:tcPr>
          <w:p w14:paraId="05A673D6" w14:textId="77777777" w:rsidR="009566D8" w:rsidRPr="00A53750" w:rsidRDefault="009566D8" w:rsidP="009566D8">
            <w:pPr>
              <w:rPr>
                <w:rFonts w:ascii="Arial" w:hAnsi="Arial" w:cs="Arial"/>
                <w:color w:val="000000" w:themeColor="text1"/>
                <w:sz w:val="22"/>
                <w:lang w:val="en-US"/>
              </w:rPr>
            </w:pPr>
          </w:p>
        </w:tc>
        <w:tc>
          <w:tcPr>
            <w:tcW w:w="1045" w:type="dxa"/>
            <w:shd w:val="clear" w:color="auto" w:fill="FFFFFF" w:themeFill="background1"/>
          </w:tcPr>
          <w:p w14:paraId="5DB686AC" w14:textId="77777777" w:rsidR="009566D8" w:rsidRPr="00A53750" w:rsidRDefault="009566D8" w:rsidP="009566D8">
            <w:pPr>
              <w:rPr>
                <w:rFonts w:ascii="Arial" w:hAnsi="Arial" w:cs="Arial"/>
                <w:color w:val="000000" w:themeColor="text1"/>
                <w:sz w:val="22"/>
                <w:lang w:val="en-US"/>
              </w:rPr>
            </w:pPr>
          </w:p>
        </w:tc>
      </w:tr>
      <w:tr w:rsidR="009566D8" w:rsidRPr="00A53750" w14:paraId="46D58DC6" w14:textId="77777777" w:rsidTr="00303047">
        <w:trPr>
          <w:trHeight w:val="440"/>
        </w:trPr>
        <w:tc>
          <w:tcPr>
            <w:tcW w:w="1975" w:type="dxa"/>
            <w:shd w:val="clear" w:color="auto" w:fill="FFFFFF" w:themeFill="background1"/>
          </w:tcPr>
          <w:p w14:paraId="051B60F0"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shd w:val="clear" w:color="auto" w:fill="FFFFFF" w:themeFill="background1"/>
          </w:tcPr>
          <w:p w14:paraId="066289B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tc>
        <w:tc>
          <w:tcPr>
            <w:tcW w:w="1045" w:type="dxa"/>
            <w:vMerge w:val="restart"/>
            <w:shd w:val="clear" w:color="auto" w:fill="FFFFFF" w:themeFill="background1"/>
          </w:tcPr>
          <w:p w14:paraId="0D490F1D" w14:textId="77777777" w:rsidR="009566D8" w:rsidRPr="00A53750" w:rsidRDefault="009566D8" w:rsidP="009566D8">
            <w:pPr>
              <w:rPr>
                <w:rFonts w:ascii="Arial" w:hAnsi="Arial" w:cs="Arial"/>
                <w:color w:val="000000" w:themeColor="text1"/>
                <w:sz w:val="22"/>
                <w:lang w:val="en-US"/>
              </w:rPr>
            </w:pPr>
          </w:p>
        </w:tc>
      </w:tr>
      <w:tr w:rsidR="009566D8" w:rsidRPr="00A53750" w14:paraId="1E60F0D7" w14:textId="77777777" w:rsidTr="00303047">
        <w:trPr>
          <w:trHeight w:val="440"/>
        </w:trPr>
        <w:tc>
          <w:tcPr>
            <w:tcW w:w="1975" w:type="dxa"/>
            <w:shd w:val="clear" w:color="auto" w:fill="FFFFFF" w:themeFill="background1"/>
          </w:tcPr>
          <w:p w14:paraId="09ACAE4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shd w:val="clear" w:color="auto" w:fill="FFFFFF" w:themeFill="background1"/>
          </w:tcPr>
          <w:p w14:paraId="40A6F9B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shd w:val="clear" w:color="auto" w:fill="FFFFFF" w:themeFill="background1"/>
          </w:tcPr>
          <w:p w14:paraId="60C5C69A" w14:textId="77777777" w:rsidR="009566D8" w:rsidRPr="00A53750" w:rsidRDefault="009566D8" w:rsidP="009566D8">
            <w:pPr>
              <w:rPr>
                <w:rFonts w:ascii="Arial" w:hAnsi="Arial" w:cs="Arial"/>
                <w:color w:val="000000" w:themeColor="text1"/>
                <w:sz w:val="22"/>
                <w:lang w:val="en-US"/>
              </w:rPr>
            </w:pPr>
          </w:p>
        </w:tc>
      </w:tr>
      <w:tr w:rsidR="009566D8" w:rsidRPr="00A53750" w14:paraId="356A0B4A" w14:textId="77777777" w:rsidTr="00303047">
        <w:trPr>
          <w:trHeight w:val="1190"/>
        </w:trPr>
        <w:tc>
          <w:tcPr>
            <w:tcW w:w="1975" w:type="dxa"/>
            <w:shd w:val="clear" w:color="auto" w:fill="FFFFFF" w:themeFill="background1"/>
          </w:tcPr>
          <w:p w14:paraId="08043B5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shd w:val="clear" w:color="auto" w:fill="FFFFFF" w:themeFill="background1"/>
          </w:tcPr>
          <w:p w14:paraId="2565BDF8" w14:textId="77777777" w:rsidR="009566D8" w:rsidRPr="00A53750" w:rsidRDefault="009566D8" w:rsidP="00BC30F0">
            <w:pPr>
              <w:numPr>
                <w:ilvl w:val="0"/>
                <w:numId w:val="16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4B359781" w14:textId="2EA5ECF8" w:rsidR="009566D8" w:rsidRPr="00A53750" w:rsidRDefault="00FF730E" w:rsidP="00BC30F0">
            <w:pPr>
              <w:numPr>
                <w:ilvl w:val="0"/>
                <w:numId w:val="161"/>
              </w:numPr>
              <w:contextualSpacing/>
              <w:rPr>
                <w:rFonts w:ascii="Arial" w:hAnsi="Arial" w:cs="Arial"/>
                <w:color w:val="000000" w:themeColor="text1"/>
                <w:sz w:val="22"/>
                <w:lang w:val="en-US"/>
              </w:rPr>
            </w:pPr>
            <w:r>
              <w:rPr>
                <w:rFonts w:ascii="Arial" w:hAnsi="Arial" w:cs="Arial"/>
                <w:color w:val="000000" w:themeColor="text1"/>
                <w:sz w:val="22"/>
                <w:lang w:val="en-US"/>
              </w:rPr>
              <w:t>M</w:t>
            </w:r>
            <w:r w:rsidR="009566D8" w:rsidRPr="00A53750">
              <w:rPr>
                <w:rFonts w:ascii="Arial" w:hAnsi="Arial" w:cs="Arial"/>
                <w:color w:val="000000" w:themeColor="text1"/>
                <w:sz w:val="22"/>
                <w:lang w:val="en-US"/>
              </w:rPr>
              <w:t xml:space="preserve">ust be done through the braille system or another specific procedure </w:t>
            </w:r>
          </w:p>
          <w:p w14:paraId="6202037B" w14:textId="77777777" w:rsidR="009566D8" w:rsidRPr="00A53750" w:rsidRDefault="009566D8" w:rsidP="00BC30F0">
            <w:pPr>
              <w:numPr>
                <w:ilvl w:val="0"/>
                <w:numId w:val="16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for private use of the blind </w:t>
            </w:r>
          </w:p>
          <w:p w14:paraId="024C7ACD" w14:textId="77777777" w:rsidR="009566D8" w:rsidRPr="00A53750" w:rsidRDefault="009566D8" w:rsidP="00BC30F0">
            <w:pPr>
              <w:numPr>
                <w:ilvl w:val="0"/>
                <w:numId w:val="16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lawfully published </w:t>
            </w:r>
          </w:p>
        </w:tc>
        <w:tc>
          <w:tcPr>
            <w:tcW w:w="1045" w:type="dxa"/>
            <w:vMerge/>
            <w:shd w:val="clear" w:color="auto" w:fill="FFFFFF" w:themeFill="background1"/>
          </w:tcPr>
          <w:p w14:paraId="4B0FBA47" w14:textId="77777777" w:rsidR="009566D8" w:rsidRPr="00A53750" w:rsidRDefault="009566D8" w:rsidP="009566D8">
            <w:pPr>
              <w:rPr>
                <w:rFonts w:ascii="Arial" w:hAnsi="Arial" w:cs="Arial"/>
                <w:color w:val="000000" w:themeColor="text1"/>
                <w:sz w:val="22"/>
                <w:lang w:val="en-US"/>
              </w:rPr>
            </w:pPr>
          </w:p>
        </w:tc>
      </w:tr>
      <w:tr w:rsidR="009566D8" w:rsidRPr="00A53750" w14:paraId="5188A2E1" w14:textId="77777777" w:rsidTr="00303047">
        <w:trPr>
          <w:trHeight w:val="440"/>
        </w:trPr>
        <w:tc>
          <w:tcPr>
            <w:tcW w:w="1975" w:type="dxa"/>
            <w:shd w:val="clear" w:color="auto" w:fill="FFFFFF" w:themeFill="background1"/>
          </w:tcPr>
          <w:p w14:paraId="403FEA07" w14:textId="32D244C9"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shd w:val="clear" w:color="auto" w:fill="FFFFFF" w:themeFill="background1"/>
          </w:tcPr>
          <w:p w14:paraId="6F01E7B5" w14:textId="5991DC56"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r w:rsidR="00B03CC7">
              <w:rPr>
                <w:rFonts w:ascii="Arial" w:hAnsi="Arial" w:cs="Arial"/>
                <w:color w:val="000000" w:themeColor="text1"/>
                <w:sz w:val="22"/>
                <w:lang w:val="en-US"/>
              </w:rPr>
              <w:t xml:space="preserve"> </w:t>
            </w:r>
          </w:p>
        </w:tc>
        <w:tc>
          <w:tcPr>
            <w:tcW w:w="1045" w:type="dxa"/>
            <w:vMerge/>
            <w:shd w:val="clear" w:color="auto" w:fill="FFFFFF" w:themeFill="background1"/>
          </w:tcPr>
          <w:p w14:paraId="3722EA70" w14:textId="77777777" w:rsidR="009566D8" w:rsidRPr="00A53750" w:rsidRDefault="009566D8" w:rsidP="009566D8">
            <w:pPr>
              <w:rPr>
                <w:rFonts w:ascii="Arial" w:hAnsi="Arial" w:cs="Arial"/>
                <w:color w:val="000000" w:themeColor="text1"/>
                <w:sz w:val="22"/>
                <w:lang w:val="en-US"/>
              </w:rPr>
            </w:pPr>
          </w:p>
        </w:tc>
      </w:tr>
      <w:tr w:rsidR="009566D8" w:rsidRPr="00A53750" w14:paraId="15A286CD" w14:textId="77777777" w:rsidTr="00303047">
        <w:trPr>
          <w:trHeight w:val="440"/>
        </w:trPr>
        <w:tc>
          <w:tcPr>
            <w:tcW w:w="1975" w:type="dxa"/>
            <w:shd w:val="clear" w:color="auto" w:fill="FFFFFF" w:themeFill="background1"/>
          </w:tcPr>
          <w:p w14:paraId="01DD639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shd w:val="clear" w:color="auto" w:fill="FFFFFF" w:themeFill="background1"/>
          </w:tcPr>
          <w:p w14:paraId="25414C4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shd w:val="clear" w:color="auto" w:fill="FFFFFF" w:themeFill="background1"/>
          </w:tcPr>
          <w:p w14:paraId="551805C7" w14:textId="77777777" w:rsidR="009566D8" w:rsidRPr="00A53750" w:rsidRDefault="009566D8" w:rsidP="009566D8">
            <w:pPr>
              <w:rPr>
                <w:rFonts w:ascii="Arial" w:hAnsi="Arial" w:cs="Arial"/>
                <w:color w:val="000000" w:themeColor="text1"/>
                <w:sz w:val="22"/>
                <w:lang w:val="en-US"/>
              </w:rPr>
            </w:pPr>
          </w:p>
        </w:tc>
      </w:tr>
      <w:tr w:rsidR="009566D8" w:rsidRPr="00A53750" w14:paraId="66A1AC0E" w14:textId="77777777" w:rsidTr="00303047">
        <w:trPr>
          <w:trHeight w:val="440"/>
        </w:trPr>
        <w:tc>
          <w:tcPr>
            <w:tcW w:w="1975" w:type="dxa"/>
            <w:shd w:val="clear" w:color="auto" w:fill="FFFFFF" w:themeFill="background1"/>
          </w:tcPr>
          <w:p w14:paraId="171A225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shd w:val="clear" w:color="auto" w:fill="FFFFFF" w:themeFill="background1"/>
          </w:tcPr>
          <w:p w14:paraId="60A4427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shd w:val="clear" w:color="auto" w:fill="FFFFFF" w:themeFill="background1"/>
          </w:tcPr>
          <w:p w14:paraId="1896A76C" w14:textId="77777777" w:rsidR="009566D8" w:rsidRPr="00A53750" w:rsidRDefault="009566D8" w:rsidP="009566D8">
            <w:pPr>
              <w:rPr>
                <w:rFonts w:ascii="Arial" w:hAnsi="Arial" w:cs="Arial"/>
                <w:color w:val="000000" w:themeColor="text1"/>
                <w:sz w:val="22"/>
                <w:lang w:val="en-US"/>
              </w:rPr>
            </w:pPr>
          </w:p>
        </w:tc>
      </w:tr>
      <w:tr w:rsidR="009566D8" w:rsidRPr="00A53750" w14:paraId="0871F2CE" w14:textId="77777777" w:rsidTr="00303047">
        <w:trPr>
          <w:trHeight w:val="440"/>
        </w:trPr>
        <w:tc>
          <w:tcPr>
            <w:tcW w:w="1975" w:type="dxa"/>
            <w:shd w:val="clear" w:color="auto" w:fill="FFFFFF" w:themeFill="background1"/>
          </w:tcPr>
          <w:p w14:paraId="63527C6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shd w:val="clear" w:color="auto" w:fill="FFFFFF" w:themeFill="background1"/>
          </w:tcPr>
          <w:p w14:paraId="6E7BB47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shd w:val="clear" w:color="auto" w:fill="FFFFFF" w:themeFill="background1"/>
          </w:tcPr>
          <w:p w14:paraId="1AC81247" w14:textId="77777777" w:rsidR="009566D8" w:rsidRPr="00A53750" w:rsidRDefault="009566D8" w:rsidP="009566D8">
            <w:pPr>
              <w:rPr>
                <w:rFonts w:ascii="Arial" w:hAnsi="Arial" w:cs="Arial"/>
                <w:color w:val="000000" w:themeColor="text1"/>
                <w:sz w:val="22"/>
                <w:lang w:val="en-US"/>
              </w:rPr>
            </w:pPr>
          </w:p>
        </w:tc>
      </w:tr>
      <w:tr w:rsidR="009566D8" w:rsidRPr="00A53750" w14:paraId="2914D760" w14:textId="77777777" w:rsidTr="00303047">
        <w:trPr>
          <w:trHeight w:val="440"/>
        </w:trPr>
        <w:tc>
          <w:tcPr>
            <w:tcW w:w="1975" w:type="dxa"/>
            <w:shd w:val="clear" w:color="auto" w:fill="FFFFFF" w:themeFill="background1"/>
          </w:tcPr>
          <w:p w14:paraId="167C87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shd w:val="clear" w:color="auto" w:fill="FFFFFF" w:themeFill="background1"/>
          </w:tcPr>
          <w:p w14:paraId="4266277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shd w:val="clear" w:color="auto" w:fill="FFFFFF" w:themeFill="background1"/>
          </w:tcPr>
          <w:p w14:paraId="6404D965" w14:textId="77777777" w:rsidR="009566D8" w:rsidRPr="00A53750" w:rsidRDefault="009566D8" w:rsidP="009566D8">
            <w:pPr>
              <w:rPr>
                <w:rFonts w:ascii="Arial" w:hAnsi="Arial" w:cs="Arial"/>
                <w:color w:val="000000" w:themeColor="text1"/>
                <w:sz w:val="22"/>
                <w:lang w:val="en-US"/>
              </w:rPr>
            </w:pPr>
          </w:p>
        </w:tc>
      </w:tr>
      <w:tr w:rsidR="009566D8" w:rsidRPr="00A53750" w14:paraId="7BA00312" w14:textId="77777777" w:rsidTr="00303047">
        <w:trPr>
          <w:trHeight w:val="440"/>
        </w:trPr>
        <w:tc>
          <w:tcPr>
            <w:tcW w:w="1975" w:type="dxa"/>
            <w:shd w:val="clear" w:color="auto" w:fill="FFFFFF" w:themeFill="background1"/>
          </w:tcPr>
          <w:p w14:paraId="1F9755F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shd w:val="clear" w:color="auto" w:fill="FFFFFF" w:themeFill="background1"/>
          </w:tcPr>
          <w:p w14:paraId="0BCABC2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7E5B6F74" w14:textId="77777777" w:rsidTr="00303047">
        <w:trPr>
          <w:trHeight w:val="440"/>
        </w:trPr>
        <w:tc>
          <w:tcPr>
            <w:tcW w:w="1975" w:type="dxa"/>
            <w:shd w:val="clear" w:color="auto" w:fill="FFFFFF" w:themeFill="background1"/>
          </w:tcPr>
          <w:p w14:paraId="44A2B58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shd w:val="clear" w:color="auto" w:fill="FFFFFF" w:themeFill="background1"/>
          </w:tcPr>
          <w:p w14:paraId="311A32B0"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Law No. 312 of 1999 on Copyright and Neighboring Rights (consolidated version as of February 2001), available at</w:t>
            </w:r>
          </w:p>
          <w:p w14:paraId="55176A7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https://wipolex.wipo.int/en/text/128903</w:t>
            </w:r>
          </w:p>
        </w:tc>
      </w:tr>
    </w:tbl>
    <w:p w14:paraId="14CF9F64" w14:textId="77777777" w:rsidR="009566D8" w:rsidRPr="00A53750" w:rsidRDefault="009566D8" w:rsidP="009566D8">
      <w:pPr>
        <w:spacing w:line="240" w:lineRule="auto"/>
        <w:rPr>
          <w:color w:val="000000" w:themeColor="text1"/>
          <w:sz w:val="22"/>
          <w:lang w:val="en-US" w:eastAsia="en-US"/>
        </w:rPr>
      </w:pPr>
    </w:p>
    <w:p w14:paraId="7C2288AE" w14:textId="48C9AE3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43" w:name="_Toc536636879"/>
      <w:bookmarkStart w:id="644" w:name="_Toc2872379"/>
      <w:bookmarkStart w:id="645" w:name="_Toc2873027"/>
      <w:bookmarkStart w:id="646" w:name="_Toc3361813"/>
      <w:r w:rsidRPr="00A53750">
        <w:rPr>
          <w:b/>
          <w:color w:val="000000" w:themeColor="text1"/>
          <w:sz w:val="22"/>
          <w:lang w:val="en-US" w:eastAsia="en-US"/>
        </w:rPr>
        <w:t>Niger</w:t>
      </w:r>
      <w:bookmarkEnd w:id="643"/>
      <w:bookmarkEnd w:id="644"/>
      <w:bookmarkEnd w:id="645"/>
      <w:bookmarkEnd w:id="646"/>
    </w:p>
    <w:tbl>
      <w:tblPr>
        <w:tblW w:w="8990" w:type="dxa"/>
        <w:tblLayout w:type="fixed"/>
        <w:tblLook w:val="0400" w:firstRow="0" w:lastRow="0" w:firstColumn="0" w:lastColumn="0" w:noHBand="0" w:noVBand="1"/>
      </w:tblPr>
      <w:tblGrid>
        <w:gridCol w:w="1970"/>
        <w:gridCol w:w="7020"/>
      </w:tblGrid>
      <w:tr w:rsidR="009566D8" w:rsidRPr="00A53750" w14:paraId="3765A49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274B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58ED7"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None</w:t>
            </w:r>
          </w:p>
        </w:tc>
      </w:tr>
      <w:tr w:rsidR="009566D8" w:rsidRPr="00A53750" w14:paraId="066A7A35"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7666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076CE"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None</w:t>
            </w:r>
          </w:p>
        </w:tc>
      </w:tr>
      <w:tr w:rsidR="009566D8" w:rsidRPr="00A53750" w14:paraId="234947EE"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EEDA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0654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117843ED"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93CB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B2EB7" w14:textId="4675CF56"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Law on Copyright, Related Rights, and Expressions of Folklore of Niger, Decree No. 93-027 (30 March 1993), available at </w:t>
            </w:r>
            <w:hyperlink r:id="rId63" w:history="1">
              <w:r w:rsidRPr="00A53750">
                <w:rPr>
                  <w:color w:val="000000" w:themeColor="text1"/>
                  <w:sz w:val="22"/>
                  <w:u w:val="single"/>
                  <w:lang w:val="en-US" w:eastAsia="en-US"/>
                </w:rPr>
                <w:t>http://www.wipo.int/wipolex/en/text.jsp?file_id=240540</w:t>
              </w:r>
            </w:hyperlink>
            <w:r w:rsidRPr="00A53750">
              <w:rPr>
                <w:color w:val="000000" w:themeColor="text1"/>
                <w:sz w:val="22"/>
                <w:lang w:val="en-US" w:eastAsia="en-US"/>
              </w:rPr>
              <w:t xml:space="preserve"> </w:t>
            </w:r>
          </w:p>
          <w:p w14:paraId="57BC1472" w14:textId="77777777" w:rsidR="009566D8" w:rsidRPr="00A53750" w:rsidRDefault="009566D8" w:rsidP="009566D8">
            <w:pPr>
              <w:spacing w:line="240" w:lineRule="auto"/>
              <w:rPr>
                <w:color w:val="000000" w:themeColor="text1"/>
                <w:sz w:val="22"/>
                <w:lang w:val="en-US" w:eastAsia="en-US"/>
              </w:rPr>
            </w:pPr>
          </w:p>
          <w:p w14:paraId="65693DE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4DD28462" w14:textId="2AC4907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47" w:name="_Toc536636880"/>
      <w:bookmarkStart w:id="648" w:name="_Toc2872380"/>
      <w:bookmarkStart w:id="649" w:name="_Toc2873028"/>
      <w:bookmarkStart w:id="650" w:name="_Toc3361814"/>
      <w:r w:rsidRPr="00A53750">
        <w:rPr>
          <w:b/>
          <w:color w:val="000000" w:themeColor="text1"/>
          <w:sz w:val="22"/>
          <w:lang w:val="en-US" w:eastAsia="en-US"/>
        </w:rPr>
        <w:t>Nigeria</w:t>
      </w:r>
      <w:bookmarkEnd w:id="647"/>
      <w:bookmarkEnd w:id="648"/>
      <w:bookmarkEnd w:id="649"/>
      <w:bookmarkEnd w:id="650"/>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2C192B23" w14:textId="77777777" w:rsidTr="00303047">
        <w:trPr>
          <w:trHeight w:val="440"/>
        </w:trPr>
        <w:tc>
          <w:tcPr>
            <w:tcW w:w="1975" w:type="dxa"/>
          </w:tcPr>
          <w:p w14:paraId="202D80AA" w14:textId="524C992D"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CADC42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The right conferred in respect of a work by section 5 of this Act does not include the right to control-</w:t>
            </w:r>
          </w:p>
          <w:p w14:paraId="014B40E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i/>
                <w:iCs/>
                <w:color w:val="000000" w:themeColor="text1"/>
                <w:sz w:val="22"/>
                <w:lang w:val="en-US"/>
              </w:rPr>
              <w:t xml:space="preserve"> (s)</w:t>
            </w:r>
            <w:r w:rsidRPr="00A53750">
              <w:rPr>
                <w:rFonts w:ascii="Arial" w:eastAsia="Times New Roman" w:hAnsi="Arial" w:cs="Arial"/>
                <w:color w:val="000000" w:themeColor="text1"/>
                <w:sz w:val="22"/>
                <w:lang w:val="en-US"/>
              </w:rPr>
              <w:t> reproduction of published work in Braille for exclusive use of the blind, and sound recordings made by institutions or other establishment approved by the Government for the promotion of the welfare of other disabled persons for the exclusive use of such blind or disabled persons</w:t>
            </w:r>
          </w:p>
          <w:p w14:paraId="3F056F87"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4E945BD2" w14:textId="77777777" w:rsidR="009566D8" w:rsidRPr="00A53750" w:rsidRDefault="009566D8" w:rsidP="009566D8">
            <w:pPr>
              <w:rPr>
                <w:rFonts w:ascii="Arial" w:hAnsi="Arial" w:cs="Arial"/>
                <w:color w:val="000000" w:themeColor="text1"/>
                <w:sz w:val="22"/>
                <w:lang w:val="en-US"/>
              </w:rPr>
            </w:pPr>
          </w:p>
          <w:p w14:paraId="2C935B0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Second Schedule (s)</w:t>
            </w:r>
          </w:p>
        </w:tc>
      </w:tr>
      <w:tr w:rsidR="009566D8" w:rsidRPr="00A53750" w14:paraId="15B687F6" w14:textId="77777777" w:rsidTr="00303047">
        <w:trPr>
          <w:trHeight w:val="440"/>
        </w:trPr>
        <w:tc>
          <w:tcPr>
            <w:tcW w:w="1975" w:type="dxa"/>
          </w:tcPr>
          <w:p w14:paraId="5C98ABA4"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67FD88D2" w14:textId="77777777" w:rsidR="009566D8" w:rsidRPr="00A53750" w:rsidRDefault="009566D8" w:rsidP="00BC30F0">
            <w:pPr>
              <w:numPr>
                <w:ilvl w:val="0"/>
                <w:numId w:val="1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p w14:paraId="0476BCC1" w14:textId="77777777" w:rsidR="009566D8" w:rsidRPr="00A53750" w:rsidRDefault="009566D8" w:rsidP="00BC30F0">
            <w:pPr>
              <w:numPr>
                <w:ilvl w:val="0"/>
                <w:numId w:val="16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Other </w:t>
            </w:r>
          </w:p>
        </w:tc>
        <w:tc>
          <w:tcPr>
            <w:tcW w:w="1045" w:type="dxa"/>
            <w:vMerge/>
          </w:tcPr>
          <w:p w14:paraId="5A33F122" w14:textId="77777777" w:rsidR="009566D8" w:rsidRPr="00A53750" w:rsidRDefault="009566D8" w:rsidP="009566D8">
            <w:pPr>
              <w:rPr>
                <w:rFonts w:ascii="Arial" w:hAnsi="Arial" w:cs="Arial"/>
                <w:color w:val="000000" w:themeColor="text1"/>
                <w:sz w:val="22"/>
                <w:lang w:val="en-US"/>
              </w:rPr>
            </w:pPr>
          </w:p>
        </w:tc>
      </w:tr>
      <w:tr w:rsidR="009566D8" w:rsidRPr="00A53750" w14:paraId="65A14ADF" w14:textId="77777777" w:rsidTr="00303047">
        <w:trPr>
          <w:trHeight w:val="440"/>
        </w:trPr>
        <w:tc>
          <w:tcPr>
            <w:tcW w:w="1975" w:type="dxa"/>
          </w:tcPr>
          <w:p w14:paraId="168A9D5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EC2FC8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Approved institutions (sound recordings) </w:t>
            </w:r>
          </w:p>
        </w:tc>
        <w:tc>
          <w:tcPr>
            <w:tcW w:w="1045" w:type="dxa"/>
            <w:vMerge/>
          </w:tcPr>
          <w:p w14:paraId="795FA747" w14:textId="77777777" w:rsidR="009566D8" w:rsidRPr="00A53750" w:rsidRDefault="009566D8" w:rsidP="009566D8">
            <w:pPr>
              <w:rPr>
                <w:rFonts w:ascii="Arial" w:hAnsi="Arial" w:cs="Arial"/>
                <w:color w:val="000000" w:themeColor="text1"/>
                <w:sz w:val="22"/>
                <w:lang w:val="en-US"/>
              </w:rPr>
            </w:pPr>
          </w:p>
        </w:tc>
      </w:tr>
      <w:tr w:rsidR="009566D8" w:rsidRPr="00A53750" w14:paraId="289EAEE1" w14:textId="77777777" w:rsidTr="00303047">
        <w:trPr>
          <w:trHeight w:val="791"/>
        </w:trPr>
        <w:tc>
          <w:tcPr>
            <w:tcW w:w="1975" w:type="dxa"/>
          </w:tcPr>
          <w:p w14:paraId="77C2456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2EE1619" w14:textId="77777777" w:rsidR="009566D8" w:rsidRPr="00A53750" w:rsidRDefault="009566D8" w:rsidP="00BC30F0">
            <w:pPr>
              <w:numPr>
                <w:ilvl w:val="0"/>
                <w:numId w:val="16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published </w:t>
            </w:r>
          </w:p>
          <w:p w14:paraId="32D2C394" w14:textId="77777777" w:rsidR="009566D8" w:rsidRPr="00A53750" w:rsidRDefault="009566D8" w:rsidP="00BC30F0">
            <w:pPr>
              <w:numPr>
                <w:ilvl w:val="0"/>
                <w:numId w:val="16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for the exclusive use of the blind </w:t>
            </w:r>
          </w:p>
        </w:tc>
        <w:tc>
          <w:tcPr>
            <w:tcW w:w="1045" w:type="dxa"/>
            <w:vMerge/>
          </w:tcPr>
          <w:p w14:paraId="5AA5E067" w14:textId="77777777" w:rsidR="009566D8" w:rsidRPr="00A53750" w:rsidRDefault="009566D8" w:rsidP="009566D8">
            <w:pPr>
              <w:rPr>
                <w:rFonts w:ascii="Arial" w:hAnsi="Arial" w:cs="Arial"/>
                <w:color w:val="000000" w:themeColor="text1"/>
                <w:sz w:val="22"/>
                <w:lang w:val="en-US"/>
              </w:rPr>
            </w:pPr>
          </w:p>
        </w:tc>
      </w:tr>
      <w:tr w:rsidR="009566D8" w:rsidRPr="00A53750" w14:paraId="7F5CB916" w14:textId="77777777" w:rsidTr="00303047">
        <w:trPr>
          <w:trHeight w:val="440"/>
        </w:trPr>
        <w:tc>
          <w:tcPr>
            <w:tcW w:w="1975" w:type="dxa"/>
          </w:tcPr>
          <w:p w14:paraId="6AA7B0F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 Works </w:t>
            </w:r>
          </w:p>
        </w:tc>
        <w:tc>
          <w:tcPr>
            <w:tcW w:w="5975" w:type="dxa"/>
          </w:tcPr>
          <w:p w14:paraId="3E3C317F" w14:textId="77777777" w:rsidR="009566D8" w:rsidRPr="00A53750" w:rsidRDefault="009566D8" w:rsidP="00BC30F0">
            <w:pPr>
              <w:numPr>
                <w:ilvl w:val="0"/>
                <w:numId w:val="164"/>
              </w:numPr>
              <w:contextualSpacing/>
              <w:rPr>
                <w:rFonts w:ascii="Arial" w:hAnsi="Arial" w:cs="Arial"/>
                <w:color w:val="000000" w:themeColor="text1"/>
                <w:sz w:val="22"/>
                <w:lang w:val="en-US"/>
              </w:rPr>
            </w:pPr>
            <w:r w:rsidRPr="00A53750">
              <w:rPr>
                <w:rFonts w:ascii="Arial" w:hAnsi="Arial" w:cs="Arial"/>
                <w:color w:val="000000" w:themeColor="text1"/>
                <w:sz w:val="22"/>
                <w:lang w:val="en-US"/>
              </w:rPr>
              <w:t>Braille copies</w:t>
            </w:r>
          </w:p>
          <w:p w14:paraId="26439919" w14:textId="77777777" w:rsidR="009566D8" w:rsidRPr="00A53750" w:rsidRDefault="009566D8" w:rsidP="00BC30F0">
            <w:pPr>
              <w:numPr>
                <w:ilvl w:val="0"/>
                <w:numId w:val="16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Sound recordings </w:t>
            </w:r>
          </w:p>
        </w:tc>
        <w:tc>
          <w:tcPr>
            <w:tcW w:w="1045" w:type="dxa"/>
            <w:vMerge/>
          </w:tcPr>
          <w:p w14:paraId="0A552442" w14:textId="77777777" w:rsidR="009566D8" w:rsidRPr="00A53750" w:rsidRDefault="009566D8" w:rsidP="009566D8">
            <w:pPr>
              <w:rPr>
                <w:rFonts w:ascii="Arial" w:hAnsi="Arial" w:cs="Arial"/>
                <w:color w:val="000000" w:themeColor="text1"/>
                <w:sz w:val="22"/>
                <w:lang w:val="en-US"/>
              </w:rPr>
            </w:pPr>
          </w:p>
        </w:tc>
      </w:tr>
      <w:tr w:rsidR="009566D8" w:rsidRPr="00A53750" w14:paraId="22D1118F" w14:textId="77777777" w:rsidTr="00303047">
        <w:trPr>
          <w:trHeight w:val="440"/>
        </w:trPr>
        <w:tc>
          <w:tcPr>
            <w:tcW w:w="1975" w:type="dxa"/>
          </w:tcPr>
          <w:p w14:paraId="23357B4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55C7170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51CC39C5" w14:textId="77777777" w:rsidR="009566D8" w:rsidRPr="00A53750" w:rsidRDefault="009566D8" w:rsidP="009566D8">
            <w:pPr>
              <w:rPr>
                <w:rFonts w:ascii="Arial" w:hAnsi="Arial" w:cs="Arial"/>
                <w:color w:val="000000" w:themeColor="text1"/>
                <w:sz w:val="22"/>
                <w:lang w:val="en-US"/>
              </w:rPr>
            </w:pPr>
          </w:p>
        </w:tc>
      </w:tr>
      <w:tr w:rsidR="009566D8" w:rsidRPr="00A53750" w14:paraId="315BD7BC" w14:textId="77777777" w:rsidTr="00303047">
        <w:trPr>
          <w:trHeight w:val="440"/>
        </w:trPr>
        <w:tc>
          <w:tcPr>
            <w:tcW w:w="1975" w:type="dxa"/>
          </w:tcPr>
          <w:p w14:paraId="499B705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B32A2A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097F9EE" w14:textId="77777777" w:rsidR="009566D8" w:rsidRPr="00A53750" w:rsidRDefault="009566D8" w:rsidP="009566D8">
            <w:pPr>
              <w:rPr>
                <w:rFonts w:ascii="Arial" w:hAnsi="Arial" w:cs="Arial"/>
                <w:color w:val="000000" w:themeColor="text1"/>
                <w:sz w:val="22"/>
                <w:lang w:val="en-US"/>
              </w:rPr>
            </w:pPr>
          </w:p>
        </w:tc>
      </w:tr>
      <w:tr w:rsidR="009566D8" w:rsidRPr="00A53750" w14:paraId="5C5FEC40" w14:textId="77777777" w:rsidTr="00303047">
        <w:trPr>
          <w:trHeight w:val="440"/>
        </w:trPr>
        <w:tc>
          <w:tcPr>
            <w:tcW w:w="1975" w:type="dxa"/>
          </w:tcPr>
          <w:p w14:paraId="2B700A9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452D45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8A7E743" w14:textId="77777777" w:rsidR="009566D8" w:rsidRPr="00A53750" w:rsidRDefault="009566D8" w:rsidP="009566D8">
            <w:pPr>
              <w:rPr>
                <w:rFonts w:ascii="Arial" w:hAnsi="Arial" w:cs="Arial"/>
                <w:color w:val="000000" w:themeColor="text1"/>
                <w:sz w:val="22"/>
                <w:lang w:val="en-US"/>
              </w:rPr>
            </w:pPr>
          </w:p>
        </w:tc>
      </w:tr>
      <w:tr w:rsidR="009566D8" w:rsidRPr="00A53750" w14:paraId="72BAB09F" w14:textId="77777777" w:rsidTr="00303047">
        <w:trPr>
          <w:trHeight w:val="440"/>
        </w:trPr>
        <w:tc>
          <w:tcPr>
            <w:tcW w:w="1975" w:type="dxa"/>
          </w:tcPr>
          <w:p w14:paraId="66F7374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5108B7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6C23010" w14:textId="77777777" w:rsidR="009566D8" w:rsidRPr="00A53750" w:rsidRDefault="009566D8" w:rsidP="009566D8">
            <w:pPr>
              <w:rPr>
                <w:rFonts w:ascii="Arial" w:hAnsi="Arial" w:cs="Arial"/>
                <w:color w:val="000000" w:themeColor="text1"/>
                <w:sz w:val="22"/>
                <w:lang w:val="en-US"/>
              </w:rPr>
            </w:pPr>
          </w:p>
        </w:tc>
      </w:tr>
      <w:tr w:rsidR="009566D8" w:rsidRPr="00A53750" w14:paraId="1675567D" w14:textId="77777777" w:rsidTr="00303047">
        <w:trPr>
          <w:trHeight w:val="440"/>
        </w:trPr>
        <w:tc>
          <w:tcPr>
            <w:tcW w:w="1975" w:type="dxa"/>
          </w:tcPr>
          <w:p w14:paraId="7F16C9A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84322A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p w14:paraId="3295147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Ratification: October 4, 2017 </w:t>
            </w:r>
          </w:p>
          <w:p w14:paraId="1C3E209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January 4, 2018 </w:t>
            </w:r>
          </w:p>
        </w:tc>
      </w:tr>
      <w:tr w:rsidR="009566D8" w:rsidRPr="00A53750" w14:paraId="63E9D2E2" w14:textId="77777777" w:rsidTr="00303047">
        <w:trPr>
          <w:trHeight w:val="440"/>
        </w:trPr>
        <w:tc>
          <w:tcPr>
            <w:tcW w:w="1975" w:type="dxa"/>
          </w:tcPr>
          <w:p w14:paraId="2E83C92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0C8016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Copyright Act, available at http://www.nigeria-law.org/CopyrightAct.htm</w:t>
            </w:r>
          </w:p>
        </w:tc>
      </w:tr>
    </w:tbl>
    <w:p w14:paraId="1C4C107B" w14:textId="77777777" w:rsidR="009566D8" w:rsidRPr="00A53750" w:rsidRDefault="009566D8" w:rsidP="009566D8">
      <w:pPr>
        <w:spacing w:line="240" w:lineRule="auto"/>
        <w:rPr>
          <w:color w:val="000000" w:themeColor="text1"/>
          <w:sz w:val="22"/>
          <w:lang w:val="en-US" w:eastAsia="en-US"/>
        </w:rPr>
      </w:pPr>
    </w:p>
    <w:p w14:paraId="2D20F323" w14:textId="04E6716F"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51" w:name="_Toc536636881"/>
      <w:bookmarkStart w:id="652" w:name="_Toc2872381"/>
      <w:bookmarkStart w:id="653" w:name="_Toc2873029"/>
      <w:bookmarkStart w:id="654" w:name="_Toc3361815"/>
      <w:r w:rsidRPr="00A53750">
        <w:rPr>
          <w:b/>
          <w:color w:val="000000" w:themeColor="text1"/>
          <w:sz w:val="22"/>
          <w:lang w:val="en-US" w:eastAsia="en-US"/>
        </w:rPr>
        <w:t>Niue</w:t>
      </w:r>
      <w:bookmarkEnd w:id="651"/>
      <w:bookmarkEnd w:id="652"/>
      <w:bookmarkEnd w:id="653"/>
      <w:bookmarkEnd w:id="654"/>
    </w:p>
    <w:tbl>
      <w:tblPr>
        <w:tblStyle w:val="TableGrid18"/>
        <w:tblW w:w="8995" w:type="dxa"/>
        <w:tblLayout w:type="fixed"/>
        <w:tblLook w:val="0600" w:firstRow="0" w:lastRow="0" w:firstColumn="0" w:lastColumn="0" w:noHBand="1" w:noVBand="1"/>
      </w:tblPr>
      <w:tblGrid>
        <w:gridCol w:w="1975"/>
        <w:gridCol w:w="5975"/>
        <w:gridCol w:w="1045"/>
      </w:tblGrid>
      <w:tr w:rsidR="00303047" w:rsidRPr="00A53750" w14:paraId="04C1A6C0" w14:textId="77777777" w:rsidTr="00303047">
        <w:trPr>
          <w:trHeight w:val="440"/>
        </w:trPr>
        <w:tc>
          <w:tcPr>
            <w:tcW w:w="1975" w:type="dxa"/>
          </w:tcPr>
          <w:p w14:paraId="641C3EE2" w14:textId="2D230D5E"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2AA554A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*Niue has adopted New Zealand copyright law – see above</w:t>
            </w:r>
          </w:p>
        </w:tc>
        <w:tc>
          <w:tcPr>
            <w:tcW w:w="1045" w:type="dxa"/>
            <w:vMerge w:val="restart"/>
          </w:tcPr>
          <w:p w14:paraId="23AD110A" w14:textId="77777777" w:rsidR="009566D8" w:rsidRPr="00A53750" w:rsidRDefault="009566D8" w:rsidP="009566D8">
            <w:pPr>
              <w:rPr>
                <w:rFonts w:ascii="Arial" w:hAnsi="Arial" w:cs="Arial"/>
                <w:color w:val="000000" w:themeColor="text1"/>
                <w:sz w:val="22"/>
                <w:lang w:val="en-US"/>
              </w:rPr>
            </w:pPr>
          </w:p>
          <w:p w14:paraId="417370F8" w14:textId="77777777" w:rsidR="009566D8" w:rsidRPr="00A53750" w:rsidRDefault="009566D8" w:rsidP="009566D8">
            <w:pPr>
              <w:rPr>
                <w:rFonts w:ascii="Arial" w:hAnsi="Arial" w:cs="Arial"/>
                <w:color w:val="000000" w:themeColor="text1"/>
                <w:sz w:val="22"/>
                <w:lang w:val="en-US"/>
              </w:rPr>
            </w:pPr>
          </w:p>
        </w:tc>
      </w:tr>
      <w:tr w:rsidR="00303047" w:rsidRPr="00A53750" w14:paraId="40A94CE0" w14:textId="77777777" w:rsidTr="00303047">
        <w:trPr>
          <w:trHeight w:val="440"/>
        </w:trPr>
        <w:tc>
          <w:tcPr>
            <w:tcW w:w="1975" w:type="dxa"/>
          </w:tcPr>
          <w:p w14:paraId="1426C04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lastRenderedPageBreak/>
              <w:t>Which disabilities are provided for?</w:t>
            </w:r>
          </w:p>
        </w:tc>
        <w:tc>
          <w:tcPr>
            <w:tcW w:w="5975" w:type="dxa"/>
          </w:tcPr>
          <w:p w14:paraId="2DAA79C5" w14:textId="77777777" w:rsidR="009566D8" w:rsidRPr="00A53750" w:rsidRDefault="009566D8" w:rsidP="009566D8">
            <w:pPr>
              <w:rPr>
                <w:rFonts w:ascii="Arial" w:hAnsi="Arial" w:cs="Arial"/>
                <w:color w:val="000000" w:themeColor="text1"/>
                <w:sz w:val="22"/>
                <w:lang w:val="en-US"/>
              </w:rPr>
            </w:pPr>
          </w:p>
        </w:tc>
        <w:tc>
          <w:tcPr>
            <w:tcW w:w="1045" w:type="dxa"/>
            <w:vMerge/>
          </w:tcPr>
          <w:p w14:paraId="000E5396" w14:textId="77777777" w:rsidR="009566D8" w:rsidRPr="00A53750" w:rsidRDefault="009566D8" w:rsidP="009566D8">
            <w:pPr>
              <w:rPr>
                <w:rFonts w:ascii="Arial" w:hAnsi="Arial" w:cs="Arial"/>
                <w:color w:val="000000" w:themeColor="text1"/>
                <w:sz w:val="22"/>
                <w:lang w:val="en-US"/>
              </w:rPr>
            </w:pPr>
          </w:p>
        </w:tc>
      </w:tr>
      <w:tr w:rsidR="00303047" w:rsidRPr="00A53750" w14:paraId="00F6E16B" w14:textId="77777777" w:rsidTr="00303047">
        <w:trPr>
          <w:trHeight w:val="440"/>
        </w:trPr>
        <w:tc>
          <w:tcPr>
            <w:tcW w:w="1975" w:type="dxa"/>
          </w:tcPr>
          <w:p w14:paraId="39F70DB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55D6BD09" w14:textId="77777777" w:rsidR="009566D8" w:rsidRPr="00A53750" w:rsidRDefault="009566D8" w:rsidP="009566D8">
            <w:pPr>
              <w:rPr>
                <w:rFonts w:ascii="Arial" w:hAnsi="Arial" w:cs="Arial"/>
                <w:color w:val="000000" w:themeColor="text1"/>
                <w:sz w:val="22"/>
                <w:lang w:val="en-US"/>
              </w:rPr>
            </w:pPr>
          </w:p>
        </w:tc>
        <w:tc>
          <w:tcPr>
            <w:tcW w:w="1045" w:type="dxa"/>
          </w:tcPr>
          <w:p w14:paraId="2A1EF702" w14:textId="77777777" w:rsidR="009566D8" w:rsidRPr="00A53750" w:rsidRDefault="009566D8" w:rsidP="009566D8">
            <w:pPr>
              <w:rPr>
                <w:rFonts w:ascii="Arial" w:hAnsi="Arial" w:cs="Arial"/>
                <w:color w:val="000000" w:themeColor="text1"/>
                <w:sz w:val="22"/>
                <w:lang w:val="en-US"/>
              </w:rPr>
            </w:pPr>
          </w:p>
        </w:tc>
      </w:tr>
      <w:tr w:rsidR="00303047" w:rsidRPr="00A53750" w14:paraId="6B235687" w14:textId="77777777" w:rsidTr="00303047">
        <w:trPr>
          <w:trHeight w:val="440"/>
        </w:trPr>
        <w:tc>
          <w:tcPr>
            <w:tcW w:w="1975" w:type="dxa"/>
          </w:tcPr>
          <w:p w14:paraId="1A32899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1FD5E0F2" w14:textId="77777777" w:rsidR="009566D8" w:rsidRPr="00A53750" w:rsidRDefault="009566D8" w:rsidP="009566D8">
            <w:pPr>
              <w:rPr>
                <w:rFonts w:ascii="Arial" w:hAnsi="Arial" w:cs="Arial"/>
                <w:color w:val="000000" w:themeColor="text1"/>
                <w:sz w:val="22"/>
                <w:lang w:val="en-US"/>
              </w:rPr>
            </w:pPr>
          </w:p>
        </w:tc>
      </w:tr>
      <w:tr w:rsidR="00303047" w:rsidRPr="00A53750" w14:paraId="5BA6C607" w14:textId="77777777" w:rsidTr="00303047">
        <w:trPr>
          <w:trHeight w:val="440"/>
        </w:trPr>
        <w:tc>
          <w:tcPr>
            <w:tcW w:w="1975" w:type="dxa"/>
          </w:tcPr>
          <w:p w14:paraId="45BB5A7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F8B3CC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Available at https://wipolex.wipo.int/en/text/427717</w:t>
            </w:r>
          </w:p>
        </w:tc>
      </w:tr>
    </w:tbl>
    <w:p w14:paraId="2807D56F" w14:textId="77777777" w:rsidR="009566D8" w:rsidRPr="00A53750" w:rsidRDefault="009566D8" w:rsidP="009566D8">
      <w:pPr>
        <w:spacing w:line="240" w:lineRule="auto"/>
        <w:rPr>
          <w:color w:val="000000" w:themeColor="text1"/>
          <w:sz w:val="22"/>
          <w:lang w:val="en-US" w:eastAsia="en-US"/>
        </w:rPr>
      </w:pPr>
    </w:p>
    <w:p w14:paraId="4F93C376" w14:textId="6FC304C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55" w:name="_Toc536636882"/>
      <w:bookmarkStart w:id="656" w:name="_Toc2872382"/>
      <w:bookmarkStart w:id="657" w:name="_Toc2873030"/>
      <w:bookmarkStart w:id="658" w:name="_Toc3361816"/>
      <w:r w:rsidRPr="00A53750">
        <w:rPr>
          <w:b/>
          <w:color w:val="000000" w:themeColor="text1"/>
          <w:sz w:val="22"/>
          <w:lang w:val="en-US" w:eastAsia="en-US"/>
        </w:rPr>
        <w:t>Norway</w:t>
      </w:r>
      <w:bookmarkEnd w:id="655"/>
      <w:bookmarkEnd w:id="656"/>
      <w:bookmarkEnd w:id="657"/>
      <w:bookmarkEnd w:id="658"/>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77BFBBC2" w14:textId="77777777" w:rsidTr="00303047">
        <w:trPr>
          <w:trHeight w:val="440"/>
        </w:trPr>
        <w:tc>
          <w:tcPr>
            <w:tcW w:w="1975" w:type="dxa"/>
          </w:tcPr>
          <w:p w14:paraId="72BE7249" w14:textId="761854A6"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F33545B" w14:textId="77777777" w:rsidR="009566D8" w:rsidRPr="00A53750" w:rsidRDefault="009566D8" w:rsidP="00156E56">
            <w:pPr>
              <w:shd w:val="clear" w:color="auto" w:fill="FFFFFF" w:themeFill="background1"/>
              <w:spacing w:before="225"/>
              <w:ind w:firstLine="490"/>
              <w:rPr>
                <w:rFonts w:ascii="Arial" w:hAnsi="Arial" w:cs="Arial"/>
                <w:color w:val="000000" w:themeColor="text1"/>
                <w:sz w:val="22"/>
                <w:lang w:val="en-US"/>
              </w:rPr>
            </w:pPr>
          </w:p>
        </w:tc>
        <w:tc>
          <w:tcPr>
            <w:tcW w:w="1045" w:type="dxa"/>
            <w:vMerge w:val="restart"/>
          </w:tcPr>
          <w:p w14:paraId="3F37E806" w14:textId="77777777" w:rsidR="009566D8" w:rsidRPr="00A53750" w:rsidRDefault="009566D8" w:rsidP="009566D8">
            <w:pPr>
              <w:rPr>
                <w:rFonts w:ascii="Arial" w:hAnsi="Arial" w:cs="Arial"/>
                <w:color w:val="000000" w:themeColor="text1"/>
                <w:sz w:val="22"/>
                <w:lang w:val="en-US"/>
              </w:rPr>
            </w:pPr>
          </w:p>
          <w:p w14:paraId="5ECCF429"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Sec 17, 17a, 17b</w:t>
            </w:r>
          </w:p>
        </w:tc>
      </w:tr>
      <w:tr w:rsidR="009566D8" w:rsidRPr="00A53750" w14:paraId="0F6E8D24" w14:textId="77777777" w:rsidTr="00303047">
        <w:trPr>
          <w:trHeight w:val="440"/>
        </w:trPr>
        <w:tc>
          <w:tcPr>
            <w:tcW w:w="1975" w:type="dxa"/>
          </w:tcPr>
          <w:p w14:paraId="1192ECC7"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4C9245F7" w14:textId="77777777" w:rsidR="009566D8" w:rsidRPr="00A53750" w:rsidRDefault="009566D8" w:rsidP="00BC30F0">
            <w:pPr>
              <w:numPr>
                <w:ilvl w:val="0"/>
                <w:numId w:val="16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p w14:paraId="2292ED00" w14:textId="77777777" w:rsidR="009566D8" w:rsidRPr="00A53750" w:rsidRDefault="009566D8" w:rsidP="00BC30F0">
            <w:pPr>
              <w:numPr>
                <w:ilvl w:val="0"/>
                <w:numId w:val="16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799ACB6C" w14:textId="77777777" w:rsidR="009566D8" w:rsidRPr="00A53750" w:rsidRDefault="009566D8" w:rsidP="00BC30F0">
            <w:pPr>
              <w:numPr>
                <w:ilvl w:val="0"/>
                <w:numId w:val="165"/>
              </w:numPr>
              <w:contextualSpacing/>
              <w:rPr>
                <w:rFonts w:ascii="Arial" w:hAnsi="Arial" w:cs="Arial"/>
                <w:color w:val="000000" w:themeColor="text1"/>
                <w:sz w:val="22"/>
                <w:lang w:val="en-US"/>
              </w:rPr>
            </w:pPr>
            <w:r w:rsidRPr="00A53750">
              <w:rPr>
                <w:rFonts w:ascii="Arial" w:hAnsi="Arial" w:cs="Arial"/>
                <w:color w:val="000000" w:themeColor="text1"/>
                <w:sz w:val="22"/>
                <w:lang w:val="en-US"/>
              </w:rPr>
              <w:t>Hearing</w:t>
            </w:r>
          </w:p>
          <w:p w14:paraId="427AF7CE" w14:textId="77777777" w:rsidR="009566D8" w:rsidRPr="00A53750" w:rsidRDefault="009566D8" w:rsidP="00BC30F0">
            <w:pPr>
              <w:numPr>
                <w:ilvl w:val="0"/>
                <w:numId w:val="165"/>
              </w:numPr>
              <w:contextualSpacing/>
              <w:rPr>
                <w:rFonts w:ascii="Arial" w:hAnsi="Arial" w:cs="Arial"/>
                <w:color w:val="000000" w:themeColor="text1"/>
                <w:sz w:val="22"/>
                <w:lang w:val="en-US"/>
              </w:rPr>
            </w:pPr>
            <w:r w:rsidRPr="00A53750">
              <w:rPr>
                <w:rFonts w:ascii="Arial" w:hAnsi="Arial" w:cs="Arial"/>
                <w:color w:val="000000" w:themeColor="text1"/>
                <w:sz w:val="22"/>
                <w:lang w:val="en-US"/>
              </w:rPr>
              <w:t>Speech</w:t>
            </w:r>
          </w:p>
          <w:p w14:paraId="02816033" w14:textId="77777777" w:rsidR="009566D8" w:rsidRPr="00A53750" w:rsidRDefault="009566D8" w:rsidP="00BC30F0">
            <w:pPr>
              <w:numPr>
                <w:ilvl w:val="0"/>
                <w:numId w:val="165"/>
              </w:numPr>
              <w:contextualSpacing/>
              <w:rPr>
                <w:rFonts w:ascii="Arial" w:hAnsi="Arial" w:cs="Arial"/>
                <w:color w:val="000000" w:themeColor="text1"/>
                <w:sz w:val="22"/>
                <w:lang w:val="en-US"/>
              </w:rPr>
            </w:pPr>
            <w:r w:rsidRPr="00A53750">
              <w:rPr>
                <w:rFonts w:ascii="Arial" w:hAnsi="Arial" w:cs="Arial"/>
                <w:color w:val="000000" w:themeColor="text1"/>
                <w:sz w:val="22"/>
                <w:lang w:val="en-US"/>
              </w:rPr>
              <w:t>Other</w:t>
            </w:r>
          </w:p>
        </w:tc>
        <w:tc>
          <w:tcPr>
            <w:tcW w:w="1045" w:type="dxa"/>
            <w:vMerge/>
          </w:tcPr>
          <w:p w14:paraId="38542725" w14:textId="77777777" w:rsidR="009566D8" w:rsidRPr="00A53750" w:rsidRDefault="009566D8" w:rsidP="009566D8">
            <w:pPr>
              <w:rPr>
                <w:rFonts w:ascii="Arial" w:hAnsi="Arial" w:cs="Arial"/>
                <w:color w:val="000000" w:themeColor="text1"/>
                <w:sz w:val="22"/>
                <w:lang w:val="en-US"/>
              </w:rPr>
            </w:pPr>
          </w:p>
        </w:tc>
      </w:tr>
      <w:tr w:rsidR="009566D8" w:rsidRPr="00A53750" w14:paraId="00C5EA3C" w14:textId="77777777" w:rsidTr="00303047">
        <w:trPr>
          <w:trHeight w:val="440"/>
        </w:trPr>
        <w:tc>
          <w:tcPr>
            <w:tcW w:w="1975" w:type="dxa"/>
          </w:tcPr>
          <w:p w14:paraId="1F29484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0DC6164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Ministry may designate organizations </w:t>
            </w:r>
          </w:p>
        </w:tc>
        <w:tc>
          <w:tcPr>
            <w:tcW w:w="1045" w:type="dxa"/>
            <w:vMerge/>
          </w:tcPr>
          <w:p w14:paraId="035220EE" w14:textId="77777777" w:rsidR="009566D8" w:rsidRPr="00A53750" w:rsidRDefault="009566D8" w:rsidP="009566D8">
            <w:pPr>
              <w:rPr>
                <w:rFonts w:ascii="Arial" w:hAnsi="Arial" w:cs="Arial"/>
                <w:color w:val="000000" w:themeColor="text1"/>
                <w:sz w:val="22"/>
                <w:lang w:val="en-US"/>
              </w:rPr>
            </w:pPr>
          </w:p>
        </w:tc>
      </w:tr>
      <w:tr w:rsidR="009566D8" w:rsidRPr="00A53750" w14:paraId="585ED0B6" w14:textId="77777777" w:rsidTr="00303047">
        <w:trPr>
          <w:trHeight w:val="1190"/>
        </w:trPr>
        <w:tc>
          <w:tcPr>
            <w:tcW w:w="1975" w:type="dxa"/>
          </w:tcPr>
          <w:p w14:paraId="43B7B3E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97C6C10" w14:textId="77777777" w:rsidR="009566D8" w:rsidRPr="00A53750" w:rsidRDefault="009566D8" w:rsidP="00BC30F0">
            <w:pPr>
              <w:numPr>
                <w:ilvl w:val="0"/>
                <w:numId w:val="16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354A8ACA" w14:textId="77777777" w:rsidR="009566D8" w:rsidRPr="00A53750" w:rsidRDefault="009566D8" w:rsidP="00BC30F0">
            <w:pPr>
              <w:numPr>
                <w:ilvl w:val="0"/>
                <w:numId w:val="16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Ministry permission must be obtained to modify a sound recording </w:t>
            </w:r>
          </w:p>
          <w:p w14:paraId="07BB2D4B" w14:textId="77777777" w:rsidR="009566D8" w:rsidRPr="00A53750" w:rsidRDefault="009566D8" w:rsidP="00BC30F0">
            <w:pPr>
              <w:numPr>
                <w:ilvl w:val="0"/>
                <w:numId w:val="16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In some instances, remuneration is required </w:t>
            </w:r>
          </w:p>
        </w:tc>
        <w:tc>
          <w:tcPr>
            <w:tcW w:w="1045" w:type="dxa"/>
            <w:vMerge/>
          </w:tcPr>
          <w:p w14:paraId="32C55BC8" w14:textId="77777777" w:rsidR="009566D8" w:rsidRPr="00A53750" w:rsidRDefault="009566D8" w:rsidP="009566D8">
            <w:pPr>
              <w:rPr>
                <w:rFonts w:ascii="Arial" w:hAnsi="Arial" w:cs="Arial"/>
                <w:color w:val="000000" w:themeColor="text1"/>
                <w:sz w:val="22"/>
                <w:lang w:val="en-US"/>
              </w:rPr>
            </w:pPr>
          </w:p>
        </w:tc>
      </w:tr>
      <w:tr w:rsidR="009566D8" w:rsidRPr="00A53750" w14:paraId="0D211B34" w14:textId="77777777" w:rsidTr="00303047">
        <w:trPr>
          <w:trHeight w:val="440"/>
        </w:trPr>
        <w:tc>
          <w:tcPr>
            <w:tcW w:w="1975" w:type="dxa"/>
          </w:tcPr>
          <w:p w14:paraId="4879B3C7" w14:textId="47A596F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FF2B514" w14:textId="77777777" w:rsidR="009566D8" w:rsidRPr="00A53750" w:rsidRDefault="009566D8" w:rsidP="00BC30F0">
            <w:pPr>
              <w:numPr>
                <w:ilvl w:val="0"/>
                <w:numId w:val="16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Literary </w:t>
            </w:r>
          </w:p>
          <w:p w14:paraId="1D19ADAA" w14:textId="77777777" w:rsidR="009566D8" w:rsidRPr="00A53750" w:rsidRDefault="009566D8" w:rsidP="00BC30F0">
            <w:pPr>
              <w:numPr>
                <w:ilvl w:val="0"/>
                <w:numId w:val="16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Musical </w:t>
            </w:r>
          </w:p>
          <w:p w14:paraId="7D280DB9" w14:textId="77777777" w:rsidR="009566D8" w:rsidRPr="00A53750" w:rsidRDefault="009566D8" w:rsidP="00BC30F0">
            <w:pPr>
              <w:numPr>
                <w:ilvl w:val="0"/>
                <w:numId w:val="16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Scientific </w:t>
            </w:r>
          </w:p>
        </w:tc>
        <w:tc>
          <w:tcPr>
            <w:tcW w:w="1045" w:type="dxa"/>
            <w:vMerge/>
          </w:tcPr>
          <w:p w14:paraId="04A3708A" w14:textId="77777777" w:rsidR="009566D8" w:rsidRPr="00A53750" w:rsidRDefault="009566D8" w:rsidP="009566D8">
            <w:pPr>
              <w:rPr>
                <w:rFonts w:ascii="Arial" w:hAnsi="Arial" w:cs="Arial"/>
                <w:color w:val="000000" w:themeColor="text1"/>
                <w:sz w:val="22"/>
                <w:lang w:val="en-US"/>
              </w:rPr>
            </w:pPr>
          </w:p>
        </w:tc>
      </w:tr>
      <w:tr w:rsidR="009566D8" w:rsidRPr="00A53750" w14:paraId="15114674" w14:textId="77777777" w:rsidTr="00303047">
        <w:trPr>
          <w:trHeight w:val="440"/>
        </w:trPr>
        <w:tc>
          <w:tcPr>
            <w:tcW w:w="1975" w:type="dxa"/>
          </w:tcPr>
          <w:p w14:paraId="4A1D4EC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61647E5D" w14:textId="77777777" w:rsidR="009566D8" w:rsidRPr="00A53750" w:rsidRDefault="009566D8" w:rsidP="00BC30F0">
            <w:pPr>
              <w:numPr>
                <w:ilvl w:val="0"/>
                <w:numId w:val="16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67508D99" w14:textId="77777777" w:rsidR="009566D8" w:rsidRPr="00A53750" w:rsidRDefault="009566D8" w:rsidP="00BC30F0">
            <w:pPr>
              <w:numPr>
                <w:ilvl w:val="0"/>
                <w:numId w:val="168"/>
              </w:numPr>
              <w:contextualSpacing/>
              <w:rPr>
                <w:rFonts w:ascii="Arial" w:hAnsi="Arial" w:cs="Arial"/>
                <w:color w:val="000000" w:themeColor="text1"/>
                <w:sz w:val="22"/>
                <w:lang w:val="en-US"/>
              </w:rPr>
            </w:pPr>
            <w:r w:rsidRPr="00A53750">
              <w:rPr>
                <w:rFonts w:ascii="Arial" w:hAnsi="Arial" w:cs="Arial"/>
                <w:color w:val="000000" w:themeColor="text1"/>
                <w:sz w:val="22"/>
                <w:lang w:val="en-US"/>
              </w:rPr>
              <w:t>Distribution</w:t>
            </w:r>
          </w:p>
        </w:tc>
        <w:tc>
          <w:tcPr>
            <w:tcW w:w="1045" w:type="dxa"/>
          </w:tcPr>
          <w:p w14:paraId="1855224B" w14:textId="77777777" w:rsidR="009566D8" w:rsidRPr="00A53750" w:rsidRDefault="009566D8" w:rsidP="009566D8">
            <w:pPr>
              <w:rPr>
                <w:rFonts w:ascii="Arial" w:hAnsi="Arial" w:cs="Arial"/>
                <w:color w:val="000000" w:themeColor="text1"/>
                <w:sz w:val="22"/>
                <w:lang w:val="en-US"/>
              </w:rPr>
            </w:pPr>
          </w:p>
        </w:tc>
      </w:tr>
      <w:tr w:rsidR="009566D8" w:rsidRPr="00A53750" w14:paraId="5A52CAC6" w14:textId="77777777" w:rsidTr="00303047">
        <w:trPr>
          <w:trHeight w:val="440"/>
        </w:trPr>
        <w:tc>
          <w:tcPr>
            <w:tcW w:w="1975" w:type="dxa"/>
          </w:tcPr>
          <w:p w14:paraId="52C8944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73EC395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8615DA8" w14:textId="77777777" w:rsidR="009566D8" w:rsidRPr="00A53750" w:rsidRDefault="009566D8" w:rsidP="009566D8">
            <w:pPr>
              <w:rPr>
                <w:rFonts w:ascii="Arial" w:hAnsi="Arial" w:cs="Arial"/>
                <w:color w:val="000000" w:themeColor="text1"/>
                <w:sz w:val="22"/>
                <w:lang w:val="en-US"/>
              </w:rPr>
            </w:pPr>
          </w:p>
        </w:tc>
      </w:tr>
      <w:tr w:rsidR="009566D8" w:rsidRPr="00A53750" w14:paraId="7A1664D0" w14:textId="77777777" w:rsidTr="00303047">
        <w:trPr>
          <w:trHeight w:val="440"/>
        </w:trPr>
        <w:tc>
          <w:tcPr>
            <w:tcW w:w="1975" w:type="dxa"/>
          </w:tcPr>
          <w:p w14:paraId="3539F87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BFE4567" w14:textId="77777777" w:rsidR="009566D8" w:rsidRPr="00A53750" w:rsidRDefault="009566D8" w:rsidP="00BC30F0">
            <w:pPr>
              <w:numPr>
                <w:ilvl w:val="0"/>
                <w:numId w:val="169"/>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Import </w:t>
            </w:r>
          </w:p>
          <w:p w14:paraId="34B9352B" w14:textId="77777777" w:rsidR="009566D8" w:rsidRPr="00A53750" w:rsidRDefault="009566D8" w:rsidP="00BC30F0">
            <w:pPr>
              <w:numPr>
                <w:ilvl w:val="0"/>
                <w:numId w:val="169"/>
              </w:numPr>
              <w:contextualSpacing/>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Export </w:t>
            </w:r>
          </w:p>
        </w:tc>
        <w:tc>
          <w:tcPr>
            <w:tcW w:w="1045" w:type="dxa"/>
          </w:tcPr>
          <w:p w14:paraId="403987AA" w14:textId="77777777" w:rsidR="009566D8" w:rsidRPr="00A53750" w:rsidRDefault="009566D8" w:rsidP="009566D8">
            <w:pPr>
              <w:rPr>
                <w:rFonts w:ascii="Arial" w:hAnsi="Arial" w:cs="Arial"/>
                <w:color w:val="000000" w:themeColor="text1"/>
                <w:sz w:val="22"/>
                <w:lang w:val="en-US"/>
              </w:rPr>
            </w:pPr>
          </w:p>
        </w:tc>
      </w:tr>
      <w:tr w:rsidR="009566D8" w:rsidRPr="00A53750" w14:paraId="58B35620" w14:textId="77777777" w:rsidTr="00303047">
        <w:trPr>
          <w:trHeight w:val="440"/>
        </w:trPr>
        <w:tc>
          <w:tcPr>
            <w:tcW w:w="1975" w:type="dxa"/>
          </w:tcPr>
          <w:p w14:paraId="48267A8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7371D02"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8607D49" w14:textId="77777777" w:rsidR="009566D8" w:rsidRPr="00A53750" w:rsidRDefault="009566D8" w:rsidP="009566D8">
            <w:pPr>
              <w:rPr>
                <w:rFonts w:ascii="Arial" w:hAnsi="Arial" w:cs="Arial"/>
                <w:color w:val="000000" w:themeColor="text1"/>
                <w:sz w:val="22"/>
                <w:lang w:val="en-US"/>
              </w:rPr>
            </w:pPr>
          </w:p>
        </w:tc>
      </w:tr>
      <w:tr w:rsidR="009566D8" w:rsidRPr="00A53750" w14:paraId="30F27A8F" w14:textId="77777777" w:rsidTr="00303047">
        <w:trPr>
          <w:trHeight w:val="440"/>
        </w:trPr>
        <w:tc>
          <w:tcPr>
            <w:tcW w:w="1975" w:type="dxa"/>
          </w:tcPr>
          <w:p w14:paraId="72FBE61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44B6B96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20, 2014</w:t>
            </w:r>
          </w:p>
        </w:tc>
      </w:tr>
      <w:tr w:rsidR="009566D8" w:rsidRPr="00A53750" w14:paraId="6A870BA4" w14:textId="77777777" w:rsidTr="00303047">
        <w:trPr>
          <w:trHeight w:val="440"/>
        </w:trPr>
        <w:tc>
          <w:tcPr>
            <w:tcW w:w="1975" w:type="dxa"/>
          </w:tcPr>
          <w:p w14:paraId="61547BE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0121BFA9"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Act, Avilable at https://wipolex.wipo.int/en/text/457720</w:t>
            </w:r>
          </w:p>
          <w:p w14:paraId="06C2641B" w14:textId="77777777" w:rsidR="009566D8" w:rsidRPr="00A53750" w:rsidRDefault="009566D8" w:rsidP="009566D8">
            <w:pPr>
              <w:rPr>
                <w:rFonts w:ascii="Arial" w:hAnsi="Arial" w:cs="Arial"/>
                <w:color w:val="000000" w:themeColor="text1"/>
                <w:sz w:val="22"/>
                <w:lang w:val="en-US"/>
              </w:rPr>
            </w:pPr>
          </w:p>
        </w:tc>
      </w:tr>
    </w:tbl>
    <w:p w14:paraId="59D681E2" w14:textId="77777777" w:rsidR="009566D8" w:rsidRPr="00A53750" w:rsidRDefault="009566D8" w:rsidP="009566D8">
      <w:pPr>
        <w:spacing w:line="240" w:lineRule="auto"/>
        <w:rPr>
          <w:color w:val="000000" w:themeColor="text1"/>
          <w:sz w:val="22"/>
          <w:lang w:val="en-US" w:eastAsia="en-US"/>
        </w:rPr>
      </w:pPr>
    </w:p>
    <w:p w14:paraId="1541A175" w14:textId="1041B98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r w:rsidRPr="00A53750">
        <w:rPr>
          <w:b/>
          <w:color w:val="000000" w:themeColor="text1"/>
          <w:sz w:val="22"/>
          <w:lang w:val="en-US" w:eastAsia="en-US"/>
        </w:rPr>
        <w:br/>
      </w:r>
      <w:bookmarkStart w:id="659" w:name="_Toc536636883"/>
      <w:bookmarkStart w:id="660" w:name="_Toc2872383"/>
      <w:bookmarkStart w:id="661" w:name="_Toc2873031"/>
      <w:bookmarkStart w:id="662" w:name="_Toc3361817"/>
      <w:r w:rsidRPr="00A53750">
        <w:rPr>
          <w:b/>
          <w:color w:val="000000" w:themeColor="text1"/>
          <w:sz w:val="22"/>
          <w:lang w:val="en-US" w:eastAsia="en-US"/>
        </w:rPr>
        <w:t>Oman</w:t>
      </w:r>
      <w:bookmarkEnd w:id="659"/>
      <w:bookmarkEnd w:id="660"/>
      <w:bookmarkEnd w:id="661"/>
      <w:bookmarkEnd w:id="662"/>
    </w:p>
    <w:tbl>
      <w:tblPr>
        <w:tblW w:w="8990" w:type="dxa"/>
        <w:tblLayout w:type="fixed"/>
        <w:tblLook w:val="0400" w:firstRow="0" w:lastRow="0" w:firstColumn="0" w:lastColumn="0" w:noHBand="0" w:noVBand="1"/>
      </w:tblPr>
      <w:tblGrid>
        <w:gridCol w:w="1970"/>
        <w:gridCol w:w="7020"/>
      </w:tblGrid>
      <w:tr w:rsidR="009566D8" w:rsidRPr="00A53750" w14:paraId="323CBE2C"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DBBDA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67ED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FFCBD9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85D1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7797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81089B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1925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7B03A"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448F493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134C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2D90B" w14:textId="309FE5E4"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The Law on Copyright and Related Rights of Oman, Royal Decree No. 65/2008 (4 May 2008), available at </w:t>
            </w:r>
            <w:hyperlink r:id="rId64" w:history="1">
              <w:r w:rsidRPr="00A53750">
                <w:rPr>
                  <w:color w:val="000000" w:themeColor="text1"/>
                  <w:sz w:val="22"/>
                  <w:u w:val="single"/>
                  <w:lang w:val="en-US" w:eastAsia="en-US"/>
                </w:rPr>
                <w:t>http://www.wipo.int/wipolex/en/text.jsp?file_id=180949</w:t>
              </w:r>
            </w:hyperlink>
            <w:r w:rsidRPr="00A53750">
              <w:rPr>
                <w:color w:val="000000" w:themeColor="text1"/>
                <w:sz w:val="22"/>
                <w:lang w:val="en-US" w:eastAsia="en-US"/>
              </w:rPr>
              <w:t xml:space="preserve"> .</w:t>
            </w:r>
          </w:p>
          <w:p w14:paraId="33DD1C3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47F77D0F" w14:textId="66D7CC3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r w:rsidRPr="00A53750">
        <w:rPr>
          <w:b/>
          <w:color w:val="000000" w:themeColor="text1"/>
          <w:sz w:val="22"/>
          <w:lang w:val="en-US" w:eastAsia="en-US"/>
        </w:rPr>
        <w:br/>
      </w:r>
      <w:bookmarkStart w:id="663" w:name="_Toc536636884"/>
      <w:bookmarkStart w:id="664" w:name="_Toc2872384"/>
      <w:bookmarkStart w:id="665" w:name="_Toc2873032"/>
      <w:bookmarkStart w:id="666" w:name="_Toc3361818"/>
      <w:r w:rsidRPr="00A53750">
        <w:rPr>
          <w:b/>
          <w:color w:val="000000" w:themeColor="text1"/>
          <w:sz w:val="22"/>
          <w:lang w:val="en-US" w:eastAsia="en-US"/>
        </w:rPr>
        <w:t>Pakistan</w:t>
      </w:r>
      <w:bookmarkEnd w:id="663"/>
      <w:bookmarkEnd w:id="664"/>
      <w:bookmarkEnd w:id="665"/>
      <w:bookmarkEnd w:id="666"/>
    </w:p>
    <w:tbl>
      <w:tblPr>
        <w:tblW w:w="8990" w:type="dxa"/>
        <w:tblLayout w:type="fixed"/>
        <w:tblLook w:val="0400" w:firstRow="0" w:lastRow="0" w:firstColumn="0" w:lastColumn="0" w:noHBand="0" w:noVBand="1"/>
      </w:tblPr>
      <w:tblGrid>
        <w:gridCol w:w="1970"/>
        <w:gridCol w:w="7020"/>
      </w:tblGrid>
      <w:tr w:rsidR="009566D8" w:rsidRPr="00A53750" w14:paraId="0E6C5E0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576A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6969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3651B94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EE77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376C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63CC12B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E40C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7AD3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03AE78BB"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7794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4A7D4"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Copyright Ordinance of Pakistan, No. XXXIV (1962), as amended through the Copyright Ordinance, 2000 (29 September 2000), available at</w:t>
            </w:r>
          </w:p>
          <w:p w14:paraId="0AD766B5" w14:textId="014338E5" w:rsidR="009566D8" w:rsidRPr="00A53750" w:rsidRDefault="00C36BE4" w:rsidP="009566D8">
            <w:pPr>
              <w:spacing w:line="240" w:lineRule="auto"/>
              <w:rPr>
                <w:rFonts w:eastAsia="Times New Roman"/>
                <w:color w:val="000000" w:themeColor="text1"/>
                <w:sz w:val="22"/>
                <w:lang w:val="en-US" w:eastAsia="en-US"/>
              </w:rPr>
            </w:pPr>
            <w:hyperlink r:id="rId65" w:history="1">
              <w:r w:rsidR="009566D8" w:rsidRPr="00A53750">
                <w:rPr>
                  <w:color w:val="000000" w:themeColor="text1"/>
                  <w:sz w:val="22"/>
                  <w:u w:val="single"/>
                  <w:lang w:val="en-US" w:eastAsia="en-US"/>
                </w:rPr>
                <w:t>http://www.wipo.int/wipolex/en/text.jsp?file_id=129351</w:t>
              </w:r>
            </w:hyperlink>
            <w:r w:rsidR="009566D8" w:rsidRPr="00A53750">
              <w:rPr>
                <w:color w:val="000000" w:themeColor="text1"/>
                <w:sz w:val="22"/>
                <w:lang w:val="en-US" w:eastAsia="en-US"/>
              </w:rPr>
              <w:t xml:space="preserve"> .</w:t>
            </w:r>
          </w:p>
          <w:p w14:paraId="048BD672" w14:textId="77777777" w:rsidR="009566D8" w:rsidRPr="00A53750" w:rsidRDefault="009566D8" w:rsidP="009566D8">
            <w:pPr>
              <w:spacing w:line="240" w:lineRule="auto"/>
              <w:rPr>
                <w:rFonts w:eastAsia="Times New Roman"/>
                <w:color w:val="000000" w:themeColor="text1"/>
                <w:sz w:val="22"/>
                <w:lang w:val="en-US" w:eastAsia="en-US"/>
              </w:rPr>
            </w:pPr>
          </w:p>
        </w:tc>
      </w:tr>
    </w:tbl>
    <w:p w14:paraId="575A62F1"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67" w:name="_Toc536636885"/>
      <w:bookmarkStart w:id="668" w:name="_Toc2872385"/>
      <w:bookmarkStart w:id="669" w:name="_Toc2873033"/>
      <w:bookmarkStart w:id="670" w:name="_Toc3361819"/>
      <w:r w:rsidRPr="00A53750">
        <w:rPr>
          <w:b/>
          <w:color w:val="000000" w:themeColor="text1"/>
          <w:sz w:val="22"/>
          <w:lang w:val="en-US" w:eastAsia="en-US"/>
        </w:rPr>
        <w:t>Panama</w:t>
      </w:r>
      <w:bookmarkEnd w:id="667"/>
      <w:bookmarkEnd w:id="668"/>
      <w:bookmarkEnd w:id="669"/>
      <w:bookmarkEnd w:id="670"/>
      <w:r w:rsidRPr="00A53750">
        <w:rPr>
          <w:b/>
          <w:color w:val="000000" w:themeColor="text1"/>
          <w:sz w:val="22"/>
          <w:lang w:val="en-US" w:eastAsia="en-US"/>
        </w:rPr>
        <w:t xml:space="preserve"> </w:t>
      </w:r>
    </w:p>
    <w:tbl>
      <w:tblPr>
        <w:tblStyle w:val="TableGrid18"/>
        <w:tblW w:w="8995" w:type="dxa"/>
        <w:tblLayout w:type="fixed"/>
        <w:tblLook w:val="0600" w:firstRow="0" w:lastRow="0" w:firstColumn="0" w:lastColumn="0" w:noHBand="1" w:noVBand="1"/>
      </w:tblPr>
      <w:tblGrid>
        <w:gridCol w:w="1975"/>
        <w:gridCol w:w="5940"/>
        <w:gridCol w:w="1080"/>
      </w:tblGrid>
      <w:tr w:rsidR="00303047" w:rsidRPr="00A53750" w14:paraId="3B999752" w14:textId="77777777" w:rsidTr="00303047">
        <w:trPr>
          <w:trHeight w:val="440"/>
        </w:trPr>
        <w:tc>
          <w:tcPr>
            <w:tcW w:w="1975" w:type="dxa"/>
          </w:tcPr>
          <w:p w14:paraId="41929C8E" w14:textId="7337D5D9"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Specific</w:t>
            </w:r>
            <w:r w:rsidR="00303047">
              <w:rPr>
                <w:rFonts w:ascii="Arial" w:hAnsi="Arial" w:cs="Arial"/>
                <w:color w:val="000000" w:themeColor="text1"/>
                <w:sz w:val="22"/>
                <w:lang w:val="en-US"/>
              </w:rPr>
              <w:t xml:space="preserve"> Provisions </w:t>
            </w:r>
          </w:p>
        </w:tc>
        <w:tc>
          <w:tcPr>
            <w:tcW w:w="5940" w:type="dxa"/>
          </w:tcPr>
          <w:p w14:paraId="308CC7B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 </w:t>
            </w:r>
          </w:p>
        </w:tc>
        <w:tc>
          <w:tcPr>
            <w:tcW w:w="1080" w:type="dxa"/>
            <w:vMerge w:val="restart"/>
          </w:tcPr>
          <w:p w14:paraId="23D72A1A" w14:textId="77777777" w:rsidR="009566D8" w:rsidRPr="00A53750" w:rsidRDefault="009566D8" w:rsidP="009566D8">
            <w:pPr>
              <w:rPr>
                <w:rFonts w:ascii="Arial" w:hAnsi="Arial" w:cs="Arial"/>
                <w:color w:val="000000" w:themeColor="text1"/>
                <w:sz w:val="22"/>
                <w:lang w:val="en-US"/>
              </w:rPr>
            </w:pPr>
          </w:p>
          <w:p w14:paraId="1076E0C5"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39 (6)</w:t>
            </w:r>
          </w:p>
        </w:tc>
      </w:tr>
      <w:tr w:rsidR="00303047" w:rsidRPr="00A53750" w14:paraId="2BBA5431" w14:textId="77777777" w:rsidTr="00303047">
        <w:trPr>
          <w:trHeight w:val="440"/>
        </w:trPr>
        <w:tc>
          <w:tcPr>
            <w:tcW w:w="1975" w:type="dxa"/>
          </w:tcPr>
          <w:p w14:paraId="0E4EEFA5"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40" w:type="dxa"/>
          </w:tcPr>
          <w:p w14:paraId="054C520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Visual</w:t>
            </w:r>
          </w:p>
        </w:tc>
        <w:tc>
          <w:tcPr>
            <w:tcW w:w="1080" w:type="dxa"/>
            <w:vMerge/>
          </w:tcPr>
          <w:p w14:paraId="5BF39C26" w14:textId="77777777" w:rsidR="009566D8" w:rsidRPr="00A53750" w:rsidRDefault="009566D8" w:rsidP="009566D8">
            <w:pPr>
              <w:rPr>
                <w:rFonts w:ascii="Arial" w:hAnsi="Arial" w:cs="Arial"/>
                <w:color w:val="000000" w:themeColor="text1"/>
                <w:sz w:val="22"/>
                <w:lang w:val="en-US"/>
              </w:rPr>
            </w:pPr>
          </w:p>
        </w:tc>
      </w:tr>
      <w:tr w:rsidR="00303047" w:rsidRPr="00A53750" w14:paraId="5C3FA6FE" w14:textId="77777777" w:rsidTr="00303047">
        <w:trPr>
          <w:trHeight w:val="440"/>
        </w:trPr>
        <w:tc>
          <w:tcPr>
            <w:tcW w:w="1975" w:type="dxa"/>
          </w:tcPr>
          <w:p w14:paraId="263CB55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40" w:type="dxa"/>
          </w:tcPr>
          <w:p w14:paraId="0205A6C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80" w:type="dxa"/>
            <w:vMerge/>
          </w:tcPr>
          <w:p w14:paraId="2DDB9714" w14:textId="77777777" w:rsidR="009566D8" w:rsidRPr="00A53750" w:rsidRDefault="009566D8" w:rsidP="009566D8">
            <w:pPr>
              <w:rPr>
                <w:rFonts w:ascii="Arial" w:hAnsi="Arial" w:cs="Arial"/>
                <w:color w:val="000000" w:themeColor="text1"/>
                <w:sz w:val="22"/>
                <w:lang w:val="en-US"/>
              </w:rPr>
            </w:pPr>
          </w:p>
        </w:tc>
      </w:tr>
      <w:tr w:rsidR="00303047" w:rsidRPr="00A53750" w14:paraId="35DB7021" w14:textId="77777777" w:rsidTr="00303047">
        <w:trPr>
          <w:trHeight w:val="1190"/>
        </w:trPr>
        <w:tc>
          <w:tcPr>
            <w:tcW w:w="1975" w:type="dxa"/>
          </w:tcPr>
          <w:p w14:paraId="10F64F1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Conditions:</w:t>
            </w:r>
          </w:p>
        </w:tc>
        <w:tc>
          <w:tcPr>
            <w:tcW w:w="5940" w:type="dxa"/>
          </w:tcPr>
          <w:p w14:paraId="5445FA81" w14:textId="77777777" w:rsidR="009566D8" w:rsidRPr="00A53750" w:rsidRDefault="009566D8" w:rsidP="00BC30F0">
            <w:pPr>
              <w:numPr>
                <w:ilvl w:val="0"/>
                <w:numId w:val="17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1BA80114" w14:textId="77777777" w:rsidR="009566D8" w:rsidRPr="00A53750" w:rsidRDefault="009566D8" w:rsidP="00BC30F0">
            <w:pPr>
              <w:numPr>
                <w:ilvl w:val="0"/>
                <w:numId w:val="17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must be for the private use of the visually impaired </w:t>
            </w:r>
          </w:p>
          <w:p w14:paraId="173E2A6B" w14:textId="77777777" w:rsidR="009566D8" w:rsidRPr="00A53750" w:rsidRDefault="009566D8" w:rsidP="00BC30F0">
            <w:pPr>
              <w:numPr>
                <w:ilvl w:val="0"/>
                <w:numId w:val="17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must be done through the Braille system or another specific procedure </w:t>
            </w:r>
          </w:p>
        </w:tc>
        <w:tc>
          <w:tcPr>
            <w:tcW w:w="1080" w:type="dxa"/>
            <w:vMerge/>
          </w:tcPr>
          <w:p w14:paraId="46EE0FA8" w14:textId="77777777" w:rsidR="009566D8" w:rsidRPr="00A53750" w:rsidRDefault="009566D8" w:rsidP="009566D8">
            <w:pPr>
              <w:rPr>
                <w:rFonts w:ascii="Arial" w:hAnsi="Arial" w:cs="Arial"/>
                <w:color w:val="000000" w:themeColor="text1"/>
                <w:sz w:val="22"/>
                <w:lang w:val="en-US"/>
              </w:rPr>
            </w:pPr>
          </w:p>
        </w:tc>
      </w:tr>
      <w:tr w:rsidR="00303047" w:rsidRPr="00A53750" w14:paraId="1C3E28F0" w14:textId="77777777" w:rsidTr="00303047">
        <w:trPr>
          <w:trHeight w:val="440"/>
        </w:trPr>
        <w:tc>
          <w:tcPr>
            <w:tcW w:w="1975" w:type="dxa"/>
          </w:tcPr>
          <w:p w14:paraId="3E69827F" w14:textId="369DEB5C"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40" w:type="dxa"/>
          </w:tcPr>
          <w:p w14:paraId="70C01A2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80" w:type="dxa"/>
            <w:vMerge/>
          </w:tcPr>
          <w:p w14:paraId="14B91A99" w14:textId="77777777" w:rsidR="009566D8" w:rsidRPr="00A53750" w:rsidRDefault="009566D8" w:rsidP="009566D8">
            <w:pPr>
              <w:rPr>
                <w:rFonts w:ascii="Arial" w:hAnsi="Arial" w:cs="Arial"/>
                <w:color w:val="000000" w:themeColor="text1"/>
                <w:sz w:val="22"/>
                <w:lang w:val="en-US"/>
              </w:rPr>
            </w:pPr>
          </w:p>
        </w:tc>
      </w:tr>
      <w:tr w:rsidR="00303047" w:rsidRPr="00A53750" w14:paraId="09828EB2" w14:textId="77777777" w:rsidTr="00303047">
        <w:trPr>
          <w:trHeight w:val="440"/>
        </w:trPr>
        <w:tc>
          <w:tcPr>
            <w:tcW w:w="1975" w:type="dxa"/>
          </w:tcPr>
          <w:p w14:paraId="17B5525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40" w:type="dxa"/>
          </w:tcPr>
          <w:p w14:paraId="22255EB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80" w:type="dxa"/>
          </w:tcPr>
          <w:p w14:paraId="0EAFCE1B" w14:textId="77777777" w:rsidR="009566D8" w:rsidRPr="00A53750" w:rsidRDefault="009566D8" w:rsidP="009566D8">
            <w:pPr>
              <w:rPr>
                <w:rFonts w:ascii="Arial" w:hAnsi="Arial" w:cs="Arial"/>
                <w:color w:val="000000" w:themeColor="text1"/>
                <w:sz w:val="22"/>
                <w:lang w:val="en-US"/>
              </w:rPr>
            </w:pPr>
          </w:p>
        </w:tc>
      </w:tr>
      <w:tr w:rsidR="00303047" w:rsidRPr="00A53750" w14:paraId="4C5965B2" w14:textId="77777777" w:rsidTr="00303047">
        <w:trPr>
          <w:trHeight w:val="440"/>
        </w:trPr>
        <w:tc>
          <w:tcPr>
            <w:tcW w:w="1975" w:type="dxa"/>
          </w:tcPr>
          <w:p w14:paraId="70A8EE9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40" w:type="dxa"/>
          </w:tcPr>
          <w:p w14:paraId="1BD541D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80" w:type="dxa"/>
          </w:tcPr>
          <w:p w14:paraId="5F4A9C41" w14:textId="77777777" w:rsidR="009566D8" w:rsidRPr="00A53750" w:rsidRDefault="009566D8" w:rsidP="009566D8">
            <w:pPr>
              <w:rPr>
                <w:rFonts w:ascii="Arial" w:hAnsi="Arial" w:cs="Arial"/>
                <w:color w:val="000000" w:themeColor="text1"/>
                <w:sz w:val="22"/>
                <w:lang w:val="en-US"/>
              </w:rPr>
            </w:pPr>
          </w:p>
        </w:tc>
      </w:tr>
      <w:tr w:rsidR="00303047" w:rsidRPr="00A53750" w14:paraId="3CF88408" w14:textId="77777777" w:rsidTr="00303047">
        <w:trPr>
          <w:trHeight w:val="440"/>
        </w:trPr>
        <w:tc>
          <w:tcPr>
            <w:tcW w:w="1975" w:type="dxa"/>
          </w:tcPr>
          <w:p w14:paraId="1C9F2FB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40" w:type="dxa"/>
          </w:tcPr>
          <w:p w14:paraId="21F62EF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80" w:type="dxa"/>
          </w:tcPr>
          <w:p w14:paraId="7C755987" w14:textId="77777777" w:rsidR="009566D8" w:rsidRPr="00A53750" w:rsidRDefault="009566D8" w:rsidP="009566D8">
            <w:pPr>
              <w:rPr>
                <w:rFonts w:ascii="Arial" w:hAnsi="Arial" w:cs="Arial"/>
                <w:color w:val="000000" w:themeColor="text1"/>
                <w:sz w:val="22"/>
                <w:lang w:val="en-US"/>
              </w:rPr>
            </w:pPr>
          </w:p>
        </w:tc>
      </w:tr>
      <w:tr w:rsidR="00303047" w:rsidRPr="00A53750" w14:paraId="404249FC" w14:textId="77777777" w:rsidTr="00303047">
        <w:trPr>
          <w:trHeight w:val="440"/>
        </w:trPr>
        <w:tc>
          <w:tcPr>
            <w:tcW w:w="1975" w:type="dxa"/>
          </w:tcPr>
          <w:p w14:paraId="24EE07A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40" w:type="dxa"/>
          </w:tcPr>
          <w:p w14:paraId="5AA7E52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80" w:type="dxa"/>
          </w:tcPr>
          <w:p w14:paraId="760F33C7" w14:textId="77777777" w:rsidR="009566D8" w:rsidRPr="00A53750" w:rsidRDefault="009566D8" w:rsidP="009566D8">
            <w:pPr>
              <w:rPr>
                <w:rFonts w:ascii="Arial" w:hAnsi="Arial" w:cs="Arial"/>
                <w:color w:val="000000" w:themeColor="text1"/>
                <w:sz w:val="22"/>
                <w:lang w:val="en-US"/>
              </w:rPr>
            </w:pPr>
          </w:p>
        </w:tc>
      </w:tr>
      <w:tr w:rsidR="00303047" w:rsidRPr="00A53750" w14:paraId="1D23F9F3" w14:textId="77777777" w:rsidTr="00303047">
        <w:trPr>
          <w:trHeight w:val="440"/>
        </w:trPr>
        <w:tc>
          <w:tcPr>
            <w:tcW w:w="1975" w:type="dxa"/>
          </w:tcPr>
          <w:p w14:paraId="4A1D299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5BD0F53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hAnsi="Arial" w:cs="Arial"/>
                <w:color w:val="000000" w:themeColor="text1"/>
                <w:sz w:val="22"/>
                <w:lang w:val="en-US"/>
              </w:rPr>
              <w:t xml:space="preserve"> </w:t>
            </w:r>
            <w:r w:rsidRPr="00A53750">
              <w:rPr>
                <w:rFonts w:ascii="Arial" w:eastAsia="Times New Roman" w:hAnsi="Arial" w:cs="Arial"/>
                <w:color w:val="000000" w:themeColor="text1"/>
                <w:sz w:val="22"/>
                <w:lang w:val="en-US"/>
              </w:rPr>
              <w:t>Signature: June 28, 2013</w:t>
            </w:r>
            <w:r w:rsidRPr="00A53750">
              <w:rPr>
                <w:rFonts w:ascii="Arial" w:eastAsia="Times New Roman" w:hAnsi="Arial" w:cs="Arial"/>
                <w:color w:val="000000" w:themeColor="text1"/>
                <w:sz w:val="22"/>
                <w:lang w:val="en-US"/>
              </w:rPr>
              <w:tab/>
            </w:r>
          </w:p>
          <w:p w14:paraId="7A5C591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Ratification: February 10, 2017</w:t>
            </w:r>
            <w:r w:rsidRPr="00A53750">
              <w:rPr>
                <w:rFonts w:ascii="Arial" w:eastAsia="Times New Roman" w:hAnsi="Arial" w:cs="Arial"/>
                <w:color w:val="000000" w:themeColor="text1"/>
                <w:sz w:val="22"/>
                <w:lang w:val="en-US"/>
              </w:rPr>
              <w:tab/>
            </w:r>
          </w:p>
          <w:p w14:paraId="43D3530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In force: May 10, 2017</w:t>
            </w:r>
          </w:p>
        </w:tc>
      </w:tr>
      <w:tr w:rsidR="00303047" w:rsidRPr="00A53750" w14:paraId="1E516526" w14:textId="77777777" w:rsidTr="00303047">
        <w:trPr>
          <w:trHeight w:val="440"/>
        </w:trPr>
        <w:tc>
          <w:tcPr>
            <w:tcW w:w="1975" w:type="dxa"/>
          </w:tcPr>
          <w:p w14:paraId="083895A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7DD2E2B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Law of Copyright and Neighboring Rights of Panama, No. 64 (10 October 2012), available at http://www.wipo.int/wipolex/en/text.jsp?file_id=350139.</w:t>
            </w:r>
          </w:p>
        </w:tc>
      </w:tr>
    </w:tbl>
    <w:p w14:paraId="33A21947" w14:textId="10F89070"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671" w:name="_Toc536636886"/>
      <w:bookmarkStart w:id="672" w:name="_Toc2872386"/>
      <w:bookmarkStart w:id="673" w:name="_Toc2873034"/>
      <w:bookmarkStart w:id="674" w:name="_Toc3361820"/>
      <w:r w:rsidRPr="00A53750">
        <w:rPr>
          <w:b/>
          <w:color w:val="000000" w:themeColor="text1"/>
          <w:sz w:val="22"/>
          <w:lang w:val="en-US" w:eastAsia="en-US"/>
        </w:rPr>
        <w:t>Palau</w:t>
      </w:r>
      <w:bookmarkEnd w:id="671"/>
      <w:bookmarkEnd w:id="672"/>
      <w:bookmarkEnd w:id="673"/>
      <w:bookmarkEnd w:id="674"/>
    </w:p>
    <w:tbl>
      <w:tblPr>
        <w:tblW w:w="8990" w:type="dxa"/>
        <w:tblLayout w:type="fixed"/>
        <w:tblLook w:val="0400" w:firstRow="0" w:lastRow="0" w:firstColumn="0" w:lastColumn="0" w:noHBand="0" w:noVBand="1"/>
      </w:tblPr>
      <w:tblGrid>
        <w:gridCol w:w="1970"/>
        <w:gridCol w:w="7020"/>
      </w:tblGrid>
      <w:tr w:rsidR="009566D8" w:rsidRPr="00A53750" w14:paraId="3B047331"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094A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3BF0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AB40BA9"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3FE1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853C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6A02A900"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0159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9B287"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35298276" w14:textId="77777777" w:rsidTr="00303047">
        <w:trPr>
          <w:trHeight w:val="69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A5B8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67E3F" w14:textId="0AEA4D3C"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 Republic of Palau Copyright Act of 2003, available at </w:t>
            </w:r>
            <w:hyperlink r:id="rId66">
              <w:r w:rsidRPr="00A53750">
                <w:rPr>
                  <w:color w:val="000000" w:themeColor="text1"/>
                  <w:sz w:val="22"/>
                  <w:u w:val="single"/>
                  <w:lang w:val="en-US" w:eastAsia="en-US"/>
                </w:rPr>
                <w:t>https://wipolex.wipo.int/en/text/201050</w:t>
              </w:r>
            </w:hyperlink>
          </w:p>
          <w:p w14:paraId="36960ACF" w14:textId="77777777" w:rsidR="009566D8" w:rsidRPr="00A53750" w:rsidRDefault="009566D8" w:rsidP="009566D8">
            <w:pPr>
              <w:spacing w:line="240" w:lineRule="auto"/>
              <w:rPr>
                <w:color w:val="000000" w:themeColor="text1"/>
                <w:sz w:val="22"/>
                <w:lang w:val="en-US" w:eastAsia="en-US"/>
              </w:rPr>
            </w:pPr>
          </w:p>
        </w:tc>
      </w:tr>
    </w:tbl>
    <w:p w14:paraId="147ECBDA" w14:textId="77777777" w:rsidR="009566D8" w:rsidRPr="00A53750" w:rsidRDefault="009566D8" w:rsidP="009566D8">
      <w:pPr>
        <w:keepNext/>
        <w:keepLines/>
        <w:spacing w:before="280" w:after="80" w:line="240" w:lineRule="auto"/>
        <w:outlineLvl w:val="3"/>
        <w:rPr>
          <w:i/>
          <w:color w:val="000000" w:themeColor="text1"/>
          <w:sz w:val="22"/>
          <w:lang w:val="en-US" w:eastAsia="en-US"/>
        </w:rPr>
      </w:pPr>
    </w:p>
    <w:p w14:paraId="5F5F1BA5" w14:textId="3E9BF341"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75" w:name="_Toc536636887"/>
      <w:bookmarkStart w:id="676" w:name="_Toc2872387"/>
      <w:bookmarkStart w:id="677" w:name="_Toc2873035"/>
      <w:bookmarkStart w:id="678" w:name="_Toc3361821"/>
      <w:r w:rsidRPr="00A53750">
        <w:rPr>
          <w:b/>
          <w:color w:val="000000" w:themeColor="text1"/>
          <w:sz w:val="22"/>
          <w:lang w:val="en-US" w:eastAsia="en-US"/>
        </w:rPr>
        <w:t>Papua New Guinea</w:t>
      </w:r>
      <w:bookmarkEnd w:id="675"/>
      <w:bookmarkEnd w:id="676"/>
      <w:bookmarkEnd w:id="677"/>
      <w:bookmarkEnd w:id="678"/>
    </w:p>
    <w:tbl>
      <w:tblPr>
        <w:tblW w:w="8990" w:type="dxa"/>
        <w:tblLayout w:type="fixed"/>
        <w:tblLook w:val="0400" w:firstRow="0" w:lastRow="0" w:firstColumn="0" w:lastColumn="0" w:noHBand="0" w:noVBand="1"/>
      </w:tblPr>
      <w:tblGrid>
        <w:gridCol w:w="1970"/>
        <w:gridCol w:w="7020"/>
      </w:tblGrid>
      <w:tr w:rsidR="009566D8" w:rsidRPr="00A53750" w14:paraId="2DEEBA7C"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484A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1A9D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436469DF"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5052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53AEC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46360D3"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3E739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5510E"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22FA05AA" w14:textId="77777777" w:rsidTr="00303047">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6573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CCDA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and Neighbouring Rights Act 2000 of Papua New Guinea, available at https://wipolex.wipo.int/en/legislation/details/3427</w:t>
            </w:r>
          </w:p>
        </w:tc>
      </w:tr>
    </w:tbl>
    <w:p w14:paraId="6CB8129D" w14:textId="7218D9F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79" w:name="_Toc536636888"/>
      <w:bookmarkStart w:id="680" w:name="_Toc2872388"/>
      <w:bookmarkStart w:id="681" w:name="_Toc2873036"/>
      <w:bookmarkStart w:id="682" w:name="_Toc3361822"/>
      <w:r w:rsidRPr="00A53750">
        <w:rPr>
          <w:b/>
          <w:color w:val="000000" w:themeColor="text1"/>
          <w:sz w:val="22"/>
          <w:lang w:val="en-US" w:eastAsia="en-US"/>
        </w:rPr>
        <w:t>Paraguay</w:t>
      </w:r>
      <w:bookmarkEnd w:id="679"/>
      <w:bookmarkEnd w:id="680"/>
      <w:bookmarkEnd w:id="681"/>
      <w:bookmarkEnd w:id="682"/>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0421C510" w14:textId="77777777" w:rsidTr="00303047">
        <w:trPr>
          <w:trHeight w:val="440"/>
        </w:trPr>
        <w:tc>
          <w:tcPr>
            <w:tcW w:w="1975" w:type="dxa"/>
          </w:tcPr>
          <w:p w14:paraId="6CAEF24A" w14:textId="56081D77"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E91F86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39</w:t>
            </w:r>
            <w:r w:rsidRPr="00A53750">
              <w:rPr>
                <w:rFonts w:ascii="Arial" w:eastAsia="Times New Roman" w:hAnsi="Arial" w:cs="Arial"/>
                <w:color w:val="000000" w:themeColor="text1"/>
                <w:sz w:val="22"/>
                <w:lang w:val="en-US"/>
              </w:rPr>
              <w:t>. The following is permitted without authorization by the author or payment of remuneration in relation to works already disclosed:</w:t>
            </w:r>
          </w:p>
          <w:p w14:paraId="10F309B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6. the reproduction of works in Braille or another specific form for the exclusive use of the visually handicapped, provided that the reproduction is not done with gainful intent and the copies are not used for profit-making purposes;</w:t>
            </w:r>
          </w:p>
        </w:tc>
        <w:tc>
          <w:tcPr>
            <w:tcW w:w="1045" w:type="dxa"/>
            <w:vMerge w:val="restart"/>
          </w:tcPr>
          <w:p w14:paraId="56C989B3" w14:textId="77777777" w:rsidR="009566D8" w:rsidRPr="00A53750" w:rsidRDefault="009566D8" w:rsidP="009566D8">
            <w:pPr>
              <w:rPr>
                <w:rFonts w:ascii="Arial" w:hAnsi="Arial" w:cs="Arial"/>
                <w:color w:val="000000" w:themeColor="text1"/>
                <w:sz w:val="22"/>
                <w:lang w:val="en-US"/>
              </w:rPr>
            </w:pPr>
          </w:p>
          <w:p w14:paraId="0CB48367"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39(6)</w:t>
            </w:r>
          </w:p>
        </w:tc>
      </w:tr>
      <w:tr w:rsidR="009566D8" w:rsidRPr="00A53750" w14:paraId="14658FA3" w14:textId="77777777" w:rsidTr="00303047">
        <w:trPr>
          <w:trHeight w:val="440"/>
        </w:trPr>
        <w:tc>
          <w:tcPr>
            <w:tcW w:w="1975" w:type="dxa"/>
          </w:tcPr>
          <w:p w14:paraId="1E91A499"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464346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tc>
        <w:tc>
          <w:tcPr>
            <w:tcW w:w="1045" w:type="dxa"/>
            <w:vMerge/>
          </w:tcPr>
          <w:p w14:paraId="233A7349" w14:textId="77777777" w:rsidR="009566D8" w:rsidRPr="00A53750" w:rsidRDefault="009566D8" w:rsidP="009566D8">
            <w:pPr>
              <w:rPr>
                <w:rFonts w:ascii="Arial" w:hAnsi="Arial" w:cs="Arial"/>
                <w:color w:val="000000" w:themeColor="text1"/>
                <w:sz w:val="22"/>
                <w:lang w:val="en-US"/>
              </w:rPr>
            </w:pPr>
          </w:p>
        </w:tc>
      </w:tr>
      <w:tr w:rsidR="009566D8" w:rsidRPr="00A53750" w14:paraId="05C8A553" w14:textId="77777777" w:rsidTr="00303047">
        <w:trPr>
          <w:trHeight w:val="440"/>
        </w:trPr>
        <w:tc>
          <w:tcPr>
            <w:tcW w:w="1975" w:type="dxa"/>
          </w:tcPr>
          <w:p w14:paraId="17442B1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2D3516A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68B1BDBB" w14:textId="77777777" w:rsidR="009566D8" w:rsidRPr="00A53750" w:rsidRDefault="009566D8" w:rsidP="009566D8">
            <w:pPr>
              <w:rPr>
                <w:rFonts w:ascii="Arial" w:hAnsi="Arial" w:cs="Arial"/>
                <w:color w:val="000000" w:themeColor="text1"/>
                <w:sz w:val="22"/>
                <w:lang w:val="en-US"/>
              </w:rPr>
            </w:pPr>
          </w:p>
        </w:tc>
      </w:tr>
      <w:tr w:rsidR="009566D8" w:rsidRPr="00A53750" w14:paraId="15809A09" w14:textId="77777777" w:rsidTr="00303047">
        <w:trPr>
          <w:trHeight w:val="1190"/>
        </w:trPr>
        <w:tc>
          <w:tcPr>
            <w:tcW w:w="1975" w:type="dxa"/>
          </w:tcPr>
          <w:p w14:paraId="7D7B145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5C7B6AD" w14:textId="77777777" w:rsidR="009566D8" w:rsidRPr="00A53750" w:rsidRDefault="009566D8" w:rsidP="00BC30F0">
            <w:pPr>
              <w:numPr>
                <w:ilvl w:val="0"/>
                <w:numId w:val="17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09B7F4E0" w14:textId="77777777" w:rsidR="009566D8" w:rsidRPr="00A53750" w:rsidRDefault="009566D8" w:rsidP="00BC30F0">
            <w:pPr>
              <w:numPr>
                <w:ilvl w:val="0"/>
                <w:numId w:val="17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must be for the private use of the visually impaired </w:t>
            </w:r>
          </w:p>
          <w:p w14:paraId="7139E9BF" w14:textId="77777777" w:rsidR="009566D8" w:rsidRPr="00A53750" w:rsidRDefault="009566D8" w:rsidP="00BC30F0">
            <w:pPr>
              <w:numPr>
                <w:ilvl w:val="0"/>
                <w:numId w:val="17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must be done through the Braille system or another specific procedure </w:t>
            </w:r>
          </w:p>
          <w:p w14:paraId="55C94350" w14:textId="77777777" w:rsidR="009566D8" w:rsidRPr="00A53750" w:rsidRDefault="009566D8" w:rsidP="00BC30F0">
            <w:pPr>
              <w:numPr>
                <w:ilvl w:val="0"/>
                <w:numId w:val="171"/>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lawfully disclosed</w:t>
            </w:r>
          </w:p>
        </w:tc>
        <w:tc>
          <w:tcPr>
            <w:tcW w:w="1045" w:type="dxa"/>
            <w:vMerge/>
          </w:tcPr>
          <w:p w14:paraId="252848E1" w14:textId="77777777" w:rsidR="009566D8" w:rsidRPr="00A53750" w:rsidRDefault="009566D8" w:rsidP="009566D8">
            <w:pPr>
              <w:rPr>
                <w:rFonts w:ascii="Arial" w:hAnsi="Arial" w:cs="Arial"/>
                <w:color w:val="000000" w:themeColor="text1"/>
                <w:sz w:val="22"/>
                <w:lang w:val="en-US"/>
              </w:rPr>
            </w:pPr>
          </w:p>
        </w:tc>
      </w:tr>
      <w:tr w:rsidR="009566D8" w:rsidRPr="00A53750" w14:paraId="6F1439A4" w14:textId="77777777" w:rsidTr="00303047">
        <w:trPr>
          <w:trHeight w:val="440"/>
        </w:trPr>
        <w:tc>
          <w:tcPr>
            <w:tcW w:w="1975" w:type="dxa"/>
          </w:tcPr>
          <w:p w14:paraId="01A20AE3" w14:textId="635AE98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088621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4B289620" w14:textId="77777777" w:rsidR="009566D8" w:rsidRPr="00A53750" w:rsidRDefault="009566D8" w:rsidP="009566D8">
            <w:pPr>
              <w:rPr>
                <w:rFonts w:ascii="Arial" w:hAnsi="Arial" w:cs="Arial"/>
                <w:color w:val="000000" w:themeColor="text1"/>
                <w:sz w:val="22"/>
                <w:lang w:val="en-US"/>
              </w:rPr>
            </w:pPr>
          </w:p>
        </w:tc>
      </w:tr>
      <w:tr w:rsidR="009566D8" w:rsidRPr="00A53750" w14:paraId="42F2DCBA" w14:textId="77777777" w:rsidTr="00303047">
        <w:trPr>
          <w:trHeight w:val="440"/>
        </w:trPr>
        <w:tc>
          <w:tcPr>
            <w:tcW w:w="1975" w:type="dxa"/>
          </w:tcPr>
          <w:p w14:paraId="75F4379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3506B0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5C9E60C2" w14:textId="77777777" w:rsidR="009566D8" w:rsidRPr="00A53750" w:rsidRDefault="009566D8" w:rsidP="009566D8">
            <w:pPr>
              <w:rPr>
                <w:rFonts w:ascii="Arial" w:hAnsi="Arial" w:cs="Arial"/>
                <w:color w:val="000000" w:themeColor="text1"/>
                <w:sz w:val="22"/>
                <w:lang w:val="en-US"/>
              </w:rPr>
            </w:pPr>
          </w:p>
        </w:tc>
      </w:tr>
      <w:tr w:rsidR="009566D8" w:rsidRPr="00A53750" w14:paraId="6EF9F1A3" w14:textId="77777777" w:rsidTr="00303047">
        <w:trPr>
          <w:trHeight w:val="440"/>
        </w:trPr>
        <w:tc>
          <w:tcPr>
            <w:tcW w:w="1975" w:type="dxa"/>
          </w:tcPr>
          <w:p w14:paraId="7A0A94C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02FA5B88"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9961D96" w14:textId="77777777" w:rsidR="009566D8" w:rsidRPr="00A53750" w:rsidRDefault="009566D8" w:rsidP="009566D8">
            <w:pPr>
              <w:rPr>
                <w:rFonts w:ascii="Arial" w:hAnsi="Arial" w:cs="Arial"/>
                <w:color w:val="000000" w:themeColor="text1"/>
                <w:sz w:val="22"/>
                <w:lang w:val="en-US"/>
              </w:rPr>
            </w:pPr>
          </w:p>
        </w:tc>
      </w:tr>
      <w:tr w:rsidR="009566D8" w:rsidRPr="00A53750" w14:paraId="08475F7E" w14:textId="77777777" w:rsidTr="00303047">
        <w:trPr>
          <w:trHeight w:val="440"/>
        </w:trPr>
        <w:tc>
          <w:tcPr>
            <w:tcW w:w="1975" w:type="dxa"/>
          </w:tcPr>
          <w:p w14:paraId="05B7EB8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BD2A64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B41D9A4" w14:textId="77777777" w:rsidR="009566D8" w:rsidRPr="00A53750" w:rsidRDefault="009566D8" w:rsidP="009566D8">
            <w:pPr>
              <w:rPr>
                <w:rFonts w:ascii="Arial" w:hAnsi="Arial" w:cs="Arial"/>
                <w:color w:val="000000" w:themeColor="text1"/>
                <w:sz w:val="22"/>
                <w:lang w:val="en-US"/>
              </w:rPr>
            </w:pPr>
          </w:p>
        </w:tc>
      </w:tr>
      <w:tr w:rsidR="009566D8" w:rsidRPr="00A53750" w14:paraId="24E1003A" w14:textId="77777777" w:rsidTr="00303047">
        <w:trPr>
          <w:trHeight w:val="440"/>
        </w:trPr>
        <w:tc>
          <w:tcPr>
            <w:tcW w:w="1975" w:type="dxa"/>
          </w:tcPr>
          <w:p w14:paraId="3527225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95E2F7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D4FAE5C" w14:textId="77777777" w:rsidR="009566D8" w:rsidRPr="00A53750" w:rsidRDefault="009566D8" w:rsidP="009566D8">
            <w:pPr>
              <w:rPr>
                <w:rFonts w:ascii="Arial" w:hAnsi="Arial" w:cs="Arial"/>
                <w:color w:val="000000" w:themeColor="text1"/>
                <w:sz w:val="22"/>
                <w:lang w:val="en-US"/>
              </w:rPr>
            </w:pPr>
          </w:p>
        </w:tc>
      </w:tr>
      <w:tr w:rsidR="009566D8" w:rsidRPr="00A53750" w14:paraId="65F50AC0" w14:textId="77777777" w:rsidTr="00303047">
        <w:trPr>
          <w:trHeight w:val="440"/>
        </w:trPr>
        <w:tc>
          <w:tcPr>
            <w:tcW w:w="1975" w:type="dxa"/>
          </w:tcPr>
          <w:p w14:paraId="66D26DD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31CC907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p w14:paraId="0FD0253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January 20, 2015</w:t>
            </w:r>
          </w:p>
          <w:p w14:paraId="3F316B7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September 30, 2016 </w:t>
            </w:r>
          </w:p>
        </w:tc>
      </w:tr>
      <w:tr w:rsidR="009566D8" w:rsidRPr="00A53750" w14:paraId="140797FD" w14:textId="77777777" w:rsidTr="00303047">
        <w:trPr>
          <w:trHeight w:val="440"/>
        </w:trPr>
        <w:tc>
          <w:tcPr>
            <w:tcW w:w="1975" w:type="dxa"/>
          </w:tcPr>
          <w:p w14:paraId="04AA430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2D9AD13"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Law No. 1328/1998 on Copyright and Related Rights, available at</w:t>
            </w:r>
          </w:p>
          <w:p w14:paraId="43D1635B"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http://www.wipo.int/edocs/lexdocs/laws/en/py/py001en.pdf</w:t>
            </w:r>
          </w:p>
          <w:p w14:paraId="52DD6F67" w14:textId="77777777" w:rsidR="009566D8" w:rsidRPr="00A53750" w:rsidRDefault="009566D8" w:rsidP="009566D8">
            <w:pPr>
              <w:rPr>
                <w:rFonts w:ascii="Arial" w:hAnsi="Arial" w:cs="Arial"/>
                <w:color w:val="000000" w:themeColor="text1"/>
                <w:sz w:val="22"/>
                <w:lang w:val="en-US"/>
              </w:rPr>
            </w:pPr>
          </w:p>
        </w:tc>
      </w:tr>
    </w:tbl>
    <w:p w14:paraId="025E8906" w14:textId="77777777" w:rsidR="009566D8" w:rsidRPr="00A53750" w:rsidRDefault="009566D8" w:rsidP="009566D8">
      <w:pPr>
        <w:spacing w:line="240" w:lineRule="auto"/>
        <w:rPr>
          <w:color w:val="000000" w:themeColor="text1"/>
          <w:sz w:val="22"/>
          <w:lang w:val="en-US" w:eastAsia="en-US"/>
        </w:rPr>
      </w:pPr>
    </w:p>
    <w:p w14:paraId="7FBB62EC" w14:textId="5585B5B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683" w:name="_Toc536636889"/>
      <w:bookmarkStart w:id="684" w:name="_Toc2872389"/>
      <w:bookmarkStart w:id="685" w:name="_Toc2873037"/>
      <w:bookmarkStart w:id="686" w:name="_Toc3361823"/>
      <w:r w:rsidRPr="00A53750">
        <w:rPr>
          <w:b/>
          <w:color w:val="000000" w:themeColor="text1"/>
          <w:sz w:val="22"/>
          <w:lang w:val="en-US" w:eastAsia="en-US"/>
        </w:rPr>
        <w:t>Peru</w:t>
      </w:r>
      <w:bookmarkEnd w:id="683"/>
      <w:bookmarkEnd w:id="684"/>
      <w:bookmarkEnd w:id="685"/>
      <w:bookmarkEnd w:id="686"/>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49D0D5E3" w14:textId="77777777" w:rsidTr="00CF0B5E">
        <w:trPr>
          <w:trHeight w:val="2573"/>
        </w:trPr>
        <w:tc>
          <w:tcPr>
            <w:tcW w:w="1975" w:type="dxa"/>
          </w:tcPr>
          <w:p w14:paraId="52CEFD55" w14:textId="3443CAAE"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9D9918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43</w:t>
            </w:r>
            <w:r w:rsidRPr="00A53750">
              <w:rPr>
                <w:rFonts w:ascii="Arial" w:eastAsia="Times New Roman" w:hAnsi="Arial" w:cs="Arial"/>
                <w:color w:val="000000" w:themeColor="text1"/>
                <w:sz w:val="22"/>
                <w:lang w:val="en-US"/>
              </w:rPr>
              <w:t xml:space="preserve">.- As regards works already disseminated legally, without authorization of the author it shall be permitted to: (g) Reproduce intellectual works for private use by the blind, on the condition that this is done by using the Braille system or another specific procedure and that copies are not intended for profit-making purposes.” </w:t>
            </w:r>
          </w:p>
          <w:p w14:paraId="5AB1A8B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Art. 50. The exceptions provided for in the foregoing Articles shall be interpreted restrictively, and may not be applied to cases that are contrary to proper practice. </w:t>
            </w:r>
          </w:p>
        </w:tc>
        <w:tc>
          <w:tcPr>
            <w:tcW w:w="1045" w:type="dxa"/>
            <w:vMerge w:val="restart"/>
          </w:tcPr>
          <w:p w14:paraId="6CA31E51" w14:textId="77777777" w:rsidR="009566D8" w:rsidRPr="00A53750" w:rsidRDefault="009566D8" w:rsidP="009566D8">
            <w:pPr>
              <w:rPr>
                <w:rFonts w:ascii="Arial" w:hAnsi="Arial" w:cs="Arial"/>
                <w:color w:val="000000" w:themeColor="text1"/>
                <w:sz w:val="22"/>
                <w:lang w:val="en-US"/>
              </w:rPr>
            </w:pPr>
          </w:p>
          <w:p w14:paraId="48CF0A7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43(g) and 50</w:t>
            </w:r>
          </w:p>
        </w:tc>
      </w:tr>
      <w:tr w:rsidR="009566D8" w:rsidRPr="00A53750" w14:paraId="663189B5" w14:textId="77777777" w:rsidTr="00303047">
        <w:trPr>
          <w:trHeight w:val="440"/>
        </w:trPr>
        <w:tc>
          <w:tcPr>
            <w:tcW w:w="1975" w:type="dxa"/>
          </w:tcPr>
          <w:p w14:paraId="6BAA45D2"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7E4579C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tc>
        <w:tc>
          <w:tcPr>
            <w:tcW w:w="1045" w:type="dxa"/>
            <w:vMerge/>
          </w:tcPr>
          <w:p w14:paraId="4A5CD3AE" w14:textId="77777777" w:rsidR="009566D8" w:rsidRPr="00A53750" w:rsidRDefault="009566D8" w:rsidP="009566D8">
            <w:pPr>
              <w:rPr>
                <w:rFonts w:ascii="Arial" w:hAnsi="Arial" w:cs="Arial"/>
                <w:color w:val="000000" w:themeColor="text1"/>
                <w:sz w:val="22"/>
                <w:lang w:val="en-US"/>
              </w:rPr>
            </w:pPr>
          </w:p>
        </w:tc>
      </w:tr>
      <w:tr w:rsidR="009566D8" w:rsidRPr="00A53750" w14:paraId="2ECB4F8A" w14:textId="77777777" w:rsidTr="00303047">
        <w:trPr>
          <w:trHeight w:val="440"/>
        </w:trPr>
        <w:tc>
          <w:tcPr>
            <w:tcW w:w="1975" w:type="dxa"/>
          </w:tcPr>
          <w:p w14:paraId="157CDA3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1CD4F2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6C630BDF" w14:textId="77777777" w:rsidR="009566D8" w:rsidRPr="00A53750" w:rsidRDefault="009566D8" w:rsidP="009566D8">
            <w:pPr>
              <w:rPr>
                <w:rFonts w:ascii="Arial" w:hAnsi="Arial" w:cs="Arial"/>
                <w:color w:val="000000" w:themeColor="text1"/>
                <w:sz w:val="22"/>
                <w:lang w:val="en-US"/>
              </w:rPr>
            </w:pPr>
          </w:p>
        </w:tc>
      </w:tr>
      <w:tr w:rsidR="009566D8" w:rsidRPr="00A53750" w14:paraId="7A2F3B72" w14:textId="77777777" w:rsidTr="00303047">
        <w:trPr>
          <w:trHeight w:val="1190"/>
        </w:trPr>
        <w:tc>
          <w:tcPr>
            <w:tcW w:w="1975" w:type="dxa"/>
          </w:tcPr>
          <w:p w14:paraId="48B73FC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9162BDA" w14:textId="77777777" w:rsidR="009566D8" w:rsidRPr="00A53750" w:rsidRDefault="009566D8" w:rsidP="00BC30F0">
            <w:pPr>
              <w:numPr>
                <w:ilvl w:val="0"/>
                <w:numId w:val="17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Copies cannot be intended for profit-making purposes. </w:t>
            </w:r>
          </w:p>
          <w:p w14:paraId="229D2862" w14:textId="77777777" w:rsidR="009566D8" w:rsidRPr="00A53750" w:rsidRDefault="009566D8" w:rsidP="00BC30F0">
            <w:pPr>
              <w:numPr>
                <w:ilvl w:val="0"/>
                <w:numId w:val="17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for the private use of the blind </w:t>
            </w:r>
          </w:p>
          <w:p w14:paraId="0222F772" w14:textId="77777777" w:rsidR="009566D8" w:rsidRPr="00A53750" w:rsidRDefault="009566D8" w:rsidP="00BC30F0">
            <w:pPr>
              <w:numPr>
                <w:ilvl w:val="0"/>
                <w:numId w:val="172"/>
              </w:numPr>
              <w:contextualSpacing/>
              <w:rPr>
                <w:rFonts w:ascii="Arial" w:hAnsi="Arial" w:cs="Arial"/>
                <w:color w:val="000000" w:themeColor="text1"/>
                <w:sz w:val="22"/>
                <w:lang w:val="en-US"/>
              </w:rPr>
            </w:pPr>
            <w:r w:rsidRPr="00A53750">
              <w:rPr>
                <w:rFonts w:ascii="Arial" w:hAnsi="Arial" w:cs="Arial"/>
                <w:color w:val="000000" w:themeColor="text1"/>
                <w:sz w:val="22"/>
                <w:lang w:val="en-US"/>
              </w:rPr>
              <w:t>Adaptation must be done through the Braille system or another specific procedure</w:t>
            </w:r>
          </w:p>
          <w:p w14:paraId="127B7A9A" w14:textId="77777777" w:rsidR="009566D8" w:rsidRPr="00A53750" w:rsidRDefault="009566D8" w:rsidP="00BC30F0">
            <w:pPr>
              <w:numPr>
                <w:ilvl w:val="0"/>
                <w:numId w:val="172"/>
              </w:numPr>
              <w:contextualSpacing/>
              <w:rPr>
                <w:rFonts w:ascii="Arial" w:hAnsi="Arial" w:cs="Arial"/>
                <w:color w:val="000000" w:themeColor="text1"/>
                <w:sz w:val="22"/>
                <w:lang w:val="en-US"/>
              </w:rPr>
            </w:pPr>
            <w:r w:rsidRPr="00A53750">
              <w:rPr>
                <w:rFonts w:ascii="Arial" w:hAnsi="Arial" w:cs="Arial"/>
                <w:color w:val="000000" w:themeColor="text1"/>
                <w:sz w:val="22"/>
                <w:lang w:val="en-US"/>
              </w:rPr>
              <w:t>Work must be legally disseminated</w:t>
            </w:r>
          </w:p>
        </w:tc>
        <w:tc>
          <w:tcPr>
            <w:tcW w:w="1045" w:type="dxa"/>
            <w:vMerge/>
          </w:tcPr>
          <w:p w14:paraId="261B238A" w14:textId="77777777" w:rsidR="009566D8" w:rsidRPr="00A53750" w:rsidRDefault="009566D8" w:rsidP="009566D8">
            <w:pPr>
              <w:rPr>
                <w:rFonts w:ascii="Arial" w:hAnsi="Arial" w:cs="Arial"/>
                <w:color w:val="000000" w:themeColor="text1"/>
                <w:sz w:val="22"/>
                <w:lang w:val="en-US"/>
              </w:rPr>
            </w:pPr>
          </w:p>
        </w:tc>
      </w:tr>
      <w:tr w:rsidR="009566D8" w:rsidRPr="00A53750" w14:paraId="4D9BD1FF" w14:textId="77777777" w:rsidTr="00303047">
        <w:trPr>
          <w:trHeight w:val="440"/>
        </w:trPr>
        <w:tc>
          <w:tcPr>
            <w:tcW w:w="1975" w:type="dxa"/>
          </w:tcPr>
          <w:p w14:paraId="01088E36" w14:textId="31BE00B1"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044629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1A8724CF" w14:textId="77777777" w:rsidR="009566D8" w:rsidRPr="00A53750" w:rsidRDefault="009566D8" w:rsidP="009566D8">
            <w:pPr>
              <w:rPr>
                <w:rFonts w:ascii="Arial" w:hAnsi="Arial" w:cs="Arial"/>
                <w:color w:val="000000" w:themeColor="text1"/>
                <w:sz w:val="22"/>
                <w:lang w:val="en-US"/>
              </w:rPr>
            </w:pPr>
          </w:p>
        </w:tc>
      </w:tr>
      <w:tr w:rsidR="009566D8" w:rsidRPr="00A53750" w14:paraId="269BBE36" w14:textId="77777777" w:rsidTr="00303047">
        <w:trPr>
          <w:trHeight w:val="440"/>
        </w:trPr>
        <w:tc>
          <w:tcPr>
            <w:tcW w:w="1975" w:type="dxa"/>
          </w:tcPr>
          <w:p w14:paraId="6DD3F15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6DE57F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4AE0A160" w14:textId="77777777" w:rsidR="009566D8" w:rsidRPr="00A53750" w:rsidRDefault="009566D8" w:rsidP="009566D8">
            <w:pPr>
              <w:rPr>
                <w:rFonts w:ascii="Arial" w:hAnsi="Arial" w:cs="Arial"/>
                <w:color w:val="000000" w:themeColor="text1"/>
                <w:sz w:val="22"/>
                <w:lang w:val="en-US"/>
              </w:rPr>
            </w:pPr>
          </w:p>
        </w:tc>
      </w:tr>
      <w:tr w:rsidR="009566D8" w:rsidRPr="00A53750" w14:paraId="1542083E" w14:textId="77777777" w:rsidTr="00303047">
        <w:trPr>
          <w:trHeight w:val="440"/>
        </w:trPr>
        <w:tc>
          <w:tcPr>
            <w:tcW w:w="1975" w:type="dxa"/>
          </w:tcPr>
          <w:p w14:paraId="3FDCEB6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193F4A00"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C06A058" w14:textId="77777777" w:rsidR="009566D8" w:rsidRPr="00A53750" w:rsidRDefault="009566D8" w:rsidP="009566D8">
            <w:pPr>
              <w:rPr>
                <w:rFonts w:ascii="Arial" w:hAnsi="Arial" w:cs="Arial"/>
                <w:color w:val="000000" w:themeColor="text1"/>
                <w:sz w:val="22"/>
                <w:lang w:val="en-US"/>
              </w:rPr>
            </w:pPr>
          </w:p>
        </w:tc>
      </w:tr>
      <w:tr w:rsidR="009566D8" w:rsidRPr="00A53750" w14:paraId="0A11D463" w14:textId="77777777" w:rsidTr="00303047">
        <w:trPr>
          <w:trHeight w:val="440"/>
        </w:trPr>
        <w:tc>
          <w:tcPr>
            <w:tcW w:w="1975" w:type="dxa"/>
          </w:tcPr>
          <w:p w14:paraId="2142F5D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0DCE46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53269CE" w14:textId="77777777" w:rsidR="009566D8" w:rsidRPr="00A53750" w:rsidRDefault="009566D8" w:rsidP="009566D8">
            <w:pPr>
              <w:rPr>
                <w:rFonts w:ascii="Arial" w:hAnsi="Arial" w:cs="Arial"/>
                <w:color w:val="000000" w:themeColor="text1"/>
                <w:sz w:val="22"/>
                <w:lang w:val="en-US"/>
              </w:rPr>
            </w:pPr>
          </w:p>
        </w:tc>
      </w:tr>
      <w:tr w:rsidR="009566D8" w:rsidRPr="00A53750" w14:paraId="1752922F" w14:textId="77777777" w:rsidTr="00303047">
        <w:trPr>
          <w:trHeight w:val="440"/>
        </w:trPr>
        <w:tc>
          <w:tcPr>
            <w:tcW w:w="1975" w:type="dxa"/>
          </w:tcPr>
          <w:p w14:paraId="690D978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497C0843"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655DED6" w14:textId="77777777" w:rsidR="009566D8" w:rsidRPr="00A53750" w:rsidRDefault="009566D8" w:rsidP="009566D8">
            <w:pPr>
              <w:rPr>
                <w:rFonts w:ascii="Arial" w:hAnsi="Arial" w:cs="Arial"/>
                <w:color w:val="000000" w:themeColor="text1"/>
                <w:sz w:val="22"/>
                <w:lang w:val="en-US"/>
              </w:rPr>
            </w:pPr>
          </w:p>
        </w:tc>
      </w:tr>
      <w:tr w:rsidR="009566D8" w:rsidRPr="00A53750" w14:paraId="232E3F33" w14:textId="77777777" w:rsidTr="00303047">
        <w:trPr>
          <w:trHeight w:val="440"/>
        </w:trPr>
        <w:tc>
          <w:tcPr>
            <w:tcW w:w="1975" w:type="dxa"/>
          </w:tcPr>
          <w:p w14:paraId="55BED1C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14822AF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p w14:paraId="60B7FD2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February 2, 2016</w:t>
            </w:r>
          </w:p>
          <w:p w14:paraId="0D76D74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September 30, 2016 </w:t>
            </w:r>
          </w:p>
        </w:tc>
      </w:tr>
      <w:tr w:rsidR="009566D8" w:rsidRPr="00A53750" w14:paraId="7AC437FF" w14:textId="77777777" w:rsidTr="00303047">
        <w:trPr>
          <w:trHeight w:val="440"/>
        </w:trPr>
        <w:tc>
          <w:tcPr>
            <w:tcW w:w="1975" w:type="dxa"/>
          </w:tcPr>
          <w:p w14:paraId="403B510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EA08104"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Copyright Law (Legislative Decree No. 822 of April 23, 1996), available at https://wipolex.wipo.int/en/text/129300 as amended by Law No. 27861 of October 24, 2002 on the Exemption from Payment of Copyright Fees for the Reproduction of Works for the Visually Impaired, available at</w:t>
            </w:r>
          </w:p>
          <w:p w14:paraId="2E823984"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http://www.wipo.int/edocs/lexdocs/laws/en/pe/pe017en.pdf </w:t>
            </w:r>
          </w:p>
          <w:p w14:paraId="54E5463B" w14:textId="77777777" w:rsidR="009566D8" w:rsidRPr="00A53750" w:rsidRDefault="009566D8" w:rsidP="009566D8">
            <w:pPr>
              <w:rPr>
                <w:rFonts w:ascii="Arial" w:hAnsi="Arial" w:cs="Arial"/>
                <w:color w:val="000000" w:themeColor="text1"/>
                <w:sz w:val="22"/>
                <w:lang w:val="en-US"/>
              </w:rPr>
            </w:pPr>
          </w:p>
        </w:tc>
      </w:tr>
    </w:tbl>
    <w:p w14:paraId="54A5276C" w14:textId="77777777" w:rsidR="009566D8" w:rsidRPr="00A53750" w:rsidRDefault="009566D8" w:rsidP="009566D8">
      <w:pPr>
        <w:spacing w:line="240" w:lineRule="auto"/>
        <w:rPr>
          <w:color w:val="000000" w:themeColor="text1"/>
          <w:sz w:val="22"/>
          <w:lang w:val="en-US" w:eastAsia="en-US"/>
        </w:rPr>
      </w:pPr>
    </w:p>
    <w:p w14:paraId="5EE648C1" w14:textId="1A9FE4E8"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87" w:name="_Toc536636890"/>
      <w:bookmarkStart w:id="688" w:name="_Toc2872390"/>
      <w:bookmarkStart w:id="689" w:name="_Toc2873038"/>
      <w:bookmarkStart w:id="690" w:name="_Toc3361824"/>
      <w:r w:rsidRPr="00A53750">
        <w:rPr>
          <w:b/>
          <w:color w:val="000000" w:themeColor="text1"/>
          <w:sz w:val="22"/>
          <w:lang w:val="en-US" w:eastAsia="en-US"/>
        </w:rPr>
        <w:t>Philippines</w:t>
      </w:r>
      <w:bookmarkEnd w:id="687"/>
      <w:bookmarkEnd w:id="688"/>
      <w:bookmarkEnd w:id="689"/>
      <w:bookmarkEnd w:id="690"/>
    </w:p>
    <w:tbl>
      <w:tblPr>
        <w:tblStyle w:val="TableGrid18"/>
        <w:tblW w:w="8995" w:type="dxa"/>
        <w:tblLayout w:type="fixed"/>
        <w:tblLook w:val="0600" w:firstRow="0" w:lastRow="0" w:firstColumn="0" w:lastColumn="0" w:noHBand="1" w:noVBand="1"/>
      </w:tblPr>
      <w:tblGrid>
        <w:gridCol w:w="1975"/>
        <w:gridCol w:w="5975"/>
        <w:gridCol w:w="1045"/>
      </w:tblGrid>
      <w:tr w:rsidR="008171E9" w:rsidRPr="00A53750" w14:paraId="2E4ABEBE" w14:textId="77777777" w:rsidTr="008171E9">
        <w:trPr>
          <w:trHeight w:val="440"/>
        </w:trPr>
        <w:tc>
          <w:tcPr>
            <w:tcW w:w="1975" w:type="dxa"/>
          </w:tcPr>
          <w:p w14:paraId="4381EAE1" w14:textId="09D9619D" w:rsidR="009566D8" w:rsidRPr="00A53750" w:rsidRDefault="00303047"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A1CA09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SEC. 184</w:t>
            </w:r>
            <w:r w:rsidRPr="00A53750">
              <w:rPr>
                <w:rFonts w:ascii="Arial" w:eastAsia="Times New Roman" w:hAnsi="Arial" w:cs="Arial"/>
                <w:color w:val="000000" w:themeColor="text1"/>
                <w:sz w:val="22"/>
                <w:lang w:val="en-US"/>
              </w:rPr>
              <w:t>. Limitations on Copyright. - 184.1. Notwithstanding the provisions of Chapter V, the following acts shall not constitute infringement of copyright:</w:t>
            </w:r>
          </w:p>
          <w:p w14:paraId="674A8FE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lastRenderedPageBreak/>
              <w:t xml:space="preserve">(l) The reproduction or distribution of published articles or materials in a specialized format exclusively for the use of the blind, visually- and reading-impaired persons: Provided, That such copies and distribution shall be made on a nonprofit basis and shall indicate the copyright owner and the date of the original publication. </w:t>
            </w:r>
          </w:p>
          <w:p w14:paraId="3280A90E"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0CE240C7" w14:textId="77777777" w:rsidR="009566D8" w:rsidRPr="00A53750" w:rsidRDefault="009566D8" w:rsidP="009566D8">
            <w:pPr>
              <w:rPr>
                <w:rFonts w:ascii="Arial" w:hAnsi="Arial" w:cs="Arial"/>
                <w:color w:val="000000" w:themeColor="text1"/>
                <w:sz w:val="22"/>
                <w:lang w:val="en-US"/>
              </w:rPr>
            </w:pPr>
          </w:p>
          <w:p w14:paraId="5EDBB8BB"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Sec. 184.1(l)</w:t>
            </w:r>
          </w:p>
        </w:tc>
      </w:tr>
      <w:tr w:rsidR="008171E9" w:rsidRPr="00A53750" w14:paraId="5ED7A8F2" w14:textId="77777777" w:rsidTr="008171E9">
        <w:trPr>
          <w:trHeight w:val="440"/>
        </w:trPr>
        <w:tc>
          <w:tcPr>
            <w:tcW w:w="1975" w:type="dxa"/>
          </w:tcPr>
          <w:p w14:paraId="04844C94"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627A7D2A" w14:textId="77777777" w:rsidR="009566D8" w:rsidRPr="00A53750" w:rsidRDefault="009566D8" w:rsidP="00BC30F0">
            <w:pPr>
              <w:numPr>
                <w:ilvl w:val="0"/>
                <w:numId w:val="173"/>
              </w:numPr>
              <w:contextualSpacing/>
              <w:rPr>
                <w:rFonts w:ascii="Arial" w:hAnsi="Arial" w:cs="Arial"/>
                <w:color w:val="000000" w:themeColor="text1"/>
                <w:sz w:val="22"/>
                <w:lang w:val="en-US"/>
              </w:rPr>
            </w:pPr>
            <w:r w:rsidRPr="00A53750">
              <w:rPr>
                <w:rFonts w:ascii="Arial" w:hAnsi="Arial" w:cs="Arial"/>
                <w:color w:val="000000" w:themeColor="text1"/>
                <w:sz w:val="22"/>
                <w:lang w:val="en-US"/>
              </w:rPr>
              <w:t>Blind</w:t>
            </w:r>
          </w:p>
          <w:p w14:paraId="1020A554" w14:textId="77777777" w:rsidR="009566D8" w:rsidRPr="00A53750" w:rsidRDefault="009566D8" w:rsidP="00BC30F0">
            <w:pPr>
              <w:numPr>
                <w:ilvl w:val="0"/>
                <w:numId w:val="17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p w14:paraId="4F733EAA" w14:textId="77777777" w:rsidR="009566D8" w:rsidRPr="00A53750" w:rsidRDefault="009566D8" w:rsidP="00BC30F0">
            <w:pPr>
              <w:numPr>
                <w:ilvl w:val="0"/>
                <w:numId w:val="17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Reading </w:t>
            </w:r>
          </w:p>
        </w:tc>
        <w:tc>
          <w:tcPr>
            <w:tcW w:w="1045" w:type="dxa"/>
            <w:vMerge/>
          </w:tcPr>
          <w:p w14:paraId="1337CD9D" w14:textId="77777777" w:rsidR="009566D8" w:rsidRPr="00A53750" w:rsidRDefault="009566D8" w:rsidP="009566D8">
            <w:pPr>
              <w:rPr>
                <w:rFonts w:ascii="Arial" w:hAnsi="Arial" w:cs="Arial"/>
                <w:color w:val="000000" w:themeColor="text1"/>
                <w:sz w:val="22"/>
                <w:lang w:val="en-US"/>
              </w:rPr>
            </w:pPr>
          </w:p>
        </w:tc>
      </w:tr>
      <w:tr w:rsidR="008171E9" w:rsidRPr="00A53750" w14:paraId="2AF0F29F" w14:textId="77777777" w:rsidTr="008171E9">
        <w:trPr>
          <w:trHeight w:val="440"/>
        </w:trPr>
        <w:tc>
          <w:tcPr>
            <w:tcW w:w="1975" w:type="dxa"/>
          </w:tcPr>
          <w:p w14:paraId="12792C8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4DACE32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7C92E891" w14:textId="77777777" w:rsidR="009566D8" w:rsidRPr="00A53750" w:rsidRDefault="009566D8" w:rsidP="009566D8">
            <w:pPr>
              <w:rPr>
                <w:rFonts w:ascii="Arial" w:hAnsi="Arial" w:cs="Arial"/>
                <w:color w:val="000000" w:themeColor="text1"/>
                <w:sz w:val="22"/>
                <w:lang w:val="en-US"/>
              </w:rPr>
            </w:pPr>
          </w:p>
        </w:tc>
      </w:tr>
      <w:tr w:rsidR="008171E9" w:rsidRPr="00A53750" w14:paraId="78CA273F" w14:textId="77777777" w:rsidTr="008171E9">
        <w:trPr>
          <w:trHeight w:val="1190"/>
        </w:trPr>
        <w:tc>
          <w:tcPr>
            <w:tcW w:w="1975" w:type="dxa"/>
          </w:tcPr>
          <w:p w14:paraId="78987F9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D64EA01" w14:textId="77777777" w:rsidR="009566D8" w:rsidRPr="00A53750" w:rsidRDefault="009566D8" w:rsidP="00BC30F0">
            <w:pPr>
              <w:numPr>
                <w:ilvl w:val="0"/>
                <w:numId w:val="17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7371E9EC" w14:textId="77777777" w:rsidR="009566D8" w:rsidRPr="00A53750" w:rsidRDefault="009566D8" w:rsidP="00BC30F0">
            <w:pPr>
              <w:numPr>
                <w:ilvl w:val="0"/>
                <w:numId w:val="17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published </w:t>
            </w:r>
          </w:p>
          <w:p w14:paraId="74280076" w14:textId="77777777" w:rsidR="009566D8" w:rsidRPr="00A53750" w:rsidRDefault="009566D8" w:rsidP="00BC30F0">
            <w:pPr>
              <w:numPr>
                <w:ilvl w:val="0"/>
                <w:numId w:val="17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exclusively for the use of the blind, visually impaired and reading disabled </w:t>
            </w:r>
          </w:p>
          <w:p w14:paraId="3DA6A747" w14:textId="77777777" w:rsidR="009566D8" w:rsidRPr="00A53750" w:rsidRDefault="009566D8" w:rsidP="00BC30F0">
            <w:pPr>
              <w:numPr>
                <w:ilvl w:val="0"/>
                <w:numId w:val="17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Name of copyright owner and date of original publication must be indicated </w:t>
            </w:r>
          </w:p>
        </w:tc>
        <w:tc>
          <w:tcPr>
            <w:tcW w:w="1045" w:type="dxa"/>
            <w:vMerge/>
          </w:tcPr>
          <w:p w14:paraId="3D6C24BC" w14:textId="77777777" w:rsidR="009566D8" w:rsidRPr="00A53750" w:rsidRDefault="009566D8" w:rsidP="009566D8">
            <w:pPr>
              <w:rPr>
                <w:rFonts w:ascii="Arial" w:hAnsi="Arial" w:cs="Arial"/>
                <w:color w:val="000000" w:themeColor="text1"/>
                <w:sz w:val="22"/>
                <w:lang w:val="en-US"/>
              </w:rPr>
            </w:pPr>
          </w:p>
        </w:tc>
      </w:tr>
      <w:tr w:rsidR="008171E9" w:rsidRPr="00A53750" w14:paraId="31EF3200" w14:textId="77777777" w:rsidTr="008171E9">
        <w:trPr>
          <w:trHeight w:val="440"/>
        </w:trPr>
        <w:tc>
          <w:tcPr>
            <w:tcW w:w="1975" w:type="dxa"/>
          </w:tcPr>
          <w:p w14:paraId="7E508BC0" w14:textId="612D4A8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30E4C4B" w14:textId="77777777" w:rsidR="009566D8" w:rsidRPr="00A53750" w:rsidRDefault="009566D8" w:rsidP="00BC30F0">
            <w:pPr>
              <w:numPr>
                <w:ilvl w:val="0"/>
                <w:numId w:val="17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Articles </w:t>
            </w:r>
          </w:p>
          <w:p w14:paraId="0691C9B8" w14:textId="77777777" w:rsidR="009566D8" w:rsidRPr="00A53750" w:rsidRDefault="009566D8" w:rsidP="00BC30F0">
            <w:pPr>
              <w:numPr>
                <w:ilvl w:val="0"/>
                <w:numId w:val="17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Materials </w:t>
            </w:r>
          </w:p>
        </w:tc>
        <w:tc>
          <w:tcPr>
            <w:tcW w:w="1045" w:type="dxa"/>
            <w:vMerge/>
          </w:tcPr>
          <w:p w14:paraId="21F43DAF" w14:textId="77777777" w:rsidR="009566D8" w:rsidRPr="00A53750" w:rsidRDefault="009566D8" w:rsidP="009566D8">
            <w:pPr>
              <w:rPr>
                <w:rFonts w:ascii="Arial" w:hAnsi="Arial" w:cs="Arial"/>
                <w:color w:val="000000" w:themeColor="text1"/>
                <w:sz w:val="22"/>
                <w:lang w:val="en-US"/>
              </w:rPr>
            </w:pPr>
          </w:p>
        </w:tc>
      </w:tr>
      <w:tr w:rsidR="008171E9" w:rsidRPr="00A53750" w14:paraId="72BD4703" w14:textId="77777777" w:rsidTr="008171E9">
        <w:trPr>
          <w:trHeight w:val="440"/>
        </w:trPr>
        <w:tc>
          <w:tcPr>
            <w:tcW w:w="1975" w:type="dxa"/>
          </w:tcPr>
          <w:p w14:paraId="405DF22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6F1FBF4C" w14:textId="77777777" w:rsidR="009566D8" w:rsidRPr="00A53750" w:rsidRDefault="009566D8" w:rsidP="00BC30F0">
            <w:pPr>
              <w:numPr>
                <w:ilvl w:val="0"/>
                <w:numId w:val="176"/>
              </w:numPr>
              <w:contextualSpacing/>
              <w:rPr>
                <w:rFonts w:ascii="Arial" w:hAnsi="Arial" w:cs="Arial"/>
                <w:color w:val="000000" w:themeColor="text1"/>
                <w:sz w:val="22"/>
                <w:lang w:val="en-US"/>
              </w:rPr>
            </w:pPr>
            <w:r w:rsidRPr="00A53750">
              <w:rPr>
                <w:rFonts w:ascii="Arial" w:hAnsi="Arial" w:cs="Arial"/>
                <w:color w:val="000000" w:themeColor="text1"/>
                <w:sz w:val="22"/>
                <w:lang w:val="en-US"/>
              </w:rPr>
              <w:t>Reproduction</w:t>
            </w:r>
          </w:p>
          <w:p w14:paraId="2FFAAD7D" w14:textId="77777777" w:rsidR="009566D8" w:rsidRPr="00A53750" w:rsidRDefault="009566D8" w:rsidP="00BC30F0">
            <w:pPr>
              <w:numPr>
                <w:ilvl w:val="0"/>
                <w:numId w:val="17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3EDE5706" w14:textId="77777777" w:rsidR="009566D8" w:rsidRPr="00A53750" w:rsidRDefault="009566D8" w:rsidP="009566D8">
            <w:pPr>
              <w:rPr>
                <w:rFonts w:ascii="Arial" w:hAnsi="Arial" w:cs="Arial"/>
                <w:color w:val="000000" w:themeColor="text1"/>
                <w:sz w:val="22"/>
                <w:lang w:val="en-US"/>
              </w:rPr>
            </w:pPr>
          </w:p>
        </w:tc>
      </w:tr>
      <w:tr w:rsidR="008171E9" w:rsidRPr="00A53750" w14:paraId="5C306B26" w14:textId="77777777" w:rsidTr="008171E9">
        <w:trPr>
          <w:trHeight w:val="440"/>
        </w:trPr>
        <w:tc>
          <w:tcPr>
            <w:tcW w:w="1975" w:type="dxa"/>
          </w:tcPr>
          <w:p w14:paraId="625A230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36FE441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386246E" w14:textId="77777777" w:rsidR="009566D8" w:rsidRPr="00A53750" w:rsidRDefault="009566D8" w:rsidP="009566D8">
            <w:pPr>
              <w:rPr>
                <w:rFonts w:ascii="Arial" w:hAnsi="Arial" w:cs="Arial"/>
                <w:color w:val="000000" w:themeColor="text1"/>
                <w:sz w:val="22"/>
                <w:lang w:val="en-US"/>
              </w:rPr>
            </w:pPr>
          </w:p>
        </w:tc>
      </w:tr>
      <w:tr w:rsidR="008171E9" w:rsidRPr="00A53750" w14:paraId="2DDB4EB4" w14:textId="77777777" w:rsidTr="008171E9">
        <w:trPr>
          <w:trHeight w:val="440"/>
        </w:trPr>
        <w:tc>
          <w:tcPr>
            <w:tcW w:w="1975" w:type="dxa"/>
          </w:tcPr>
          <w:p w14:paraId="488B6CD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7DA69D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11C1842" w14:textId="77777777" w:rsidR="009566D8" w:rsidRPr="00A53750" w:rsidRDefault="009566D8" w:rsidP="009566D8">
            <w:pPr>
              <w:rPr>
                <w:rFonts w:ascii="Arial" w:hAnsi="Arial" w:cs="Arial"/>
                <w:color w:val="000000" w:themeColor="text1"/>
                <w:sz w:val="22"/>
                <w:lang w:val="en-US"/>
              </w:rPr>
            </w:pPr>
          </w:p>
        </w:tc>
      </w:tr>
      <w:tr w:rsidR="008171E9" w:rsidRPr="00A53750" w14:paraId="32C95D04" w14:textId="77777777" w:rsidTr="008171E9">
        <w:trPr>
          <w:trHeight w:val="440"/>
        </w:trPr>
        <w:tc>
          <w:tcPr>
            <w:tcW w:w="1975" w:type="dxa"/>
          </w:tcPr>
          <w:p w14:paraId="5167281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7D7A7B8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5EE28306" w14:textId="77777777" w:rsidR="009566D8" w:rsidRPr="00A53750" w:rsidRDefault="009566D8" w:rsidP="009566D8">
            <w:pPr>
              <w:rPr>
                <w:rFonts w:ascii="Arial" w:hAnsi="Arial" w:cs="Arial"/>
                <w:color w:val="000000" w:themeColor="text1"/>
                <w:sz w:val="22"/>
                <w:lang w:val="en-US"/>
              </w:rPr>
            </w:pPr>
          </w:p>
        </w:tc>
      </w:tr>
      <w:tr w:rsidR="008171E9" w:rsidRPr="00A53750" w14:paraId="061D8A2D" w14:textId="77777777" w:rsidTr="008171E9">
        <w:trPr>
          <w:trHeight w:val="440"/>
        </w:trPr>
        <w:tc>
          <w:tcPr>
            <w:tcW w:w="1975" w:type="dxa"/>
          </w:tcPr>
          <w:p w14:paraId="7202222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56E4A80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December 18, 2018 </w:t>
            </w:r>
          </w:p>
          <w:p w14:paraId="1D0FE6F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March 18, 2019 </w:t>
            </w:r>
          </w:p>
        </w:tc>
      </w:tr>
      <w:tr w:rsidR="008171E9" w:rsidRPr="00A53750" w14:paraId="7155BD08" w14:textId="77777777" w:rsidTr="008171E9">
        <w:trPr>
          <w:trHeight w:val="440"/>
        </w:trPr>
        <w:tc>
          <w:tcPr>
            <w:tcW w:w="1975" w:type="dxa"/>
          </w:tcPr>
          <w:p w14:paraId="364A830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6391F44B" w14:textId="77777777" w:rsidR="009566D8" w:rsidRPr="00A53750" w:rsidRDefault="009566D8" w:rsidP="009566D8">
            <w:pPr>
              <w:rPr>
                <w:sz w:val="22"/>
                <w:lang w:val="en-US"/>
              </w:rPr>
            </w:pPr>
            <w:r w:rsidRPr="00A53750">
              <w:rPr>
                <w:sz w:val="22"/>
                <w:lang w:val="en-US"/>
              </w:rPr>
              <w:t>Intellectual Property Code of the Philippines (Republic Act No. 8293) (2015 Edition), available at https://wipolex.wipo.int/en/text/488674</w:t>
            </w:r>
          </w:p>
        </w:tc>
      </w:tr>
    </w:tbl>
    <w:p w14:paraId="0141C94E" w14:textId="77777777" w:rsidR="009566D8" w:rsidRPr="00A53750" w:rsidRDefault="009566D8" w:rsidP="009566D8">
      <w:pPr>
        <w:spacing w:line="240" w:lineRule="auto"/>
        <w:rPr>
          <w:color w:val="000000" w:themeColor="text1"/>
          <w:sz w:val="22"/>
          <w:lang w:val="en-US" w:eastAsia="en-US"/>
        </w:rPr>
      </w:pPr>
    </w:p>
    <w:p w14:paraId="53D4704E"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691" w:name="_Toc536636891"/>
      <w:bookmarkStart w:id="692" w:name="_Toc2872391"/>
      <w:bookmarkStart w:id="693" w:name="_Toc2873039"/>
      <w:bookmarkStart w:id="694" w:name="_Toc3361825"/>
      <w:r w:rsidRPr="00A53750">
        <w:rPr>
          <w:b/>
          <w:color w:val="000000" w:themeColor="text1"/>
          <w:sz w:val="22"/>
          <w:lang w:val="en-US" w:eastAsia="en-US"/>
        </w:rPr>
        <w:t>Poland</w:t>
      </w:r>
      <w:bookmarkEnd w:id="691"/>
      <w:bookmarkEnd w:id="692"/>
      <w:bookmarkEnd w:id="693"/>
      <w:bookmarkEnd w:id="694"/>
      <w:r w:rsidRPr="00A53750">
        <w:rPr>
          <w:b/>
          <w:color w:val="000000" w:themeColor="text1"/>
          <w:sz w:val="22"/>
          <w:lang w:val="en-US" w:eastAsia="en-US"/>
        </w:rPr>
        <w:t xml:space="preserve"> </w:t>
      </w:r>
    </w:p>
    <w:tbl>
      <w:tblPr>
        <w:tblStyle w:val="TableGrid18"/>
        <w:tblW w:w="8995" w:type="dxa"/>
        <w:tblLayout w:type="fixed"/>
        <w:tblLook w:val="0600" w:firstRow="0" w:lastRow="0" w:firstColumn="0" w:lastColumn="0" w:noHBand="1" w:noVBand="1"/>
      </w:tblPr>
      <w:tblGrid>
        <w:gridCol w:w="1975"/>
        <w:gridCol w:w="5975"/>
        <w:gridCol w:w="1045"/>
      </w:tblGrid>
      <w:tr w:rsidR="008171E9" w:rsidRPr="00A53750" w14:paraId="43E7CF3C" w14:textId="77777777" w:rsidTr="008171E9">
        <w:trPr>
          <w:trHeight w:val="440"/>
        </w:trPr>
        <w:tc>
          <w:tcPr>
            <w:tcW w:w="1975" w:type="dxa"/>
          </w:tcPr>
          <w:p w14:paraId="17E5384E" w14:textId="4B83EA60" w:rsidR="009566D8" w:rsidRPr="00A53750" w:rsidRDefault="008171E9"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4FADD0B7"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5A2CE827" w14:textId="77777777" w:rsidR="009566D8" w:rsidRPr="00A53750" w:rsidRDefault="009566D8" w:rsidP="009566D8">
            <w:pPr>
              <w:rPr>
                <w:rFonts w:ascii="Arial" w:hAnsi="Arial" w:cs="Arial"/>
                <w:color w:val="000000" w:themeColor="text1"/>
                <w:sz w:val="22"/>
                <w:lang w:val="en-US"/>
              </w:rPr>
            </w:pPr>
          </w:p>
          <w:p w14:paraId="07D2FAAF"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33</w:t>
            </w:r>
          </w:p>
        </w:tc>
      </w:tr>
      <w:tr w:rsidR="008171E9" w:rsidRPr="00A53750" w14:paraId="063B3B05" w14:textId="77777777" w:rsidTr="008171E9">
        <w:trPr>
          <w:trHeight w:val="440"/>
        </w:trPr>
        <w:tc>
          <w:tcPr>
            <w:tcW w:w="1975" w:type="dxa"/>
          </w:tcPr>
          <w:p w14:paraId="2F060B76"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5F27F7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1310CAA8" w14:textId="77777777" w:rsidR="009566D8" w:rsidRPr="00A53750" w:rsidRDefault="009566D8" w:rsidP="009566D8">
            <w:pPr>
              <w:rPr>
                <w:rFonts w:ascii="Arial" w:hAnsi="Arial" w:cs="Arial"/>
                <w:color w:val="000000" w:themeColor="text1"/>
                <w:sz w:val="22"/>
                <w:lang w:val="en-US"/>
              </w:rPr>
            </w:pPr>
          </w:p>
        </w:tc>
      </w:tr>
      <w:tr w:rsidR="008171E9" w:rsidRPr="00A53750" w14:paraId="38E3C7EF" w14:textId="77777777" w:rsidTr="008171E9">
        <w:trPr>
          <w:trHeight w:val="440"/>
        </w:trPr>
        <w:tc>
          <w:tcPr>
            <w:tcW w:w="1975" w:type="dxa"/>
          </w:tcPr>
          <w:p w14:paraId="2953D3D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0FF261E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60A1C3DC" w14:textId="77777777" w:rsidR="009566D8" w:rsidRPr="00A53750" w:rsidRDefault="009566D8" w:rsidP="009566D8">
            <w:pPr>
              <w:rPr>
                <w:rFonts w:ascii="Arial" w:hAnsi="Arial" w:cs="Arial"/>
                <w:color w:val="000000" w:themeColor="text1"/>
                <w:sz w:val="22"/>
                <w:lang w:val="en-US"/>
              </w:rPr>
            </w:pPr>
          </w:p>
        </w:tc>
      </w:tr>
      <w:tr w:rsidR="008171E9" w:rsidRPr="00A53750" w14:paraId="5BAA3269" w14:textId="77777777" w:rsidTr="008171E9">
        <w:trPr>
          <w:trHeight w:val="1190"/>
        </w:trPr>
        <w:tc>
          <w:tcPr>
            <w:tcW w:w="1975" w:type="dxa"/>
          </w:tcPr>
          <w:p w14:paraId="1579DCB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F15177E" w14:textId="77777777" w:rsidR="009566D8" w:rsidRPr="00A53750" w:rsidRDefault="009566D8" w:rsidP="00BC30F0">
            <w:pPr>
              <w:numPr>
                <w:ilvl w:val="0"/>
                <w:numId w:val="17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673333C2" w14:textId="77777777" w:rsidR="009566D8" w:rsidRPr="00A53750" w:rsidRDefault="009566D8" w:rsidP="00BC30F0">
            <w:pPr>
              <w:numPr>
                <w:ilvl w:val="0"/>
                <w:numId w:val="177"/>
              </w:numPr>
              <w:contextualSpacing/>
              <w:rPr>
                <w:rFonts w:ascii="Arial" w:hAnsi="Arial" w:cs="Arial"/>
                <w:color w:val="000000" w:themeColor="text1"/>
                <w:sz w:val="22"/>
                <w:lang w:val="en-US"/>
              </w:rPr>
            </w:pPr>
            <w:r w:rsidRPr="00A53750">
              <w:rPr>
                <w:rFonts w:ascii="Arial" w:hAnsi="Arial" w:cs="Arial"/>
                <w:color w:val="000000" w:themeColor="text1"/>
                <w:sz w:val="22"/>
                <w:lang w:val="en-US"/>
              </w:rPr>
              <w:t>Modification must be directly related to the disability in question and not exceed necessary extent</w:t>
            </w:r>
          </w:p>
          <w:p w14:paraId="32558467" w14:textId="77777777" w:rsidR="009566D8" w:rsidRPr="00A53750" w:rsidRDefault="009566D8" w:rsidP="00BC30F0">
            <w:pPr>
              <w:numPr>
                <w:ilvl w:val="0"/>
                <w:numId w:val="17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Author and source must be cited </w:t>
            </w:r>
          </w:p>
          <w:p w14:paraId="15C51E9D" w14:textId="77777777" w:rsidR="009566D8" w:rsidRPr="00A53750" w:rsidRDefault="009566D8" w:rsidP="00BC30F0">
            <w:pPr>
              <w:numPr>
                <w:ilvl w:val="0"/>
                <w:numId w:val="17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Permitted use must not infringe the moral use of the work </w:t>
            </w:r>
          </w:p>
        </w:tc>
        <w:tc>
          <w:tcPr>
            <w:tcW w:w="1045" w:type="dxa"/>
            <w:vMerge/>
          </w:tcPr>
          <w:p w14:paraId="4634338B" w14:textId="77777777" w:rsidR="009566D8" w:rsidRPr="00A53750" w:rsidRDefault="009566D8" w:rsidP="009566D8">
            <w:pPr>
              <w:rPr>
                <w:rFonts w:ascii="Arial" w:hAnsi="Arial" w:cs="Arial"/>
                <w:color w:val="000000" w:themeColor="text1"/>
                <w:sz w:val="22"/>
                <w:lang w:val="en-US"/>
              </w:rPr>
            </w:pPr>
          </w:p>
        </w:tc>
      </w:tr>
      <w:tr w:rsidR="008171E9" w:rsidRPr="00A53750" w14:paraId="54FEA484" w14:textId="77777777" w:rsidTr="008171E9">
        <w:trPr>
          <w:trHeight w:val="440"/>
        </w:trPr>
        <w:tc>
          <w:tcPr>
            <w:tcW w:w="1975" w:type="dxa"/>
          </w:tcPr>
          <w:p w14:paraId="2B5CDAF6" w14:textId="21923BFF"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Works </w:t>
            </w:r>
          </w:p>
        </w:tc>
        <w:tc>
          <w:tcPr>
            <w:tcW w:w="5975" w:type="dxa"/>
          </w:tcPr>
          <w:p w14:paraId="2448C9A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176D3E60" w14:textId="77777777" w:rsidR="009566D8" w:rsidRPr="00A53750" w:rsidRDefault="009566D8" w:rsidP="009566D8">
            <w:pPr>
              <w:rPr>
                <w:rFonts w:ascii="Arial" w:hAnsi="Arial" w:cs="Arial"/>
                <w:color w:val="000000" w:themeColor="text1"/>
                <w:sz w:val="22"/>
                <w:lang w:val="en-US"/>
              </w:rPr>
            </w:pPr>
          </w:p>
        </w:tc>
      </w:tr>
      <w:tr w:rsidR="008171E9" w:rsidRPr="00A53750" w14:paraId="6FD5DD64" w14:textId="77777777" w:rsidTr="008171E9">
        <w:trPr>
          <w:trHeight w:val="440"/>
        </w:trPr>
        <w:tc>
          <w:tcPr>
            <w:tcW w:w="1975" w:type="dxa"/>
          </w:tcPr>
          <w:p w14:paraId="47FA4C4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684CD79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tcPr>
          <w:p w14:paraId="66F8BF75" w14:textId="77777777" w:rsidR="009566D8" w:rsidRPr="00A53750" w:rsidRDefault="009566D8" w:rsidP="009566D8">
            <w:pPr>
              <w:rPr>
                <w:rFonts w:ascii="Arial" w:hAnsi="Arial" w:cs="Arial"/>
                <w:color w:val="000000" w:themeColor="text1"/>
                <w:sz w:val="22"/>
                <w:lang w:val="en-US"/>
              </w:rPr>
            </w:pPr>
          </w:p>
        </w:tc>
      </w:tr>
      <w:tr w:rsidR="008171E9" w:rsidRPr="00A53750" w14:paraId="45382AC0" w14:textId="77777777" w:rsidTr="008171E9">
        <w:trPr>
          <w:trHeight w:val="440"/>
        </w:trPr>
        <w:tc>
          <w:tcPr>
            <w:tcW w:w="1975" w:type="dxa"/>
          </w:tcPr>
          <w:p w14:paraId="7A9B492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32513DF2"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71C2475A" w14:textId="77777777" w:rsidR="009566D8" w:rsidRPr="00A53750" w:rsidRDefault="009566D8" w:rsidP="009566D8">
            <w:pPr>
              <w:rPr>
                <w:rFonts w:ascii="Arial" w:hAnsi="Arial" w:cs="Arial"/>
                <w:color w:val="000000" w:themeColor="text1"/>
                <w:sz w:val="22"/>
                <w:lang w:val="en-US"/>
              </w:rPr>
            </w:pPr>
          </w:p>
        </w:tc>
      </w:tr>
      <w:tr w:rsidR="008171E9" w:rsidRPr="00A53750" w14:paraId="3C25E957" w14:textId="77777777" w:rsidTr="008171E9">
        <w:trPr>
          <w:trHeight w:val="440"/>
        </w:trPr>
        <w:tc>
          <w:tcPr>
            <w:tcW w:w="1975" w:type="dxa"/>
          </w:tcPr>
          <w:p w14:paraId="16CCE6B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4DBAA6BC"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C9B4800" w14:textId="77777777" w:rsidR="009566D8" w:rsidRPr="00A53750" w:rsidRDefault="009566D8" w:rsidP="009566D8">
            <w:pPr>
              <w:rPr>
                <w:rFonts w:ascii="Arial" w:hAnsi="Arial" w:cs="Arial"/>
                <w:color w:val="000000" w:themeColor="text1"/>
                <w:sz w:val="22"/>
                <w:lang w:val="en-US"/>
              </w:rPr>
            </w:pPr>
          </w:p>
        </w:tc>
      </w:tr>
      <w:tr w:rsidR="008171E9" w:rsidRPr="00A53750" w14:paraId="5D063690" w14:textId="77777777" w:rsidTr="008171E9">
        <w:trPr>
          <w:trHeight w:val="440"/>
        </w:trPr>
        <w:tc>
          <w:tcPr>
            <w:tcW w:w="1975" w:type="dxa"/>
          </w:tcPr>
          <w:p w14:paraId="1575711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57F776F"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615CA7F" w14:textId="77777777" w:rsidR="009566D8" w:rsidRPr="00A53750" w:rsidRDefault="009566D8" w:rsidP="009566D8">
            <w:pPr>
              <w:rPr>
                <w:rFonts w:ascii="Arial" w:hAnsi="Arial" w:cs="Arial"/>
                <w:color w:val="000000" w:themeColor="text1"/>
                <w:sz w:val="22"/>
                <w:lang w:val="en-US"/>
              </w:rPr>
            </w:pPr>
          </w:p>
        </w:tc>
      </w:tr>
      <w:tr w:rsidR="008171E9" w:rsidRPr="00A53750" w14:paraId="7D19CB2F" w14:textId="77777777" w:rsidTr="008171E9">
        <w:trPr>
          <w:trHeight w:val="440"/>
        </w:trPr>
        <w:tc>
          <w:tcPr>
            <w:tcW w:w="1975" w:type="dxa"/>
          </w:tcPr>
          <w:p w14:paraId="526816A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E3973B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24, 2014</w:t>
            </w:r>
          </w:p>
        </w:tc>
      </w:tr>
      <w:tr w:rsidR="008171E9" w:rsidRPr="00A53750" w14:paraId="4053B9C6" w14:textId="77777777" w:rsidTr="008171E9">
        <w:trPr>
          <w:trHeight w:val="440"/>
        </w:trPr>
        <w:tc>
          <w:tcPr>
            <w:tcW w:w="1975" w:type="dxa"/>
          </w:tcPr>
          <w:p w14:paraId="6194CCD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4829325"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and Related Rights, Available at http://www.wipo.int/wipolex/en/text.jsp?file_id=408585</w:t>
            </w:r>
          </w:p>
        </w:tc>
      </w:tr>
    </w:tbl>
    <w:p w14:paraId="670AB7C5" w14:textId="77777777" w:rsidR="009566D8" w:rsidRPr="00A53750" w:rsidRDefault="009566D8" w:rsidP="009566D8">
      <w:pPr>
        <w:spacing w:line="240" w:lineRule="auto"/>
        <w:rPr>
          <w:color w:val="000000" w:themeColor="text1"/>
          <w:sz w:val="22"/>
          <w:lang w:val="en-US" w:eastAsia="en-US"/>
        </w:rPr>
      </w:pPr>
    </w:p>
    <w:p w14:paraId="2138EE6A" w14:textId="7549091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695" w:name="_Toc536636892"/>
      <w:bookmarkStart w:id="696" w:name="_Toc2872392"/>
      <w:bookmarkStart w:id="697" w:name="_Toc2873040"/>
      <w:bookmarkStart w:id="698" w:name="_Toc3361826"/>
      <w:r w:rsidRPr="00A53750">
        <w:rPr>
          <w:b/>
          <w:color w:val="000000" w:themeColor="text1"/>
          <w:sz w:val="22"/>
          <w:lang w:val="en-US" w:eastAsia="en-US"/>
        </w:rPr>
        <w:t>Portugal</w:t>
      </w:r>
      <w:bookmarkEnd w:id="695"/>
      <w:bookmarkEnd w:id="696"/>
      <w:bookmarkEnd w:id="697"/>
      <w:bookmarkEnd w:id="698"/>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3CBA4F4E" w14:textId="77777777" w:rsidTr="008171E9">
        <w:trPr>
          <w:trHeight w:val="440"/>
        </w:trPr>
        <w:tc>
          <w:tcPr>
            <w:tcW w:w="1975" w:type="dxa"/>
          </w:tcPr>
          <w:p w14:paraId="201F16ED" w14:textId="459709A4" w:rsidR="009566D8" w:rsidRPr="00A53750" w:rsidRDefault="008171E9"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63BF4156" w14:textId="77777777" w:rsidR="009566D8" w:rsidRPr="00A53750" w:rsidRDefault="009566D8" w:rsidP="009566D8">
            <w:pPr>
              <w:rPr>
                <w:rFonts w:ascii="Arial" w:hAnsi="Arial" w:cs="Arial"/>
                <w:color w:val="000000" w:themeColor="text1"/>
                <w:sz w:val="22"/>
                <w:lang w:val="en-US"/>
              </w:rPr>
            </w:pPr>
          </w:p>
        </w:tc>
        <w:tc>
          <w:tcPr>
            <w:tcW w:w="1045" w:type="dxa"/>
            <w:vMerge w:val="restart"/>
          </w:tcPr>
          <w:p w14:paraId="3B3A65C5" w14:textId="77777777" w:rsidR="009566D8" w:rsidRPr="00A53750" w:rsidRDefault="009566D8" w:rsidP="009566D8">
            <w:pPr>
              <w:rPr>
                <w:rFonts w:ascii="Arial" w:hAnsi="Arial" w:cs="Arial"/>
                <w:color w:val="000000" w:themeColor="text1"/>
                <w:sz w:val="22"/>
                <w:lang w:val="en-US"/>
              </w:rPr>
            </w:pPr>
          </w:p>
          <w:p w14:paraId="4A5F1520"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75(2)(i), 76, 80, 221, 222</w:t>
            </w:r>
          </w:p>
        </w:tc>
      </w:tr>
      <w:tr w:rsidR="009566D8" w:rsidRPr="00A53750" w14:paraId="5C936C22" w14:textId="77777777" w:rsidTr="008171E9">
        <w:trPr>
          <w:trHeight w:val="440"/>
        </w:trPr>
        <w:tc>
          <w:tcPr>
            <w:tcW w:w="1975" w:type="dxa"/>
          </w:tcPr>
          <w:p w14:paraId="528145A4"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44598A68" w14:textId="77777777" w:rsidR="009566D8" w:rsidRPr="00A53750" w:rsidRDefault="009566D8" w:rsidP="00BC30F0">
            <w:pPr>
              <w:numPr>
                <w:ilvl w:val="0"/>
                <w:numId w:val="17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Blind </w:t>
            </w:r>
          </w:p>
          <w:p w14:paraId="3A1F8BDA" w14:textId="77777777" w:rsidR="009566D8" w:rsidRPr="00A53750" w:rsidRDefault="009566D8" w:rsidP="00BC30F0">
            <w:pPr>
              <w:numPr>
                <w:ilvl w:val="0"/>
                <w:numId w:val="178"/>
              </w:numPr>
              <w:contextualSpacing/>
              <w:rPr>
                <w:rFonts w:ascii="Arial" w:hAnsi="Arial" w:cs="Arial"/>
                <w:color w:val="000000" w:themeColor="text1"/>
                <w:sz w:val="22"/>
                <w:lang w:val="en-US"/>
              </w:rPr>
            </w:pPr>
            <w:r w:rsidRPr="00A53750">
              <w:rPr>
                <w:rFonts w:ascii="Arial" w:hAnsi="Arial" w:cs="Arial"/>
                <w:color w:val="000000" w:themeColor="text1"/>
                <w:sz w:val="22"/>
                <w:lang w:val="en-US"/>
              </w:rPr>
              <w:t>Other</w:t>
            </w:r>
          </w:p>
        </w:tc>
        <w:tc>
          <w:tcPr>
            <w:tcW w:w="1045" w:type="dxa"/>
            <w:vMerge/>
          </w:tcPr>
          <w:p w14:paraId="6744FC64" w14:textId="77777777" w:rsidR="009566D8" w:rsidRPr="00A53750" w:rsidRDefault="009566D8" w:rsidP="009566D8">
            <w:pPr>
              <w:rPr>
                <w:rFonts w:ascii="Arial" w:hAnsi="Arial" w:cs="Arial"/>
                <w:color w:val="000000" w:themeColor="text1"/>
                <w:sz w:val="22"/>
                <w:lang w:val="en-US"/>
              </w:rPr>
            </w:pPr>
          </w:p>
        </w:tc>
      </w:tr>
      <w:tr w:rsidR="009566D8" w:rsidRPr="00A53750" w14:paraId="5596A4E1" w14:textId="77777777" w:rsidTr="008171E9">
        <w:trPr>
          <w:trHeight w:val="440"/>
        </w:trPr>
        <w:tc>
          <w:tcPr>
            <w:tcW w:w="1975" w:type="dxa"/>
          </w:tcPr>
          <w:p w14:paraId="1EA82C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34B0631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6DD66968" w14:textId="77777777" w:rsidR="009566D8" w:rsidRPr="00A53750" w:rsidRDefault="009566D8" w:rsidP="009566D8">
            <w:pPr>
              <w:rPr>
                <w:rFonts w:ascii="Arial" w:hAnsi="Arial" w:cs="Arial"/>
                <w:color w:val="000000" w:themeColor="text1"/>
                <w:sz w:val="22"/>
                <w:lang w:val="en-US"/>
              </w:rPr>
            </w:pPr>
          </w:p>
        </w:tc>
      </w:tr>
      <w:tr w:rsidR="009566D8" w:rsidRPr="00A53750" w14:paraId="3DF3E3B5" w14:textId="77777777" w:rsidTr="008171E9">
        <w:trPr>
          <w:trHeight w:val="1190"/>
        </w:trPr>
        <w:tc>
          <w:tcPr>
            <w:tcW w:w="1975" w:type="dxa"/>
          </w:tcPr>
          <w:p w14:paraId="0F402D6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2C1962FD" w14:textId="77777777" w:rsidR="009566D8" w:rsidRPr="00A53750" w:rsidRDefault="009566D8" w:rsidP="00BC30F0">
            <w:pPr>
              <w:numPr>
                <w:ilvl w:val="0"/>
                <w:numId w:val="17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64F756B4" w14:textId="77777777" w:rsidR="009566D8" w:rsidRPr="00A53750" w:rsidRDefault="009566D8" w:rsidP="00BC30F0">
            <w:pPr>
              <w:numPr>
                <w:ilvl w:val="0"/>
                <w:numId w:val="17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lawfully published </w:t>
            </w:r>
          </w:p>
          <w:p w14:paraId="7FC62C93" w14:textId="77777777" w:rsidR="009566D8" w:rsidRPr="00A53750" w:rsidRDefault="009566D8" w:rsidP="00BC30F0">
            <w:pPr>
              <w:numPr>
                <w:ilvl w:val="0"/>
                <w:numId w:val="17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directly related to this disability and not exceed the necessary extent </w:t>
            </w:r>
          </w:p>
          <w:p w14:paraId="70A906E6" w14:textId="77777777" w:rsidR="009566D8" w:rsidRPr="00A53750" w:rsidRDefault="009566D8" w:rsidP="00BC30F0">
            <w:pPr>
              <w:numPr>
                <w:ilvl w:val="0"/>
                <w:numId w:val="179"/>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4. Must indicate the author, publisher, title of the work, and any other indicating factors when possible </w:t>
            </w:r>
          </w:p>
        </w:tc>
        <w:tc>
          <w:tcPr>
            <w:tcW w:w="1045" w:type="dxa"/>
            <w:vMerge/>
          </w:tcPr>
          <w:p w14:paraId="1F7A9D5E" w14:textId="77777777" w:rsidR="009566D8" w:rsidRPr="00A53750" w:rsidRDefault="009566D8" w:rsidP="009566D8">
            <w:pPr>
              <w:rPr>
                <w:rFonts w:ascii="Arial" w:hAnsi="Arial" w:cs="Arial"/>
                <w:color w:val="000000" w:themeColor="text1"/>
                <w:sz w:val="22"/>
                <w:lang w:val="en-US"/>
              </w:rPr>
            </w:pPr>
          </w:p>
        </w:tc>
      </w:tr>
      <w:tr w:rsidR="009566D8" w:rsidRPr="00A53750" w14:paraId="59617374" w14:textId="77777777" w:rsidTr="008171E9">
        <w:trPr>
          <w:trHeight w:val="440"/>
        </w:trPr>
        <w:tc>
          <w:tcPr>
            <w:tcW w:w="1975" w:type="dxa"/>
          </w:tcPr>
          <w:p w14:paraId="5073784F" w14:textId="02147CA2"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78DB5B9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1254C6F6" w14:textId="77777777" w:rsidR="009566D8" w:rsidRPr="00A53750" w:rsidRDefault="009566D8" w:rsidP="009566D8">
            <w:pPr>
              <w:rPr>
                <w:rFonts w:ascii="Arial" w:hAnsi="Arial" w:cs="Arial"/>
                <w:color w:val="000000" w:themeColor="text1"/>
                <w:sz w:val="22"/>
                <w:lang w:val="en-US"/>
              </w:rPr>
            </w:pPr>
          </w:p>
        </w:tc>
      </w:tr>
      <w:tr w:rsidR="009566D8" w:rsidRPr="00A53750" w14:paraId="0F50B3BC" w14:textId="77777777" w:rsidTr="008171E9">
        <w:trPr>
          <w:trHeight w:val="440"/>
        </w:trPr>
        <w:tc>
          <w:tcPr>
            <w:tcW w:w="1975" w:type="dxa"/>
          </w:tcPr>
          <w:p w14:paraId="0A9709C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5F5FBD16" w14:textId="77777777" w:rsidR="009566D8" w:rsidRPr="00A53750" w:rsidRDefault="009566D8" w:rsidP="00BC30F0">
            <w:pPr>
              <w:numPr>
                <w:ilvl w:val="0"/>
                <w:numId w:val="18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76E5D6FF" w14:textId="77777777" w:rsidR="009566D8" w:rsidRPr="00A53750" w:rsidRDefault="009566D8" w:rsidP="00BC30F0">
            <w:pPr>
              <w:numPr>
                <w:ilvl w:val="0"/>
                <w:numId w:val="18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Public communication </w:t>
            </w:r>
          </w:p>
          <w:p w14:paraId="6A75E4F4" w14:textId="77777777" w:rsidR="009566D8" w:rsidRPr="00A53750" w:rsidRDefault="009566D8" w:rsidP="00BC30F0">
            <w:pPr>
              <w:numPr>
                <w:ilvl w:val="0"/>
                <w:numId w:val="180"/>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Making publicly available </w:t>
            </w:r>
          </w:p>
        </w:tc>
        <w:tc>
          <w:tcPr>
            <w:tcW w:w="1045" w:type="dxa"/>
          </w:tcPr>
          <w:p w14:paraId="47DD4945" w14:textId="77777777" w:rsidR="009566D8" w:rsidRPr="00A53750" w:rsidRDefault="009566D8" w:rsidP="009566D8">
            <w:pPr>
              <w:rPr>
                <w:rFonts w:ascii="Arial" w:hAnsi="Arial" w:cs="Arial"/>
                <w:color w:val="000000" w:themeColor="text1"/>
                <w:sz w:val="22"/>
                <w:lang w:val="en-US"/>
              </w:rPr>
            </w:pPr>
          </w:p>
        </w:tc>
      </w:tr>
      <w:tr w:rsidR="009566D8" w:rsidRPr="00A53750" w14:paraId="4B30C367" w14:textId="77777777" w:rsidTr="008171E9">
        <w:trPr>
          <w:trHeight w:val="440"/>
        </w:trPr>
        <w:tc>
          <w:tcPr>
            <w:tcW w:w="1975" w:type="dxa"/>
          </w:tcPr>
          <w:p w14:paraId="260BFAB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349DA934"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F70F341" w14:textId="77777777" w:rsidR="009566D8" w:rsidRPr="00A53750" w:rsidRDefault="009566D8" w:rsidP="009566D8">
            <w:pPr>
              <w:rPr>
                <w:rFonts w:ascii="Arial" w:hAnsi="Arial" w:cs="Arial"/>
                <w:color w:val="000000" w:themeColor="text1"/>
                <w:sz w:val="22"/>
                <w:lang w:val="en-US"/>
              </w:rPr>
            </w:pPr>
          </w:p>
        </w:tc>
      </w:tr>
      <w:tr w:rsidR="009566D8" w:rsidRPr="00A53750" w14:paraId="3C6AE332" w14:textId="77777777" w:rsidTr="008171E9">
        <w:trPr>
          <w:trHeight w:val="440"/>
        </w:trPr>
        <w:tc>
          <w:tcPr>
            <w:tcW w:w="1975" w:type="dxa"/>
          </w:tcPr>
          <w:p w14:paraId="28C5288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EAF876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EEB1AAB" w14:textId="77777777" w:rsidR="009566D8" w:rsidRPr="00A53750" w:rsidRDefault="009566D8" w:rsidP="009566D8">
            <w:pPr>
              <w:rPr>
                <w:rFonts w:ascii="Arial" w:hAnsi="Arial" w:cs="Arial"/>
                <w:color w:val="000000" w:themeColor="text1"/>
                <w:sz w:val="22"/>
                <w:lang w:val="en-US"/>
              </w:rPr>
            </w:pPr>
          </w:p>
        </w:tc>
      </w:tr>
      <w:tr w:rsidR="009566D8" w:rsidRPr="00A53750" w14:paraId="7ACC7E5C" w14:textId="77777777" w:rsidTr="008171E9">
        <w:trPr>
          <w:trHeight w:val="440"/>
        </w:trPr>
        <w:tc>
          <w:tcPr>
            <w:tcW w:w="1975" w:type="dxa"/>
          </w:tcPr>
          <w:p w14:paraId="6B9ABD2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2A5809D1"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 xml:space="preserve">Anti-circumvention provisions (221-222) </w:t>
            </w:r>
          </w:p>
        </w:tc>
        <w:tc>
          <w:tcPr>
            <w:tcW w:w="1045" w:type="dxa"/>
          </w:tcPr>
          <w:p w14:paraId="0E7D5FAF" w14:textId="77777777" w:rsidR="009566D8" w:rsidRPr="00A53750" w:rsidRDefault="009566D8" w:rsidP="009566D8">
            <w:pPr>
              <w:rPr>
                <w:rFonts w:ascii="Arial" w:hAnsi="Arial" w:cs="Arial"/>
                <w:color w:val="000000" w:themeColor="text1"/>
                <w:sz w:val="22"/>
                <w:lang w:val="en-US"/>
              </w:rPr>
            </w:pPr>
          </w:p>
        </w:tc>
      </w:tr>
      <w:tr w:rsidR="009566D8" w:rsidRPr="00A53750" w14:paraId="605F4A74" w14:textId="77777777" w:rsidTr="008171E9">
        <w:trPr>
          <w:trHeight w:val="440"/>
        </w:trPr>
        <w:tc>
          <w:tcPr>
            <w:tcW w:w="1975" w:type="dxa"/>
          </w:tcPr>
          <w:p w14:paraId="12187BB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504E214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67E1A8B0" w14:textId="77777777" w:rsidTr="008171E9">
        <w:trPr>
          <w:trHeight w:val="440"/>
        </w:trPr>
        <w:tc>
          <w:tcPr>
            <w:tcW w:w="1975" w:type="dxa"/>
          </w:tcPr>
          <w:p w14:paraId="42B81DA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C57786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Code of Copyright and Related Rights (as amended up to Decree-Law No. 100/2017 of August 23, 2017) available at </w:t>
            </w:r>
          </w:p>
          <w:p w14:paraId="32B1BE6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https://wipolex.wipo.int/en/text/451732</w:t>
            </w:r>
          </w:p>
        </w:tc>
      </w:tr>
    </w:tbl>
    <w:p w14:paraId="57116824" w14:textId="77777777" w:rsidR="009566D8" w:rsidRPr="00A53750" w:rsidRDefault="009566D8" w:rsidP="009566D8">
      <w:pPr>
        <w:spacing w:line="240" w:lineRule="auto"/>
        <w:rPr>
          <w:color w:val="000000" w:themeColor="text1"/>
          <w:sz w:val="22"/>
          <w:lang w:val="en-US" w:eastAsia="en-US"/>
        </w:rPr>
      </w:pPr>
    </w:p>
    <w:p w14:paraId="51D4FEC0" w14:textId="3D6E0E5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r w:rsidRPr="00A53750">
        <w:rPr>
          <w:b/>
          <w:color w:val="000000" w:themeColor="text1"/>
          <w:sz w:val="22"/>
          <w:lang w:val="en-US" w:eastAsia="en-US"/>
        </w:rPr>
        <w:br/>
      </w:r>
      <w:bookmarkStart w:id="699" w:name="_Toc536636893"/>
      <w:bookmarkStart w:id="700" w:name="_Toc2872393"/>
      <w:bookmarkStart w:id="701" w:name="_Toc2873041"/>
      <w:bookmarkStart w:id="702" w:name="_Toc3361827"/>
      <w:r w:rsidRPr="00A53750">
        <w:rPr>
          <w:b/>
          <w:color w:val="000000" w:themeColor="text1"/>
          <w:sz w:val="22"/>
          <w:lang w:val="en-US" w:eastAsia="en-US"/>
        </w:rPr>
        <w:t>Qatar</w:t>
      </w:r>
      <w:bookmarkEnd w:id="699"/>
      <w:bookmarkEnd w:id="700"/>
      <w:bookmarkEnd w:id="701"/>
      <w:bookmarkEnd w:id="702"/>
    </w:p>
    <w:tbl>
      <w:tblPr>
        <w:tblW w:w="8990" w:type="dxa"/>
        <w:tblLayout w:type="fixed"/>
        <w:tblLook w:val="0400" w:firstRow="0" w:lastRow="0" w:firstColumn="0" w:lastColumn="0" w:noHBand="0" w:noVBand="1"/>
      </w:tblPr>
      <w:tblGrid>
        <w:gridCol w:w="1970"/>
        <w:gridCol w:w="7020"/>
      </w:tblGrid>
      <w:tr w:rsidR="009566D8" w:rsidRPr="00A53750" w14:paraId="2CF0D017"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DE52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C644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3380D45C" w14:textId="77777777" w:rsidTr="008171E9">
        <w:trPr>
          <w:trHeight w:val="465"/>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BCE5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773C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None</w:t>
            </w:r>
          </w:p>
        </w:tc>
      </w:tr>
      <w:tr w:rsidR="009566D8" w:rsidRPr="00A53750" w14:paraId="0A450C4C"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FA31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F8E4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Accession: October 24, 2018</w:t>
            </w:r>
            <w:r w:rsidRPr="00A53750">
              <w:rPr>
                <w:rFonts w:eastAsia="Times New Roman"/>
                <w:color w:val="000000" w:themeColor="text1"/>
                <w:sz w:val="22"/>
                <w:lang w:val="en-US" w:eastAsia="en-US"/>
              </w:rPr>
              <w:tab/>
            </w:r>
          </w:p>
          <w:p w14:paraId="2A012DC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January 24, 2019</w:t>
            </w:r>
          </w:p>
        </w:tc>
      </w:tr>
      <w:tr w:rsidR="009566D8" w:rsidRPr="00A53750" w14:paraId="479773E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5888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2FFA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Law on the Protection of Copyright and Related Rights of Qatar, No. 7 (8 June 2002), available at http://www.wipo.int/wipolex/en/text.jsp?file_id=129461.</w:t>
            </w:r>
          </w:p>
        </w:tc>
      </w:tr>
    </w:tbl>
    <w:p w14:paraId="18454506" w14:textId="7FEB821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r w:rsidRPr="00A53750">
        <w:rPr>
          <w:b/>
          <w:color w:val="000000" w:themeColor="text1"/>
          <w:sz w:val="22"/>
          <w:lang w:val="en-US" w:eastAsia="en-US"/>
        </w:rPr>
        <w:br/>
      </w:r>
      <w:bookmarkStart w:id="703" w:name="_Toc536636894"/>
      <w:bookmarkStart w:id="704" w:name="_Toc2872394"/>
      <w:bookmarkStart w:id="705" w:name="_Toc2873042"/>
      <w:bookmarkStart w:id="706" w:name="_Toc3361828"/>
      <w:r w:rsidRPr="00A53750">
        <w:rPr>
          <w:b/>
          <w:color w:val="000000" w:themeColor="text1"/>
          <w:sz w:val="22"/>
          <w:lang w:val="en-US" w:eastAsia="en-US"/>
        </w:rPr>
        <w:t>Republic of Korea</w:t>
      </w:r>
      <w:bookmarkEnd w:id="703"/>
      <w:bookmarkEnd w:id="704"/>
      <w:bookmarkEnd w:id="705"/>
      <w:bookmarkEnd w:id="706"/>
    </w:p>
    <w:tbl>
      <w:tblPr>
        <w:tblStyle w:val="TableGrid18"/>
        <w:tblW w:w="8995" w:type="dxa"/>
        <w:tblLayout w:type="fixed"/>
        <w:tblLook w:val="0600" w:firstRow="0" w:lastRow="0" w:firstColumn="0" w:lastColumn="0" w:noHBand="1" w:noVBand="1"/>
      </w:tblPr>
      <w:tblGrid>
        <w:gridCol w:w="1975"/>
        <w:gridCol w:w="5975"/>
        <w:gridCol w:w="1045"/>
      </w:tblGrid>
      <w:tr w:rsidR="008171E9" w:rsidRPr="00A53750" w14:paraId="5B4D0662" w14:textId="77777777" w:rsidTr="008171E9">
        <w:trPr>
          <w:trHeight w:val="440"/>
        </w:trPr>
        <w:tc>
          <w:tcPr>
            <w:tcW w:w="1975" w:type="dxa"/>
          </w:tcPr>
          <w:p w14:paraId="3475B931" w14:textId="61EDA6BD" w:rsidR="009566D8" w:rsidRPr="00A53750" w:rsidRDefault="008171E9"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234E679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30</w:t>
            </w:r>
            <w:r w:rsidRPr="00A53750">
              <w:rPr>
                <w:rFonts w:ascii="Arial" w:eastAsia="Times New Roman" w:hAnsi="Arial" w:cs="Arial"/>
                <w:color w:val="000000" w:themeColor="text1"/>
                <w:sz w:val="22"/>
                <w:lang w:val="en-US"/>
              </w:rPr>
              <w:t xml:space="preserve">.—(1) It shall be permissible to reproduce in Braille for the blind a work already made public. </w:t>
            </w:r>
          </w:p>
          <w:p w14:paraId="11E9D19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(2) It shall be permissible to make sound recordings of a work already made public, exclusively for the purpose of providing such recordings for the use of the blind at the facilities established for the promotion of the welfare of the blind as prescribed by the Presidential Decree.</w:t>
            </w:r>
          </w:p>
        </w:tc>
        <w:tc>
          <w:tcPr>
            <w:tcW w:w="1045" w:type="dxa"/>
            <w:vMerge w:val="restart"/>
          </w:tcPr>
          <w:p w14:paraId="52199838" w14:textId="77777777" w:rsidR="009566D8" w:rsidRPr="00A53750" w:rsidRDefault="009566D8" w:rsidP="009566D8">
            <w:pPr>
              <w:rPr>
                <w:rFonts w:ascii="Arial" w:hAnsi="Arial" w:cs="Arial"/>
                <w:color w:val="000000" w:themeColor="text1"/>
                <w:sz w:val="22"/>
                <w:lang w:val="en-US"/>
              </w:rPr>
            </w:pPr>
          </w:p>
          <w:p w14:paraId="3AF16F71"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30</w:t>
            </w:r>
          </w:p>
        </w:tc>
      </w:tr>
      <w:tr w:rsidR="008171E9" w:rsidRPr="00A53750" w14:paraId="10AF5CF1" w14:textId="77777777" w:rsidTr="008171E9">
        <w:trPr>
          <w:trHeight w:val="440"/>
        </w:trPr>
        <w:tc>
          <w:tcPr>
            <w:tcW w:w="1975" w:type="dxa"/>
          </w:tcPr>
          <w:p w14:paraId="34FAD09E"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1522104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Blind</w:t>
            </w:r>
          </w:p>
        </w:tc>
        <w:tc>
          <w:tcPr>
            <w:tcW w:w="1045" w:type="dxa"/>
            <w:vMerge/>
          </w:tcPr>
          <w:p w14:paraId="56D6FCDC" w14:textId="77777777" w:rsidR="009566D8" w:rsidRPr="00A53750" w:rsidRDefault="009566D8" w:rsidP="009566D8">
            <w:pPr>
              <w:rPr>
                <w:rFonts w:ascii="Arial" w:hAnsi="Arial" w:cs="Arial"/>
                <w:color w:val="000000" w:themeColor="text1"/>
                <w:sz w:val="22"/>
                <w:lang w:val="en-US"/>
              </w:rPr>
            </w:pPr>
          </w:p>
        </w:tc>
      </w:tr>
      <w:tr w:rsidR="008171E9" w:rsidRPr="00A53750" w14:paraId="67300EE9" w14:textId="77777777" w:rsidTr="008171E9">
        <w:trPr>
          <w:trHeight w:val="440"/>
        </w:trPr>
        <w:tc>
          <w:tcPr>
            <w:tcW w:w="1975" w:type="dxa"/>
          </w:tcPr>
          <w:p w14:paraId="328D34E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6E34952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724BF62D" w14:textId="77777777" w:rsidR="009566D8" w:rsidRPr="00A53750" w:rsidRDefault="009566D8" w:rsidP="009566D8">
            <w:pPr>
              <w:rPr>
                <w:rFonts w:ascii="Arial" w:hAnsi="Arial" w:cs="Arial"/>
                <w:color w:val="000000" w:themeColor="text1"/>
                <w:sz w:val="22"/>
                <w:lang w:val="en-US"/>
              </w:rPr>
            </w:pPr>
          </w:p>
        </w:tc>
      </w:tr>
      <w:tr w:rsidR="008171E9" w:rsidRPr="00A53750" w14:paraId="2321D820" w14:textId="77777777" w:rsidTr="008171E9">
        <w:trPr>
          <w:trHeight w:val="1190"/>
        </w:trPr>
        <w:tc>
          <w:tcPr>
            <w:tcW w:w="1975" w:type="dxa"/>
          </w:tcPr>
          <w:p w14:paraId="39B8F68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07D5A85B" w14:textId="77777777" w:rsidR="009566D8" w:rsidRPr="00A53750" w:rsidRDefault="009566D8" w:rsidP="00BC30F0">
            <w:pPr>
              <w:numPr>
                <w:ilvl w:val="0"/>
                <w:numId w:val="18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2AA85758" w14:textId="77777777" w:rsidR="009566D8" w:rsidRPr="00A53750" w:rsidRDefault="009566D8" w:rsidP="00BC30F0">
            <w:pPr>
              <w:numPr>
                <w:ilvl w:val="0"/>
                <w:numId w:val="18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must be directly related to disability and not exceed the necessary extent </w:t>
            </w:r>
          </w:p>
          <w:p w14:paraId="172B8BDC" w14:textId="77777777" w:rsidR="009566D8" w:rsidRPr="00A53750" w:rsidRDefault="009566D8" w:rsidP="00BC30F0">
            <w:pPr>
              <w:numPr>
                <w:ilvl w:val="0"/>
                <w:numId w:val="18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Work must be already public </w:t>
            </w:r>
          </w:p>
          <w:p w14:paraId="7CA135EF" w14:textId="77777777" w:rsidR="009566D8" w:rsidRPr="00A53750" w:rsidRDefault="009566D8" w:rsidP="00BC30F0">
            <w:pPr>
              <w:numPr>
                <w:ilvl w:val="0"/>
                <w:numId w:val="181"/>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Sound recordings must be </w:t>
            </w:r>
            <w:r w:rsidRPr="00A53750">
              <w:rPr>
                <w:rFonts w:ascii="Arial" w:eastAsia="Times New Roman" w:hAnsi="Arial" w:cs="Arial"/>
                <w:color w:val="000000" w:themeColor="text1"/>
                <w:sz w:val="22"/>
                <w:lang w:val="en-US"/>
              </w:rPr>
              <w:t>exclusively for the purpose of providing such recordings for the use of the blind at the facilities established for the promotion of the welfare of the blind as prescribed by the Presidential Decree</w:t>
            </w:r>
          </w:p>
        </w:tc>
        <w:tc>
          <w:tcPr>
            <w:tcW w:w="1045" w:type="dxa"/>
            <w:vMerge/>
          </w:tcPr>
          <w:p w14:paraId="4F9F08CF" w14:textId="77777777" w:rsidR="009566D8" w:rsidRPr="00A53750" w:rsidRDefault="009566D8" w:rsidP="009566D8">
            <w:pPr>
              <w:rPr>
                <w:rFonts w:ascii="Arial" w:hAnsi="Arial" w:cs="Arial"/>
                <w:color w:val="000000" w:themeColor="text1"/>
                <w:sz w:val="22"/>
                <w:lang w:val="en-US"/>
              </w:rPr>
            </w:pPr>
          </w:p>
        </w:tc>
      </w:tr>
      <w:tr w:rsidR="008171E9" w:rsidRPr="00A53750" w14:paraId="237CA3FF" w14:textId="77777777" w:rsidTr="008171E9">
        <w:trPr>
          <w:trHeight w:val="440"/>
        </w:trPr>
        <w:tc>
          <w:tcPr>
            <w:tcW w:w="1975" w:type="dxa"/>
          </w:tcPr>
          <w:p w14:paraId="646CFED1" w14:textId="66FE01E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47884C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5E8B5D06" w14:textId="77777777" w:rsidR="009566D8" w:rsidRPr="00A53750" w:rsidRDefault="009566D8" w:rsidP="009566D8">
            <w:pPr>
              <w:rPr>
                <w:rFonts w:ascii="Arial" w:hAnsi="Arial" w:cs="Arial"/>
                <w:color w:val="000000" w:themeColor="text1"/>
                <w:sz w:val="22"/>
                <w:lang w:val="en-US"/>
              </w:rPr>
            </w:pPr>
          </w:p>
        </w:tc>
      </w:tr>
      <w:tr w:rsidR="008171E9" w:rsidRPr="00A53750" w14:paraId="2172EB7E" w14:textId="77777777" w:rsidTr="008171E9">
        <w:trPr>
          <w:trHeight w:val="440"/>
        </w:trPr>
        <w:tc>
          <w:tcPr>
            <w:tcW w:w="1975" w:type="dxa"/>
          </w:tcPr>
          <w:p w14:paraId="7FAC27E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0A84BB7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tc>
        <w:tc>
          <w:tcPr>
            <w:tcW w:w="1045" w:type="dxa"/>
          </w:tcPr>
          <w:p w14:paraId="211799C5" w14:textId="77777777" w:rsidR="009566D8" w:rsidRPr="00A53750" w:rsidRDefault="009566D8" w:rsidP="009566D8">
            <w:pPr>
              <w:rPr>
                <w:rFonts w:ascii="Arial" w:hAnsi="Arial" w:cs="Arial"/>
                <w:color w:val="000000" w:themeColor="text1"/>
                <w:sz w:val="22"/>
                <w:lang w:val="en-US"/>
              </w:rPr>
            </w:pPr>
          </w:p>
        </w:tc>
      </w:tr>
      <w:tr w:rsidR="008171E9" w:rsidRPr="00A53750" w14:paraId="1BBF92B2" w14:textId="77777777" w:rsidTr="008171E9">
        <w:trPr>
          <w:trHeight w:val="440"/>
        </w:trPr>
        <w:tc>
          <w:tcPr>
            <w:tcW w:w="1975" w:type="dxa"/>
          </w:tcPr>
          <w:p w14:paraId="50C0FAD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1664018B"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159BF981" w14:textId="77777777" w:rsidR="009566D8" w:rsidRPr="00A53750" w:rsidRDefault="009566D8" w:rsidP="009566D8">
            <w:pPr>
              <w:rPr>
                <w:rFonts w:ascii="Arial" w:hAnsi="Arial" w:cs="Arial"/>
                <w:color w:val="000000" w:themeColor="text1"/>
                <w:sz w:val="22"/>
                <w:lang w:val="en-US"/>
              </w:rPr>
            </w:pPr>
          </w:p>
        </w:tc>
      </w:tr>
      <w:tr w:rsidR="008171E9" w:rsidRPr="00A53750" w14:paraId="328767F7" w14:textId="77777777" w:rsidTr="008171E9">
        <w:trPr>
          <w:trHeight w:val="440"/>
        </w:trPr>
        <w:tc>
          <w:tcPr>
            <w:tcW w:w="1975" w:type="dxa"/>
          </w:tcPr>
          <w:p w14:paraId="1F6B7F6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7A041405"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980F017" w14:textId="77777777" w:rsidR="009566D8" w:rsidRPr="00A53750" w:rsidRDefault="009566D8" w:rsidP="009566D8">
            <w:pPr>
              <w:rPr>
                <w:rFonts w:ascii="Arial" w:hAnsi="Arial" w:cs="Arial"/>
                <w:color w:val="000000" w:themeColor="text1"/>
                <w:sz w:val="22"/>
                <w:lang w:val="en-US"/>
              </w:rPr>
            </w:pPr>
          </w:p>
        </w:tc>
      </w:tr>
      <w:tr w:rsidR="008171E9" w:rsidRPr="00A53750" w14:paraId="3585ABE4" w14:textId="77777777" w:rsidTr="008171E9">
        <w:trPr>
          <w:trHeight w:val="440"/>
        </w:trPr>
        <w:tc>
          <w:tcPr>
            <w:tcW w:w="1975" w:type="dxa"/>
          </w:tcPr>
          <w:p w14:paraId="0FAC3EC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lastRenderedPageBreak/>
              <w:t xml:space="preserve">Other provisions? </w:t>
            </w:r>
          </w:p>
        </w:tc>
        <w:tc>
          <w:tcPr>
            <w:tcW w:w="5975" w:type="dxa"/>
          </w:tcPr>
          <w:p w14:paraId="5DF04BA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69321D4" w14:textId="77777777" w:rsidR="009566D8" w:rsidRPr="00A53750" w:rsidRDefault="009566D8" w:rsidP="009566D8">
            <w:pPr>
              <w:rPr>
                <w:rFonts w:ascii="Arial" w:hAnsi="Arial" w:cs="Arial"/>
                <w:color w:val="000000" w:themeColor="text1"/>
                <w:sz w:val="22"/>
                <w:lang w:val="en-US"/>
              </w:rPr>
            </w:pPr>
          </w:p>
        </w:tc>
      </w:tr>
      <w:tr w:rsidR="008171E9" w:rsidRPr="00A53750" w14:paraId="17D800BB" w14:textId="77777777" w:rsidTr="008171E9">
        <w:trPr>
          <w:trHeight w:val="440"/>
        </w:trPr>
        <w:tc>
          <w:tcPr>
            <w:tcW w:w="1975" w:type="dxa"/>
          </w:tcPr>
          <w:p w14:paraId="6420168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3E0E1F6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Signature: June 26, 2014</w:t>
            </w:r>
            <w:r w:rsidRPr="00A53750">
              <w:rPr>
                <w:rFonts w:ascii="Arial" w:eastAsia="Times New Roman" w:hAnsi="Arial" w:cs="Arial"/>
                <w:color w:val="000000" w:themeColor="text1"/>
                <w:sz w:val="22"/>
                <w:lang w:val="en-US"/>
              </w:rPr>
              <w:tab/>
            </w:r>
          </w:p>
          <w:p w14:paraId="3ED86A4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Ratification: October 8, 2015</w:t>
            </w:r>
            <w:r w:rsidRPr="00A53750">
              <w:rPr>
                <w:rFonts w:ascii="Arial" w:eastAsia="Times New Roman" w:hAnsi="Arial" w:cs="Arial"/>
                <w:color w:val="000000" w:themeColor="text1"/>
                <w:sz w:val="22"/>
                <w:lang w:val="en-US"/>
              </w:rPr>
              <w:tab/>
            </w:r>
          </w:p>
          <w:p w14:paraId="0F71B27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In force: September 30, 2016</w:t>
            </w:r>
          </w:p>
        </w:tc>
      </w:tr>
      <w:tr w:rsidR="008171E9" w:rsidRPr="00A53750" w14:paraId="645DA9E3" w14:textId="77777777" w:rsidTr="008171E9">
        <w:trPr>
          <w:trHeight w:val="1007"/>
        </w:trPr>
        <w:tc>
          <w:tcPr>
            <w:tcW w:w="1975" w:type="dxa"/>
          </w:tcPr>
          <w:p w14:paraId="54A0D1A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389918EA" w14:textId="77777777" w:rsidR="009566D8" w:rsidRPr="00A53750" w:rsidRDefault="009566D8" w:rsidP="009566D8">
            <w:pPr>
              <w:shd w:val="clear" w:color="auto" w:fill="FFFFFF" w:themeFill="background1"/>
              <w:rPr>
                <w:rFonts w:ascii="Arial" w:eastAsia="Times New Roman" w:hAnsi="Arial" w:cs="Arial"/>
                <w:color w:val="000000" w:themeColor="text1"/>
                <w:sz w:val="22"/>
                <w:lang w:val="en-US"/>
              </w:rPr>
            </w:pPr>
            <w:r w:rsidRPr="00156E56">
              <w:rPr>
                <w:rFonts w:eastAsia="Arial"/>
                <w:color w:val="000000" w:themeColor="text1"/>
                <w:sz w:val="22"/>
                <w:lang w:val="en-US"/>
              </w:rPr>
              <w:t>Copyright Act of 1957 (Act No. 432 of January 28, 1957, as amended up to Act No. 5015 of December 6, 1995), available at https://wipolex.wipo.int/en/text/128445</w:t>
            </w:r>
          </w:p>
        </w:tc>
      </w:tr>
    </w:tbl>
    <w:p w14:paraId="784B6458" w14:textId="27F9ED7D"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07" w:name="_Toc536636895"/>
      <w:bookmarkStart w:id="708" w:name="_Toc2872395"/>
      <w:bookmarkStart w:id="709" w:name="_Toc2873043"/>
      <w:bookmarkStart w:id="710" w:name="_Toc3361829"/>
      <w:r w:rsidRPr="00A53750">
        <w:rPr>
          <w:b/>
          <w:color w:val="000000" w:themeColor="text1"/>
          <w:sz w:val="22"/>
          <w:lang w:val="en-US" w:eastAsia="en-US"/>
        </w:rPr>
        <w:t>Republic of Moldova</w:t>
      </w:r>
      <w:bookmarkEnd w:id="707"/>
      <w:bookmarkEnd w:id="708"/>
      <w:bookmarkEnd w:id="709"/>
      <w:bookmarkEnd w:id="710"/>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420E268D" w14:textId="77777777" w:rsidTr="008171E9">
        <w:trPr>
          <w:trHeight w:val="440"/>
        </w:trPr>
        <w:tc>
          <w:tcPr>
            <w:tcW w:w="1975" w:type="dxa"/>
          </w:tcPr>
          <w:p w14:paraId="7F557FF9" w14:textId="4B70FC3E" w:rsidR="009566D8" w:rsidRPr="00A53750" w:rsidRDefault="008171E9"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0E1B64F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28</w:t>
            </w:r>
            <w:r w:rsidRPr="00A53750">
              <w:rPr>
                <w:rFonts w:ascii="Arial" w:eastAsia="Times New Roman" w:hAnsi="Arial" w:cs="Arial"/>
                <w:color w:val="000000" w:themeColor="text1"/>
                <w:sz w:val="22"/>
                <w:lang w:val="en-US"/>
              </w:rPr>
              <w:t xml:space="preserve">. Other Exceptions and Limitations It shall be permitted without the consent of the author or other holder of copyright and without payment of remuneration </w:t>
            </w:r>
          </w:p>
          <w:p w14:paraId="4BFD857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h) use, for the benefit of people with a disability, which are directly related to the disability and of a non-commercial nature, to the extent required by the specific disability; </w:t>
            </w:r>
          </w:p>
        </w:tc>
        <w:tc>
          <w:tcPr>
            <w:tcW w:w="1045" w:type="dxa"/>
            <w:vMerge w:val="restart"/>
          </w:tcPr>
          <w:p w14:paraId="57F6EEDD" w14:textId="77777777" w:rsidR="009566D8" w:rsidRPr="00A53750" w:rsidRDefault="009566D8" w:rsidP="009566D8">
            <w:pPr>
              <w:rPr>
                <w:rFonts w:ascii="Arial" w:hAnsi="Arial" w:cs="Arial"/>
                <w:color w:val="000000" w:themeColor="text1"/>
                <w:sz w:val="22"/>
                <w:lang w:val="en-US"/>
              </w:rPr>
            </w:pPr>
          </w:p>
          <w:p w14:paraId="3736880D"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Art 28(h)</w:t>
            </w:r>
          </w:p>
        </w:tc>
      </w:tr>
      <w:tr w:rsidR="009566D8" w:rsidRPr="00A53750" w14:paraId="4795D642" w14:textId="77777777" w:rsidTr="008171E9">
        <w:trPr>
          <w:trHeight w:val="440"/>
        </w:trPr>
        <w:tc>
          <w:tcPr>
            <w:tcW w:w="1975" w:type="dxa"/>
          </w:tcPr>
          <w:p w14:paraId="33E9C22B"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29CAC86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63762C7E" w14:textId="77777777" w:rsidR="009566D8" w:rsidRPr="00A53750" w:rsidRDefault="009566D8" w:rsidP="009566D8">
            <w:pPr>
              <w:rPr>
                <w:rFonts w:ascii="Arial" w:hAnsi="Arial" w:cs="Arial"/>
                <w:color w:val="000000" w:themeColor="text1"/>
                <w:sz w:val="22"/>
                <w:lang w:val="en-US"/>
              </w:rPr>
            </w:pPr>
          </w:p>
        </w:tc>
      </w:tr>
      <w:tr w:rsidR="009566D8" w:rsidRPr="00A53750" w14:paraId="5F8776CB" w14:textId="77777777" w:rsidTr="008171E9">
        <w:trPr>
          <w:trHeight w:val="440"/>
        </w:trPr>
        <w:tc>
          <w:tcPr>
            <w:tcW w:w="1975" w:type="dxa"/>
          </w:tcPr>
          <w:p w14:paraId="5A497ED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5092CD6D"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ADF9C9A" w14:textId="77777777" w:rsidR="009566D8" w:rsidRPr="00A53750" w:rsidRDefault="009566D8" w:rsidP="009566D8">
            <w:pPr>
              <w:rPr>
                <w:rFonts w:ascii="Arial" w:hAnsi="Arial" w:cs="Arial"/>
                <w:color w:val="000000" w:themeColor="text1"/>
                <w:sz w:val="22"/>
                <w:lang w:val="en-US"/>
              </w:rPr>
            </w:pPr>
          </w:p>
        </w:tc>
      </w:tr>
      <w:tr w:rsidR="009566D8" w:rsidRPr="00A53750" w14:paraId="3C76966E" w14:textId="77777777" w:rsidTr="008171E9">
        <w:trPr>
          <w:trHeight w:val="1190"/>
        </w:trPr>
        <w:tc>
          <w:tcPr>
            <w:tcW w:w="1975" w:type="dxa"/>
          </w:tcPr>
          <w:p w14:paraId="6AE5221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735985BF" w14:textId="77777777" w:rsidR="009566D8" w:rsidRPr="00A53750" w:rsidRDefault="009566D8" w:rsidP="00BC30F0">
            <w:pPr>
              <w:numPr>
                <w:ilvl w:val="0"/>
                <w:numId w:val="18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4C6CF5FC" w14:textId="77777777" w:rsidR="009566D8" w:rsidRPr="00A53750" w:rsidRDefault="009566D8" w:rsidP="00BC30F0">
            <w:pPr>
              <w:numPr>
                <w:ilvl w:val="0"/>
                <w:numId w:val="182"/>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Modification must be directly related to disability and not exceed the necessary extent </w:t>
            </w:r>
          </w:p>
        </w:tc>
        <w:tc>
          <w:tcPr>
            <w:tcW w:w="1045" w:type="dxa"/>
            <w:vMerge/>
          </w:tcPr>
          <w:p w14:paraId="0B25994B" w14:textId="77777777" w:rsidR="009566D8" w:rsidRPr="00A53750" w:rsidRDefault="009566D8" w:rsidP="009566D8">
            <w:pPr>
              <w:rPr>
                <w:rFonts w:ascii="Arial" w:hAnsi="Arial" w:cs="Arial"/>
                <w:color w:val="000000" w:themeColor="text1"/>
                <w:sz w:val="22"/>
                <w:lang w:val="en-US"/>
              </w:rPr>
            </w:pPr>
          </w:p>
        </w:tc>
      </w:tr>
      <w:tr w:rsidR="009566D8" w:rsidRPr="00A53750" w14:paraId="5EA08504" w14:textId="77777777" w:rsidTr="008171E9">
        <w:trPr>
          <w:trHeight w:val="440"/>
        </w:trPr>
        <w:tc>
          <w:tcPr>
            <w:tcW w:w="1975" w:type="dxa"/>
          </w:tcPr>
          <w:p w14:paraId="2C75DF0A" w14:textId="399BFDD2"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0FA5DB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5FEB3D6E" w14:textId="77777777" w:rsidR="009566D8" w:rsidRPr="00A53750" w:rsidRDefault="009566D8" w:rsidP="009566D8">
            <w:pPr>
              <w:rPr>
                <w:rFonts w:ascii="Arial" w:hAnsi="Arial" w:cs="Arial"/>
                <w:color w:val="000000" w:themeColor="text1"/>
                <w:sz w:val="22"/>
                <w:lang w:val="en-US"/>
              </w:rPr>
            </w:pPr>
          </w:p>
        </w:tc>
      </w:tr>
      <w:tr w:rsidR="009566D8" w:rsidRPr="00A53750" w14:paraId="12A622C4" w14:textId="77777777" w:rsidTr="008171E9">
        <w:trPr>
          <w:trHeight w:val="440"/>
        </w:trPr>
        <w:tc>
          <w:tcPr>
            <w:tcW w:w="1975" w:type="dxa"/>
          </w:tcPr>
          <w:p w14:paraId="4F1BE56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7C3CC9C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Use</w:t>
            </w:r>
          </w:p>
        </w:tc>
        <w:tc>
          <w:tcPr>
            <w:tcW w:w="1045" w:type="dxa"/>
          </w:tcPr>
          <w:p w14:paraId="4314DE6F" w14:textId="77777777" w:rsidR="009566D8" w:rsidRPr="00A53750" w:rsidRDefault="009566D8" w:rsidP="009566D8">
            <w:pPr>
              <w:rPr>
                <w:rFonts w:ascii="Arial" w:hAnsi="Arial" w:cs="Arial"/>
                <w:color w:val="000000" w:themeColor="text1"/>
                <w:sz w:val="22"/>
                <w:lang w:val="en-US"/>
              </w:rPr>
            </w:pPr>
          </w:p>
        </w:tc>
      </w:tr>
      <w:tr w:rsidR="009566D8" w:rsidRPr="00A53750" w14:paraId="30FBD3F1" w14:textId="77777777" w:rsidTr="008171E9">
        <w:trPr>
          <w:trHeight w:val="440"/>
        </w:trPr>
        <w:tc>
          <w:tcPr>
            <w:tcW w:w="1975" w:type="dxa"/>
          </w:tcPr>
          <w:p w14:paraId="0A9075E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6307B0F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391D380B" w14:textId="77777777" w:rsidR="009566D8" w:rsidRPr="00A53750" w:rsidRDefault="009566D8" w:rsidP="009566D8">
            <w:pPr>
              <w:rPr>
                <w:rFonts w:ascii="Arial" w:hAnsi="Arial" w:cs="Arial"/>
                <w:color w:val="000000" w:themeColor="text1"/>
                <w:sz w:val="22"/>
                <w:lang w:val="en-US"/>
              </w:rPr>
            </w:pPr>
          </w:p>
        </w:tc>
      </w:tr>
      <w:tr w:rsidR="009566D8" w:rsidRPr="00A53750" w14:paraId="0EDADF39" w14:textId="77777777" w:rsidTr="008171E9">
        <w:trPr>
          <w:trHeight w:val="440"/>
        </w:trPr>
        <w:tc>
          <w:tcPr>
            <w:tcW w:w="1975" w:type="dxa"/>
          </w:tcPr>
          <w:p w14:paraId="47FE852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A467F9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4D99583C" w14:textId="77777777" w:rsidR="009566D8" w:rsidRPr="00A53750" w:rsidRDefault="009566D8" w:rsidP="009566D8">
            <w:pPr>
              <w:rPr>
                <w:rFonts w:ascii="Arial" w:hAnsi="Arial" w:cs="Arial"/>
                <w:color w:val="000000" w:themeColor="text1"/>
                <w:sz w:val="22"/>
                <w:lang w:val="en-US"/>
              </w:rPr>
            </w:pPr>
          </w:p>
        </w:tc>
      </w:tr>
      <w:tr w:rsidR="009566D8" w:rsidRPr="00A53750" w14:paraId="3B144465" w14:textId="77777777" w:rsidTr="008171E9">
        <w:trPr>
          <w:trHeight w:val="440"/>
        </w:trPr>
        <w:tc>
          <w:tcPr>
            <w:tcW w:w="1975" w:type="dxa"/>
          </w:tcPr>
          <w:p w14:paraId="7DB256F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3DBFF41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804CC0A" w14:textId="77777777" w:rsidR="009566D8" w:rsidRPr="00A53750" w:rsidRDefault="009566D8" w:rsidP="009566D8">
            <w:pPr>
              <w:rPr>
                <w:rFonts w:ascii="Arial" w:hAnsi="Arial" w:cs="Arial"/>
                <w:color w:val="000000" w:themeColor="text1"/>
                <w:sz w:val="22"/>
                <w:lang w:val="en-US"/>
              </w:rPr>
            </w:pPr>
          </w:p>
        </w:tc>
      </w:tr>
      <w:tr w:rsidR="009566D8" w:rsidRPr="00A53750" w14:paraId="692A624E" w14:textId="77777777" w:rsidTr="008171E9">
        <w:trPr>
          <w:trHeight w:val="440"/>
        </w:trPr>
        <w:tc>
          <w:tcPr>
            <w:tcW w:w="1975" w:type="dxa"/>
          </w:tcPr>
          <w:p w14:paraId="1390A95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FBD2F7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p w14:paraId="07D3DA2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February 19, 2018</w:t>
            </w:r>
          </w:p>
          <w:p w14:paraId="6564DACA" w14:textId="744EB546"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711" w:name="_Hlk2074109"/>
            <w:r w:rsidRPr="00A53750">
              <w:rPr>
                <w:rFonts w:ascii="Arial" w:hAnsi="Arial" w:cs="Arial"/>
                <w:color w:val="000000" w:themeColor="text1"/>
                <w:sz w:val="22"/>
                <w:lang w:val="en-US"/>
              </w:rPr>
              <w:t>May 19, 2018</w:t>
            </w:r>
            <w:bookmarkEnd w:id="711"/>
          </w:p>
        </w:tc>
      </w:tr>
      <w:tr w:rsidR="009566D8" w:rsidRPr="00A53750" w14:paraId="0167C7F3" w14:textId="77777777" w:rsidTr="008171E9">
        <w:trPr>
          <w:trHeight w:val="440"/>
        </w:trPr>
        <w:tc>
          <w:tcPr>
            <w:tcW w:w="1975" w:type="dxa"/>
          </w:tcPr>
          <w:p w14:paraId="1A0A2BE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342B6B4" w14:textId="6C245F6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Law on Copyright and Related Rights, available at http://www.wipo.int/edocs/lexdocs/laws/en/md/md119en.pdf</w:t>
            </w:r>
            <w:r w:rsidR="00B03CC7">
              <w:rPr>
                <w:rFonts w:ascii="Arial" w:hAnsi="Arial" w:cs="Arial"/>
                <w:noProof/>
                <w:color w:val="000000" w:themeColor="text1"/>
                <w:sz w:val="22"/>
                <w:lang w:val="en-US"/>
              </w:rPr>
              <w:t xml:space="preserve"> </w:t>
            </w:r>
          </w:p>
        </w:tc>
      </w:tr>
    </w:tbl>
    <w:p w14:paraId="056E5D5E" w14:textId="77777777" w:rsidR="009566D8" w:rsidRPr="00A53750" w:rsidRDefault="009566D8" w:rsidP="009566D8">
      <w:pPr>
        <w:spacing w:line="240" w:lineRule="auto"/>
        <w:rPr>
          <w:color w:val="000000" w:themeColor="text1"/>
          <w:sz w:val="22"/>
          <w:lang w:val="en-US" w:eastAsia="en-US"/>
        </w:rPr>
      </w:pPr>
    </w:p>
    <w:p w14:paraId="76009971" w14:textId="6DAFFE1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12" w:name="_Toc536636896"/>
      <w:bookmarkStart w:id="713" w:name="_Toc2872396"/>
      <w:bookmarkStart w:id="714" w:name="_Toc2873044"/>
      <w:bookmarkStart w:id="715" w:name="_Toc3361830"/>
      <w:r w:rsidRPr="00A53750">
        <w:rPr>
          <w:b/>
          <w:color w:val="000000" w:themeColor="text1"/>
          <w:sz w:val="22"/>
          <w:lang w:val="en-US" w:eastAsia="en-US"/>
        </w:rPr>
        <w:t>Romania</w:t>
      </w:r>
      <w:bookmarkEnd w:id="712"/>
      <w:bookmarkEnd w:id="713"/>
      <w:bookmarkEnd w:id="714"/>
      <w:bookmarkEnd w:id="715"/>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24017C8F" w14:textId="77777777" w:rsidTr="008171E9">
        <w:trPr>
          <w:trHeight w:val="440"/>
        </w:trPr>
        <w:tc>
          <w:tcPr>
            <w:tcW w:w="1975" w:type="dxa"/>
          </w:tcPr>
          <w:p w14:paraId="100B7587" w14:textId="665F2486" w:rsidR="009566D8" w:rsidRPr="00A53750" w:rsidRDefault="008171E9"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22A87ECE"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 Subject to conditions provided for in paragraph (1), the reproduction, distribution, broadcasting or communication </w:t>
            </w:r>
            <w:r w:rsidRPr="00A53750">
              <w:rPr>
                <w:rFonts w:ascii="Arial" w:eastAsia="Times New Roman" w:hAnsi="Arial" w:cs="Arial"/>
                <w:color w:val="000000" w:themeColor="text1"/>
                <w:sz w:val="22"/>
                <w:lang w:val="en-US"/>
              </w:rPr>
              <w:lastRenderedPageBreak/>
              <w:t>to the public, with neither direct nor indirect commercial or economic advantage, are allowed:</w:t>
            </w:r>
          </w:p>
          <w:p w14:paraId="3515789B"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e) of works, for the benefit of people with disabilities, which are directly related to that disability and to the extent required by the specific disability. </w:t>
            </w:r>
          </w:p>
        </w:tc>
        <w:tc>
          <w:tcPr>
            <w:tcW w:w="1045" w:type="dxa"/>
            <w:vMerge w:val="restart"/>
          </w:tcPr>
          <w:p w14:paraId="13C0AEFF" w14:textId="77777777" w:rsidR="009566D8" w:rsidRPr="00A53750" w:rsidRDefault="009566D8" w:rsidP="009566D8">
            <w:pPr>
              <w:rPr>
                <w:rFonts w:ascii="Arial" w:hAnsi="Arial" w:cs="Arial"/>
                <w:color w:val="000000" w:themeColor="text1"/>
                <w:sz w:val="22"/>
                <w:lang w:val="en-US"/>
              </w:rPr>
            </w:pPr>
          </w:p>
          <w:p w14:paraId="62063A8F"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lastRenderedPageBreak/>
              <w:t>Article 33(2)(e)</w:t>
            </w:r>
          </w:p>
        </w:tc>
      </w:tr>
      <w:tr w:rsidR="009566D8" w:rsidRPr="00A53750" w14:paraId="22553DD4" w14:textId="77777777" w:rsidTr="008171E9">
        <w:trPr>
          <w:trHeight w:val="440"/>
        </w:trPr>
        <w:tc>
          <w:tcPr>
            <w:tcW w:w="1975" w:type="dxa"/>
          </w:tcPr>
          <w:p w14:paraId="6814300C"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lastRenderedPageBreak/>
              <w:t>Which disabilities are provided for?</w:t>
            </w:r>
          </w:p>
        </w:tc>
        <w:tc>
          <w:tcPr>
            <w:tcW w:w="5975" w:type="dxa"/>
          </w:tcPr>
          <w:p w14:paraId="69841BB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0C292AA2" w14:textId="77777777" w:rsidR="009566D8" w:rsidRPr="00A53750" w:rsidRDefault="009566D8" w:rsidP="009566D8">
            <w:pPr>
              <w:rPr>
                <w:rFonts w:ascii="Arial" w:hAnsi="Arial" w:cs="Arial"/>
                <w:color w:val="000000" w:themeColor="text1"/>
                <w:sz w:val="22"/>
                <w:lang w:val="en-US"/>
              </w:rPr>
            </w:pPr>
          </w:p>
        </w:tc>
      </w:tr>
      <w:tr w:rsidR="009566D8" w:rsidRPr="00A53750" w14:paraId="0C412EA9" w14:textId="77777777" w:rsidTr="008171E9">
        <w:trPr>
          <w:trHeight w:val="440"/>
        </w:trPr>
        <w:tc>
          <w:tcPr>
            <w:tcW w:w="1975" w:type="dxa"/>
          </w:tcPr>
          <w:p w14:paraId="3B31B19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C7734A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042B4D4D" w14:textId="77777777" w:rsidR="009566D8" w:rsidRPr="00A53750" w:rsidRDefault="009566D8" w:rsidP="009566D8">
            <w:pPr>
              <w:rPr>
                <w:rFonts w:ascii="Arial" w:hAnsi="Arial" w:cs="Arial"/>
                <w:color w:val="000000" w:themeColor="text1"/>
                <w:sz w:val="22"/>
                <w:lang w:val="en-US"/>
              </w:rPr>
            </w:pPr>
          </w:p>
        </w:tc>
      </w:tr>
      <w:tr w:rsidR="009566D8" w:rsidRPr="00A53750" w14:paraId="6556A346" w14:textId="77777777" w:rsidTr="008171E9">
        <w:trPr>
          <w:trHeight w:val="1190"/>
        </w:trPr>
        <w:tc>
          <w:tcPr>
            <w:tcW w:w="1975" w:type="dxa"/>
          </w:tcPr>
          <w:p w14:paraId="3BA7B8E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2C6D2F8A" w14:textId="77777777" w:rsidR="009566D8" w:rsidRPr="00A53750" w:rsidRDefault="009566D8" w:rsidP="00BC30F0">
            <w:pPr>
              <w:numPr>
                <w:ilvl w:val="0"/>
                <w:numId w:val="18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73C58EC1" w14:textId="77777777" w:rsidR="009566D8" w:rsidRPr="00A53750" w:rsidRDefault="009566D8" w:rsidP="00BC30F0">
            <w:pPr>
              <w:numPr>
                <w:ilvl w:val="0"/>
                <w:numId w:val="183"/>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Must be directly related to disability and not exceed extent required by the specific disability </w:t>
            </w:r>
          </w:p>
        </w:tc>
        <w:tc>
          <w:tcPr>
            <w:tcW w:w="1045" w:type="dxa"/>
            <w:vMerge/>
          </w:tcPr>
          <w:p w14:paraId="7D028935" w14:textId="77777777" w:rsidR="009566D8" w:rsidRPr="00A53750" w:rsidRDefault="009566D8" w:rsidP="009566D8">
            <w:pPr>
              <w:rPr>
                <w:rFonts w:ascii="Arial" w:hAnsi="Arial" w:cs="Arial"/>
                <w:color w:val="000000" w:themeColor="text1"/>
                <w:sz w:val="22"/>
                <w:lang w:val="en-US"/>
              </w:rPr>
            </w:pPr>
          </w:p>
        </w:tc>
      </w:tr>
      <w:tr w:rsidR="009566D8" w:rsidRPr="00A53750" w14:paraId="231D48F6" w14:textId="77777777" w:rsidTr="008171E9">
        <w:trPr>
          <w:trHeight w:val="440"/>
        </w:trPr>
        <w:tc>
          <w:tcPr>
            <w:tcW w:w="1975" w:type="dxa"/>
          </w:tcPr>
          <w:p w14:paraId="47C2995C" w14:textId="30653848"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0F822B9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0FCF69DF" w14:textId="77777777" w:rsidR="009566D8" w:rsidRPr="00A53750" w:rsidRDefault="009566D8" w:rsidP="009566D8">
            <w:pPr>
              <w:rPr>
                <w:rFonts w:ascii="Arial" w:hAnsi="Arial" w:cs="Arial"/>
                <w:color w:val="000000" w:themeColor="text1"/>
                <w:sz w:val="22"/>
                <w:lang w:val="en-US"/>
              </w:rPr>
            </w:pPr>
          </w:p>
        </w:tc>
      </w:tr>
      <w:tr w:rsidR="009566D8" w:rsidRPr="00A53750" w14:paraId="6E22990B" w14:textId="77777777" w:rsidTr="008171E9">
        <w:trPr>
          <w:trHeight w:val="440"/>
        </w:trPr>
        <w:tc>
          <w:tcPr>
            <w:tcW w:w="1975" w:type="dxa"/>
          </w:tcPr>
          <w:p w14:paraId="3584BAA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3FF90509" w14:textId="77777777" w:rsidR="009566D8" w:rsidRPr="00A53750" w:rsidRDefault="009566D8" w:rsidP="00BC30F0">
            <w:pPr>
              <w:numPr>
                <w:ilvl w:val="0"/>
                <w:numId w:val="18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4F4313D8" w14:textId="77777777" w:rsidR="009566D8" w:rsidRPr="00A53750" w:rsidRDefault="009566D8" w:rsidP="00BC30F0">
            <w:pPr>
              <w:numPr>
                <w:ilvl w:val="0"/>
                <w:numId w:val="18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5B5D1CAF" w14:textId="77777777" w:rsidR="009566D8" w:rsidRPr="00A53750" w:rsidRDefault="009566D8" w:rsidP="00BC30F0">
            <w:pPr>
              <w:numPr>
                <w:ilvl w:val="0"/>
                <w:numId w:val="18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Broadcasting </w:t>
            </w:r>
          </w:p>
          <w:p w14:paraId="1E224FE6" w14:textId="77777777" w:rsidR="009566D8" w:rsidRPr="00A53750" w:rsidRDefault="009566D8" w:rsidP="00BC30F0">
            <w:pPr>
              <w:numPr>
                <w:ilvl w:val="0"/>
                <w:numId w:val="184"/>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Communication to the public </w:t>
            </w:r>
          </w:p>
        </w:tc>
        <w:tc>
          <w:tcPr>
            <w:tcW w:w="1045" w:type="dxa"/>
          </w:tcPr>
          <w:p w14:paraId="255FFABB" w14:textId="77777777" w:rsidR="009566D8" w:rsidRPr="00A53750" w:rsidRDefault="009566D8" w:rsidP="009566D8">
            <w:pPr>
              <w:rPr>
                <w:rFonts w:ascii="Arial" w:hAnsi="Arial" w:cs="Arial"/>
                <w:color w:val="000000" w:themeColor="text1"/>
                <w:sz w:val="22"/>
                <w:lang w:val="en-US"/>
              </w:rPr>
            </w:pPr>
          </w:p>
        </w:tc>
      </w:tr>
      <w:tr w:rsidR="009566D8" w:rsidRPr="00A53750" w14:paraId="20987B94" w14:textId="77777777" w:rsidTr="008171E9">
        <w:trPr>
          <w:trHeight w:val="440"/>
        </w:trPr>
        <w:tc>
          <w:tcPr>
            <w:tcW w:w="1975" w:type="dxa"/>
          </w:tcPr>
          <w:p w14:paraId="4056354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4646CF6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590018E" w14:textId="77777777" w:rsidR="009566D8" w:rsidRPr="00A53750" w:rsidRDefault="009566D8" w:rsidP="009566D8">
            <w:pPr>
              <w:rPr>
                <w:rFonts w:ascii="Arial" w:hAnsi="Arial" w:cs="Arial"/>
                <w:color w:val="000000" w:themeColor="text1"/>
                <w:sz w:val="22"/>
                <w:lang w:val="en-US"/>
              </w:rPr>
            </w:pPr>
          </w:p>
        </w:tc>
      </w:tr>
      <w:tr w:rsidR="009566D8" w:rsidRPr="00A53750" w14:paraId="57F168AA" w14:textId="77777777" w:rsidTr="008171E9">
        <w:trPr>
          <w:trHeight w:val="440"/>
        </w:trPr>
        <w:tc>
          <w:tcPr>
            <w:tcW w:w="1975" w:type="dxa"/>
          </w:tcPr>
          <w:p w14:paraId="14C9B23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18C5919D"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E6FF405" w14:textId="77777777" w:rsidR="009566D8" w:rsidRPr="00A53750" w:rsidRDefault="009566D8" w:rsidP="009566D8">
            <w:pPr>
              <w:rPr>
                <w:rFonts w:ascii="Arial" w:hAnsi="Arial" w:cs="Arial"/>
                <w:color w:val="000000" w:themeColor="text1"/>
                <w:sz w:val="22"/>
                <w:lang w:val="en-US"/>
              </w:rPr>
            </w:pPr>
          </w:p>
        </w:tc>
      </w:tr>
      <w:tr w:rsidR="009566D8" w:rsidRPr="00A53750" w14:paraId="250572DD" w14:textId="77777777" w:rsidTr="008171E9">
        <w:trPr>
          <w:trHeight w:val="440"/>
        </w:trPr>
        <w:tc>
          <w:tcPr>
            <w:tcW w:w="1975" w:type="dxa"/>
          </w:tcPr>
          <w:p w14:paraId="63491D8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6FF4AE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(4) Owners of rights that have instituted technical measures of protection must make available to the beneficiaries of the exceptions provided for in Article 33 paragraph (1)… necessary means for the legal access to the work or any other object of protection. They have also the right to limit the number of copies made under the aforementioned conditions</w:t>
            </w:r>
          </w:p>
        </w:tc>
        <w:tc>
          <w:tcPr>
            <w:tcW w:w="1045" w:type="dxa"/>
          </w:tcPr>
          <w:p w14:paraId="0AE8EE2A" w14:textId="77777777" w:rsidR="009566D8" w:rsidRPr="00A53750" w:rsidRDefault="009566D8" w:rsidP="009566D8">
            <w:pPr>
              <w:rPr>
                <w:rFonts w:ascii="Arial" w:hAnsi="Arial" w:cs="Arial"/>
                <w:color w:val="000000" w:themeColor="text1"/>
                <w:sz w:val="22"/>
                <w:lang w:val="en-US"/>
              </w:rPr>
            </w:pPr>
          </w:p>
        </w:tc>
      </w:tr>
      <w:tr w:rsidR="009566D8" w:rsidRPr="00A53750" w14:paraId="06FB8E35" w14:textId="77777777" w:rsidTr="008171E9">
        <w:trPr>
          <w:trHeight w:val="440"/>
        </w:trPr>
        <w:tc>
          <w:tcPr>
            <w:tcW w:w="1975" w:type="dxa"/>
          </w:tcPr>
          <w:p w14:paraId="5D14453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6DAFA93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171FD4C9" w14:textId="77777777" w:rsidTr="008171E9">
        <w:trPr>
          <w:trHeight w:val="440"/>
        </w:trPr>
        <w:tc>
          <w:tcPr>
            <w:tcW w:w="1975" w:type="dxa"/>
          </w:tcPr>
          <w:p w14:paraId="7B8B380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6F16E4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Law on Copyright and Neighboring Rights</w:t>
            </w:r>
            <w:r w:rsidRPr="00A53750">
              <w:rPr>
                <w:rFonts w:ascii="Cambria Math" w:eastAsia="MS Mincho" w:hAnsi="Cambria Math" w:cs="Cambria Math"/>
                <w:color w:val="000000" w:themeColor="text1"/>
                <w:sz w:val="22"/>
                <w:lang w:val="en-US"/>
              </w:rPr>
              <w:t>∗</w:t>
            </w:r>
            <w:r w:rsidRPr="00A53750">
              <w:rPr>
                <w:rFonts w:ascii="Arial" w:eastAsia="Times New Roman" w:hAnsi="Arial" w:cs="Arial"/>
                <w:color w:val="000000" w:themeColor="text1"/>
                <w:sz w:val="22"/>
                <w:lang w:val="en-US"/>
              </w:rPr>
              <w:t xml:space="preserve"> (No. 8 of March 14, 1996), available at </w:t>
            </w:r>
            <w:r w:rsidRPr="00A53750">
              <w:rPr>
                <w:rFonts w:ascii="Arial" w:hAnsi="Arial" w:cs="Arial"/>
                <w:noProof/>
                <w:color w:val="000000" w:themeColor="text1"/>
                <w:sz w:val="22"/>
                <w:lang w:val="en-US"/>
              </w:rPr>
              <w:t>http://www.wipo.int/edocs/lexdocs/laws/en/ro/ro025en.pdf</w:t>
            </w:r>
          </w:p>
        </w:tc>
      </w:tr>
    </w:tbl>
    <w:p w14:paraId="3B32F1B2" w14:textId="77777777" w:rsidR="009566D8" w:rsidRPr="00A53750" w:rsidRDefault="009566D8" w:rsidP="009566D8">
      <w:pPr>
        <w:spacing w:line="240" w:lineRule="auto"/>
        <w:rPr>
          <w:color w:val="000000" w:themeColor="text1"/>
          <w:sz w:val="22"/>
          <w:lang w:val="en-US" w:eastAsia="en-US"/>
        </w:rPr>
      </w:pPr>
    </w:p>
    <w:p w14:paraId="2C6F08DD" w14:textId="6D7146C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16" w:name="_Toc536636897"/>
      <w:bookmarkStart w:id="717" w:name="_Toc2872397"/>
      <w:bookmarkStart w:id="718" w:name="_Toc2873045"/>
      <w:bookmarkStart w:id="719" w:name="_Toc3361831"/>
      <w:r w:rsidRPr="00A53750">
        <w:rPr>
          <w:b/>
          <w:color w:val="000000" w:themeColor="text1"/>
          <w:sz w:val="22"/>
          <w:lang w:val="en-US" w:eastAsia="en-US"/>
        </w:rPr>
        <w:t>Russian Federation</w:t>
      </w:r>
      <w:bookmarkEnd w:id="716"/>
      <w:bookmarkEnd w:id="717"/>
      <w:bookmarkEnd w:id="718"/>
      <w:bookmarkEnd w:id="719"/>
    </w:p>
    <w:tbl>
      <w:tblPr>
        <w:tblStyle w:val="TableGrid18"/>
        <w:tblW w:w="8995" w:type="dxa"/>
        <w:tblLayout w:type="fixed"/>
        <w:tblLook w:val="0600" w:firstRow="0" w:lastRow="0" w:firstColumn="0" w:lastColumn="0" w:noHBand="1" w:noVBand="1"/>
      </w:tblPr>
      <w:tblGrid>
        <w:gridCol w:w="1975"/>
        <w:gridCol w:w="5975"/>
        <w:gridCol w:w="1045"/>
      </w:tblGrid>
      <w:tr w:rsidR="008171E9" w:rsidRPr="00A53750" w14:paraId="6C78A2B7" w14:textId="77777777" w:rsidTr="008171E9">
        <w:trPr>
          <w:trHeight w:val="440"/>
        </w:trPr>
        <w:tc>
          <w:tcPr>
            <w:tcW w:w="1975" w:type="dxa"/>
            <w:vMerge w:val="restart"/>
          </w:tcPr>
          <w:p w14:paraId="3AB3DFE6" w14:textId="551CA9B1" w:rsidR="009566D8" w:rsidRPr="00A53750" w:rsidRDefault="008171E9"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21A15DB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*language barrier </w:t>
            </w:r>
          </w:p>
        </w:tc>
        <w:tc>
          <w:tcPr>
            <w:tcW w:w="1045" w:type="dxa"/>
            <w:vMerge w:val="restart"/>
          </w:tcPr>
          <w:p w14:paraId="4693E854" w14:textId="77777777" w:rsidR="009566D8" w:rsidRPr="00A53750" w:rsidRDefault="009566D8" w:rsidP="009566D8">
            <w:pPr>
              <w:rPr>
                <w:rFonts w:ascii="Arial" w:hAnsi="Arial" w:cs="Arial"/>
                <w:color w:val="000000" w:themeColor="text1"/>
                <w:sz w:val="22"/>
                <w:lang w:val="en-US"/>
              </w:rPr>
            </w:pPr>
          </w:p>
          <w:p w14:paraId="3344AB9E" w14:textId="77777777" w:rsidR="009566D8" w:rsidRPr="00A53750" w:rsidRDefault="009566D8" w:rsidP="009566D8">
            <w:pPr>
              <w:rPr>
                <w:rFonts w:ascii="Arial" w:hAnsi="Arial" w:cs="Arial"/>
                <w:color w:val="000000" w:themeColor="text1"/>
                <w:sz w:val="22"/>
                <w:lang w:val="en-US"/>
              </w:rPr>
            </w:pPr>
          </w:p>
        </w:tc>
      </w:tr>
      <w:tr w:rsidR="008171E9" w:rsidRPr="00A53750" w14:paraId="0E9850EC" w14:textId="77777777" w:rsidTr="008171E9">
        <w:trPr>
          <w:trHeight w:val="440"/>
        </w:trPr>
        <w:tc>
          <w:tcPr>
            <w:tcW w:w="1975" w:type="dxa"/>
            <w:vMerge/>
          </w:tcPr>
          <w:p w14:paraId="6B0729E8" w14:textId="77777777" w:rsidR="009566D8" w:rsidRPr="00A53750" w:rsidRDefault="009566D8" w:rsidP="009566D8">
            <w:pPr>
              <w:rPr>
                <w:rFonts w:ascii="Arial" w:hAnsi="Arial" w:cs="Arial"/>
                <w:color w:val="000000" w:themeColor="text1"/>
                <w:sz w:val="22"/>
                <w:lang w:val="en-US"/>
              </w:rPr>
            </w:pPr>
          </w:p>
        </w:tc>
        <w:tc>
          <w:tcPr>
            <w:tcW w:w="5975" w:type="dxa"/>
          </w:tcPr>
          <w:p w14:paraId="0CDFAAF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Unclear</w:t>
            </w:r>
          </w:p>
        </w:tc>
        <w:tc>
          <w:tcPr>
            <w:tcW w:w="1045" w:type="dxa"/>
            <w:vMerge/>
          </w:tcPr>
          <w:p w14:paraId="7BAF4934" w14:textId="77777777" w:rsidR="009566D8" w:rsidRPr="00A53750" w:rsidRDefault="009566D8" w:rsidP="009566D8">
            <w:pPr>
              <w:rPr>
                <w:rFonts w:ascii="Arial" w:hAnsi="Arial" w:cs="Arial"/>
                <w:color w:val="000000" w:themeColor="text1"/>
                <w:sz w:val="22"/>
                <w:lang w:val="en-US"/>
              </w:rPr>
            </w:pPr>
          </w:p>
        </w:tc>
      </w:tr>
      <w:tr w:rsidR="008171E9" w:rsidRPr="00A53750" w14:paraId="71693BC1" w14:textId="77777777" w:rsidTr="008171E9">
        <w:trPr>
          <w:trHeight w:val="485"/>
        </w:trPr>
        <w:tc>
          <w:tcPr>
            <w:tcW w:w="1975" w:type="dxa"/>
          </w:tcPr>
          <w:p w14:paraId="0465191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3581744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Unclear </w:t>
            </w:r>
          </w:p>
        </w:tc>
        <w:tc>
          <w:tcPr>
            <w:tcW w:w="1045" w:type="dxa"/>
          </w:tcPr>
          <w:p w14:paraId="4255D215" w14:textId="77777777" w:rsidR="009566D8" w:rsidRPr="00A53750" w:rsidRDefault="009566D8" w:rsidP="009566D8">
            <w:pPr>
              <w:rPr>
                <w:rFonts w:ascii="Arial" w:hAnsi="Arial" w:cs="Arial"/>
                <w:color w:val="000000" w:themeColor="text1"/>
                <w:sz w:val="22"/>
                <w:lang w:val="en-US"/>
              </w:rPr>
            </w:pPr>
          </w:p>
        </w:tc>
      </w:tr>
      <w:tr w:rsidR="008171E9" w:rsidRPr="00A53750" w14:paraId="7027E6F9" w14:textId="77777777" w:rsidTr="008171E9">
        <w:trPr>
          <w:trHeight w:val="440"/>
        </w:trPr>
        <w:tc>
          <w:tcPr>
            <w:tcW w:w="1975" w:type="dxa"/>
          </w:tcPr>
          <w:p w14:paraId="6D2649E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70EF222C"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Accession: February 8, 2018 </w:t>
            </w:r>
          </w:p>
          <w:p w14:paraId="20FEF5C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In Force: May 8, 2018</w:t>
            </w:r>
          </w:p>
        </w:tc>
      </w:tr>
      <w:tr w:rsidR="008171E9" w:rsidRPr="00A53750" w14:paraId="4363C98B" w14:textId="77777777" w:rsidTr="008171E9">
        <w:trPr>
          <w:trHeight w:val="440"/>
        </w:trPr>
        <w:tc>
          <w:tcPr>
            <w:tcW w:w="1975" w:type="dxa"/>
          </w:tcPr>
          <w:p w14:paraId="45D4DF2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282EA5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Civil Code, available at https://wipolex.wipo.int/en/text/461645</w:t>
            </w:r>
          </w:p>
        </w:tc>
      </w:tr>
    </w:tbl>
    <w:p w14:paraId="6637A219" w14:textId="77777777" w:rsidR="009566D8" w:rsidRPr="00A53750" w:rsidRDefault="009566D8" w:rsidP="009566D8">
      <w:pPr>
        <w:spacing w:line="240" w:lineRule="auto"/>
        <w:rPr>
          <w:color w:val="000000" w:themeColor="text1"/>
          <w:sz w:val="22"/>
          <w:lang w:val="en-US" w:eastAsia="en-US"/>
        </w:rPr>
      </w:pPr>
    </w:p>
    <w:p w14:paraId="7F5299A8" w14:textId="356FBB1F"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20" w:name="_Toc536636898"/>
      <w:bookmarkStart w:id="721" w:name="_Toc2872398"/>
      <w:bookmarkStart w:id="722" w:name="_Toc2873046"/>
      <w:bookmarkStart w:id="723" w:name="_Toc3361832"/>
      <w:r w:rsidRPr="00A53750">
        <w:rPr>
          <w:b/>
          <w:color w:val="000000" w:themeColor="text1"/>
          <w:sz w:val="22"/>
          <w:lang w:val="en-US" w:eastAsia="en-US"/>
        </w:rPr>
        <w:t>Rwanda</w:t>
      </w:r>
      <w:bookmarkEnd w:id="720"/>
      <w:bookmarkEnd w:id="721"/>
      <w:bookmarkEnd w:id="722"/>
      <w:bookmarkEnd w:id="723"/>
    </w:p>
    <w:tbl>
      <w:tblPr>
        <w:tblStyle w:val="TableGrid18"/>
        <w:tblW w:w="8995" w:type="dxa"/>
        <w:tblLayout w:type="fixed"/>
        <w:tblLook w:val="0600" w:firstRow="0" w:lastRow="0" w:firstColumn="0" w:lastColumn="0" w:noHBand="1" w:noVBand="1"/>
      </w:tblPr>
      <w:tblGrid>
        <w:gridCol w:w="1975"/>
        <w:gridCol w:w="5975"/>
        <w:gridCol w:w="1045"/>
      </w:tblGrid>
      <w:tr w:rsidR="009566D8" w:rsidRPr="00A53750" w14:paraId="0B4F1853" w14:textId="77777777" w:rsidTr="008171E9">
        <w:trPr>
          <w:trHeight w:val="440"/>
        </w:trPr>
        <w:tc>
          <w:tcPr>
            <w:tcW w:w="1975" w:type="dxa"/>
          </w:tcPr>
          <w:p w14:paraId="1EDDB68C" w14:textId="6680A9BF" w:rsidR="009566D8" w:rsidRPr="00A53750" w:rsidRDefault="008171E9"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3AB0DDB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Article 215</w:t>
            </w:r>
            <w:r w:rsidRPr="00A53750">
              <w:rPr>
                <w:rFonts w:ascii="Arial" w:eastAsia="Times New Roman" w:hAnsi="Arial" w:cs="Arial"/>
                <w:color w:val="000000" w:themeColor="text1"/>
                <w:sz w:val="22"/>
                <w:lang w:val="en-US"/>
              </w:rPr>
              <w:t xml:space="preserve">: Free reproduction of the work for visually impaired persons Notwithstanding the provisions of article 200 of this Law, it shall be permitted without the authorization of the author or other owner of copyright: 1° to reproduce a published work for visually impaired persons in an alternative manner or form which enables their perception of the work, and; 2° to distribute the copies exclusively to those persons, provided that the work is not reasonably available in a form enabling its perception by the visually impaired persons; and the reproduction and distribution are made on a non-profit basis. The distribution in Rwanda is also permitted in case the copies have been made abroad and the conditions mentioned in paragraph one have been fulfilled. </w:t>
            </w:r>
          </w:p>
        </w:tc>
        <w:tc>
          <w:tcPr>
            <w:tcW w:w="1045" w:type="dxa"/>
            <w:vMerge w:val="restart"/>
          </w:tcPr>
          <w:p w14:paraId="2E36B2E9" w14:textId="77777777" w:rsidR="009566D8" w:rsidRPr="00A53750" w:rsidRDefault="009566D8" w:rsidP="009566D8">
            <w:pPr>
              <w:rPr>
                <w:rFonts w:ascii="Arial" w:hAnsi="Arial" w:cs="Arial"/>
                <w:color w:val="000000" w:themeColor="text1"/>
                <w:sz w:val="22"/>
                <w:lang w:val="en-US"/>
              </w:rPr>
            </w:pPr>
          </w:p>
          <w:p w14:paraId="037A710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Art 215</w:t>
            </w:r>
          </w:p>
        </w:tc>
      </w:tr>
      <w:tr w:rsidR="009566D8" w:rsidRPr="00A53750" w14:paraId="30B9F05D" w14:textId="77777777" w:rsidTr="008171E9">
        <w:trPr>
          <w:trHeight w:val="440"/>
        </w:trPr>
        <w:tc>
          <w:tcPr>
            <w:tcW w:w="1975" w:type="dxa"/>
          </w:tcPr>
          <w:p w14:paraId="7464E883"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E38EAE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Visual </w:t>
            </w:r>
          </w:p>
        </w:tc>
        <w:tc>
          <w:tcPr>
            <w:tcW w:w="1045" w:type="dxa"/>
            <w:vMerge/>
          </w:tcPr>
          <w:p w14:paraId="489900A1" w14:textId="77777777" w:rsidR="009566D8" w:rsidRPr="00A53750" w:rsidRDefault="009566D8" w:rsidP="009566D8">
            <w:pPr>
              <w:rPr>
                <w:rFonts w:ascii="Arial" w:hAnsi="Arial" w:cs="Arial"/>
                <w:color w:val="000000" w:themeColor="text1"/>
                <w:sz w:val="22"/>
                <w:lang w:val="en-US"/>
              </w:rPr>
            </w:pPr>
          </w:p>
        </w:tc>
      </w:tr>
      <w:tr w:rsidR="009566D8" w:rsidRPr="00A53750" w14:paraId="1ED19534" w14:textId="77777777" w:rsidTr="008171E9">
        <w:trPr>
          <w:trHeight w:val="440"/>
        </w:trPr>
        <w:tc>
          <w:tcPr>
            <w:tcW w:w="1975" w:type="dxa"/>
          </w:tcPr>
          <w:p w14:paraId="6846EB6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03C1195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Unspecified</w:t>
            </w:r>
          </w:p>
        </w:tc>
        <w:tc>
          <w:tcPr>
            <w:tcW w:w="1045" w:type="dxa"/>
            <w:vMerge/>
          </w:tcPr>
          <w:p w14:paraId="21F71446" w14:textId="77777777" w:rsidR="009566D8" w:rsidRPr="00A53750" w:rsidRDefault="009566D8" w:rsidP="009566D8">
            <w:pPr>
              <w:rPr>
                <w:rFonts w:ascii="Arial" w:hAnsi="Arial" w:cs="Arial"/>
                <w:color w:val="000000" w:themeColor="text1"/>
                <w:sz w:val="22"/>
                <w:lang w:val="en-US"/>
              </w:rPr>
            </w:pPr>
          </w:p>
        </w:tc>
      </w:tr>
      <w:tr w:rsidR="009566D8" w:rsidRPr="00A53750" w14:paraId="31BB7579" w14:textId="77777777" w:rsidTr="008171E9">
        <w:trPr>
          <w:trHeight w:val="1190"/>
        </w:trPr>
        <w:tc>
          <w:tcPr>
            <w:tcW w:w="1975" w:type="dxa"/>
          </w:tcPr>
          <w:p w14:paraId="6955A23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153CE5E9" w14:textId="77777777" w:rsidR="009566D8" w:rsidRPr="00A53750" w:rsidRDefault="009566D8" w:rsidP="00BC30F0">
            <w:pPr>
              <w:numPr>
                <w:ilvl w:val="0"/>
                <w:numId w:val="18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Cannot be for profit </w:t>
            </w:r>
          </w:p>
          <w:p w14:paraId="5C4CCB86" w14:textId="77777777" w:rsidR="009566D8" w:rsidRPr="00A53750" w:rsidRDefault="009566D8" w:rsidP="00BC30F0">
            <w:pPr>
              <w:numPr>
                <w:ilvl w:val="0"/>
                <w:numId w:val="185"/>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Original work must be published </w:t>
            </w:r>
          </w:p>
          <w:p w14:paraId="0928B025" w14:textId="77777777" w:rsidR="009566D8" w:rsidRPr="00A53750" w:rsidRDefault="009566D8" w:rsidP="00BC30F0">
            <w:pPr>
              <w:numPr>
                <w:ilvl w:val="0"/>
                <w:numId w:val="185"/>
              </w:numPr>
              <w:contextualSpacing/>
              <w:rPr>
                <w:rFonts w:ascii="Arial" w:hAnsi="Arial" w:cs="Arial"/>
                <w:color w:val="000000" w:themeColor="text1"/>
                <w:sz w:val="22"/>
                <w:lang w:val="en-US"/>
              </w:rPr>
            </w:pPr>
            <w:r w:rsidRPr="00A53750">
              <w:rPr>
                <w:rFonts w:ascii="Arial" w:hAnsi="Arial" w:cs="Arial"/>
                <w:color w:val="000000" w:themeColor="text1"/>
                <w:sz w:val="22"/>
                <w:lang w:val="en-US"/>
              </w:rPr>
              <w:t>Original work must have been unavailable in an accessible format</w:t>
            </w:r>
          </w:p>
        </w:tc>
        <w:tc>
          <w:tcPr>
            <w:tcW w:w="1045" w:type="dxa"/>
            <w:vMerge/>
          </w:tcPr>
          <w:p w14:paraId="78FA3475" w14:textId="77777777" w:rsidR="009566D8" w:rsidRPr="00A53750" w:rsidRDefault="009566D8" w:rsidP="009566D8">
            <w:pPr>
              <w:rPr>
                <w:rFonts w:ascii="Arial" w:hAnsi="Arial" w:cs="Arial"/>
                <w:color w:val="000000" w:themeColor="text1"/>
                <w:sz w:val="22"/>
                <w:lang w:val="en-US"/>
              </w:rPr>
            </w:pPr>
          </w:p>
        </w:tc>
      </w:tr>
      <w:tr w:rsidR="009566D8" w:rsidRPr="00A53750" w14:paraId="13BD0F62" w14:textId="77777777" w:rsidTr="008171E9">
        <w:trPr>
          <w:trHeight w:val="440"/>
        </w:trPr>
        <w:tc>
          <w:tcPr>
            <w:tcW w:w="1975" w:type="dxa"/>
          </w:tcPr>
          <w:p w14:paraId="7F967E4B" w14:textId="362CF793"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B77ED3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All </w:t>
            </w:r>
          </w:p>
        </w:tc>
        <w:tc>
          <w:tcPr>
            <w:tcW w:w="1045" w:type="dxa"/>
            <w:vMerge/>
          </w:tcPr>
          <w:p w14:paraId="52D36B02" w14:textId="77777777" w:rsidR="009566D8" w:rsidRPr="00A53750" w:rsidRDefault="009566D8" w:rsidP="009566D8">
            <w:pPr>
              <w:rPr>
                <w:rFonts w:ascii="Arial" w:hAnsi="Arial" w:cs="Arial"/>
                <w:color w:val="000000" w:themeColor="text1"/>
                <w:sz w:val="22"/>
                <w:lang w:val="en-US"/>
              </w:rPr>
            </w:pPr>
          </w:p>
        </w:tc>
      </w:tr>
      <w:tr w:rsidR="009566D8" w:rsidRPr="00A53750" w14:paraId="19C77762" w14:textId="77777777" w:rsidTr="008171E9">
        <w:trPr>
          <w:trHeight w:val="440"/>
        </w:trPr>
        <w:tc>
          <w:tcPr>
            <w:tcW w:w="1975" w:type="dxa"/>
          </w:tcPr>
          <w:p w14:paraId="5703EC6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4C912866" w14:textId="77777777" w:rsidR="009566D8" w:rsidRPr="00A53750" w:rsidRDefault="009566D8" w:rsidP="00BC30F0">
            <w:pPr>
              <w:numPr>
                <w:ilvl w:val="0"/>
                <w:numId w:val="18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77C7A9FE" w14:textId="77777777" w:rsidR="009566D8" w:rsidRPr="00A53750" w:rsidRDefault="009566D8" w:rsidP="00BC30F0">
            <w:pPr>
              <w:numPr>
                <w:ilvl w:val="0"/>
                <w:numId w:val="18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p w14:paraId="41D1666A" w14:textId="77777777" w:rsidR="009566D8" w:rsidRPr="00A53750" w:rsidRDefault="009566D8" w:rsidP="00BC30F0">
            <w:pPr>
              <w:numPr>
                <w:ilvl w:val="0"/>
                <w:numId w:val="186"/>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Adaptation </w:t>
            </w:r>
          </w:p>
        </w:tc>
        <w:tc>
          <w:tcPr>
            <w:tcW w:w="1045" w:type="dxa"/>
          </w:tcPr>
          <w:p w14:paraId="1952D524" w14:textId="77777777" w:rsidR="009566D8" w:rsidRPr="00A53750" w:rsidRDefault="009566D8" w:rsidP="009566D8">
            <w:pPr>
              <w:rPr>
                <w:rFonts w:ascii="Arial" w:hAnsi="Arial" w:cs="Arial"/>
                <w:color w:val="000000" w:themeColor="text1"/>
                <w:sz w:val="22"/>
                <w:lang w:val="en-US"/>
              </w:rPr>
            </w:pPr>
          </w:p>
        </w:tc>
      </w:tr>
      <w:tr w:rsidR="009566D8" w:rsidRPr="00A53750" w14:paraId="769E47EC" w14:textId="77777777" w:rsidTr="008171E9">
        <w:trPr>
          <w:trHeight w:val="440"/>
        </w:trPr>
        <w:tc>
          <w:tcPr>
            <w:tcW w:w="1975" w:type="dxa"/>
          </w:tcPr>
          <w:p w14:paraId="143BB20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5128D489"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266E757F" w14:textId="77777777" w:rsidR="009566D8" w:rsidRPr="00A53750" w:rsidRDefault="009566D8" w:rsidP="009566D8">
            <w:pPr>
              <w:rPr>
                <w:rFonts w:ascii="Arial" w:hAnsi="Arial" w:cs="Arial"/>
                <w:color w:val="000000" w:themeColor="text1"/>
                <w:sz w:val="22"/>
                <w:lang w:val="en-US"/>
              </w:rPr>
            </w:pPr>
          </w:p>
        </w:tc>
      </w:tr>
      <w:tr w:rsidR="009566D8" w:rsidRPr="00A53750" w14:paraId="132C687C" w14:textId="77777777" w:rsidTr="008171E9">
        <w:trPr>
          <w:trHeight w:val="440"/>
        </w:trPr>
        <w:tc>
          <w:tcPr>
            <w:tcW w:w="1975" w:type="dxa"/>
          </w:tcPr>
          <w:p w14:paraId="313A312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207D82B6"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The distribution in Rwanda is also permitted in case the copies have been made abroad and the conditions mentioned in paragraph one have been fulfilled.</w:t>
            </w:r>
            <w:r w:rsidRPr="00A53750">
              <w:rPr>
                <w:rFonts w:ascii="Arial" w:hAnsi="Arial" w:cs="Arial"/>
                <w:color w:val="000000" w:themeColor="text1"/>
                <w:sz w:val="22"/>
                <w:lang w:val="en-US"/>
              </w:rPr>
              <w:t xml:space="preserve"> </w:t>
            </w:r>
          </w:p>
        </w:tc>
        <w:tc>
          <w:tcPr>
            <w:tcW w:w="1045" w:type="dxa"/>
          </w:tcPr>
          <w:p w14:paraId="0A0C4129" w14:textId="77777777" w:rsidR="009566D8" w:rsidRPr="00A53750" w:rsidRDefault="009566D8" w:rsidP="009566D8">
            <w:pPr>
              <w:rPr>
                <w:rFonts w:ascii="Arial" w:hAnsi="Arial" w:cs="Arial"/>
                <w:color w:val="000000" w:themeColor="text1"/>
                <w:sz w:val="22"/>
                <w:lang w:val="en-US"/>
              </w:rPr>
            </w:pPr>
          </w:p>
        </w:tc>
      </w:tr>
      <w:tr w:rsidR="009566D8" w:rsidRPr="00A53750" w14:paraId="7A28A6C9" w14:textId="77777777" w:rsidTr="008171E9">
        <w:trPr>
          <w:trHeight w:val="440"/>
        </w:trPr>
        <w:tc>
          <w:tcPr>
            <w:tcW w:w="1975" w:type="dxa"/>
          </w:tcPr>
          <w:p w14:paraId="29B1256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0BF5B24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BC4DB94" w14:textId="77777777" w:rsidR="009566D8" w:rsidRPr="00A53750" w:rsidRDefault="009566D8" w:rsidP="009566D8">
            <w:pPr>
              <w:rPr>
                <w:rFonts w:ascii="Arial" w:hAnsi="Arial" w:cs="Arial"/>
                <w:color w:val="000000" w:themeColor="text1"/>
                <w:sz w:val="22"/>
                <w:lang w:val="en-US"/>
              </w:rPr>
            </w:pPr>
          </w:p>
        </w:tc>
      </w:tr>
      <w:tr w:rsidR="009566D8" w:rsidRPr="00A53750" w14:paraId="0B0F3A31" w14:textId="77777777" w:rsidTr="008171E9">
        <w:trPr>
          <w:trHeight w:val="440"/>
        </w:trPr>
        <w:tc>
          <w:tcPr>
            <w:tcW w:w="1975" w:type="dxa"/>
          </w:tcPr>
          <w:p w14:paraId="04936E20"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26F473E7"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r>
      <w:tr w:rsidR="009566D8" w:rsidRPr="00A53750" w14:paraId="760D9576" w14:textId="77777777" w:rsidTr="008171E9">
        <w:trPr>
          <w:trHeight w:val="440"/>
        </w:trPr>
        <w:tc>
          <w:tcPr>
            <w:tcW w:w="1975" w:type="dxa"/>
          </w:tcPr>
          <w:p w14:paraId="6238120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1C18D1DE" w14:textId="4E266C38"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Law No. 31/2009 of 26/10/2009 on the Protection of Intellectual Property, available at</w:t>
            </w:r>
            <w:r w:rsidR="00B03CC7">
              <w:rPr>
                <w:rFonts w:ascii="Arial" w:hAnsi="Arial" w:cs="Arial"/>
                <w:noProof/>
                <w:color w:val="000000" w:themeColor="text1"/>
                <w:sz w:val="22"/>
                <w:lang w:val="en-US"/>
              </w:rPr>
              <w:t xml:space="preserve"> </w:t>
            </w:r>
          </w:p>
          <w:p w14:paraId="7F37E904"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http://www.wipo.int/edocs/lexdocs/laws/en/rw/rw001en.pdf</w:t>
            </w:r>
          </w:p>
          <w:p w14:paraId="1EF34793" w14:textId="77777777" w:rsidR="009566D8" w:rsidRPr="00A53750" w:rsidRDefault="009566D8" w:rsidP="009566D8">
            <w:pPr>
              <w:rPr>
                <w:rFonts w:ascii="Arial" w:hAnsi="Arial" w:cs="Arial"/>
                <w:color w:val="000000" w:themeColor="text1"/>
                <w:sz w:val="22"/>
                <w:lang w:val="en-US"/>
              </w:rPr>
            </w:pPr>
          </w:p>
        </w:tc>
      </w:tr>
    </w:tbl>
    <w:p w14:paraId="022BBF84" w14:textId="77777777" w:rsidR="009566D8" w:rsidRPr="00A53750" w:rsidRDefault="009566D8" w:rsidP="009566D8">
      <w:pPr>
        <w:spacing w:line="240" w:lineRule="auto"/>
        <w:rPr>
          <w:color w:val="000000" w:themeColor="text1"/>
          <w:sz w:val="22"/>
          <w:lang w:val="en-US" w:eastAsia="en-US"/>
        </w:rPr>
      </w:pPr>
    </w:p>
    <w:p w14:paraId="635ED0F1" w14:textId="7100AFA1"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r w:rsidRPr="00A53750">
        <w:rPr>
          <w:b/>
          <w:color w:val="000000" w:themeColor="text1"/>
          <w:sz w:val="22"/>
          <w:lang w:val="en-US" w:eastAsia="en-US"/>
        </w:rPr>
        <w:br/>
      </w:r>
      <w:bookmarkStart w:id="724" w:name="_Toc536636899"/>
      <w:bookmarkStart w:id="725" w:name="_Toc2872399"/>
      <w:bookmarkStart w:id="726" w:name="_Toc2873047"/>
      <w:bookmarkStart w:id="727" w:name="_Toc3361833"/>
      <w:r w:rsidRPr="00A53750">
        <w:rPr>
          <w:b/>
          <w:color w:val="000000" w:themeColor="text1"/>
          <w:sz w:val="22"/>
          <w:lang w:val="en-US" w:eastAsia="en-US"/>
        </w:rPr>
        <w:t>Saint Kitts and Nevis</w:t>
      </w:r>
      <w:bookmarkEnd w:id="724"/>
      <w:bookmarkEnd w:id="725"/>
      <w:bookmarkEnd w:id="726"/>
      <w:bookmarkEnd w:id="727"/>
    </w:p>
    <w:tbl>
      <w:tblPr>
        <w:tblW w:w="8990" w:type="dxa"/>
        <w:tblLayout w:type="fixed"/>
        <w:tblLook w:val="0400" w:firstRow="0" w:lastRow="0" w:firstColumn="0" w:lastColumn="0" w:noHBand="0" w:noVBand="1"/>
      </w:tblPr>
      <w:tblGrid>
        <w:gridCol w:w="1970"/>
        <w:gridCol w:w="7020"/>
      </w:tblGrid>
      <w:tr w:rsidR="009566D8" w:rsidRPr="00A53750" w14:paraId="1341978D"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28AE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809E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0287B55D"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FB69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ECABC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7C63341D"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554C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12AC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74990FA5"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3273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94F57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Copyright Act of Saint Kitts and Nevis, Cap. 18.08 (31 December 2002), available at http://www.wipo.int/wipolex/en/text.jsp?file_id=235248.</w:t>
            </w:r>
          </w:p>
        </w:tc>
      </w:tr>
    </w:tbl>
    <w:p w14:paraId="2EFA2919" w14:textId="1E30A42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28" w:name="_Toc536636900"/>
      <w:bookmarkStart w:id="729" w:name="_Toc2872400"/>
      <w:bookmarkStart w:id="730" w:name="_Toc2873048"/>
      <w:bookmarkStart w:id="731" w:name="_Toc3361834"/>
      <w:r w:rsidRPr="00A53750">
        <w:rPr>
          <w:b/>
          <w:color w:val="000000" w:themeColor="text1"/>
          <w:sz w:val="22"/>
          <w:lang w:val="en-US" w:eastAsia="en-US"/>
        </w:rPr>
        <w:t>Saint Lucia</w:t>
      </w:r>
      <w:bookmarkEnd w:id="728"/>
      <w:bookmarkEnd w:id="729"/>
      <w:bookmarkEnd w:id="730"/>
      <w:bookmarkEnd w:id="731"/>
    </w:p>
    <w:tbl>
      <w:tblPr>
        <w:tblW w:w="8990" w:type="dxa"/>
        <w:tblLayout w:type="fixed"/>
        <w:tblLook w:val="0400" w:firstRow="0" w:lastRow="0" w:firstColumn="0" w:lastColumn="0" w:noHBand="0" w:noVBand="1"/>
      </w:tblPr>
      <w:tblGrid>
        <w:gridCol w:w="1970"/>
        <w:gridCol w:w="7020"/>
      </w:tblGrid>
      <w:tr w:rsidR="008171E9" w:rsidRPr="00A53750" w14:paraId="6F3BEF2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77D2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9D9B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6201844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8171E9" w:rsidRPr="00A53750" w14:paraId="0DAD729F"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3A6A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E3B8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40B9CB86"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2FE6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76C1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8171E9" w:rsidRPr="00A53750" w14:paraId="22A3426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1BD7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EDD7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Act of Saint Lucia, No. 10 (6 September 1995), available at http://www.wipo.int/wipolex/en/text.jsp?file_id=128487,</w:t>
            </w:r>
          </w:p>
          <w:p w14:paraId="7CD2160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as amended by No. 7 (27 March 2000), available at http://www.wipo.int/wipolex/en/text.jsp?file_id=128489.</w:t>
            </w:r>
            <w:r w:rsidRPr="00A53750">
              <w:rPr>
                <w:color w:val="000000" w:themeColor="text1"/>
                <w:sz w:val="22"/>
                <w:lang w:val="en-US" w:eastAsia="en-US"/>
              </w:rPr>
              <w:t xml:space="preserve"> </w:t>
            </w:r>
          </w:p>
        </w:tc>
      </w:tr>
    </w:tbl>
    <w:p w14:paraId="6C36ACF3" w14:textId="4051562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32" w:name="_Toc536636901"/>
      <w:bookmarkStart w:id="733" w:name="_Toc2872401"/>
      <w:bookmarkStart w:id="734" w:name="_Toc2873049"/>
      <w:bookmarkStart w:id="735" w:name="_Toc3361835"/>
      <w:r w:rsidRPr="00A53750">
        <w:rPr>
          <w:b/>
          <w:color w:val="000000" w:themeColor="text1"/>
          <w:sz w:val="22"/>
          <w:lang w:val="en-US" w:eastAsia="en-US"/>
        </w:rPr>
        <w:t>Saint Vincent and the Grenadines</w:t>
      </w:r>
      <w:bookmarkEnd w:id="732"/>
      <w:bookmarkEnd w:id="733"/>
      <w:bookmarkEnd w:id="734"/>
      <w:bookmarkEnd w:id="735"/>
    </w:p>
    <w:tbl>
      <w:tblPr>
        <w:tblStyle w:val="TableGrid18"/>
        <w:tblW w:w="8995" w:type="dxa"/>
        <w:tblLayout w:type="fixed"/>
        <w:tblLook w:val="0600" w:firstRow="0" w:lastRow="0" w:firstColumn="0" w:lastColumn="0" w:noHBand="1" w:noVBand="1"/>
      </w:tblPr>
      <w:tblGrid>
        <w:gridCol w:w="1975"/>
        <w:gridCol w:w="5975"/>
        <w:gridCol w:w="1045"/>
      </w:tblGrid>
      <w:tr w:rsidR="008171E9" w:rsidRPr="00A53750" w14:paraId="497B2A87" w14:textId="77777777" w:rsidTr="008171E9">
        <w:trPr>
          <w:trHeight w:val="440"/>
        </w:trPr>
        <w:tc>
          <w:tcPr>
            <w:tcW w:w="1975" w:type="dxa"/>
          </w:tcPr>
          <w:p w14:paraId="0895D014" w14:textId="3047E459" w:rsidR="009566D8" w:rsidRPr="00A53750" w:rsidRDefault="008171E9" w:rsidP="009566D8">
            <w:pPr>
              <w:rPr>
                <w:rFonts w:ascii="Arial" w:hAnsi="Arial" w:cs="Arial"/>
                <w:color w:val="000000" w:themeColor="text1"/>
                <w:sz w:val="22"/>
                <w:lang w:val="en-US"/>
              </w:rPr>
            </w:pPr>
            <w:r>
              <w:rPr>
                <w:rFonts w:ascii="Arial" w:hAnsi="Arial" w:cs="Arial"/>
                <w:color w:val="000000" w:themeColor="text1"/>
                <w:sz w:val="22"/>
                <w:lang w:val="en-US"/>
              </w:rPr>
              <w:t xml:space="preserve">Specific Provisions </w:t>
            </w:r>
          </w:p>
        </w:tc>
        <w:tc>
          <w:tcPr>
            <w:tcW w:w="5975" w:type="dxa"/>
          </w:tcPr>
          <w:p w14:paraId="765C550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80.</w:t>
            </w:r>
            <w:r w:rsidRPr="00A53750">
              <w:rPr>
                <w:rFonts w:ascii="Arial" w:eastAsia="Times New Roman" w:hAnsi="Arial" w:cs="Arial"/>
                <w:color w:val="000000" w:themeColor="text1"/>
                <w:sz w:val="22"/>
                <w:lang w:val="en-US"/>
              </w:rPr>
              <w:t xml:space="preserve"> Provision of subtitled copies of broadcast or cable programme {l) A designated body may, for the purpose of providing people who are deaf or hard of hearing, or physically or mentally handicapped in other ways, copies which are subtitled or otherwise modified for their special needs, make copies of television broadcasts or cable programmes and issue copies to the public, without infringing any copyright in the broadcasts or cable programmes or works included in them. (2) For the purposes of this section, "designated body" means a body designated for the purposes of this section by order of the Minister, except that the Minister shall not designate a body unless he is satisfied that it is not established or conducted for profit. 81. Adaptations An act which by virtue </w:t>
            </w:r>
            <w:r w:rsidRPr="00A53750">
              <w:rPr>
                <w:rFonts w:ascii="Arial" w:eastAsia="Times New Roman" w:hAnsi="Arial" w:cs="Arial"/>
                <w:color w:val="000000" w:themeColor="text1"/>
                <w:sz w:val="22"/>
                <w:lang w:val="en-US"/>
              </w:rPr>
              <w:lastRenderedPageBreak/>
              <w:t xml:space="preserve">of this Part may be done without infringing copyright in a literary, dramatic or musical work does not where that work is an adaptation, infringe any copyright in the work from which the adaptation was made. </w:t>
            </w:r>
          </w:p>
        </w:tc>
        <w:tc>
          <w:tcPr>
            <w:tcW w:w="1045" w:type="dxa"/>
            <w:vMerge w:val="restart"/>
          </w:tcPr>
          <w:p w14:paraId="4F36A524" w14:textId="77777777" w:rsidR="009566D8" w:rsidRPr="00A53750" w:rsidRDefault="009566D8" w:rsidP="009566D8">
            <w:pPr>
              <w:rPr>
                <w:rFonts w:ascii="Arial" w:hAnsi="Arial" w:cs="Arial"/>
                <w:color w:val="000000" w:themeColor="text1"/>
                <w:sz w:val="22"/>
                <w:lang w:val="en-US"/>
              </w:rPr>
            </w:pPr>
          </w:p>
          <w:p w14:paraId="7E6A2786"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S.80(1)</w:t>
            </w:r>
          </w:p>
        </w:tc>
      </w:tr>
      <w:tr w:rsidR="008171E9" w:rsidRPr="00A53750" w14:paraId="727C060A" w14:textId="77777777" w:rsidTr="008171E9">
        <w:trPr>
          <w:trHeight w:val="440"/>
        </w:trPr>
        <w:tc>
          <w:tcPr>
            <w:tcW w:w="1975" w:type="dxa"/>
          </w:tcPr>
          <w:p w14:paraId="151B57C9" w14:textId="77777777" w:rsidR="009566D8" w:rsidRPr="00A53750" w:rsidRDefault="009566D8" w:rsidP="009566D8">
            <w:pPr>
              <w:rPr>
                <w:rFonts w:ascii="Arial" w:hAnsi="Arial" w:cs="Arial"/>
                <w:color w:val="000000" w:themeColor="text1"/>
                <w:sz w:val="22"/>
                <w:lang w:val="en-US"/>
              </w:rPr>
            </w:pPr>
            <w:r w:rsidRPr="00A53750">
              <w:rPr>
                <w:rFonts w:ascii="Arial" w:eastAsia="Arial" w:hAnsi="Arial" w:cs="Arial"/>
                <w:color w:val="000000" w:themeColor="text1"/>
                <w:sz w:val="22"/>
                <w:lang w:val="en" w:eastAsia="en-ZA"/>
              </w:rPr>
              <w:t>Which disabilities are provided for?</w:t>
            </w:r>
          </w:p>
        </w:tc>
        <w:tc>
          <w:tcPr>
            <w:tcW w:w="5975" w:type="dxa"/>
          </w:tcPr>
          <w:p w14:paraId="55036C38" w14:textId="77777777" w:rsidR="009566D8" w:rsidRPr="00A53750" w:rsidRDefault="009566D8" w:rsidP="00BC30F0">
            <w:pPr>
              <w:numPr>
                <w:ilvl w:val="0"/>
                <w:numId w:val="18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Deaf </w:t>
            </w:r>
          </w:p>
          <w:p w14:paraId="7F5B9501" w14:textId="77777777" w:rsidR="009566D8" w:rsidRPr="00A53750" w:rsidRDefault="009566D8" w:rsidP="00BC30F0">
            <w:pPr>
              <w:numPr>
                <w:ilvl w:val="0"/>
                <w:numId w:val="18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Hard of hearing </w:t>
            </w:r>
          </w:p>
          <w:p w14:paraId="77704072" w14:textId="77777777" w:rsidR="009566D8" w:rsidRPr="00A53750" w:rsidRDefault="009566D8" w:rsidP="00BC30F0">
            <w:pPr>
              <w:numPr>
                <w:ilvl w:val="0"/>
                <w:numId w:val="18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Physical </w:t>
            </w:r>
          </w:p>
          <w:p w14:paraId="286543A3" w14:textId="77777777" w:rsidR="009566D8" w:rsidRPr="00A53750" w:rsidRDefault="009566D8" w:rsidP="00BC30F0">
            <w:pPr>
              <w:numPr>
                <w:ilvl w:val="0"/>
                <w:numId w:val="187"/>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Mental </w:t>
            </w:r>
          </w:p>
        </w:tc>
        <w:tc>
          <w:tcPr>
            <w:tcW w:w="1045" w:type="dxa"/>
            <w:vMerge/>
          </w:tcPr>
          <w:p w14:paraId="4FE07F2F" w14:textId="77777777" w:rsidR="009566D8" w:rsidRPr="00A53750" w:rsidRDefault="009566D8" w:rsidP="009566D8">
            <w:pPr>
              <w:rPr>
                <w:rFonts w:ascii="Arial" w:hAnsi="Arial" w:cs="Arial"/>
                <w:color w:val="000000" w:themeColor="text1"/>
                <w:sz w:val="22"/>
                <w:lang w:val="en-US"/>
              </w:rPr>
            </w:pPr>
          </w:p>
        </w:tc>
      </w:tr>
      <w:tr w:rsidR="008171E9" w:rsidRPr="00A53750" w14:paraId="29974C68" w14:textId="77777777" w:rsidTr="008171E9">
        <w:trPr>
          <w:trHeight w:val="440"/>
        </w:trPr>
        <w:tc>
          <w:tcPr>
            <w:tcW w:w="1975" w:type="dxa"/>
          </w:tcPr>
          <w:p w14:paraId="1B0090E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Who may make accessible formats?</w:t>
            </w:r>
          </w:p>
        </w:tc>
        <w:tc>
          <w:tcPr>
            <w:tcW w:w="5975" w:type="dxa"/>
          </w:tcPr>
          <w:p w14:paraId="7FC42E6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Designated bodies </w:t>
            </w:r>
          </w:p>
        </w:tc>
        <w:tc>
          <w:tcPr>
            <w:tcW w:w="1045" w:type="dxa"/>
            <w:vMerge/>
          </w:tcPr>
          <w:p w14:paraId="24353DF9" w14:textId="77777777" w:rsidR="009566D8" w:rsidRPr="00A53750" w:rsidRDefault="009566D8" w:rsidP="009566D8">
            <w:pPr>
              <w:rPr>
                <w:rFonts w:ascii="Arial" w:hAnsi="Arial" w:cs="Arial"/>
                <w:color w:val="000000" w:themeColor="text1"/>
                <w:sz w:val="22"/>
                <w:lang w:val="en-US"/>
              </w:rPr>
            </w:pPr>
          </w:p>
        </w:tc>
      </w:tr>
      <w:tr w:rsidR="008171E9" w:rsidRPr="00A53750" w14:paraId="45157DCC" w14:textId="77777777" w:rsidTr="008171E9">
        <w:trPr>
          <w:trHeight w:val="467"/>
        </w:trPr>
        <w:tc>
          <w:tcPr>
            <w:tcW w:w="1975" w:type="dxa"/>
          </w:tcPr>
          <w:p w14:paraId="2C5AE82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Conditions:</w:t>
            </w:r>
          </w:p>
        </w:tc>
        <w:tc>
          <w:tcPr>
            <w:tcW w:w="5975" w:type="dxa"/>
          </w:tcPr>
          <w:p w14:paraId="368A019B"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Unspecified </w:t>
            </w:r>
          </w:p>
        </w:tc>
        <w:tc>
          <w:tcPr>
            <w:tcW w:w="1045" w:type="dxa"/>
            <w:vMerge/>
          </w:tcPr>
          <w:p w14:paraId="676C696E" w14:textId="77777777" w:rsidR="009566D8" w:rsidRPr="00A53750" w:rsidRDefault="009566D8" w:rsidP="009566D8">
            <w:pPr>
              <w:rPr>
                <w:rFonts w:ascii="Arial" w:hAnsi="Arial" w:cs="Arial"/>
                <w:color w:val="000000" w:themeColor="text1"/>
                <w:sz w:val="22"/>
                <w:lang w:val="en-US"/>
              </w:rPr>
            </w:pPr>
          </w:p>
        </w:tc>
      </w:tr>
      <w:tr w:rsidR="008171E9" w:rsidRPr="00A53750" w14:paraId="6CBDA50C" w14:textId="77777777" w:rsidTr="008171E9">
        <w:trPr>
          <w:trHeight w:val="440"/>
        </w:trPr>
        <w:tc>
          <w:tcPr>
            <w:tcW w:w="1975" w:type="dxa"/>
          </w:tcPr>
          <w:p w14:paraId="6487D6F8" w14:textId="76229EF0"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Works </w:t>
            </w:r>
          </w:p>
        </w:tc>
        <w:tc>
          <w:tcPr>
            <w:tcW w:w="5975" w:type="dxa"/>
          </w:tcPr>
          <w:p w14:paraId="4A4EDC75" w14:textId="77777777" w:rsidR="009566D8" w:rsidRPr="00A53750" w:rsidRDefault="009566D8" w:rsidP="00BC30F0">
            <w:pPr>
              <w:numPr>
                <w:ilvl w:val="0"/>
                <w:numId w:val="188"/>
              </w:numPr>
              <w:contextualSpacing/>
              <w:rPr>
                <w:rFonts w:ascii="Arial" w:hAnsi="Arial" w:cs="Arial"/>
                <w:color w:val="000000" w:themeColor="text1"/>
                <w:sz w:val="22"/>
                <w:lang w:val="en-US"/>
              </w:rPr>
            </w:pPr>
            <w:r w:rsidRPr="00A53750">
              <w:rPr>
                <w:rFonts w:ascii="Arial" w:hAnsi="Arial" w:cs="Arial"/>
                <w:color w:val="000000" w:themeColor="text1"/>
                <w:sz w:val="22"/>
                <w:lang w:val="en-US"/>
              </w:rPr>
              <w:t xml:space="preserve">TV broadcasts </w:t>
            </w:r>
          </w:p>
          <w:p w14:paraId="4E6C51B7" w14:textId="67000D94" w:rsidR="009566D8" w:rsidRPr="00A53750" w:rsidRDefault="009566D8" w:rsidP="00BC30F0">
            <w:pPr>
              <w:numPr>
                <w:ilvl w:val="0"/>
                <w:numId w:val="188"/>
              </w:numPr>
              <w:contextualSpacing/>
              <w:rPr>
                <w:rFonts w:ascii="Arial" w:hAnsi="Arial" w:cs="Arial"/>
                <w:color w:val="000000" w:themeColor="text1"/>
                <w:sz w:val="22"/>
                <w:lang w:val="en-US"/>
              </w:rPr>
            </w:pPr>
            <w:r w:rsidRPr="00A53750">
              <w:rPr>
                <w:rFonts w:ascii="Arial" w:hAnsi="Arial" w:cs="Arial"/>
                <w:color w:val="000000" w:themeColor="text1"/>
                <w:sz w:val="22"/>
                <w:lang w:val="en-US"/>
              </w:rPr>
              <w:t>Cable programs</w:t>
            </w:r>
            <w:r w:rsidR="00B03CC7">
              <w:rPr>
                <w:rFonts w:ascii="Arial" w:hAnsi="Arial" w:cs="Arial"/>
                <w:color w:val="000000" w:themeColor="text1"/>
                <w:sz w:val="22"/>
                <w:lang w:val="en-US"/>
              </w:rPr>
              <w:t xml:space="preserve"> </w:t>
            </w:r>
          </w:p>
        </w:tc>
        <w:tc>
          <w:tcPr>
            <w:tcW w:w="1045" w:type="dxa"/>
            <w:vMerge/>
          </w:tcPr>
          <w:p w14:paraId="2C87B1D3" w14:textId="77777777" w:rsidR="009566D8" w:rsidRPr="00A53750" w:rsidRDefault="009566D8" w:rsidP="009566D8">
            <w:pPr>
              <w:rPr>
                <w:rFonts w:ascii="Arial" w:hAnsi="Arial" w:cs="Arial"/>
                <w:color w:val="000000" w:themeColor="text1"/>
                <w:sz w:val="22"/>
                <w:lang w:val="en-US"/>
              </w:rPr>
            </w:pPr>
          </w:p>
        </w:tc>
      </w:tr>
      <w:tr w:rsidR="008171E9" w:rsidRPr="00A53750" w14:paraId="2E0D785E" w14:textId="77777777" w:rsidTr="008171E9">
        <w:trPr>
          <w:trHeight w:val="440"/>
        </w:trPr>
        <w:tc>
          <w:tcPr>
            <w:tcW w:w="1975" w:type="dxa"/>
          </w:tcPr>
          <w:p w14:paraId="42719C7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Exclusive rights </w:t>
            </w:r>
          </w:p>
        </w:tc>
        <w:tc>
          <w:tcPr>
            <w:tcW w:w="5975" w:type="dxa"/>
          </w:tcPr>
          <w:p w14:paraId="1B8B8839"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Reproduction </w:t>
            </w:r>
          </w:p>
          <w:p w14:paraId="52F5BF22"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Distribution </w:t>
            </w:r>
          </w:p>
        </w:tc>
        <w:tc>
          <w:tcPr>
            <w:tcW w:w="1045" w:type="dxa"/>
          </w:tcPr>
          <w:p w14:paraId="38B25FAE" w14:textId="77777777" w:rsidR="009566D8" w:rsidRPr="00A53750" w:rsidRDefault="009566D8" w:rsidP="009566D8">
            <w:pPr>
              <w:rPr>
                <w:rFonts w:ascii="Arial" w:hAnsi="Arial" w:cs="Arial"/>
                <w:color w:val="000000" w:themeColor="text1"/>
                <w:sz w:val="22"/>
                <w:lang w:val="en-US"/>
              </w:rPr>
            </w:pPr>
          </w:p>
        </w:tc>
      </w:tr>
      <w:tr w:rsidR="008171E9" w:rsidRPr="00A53750" w14:paraId="413F6645" w14:textId="77777777" w:rsidTr="008171E9">
        <w:trPr>
          <w:trHeight w:val="440"/>
        </w:trPr>
        <w:tc>
          <w:tcPr>
            <w:tcW w:w="1975" w:type="dxa"/>
          </w:tcPr>
          <w:p w14:paraId="55CF860A"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General Provisions</w:t>
            </w:r>
          </w:p>
        </w:tc>
        <w:tc>
          <w:tcPr>
            <w:tcW w:w="5975" w:type="dxa"/>
          </w:tcPr>
          <w:p w14:paraId="155609F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None</w:t>
            </w:r>
          </w:p>
        </w:tc>
        <w:tc>
          <w:tcPr>
            <w:tcW w:w="1045" w:type="dxa"/>
          </w:tcPr>
          <w:p w14:paraId="20C85A5D" w14:textId="77777777" w:rsidR="009566D8" w:rsidRPr="00A53750" w:rsidRDefault="009566D8" w:rsidP="009566D8">
            <w:pPr>
              <w:rPr>
                <w:rFonts w:ascii="Arial" w:hAnsi="Arial" w:cs="Arial"/>
                <w:color w:val="000000" w:themeColor="text1"/>
                <w:sz w:val="22"/>
                <w:lang w:val="en-US"/>
              </w:rPr>
            </w:pPr>
          </w:p>
        </w:tc>
      </w:tr>
      <w:tr w:rsidR="008171E9" w:rsidRPr="00A53750" w14:paraId="52D5D829" w14:textId="77777777" w:rsidTr="008171E9">
        <w:trPr>
          <w:trHeight w:val="440"/>
        </w:trPr>
        <w:tc>
          <w:tcPr>
            <w:tcW w:w="1975" w:type="dxa"/>
          </w:tcPr>
          <w:p w14:paraId="38433FA8"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Import/export provisions</w:t>
            </w:r>
          </w:p>
        </w:tc>
        <w:tc>
          <w:tcPr>
            <w:tcW w:w="5975" w:type="dxa"/>
          </w:tcPr>
          <w:p w14:paraId="06EDDAAA"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6DEA5BEF" w14:textId="77777777" w:rsidR="009566D8" w:rsidRPr="00A53750" w:rsidRDefault="009566D8" w:rsidP="009566D8">
            <w:pPr>
              <w:rPr>
                <w:rFonts w:ascii="Arial" w:hAnsi="Arial" w:cs="Arial"/>
                <w:color w:val="000000" w:themeColor="text1"/>
                <w:sz w:val="22"/>
                <w:lang w:val="en-US"/>
              </w:rPr>
            </w:pPr>
          </w:p>
        </w:tc>
      </w:tr>
      <w:tr w:rsidR="008171E9" w:rsidRPr="00A53750" w14:paraId="49190FD1" w14:textId="77777777" w:rsidTr="008171E9">
        <w:trPr>
          <w:trHeight w:val="440"/>
        </w:trPr>
        <w:tc>
          <w:tcPr>
            <w:tcW w:w="1975" w:type="dxa"/>
          </w:tcPr>
          <w:p w14:paraId="70D26BF1"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Other provisions? </w:t>
            </w:r>
          </w:p>
        </w:tc>
        <w:tc>
          <w:tcPr>
            <w:tcW w:w="5975" w:type="dxa"/>
          </w:tcPr>
          <w:p w14:paraId="5383EE97" w14:textId="77777777" w:rsidR="009566D8" w:rsidRPr="00A53750" w:rsidRDefault="009566D8" w:rsidP="009566D8">
            <w:pPr>
              <w:rPr>
                <w:rFonts w:ascii="Arial" w:hAnsi="Arial" w:cs="Arial"/>
                <w:color w:val="000000" w:themeColor="text1"/>
                <w:sz w:val="22"/>
                <w:lang w:val="en-US"/>
              </w:rPr>
            </w:pPr>
            <w:r w:rsidRPr="00A53750">
              <w:rPr>
                <w:rFonts w:ascii="Arial" w:eastAsia="Times New Roman" w:hAnsi="Arial" w:cs="Arial"/>
                <w:color w:val="000000" w:themeColor="text1"/>
                <w:sz w:val="22"/>
                <w:lang w:val="en-US"/>
              </w:rPr>
              <w:t>None</w:t>
            </w:r>
          </w:p>
        </w:tc>
        <w:tc>
          <w:tcPr>
            <w:tcW w:w="1045" w:type="dxa"/>
          </w:tcPr>
          <w:p w14:paraId="07650262" w14:textId="77777777" w:rsidR="009566D8" w:rsidRPr="00A53750" w:rsidRDefault="009566D8" w:rsidP="009566D8">
            <w:pPr>
              <w:rPr>
                <w:rFonts w:ascii="Arial" w:hAnsi="Arial" w:cs="Arial"/>
                <w:color w:val="000000" w:themeColor="text1"/>
                <w:sz w:val="22"/>
                <w:lang w:val="en-US"/>
              </w:rPr>
            </w:pPr>
          </w:p>
        </w:tc>
      </w:tr>
      <w:tr w:rsidR="008171E9" w:rsidRPr="00A53750" w14:paraId="5FD32FB6" w14:textId="77777777" w:rsidTr="008171E9">
        <w:trPr>
          <w:trHeight w:val="440"/>
        </w:trPr>
        <w:tc>
          <w:tcPr>
            <w:tcW w:w="1975" w:type="dxa"/>
          </w:tcPr>
          <w:p w14:paraId="618090D4"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Marrakesh VIP Treaty</w:t>
            </w:r>
          </w:p>
        </w:tc>
        <w:tc>
          <w:tcPr>
            <w:tcW w:w="7020" w:type="dxa"/>
            <w:gridSpan w:val="2"/>
          </w:tcPr>
          <w:p w14:paraId="1C40EEE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Accession: September 5, 2016</w:t>
            </w:r>
          </w:p>
          <w:p w14:paraId="021AF91B" w14:textId="7D4C598B"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 xml:space="preserve">In Force: </w:t>
            </w:r>
            <w:bookmarkStart w:id="736" w:name="_Hlk2074151"/>
            <w:r w:rsidRPr="00A53750">
              <w:rPr>
                <w:rFonts w:ascii="Arial" w:hAnsi="Arial" w:cs="Arial"/>
                <w:color w:val="000000" w:themeColor="text1"/>
                <w:sz w:val="22"/>
                <w:lang w:val="en-US"/>
              </w:rPr>
              <w:t>December 5, 2016</w:t>
            </w:r>
            <w:bookmarkEnd w:id="736"/>
          </w:p>
        </w:tc>
      </w:tr>
      <w:tr w:rsidR="008171E9" w:rsidRPr="00A53750" w14:paraId="7494A4F4" w14:textId="77777777" w:rsidTr="008171E9">
        <w:trPr>
          <w:trHeight w:val="440"/>
        </w:trPr>
        <w:tc>
          <w:tcPr>
            <w:tcW w:w="1975" w:type="dxa"/>
          </w:tcPr>
          <w:p w14:paraId="43DA4E15"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Source</w:t>
            </w:r>
          </w:p>
        </w:tc>
        <w:tc>
          <w:tcPr>
            <w:tcW w:w="7020" w:type="dxa"/>
            <w:gridSpan w:val="2"/>
          </w:tcPr>
          <w:p w14:paraId="28F25ADD"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Act Chapter 311, availale at http://www.wipo.int/edocs/lexdocs/laws/en/vc/vc015en.pdf</w:t>
            </w:r>
          </w:p>
        </w:tc>
      </w:tr>
    </w:tbl>
    <w:p w14:paraId="05890839" w14:textId="77777777" w:rsidR="009566D8" w:rsidRPr="00A53750" w:rsidRDefault="009566D8" w:rsidP="009566D8">
      <w:pPr>
        <w:spacing w:line="240" w:lineRule="auto"/>
        <w:rPr>
          <w:color w:val="000000" w:themeColor="text1"/>
          <w:sz w:val="22"/>
          <w:lang w:val="en-US" w:eastAsia="en-US"/>
        </w:rPr>
      </w:pPr>
    </w:p>
    <w:p w14:paraId="750D359D" w14:textId="620FB9E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37" w:name="_Toc536636902"/>
      <w:bookmarkStart w:id="738" w:name="_Toc2872402"/>
      <w:bookmarkStart w:id="739" w:name="_Toc2873050"/>
      <w:bookmarkStart w:id="740" w:name="_Toc3361836"/>
      <w:r w:rsidRPr="00A53750">
        <w:rPr>
          <w:b/>
          <w:color w:val="000000" w:themeColor="text1"/>
          <w:sz w:val="22"/>
          <w:lang w:val="en-US" w:eastAsia="en-US"/>
        </w:rPr>
        <w:t>Samoa</w:t>
      </w:r>
      <w:bookmarkEnd w:id="737"/>
      <w:bookmarkEnd w:id="738"/>
      <w:bookmarkEnd w:id="739"/>
      <w:bookmarkEnd w:id="740"/>
    </w:p>
    <w:tbl>
      <w:tblPr>
        <w:tblW w:w="8990" w:type="dxa"/>
        <w:tblLayout w:type="fixed"/>
        <w:tblLook w:val="0400" w:firstRow="0" w:lastRow="0" w:firstColumn="0" w:lastColumn="0" w:noHBand="0" w:noVBand="1"/>
      </w:tblPr>
      <w:tblGrid>
        <w:gridCol w:w="1970"/>
        <w:gridCol w:w="7020"/>
      </w:tblGrid>
      <w:tr w:rsidR="009566D8" w:rsidRPr="00A53750" w14:paraId="39693C4A"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ED01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2704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1E3F92A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AB21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EA93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D596B8F"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9F66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F5A5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5701157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0306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CD48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Act of Samoa, No. 25 (16 July 1998), as amended through the Copyright Amendment Act, No. 10 (11 October 2011), available at http://www.wipo.int/wipolex/en/text.jsp?file_id=309851.</w:t>
            </w:r>
          </w:p>
        </w:tc>
      </w:tr>
    </w:tbl>
    <w:p w14:paraId="5FA1E77F" w14:textId="6131A4A4"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41" w:name="_Toc536636903"/>
      <w:bookmarkStart w:id="742" w:name="_Toc2872403"/>
      <w:bookmarkStart w:id="743" w:name="_Toc2873051"/>
      <w:bookmarkStart w:id="744" w:name="_Toc3361837"/>
      <w:r w:rsidRPr="00A53750">
        <w:rPr>
          <w:b/>
          <w:color w:val="000000" w:themeColor="text1"/>
          <w:sz w:val="22"/>
          <w:lang w:val="en-US" w:eastAsia="en-US"/>
        </w:rPr>
        <w:t>San Marino</w:t>
      </w:r>
      <w:bookmarkEnd w:id="741"/>
      <w:bookmarkEnd w:id="742"/>
      <w:bookmarkEnd w:id="743"/>
      <w:bookmarkEnd w:id="744"/>
    </w:p>
    <w:tbl>
      <w:tblPr>
        <w:tblW w:w="8990" w:type="dxa"/>
        <w:tblLayout w:type="fixed"/>
        <w:tblLook w:val="0400" w:firstRow="0" w:lastRow="0" w:firstColumn="0" w:lastColumn="0" w:noHBand="0" w:noVBand="1"/>
      </w:tblPr>
      <w:tblGrid>
        <w:gridCol w:w="1970"/>
        <w:gridCol w:w="7020"/>
      </w:tblGrid>
      <w:tr w:rsidR="009566D8" w:rsidRPr="00A53750" w14:paraId="29422823"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AEED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9AA0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p w14:paraId="1B2D05B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r w:rsidR="009566D8" w:rsidRPr="00A53750" w14:paraId="77A17279"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A7F9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D722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5DBE1A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1752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E85A4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39E496AF"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BD22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9F4E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Law on the Protection of Copyright of San Marino, No. 8 (25 January 1991), available at http://www.wipo.int/wipolex/en/text.jsp?file_id=202238,</w:t>
            </w:r>
            <w:r w:rsidRPr="00A53750">
              <w:rPr>
                <w:rFonts w:eastAsia="Times New Roman"/>
                <w:color w:val="000000" w:themeColor="text1"/>
                <w:sz w:val="22"/>
                <w:lang w:val="en-US" w:eastAsia="en-US"/>
              </w:rPr>
              <w:br/>
              <w:t xml:space="preserve">as amended by Law No. 63 (24 June 1997), available at http://www.wipo.int/wipolex/en/text.jsp?file_id=202872, </w:t>
            </w:r>
            <w:r w:rsidRPr="00A53750">
              <w:rPr>
                <w:rFonts w:eastAsia="Times New Roman"/>
                <w:color w:val="000000" w:themeColor="text1"/>
                <w:sz w:val="22"/>
                <w:lang w:val="en-US" w:eastAsia="en-US"/>
              </w:rPr>
              <w:br/>
              <w:t>and further amended by Law No. 43 (22 February 2006), available at http://www.wipo.int/wipolex/en/text.jsp?file_id=203007.</w:t>
            </w:r>
          </w:p>
        </w:tc>
      </w:tr>
    </w:tbl>
    <w:p w14:paraId="117598D6" w14:textId="4F2A454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45" w:name="_Toc536636904"/>
      <w:bookmarkStart w:id="746" w:name="_Toc2872404"/>
      <w:bookmarkStart w:id="747" w:name="_Toc2873052"/>
      <w:bookmarkStart w:id="748" w:name="_Toc3361838"/>
      <w:r w:rsidRPr="00A53750">
        <w:rPr>
          <w:b/>
          <w:color w:val="000000" w:themeColor="text1"/>
          <w:sz w:val="22"/>
          <w:lang w:val="en-US" w:eastAsia="en-US"/>
        </w:rPr>
        <w:t>Sao Tome and Principe</w:t>
      </w:r>
      <w:bookmarkEnd w:id="745"/>
      <w:bookmarkEnd w:id="746"/>
      <w:bookmarkEnd w:id="747"/>
      <w:bookmarkEnd w:id="748"/>
    </w:p>
    <w:tbl>
      <w:tblPr>
        <w:tblStyle w:val="TableGrid19"/>
        <w:tblW w:w="8995" w:type="dxa"/>
        <w:tblLayout w:type="fixed"/>
        <w:tblLook w:val="0600" w:firstRow="0" w:lastRow="0" w:firstColumn="0" w:lastColumn="0" w:noHBand="1" w:noVBand="1"/>
      </w:tblPr>
      <w:tblGrid>
        <w:gridCol w:w="1975"/>
        <w:gridCol w:w="5975"/>
        <w:gridCol w:w="1045"/>
      </w:tblGrid>
      <w:tr w:rsidR="009566D8" w:rsidRPr="00A53750" w14:paraId="4684B07D" w14:textId="77777777" w:rsidTr="008171E9">
        <w:trPr>
          <w:trHeight w:val="440"/>
        </w:trPr>
        <w:tc>
          <w:tcPr>
            <w:tcW w:w="1975" w:type="dxa"/>
          </w:tcPr>
          <w:p w14:paraId="6774F460" w14:textId="510FEAB2"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Specific Provisions </w:t>
            </w:r>
          </w:p>
        </w:tc>
        <w:tc>
          <w:tcPr>
            <w:tcW w:w="5975" w:type="dxa"/>
          </w:tcPr>
          <w:p w14:paraId="0CCFEE4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75 2</w:t>
            </w:r>
            <w:r w:rsidRPr="00A53750">
              <w:rPr>
                <w:rFonts w:ascii="Arial" w:eastAsia="Times New Roman" w:hAnsi="Arial" w:cs="Arial"/>
                <w:color w:val="000000" w:themeColor="text1"/>
                <w:sz w:val="22"/>
                <w:lang w:val="en-US"/>
              </w:rPr>
              <w:t xml:space="preserve">. The following uses of a work without the consent of the author shall be lawful: </w:t>
            </w:r>
          </w:p>
          <w:p w14:paraId="1FF4E6B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The reproduction, public communication or making available to the public for people with disabilities of works directly related to and strictly to the extent required by the said deficiencies, and provided that it is not, directly or indirectly, for profit; </w:t>
            </w:r>
          </w:p>
          <w:p w14:paraId="1144F5C5"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1D954BE1" w14:textId="77777777" w:rsidR="009566D8" w:rsidRPr="00A53750" w:rsidRDefault="009566D8" w:rsidP="009566D8">
            <w:pPr>
              <w:rPr>
                <w:rFonts w:ascii="Arial" w:eastAsia="Arial" w:hAnsi="Arial" w:cs="Arial"/>
                <w:color w:val="000000" w:themeColor="text1"/>
                <w:sz w:val="22"/>
                <w:lang w:val="en" w:eastAsia="en-ZA"/>
              </w:rPr>
            </w:pPr>
          </w:p>
          <w:p w14:paraId="038CAAE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Art 75(2) </w:t>
            </w:r>
          </w:p>
        </w:tc>
      </w:tr>
      <w:tr w:rsidR="009566D8" w:rsidRPr="00A53750" w14:paraId="279327F4" w14:textId="77777777" w:rsidTr="008171E9">
        <w:trPr>
          <w:trHeight w:val="440"/>
        </w:trPr>
        <w:tc>
          <w:tcPr>
            <w:tcW w:w="1975" w:type="dxa"/>
          </w:tcPr>
          <w:p w14:paraId="6B73861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49EB5880" w14:textId="77777777" w:rsidR="009566D8" w:rsidRPr="00A53750" w:rsidRDefault="009566D8" w:rsidP="009566D8">
            <w:pPr>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Unspecified </w:t>
            </w:r>
          </w:p>
        </w:tc>
        <w:tc>
          <w:tcPr>
            <w:tcW w:w="1045" w:type="dxa"/>
            <w:vMerge/>
          </w:tcPr>
          <w:p w14:paraId="64AEF8FE"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29B8CB8" w14:textId="77777777" w:rsidTr="008171E9">
        <w:trPr>
          <w:trHeight w:val="440"/>
        </w:trPr>
        <w:tc>
          <w:tcPr>
            <w:tcW w:w="1975" w:type="dxa"/>
          </w:tcPr>
          <w:p w14:paraId="537082E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1E5A816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11242491"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8BFD0CA" w14:textId="77777777" w:rsidTr="008171E9">
        <w:trPr>
          <w:trHeight w:val="746"/>
        </w:trPr>
        <w:tc>
          <w:tcPr>
            <w:tcW w:w="1975" w:type="dxa"/>
          </w:tcPr>
          <w:p w14:paraId="1472319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7BE5DB13" w14:textId="77777777" w:rsidR="009566D8" w:rsidRPr="00A53750" w:rsidRDefault="009566D8" w:rsidP="00BC30F0">
            <w:pPr>
              <w:numPr>
                <w:ilvl w:val="0"/>
                <w:numId w:val="18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3C126AF4" w14:textId="77777777" w:rsidR="009566D8" w:rsidRPr="00A53750" w:rsidRDefault="009566D8" w:rsidP="00BC30F0">
            <w:pPr>
              <w:numPr>
                <w:ilvl w:val="0"/>
                <w:numId w:val="18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Modification is only to the extent necessary </w:t>
            </w:r>
          </w:p>
        </w:tc>
        <w:tc>
          <w:tcPr>
            <w:tcW w:w="1045" w:type="dxa"/>
            <w:vMerge/>
          </w:tcPr>
          <w:p w14:paraId="299DE0A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5B6EBA9" w14:textId="77777777" w:rsidTr="008171E9">
        <w:trPr>
          <w:trHeight w:val="440"/>
        </w:trPr>
        <w:tc>
          <w:tcPr>
            <w:tcW w:w="1975" w:type="dxa"/>
          </w:tcPr>
          <w:p w14:paraId="61B9ADB9" w14:textId="2938438B"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2B4A71F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Unspecified </w:t>
            </w:r>
          </w:p>
        </w:tc>
        <w:tc>
          <w:tcPr>
            <w:tcW w:w="1045" w:type="dxa"/>
            <w:vMerge/>
          </w:tcPr>
          <w:p w14:paraId="6202EFD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E169D77" w14:textId="77777777" w:rsidTr="008171E9">
        <w:trPr>
          <w:trHeight w:val="440"/>
        </w:trPr>
        <w:tc>
          <w:tcPr>
            <w:tcW w:w="1975" w:type="dxa"/>
          </w:tcPr>
          <w:p w14:paraId="757B77D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1CB1CEA6" w14:textId="77777777" w:rsidR="009566D8" w:rsidRPr="00A53750" w:rsidRDefault="009566D8" w:rsidP="00BC30F0">
            <w:pPr>
              <w:numPr>
                <w:ilvl w:val="0"/>
                <w:numId w:val="19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6C5171DF" w14:textId="77777777" w:rsidR="009566D8" w:rsidRPr="00A53750" w:rsidRDefault="009566D8" w:rsidP="00BC30F0">
            <w:pPr>
              <w:numPr>
                <w:ilvl w:val="0"/>
                <w:numId w:val="19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Communication to the public </w:t>
            </w:r>
          </w:p>
          <w:p w14:paraId="0B8A615D" w14:textId="77777777" w:rsidR="009566D8" w:rsidRPr="00A53750" w:rsidRDefault="009566D8" w:rsidP="00BC30F0">
            <w:pPr>
              <w:numPr>
                <w:ilvl w:val="0"/>
                <w:numId w:val="19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Making available to the public </w:t>
            </w:r>
          </w:p>
          <w:p w14:paraId="56C5EF3F" w14:textId="77777777" w:rsidR="009566D8" w:rsidRPr="00A53750" w:rsidRDefault="009566D8" w:rsidP="00BC30F0">
            <w:pPr>
              <w:numPr>
                <w:ilvl w:val="0"/>
                <w:numId w:val="19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Adaptation </w:t>
            </w:r>
          </w:p>
          <w:p w14:paraId="02782227" w14:textId="77777777" w:rsidR="009566D8" w:rsidRPr="00A53750" w:rsidRDefault="009566D8" w:rsidP="00BC30F0">
            <w:pPr>
              <w:numPr>
                <w:ilvl w:val="0"/>
                <w:numId w:val="19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Translation </w:t>
            </w:r>
          </w:p>
        </w:tc>
        <w:tc>
          <w:tcPr>
            <w:tcW w:w="1045" w:type="dxa"/>
          </w:tcPr>
          <w:p w14:paraId="55C2D29C"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DA386C5" w14:textId="77777777" w:rsidTr="008171E9">
        <w:trPr>
          <w:trHeight w:val="440"/>
        </w:trPr>
        <w:tc>
          <w:tcPr>
            <w:tcW w:w="1975" w:type="dxa"/>
          </w:tcPr>
          <w:p w14:paraId="34A3B33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071E849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38D27A1D"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9BDC0A9" w14:textId="77777777" w:rsidTr="008171E9">
        <w:trPr>
          <w:trHeight w:val="440"/>
        </w:trPr>
        <w:tc>
          <w:tcPr>
            <w:tcW w:w="1975" w:type="dxa"/>
          </w:tcPr>
          <w:p w14:paraId="0576246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205F98E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0E7997B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0B83EA5" w14:textId="77777777" w:rsidTr="008171E9">
        <w:trPr>
          <w:trHeight w:val="440"/>
        </w:trPr>
        <w:tc>
          <w:tcPr>
            <w:tcW w:w="1975" w:type="dxa"/>
          </w:tcPr>
          <w:p w14:paraId="2F94FF4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0212A94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20F5CCA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F44D4C2" w14:textId="77777777" w:rsidTr="008171E9">
        <w:trPr>
          <w:trHeight w:val="440"/>
        </w:trPr>
        <w:tc>
          <w:tcPr>
            <w:tcW w:w="1975" w:type="dxa"/>
          </w:tcPr>
          <w:p w14:paraId="0747F79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6EF31A4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Signature: June 28, 2013</w:t>
            </w:r>
          </w:p>
        </w:tc>
      </w:tr>
      <w:tr w:rsidR="009566D8" w:rsidRPr="00A53750" w14:paraId="541CCF96" w14:textId="77777777" w:rsidTr="008171E9">
        <w:trPr>
          <w:trHeight w:val="440"/>
        </w:trPr>
        <w:tc>
          <w:tcPr>
            <w:tcW w:w="1975" w:type="dxa"/>
          </w:tcPr>
          <w:p w14:paraId="0EA3202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231412A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Code of Copyrights and Related Rights (approved by Decree-Law No. 02/2017), available at https://wipolex.wipo.int/en/text/497465</w:t>
            </w:r>
          </w:p>
        </w:tc>
      </w:tr>
    </w:tbl>
    <w:p w14:paraId="7054806F" w14:textId="77777777" w:rsidR="009566D8" w:rsidRPr="00A53750" w:rsidRDefault="009566D8" w:rsidP="009566D8">
      <w:pPr>
        <w:spacing w:line="240" w:lineRule="auto"/>
        <w:rPr>
          <w:color w:val="000000" w:themeColor="text1"/>
          <w:sz w:val="22"/>
          <w:lang w:val="en-US" w:eastAsia="en-US"/>
        </w:rPr>
      </w:pPr>
    </w:p>
    <w:p w14:paraId="74D02572" w14:textId="77777777" w:rsidR="009566D8" w:rsidRPr="00A53750" w:rsidRDefault="009566D8" w:rsidP="009566D8">
      <w:pPr>
        <w:spacing w:line="240" w:lineRule="auto"/>
        <w:rPr>
          <w:color w:val="000000" w:themeColor="text1"/>
          <w:sz w:val="22"/>
          <w:lang w:val="en-US" w:eastAsia="en-US"/>
        </w:rPr>
      </w:pPr>
    </w:p>
    <w:p w14:paraId="703981D1" w14:textId="5E7F7B8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49" w:name="_Toc536636905"/>
      <w:bookmarkStart w:id="750" w:name="_Toc2872405"/>
      <w:bookmarkStart w:id="751" w:name="_Toc2873053"/>
      <w:bookmarkStart w:id="752" w:name="_Toc3361839"/>
      <w:r w:rsidRPr="00A53750">
        <w:rPr>
          <w:b/>
          <w:color w:val="000000" w:themeColor="text1"/>
          <w:sz w:val="22"/>
          <w:lang w:val="en-US" w:eastAsia="en-US"/>
        </w:rPr>
        <w:t>Saudi Arabia</w:t>
      </w:r>
      <w:bookmarkEnd w:id="749"/>
      <w:bookmarkEnd w:id="750"/>
      <w:bookmarkEnd w:id="751"/>
      <w:bookmarkEnd w:id="752"/>
    </w:p>
    <w:tbl>
      <w:tblPr>
        <w:tblW w:w="8990" w:type="dxa"/>
        <w:tblLayout w:type="fixed"/>
        <w:tblLook w:val="0400" w:firstRow="0" w:lastRow="0" w:firstColumn="0" w:lastColumn="0" w:noHBand="0" w:noVBand="1"/>
      </w:tblPr>
      <w:tblGrid>
        <w:gridCol w:w="1970"/>
        <w:gridCol w:w="7020"/>
      </w:tblGrid>
      <w:tr w:rsidR="009566D8" w:rsidRPr="00A53750" w14:paraId="6FE7897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6356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C4BD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0C17DF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1AA2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A0AE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69C306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92C3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3080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Accession: November 21, 2018</w:t>
            </w:r>
            <w:r w:rsidRPr="00A53750">
              <w:rPr>
                <w:rFonts w:eastAsia="Times New Roman"/>
                <w:color w:val="000000" w:themeColor="text1"/>
                <w:sz w:val="22"/>
                <w:lang w:val="en-US" w:eastAsia="en-US"/>
              </w:rPr>
              <w:tab/>
            </w:r>
          </w:p>
          <w:p w14:paraId="02872B7E"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February 21, 2019</w:t>
            </w:r>
          </w:p>
        </w:tc>
      </w:tr>
      <w:tr w:rsidR="009566D8" w:rsidRPr="00A53750" w14:paraId="3C0ABECF"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AB38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5D1B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Law of Saudi Arabia, Royal Decree. No. M/41 (30 August 2003), available at http://www.wipo.int/wipolex/en/text.jsp?file_id=129516.</w:t>
            </w:r>
          </w:p>
        </w:tc>
      </w:tr>
    </w:tbl>
    <w:p w14:paraId="0346D711" w14:textId="16CD319D"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53" w:name="_Toc536636906"/>
      <w:bookmarkStart w:id="754" w:name="_Toc2872406"/>
      <w:bookmarkStart w:id="755" w:name="_Toc2873054"/>
      <w:bookmarkStart w:id="756" w:name="_Toc3361840"/>
      <w:r w:rsidRPr="00A53750">
        <w:rPr>
          <w:b/>
          <w:color w:val="000000" w:themeColor="text1"/>
          <w:sz w:val="22"/>
          <w:lang w:val="en-US" w:eastAsia="en-US"/>
        </w:rPr>
        <w:t>Senegal</w:t>
      </w:r>
      <w:bookmarkEnd w:id="753"/>
      <w:bookmarkEnd w:id="754"/>
      <w:bookmarkEnd w:id="755"/>
      <w:bookmarkEnd w:id="756"/>
    </w:p>
    <w:tbl>
      <w:tblPr>
        <w:tblW w:w="8990" w:type="dxa"/>
        <w:tblLayout w:type="fixed"/>
        <w:tblLook w:val="0400" w:firstRow="0" w:lastRow="0" w:firstColumn="0" w:lastColumn="0" w:noHBand="0" w:noVBand="1"/>
      </w:tblPr>
      <w:tblGrid>
        <w:gridCol w:w="1970"/>
        <w:gridCol w:w="7020"/>
      </w:tblGrid>
      <w:tr w:rsidR="009566D8" w:rsidRPr="00A53750" w14:paraId="18C862E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56A7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20F0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6A69430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80C0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1E13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477EC91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C89A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8C087"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8171E9" w:rsidRPr="00A53750" w14:paraId="5F01F9E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6681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39B7C" w14:textId="59A1B86F"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Law of Copyright and Neighboring Rights of Senegal, No. 2008-09 (25 January 2008), available at </w:t>
            </w:r>
            <w:hyperlink r:id="rId67">
              <w:r w:rsidRPr="00A53750">
                <w:rPr>
                  <w:rFonts w:eastAsia="Times New Roman"/>
                  <w:color w:val="000000" w:themeColor="text1"/>
                  <w:sz w:val="22"/>
                  <w:u w:val="single"/>
                  <w:lang w:val="en-US" w:eastAsia="en-US"/>
                </w:rPr>
                <w:t>http://www.wipo.int/wipolex/en/text.jsp?file_id=243176</w:t>
              </w:r>
            </w:hyperlink>
            <w:r w:rsidRPr="00A53750">
              <w:rPr>
                <w:rFonts w:eastAsia="Times New Roman"/>
                <w:color w:val="000000" w:themeColor="text1"/>
                <w:sz w:val="22"/>
                <w:lang w:val="en-US" w:eastAsia="en-US"/>
              </w:rPr>
              <w:t>.</w:t>
            </w:r>
          </w:p>
          <w:p w14:paraId="5A70C42E" w14:textId="77777777" w:rsidR="009566D8" w:rsidRPr="00A53750" w:rsidRDefault="009566D8" w:rsidP="009566D8">
            <w:pPr>
              <w:spacing w:line="240" w:lineRule="auto"/>
              <w:rPr>
                <w:rFonts w:eastAsia="Times New Roman"/>
                <w:color w:val="000000" w:themeColor="text1"/>
                <w:sz w:val="22"/>
                <w:lang w:val="en-US" w:eastAsia="en-US"/>
              </w:rPr>
            </w:pPr>
          </w:p>
          <w:p w14:paraId="3322F44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69DD9A10" w14:textId="6BF9759F"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57" w:name="_Toc536636907"/>
      <w:bookmarkStart w:id="758" w:name="_Toc2872407"/>
      <w:bookmarkStart w:id="759" w:name="_Toc2873055"/>
      <w:bookmarkStart w:id="760" w:name="_Toc3361841"/>
      <w:r w:rsidRPr="00A53750">
        <w:rPr>
          <w:b/>
          <w:color w:val="000000" w:themeColor="text1"/>
          <w:sz w:val="22"/>
          <w:lang w:val="en-US" w:eastAsia="en-US"/>
        </w:rPr>
        <w:t>Serbia</w:t>
      </w:r>
      <w:bookmarkEnd w:id="757"/>
      <w:bookmarkEnd w:id="758"/>
      <w:bookmarkEnd w:id="759"/>
      <w:bookmarkEnd w:id="760"/>
    </w:p>
    <w:tbl>
      <w:tblPr>
        <w:tblStyle w:val="TableGrid21"/>
        <w:tblW w:w="8995" w:type="dxa"/>
        <w:tblLayout w:type="fixed"/>
        <w:tblLook w:val="0600" w:firstRow="0" w:lastRow="0" w:firstColumn="0" w:lastColumn="0" w:noHBand="1" w:noVBand="1"/>
      </w:tblPr>
      <w:tblGrid>
        <w:gridCol w:w="1975"/>
        <w:gridCol w:w="5975"/>
        <w:gridCol w:w="1045"/>
      </w:tblGrid>
      <w:tr w:rsidR="009566D8" w:rsidRPr="00A53750" w14:paraId="4B1CF2FC" w14:textId="77777777" w:rsidTr="008171E9">
        <w:trPr>
          <w:trHeight w:val="440"/>
        </w:trPr>
        <w:tc>
          <w:tcPr>
            <w:tcW w:w="1975" w:type="dxa"/>
          </w:tcPr>
          <w:p w14:paraId="756C5504" w14:textId="51CBAC98"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5806684C"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08DC108B" w14:textId="77777777" w:rsidR="009566D8" w:rsidRPr="00A53750" w:rsidRDefault="009566D8" w:rsidP="009566D8">
            <w:pPr>
              <w:rPr>
                <w:rFonts w:ascii="Arial" w:eastAsia="Arial" w:hAnsi="Arial" w:cs="Arial"/>
                <w:color w:val="000000" w:themeColor="text1"/>
                <w:sz w:val="22"/>
                <w:lang w:val="en" w:eastAsia="en-ZA"/>
              </w:rPr>
            </w:pPr>
          </w:p>
          <w:p w14:paraId="7D734B4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Art 54</w:t>
            </w:r>
          </w:p>
        </w:tc>
      </w:tr>
      <w:tr w:rsidR="009566D8" w:rsidRPr="00A53750" w14:paraId="71C76789" w14:textId="77777777" w:rsidTr="008171E9">
        <w:trPr>
          <w:trHeight w:val="440"/>
        </w:trPr>
        <w:tc>
          <w:tcPr>
            <w:tcW w:w="1975" w:type="dxa"/>
          </w:tcPr>
          <w:p w14:paraId="30A28CE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6705691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559C8C8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C5B3BBB" w14:textId="77777777" w:rsidTr="008171E9">
        <w:trPr>
          <w:trHeight w:val="440"/>
        </w:trPr>
        <w:tc>
          <w:tcPr>
            <w:tcW w:w="1975" w:type="dxa"/>
          </w:tcPr>
          <w:p w14:paraId="09DBECD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551956C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48241C3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4F303712" w14:textId="77777777" w:rsidTr="008171E9">
        <w:trPr>
          <w:trHeight w:val="1190"/>
        </w:trPr>
        <w:tc>
          <w:tcPr>
            <w:tcW w:w="1975" w:type="dxa"/>
          </w:tcPr>
          <w:p w14:paraId="430F2EE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Conditions:</w:t>
            </w:r>
          </w:p>
        </w:tc>
        <w:tc>
          <w:tcPr>
            <w:tcW w:w="5975" w:type="dxa"/>
          </w:tcPr>
          <w:p w14:paraId="38882A91" w14:textId="77777777" w:rsidR="009566D8" w:rsidRPr="00A53750" w:rsidRDefault="009566D8" w:rsidP="00BC30F0">
            <w:pPr>
              <w:numPr>
                <w:ilvl w:val="0"/>
                <w:numId w:val="19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5AD5C8CD" w14:textId="77777777" w:rsidR="009566D8" w:rsidRPr="00A53750" w:rsidRDefault="009566D8" w:rsidP="00BC30F0">
            <w:pPr>
              <w:numPr>
                <w:ilvl w:val="0"/>
                <w:numId w:val="19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Work cannot exist in the desired form </w:t>
            </w:r>
          </w:p>
          <w:p w14:paraId="56854F4A" w14:textId="77777777" w:rsidR="009566D8" w:rsidRPr="00A53750" w:rsidRDefault="009566D8" w:rsidP="00BC30F0">
            <w:pPr>
              <w:numPr>
                <w:ilvl w:val="0"/>
                <w:numId w:val="19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Modification must be directly related to people with disabilities and not exceed the necessary extent </w:t>
            </w:r>
          </w:p>
        </w:tc>
        <w:tc>
          <w:tcPr>
            <w:tcW w:w="1045" w:type="dxa"/>
            <w:vMerge/>
          </w:tcPr>
          <w:p w14:paraId="533FBC8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878E54F" w14:textId="77777777" w:rsidTr="008171E9">
        <w:trPr>
          <w:trHeight w:val="440"/>
        </w:trPr>
        <w:tc>
          <w:tcPr>
            <w:tcW w:w="1975" w:type="dxa"/>
          </w:tcPr>
          <w:p w14:paraId="07BD97F1" w14:textId="6E83E3C4"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0F7AA95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All works</w:t>
            </w:r>
          </w:p>
        </w:tc>
        <w:tc>
          <w:tcPr>
            <w:tcW w:w="1045" w:type="dxa"/>
            <w:vMerge/>
          </w:tcPr>
          <w:p w14:paraId="6FBEDEDE"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502F91F" w14:textId="77777777" w:rsidTr="008171E9">
        <w:trPr>
          <w:trHeight w:val="440"/>
        </w:trPr>
        <w:tc>
          <w:tcPr>
            <w:tcW w:w="1975" w:type="dxa"/>
          </w:tcPr>
          <w:p w14:paraId="2101C88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5C762800" w14:textId="77777777" w:rsidR="009566D8" w:rsidRPr="00A53750" w:rsidRDefault="009566D8" w:rsidP="00BC30F0">
            <w:pPr>
              <w:numPr>
                <w:ilvl w:val="0"/>
                <w:numId w:val="19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3BE95CBF" w14:textId="77777777" w:rsidR="009566D8" w:rsidRPr="00A53750" w:rsidRDefault="009566D8" w:rsidP="00BC30F0">
            <w:pPr>
              <w:numPr>
                <w:ilvl w:val="0"/>
                <w:numId w:val="19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tc>
        <w:tc>
          <w:tcPr>
            <w:tcW w:w="1045" w:type="dxa"/>
          </w:tcPr>
          <w:p w14:paraId="0297CF9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ABD383F" w14:textId="77777777" w:rsidTr="008171E9">
        <w:trPr>
          <w:trHeight w:val="440"/>
        </w:trPr>
        <w:tc>
          <w:tcPr>
            <w:tcW w:w="1975" w:type="dxa"/>
          </w:tcPr>
          <w:p w14:paraId="2E1BCF0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7BE1922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17B01FB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6C32389" w14:textId="77777777" w:rsidTr="008171E9">
        <w:trPr>
          <w:trHeight w:val="440"/>
        </w:trPr>
        <w:tc>
          <w:tcPr>
            <w:tcW w:w="1975" w:type="dxa"/>
          </w:tcPr>
          <w:p w14:paraId="2823AC6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7B995A8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4533FECF"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7C89244" w14:textId="77777777" w:rsidTr="008171E9">
        <w:trPr>
          <w:trHeight w:val="440"/>
        </w:trPr>
        <w:tc>
          <w:tcPr>
            <w:tcW w:w="1975" w:type="dxa"/>
          </w:tcPr>
          <w:p w14:paraId="373744E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5E5ABE0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5A3A407B"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2F35094" w14:textId="77777777" w:rsidTr="008171E9">
        <w:trPr>
          <w:trHeight w:val="440"/>
        </w:trPr>
        <w:tc>
          <w:tcPr>
            <w:tcW w:w="1975" w:type="dxa"/>
          </w:tcPr>
          <w:p w14:paraId="349FFD8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78CE71D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None</w:t>
            </w:r>
          </w:p>
        </w:tc>
      </w:tr>
      <w:tr w:rsidR="009566D8" w:rsidRPr="00A53750" w14:paraId="7009A557" w14:textId="77777777" w:rsidTr="008171E9">
        <w:trPr>
          <w:trHeight w:val="440"/>
        </w:trPr>
        <w:tc>
          <w:tcPr>
            <w:tcW w:w="1975" w:type="dxa"/>
          </w:tcPr>
          <w:p w14:paraId="6B670C3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6B4C7AA3" w14:textId="77777777"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Copyright and related rights, Official Gazette, available at https://wipolex.wipo.int/en/text/441289</w:t>
            </w:r>
          </w:p>
        </w:tc>
      </w:tr>
    </w:tbl>
    <w:p w14:paraId="3D18EAA0" w14:textId="77777777" w:rsidR="009566D8" w:rsidRPr="00A53750" w:rsidRDefault="009566D8" w:rsidP="009566D8">
      <w:pPr>
        <w:spacing w:line="240" w:lineRule="auto"/>
        <w:rPr>
          <w:color w:val="000000" w:themeColor="text1"/>
          <w:sz w:val="22"/>
          <w:lang w:val="en-US" w:eastAsia="en-US"/>
        </w:rPr>
      </w:pPr>
    </w:p>
    <w:p w14:paraId="7FEDC4E0" w14:textId="499CBEE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61" w:name="_Toc536636908"/>
      <w:bookmarkStart w:id="762" w:name="_Toc2872408"/>
      <w:bookmarkStart w:id="763" w:name="_Toc2873056"/>
      <w:bookmarkStart w:id="764" w:name="_Toc3361842"/>
      <w:r w:rsidRPr="00A53750">
        <w:rPr>
          <w:b/>
          <w:color w:val="000000" w:themeColor="text1"/>
          <w:sz w:val="22"/>
          <w:lang w:val="en-US" w:eastAsia="en-US"/>
        </w:rPr>
        <w:t>Seychelles</w:t>
      </w:r>
      <w:bookmarkEnd w:id="761"/>
      <w:bookmarkEnd w:id="762"/>
      <w:bookmarkEnd w:id="763"/>
      <w:bookmarkEnd w:id="764"/>
    </w:p>
    <w:tbl>
      <w:tblPr>
        <w:tblStyle w:val="TableGrid31"/>
        <w:tblW w:w="8995" w:type="dxa"/>
        <w:tblLayout w:type="fixed"/>
        <w:tblLook w:val="0600" w:firstRow="0" w:lastRow="0" w:firstColumn="0" w:lastColumn="0" w:noHBand="1" w:noVBand="1"/>
      </w:tblPr>
      <w:tblGrid>
        <w:gridCol w:w="1975"/>
        <w:gridCol w:w="5975"/>
        <w:gridCol w:w="1045"/>
      </w:tblGrid>
      <w:tr w:rsidR="009566D8" w:rsidRPr="00A53750" w14:paraId="26137869" w14:textId="77777777" w:rsidTr="008171E9">
        <w:trPr>
          <w:trHeight w:val="440"/>
        </w:trPr>
        <w:tc>
          <w:tcPr>
            <w:tcW w:w="1975" w:type="dxa"/>
          </w:tcPr>
          <w:p w14:paraId="5FA6D3E3" w14:textId="2DF7612A"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1E1B97E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16.(1)</w:t>
            </w:r>
            <w:r w:rsidRPr="00A53750">
              <w:rPr>
                <w:rFonts w:ascii="Arial" w:eastAsia="Times New Roman" w:hAnsi="Arial" w:cs="Arial"/>
                <w:color w:val="000000" w:themeColor="text1"/>
                <w:sz w:val="22"/>
                <w:lang w:val="en-US"/>
              </w:rPr>
              <w:t xml:space="preserve"> It shall be permitted without the authorisation of the author or other owner of copyright to reproduce a published work for visually impaired persons in an alternative manner or form which enables their perception of the work, and to distribute the copies exclusively to such persons, provided that the work is not reasonably available in an identical or largely equivalent form enabling its perception by the visually impaired and the reproduction and distribution are made on a non-profit basis. (2 ) The distribution of work referred to in subsection (1) is also permitted in case the copies of such work have been made abroad and the conditions mentioned in that subsection have been fulfilled. (3) The provisions in subsections (1) and (2 ) are subject to the obligation to indicate the source and the name of the author</w:t>
            </w:r>
          </w:p>
        </w:tc>
        <w:tc>
          <w:tcPr>
            <w:tcW w:w="1045" w:type="dxa"/>
            <w:vMerge w:val="restart"/>
          </w:tcPr>
          <w:p w14:paraId="239EB2F0" w14:textId="77777777" w:rsidR="009566D8" w:rsidRPr="00A53750" w:rsidRDefault="009566D8" w:rsidP="009566D8">
            <w:pPr>
              <w:rPr>
                <w:rFonts w:ascii="Arial" w:eastAsia="Arial" w:hAnsi="Arial" w:cs="Arial"/>
                <w:color w:val="000000" w:themeColor="text1"/>
                <w:sz w:val="22"/>
                <w:lang w:val="en" w:eastAsia="en-ZA"/>
              </w:rPr>
            </w:pPr>
          </w:p>
          <w:p w14:paraId="1A43620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s16(1)</w:t>
            </w:r>
          </w:p>
        </w:tc>
      </w:tr>
      <w:tr w:rsidR="009566D8" w:rsidRPr="00A53750" w14:paraId="2C84B3CF" w14:textId="77777777" w:rsidTr="008171E9">
        <w:trPr>
          <w:trHeight w:val="440"/>
        </w:trPr>
        <w:tc>
          <w:tcPr>
            <w:tcW w:w="1975" w:type="dxa"/>
          </w:tcPr>
          <w:p w14:paraId="53FF28E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7ED0770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Visual </w:t>
            </w:r>
          </w:p>
        </w:tc>
        <w:tc>
          <w:tcPr>
            <w:tcW w:w="1045" w:type="dxa"/>
            <w:vMerge/>
          </w:tcPr>
          <w:p w14:paraId="1E72932C"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D897F9E" w14:textId="77777777" w:rsidTr="008171E9">
        <w:trPr>
          <w:trHeight w:val="440"/>
        </w:trPr>
        <w:tc>
          <w:tcPr>
            <w:tcW w:w="1975" w:type="dxa"/>
          </w:tcPr>
          <w:p w14:paraId="79F2E83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76C33B8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3AD08BA1"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988DD28" w14:textId="77777777" w:rsidTr="008171E9">
        <w:trPr>
          <w:trHeight w:val="1190"/>
        </w:trPr>
        <w:tc>
          <w:tcPr>
            <w:tcW w:w="1975" w:type="dxa"/>
          </w:tcPr>
          <w:p w14:paraId="4EF1D25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2E1E92CB" w14:textId="77777777" w:rsidR="009566D8" w:rsidRPr="00A53750" w:rsidRDefault="009566D8" w:rsidP="00BC30F0">
            <w:pPr>
              <w:numPr>
                <w:ilvl w:val="0"/>
                <w:numId w:val="19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65F24B03" w14:textId="77777777" w:rsidR="009566D8" w:rsidRPr="00A53750" w:rsidRDefault="009566D8" w:rsidP="00BC30F0">
            <w:pPr>
              <w:numPr>
                <w:ilvl w:val="0"/>
                <w:numId w:val="19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Original work must be published </w:t>
            </w:r>
          </w:p>
          <w:p w14:paraId="1B34A70E" w14:textId="77777777" w:rsidR="009566D8" w:rsidRPr="00A53750" w:rsidRDefault="009566D8" w:rsidP="00BC30F0">
            <w:pPr>
              <w:numPr>
                <w:ilvl w:val="0"/>
                <w:numId w:val="19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Original work must not be available in an identical or largely equivalent form that enables its perception by the visually impaired </w:t>
            </w:r>
          </w:p>
        </w:tc>
        <w:tc>
          <w:tcPr>
            <w:tcW w:w="1045" w:type="dxa"/>
            <w:vMerge/>
          </w:tcPr>
          <w:p w14:paraId="4DF98C51"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C314080" w14:textId="77777777" w:rsidTr="008171E9">
        <w:trPr>
          <w:trHeight w:val="620"/>
        </w:trPr>
        <w:tc>
          <w:tcPr>
            <w:tcW w:w="1975" w:type="dxa"/>
          </w:tcPr>
          <w:p w14:paraId="129950A7" w14:textId="54C5BFDA"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1EB7D9BB" w14:textId="77777777" w:rsidR="009566D8" w:rsidRPr="00A53750" w:rsidRDefault="009566D8" w:rsidP="00BC30F0">
            <w:pPr>
              <w:numPr>
                <w:ilvl w:val="0"/>
                <w:numId w:val="194"/>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Literary </w:t>
            </w:r>
          </w:p>
          <w:p w14:paraId="0E28A438" w14:textId="77777777" w:rsidR="009566D8" w:rsidRPr="00A53750" w:rsidRDefault="009566D8" w:rsidP="00BC30F0">
            <w:pPr>
              <w:numPr>
                <w:ilvl w:val="0"/>
                <w:numId w:val="194"/>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Artistic </w:t>
            </w:r>
          </w:p>
        </w:tc>
        <w:tc>
          <w:tcPr>
            <w:tcW w:w="1045" w:type="dxa"/>
            <w:vMerge/>
          </w:tcPr>
          <w:p w14:paraId="48309E2F"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F87D3A5" w14:textId="77777777" w:rsidTr="008171E9">
        <w:trPr>
          <w:trHeight w:val="440"/>
        </w:trPr>
        <w:tc>
          <w:tcPr>
            <w:tcW w:w="1975" w:type="dxa"/>
          </w:tcPr>
          <w:p w14:paraId="588436A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 xml:space="preserve">Exclusive rights </w:t>
            </w:r>
          </w:p>
        </w:tc>
        <w:tc>
          <w:tcPr>
            <w:tcW w:w="5975" w:type="dxa"/>
          </w:tcPr>
          <w:p w14:paraId="6331A1CC" w14:textId="77777777" w:rsidR="009566D8" w:rsidRPr="00A53750" w:rsidRDefault="009566D8" w:rsidP="00BC30F0">
            <w:pPr>
              <w:numPr>
                <w:ilvl w:val="0"/>
                <w:numId w:val="195"/>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0218F5FD" w14:textId="77777777" w:rsidR="009566D8" w:rsidRPr="00A53750" w:rsidRDefault="009566D8" w:rsidP="00BC30F0">
            <w:pPr>
              <w:numPr>
                <w:ilvl w:val="0"/>
                <w:numId w:val="195"/>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tc>
        <w:tc>
          <w:tcPr>
            <w:tcW w:w="1045" w:type="dxa"/>
          </w:tcPr>
          <w:p w14:paraId="12A1AD7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4650119" w14:textId="77777777" w:rsidTr="008171E9">
        <w:trPr>
          <w:trHeight w:val="440"/>
        </w:trPr>
        <w:tc>
          <w:tcPr>
            <w:tcW w:w="1975" w:type="dxa"/>
          </w:tcPr>
          <w:p w14:paraId="78CF3AA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41091C9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159A882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BF45DF8" w14:textId="77777777" w:rsidTr="008171E9">
        <w:trPr>
          <w:trHeight w:val="440"/>
        </w:trPr>
        <w:tc>
          <w:tcPr>
            <w:tcW w:w="1975" w:type="dxa"/>
          </w:tcPr>
          <w:p w14:paraId="11E8153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0F83BA5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Import</w:t>
            </w:r>
          </w:p>
        </w:tc>
        <w:tc>
          <w:tcPr>
            <w:tcW w:w="1045" w:type="dxa"/>
          </w:tcPr>
          <w:p w14:paraId="4B90C578"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87387A0" w14:textId="77777777" w:rsidTr="008171E9">
        <w:trPr>
          <w:trHeight w:val="440"/>
        </w:trPr>
        <w:tc>
          <w:tcPr>
            <w:tcW w:w="1975" w:type="dxa"/>
          </w:tcPr>
          <w:p w14:paraId="38C5B09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13152F6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2EC78CDB"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D2D8134" w14:textId="77777777" w:rsidTr="008171E9">
        <w:trPr>
          <w:trHeight w:val="440"/>
        </w:trPr>
        <w:tc>
          <w:tcPr>
            <w:tcW w:w="1975" w:type="dxa"/>
          </w:tcPr>
          <w:p w14:paraId="4326C55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416D67A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None</w:t>
            </w:r>
          </w:p>
        </w:tc>
      </w:tr>
      <w:tr w:rsidR="009566D8" w:rsidRPr="00A53750" w14:paraId="1E5A61BF" w14:textId="77777777" w:rsidTr="008171E9">
        <w:trPr>
          <w:trHeight w:val="440"/>
        </w:trPr>
        <w:tc>
          <w:tcPr>
            <w:tcW w:w="1975" w:type="dxa"/>
          </w:tcPr>
          <w:p w14:paraId="75C2691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3E45FF2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Copyright Act, 2014, available at https://wipolex.wipo.int/en/text/344478</w:t>
            </w:r>
          </w:p>
        </w:tc>
      </w:tr>
    </w:tbl>
    <w:p w14:paraId="0C64A96B" w14:textId="77777777" w:rsidR="009566D8" w:rsidRPr="00A53750" w:rsidRDefault="009566D8" w:rsidP="009566D8">
      <w:pPr>
        <w:spacing w:line="240" w:lineRule="auto"/>
        <w:rPr>
          <w:color w:val="000000" w:themeColor="text1"/>
          <w:sz w:val="22"/>
          <w:lang w:val="en-US" w:eastAsia="en-US"/>
        </w:rPr>
      </w:pPr>
    </w:p>
    <w:p w14:paraId="0CC416DC" w14:textId="155F4BF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65" w:name="_Toc536636909"/>
      <w:bookmarkStart w:id="766" w:name="_Toc2872409"/>
      <w:bookmarkStart w:id="767" w:name="_Toc2873057"/>
      <w:bookmarkStart w:id="768" w:name="_Toc3361843"/>
      <w:r w:rsidRPr="00A53750">
        <w:rPr>
          <w:b/>
          <w:color w:val="000000" w:themeColor="text1"/>
          <w:sz w:val="22"/>
          <w:lang w:val="en-US" w:eastAsia="en-US"/>
        </w:rPr>
        <w:t>Sierra Leone</w:t>
      </w:r>
      <w:bookmarkEnd w:id="765"/>
      <w:bookmarkEnd w:id="766"/>
      <w:bookmarkEnd w:id="767"/>
      <w:bookmarkEnd w:id="768"/>
    </w:p>
    <w:tbl>
      <w:tblPr>
        <w:tblW w:w="8990" w:type="dxa"/>
        <w:tblLayout w:type="fixed"/>
        <w:tblLook w:val="0400" w:firstRow="0" w:lastRow="0" w:firstColumn="0" w:lastColumn="0" w:noHBand="0" w:noVBand="1"/>
      </w:tblPr>
      <w:tblGrid>
        <w:gridCol w:w="1970"/>
        <w:gridCol w:w="7020"/>
      </w:tblGrid>
      <w:tr w:rsidR="009566D8" w:rsidRPr="00A53750" w14:paraId="2AAE8DF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DB71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6880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5F6845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88FB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D997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040EA29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ECF7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A29B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2A6C35F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FC6A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3F78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The Copyright Act, 2011, available at https://wipolex.wipo.int/en/legislation/details/14529</w:t>
            </w:r>
          </w:p>
        </w:tc>
      </w:tr>
    </w:tbl>
    <w:p w14:paraId="145DF2A3" w14:textId="050AEB0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69" w:name="_Toc536636910"/>
      <w:bookmarkStart w:id="770" w:name="_Toc2872410"/>
      <w:bookmarkStart w:id="771" w:name="_Toc2873058"/>
      <w:bookmarkStart w:id="772" w:name="_Toc3361844"/>
      <w:r w:rsidRPr="00A53750">
        <w:rPr>
          <w:b/>
          <w:color w:val="000000" w:themeColor="text1"/>
          <w:sz w:val="22"/>
          <w:lang w:val="en-US" w:eastAsia="en-US"/>
        </w:rPr>
        <w:t>Singapore</w:t>
      </w:r>
      <w:bookmarkEnd w:id="769"/>
      <w:bookmarkEnd w:id="770"/>
      <w:bookmarkEnd w:id="771"/>
      <w:bookmarkEnd w:id="772"/>
    </w:p>
    <w:tbl>
      <w:tblPr>
        <w:tblStyle w:val="TableGrid41"/>
        <w:tblW w:w="8995" w:type="dxa"/>
        <w:tblLayout w:type="fixed"/>
        <w:tblLook w:val="0600" w:firstRow="0" w:lastRow="0" w:firstColumn="0" w:lastColumn="0" w:noHBand="1" w:noVBand="1"/>
      </w:tblPr>
      <w:tblGrid>
        <w:gridCol w:w="1975"/>
        <w:gridCol w:w="5975"/>
        <w:gridCol w:w="1045"/>
      </w:tblGrid>
      <w:tr w:rsidR="009566D8" w:rsidRPr="00A53750" w14:paraId="414C4074" w14:textId="77777777" w:rsidTr="008171E9">
        <w:trPr>
          <w:trHeight w:val="440"/>
        </w:trPr>
        <w:tc>
          <w:tcPr>
            <w:tcW w:w="1975" w:type="dxa"/>
          </w:tcPr>
          <w:p w14:paraId="733209E7" w14:textId="5D13FC07"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61B2CB54"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232F4709" w14:textId="77777777" w:rsidR="009566D8" w:rsidRPr="00A53750" w:rsidRDefault="009566D8" w:rsidP="009566D8">
            <w:pPr>
              <w:rPr>
                <w:rFonts w:ascii="Arial" w:eastAsia="Arial" w:hAnsi="Arial" w:cs="Arial"/>
                <w:color w:val="000000" w:themeColor="text1"/>
                <w:sz w:val="22"/>
                <w:lang w:val="en" w:eastAsia="en-ZA"/>
              </w:rPr>
            </w:pPr>
          </w:p>
          <w:p w14:paraId="67C4DED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Sections 54 and 54A of the Copyright Act (Chapter 63); and Rules 7, 8, 10, 11</w:t>
            </w:r>
          </w:p>
          <w:p w14:paraId="06A69FC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and 14 of the Copyright Rules</w:t>
            </w:r>
          </w:p>
        </w:tc>
      </w:tr>
      <w:tr w:rsidR="009566D8" w:rsidRPr="00A53750" w14:paraId="73BFE256" w14:textId="77777777" w:rsidTr="008171E9">
        <w:trPr>
          <w:trHeight w:val="440"/>
        </w:trPr>
        <w:tc>
          <w:tcPr>
            <w:tcW w:w="1975" w:type="dxa"/>
          </w:tcPr>
          <w:p w14:paraId="25516D9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3FE636B0" w14:textId="77777777" w:rsidR="009566D8" w:rsidRPr="00A53750" w:rsidRDefault="009566D8" w:rsidP="00BC30F0">
            <w:pPr>
              <w:numPr>
                <w:ilvl w:val="0"/>
                <w:numId w:val="23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Visual </w:t>
            </w:r>
          </w:p>
          <w:p w14:paraId="7DCCC8F0" w14:textId="77777777" w:rsidR="009566D8" w:rsidRPr="00A53750" w:rsidRDefault="009566D8" w:rsidP="00BC30F0">
            <w:pPr>
              <w:numPr>
                <w:ilvl w:val="0"/>
                <w:numId w:val="23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Intellectual </w:t>
            </w:r>
          </w:p>
          <w:p w14:paraId="34459893" w14:textId="77777777" w:rsidR="009566D8" w:rsidRPr="00A53750" w:rsidRDefault="009566D8" w:rsidP="00BC30F0">
            <w:pPr>
              <w:numPr>
                <w:ilvl w:val="0"/>
                <w:numId w:val="23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Reading </w:t>
            </w:r>
          </w:p>
        </w:tc>
        <w:tc>
          <w:tcPr>
            <w:tcW w:w="1045" w:type="dxa"/>
            <w:vMerge/>
          </w:tcPr>
          <w:p w14:paraId="6CFAFCC4"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B939568" w14:textId="77777777" w:rsidTr="008171E9">
        <w:trPr>
          <w:trHeight w:val="440"/>
        </w:trPr>
        <w:tc>
          <w:tcPr>
            <w:tcW w:w="1975" w:type="dxa"/>
          </w:tcPr>
          <w:p w14:paraId="235AF64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73A5DC9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3D0BDFC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F877DCE" w14:textId="77777777" w:rsidTr="008171E9">
        <w:trPr>
          <w:trHeight w:val="1190"/>
        </w:trPr>
        <w:tc>
          <w:tcPr>
            <w:tcW w:w="1975" w:type="dxa"/>
          </w:tcPr>
          <w:p w14:paraId="37D7634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5D08E3AD" w14:textId="77777777" w:rsidR="009566D8" w:rsidRPr="00A53750" w:rsidRDefault="009566D8" w:rsidP="00BC30F0">
            <w:pPr>
              <w:numPr>
                <w:ilvl w:val="0"/>
                <w:numId w:val="19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39133CDD" w14:textId="77777777" w:rsidR="009566D8" w:rsidRPr="00A53750" w:rsidRDefault="009566D8" w:rsidP="00BC30F0">
            <w:pPr>
              <w:numPr>
                <w:ilvl w:val="0"/>
                <w:numId w:val="19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Accessible format copy of the original work must be unavailable</w:t>
            </w:r>
          </w:p>
          <w:p w14:paraId="3212BC08" w14:textId="77777777" w:rsidR="009566D8" w:rsidRPr="00A53750" w:rsidRDefault="009566D8" w:rsidP="00BC30F0">
            <w:pPr>
              <w:numPr>
                <w:ilvl w:val="0"/>
                <w:numId w:val="19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3. Equitable remuneration must be paid upon request of the copyright owner </w:t>
            </w:r>
          </w:p>
        </w:tc>
        <w:tc>
          <w:tcPr>
            <w:tcW w:w="1045" w:type="dxa"/>
            <w:vMerge/>
          </w:tcPr>
          <w:p w14:paraId="13C45F44"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45633056" w14:textId="77777777" w:rsidTr="008171E9">
        <w:trPr>
          <w:trHeight w:val="440"/>
        </w:trPr>
        <w:tc>
          <w:tcPr>
            <w:tcW w:w="1975" w:type="dxa"/>
          </w:tcPr>
          <w:p w14:paraId="3BF23A54" w14:textId="415DEC88"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56B470F8" w14:textId="77777777" w:rsidR="009566D8" w:rsidRPr="00A53750" w:rsidRDefault="009566D8" w:rsidP="00BC30F0">
            <w:pPr>
              <w:numPr>
                <w:ilvl w:val="0"/>
                <w:numId w:val="19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Written </w:t>
            </w:r>
          </w:p>
          <w:p w14:paraId="635ECCBB" w14:textId="77777777" w:rsidR="009566D8" w:rsidRPr="00A53750" w:rsidRDefault="009566D8" w:rsidP="00BC30F0">
            <w:pPr>
              <w:numPr>
                <w:ilvl w:val="0"/>
                <w:numId w:val="19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Visual (limited to literary, dramatic, or artistic for print-disabled users) </w:t>
            </w:r>
          </w:p>
        </w:tc>
        <w:tc>
          <w:tcPr>
            <w:tcW w:w="1045" w:type="dxa"/>
            <w:vMerge/>
          </w:tcPr>
          <w:p w14:paraId="46E11EB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6004690" w14:textId="77777777" w:rsidTr="008171E9">
        <w:trPr>
          <w:trHeight w:val="440"/>
        </w:trPr>
        <w:tc>
          <w:tcPr>
            <w:tcW w:w="1975" w:type="dxa"/>
          </w:tcPr>
          <w:p w14:paraId="09422A6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4A60D4F5" w14:textId="77777777" w:rsidR="009566D8" w:rsidRPr="00A53750" w:rsidRDefault="009566D8" w:rsidP="00BC30F0">
            <w:pPr>
              <w:numPr>
                <w:ilvl w:val="0"/>
                <w:numId w:val="19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7FD68F4B" w14:textId="77777777" w:rsidR="009566D8" w:rsidRPr="00A53750" w:rsidRDefault="009566D8" w:rsidP="00BC30F0">
            <w:pPr>
              <w:numPr>
                <w:ilvl w:val="0"/>
                <w:numId w:val="19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tc>
        <w:tc>
          <w:tcPr>
            <w:tcW w:w="1045" w:type="dxa"/>
          </w:tcPr>
          <w:p w14:paraId="65443DB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0EF85E8" w14:textId="77777777" w:rsidTr="008171E9">
        <w:trPr>
          <w:trHeight w:val="440"/>
        </w:trPr>
        <w:tc>
          <w:tcPr>
            <w:tcW w:w="1975" w:type="dxa"/>
          </w:tcPr>
          <w:p w14:paraId="539FB4D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General Provisions</w:t>
            </w:r>
          </w:p>
        </w:tc>
        <w:tc>
          <w:tcPr>
            <w:tcW w:w="5975" w:type="dxa"/>
          </w:tcPr>
          <w:p w14:paraId="30E879B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619309E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360DD18" w14:textId="77777777" w:rsidTr="008171E9">
        <w:trPr>
          <w:trHeight w:val="440"/>
        </w:trPr>
        <w:tc>
          <w:tcPr>
            <w:tcW w:w="1975" w:type="dxa"/>
          </w:tcPr>
          <w:p w14:paraId="5FF10ED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3DD2333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Import </w:t>
            </w:r>
          </w:p>
          <w:p w14:paraId="440426F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Export </w:t>
            </w:r>
          </w:p>
        </w:tc>
        <w:tc>
          <w:tcPr>
            <w:tcW w:w="1045" w:type="dxa"/>
          </w:tcPr>
          <w:p w14:paraId="6E57A4F9"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932A3CF" w14:textId="77777777" w:rsidTr="008171E9">
        <w:trPr>
          <w:trHeight w:val="440"/>
        </w:trPr>
        <w:tc>
          <w:tcPr>
            <w:tcW w:w="1975" w:type="dxa"/>
          </w:tcPr>
          <w:p w14:paraId="260EA64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1B0DD35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Anti-Circumvention exemption </w:t>
            </w:r>
          </w:p>
        </w:tc>
        <w:tc>
          <w:tcPr>
            <w:tcW w:w="1045" w:type="dxa"/>
          </w:tcPr>
          <w:p w14:paraId="7C71EA3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E22DAF9" w14:textId="77777777" w:rsidTr="008171E9">
        <w:trPr>
          <w:trHeight w:val="440"/>
        </w:trPr>
        <w:tc>
          <w:tcPr>
            <w:tcW w:w="1975" w:type="dxa"/>
          </w:tcPr>
          <w:p w14:paraId="66C30AA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637C62F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Accession: March 30, 2015 </w:t>
            </w:r>
          </w:p>
          <w:p w14:paraId="35ED5D5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In Force: September 30, 2016 </w:t>
            </w:r>
          </w:p>
        </w:tc>
      </w:tr>
      <w:tr w:rsidR="009566D8" w:rsidRPr="00A53750" w14:paraId="0DAB179E" w14:textId="77777777" w:rsidTr="008171E9">
        <w:trPr>
          <w:trHeight w:val="440"/>
        </w:trPr>
        <w:tc>
          <w:tcPr>
            <w:tcW w:w="1975" w:type="dxa"/>
          </w:tcPr>
          <w:p w14:paraId="4A3772C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4C3AFA8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Copyright Act, available at https://sso.agc.gov.sg/Act/CA1987</w:t>
            </w:r>
          </w:p>
        </w:tc>
      </w:tr>
    </w:tbl>
    <w:p w14:paraId="77B5CFCD" w14:textId="77777777" w:rsidR="009566D8" w:rsidRPr="00A53750" w:rsidRDefault="009566D8" w:rsidP="009566D8">
      <w:pPr>
        <w:spacing w:line="240" w:lineRule="auto"/>
        <w:rPr>
          <w:color w:val="000000" w:themeColor="text1"/>
          <w:sz w:val="22"/>
          <w:lang w:val="en-US" w:eastAsia="en-US"/>
        </w:rPr>
      </w:pPr>
    </w:p>
    <w:p w14:paraId="14F1EFA6" w14:textId="257BE65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73" w:name="_Toc536636911"/>
      <w:bookmarkStart w:id="774" w:name="_Toc2872411"/>
      <w:bookmarkStart w:id="775" w:name="_Toc2873059"/>
      <w:bookmarkStart w:id="776" w:name="_Toc3361845"/>
      <w:r w:rsidRPr="00A53750">
        <w:rPr>
          <w:b/>
          <w:color w:val="000000" w:themeColor="text1"/>
          <w:sz w:val="22"/>
          <w:lang w:val="en-US" w:eastAsia="en-US"/>
        </w:rPr>
        <w:t>Slovakia</w:t>
      </w:r>
      <w:bookmarkEnd w:id="773"/>
      <w:bookmarkEnd w:id="774"/>
      <w:bookmarkEnd w:id="775"/>
      <w:bookmarkEnd w:id="776"/>
    </w:p>
    <w:tbl>
      <w:tblPr>
        <w:tblStyle w:val="TableGrid51"/>
        <w:tblW w:w="8995" w:type="dxa"/>
        <w:tblLayout w:type="fixed"/>
        <w:tblLook w:val="0600" w:firstRow="0" w:lastRow="0" w:firstColumn="0" w:lastColumn="0" w:noHBand="1" w:noVBand="1"/>
      </w:tblPr>
      <w:tblGrid>
        <w:gridCol w:w="1975"/>
        <w:gridCol w:w="5975"/>
        <w:gridCol w:w="1045"/>
      </w:tblGrid>
      <w:tr w:rsidR="009566D8" w:rsidRPr="00A53750" w14:paraId="7D62CE37" w14:textId="77777777" w:rsidTr="008171E9">
        <w:trPr>
          <w:trHeight w:val="440"/>
        </w:trPr>
        <w:tc>
          <w:tcPr>
            <w:tcW w:w="1975" w:type="dxa"/>
          </w:tcPr>
          <w:p w14:paraId="208376AB" w14:textId="588D50D5"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6E6C3CE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Section 46</w:t>
            </w:r>
            <w:r w:rsidRPr="00A53750">
              <w:rPr>
                <w:rFonts w:ascii="Arial" w:eastAsia="Times New Roman" w:hAnsi="Arial" w:cs="Arial"/>
                <w:color w:val="000000" w:themeColor="text1"/>
                <w:sz w:val="22"/>
                <w:lang w:val="en-US"/>
              </w:rPr>
              <w:t xml:space="preserve"> Using of Work for the Benefit of Persons with a Disability </w:t>
            </w:r>
          </w:p>
          <w:p w14:paraId="496998BA"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(1) Copyright is not infringed by a person who without authorisation of its author uses released work by making a copy, by public performance, communication to the public and public distribution by means of transfer of title or by lending, provided that such use is intended solely for the benefit of persons with a disability and to the extent required by the level of disability and having purpose other than direct or indirect commercial benefit. (2) Copyright is not infringed by a person who without authorisation of its author supplements audiovisual work with verbal description of visual element of the work intended solely for persons with a disability and to the extent required by level of disability. Using of audiovisual work supplemented in such manner is governed by paragraph 1. (3) Copyright is not infringed by a person who without authorisation of its author creates sound recording of literary work intended solely for persons with a disability and in the extent required by the level of disability. Using of such sound recording is governed by paragraph 1. </w:t>
            </w:r>
          </w:p>
        </w:tc>
        <w:tc>
          <w:tcPr>
            <w:tcW w:w="1045" w:type="dxa"/>
            <w:vMerge w:val="restart"/>
          </w:tcPr>
          <w:p w14:paraId="7314E891" w14:textId="77777777" w:rsidR="009566D8" w:rsidRPr="00A53750" w:rsidRDefault="009566D8" w:rsidP="009566D8">
            <w:pPr>
              <w:rPr>
                <w:rFonts w:ascii="Arial" w:eastAsia="Arial" w:hAnsi="Arial" w:cs="Arial"/>
                <w:color w:val="000000" w:themeColor="text1"/>
                <w:sz w:val="22"/>
                <w:lang w:val="en" w:eastAsia="en-ZA"/>
              </w:rPr>
            </w:pPr>
          </w:p>
          <w:p w14:paraId="042AEA1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Sec 46 </w:t>
            </w:r>
          </w:p>
        </w:tc>
      </w:tr>
      <w:tr w:rsidR="009566D8" w:rsidRPr="00A53750" w14:paraId="258D2D0F" w14:textId="77777777" w:rsidTr="008171E9">
        <w:trPr>
          <w:trHeight w:val="440"/>
        </w:trPr>
        <w:tc>
          <w:tcPr>
            <w:tcW w:w="1975" w:type="dxa"/>
          </w:tcPr>
          <w:p w14:paraId="528E02B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2D0B5F0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284977FF"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B3773A3" w14:textId="77777777" w:rsidTr="008171E9">
        <w:trPr>
          <w:trHeight w:val="440"/>
        </w:trPr>
        <w:tc>
          <w:tcPr>
            <w:tcW w:w="1975" w:type="dxa"/>
          </w:tcPr>
          <w:p w14:paraId="34064D8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70D7F20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Unspecified </w:t>
            </w:r>
          </w:p>
        </w:tc>
        <w:tc>
          <w:tcPr>
            <w:tcW w:w="1045" w:type="dxa"/>
            <w:vMerge/>
          </w:tcPr>
          <w:p w14:paraId="276DD2A9"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A580D04" w14:textId="77777777" w:rsidTr="008171E9">
        <w:trPr>
          <w:trHeight w:val="1190"/>
        </w:trPr>
        <w:tc>
          <w:tcPr>
            <w:tcW w:w="1975" w:type="dxa"/>
          </w:tcPr>
          <w:p w14:paraId="595C10A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3BF89C3B" w14:textId="77777777" w:rsidR="009566D8" w:rsidRPr="00A53750" w:rsidRDefault="009566D8" w:rsidP="00BC30F0">
            <w:pPr>
              <w:numPr>
                <w:ilvl w:val="0"/>
                <w:numId w:val="19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4B8E660A" w14:textId="77777777" w:rsidR="009566D8" w:rsidRPr="00A53750" w:rsidRDefault="009566D8" w:rsidP="00BC30F0">
            <w:pPr>
              <w:numPr>
                <w:ilvl w:val="0"/>
                <w:numId w:val="19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Modification must be intended solely for the benefit of a disabled person </w:t>
            </w:r>
          </w:p>
          <w:p w14:paraId="30ED68F9" w14:textId="77777777" w:rsidR="009566D8" w:rsidRPr="00A53750" w:rsidRDefault="009566D8" w:rsidP="00BC30F0">
            <w:pPr>
              <w:numPr>
                <w:ilvl w:val="0"/>
                <w:numId w:val="19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Modification must not exceed the extent necessary </w:t>
            </w:r>
          </w:p>
          <w:p w14:paraId="1EE0DC0B" w14:textId="77777777" w:rsidR="009566D8" w:rsidRPr="00A53750" w:rsidRDefault="009566D8" w:rsidP="00BC30F0">
            <w:pPr>
              <w:numPr>
                <w:ilvl w:val="0"/>
                <w:numId w:val="19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Work must be released</w:t>
            </w:r>
          </w:p>
        </w:tc>
        <w:tc>
          <w:tcPr>
            <w:tcW w:w="1045" w:type="dxa"/>
            <w:vMerge/>
          </w:tcPr>
          <w:p w14:paraId="336665B1"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957EDB0" w14:textId="77777777" w:rsidTr="008171E9">
        <w:trPr>
          <w:trHeight w:val="440"/>
        </w:trPr>
        <w:tc>
          <w:tcPr>
            <w:tcW w:w="1975" w:type="dxa"/>
          </w:tcPr>
          <w:p w14:paraId="1EF84ADE" w14:textId="4B47EB2E"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365CD63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2293560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8570DA5" w14:textId="77777777" w:rsidTr="008171E9">
        <w:trPr>
          <w:trHeight w:val="440"/>
        </w:trPr>
        <w:tc>
          <w:tcPr>
            <w:tcW w:w="1975" w:type="dxa"/>
          </w:tcPr>
          <w:p w14:paraId="0D4633A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593983A2" w14:textId="77777777" w:rsidR="009566D8" w:rsidRPr="00A53750" w:rsidRDefault="009566D8" w:rsidP="00BC30F0">
            <w:pPr>
              <w:numPr>
                <w:ilvl w:val="0"/>
                <w:numId w:val="20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0E7BCD80" w14:textId="77777777" w:rsidR="009566D8" w:rsidRPr="00A53750" w:rsidRDefault="009566D8" w:rsidP="00BC30F0">
            <w:pPr>
              <w:numPr>
                <w:ilvl w:val="0"/>
                <w:numId w:val="20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p w14:paraId="3E874D57" w14:textId="77777777" w:rsidR="009566D8" w:rsidRPr="00A53750" w:rsidRDefault="009566D8" w:rsidP="00BC30F0">
            <w:pPr>
              <w:numPr>
                <w:ilvl w:val="0"/>
                <w:numId w:val="20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Communication to the public </w:t>
            </w:r>
          </w:p>
          <w:p w14:paraId="67AED207" w14:textId="77777777" w:rsidR="009566D8" w:rsidRPr="00A53750" w:rsidRDefault="009566D8" w:rsidP="00BC30F0">
            <w:pPr>
              <w:numPr>
                <w:ilvl w:val="0"/>
                <w:numId w:val="20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lastRenderedPageBreak/>
              <w:t xml:space="preserve">Lending </w:t>
            </w:r>
          </w:p>
          <w:p w14:paraId="38BC4510" w14:textId="77777777" w:rsidR="009566D8" w:rsidRPr="00A53750" w:rsidRDefault="009566D8" w:rsidP="00BC30F0">
            <w:pPr>
              <w:numPr>
                <w:ilvl w:val="0"/>
                <w:numId w:val="20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Public performance </w:t>
            </w:r>
          </w:p>
        </w:tc>
        <w:tc>
          <w:tcPr>
            <w:tcW w:w="1045" w:type="dxa"/>
          </w:tcPr>
          <w:p w14:paraId="29B24D9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ACF6C52" w14:textId="77777777" w:rsidTr="008171E9">
        <w:trPr>
          <w:trHeight w:val="440"/>
        </w:trPr>
        <w:tc>
          <w:tcPr>
            <w:tcW w:w="1975" w:type="dxa"/>
          </w:tcPr>
          <w:p w14:paraId="7EB3357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3C176E8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69F8D9FB"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1586363" w14:textId="77777777" w:rsidTr="008171E9">
        <w:trPr>
          <w:trHeight w:val="440"/>
        </w:trPr>
        <w:tc>
          <w:tcPr>
            <w:tcW w:w="1975" w:type="dxa"/>
          </w:tcPr>
          <w:p w14:paraId="527B3C1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5CBDF27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w:t>
            </w:r>
          </w:p>
          <w:p w14:paraId="7E0B6F1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Export</w:t>
            </w:r>
          </w:p>
        </w:tc>
        <w:tc>
          <w:tcPr>
            <w:tcW w:w="1045" w:type="dxa"/>
          </w:tcPr>
          <w:p w14:paraId="17B261A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58AF340" w14:textId="77777777" w:rsidTr="008171E9">
        <w:trPr>
          <w:trHeight w:val="440"/>
        </w:trPr>
        <w:tc>
          <w:tcPr>
            <w:tcW w:w="1975" w:type="dxa"/>
          </w:tcPr>
          <w:p w14:paraId="26E9972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6A58398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Anti- circumvention exemption</w:t>
            </w:r>
          </w:p>
        </w:tc>
        <w:tc>
          <w:tcPr>
            <w:tcW w:w="1045" w:type="dxa"/>
          </w:tcPr>
          <w:p w14:paraId="55A4277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540D215" w14:textId="77777777" w:rsidTr="008171E9">
        <w:trPr>
          <w:trHeight w:val="440"/>
        </w:trPr>
        <w:tc>
          <w:tcPr>
            <w:tcW w:w="1975" w:type="dxa"/>
          </w:tcPr>
          <w:p w14:paraId="0EA28AC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0CB20A4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None</w:t>
            </w:r>
          </w:p>
        </w:tc>
      </w:tr>
      <w:tr w:rsidR="009566D8" w:rsidRPr="00A53750" w14:paraId="462727E7" w14:textId="77777777" w:rsidTr="008171E9">
        <w:trPr>
          <w:trHeight w:val="521"/>
        </w:trPr>
        <w:tc>
          <w:tcPr>
            <w:tcW w:w="1975" w:type="dxa"/>
          </w:tcPr>
          <w:p w14:paraId="42C8416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1780E03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Slovak Act No. 185/2015 Coll On Copyright, available at https://wipolex.wipo.int/en/text/451097</w:t>
            </w:r>
          </w:p>
        </w:tc>
      </w:tr>
    </w:tbl>
    <w:p w14:paraId="6732950B" w14:textId="77777777" w:rsidR="009566D8" w:rsidRPr="00A53750" w:rsidRDefault="009566D8" w:rsidP="009566D8">
      <w:pPr>
        <w:spacing w:line="240" w:lineRule="auto"/>
        <w:rPr>
          <w:color w:val="000000" w:themeColor="text1"/>
          <w:sz w:val="22"/>
          <w:lang w:val="en-US" w:eastAsia="en-US"/>
        </w:rPr>
      </w:pPr>
    </w:p>
    <w:p w14:paraId="1A8CB5D1" w14:textId="1E51E3B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77" w:name="_Toc536636912"/>
      <w:bookmarkStart w:id="778" w:name="_Toc2872412"/>
      <w:bookmarkStart w:id="779" w:name="_Toc2873060"/>
      <w:bookmarkStart w:id="780" w:name="_Toc3361846"/>
      <w:r w:rsidRPr="00A53750">
        <w:rPr>
          <w:b/>
          <w:color w:val="000000" w:themeColor="text1"/>
          <w:sz w:val="22"/>
          <w:lang w:val="en-US" w:eastAsia="en-US"/>
        </w:rPr>
        <w:t>Slovenia</w:t>
      </w:r>
      <w:bookmarkEnd w:id="777"/>
      <w:bookmarkEnd w:id="778"/>
      <w:bookmarkEnd w:id="779"/>
      <w:bookmarkEnd w:id="780"/>
    </w:p>
    <w:tbl>
      <w:tblPr>
        <w:tblStyle w:val="TableGrid61"/>
        <w:tblW w:w="8995" w:type="dxa"/>
        <w:tblLayout w:type="fixed"/>
        <w:tblLook w:val="0600" w:firstRow="0" w:lastRow="0" w:firstColumn="0" w:lastColumn="0" w:noHBand="1" w:noVBand="1"/>
      </w:tblPr>
      <w:tblGrid>
        <w:gridCol w:w="1975"/>
        <w:gridCol w:w="5975"/>
        <w:gridCol w:w="1045"/>
      </w:tblGrid>
      <w:tr w:rsidR="009566D8" w:rsidRPr="00A53750" w14:paraId="0EF73101" w14:textId="77777777" w:rsidTr="008171E9">
        <w:trPr>
          <w:trHeight w:val="440"/>
        </w:trPr>
        <w:tc>
          <w:tcPr>
            <w:tcW w:w="1975" w:type="dxa"/>
          </w:tcPr>
          <w:p w14:paraId="2327DF34" w14:textId="2E188ECC"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shd w:val="clear" w:color="auto" w:fill="auto"/>
          </w:tcPr>
          <w:p w14:paraId="4BAAA448"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6C6D488D" w14:textId="77777777" w:rsidR="009566D8" w:rsidRPr="00A53750" w:rsidRDefault="009566D8" w:rsidP="009566D8">
            <w:pPr>
              <w:rPr>
                <w:rFonts w:ascii="Arial" w:eastAsia="Arial" w:hAnsi="Arial" w:cs="Arial"/>
                <w:color w:val="000000" w:themeColor="text1"/>
                <w:sz w:val="22"/>
                <w:lang w:val="en" w:eastAsia="en-ZA"/>
              </w:rPr>
            </w:pPr>
          </w:p>
          <w:p w14:paraId="378546B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Art 48a</w:t>
            </w:r>
          </w:p>
        </w:tc>
      </w:tr>
      <w:tr w:rsidR="009566D8" w:rsidRPr="00A53750" w14:paraId="130269A8" w14:textId="77777777" w:rsidTr="008171E9">
        <w:trPr>
          <w:trHeight w:val="440"/>
        </w:trPr>
        <w:tc>
          <w:tcPr>
            <w:tcW w:w="1975" w:type="dxa"/>
          </w:tcPr>
          <w:p w14:paraId="3C1FA84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2586F55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Unspecified </w:t>
            </w:r>
          </w:p>
        </w:tc>
        <w:tc>
          <w:tcPr>
            <w:tcW w:w="1045" w:type="dxa"/>
            <w:vMerge/>
          </w:tcPr>
          <w:p w14:paraId="457E229B"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9AF0B94" w14:textId="77777777" w:rsidTr="008171E9">
        <w:trPr>
          <w:trHeight w:val="440"/>
        </w:trPr>
        <w:tc>
          <w:tcPr>
            <w:tcW w:w="1975" w:type="dxa"/>
          </w:tcPr>
          <w:p w14:paraId="5E9C013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21E8454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66B6462D"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4F95CCA" w14:textId="77777777" w:rsidTr="008171E9">
        <w:trPr>
          <w:trHeight w:val="1190"/>
        </w:trPr>
        <w:tc>
          <w:tcPr>
            <w:tcW w:w="1975" w:type="dxa"/>
          </w:tcPr>
          <w:p w14:paraId="4B5C27C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296FA0D7" w14:textId="77777777" w:rsidR="009566D8" w:rsidRPr="00A53750" w:rsidRDefault="009566D8" w:rsidP="00BC30F0">
            <w:pPr>
              <w:numPr>
                <w:ilvl w:val="0"/>
                <w:numId w:val="20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Modification must be directly related to the disability and limited in scope</w:t>
            </w:r>
          </w:p>
          <w:p w14:paraId="3A7A28E1" w14:textId="77777777" w:rsidR="009566D8" w:rsidRPr="00A53750" w:rsidRDefault="009566D8" w:rsidP="00BC30F0">
            <w:pPr>
              <w:numPr>
                <w:ilvl w:val="0"/>
                <w:numId w:val="20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Work must not be available in the desired format</w:t>
            </w:r>
          </w:p>
          <w:p w14:paraId="7B7F123B" w14:textId="77777777" w:rsidR="009566D8" w:rsidRPr="00A53750" w:rsidRDefault="009566D8" w:rsidP="00BC30F0">
            <w:pPr>
              <w:numPr>
                <w:ilvl w:val="0"/>
                <w:numId w:val="20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Cannot be for profit</w:t>
            </w:r>
          </w:p>
        </w:tc>
        <w:tc>
          <w:tcPr>
            <w:tcW w:w="1045" w:type="dxa"/>
            <w:vMerge/>
          </w:tcPr>
          <w:p w14:paraId="54EB611C"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BF73890" w14:textId="77777777" w:rsidTr="008171E9">
        <w:trPr>
          <w:trHeight w:val="440"/>
        </w:trPr>
        <w:tc>
          <w:tcPr>
            <w:tcW w:w="1975" w:type="dxa"/>
          </w:tcPr>
          <w:p w14:paraId="4D69A79F" w14:textId="21163262"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69504A5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 Unspecified</w:t>
            </w:r>
          </w:p>
        </w:tc>
        <w:tc>
          <w:tcPr>
            <w:tcW w:w="1045" w:type="dxa"/>
            <w:vMerge/>
          </w:tcPr>
          <w:p w14:paraId="4841B63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6382FE4" w14:textId="77777777" w:rsidTr="008171E9">
        <w:trPr>
          <w:trHeight w:val="854"/>
        </w:trPr>
        <w:tc>
          <w:tcPr>
            <w:tcW w:w="1975" w:type="dxa"/>
          </w:tcPr>
          <w:p w14:paraId="7641C01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5372C250" w14:textId="77777777" w:rsidR="009566D8" w:rsidRPr="00A53750" w:rsidRDefault="009566D8" w:rsidP="00BC30F0">
            <w:pPr>
              <w:numPr>
                <w:ilvl w:val="0"/>
                <w:numId w:val="20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p w14:paraId="74956B6C" w14:textId="77777777" w:rsidR="009566D8" w:rsidRPr="00A53750" w:rsidRDefault="009566D8" w:rsidP="00BC30F0">
            <w:pPr>
              <w:numPr>
                <w:ilvl w:val="0"/>
                <w:numId w:val="20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234711CF" w14:textId="77777777" w:rsidR="009566D8" w:rsidRPr="00A53750" w:rsidRDefault="009566D8" w:rsidP="00BC30F0">
            <w:pPr>
              <w:numPr>
                <w:ilvl w:val="0"/>
                <w:numId w:val="20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Public recitation </w:t>
            </w:r>
          </w:p>
        </w:tc>
        <w:tc>
          <w:tcPr>
            <w:tcW w:w="1045" w:type="dxa"/>
          </w:tcPr>
          <w:p w14:paraId="78830A89"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42ECD88A" w14:textId="77777777" w:rsidTr="008171E9">
        <w:trPr>
          <w:trHeight w:val="440"/>
        </w:trPr>
        <w:tc>
          <w:tcPr>
            <w:tcW w:w="1975" w:type="dxa"/>
          </w:tcPr>
          <w:p w14:paraId="44921D1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3471C37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0B652944"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42285F8" w14:textId="77777777" w:rsidTr="008171E9">
        <w:trPr>
          <w:trHeight w:val="440"/>
        </w:trPr>
        <w:tc>
          <w:tcPr>
            <w:tcW w:w="1975" w:type="dxa"/>
          </w:tcPr>
          <w:p w14:paraId="133C00E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7FFA439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3EFF5311"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AB6F647" w14:textId="77777777" w:rsidTr="008171E9">
        <w:trPr>
          <w:trHeight w:val="440"/>
        </w:trPr>
        <w:tc>
          <w:tcPr>
            <w:tcW w:w="1975" w:type="dxa"/>
          </w:tcPr>
          <w:p w14:paraId="1B7A704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4332574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7D4BA99D"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ECEE5DA" w14:textId="77777777" w:rsidTr="008171E9">
        <w:trPr>
          <w:trHeight w:val="440"/>
        </w:trPr>
        <w:tc>
          <w:tcPr>
            <w:tcW w:w="1975" w:type="dxa"/>
          </w:tcPr>
          <w:p w14:paraId="3812E09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473E5EF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Signature: May 16, 2014</w:t>
            </w:r>
          </w:p>
        </w:tc>
      </w:tr>
      <w:tr w:rsidR="009566D8" w:rsidRPr="00A53750" w14:paraId="349581CF" w14:textId="77777777" w:rsidTr="008171E9">
        <w:trPr>
          <w:trHeight w:val="440"/>
        </w:trPr>
        <w:tc>
          <w:tcPr>
            <w:tcW w:w="1975" w:type="dxa"/>
          </w:tcPr>
          <w:p w14:paraId="2254C32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28CF525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Copyright and Related Rights Act, available at https://wipolex.wipo.int/en/legislation/details/3704</w:t>
            </w:r>
          </w:p>
        </w:tc>
      </w:tr>
    </w:tbl>
    <w:p w14:paraId="66A1A542" w14:textId="77777777" w:rsidR="009566D8" w:rsidRPr="00A53750" w:rsidRDefault="009566D8" w:rsidP="009566D8">
      <w:pPr>
        <w:spacing w:line="240" w:lineRule="auto"/>
        <w:rPr>
          <w:color w:val="000000" w:themeColor="text1"/>
          <w:sz w:val="22"/>
          <w:lang w:val="en-US" w:eastAsia="en-US"/>
        </w:rPr>
      </w:pPr>
    </w:p>
    <w:p w14:paraId="624DC49E" w14:textId="20041602"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781" w:name="_Toc536636913"/>
      <w:bookmarkStart w:id="782" w:name="_Toc2872413"/>
      <w:bookmarkStart w:id="783" w:name="_Toc2873061"/>
      <w:bookmarkStart w:id="784" w:name="_Toc3361847"/>
      <w:r w:rsidRPr="00A53750">
        <w:rPr>
          <w:b/>
          <w:color w:val="000000" w:themeColor="text1"/>
          <w:sz w:val="22"/>
          <w:lang w:val="en-US" w:eastAsia="en-US"/>
        </w:rPr>
        <w:t>Solomon Islands</w:t>
      </w:r>
      <w:bookmarkEnd w:id="781"/>
      <w:bookmarkEnd w:id="782"/>
      <w:bookmarkEnd w:id="783"/>
      <w:bookmarkEnd w:id="784"/>
    </w:p>
    <w:tbl>
      <w:tblPr>
        <w:tblW w:w="8990" w:type="dxa"/>
        <w:tblLayout w:type="fixed"/>
        <w:tblLook w:val="0400" w:firstRow="0" w:lastRow="0" w:firstColumn="0" w:lastColumn="0" w:noHBand="0" w:noVBand="1"/>
      </w:tblPr>
      <w:tblGrid>
        <w:gridCol w:w="1970"/>
        <w:gridCol w:w="7020"/>
      </w:tblGrid>
      <w:tr w:rsidR="009566D8" w:rsidRPr="00A53750" w14:paraId="144718B1"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CD3F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C7A2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A9E579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AEEB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4564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96D371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3942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8450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291DCB5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68E5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FB9E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Copyright Act 1987 (Cap 138) of Solomon Islands, available at </w:t>
            </w:r>
          </w:p>
          <w:p w14:paraId="07BAECDF" w14:textId="2C2D6429" w:rsidR="009566D8" w:rsidRPr="00A53750" w:rsidRDefault="00C36BE4" w:rsidP="009566D8">
            <w:pPr>
              <w:spacing w:line="240" w:lineRule="auto"/>
              <w:rPr>
                <w:rFonts w:eastAsia="Times New Roman"/>
                <w:color w:val="000000" w:themeColor="text1"/>
                <w:sz w:val="22"/>
                <w:lang w:val="en-US" w:eastAsia="en-US"/>
              </w:rPr>
            </w:pPr>
            <w:hyperlink r:id="rId68">
              <w:r w:rsidR="009566D8" w:rsidRPr="00A53750">
                <w:rPr>
                  <w:rFonts w:eastAsia="Times New Roman"/>
                  <w:color w:val="000000" w:themeColor="text1"/>
                  <w:sz w:val="22"/>
                  <w:u w:val="single"/>
                  <w:lang w:val="en-US" w:eastAsia="en-US"/>
                </w:rPr>
                <w:t>https://wipolex.wipo.int/en/text/198217</w:t>
              </w:r>
            </w:hyperlink>
            <w:r w:rsidR="009566D8" w:rsidRPr="00A53750">
              <w:rPr>
                <w:rFonts w:eastAsia="Times New Roman"/>
                <w:color w:val="000000" w:themeColor="text1"/>
                <w:sz w:val="22"/>
                <w:lang w:val="en-US" w:eastAsia="en-US"/>
              </w:rPr>
              <w:t xml:space="preserve"> </w:t>
            </w:r>
          </w:p>
        </w:tc>
      </w:tr>
    </w:tbl>
    <w:p w14:paraId="770F24B4" w14:textId="77777777" w:rsidR="009566D8" w:rsidRPr="00A53750" w:rsidRDefault="009566D8" w:rsidP="009566D8">
      <w:pPr>
        <w:keepNext/>
        <w:keepLines/>
        <w:spacing w:before="280" w:after="80" w:line="240" w:lineRule="auto"/>
        <w:outlineLvl w:val="3"/>
        <w:rPr>
          <w:i/>
          <w:color w:val="000000" w:themeColor="text1"/>
          <w:sz w:val="22"/>
          <w:lang w:val="en-US" w:eastAsia="en-US"/>
        </w:rPr>
      </w:pPr>
    </w:p>
    <w:p w14:paraId="1B001041" w14:textId="2541A8E1"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85" w:name="_Toc536636914"/>
      <w:bookmarkStart w:id="786" w:name="_Toc2872414"/>
      <w:bookmarkStart w:id="787" w:name="_Toc2873062"/>
      <w:bookmarkStart w:id="788" w:name="_Toc3361848"/>
      <w:r w:rsidRPr="00A53750">
        <w:rPr>
          <w:b/>
          <w:color w:val="000000" w:themeColor="text1"/>
          <w:sz w:val="22"/>
          <w:lang w:val="en-US" w:eastAsia="en-US"/>
        </w:rPr>
        <w:t>Somalia</w:t>
      </w:r>
      <w:bookmarkEnd w:id="785"/>
      <w:bookmarkEnd w:id="786"/>
      <w:bookmarkEnd w:id="787"/>
      <w:bookmarkEnd w:id="788"/>
    </w:p>
    <w:tbl>
      <w:tblPr>
        <w:tblW w:w="8990" w:type="dxa"/>
        <w:tblLayout w:type="fixed"/>
        <w:tblLook w:val="0400" w:firstRow="0" w:lastRow="0" w:firstColumn="0" w:lastColumn="0" w:noHBand="0" w:noVBand="1"/>
      </w:tblPr>
      <w:tblGrid>
        <w:gridCol w:w="1970"/>
        <w:gridCol w:w="7020"/>
      </w:tblGrid>
      <w:tr w:rsidR="009566D8" w:rsidRPr="00A53750" w14:paraId="1692FD9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C5D6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8702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76184FD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7E5C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694D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2AABAE6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B1E1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DC99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45B6F866" w14:textId="77777777" w:rsidTr="008171E9">
        <w:trPr>
          <w:trHeight w:val="1779"/>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D70C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BEB85" w14:textId="77777777" w:rsidR="009566D8" w:rsidRPr="00A53750" w:rsidRDefault="009566D8" w:rsidP="009566D8">
            <w:pPr>
              <w:spacing w:line="240" w:lineRule="auto"/>
              <w:rPr>
                <w:rFonts w:eastAsia="Times New Roman"/>
                <w:b/>
                <w:color w:val="000000" w:themeColor="text1"/>
                <w:sz w:val="22"/>
                <w:lang w:val="en-US" w:eastAsia="en-US"/>
              </w:rPr>
            </w:pPr>
            <w:r w:rsidRPr="00A53750">
              <w:rPr>
                <w:color w:val="000000" w:themeColor="text1"/>
                <w:sz w:val="22"/>
                <w:lang w:val="en-US" w:eastAsia="en-US"/>
              </w:rPr>
              <w:t xml:space="preserve">Copyright Law (Sharciga Xuquuqda) of Somalia, Sharci Law No. 66 (7 September 1966), published in </w:t>
            </w:r>
            <w:r w:rsidRPr="00A53750">
              <w:rPr>
                <w:i/>
                <w:color w:val="000000" w:themeColor="text1"/>
                <w:sz w:val="22"/>
                <w:lang w:val="en-US" w:eastAsia="en-US"/>
              </w:rPr>
              <w:t>Official Bulletin of the Somali Democratic Republic</w:t>
            </w:r>
            <w:r w:rsidRPr="00A53750">
              <w:rPr>
                <w:color w:val="000000" w:themeColor="text1"/>
                <w:sz w:val="22"/>
                <w:lang w:val="en-US" w:eastAsia="en-US"/>
              </w:rPr>
              <w:t xml:space="preserve"> (Faafinta Rasmi ah), Issue No. 11 (1 November 1977), available at http://www.somalilandlaw.com/SDR_Copyright_Law_1977__Som_.pdf</w:t>
            </w:r>
          </w:p>
        </w:tc>
      </w:tr>
    </w:tbl>
    <w:p w14:paraId="17644BE8" w14:textId="4827070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89" w:name="_Toc536636915"/>
      <w:bookmarkStart w:id="790" w:name="_Toc2872415"/>
      <w:bookmarkStart w:id="791" w:name="_Toc2873063"/>
      <w:bookmarkStart w:id="792" w:name="_Toc3361849"/>
      <w:r w:rsidRPr="00A53750">
        <w:rPr>
          <w:b/>
          <w:color w:val="000000" w:themeColor="text1"/>
          <w:sz w:val="22"/>
          <w:lang w:val="en-US" w:eastAsia="en-US"/>
        </w:rPr>
        <w:t>South Africa</w:t>
      </w:r>
      <w:bookmarkEnd w:id="789"/>
      <w:bookmarkEnd w:id="790"/>
      <w:bookmarkEnd w:id="791"/>
      <w:bookmarkEnd w:id="792"/>
    </w:p>
    <w:tbl>
      <w:tblPr>
        <w:tblW w:w="8990" w:type="dxa"/>
        <w:tblLayout w:type="fixed"/>
        <w:tblLook w:val="0400" w:firstRow="0" w:lastRow="0" w:firstColumn="0" w:lastColumn="0" w:noHBand="0" w:noVBand="1"/>
      </w:tblPr>
      <w:tblGrid>
        <w:gridCol w:w="1970"/>
        <w:gridCol w:w="7020"/>
      </w:tblGrid>
      <w:tr w:rsidR="009566D8" w:rsidRPr="00A53750" w14:paraId="34997F6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0B78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CC0DA" w14:textId="77777777" w:rsidR="009566D8" w:rsidRPr="00A53750" w:rsidRDefault="009566D8" w:rsidP="009566D8">
            <w:pPr>
              <w:spacing w:line="240" w:lineRule="auto"/>
              <w:rPr>
                <w:color w:val="000000" w:themeColor="text1"/>
                <w:sz w:val="22"/>
                <w:lang w:val="en-US" w:eastAsia="en-US"/>
              </w:rPr>
            </w:pPr>
            <w:r w:rsidRPr="00A53750">
              <w:rPr>
                <w:color w:val="000000" w:themeColor="text1"/>
                <w:sz w:val="22"/>
                <w:lang w:val="en-US" w:eastAsia="en-US"/>
              </w:rPr>
              <w:t xml:space="preserve">None </w:t>
            </w:r>
          </w:p>
          <w:p w14:paraId="4C8F681A" w14:textId="4B6A2858"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w:t>
            </w:r>
            <w:r w:rsidRPr="00A53750">
              <w:rPr>
                <w:sz w:val="22"/>
                <w:lang w:val="en-US" w:eastAsia="en-US"/>
              </w:rPr>
              <w:t xml:space="preserve"> </w:t>
            </w:r>
            <w:r w:rsidRPr="00A53750">
              <w:rPr>
                <w:rFonts w:eastAsia="Times New Roman"/>
                <w:color w:val="000000" w:themeColor="text1"/>
                <w:sz w:val="22"/>
                <w:lang w:val="en-US" w:eastAsia="en-US"/>
              </w:rPr>
              <w:t>The Copyright Amendment Bill B13-2017 includes disability provisions. This Bill has been passed by the National Assembly and as of</w:t>
            </w:r>
            <w:r w:rsidR="00B03CC7">
              <w:rPr>
                <w:rFonts w:eastAsia="Times New Roman"/>
                <w:color w:val="000000" w:themeColor="text1"/>
                <w:sz w:val="22"/>
                <w:lang w:val="en-US" w:eastAsia="en-US"/>
              </w:rPr>
              <w:t xml:space="preserve"> </w:t>
            </w:r>
            <w:r w:rsidRPr="00A53750">
              <w:rPr>
                <w:rFonts w:eastAsia="Times New Roman"/>
                <w:color w:val="000000" w:themeColor="text1"/>
                <w:sz w:val="22"/>
                <w:lang w:val="en-US" w:eastAsia="en-US"/>
              </w:rPr>
              <w:t>February 26, 2019 is currently before the National Council of Provinces.</w:t>
            </w:r>
          </w:p>
        </w:tc>
      </w:tr>
      <w:tr w:rsidR="009566D8" w:rsidRPr="00A53750" w14:paraId="61BC02BC"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9FAC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63BA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759E079"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1CA8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45E6A"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p w14:paraId="0626BE29" w14:textId="3DBBF0AD"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w:t>
            </w:r>
            <w:r w:rsidRPr="00A53750">
              <w:rPr>
                <w:sz w:val="22"/>
                <w:lang w:val="en-US" w:eastAsia="en-US"/>
              </w:rPr>
              <w:t xml:space="preserve"> </w:t>
            </w:r>
            <w:r w:rsidRPr="00A53750">
              <w:rPr>
                <w:rFonts w:eastAsia="Times New Roman"/>
                <w:color w:val="000000" w:themeColor="text1"/>
                <w:sz w:val="22"/>
                <w:lang w:val="en-US" w:eastAsia="en-US"/>
              </w:rPr>
              <w:t>South Africa has indicated an intention to become a party to the Marrakesh VIP Treaty in its National IP Policy, adopted in 2018 (Intellectual Property Policy of The Republic of South Africa Phase I 2018 Government Gazette, No. 41870 August, 31 2018).</w:t>
            </w:r>
            <w:r w:rsidR="00B03CC7">
              <w:rPr>
                <w:rFonts w:eastAsia="Times New Roman"/>
                <w:color w:val="000000" w:themeColor="text1"/>
                <w:sz w:val="22"/>
                <w:lang w:val="en-US" w:eastAsia="en-US"/>
              </w:rPr>
              <w:t xml:space="preserve"> </w:t>
            </w:r>
          </w:p>
        </w:tc>
      </w:tr>
      <w:tr w:rsidR="009566D8" w:rsidRPr="00A53750" w14:paraId="4B49ED4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5308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4DD67" w14:textId="6468555B"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Copyright Act of South Africa, No. 98 (20 June 1978), as amended through Copyright Amendment Act, No. 9 (25 June 2002), available at </w:t>
            </w:r>
            <w:hyperlink r:id="rId69">
              <w:r w:rsidRPr="00A53750">
                <w:rPr>
                  <w:rFonts w:eastAsia="Times New Roman"/>
                  <w:color w:val="000000" w:themeColor="text1"/>
                  <w:sz w:val="22"/>
                  <w:u w:val="single"/>
                  <w:lang w:val="en-US" w:eastAsia="en-US"/>
                </w:rPr>
                <w:t>http://www.wipo.int/wipolex/en/text.jsp?file_id=130429</w:t>
              </w:r>
            </w:hyperlink>
            <w:r w:rsidRPr="00A53750">
              <w:rPr>
                <w:rFonts w:eastAsia="Times New Roman"/>
                <w:color w:val="000000" w:themeColor="text1"/>
                <w:sz w:val="22"/>
                <w:lang w:val="en-US" w:eastAsia="en-US"/>
              </w:rPr>
              <w:t>,</w:t>
            </w:r>
          </w:p>
          <w:p w14:paraId="194E9136" w14:textId="119F6372"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Copyright Regulations of South Africa (1978), as amended through GN 1375 (1985), available at </w:t>
            </w:r>
            <w:hyperlink r:id="rId70">
              <w:r w:rsidRPr="00A53750">
                <w:rPr>
                  <w:rFonts w:eastAsia="Times New Roman"/>
                  <w:color w:val="000000" w:themeColor="text1"/>
                  <w:sz w:val="22"/>
                  <w:u w:val="single"/>
                  <w:lang w:val="en-US" w:eastAsia="en-US"/>
                </w:rPr>
                <w:t>http://www.wipo.int/wipolex/en/text.jsp?file_id=130435</w:t>
              </w:r>
            </w:hyperlink>
            <w:r w:rsidRPr="00A53750">
              <w:rPr>
                <w:rFonts w:eastAsia="Times New Roman"/>
                <w:color w:val="000000" w:themeColor="text1"/>
                <w:sz w:val="22"/>
                <w:lang w:val="en-US" w:eastAsia="en-US"/>
              </w:rPr>
              <w:t>;</w:t>
            </w:r>
          </w:p>
          <w:p w14:paraId="7625817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Electronic Communications and Transactions Act of South Africa, No. 25 (31 July 2002), available at http://www.internet.org.za/ect_act.html.</w:t>
            </w:r>
          </w:p>
          <w:p w14:paraId="17E4523A" w14:textId="77777777" w:rsidR="009566D8" w:rsidRPr="00A53750" w:rsidRDefault="009566D8" w:rsidP="009566D8">
            <w:pPr>
              <w:spacing w:line="240" w:lineRule="auto"/>
              <w:rPr>
                <w:rFonts w:eastAsia="Times New Roman"/>
                <w:color w:val="000000" w:themeColor="text1"/>
                <w:sz w:val="22"/>
                <w:lang w:val="en-US" w:eastAsia="en-US"/>
              </w:rPr>
            </w:pPr>
          </w:p>
          <w:p w14:paraId="2D334420" w14:textId="77777777" w:rsidR="009566D8" w:rsidRPr="00A53750" w:rsidRDefault="009566D8" w:rsidP="009566D8">
            <w:pPr>
              <w:spacing w:line="240" w:lineRule="auto"/>
              <w:rPr>
                <w:rFonts w:eastAsia="Times New Roman"/>
                <w:color w:val="000000" w:themeColor="text1"/>
                <w:sz w:val="22"/>
                <w:u w:val="single"/>
                <w:lang w:val="en-US" w:eastAsia="en-US"/>
              </w:rPr>
            </w:pPr>
            <w:r w:rsidRPr="00A53750">
              <w:rPr>
                <w:rFonts w:eastAsia="Times New Roman"/>
                <w:color w:val="000000" w:themeColor="text1"/>
                <w:sz w:val="22"/>
                <w:u w:val="single"/>
                <w:lang w:val="en-US" w:eastAsia="en-US"/>
              </w:rPr>
              <w:t>Pending amendments</w:t>
            </w:r>
          </w:p>
          <w:p w14:paraId="22C95D4A" w14:textId="2AB6C8A8" w:rsidR="009566D8" w:rsidRPr="00A53750" w:rsidRDefault="009566D8" w:rsidP="009566D8">
            <w:pPr>
              <w:spacing w:line="240" w:lineRule="auto"/>
              <w:ind w:left="360"/>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the Intellectual Property Laws Amendment Act, No. 28 (10 December 2013), available at </w:t>
            </w:r>
            <w:hyperlink r:id="rId71">
              <w:r w:rsidRPr="00A53750">
                <w:rPr>
                  <w:rFonts w:eastAsia="Times New Roman"/>
                  <w:color w:val="000000" w:themeColor="text1"/>
                  <w:sz w:val="22"/>
                  <w:u w:val="single"/>
                  <w:lang w:val="en-US" w:eastAsia="en-US"/>
                </w:rPr>
                <w:t>http://www.wipo.int/wipolex/en/text.jsp?file_id=315146</w:t>
              </w:r>
            </w:hyperlink>
            <w:r w:rsidRPr="00A53750">
              <w:rPr>
                <w:rFonts w:eastAsia="Times New Roman"/>
                <w:color w:val="000000" w:themeColor="text1"/>
                <w:sz w:val="22"/>
                <w:lang w:val="en-US" w:eastAsia="en-US"/>
              </w:rPr>
              <w:t xml:space="preserve"> (enacted but not yet in force);</w:t>
            </w:r>
          </w:p>
          <w:p w14:paraId="220C954F" w14:textId="77777777" w:rsidR="009566D8" w:rsidRPr="00A53750" w:rsidRDefault="009566D8" w:rsidP="009566D8">
            <w:pPr>
              <w:spacing w:line="240" w:lineRule="auto"/>
              <w:ind w:left="360"/>
              <w:rPr>
                <w:rFonts w:eastAsia="Times New Roman"/>
                <w:color w:val="000000" w:themeColor="text1"/>
                <w:sz w:val="22"/>
                <w:lang w:val="en-US" w:eastAsia="en-US"/>
              </w:rPr>
            </w:pPr>
            <w:r w:rsidRPr="00A53750">
              <w:rPr>
                <w:rFonts w:eastAsia="Times New Roman"/>
                <w:color w:val="000000" w:themeColor="text1"/>
                <w:sz w:val="22"/>
                <w:lang w:val="en-US" w:eastAsia="en-US"/>
              </w:rPr>
              <w:t>Copyright Amendment Bill, [B13-2017] (before parliament as at February 26, 2019) - will include disability exceptions</w:t>
            </w:r>
          </w:p>
          <w:p w14:paraId="57C8BEBB" w14:textId="7E95FB97" w:rsidR="009566D8" w:rsidRPr="00A53750" w:rsidRDefault="009566D8" w:rsidP="009566D8">
            <w:pPr>
              <w:spacing w:line="240" w:lineRule="auto"/>
              <w:ind w:left="360"/>
              <w:rPr>
                <w:rFonts w:eastAsia="Times New Roman"/>
                <w:color w:val="000000" w:themeColor="text1"/>
                <w:sz w:val="22"/>
                <w:lang w:val="en-US" w:eastAsia="en-US"/>
              </w:rPr>
            </w:pPr>
            <w:r w:rsidRPr="00A53750">
              <w:rPr>
                <w:rFonts w:eastAsia="Times New Roman"/>
                <w:color w:val="000000" w:themeColor="text1"/>
                <w:sz w:val="22"/>
                <w:lang w:val="en-US" w:eastAsia="en-US"/>
              </w:rPr>
              <w:t>available at</w:t>
            </w:r>
            <w:r w:rsidR="00B03CC7">
              <w:rPr>
                <w:rFonts w:eastAsia="Times New Roman"/>
                <w:color w:val="000000" w:themeColor="text1"/>
                <w:sz w:val="22"/>
                <w:lang w:val="en-US" w:eastAsia="en-US"/>
              </w:rPr>
              <w:t xml:space="preserve"> </w:t>
            </w:r>
            <w:hyperlink r:id="rId72" w:history="1">
              <w:r w:rsidRPr="00A53750">
                <w:rPr>
                  <w:color w:val="0000FF" w:themeColor="hyperlink"/>
                  <w:sz w:val="22"/>
                  <w:u w:val="single"/>
                  <w:lang w:val="en-US" w:eastAsia="en-US"/>
                </w:rPr>
                <w:t>http://pmg-assets.s3-website-eu-west-1.amazonaws.com/B13B-2017_Copyright.pdf</w:t>
              </w:r>
            </w:hyperlink>
            <w:r w:rsidRPr="00A53750">
              <w:rPr>
                <w:color w:val="000000" w:themeColor="text1"/>
                <w:sz w:val="22"/>
                <w:lang w:val="en-US" w:eastAsia="en-US"/>
              </w:rPr>
              <w:t xml:space="preserve"> </w:t>
            </w:r>
          </w:p>
        </w:tc>
      </w:tr>
    </w:tbl>
    <w:p w14:paraId="6E2021AB" w14:textId="33F4266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93" w:name="_Toc536636916"/>
      <w:bookmarkStart w:id="794" w:name="_Toc2872416"/>
      <w:bookmarkStart w:id="795" w:name="_Toc2873064"/>
      <w:bookmarkStart w:id="796" w:name="_Toc3361850"/>
      <w:r w:rsidRPr="00A53750">
        <w:rPr>
          <w:b/>
          <w:color w:val="000000" w:themeColor="text1"/>
          <w:sz w:val="22"/>
          <w:lang w:val="en-US" w:eastAsia="en-US"/>
        </w:rPr>
        <w:t>Spain</w:t>
      </w:r>
      <w:bookmarkEnd w:id="793"/>
      <w:bookmarkEnd w:id="794"/>
      <w:bookmarkEnd w:id="795"/>
      <w:bookmarkEnd w:id="796"/>
    </w:p>
    <w:tbl>
      <w:tblPr>
        <w:tblStyle w:val="TableGrid71"/>
        <w:tblW w:w="8995" w:type="dxa"/>
        <w:tblLayout w:type="fixed"/>
        <w:tblLook w:val="0600" w:firstRow="0" w:lastRow="0" w:firstColumn="0" w:lastColumn="0" w:noHBand="1" w:noVBand="1"/>
      </w:tblPr>
      <w:tblGrid>
        <w:gridCol w:w="1975"/>
        <w:gridCol w:w="5975"/>
        <w:gridCol w:w="1045"/>
      </w:tblGrid>
      <w:tr w:rsidR="009566D8" w:rsidRPr="00A53750" w14:paraId="5000B83B" w14:textId="77777777" w:rsidTr="008171E9">
        <w:trPr>
          <w:trHeight w:val="440"/>
        </w:trPr>
        <w:tc>
          <w:tcPr>
            <w:tcW w:w="1975" w:type="dxa"/>
          </w:tcPr>
          <w:p w14:paraId="61B88066" w14:textId="2D8C94C1"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7E22BCD1"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15B2901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Art 31</w:t>
            </w:r>
          </w:p>
          <w:p w14:paraId="7E4FA1D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6022611" w14:textId="77777777" w:rsidTr="008171E9">
        <w:trPr>
          <w:trHeight w:val="440"/>
        </w:trPr>
        <w:tc>
          <w:tcPr>
            <w:tcW w:w="1975" w:type="dxa"/>
          </w:tcPr>
          <w:p w14:paraId="46A8847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49EF1C61" w14:textId="77777777" w:rsidR="009566D8" w:rsidRPr="00A53750" w:rsidRDefault="009566D8" w:rsidP="00BC30F0">
            <w:pPr>
              <w:numPr>
                <w:ilvl w:val="0"/>
                <w:numId w:val="20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Visual </w:t>
            </w:r>
          </w:p>
          <w:p w14:paraId="752089D4" w14:textId="77777777" w:rsidR="009566D8" w:rsidRPr="00A53750" w:rsidRDefault="009566D8" w:rsidP="00BC30F0">
            <w:pPr>
              <w:numPr>
                <w:ilvl w:val="0"/>
                <w:numId w:val="20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Blind </w:t>
            </w:r>
          </w:p>
          <w:p w14:paraId="7C548CFD" w14:textId="77777777" w:rsidR="009566D8" w:rsidRPr="00A53750" w:rsidRDefault="009566D8" w:rsidP="00BC30F0">
            <w:pPr>
              <w:numPr>
                <w:ilvl w:val="0"/>
                <w:numId w:val="20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Reading </w:t>
            </w:r>
          </w:p>
          <w:p w14:paraId="52B1B33B" w14:textId="77777777" w:rsidR="009566D8" w:rsidRPr="00A53750" w:rsidRDefault="009566D8" w:rsidP="00BC30F0">
            <w:pPr>
              <w:numPr>
                <w:ilvl w:val="0"/>
                <w:numId w:val="20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Physical </w:t>
            </w:r>
          </w:p>
        </w:tc>
        <w:tc>
          <w:tcPr>
            <w:tcW w:w="1045" w:type="dxa"/>
            <w:vMerge/>
          </w:tcPr>
          <w:p w14:paraId="0635B8E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9310D0F" w14:textId="77777777" w:rsidTr="008171E9">
        <w:trPr>
          <w:trHeight w:val="440"/>
        </w:trPr>
        <w:tc>
          <w:tcPr>
            <w:tcW w:w="1975" w:type="dxa"/>
          </w:tcPr>
          <w:p w14:paraId="2B7B38F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3145069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401AA4CC"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3C119C0" w14:textId="77777777" w:rsidTr="008171E9">
        <w:trPr>
          <w:trHeight w:val="1190"/>
        </w:trPr>
        <w:tc>
          <w:tcPr>
            <w:tcW w:w="1975" w:type="dxa"/>
          </w:tcPr>
          <w:p w14:paraId="49CEE85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21B34C89" w14:textId="77777777" w:rsidR="009566D8" w:rsidRPr="00A53750" w:rsidRDefault="009566D8" w:rsidP="00BC30F0">
            <w:pPr>
              <w:numPr>
                <w:ilvl w:val="0"/>
                <w:numId w:val="204"/>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768BE6D4" w14:textId="77777777" w:rsidR="009566D8" w:rsidRPr="00A53750" w:rsidRDefault="009566D8" w:rsidP="00BC30F0">
            <w:pPr>
              <w:numPr>
                <w:ilvl w:val="0"/>
                <w:numId w:val="204"/>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Must be for the benefit of people with disabilities and be directly tailored to those disabilities </w:t>
            </w:r>
          </w:p>
        </w:tc>
        <w:tc>
          <w:tcPr>
            <w:tcW w:w="1045" w:type="dxa"/>
            <w:vMerge/>
          </w:tcPr>
          <w:p w14:paraId="702342A8"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20BF78A" w14:textId="77777777" w:rsidTr="008171E9">
        <w:trPr>
          <w:trHeight w:val="440"/>
        </w:trPr>
        <w:tc>
          <w:tcPr>
            <w:tcW w:w="1975" w:type="dxa"/>
          </w:tcPr>
          <w:p w14:paraId="720591D2" w14:textId="6B9797F1"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5AB8128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Print </w:t>
            </w:r>
          </w:p>
          <w:p w14:paraId="62ABE55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Written </w:t>
            </w:r>
          </w:p>
        </w:tc>
        <w:tc>
          <w:tcPr>
            <w:tcW w:w="1045" w:type="dxa"/>
            <w:vMerge/>
          </w:tcPr>
          <w:p w14:paraId="77891C34"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B5AF5ED" w14:textId="77777777" w:rsidTr="008171E9">
        <w:trPr>
          <w:trHeight w:val="440"/>
        </w:trPr>
        <w:tc>
          <w:tcPr>
            <w:tcW w:w="1975" w:type="dxa"/>
          </w:tcPr>
          <w:p w14:paraId="002464B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0F37A1EF" w14:textId="77777777" w:rsidR="009566D8" w:rsidRPr="00A53750" w:rsidRDefault="009566D8" w:rsidP="00BC30F0">
            <w:pPr>
              <w:numPr>
                <w:ilvl w:val="0"/>
                <w:numId w:val="205"/>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644C1A2D" w14:textId="77777777" w:rsidR="009566D8" w:rsidRPr="00A53750" w:rsidRDefault="009566D8" w:rsidP="00BC30F0">
            <w:pPr>
              <w:numPr>
                <w:ilvl w:val="0"/>
                <w:numId w:val="205"/>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Distribution</w:t>
            </w:r>
          </w:p>
          <w:p w14:paraId="56951C13" w14:textId="77777777" w:rsidR="009566D8" w:rsidRPr="00A53750" w:rsidRDefault="009566D8" w:rsidP="00BC30F0">
            <w:pPr>
              <w:numPr>
                <w:ilvl w:val="0"/>
                <w:numId w:val="205"/>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Public performance </w:t>
            </w:r>
          </w:p>
        </w:tc>
        <w:tc>
          <w:tcPr>
            <w:tcW w:w="1045" w:type="dxa"/>
          </w:tcPr>
          <w:p w14:paraId="3162EE41"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F4BCC89" w14:textId="77777777" w:rsidTr="008171E9">
        <w:trPr>
          <w:trHeight w:val="440"/>
        </w:trPr>
        <w:tc>
          <w:tcPr>
            <w:tcW w:w="1975" w:type="dxa"/>
          </w:tcPr>
          <w:p w14:paraId="2B99556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346EDF4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1C78BF3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D0D1DBA" w14:textId="77777777" w:rsidTr="008171E9">
        <w:trPr>
          <w:trHeight w:val="440"/>
        </w:trPr>
        <w:tc>
          <w:tcPr>
            <w:tcW w:w="1975" w:type="dxa"/>
          </w:tcPr>
          <w:p w14:paraId="79F288C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6875E81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0E54FA2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063F18A" w14:textId="77777777" w:rsidTr="008171E9">
        <w:trPr>
          <w:trHeight w:val="440"/>
        </w:trPr>
        <w:tc>
          <w:tcPr>
            <w:tcW w:w="1975" w:type="dxa"/>
          </w:tcPr>
          <w:p w14:paraId="2B3A62E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79F20FC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56539ABC"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899DA84" w14:textId="77777777" w:rsidTr="008171E9">
        <w:trPr>
          <w:trHeight w:val="440"/>
        </w:trPr>
        <w:tc>
          <w:tcPr>
            <w:tcW w:w="1975" w:type="dxa"/>
          </w:tcPr>
          <w:p w14:paraId="753633C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3B6CD0F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None</w:t>
            </w:r>
          </w:p>
        </w:tc>
      </w:tr>
      <w:tr w:rsidR="009566D8" w:rsidRPr="00A53750" w14:paraId="0173BB6B" w14:textId="77777777" w:rsidTr="008171E9">
        <w:trPr>
          <w:trHeight w:val="440"/>
        </w:trPr>
        <w:tc>
          <w:tcPr>
            <w:tcW w:w="1975" w:type="dxa"/>
          </w:tcPr>
          <w:p w14:paraId="2160CFA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Source</w:t>
            </w:r>
          </w:p>
        </w:tc>
        <w:tc>
          <w:tcPr>
            <w:tcW w:w="7020" w:type="dxa"/>
            <w:gridSpan w:val="2"/>
          </w:tcPr>
          <w:p w14:paraId="1A0BCB89"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The consolidated text of the law on Intellectual Property approved by legislative royal decree 1/1996, of April 12, 1996, available at https://wipolex.wipo.int/en/details.jsp?id=15435</w:t>
            </w:r>
          </w:p>
          <w:p w14:paraId="518BF646" w14:textId="77777777" w:rsidR="009566D8" w:rsidRPr="00A53750" w:rsidRDefault="009566D8" w:rsidP="009566D8">
            <w:pPr>
              <w:rPr>
                <w:rFonts w:ascii="Arial" w:eastAsia="Arial" w:hAnsi="Arial" w:cs="Arial"/>
                <w:color w:val="000000" w:themeColor="text1"/>
                <w:sz w:val="22"/>
                <w:lang w:val="en" w:eastAsia="en-ZA"/>
              </w:rPr>
            </w:pPr>
          </w:p>
        </w:tc>
      </w:tr>
    </w:tbl>
    <w:p w14:paraId="4FE99F22" w14:textId="77777777" w:rsidR="009566D8" w:rsidRPr="00A53750" w:rsidRDefault="009566D8" w:rsidP="009566D8">
      <w:pPr>
        <w:spacing w:line="240" w:lineRule="auto"/>
        <w:rPr>
          <w:color w:val="000000" w:themeColor="text1"/>
          <w:sz w:val="22"/>
          <w:lang w:val="en-US" w:eastAsia="en-US"/>
        </w:rPr>
      </w:pPr>
    </w:p>
    <w:p w14:paraId="508ABC16" w14:textId="17C9DA0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797" w:name="_Toc536636917"/>
      <w:bookmarkStart w:id="798" w:name="_Toc2872417"/>
      <w:bookmarkStart w:id="799" w:name="_Toc2873065"/>
      <w:bookmarkStart w:id="800" w:name="_Toc3361851"/>
      <w:r w:rsidRPr="00A53750">
        <w:rPr>
          <w:b/>
          <w:color w:val="000000" w:themeColor="text1"/>
          <w:sz w:val="22"/>
          <w:lang w:val="en-US" w:eastAsia="en-US"/>
        </w:rPr>
        <w:t>Sri Lanka</w:t>
      </w:r>
      <w:bookmarkEnd w:id="797"/>
      <w:bookmarkEnd w:id="798"/>
      <w:bookmarkEnd w:id="799"/>
      <w:bookmarkEnd w:id="800"/>
    </w:p>
    <w:tbl>
      <w:tblPr>
        <w:tblW w:w="8990" w:type="dxa"/>
        <w:tblLayout w:type="fixed"/>
        <w:tblLook w:val="0400" w:firstRow="0" w:lastRow="0" w:firstColumn="0" w:lastColumn="0" w:noHBand="0" w:noVBand="1"/>
      </w:tblPr>
      <w:tblGrid>
        <w:gridCol w:w="1970"/>
        <w:gridCol w:w="7020"/>
      </w:tblGrid>
      <w:tr w:rsidR="009566D8" w:rsidRPr="00A53750" w14:paraId="015629A3"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E6A0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6D78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780EF9A4" w14:textId="77777777" w:rsidTr="008171E9">
        <w:trPr>
          <w:trHeight w:val="546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8076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1460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11. (1) Notwithstanding the provisions of subsection (1) of section 9, the fair use of a work, including such use by reproduction in copies or by any other means specified by</w:t>
            </w:r>
          </w:p>
          <w:p w14:paraId="723740C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that section, for purposes such as criticism, comment, news reporting, teaching (including multiple copies for classroom use), scholarship or research, shall not be an infringement of copyright. (emphasis added)</w:t>
            </w:r>
          </w:p>
          <w:p w14:paraId="4CBDA0EF" w14:textId="77777777" w:rsidR="009566D8" w:rsidRPr="00A53750" w:rsidRDefault="009566D8" w:rsidP="009566D8">
            <w:pPr>
              <w:spacing w:line="240" w:lineRule="auto"/>
              <w:rPr>
                <w:rFonts w:eastAsia="Times New Roman"/>
                <w:color w:val="000000" w:themeColor="text1"/>
                <w:sz w:val="22"/>
                <w:lang w:val="en-US" w:eastAsia="en-US"/>
              </w:rPr>
            </w:pPr>
          </w:p>
          <w:p w14:paraId="21D3CDF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(2) The following factors shall be considered in determining whether the use made of a work in any particular</w:t>
            </w:r>
          </w:p>
          <w:p w14:paraId="559127BD"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case is fair use :—</w:t>
            </w:r>
          </w:p>
          <w:p w14:paraId="3CAE618A"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w:t>
            </w:r>
            <w:r w:rsidRPr="00A53750">
              <w:rPr>
                <w:rFonts w:eastAsia="Times New Roman"/>
                <w:color w:val="000000" w:themeColor="text1"/>
                <w:sz w:val="22"/>
                <w:lang w:val="en-US" w:eastAsia="en-US"/>
              </w:rPr>
              <w:tab/>
              <w:t>the purpose and character of the use, including whether such use is of a commercial nature or is for non-profit educational purposes ;</w:t>
            </w:r>
          </w:p>
          <w:p w14:paraId="08E0C9D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w:t>
            </w:r>
            <w:r w:rsidRPr="00A53750">
              <w:rPr>
                <w:rFonts w:eastAsia="Times New Roman"/>
                <w:color w:val="000000" w:themeColor="text1"/>
                <w:sz w:val="22"/>
                <w:lang w:val="en-US" w:eastAsia="en-US"/>
              </w:rPr>
              <w:tab/>
              <w:t xml:space="preserve"> the nature of the copyrighted work ;</w:t>
            </w:r>
          </w:p>
          <w:p w14:paraId="32AC2DB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w:t>
            </w:r>
            <w:r w:rsidRPr="00A53750">
              <w:rPr>
                <w:rFonts w:eastAsia="Times New Roman"/>
                <w:color w:val="000000" w:themeColor="text1"/>
                <w:sz w:val="22"/>
                <w:lang w:val="en-US" w:eastAsia="en-US"/>
              </w:rPr>
              <w:tab/>
              <w:t>the amount and substantiality of the portion used in relation to the copyrighted work as a whole ; and</w:t>
            </w:r>
          </w:p>
          <w:p w14:paraId="1262EC4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(d)</w:t>
            </w:r>
            <w:r w:rsidRPr="00A53750">
              <w:rPr>
                <w:rFonts w:eastAsia="Times New Roman"/>
                <w:color w:val="000000" w:themeColor="text1"/>
                <w:sz w:val="22"/>
                <w:lang w:val="en-US" w:eastAsia="en-US"/>
              </w:rPr>
              <w:tab/>
              <w:t xml:space="preserve"> the effect of the use upon the potential market for, or value of, the copyrighted work</w:t>
            </w:r>
          </w:p>
        </w:tc>
      </w:tr>
      <w:tr w:rsidR="009566D8" w:rsidRPr="00A53750" w14:paraId="5DA6F4B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BFBF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E287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Accession: October 5, 2016</w:t>
            </w:r>
            <w:r w:rsidRPr="00A53750">
              <w:rPr>
                <w:rFonts w:eastAsia="Times New Roman"/>
                <w:color w:val="000000" w:themeColor="text1"/>
                <w:sz w:val="22"/>
                <w:lang w:val="en-US" w:eastAsia="en-US"/>
              </w:rPr>
              <w:tab/>
            </w:r>
          </w:p>
          <w:p w14:paraId="2B725EAE"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January 5, 2017</w:t>
            </w:r>
          </w:p>
        </w:tc>
      </w:tr>
      <w:tr w:rsidR="009566D8" w:rsidRPr="00A53750" w14:paraId="494EE0BC"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67FC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0955D"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Intellectual Property Act of Sri Lanka, No. 36 (12 November 2003), available at http://www.wipo.int/wipolex/en/text.jsp?file_id=184465.</w:t>
            </w:r>
          </w:p>
        </w:tc>
      </w:tr>
    </w:tbl>
    <w:p w14:paraId="72105EDD" w14:textId="4CEABB1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01" w:name="_Toc536636918"/>
      <w:bookmarkStart w:id="802" w:name="_Toc2872418"/>
      <w:bookmarkStart w:id="803" w:name="_Toc2873066"/>
      <w:bookmarkStart w:id="804" w:name="_Toc3361852"/>
      <w:r w:rsidRPr="00A53750">
        <w:rPr>
          <w:b/>
          <w:color w:val="000000" w:themeColor="text1"/>
          <w:sz w:val="22"/>
          <w:lang w:val="en-US" w:eastAsia="en-US"/>
        </w:rPr>
        <w:t>Sudan</w:t>
      </w:r>
      <w:bookmarkEnd w:id="801"/>
      <w:bookmarkEnd w:id="802"/>
      <w:bookmarkEnd w:id="803"/>
      <w:bookmarkEnd w:id="804"/>
    </w:p>
    <w:tbl>
      <w:tblPr>
        <w:tblW w:w="8990" w:type="dxa"/>
        <w:tblLayout w:type="fixed"/>
        <w:tblLook w:val="0400" w:firstRow="0" w:lastRow="0" w:firstColumn="0" w:lastColumn="0" w:noHBand="0" w:noVBand="1"/>
      </w:tblPr>
      <w:tblGrid>
        <w:gridCol w:w="1970"/>
        <w:gridCol w:w="7020"/>
      </w:tblGrid>
      <w:tr w:rsidR="009566D8" w:rsidRPr="00A53750" w14:paraId="733C0E8F"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44AE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B760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*Unable to locate any disability-related provisions in Copyright Law, but Marrakesh VIP Treaty is self-executing</w:t>
            </w:r>
          </w:p>
        </w:tc>
      </w:tr>
      <w:tr w:rsidR="009566D8" w:rsidRPr="00A53750" w14:paraId="7DA8CA4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7753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9979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564CE9A"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3F00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B792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2D3EFE8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6AB3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2F21D"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and Neighboring Rights (Protection) Act of Sudan (2013), available at https://wipolex.wipo.int/en/legislation/details/3605</w:t>
            </w:r>
          </w:p>
        </w:tc>
      </w:tr>
    </w:tbl>
    <w:p w14:paraId="64B85404" w14:textId="77777777" w:rsidR="009566D8" w:rsidRPr="00A53750" w:rsidRDefault="009566D8" w:rsidP="009566D8">
      <w:pPr>
        <w:spacing w:after="200" w:line="240" w:lineRule="auto"/>
        <w:rPr>
          <w:color w:val="000000" w:themeColor="text1"/>
          <w:sz w:val="22"/>
          <w:lang w:val="en-US" w:eastAsia="en-US"/>
        </w:rPr>
      </w:pPr>
    </w:p>
    <w:p w14:paraId="0E7C13C5" w14:textId="561253EF"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805" w:name="_Toc536636919"/>
      <w:bookmarkStart w:id="806" w:name="_Toc2872419"/>
      <w:bookmarkStart w:id="807" w:name="_Toc2873067"/>
      <w:bookmarkStart w:id="808" w:name="_Toc3361853"/>
      <w:r w:rsidRPr="00A53750">
        <w:rPr>
          <w:b/>
          <w:color w:val="000000" w:themeColor="text1"/>
          <w:sz w:val="22"/>
          <w:lang w:val="en-US" w:eastAsia="en-US"/>
        </w:rPr>
        <w:t>Suriname</w:t>
      </w:r>
      <w:bookmarkEnd w:id="805"/>
      <w:bookmarkEnd w:id="806"/>
      <w:bookmarkEnd w:id="807"/>
      <w:bookmarkEnd w:id="808"/>
    </w:p>
    <w:tbl>
      <w:tblPr>
        <w:tblW w:w="8990" w:type="dxa"/>
        <w:tblLayout w:type="fixed"/>
        <w:tblLook w:val="0400" w:firstRow="0" w:lastRow="0" w:firstColumn="0" w:lastColumn="0" w:noHBand="0" w:noVBand="1"/>
      </w:tblPr>
      <w:tblGrid>
        <w:gridCol w:w="1970"/>
        <w:gridCol w:w="7020"/>
      </w:tblGrid>
      <w:tr w:rsidR="008171E9" w:rsidRPr="00A53750" w14:paraId="33E3B51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F18C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6443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8171E9" w:rsidRPr="00A53750" w14:paraId="3F9F594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8102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049E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613720F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04A5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0ADC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8171E9" w:rsidRPr="00A53750" w14:paraId="35BC862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807E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526C1" w14:textId="5046F019"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Copyright Law of Suriname, G.B. 1913 No. 15 (22 March 1913), as amended through S.B. 1981 No. 23 (1981), consolidated 2005, available at </w:t>
            </w:r>
            <w:hyperlink r:id="rId73" w:history="1">
              <w:r w:rsidRPr="00A53750">
                <w:rPr>
                  <w:rFonts w:eastAsia="Times New Roman"/>
                  <w:color w:val="000000" w:themeColor="text1"/>
                  <w:sz w:val="22"/>
                  <w:u w:val="single"/>
                  <w:lang w:val="en-US" w:eastAsia="en-US"/>
                </w:rPr>
                <w:t>http://www.wipo.int/wipolex/en/text.jsp?file_id=209837</w:t>
              </w:r>
            </w:hyperlink>
            <w:r w:rsidRPr="00A53750">
              <w:rPr>
                <w:rFonts w:eastAsia="Times New Roman"/>
                <w:color w:val="000000" w:themeColor="text1"/>
                <w:sz w:val="22"/>
                <w:lang w:val="en-US" w:eastAsia="en-US"/>
              </w:rPr>
              <w:t xml:space="preserve">. </w:t>
            </w:r>
          </w:p>
        </w:tc>
      </w:tr>
    </w:tbl>
    <w:p w14:paraId="1C73E11C" w14:textId="07733A8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09" w:name="_Toc536636920"/>
      <w:bookmarkStart w:id="810" w:name="_Toc2872420"/>
      <w:bookmarkStart w:id="811" w:name="_Toc2873068"/>
      <w:bookmarkStart w:id="812" w:name="_Toc3361854"/>
      <w:r w:rsidRPr="00A53750">
        <w:rPr>
          <w:b/>
          <w:color w:val="000000" w:themeColor="text1"/>
          <w:sz w:val="22"/>
          <w:lang w:val="en-US" w:eastAsia="en-US"/>
        </w:rPr>
        <w:t>Sweden</w:t>
      </w:r>
      <w:bookmarkEnd w:id="809"/>
      <w:bookmarkEnd w:id="810"/>
      <w:bookmarkEnd w:id="811"/>
      <w:bookmarkEnd w:id="812"/>
    </w:p>
    <w:tbl>
      <w:tblPr>
        <w:tblStyle w:val="TableGrid81"/>
        <w:tblW w:w="8995" w:type="dxa"/>
        <w:tblLayout w:type="fixed"/>
        <w:tblLook w:val="0600" w:firstRow="0" w:lastRow="0" w:firstColumn="0" w:lastColumn="0" w:noHBand="1" w:noVBand="1"/>
      </w:tblPr>
      <w:tblGrid>
        <w:gridCol w:w="1975"/>
        <w:gridCol w:w="5975"/>
        <w:gridCol w:w="1045"/>
      </w:tblGrid>
      <w:tr w:rsidR="008171E9" w:rsidRPr="00A53750" w14:paraId="0ED21251" w14:textId="77777777" w:rsidTr="008171E9">
        <w:trPr>
          <w:trHeight w:val="440"/>
        </w:trPr>
        <w:tc>
          <w:tcPr>
            <w:tcW w:w="1975" w:type="dxa"/>
          </w:tcPr>
          <w:p w14:paraId="248FBF92" w14:textId="25BEA1A0"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39B51A0F"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Reproduction for Visually Handicapped Persons, etc. </w:t>
            </w:r>
          </w:p>
          <w:p w14:paraId="73B5790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Art. 17</w:t>
            </w:r>
            <w:r w:rsidRPr="00A53750">
              <w:rPr>
                <w:rFonts w:ascii="Arial" w:eastAsia="Times New Roman" w:hAnsi="Arial" w:cs="Arial"/>
                <w:color w:val="000000" w:themeColor="text1"/>
                <w:sz w:val="22"/>
                <w:lang w:val="en-US"/>
              </w:rPr>
              <w:t xml:space="preserve">. Anyone is entitled to make copies printed in braille of published literary and musical works. The Government may in specific cases grant libraries and organizations a right to make copies of published literary works by means of recording of a recitation of the work or by means of a transfer from another recording, for lending to visually handicapped persons and other disabled persons who are not able to acquaint themselves with the works in written form. Such copying shall, however, not take place in respect of works recordings of which have been put on the market. </w:t>
            </w:r>
          </w:p>
        </w:tc>
        <w:tc>
          <w:tcPr>
            <w:tcW w:w="1045" w:type="dxa"/>
            <w:vMerge w:val="restart"/>
          </w:tcPr>
          <w:p w14:paraId="13F0071D" w14:textId="77777777" w:rsidR="009566D8" w:rsidRPr="00A53750" w:rsidRDefault="009566D8" w:rsidP="009566D8">
            <w:pPr>
              <w:rPr>
                <w:rFonts w:ascii="Arial" w:eastAsia="Arial" w:hAnsi="Arial" w:cs="Arial"/>
                <w:color w:val="000000" w:themeColor="text1"/>
                <w:sz w:val="22"/>
                <w:lang w:val="en" w:eastAsia="en-ZA"/>
              </w:rPr>
            </w:pPr>
          </w:p>
          <w:p w14:paraId="7A4D9EC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Article 17</w:t>
            </w:r>
          </w:p>
        </w:tc>
      </w:tr>
      <w:tr w:rsidR="008171E9" w:rsidRPr="00A53750" w14:paraId="0E57F658" w14:textId="77777777" w:rsidTr="008171E9">
        <w:trPr>
          <w:trHeight w:val="440"/>
        </w:trPr>
        <w:tc>
          <w:tcPr>
            <w:tcW w:w="1975" w:type="dxa"/>
          </w:tcPr>
          <w:p w14:paraId="2C155A0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4A2ADB7D" w14:textId="77777777" w:rsidR="009566D8" w:rsidRPr="00A53750" w:rsidRDefault="009566D8" w:rsidP="00BC30F0">
            <w:pPr>
              <w:numPr>
                <w:ilvl w:val="0"/>
                <w:numId w:val="20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Visual </w:t>
            </w:r>
          </w:p>
          <w:p w14:paraId="69331F4D" w14:textId="77777777" w:rsidR="009566D8" w:rsidRPr="00A53750" w:rsidRDefault="009566D8" w:rsidP="00BC30F0">
            <w:pPr>
              <w:numPr>
                <w:ilvl w:val="0"/>
                <w:numId w:val="20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Other </w:t>
            </w:r>
          </w:p>
        </w:tc>
        <w:tc>
          <w:tcPr>
            <w:tcW w:w="1045" w:type="dxa"/>
            <w:vMerge/>
          </w:tcPr>
          <w:p w14:paraId="6944C575"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192C084E" w14:textId="77777777" w:rsidTr="008171E9">
        <w:trPr>
          <w:trHeight w:val="440"/>
        </w:trPr>
        <w:tc>
          <w:tcPr>
            <w:tcW w:w="1975" w:type="dxa"/>
          </w:tcPr>
          <w:p w14:paraId="5F92437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0933209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Anyone may make Braille copies, but only approved institutions may make sounds recordings </w:t>
            </w:r>
          </w:p>
        </w:tc>
        <w:tc>
          <w:tcPr>
            <w:tcW w:w="1045" w:type="dxa"/>
            <w:vMerge/>
          </w:tcPr>
          <w:p w14:paraId="0976446F"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38C8F6AF" w14:textId="77777777" w:rsidTr="008171E9">
        <w:trPr>
          <w:trHeight w:val="521"/>
        </w:trPr>
        <w:tc>
          <w:tcPr>
            <w:tcW w:w="1975" w:type="dxa"/>
          </w:tcPr>
          <w:p w14:paraId="494751B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50175204" w14:textId="33B1F5C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Work</w:t>
            </w:r>
            <w:r w:rsidR="00B03CC7">
              <w:rPr>
                <w:rFonts w:ascii="Arial" w:eastAsia="Arial" w:hAnsi="Arial" w:cs="Arial"/>
                <w:color w:val="000000" w:themeColor="text1"/>
                <w:sz w:val="22"/>
                <w:lang w:val="en" w:eastAsia="en-ZA"/>
              </w:rPr>
              <w:t xml:space="preserve"> </w:t>
            </w:r>
            <w:r w:rsidRPr="00A53750">
              <w:rPr>
                <w:rFonts w:ascii="Arial" w:eastAsia="Arial" w:hAnsi="Arial" w:cs="Arial"/>
                <w:color w:val="000000" w:themeColor="text1"/>
                <w:sz w:val="22"/>
                <w:lang w:val="en" w:eastAsia="en-ZA"/>
              </w:rPr>
              <w:t xml:space="preserve">must not be commercially available </w:t>
            </w:r>
          </w:p>
        </w:tc>
        <w:tc>
          <w:tcPr>
            <w:tcW w:w="1045" w:type="dxa"/>
            <w:vMerge/>
          </w:tcPr>
          <w:p w14:paraId="29B2508D"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49B5F2CC" w14:textId="77777777" w:rsidTr="008171E9">
        <w:trPr>
          <w:trHeight w:val="440"/>
        </w:trPr>
        <w:tc>
          <w:tcPr>
            <w:tcW w:w="1975" w:type="dxa"/>
          </w:tcPr>
          <w:p w14:paraId="10AC59AA" w14:textId="31ACD730"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3EF88A2D" w14:textId="77777777" w:rsidR="009566D8" w:rsidRPr="00A53750" w:rsidRDefault="009566D8" w:rsidP="00BC30F0">
            <w:pPr>
              <w:numPr>
                <w:ilvl w:val="0"/>
                <w:numId w:val="20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Written </w:t>
            </w:r>
          </w:p>
          <w:p w14:paraId="5FD9BBC2" w14:textId="77777777" w:rsidR="009566D8" w:rsidRPr="00A53750" w:rsidRDefault="009566D8" w:rsidP="00BC30F0">
            <w:pPr>
              <w:numPr>
                <w:ilvl w:val="0"/>
                <w:numId w:val="20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Musical</w:t>
            </w:r>
          </w:p>
          <w:p w14:paraId="3F04F265" w14:textId="77777777" w:rsidR="009566D8" w:rsidRPr="00A53750" w:rsidRDefault="009566D8" w:rsidP="00BC30F0">
            <w:pPr>
              <w:numPr>
                <w:ilvl w:val="0"/>
                <w:numId w:val="20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Visual </w:t>
            </w:r>
          </w:p>
        </w:tc>
        <w:tc>
          <w:tcPr>
            <w:tcW w:w="1045" w:type="dxa"/>
            <w:vMerge/>
          </w:tcPr>
          <w:p w14:paraId="3BD3DC44"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07129B1B" w14:textId="77777777" w:rsidTr="008171E9">
        <w:trPr>
          <w:trHeight w:val="440"/>
        </w:trPr>
        <w:tc>
          <w:tcPr>
            <w:tcW w:w="1975" w:type="dxa"/>
          </w:tcPr>
          <w:p w14:paraId="64304AA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2BAC107B" w14:textId="77777777" w:rsidR="009566D8" w:rsidRPr="00A53750" w:rsidRDefault="009566D8" w:rsidP="00BC30F0">
            <w:pPr>
              <w:numPr>
                <w:ilvl w:val="0"/>
                <w:numId w:val="20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0300FA2E" w14:textId="77777777" w:rsidR="009566D8" w:rsidRPr="00A53750" w:rsidRDefault="009566D8" w:rsidP="00BC30F0">
            <w:pPr>
              <w:numPr>
                <w:ilvl w:val="0"/>
                <w:numId w:val="20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p w14:paraId="578A72BA" w14:textId="77777777" w:rsidR="009566D8" w:rsidRPr="00A53750" w:rsidRDefault="009566D8" w:rsidP="00BC30F0">
            <w:pPr>
              <w:numPr>
                <w:ilvl w:val="0"/>
                <w:numId w:val="20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lastRenderedPageBreak/>
              <w:t xml:space="preserve">Communication to the public </w:t>
            </w:r>
          </w:p>
        </w:tc>
        <w:tc>
          <w:tcPr>
            <w:tcW w:w="1045" w:type="dxa"/>
          </w:tcPr>
          <w:p w14:paraId="7560365E"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624C9EF8" w14:textId="77777777" w:rsidTr="008171E9">
        <w:trPr>
          <w:trHeight w:val="440"/>
        </w:trPr>
        <w:tc>
          <w:tcPr>
            <w:tcW w:w="1975" w:type="dxa"/>
          </w:tcPr>
          <w:p w14:paraId="6FD4FE1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5924F42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79B650F4"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5D7E1F39" w14:textId="77777777" w:rsidTr="008171E9">
        <w:trPr>
          <w:trHeight w:val="440"/>
        </w:trPr>
        <w:tc>
          <w:tcPr>
            <w:tcW w:w="1975" w:type="dxa"/>
          </w:tcPr>
          <w:p w14:paraId="307B738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0B0BB6F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5B761E88"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3017152B" w14:textId="77777777" w:rsidTr="008171E9">
        <w:trPr>
          <w:trHeight w:val="440"/>
        </w:trPr>
        <w:tc>
          <w:tcPr>
            <w:tcW w:w="1975" w:type="dxa"/>
          </w:tcPr>
          <w:p w14:paraId="4A80A30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43FBFF4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Anti-circumvention exemption</w:t>
            </w:r>
          </w:p>
        </w:tc>
        <w:tc>
          <w:tcPr>
            <w:tcW w:w="1045" w:type="dxa"/>
          </w:tcPr>
          <w:p w14:paraId="357DA45B"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3D641BA7" w14:textId="77777777" w:rsidTr="008171E9">
        <w:trPr>
          <w:trHeight w:val="440"/>
        </w:trPr>
        <w:tc>
          <w:tcPr>
            <w:tcW w:w="1975" w:type="dxa"/>
          </w:tcPr>
          <w:p w14:paraId="0093F1D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46B2333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None</w:t>
            </w:r>
          </w:p>
        </w:tc>
      </w:tr>
      <w:tr w:rsidR="008171E9" w:rsidRPr="00A53750" w14:paraId="7B00A0C7" w14:textId="77777777" w:rsidTr="008171E9">
        <w:trPr>
          <w:trHeight w:val="440"/>
        </w:trPr>
        <w:tc>
          <w:tcPr>
            <w:tcW w:w="1975" w:type="dxa"/>
          </w:tcPr>
          <w:p w14:paraId="4485A3F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55F033D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bCs/>
                <w:iCs/>
                <w:color w:val="000000" w:themeColor="text1"/>
                <w:sz w:val="22"/>
                <w:lang w:val="en-US"/>
              </w:rPr>
              <w:t>Act on Copyright in Literary and Artistic Works, available at https://wipolex.wipo.int/en/text/241679</w:t>
            </w:r>
          </w:p>
        </w:tc>
      </w:tr>
    </w:tbl>
    <w:p w14:paraId="6224F9E9" w14:textId="77777777" w:rsidR="009566D8" w:rsidRPr="00A53750" w:rsidRDefault="009566D8" w:rsidP="009566D8">
      <w:pPr>
        <w:spacing w:line="240" w:lineRule="auto"/>
        <w:rPr>
          <w:color w:val="000000" w:themeColor="text1"/>
          <w:sz w:val="22"/>
          <w:lang w:val="en-US" w:eastAsia="en-US"/>
        </w:rPr>
      </w:pPr>
    </w:p>
    <w:p w14:paraId="3F945728" w14:textId="2109513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13" w:name="_Toc536636921"/>
      <w:bookmarkStart w:id="814" w:name="_Toc2872421"/>
      <w:bookmarkStart w:id="815" w:name="_Toc2873069"/>
      <w:bookmarkStart w:id="816" w:name="_Toc3361855"/>
      <w:r w:rsidRPr="00A53750">
        <w:rPr>
          <w:b/>
          <w:color w:val="000000" w:themeColor="text1"/>
          <w:sz w:val="22"/>
          <w:lang w:val="en-US" w:eastAsia="en-US"/>
        </w:rPr>
        <w:t>Switzerland</w:t>
      </w:r>
      <w:bookmarkEnd w:id="813"/>
      <w:bookmarkEnd w:id="814"/>
      <w:bookmarkEnd w:id="815"/>
      <w:bookmarkEnd w:id="816"/>
    </w:p>
    <w:tbl>
      <w:tblPr>
        <w:tblStyle w:val="TableGrid91"/>
        <w:tblW w:w="8995" w:type="dxa"/>
        <w:tblLayout w:type="fixed"/>
        <w:tblLook w:val="0600" w:firstRow="0" w:lastRow="0" w:firstColumn="0" w:lastColumn="0" w:noHBand="1" w:noVBand="1"/>
      </w:tblPr>
      <w:tblGrid>
        <w:gridCol w:w="1975"/>
        <w:gridCol w:w="5975"/>
        <w:gridCol w:w="1045"/>
      </w:tblGrid>
      <w:tr w:rsidR="008171E9" w:rsidRPr="00A53750" w14:paraId="051B65DF" w14:textId="77777777" w:rsidTr="008171E9">
        <w:trPr>
          <w:trHeight w:val="440"/>
        </w:trPr>
        <w:tc>
          <w:tcPr>
            <w:tcW w:w="1975" w:type="dxa"/>
          </w:tcPr>
          <w:p w14:paraId="38E06882" w14:textId="692F5649"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141607F0" w14:textId="77777777" w:rsidR="009566D8" w:rsidRPr="00A53750" w:rsidRDefault="009566D8" w:rsidP="009566D8">
            <w:pPr>
              <w:rPr>
                <w:rFonts w:ascii="Arial" w:eastAsia="Times New Roman" w:hAnsi="Arial" w:cs="Arial"/>
                <w:b/>
                <w:color w:val="000000" w:themeColor="text1"/>
                <w:sz w:val="22"/>
                <w:lang w:val="en-US"/>
              </w:rPr>
            </w:pPr>
            <w:r w:rsidRPr="00A53750">
              <w:rPr>
                <w:rFonts w:ascii="Arial" w:eastAsia="Times New Roman" w:hAnsi="Arial" w:cs="Arial"/>
                <w:b/>
                <w:color w:val="000000" w:themeColor="text1"/>
                <w:sz w:val="22"/>
                <w:lang w:val="en-US"/>
              </w:rPr>
              <w:t xml:space="preserve">Use of works by people with disabilities </w:t>
            </w:r>
          </w:p>
          <w:p w14:paraId="2C3B4B52"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1 A work may be reproduced in a form which is accessible to people with disabilities insofar as the work cannot be perceived by the senses, or can only be perceived by the senses with difficulty, in its already published form.</w:t>
            </w:r>
          </w:p>
          <w:p w14:paraId="79C5470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2 Such copies of the work may only be produced and placed on the market for noncommercial purposes, and only for the use of people with disabilities. 3 The author has the right to remuneration for the reproduction and distribution of his work in a form accessible to people with disabilities other than in the case of the production of individual copies of the work. 4 Claims for remuneration may only be asserted by the authorised collective rights management organisations. </w:t>
            </w:r>
          </w:p>
        </w:tc>
        <w:tc>
          <w:tcPr>
            <w:tcW w:w="1045" w:type="dxa"/>
            <w:vMerge w:val="restart"/>
          </w:tcPr>
          <w:p w14:paraId="2043BBC1" w14:textId="77777777" w:rsidR="009566D8" w:rsidRPr="00A53750" w:rsidRDefault="009566D8" w:rsidP="009566D8">
            <w:pPr>
              <w:rPr>
                <w:rFonts w:ascii="Arial" w:eastAsia="Arial" w:hAnsi="Arial" w:cs="Arial"/>
                <w:color w:val="000000" w:themeColor="text1"/>
                <w:sz w:val="22"/>
                <w:lang w:val="en" w:eastAsia="en-ZA"/>
              </w:rPr>
            </w:pPr>
          </w:p>
          <w:p w14:paraId="6186A2A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Art 24c</w:t>
            </w:r>
          </w:p>
        </w:tc>
      </w:tr>
      <w:tr w:rsidR="008171E9" w:rsidRPr="00A53750" w14:paraId="0454E5CD" w14:textId="77777777" w:rsidTr="008171E9">
        <w:trPr>
          <w:trHeight w:val="440"/>
        </w:trPr>
        <w:tc>
          <w:tcPr>
            <w:tcW w:w="1975" w:type="dxa"/>
          </w:tcPr>
          <w:p w14:paraId="071FD72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6B8CF2E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194EEFDE"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72F3832F" w14:textId="77777777" w:rsidTr="008171E9">
        <w:trPr>
          <w:trHeight w:val="440"/>
        </w:trPr>
        <w:tc>
          <w:tcPr>
            <w:tcW w:w="1975" w:type="dxa"/>
          </w:tcPr>
          <w:p w14:paraId="4800AE4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5D29EA1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Unspecified </w:t>
            </w:r>
          </w:p>
        </w:tc>
        <w:tc>
          <w:tcPr>
            <w:tcW w:w="1045" w:type="dxa"/>
            <w:vMerge/>
          </w:tcPr>
          <w:p w14:paraId="2C05BB69"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6A546C64" w14:textId="77777777" w:rsidTr="008171E9">
        <w:trPr>
          <w:trHeight w:val="1190"/>
        </w:trPr>
        <w:tc>
          <w:tcPr>
            <w:tcW w:w="1975" w:type="dxa"/>
          </w:tcPr>
          <w:p w14:paraId="02FC8C5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2DA01582" w14:textId="77777777" w:rsidR="009566D8" w:rsidRPr="00A53750" w:rsidRDefault="009566D8" w:rsidP="00BC30F0">
            <w:pPr>
              <w:numPr>
                <w:ilvl w:val="0"/>
                <w:numId w:val="20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7165EF66" w14:textId="77777777" w:rsidR="009566D8" w:rsidRPr="00A53750" w:rsidRDefault="009566D8" w:rsidP="00BC30F0">
            <w:pPr>
              <w:numPr>
                <w:ilvl w:val="0"/>
                <w:numId w:val="20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Must be solely for the use of the disabled and unavailable in perceptible form </w:t>
            </w:r>
          </w:p>
          <w:p w14:paraId="6E9DFE5C" w14:textId="77777777" w:rsidR="009566D8" w:rsidRPr="00A53750" w:rsidRDefault="009566D8" w:rsidP="00BC30F0">
            <w:pPr>
              <w:numPr>
                <w:ilvl w:val="0"/>
                <w:numId w:val="20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Author has the right to remuneration for reproduction (unless for personal use) and distribution</w:t>
            </w:r>
          </w:p>
        </w:tc>
        <w:tc>
          <w:tcPr>
            <w:tcW w:w="1045" w:type="dxa"/>
            <w:vMerge/>
          </w:tcPr>
          <w:p w14:paraId="3E33F540"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67CCC46E" w14:textId="77777777" w:rsidTr="008171E9">
        <w:trPr>
          <w:trHeight w:val="440"/>
        </w:trPr>
        <w:tc>
          <w:tcPr>
            <w:tcW w:w="1975" w:type="dxa"/>
          </w:tcPr>
          <w:p w14:paraId="43CF37DB" w14:textId="4EC80FCC"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7F9EAC3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05429EA5"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473C7190" w14:textId="77777777" w:rsidTr="008171E9">
        <w:trPr>
          <w:trHeight w:val="440"/>
        </w:trPr>
        <w:tc>
          <w:tcPr>
            <w:tcW w:w="1975" w:type="dxa"/>
          </w:tcPr>
          <w:p w14:paraId="35989B6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3A8ED0C1" w14:textId="77777777" w:rsidR="009566D8" w:rsidRPr="00A53750" w:rsidRDefault="009566D8" w:rsidP="00BC30F0">
            <w:pPr>
              <w:numPr>
                <w:ilvl w:val="0"/>
                <w:numId w:val="21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13EB4C24" w14:textId="77777777" w:rsidR="009566D8" w:rsidRPr="00A53750" w:rsidRDefault="009566D8" w:rsidP="00BC30F0">
            <w:pPr>
              <w:numPr>
                <w:ilvl w:val="0"/>
                <w:numId w:val="21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p w14:paraId="44D4B441" w14:textId="77777777" w:rsidR="009566D8" w:rsidRPr="00A53750" w:rsidRDefault="009566D8" w:rsidP="00BC30F0">
            <w:pPr>
              <w:numPr>
                <w:ilvl w:val="0"/>
                <w:numId w:val="21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Adaptation </w:t>
            </w:r>
          </w:p>
          <w:p w14:paraId="2F13FDC7" w14:textId="77777777" w:rsidR="009566D8" w:rsidRPr="00A53750" w:rsidRDefault="009566D8" w:rsidP="00BC30F0">
            <w:pPr>
              <w:numPr>
                <w:ilvl w:val="0"/>
                <w:numId w:val="21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Exportation </w:t>
            </w:r>
          </w:p>
        </w:tc>
        <w:tc>
          <w:tcPr>
            <w:tcW w:w="1045" w:type="dxa"/>
          </w:tcPr>
          <w:p w14:paraId="2CFB7ECE"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7BE1DB2D" w14:textId="77777777" w:rsidTr="008171E9">
        <w:trPr>
          <w:trHeight w:val="440"/>
        </w:trPr>
        <w:tc>
          <w:tcPr>
            <w:tcW w:w="1975" w:type="dxa"/>
          </w:tcPr>
          <w:p w14:paraId="74DD7B2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6FCA58D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40BF09A5"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0F968192" w14:textId="77777777" w:rsidTr="008171E9">
        <w:trPr>
          <w:trHeight w:val="440"/>
        </w:trPr>
        <w:tc>
          <w:tcPr>
            <w:tcW w:w="1975" w:type="dxa"/>
          </w:tcPr>
          <w:p w14:paraId="22A23E3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4538A68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Export</w:t>
            </w:r>
          </w:p>
        </w:tc>
        <w:tc>
          <w:tcPr>
            <w:tcW w:w="1045" w:type="dxa"/>
          </w:tcPr>
          <w:p w14:paraId="295A7DBD"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7D4B140B" w14:textId="77777777" w:rsidTr="008171E9">
        <w:trPr>
          <w:trHeight w:val="440"/>
        </w:trPr>
        <w:tc>
          <w:tcPr>
            <w:tcW w:w="1975" w:type="dxa"/>
          </w:tcPr>
          <w:p w14:paraId="1BF5839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 xml:space="preserve">Other provisions? </w:t>
            </w:r>
          </w:p>
        </w:tc>
        <w:tc>
          <w:tcPr>
            <w:tcW w:w="5975" w:type="dxa"/>
          </w:tcPr>
          <w:p w14:paraId="34C5677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141ED12B"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5B23435C" w14:textId="77777777" w:rsidTr="008171E9">
        <w:trPr>
          <w:trHeight w:val="440"/>
        </w:trPr>
        <w:tc>
          <w:tcPr>
            <w:tcW w:w="1975" w:type="dxa"/>
          </w:tcPr>
          <w:p w14:paraId="444CD76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52EFF8A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Signature: June 28, 2013</w:t>
            </w:r>
          </w:p>
        </w:tc>
      </w:tr>
      <w:tr w:rsidR="008171E9" w:rsidRPr="00A53750" w14:paraId="39F4A0B4" w14:textId="77777777" w:rsidTr="008171E9">
        <w:trPr>
          <w:trHeight w:val="440"/>
        </w:trPr>
        <w:tc>
          <w:tcPr>
            <w:tcW w:w="1975" w:type="dxa"/>
          </w:tcPr>
          <w:p w14:paraId="72DC03B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7D86DDB7" w14:textId="77777777"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Federal Law on Copyright and Neighboring Rights (Copyright Act, RSA, RS 231.1), available at https://wipolex.wipo.int/en/text/435410</w:t>
            </w:r>
          </w:p>
        </w:tc>
      </w:tr>
    </w:tbl>
    <w:p w14:paraId="78C5F087" w14:textId="77777777" w:rsidR="009566D8" w:rsidRPr="00A53750" w:rsidRDefault="009566D8" w:rsidP="009566D8">
      <w:pPr>
        <w:spacing w:line="240" w:lineRule="auto"/>
        <w:rPr>
          <w:color w:val="000000" w:themeColor="text1"/>
          <w:sz w:val="22"/>
          <w:lang w:val="en-US" w:eastAsia="en-US"/>
        </w:rPr>
      </w:pPr>
    </w:p>
    <w:p w14:paraId="5CA974C2" w14:textId="3006FD7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17" w:name="_Toc536636922"/>
      <w:bookmarkStart w:id="818" w:name="_Toc2872422"/>
      <w:bookmarkStart w:id="819" w:name="_Toc2873070"/>
      <w:bookmarkStart w:id="820" w:name="_Toc3361856"/>
      <w:r w:rsidRPr="00A53750">
        <w:rPr>
          <w:b/>
          <w:color w:val="000000" w:themeColor="text1"/>
          <w:sz w:val="22"/>
          <w:lang w:val="en-US" w:eastAsia="en-US"/>
        </w:rPr>
        <w:t>Syrian Arab Republic</w:t>
      </w:r>
      <w:bookmarkEnd w:id="817"/>
      <w:bookmarkEnd w:id="818"/>
      <w:bookmarkEnd w:id="819"/>
      <w:bookmarkEnd w:id="820"/>
    </w:p>
    <w:tbl>
      <w:tblPr>
        <w:tblW w:w="8990" w:type="dxa"/>
        <w:tblLayout w:type="fixed"/>
        <w:tblLook w:val="0400" w:firstRow="0" w:lastRow="0" w:firstColumn="0" w:lastColumn="0" w:noHBand="0" w:noVBand="1"/>
      </w:tblPr>
      <w:tblGrid>
        <w:gridCol w:w="1970"/>
        <w:gridCol w:w="7020"/>
      </w:tblGrid>
      <w:tr w:rsidR="009566D8" w:rsidRPr="00A53750" w14:paraId="599B2983"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1314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C8C3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71ED2B3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46E2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35F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076AB69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062D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D3F1A"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Signature: November 22, 2013 </w:t>
            </w:r>
          </w:p>
        </w:tc>
      </w:tr>
      <w:tr w:rsidR="009566D8" w:rsidRPr="00A53750" w14:paraId="75FF55F9"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B992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EF590" w14:textId="4C75C2C7" w:rsidR="009566D8" w:rsidRPr="00A53750" w:rsidRDefault="009566D8" w:rsidP="009566D8">
            <w:pPr>
              <w:spacing w:line="240" w:lineRule="auto"/>
              <w:rPr>
                <w:color w:val="000000" w:themeColor="text1"/>
                <w:sz w:val="22"/>
                <w:u w:val="single"/>
                <w:lang w:val="en-US" w:eastAsia="en-US"/>
              </w:rPr>
            </w:pPr>
            <w:r w:rsidRPr="00A53750">
              <w:rPr>
                <w:color w:val="000000" w:themeColor="text1"/>
                <w:sz w:val="22"/>
                <w:lang w:val="en-US" w:eastAsia="en-US"/>
              </w:rPr>
              <w:t xml:space="preserve">Law on the Protection of Copyright and Related Rights of the Syrian Arab Republic (issued by Legislative Decree No. 62/2013), available at </w:t>
            </w:r>
            <w:hyperlink r:id="rId74">
              <w:r w:rsidRPr="00A53750">
                <w:rPr>
                  <w:color w:val="000000" w:themeColor="text1"/>
                  <w:sz w:val="22"/>
                  <w:u w:val="single"/>
                  <w:lang w:val="en-US" w:eastAsia="en-US"/>
                </w:rPr>
                <w:t>https://wipolex.wipo.int/en/text/446190</w:t>
              </w:r>
            </w:hyperlink>
            <w:r w:rsidRPr="00A53750">
              <w:rPr>
                <w:color w:val="000000" w:themeColor="text1"/>
                <w:sz w:val="22"/>
                <w:u w:val="single"/>
                <w:lang w:val="en-US" w:eastAsia="en-US"/>
              </w:rPr>
              <w:t xml:space="preserve"> </w:t>
            </w:r>
          </w:p>
        </w:tc>
      </w:tr>
    </w:tbl>
    <w:p w14:paraId="5F92284B" w14:textId="74EE22D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21" w:name="_Toc536636923"/>
      <w:bookmarkStart w:id="822" w:name="_Toc2872423"/>
      <w:bookmarkStart w:id="823" w:name="_Toc2873071"/>
      <w:bookmarkStart w:id="824" w:name="_Toc3361857"/>
      <w:r w:rsidRPr="00A53750">
        <w:rPr>
          <w:b/>
          <w:color w:val="000000" w:themeColor="text1"/>
          <w:sz w:val="22"/>
          <w:lang w:val="en-US" w:eastAsia="en-US"/>
        </w:rPr>
        <w:t>Tajikistan</w:t>
      </w:r>
      <w:bookmarkEnd w:id="821"/>
      <w:bookmarkEnd w:id="822"/>
      <w:bookmarkEnd w:id="823"/>
      <w:bookmarkEnd w:id="824"/>
    </w:p>
    <w:tbl>
      <w:tblPr>
        <w:tblW w:w="8990" w:type="dxa"/>
        <w:tblLayout w:type="fixed"/>
        <w:tblLook w:val="0400" w:firstRow="0" w:lastRow="0" w:firstColumn="0" w:lastColumn="0" w:noHBand="0" w:noVBand="1"/>
      </w:tblPr>
      <w:tblGrid>
        <w:gridCol w:w="1970"/>
        <w:gridCol w:w="7020"/>
      </w:tblGrid>
      <w:tr w:rsidR="009566D8" w:rsidRPr="00A53750" w14:paraId="0568E657"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0A26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25AF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39EAE44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94FF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D0DE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5666E05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3783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6BCD4"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34E109ED"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A4E57"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C316D"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Law of Copyright and Related Rights of Tajikistan (13 November 1998), as amended through No. 12 (2009), available at http://www.wipo.int/wipolex/en/text.jsp?file_id=237350.</w:t>
            </w:r>
          </w:p>
        </w:tc>
      </w:tr>
    </w:tbl>
    <w:p w14:paraId="38468F15"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25" w:name="_Toc536636924"/>
      <w:bookmarkStart w:id="826" w:name="_Toc2872424"/>
      <w:bookmarkStart w:id="827" w:name="_Toc2873072"/>
      <w:bookmarkStart w:id="828" w:name="_Toc3361858"/>
      <w:r w:rsidRPr="00A53750">
        <w:rPr>
          <w:b/>
          <w:color w:val="000000" w:themeColor="text1"/>
          <w:sz w:val="22"/>
          <w:lang w:val="en-US" w:eastAsia="en-US"/>
        </w:rPr>
        <w:t>Thailand</w:t>
      </w:r>
      <w:bookmarkEnd w:id="825"/>
      <w:bookmarkEnd w:id="826"/>
      <w:bookmarkEnd w:id="827"/>
      <w:bookmarkEnd w:id="828"/>
      <w:r w:rsidRPr="00A53750">
        <w:rPr>
          <w:b/>
          <w:color w:val="000000" w:themeColor="text1"/>
          <w:sz w:val="22"/>
          <w:lang w:val="en-US" w:eastAsia="en-US"/>
        </w:rPr>
        <w:t xml:space="preserve"> </w:t>
      </w:r>
    </w:p>
    <w:tbl>
      <w:tblPr>
        <w:tblStyle w:val="TableGrid101"/>
        <w:tblW w:w="8995" w:type="dxa"/>
        <w:tblLayout w:type="fixed"/>
        <w:tblLook w:val="0600" w:firstRow="0" w:lastRow="0" w:firstColumn="0" w:lastColumn="0" w:noHBand="1" w:noVBand="1"/>
      </w:tblPr>
      <w:tblGrid>
        <w:gridCol w:w="1975"/>
        <w:gridCol w:w="5975"/>
        <w:gridCol w:w="1045"/>
      </w:tblGrid>
      <w:tr w:rsidR="009566D8" w:rsidRPr="00A53750" w14:paraId="13ADCAFD" w14:textId="77777777" w:rsidTr="008171E9">
        <w:trPr>
          <w:trHeight w:val="440"/>
        </w:trPr>
        <w:tc>
          <w:tcPr>
            <w:tcW w:w="1975" w:type="dxa"/>
          </w:tcPr>
          <w:p w14:paraId="05EBE522" w14:textId="30CD5BC8"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45C20E49"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40AAE48E" w14:textId="77777777" w:rsidR="009566D8" w:rsidRPr="00A53750" w:rsidRDefault="009566D8" w:rsidP="009566D8">
            <w:pPr>
              <w:rPr>
                <w:rFonts w:ascii="Arial" w:eastAsia="Arial" w:hAnsi="Arial" w:cs="Arial"/>
                <w:color w:val="000000" w:themeColor="text1"/>
                <w:sz w:val="22"/>
                <w:lang w:val="en" w:eastAsia="en-ZA"/>
              </w:rPr>
            </w:pPr>
          </w:p>
          <w:p w14:paraId="770EF3D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Sec 32 (4)</w:t>
            </w:r>
          </w:p>
        </w:tc>
      </w:tr>
      <w:tr w:rsidR="009566D8" w:rsidRPr="00A53750" w14:paraId="753CA134" w14:textId="77777777" w:rsidTr="008171E9">
        <w:trPr>
          <w:trHeight w:val="440"/>
        </w:trPr>
        <w:tc>
          <w:tcPr>
            <w:tcW w:w="1975" w:type="dxa"/>
          </w:tcPr>
          <w:p w14:paraId="0D5108D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78CC7A57" w14:textId="77777777" w:rsidR="009566D8" w:rsidRPr="00A53750" w:rsidRDefault="009566D8" w:rsidP="00BC30F0">
            <w:pPr>
              <w:numPr>
                <w:ilvl w:val="0"/>
                <w:numId w:val="21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Deafness </w:t>
            </w:r>
          </w:p>
          <w:p w14:paraId="577E46D4" w14:textId="77777777" w:rsidR="009566D8" w:rsidRPr="00A53750" w:rsidRDefault="009566D8" w:rsidP="00BC30F0">
            <w:pPr>
              <w:numPr>
                <w:ilvl w:val="0"/>
                <w:numId w:val="21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Visual impairment </w:t>
            </w:r>
          </w:p>
          <w:p w14:paraId="22700A29" w14:textId="77777777" w:rsidR="009566D8" w:rsidRPr="00A53750" w:rsidRDefault="009566D8" w:rsidP="00BC30F0">
            <w:pPr>
              <w:numPr>
                <w:ilvl w:val="0"/>
                <w:numId w:val="21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Cognitive </w:t>
            </w:r>
          </w:p>
          <w:p w14:paraId="3F4283E3" w14:textId="10815C60" w:rsidR="009566D8" w:rsidRPr="00A53750" w:rsidRDefault="009566D8" w:rsidP="00BC30F0">
            <w:pPr>
              <w:numPr>
                <w:ilvl w:val="0"/>
                <w:numId w:val="21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Intellectual</w:t>
            </w:r>
            <w:r w:rsidR="00B03CC7">
              <w:rPr>
                <w:rFonts w:ascii="Arial" w:hAnsi="Arial" w:cs="Arial"/>
                <w:color w:val="000000" w:themeColor="text1"/>
                <w:sz w:val="22"/>
                <w:lang w:val="en" w:eastAsia="en-ZA"/>
              </w:rPr>
              <w:t xml:space="preserve"> </w:t>
            </w:r>
          </w:p>
          <w:p w14:paraId="75CA6FC2" w14:textId="77777777" w:rsidR="009566D8" w:rsidRPr="00A53750" w:rsidRDefault="009566D8" w:rsidP="00BC30F0">
            <w:pPr>
              <w:numPr>
                <w:ilvl w:val="0"/>
                <w:numId w:val="21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Physical </w:t>
            </w:r>
          </w:p>
        </w:tc>
        <w:tc>
          <w:tcPr>
            <w:tcW w:w="1045" w:type="dxa"/>
            <w:vMerge/>
          </w:tcPr>
          <w:p w14:paraId="722E4C9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3010BAE" w14:textId="77777777" w:rsidTr="008171E9">
        <w:trPr>
          <w:trHeight w:val="440"/>
        </w:trPr>
        <w:tc>
          <w:tcPr>
            <w:tcW w:w="1975" w:type="dxa"/>
          </w:tcPr>
          <w:p w14:paraId="3201473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Who may make accessible formats?</w:t>
            </w:r>
          </w:p>
        </w:tc>
        <w:tc>
          <w:tcPr>
            <w:tcW w:w="5975" w:type="dxa"/>
          </w:tcPr>
          <w:p w14:paraId="7615140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Unspecified</w:t>
            </w:r>
          </w:p>
        </w:tc>
        <w:tc>
          <w:tcPr>
            <w:tcW w:w="1045" w:type="dxa"/>
            <w:vMerge/>
          </w:tcPr>
          <w:p w14:paraId="21ADC8E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4219E900" w14:textId="77777777" w:rsidTr="008171E9">
        <w:trPr>
          <w:trHeight w:val="1190"/>
        </w:trPr>
        <w:tc>
          <w:tcPr>
            <w:tcW w:w="1975" w:type="dxa"/>
          </w:tcPr>
          <w:p w14:paraId="7A29C9C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302FDB7F" w14:textId="77777777" w:rsidR="009566D8" w:rsidRPr="00A53750" w:rsidRDefault="009566D8" w:rsidP="00BC30F0">
            <w:pPr>
              <w:numPr>
                <w:ilvl w:val="0"/>
                <w:numId w:val="21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37047420" w14:textId="77777777" w:rsidR="009566D8" w:rsidRPr="00A53750" w:rsidRDefault="009566D8" w:rsidP="00BC30F0">
            <w:pPr>
              <w:numPr>
                <w:ilvl w:val="0"/>
                <w:numId w:val="212"/>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Uses shall not conflict with normal exploitation of the copyright work by the owner of copyright and shall not unreasonably prejudice the legitimate rights of the owner</w:t>
            </w:r>
          </w:p>
          <w:p w14:paraId="40E7B310" w14:textId="77777777" w:rsidR="009566D8" w:rsidRPr="00A53750" w:rsidRDefault="009566D8" w:rsidP="00BC30F0">
            <w:pPr>
              <w:numPr>
                <w:ilvl w:val="0"/>
                <w:numId w:val="212"/>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Copies made under this exemption should clearly signify such </w:t>
            </w:r>
          </w:p>
        </w:tc>
        <w:tc>
          <w:tcPr>
            <w:tcW w:w="1045" w:type="dxa"/>
            <w:vMerge/>
          </w:tcPr>
          <w:p w14:paraId="13CD329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3BCF6B0" w14:textId="77777777" w:rsidTr="008171E9">
        <w:trPr>
          <w:trHeight w:val="440"/>
        </w:trPr>
        <w:tc>
          <w:tcPr>
            <w:tcW w:w="1975" w:type="dxa"/>
          </w:tcPr>
          <w:p w14:paraId="770C764B" w14:textId="6C12EA43"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34231E8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All works</w:t>
            </w:r>
          </w:p>
        </w:tc>
        <w:tc>
          <w:tcPr>
            <w:tcW w:w="1045" w:type="dxa"/>
            <w:vMerge/>
          </w:tcPr>
          <w:p w14:paraId="4256B72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04C9CB0" w14:textId="77777777" w:rsidTr="008171E9">
        <w:trPr>
          <w:trHeight w:val="440"/>
        </w:trPr>
        <w:tc>
          <w:tcPr>
            <w:tcW w:w="1975" w:type="dxa"/>
          </w:tcPr>
          <w:p w14:paraId="5350752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50AB7AB6" w14:textId="77777777" w:rsidR="009566D8" w:rsidRPr="00A53750" w:rsidRDefault="009566D8" w:rsidP="00BC30F0">
            <w:pPr>
              <w:numPr>
                <w:ilvl w:val="0"/>
                <w:numId w:val="21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5D8F89A2" w14:textId="77777777" w:rsidR="009566D8" w:rsidRPr="00A53750" w:rsidRDefault="009566D8" w:rsidP="00BC30F0">
            <w:pPr>
              <w:numPr>
                <w:ilvl w:val="0"/>
                <w:numId w:val="213"/>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Adaptation </w:t>
            </w:r>
          </w:p>
        </w:tc>
        <w:tc>
          <w:tcPr>
            <w:tcW w:w="1045" w:type="dxa"/>
          </w:tcPr>
          <w:p w14:paraId="669FECCF"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95269FB" w14:textId="77777777" w:rsidTr="008171E9">
        <w:trPr>
          <w:trHeight w:val="440"/>
        </w:trPr>
        <w:tc>
          <w:tcPr>
            <w:tcW w:w="1975" w:type="dxa"/>
          </w:tcPr>
          <w:p w14:paraId="3623DD7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18F3C35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5A98F741"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57E7545" w14:textId="77777777" w:rsidTr="008171E9">
        <w:trPr>
          <w:trHeight w:val="440"/>
        </w:trPr>
        <w:tc>
          <w:tcPr>
            <w:tcW w:w="1975" w:type="dxa"/>
          </w:tcPr>
          <w:p w14:paraId="29B8953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2940CF9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3669D789"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8A85BE6" w14:textId="77777777" w:rsidTr="008171E9">
        <w:trPr>
          <w:trHeight w:val="440"/>
        </w:trPr>
        <w:tc>
          <w:tcPr>
            <w:tcW w:w="1975" w:type="dxa"/>
          </w:tcPr>
          <w:p w14:paraId="2F658B0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6593061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None</w:t>
            </w:r>
          </w:p>
        </w:tc>
        <w:tc>
          <w:tcPr>
            <w:tcW w:w="1045" w:type="dxa"/>
          </w:tcPr>
          <w:p w14:paraId="545CD6C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E66CA80" w14:textId="77777777" w:rsidTr="008171E9">
        <w:trPr>
          <w:trHeight w:val="440"/>
        </w:trPr>
        <w:tc>
          <w:tcPr>
            <w:tcW w:w="1975" w:type="dxa"/>
          </w:tcPr>
          <w:p w14:paraId="3DDA449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7986645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Accession: January 28, 2019 </w:t>
            </w:r>
          </w:p>
          <w:p w14:paraId="33C457BD" w14:textId="7533A181"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In Force: </w:t>
            </w:r>
            <w:bookmarkStart w:id="829" w:name="_Hlk2074261"/>
            <w:r w:rsidRPr="00A53750">
              <w:rPr>
                <w:rFonts w:ascii="Arial" w:eastAsia="Arial" w:hAnsi="Arial" w:cs="Arial"/>
                <w:color w:val="000000" w:themeColor="text1"/>
                <w:sz w:val="22"/>
                <w:lang w:val="en" w:eastAsia="en-ZA"/>
              </w:rPr>
              <w:t xml:space="preserve">April 28, 2019 </w:t>
            </w:r>
            <w:bookmarkEnd w:id="829"/>
          </w:p>
        </w:tc>
      </w:tr>
      <w:tr w:rsidR="009566D8" w:rsidRPr="00A53750" w14:paraId="5C77A936" w14:textId="77777777" w:rsidTr="008171E9">
        <w:trPr>
          <w:trHeight w:val="440"/>
        </w:trPr>
        <w:tc>
          <w:tcPr>
            <w:tcW w:w="1975" w:type="dxa"/>
          </w:tcPr>
          <w:p w14:paraId="1873460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19513C01" w14:textId="5CBE2202" w:rsidR="009566D8" w:rsidRPr="00A53750" w:rsidRDefault="009566D8" w:rsidP="009566D8">
            <w:pPr>
              <w:rPr>
                <w:rFonts w:ascii="Arial" w:hAnsi="Arial" w:cs="Arial"/>
                <w:color w:val="000000" w:themeColor="text1"/>
                <w:sz w:val="22"/>
                <w:lang w:val="en-US"/>
              </w:rPr>
            </w:pPr>
            <w:r w:rsidRPr="00A53750">
              <w:rPr>
                <w:rFonts w:ascii="Arial" w:hAnsi="Arial" w:cs="Arial"/>
                <w:noProof/>
                <w:color w:val="000000" w:themeColor="text1"/>
                <w:sz w:val="22"/>
                <w:lang w:val="en-US"/>
              </w:rPr>
              <w:t xml:space="preserve">Copyright Act B.E. 2527, available at </w:t>
            </w:r>
            <w:hyperlink r:id="rId75" w:history="1">
              <w:r w:rsidRPr="00A53750">
                <w:rPr>
                  <w:rFonts w:ascii="Arial" w:hAnsi="Arial" w:cs="Arial"/>
                  <w:noProof/>
                  <w:color w:val="000000" w:themeColor="text1"/>
                  <w:sz w:val="22"/>
                  <w:u w:val="single"/>
                  <w:lang w:val="en-US"/>
                </w:rPr>
                <w:t>https://wipolex.wipo.int/en/text/129762</w:t>
              </w:r>
            </w:hyperlink>
            <w:r w:rsidRPr="00A53750">
              <w:rPr>
                <w:rFonts w:ascii="Arial" w:hAnsi="Arial" w:cs="Arial"/>
                <w:noProof/>
                <w:color w:val="000000" w:themeColor="text1"/>
                <w:sz w:val="22"/>
                <w:lang w:val="en-US"/>
              </w:rPr>
              <w:t xml:space="preserve"> as amended by Copyright Act (No. 4) B.E. 2561 (2018), available at https://wipolex.wipo.int/en/legislation/details/18436</w:t>
            </w:r>
          </w:p>
        </w:tc>
      </w:tr>
    </w:tbl>
    <w:p w14:paraId="75A354F4" w14:textId="77777777" w:rsidR="009566D8" w:rsidRPr="00A53750" w:rsidRDefault="009566D8" w:rsidP="009566D8">
      <w:pPr>
        <w:spacing w:line="240" w:lineRule="auto"/>
        <w:rPr>
          <w:color w:val="000000" w:themeColor="text1"/>
          <w:sz w:val="22"/>
          <w:lang w:val="en-US" w:eastAsia="en-US"/>
        </w:rPr>
      </w:pPr>
    </w:p>
    <w:p w14:paraId="15FF1AC4" w14:textId="5FEBFDC3"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30" w:name="_Toc536636925"/>
      <w:bookmarkStart w:id="831" w:name="_Toc2872425"/>
      <w:bookmarkStart w:id="832" w:name="_Toc2873073"/>
      <w:bookmarkStart w:id="833" w:name="_Toc3361859"/>
      <w:r w:rsidRPr="00A53750">
        <w:rPr>
          <w:b/>
          <w:color w:val="000000" w:themeColor="text1"/>
          <w:sz w:val="22"/>
          <w:lang w:val="en-US" w:eastAsia="en-US"/>
        </w:rPr>
        <w:t>The former Yugoslav Republic of Macedonia</w:t>
      </w:r>
      <w:bookmarkEnd w:id="830"/>
      <w:bookmarkEnd w:id="831"/>
      <w:bookmarkEnd w:id="832"/>
      <w:bookmarkEnd w:id="833"/>
    </w:p>
    <w:p w14:paraId="76B28A12" w14:textId="77777777" w:rsidR="009566D8" w:rsidRPr="00A53750" w:rsidRDefault="009566D8" w:rsidP="009566D8">
      <w:pPr>
        <w:spacing w:line="240" w:lineRule="auto"/>
        <w:rPr>
          <w:sz w:val="22"/>
          <w:lang w:val="en-US" w:eastAsia="en-US"/>
        </w:rPr>
      </w:pPr>
    </w:p>
    <w:tbl>
      <w:tblPr>
        <w:tblStyle w:val="TableGrid111"/>
        <w:tblW w:w="8995" w:type="dxa"/>
        <w:tblLayout w:type="fixed"/>
        <w:tblLook w:val="0600" w:firstRow="0" w:lastRow="0" w:firstColumn="0" w:lastColumn="0" w:noHBand="1" w:noVBand="1"/>
      </w:tblPr>
      <w:tblGrid>
        <w:gridCol w:w="1975"/>
        <w:gridCol w:w="5975"/>
        <w:gridCol w:w="1045"/>
      </w:tblGrid>
      <w:tr w:rsidR="009566D8" w:rsidRPr="00A53750" w14:paraId="108D171A" w14:textId="77777777" w:rsidTr="008171E9">
        <w:trPr>
          <w:trHeight w:val="440"/>
        </w:trPr>
        <w:tc>
          <w:tcPr>
            <w:tcW w:w="1975" w:type="dxa"/>
          </w:tcPr>
          <w:p w14:paraId="3A67CF92" w14:textId="236E830A"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3B92F7C5"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(1) The use of a copyright work without payment of remuneration shall apply to the following cases: </w:t>
            </w:r>
          </w:p>
          <w:p w14:paraId="1038115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5. Use of copyright works for the benefit of persons with special needs in a way which is directly related to the special need, to the extent required by the need and for a noncommercial purpose; </w:t>
            </w:r>
          </w:p>
        </w:tc>
        <w:tc>
          <w:tcPr>
            <w:tcW w:w="1045" w:type="dxa"/>
            <w:vMerge w:val="restart"/>
          </w:tcPr>
          <w:p w14:paraId="51FE091A" w14:textId="77777777" w:rsidR="009566D8" w:rsidRPr="00A53750" w:rsidRDefault="009566D8" w:rsidP="009566D8">
            <w:pPr>
              <w:rPr>
                <w:rFonts w:ascii="Arial" w:eastAsia="Arial" w:hAnsi="Arial" w:cs="Arial"/>
                <w:color w:val="000000" w:themeColor="text1"/>
                <w:sz w:val="22"/>
                <w:lang w:val="en" w:eastAsia="en-ZA"/>
              </w:rPr>
            </w:pPr>
          </w:p>
          <w:p w14:paraId="19B003C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Article 52(1)(5)</w:t>
            </w:r>
          </w:p>
        </w:tc>
      </w:tr>
      <w:tr w:rsidR="009566D8" w:rsidRPr="00A53750" w14:paraId="6047B43D" w14:textId="77777777" w:rsidTr="008171E9">
        <w:trPr>
          <w:trHeight w:val="440"/>
        </w:trPr>
        <w:tc>
          <w:tcPr>
            <w:tcW w:w="1975" w:type="dxa"/>
          </w:tcPr>
          <w:p w14:paraId="0FBBE9F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370B279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41FB49B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77C2CFE" w14:textId="77777777" w:rsidTr="008171E9">
        <w:trPr>
          <w:trHeight w:val="440"/>
        </w:trPr>
        <w:tc>
          <w:tcPr>
            <w:tcW w:w="1975" w:type="dxa"/>
          </w:tcPr>
          <w:p w14:paraId="39DA824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0EC553F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4331C5C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979494A" w14:textId="77777777" w:rsidTr="008171E9">
        <w:trPr>
          <w:trHeight w:val="1025"/>
        </w:trPr>
        <w:tc>
          <w:tcPr>
            <w:tcW w:w="1975" w:type="dxa"/>
          </w:tcPr>
          <w:p w14:paraId="21D6E8B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4CAB53AE" w14:textId="77777777" w:rsidR="009566D8" w:rsidRPr="00A53750" w:rsidRDefault="009566D8" w:rsidP="00BC30F0">
            <w:pPr>
              <w:numPr>
                <w:ilvl w:val="0"/>
                <w:numId w:val="214"/>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Cannot be for a commercial purpose</w:t>
            </w:r>
          </w:p>
          <w:p w14:paraId="63B61CD1" w14:textId="77777777" w:rsidR="009566D8" w:rsidRPr="00A53750" w:rsidRDefault="009566D8" w:rsidP="00BC30F0">
            <w:pPr>
              <w:numPr>
                <w:ilvl w:val="0"/>
                <w:numId w:val="214"/>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Use must be directly related to special needs and must not be exceed necessary extent </w:t>
            </w:r>
          </w:p>
        </w:tc>
        <w:tc>
          <w:tcPr>
            <w:tcW w:w="1045" w:type="dxa"/>
            <w:vMerge/>
          </w:tcPr>
          <w:p w14:paraId="5C7C594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0225F96" w14:textId="77777777" w:rsidTr="008171E9">
        <w:trPr>
          <w:trHeight w:val="440"/>
        </w:trPr>
        <w:tc>
          <w:tcPr>
            <w:tcW w:w="1975" w:type="dxa"/>
          </w:tcPr>
          <w:p w14:paraId="2CFD6F94" w14:textId="2CB1EE6C"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11AE567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6838A51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48988F7" w14:textId="77777777" w:rsidTr="008171E9">
        <w:trPr>
          <w:trHeight w:val="440"/>
        </w:trPr>
        <w:tc>
          <w:tcPr>
            <w:tcW w:w="1975" w:type="dxa"/>
          </w:tcPr>
          <w:p w14:paraId="21B9DD7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72725EF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tcPr>
          <w:p w14:paraId="28B14AA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0C84D71" w14:textId="77777777" w:rsidTr="008171E9">
        <w:trPr>
          <w:trHeight w:val="440"/>
        </w:trPr>
        <w:tc>
          <w:tcPr>
            <w:tcW w:w="1975" w:type="dxa"/>
          </w:tcPr>
          <w:p w14:paraId="1B582A3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General Provisions</w:t>
            </w:r>
          </w:p>
        </w:tc>
        <w:tc>
          <w:tcPr>
            <w:tcW w:w="5975" w:type="dxa"/>
          </w:tcPr>
          <w:p w14:paraId="205892E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0108FC6B"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361ACB8" w14:textId="77777777" w:rsidTr="008171E9">
        <w:trPr>
          <w:trHeight w:val="440"/>
        </w:trPr>
        <w:tc>
          <w:tcPr>
            <w:tcW w:w="1975" w:type="dxa"/>
          </w:tcPr>
          <w:p w14:paraId="2F4FC73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229A3BC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11F44758"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F103E5C" w14:textId="77777777" w:rsidTr="008171E9">
        <w:trPr>
          <w:trHeight w:val="440"/>
        </w:trPr>
        <w:tc>
          <w:tcPr>
            <w:tcW w:w="1975" w:type="dxa"/>
          </w:tcPr>
          <w:p w14:paraId="352C001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740B2AE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6B797F29"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3F2DB9E" w14:textId="77777777" w:rsidTr="008171E9">
        <w:trPr>
          <w:trHeight w:val="440"/>
        </w:trPr>
        <w:tc>
          <w:tcPr>
            <w:tcW w:w="1975" w:type="dxa"/>
          </w:tcPr>
          <w:p w14:paraId="1D3509A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16BFB79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None</w:t>
            </w:r>
          </w:p>
        </w:tc>
      </w:tr>
      <w:tr w:rsidR="009566D8" w:rsidRPr="00A53750" w14:paraId="27D81184" w14:textId="77777777" w:rsidTr="008171E9">
        <w:trPr>
          <w:trHeight w:val="440"/>
        </w:trPr>
        <w:tc>
          <w:tcPr>
            <w:tcW w:w="1975" w:type="dxa"/>
          </w:tcPr>
          <w:p w14:paraId="26E02C5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0111EDA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Law on Copyright and Related Rights, avilable at https://wipolex.wipo.int/en/legislation/details/10641</w:t>
            </w:r>
          </w:p>
        </w:tc>
      </w:tr>
    </w:tbl>
    <w:p w14:paraId="2724BE9C" w14:textId="77777777" w:rsidR="009566D8" w:rsidRPr="00A53750" w:rsidRDefault="009566D8" w:rsidP="009566D8">
      <w:pPr>
        <w:spacing w:line="240" w:lineRule="auto"/>
        <w:rPr>
          <w:color w:val="000000" w:themeColor="text1"/>
          <w:sz w:val="22"/>
          <w:lang w:val="en-US" w:eastAsia="en-US"/>
        </w:rPr>
      </w:pPr>
    </w:p>
    <w:p w14:paraId="47B13ADB" w14:textId="2A67EDAE"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34" w:name="_Toc536636926"/>
      <w:bookmarkStart w:id="835" w:name="_Toc2872426"/>
      <w:bookmarkStart w:id="836" w:name="_Toc2873074"/>
      <w:bookmarkStart w:id="837" w:name="_Toc3361860"/>
      <w:r w:rsidRPr="00A53750">
        <w:rPr>
          <w:b/>
          <w:color w:val="000000" w:themeColor="text1"/>
          <w:sz w:val="22"/>
          <w:lang w:val="en-US" w:eastAsia="en-US"/>
        </w:rPr>
        <w:t>Timor-Leste</w:t>
      </w:r>
      <w:bookmarkEnd w:id="834"/>
      <w:bookmarkEnd w:id="835"/>
      <w:bookmarkEnd w:id="836"/>
      <w:bookmarkEnd w:id="837"/>
    </w:p>
    <w:tbl>
      <w:tblPr>
        <w:tblW w:w="8990" w:type="dxa"/>
        <w:tblLayout w:type="fixed"/>
        <w:tblLook w:val="0400" w:firstRow="0" w:lastRow="0" w:firstColumn="0" w:lastColumn="0" w:noHBand="0" w:noVBand="1"/>
      </w:tblPr>
      <w:tblGrid>
        <w:gridCol w:w="1970"/>
        <w:gridCol w:w="7020"/>
      </w:tblGrid>
      <w:tr w:rsidR="008171E9" w:rsidRPr="00A53750" w14:paraId="4E029EEF"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BAD0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9B00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8171E9" w:rsidRPr="00A53750" w14:paraId="55E62577"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81EF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922B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493825A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835A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EFEF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8171E9" w:rsidRPr="00A53750" w14:paraId="14052D06"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9E62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FB951" w14:textId="052B9F24"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Timor –Leste does not have a copyright statute. A number of IP related statutes are available at </w:t>
            </w:r>
            <w:hyperlink r:id="rId76" w:history="1">
              <w:r w:rsidRPr="00A53750">
                <w:rPr>
                  <w:rFonts w:eastAsia="Times New Roman"/>
                  <w:color w:val="000000" w:themeColor="text1"/>
                  <w:sz w:val="22"/>
                  <w:u w:val="single"/>
                  <w:lang w:val="en-US" w:eastAsia="en-US"/>
                </w:rPr>
                <w:t>https://wipolex.wipo.int/en/legislation/profile/TL</w:t>
              </w:r>
            </w:hyperlink>
            <w:r w:rsidRPr="00A53750">
              <w:rPr>
                <w:rFonts w:eastAsia="Times New Roman"/>
                <w:color w:val="000000" w:themeColor="text1"/>
                <w:sz w:val="22"/>
                <w:lang w:val="en-US" w:eastAsia="en-US"/>
              </w:rPr>
              <w:t xml:space="preserve"> </w:t>
            </w:r>
          </w:p>
        </w:tc>
      </w:tr>
    </w:tbl>
    <w:p w14:paraId="259CF56E" w14:textId="6B0E7DC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38" w:name="_Toc536636927"/>
      <w:bookmarkStart w:id="839" w:name="_Toc2872427"/>
      <w:bookmarkStart w:id="840" w:name="_Toc2873075"/>
      <w:bookmarkStart w:id="841" w:name="_Toc3361861"/>
      <w:r w:rsidRPr="00A53750">
        <w:rPr>
          <w:b/>
          <w:color w:val="000000" w:themeColor="text1"/>
          <w:sz w:val="22"/>
          <w:lang w:val="en-US" w:eastAsia="en-US"/>
        </w:rPr>
        <w:t>Togo</w:t>
      </w:r>
      <w:bookmarkEnd w:id="838"/>
      <w:bookmarkEnd w:id="839"/>
      <w:bookmarkEnd w:id="840"/>
      <w:bookmarkEnd w:id="841"/>
    </w:p>
    <w:tbl>
      <w:tblPr>
        <w:tblW w:w="8990" w:type="dxa"/>
        <w:tblLayout w:type="fixed"/>
        <w:tblLook w:val="0400" w:firstRow="0" w:lastRow="0" w:firstColumn="0" w:lastColumn="0" w:noHBand="0" w:noVBand="1"/>
      </w:tblPr>
      <w:tblGrid>
        <w:gridCol w:w="1970"/>
        <w:gridCol w:w="7020"/>
      </w:tblGrid>
      <w:tr w:rsidR="009566D8" w:rsidRPr="00A53750" w14:paraId="0A50D063"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043E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A68B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1A503C8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7228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3B19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55753D5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2FD9A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D626A"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p>
        </w:tc>
      </w:tr>
      <w:tr w:rsidR="009566D8" w:rsidRPr="00A53750" w14:paraId="7A78F6A5"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E513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DE645" w14:textId="7584D794"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Law on the Protection of Copyright, Folklore, and Related Rights of Togo, No. 91-12 (10 June 1991), available at </w:t>
            </w:r>
            <w:hyperlink r:id="rId77" w:history="1">
              <w:r w:rsidRPr="00A53750">
                <w:rPr>
                  <w:rFonts w:eastAsia="Times New Roman"/>
                  <w:color w:val="000000" w:themeColor="text1"/>
                  <w:sz w:val="22"/>
                  <w:u w:val="single"/>
                  <w:lang w:val="en-US" w:eastAsia="en-US"/>
                </w:rPr>
                <w:t>http://www.wipo.int/wipolex/en/text.jsp?file_id=270260</w:t>
              </w:r>
            </w:hyperlink>
          </w:p>
          <w:p w14:paraId="36B7CF9E" w14:textId="77777777" w:rsidR="009566D8" w:rsidRPr="00A53750" w:rsidRDefault="009566D8" w:rsidP="009566D8">
            <w:pPr>
              <w:spacing w:line="240" w:lineRule="auto"/>
              <w:rPr>
                <w:rFonts w:eastAsia="Times New Roman"/>
                <w:color w:val="000000" w:themeColor="text1"/>
                <w:sz w:val="22"/>
                <w:lang w:val="en-US" w:eastAsia="en-US"/>
              </w:rPr>
            </w:pPr>
          </w:p>
          <w:p w14:paraId="44A49F1D"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Bangui Agreement on the Creation of an African Intellectual Property Organization (revised 24 February 1999), available at http://www.wipo.int/wipolex/en/other_treaties/text.jsp?file_id=181151</w:t>
            </w:r>
          </w:p>
        </w:tc>
      </w:tr>
    </w:tbl>
    <w:p w14:paraId="0D9B135A" w14:textId="1E2EAC4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842" w:name="_Toc536636928"/>
      <w:bookmarkStart w:id="843" w:name="_Toc2872428"/>
      <w:bookmarkStart w:id="844" w:name="_Toc2873076"/>
      <w:bookmarkStart w:id="845" w:name="_Toc3361862"/>
      <w:r w:rsidRPr="00A53750">
        <w:rPr>
          <w:b/>
          <w:color w:val="000000" w:themeColor="text1"/>
          <w:sz w:val="22"/>
          <w:lang w:val="en-US" w:eastAsia="en-US"/>
        </w:rPr>
        <w:t>Tonga</w:t>
      </w:r>
      <w:bookmarkEnd w:id="842"/>
      <w:bookmarkEnd w:id="843"/>
      <w:bookmarkEnd w:id="844"/>
      <w:bookmarkEnd w:id="845"/>
    </w:p>
    <w:tbl>
      <w:tblPr>
        <w:tblW w:w="8990" w:type="dxa"/>
        <w:tblLayout w:type="fixed"/>
        <w:tblLook w:val="0400" w:firstRow="0" w:lastRow="0" w:firstColumn="0" w:lastColumn="0" w:noHBand="0" w:noVBand="1"/>
      </w:tblPr>
      <w:tblGrid>
        <w:gridCol w:w="1970"/>
        <w:gridCol w:w="7020"/>
      </w:tblGrid>
      <w:tr w:rsidR="009566D8" w:rsidRPr="00A53750" w14:paraId="02C2F93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21D7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139C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0E05C3E1"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0607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2989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1ED34F9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834D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FF0BD"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5525FF1F"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0927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0533C"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Act of Tonga, No. 12 (30 July 2002), available at http://www.wipo.int/wipolex/en/text.jsp?file_id=173176.</w:t>
            </w:r>
          </w:p>
        </w:tc>
      </w:tr>
    </w:tbl>
    <w:p w14:paraId="2DB93403" w14:textId="6A80DC8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46" w:name="_Toc536636929"/>
      <w:bookmarkStart w:id="847" w:name="_Toc2872429"/>
      <w:bookmarkStart w:id="848" w:name="_Toc2873077"/>
      <w:bookmarkStart w:id="849" w:name="_Toc3361863"/>
      <w:r w:rsidRPr="00A53750">
        <w:rPr>
          <w:b/>
          <w:color w:val="000000" w:themeColor="text1"/>
          <w:sz w:val="22"/>
          <w:lang w:val="en-US" w:eastAsia="en-US"/>
        </w:rPr>
        <w:t>Trinidad and Tobago</w:t>
      </w:r>
      <w:bookmarkEnd w:id="846"/>
      <w:bookmarkEnd w:id="847"/>
      <w:bookmarkEnd w:id="848"/>
      <w:bookmarkEnd w:id="849"/>
    </w:p>
    <w:tbl>
      <w:tblPr>
        <w:tblW w:w="8990" w:type="dxa"/>
        <w:tblLayout w:type="fixed"/>
        <w:tblLook w:val="0400" w:firstRow="0" w:lastRow="0" w:firstColumn="0" w:lastColumn="0" w:noHBand="0" w:noVBand="1"/>
      </w:tblPr>
      <w:tblGrid>
        <w:gridCol w:w="1970"/>
        <w:gridCol w:w="7020"/>
      </w:tblGrid>
      <w:tr w:rsidR="008171E9" w:rsidRPr="00A53750" w14:paraId="451C169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D123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0612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8171E9" w:rsidRPr="00A53750" w14:paraId="667DE1B3"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AAD1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015B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3C9550FF"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8702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3B07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8171E9" w:rsidRPr="00A53750" w14:paraId="7096F3A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10DF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1B9F0"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Act of Trinidad and Tobago, Cap. 82:80, No. 8 (15 April 1997), as amended through the Copyright Amendment Act, No. 5 (1 May 2008), available at http://www.wipo.int/wipolex/en/text.jsp?file_id=183966.</w:t>
            </w:r>
          </w:p>
        </w:tc>
      </w:tr>
    </w:tbl>
    <w:p w14:paraId="6A0ECBE6" w14:textId="0FB5906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50" w:name="_Toc536636930"/>
      <w:bookmarkStart w:id="851" w:name="_Toc2872430"/>
      <w:bookmarkStart w:id="852" w:name="_Toc2873078"/>
      <w:bookmarkStart w:id="853" w:name="_Toc3361864"/>
      <w:r w:rsidRPr="00A53750">
        <w:rPr>
          <w:b/>
          <w:color w:val="000000" w:themeColor="text1"/>
          <w:sz w:val="22"/>
          <w:lang w:val="en-US" w:eastAsia="en-US"/>
        </w:rPr>
        <w:t>Tunisia</w:t>
      </w:r>
      <w:bookmarkEnd w:id="850"/>
      <w:bookmarkEnd w:id="851"/>
      <w:bookmarkEnd w:id="852"/>
      <w:bookmarkEnd w:id="853"/>
    </w:p>
    <w:tbl>
      <w:tblPr>
        <w:tblW w:w="8990" w:type="dxa"/>
        <w:tblLayout w:type="fixed"/>
        <w:tblLook w:val="0400" w:firstRow="0" w:lastRow="0" w:firstColumn="0" w:lastColumn="0" w:noHBand="0" w:noVBand="1"/>
      </w:tblPr>
      <w:tblGrid>
        <w:gridCol w:w="1970"/>
        <w:gridCol w:w="7020"/>
      </w:tblGrid>
      <w:tr w:rsidR="008171E9" w:rsidRPr="00A53750" w14:paraId="51C557E6"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11C3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4EFE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8171E9" w:rsidRPr="00A53750" w14:paraId="461599BA"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9F59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0407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4C7BD23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74A8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26A8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Signature: June 28, 2013</w:t>
            </w:r>
            <w:r w:rsidRPr="00A53750">
              <w:rPr>
                <w:rFonts w:eastAsia="Times New Roman"/>
                <w:color w:val="000000" w:themeColor="text1"/>
                <w:sz w:val="22"/>
                <w:lang w:val="en-US" w:eastAsia="en-US"/>
              </w:rPr>
              <w:tab/>
            </w:r>
          </w:p>
          <w:p w14:paraId="0EAE200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Ratification: September 7, 2016</w:t>
            </w:r>
            <w:r w:rsidRPr="00A53750">
              <w:rPr>
                <w:rFonts w:eastAsia="Times New Roman"/>
                <w:color w:val="000000" w:themeColor="text1"/>
                <w:sz w:val="22"/>
                <w:lang w:val="en-US" w:eastAsia="en-US"/>
              </w:rPr>
              <w:tab/>
            </w:r>
          </w:p>
          <w:p w14:paraId="490E811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December 7, 2016</w:t>
            </w:r>
          </w:p>
        </w:tc>
      </w:tr>
      <w:tr w:rsidR="008171E9" w:rsidRPr="00A53750" w14:paraId="697CE30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D111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4F87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Law of Literary and Artistic Property of Tunisia, No. 94-36 (24 February 1994), available at https://wipolex.wipo.int/en/text/129897 amended through No. 2009-33 (23 June 2009), available at http://www.wipo.int/wipolex/en/text.jsp?file_id=181075.</w:t>
            </w:r>
          </w:p>
        </w:tc>
      </w:tr>
    </w:tbl>
    <w:p w14:paraId="771DFEF8" w14:textId="4E221E1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854" w:name="_Toc536636931"/>
      <w:bookmarkStart w:id="855" w:name="_Toc2872431"/>
      <w:bookmarkStart w:id="856" w:name="_Toc2873079"/>
      <w:bookmarkStart w:id="857" w:name="_Toc3361865"/>
      <w:r w:rsidRPr="00A53750">
        <w:rPr>
          <w:b/>
          <w:color w:val="000000" w:themeColor="text1"/>
          <w:sz w:val="22"/>
          <w:lang w:val="en-US" w:eastAsia="en-US"/>
        </w:rPr>
        <w:t>Turkey</w:t>
      </w:r>
      <w:bookmarkEnd w:id="854"/>
      <w:bookmarkEnd w:id="855"/>
      <w:bookmarkEnd w:id="856"/>
      <w:bookmarkEnd w:id="857"/>
    </w:p>
    <w:tbl>
      <w:tblPr>
        <w:tblStyle w:val="TableGrid121"/>
        <w:tblW w:w="8995" w:type="dxa"/>
        <w:tblLayout w:type="fixed"/>
        <w:tblLook w:val="0600" w:firstRow="0" w:lastRow="0" w:firstColumn="0" w:lastColumn="0" w:noHBand="1" w:noVBand="1"/>
      </w:tblPr>
      <w:tblGrid>
        <w:gridCol w:w="1975"/>
        <w:gridCol w:w="5975"/>
        <w:gridCol w:w="1045"/>
      </w:tblGrid>
      <w:tr w:rsidR="008171E9" w:rsidRPr="00A53750" w14:paraId="58B3B2F0" w14:textId="77777777" w:rsidTr="008171E9">
        <w:trPr>
          <w:trHeight w:val="440"/>
        </w:trPr>
        <w:tc>
          <w:tcPr>
            <w:tcW w:w="1975" w:type="dxa"/>
          </w:tcPr>
          <w:p w14:paraId="54CB6D39" w14:textId="3474B5BC"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1B2A0ABC"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Additional Art. 11</w:t>
            </w:r>
            <w:r w:rsidRPr="00A53750">
              <w:rPr>
                <w:rFonts w:ascii="Arial" w:eastAsia="Times New Roman" w:hAnsi="Arial" w:cs="Arial"/>
                <w:color w:val="000000" w:themeColor="text1"/>
                <w:sz w:val="22"/>
                <w:lang w:val="en-US"/>
              </w:rPr>
              <w:t xml:space="preserve">- (Addition:03.03.2004-5101/26) It is permitted to reproduce or lend scientific and literary works in writing including school books that have been made public or published, without obtaining the permissions prescribed by this Law and without any commercial purpose in the form of cassettes, CDs, Braille alphabet, and similar formats by a person with disability for his/her own use or by another person acting on behalf of him in a single copy, or by educational institutions, foundations, associations, and the like providing services for the benefit of the people with disability in the quantity required, provided that no such copies have already been produced for the use of people with disability. Such copies may in no way be sold, put into commercial use and used and allowed to be used for other than their intended purpose. Furthermore, it is compulsory to show information relating to right holders and indicate the purpose of reproduction on the copies. </w:t>
            </w:r>
          </w:p>
          <w:p w14:paraId="36EA9EC5"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61D9C88D" w14:textId="77777777" w:rsidR="009566D8" w:rsidRPr="00A53750" w:rsidRDefault="009566D8" w:rsidP="009566D8">
            <w:pPr>
              <w:rPr>
                <w:rFonts w:ascii="Arial" w:eastAsia="Arial" w:hAnsi="Arial" w:cs="Arial"/>
                <w:color w:val="000000" w:themeColor="text1"/>
                <w:sz w:val="22"/>
                <w:lang w:val="en" w:eastAsia="en-ZA"/>
              </w:rPr>
            </w:pPr>
          </w:p>
          <w:p w14:paraId="7AEFB30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Art 88 Additional Art 11</w:t>
            </w:r>
          </w:p>
        </w:tc>
      </w:tr>
      <w:tr w:rsidR="008171E9" w:rsidRPr="00A53750" w14:paraId="4E37B18E" w14:textId="77777777" w:rsidTr="008171E9">
        <w:trPr>
          <w:trHeight w:val="440"/>
        </w:trPr>
        <w:tc>
          <w:tcPr>
            <w:tcW w:w="1975" w:type="dxa"/>
          </w:tcPr>
          <w:p w14:paraId="00E47F3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58F185F9" w14:textId="77777777" w:rsidR="009566D8" w:rsidRPr="00A53750" w:rsidRDefault="009566D8" w:rsidP="009566D8">
            <w:pPr>
              <w:rPr>
                <w:rFonts w:ascii="Arial" w:hAnsi="Arial" w:cs="Arial"/>
                <w:color w:val="000000" w:themeColor="text1"/>
                <w:sz w:val="22"/>
                <w:lang w:val="en" w:eastAsia="en-ZA"/>
              </w:rPr>
            </w:pPr>
            <w:r w:rsidRPr="00A53750">
              <w:rPr>
                <w:rFonts w:ascii="Arial" w:hAnsi="Arial" w:cs="Arial"/>
                <w:color w:val="000000" w:themeColor="text1"/>
                <w:sz w:val="22"/>
                <w:lang w:val="en" w:eastAsia="en-ZA"/>
              </w:rPr>
              <w:t>Unspecified</w:t>
            </w:r>
          </w:p>
        </w:tc>
        <w:tc>
          <w:tcPr>
            <w:tcW w:w="1045" w:type="dxa"/>
            <w:vMerge/>
          </w:tcPr>
          <w:p w14:paraId="44AD7A40"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4BC32159" w14:textId="77777777" w:rsidTr="008171E9">
        <w:trPr>
          <w:trHeight w:val="440"/>
        </w:trPr>
        <w:tc>
          <w:tcPr>
            <w:tcW w:w="1975" w:type="dxa"/>
          </w:tcPr>
          <w:p w14:paraId="49A3794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1F70EA85" w14:textId="77777777" w:rsidR="009566D8" w:rsidRPr="00A53750" w:rsidRDefault="009566D8" w:rsidP="00BC30F0">
            <w:pPr>
              <w:numPr>
                <w:ilvl w:val="0"/>
                <w:numId w:val="23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Person with a disability </w:t>
            </w:r>
          </w:p>
          <w:p w14:paraId="49E1B39A" w14:textId="77777777" w:rsidR="009566D8" w:rsidRPr="00A53750" w:rsidRDefault="009566D8" w:rsidP="00BC30F0">
            <w:pPr>
              <w:numPr>
                <w:ilvl w:val="0"/>
                <w:numId w:val="23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Another person acting on behalf of a person with a disability </w:t>
            </w:r>
          </w:p>
          <w:p w14:paraId="72B3F921" w14:textId="77777777" w:rsidR="009566D8" w:rsidRPr="00A53750" w:rsidRDefault="009566D8" w:rsidP="00BC30F0">
            <w:pPr>
              <w:numPr>
                <w:ilvl w:val="0"/>
                <w:numId w:val="23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Educational institutions</w:t>
            </w:r>
          </w:p>
        </w:tc>
        <w:tc>
          <w:tcPr>
            <w:tcW w:w="1045" w:type="dxa"/>
            <w:vMerge/>
          </w:tcPr>
          <w:p w14:paraId="7D694D30"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64A7D202" w14:textId="77777777" w:rsidTr="008171E9">
        <w:trPr>
          <w:trHeight w:val="1190"/>
        </w:trPr>
        <w:tc>
          <w:tcPr>
            <w:tcW w:w="1975" w:type="dxa"/>
          </w:tcPr>
          <w:p w14:paraId="17E3375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02CFB112" w14:textId="77777777" w:rsidR="009566D8" w:rsidRPr="00A53750" w:rsidRDefault="009566D8" w:rsidP="00BC30F0">
            <w:pPr>
              <w:numPr>
                <w:ilvl w:val="0"/>
                <w:numId w:val="23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Braille copies must be unavailable </w:t>
            </w:r>
          </w:p>
          <w:p w14:paraId="74C8C18C" w14:textId="77777777" w:rsidR="009566D8" w:rsidRPr="00A53750" w:rsidRDefault="009566D8" w:rsidP="00BC30F0">
            <w:pPr>
              <w:numPr>
                <w:ilvl w:val="0"/>
                <w:numId w:val="23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54B6190A" w14:textId="77777777" w:rsidR="009566D8" w:rsidRPr="00A53750" w:rsidRDefault="009566D8" w:rsidP="00BC30F0">
            <w:pPr>
              <w:numPr>
                <w:ilvl w:val="0"/>
                <w:numId w:val="23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Must solely be for the use of the disabled and not exceed the quantity necessary </w:t>
            </w:r>
          </w:p>
          <w:p w14:paraId="68EB64E1" w14:textId="77777777" w:rsidR="009566D8" w:rsidRPr="00A53750" w:rsidRDefault="009566D8" w:rsidP="00BC30F0">
            <w:pPr>
              <w:numPr>
                <w:ilvl w:val="0"/>
                <w:numId w:val="23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Must show information relating to right holders and indicate the purpose of reproduction on the copies </w:t>
            </w:r>
          </w:p>
          <w:p w14:paraId="2989FA2F" w14:textId="77777777" w:rsidR="009566D8" w:rsidRPr="00A53750" w:rsidRDefault="009566D8" w:rsidP="00BC30F0">
            <w:pPr>
              <w:numPr>
                <w:ilvl w:val="0"/>
                <w:numId w:val="23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Original work must have been published or made public </w:t>
            </w:r>
          </w:p>
        </w:tc>
        <w:tc>
          <w:tcPr>
            <w:tcW w:w="1045" w:type="dxa"/>
            <w:vMerge/>
          </w:tcPr>
          <w:p w14:paraId="2D4FACE0"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32011E2D" w14:textId="77777777" w:rsidTr="008171E9">
        <w:trPr>
          <w:trHeight w:val="440"/>
        </w:trPr>
        <w:tc>
          <w:tcPr>
            <w:tcW w:w="1975" w:type="dxa"/>
          </w:tcPr>
          <w:p w14:paraId="15307F41" w14:textId="4114763B"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008EA30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7B100E4A"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75C666D0" w14:textId="77777777" w:rsidTr="008171E9">
        <w:trPr>
          <w:trHeight w:val="440"/>
        </w:trPr>
        <w:tc>
          <w:tcPr>
            <w:tcW w:w="1975" w:type="dxa"/>
          </w:tcPr>
          <w:p w14:paraId="6FEF7BF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51728CFD" w14:textId="77777777" w:rsidR="009566D8" w:rsidRPr="00A53750" w:rsidRDefault="009566D8" w:rsidP="00BC30F0">
            <w:pPr>
              <w:numPr>
                <w:ilvl w:val="0"/>
                <w:numId w:val="23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3297A7D8" w14:textId="77777777" w:rsidR="009566D8" w:rsidRPr="00A53750" w:rsidRDefault="009566D8" w:rsidP="00BC30F0">
            <w:pPr>
              <w:numPr>
                <w:ilvl w:val="0"/>
                <w:numId w:val="23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Lending </w:t>
            </w:r>
          </w:p>
        </w:tc>
        <w:tc>
          <w:tcPr>
            <w:tcW w:w="1045" w:type="dxa"/>
          </w:tcPr>
          <w:p w14:paraId="7F0ECC73"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2B816CC6" w14:textId="77777777" w:rsidTr="008171E9">
        <w:trPr>
          <w:trHeight w:val="440"/>
        </w:trPr>
        <w:tc>
          <w:tcPr>
            <w:tcW w:w="1975" w:type="dxa"/>
          </w:tcPr>
          <w:p w14:paraId="5763305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1341B63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5AF95D69"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73450A53" w14:textId="77777777" w:rsidTr="008171E9">
        <w:trPr>
          <w:trHeight w:val="440"/>
        </w:trPr>
        <w:tc>
          <w:tcPr>
            <w:tcW w:w="1975" w:type="dxa"/>
          </w:tcPr>
          <w:p w14:paraId="1F36A36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0E28489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3A769BD5"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5B7A1F7D" w14:textId="77777777" w:rsidTr="008171E9">
        <w:trPr>
          <w:trHeight w:val="440"/>
        </w:trPr>
        <w:tc>
          <w:tcPr>
            <w:tcW w:w="1975" w:type="dxa"/>
          </w:tcPr>
          <w:p w14:paraId="3AAA0B1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28782B6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2526C5AC"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108F7A0A" w14:textId="77777777" w:rsidTr="008171E9">
        <w:trPr>
          <w:trHeight w:val="440"/>
        </w:trPr>
        <w:tc>
          <w:tcPr>
            <w:tcW w:w="1975" w:type="dxa"/>
          </w:tcPr>
          <w:p w14:paraId="7716ED9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45A61C1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 xml:space="preserve"> </w:t>
            </w:r>
            <w:r w:rsidRPr="00A53750">
              <w:rPr>
                <w:rFonts w:ascii="Arial" w:eastAsia="Times New Roman" w:hAnsi="Arial" w:cs="Arial"/>
                <w:color w:val="000000" w:themeColor="text1"/>
                <w:sz w:val="22"/>
                <w:lang w:val="en-US"/>
              </w:rPr>
              <w:t>Signature: November 1, 2013</w:t>
            </w:r>
          </w:p>
        </w:tc>
      </w:tr>
      <w:tr w:rsidR="008171E9" w:rsidRPr="00A53750" w14:paraId="3CF5F4DE" w14:textId="77777777" w:rsidTr="008171E9">
        <w:trPr>
          <w:trHeight w:val="440"/>
        </w:trPr>
        <w:tc>
          <w:tcPr>
            <w:tcW w:w="1975" w:type="dxa"/>
          </w:tcPr>
          <w:p w14:paraId="6B499E8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0252C90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 xml:space="preserve">Law of Intellectual and Artistic Works of Turkey, No. 5846 (5 December 1951), as amended through Law No. 5728 (23 January </w:t>
            </w:r>
            <w:r w:rsidRPr="00A53750">
              <w:rPr>
                <w:rFonts w:ascii="Arial" w:eastAsia="Times New Roman" w:hAnsi="Arial" w:cs="Arial"/>
                <w:color w:val="000000" w:themeColor="text1"/>
                <w:sz w:val="22"/>
                <w:lang w:val="en-US"/>
              </w:rPr>
              <w:lastRenderedPageBreak/>
              <w:t>2008), available at http://www.wipo.int/wipolex/en/text.jsp?file_id=246493.</w:t>
            </w:r>
          </w:p>
        </w:tc>
      </w:tr>
    </w:tbl>
    <w:p w14:paraId="42BFC9C2" w14:textId="553EAC1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858" w:name="_Toc536636932"/>
      <w:bookmarkStart w:id="859" w:name="_Toc2872432"/>
      <w:bookmarkStart w:id="860" w:name="_Toc2873080"/>
      <w:bookmarkStart w:id="861" w:name="_Toc3361866"/>
      <w:r w:rsidRPr="00A53750">
        <w:rPr>
          <w:b/>
          <w:color w:val="000000" w:themeColor="text1"/>
          <w:sz w:val="22"/>
          <w:lang w:val="en-US" w:eastAsia="en-US"/>
        </w:rPr>
        <w:t>Turkmenistan</w:t>
      </w:r>
      <w:bookmarkEnd w:id="858"/>
      <w:bookmarkEnd w:id="859"/>
      <w:bookmarkEnd w:id="860"/>
      <w:bookmarkEnd w:id="861"/>
    </w:p>
    <w:tbl>
      <w:tblPr>
        <w:tblW w:w="8990" w:type="dxa"/>
        <w:tblLayout w:type="fixed"/>
        <w:tblLook w:val="0400" w:firstRow="0" w:lastRow="0" w:firstColumn="0" w:lastColumn="0" w:noHBand="0" w:noVBand="1"/>
      </w:tblPr>
      <w:tblGrid>
        <w:gridCol w:w="1970"/>
        <w:gridCol w:w="7020"/>
      </w:tblGrid>
      <w:tr w:rsidR="009566D8" w:rsidRPr="00A53750" w14:paraId="1B401025"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BF18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E21B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1B02A1B7"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82AC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E6EE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7D0991C1"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2A99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1FED2"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1D163AF5"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9A6A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B332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Law of Copyright and Related Rights of Turkmenistan, No. 257-IV (10 January 2012), available at http://www.wipo.int/wipolex/en/text.jsp?file_id=252913.</w:t>
            </w:r>
          </w:p>
        </w:tc>
      </w:tr>
    </w:tbl>
    <w:p w14:paraId="78E09008" w14:textId="223A1A2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62" w:name="_Toc536636934"/>
      <w:bookmarkStart w:id="863" w:name="_Toc2872433"/>
      <w:bookmarkStart w:id="864" w:name="_Toc2873081"/>
      <w:bookmarkStart w:id="865" w:name="_Toc3361867"/>
      <w:r w:rsidRPr="00A53750">
        <w:rPr>
          <w:b/>
          <w:color w:val="000000" w:themeColor="text1"/>
          <w:sz w:val="22"/>
          <w:lang w:val="en-US" w:eastAsia="en-US"/>
        </w:rPr>
        <w:t>Tuvalu</w:t>
      </w:r>
      <w:bookmarkEnd w:id="862"/>
      <w:bookmarkEnd w:id="863"/>
      <w:bookmarkEnd w:id="864"/>
      <w:bookmarkEnd w:id="865"/>
    </w:p>
    <w:tbl>
      <w:tblPr>
        <w:tblW w:w="8990" w:type="dxa"/>
        <w:tblLayout w:type="fixed"/>
        <w:tblLook w:val="0400" w:firstRow="0" w:lastRow="0" w:firstColumn="0" w:lastColumn="0" w:noHBand="0" w:noVBand="1"/>
      </w:tblPr>
      <w:tblGrid>
        <w:gridCol w:w="1970"/>
        <w:gridCol w:w="7020"/>
      </w:tblGrid>
      <w:tr w:rsidR="008171E9" w:rsidRPr="00A53750" w14:paraId="4E0166C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28A9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C0DF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8171E9" w:rsidRPr="00A53750" w14:paraId="1192DFF1"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1695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20DA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705449BD"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5E85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EDF2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8171E9" w:rsidRPr="00A53750" w14:paraId="489C1713" w14:textId="77777777" w:rsidTr="008171E9">
        <w:trPr>
          <w:trHeight w:val="996"/>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DBEA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9367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Ordinance of Tuvalu, Cap 40.24 (13 June 1917), edition of 1978, available at http://www.wipo.int/wipolex/en/text.jsp?file_id=196668.</w:t>
            </w:r>
          </w:p>
        </w:tc>
      </w:tr>
    </w:tbl>
    <w:p w14:paraId="272E20A0" w14:textId="33E2D9C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r w:rsidRPr="00A53750">
        <w:rPr>
          <w:b/>
          <w:color w:val="000000" w:themeColor="text1"/>
          <w:sz w:val="22"/>
          <w:lang w:val="en-US" w:eastAsia="en-US"/>
        </w:rPr>
        <w:br/>
      </w:r>
      <w:bookmarkStart w:id="866" w:name="_Toc536636935"/>
      <w:bookmarkStart w:id="867" w:name="_Toc2872434"/>
      <w:bookmarkStart w:id="868" w:name="_Toc2873082"/>
      <w:bookmarkStart w:id="869" w:name="_Toc3361868"/>
      <w:r w:rsidRPr="00A53750">
        <w:rPr>
          <w:b/>
          <w:color w:val="000000" w:themeColor="text1"/>
          <w:sz w:val="22"/>
          <w:lang w:val="en-US" w:eastAsia="en-US"/>
        </w:rPr>
        <w:t>Uganda</w:t>
      </w:r>
      <w:bookmarkEnd w:id="866"/>
      <w:bookmarkEnd w:id="867"/>
      <w:bookmarkEnd w:id="868"/>
      <w:bookmarkEnd w:id="869"/>
    </w:p>
    <w:tbl>
      <w:tblPr>
        <w:tblStyle w:val="TableGrid121"/>
        <w:tblW w:w="8995" w:type="dxa"/>
        <w:tblLayout w:type="fixed"/>
        <w:tblLook w:val="0600" w:firstRow="0" w:lastRow="0" w:firstColumn="0" w:lastColumn="0" w:noHBand="1" w:noVBand="1"/>
      </w:tblPr>
      <w:tblGrid>
        <w:gridCol w:w="1975"/>
        <w:gridCol w:w="5975"/>
        <w:gridCol w:w="1045"/>
      </w:tblGrid>
      <w:tr w:rsidR="008171E9" w:rsidRPr="00A53750" w14:paraId="1E9FE6BA" w14:textId="77777777" w:rsidTr="008171E9">
        <w:trPr>
          <w:trHeight w:val="440"/>
        </w:trPr>
        <w:tc>
          <w:tcPr>
            <w:tcW w:w="1975" w:type="dxa"/>
          </w:tcPr>
          <w:p w14:paraId="2FA6631B" w14:textId="74489993"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1D34D98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(1) The fair use of a protected work in its original language or in a translation shall not be an infringement of the right of the author and shall not require the consent of the owner of the copyright where— </w:t>
            </w:r>
          </w:p>
          <w:p w14:paraId="0F88E369"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(k) any work is transcribed into braille or sign language for educational purpose of persons with disabilities. </w:t>
            </w:r>
          </w:p>
        </w:tc>
        <w:tc>
          <w:tcPr>
            <w:tcW w:w="1045" w:type="dxa"/>
            <w:vMerge w:val="restart"/>
          </w:tcPr>
          <w:p w14:paraId="1188F9CE" w14:textId="77777777" w:rsidR="009566D8" w:rsidRPr="00A53750" w:rsidRDefault="009566D8" w:rsidP="009566D8">
            <w:pPr>
              <w:rPr>
                <w:rFonts w:ascii="Arial" w:eastAsia="Arial" w:hAnsi="Arial" w:cs="Arial"/>
                <w:color w:val="000000" w:themeColor="text1"/>
                <w:sz w:val="22"/>
                <w:lang w:val="en" w:eastAsia="en-ZA"/>
              </w:rPr>
            </w:pPr>
          </w:p>
          <w:p w14:paraId="4EE4125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Sec 15</w:t>
            </w:r>
          </w:p>
        </w:tc>
      </w:tr>
      <w:tr w:rsidR="008171E9" w:rsidRPr="00A53750" w14:paraId="4DC97FA7" w14:textId="77777777" w:rsidTr="008171E9">
        <w:trPr>
          <w:trHeight w:val="440"/>
        </w:trPr>
        <w:tc>
          <w:tcPr>
            <w:tcW w:w="1975" w:type="dxa"/>
          </w:tcPr>
          <w:p w14:paraId="7763289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3219EDF8" w14:textId="77777777" w:rsidR="009566D8" w:rsidRPr="00A53750" w:rsidRDefault="009566D8" w:rsidP="00BC30F0">
            <w:pPr>
              <w:numPr>
                <w:ilvl w:val="0"/>
                <w:numId w:val="215"/>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Visual </w:t>
            </w:r>
          </w:p>
          <w:p w14:paraId="27CB2254" w14:textId="77777777" w:rsidR="009566D8" w:rsidRPr="00A53750" w:rsidRDefault="009566D8" w:rsidP="00BC30F0">
            <w:pPr>
              <w:numPr>
                <w:ilvl w:val="0"/>
                <w:numId w:val="215"/>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Hearing</w:t>
            </w:r>
          </w:p>
        </w:tc>
        <w:tc>
          <w:tcPr>
            <w:tcW w:w="1045" w:type="dxa"/>
            <w:vMerge/>
          </w:tcPr>
          <w:p w14:paraId="36F0C52F"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302C16B5" w14:textId="77777777" w:rsidTr="008171E9">
        <w:trPr>
          <w:trHeight w:val="440"/>
        </w:trPr>
        <w:tc>
          <w:tcPr>
            <w:tcW w:w="1975" w:type="dxa"/>
          </w:tcPr>
          <w:p w14:paraId="463312D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3067A96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13DA1388"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17ABADD1" w14:textId="77777777" w:rsidTr="00CF0B5E">
        <w:trPr>
          <w:trHeight w:val="944"/>
        </w:trPr>
        <w:tc>
          <w:tcPr>
            <w:tcW w:w="1975" w:type="dxa"/>
          </w:tcPr>
          <w:p w14:paraId="266FF07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Conditions:</w:t>
            </w:r>
          </w:p>
        </w:tc>
        <w:tc>
          <w:tcPr>
            <w:tcW w:w="5975" w:type="dxa"/>
          </w:tcPr>
          <w:p w14:paraId="2F69402E" w14:textId="77777777" w:rsidR="009566D8" w:rsidRPr="00A53750" w:rsidRDefault="009566D8" w:rsidP="00BC30F0">
            <w:pPr>
              <w:numPr>
                <w:ilvl w:val="0"/>
                <w:numId w:val="21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The modification must be within the fair use parameters </w:t>
            </w:r>
          </w:p>
          <w:p w14:paraId="73CFDF9A" w14:textId="77777777" w:rsidR="009566D8" w:rsidRPr="00A53750" w:rsidRDefault="009566D8" w:rsidP="00BC30F0">
            <w:pPr>
              <w:numPr>
                <w:ilvl w:val="0"/>
                <w:numId w:val="21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The modification must be for educational purposes </w:t>
            </w:r>
          </w:p>
        </w:tc>
        <w:tc>
          <w:tcPr>
            <w:tcW w:w="1045" w:type="dxa"/>
            <w:vMerge/>
          </w:tcPr>
          <w:p w14:paraId="08C20E4F"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0B5D4B99" w14:textId="77777777" w:rsidTr="008171E9">
        <w:trPr>
          <w:trHeight w:val="440"/>
        </w:trPr>
        <w:tc>
          <w:tcPr>
            <w:tcW w:w="1975" w:type="dxa"/>
          </w:tcPr>
          <w:p w14:paraId="3037D87C" w14:textId="49089CD6"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6978D14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5B028962"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14D0D7EF" w14:textId="77777777" w:rsidTr="008171E9">
        <w:trPr>
          <w:trHeight w:val="440"/>
        </w:trPr>
        <w:tc>
          <w:tcPr>
            <w:tcW w:w="1975" w:type="dxa"/>
          </w:tcPr>
          <w:p w14:paraId="1529DBA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01DBD8C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Transcription </w:t>
            </w:r>
          </w:p>
        </w:tc>
        <w:tc>
          <w:tcPr>
            <w:tcW w:w="1045" w:type="dxa"/>
          </w:tcPr>
          <w:p w14:paraId="6A17241A"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18EB836D" w14:textId="77777777" w:rsidTr="008171E9">
        <w:trPr>
          <w:trHeight w:val="440"/>
        </w:trPr>
        <w:tc>
          <w:tcPr>
            <w:tcW w:w="1975" w:type="dxa"/>
          </w:tcPr>
          <w:p w14:paraId="2AF8B82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22BE73B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7F69CD07"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6D524444" w14:textId="77777777" w:rsidTr="008171E9">
        <w:trPr>
          <w:trHeight w:val="440"/>
        </w:trPr>
        <w:tc>
          <w:tcPr>
            <w:tcW w:w="1975" w:type="dxa"/>
          </w:tcPr>
          <w:p w14:paraId="1E1DA61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7278C03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1D735A0C"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06CB0D2F" w14:textId="77777777" w:rsidTr="008171E9">
        <w:trPr>
          <w:trHeight w:val="440"/>
        </w:trPr>
        <w:tc>
          <w:tcPr>
            <w:tcW w:w="1975" w:type="dxa"/>
          </w:tcPr>
          <w:p w14:paraId="0811D09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2E7C6D0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766E76A8" w14:textId="77777777" w:rsidR="009566D8" w:rsidRPr="00A53750" w:rsidRDefault="009566D8" w:rsidP="009566D8">
            <w:pPr>
              <w:rPr>
                <w:rFonts w:ascii="Arial" w:eastAsia="Arial" w:hAnsi="Arial" w:cs="Arial"/>
                <w:color w:val="000000" w:themeColor="text1"/>
                <w:sz w:val="22"/>
                <w:lang w:val="en" w:eastAsia="en-ZA"/>
              </w:rPr>
            </w:pPr>
          </w:p>
        </w:tc>
      </w:tr>
      <w:tr w:rsidR="008171E9" w:rsidRPr="00A53750" w14:paraId="03610EA4" w14:textId="77777777" w:rsidTr="008171E9">
        <w:trPr>
          <w:trHeight w:val="440"/>
        </w:trPr>
        <w:tc>
          <w:tcPr>
            <w:tcW w:w="1975" w:type="dxa"/>
          </w:tcPr>
          <w:p w14:paraId="36C58B2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53794C03"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p w14:paraId="6F65E2EF"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April 23, 2018</w:t>
            </w:r>
          </w:p>
          <w:p w14:paraId="32BFCE7B" w14:textId="10D0C5D1"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 xml:space="preserve">In Force: </w:t>
            </w:r>
            <w:bookmarkStart w:id="870" w:name="_Hlk2074320"/>
            <w:r w:rsidRPr="00A53750">
              <w:rPr>
                <w:rFonts w:ascii="Arial" w:hAnsi="Arial" w:cs="Arial"/>
                <w:color w:val="000000" w:themeColor="text1"/>
                <w:sz w:val="22"/>
                <w:lang w:val="en-US"/>
              </w:rPr>
              <w:t xml:space="preserve">July 23, 2018 </w:t>
            </w:r>
            <w:bookmarkEnd w:id="870"/>
          </w:p>
        </w:tc>
      </w:tr>
      <w:tr w:rsidR="008171E9" w:rsidRPr="00A53750" w14:paraId="7C2B193A" w14:textId="77777777" w:rsidTr="008171E9">
        <w:trPr>
          <w:trHeight w:val="440"/>
        </w:trPr>
        <w:tc>
          <w:tcPr>
            <w:tcW w:w="1975" w:type="dxa"/>
          </w:tcPr>
          <w:p w14:paraId="3D7B67C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4248C14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The Copyright And Neighbouring Rights Act, 2006, available at https://wipolex.wipo.int/en/legislation/details/3922</w:t>
            </w:r>
          </w:p>
        </w:tc>
      </w:tr>
    </w:tbl>
    <w:p w14:paraId="1C73C9DF" w14:textId="77777777" w:rsidR="009566D8" w:rsidRPr="00A53750" w:rsidRDefault="009566D8" w:rsidP="009566D8">
      <w:pPr>
        <w:spacing w:line="240" w:lineRule="auto"/>
        <w:rPr>
          <w:color w:val="000000" w:themeColor="text1"/>
          <w:sz w:val="22"/>
          <w:lang w:val="en-US" w:eastAsia="en-US"/>
        </w:rPr>
      </w:pPr>
    </w:p>
    <w:p w14:paraId="211436F9" w14:textId="250CD43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71" w:name="_Toc536636936"/>
      <w:bookmarkStart w:id="872" w:name="_Toc2872435"/>
      <w:bookmarkStart w:id="873" w:name="_Toc2873083"/>
      <w:bookmarkStart w:id="874" w:name="_Toc3361869"/>
      <w:r w:rsidRPr="00A53750">
        <w:rPr>
          <w:b/>
          <w:color w:val="000000" w:themeColor="text1"/>
          <w:sz w:val="22"/>
          <w:lang w:val="en-US" w:eastAsia="en-US"/>
        </w:rPr>
        <w:t>Ukraine</w:t>
      </w:r>
      <w:bookmarkEnd w:id="871"/>
      <w:bookmarkEnd w:id="872"/>
      <w:bookmarkEnd w:id="873"/>
      <w:bookmarkEnd w:id="874"/>
    </w:p>
    <w:tbl>
      <w:tblPr>
        <w:tblStyle w:val="TableGrid131"/>
        <w:tblW w:w="8995" w:type="dxa"/>
        <w:tblLayout w:type="fixed"/>
        <w:tblLook w:val="0600" w:firstRow="0" w:lastRow="0" w:firstColumn="0" w:lastColumn="0" w:noHBand="1" w:noVBand="1"/>
      </w:tblPr>
      <w:tblGrid>
        <w:gridCol w:w="1975"/>
        <w:gridCol w:w="5975"/>
        <w:gridCol w:w="1045"/>
      </w:tblGrid>
      <w:tr w:rsidR="009566D8" w:rsidRPr="00A53750" w14:paraId="50A4379C" w14:textId="77777777" w:rsidTr="008171E9">
        <w:trPr>
          <w:trHeight w:val="440"/>
        </w:trPr>
        <w:tc>
          <w:tcPr>
            <w:tcW w:w="1975" w:type="dxa"/>
          </w:tcPr>
          <w:p w14:paraId="1F8DA276" w14:textId="33E5DA33"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179E3E98"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The following shall be permitted without the consent of the author (or other copyright holder), but with mandatory indication of the author's name and of the source of borrowing: </w:t>
            </w:r>
          </w:p>
          <w:p w14:paraId="2CD409C3"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6) to issue works for the blind, published in Braille characters;</w:t>
            </w:r>
          </w:p>
        </w:tc>
        <w:tc>
          <w:tcPr>
            <w:tcW w:w="1045" w:type="dxa"/>
            <w:vMerge w:val="restart"/>
          </w:tcPr>
          <w:p w14:paraId="5D874EB0" w14:textId="77777777" w:rsidR="009566D8" w:rsidRPr="00A53750" w:rsidRDefault="009566D8" w:rsidP="009566D8">
            <w:pPr>
              <w:rPr>
                <w:rFonts w:ascii="Arial" w:eastAsia="Arial" w:hAnsi="Arial" w:cs="Arial"/>
                <w:color w:val="000000" w:themeColor="text1"/>
                <w:sz w:val="22"/>
                <w:lang w:val="en" w:eastAsia="en-ZA"/>
              </w:rPr>
            </w:pPr>
          </w:p>
          <w:p w14:paraId="2AE28F6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Art 21 (6)</w:t>
            </w:r>
          </w:p>
        </w:tc>
      </w:tr>
      <w:tr w:rsidR="009566D8" w:rsidRPr="00A53750" w14:paraId="48F3E5DA" w14:textId="77777777" w:rsidTr="008171E9">
        <w:trPr>
          <w:trHeight w:val="440"/>
        </w:trPr>
        <w:tc>
          <w:tcPr>
            <w:tcW w:w="1975" w:type="dxa"/>
          </w:tcPr>
          <w:p w14:paraId="46F649A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7174F17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Blind </w:t>
            </w:r>
          </w:p>
        </w:tc>
        <w:tc>
          <w:tcPr>
            <w:tcW w:w="1045" w:type="dxa"/>
            <w:vMerge/>
          </w:tcPr>
          <w:p w14:paraId="2E608C52"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4FE06134" w14:textId="77777777" w:rsidTr="008171E9">
        <w:trPr>
          <w:trHeight w:val="440"/>
        </w:trPr>
        <w:tc>
          <w:tcPr>
            <w:tcW w:w="1975" w:type="dxa"/>
          </w:tcPr>
          <w:p w14:paraId="4FC5C1A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70A2D4E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31CE3BFF"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0557618" w14:textId="77777777" w:rsidTr="008171E9">
        <w:trPr>
          <w:trHeight w:val="746"/>
        </w:trPr>
        <w:tc>
          <w:tcPr>
            <w:tcW w:w="1975" w:type="dxa"/>
          </w:tcPr>
          <w:p w14:paraId="6DFDF13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421C99D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Author’s name and source of borrowing must be indicated</w:t>
            </w:r>
          </w:p>
        </w:tc>
        <w:tc>
          <w:tcPr>
            <w:tcW w:w="1045" w:type="dxa"/>
            <w:vMerge/>
          </w:tcPr>
          <w:p w14:paraId="5E467724"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3053C7B" w14:textId="77777777" w:rsidTr="008171E9">
        <w:trPr>
          <w:trHeight w:val="440"/>
        </w:trPr>
        <w:tc>
          <w:tcPr>
            <w:tcW w:w="1975" w:type="dxa"/>
          </w:tcPr>
          <w:p w14:paraId="79A064A3" w14:textId="6A758AB1"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1941ACF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Unspecified </w:t>
            </w:r>
          </w:p>
        </w:tc>
        <w:tc>
          <w:tcPr>
            <w:tcW w:w="1045" w:type="dxa"/>
            <w:vMerge/>
          </w:tcPr>
          <w:p w14:paraId="07953B01"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41DCF83" w14:textId="77777777" w:rsidTr="008171E9">
        <w:trPr>
          <w:trHeight w:val="440"/>
        </w:trPr>
        <w:tc>
          <w:tcPr>
            <w:tcW w:w="1975" w:type="dxa"/>
          </w:tcPr>
          <w:p w14:paraId="7AEDE71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13C838B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Unspecified </w:t>
            </w:r>
          </w:p>
        </w:tc>
        <w:tc>
          <w:tcPr>
            <w:tcW w:w="1045" w:type="dxa"/>
          </w:tcPr>
          <w:p w14:paraId="0335056D"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4B2B5A9D" w14:textId="77777777" w:rsidTr="008171E9">
        <w:trPr>
          <w:trHeight w:val="440"/>
        </w:trPr>
        <w:tc>
          <w:tcPr>
            <w:tcW w:w="1975" w:type="dxa"/>
          </w:tcPr>
          <w:p w14:paraId="26AE8ED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11A9913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3134A1AE"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123D04D" w14:textId="77777777" w:rsidTr="008171E9">
        <w:trPr>
          <w:trHeight w:val="440"/>
        </w:trPr>
        <w:tc>
          <w:tcPr>
            <w:tcW w:w="1975" w:type="dxa"/>
          </w:tcPr>
          <w:p w14:paraId="5940210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0C40349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162EEC1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C9A641F" w14:textId="77777777" w:rsidTr="008171E9">
        <w:trPr>
          <w:trHeight w:val="440"/>
        </w:trPr>
        <w:tc>
          <w:tcPr>
            <w:tcW w:w="1975" w:type="dxa"/>
          </w:tcPr>
          <w:p w14:paraId="75FAD84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334953B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1F1CBD64"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65F363F" w14:textId="77777777" w:rsidTr="008171E9">
        <w:trPr>
          <w:trHeight w:val="440"/>
        </w:trPr>
        <w:tc>
          <w:tcPr>
            <w:tcW w:w="1975" w:type="dxa"/>
          </w:tcPr>
          <w:p w14:paraId="39FFB4F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21CED21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None</w:t>
            </w:r>
          </w:p>
        </w:tc>
      </w:tr>
      <w:tr w:rsidR="009566D8" w:rsidRPr="00A53750" w14:paraId="53506BAF" w14:textId="77777777" w:rsidTr="008171E9">
        <w:trPr>
          <w:trHeight w:val="440"/>
        </w:trPr>
        <w:tc>
          <w:tcPr>
            <w:tcW w:w="1975" w:type="dxa"/>
          </w:tcPr>
          <w:p w14:paraId="5DB0B99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Source</w:t>
            </w:r>
          </w:p>
        </w:tc>
        <w:tc>
          <w:tcPr>
            <w:tcW w:w="7020" w:type="dxa"/>
            <w:gridSpan w:val="2"/>
          </w:tcPr>
          <w:p w14:paraId="5FCCEA9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Law Of Ukraine on Copyright and Related Rights (Supreme Council of Ukraine (VVR), 1994, available at https://www.wipo.int/edocs/lexdocs/laws/en/ua/ua005en.pdf</w:t>
            </w:r>
          </w:p>
        </w:tc>
      </w:tr>
    </w:tbl>
    <w:p w14:paraId="4F4007B1" w14:textId="77777777" w:rsidR="009566D8" w:rsidRPr="00A53750" w:rsidRDefault="009566D8" w:rsidP="009566D8">
      <w:pPr>
        <w:spacing w:line="240" w:lineRule="auto"/>
        <w:rPr>
          <w:color w:val="000000" w:themeColor="text1"/>
          <w:sz w:val="22"/>
          <w:lang w:val="en-US" w:eastAsia="en-US"/>
        </w:rPr>
      </w:pPr>
    </w:p>
    <w:p w14:paraId="6673F973" w14:textId="45F3109B"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75" w:name="_Toc536636937"/>
      <w:bookmarkStart w:id="876" w:name="_Toc2872436"/>
      <w:bookmarkStart w:id="877" w:name="_Toc2873084"/>
      <w:bookmarkStart w:id="878" w:name="_Toc3361870"/>
      <w:r w:rsidRPr="00A53750">
        <w:rPr>
          <w:b/>
          <w:color w:val="000000" w:themeColor="text1"/>
          <w:sz w:val="22"/>
          <w:lang w:val="en-US" w:eastAsia="en-US"/>
        </w:rPr>
        <w:t>United Arab Emirates</w:t>
      </w:r>
      <w:bookmarkEnd w:id="875"/>
      <w:bookmarkEnd w:id="876"/>
      <w:bookmarkEnd w:id="877"/>
      <w:bookmarkEnd w:id="878"/>
    </w:p>
    <w:tbl>
      <w:tblPr>
        <w:tblW w:w="8990" w:type="dxa"/>
        <w:tblLayout w:type="fixed"/>
        <w:tblLook w:val="0400" w:firstRow="0" w:lastRow="0" w:firstColumn="0" w:lastColumn="0" w:noHBand="0" w:noVBand="1"/>
      </w:tblPr>
      <w:tblGrid>
        <w:gridCol w:w="1970"/>
        <w:gridCol w:w="7020"/>
      </w:tblGrid>
      <w:tr w:rsidR="008171E9" w:rsidRPr="00A53750" w14:paraId="5AC0CA0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59D0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6C14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8171E9" w:rsidRPr="00A53750" w14:paraId="0A619C4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3729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F007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031150D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497A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B7973"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Accession: October 15, 2014</w:t>
            </w:r>
            <w:r w:rsidRPr="00A53750">
              <w:rPr>
                <w:rFonts w:eastAsia="Times New Roman"/>
                <w:color w:val="000000" w:themeColor="text1"/>
                <w:sz w:val="22"/>
                <w:lang w:val="en-US" w:eastAsia="en-US"/>
              </w:rPr>
              <w:tab/>
            </w:r>
          </w:p>
          <w:p w14:paraId="42DF140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 force: September 30, 2016</w:t>
            </w:r>
          </w:p>
        </w:tc>
      </w:tr>
      <w:tr w:rsidR="008171E9" w:rsidRPr="00A53750" w14:paraId="2EE7F36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7870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E3C42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Federal Law Concerning Copyrights and Neighboring Rights of the United Arab Emirates, No. 7 (1 July 2002), available at http://www.wipo.int/wipolex/en/text.jsp?file_id=124612.</w:t>
            </w:r>
          </w:p>
        </w:tc>
      </w:tr>
    </w:tbl>
    <w:p w14:paraId="13710F29" w14:textId="79CC9A02"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79" w:name="_Toc536636938"/>
      <w:bookmarkStart w:id="880" w:name="_Toc2872437"/>
      <w:bookmarkStart w:id="881" w:name="_Toc2873085"/>
      <w:bookmarkStart w:id="882" w:name="_Toc3361871"/>
      <w:r w:rsidRPr="00A53750">
        <w:rPr>
          <w:b/>
          <w:color w:val="000000" w:themeColor="text1"/>
          <w:sz w:val="22"/>
          <w:lang w:val="en-US" w:eastAsia="en-US"/>
        </w:rPr>
        <w:t>United Kingdom</w:t>
      </w:r>
      <w:bookmarkEnd w:id="879"/>
      <w:bookmarkEnd w:id="880"/>
      <w:bookmarkEnd w:id="881"/>
      <w:bookmarkEnd w:id="882"/>
    </w:p>
    <w:tbl>
      <w:tblPr>
        <w:tblStyle w:val="TableGrid141"/>
        <w:tblW w:w="8995" w:type="dxa"/>
        <w:tblLayout w:type="fixed"/>
        <w:tblLook w:val="0600" w:firstRow="0" w:lastRow="0" w:firstColumn="0" w:lastColumn="0" w:noHBand="1" w:noVBand="1"/>
      </w:tblPr>
      <w:tblGrid>
        <w:gridCol w:w="1975"/>
        <w:gridCol w:w="5975"/>
        <w:gridCol w:w="1045"/>
      </w:tblGrid>
      <w:tr w:rsidR="009566D8" w:rsidRPr="00A53750" w14:paraId="26937E18" w14:textId="77777777" w:rsidTr="008171E9">
        <w:trPr>
          <w:trHeight w:val="440"/>
        </w:trPr>
        <w:tc>
          <w:tcPr>
            <w:tcW w:w="1975" w:type="dxa"/>
          </w:tcPr>
          <w:p w14:paraId="735F4479" w14:textId="10F616FE"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Specific Provi</w:t>
            </w:r>
            <w:r w:rsidR="008171E9">
              <w:rPr>
                <w:rFonts w:ascii="Arial" w:eastAsia="Arial" w:hAnsi="Arial" w:cs="Arial"/>
                <w:color w:val="000000" w:themeColor="text1"/>
                <w:sz w:val="22"/>
                <w:lang w:val="en" w:eastAsia="en-ZA"/>
              </w:rPr>
              <w:t xml:space="preserve">sions </w:t>
            </w:r>
          </w:p>
        </w:tc>
        <w:tc>
          <w:tcPr>
            <w:tcW w:w="5975" w:type="dxa"/>
          </w:tcPr>
          <w:p w14:paraId="28D2D915"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3BDECFAC" w14:textId="77777777" w:rsidR="009566D8" w:rsidRPr="00A53750" w:rsidRDefault="009566D8" w:rsidP="009566D8">
            <w:pPr>
              <w:rPr>
                <w:rFonts w:ascii="Arial" w:eastAsia="Arial" w:hAnsi="Arial" w:cs="Arial"/>
                <w:color w:val="000000" w:themeColor="text1"/>
                <w:sz w:val="22"/>
                <w:lang w:val="en" w:eastAsia="en-ZA"/>
              </w:rPr>
            </w:pPr>
          </w:p>
          <w:p w14:paraId="6DD1D98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31A-31F, 74, 28, and 296ZE</w:t>
            </w:r>
          </w:p>
        </w:tc>
      </w:tr>
      <w:tr w:rsidR="009566D8" w:rsidRPr="00A53750" w14:paraId="6F5CF4FF" w14:textId="77777777" w:rsidTr="008171E9">
        <w:trPr>
          <w:trHeight w:val="440"/>
        </w:trPr>
        <w:tc>
          <w:tcPr>
            <w:tcW w:w="1975" w:type="dxa"/>
          </w:tcPr>
          <w:p w14:paraId="0359150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0B8914ED" w14:textId="77777777" w:rsidR="009566D8" w:rsidRPr="00A53750" w:rsidRDefault="009566D8" w:rsidP="00BC30F0">
            <w:pPr>
              <w:numPr>
                <w:ilvl w:val="0"/>
                <w:numId w:val="21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Visual</w:t>
            </w:r>
          </w:p>
          <w:p w14:paraId="24F477FB" w14:textId="77777777" w:rsidR="009566D8" w:rsidRPr="00A53750" w:rsidRDefault="009566D8" w:rsidP="00BC30F0">
            <w:pPr>
              <w:numPr>
                <w:ilvl w:val="0"/>
                <w:numId w:val="21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Aural</w:t>
            </w:r>
          </w:p>
          <w:p w14:paraId="51AB8E48" w14:textId="77777777" w:rsidR="009566D8" w:rsidRPr="00A53750" w:rsidRDefault="009566D8" w:rsidP="00BC30F0">
            <w:pPr>
              <w:numPr>
                <w:ilvl w:val="0"/>
                <w:numId w:val="21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Physical </w:t>
            </w:r>
          </w:p>
          <w:p w14:paraId="3D7E3F8A" w14:textId="77777777" w:rsidR="009566D8" w:rsidRPr="00A53750" w:rsidRDefault="009566D8" w:rsidP="00BC30F0">
            <w:pPr>
              <w:numPr>
                <w:ilvl w:val="0"/>
                <w:numId w:val="21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Mental </w:t>
            </w:r>
          </w:p>
        </w:tc>
        <w:tc>
          <w:tcPr>
            <w:tcW w:w="1045" w:type="dxa"/>
            <w:vMerge/>
          </w:tcPr>
          <w:p w14:paraId="2F5873BD"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9BAC62F" w14:textId="77777777" w:rsidTr="008171E9">
        <w:trPr>
          <w:trHeight w:val="440"/>
        </w:trPr>
        <w:tc>
          <w:tcPr>
            <w:tcW w:w="1975" w:type="dxa"/>
          </w:tcPr>
          <w:p w14:paraId="5C2FC49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2F958257"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For making accessible copies of works that the person has in their possession, only the visually impaired or someone on his behalf;</w:t>
            </w:r>
          </w:p>
          <w:p w14:paraId="15B600E6"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 (ii) for making copies by approved bodies for supply to visually impaired persons, an approved body which is an educational establishment and </w:t>
            </w:r>
          </w:p>
          <w:p w14:paraId="024D415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(iii) for making subtitled or modified copies of broadcasts for supply, only a designated body</w:t>
            </w:r>
          </w:p>
          <w:p w14:paraId="68D13D09"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tcPr>
          <w:p w14:paraId="3E1F819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9B09E5F" w14:textId="77777777" w:rsidTr="008171E9">
        <w:trPr>
          <w:trHeight w:val="1190"/>
        </w:trPr>
        <w:tc>
          <w:tcPr>
            <w:tcW w:w="1975" w:type="dxa"/>
          </w:tcPr>
          <w:p w14:paraId="6D51D47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775189F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Cannot be the same kind of accessible format copy of work commercially available on reasonable terms</w:t>
            </w:r>
          </w:p>
        </w:tc>
        <w:tc>
          <w:tcPr>
            <w:tcW w:w="1045" w:type="dxa"/>
            <w:vMerge/>
          </w:tcPr>
          <w:p w14:paraId="0E269862"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37B27DA" w14:textId="77777777" w:rsidTr="008171E9">
        <w:trPr>
          <w:trHeight w:val="440"/>
        </w:trPr>
        <w:tc>
          <w:tcPr>
            <w:tcW w:w="1975" w:type="dxa"/>
          </w:tcPr>
          <w:p w14:paraId="07B89A40" w14:textId="3A56970C"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500246EA" w14:textId="77777777" w:rsidR="009566D8" w:rsidRPr="00A53750" w:rsidRDefault="009566D8" w:rsidP="00BC30F0">
            <w:pPr>
              <w:numPr>
                <w:ilvl w:val="0"/>
                <w:numId w:val="21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Literary </w:t>
            </w:r>
          </w:p>
          <w:p w14:paraId="02676BA8" w14:textId="77777777" w:rsidR="009566D8" w:rsidRPr="00A53750" w:rsidRDefault="009566D8" w:rsidP="00BC30F0">
            <w:pPr>
              <w:numPr>
                <w:ilvl w:val="0"/>
                <w:numId w:val="21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Dramatic </w:t>
            </w:r>
          </w:p>
          <w:p w14:paraId="5499CE0B" w14:textId="77777777" w:rsidR="009566D8" w:rsidRPr="00A53750" w:rsidRDefault="009566D8" w:rsidP="00BC30F0">
            <w:pPr>
              <w:numPr>
                <w:ilvl w:val="0"/>
                <w:numId w:val="21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Musical </w:t>
            </w:r>
          </w:p>
          <w:p w14:paraId="2B8256D0" w14:textId="77777777" w:rsidR="009566D8" w:rsidRPr="00A53750" w:rsidRDefault="009566D8" w:rsidP="00BC30F0">
            <w:pPr>
              <w:numPr>
                <w:ilvl w:val="0"/>
                <w:numId w:val="21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Artistic </w:t>
            </w:r>
          </w:p>
          <w:p w14:paraId="424939BC" w14:textId="77777777" w:rsidR="009566D8" w:rsidRPr="00A53750" w:rsidRDefault="009566D8" w:rsidP="00BC30F0">
            <w:pPr>
              <w:numPr>
                <w:ilvl w:val="0"/>
                <w:numId w:val="21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Television broadcasts</w:t>
            </w:r>
          </w:p>
        </w:tc>
        <w:tc>
          <w:tcPr>
            <w:tcW w:w="1045" w:type="dxa"/>
            <w:vMerge/>
          </w:tcPr>
          <w:p w14:paraId="0E38C8C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BD45CA4" w14:textId="77777777" w:rsidTr="008171E9">
        <w:trPr>
          <w:trHeight w:val="440"/>
        </w:trPr>
        <w:tc>
          <w:tcPr>
            <w:tcW w:w="1975" w:type="dxa"/>
          </w:tcPr>
          <w:p w14:paraId="16B49A7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29964030" w14:textId="77777777" w:rsidR="009566D8" w:rsidRPr="00A53750" w:rsidRDefault="009566D8" w:rsidP="00BC30F0">
            <w:pPr>
              <w:numPr>
                <w:ilvl w:val="0"/>
                <w:numId w:val="21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0429486F" w14:textId="77777777" w:rsidR="009566D8" w:rsidRPr="00A53750" w:rsidRDefault="009566D8" w:rsidP="00BC30F0">
            <w:pPr>
              <w:numPr>
                <w:ilvl w:val="0"/>
                <w:numId w:val="21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lastRenderedPageBreak/>
              <w:t xml:space="preserve">Adaptation </w:t>
            </w:r>
          </w:p>
          <w:p w14:paraId="3ECC7961" w14:textId="77777777" w:rsidR="009566D8" w:rsidRPr="00A53750" w:rsidRDefault="009566D8" w:rsidP="00BC30F0">
            <w:pPr>
              <w:numPr>
                <w:ilvl w:val="0"/>
                <w:numId w:val="21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p w14:paraId="45595AC6" w14:textId="77777777" w:rsidR="009566D8" w:rsidRPr="00A53750" w:rsidRDefault="009566D8" w:rsidP="00BC30F0">
            <w:pPr>
              <w:numPr>
                <w:ilvl w:val="0"/>
                <w:numId w:val="219"/>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“making available to the public in such a way that members of the public may access these works from a place at a time individually chosen by them </w:t>
            </w:r>
          </w:p>
        </w:tc>
        <w:tc>
          <w:tcPr>
            <w:tcW w:w="1045" w:type="dxa"/>
          </w:tcPr>
          <w:p w14:paraId="0FFC4449"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A6EC7A2" w14:textId="77777777" w:rsidTr="008171E9">
        <w:trPr>
          <w:trHeight w:val="440"/>
        </w:trPr>
        <w:tc>
          <w:tcPr>
            <w:tcW w:w="1975" w:type="dxa"/>
          </w:tcPr>
          <w:p w14:paraId="7CF2DB4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0BD38C5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4DBA983A"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0622E2C" w14:textId="77777777" w:rsidTr="008171E9">
        <w:trPr>
          <w:trHeight w:val="440"/>
        </w:trPr>
        <w:tc>
          <w:tcPr>
            <w:tcW w:w="1975" w:type="dxa"/>
          </w:tcPr>
          <w:p w14:paraId="56ED4E2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68DCA9E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746FCEEC"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3C605CB" w14:textId="77777777" w:rsidTr="008171E9">
        <w:trPr>
          <w:trHeight w:val="440"/>
        </w:trPr>
        <w:tc>
          <w:tcPr>
            <w:tcW w:w="1975" w:type="dxa"/>
          </w:tcPr>
          <w:p w14:paraId="5191F9F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682F6A7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7E1481D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31C640A" w14:textId="77777777" w:rsidTr="008171E9">
        <w:trPr>
          <w:trHeight w:val="440"/>
        </w:trPr>
        <w:tc>
          <w:tcPr>
            <w:tcW w:w="1975" w:type="dxa"/>
          </w:tcPr>
          <w:p w14:paraId="0ED9442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4017FB9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Signature: June 28, 2013</w:t>
            </w:r>
          </w:p>
        </w:tc>
      </w:tr>
      <w:tr w:rsidR="009566D8" w:rsidRPr="00A53750" w14:paraId="4D43279A" w14:textId="77777777" w:rsidTr="008171E9">
        <w:trPr>
          <w:trHeight w:val="440"/>
        </w:trPr>
        <w:tc>
          <w:tcPr>
            <w:tcW w:w="1975" w:type="dxa"/>
          </w:tcPr>
          <w:p w14:paraId="2336C1B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06B1E9CA" w14:textId="25DA8B79" w:rsidR="009566D8" w:rsidRPr="00A53750" w:rsidRDefault="009566D8" w:rsidP="009566D8">
            <w:pPr>
              <w:rPr>
                <w:rFonts w:ascii="Arial" w:hAnsi="Arial" w:cs="Arial"/>
                <w:noProof/>
                <w:color w:val="000000" w:themeColor="text1"/>
                <w:sz w:val="22"/>
                <w:lang w:val="en-US"/>
              </w:rPr>
            </w:pPr>
            <w:r w:rsidRPr="00A53750">
              <w:rPr>
                <w:rFonts w:ascii="Arial" w:hAnsi="Arial" w:cs="Arial"/>
                <w:noProof/>
                <w:color w:val="000000" w:themeColor="text1"/>
                <w:sz w:val="22"/>
                <w:lang w:val="en-US"/>
              </w:rPr>
              <w:t>Copyright, Designs, and Patents Act 1988, available at</w:t>
            </w:r>
            <w:r w:rsidR="00B03CC7">
              <w:rPr>
                <w:rFonts w:ascii="Arial" w:hAnsi="Arial" w:cs="Arial"/>
                <w:noProof/>
                <w:color w:val="000000" w:themeColor="text1"/>
                <w:sz w:val="22"/>
                <w:lang w:val="en-US"/>
              </w:rPr>
              <w:t xml:space="preserve"> </w:t>
            </w:r>
            <w:r w:rsidRPr="00A53750">
              <w:rPr>
                <w:rFonts w:ascii="Arial" w:hAnsi="Arial" w:cs="Arial"/>
                <w:noProof/>
                <w:color w:val="000000" w:themeColor="text1"/>
                <w:sz w:val="22"/>
                <w:lang w:val="en-US"/>
              </w:rPr>
              <w:t xml:space="preserve"> http://www.legislation.gov.uk/ukpga/1988/48/section/31A </w:t>
            </w:r>
          </w:p>
          <w:p w14:paraId="7262A43A" w14:textId="77777777" w:rsidR="009566D8" w:rsidRPr="00A53750" w:rsidRDefault="009566D8" w:rsidP="009566D8">
            <w:pPr>
              <w:rPr>
                <w:rFonts w:ascii="Arial" w:eastAsia="Arial" w:hAnsi="Arial" w:cs="Arial"/>
                <w:color w:val="000000" w:themeColor="text1"/>
                <w:sz w:val="22"/>
                <w:lang w:val="en" w:eastAsia="en-ZA"/>
              </w:rPr>
            </w:pPr>
          </w:p>
        </w:tc>
      </w:tr>
    </w:tbl>
    <w:p w14:paraId="24531364" w14:textId="77777777" w:rsidR="009566D8" w:rsidRPr="00A53750" w:rsidRDefault="009566D8" w:rsidP="009566D8">
      <w:pPr>
        <w:spacing w:line="240" w:lineRule="auto"/>
        <w:rPr>
          <w:color w:val="000000" w:themeColor="text1"/>
          <w:sz w:val="22"/>
          <w:lang w:val="en-US" w:eastAsia="en-US"/>
        </w:rPr>
      </w:pPr>
    </w:p>
    <w:p w14:paraId="221BB201" w14:textId="59C47939"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83" w:name="_Toc536636939"/>
      <w:bookmarkStart w:id="884" w:name="_Toc2872438"/>
      <w:bookmarkStart w:id="885" w:name="_Toc2873086"/>
      <w:bookmarkStart w:id="886" w:name="_Toc3361872"/>
      <w:r w:rsidRPr="00A53750">
        <w:rPr>
          <w:b/>
          <w:color w:val="000000" w:themeColor="text1"/>
          <w:sz w:val="22"/>
          <w:lang w:val="en-US" w:eastAsia="en-US"/>
        </w:rPr>
        <w:t>United Republic of Tanzania</w:t>
      </w:r>
      <w:bookmarkEnd w:id="883"/>
      <w:bookmarkEnd w:id="884"/>
      <w:bookmarkEnd w:id="885"/>
      <w:bookmarkEnd w:id="886"/>
    </w:p>
    <w:tbl>
      <w:tblPr>
        <w:tblW w:w="8990" w:type="dxa"/>
        <w:tblLayout w:type="fixed"/>
        <w:tblLook w:val="0400" w:firstRow="0" w:lastRow="0" w:firstColumn="0" w:lastColumn="0" w:noHBand="0" w:noVBand="1"/>
      </w:tblPr>
      <w:tblGrid>
        <w:gridCol w:w="1970"/>
        <w:gridCol w:w="7020"/>
      </w:tblGrid>
      <w:tr w:rsidR="009566D8" w:rsidRPr="00A53750" w14:paraId="2F87D73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89F9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E30E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727E9A6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8B1D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AB8C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032917C9"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7516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A44A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7D8465CC"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22E5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7D163" w14:textId="044F4F1E"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The Zanzibar Copyright Act, 2003 of the United Republic of Tanzania, available at </w:t>
            </w:r>
            <w:hyperlink r:id="rId78">
              <w:r w:rsidRPr="00A53750">
                <w:rPr>
                  <w:rFonts w:eastAsia="Times New Roman"/>
                  <w:color w:val="000000" w:themeColor="text1"/>
                  <w:sz w:val="22"/>
                  <w:u w:val="single"/>
                  <w:lang w:val="en-US" w:eastAsia="en-US"/>
                </w:rPr>
                <w:t>https://wipolex.wipo.int/en/text/244968</w:t>
              </w:r>
            </w:hyperlink>
            <w:r w:rsidRPr="00A53750">
              <w:rPr>
                <w:rFonts w:eastAsia="Times New Roman"/>
                <w:color w:val="000000" w:themeColor="text1"/>
                <w:sz w:val="22"/>
                <w:lang w:val="en-US" w:eastAsia="en-US"/>
              </w:rPr>
              <w:t xml:space="preserve"> </w:t>
            </w:r>
          </w:p>
          <w:p w14:paraId="2B68AC64" w14:textId="77777777" w:rsidR="009566D8" w:rsidRPr="00A53750" w:rsidRDefault="009566D8" w:rsidP="009566D8">
            <w:pPr>
              <w:spacing w:line="240" w:lineRule="auto"/>
              <w:rPr>
                <w:rFonts w:eastAsia="Times New Roman"/>
                <w:color w:val="000000" w:themeColor="text1"/>
                <w:sz w:val="22"/>
                <w:lang w:val="en-US" w:eastAsia="en-US"/>
              </w:rPr>
            </w:pPr>
          </w:p>
          <w:p w14:paraId="69AA419B" w14:textId="719AD93C"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Copyright and Neighbouring Rights Act, 1999 of the United Republic of Tanzania, available at </w:t>
            </w:r>
            <w:hyperlink r:id="rId79">
              <w:r w:rsidRPr="00A53750">
                <w:rPr>
                  <w:rFonts w:eastAsia="Times New Roman"/>
                  <w:color w:val="000000" w:themeColor="text1"/>
                  <w:sz w:val="22"/>
                  <w:u w:val="single"/>
                  <w:lang w:val="en-US" w:eastAsia="en-US"/>
                </w:rPr>
                <w:t>https://wipolex.wipo.int/en/text/179714</w:t>
              </w:r>
            </w:hyperlink>
            <w:r w:rsidRPr="00A53750">
              <w:rPr>
                <w:rFonts w:eastAsia="Times New Roman"/>
                <w:color w:val="000000" w:themeColor="text1"/>
                <w:sz w:val="22"/>
                <w:lang w:val="en-US" w:eastAsia="en-US"/>
              </w:rPr>
              <w:t xml:space="preserve"> </w:t>
            </w:r>
          </w:p>
          <w:p w14:paraId="43A3C9E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5B4231A1" w14:textId="77777777"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87" w:name="_Toc536636940"/>
      <w:bookmarkStart w:id="888" w:name="_Toc2872439"/>
      <w:bookmarkStart w:id="889" w:name="_Toc2873087"/>
      <w:bookmarkStart w:id="890" w:name="_Toc3361873"/>
      <w:r w:rsidRPr="00A53750">
        <w:rPr>
          <w:b/>
          <w:color w:val="000000" w:themeColor="text1"/>
          <w:sz w:val="22"/>
          <w:lang w:val="en-US" w:eastAsia="en-US"/>
        </w:rPr>
        <w:t>United States of America</w:t>
      </w:r>
      <w:bookmarkEnd w:id="887"/>
      <w:bookmarkEnd w:id="888"/>
      <w:bookmarkEnd w:id="889"/>
      <w:bookmarkEnd w:id="890"/>
      <w:r w:rsidRPr="00A53750">
        <w:rPr>
          <w:b/>
          <w:color w:val="000000" w:themeColor="text1"/>
          <w:sz w:val="22"/>
          <w:lang w:val="en-US" w:eastAsia="en-US"/>
        </w:rPr>
        <w:t xml:space="preserve"> </w:t>
      </w:r>
    </w:p>
    <w:tbl>
      <w:tblPr>
        <w:tblStyle w:val="TableGrid151"/>
        <w:tblW w:w="8995" w:type="dxa"/>
        <w:tblLayout w:type="fixed"/>
        <w:tblLook w:val="0600" w:firstRow="0" w:lastRow="0" w:firstColumn="0" w:lastColumn="0" w:noHBand="1" w:noVBand="1"/>
      </w:tblPr>
      <w:tblGrid>
        <w:gridCol w:w="1975"/>
        <w:gridCol w:w="5975"/>
        <w:gridCol w:w="1045"/>
      </w:tblGrid>
      <w:tr w:rsidR="009566D8" w:rsidRPr="00A53750" w14:paraId="662F6ACE" w14:textId="77777777" w:rsidTr="008171E9">
        <w:trPr>
          <w:trHeight w:val="440"/>
        </w:trPr>
        <w:tc>
          <w:tcPr>
            <w:tcW w:w="1975" w:type="dxa"/>
          </w:tcPr>
          <w:p w14:paraId="1576C455" w14:textId="6E4C9C91"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0856B85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§110 · Limitations on exclusive rights</w:t>
            </w:r>
            <w:r w:rsidRPr="00A53750">
              <w:rPr>
                <w:rFonts w:ascii="Arial" w:eastAsia="Times New Roman" w:hAnsi="Arial" w:cs="Arial"/>
                <w:color w:val="000000" w:themeColor="text1"/>
                <w:sz w:val="22"/>
                <w:lang w:val="en-US"/>
              </w:rPr>
              <w:t>: Exemption of certain performances and displays Notwithstanding the provisions of section 106, the following are not infringements of copyright:</w:t>
            </w:r>
          </w:p>
          <w:p w14:paraId="01EB863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(8) performance of a nondramatic literary work, by or in the course of a transmission specifically designed for and primarily directed to blind or other handicapped persons who are unable to read normal printed material as a result of their handicap, or deaf or other handicapped persons who are unable to hear the aural signals accompanying a transmission of visual signals, if the performance is made </w:t>
            </w:r>
            <w:r w:rsidRPr="00A53750">
              <w:rPr>
                <w:rFonts w:ascii="Arial" w:eastAsia="Times New Roman" w:hAnsi="Arial" w:cs="Arial"/>
                <w:color w:val="000000" w:themeColor="text1"/>
                <w:sz w:val="22"/>
                <w:lang w:val="en-US"/>
              </w:rPr>
              <w:lastRenderedPageBreak/>
              <w:t xml:space="preserve">without any purpose of direct or indirect commercial advantage and its transmission is made through the facilities of: (i) a governmental body; or (ii) a noncommercial educational broadcast station (as defined in section 397 of title 47); or (iii) a radio subcarrier authorization (as defined in 47 CFR 73.293–73.295 and 73.593–73.595); or (iv) a cable system (as defined in section 111 (f)); </w:t>
            </w:r>
          </w:p>
          <w:p w14:paraId="43883821"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(9) performance on a single occasion of a dramatic literary work published at least ten years before the date of the performance, by or in the course of a transmission specifically designed for and primarily directed to blind or other handicapped persons who are unable to read normal printed material as a result of their handicap, if the performance is made without any purpose of direct or indirect commercial advantage and its transmission is made through the facilities of a radio subcarrier authorization referred to in clause (8) (iii), Provided, That the provisions of this clause shall not be applicable to more than one performance of the same work by the same performers or under the auspices of the same organization;</w:t>
            </w:r>
          </w:p>
          <w:p w14:paraId="5BDE2F84"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§121 ·</w:t>
            </w:r>
            <w:r w:rsidRPr="00A53750">
              <w:rPr>
                <w:rFonts w:ascii="Arial" w:eastAsia="Times New Roman" w:hAnsi="Arial" w:cs="Arial"/>
                <w:color w:val="000000" w:themeColor="text1"/>
                <w:sz w:val="22"/>
                <w:lang w:val="en-US"/>
              </w:rPr>
              <w:t xml:space="preserve"> Limitations on exclusive rights: Reproduction for blind or other people with disabilities64 (a) Notwithstanding the provisions of section 106, it is not an infringement of copyright for an authorized entity to reproduce or to distribute copies or phonorecords of a previously published, nondramatic literary work if such copies or phonorecords are reproduced or distributed in specialized formats exclusively for use by blind or other persons with disabilities. (b)(1) Copies or phonorecords to which this section applies shall— (A) not be reproduced or distributed in a format other than a specialized format exclusively for use by blind or other persons with disabilities; (B) bear a notice that any further reproduction or distribution in a format other than a specialized format is an infringement; and (C) include a copyright notice identifying the copyright owner and the date of the original publication. (2) The provisions of this subsection shall not apply to standardized, secure, or norm-referenced tests and related testing material, or to computer programs, except the portions thereof that are in conventional human language (including descriptions of pictorial works) and displayed to users in the ordinary course of using the computer programs. (c) Notwithstanding the provisions of section 106, it is not an infringement of copyright for a publisher of print instructional materials for use in elementary or secondary schools to create and distribute to the National Instructional Materials Access Center copies of the electronic files described in sections 612(a)(23) (C), 613(a)(6), and section 674(e) of the Individuals with </w:t>
            </w:r>
            <w:r w:rsidRPr="00A53750">
              <w:rPr>
                <w:rFonts w:ascii="Arial" w:eastAsia="Times New Roman" w:hAnsi="Arial" w:cs="Arial"/>
                <w:color w:val="000000" w:themeColor="text1"/>
                <w:sz w:val="22"/>
                <w:lang w:val="en-US"/>
              </w:rPr>
              <w:lastRenderedPageBreak/>
              <w:t>Disabilities Education Act that contain the contents of print instructional materials using the National Instructional Material Accessibility Standard (as defined in section 674(e)(3) of that Act), if— (1) the inclusion of the contents of such print instructional materials is required by any State educational agency or local educational agency; (2) the publisher had the right to publish such print instructional materials in print formats; and (3) such copies are used solely for reproduction or distribution of the contents of such print instructional materials in specialized formats. (d) For purposes of this section, the term— (1) “authorized entity” means a nonprofit organization or a governmental agency that has a primary mission to provide specialized services relating to training, education, or adaptive reading or information access needs of blind or other persons with disabilities; (2) “blind or other persons with disabilities” means individuals who are eligible or who may qualify in accordance with the Act entitled “An Act to provide books for the adult blind”, approved March 3, 1931 (2 U.S.C. 135a; 46 Stat. 1487) to receive books and other publications produced in specialized formats; (3) “print instructional materials” has the meaning given under section 674(e)(3)(C) of the Individuals with Disabilities Education Act; and (4) “specialized formats” means— (A) braille, audio, or digital text which is exclusively for use by blind or other persons with disabilities; and (B) with respect to print instructional materials, includes large print formats when such materials are distributed exclusively for use by blind or other persons with disabilities.</w:t>
            </w:r>
          </w:p>
        </w:tc>
        <w:tc>
          <w:tcPr>
            <w:tcW w:w="1045" w:type="dxa"/>
            <w:vMerge w:val="restart"/>
          </w:tcPr>
          <w:p w14:paraId="75D1D083" w14:textId="77777777" w:rsidR="009566D8" w:rsidRPr="00A53750" w:rsidRDefault="009566D8" w:rsidP="009566D8">
            <w:pPr>
              <w:rPr>
                <w:rFonts w:ascii="Arial" w:eastAsia="Arial" w:hAnsi="Arial" w:cs="Arial"/>
                <w:color w:val="000000" w:themeColor="text1"/>
                <w:sz w:val="22"/>
                <w:lang w:val="en" w:eastAsia="en-ZA"/>
              </w:rPr>
            </w:pPr>
          </w:p>
          <w:p w14:paraId="0D393192"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Section 107, 110(8-9) and Section 121</w:t>
            </w:r>
          </w:p>
        </w:tc>
      </w:tr>
      <w:tr w:rsidR="009566D8" w:rsidRPr="00A53750" w14:paraId="1D4FF84B" w14:textId="77777777" w:rsidTr="008171E9">
        <w:trPr>
          <w:trHeight w:val="440"/>
        </w:trPr>
        <w:tc>
          <w:tcPr>
            <w:tcW w:w="1975" w:type="dxa"/>
          </w:tcPr>
          <w:p w14:paraId="4421469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Which disabilities are provided for?</w:t>
            </w:r>
          </w:p>
        </w:tc>
        <w:tc>
          <w:tcPr>
            <w:tcW w:w="5975" w:type="dxa"/>
          </w:tcPr>
          <w:p w14:paraId="4B9DDBF5" w14:textId="77777777" w:rsidR="009566D8" w:rsidRPr="00A53750" w:rsidRDefault="009566D8" w:rsidP="00BC30F0">
            <w:pPr>
              <w:numPr>
                <w:ilvl w:val="0"/>
                <w:numId w:val="22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Blind </w:t>
            </w:r>
          </w:p>
          <w:p w14:paraId="020C1C53" w14:textId="77777777" w:rsidR="009566D8" w:rsidRPr="00A53750" w:rsidRDefault="009566D8" w:rsidP="00BC30F0">
            <w:pPr>
              <w:numPr>
                <w:ilvl w:val="0"/>
                <w:numId w:val="22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Deaf </w:t>
            </w:r>
          </w:p>
          <w:p w14:paraId="25A75939" w14:textId="77777777" w:rsidR="009566D8" w:rsidRPr="00A53750" w:rsidRDefault="009566D8" w:rsidP="00BC30F0">
            <w:pPr>
              <w:numPr>
                <w:ilvl w:val="0"/>
                <w:numId w:val="220"/>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Other</w:t>
            </w:r>
          </w:p>
        </w:tc>
        <w:tc>
          <w:tcPr>
            <w:tcW w:w="1045" w:type="dxa"/>
            <w:vMerge/>
          </w:tcPr>
          <w:p w14:paraId="2016949C"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635170D" w14:textId="77777777" w:rsidTr="008171E9">
        <w:trPr>
          <w:trHeight w:val="440"/>
        </w:trPr>
        <w:tc>
          <w:tcPr>
            <w:tcW w:w="1975" w:type="dxa"/>
          </w:tcPr>
          <w:p w14:paraId="1FF523F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1A72C3CF" w14:textId="77777777" w:rsidR="009566D8" w:rsidRPr="00A53750" w:rsidRDefault="009566D8" w:rsidP="00BC30F0">
            <w:pPr>
              <w:numPr>
                <w:ilvl w:val="0"/>
                <w:numId w:val="224"/>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Authorized entities </w:t>
            </w:r>
          </w:p>
          <w:p w14:paraId="3FCE8B54" w14:textId="77777777" w:rsidR="009566D8" w:rsidRPr="00A53750" w:rsidRDefault="009566D8" w:rsidP="00BC30F0">
            <w:pPr>
              <w:numPr>
                <w:ilvl w:val="0"/>
                <w:numId w:val="224"/>
              </w:numPr>
              <w:contextualSpacing/>
              <w:rPr>
                <w:rFonts w:ascii="Arial" w:eastAsia="Arial" w:hAnsi="Arial" w:cs="Arial"/>
                <w:color w:val="000000" w:themeColor="text1"/>
                <w:sz w:val="22"/>
                <w:lang w:val="en" w:eastAsia="en-ZA"/>
              </w:rPr>
            </w:pPr>
            <w:r w:rsidRPr="00A53750">
              <w:rPr>
                <w:rFonts w:ascii="Arial" w:eastAsia="Times New Roman" w:hAnsi="Arial" w:cs="Arial"/>
                <w:color w:val="000000" w:themeColor="text1"/>
                <w:sz w:val="22"/>
                <w:lang w:val="en-US"/>
              </w:rPr>
              <w:t xml:space="preserve">Publishers of print instructional materials for educational use </w:t>
            </w:r>
          </w:p>
        </w:tc>
        <w:tc>
          <w:tcPr>
            <w:tcW w:w="1045" w:type="dxa"/>
            <w:vMerge/>
          </w:tcPr>
          <w:p w14:paraId="71C3F90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BBB9259" w14:textId="77777777" w:rsidTr="008171E9">
        <w:trPr>
          <w:trHeight w:val="1190"/>
        </w:trPr>
        <w:tc>
          <w:tcPr>
            <w:tcW w:w="1975" w:type="dxa"/>
          </w:tcPr>
          <w:p w14:paraId="3DC2064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57784A67" w14:textId="77777777" w:rsidR="009566D8" w:rsidRPr="00A53750" w:rsidRDefault="009566D8" w:rsidP="00BC30F0">
            <w:pPr>
              <w:numPr>
                <w:ilvl w:val="0"/>
                <w:numId w:val="22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3CCB457B" w14:textId="77777777" w:rsidR="009566D8" w:rsidRPr="00A53750" w:rsidRDefault="009566D8" w:rsidP="00BC30F0">
            <w:pPr>
              <w:numPr>
                <w:ilvl w:val="0"/>
                <w:numId w:val="222"/>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Must be done by an authorized entity </w:t>
            </w:r>
          </w:p>
          <w:p w14:paraId="5D356762" w14:textId="77777777" w:rsidR="009566D8" w:rsidRPr="00A53750" w:rsidRDefault="009566D8" w:rsidP="00BC30F0">
            <w:pPr>
              <w:numPr>
                <w:ilvl w:val="0"/>
                <w:numId w:val="222"/>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Cannot be reproduced or distributed in a format other than a specialized format exclusively for use by blind or other persons with disabilities; </w:t>
            </w:r>
          </w:p>
          <w:p w14:paraId="64CC036D" w14:textId="77777777" w:rsidR="009566D8" w:rsidRPr="00A53750" w:rsidRDefault="009566D8" w:rsidP="00BC30F0">
            <w:pPr>
              <w:numPr>
                <w:ilvl w:val="0"/>
                <w:numId w:val="222"/>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Must bear a notice that any further reproduction or distribution in a format other than a specialized format is an infringement</w:t>
            </w:r>
          </w:p>
          <w:p w14:paraId="01AC4ADD" w14:textId="77777777" w:rsidR="009566D8" w:rsidRPr="00A53750" w:rsidRDefault="009566D8" w:rsidP="00BC30F0">
            <w:pPr>
              <w:numPr>
                <w:ilvl w:val="0"/>
                <w:numId w:val="222"/>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Must include a copyright notice identifying the copyright owner and the date of the original publication.</w:t>
            </w:r>
          </w:p>
          <w:p w14:paraId="49C0A0BB" w14:textId="77777777" w:rsidR="009566D8" w:rsidRPr="00A53750" w:rsidRDefault="009566D8" w:rsidP="00BC30F0">
            <w:pPr>
              <w:numPr>
                <w:ilvl w:val="0"/>
                <w:numId w:val="222"/>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 xml:space="preserve">Shall not apply to standardized, secure, or norm-referenced tests and related testing material, or to computer programs, except the portions thereof that are in conventional human language (including </w:t>
            </w:r>
            <w:r w:rsidRPr="00A53750">
              <w:rPr>
                <w:rFonts w:ascii="Arial" w:eastAsia="Times New Roman" w:hAnsi="Arial" w:cs="Arial"/>
                <w:color w:val="000000" w:themeColor="text1"/>
                <w:sz w:val="22"/>
                <w:lang w:val="en-US"/>
              </w:rPr>
              <w:lastRenderedPageBreak/>
              <w:t>descriptions of pictorial works) and displayed to users in the ordinary course of using the computer programs</w:t>
            </w:r>
          </w:p>
          <w:p w14:paraId="7DE2F25C" w14:textId="77777777" w:rsidR="009566D8" w:rsidRPr="00A53750" w:rsidRDefault="009566D8" w:rsidP="00BC30F0">
            <w:pPr>
              <w:numPr>
                <w:ilvl w:val="0"/>
                <w:numId w:val="222"/>
              </w:numPr>
              <w:contextualSpacing/>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§110 exemption must be transmitted through (i) a governmental body; or (ii) a noncommercial educational broadcast station (as defined in section 397 of title 47); or (iii) a radio subcarrier authorization (as defined in 47 CFR 73.293–73.295 and 73.593–73.595); or (iv) a cable system (as defined in section 111 (f));</w:t>
            </w:r>
          </w:p>
          <w:p w14:paraId="0678AEC2"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tcPr>
          <w:p w14:paraId="5ED4FB5A"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873E1D6" w14:textId="77777777" w:rsidTr="008171E9">
        <w:trPr>
          <w:trHeight w:val="440"/>
        </w:trPr>
        <w:tc>
          <w:tcPr>
            <w:tcW w:w="1975" w:type="dxa"/>
          </w:tcPr>
          <w:p w14:paraId="55EA3453" w14:textId="26ED6CAB"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14E645BF" w14:textId="77777777" w:rsidR="009566D8" w:rsidRPr="00A53750" w:rsidRDefault="009566D8" w:rsidP="00BC30F0">
            <w:pPr>
              <w:numPr>
                <w:ilvl w:val="0"/>
                <w:numId w:val="22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Non-dramatic literary</w:t>
            </w:r>
          </w:p>
          <w:p w14:paraId="610E71F3" w14:textId="77777777" w:rsidR="009566D8" w:rsidRPr="00A53750" w:rsidRDefault="009566D8" w:rsidP="00BC30F0">
            <w:pPr>
              <w:numPr>
                <w:ilvl w:val="0"/>
                <w:numId w:val="221"/>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Educational </w:t>
            </w:r>
          </w:p>
        </w:tc>
        <w:tc>
          <w:tcPr>
            <w:tcW w:w="1045" w:type="dxa"/>
            <w:vMerge/>
          </w:tcPr>
          <w:p w14:paraId="02364EA6"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1686209" w14:textId="77777777" w:rsidTr="008171E9">
        <w:trPr>
          <w:trHeight w:val="440"/>
        </w:trPr>
        <w:tc>
          <w:tcPr>
            <w:tcW w:w="1975" w:type="dxa"/>
          </w:tcPr>
          <w:p w14:paraId="10ABBD0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27800193" w14:textId="77777777" w:rsidR="009566D8" w:rsidRPr="00A53750" w:rsidRDefault="009566D8" w:rsidP="00BC30F0">
            <w:pPr>
              <w:numPr>
                <w:ilvl w:val="0"/>
                <w:numId w:val="223"/>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Reproduction </w:t>
            </w:r>
          </w:p>
          <w:p w14:paraId="74C92F2E" w14:textId="77777777" w:rsidR="009566D8" w:rsidRPr="00A53750" w:rsidRDefault="009566D8" w:rsidP="00BC30F0">
            <w:pPr>
              <w:numPr>
                <w:ilvl w:val="0"/>
                <w:numId w:val="223"/>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Adaptation</w:t>
            </w:r>
          </w:p>
          <w:p w14:paraId="6523DC30" w14:textId="77777777" w:rsidR="009566D8" w:rsidRPr="00A53750" w:rsidRDefault="009566D8" w:rsidP="00BC30F0">
            <w:pPr>
              <w:numPr>
                <w:ilvl w:val="0"/>
                <w:numId w:val="223"/>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 xml:space="preserve">Distribution </w:t>
            </w:r>
          </w:p>
          <w:p w14:paraId="2BC30D9B" w14:textId="77777777" w:rsidR="009566D8" w:rsidRPr="00A53750" w:rsidRDefault="009566D8" w:rsidP="00BC30F0">
            <w:pPr>
              <w:numPr>
                <w:ilvl w:val="0"/>
                <w:numId w:val="223"/>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Public Performance</w:t>
            </w:r>
          </w:p>
        </w:tc>
        <w:tc>
          <w:tcPr>
            <w:tcW w:w="1045" w:type="dxa"/>
          </w:tcPr>
          <w:p w14:paraId="74EDC9EC"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0239C27" w14:textId="77777777" w:rsidTr="008171E9">
        <w:trPr>
          <w:trHeight w:val="440"/>
        </w:trPr>
        <w:tc>
          <w:tcPr>
            <w:tcW w:w="1975" w:type="dxa"/>
          </w:tcPr>
          <w:p w14:paraId="7C85E47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379B547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b/>
                <w:color w:val="000000" w:themeColor="text1"/>
                <w:sz w:val="22"/>
                <w:lang w:val="en-US"/>
              </w:rPr>
              <w:t>§ 107. Limitations on exclusive rights: Fair use</w:t>
            </w:r>
            <w:r w:rsidRPr="00A53750">
              <w:rPr>
                <w:rFonts w:ascii="Arial" w:hAnsi="Arial" w:cs="Arial"/>
                <w:color w:val="000000" w:themeColor="text1"/>
                <w:sz w:val="22"/>
                <w:lang w:val="en-US"/>
              </w:rPr>
              <w:br/>
              <w:t xml:space="preserve"> </w:t>
            </w:r>
            <w:r w:rsidRPr="00A53750">
              <w:rPr>
                <w:rFonts w:ascii="Arial" w:hAnsi="Arial" w:cs="Arial"/>
                <w:color w:val="000000" w:themeColor="text1"/>
                <w:sz w:val="22"/>
                <w:lang w:val="en-US"/>
              </w:rPr>
              <w:br/>
              <w:t xml:space="preserve">Notwithstanding the provisions of sections 106 and 106A, the fair use of a copyrighted work, </w:t>
            </w:r>
            <w:r w:rsidRPr="00A53750">
              <w:rPr>
                <w:rFonts w:ascii="Arial" w:hAnsi="Arial" w:cs="Arial"/>
                <w:i/>
                <w:color w:val="000000" w:themeColor="text1"/>
                <w:sz w:val="22"/>
                <w:lang w:val="en-US"/>
              </w:rPr>
              <w:t>including</w:t>
            </w:r>
            <w:r w:rsidRPr="00A53750">
              <w:rPr>
                <w:rFonts w:ascii="Arial" w:hAnsi="Arial" w:cs="Arial"/>
                <w:color w:val="000000" w:themeColor="text1"/>
                <w:sz w:val="22"/>
                <w:lang w:val="en-US"/>
              </w:rPr>
              <w:t xml:space="preserve"> such use by reproduction in copies or phonorecords or by any other means specified by that section, for purposes such as criticism, comment, news reporting, teaching (including multiple copies for classroom use), scholarship, or research, is not an infringement of copyright. In determining whether the use made of a work in any particular case is a fair use the factors to be considered shall include— </w:t>
            </w:r>
            <w:r w:rsidRPr="00A53750">
              <w:rPr>
                <w:rFonts w:ascii="Arial" w:hAnsi="Arial" w:cs="Arial"/>
                <w:color w:val="000000" w:themeColor="text1"/>
                <w:sz w:val="22"/>
                <w:lang w:val="en-US"/>
              </w:rPr>
              <w:br/>
              <w:t xml:space="preserve"> </w:t>
            </w:r>
            <w:r w:rsidRPr="00A53750">
              <w:rPr>
                <w:rFonts w:ascii="Arial" w:hAnsi="Arial" w:cs="Arial"/>
                <w:color w:val="000000" w:themeColor="text1"/>
                <w:sz w:val="22"/>
                <w:lang w:val="en-US"/>
              </w:rPr>
              <w:br/>
              <w:t>(1) the purpose and character of the use, including whether such use is of a commercial nature or is for nonprofit educational purposes;</w:t>
            </w:r>
            <w:r w:rsidRPr="00A53750">
              <w:rPr>
                <w:rFonts w:ascii="Arial" w:hAnsi="Arial" w:cs="Arial"/>
                <w:color w:val="000000" w:themeColor="text1"/>
                <w:sz w:val="22"/>
                <w:lang w:val="en-US"/>
              </w:rPr>
              <w:br/>
              <w:t xml:space="preserve"> </w:t>
            </w:r>
            <w:r w:rsidRPr="00A53750">
              <w:rPr>
                <w:rFonts w:ascii="Arial" w:hAnsi="Arial" w:cs="Arial"/>
                <w:color w:val="000000" w:themeColor="text1"/>
                <w:sz w:val="22"/>
                <w:lang w:val="en-US"/>
              </w:rPr>
              <w:br/>
              <w:t>(2) the nature of the copyrighted work;</w:t>
            </w:r>
            <w:r w:rsidRPr="00A53750">
              <w:rPr>
                <w:rFonts w:ascii="Arial" w:hAnsi="Arial" w:cs="Arial"/>
                <w:color w:val="000000" w:themeColor="text1"/>
                <w:sz w:val="22"/>
                <w:lang w:val="en-US"/>
              </w:rPr>
              <w:br/>
              <w:t xml:space="preserve"> </w:t>
            </w:r>
            <w:r w:rsidRPr="00A53750">
              <w:rPr>
                <w:rFonts w:ascii="Arial" w:hAnsi="Arial" w:cs="Arial"/>
                <w:color w:val="000000" w:themeColor="text1"/>
                <w:sz w:val="22"/>
                <w:lang w:val="en-US"/>
              </w:rPr>
              <w:br/>
              <w:t>(3) the amount and substantiality of the portion used in relation to the copyrighted work as a whole; and</w:t>
            </w:r>
            <w:r w:rsidRPr="00A53750">
              <w:rPr>
                <w:rFonts w:ascii="Arial" w:hAnsi="Arial" w:cs="Arial"/>
                <w:color w:val="000000" w:themeColor="text1"/>
                <w:sz w:val="22"/>
                <w:lang w:val="en-US"/>
              </w:rPr>
              <w:br/>
              <w:t xml:space="preserve"> </w:t>
            </w:r>
            <w:r w:rsidRPr="00A53750">
              <w:rPr>
                <w:rFonts w:ascii="Arial" w:hAnsi="Arial" w:cs="Arial"/>
                <w:color w:val="000000" w:themeColor="text1"/>
                <w:sz w:val="22"/>
                <w:lang w:val="en-US"/>
              </w:rPr>
              <w:br/>
              <w:t>(4) the effect of the use upon the potential market for or value of the copyrighted work.</w:t>
            </w:r>
            <w:r w:rsidRPr="00A53750">
              <w:rPr>
                <w:rFonts w:ascii="Arial" w:hAnsi="Arial" w:cs="Arial"/>
                <w:color w:val="000000" w:themeColor="text1"/>
                <w:sz w:val="22"/>
                <w:lang w:val="en-US"/>
              </w:rPr>
              <w:br/>
              <w:t xml:space="preserve"> </w:t>
            </w:r>
            <w:r w:rsidRPr="00A53750">
              <w:rPr>
                <w:rFonts w:ascii="Arial" w:hAnsi="Arial" w:cs="Arial"/>
                <w:color w:val="000000" w:themeColor="text1"/>
                <w:sz w:val="22"/>
                <w:lang w:val="en-US"/>
              </w:rPr>
              <w:br/>
              <w:t>The fact that a work is unpublished shall not itself bar a finding of fair use if such finding is made upon consideration of all the above factors.</w:t>
            </w:r>
          </w:p>
        </w:tc>
        <w:tc>
          <w:tcPr>
            <w:tcW w:w="1045" w:type="dxa"/>
          </w:tcPr>
          <w:p w14:paraId="5D0551E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D5DF469" w14:textId="77777777" w:rsidTr="008171E9">
        <w:trPr>
          <w:trHeight w:val="440"/>
        </w:trPr>
        <w:tc>
          <w:tcPr>
            <w:tcW w:w="1975" w:type="dxa"/>
          </w:tcPr>
          <w:p w14:paraId="612A557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301D9325" w14:textId="77777777" w:rsidR="009566D8" w:rsidRPr="00A53750" w:rsidRDefault="009566D8" w:rsidP="00BC30F0">
            <w:pPr>
              <w:numPr>
                <w:ilvl w:val="0"/>
                <w:numId w:val="225"/>
              </w:numPr>
              <w:contextualSpacing/>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Importation</w:t>
            </w:r>
          </w:p>
          <w:p w14:paraId="79A2AEE8" w14:textId="77777777" w:rsidR="009566D8" w:rsidRPr="00A53750" w:rsidRDefault="009566D8" w:rsidP="00BC30F0">
            <w:pPr>
              <w:numPr>
                <w:ilvl w:val="0"/>
                <w:numId w:val="225"/>
              </w:numPr>
              <w:contextualSpacing/>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Exportation</w:t>
            </w:r>
          </w:p>
        </w:tc>
        <w:tc>
          <w:tcPr>
            <w:tcW w:w="1045" w:type="dxa"/>
          </w:tcPr>
          <w:p w14:paraId="711CEA8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2081661" w14:textId="77777777" w:rsidTr="008171E9">
        <w:trPr>
          <w:trHeight w:val="440"/>
        </w:trPr>
        <w:tc>
          <w:tcPr>
            <w:tcW w:w="1975" w:type="dxa"/>
          </w:tcPr>
          <w:p w14:paraId="1876695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11B3F890" w14:textId="1DDB82F7" w:rsidR="009566D8" w:rsidRPr="00A53750" w:rsidRDefault="009566D8" w:rsidP="009566D8">
            <w:pPr>
              <w:rPr>
                <w:rFonts w:ascii="Arial" w:eastAsia="Times New Roman" w:hAnsi="Arial" w:cs="Arial"/>
                <w:color w:val="000000" w:themeColor="text1"/>
                <w:sz w:val="22"/>
                <w:lang w:val="en-US"/>
              </w:rPr>
            </w:pPr>
            <w:r w:rsidRPr="46677754">
              <w:rPr>
                <w:color w:val="000000" w:themeColor="text1"/>
                <w:sz w:val="22"/>
                <w:lang w:val="en-US"/>
              </w:rPr>
              <w:t xml:space="preserve">37 C.F.R. §201.40(b)(3) </w:t>
            </w:r>
            <w:r w:rsidRPr="00156E56">
              <w:rPr>
                <w:rFonts w:eastAsia="Arial"/>
                <w:color w:val="000000" w:themeColor="text1"/>
                <w:sz w:val="22"/>
                <w:shd w:val="clear" w:color="auto" w:fill="FFFFFF"/>
                <w:lang w:val="en-US"/>
              </w:rPr>
              <w:t xml:space="preserve">b) </w:t>
            </w:r>
            <w:r w:rsidRPr="00156E56">
              <w:rPr>
                <w:rFonts w:eastAsia="Arial"/>
                <w:i/>
                <w:color w:val="000000" w:themeColor="text1"/>
                <w:sz w:val="22"/>
                <w:shd w:val="clear" w:color="auto" w:fill="FFFFFF"/>
                <w:lang w:val="en-US"/>
              </w:rPr>
              <w:t>Classes of copyrighted works</w:t>
            </w:r>
            <w:r w:rsidRPr="00156E56">
              <w:rPr>
                <w:rFonts w:eastAsia="Arial"/>
                <w:b/>
                <w:i/>
                <w:color w:val="000000" w:themeColor="text1"/>
                <w:sz w:val="22"/>
                <w:shd w:val="clear" w:color="auto" w:fill="FFFFFF"/>
                <w:lang w:val="en-US"/>
              </w:rPr>
              <w:t>.</w:t>
            </w:r>
            <w:r w:rsidRPr="00156E56">
              <w:rPr>
                <w:rFonts w:eastAsia="Arial"/>
                <w:color w:val="000000" w:themeColor="text1"/>
                <w:sz w:val="22"/>
                <w:shd w:val="clear" w:color="auto" w:fill="FFFFFF"/>
                <w:lang w:val="en-US"/>
              </w:rPr>
              <w:t> Pursuant to the authority set forth in </w:t>
            </w:r>
            <w:hyperlink r:id="rId80" w:anchor="a_1_C" w:history="1">
              <w:r w:rsidRPr="00156E56">
                <w:rPr>
                  <w:rFonts w:eastAsia="Arial"/>
                  <w:color w:val="000000" w:themeColor="text1"/>
                  <w:sz w:val="22"/>
                  <w:u w:val="single"/>
                  <w:shd w:val="clear" w:color="auto" w:fill="FFFFFF"/>
                  <w:lang w:val="en-US"/>
                </w:rPr>
                <w:t>17 U.S.C. 1201(a)(1)(C)</w:t>
              </w:r>
            </w:hyperlink>
            <w:r w:rsidRPr="00156E56">
              <w:rPr>
                <w:rFonts w:eastAsia="Arial"/>
                <w:color w:val="000000" w:themeColor="text1"/>
                <w:sz w:val="22"/>
                <w:shd w:val="clear" w:color="auto" w:fill="FFFFFF"/>
                <w:lang w:val="en-US"/>
              </w:rPr>
              <w:t xml:space="preserve"> and (D), and upon the recommendation of the Register of Copyrights, the Librarian has determined that the </w:t>
            </w:r>
            <w:r w:rsidRPr="00156E56">
              <w:rPr>
                <w:rFonts w:eastAsia="Arial"/>
                <w:color w:val="000000" w:themeColor="text1"/>
                <w:sz w:val="22"/>
                <w:shd w:val="clear" w:color="auto" w:fill="FFFFFF"/>
                <w:lang w:val="en-US"/>
              </w:rPr>
              <w:lastRenderedPageBreak/>
              <w:t>prohibition against circumvention of technological measures that effectively control access to copyrighted works set forth in </w:t>
            </w:r>
            <w:hyperlink r:id="rId81" w:anchor="a_1_A" w:history="1">
              <w:r w:rsidRPr="00156E56">
                <w:rPr>
                  <w:rFonts w:eastAsia="Arial"/>
                  <w:color w:val="000000" w:themeColor="text1"/>
                  <w:sz w:val="22"/>
                  <w:u w:val="single"/>
                  <w:shd w:val="clear" w:color="auto" w:fill="FFFFFF"/>
                  <w:lang w:val="en-US"/>
                </w:rPr>
                <w:t>17 U.S.C. 1201(a)(1)(A)</w:t>
              </w:r>
            </w:hyperlink>
            <w:r w:rsidRPr="00156E56">
              <w:rPr>
                <w:rFonts w:eastAsia="Arial"/>
                <w:color w:val="000000" w:themeColor="text1"/>
                <w:sz w:val="22"/>
                <w:shd w:val="clear" w:color="auto" w:fill="FFFFFF"/>
                <w:lang w:val="en-US"/>
              </w:rPr>
              <w:t> shall not apply to persons who engage in non-infringing uses of the following classes of copyrighted works</w:t>
            </w:r>
          </w:p>
          <w:p w14:paraId="40536A81" w14:textId="77777777" w:rsidR="009566D8" w:rsidRPr="00A53750" w:rsidRDefault="009566D8" w:rsidP="00156E56">
            <w:pPr>
              <w:shd w:val="clear" w:color="auto" w:fill="FFFFFF" w:themeFill="background1"/>
              <w:spacing w:after="150"/>
              <w:ind w:left="240"/>
              <w:rPr>
                <w:rFonts w:ascii="Arial" w:hAnsi="Arial" w:cs="Arial"/>
                <w:color w:val="000000" w:themeColor="text1"/>
                <w:sz w:val="22"/>
                <w:lang w:val="en-US"/>
              </w:rPr>
            </w:pPr>
            <w:r w:rsidRPr="00156E56">
              <w:rPr>
                <w:b/>
                <w:color w:val="000000" w:themeColor="text1"/>
                <w:sz w:val="22"/>
                <w:lang w:val="en-US"/>
              </w:rPr>
              <w:t>(3)</w:t>
            </w:r>
            <w:r w:rsidRPr="46677754">
              <w:rPr>
                <w:color w:val="000000" w:themeColor="text1"/>
                <w:sz w:val="22"/>
                <w:lang w:val="en-US"/>
              </w:rPr>
              <w:t> Literary works, distributed electronically, that are protected by technological measures that either prevent the enabling of read-aloud functionality or interfere with screen readers or other applications or assistive technologies:</w:t>
            </w:r>
          </w:p>
          <w:p w14:paraId="5B29A78F" w14:textId="093BF5A1" w:rsidR="009566D8" w:rsidRPr="00A53750" w:rsidRDefault="009566D8" w:rsidP="00156E56">
            <w:pPr>
              <w:shd w:val="clear" w:color="auto" w:fill="FFFFFF" w:themeFill="background1"/>
              <w:spacing w:after="150"/>
              <w:ind w:left="480"/>
              <w:rPr>
                <w:rFonts w:ascii="Arial" w:hAnsi="Arial" w:cs="Arial"/>
                <w:color w:val="000000" w:themeColor="text1"/>
                <w:sz w:val="22"/>
                <w:lang w:val="en-US"/>
              </w:rPr>
            </w:pPr>
            <w:r w:rsidRPr="00156E56">
              <w:rPr>
                <w:b/>
                <w:color w:val="000000" w:themeColor="text1"/>
                <w:sz w:val="22"/>
                <w:lang w:val="en-US"/>
              </w:rPr>
              <w:t>(i)</w:t>
            </w:r>
            <w:r w:rsidRPr="46677754">
              <w:rPr>
                <w:color w:val="000000" w:themeColor="text1"/>
                <w:sz w:val="22"/>
                <w:lang w:val="en-US"/>
              </w:rPr>
              <w:t> When a copy of such a work is lawfully obtained by a blind or other person with a disability, as such a person is defined in </w:t>
            </w:r>
            <w:hyperlink r:id="rId82" w:history="1">
              <w:r w:rsidRPr="46677754">
                <w:rPr>
                  <w:color w:val="000000" w:themeColor="text1"/>
                  <w:sz w:val="22"/>
                  <w:u w:val="single"/>
                  <w:lang w:val="en-US"/>
                </w:rPr>
                <w:t>17 U.S.C. 121</w:t>
              </w:r>
            </w:hyperlink>
            <w:r w:rsidRPr="46677754">
              <w:rPr>
                <w:color w:val="000000" w:themeColor="text1"/>
                <w:sz w:val="22"/>
                <w:lang w:val="en-US"/>
              </w:rPr>
              <w:t>; provided, however, that the rights owner is remunerated, as appropriate, for the price of the mainstream copy of the work as made available to the general public through customary channels; or</w:t>
            </w:r>
          </w:p>
          <w:p w14:paraId="680E0AD7" w14:textId="5C4AE84B" w:rsidR="009566D8" w:rsidRPr="00A53750" w:rsidRDefault="009566D8" w:rsidP="002D1AF0">
            <w:pPr>
              <w:shd w:val="clear" w:color="auto" w:fill="FFFFFF" w:themeFill="background1"/>
              <w:spacing w:after="150"/>
              <w:ind w:left="480"/>
              <w:rPr>
                <w:rFonts w:ascii="Arial" w:hAnsi="Arial" w:cs="Arial"/>
                <w:color w:val="000000" w:themeColor="text1"/>
                <w:sz w:val="22"/>
                <w:lang w:val="en-US"/>
              </w:rPr>
            </w:pPr>
            <w:r w:rsidRPr="00156E56">
              <w:rPr>
                <w:b/>
                <w:color w:val="000000" w:themeColor="text1"/>
                <w:sz w:val="22"/>
                <w:lang w:val="en-US"/>
              </w:rPr>
              <w:t>(ii)</w:t>
            </w:r>
            <w:r w:rsidRPr="46677754">
              <w:rPr>
                <w:color w:val="000000" w:themeColor="text1"/>
                <w:sz w:val="22"/>
                <w:lang w:val="en-US"/>
              </w:rPr>
              <w:t> When such work is a nondramatic literary work, lawfully obtained and used by an authorized entity pursuant to </w:t>
            </w:r>
            <w:hyperlink r:id="rId83" w:history="1">
              <w:r w:rsidRPr="46677754">
                <w:rPr>
                  <w:color w:val="000000" w:themeColor="text1"/>
                  <w:sz w:val="22"/>
                  <w:u w:val="single"/>
                  <w:lang w:val="en-US"/>
                </w:rPr>
                <w:t>17 U.S.C. 121</w:t>
              </w:r>
            </w:hyperlink>
            <w:r w:rsidRPr="46677754">
              <w:rPr>
                <w:color w:val="000000" w:themeColor="text1"/>
                <w:sz w:val="22"/>
                <w:lang w:val="en-US"/>
              </w:rPr>
              <w:t>.</w:t>
            </w:r>
          </w:p>
        </w:tc>
        <w:tc>
          <w:tcPr>
            <w:tcW w:w="1045" w:type="dxa"/>
          </w:tcPr>
          <w:p w14:paraId="7DC2B78A"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7877C4CF" w14:textId="77777777" w:rsidTr="008171E9">
        <w:trPr>
          <w:trHeight w:val="440"/>
        </w:trPr>
        <w:tc>
          <w:tcPr>
            <w:tcW w:w="1975" w:type="dxa"/>
          </w:tcPr>
          <w:p w14:paraId="7B4F5AC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2E5A98C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Signature: October 2, 2013</w:t>
            </w:r>
          </w:p>
          <w:p w14:paraId="64A4CAE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Ratification: February 8, 2019</w:t>
            </w:r>
            <w:r w:rsidRPr="00A53750">
              <w:rPr>
                <w:rFonts w:ascii="Arial" w:eastAsia="Arial" w:hAnsi="Arial" w:cs="Arial"/>
                <w:color w:val="000000" w:themeColor="text1"/>
                <w:sz w:val="22"/>
                <w:lang w:val="en" w:eastAsia="en-ZA"/>
              </w:rPr>
              <w:tab/>
            </w:r>
          </w:p>
          <w:p w14:paraId="21092FB4" w14:textId="5BF9B2FC"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In force: </w:t>
            </w:r>
            <w:bookmarkStart w:id="891" w:name="_Hlk2074419"/>
            <w:r w:rsidRPr="00A53750">
              <w:rPr>
                <w:rFonts w:ascii="Arial" w:eastAsia="Arial" w:hAnsi="Arial" w:cs="Arial"/>
                <w:color w:val="000000" w:themeColor="text1"/>
                <w:sz w:val="22"/>
                <w:lang w:val="en" w:eastAsia="en-ZA"/>
              </w:rPr>
              <w:t>May 8, 2019</w:t>
            </w:r>
            <w:bookmarkEnd w:id="891"/>
          </w:p>
        </w:tc>
      </w:tr>
      <w:tr w:rsidR="009566D8" w:rsidRPr="00A53750" w14:paraId="24101852" w14:textId="77777777" w:rsidTr="008171E9">
        <w:trPr>
          <w:trHeight w:val="440"/>
        </w:trPr>
        <w:tc>
          <w:tcPr>
            <w:tcW w:w="1975" w:type="dxa"/>
          </w:tcPr>
          <w:p w14:paraId="25C630C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3F4A64F6" w14:textId="4FDA0FD9"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Copyright Act, https://www.copyright.gov/title17/title17.pdf</w:t>
            </w:r>
            <w:r w:rsidR="00B03CC7">
              <w:rPr>
                <w:rFonts w:ascii="Arial" w:hAnsi="Arial" w:cs="Arial"/>
                <w:noProof/>
                <w:color w:val="000000" w:themeColor="text1"/>
                <w:sz w:val="22"/>
                <w:lang w:val="en-US"/>
              </w:rPr>
              <w:t xml:space="preserve"> </w:t>
            </w:r>
          </w:p>
        </w:tc>
      </w:tr>
    </w:tbl>
    <w:p w14:paraId="1881CB4C" w14:textId="77777777" w:rsidR="009566D8" w:rsidRPr="00A53750" w:rsidRDefault="009566D8" w:rsidP="009566D8">
      <w:pPr>
        <w:spacing w:line="240" w:lineRule="auto"/>
        <w:rPr>
          <w:color w:val="000000" w:themeColor="text1"/>
          <w:sz w:val="22"/>
          <w:lang w:val="en-US" w:eastAsia="en-US"/>
        </w:rPr>
      </w:pPr>
    </w:p>
    <w:p w14:paraId="4660DD5A" w14:textId="03D709AC"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92" w:name="_Toc536636941"/>
      <w:bookmarkStart w:id="893" w:name="_Toc2872440"/>
      <w:bookmarkStart w:id="894" w:name="_Toc2873088"/>
      <w:bookmarkStart w:id="895" w:name="_Toc3361874"/>
      <w:r w:rsidRPr="00A53750">
        <w:rPr>
          <w:b/>
          <w:color w:val="000000" w:themeColor="text1"/>
          <w:sz w:val="22"/>
          <w:lang w:val="en-US" w:eastAsia="en-US"/>
        </w:rPr>
        <w:t>Uruguay</w:t>
      </w:r>
      <w:bookmarkEnd w:id="892"/>
      <w:bookmarkEnd w:id="893"/>
      <w:bookmarkEnd w:id="894"/>
      <w:bookmarkEnd w:id="895"/>
    </w:p>
    <w:tbl>
      <w:tblPr>
        <w:tblStyle w:val="TableGrid161"/>
        <w:tblW w:w="8995" w:type="dxa"/>
        <w:tblLayout w:type="fixed"/>
        <w:tblLook w:val="0600" w:firstRow="0" w:lastRow="0" w:firstColumn="0" w:lastColumn="0" w:noHBand="1" w:noVBand="1"/>
      </w:tblPr>
      <w:tblGrid>
        <w:gridCol w:w="1975"/>
        <w:gridCol w:w="5975"/>
        <w:gridCol w:w="1045"/>
      </w:tblGrid>
      <w:tr w:rsidR="009566D8" w:rsidRPr="00A53750" w14:paraId="29EDA94C" w14:textId="77777777" w:rsidTr="008171E9">
        <w:trPr>
          <w:trHeight w:val="440"/>
        </w:trPr>
        <w:tc>
          <w:tcPr>
            <w:tcW w:w="1975" w:type="dxa"/>
          </w:tcPr>
          <w:p w14:paraId="0D18AF1F" w14:textId="2A5347BA"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0703018C"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195EFDB3" w14:textId="77777777" w:rsidR="009566D8" w:rsidRPr="00A53750" w:rsidRDefault="009566D8" w:rsidP="009566D8">
            <w:pPr>
              <w:rPr>
                <w:rFonts w:ascii="Arial" w:eastAsia="Arial" w:hAnsi="Arial" w:cs="Arial"/>
                <w:color w:val="000000" w:themeColor="text1"/>
                <w:sz w:val="22"/>
                <w:lang w:val="en" w:eastAsia="en-ZA"/>
              </w:rPr>
            </w:pPr>
          </w:p>
          <w:p w14:paraId="6C378B7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Art 45(12)</w:t>
            </w:r>
          </w:p>
        </w:tc>
      </w:tr>
      <w:tr w:rsidR="009566D8" w:rsidRPr="00A53750" w14:paraId="1DFFF8EB" w14:textId="77777777" w:rsidTr="008171E9">
        <w:trPr>
          <w:trHeight w:val="440"/>
        </w:trPr>
        <w:tc>
          <w:tcPr>
            <w:tcW w:w="1975" w:type="dxa"/>
          </w:tcPr>
          <w:p w14:paraId="1D849F7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03E5ECA0" w14:textId="77777777" w:rsidR="009566D8" w:rsidRPr="00A53750" w:rsidRDefault="009566D8" w:rsidP="00BC30F0">
            <w:pPr>
              <w:numPr>
                <w:ilvl w:val="0"/>
                <w:numId w:val="22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Blind </w:t>
            </w:r>
          </w:p>
          <w:p w14:paraId="26B3748B" w14:textId="77777777" w:rsidR="009566D8" w:rsidRPr="00A53750" w:rsidRDefault="009566D8" w:rsidP="00BC30F0">
            <w:pPr>
              <w:numPr>
                <w:ilvl w:val="0"/>
                <w:numId w:val="22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Sensory </w:t>
            </w:r>
          </w:p>
          <w:p w14:paraId="4D8AB7BC" w14:textId="77777777" w:rsidR="009566D8" w:rsidRPr="00A53750" w:rsidRDefault="009566D8" w:rsidP="00BC30F0">
            <w:pPr>
              <w:numPr>
                <w:ilvl w:val="0"/>
                <w:numId w:val="22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Reading </w:t>
            </w:r>
          </w:p>
          <w:p w14:paraId="5DB78CD3" w14:textId="77777777" w:rsidR="009566D8" w:rsidRPr="00A53750" w:rsidRDefault="009566D8" w:rsidP="00BC30F0">
            <w:pPr>
              <w:numPr>
                <w:ilvl w:val="0"/>
                <w:numId w:val="22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Motor </w:t>
            </w:r>
          </w:p>
          <w:p w14:paraId="65A25936" w14:textId="77777777" w:rsidR="009566D8" w:rsidRPr="00A53750" w:rsidRDefault="009566D8" w:rsidP="00BC30F0">
            <w:pPr>
              <w:numPr>
                <w:ilvl w:val="0"/>
                <w:numId w:val="226"/>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Intellectual </w:t>
            </w:r>
          </w:p>
        </w:tc>
        <w:tc>
          <w:tcPr>
            <w:tcW w:w="1045" w:type="dxa"/>
            <w:vMerge/>
          </w:tcPr>
          <w:p w14:paraId="20454F4D"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4EAB206" w14:textId="77777777" w:rsidTr="008171E9">
        <w:trPr>
          <w:trHeight w:val="440"/>
        </w:trPr>
        <w:tc>
          <w:tcPr>
            <w:tcW w:w="1975" w:type="dxa"/>
          </w:tcPr>
          <w:p w14:paraId="7FFD0ED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2A2EFBD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677F2CE8"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9132DA0" w14:textId="77777777" w:rsidTr="008171E9">
        <w:trPr>
          <w:trHeight w:val="1190"/>
        </w:trPr>
        <w:tc>
          <w:tcPr>
            <w:tcW w:w="1975" w:type="dxa"/>
          </w:tcPr>
          <w:p w14:paraId="0ABC5FA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77AF6555" w14:textId="77777777" w:rsidR="009566D8" w:rsidRPr="00A53750" w:rsidRDefault="009566D8" w:rsidP="00BC30F0">
            <w:pPr>
              <w:numPr>
                <w:ilvl w:val="0"/>
                <w:numId w:val="22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Cannot be for profit </w:t>
            </w:r>
          </w:p>
          <w:p w14:paraId="1ECF66E4" w14:textId="77777777" w:rsidR="009566D8" w:rsidRPr="00A53750" w:rsidRDefault="009566D8" w:rsidP="00BC30F0">
            <w:pPr>
              <w:numPr>
                <w:ilvl w:val="0"/>
                <w:numId w:val="227"/>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Work must be published </w:t>
            </w:r>
          </w:p>
          <w:p w14:paraId="15AAF9CB" w14:textId="77777777" w:rsidR="009566D8" w:rsidRPr="00A53750" w:rsidRDefault="009566D8" w:rsidP="00BC30F0">
            <w:pPr>
              <w:numPr>
                <w:ilvl w:val="0"/>
                <w:numId w:val="227"/>
              </w:numPr>
              <w:contextualSpacing/>
              <w:rPr>
                <w:rFonts w:ascii="Arial" w:hAnsi="Arial" w:cs="Arial"/>
                <w:color w:val="000000" w:themeColor="text1"/>
                <w:sz w:val="22"/>
                <w:lang w:val="en-US"/>
              </w:rPr>
            </w:pPr>
            <w:r w:rsidRPr="00A53750">
              <w:rPr>
                <w:rFonts w:ascii="Arial" w:hAnsi="Arial" w:cs="Arial"/>
                <w:noProof/>
                <w:color w:val="000000" w:themeColor="text1"/>
                <w:sz w:val="22"/>
                <w:lang w:val="en-US"/>
              </w:rPr>
              <w:t>Modified copies must clearly state the disabilties for which it is intended and must clearly exclude persons wihtout such disabilities from using the the modified copy</w:t>
            </w:r>
          </w:p>
          <w:p w14:paraId="5B3DA6BA"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tcPr>
          <w:p w14:paraId="6732206F"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4BE737F6" w14:textId="77777777" w:rsidTr="008171E9">
        <w:trPr>
          <w:trHeight w:val="440"/>
        </w:trPr>
        <w:tc>
          <w:tcPr>
            <w:tcW w:w="1975" w:type="dxa"/>
          </w:tcPr>
          <w:p w14:paraId="3FCA0ACC" w14:textId="7D6EB6A2"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450D0C6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20A097AB"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58ABCD46" w14:textId="77777777" w:rsidTr="008171E9">
        <w:trPr>
          <w:trHeight w:val="440"/>
        </w:trPr>
        <w:tc>
          <w:tcPr>
            <w:tcW w:w="1975" w:type="dxa"/>
          </w:tcPr>
          <w:p w14:paraId="005AC51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 xml:space="preserve">Exclusive rights </w:t>
            </w:r>
          </w:p>
        </w:tc>
        <w:tc>
          <w:tcPr>
            <w:tcW w:w="5975" w:type="dxa"/>
          </w:tcPr>
          <w:p w14:paraId="3547CC56" w14:textId="77777777" w:rsidR="009566D8" w:rsidRPr="00A53750" w:rsidRDefault="009566D8" w:rsidP="00BC30F0">
            <w:pPr>
              <w:numPr>
                <w:ilvl w:val="0"/>
                <w:numId w:val="22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Reproduction </w:t>
            </w:r>
          </w:p>
          <w:p w14:paraId="1E76D5F0" w14:textId="77777777" w:rsidR="009566D8" w:rsidRPr="00A53750" w:rsidRDefault="009566D8" w:rsidP="00BC30F0">
            <w:pPr>
              <w:numPr>
                <w:ilvl w:val="0"/>
                <w:numId w:val="22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Adaptation </w:t>
            </w:r>
          </w:p>
          <w:p w14:paraId="4FFA201E" w14:textId="77777777" w:rsidR="009566D8" w:rsidRPr="00A53750" w:rsidRDefault="009566D8" w:rsidP="00BC30F0">
            <w:pPr>
              <w:numPr>
                <w:ilvl w:val="0"/>
                <w:numId w:val="22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Distribution </w:t>
            </w:r>
          </w:p>
          <w:p w14:paraId="49AF0720" w14:textId="77777777" w:rsidR="009566D8" w:rsidRPr="00A53750" w:rsidRDefault="009566D8" w:rsidP="00BC30F0">
            <w:pPr>
              <w:numPr>
                <w:ilvl w:val="0"/>
                <w:numId w:val="228"/>
              </w:numPr>
              <w:contextualSpacing/>
              <w:rPr>
                <w:rFonts w:ascii="Arial" w:hAnsi="Arial" w:cs="Arial"/>
                <w:color w:val="000000" w:themeColor="text1"/>
                <w:sz w:val="22"/>
                <w:lang w:val="en" w:eastAsia="en-ZA"/>
              </w:rPr>
            </w:pPr>
            <w:r w:rsidRPr="00A53750">
              <w:rPr>
                <w:rFonts w:ascii="Arial" w:hAnsi="Arial" w:cs="Arial"/>
                <w:color w:val="000000" w:themeColor="text1"/>
                <w:sz w:val="22"/>
                <w:lang w:val="en" w:eastAsia="en-ZA"/>
              </w:rPr>
              <w:t xml:space="preserve">Communication to the public </w:t>
            </w:r>
          </w:p>
        </w:tc>
        <w:tc>
          <w:tcPr>
            <w:tcW w:w="1045" w:type="dxa"/>
          </w:tcPr>
          <w:p w14:paraId="5AB1238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DC4005C" w14:textId="77777777" w:rsidTr="008171E9">
        <w:trPr>
          <w:trHeight w:val="440"/>
        </w:trPr>
        <w:tc>
          <w:tcPr>
            <w:tcW w:w="1975" w:type="dxa"/>
          </w:tcPr>
          <w:p w14:paraId="51EEE63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5502F2D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6D2B3603"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6089C8BD" w14:textId="77777777" w:rsidTr="008171E9">
        <w:trPr>
          <w:trHeight w:val="440"/>
        </w:trPr>
        <w:tc>
          <w:tcPr>
            <w:tcW w:w="1975" w:type="dxa"/>
          </w:tcPr>
          <w:p w14:paraId="534E993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Import/export provisions</w:t>
            </w:r>
          </w:p>
        </w:tc>
        <w:tc>
          <w:tcPr>
            <w:tcW w:w="5975" w:type="dxa"/>
          </w:tcPr>
          <w:p w14:paraId="0958E458"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323CC622"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610BB36" w14:textId="77777777" w:rsidTr="008171E9">
        <w:trPr>
          <w:trHeight w:val="440"/>
        </w:trPr>
        <w:tc>
          <w:tcPr>
            <w:tcW w:w="1975" w:type="dxa"/>
          </w:tcPr>
          <w:p w14:paraId="20E6D1F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52114891"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7C19D51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3ED928A" w14:textId="77777777" w:rsidTr="008171E9">
        <w:trPr>
          <w:trHeight w:val="440"/>
        </w:trPr>
        <w:tc>
          <w:tcPr>
            <w:tcW w:w="1975" w:type="dxa"/>
          </w:tcPr>
          <w:p w14:paraId="4AEAB0C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288D8C6E"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Signature: June 28, 2013</w:t>
            </w:r>
          </w:p>
          <w:p w14:paraId="59511746" w14:textId="77777777" w:rsidR="009566D8" w:rsidRPr="00A53750" w:rsidRDefault="009566D8" w:rsidP="009566D8">
            <w:pPr>
              <w:rPr>
                <w:rFonts w:ascii="Arial" w:hAnsi="Arial" w:cs="Arial"/>
                <w:color w:val="000000" w:themeColor="text1"/>
                <w:sz w:val="22"/>
                <w:lang w:val="en-US"/>
              </w:rPr>
            </w:pPr>
            <w:r w:rsidRPr="00A53750">
              <w:rPr>
                <w:rFonts w:ascii="Arial" w:hAnsi="Arial" w:cs="Arial"/>
                <w:color w:val="000000" w:themeColor="text1"/>
                <w:sz w:val="22"/>
                <w:lang w:val="en-US"/>
              </w:rPr>
              <w:t>Ratification: December 1, 2014</w:t>
            </w:r>
          </w:p>
          <w:p w14:paraId="16F6C4EE"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In Force: September 30, 2016</w:t>
            </w:r>
          </w:p>
        </w:tc>
      </w:tr>
      <w:tr w:rsidR="009566D8" w:rsidRPr="00A53750" w14:paraId="770716E8" w14:textId="77777777" w:rsidTr="008171E9">
        <w:trPr>
          <w:trHeight w:val="440"/>
        </w:trPr>
        <w:tc>
          <w:tcPr>
            <w:tcW w:w="1975" w:type="dxa"/>
          </w:tcPr>
          <w:p w14:paraId="1C1B74D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tcPr>
          <w:p w14:paraId="645DA16F"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Law No. 9.739 of December 17, 1937, available at https://wipolex.wipo.int/en/legislation/details/7531 as introduced by article 237 of the Law No. 19.149 of October 24, 2013, on Accountability and Balanced Budget Execution for the Year 2012, available at http://www.wipo.int/wipolex/en/text.jsp?file_id=457957</w:t>
            </w:r>
          </w:p>
        </w:tc>
      </w:tr>
    </w:tbl>
    <w:p w14:paraId="6606BE96" w14:textId="77777777" w:rsidR="009566D8" w:rsidRPr="00A53750" w:rsidRDefault="009566D8" w:rsidP="009566D8">
      <w:pPr>
        <w:spacing w:line="240" w:lineRule="auto"/>
        <w:rPr>
          <w:color w:val="000000" w:themeColor="text1"/>
          <w:sz w:val="22"/>
          <w:lang w:val="en-US" w:eastAsia="en-US"/>
        </w:rPr>
      </w:pPr>
    </w:p>
    <w:p w14:paraId="2BCA6785" w14:textId="581A39AA"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896" w:name="_Toc536636942"/>
      <w:bookmarkStart w:id="897" w:name="_Toc2872441"/>
      <w:bookmarkStart w:id="898" w:name="_Toc2873089"/>
      <w:bookmarkStart w:id="899" w:name="_Toc3361875"/>
      <w:r w:rsidRPr="00A53750">
        <w:rPr>
          <w:b/>
          <w:color w:val="000000" w:themeColor="text1"/>
          <w:sz w:val="22"/>
          <w:lang w:val="en-US" w:eastAsia="en-US"/>
        </w:rPr>
        <w:t>Uzbekistan</w:t>
      </w:r>
      <w:bookmarkEnd w:id="896"/>
      <w:bookmarkEnd w:id="897"/>
      <w:bookmarkEnd w:id="898"/>
      <w:bookmarkEnd w:id="899"/>
    </w:p>
    <w:tbl>
      <w:tblPr>
        <w:tblW w:w="8990" w:type="dxa"/>
        <w:tblLayout w:type="fixed"/>
        <w:tblLook w:val="0400" w:firstRow="0" w:lastRow="0" w:firstColumn="0" w:lastColumn="0" w:noHBand="0" w:noVBand="1"/>
      </w:tblPr>
      <w:tblGrid>
        <w:gridCol w:w="1970"/>
        <w:gridCol w:w="7020"/>
      </w:tblGrid>
      <w:tr w:rsidR="009566D8" w:rsidRPr="00A53750" w14:paraId="7C398AF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229CB"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A075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246AE59A"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4520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C014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71B3533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71DB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C9881"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73CB2823"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C7AB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B88C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Law of the Republic of Uzbekistan No. ZRU-42 of July 20,2006 on Copyright and Related Rights (as amended up to Law of the Republic of Uzbekistan No. ZRU0476 of April 18, 2018 </w:t>
            </w:r>
          </w:p>
        </w:tc>
      </w:tr>
    </w:tbl>
    <w:p w14:paraId="53CFAB7E" w14:textId="5F2D1850"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r w:rsidRPr="00A53750">
        <w:rPr>
          <w:b/>
          <w:color w:val="000000" w:themeColor="text1"/>
          <w:sz w:val="22"/>
          <w:lang w:val="en-US" w:eastAsia="en-US"/>
        </w:rPr>
        <w:br/>
      </w:r>
      <w:bookmarkStart w:id="900" w:name="_Toc536636943"/>
      <w:bookmarkStart w:id="901" w:name="_Toc2872442"/>
      <w:bookmarkStart w:id="902" w:name="_Toc2873090"/>
      <w:bookmarkStart w:id="903" w:name="_Toc3361876"/>
      <w:r w:rsidRPr="00A53750">
        <w:rPr>
          <w:b/>
          <w:color w:val="000000" w:themeColor="text1"/>
          <w:sz w:val="22"/>
          <w:lang w:val="en-US" w:eastAsia="en-US"/>
        </w:rPr>
        <w:t>Vanuatu</w:t>
      </w:r>
      <w:bookmarkEnd w:id="900"/>
      <w:bookmarkEnd w:id="901"/>
      <w:bookmarkEnd w:id="902"/>
      <w:bookmarkEnd w:id="903"/>
    </w:p>
    <w:tbl>
      <w:tblPr>
        <w:tblW w:w="8990" w:type="dxa"/>
        <w:tblLayout w:type="fixed"/>
        <w:tblLook w:val="0400" w:firstRow="0" w:lastRow="0" w:firstColumn="0" w:lastColumn="0" w:noHBand="0" w:noVBand="1"/>
      </w:tblPr>
      <w:tblGrid>
        <w:gridCol w:w="1970"/>
        <w:gridCol w:w="7020"/>
      </w:tblGrid>
      <w:tr w:rsidR="009566D8" w:rsidRPr="00A53750" w14:paraId="7B8075DD"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2E67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FB64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1994AF5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6A8B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F2E05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5F40FE3"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65DE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DA94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555BA5D4"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2646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lastRenderedPageBreak/>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2EE0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and Related Rights Act of Vanuatu, No. 42 (29 December 2000), available at http://www.wipo.int/wipolex/en/text.jsp?file_id=241761.</w:t>
            </w:r>
          </w:p>
          <w:p w14:paraId="6892733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37F59879" w14:textId="77777777" w:rsidR="009566D8" w:rsidRPr="00A53750" w:rsidRDefault="009566D8" w:rsidP="009566D8">
      <w:pPr>
        <w:keepNext/>
        <w:keepLines/>
        <w:spacing w:before="280" w:after="80" w:line="240" w:lineRule="auto"/>
        <w:outlineLvl w:val="3"/>
        <w:rPr>
          <w:i/>
          <w:color w:val="000000" w:themeColor="text1"/>
          <w:sz w:val="22"/>
          <w:lang w:val="en-US" w:eastAsia="en-US"/>
        </w:rPr>
      </w:pPr>
      <w:r w:rsidRPr="00A53750">
        <w:rPr>
          <w:i/>
          <w:color w:val="000000" w:themeColor="text1"/>
          <w:sz w:val="22"/>
          <w:lang w:val="en-US" w:eastAsia="en-US"/>
        </w:rPr>
        <w:br/>
      </w:r>
    </w:p>
    <w:p w14:paraId="63E7275B" w14:textId="116A9405"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904" w:name="_Toc536636944"/>
      <w:bookmarkStart w:id="905" w:name="_Toc2872443"/>
      <w:bookmarkStart w:id="906" w:name="_Toc2873091"/>
      <w:bookmarkStart w:id="907" w:name="_Toc3361877"/>
      <w:r w:rsidRPr="00A53750">
        <w:rPr>
          <w:b/>
          <w:color w:val="000000" w:themeColor="text1"/>
          <w:sz w:val="22"/>
          <w:lang w:val="en-US" w:eastAsia="en-US"/>
        </w:rPr>
        <w:t>Venezuela (Bolivarian Republic of)</w:t>
      </w:r>
      <w:bookmarkEnd w:id="904"/>
      <w:bookmarkEnd w:id="905"/>
      <w:bookmarkEnd w:id="906"/>
      <w:bookmarkEnd w:id="907"/>
    </w:p>
    <w:tbl>
      <w:tblPr>
        <w:tblW w:w="8990" w:type="dxa"/>
        <w:tblLayout w:type="fixed"/>
        <w:tblLook w:val="0400" w:firstRow="0" w:lastRow="0" w:firstColumn="0" w:lastColumn="0" w:noHBand="0" w:noVBand="1"/>
      </w:tblPr>
      <w:tblGrid>
        <w:gridCol w:w="1970"/>
        <w:gridCol w:w="7020"/>
      </w:tblGrid>
      <w:tr w:rsidR="009566D8" w:rsidRPr="00A53750" w14:paraId="07D09CE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DC04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252A33"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71043D86"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104FD"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9566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7B06E81B"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93FE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5756F"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35F5D451"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34A4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519A6"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Law of Venezuela, No. 4.638 (14 August 1993), available at http://www.wipo.int/wipolex/en/text.jsp?file_id=130135.</w:t>
            </w:r>
          </w:p>
        </w:tc>
      </w:tr>
    </w:tbl>
    <w:p w14:paraId="32DEE731" w14:textId="07116FF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br/>
      </w:r>
      <w:bookmarkStart w:id="908" w:name="_Toc536636945"/>
      <w:bookmarkStart w:id="909" w:name="_Toc2872444"/>
      <w:bookmarkStart w:id="910" w:name="_Toc2873092"/>
      <w:bookmarkStart w:id="911" w:name="_Toc3361878"/>
      <w:r w:rsidRPr="00A53750">
        <w:rPr>
          <w:b/>
          <w:color w:val="000000" w:themeColor="text1"/>
          <w:sz w:val="22"/>
          <w:lang w:val="en-US" w:eastAsia="en-US"/>
        </w:rPr>
        <w:t>Vietnam</w:t>
      </w:r>
      <w:bookmarkEnd w:id="908"/>
      <w:bookmarkEnd w:id="909"/>
      <w:bookmarkEnd w:id="910"/>
      <w:bookmarkEnd w:id="911"/>
    </w:p>
    <w:tbl>
      <w:tblPr>
        <w:tblStyle w:val="TableGrid171"/>
        <w:tblW w:w="8995" w:type="dxa"/>
        <w:tblLayout w:type="fixed"/>
        <w:tblLook w:val="0600" w:firstRow="0" w:lastRow="0" w:firstColumn="0" w:lastColumn="0" w:noHBand="1" w:noVBand="1"/>
      </w:tblPr>
      <w:tblGrid>
        <w:gridCol w:w="1975"/>
        <w:gridCol w:w="5975"/>
        <w:gridCol w:w="1045"/>
      </w:tblGrid>
      <w:tr w:rsidR="009566D8" w:rsidRPr="00A53750" w14:paraId="545032D1" w14:textId="77777777" w:rsidTr="008171E9">
        <w:trPr>
          <w:trHeight w:val="440"/>
        </w:trPr>
        <w:tc>
          <w:tcPr>
            <w:tcW w:w="1975" w:type="dxa"/>
          </w:tcPr>
          <w:p w14:paraId="2C580C62" w14:textId="32E6B06E" w:rsidR="009566D8" w:rsidRPr="00A53750" w:rsidRDefault="008171E9" w:rsidP="009566D8">
            <w:pPr>
              <w:rPr>
                <w:rFonts w:ascii="Arial" w:eastAsia="Arial" w:hAnsi="Arial" w:cs="Arial"/>
                <w:color w:val="000000" w:themeColor="text1"/>
                <w:sz w:val="22"/>
                <w:lang w:val="en" w:eastAsia="en-ZA"/>
              </w:rPr>
            </w:pPr>
            <w:r>
              <w:rPr>
                <w:rFonts w:ascii="Arial" w:eastAsia="Arial" w:hAnsi="Arial" w:cs="Arial"/>
                <w:color w:val="000000" w:themeColor="text1"/>
                <w:sz w:val="22"/>
                <w:lang w:val="en" w:eastAsia="en-ZA"/>
              </w:rPr>
              <w:t xml:space="preserve">Specific Provisions </w:t>
            </w:r>
          </w:p>
        </w:tc>
        <w:tc>
          <w:tcPr>
            <w:tcW w:w="5975" w:type="dxa"/>
          </w:tcPr>
          <w:p w14:paraId="48DFCD50"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b/>
                <w:color w:val="000000" w:themeColor="text1"/>
                <w:sz w:val="22"/>
                <w:lang w:val="en-US"/>
              </w:rPr>
              <w:t>1.</w:t>
            </w:r>
            <w:r w:rsidRPr="00A53750">
              <w:rPr>
                <w:rFonts w:ascii="Arial" w:eastAsia="Times New Roman" w:hAnsi="Arial" w:cs="Arial"/>
                <w:color w:val="000000" w:themeColor="text1"/>
                <w:sz w:val="22"/>
                <w:lang w:val="en-US"/>
              </w:rPr>
              <w:t xml:space="preserve"> Cases of use of published works in which permission or payment of royalties or remunerations is not required include: </w:t>
            </w:r>
          </w:p>
          <w:p w14:paraId="4CD45B5D" w14:textId="77777777" w:rsidR="009566D8" w:rsidRPr="00A53750" w:rsidRDefault="009566D8" w:rsidP="009566D8">
            <w:pPr>
              <w:rPr>
                <w:rFonts w:ascii="Arial" w:eastAsia="Times New Roman" w:hAnsi="Arial" w:cs="Arial"/>
                <w:color w:val="000000" w:themeColor="text1"/>
                <w:sz w:val="22"/>
                <w:lang w:val="en-US"/>
              </w:rPr>
            </w:pPr>
            <w:r w:rsidRPr="00A53750">
              <w:rPr>
                <w:rFonts w:ascii="Arial" w:eastAsia="Times New Roman" w:hAnsi="Arial" w:cs="Arial"/>
                <w:color w:val="000000" w:themeColor="text1"/>
                <w:sz w:val="22"/>
                <w:lang w:val="en-US"/>
              </w:rPr>
              <w:t>i/ Transcription of works into Braille or characters of other languages for the blind;</w:t>
            </w:r>
          </w:p>
          <w:p w14:paraId="09C1EECE" w14:textId="77777777" w:rsidR="009566D8" w:rsidRPr="00A53750" w:rsidRDefault="009566D8" w:rsidP="009566D8">
            <w:pPr>
              <w:rPr>
                <w:rFonts w:ascii="Arial" w:eastAsia="Arial" w:hAnsi="Arial" w:cs="Arial"/>
                <w:color w:val="000000" w:themeColor="text1"/>
                <w:sz w:val="22"/>
                <w:lang w:val="en" w:eastAsia="en-ZA"/>
              </w:rPr>
            </w:pPr>
          </w:p>
        </w:tc>
        <w:tc>
          <w:tcPr>
            <w:tcW w:w="1045" w:type="dxa"/>
            <w:vMerge w:val="restart"/>
          </w:tcPr>
          <w:p w14:paraId="6FF31D84" w14:textId="77777777" w:rsidR="009566D8" w:rsidRPr="00A53750" w:rsidRDefault="009566D8" w:rsidP="009566D8">
            <w:pPr>
              <w:rPr>
                <w:rFonts w:ascii="Arial" w:eastAsia="Arial" w:hAnsi="Arial" w:cs="Arial"/>
                <w:color w:val="000000" w:themeColor="text1"/>
                <w:sz w:val="22"/>
                <w:lang w:val="en" w:eastAsia="en-ZA"/>
              </w:rPr>
            </w:pPr>
          </w:p>
          <w:p w14:paraId="5CC03222" w14:textId="6AABCADB"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Art 25 sec 1 i/</w:t>
            </w:r>
            <w:r w:rsidR="00B03CC7">
              <w:rPr>
                <w:rFonts w:ascii="Arial" w:hAnsi="Arial" w:cs="Arial"/>
                <w:noProof/>
                <w:color w:val="000000" w:themeColor="text1"/>
                <w:sz w:val="22"/>
                <w:lang w:val="en-US"/>
              </w:rPr>
              <w:t xml:space="preserve"> </w:t>
            </w:r>
          </w:p>
        </w:tc>
      </w:tr>
      <w:tr w:rsidR="009566D8" w:rsidRPr="00A53750" w14:paraId="39711B24" w14:textId="77777777" w:rsidTr="008171E9">
        <w:trPr>
          <w:trHeight w:val="440"/>
        </w:trPr>
        <w:tc>
          <w:tcPr>
            <w:tcW w:w="1975" w:type="dxa"/>
          </w:tcPr>
          <w:p w14:paraId="23BA6E6B"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Which disabilities are provided for?</w:t>
            </w:r>
          </w:p>
        </w:tc>
        <w:tc>
          <w:tcPr>
            <w:tcW w:w="5975" w:type="dxa"/>
          </w:tcPr>
          <w:p w14:paraId="422AC75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Blind </w:t>
            </w:r>
          </w:p>
        </w:tc>
        <w:tc>
          <w:tcPr>
            <w:tcW w:w="1045" w:type="dxa"/>
            <w:vMerge/>
          </w:tcPr>
          <w:p w14:paraId="7E2DADCA"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9223E64" w14:textId="77777777" w:rsidTr="008171E9">
        <w:trPr>
          <w:trHeight w:val="440"/>
        </w:trPr>
        <w:tc>
          <w:tcPr>
            <w:tcW w:w="1975" w:type="dxa"/>
          </w:tcPr>
          <w:p w14:paraId="432AF830"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Who may make accessible formats?</w:t>
            </w:r>
          </w:p>
        </w:tc>
        <w:tc>
          <w:tcPr>
            <w:tcW w:w="5975" w:type="dxa"/>
          </w:tcPr>
          <w:p w14:paraId="6280278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697A0517"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63402FE" w14:textId="77777777" w:rsidTr="008171E9">
        <w:trPr>
          <w:trHeight w:val="1190"/>
        </w:trPr>
        <w:tc>
          <w:tcPr>
            <w:tcW w:w="1975" w:type="dxa"/>
          </w:tcPr>
          <w:p w14:paraId="01C03F8C"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Conditions:</w:t>
            </w:r>
          </w:p>
        </w:tc>
        <w:tc>
          <w:tcPr>
            <w:tcW w:w="5975" w:type="dxa"/>
          </w:tcPr>
          <w:p w14:paraId="4752A0B2" w14:textId="77777777" w:rsidR="009566D8" w:rsidRPr="00A53750" w:rsidRDefault="009566D8" w:rsidP="00BC30F0">
            <w:pPr>
              <w:numPr>
                <w:ilvl w:val="0"/>
                <w:numId w:val="229"/>
              </w:numPr>
              <w:contextualSpacing/>
              <w:rPr>
                <w:rFonts w:ascii="Arial" w:hAnsi="Arial" w:cs="Arial"/>
                <w:noProof/>
                <w:color w:val="000000" w:themeColor="text1"/>
                <w:sz w:val="22"/>
                <w:lang w:val="en-US"/>
              </w:rPr>
            </w:pPr>
            <w:r w:rsidRPr="00A53750">
              <w:rPr>
                <w:rFonts w:ascii="Arial" w:eastAsia="Arial" w:hAnsi="Arial" w:cs="Arial"/>
                <w:color w:val="000000" w:themeColor="text1"/>
                <w:sz w:val="22"/>
                <w:lang w:val="en" w:eastAsia="en-ZA"/>
              </w:rPr>
              <w:t xml:space="preserve">The modification </w:t>
            </w:r>
            <w:r w:rsidRPr="00A53750">
              <w:rPr>
                <w:rFonts w:ascii="Arial" w:hAnsi="Arial" w:cs="Arial"/>
                <w:noProof/>
                <w:color w:val="000000" w:themeColor="text1"/>
                <w:sz w:val="22"/>
                <w:lang w:val="en-US"/>
              </w:rPr>
              <w:t>may neither affect the normal utilization of these works nor prejudice the rights of the authors or copyright holders</w:t>
            </w:r>
          </w:p>
          <w:p w14:paraId="47EBA768" w14:textId="77777777" w:rsidR="009566D8" w:rsidRPr="00A53750" w:rsidRDefault="009566D8" w:rsidP="00BC30F0">
            <w:pPr>
              <w:numPr>
                <w:ilvl w:val="0"/>
                <w:numId w:val="229"/>
              </w:numPr>
              <w:contextualSpacing/>
              <w:rPr>
                <w:rFonts w:ascii="Arial" w:hAnsi="Arial" w:cs="Arial"/>
                <w:noProof/>
                <w:color w:val="000000" w:themeColor="text1"/>
                <w:sz w:val="22"/>
                <w:lang w:val="en-US"/>
              </w:rPr>
            </w:pPr>
            <w:r w:rsidRPr="00A53750">
              <w:rPr>
                <w:rFonts w:ascii="Arial" w:hAnsi="Arial" w:cs="Arial"/>
                <w:noProof/>
                <w:color w:val="000000" w:themeColor="text1"/>
                <w:sz w:val="22"/>
                <w:lang w:val="en-US"/>
              </w:rPr>
              <w:t>Author’s name and source of the original work must be indicated</w:t>
            </w:r>
          </w:p>
          <w:p w14:paraId="368209FD" w14:textId="77777777" w:rsidR="009566D8" w:rsidRPr="00A53750" w:rsidRDefault="009566D8" w:rsidP="00BC30F0">
            <w:pPr>
              <w:numPr>
                <w:ilvl w:val="0"/>
                <w:numId w:val="229"/>
              </w:numPr>
              <w:contextualSpacing/>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Work must be published</w:t>
            </w:r>
          </w:p>
        </w:tc>
        <w:tc>
          <w:tcPr>
            <w:tcW w:w="1045" w:type="dxa"/>
            <w:vMerge/>
          </w:tcPr>
          <w:p w14:paraId="35C5F42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0C52F7D" w14:textId="77777777" w:rsidTr="008171E9">
        <w:trPr>
          <w:trHeight w:val="440"/>
        </w:trPr>
        <w:tc>
          <w:tcPr>
            <w:tcW w:w="1975" w:type="dxa"/>
          </w:tcPr>
          <w:p w14:paraId="14636BB2" w14:textId="1B614EE1"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Works </w:t>
            </w:r>
          </w:p>
        </w:tc>
        <w:tc>
          <w:tcPr>
            <w:tcW w:w="5975" w:type="dxa"/>
          </w:tcPr>
          <w:p w14:paraId="45273F9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Unspecified</w:t>
            </w:r>
          </w:p>
        </w:tc>
        <w:tc>
          <w:tcPr>
            <w:tcW w:w="1045" w:type="dxa"/>
            <w:vMerge/>
          </w:tcPr>
          <w:p w14:paraId="0DBF58FA"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31DF2FCD" w14:textId="77777777" w:rsidTr="008171E9">
        <w:trPr>
          <w:trHeight w:val="440"/>
        </w:trPr>
        <w:tc>
          <w:tcPr>
            <w:tcW w:w="1975" w:type="dxa"/>
          </w:tcPr>
          <w:p w14:paraId="27BB788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Exclusive rights </w:t>
            </w:r>
          </w:p>
        </w:tc>
        <w:tc>
          <w:tcPr>
            <w:tcW w:w="5975" w:type="dxa"/>
          </w:tcPr>
          <w:p w14:paraId="5E0B634D"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Unspecified </w:t>
            </w:r>
          </w:p>
        </w:tc>
        <w:tc>
          <w:tcPr>
            <w:tcW w:w="1045" w:type="dxa"/>
          </w:tcPr>
          <w:p w14:paraId="75ED7645"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0BD8C594" w14:textId="77777777" w:rsidTr="008171E9">
        <w:trPr>
          <w:trHeight w:val="440"/>
        </w:trPr>
        <w:tc>
          <w:tcPr>
            <w:tcW w:w="1975" w:type="dxa"/>
          </w:tcPr>
          <w:p w14:paraId="5A39935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General Provisions</w:t>
            </w:r>
          </w:p>
        </w:tc>
        <w:tc>
          <w:tcPr>
            <w:tcW w:w="5975" w:type="dxa"/>
          </w:tcPr>
          <w:p w14:paraId="6DD5DEC5"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40D022ED"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2A9D26F2" w14:textId="77777777" w:rsidTr="008171E9">
        <w:trPr>
          <w:trHeight w:val="440"/>
        </w:trPr>
        <w:tc>
          <w:tcPr>
            <w:tcW w:w="1975" w:type="dxa"/>
          </w:tcPr>
          <w:p w14:paraId="16206C5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lastRenderedPageBreak/>
              <w:t>Import/export provisions</w:t>
            </w:r>
          </w:p>
        </w:tc>
        <w:tc>
          <w:tcPr>
            <w:tcW w:w="5975" w:type="dxa"/>
          </w:tcPr>
          <w:p w14:paraId="74E87069"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142D5832"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1E46004F" w14:textId="77777777" w:rsidTr="008171E9">
        <w:trPr>
          <w:trHeight w:val="440"/>
        </w:trPr>
        <w:tc>
          <w:tcPr>
            <w:tcW w:w="1975" w:type="dxa"/>
          </w:tcPr>
          <w:p w14:paraId="69EBCEE7"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 xml:space="preserve">Other provisions? </w:t>
            </w:r>
          </w:p>
        </w:tc>
        <w:tc>
          <w:tcPr>
            <w:tcW w:w="5975" w:type="dxa"/>
          </w:tcPr>
          <w:p w14:paraId="166D6E94"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None</w:t>
            </w:r>
          </w:p>
        </w:tc>
        <w:tc>
          <w:tcPr>
            <w:tcW w:w="1045" w:type="dxa"/>
          </w:tcPr>
          <w:p w14:paraId="7F37E480" w14:textId="77777777" w:rsidR="009566D8" w:rsidRPr="00A53750" w:rsidRDefault="009566D8" w:rsidP="009566D8">
            <w:pPr>
              <w:rPr>
                <w:rFonts w:ascii="Arial" w:eastAsia="Arial" w:hAnsi="Arial" w:cs="Arial"/>
                <w:color w:val="000000" w:themeColor="text1"/>
                <w:sz w:val="22"/>
                <w:lang w:val="en" w:eastAsia="en-ZA"/>
              </w:rPr>
            </w:pPr>
          </w:p>
        </w:tc>
      </w:tr>
      <w:tr w:rsidR="009566D8" w:rsidRPr="00A53750" w14:paraId="4EC04CAB" w14:textId="77777777" w:rsidTr="008171E9">
        <w:trPr>
          <w:trHeight w:val="440"/>
        </w:trPr>
        <w:tc>
          <w:tcPr>
            <w:tcW w:w="1975" w:type="dxa"/>
          </w:tcPr>
          <w:p w14:paraId="7E868946"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Marrakesh VIP Treaty</w:t>
            </w:r>
          </w:p>
        </w:tc>
        <w:tc>
          <w:tcPr>
            <w:tcW w:w="7020" w:type="dxa"/>
            <w:gridSpan w:val="2"/>
          </w:tcPr>
          <w:p w14:paraId="0A4D3393"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color w:val="000000" w:themeColor="text1"/>
                <w:sz w:val="22"/>
                <w:lang w:val="en-US"/>
              </w:rPr>
              <w:t>None</w:t>
            </w:r>
          </w:p>
        </w:tc>
      </w:tr>
      <w:tr w:rsidR="009566D8" w:rsidRPr="00A53750" w14:paraId="46C66A31" w14:textId="77777777" w:rsidTr="008171E9">
        <w:trPr>
          <w:trHeight w:val="440"/>
        </w:trPr>
        <w:tc>
          <w:tcPr>
            <w:tcW w:w="1975" w:type="dxa"/>
          </w:tcPr>
          <w:p w14:paraId="424A13CA" w14:textId="77777777" w:rsidR="009566D8" w:rsidRPr="00A53750" w:rsidRDefault="009566D8" w:rsidP="009566D8">
            <w:pPr>
              <w:rPr>
                <w:rFonts w:ascii="Arial" w:eastAsia="Arial" w:hAnsi="Arial" w:cs="Arial"/>
                <w:color w:val="000000" w:themeColor="text1"/>
                <w:sz w:val="22"/>
                <w:lang w:val="en" w:eastAsia="en-ZA"/>
              </w:rPr>
            </w:pPr>
            <w:r w:rsidRPr="00A53750">
              <w:rPr>
                <w:rFonts w:ascii="Arial" w:eastAsia="Arial" w:hAnsi="Arial" w:cs="Arial"/>
                <w:color w:val="000000" w:themeColor="text1"/>
                <w:sz w:val="22"/>
                <w:lang w:val="en" w:eastAsia="en-ZA"/>
              </w:rPr>
              <w:t>Source</w:t>
            </w:r>
          </w:p>
        </w:tc>
        <w:tc>
          <w:tcPr>
            <w:tcW w:w="7020" w:type="dxa"/>
            <w:gridSpan w:val="2"/>
            <w:shd w:val="clear" w:color="auto" w:fill="FFFFFF" w:themeFill="background1"/>
          </w:tcPr>
          <w:p w14:paraId="2EE5F3CA" w14:textId="112F3BA8" w:rsidR="009566D8" w:rsidRPr="00A53750" w:rsidRDefault="009566D8" w:rsidP="009566D8">
            <w:pPr>
              <w:rPr>
                <w:rFonts w:ascii="Arial" w:eastAsia="Arial" w:hAnsi="Arial" w:cs="Arial"/>
                <w:color w:val="000000" w:themeColor="text1"/>
                <w:sz w:val="22"/>
                <w:lang w:val="en" w:eastAsia="en-ZA"/>
              </w:rPr>
            </w:pPr>
            <w:r w:rsidRPr="00A53750">
              <w:rPr>
                <w:rFonts w:ascii="Arial" w:hAnsi="Arial" w:cs="Arial"/>
                <w:noProof/>
                <w:color w:val="000000" w:themeColor="text1"/>
                <w:sz w:val="22"/>
                <w:lang w:val="en-US"/>
              </w:rPr>
              <w:t xml:space="preserve">Law No. 50/2005/QH11 of November 29, 2005, on Intellectual Property Available at </w:t>
            </w:r>
            <w:hyperlink r:id="rId84" w:history="1">
              <w:r w:rsidRPr="00A53750">
                <w:rPr>
                  <w:rFonts w:ascii="Arial" w:hAnsi="Arial" w:cs="Arial"/>
                  <w:noProof/>
                  <w:color w:val="000000" w:themeColor="text1"/>
                  <w:sz w:val="22"/>
                  <w:u w:val="single"/>
                  <w:lang w:val="en-US"/>
                </w:rPr>
                <w:t>https://wipolex.wipo.int/en/text/449011</w:t>
              </w:r>
            </w:hyperlink>
            <w:r w:rsidRPr="00A53750">
              <w:rPr>
                <w:rFonts w:ascii="Arial" w:hAnsi="Arial" w:cs="Arial"/>
                <w:noProof/>
                <w:color w:val="000000" w:themeColor="text1"/>
                <w:sz w:val="22"/>
                <w:lang w:val="en-US"/>
              </w:rPr>
              <w:t xml:space="preserve"> as amended by Law No. 36/2009/QH12 of June 19, 2009, amending and supplementing a Number of Articles of the Law on Intellectual Property Available at http://www.wipo.int/wipolex/en/text.jsp?file_id=182541</w:t>
            </w:r>
            <w:r w:rsidR="00B03CC7">
              <w:rPr>
                <w:rFonts w:ascii="Arial" w:hAnsi="Arial" w:cs="Arial"/>
                <w:noProof/>
                <w:color w:val="000000" w:themeColor="text1"/>
                <w:sz w:val="22"/>
                <w:lang w:val="en-US"/>
              </w:rPr>
              <w:t xml:space="preserve"> </w:t>
            </w:r>
          </w:p>
        </w:tc>
      </w:tr>
    </w:tbl>
    <w:p w14:paraId="172DD0D6" w14:textId="133CC04B"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912" w:name="_Toc536636946"/>
      <w:bookmarkStart w:id="913" w:name="_Toc2872445"/>
      <w:bookmarkStart w:id="914" w:name="_Toc2873093"/>
      <w:bookmarkStart w:id="915" w:name="_Toc3361879"/>
      <w:r w:rsidRPr="00A53750">
        <w:rPr>
          <w:b/>
          <w:color w:val="000000" w:themeColor="text1"/>
          <w:sz w:val="22"/>
          <w:lang w:val="en-US" w:eastAsia="en-US"/>
        </w:rPr>
        <w:t>Yemen</w:t>
      </w:r>
      <w:bookmarkEnd w:id="912"/>
      <w:bookmarkEnd w:id="913"/>
      <w:bookmarkEnd w:id="914"/>
      <w:bookmarkEnd w:id="915"/>
    </w:p>
    <w:tbl>
      <w:tblPr>
        <w:tblW w:w="8990" w:type="dxa"/>
        <w:tblLayout w:type="fixed"/>
        <w:tblLook w:val="0400" w:firstRow="0" w:lastRow="0" w:firstColumn="0" w:lastColumn="0" w:noHBand="0" w:noVBand="1"/>
      </w:tblPr>
      <w:tblGrid>
        <w:gridCol w:w="1970"/>
        <w:gridCol w:w="7020"/>
      </w:tblGrid>
      <w:tr w:rsidR="009566D8" w:rsidRPr="00A53750" w14:paraId="07044DD2"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15D7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B48C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531DB98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A1BF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0F402"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4A280D5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46BB5"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p w14:paraId="4584C08A" w14:textId="77777777" w:rsidR="009566D8" w:rsidRPr="00A53750" w:rsidRDefault="009566D8" w:rsidP="009566D8">
            <w:pPr>
              <w:spacing w:line="240" w:lineRule="auto"/>
              <w:rPr>
                <w:color w:val="000000" w:themeColor="text1"/>
                <w:sz w:val="22"/>
                <w:lang w:val="en-US" w:eastAsia="en-US"/>
              </w:rPr>
            </w:pP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B5A68"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9566D8" w:rsidRPr="00A53750" w14:paraId="4F7E34E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93A57A"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03D5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Intellectual Property Law of Yemen, No. 19 (29 October 1994), available at http://www.wipo.int/wipolex/en/text.jsp?file_id=224171.</w:t>
            </w:r>
          </w:p>
        </w:tc>
      </w:tr>
    </w:tbl>
    <w:p w14:paraId="37C07D40" w14:textId="4F04176B" w:rsidR="009566D8" w:rsidRPr="00A53750" w:rsidRDefault="009566D8" w:rsidP="009566D8">
      <w:pPr>
        <w:keepNext/>
        <w:keepLines/>
        <w:spacing w:before="320" w:after="80" w:line="240" w:lineRule="auto"/>
        <w:ind w:left="284"/>
        <w:outlineLvl w:val="2"/>
        <w:rPr>
          <w:b/>
          <w:color w:val="000000" w:themeColor="text1"/>
          <w:sz w:val="22"/>
          <w:lang w:val="en-US" w:eastAsia="en-US"/>
        </w:rPr>
      </w:pPr>
      <w:bookmarkStart w:id="916" w:name="_Toc536636947"/>
      <w:bookmarkStart w:id="917" w:name="_Toc2872446"/>
      <w:bookmarkStart w:id="918" w:name="_Toc2873094"/>
      <w:bookmarkStart w:id="919" w:name="_Toc3361880"/>
      <w:r w:rsidRPr="00A53750">
        <w:rPr>
          <w:b/>
          <w:color w:val="000000" w:themeColor="text1"/>
          <w:sz w:val="22"/>
          <w:lang w:val="en-US" w:eastAsia="en-US"/>
        </w:rPr>
        <w:t>Zambia</w:t>
      </w:r>
      <w:bookmarkEnd w:id="916"/>
      <w:bookmarkEnd w:id="917"/>
      <w:bookmarkEnd w:id="918"/>
      <w:bookmarkEnd w:id="919"/>
    </w:p>
    <w:tbl>
      <w:tblPr>
        <w:tblW w:w="8990" w:type="dxa"/>
        <w:tblLayout w:type="fixed"/>
        <w:tblLook w:val="0400" w:firstRow="0" w:lastRow="0" w:firstColumn="0" w:lastColumn="0" w:noHBand="0" w:noVBand="1"/>
      </w:tblPr>
      <w:tblGrid>
        <w:gridCol w:w="1970"/>
        <w:gridCol w:w="7020"/>
      </w:tblGrid>
      <w:tr w:rsidR="008171E9" w:rsidRPr="00A53750" w14:paraId="2FC4A107"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1D95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BB75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8171E9" w:rsidRPr="00A53750" w14:paraId="03758D21"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25419"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112A8"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8171E9" w:rsidRPr="00A53750" w14:paraId="778C9DD0"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3D326"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8406E"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None </w:t>
            </w:r>
          </w:p>
        </w:tc>
      </w:tr>
      <w:tr w:rsidR="008171E9" w:rsidRPr="00A53750" w14:paraId="6CE5770E"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F3D4E"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FC635"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and Performance Rights Act of Zambia, No. 44 (31 December 1994), available at http://www.wipo.int/wipolex/en/text.jsp?file_id=176492,</w:t>
            </w:r>
          </w:p>
          <w:p w14:paraId="75D3B62B"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as amended by Copyright and Performance Rights (Amendment) Act, No. 25 (14 August 2010), available at http://www.wipo.int/wipolex/en/text.jsp?file_id=215911.</w:t>
            </w:r>
          </w:p>
          <w:p w14:paraId="5600846F"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 </w:t>
            </w:r>
          </w:p>
        </w:tc>
      </w:tr>
    </w:tbl>
    <w:p w14:paraId="3A154108" w14:textId="17B20E46" w:rsidR="009566D8" w:rsidRPr="00A53750" w:rsidRDefault="009566D8" w:rsidP="009566D8">
      <w:pPr>
        <w:keepNext/>
        <w:keepLines/>
        <w:spacing w:before="320" w:after="80" w:line="240" w:lineRule="auto"/>
        <w:ind w:left="284"/>
        <w:outlineLvl w:val="2"/>
        <w:rPr>
          <w:b/>
          <w:color w:val="000000" w:themeColor="text1"/>
          <w:sz w:val="22"/>
          <w:lang w:val="en-US" w:eastAsia="en-US"/>
        </w:rPr>
      </w:pPr>
      <w:r w:rsidRPr="00A53750">
        <w:rPr>
          <w:b/>
          <w:color w:val="000000" w:themeColor="text1"/>
          <w:sz w:val="22"/>
          <w:lang w:val="en-US" w:eastAsia="en-US"/>
        </w:rPr>
        <w:lastRenderedPageBreak/>
        <w:br/>
      </w:r>
      <w:bookmarkStart w:id="920" w:name="_Toc536636948"/>
      <w:bookmarkStart w:id="921" w:name="_Toc2872447"/>
      <w:bookmarkStart w:id="922" w:name="_Toc2873095"/>
      <w:bookmarkStart w:id="923" w:name="_Toc3361881"/>
      <w:r w:rsidRPr="00A53750">
        <w:rPr>
          <w:b/>
          <w:color w:val="000000" w:themeColor="text1"/>
          <w:sz w:val="22"/>
          <w:lang w:val="en-US" w:eastAsia="en-US"/>
        </w:rPr>
        <w:t>Zimbabwe</w:t>
      </w:r>
      <w:bookmarkEnd w:id="920"/>
      <w:bookmarkEnd w:id="921"/>
      <w:bookmarkEnd w:id="922"/>
      <w:bookmarkEnd w:id="923"/>
    </w:p>
    <w:tbl>
      <w:tblPr>
        <w:tblW w:w="8990" w:type="dxa"/>
        <w:tblLayout w:type="fixed"/>
        <w:tblLook w:val="0400" w:firstRow="0" w:lastRow="0" w:firstColumn="0" w:lastColumn="0" w:noHBand="0" w:noVBand="1"/>
      </w:tblPr>
      <w:tblGrid>
        <w:gridCol w:w="1970"/>
        <w:gridCol w:w="7020"/>
      </w:tblGrid>
      <w:tr w:rsidR="009566D8" w:rsidRPr="00A53750" w14:paraId="206000B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CADF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Specific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9CED1"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None</w:t>
            </w:r>
          </w:p>
        </w:tc>
      </w:tr>
      <w:tr w:rsidR="009566D8" w:rsidRPr="00A53750" w14:paraId="6FCE0196"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84FB0"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General Provisions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5D94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None </w:t>
            </w:r>
          </w:p>
        </w:tc>
      </w:tr>
      <w:tr w:rsidR="009566D8" w:rsidRPr="00A53750" w14:paraId="3656D21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FD48C"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 xml:space="preserve">Marrakesh VIP Treaty </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9DED7"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 xml:space="preserve">Signature: </w:t>
            </w:r>
            <w:r w:rsidRPr="00A53750">
              <w:rPr>
                <w:color w:val="000000" w:themeColor="text1"/>
                <w:sz w:val="22"/>
                <w:lang w:val="en-US" w:eastAsia="en-US"/>
              </w:rPr>
              <w:t>October 2, 2013</w:t>
            </w:r>
          </w:p>
        </w:tc>
      </w:tr>
      <w:tr w:rsidR="009566D8" w:rsidRPr="00A53750" w14:paraId="19133A18" w14:textId="77777777" w:rsidTr="008171E9">
        <w:trPr>
          <w:trHeight w:val="440"/>
        </w:trPr>
        <w:tc>
          <w:tcPr>
            <w:tcW w:w="1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6C374" w14:textId="77777777" w:rsidR="009566D8" w:rsidRPr="00A53750" w:rsidRDefault="009566D8" w:rsidP="009566D8">
            <w:pPr>
              <w:spacing w:line="240" w:lineRule="auto"/>
              <w:rPr>
                <w:rFonts w:eastAsia="Times New Roman"/>
                <w:color w:val="000000" w:themeColor="text1"/>
                <w:sz w:val="22"/>
                <w:lang w:val="en-US" w:eastAsia="en-US"/>
              </w:rPr>
            </w:pPr>
            <w:r w:rsidRPr="00A53750">
              <w:rPr>
                <w:color w:val="000000" w:themeColor="text1"/>
                <w:sz w:val="22"/>
                <w:lang w:val="en-US" w:eastAsia="en-US"/>
              </w:rPr>
              <w:t>Source</w:t>
            </w:r>
          </w:p>
        </w:tc>
        <w:tc>
          <w:tcPr>
            <w:tcW w:w="7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4FFB9" w14:textId="77777777" w:rsidR="009566D8" w:rsidRPr="00A53750" w:rsidRDefault="009566D8" w:rsidP="009566D8">
            <w:pPr>
              <w:spacing w:line="240" w:lineRule="auto"/>
              <w:rPr>
                <w:rFonts w:eastAsia="Times New Roman"/>
                <w:color w:val="000000" w:themeColor="text1"/>
                <w:sz w:val="22"/>
                <w:lang w:val="en-US" w:eastAsia="en-US"/>
              </w:rPr>
            </w:pPr>
            <w:r w:rsidRPr="00A53750">
              <w:rPr>
                <w:rFonts w:eastAsia="Times New Roman"/>
                <w:color w:val="000000" w:themeColor="text1"/>
                <w:sz w:val="22"/>
                <w:lang w:val="en-US" w:eastAsia="en-US"/>
              </w:rPr>
              <w:t>Copyright and Neighboring Rights Act of Zimbabwe, Chapter 26:05, Act 11/2000 (2000), as amended through Act 32/2004 (10 September 2004), available at http://www.wipo.int/wipolex/en/text.jsp?file_id=214696.</w:t>
            </w:r>
          </w:p>
        </w:tc>
      </w:tr>
    </w:tbl>
    <w:p w14:paraId="11A8750D" w14:textId="2F9720A5" w:rsidR="009566D8" w:rsidRDefault="009566D8" w:rsidP="00C36BE4">
      <w:pPr>
        <w:spacing w:line="240" w:lineRule="auto"/>
        <w:rPr>
          <w:color w:val="000000" w:themeColor="text1"/>
          <w:sz w:val="22"/>
          <w:lang w:val="en-US" w:eastAsia="en-US"/>
        </w:rPr>
      </w:pPr>
      <w:bookmarkStart w:id="924" w:name="_GoBack"/>
    </w:p>
    <w:p w14:paraId="53CC1A3B" w14:textId="1CF5B950" w:rsidR="00C36BE4" w:rsidRDefault="00C36BE4" w:rsidP="00C36BE4">
      <w:pPr>
        <w:spacing w:line="240" w:lineRule="auto"/>
        <w:rPr>
          <w:color w:val="000000" w:themeColor="text1"/>
          <w:sz w:val="22"/>
          <w:lang w:val="en-US" w:eastAsia="en-US"/>
        </w:rPr>
      </w:pPr>
    </w:p>
    <w:p w14:paraId="19D2F859" w14:textId="77777777" w:rsidR="00C36BE4" w:rsidRPr="00A53750" w:rsidRDefault="00C36BE4" w:rsidP="00C36BE4">
      <w:pPr>
        <w:spacing w:line="240" w:lineRule="auto"/>
        <w:rPr>
          <w:color w:val="000000" w:themeColor="text1"/>
          <w:sz w:val="22"/>
          <w:lang w:val="en-US" w:eastAsia="en-US"/>
        </w:rPr>
      </w:pPr>
    </w:p>
    <w:p w14:paraId="2EC3C6B1" w14:textId="0ED1B59A" w:rsidR="000E071D" w:rsidRPr="00EE318D" w:rsidRDefault="009A1659" w:rsidP="00C36BE4">
      <w:pPr>
        <w:pStyle w:val="WIPOBodyStyle"/>
        <w:spacing w:after="0"/>
        <w:ind w:left="4820"/>
        <w:rPr>
          <w:sz w:val="22"/>
        </w:rPr>
      </w:pPr>
      <w:r w:rsidRPr="00EE318D">
        <w:rPr>
          <w:sz w:val="22"/>
        </w:rPr>
        <w:t>[End of document]</w:t>
      </w:r>
      <w:bookmarkEnd w:id="924"/>
    </w:p>
    <w:sectPr w:rsidR="000E071D" w:rsidRPr="00EE318D" w:rsidSect="00EE318D">
      <w:type w:val="continuous"/>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B00B6" w14:textId="77777777" w:rsidR="00322E11" w:rsidRDefault="00322E11">
      <w:pPr>
        <w:spacing w:line="240" w:lineRule="auto"/>
      </w:pPr>
      <w:r>
        <w:separator/>
      </w:r>
    </w:p>
  </w:endnote>
  <w:endnote w:type="continuationSeparator" w:id="0">
    <w:p w14:paraId="2E326303" w14:textId="77777777" w:rsidR="00322E11" w:rsidRDefault="00322E11">
      <w:pPr>
        <w:spacing w:line="240" w:lineRule="auto"/>
      </w:pPr>
      <w:r>
        <w:continuationSeparator/>
      </w:r>
    </w:p>
  </w:endnote>
  <w:endnote w:type="continuationNotice" w:id="1">
    <w:p w14:paraId="3CC040F9" w14:textId="77777777" w:rsidR="00322E11" w:rsidRDefault="00322E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EB Garamond">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D39D" w14:textId="7FE3C89A" w:rsidR="00A44E42" w:rsidRDefault="00A44E42" w:rsidP="00A44E42">
    <w:pPr>
      <w:pStyle w:val="Footer"/>
      <w:jc w:val="right"/>
    </w:pPr>
    <w:r>
      <w:fldChar w:fldCharType="begin"/>
    </w:r>
    <w:r>
      <w:instrText xml:space="preserve"> PAGE   \* MERGEFORMAT </w:instrText>
    </w:r>
    <w:r>
      <w:fldChar w:fldCharType="separate"/>
    </w:r>
    <w:r w:rsidR="00C36BE4">
      <w:rPr>
        <w:noProof/>
      </w:rPr>
      <w:t>133</w:t>
    </w:r>
    <w:r>
      <w:rPr>
        <w:noProof/>
      </w:rPr>
      <w:fldChar w:fldCharType="end"/>
    </w:r>
  </w:p>
  <w:p w14:paraId="026E3610" w14:textId="77777777" w:rsidR="008333DF" w:rsidRDefault="008333DF" w:rsidP="00A44E4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9F8D7" w14:textId="77777777" w:rsidR="00322E11" w:rsidRDefault="00322E11">
      <w:pPr>
        <w:spacing w:line="240" w:lineRule="auto"/>
      </w:pPr>
      <w:r>
        <w:separator/>
      </w:r>
    </w:p>
  </w:footnote>
  <w:footnote w:type="continuationSeparator" w:id="0">
    <w:p w14:paraId="31C3A789" w14:textId="77777777" w:rsidR="00322E11" w:rsidRDefault="00322E11">
      <w:pPr>
        <w:spacing w:line="240" w:lineRule="auto"/>
      </w:pPr>
      <w:r>
        <w:continuationSeparator/>
      </w:r>
    </w:p>
  </w:footnote>
  <w:footnote w:type="continuationNotice" w:id="1">
    <w:p w14:paraId="0806B4AF" w14:textId="77777777" w:rsidR="00322E11" w:rsidRDefault="00322E11">
      <w:pPr>
        <w:spacing w:line="240" w:lineRule="auto"/>
      </w:pPr>
    </w:p>
  </w:footnote>
  <w:footnote w:id="2">
    <w:p w14:paraId="1B4F906A" w14:textId="24FACA96" w:rsidR="008333DF" w:rsidRPr="002D1AF0" w:rsidRDefault="008333DF">
      <w:pPr>
        <w:pStyle w:val="FootnoteText"/>
        <w:rPr>
          <w:lang w:val="en-US"/>
        </w:rPr>
      </w:pPr>
      <w:r>
        <w:rPr>
          <w:rStyle w:val="FootnoteReference"/>
        </w:rPr>
        <w:footnoteRef/>
      </w:r>
      <w:r>
        <w:t xml:space="preserve"> Creating accessible formats may implicate both reproduction and distribution rights. First, altering the content of original copyrighted works to make them accessible often violates the exclusive right of reproduction. Second, accessibility efforts are only effective to the extent they are provided or distributed to individuals with disabilities. Therefore, accessibility efforts may also implicate exclusive distribution rights, too.</w:t>
      </w:r>
    </w:p>
  </w:footnote>
  <w:footnote w:id="3">
    <w:p w14:paraId="51E6B504" w14:textId="660FD599" w:rsidR="008333DF" w:rsidRPr="008C2423" w:rsidRDefault="008333DF" w:rsidP="00F07D7A">
      <w:pPr>
        <w:pStyle w:val="FootnoteText"/>
        <w:rPr>
          <w:lang w:val="en-US"/>
        </w:rPr>
      </w:pPr>
      <w:r w:rsidRPr="008C2423">
        <w:rPr>
          <w:rStyle w:val="FootnoteReference"/>
        </w:rPr>
        <w:footnoteRef/>
      </w:r>
      <w:r w:rsidRPr="008C2423">
        <w:t xml:space="preserve"> Bill Albert and Rachel Hurst, </w:t>
      </w:r>
      <w:r w:rsidRPr="008B4F9E">
        <w:rPr>
          <w:i/>
        </w:rPr>
        <w:t xml:space="preserve">Disability and a human rights approach to development, </w:t>
      </w:r>
      <w:hyperlink r:id="rId1" w:history="1">
        <w:bookmarkStart w:id="19" w:name="OLE_LINK44"/>
        <w:bookmarkStart w:id="20" w:name="OLE_LINK45"/>
        <w:bookmarkStart w:id="21" w:name="OLE_LINK46"/>
        <w:r w:rsidRPr="008B4F9E">
          <w:rPr>
            <w:rStyle w:val="Hyperlink"/>
          </w:rPr>
          <w:t>https://pdfs.semanticscholar.org/bd51/f5ecf571cf152b45c8cf6195eaa66242eb89.pdf</w:t>
        </w:r>
        <w:bookmarkEnd w:id="19"/>
        <w:bookmarkEnd w:id="20"/>
        <w:bookmarkEnd w:id="21"/>
      </w:hyperlink>
    </w:p>
  </w:footnote>
  <w:footnote w:id="4">
    <w:p w14:paraId="4E435683" w14:textId="16624575" w:rsidR="008333DF" w:rsidRPr="00495530" w:rsidRDefault="008333DF" w:rsidP="008C2423">
      <w:pPr>
        <w:pStyle w:val="FootnoteText"/>
      </w:pPr>
      <w:r w:rsidRPr="008C2423">
        <w:rPr>
          <w:vertAlign w:val="superscript"/>
        </w:rPr>
        <w:footnoteRef/>
      </w:r>
      <w:r w:rsidRPr="008C2423">
        <w:t xml:space="preserve"> CRPD prov. 1, Mar. 30, 2007, 2515 U.N.T.S. 3 [hereinafter CRPD]</w:t>
      </w:r>
      <w:r>
        <w:t>.</w:t>
      </w:r>
    </w:p>
  </w:footnote>
  <w:footnote w:id="5">
    <w:p w14:paraId="085ACF76" w14:textId="77777777" w:rsidR="008333DF" w:rsidRPr="008C2423" w:rsidRDefault="008333DF" w:rsidP="00354C05">
      <w:pPr>
        <w:pStyle w:val="FootnoteText"/>
      </w:pPr>
      <w:r w:rsidRPr="008C2423">
        <w:rPr>
          <w:vertAlign w:val="superscript"/>
        </w:rPr>
        <w:footnoteRef/>
      </w:r>
      <w:r w:rsidRPr="008C2423">
        <w:t xml:space="preserve"> </w:t>
      </w:r>
      <w:r w:rsidRPr="008C2423">
        <w:rPr>
          <w:i/>
        </w:rPr>
        <w:t xml:space="preserve">See e.g., </w:t>
      </w:r>
      <w:r w:rsidRPr="008C2423">
        <w:t>WIPO Standing Committee on Copyright and Related Rights, Secretariat’s Draft Report 30th Session, 99 (Sep. 14th, 2015).</w:t>
      </w:r>
    </w:p>
  </w:footnote>
  <w:footnote w:id="6">
    <w:p w14:paraId="5C647402" w14:textId="1133CCED" w:rsidR="008333DF" w:rsidRPr="008B4F9E" w:rsidRDefault="008333DF" w:rsidP="008C2423">
      <w:pPr>
        <w:pStyle w:val="FootnoteText"/>
      </w:pPr>
      <w:r w:rsidRPr="008C2423">
        <w:rPr>
          <w:rStyle w:val="FootnoteReference"/>
        </w:rPr>
        <w:footnoteRef/>
      </w:r>
      <w:r w:rsidRPr="008C2423">
        <w:t xml:space="preserve"> WIPO Standing Committee on Copyright and Related Rights, </w:t>
      </w:r>
      <w:r w:rsidRPr="008B4F9E">
        <w:t>Scoping Study on Access to Copyright Protected Works by Persons with Disabilities (Nov. 13-17, 2017).</w:t>
      </w:r>
    </w:p>
  </w:footnote>
  <w:footnote w:id="7">
    <w:p w14:paraId="4B967ED7" w14:textId="088230BE" w:rsidR="008333DF" w:rsidRPr="004E36D0" w:rsidRDefault="008333DF" w:rsidP="00156E56">
      <w:r w:rsidRPr="004E36D0">
        <w:rPr>
          <w:rStyle w:val="FootnoteReference"/>
          <w:sz w:val="20"/>
          <w:szCs w:val="20"/>
        </w:rPr>
        <w:footnoteRef/>
      </w:r>
      <w:r w:rsidRPr="004E36D0">
        <w:rPr>
          <w:sz w:val="20"/>
          <w:szCs w:val="20"/>
        </w:rPr>
        <w:t xml:space="preserve"> World Health Organization, Disability and Health Fact Sheet (Nov. 2016), </w:t>
      </w:r>
      <w:hyperlink r:id="rId2" w:history="1">
        <w:r w:rsidRPr="004E36D0">
          <w:rPr>
            <w:rStyle w:val="Hyperlink"/>
            <w:sz w:val="20"/>
            <w:szCs w:val="20"/>
          </w:rPr>
          <w:t>http://www.who.int/mediacentre/factsheets/fs352/en/</w:t>
        </w:r>
      </w:hyperlink>
      <w:r w:rsidRPr="004E36D0">
        <w:rPr>
          <w:sz w:val="20"/>
          <w:szCs w:val="20"/>
        </w:rPr>
        <w:t>.</w:t>
      </w:r>
    </w:p>
  </w:footnote>
  <w:footnote w:id="8">
    <w:p w14:paraId="6A88C5FB" w14:textId="6CA834B7" w:rsidR="008333DF" w:rsidRPr="00156E56" w:rsidRDefault="008333DF">
      <w:pPr>
        <w:pStyle w:val="FootnoteText"/>
        <w:rPr>
          <w:i/>
          <w:lang w:val="en-US"/>
        </w:rPr>
      </w:pPr>
      <w:r>
        <w:rPr>
          <w:rStyle w:val="FootnoteReference"/>
        </w:rPr>
        <w:footnoteRef/>
      </w:r>
      <w:r>
        <w:t xml:space="preserve"> </w:t>
      </w:r>
      <w:r>
        <w:rPr>
          <w:i/>
        </w:rPr>
        <w:t>Id.</w:t>
      </w:r>
    </w:p>
  </w:footnote>
  <w:footnote w:id="9">
    <w:p w14:paraId="7585C6DA" w14:textId="64EFD2E8" w:rsidR="008333DF" w:rsidRPr="00156E56" w:rsidRDefault="008333DF">
      <w:pPr>
        <w:pStyle w:val="FootnoteText"/>
        <w:rPr>
          <w:i/>
          <w:lang w:val="en-US"/>
        </w:rPr>
      </w:pPr>
      <w:r>
        <w:rPr>
          <w:rStyle w:val="FootnoteReference"/>
        </w:rPr>
        <w:footnoteRef/>
      </w:r>
      <w:r>
        <w:t xml:space="preserve"> </w:t>
      </w:r>
      <w:r>
        <w:rPr>
          <w:i/>
        </w:rPr>
        <w:t>Id.</w:t>
      </w:r>
    </w:p>
  </w:footnote>
  <w:footnote w:id="10">
    <w:p w14:paraId="657D3376" w14:textId="2F121AF4" w:rsidR="008333DF" w:rsidRPr="004E36D0" w:rsidRDefault="008333DF" w:rsidP="00156E56">
      <w:r>
        <w:rPr>
          <w:rStyle w:val="FootnoteReference"/>
        </w:rPr>
        <w:footnoteRef/>
      </w:r>
      <w:r>
        <w:t xml:space="preserve"> </w:t>
      </w:r>
      <w:r w:rsidRPr="004E36D0">
        <w:rPr>
          <w:sz w:val="20"/>
          <w:szCs w:val="20"/>
        </w:rPr>
        <w:t>CRPD, supra note 1, preamble.</w:t>
      </w:r>
    </w:p>
  </w:footnote>
  <w:footnote w:id="11">
    <w:p w14:paraId="47510CB7" w14:textId="5DE8FF78" w:rsidR="008333DF" w:rsidRPr="004E36D0" w:rsidRDefault="008333DF" w:rsidP="00156E56">
      <w:r w:rsidRPr="004E36D0">
        <w:rPr>
          <w:rStyle w:val="FootnoteReference"/>
          <w:sz w:val="20"/>
          <w:szCs w:val="20"/>
        </w:rPr>
        <w:footnoteRef/>
      </w:r>
      <w:r w:rsidRPr="004E36D0">
        <w:rPr>
          <w:sz w:val="20"/>
          <w:szCs w:val="20"/>
        </w:rPr>
        <w:t xml:space="preserve"> </w:t>
      </w:r>
      <w:r w:rsidRPr="00156E56">
        <w:rPr>
          <w:i/>
          <w:sz w:val="20"/>
          <w:szCs w:val="20"/>
        </w:rPr>
        <w:t>See</w:t>
      </w:r>
      <w:r w:rsidRPr="004E36D0">
        <w:rPr>
          <w:sz w:val="20"/>
          <w:szCs w:val="20"/>
        </w:rPr>
        <w:t xml:space="preserve"> Marit Rasmussen and Oliver Lewis, Introductory Note to the United Nations Convention on the Rights of Persons with Disabilities, 46 I.L.M. 441 (2007).</w:t>
      </w:r>
    </w:p>
  </w:footnote>
  <w:footnote w:id="12">
    <w:p w14:paraId="20EED2D9" w14:textId="7D5BB78F" w:rsidR="008333DF" w:rsidRPr="002D1AF0" w:rsidRDefault="008333DF" w:rsidP="002D1AF0">
      <w:pPr>
        <w:pStyle w:val="FootnoteText"/>
      </w:pPr>
      <w:r>
        <w:rPr>
          <w:rStyle w:val="FootnoteReference"/>
        </w:rPr>
        <w:footnoteRef/>
      </w:r>
      <w:r>
        <w:t xml:space="preserve"> </w:t>
      </w:r>
      <w:r w:rsidRPr="002D1AF0">
        <w:t>https://www.wipo.int/edocs/mdocs/copyright/en/sccr_35/sccr_35_3_rev.pdf</w:t>
      </w:r>
    </w:p>
  </w:footnote>
  <w:footnote w:id="13">
    <w:p w14:paraId="2DB4CD87" w14:textId="77777777" w:rsidR="008333DF" w:rsidRPr="00D660E3" w:rsidRDefault="008333DF" w:rsidP="00354C05">
      <w:pPr>
        <w:pStyle w:val="FootnoteText"/>
      </w:pPr>
      <w:r w:rsidRPr="008C2423">
        <w:rPr>
          <w:vertAlign w:val="superscript"/>
        </w:rPr>
        <w:footnoteRef/>
      </w:r>
      <w:r w:rsidRPr="008C2423">
        <w:t xml:space="preserve"> Some countries may treat treaties as self-executing. </w:t>
      </w:r>
      <w:r w:rsidRPr="008C2423">
        <w:rPr>
          <w:i/>
        </w:rPr>
        <w:t>See</w:t>
      </w:r>
      <w:r w:rsidRPr="00E91256">
        <w:t xml:space="preserve"> member state Reponse</w:t>
      </w:r>
      <w:r w:rsidRPr="00495530">
        <w:t xml:space="preserve">s in Table 6 Appendix. </w:t>
      </w:r>
    </w:p>
  </w:footnote>
  <w:footnote w:id="14">
    <w:p w14:paraId="0C3D80D9" w14:textId="77777777" w:rsidR="008333DF" w:rsidRPr="00E91256" w:rsidRDefault="008333DF" w:rsidP="00354C05">
      <w:pPr>
        <w:pStyle w:val="FootnoteText"/>
      </w:pPr>
      <w:r w:rsidRPr="008C2423">
        <w:rPr>
          <w:vertAlign w:val="superscript"/>
        </w:rPr>
        <w:footnoteRef/>
      </w:r>
      <w:r w:rsidRPr="008C2423">
        <w:t xml:space="preserve"> Berne Convention for the Protection of Literary and Artistic Works, 9 September 1886, as amended 28 September 1979.1161 UNTS 3 (Berne Convention).</w:t>
      </w:r>
    </w:p>
  </w:footnote>
  <w:footnote w:id="15">
    <w:p w14:paraId="35AAD458" w14:textId="77777777" w:rsidR="008333DF" w:rsidRPr="008C2423" w:rsidRDefault="008333DF" w:rsidP="00354C05">
      <w:pPr>
        <w:pStyle w:val="FootnoteText"/>
      </w:pPr>
      <w:r w:rsidRPr="008C2423">
        <w:rPr>
          <w:vertAlign w:val="superscript"/>
        </w:rPr>
        <w:footnoteRef/>
      </w:r>
      <w:r w:rsidRPr="008C2423">
        <w:t xml:space="preserve"> WIPO Copyright Treaty, adopted 20 December 1996, entered into force on March 6 2002. 36 ILM 65 (WCT).</w:t>
      </w:r>
    </w:p>
  </w:footnote>
  <w:footnote w:id="16">
    <w:p w14:paraId="75A10DBB" w14:textId="77777777" w:rsidR="008333DF" w:rsidRPr="00D660E3" w:rsidRDefault="008333DF" w:rsidP="00354C05">
      <w:pPr>
        <w:pStyle w:val="FootnoteText"/>
      </w:pPr>
      <w:r w:rsidRPr="008C2423">
        <w:rPr>
          <w:vertAlign w:val="superscript"/>
        </w:rPr>
        <w:footnoteRef/>
      </w:r>
      <w:r w:rsidRPr="008C2423">
        <w:t xml:space="preserve"> International Convention for the Protection of Performers, Producers of Phonograms and Broadcasting Organizations</w:t>
      </w:r>
      <w:r w:rsidRPr="00E91256">
        <w:rPr>
          <w:i/>
        </w:rPr>
        <w:t xml:space="preserve"> </w:t>
      </w:r>
      <w:r w:rsidRPr="00495530">
        <w:t>(Rome Convention) Oct. 26, 1961.</w:t>
      </w:r>
    </w:p>
  </w:footnote>
  <w:footnote w:id="17">
    <w:p w14:paraId="3E98B000" w14:textId="77777777" w:rsidR="008333DF" w:rsidRPr="00495530" w:rsidRDefault="008333DF" w:rsidP="00354C05">
      <w:pPr>
        <w:pStyle w:val="FootnoteText"/>
      </w:pPr>
      <w:r w:rsidRPr="008C2423">
        <w:rPr>
          <w:vertAlign w:val="superscript"/>
        </w:rPr>
        <w:footnoteRef/>
      </w:r>
      <w:r w:rsidRPr="008C2423">
        <w:t xml:space="preserve"> TRIPS, </w:t>
      </w:r>
      <w:r w:rsidRPr="008C2423">
        <w:rPr>
          <w:i/>
        </w:rPr>
        <w:t>supra</w:t>
      </w:r>
      <w:r w:rsidRPr="00E91256">
        <w:t xml:space="preserve"> note 15. </w:t>
      </w:r>
    </w:p>
  </w:footnote>
  <w:footnote w:id="18">
    <w:p w14:paraId="02A4CD97" w14:textId="77777777" w:rsidR="008333DF" w:rsidRPr="008C2423" w:rsidRDefault="008333DF" w:rsidP="00354C05">
      <w:pPr>
        <w:pStyle w:val="FootnoteText"/>
      </w:pPr>
      <w:r w:rsidRPr="008C2423">
        <w:rPr>
          <w:vertAlign w:val="superscript"/>
        </w:rPr>
        <w:footnoteRef/>
      </w:r>
      <w:r w:rsidRPr="008C2423">
        <w:t xml:space="preserve"> WIPO Performances and Phonograms Treaty (WPPT) Dec. 20, 2002.</w:t>
      </w:r>
    </w:p>
  </w:footnote>
  <w:footnote w:id="19">
    <w:p w14:paraId="076FC851" w14:textId="77777777" w:rsidR="008333DF" w:rsidRPr="00495530" w:rsidRDefault="008333DF" w:rsidP="00354C05">
      <w:pPr>
        <w:pStyle w:val="FootnoteText"/>
      </w:pPr>
      <w:r w:rsidRPr="008C2423">
        <w:rPr>
          <w:vertAlign w:val="superscript"/>
        </w:rPr>
        <w:footnoteRef/>
      </w:r>
      <w:r w:rsidRPr="008C2423">
        <w:t xml:space="preserve"> Beijing Treaty on Audiovisual Performances (Beijing Trea</w:t>
      </w:r>
      <w:r w:rsidRPr="00E91256">
        <w:t>ty) Jun. 24, 2012.</w:t>
      </w:r>
    </w:p>
  </w:footnote>
  <w:footnote w:id="20">
    <w:p w14:paraId="40F307CC" w14:textId="77777777" w:rsidR="008333DF" w:rsidRPr="00495530" w:rsidRDefault="008333DF" w:rsidP="00354C05">
      <w:pPr>
        <w:pStyle w:val="FootnoteText"/>
      </w:pPr>
      <w:r w:rsidRPr="008C2423">
        <w:rPr>
          <w:vertAlign w:val="superscript"/>
        </w:rPr>
        <w:footnoteRef/>
      </w:r>
      <w:r w:rsidRPr="008C2423">
        <w:t xml:space="preserve"> Judith Sullivan, </w:t>
      </w:r>
      <w:r w:rsidRPr="008C2423">
        <w:rPr>
          <w:i/>
        </w:rPr>
        <w:t>Study on Copyright Limitations and Exceptions for the Visually Impaired</w:t>
      </w:r>
      <w:r w:rsidRPr="00E91256">
        <w:t>, 16 (2006).</w:t>
      </w:r>
    </w:p>
  </w:footnote>
  <w:footnote w:id="21">
    <w:p w14:paraId="334EC4F6" w14:textId="05949A8E" w:rsidR="008333DF" w:rsidRPr="008C2423" w:rsidRDefault="008333DF" w:rsidP="00354C05">
      <w:pPr>
        <w:pStyle w:val="FootnoteText"/>
      </w:pPr>
      <w:r w:rsidRPr="008C2423">
        <w:rPr>
          <w:vertAlign w:val="superscript"/>
        </w:rPr>
        <w:footnoteRef/>
      </w:r>
      <w:r w:rsidRPr="008C2423">
        <w:t xml:space="preserve"> Disability World, </w:t>
      </w:r>
      <w:r w:rsidRPr="008C2423">
        <w:rPr>
          <w:i/>
        </w:rPr>
        <w:t>Cognitive Disability: Information on Intellectual Disabilities</w:t>
      </w:r>
      <w:r w:rsidRPr="00E91256">
        <w:t xml:space="preserve">, (Jun. 6, 2016), </w:t>
      </w:r>
      <w:bookmarkStart w:id="53" w:name="OLE_LINK37"/>
      <w:bookmarkStart w:id="54" w:name="OLE_LINK38"/>
      <w:bookmarkStart w:id="55" w:name="OLE_LINK39"/>
      <w:r w:rsidRPr="008C2423">
        <w:fldChar w:fldCharType="begin"/>
      </w:r>
      <w:r w:rsidRPr="008C2423">
        <w:instrText xml:space="preserve"> HYPERLINK "https://www.disabled-world.com/disability/types/cognitive/" </w:instrText>
      </w:r>
      <w:r w:rsidRPr="008C2423">
        <w:fldChar w:fldCharType="separate"/>
      </w:r>
      <w:r w:rsidRPr="008C2423">
        <w:rPr>
          <w:rStyle w:val="Hyperlink"/>
        </w:rPr>
        <w:t>https://www.disabled-world.com/disability/types/cognitive/</w:t>
      </w:r>
      <w:bookmarkEnd w:id="53"/>
      <w:bookmarkEnd w:id="54"/>
      <w:bookmarkEnd w:id="55"/>
      <w:r w:rsidRPr="008C2423">
        <w:fldChar w:fldCharType="end"/>
      </w:r>
      <w:r w:rsidRPr="008C2423">
        <w:t>.</w:t>
      </w:r>
    </w:p>
  </w:footnote>
  <w:footnote w:id="22">
    <w:p w14:paraId="6FE6E19D" w14:textId="77777777" w:rsidR="008333DF" w:rsidRPr="00495530" w:rsidRDefault="008333DF" w:rsidP="00354C05">
      <w:pPr>
        <w:pStyle w:val="FootnoteText"/>
      </w:pPr>
      <w:r w:rsidRPr="008C2423">
        <w:rPr>
          <w:vertAlign w:val="superscript"/>
        </w:rPr>
        <w:footnoteRef/>
      </w:r>
      <w:r w:rsidRPr="008C2423">
        <w:t xml:space="preserve"> </w:t>
      </w:r>
      <w:r w:rsidRPr="008C2423">
        <w:rPr>
          <w:i/>
        </w:rPr>
        <w:t>Id.</w:t>
      </w:r>
      <w:r w:rsidRPr="00E91256">
        <w:t xml:space="preserve"> </w:t>
      </w:r>
    </w:p>
  </w:footnote>
  <w:footnote w:id="23">
    <w:p w14:paraId="29E5AB64" w14:textId="30F9EF89" w:rsidR="008333DF" w:rsidRPr="008C2423" w:rsidRDefault="008333DF" w:rsidP="00354C05">
      <w:pPr>
        <w:pStyle w:val="FootnoteText"/>
      </w:pPr>
      <w:bookmarkStart w:id="56" w:name="_lnxbz9" w:colFirst="0" w:colLast="0"/>
      <w:bookmarkEnd w:id="56"/>
      <w:r w:rsidRPr="008C2423">
        <w:rPr>
          <w:vertAlign w:val="superscript"/>
        </w:rPr>
        <w:footnoteRef/>
      </w:r>
      <w:r w:rsidRPr="008C2423">
        <w:t xml:space="preserve"> The Yale Center for Creativity and Disability, </w:t>
      </w:r>
      <w:r w:rsidRPr="00E91256">
        <w:rPr>
          <w:i/>
        </w:rPr>
        <w:t>A</w:t>
      </w:r>
      <w:r w:rsidRPr="00495530">
        <w:rPr>
          <w:i/>
        </w:rPr>
        <w:t>ccommodations</w:t>
      </w:r>
      <w:r w:rsidRPr="00D660E3">
        <w:t xml:space="preserve">, </w:t>
      </w:r>
      <w:bookmarkStart w:id="57" w:name="OLE_LINK27"/>
      <w:bookmarkStart w:id="58" w:name="OLE_LINK28"/>
      <w:r w:rsidRPr="00E91256">
        <w:rPr>
          <w:u w:val="single"/>
        </w:rPr>
        <w:fldChar w:fldCharType="begin"/>
      </w:r>
      <w:r w:rsidRPr="008C2423">
        <w:rPr>
          <w:u w:val="single"/>
        </w:rPr>
        <w:instrText xml:space="preserve"> HYPERLINK "http://dyslexia.yale.edu/DYS_Accommodations.html" \h </w:instrText>
      </w:r>
      <w:r w:rsidRPr="00E91256">
        <w:rPr>
          <w:u w:val="single"/>
        </w:rPr>
        <w:fldChar w:fldCharType="separate"/>
      </w:r>
      <w:r w:rsidRPr="00E91256">
        <w:rPr>
          <w:u w:val="single"/>
        </w:rPr>
        <w:t>http://dyslexia.yale.edu/DYS_Accommodations.html</w:t>
      </w:r>
      <w:r w:rsidRPr="00E91256">
        <w:rPr>
          <w:u w:val="single"/>
        </w:rPr>
        <w:fldChar w:fldCharType="end"/>
      </w:r>
      <w:bookmarkEnd w:id="57"/>
      <w:bookmarkEnd w:id="58"/>
      <w:r w:rsidRPr="008C2423">
        <w:rPr>
          <w:u w:val="single"/>
        </w:rPr>
        <w:t xml:space="preserve"> (last visited Feb. 19, 2019)</w:t>
      </w:r>
      <w:r w:rsidRPr="00E91256">
        <w:rPr>
          <w:u w:val="single"/>
        </w:rPr>
        <w:tab/>
      </w:r>
      <w:r w:rsidRPr="00D660E3">
        <w:t>.</w:t>
      </w:r>
    </w:p>
  </w:footnote>
  <w:footnote w:id="24">
    <w:p w14:paraId="6AECE368" w14:textId="7F672C37" w:rsidR="008333DF" w:rsidRPr="008C2423" w:rsidRDefault="008333DF" w:rsidP="00354C05">
      <w:pPr>
        <w:pStyle w:val="FootnoteText"/>
      </w:pPr>
      <w:r w:rsidRPr="008C2423">
        <w:rPr>
          <w:vertAlign w:val="superscript"/>
        </w:rPr>
        <w:footnoteRef/>
      </w:r>
      <w:r w:rsidRPr="008C2423">
        <w:t xml:space="preserve"> Broadened </w:t>
      </w:r>
      <w:r w:rsidRPr="00E91256">
        <w:t xml:space="preserve">Horizons, </w:t>
      </w:r>
      <w:r w:rsidRPr="00495530">
        <w:rPr>
          <w:i/>
        </w:rPr>
        <w:t>Automatic Page Turner</w:t>
      </w:r>
      <w:r w:rsidRPr="00D660E3">
        <w:t xml:space="preserve">, </w:t>
      </w:r>
      <w:bookmarkStart w:id="63" w:name="OLE_LINK33"/>
      <w:bookmarkStart w:id="64" w:name="OLE_LINK34"/>
      <w:bookmarkStart w:id="65" w:name="OLE_LINK35"/>
      <w:bookmarkStart w:id="66" w:name="OLE_LINK36"/>
      <w:r w:rsidRPr="00E91256">
        <w:fldChar w:fldCharType="begin"/>
      </w:r>
      <w:r w:rsidRPr="008C2423">
        <w:instrText xml:space="preserve"> HYPERLINK "http://www.broadenedhorizons.com/automatic-page-turner-for-books" </w:instrText>
      </w:r>
      <w:r w:rsidRPr="00E91256">
        <w:fldChar w:fldCharType="separate"/>
      </w:r>
      <w:r w:rsidRPr="00E91256">
        <w:rPr>
          <w:rStyle w:val="Hyperlink"/>
        </w:rPr>
        <w:t>http://www.broadenedhorizons.com/automatic-page-</w:t>
      </w:r>
      <w:r w:rsidRPr="00495530">
        <w:rPr>
          <w:rStyle w:val="Hyperlink"/>
        </w:rPr>
        <w:t>turner-for-books</w:t>
      </w:r>
      <w:bookmarkEnd w:id="63"/>
      <w:bookmarkEnd w:id="64"/>
      <w:r w:rsidRPr="00E91256">
        <w:fldChar w:fldCharType="end"/>
      </w:r>
      <w:bookmarkEnd w:id="65"/>
      <w:bookmarkEnd w:id="66"/>
      <w:r w:rsidRPr="00E91256">
        <w:t xml:space="preserve"> (</w:t>
      </w:r>
      <w:r w:rsidRPr="00495530">
        <w:t>l</w:t>
      </w:r>
      <w:r w:rsidRPr="008C2423">
        <w:t xml:space="preserve">ast visited Feb. 19, 2019). </w:t>
      </w:r>
    </w:p>
  </w:footnote>
  <w:footnote w:id="25">
    <w:p w14:paraId="1CDD02F2" w14:textId="341824D4" w:rsidR="008333DF" w:rsidRPr="008C2423" w:rsidRDefault="008333DF" w:rsidP="00354C05">
      <w:pPr>
        <w:pStyle w:val="FootnoteText"/>
      </w:pPr>
      <w:r w:rsidRPr="008C2423">
        <w:rPr>
          <w:vertAlign w:val="superscript"/>
        </w:rPr>
        <w:footnoteRef/>
      </w:r>
      <w:r w:rsidRPr="008C2423">
        <w:t xml:space="preserve"> DO-IT, </w:t>
      </w:r>
      <w:r w:rsidRPr="00E91256">
        <w:rPr>
          <w:i/>
        </w:rPr>
        <w:t>Working Together: People with Disabilities and Computer Technology</w:t>
      </w:r>
      <w:r w:rsidRPr="00495530">
        <w:t xml:space="preserve">, </w:t>
      </w:r>
      <w:bookmarkStart w:id="67" w:name="OLE_LINK25"/>
      <w:bookmarkStart w:id="68" w:name="OLE_LINK26"/>
      <w:bookmarkStart w:id="69" w:name="OLE_LINK31"/>
      <w:bookmarkStart w:id="70" w:name="OLE_LINK32"/>
      <w:r w:rsidRPr="00E91256">
        <w:fldChar w:fldCharType="begin"/>
      </w:r>
      <w:r w:rsidRPr="008C2423">
        <w:instrText>HYPERLINK "http://www.washington.edu/doit/working-together-people-disabilities-and-computer-technology"</w:instrText>
      </w:r>
      <w:r w:rsidRPr="00E91256">
        <w:fldChar w:fldCharType="separate"/>
      </w:r>
      <w:r w:rsidRPr="00E91256">
        <w:rPr>
          <w:rStyle w:val="Hyperlink"/>
        </w:rPr>
        <w:t>http://www.washington.edu/doit/working-together-</w:t>
      </w:r>
      <w:r w:rsidRPr="00495530">
        <w:rPr>
          <w:rStyle w:val="Hyperlink"/>
        </w:rPr>
        <w:t>people-disabilities-and-computer-technology</w:t>
      </w:r>
      <w:bookmarkEnd w:id="67"/>
      <w:bookmarkEnd w:id="68"/>
      <w:r w:rsidRPr="00E91256">
        <w:fldChar w:fldCharType="end"/>
      </w:r>
      <w:bookmarkEnd w:id="69"/>
      <w:bookmarkEnd w:id="70"/>
      <w:r w:rsidRPr="008C2423">
        <w:t xml:space="preserve"> (las</w:t>
      </w:r>
      <w:r w:rsidRPr="00E91256">
        <w:t>t visited Feb. 19, 201</w:t>
      </w:r>
      <w:r w:rsidRPr="00495530">
        <w:t>9</w:t>
      </w:r>
      <w:r w:rsidRPr="00D660E3">
        <w:t>s</w:t>
      </w:r>
      <w:r w:rsidRPr="008C2423">
        <w:t>).</w:t>
      </w:r>
    </w:p>
  </w:footnote>
  <w:footnote w:id="26">
    <w:p w14:paraId="65C6C29F" w14:textId="1D49B3C2" w:rsidR="008333DF" w:rsidRPr="008C2423" w:rsidRDefault="008333DF" w:rsidP="00354C05">
      <w:pPr>
        <w:pStyle w:val="FootnoteText"/>
      </w:pPr>
      <w:r w:rsidRPr="008C2423">
        <w:rPr>
          <w:vertAlign w:val="superscript"/>
        </w:rPr>
        <w:footnoteRef/>
      </w:r>
      <w:r w:rsidRPr="008C2423">
        <w:t xml:space="preserve"> Dis</w:t>
      </w:r>
      <w:r w:rsidRPr="00E91256">
        <w:t xml:space="preserve">abled World, </w:t>
      </w:r>
      <w:r w:rsidRPr="00495530">
        <w:rPr>
          <w:i/>
        </w:rPr>
        <w:t>Assistive Electronic Devices and Software</w:t>
      </w:r>
      <w:r w:rsidRPr="00D660E3">
        <w:t xml:space="preserve">, </w:t>
      </w:r>
      <w:bookmarkStart w:id="71" w:name="OLE_LINK29"/>
      <w:bookmarkStart w:id="72" w:name="OLE_LINK30"/>
      <w:r w:rsidRPr="00E91256">
        <w:fldChar w:fldCharType="begin"/>
      </w:r>
      <w:r w:rsidRPr="008C2423">
        <w:instrText xml:space="preserve"> HYPERLINK "</w:instrText>
      </w:r>
      <w:r w:rsidRPr="008B4F9E">
        <w:instrText>https://www.disabled-world.com/assistivedevices/computer/</w:instrText>
      </w:r>
      <w:r w:rsidRPr="008C2423">
        <w:instrText xml:space="preserve">" </w:instrText>
      </w:r>
      <w:r w:rsidRPr="00E91256">
        <w:fldChar w:fldCharType="separate"/>
      </w:r>
      <w:r w:rsidRPr="00E91256">
        <w:rPr>
          <w:rStyle w:val="Hyperlink"/>
        </w:rPr>
        <w:t>https://www.disabled-world.com/assistivedevices/computer/</w:t>
      </w:r>
      <w:bookmarkEnd w:id="71"/>
      <w:bookmarkEnd w:id="72"/>
      <w:r w:rsidRPr="00E91256">
        <w:fldChar w:fldCharType="end"/>
      </w:r>
      <w:r w:rsidRPr="00E91256">
        <w:t xml:space="preserve"> (</w:t>
      </w:r>
      <w:r w:rsidRPr="00495530">
        <w:t>l</w:t>
      </w:r>
      <w:r w:rsidRPr="008C2423">
        <w:t>ast visited Feb. 19, 2019).</w:t>
      </w:r>
    </w:p>
  </w:footnote>
  <w:footnote w:id="27">
    <w:p w14:paraId="12C5A26D" w14:textId="61F8B074" w:rsidR="008333DF" w:rsidRPr="002D1AF0" w:rsidRDefault="008333DF">
      <w:pPr>
        <w:pStyle w:val="FootnoteText"/>
        <w:rPr>
          <w:lang w:val="en-US"/>
        </w:rPr>
      </w:pPr>
      <w:r>
        <w:rPr>
          <w:rStyle w:val="FootnoteReference"/>
        </w:rPr>
        <w:footnoteRef/>
      </w:r>
      <w:r>
        <w:t xml:space="preserve"> </w:t>
      </w:r>
      <w:r>
        <w:rPr>
          <w:lang w:val="en-US"/>
        </w:rPr>
        <w:t xml:space="preserve">Tom Smionite, </w:t>
      </w:r>
      <w:r>
        <w:rPr>
          <w:i/>
          <w:lang w:val="en-US"/>
        </w:rPr>
        <w:t>Machine Learning opens Up New Ways to Help People with Disabilities</w:t>
      </w:r>
      <w:r>
        <w:rPr>
          <w:lang w:val="en-US"/>
        </w:rPr>
        <w:t xml:space="preserve">, MIT Technology Review (Mar. 23, 2017), </w:t>
      </w:r>
      <w:r w:rsidRPr="00075D9C">
        <w:rPr>
          <w:lang w:val="en-US"/>
        </w:rPr>
        <w:t>), https://www.technologyreview.com/s/603899/machine-learning-opens-up-new-ways-to-help-disabled-people/</w:t>
      </w:r>
    </w:p>
  </w:footnote>
  <w:footnote w:id="28">
    <w:p w14:paraId="38E3CD83" w14:textId="3DBE3231" w:rsidR="008333DF" w:rsidRPr="002D1AF0" w:rsidRDefault="008333DF">
      <w:pPr>
        <w:pStyle w:val="FootnoteText"/>
        <w:rPr>
          <w:i/>
          <w:lang w:val="en-US"/>
        </w:rPr>
      </w:pPr>
      <w:r>
        <w:rPr>
          <w:rStyle w:val="FootnoteReference"/>
        </w:rPr>
        <w:footnoteRef/>
      </w:r>
      <w:r>
        <w:t xml:space="preserve"> </w:t>
      </w:r>
      <w:r>
        <w:rPr>
          <w:lang w:val="en-US"/>
        </w:rPr>
        <w:t xml:space="preserve">Joe Chidzik, </w:t>
      </w:r>
      <w:r>
        <w:rPr>
          <w:i/>
          <w:lang w:val="en-US"/>
        </w:rPr>
        <w:t xml:space="preserve">5 Ways AI Could Transform Digital Accessibility, </w:t>
      </w:r>
      <w:r w:rsidRPr="00075D9C">
        <w:rPr>
          <w:i/>
          <w:lang w:val="en-US"/>
        </w:rPr>
        <w:t>https://www.abilitynet.org.uk/news-blogs/5-ways-ai-could-transform-digital-accessibility</w:t>
      </w:r>
      <w:r>
        <w:rPr>
          <w:i/>
          <w:lang w:val="en-US"/>
        </w:rPr>
        <w:t xml:space="preserve"> </w:t>
      </w:r>
    </w:p>
  </w:footnote>
  <w:footnote w:id="29">
    <w:p w14:paraId="55BAB7B4" w14:textId="2F81CBAE" w:rsidR="008333DF" w:rsidRPr="008C2423" w:rsidRDefault="008333DF" w:rsidP="00F07D7A">
      <w:pPr>
        <w:pStyle w:val="FootnoteText"/>
        <w:rPr>
          <w:lang w:val="en-US"/>
        </w:rPr>
      </w:pPr>
      <w:r w:rsidRPr="008C2423">
        <w:rPr>
          <w:rStyle w:val="FootnoteReference"/>
        </w:rPr>
        <w:footnoteRef/>
      </w:r>
      <w:r w:rsidRPr="008C2423">
        <w:t xml:space="preserve"> </w:t>
      </w:r>
      <w:bookmarkStart w:id="80" w:name="OLE_LINK23"/>
      <w:bookmarkStart w:id="81" w:name="OLE_LINK24"/>
      <w:r w:rsidRPr="008C2423">
        <w:t xml:space="preserve">Clayton Lewis, </w:t>
      </w:r>
      <w:r w:rsidRPr="008B4F9E">
        <w:rPr>
          <w:i/>
          <w:lang w:val="en-US" w:eastAsia="en-US"/>
        </w:rPr>
        <w:t>Implications of Developments in Machine Learning for People with Cognitive Disabilities</w:t>
      </w:r>
      <w:bookmarkEnd w:id="80"/>
      <w:bookmarkEnd w:id="81"/>
      <w:r w:rsidRPr="008C2423">
        <w:rPr>
          <w:lang w:val="en-US" w:eastAsia="en-US"/>
        </w:rPr>
        <w:t>, Colema</w:t>
      </w:r>
      <w:r w:rsidRPr="00E91256">
        <w:rPr>
          <w:lang w:val="en-US" w:eastAsia="en-US"/>
        </w:rPr>
        <w:t>n Institute for Cognitive Disabilities</w:t>
      </w:r>
      <w:r w:rsidRPr="00D660E3">
        <w:rPr>
          <w:lang w:val="en-US" w:eastAsia="en-US"/>
        </w:rPr>
        <w:t xml:space="preserve"> </w:t>
      </w:r>
      <w:r w:rsidRPr="008C2423">
        <w:rPr>
          <w:lang w:val="en-US" w:eastAsia="en-US"/>
        </w:rPr>
        <w:t xml:space="preserve">(Nov. 2, 2018), </w:t>
      </w:r>
      <w:hyperlink r:id="rId3" w:history="1">
        <w:r w:rsidRPr="00E91256">
          <w:rPr>
            <w:rStyle w:val="Hyperlink"/>
            <w:lang w:val="en-US" w:eastAsia="en-US"/>
          </w:rPr>
          <w:t>https://www.colemaninstitute.org/wp-content/uploads/2018/12/white-paper-coleman-version-1.pdf</w:t>
        </w:r>
      </w:hyperlink>
      <w:r w:rsidRPr="008C2423">
        <w:rPr>
          <w:lang w:val="en-US" w:eastAsia="en-US"/>
        </w:rPr>
        <w:t>.</w:t>
      </w:r>
      <w:r w:rsidRPr="00E91256">
        <w:rPr>
          <w:rFonts w:ascii="Times New Roman" w:hAnsi="Times New Roman" w:cs="Times New Roman"/>
          <w:szCs w:val="24"/>
          <w:lang w:val="en-US" w:eastAsia="en-US"/>
        </w:rPr>
        <w:t xml:space="preserve"> </w:t>
      </w:r>
    </w:p>
  </w:footnote>
  <w:footnote w:id="30">
    <w:p w14:paraId="287B0BB3" w14:textId="3C0E35DD" w:rsidR="008333DF" w:rsidRPr="00156E56" w:rsidRDefault="008333DF">
      <w:pPr>
        <w:pStyle w:val="FootnoteText"/>
        <w:rPr>
          <w:lang w:val="en-US"/>
        </w:rPr>
      </w:pPr>
      <w:r>
        <w:rPr>
          <w:rStyle w:val="FootnoteReference"/>
        </w:rPr>
        <w:footnoteRef/>
      </w:r>
      <w:r>
        <w:t xml:space="preserve"> </w:t>
      </w:r>
      <w:r>
        <w:rPr>
          <w:lang w:val="en-US"/>
        </w:rPr>
        <w:t xml:space="preserve">Id. </w:t>
      </w:r>
    </w:p>
  </w:footnote>
  <w:footnote w:id="31">
    <w:p w14:paraId="2788B8CA" w14:textId="2D94BD7A" w:rsidR="008333DF" w:rsidRPr="00156E56" w:rsidRDefault="008333DF">
      <w:pPr>
        <w:pStyle w:val="FootnoteText"/>
        <w:rPr>
          <w:lang w:val="en-US"/>
        </w:rPr>
      </w:pPr>
      <w:r>
        <w:rPr>
          <w:rStyle w:val="FootnoteReference"/>
        </w:rPr>
        <w:footnoteRef/>
      </w:r>
      <w:r>
        <w:t xml:space="preserve"> </w:t>
      </w:r>
      <w:r>
        <w:rPr>
          <w:lang w:val="en-US"/>
        </w:rPr>
        <w:t xml:space="preserve">WIPO Lex, </w:t>
      </w:r>
      <w:r w:rsidRPr="00ED7F65">
        <w:rPr>
          <w:lang w:val="en-US"/>
        </w:rPr>
        <w:t>https://wipolex.wipo.int/en/main/legislation</w:t>
      </w:r>
    </w:p>
  </w:footnote>
  <w:footnote w:id="32">
    <w:p w14:paraId="4D2595C1" w14:textId="20BDB069" w:rsidR="008333DF" w:rsidRPr="00900AE0" w:rsidRDefault="008333DF">
      <w:pPr>
        <w:pStyle w:val="FootnoteText"/>
        <w:rPr>
          <w:lang w:val="en-US"/>
        </w:rPr>
      </w:pPr>
      <w:r>
        <w:rPr>
          <w:rStyle w:val="FootnoteReference"/>
        </w:rPr>
        <w:footnoteRef/>
      </w:r>
      <w:r>
        <w:t xml:space="preserve"> WIPO member states as of </w:t>
      </w:r>
      <w:r w:rsidRPr="00EA57C6">
        <w:t xml:space="preserve">30 January 30, 2019 </w:t>
      </w:r>
      <w:r>
        <w:t xml:space="preserve">at </w:t>
      </w:r>
      <w:r w:rsidRPr="00EA57C6">
        <w:t>https://www.wipo.int/members/en/</w:t>
      </w:r>
    </w:p>
  </w:footnote>
  <w:footnote w:id="33">
    <w:p w14:paraId="5DD3AAAE" w14:textId="526D944F" w:rsidR="008333DF" w:rsidRPr="00E91256" w:rsidRDefault="008333DF" w:rsidP="00F07D7A">
      <w:pPr>
        <w:pStyle w:val="FootnoteText"/>
        <w:rPr>
          <w:lang w:val="en-ZA"/>
        </w:rPr>
      </w:pPr>
      <w:r w:rsidRPr="008C2423">
        <w:rPr>
          <w:rStyle w:val="FootnoteReference"/>
        </w:rPr>
        <w:footnoteRef/>
      </w:r>
      <w:r w:rsidRPr="008C2423">
        <w:t xml:space="preserve"> Kenneth D. Crews</w:t>
      </w:r>
      <w:r w:rsidRPr="00E91256">
        <w:t>,</w:t>
      </w:r>
      <w:r w:rsidRPr="00495530">
        <w:t xml:space="preserve"> </w:t>
      </w:r>
      <w:r w:rsidRPr="008B4F9E">
        <w:rPr>
          <w:i/>
        </w:rPr>
        <w:t>Study on Copyright Limitations and Exceptions for Libraries and Archives: Updated and Revised</w:t>
      </w:r>
      <w:r w:rsidRPr="008C2423">
        <w:t xml:space="preserve"> (2017 Edition)</w:t>
      </w:r>
      <w:r w:rsidRPr="00E91256">
        <w:t>,</w:t>
      </w:r>
      <w:r w:rsidRPr="00495530">
        <w:t xml:space="preserve"> SCCR/35/6 </w:t>
      </w:r>
      <w:r w:rsidRPr="00D660E3">
        <w:t>(</w:t>
      </w:r>
      <w:r w:rsidRPr="008C2423">
        <w:t xml:space="preserve">Nov. 2, 2017), </w:t>
      </w:r>
      <w:r w:rsidRPr="008B4F9E">
        <w:rPr>
          <w:i/>
        </w:rPr>
        <w:t>available at</w:t>
      </w:r>
      <w:r w:rsidRPr="008C2423">
        <w:t xml:space="preserve"> </w:t>
      </w:r>
      <w:bookmarkStart w:id="97" w:name="OLE_LINK19"/>
      <w:bookmarkStart w:id="98" w:name="OLE_LINK20"/>
      <w:r w:rsidRPr="00E91256">
        <w:fldChar w:fldCharType="begin"/>
      </w:r>
      <w:r w:rsidRPr="008C2423">
        <w:instrText xml:space="preserve"> HYPERLINK "https://www.wipo.int/edocs/mdocs/copyright/en/sccr_35/sccr_35_6.pdf" </w:instrText>
      </w:r>
      <w:r w:rsidRPr="00E91256">
        <w:fldChar w:fldCharType="separate"/>
      </w:r>
      <w:r w:rsidRPr="00E91256">
        <w:rPr>
          <w:rStyle w:val="Hyperlink"/>
        </w:rPr>
        <w:t>https://www.wipo.int/edocs/mdocs/co</w:t>
      </w:r>
      <w:r w:rsidRPr="00495530">
        <w:rPr>
          <w:rStyle w:val="Hyperlink"/>
        </w:rPr>
        <w:t>pyright/en/sccr_35/sccr_35_6.pdf</w:t>
      </w:r>
      <w:bookmarkEnd w:id="97"/>
      <w:bookmarkEnd w:id="98"/>
      <w:r w:rsidRPr="00E91256">
        <w:fldChar w:fldCharType="end"/>
      </w:r>
      <w:r w:rsidRPr="00E91256">
        <w:t>; Daniel Seng</w:t>
      </w:r>
      <w:r w:rsidRPr="00495530">
        <w:t>,</w:t>
      </w:r>
      <w:r w:rsidRPr="00D660E3">
        <w:t xml:space="preserve"> </w:t>
      </w:r>
      <w:r w:rsidRPr="008B4F9E">
        <w:rPr>
          <w:i/>
        </w:rPr>
        <w:t>Study on Copyright Limitations and Exceptions for Educational Activities</w:t>
      </w:r>
      <w:r w:rsidRPr="008C2423">
        <w:t>,</w:t>
      </w:r>
      <w:r w:rsidRPr="00E91256">
        <w:t xml:space="preserve"> SCCR/33/6</w:t>
      </w:r>
      <w:r w:rsidRPr="00D660E3">
        <w:t xml:space="preserve"> </w:t>
      </w:r>
      <w:r w:rsidRPr="008C2423">
        <w:t xml:space="preserve">(Nov. 9, 2016), </w:t>
      </w:r>
      <w:r w:rsidRPr="008B4F9E">
        <w:rPr>
          <w:i/>
        </w:rPr>
        <w:t>available at</w:t>
      </w:r>
      <w:r w:rsidRPr="008C2423">
        <w:t xml:space="preserve"> </w:t>
      </w:r>
      <w:bookmarkStart w:id="99" w:name="OLE_LINK21"/>
      <w:bookmarkStart w:id="100" w:name="OLE_LINK22"/>
      <w:r w:rsidRPr="00E91256">
        <w:fldChar w:fldCharType="begin"/>
      </w:r>
      <w:r w:rsidRPr="008C2423">
        <w:instrText xml:space="preserve"> HYPERLINK "https://www.wipo.int/edocs/mdocs/copyright/en/sccr_33/sccr_33_6.pdf" </w:instrText>
      </w:r>
      <w:r w:rsidRPr="00E91256">
        <w:fldChar w:fldCharType="separate"/>
      </w:r>
      <w:r w:rsidRPr="00E91256">
        <w:rPr>
          <w:rStyle w:val="Hyperlink"/>
        </w:rPr>
        <w:t>https://www.wipo.int/edocs/mdocs/copyright/en/sccr_33/sccr_33_6.pdf</w:t>
      </w:r>
      <w:bookmarkEnd w:id="99"/>
      <w:bookmarkEnd w:id="100"/>
      <w:r w:rsidRPr="00E91256">
        <w:fldChar w:fldCharType="end"/>
      </w:r>
      <w:r w:rsidRPr="008C2423">
        <w:t>.</w:t>
      </w:r>
    </w:p>
  </w:footnote>
  <w:footnote w:id="34">
    <w:p w14:paraId="022E11A5" w14:textId="78704199" w:rsidR="008333DF" w:rsidRPr="008B4F9E" w:rsidRDefault="008333DF">
      <w:pPr>
        <w:pStyle w:val="FootnoteText"/>
        <w:rPr>
          <w:lang w:val="en-ZA"/>
        </w:rPr>
      </w:pPr>
      <w:r>
        <w:rPr>
          <w:rStyle w:val="FootnoteReference"/>
        </w:rPr>
        <w:footnoteRef/>
      </w:r>
      <w:r>
        <w:t xml:space="preserve"> </w:t>
      </w:r>
      <w:r w:rsidRPr="00E85CC3">
        <w:t>Copyright Act 1968 (consolidated as of January 1, 2019) available at https://wipolex.wipo.int/en/text/501166</w:t>
      </w:r>
    </w:p>
  </w:footnote>
  <w:footnote w:id="35">
    <w:p w14:paraId="3B17A0F6" w14:textId="1989422E" w:rsidR="008333DF" w:rsidRPr="00E85CC3" w:rsidRDefault="008333DF" w:rsidP="00E85CC3">
      <w:pPr>
        <w:pStyle w:val="FootnoteText"/>
      </w:pPr>
      <w:r>
        <w:rPr>
          <w:rStyle w:val="FootnoteReference"/>
        </w:rPr>
        <w:footnoteRef/>
      </w:r>
      <w:r>
        <w:t xml:space="preserve"> Law of the Republic of Armenia of June 15, 2006, on Copyright and Related Rights (as amended on September 30, 2013), available at http://www.wipo.int/wipolex/en/text.jsp?file_id=490086</w:t>
      </w:r>
    </w:p>
  </w:footnote>
  <w:footnote w:id="36">
    <w:p w14:paraId="4A2B6853" w14:textId="1B57DB5E" w:rsidR="008333DF" w:rsidRPr="008B4F9E" w:rsidRDefault="008333DF">
      <w:pPr>
        <w:pStyle w:val="FootnoteText"/>
        <w:rPr>
          <w:lang w:val="en-US"/>
        </w:rPr>
      </w:pPr>
      <w:r w:rsidRPr="008C2423">
        <w:rPr>
          <w:rStyle w:val="FootnoteReference"/>
        </w:rPr>
        <w:footnoteRef/>
      </w:r>
      <w:r w:rsidRPr="008C2423">
        <w:t xml:space="preserve"> </w:t>
      </w:r>
      <w:r w:rsidRPr="00E91256">
        <w:rPr>
          <w:lang w:val="en-US"/>
        </w:rPr>
        <w:t>17 U.S.C. § 107.</w:t>
      </w:r>
    </w:p>
  </w:footnote>
  <w:footnote w:id="37">
    <w:p w14:paraId="747DF18D" w14:textId="5AC1AC25" w:rsidR="008333DF" w:rsidRPr="008B4F9E" w:rsidRDefault="008333DF" w:rsidP="00783056">
      <w:pPr>
        <w:pStyle w:val="FootnoteText"/>
        <w:rPr>
          <w:lang w:val="en-US"/>
        </w:rPr>
      </w:pPr>
      <w:r w:rsidRPr="008B4F9E">
        <w:rPr>
          <w:rStyle w:val="FootnoteReference"/>
        </w:rPr>
        <w:footnoteRef/>
      </w:r>
      <w:r w:rsidRPr="008B4F9E">
        <w:t xml:space="preserve"> </w:t>
      </w:r>
      <w:r w:rsidRPr="008B4F9E">
        <w:rPr>
          <w:i/>
        </w:rPr>
        <w:t>Golan v. Holder</w:t>
      </w:r>
      <w:r w:rsidRPr="008C2423">
        <w:t>, 565 U.S. 302, 328</w:t>
      </w:r>
      <w:r w:rsidRPr="00E91256">
        <w:t xml:space="preserve"> (2012)</w:t>
      </w:r>
      <w:r w:rsidRPr="008B4F9E" w:rsidDel="00783056">
        <w:rPr>
          <w:lang w:val="en-US"/>
        </w:rPr>
        <w:t xml:space="preserve"> </w:t>
      </w:r>
      <w:r w:rsidRPr="008B4F9E">
        <w:rPr>
          <w:lang w:val="en-US"/>
        </w:rPr>
        <w:t xml:space="preserve">(citing </w:t>
      </w:r>
      <w:r w:rsidRPr="008B4F9E">
        <w:rPr>
          <w:i/>
          <w:lang w:val="en-US"/>
        </w:rPr>
        <w:t>Eldred v. Ashcroft</w:t>
      </w:r>
      <w:r w:rsidRPr="008B4F9E">
        <w:rPr>
          <w:lang w:val="en-US"/>
        </w:rPr>
        <w:t>, 537 U.S. 186, 219 (2003)).</w:t>
      </w:r>
    </w:p>
  </w:footnote>
  <w:footnote w:id="38">
    <w:p w14:paraId="34F4068D" w14:textId="41A1ACDC" w:rsidR="008333DF" w:rsidRPr="008C2423" w:rsidRDefault="008333DF" w:rsidP="00F07D7A">
      <w:pPr>
        <w:pStyle w:val="FootnoteText"/>
        <w:rPr>
          <w:highlight w:val="yellow"/>
          <w:lang w:val="en-US"/>
        </w:rPr>
      </w:pPr>
      <w:r w:rsidRPr="008B4F9E">
        <w:rPr>
          <w:rStyle w:val="FootnoteReference"/>
        </w:rPr>
        <w:footnoteRef/>
      </w:r>
      <w:r w:rsidRPr="008B4F9E">
        <w:t xml:space="preserve"> </w:t>
      </w:r>
      <w:r w:rsidRPr="008C2423">
        <w:rPr>
          <w:i/>
        </w:rPr>
        <w:t>HathiTrust</w:t>
      </w:r>
      <w:r w:rsidRPr="00E91256">
        <w:t xml:space="preserve">, </w:t>
      </w:r>
      <w:r w:rsidRPr="00495530">
        <w:rPr>
          <w:lang w:val="en-US"/>
        </w:rPr>
        <w:t>755 F</w:t>
      </w:r>
      <w:r w:rsidRPr="00D660E3">
        <w:rPr>
          <w:lang w:val="en-US"/>
        </w:rPr>
        <w:t>.</w:t>
      </w:r>
      <w:r w:rsidRPr="008C2423">
        <w:rPr>
          <w:lang w:val="en-US"/>
        </w:rPr>
        <w:t>3d at 101-03.</w:t>
      </w:r>
    </w:p>
  </w:footnote>
  <w:footnote w:id="39">
    <w:p w14:paraId="2A3899AC" w14:textId="7271393A" w:rsidR="008333DF" w:rsidRPr="008B4F9E" w:rsidRDefault="008333DF">
      <w:pPr>
        <w:pStyle w:val="FootnoteText"/>
        <w:rPr>
          <w:lang w:val="en-US"/>
        </w:rPr>
      </w:pPr>
      <w:r w:rsidRPr="008B4F9E">
        <w:rPr>
          <w:rStyle w:val="FootnoteReference"/>
        </w:rPr>
        <w:footnoteRef/>
      </w:r>
      <w:r w:rsidRPr="008B4F9E">
        <w:t xml:space="preserve"> </w:t>
      </w:r>
      <w:r w:rsidRPr="008B4F9E">
        <w:rPr>
          <w:lang w:val="en-US"/>
        </w:rPr>
        <w:t>17 U.S.C. §§ 121, 121A.</w:t>
      </w:r>
    </w:p>
  </w:footnote>
  <w:footnote w:id="40">
    <w:p w14:paraId="67F8BE95" w14:textId="23533BF1" w:rsidR="008333DF" w:rsidRPr="008C2423" w:rsidRDefault="008333DF" w:rsidP="00783056">
      <w:pPr>
        <w:pStyle w:val="FootnoteText"/>
        <w:rPr>
          <w:lang w:val="en-US"/>
        </w:rPr>
      </w:pPr>
      <w:r w:rsidRPr="008B4F9E">
        <w:rPr>
          <w:rStyle w:val="FootnoteReference"/>
        </w:rPr>
        <w:footnoteRef/>
      </w:r>
      <w:r w:rsidRPr="008B4F9E">
        <w:t xml:space="preserve"> </w:t>
      </w:r>
      <w:r w:rsidRPr="008C2423">
        <w:t>P</w:t>
      </w:r>
      <w:r w:rsidRPr="00E91256">
        <w:t>.</w:t>
      </w:r>
      <w:r w:rsidRPr="00495530">
        <w:t>L</w:t>
      </w:r>
      <w:r w:rsidRPr="00D660E3">
        <w:t>.</w:t>
      </w:r>
      <w:r w:rsidRPr="008C2423">
        <w:t xml:space="preserve"> 104–197, 110 Stat. 2394 (Sept. 16, 1996).</w:t>
      </w:r>
    </w:p>
  </w:footnote>
  <w:footnote w:id="41">
    <w:p w14:paraId="33FB1209" w14:textId="4B2F40ED" w:rsidR="008333DF" w:rsidRPr="008C2423" w:rsidRDefault="008333DF" w:rsidP="002B4335">
      <w:pPr>
        <w:pStyle w:val="FootnoteText"/>
        <w:rPr>
          <w:lang w:val="en-US"/>
        </w:rPr>
      </w:pPr>
      <w:r w:rsidRPr="008B4F9E">
        <w:rPr>
          <w:rStyle w:val="FootnoteReference"/>
        </w:rPr>
        <w:footnoteRef/>
      </w:r>
      <w:r w:rsidRPr="008B4F9E">
        <w:t xml:space="preserve"> </w:t>
      </w:r>
      <w:r w:rsidRPr="008C2423">
        <w:t>Marrakesh Treaty Implementation Act, P.L. 115-261</w:t>
      </w:r>
      <w:r w:rsidRPr="00E91256">
        <w:t>, 132 Stat. 3667 (Oct. 9, 2018</w:t>
      </w:r>
      <w:r w:rsidRPr="00495530">
        <w:t>)</w:t>
      </w:r>
      <w:r w:rsidRPr="008B4F9E">
        <w:rPr>
          <w:lang w:val="en-US"/>
        </w:rPr>
        <w:t>.</w:t>
      </w:r>
    </w:p>
  </w:footnote>
  <w:footnote w:id="42">
    <w:p w14:paraId="2D7A78BB" w14:textId="6EDA9CA9" w:rsidR="008333DF" w:rsidRPr="008B4F9E" w:rsidRDefault="008333DF" w:rsidP="00D57DAA">
      <w:pPr>
        <w:pStyle w:val="FootnoteText"/>
      </w:pPr>
      <w:r w:rsidRPr="000E071D">
        <w:rPr>
          <w:rStyle w:val="FootnoteReference"/>
        </w:rPr>
        <w:footnoteRef/>
      </w:r>
      <w:r w:rsidRPr="000E071D">
        <w:t xml:space="preserve"> Copyright Act, 2007 (as amended on July 28, 2011) available at https://wipolex.wipo.int/en/text/495410</w:t>
      </w:r>
      <w:r>
        <w:t xml:space="preserve"> and amended by the Law for Making Works, Performances and Broadcasts Accessible for Persons with Disabilities (Law Amendments), 2014, available at http://www.wipo.int/edocs/lexdocs/laws/en/il/il035en.pdf</w:t>
      </w:r>
      <w:r w:rsidRPr="00E91256" w:rsidDel="00D57DAA">
        <w:rPr>
          <w:highlight w:val="yellow"/>
          <w:lang w:val="en-US"/>
        </w:rPr>
        <w:t xml:space="preserve"> </w:t>
      </w:r>
    </w:p>
  </w:footnote>
  <w:footnote w:id="43">
    <w:p w14:paraId="3BF824E8" w14:textId="51CC8F12" w:rsidR="008333DF" w:rsidRPr="00156E56" w:rsidRDefault="008333DF">
      <w:pPr>
        <w:pStyle w:val="FootnoteText"/>
        <w:rPr>
          <w:lang w:val="en-US"/>
        </w:rPr>
      </w:pPr>
      <w:r>
        <w:rPr>
          <w:rStyle w:val="FootnoteReference"/>
        </w:rPr>
        <w:footnoteRef/>
      </w:r>
      <w:r>
        <w:t xml:space="preserve"> </w:t>
      </w:r>
      <w:r w:rsidRPr="00156E56">
        <w:t>Article 36 of Argentina’s Law No. 11.723 of September 28, 1933, on Legal Intellectual Property Regime (Copyright Law, as amended up to Law No. 26.570 of November 25, 2009)</w:t>
      </w:r>
    </w:p>
  </w:footnote>
  <w:footnote w:id="44">
    <w:p w14:paraId="341FF4F9" w14:textId="28C9C3DB" w:rsidR="008333DF" w:rsidRPr="008C2423" w:rsidRDefault="008333DF" w:rsidP="004856A7">
      <w:pPr>
        <w:pStyle w:val="FootnoteText"/>
        <w:rPr>
          <w:lang w:val="en-ZA"/>
        </w:rPr>
      </w:pPr>
      <w:r w:rsidRPr="008C2423">
        <w:rPr>
          <w:rStyle w:val="FootnoteReference"/>
        </w:rPr>
        <w:footnoteRef/>
      </w:r>
      <w:r w:rsidRPr="008C2423">
        <w:t xml:space="preserve"> </w:t>
      </w:r>
      <w:r w:rsidRPr="00495530">
        <w:rPr>
          <w:lang w:val="en-ZA"/>
        </w:rPr>
        <w:t xml:space="preserve">Article 22 Law of the Republic of Armenia of June 15, 2006, on Copyright and Related Rights (as amended on September 30, 2013), </w:t>
      </w:r>
      <w:r w:rsidRPr="008B4F9E">
        <w:rPr>
          <w:i/>
          <w:lang w:val="en-ZA"/>
        </w:rPr>
        <w:t>available at</w:t>
      </w:r>
      <w:r w:rsidRPr="008C2423">
        <w:rPr>
          <w:lang w:val="en-ZA"/>
        </w:rPr>
        <w:t xml:space="preserve"> </w:t>
      </w:r>
      <w:hyperlink r:id="rId4" w:history="1">
        <w:r w:rsidRPr="00430AE8">
          <w:rPr>
            <w:rStyle w:val="Hyperlink"/>
            <w:lang w:val="en-ZA"/>
          </w:rPr>
          <w:t>http://www.wipo.int/wipolex/en/text.jsp?file_id=490086</w:t>
        </w:r>
      </w:hyperlink>
      <w:r>
        <w:rPr>
          <w:lang w:val="en-ZA"/>
        </w:rPr>
        <w:t>. This section provides for</w:t>
      </w:r>
      <w:r w:rsidR="00B03CC7">
        <w:rPr>
          <w:lang w:val="en-ZA"/>
        </w:rPr>
        <w:t xml:space="preserve"> </w:t>
      </w:r>
      <w:r>
        <w:rPr>
          <w:lang w:val="en-ZA"/>
        </w:rPr>
        <w:t>free use of materials for persons who are blind.</w:t>
      </w:r>
    </w:p>
  </w:footnote>
  <w:footnote w:id="45">
    <w:p w14:paraId="73E97D10" w14:textId="36C1BF68" w:rsidR="008333DF" w:rsidRPr="00156E56" w:rsidRDefault="008333DF">
      <w:pPr>
        <w:pStyle w:val="FootnoteText"/>
        <w:rPr>
          <w:lang w:val="en-US"/>
        </w:rPr>
      </w:pPr>
      <w:r>
        <w:rPr>
          <w:rStyle w:val="FootnoteReference"/>
        </w:rPr>
        <w:footnoteRef/>
      </w:r>
      <w:r>
        <w:t xml:space="preserve"> </w:t>
      </w:r>
      <w:r w:rsidRPr="0057211D">
        <w:t>section 52 (1) (zb)</w:t>
      </w:r>
      <w:r>
        <w:t xml:space="preserve"> (</w:t>
      </w:r>
      <w:r w:rsidRPr="0057211D">
        <w:t>rendering of accessible formats for the benefit of persons wit</w:t>
      </w:r>
      <w:r>
        <w:t>h any disabilities</w:t>
      </w:r>
      <w:r w:rsidRPr="0057211D">
        <w:t xml:space="preserve"> for private or personal use, educ</w:t>
      </w:r>
      <w:r>
        <w:t>ational purpose or research) and s31B (</w:t>
      </w:r>
      <w:r w:rsidRPr="0057211D">
        <w:t>compulsory license</w:t>
      </w:r>
      <w:r>
        <w:t>s for making and distributing</w:t>
      </w:r>
      <w:r w:rsidR="00B03CC7">
        <w:t xml:space="preserve"> </w:t>
      </w:r>
      <w:r w:rsidRPr="0057211D">
        <w:t>accessible</w:t>
      </w:r>
      <w:r>
        <w:t xml:space="preserve"> formats for any other purpose </w:t>
      </w:r>
      <w:r w:rsidRPr="0057211D">
        <w:t>on a commercial basi</w:t>
      </w:r>
      <w:r>
        <w:t>s).</w:t>
      </w:r>
    </w:p>
  </w:footnote>
  <w:footnote w:id="46">
    <w:p w14:paraId="0F587DCD" w14:textId="32D914AE" w:rsidR="008333DF" w:rsidRPr="00156E56" w:rsidRDefault="008333DF">
      <w:pPr>
        <w:pStyle w:val="FootnoteText"/>
        <w:rPr>
          <w:lang w:val="en-US"/>
        </w:rPr>
      </w:pPr>
      <w:r>
        <w:rPr>
          <w:rStyle w:val="FootnoteReference"/>
        </w:rPr>
        <w:footnoteRef/>
      </w:r>
      <w:r w:rsidR="00B03CC7">
        <w:t xml:space="preserve"> </w:t>
      </w:r>
      <w:r w:rsidRPr="003F3DD8">
        <w:t>s28A-E of Israel’s Copyright Act, 2007 which was introduced by 2014 amendments</w:t>
      </w:r>
      <w:r>
        <w:t xml:space="preserve"> (</w:t>
      </w:r>
      <w:r w:rsidRPr="008C2423">
        <w:rPr>
          <w:rFonts w:eastAsia="Times New Roman"/>
          <w:lang w:val="en-US" w:eastAsia="en-US"/>
        </w:rPr>
        <w:t xml:space="preserve">Law for Making </w:t>
      </w:r>
      <w:r w:rsidRPr="00A44E42">
        <w:rPr>
          <w:rFonts w:eastAsia="Times New Roman"/>
          <w:lang w:val="en-US" w:eastAsia="en-US"/>
        </w:rPr>
        <w:t>Works, Performances and Broadcasts Accessible for Persons with Disabilities (Law Amendments), 2014</w:t>
      </w:r>
      <w:r w:rsidRPr="00EE318D">
        <w:rPr>
          <w:rFonts w:eastAsia="Times New Roman"/>
          <w:szCs w:val="24"/>
          <w:lang w:val="en-US" w:eastAsia="en-US"/>
        </w:rPr>
        <w:t xml:space="preserve">) </w:t>
      </w:r>
      <w:r w:rsidRPr="00EE318D">
        <w:rPr>
          <w:rFonts w:eastAsia="Times New Roman"/>
          <w:szCs w:val="24"/>
          <w:lang w:eastAsia="en-US"/>
        </w:rPr>
        <w:t>the Marrakesh VIP Treaty, the Israeli Supreme Court’s decision in</w:t>
      </w:r>
      <w:r w:rsidRPr="00EB3E17">
        <w:t xml:space="preserve"> </w:t>
      </w:r>
      <w:r w:rsidRPr="00EE318D">
        <w:rPr>
          <w:rFonts w:eastAsia="Times New Roman"/>
          <w:szCs w:val="24"/>
          <w:lang w:eastAsia="en-US"/>
        </w:rPr>
        <w:t xml:space="preserve">HCJ 8536/11 </w:t>
      </w:r>
      <w:r w:rsidRPr="00EE318D">
        <w:rPr>
          <w:rFonts w:eastAsia="Times New Roman"/>
          <w:i/>
          <w:szCs w:val="24"/>
          <w:lang w:eastAsia="en-US"/>
        </w:rPr>
        <w:t>Bizchut – The Israel Human Rights Centre v Ministry of Education</w:t>
      </w:r>
      <w:r w:rsidRPr="00EE318D">
        <w:rPr>
          <w:rFonts w:eastAsia="Times New Roman"/>
          <w:szCs w:val="24"/>
          <w:lang w:eastAsia="en-US"/>
        </w:rPr>
        <w:t xml:space="preserve"> (Dec. 19, 2013) and the Law for Equality of Rights of Persons with Disabilities 1998.</w:t>
      </w:r>
    </w:p>
  </w:footnote>
  <w:footnote w:id="47">
    <w:p w14:paraId="40E740E5" w14:textId="6C5A84FB" w:rsidR="008333DF" w:rsidRPr="008C2423" w:rsidRDefault="008333DF" w:rsidP="00354C05">
      <w:pPr>
        <w:pStyle w:val="FootnoteText"/>
      </w:pPr>
      <w:r w:rsidRPr="008C2423">
        <w:rPr>
          <w:vertAlign w:val="superscript"/>
        </w:rPr>
        <w:footnoteRef/>
      </w:r>
      <w:r w:rsidRPr="008C2423">
        <w:t xml:space="preserve"> </w:t>
      </w:r>
      <w:r w:rsidRPr="00495530">
        <w:rPr>
          <w:i/>
        </w:rPr>
        <w:t xml:space="preserve">Sony </w:t>
      </w:r>
      <w:r w:rsidRPr="008C2423">
        <w:rPr>
          <w:i/>
        </w:rPr>
        <w:t>v. Universal City Studios</w:t>
      </w:r>
      <w:r w:rsidRPr="008C2423">
        <w:t xml:space="preserve">, </w:t>
      </w:r>
      <w:bookmarkStart w:id="114" w:name="OLE_LINK7"/>
      <w:bookmarkStart w:id="115" w:name="OLE_LINK8"/>
      <w:r w:rsidRPr="008C2423">
        <w:t>464 U.S. 417</w:t>
      </w:r>
      <w:bookmarkEnd w:id="114"/>
      <w:bookmarkEnd w:id="115"/>
      <w:r w:rsidRPr="008C2423">
        <w:t xml:space="preserve"> (1984). </w:t>
      </w:r>
    </w:p>
  </w:footnote>
  <w:footnote w:id="48">
    <w:p w14:paraId="5061AB3D" w14:textId="555A4924" w:rsidR="008333DF" w:rsidRPr="008C2423" w:rsidRDefault="008333DF" w:rsidP="004963AD">
      <w:pPr>
        <w:pStyle w:val="FootnoteText"/>
        <w:rPr>
          <w:lang w:val="en-US"/>
        </w:rPr>
      </w:pPr>
      <w:r w:rsidRPr="008C2423">
        <w:rPr>
          <w:rStyle w:val="FootnoteReference"/>
        </w:rPr>
        <w:footnoteRef/>
      </w:r>
      <w:r w:rsidRPr="008C2423">
        <w:t xml:space="preserve"> </w:t>
      </w:r>
      <w:r w:rsidRPr="008C2423">
        <w:rPr>
          <w:i/>
          <w:lang w:val="en-US"/>
        </w:rPr>
        <w:t>HathiTrust</w:t>
      </w:r>
      <w:r w:rsidRPr="008C2423">
        <w:rPr>
          <w:lang w:val="en-US"/>
        </w:rPr>
        <w:t xml:space="preserve">, </w:t>
      </w:r>
      <w:bookmarkStart w:id="116" w:name="OLE_LINK1"/>
      <w:bookmarkStart w:id="117" w:name="OLE_LINK2"/>
      <w:bookmarkStart w:id="118" w:name="OLE_LINK11"/>
      <w:bookmarkStart w:id="119" w:name="OLE_LINK12"/>
      <w:r w:rsidRPr="008C2423">
        <w:rPr>
          <w:lang w:val="en-US"/>
        </w:rPr>
        <w:t xml:space="preserve">755 F.3d </w:t>
      </w:r>
      <w:bookmarkEnd w:id="116"/>
      <w:bookmarkEnd w:id="117"/>
      <w:r w:rsidRPr="008C2423">
        <w:rPr>
          <w:lang w:val="en-US"/>
        </w:rPr>
        <w:t>at 101-03</w:t>
      </w:r>
      <w:bookmarkEnd w:id="118"/>
      <w:bookmarkEnd w:id="119"/>
      <w:r w:rsidRPr="008C2423">
        <w:rPr>
          <w:lang w:val="en-US"/>
        </w:rPr>
        <w:t>.</w:t>
      </w:r>
    </w:p>
  </w:footnote>
  <w:footnote w:id="49">
    <w:p w14:paraId="5ACEE1E9" w14:textId="6A13B3BB" w:rsidR="008333DF" w:rsidRPr="00495530" w:rsidRDefault="008333DF" w:rsidP="00F07D7A">
      <w:pPr>
        <w:pStyle w:val="FootnoteText"/>
        <w:rPr>
          <w:noProof/>
          <w:color w:val="000000" w:themeColor="text1"/>
          <w:lang w:val="en-US"/>
        </w:rPr>
      </w:pPr>
      <w:r w:rsidRPr="008C2423">
        <w:rPr>
          <w:rStyle w:val="FootnoteReference"/>
        </w:rPr>
        <w:footnoteRef/>
      </w:r>
      <w:r w:rsidRPr="008C2423">
        <w:t xml:space="preserve"> </w:t>
      </w:r>
      <w:r w:rsidRPr="00495530">
        <w:rPr>
          <w:noProof/>
          <w:color w:val="000000" w:themeColor="text1"/>
          <w:lang w:val="en-US"/>
        </w:rPr>
        <w:t>Copyright Act, 2007 (as</w:t>
      </w:r>
      <w:r w:rsidRPr="00D660E3">
        <w:rPr>
          <w:noProof/>
          <w:color w:val="000000" w:themeColor="text1"/>
          <w:lang w:val="en-US"/>
        </w:rPr>
        <w:t xml:space="preserve"> amended on July 28, 2011) available at </w:t>
      </w:r>
      <w:hyperlink r:id="rId5" w:history="1">
        <w:r w:rsidRPr="00495530">
          <w:rPr>
            <w:rStyle w:val="Hyperlink"/>
            <w:noProof/>
            <w:lang w:val="en-US"/>
          </w:rPr>
          <w:t>https://wipolex.wipo.int/en/text/495410</w:t>
        </w:r>
      </w:hyperlink>
      <w:r w:rsidRPr="00495530">
        <w:rPr>
          <w:noProof/>
          <w:color w:val="000000" w:themeColor="text1"/>
          <w:lang w:val="en-US"/>
        </w:rPr>
        <w:t xml:space="preserve"> </w:t>
      </w:r>
      <w:r w:rsidRPr="008C2423">
        <w:rPr>
          <w:noProof/>
          <w:color w:val="000000" w:themeColor="text1"/>
          <w:lang w:val="en-US"/>
        </w:rPr>
        <w:t>and amended by the</w:t>
      </w:r>
      <w:r w:rsidRPr="008C2423">
        <w:rPr>
          <w:noProof/>
          <w:color w:val="000000" w:themeColor="text1"/>
        </w:rPr>
        <w:t xml:space="preserve"> Law for Making Works, Performances and Broadcasts Accessible for Persons with Disabilities (Law Amendments), 2014, available at </w:t>
      </w:r>
      <w:hyperlink r:id="rId6" w:history="1">
        <w:r w:rsidRPr="00495530">
          <w:rPr>
            <w:rStyle w:val="Hyperlink"/>
            <w:noProof/>
          </w:rPr>
          <w:t>http://www.wipo.int/edocs/lexdocs/laws/en/il/il035en.pdf</w:t>
        </w:r>
      </w:hyperlink>
      <w:r w:rsidRPr="008C2423">
        <w:rPr>
          <w:rStyle w:val="Hyperlink"/>
          <w:noProof/>
        </w:rPr>
        <w:t>.</w:t>
      </w:r>
    </w:p>
  </w:footnote>
  <w:footnote w:id="50">
    <w:p w14:paraId="23C394C9" w14:textId="77777777" w:rsidR="008333DF" w:rsidRPr="009027DF" w:rsidRDefault="008333DF" w:rsidP="009566D8">
      <w:pPr>
        <w:rPr>
          <w:sz w:val="22"/>
        </w:rPr>
      </w:pPr>
      <w:r w:rsidRPr="00083F03">
        <w:rPr>
          <w:rStyle w:val="FootnoteReference"/>
        </w:rPr>
        <w:footnoteRef/>
      </w:r>
      <w:r w:rsidRPr="009027DF">
        <w:rPr>
          <w:sz w:val="22"/>
        </w:rPr>
        <w:t xml:space="preserve"> Crews (2017) notes that Mauritania uses the “French copyright law of 1957 and has not updated the applicable version as France revised the law; accordingly Mauritania applies a version without the library exceptions”.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56C2" w14:textId="77777777" w:rsidR="008333DF" w:rsidRDefault="008333DF" w:rsidP="00F537E1">
    <w:pPr>
      <w:pStyle w:val="Header"/>
      <w:jc w:val="center"/>
    </w:pPr>
  </w:p>
  <w:p w14:paraId="1F184777" w14:textId="77777777" w:rsidR="008333DF" w:rsidRDefault="008333D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87B"/>
    <w:multiLevelType w:val="hybridMultilevel"/>
    <w:tmpl w:val="CDBC4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F31F7"/>
    <w:multiLevelType w:val="hybridMultilevel"/>
    <w:tmpl w:val="15060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8709A"/>
    <w:multiLevelType w:val="hybridMultilevel"/>
    <w:tmpl w:val="47C01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384095"/>
    <w:multiLevelType w:val="hybridMultilevel"/>
    <w:tmpl w:val="8DA68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0274E"/>
    <w:multiLevelType w:val="hybridMultilevel"/>
    <w:tmpl w:val="43CAF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9E0482"/>
    <w:multiLevelType w:val="hybridMultilevel"/>
    <w:tmpl w:val="487E9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27723D"/>
    <w:multiLevelType w:val="hybridMultilevel"/>
    <w:tmpl w:val="A392C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D4CBE"/>
    <w:multiLevelType w:val="hybridMultilevel"/>
    <w:tmpl w:val="B74AF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F60E91"/>
    <w:multiLevelType w:val="hybridMultilevel"/>
    <w:tmpl w:val="F18C2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1348AC"/>
    <w:multiLevelType w:val="hybridMultilevel"/>
    <w:tmpl w:val="7A801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54C710F"/>
    <w:multiLevelType w:val="hybridMultilevel"/>
    <w:tmpl w:val="163EC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721AE7"/>
    <w:multiLevelType w:val="hybridMultilevel"/>
    <w:tmpl w:val="8C368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7D3FC1"/>
    <w:multiLevelType w:val="hybridMultilevel"/>
    <w:tmpl w:val="44F27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D73A13"/>
    <w:multiLevelType w:val="hybridMultilevel"/>
    <w:tmpl w:val="712E8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731300"/>
    <w:multiLevelType w:val="hybridMultilevel"/>
    <w:tmpl w:val="4F747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6841A73"/>
    <w:multiLevelType w:val="hybridMultilevel"/>
    <w:tmpl w:val="A1B40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82177A5"/>
    <w:multiLevelType w:val="hybridMultilevel"/>
    <w:tmpl w:val="FAD44806"/>
    <w:lvl w:ilvl="0" w:tplc="A656C3CE">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312210"/>
    <w:multiLevelType w:val="hybridMultilevel"/>
    <w:tmpl w:val="0FA0C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B0448E8"/>
    <w:multiLevelType w:val="hybridMultilevel"/>
    <w:tmpl w:val="66845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C972528"/>
    <w:multiLevelType w:val="hybridMultilevel"/>
    <w:tmpl w:val="412EF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CB234D2"/>
    <w:multiLevelType w:val="hybridMultilevel"/>
    <w:tmpl w:val="1F94E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1C2BD0"/>
    <w:multiLevelType w:val="hybridMultilevel"/>
    <w:tmpl w:val="0FDCE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D4378AB"/>
    <w:multiLevelType w:val="hybridMultilevel"/>
    <w:tmpl w:val="15547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D854A48"/>
    <w:multiLevelType w:val="hybridMultilevel"/>
    <w:tmpl w:val="02747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E6A3608"/>
    <w:multiLevelType w:val="hybridMultilevel"/>
    <w:tmpl w:val="07F6B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E823B0F"/>
    <w:multiLevelType w:val="hybridMultilevel"/>
    <w:tmpl w:val="BC327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E8941E8"/>
    <w:multiLevelType w:val="hybridMultilevel"/>
    <w:tmpl w:val="685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EE10677"/>
    <w:multiLevelType w:val="hybridMultilevel"/>
    <w:tmpl w:val="5A26E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F404805"/>
    <w:multiLevelType w:val="hybridMultilevel"/>
    <w:tmpl w:val="672A2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F556B44"/>
    <w:multiLevelType w:val="hybridMultilevel"/>
    <w:tmpl w:val="C868F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F893688"/>
    <w:multiLevelType w:val="hybridMultilevel"/>
    <w:tmpl w:val="57D046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03D2DC4"/>
    <w:multiLevelType w:val="hybridMultilevel"/>
    <w:tmpl w:val="FE3AB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0DD16B4"/>
    <w:multiLevelType w:val="hybridMultilevel"/>
    <w:tmpl w:val="431CF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10C3FE0"/>
    <w:multiLevelType w:val="hybridMultilevel"/>
    <w:tmpl w:val="4CA01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15E6E94"/>
    <w:multiLevelType w:val="hybridMultilevel"/>
    <w:tmpl w:val="1F963FE4"/>
    <w:lvl w:ilvl="0" w:tplc="672EB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6204DB"/>
    <w:multiLevelType w:val="hybridMultilevel"/>
    <w:tmpl w:val="D40A1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201590B"/>
    <w:multiLevelType w:val="hybridMultilevel"/>
    <w:tmpl w:val="82020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2C54A4C"/>
    <w:multiLevelType w:val="hybridMultilevel"/>
    <w:tmpl w:val="00389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2E803C7"/>
    <w:multiLevelType w:val="hybridMultilevel"/>
    <w:tmpl w:val="0B528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3B40AFE"/>
    <w:multiLevelType w:val="hybridMultilevel"/>
    <w:tmpl w:val="AD22A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50753CF"/>
    <w:multiLevelType w:val="hybridMultilevel"/>
    <w:tmpl w:val="EE782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5A45B74"/>
    <w:multiLevelType w:val="hybridMultilevel"/>
    <w:tmpl w:val="8FD667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5F45662"/>
    <w:multiLevelType w:val="hybridMultilevel"/>
    <w:tmpl w:val="55D89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61013A9"/>
    <w:multiLevelType w:val="hybridMultilevel"/>
    <w:tmpl w:val="BAC49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6403DD2"/>
    <w:multiLevelType w:val="hybridMultilevel"/>
    <w:tmpl w:val="D354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7135F27"/>
    <w:multiLevelType w:val="hybridMultilevel"/>
    <w:tmpl w:val="5C4AF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7710291"/>
    <w:multiLevelType w:val="hybridMultilevel"/>
    <w:tmpl w:val="5394A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7BC2A6A"/>
    <w:multiLevelType w:val="hybridMultilevel"/>
    <w:tmpl w:val="A7D2B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7F95095"/>
    <w:multiLevelType w:val="hybridMultilevel"/>
    <w:tmpl w:val="682E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96B4095"/>
    <w:multiLevelType w:val="hybridMultilevel"/>
    <w:tmpl w:val="CF349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96D0E50"/>
    <w:multiLevelType w:val="hybridMultilevel"/>
    <w:tmpl w:val="AD227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9C30149"/>
    <w:multiLevelType w:val="hybridMultilevel"/>
    <w:tmpl w:val="F15E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A7E79A3"/>
    <w:multiLevelType w:val="hybridMultilevel"/>
    <w:tmpl w:val="5C9E7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A933BC5"/>
    <w:multiLevelType w:val="hybridMultilevel"/>
    <w:tmpl w:val="5F36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BC5B50"/>
    <w:multiLevelType w:val="multilevel"/>
    <w:tmpl w:val="A09870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1ACF3ABA"/>
    <w:multiLevelType w:val="hybridMultilevel"/>
    <w:tmpl w:val="74684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AEC16D8"/>
    <w:multiLevelType w:val="hybridMultilevel"/>
    <w:tmpl w:val="449A3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B2522FB"/>
    <w:multiLevelType w:val="hybridMultilevel"/>
    <w:tmpl w:val="786C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B832FE8"/>
    <w:multiLevelType w:val="hybridMultilevel"/>
    <w:tmpl w:val="3A44A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BEF6776"/>
    <w:multiLevelType w:val="hybridMultilevel"/>
    <w:tmpl w:val="DE228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C1D38E5"/>
    <w:multiLevelType w:val="hybridMultilevel"/>
    <w:tmpl w:val="F64A0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1C272A51"/>
    <w:multiLevelType w:val="hybridMultilevel"/>
    <w:tmpl w:val="47B67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C5A4CE2"/>
    <w:multiLevelType w:val="hybridMultilevel"/>
    <w:tmpl w:val="7D6C0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CEE7B3B"/>
    <w:multiLevelType w:val="hybridMultilevel"/>
    <w:tmpl w:val="CAB0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D032032"/>
    <w:multiLevelType w:val="hybridMultilevel"/>
    <w:tmpl w:val="870A0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D1321C8"/>
    <w:multiLevelType w:val="hybridMultilevel"/>
    <w:tmpl w:val="5A5A8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D84155B"/>
    <w:multiLevelType w:val="hybridMultilevel"/>
    <w:tmpl w:val="E076C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E2D68D2"/>
    <w:multiLevelType w:val="hybridMultilevel"/>
    <w:tmpl w:val="F6AC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01F0065"/>
    <w:multiLevelType w:val="hybridMultilevel"/>
    <w:tmpl w:val="BCB63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0965990"/>
    <w:multiLevelType w:val="hybridMultilevel"/>
    <w:tmpl w:val="7586F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0FA4D9A"/>
    <w:multiLevelType w:val="hybridMultilevel"/>
    <w:tmpl w:val="C518A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11A11CC"/>
    <w:multiLevelType w:val="hybridMultilevel"/>
    <w:tmpl w:val="A5DED6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13763B2"/>
    <w:multiLevelType w:val="hybridMultilevel"/>
    <w:tmpl w:val="FB7C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2247035"/>
    <w:multiLevelType w:val="hybridMultilevel"/>
    <w:tmpl w:val="FF760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2A122A0"/>
    <w:multiLevelType w:val="hybridMultilevel"/>
    <w:tmpl w:val="1F4E4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2F37A92"/>
    <w:multiLevelType w:val="hybridMultilevel"/>
    <w:tmpl w:val="00DE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3552F56"/>
    <w:multiLevelType w:val="hybridMultilevel"/>
    <w:tmpl w:val="3F203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3647939"/>
    <w:multiLevelType w:val="hybridMultilevel"/>
    <w:tmpl w:val="8EEEE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41A3B77"/>
    <w:multiLevelType w:val="hybridMultilevel"/>
    <w:tmpl w:val="025E4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53B7BA4"/>
    <w:multiLevelType w:val="hybridMultilevel"/>
    <w:tmpl w:val="5F90AF3E"/>
    <w:lvl w:ilvl="0" w:tplc="E092D5A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259906ED"/>
    <w:multiLevelType w:val="hybridMultilevel"/>
    <w:tmpl w:val="D7A8C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6887903"/>
    <w:multiLevelType w:val="hybridMultilevel"/>
    <w:tmpl w:val="7C0EA2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807541A"/>
    <w:multiLevelType w:val="hybridMultilevel"/>
    <w:tmpl w:val="5F38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80D22C7"/>
    <w:multiLevelType w:val="hybridMultilevel"/>
    <w:tmpl w:val="C0283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87B2991"/>
    <w:multiLevelType w:val="hybridMultilevel"/>
    <w:tmpl w:val="93A0E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8C0183B"/>
    <w:multiLevelType w:val="hybridMultilevel"/>
    <w:tmpl w:val="669E4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AB76DD2"/>
    <w:multiLevelType w:val="hybridMultilevel"/>
    <w:tmpl w:val="B518C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2AB94056"/>
    <w:multiLevelType w:val="hybridMultilevel"/>
    <w:tmpl w:val="AAE0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AEF6080"/>
    <w:multiLevelType w:val="hybridMultilevel"/>
    <w:tmpl w:val="A30C6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B272524"/>
    <w:multiLevelType w:val="hybridMultilevel"/>
    <w:tmpl w:val="1AF80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C4D3EFB"/>
    <w:multiLevelType w:val="hybridMultilevel"/>
    <w:tmpl w:val="AB06B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D04394B"/>
    <w:multiLevelType w:val="hybridMultilevel"/>
    <w:tmpl w:val="7B087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D4032A4"/>
    <w:multiLevelType w:val="multilevel"/>
    <w:tmpl w:val="E5B86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2DA43320"/>
    <w:multiLevelType w:val="hybridMultilevel"/>
    <w:tmpl w:val="0B38D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2DB12997"/>
    <w:multiLevelType w:val="hybridMultilevel"/>
    <w:tmpl w:val="729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2DB6487B"/>
    <w:multiLevelType w:val="hybridMultilevel"/>
    <w:tmpl w:val="A7980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2E0F2B93"/>
    <w:multiLevelType w:val="hybridMultilevel"/>
    <w:tmpl w:val="A3B87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2E745856"/>
    <w:multiLevelType w:val="hybridMultilevel"/>
    <w:tmpl w:val="5C803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F8E06F3"/>
    <w:multiLevelType w:val="hybridMultilevel"/>
    <w:tmpl w:val="A034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F9F205C"/>
    <w:multiLevelType w:val="hybridMultilevel"/>
    <w:tmpl w:val="351CF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06427AB"/>
    <w:multiLevelType w:val="multilevel"/>
    <w:tmpl w:val="911C45E6"/>
    <w:lvl w:ilvl="0">
      <w:start w:val="1"/>
      <w:numFmt w:val="bullet"/>
      <w:lvlText w:val=""/>
      <w:lvlJc w:val="left"/>
      <w:pPr>
        <w:ind w:left="780" w:hanging="360"/>
      </w:pPr>
      <w:rPr>
        <w:rFonts w:ascii="Symbol" w:hAnsi="Symbol" w:hint="default"/>
        <w:color w:val="auto"/>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101" w15:restartNumberingAfterBreak="0">
    <w:nsid w:val="311B0AA3"/>
    <w:multiLevelType w:val="hybridMultilevel"/>
    <w:tmpl w:val="901C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3AE53DA"/>
    <w:multiLevelType w:val="hybridMultilevel"/>
    <w:tmpl w:val="1D70C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4001C6E"/>
    <w:multiLevelType w:val="hybridMultilevel"/>
    <w:tmpl w:val="C8D6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4171426"/>
    <w:multiLevelType w:val="hybridMultilevel"/>
    <w:tmpl w:val="636A7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44456CA"/>
    <w:multiLevelType w:val="hybridMultilevel"/>
    <w:tmpl w:val="74624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36D6605E"/>
    <w:multiLevelType w:val="hybridMultilevel"/>
    <w:tmpl w:val="698EF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38025610"/>
    <w:multiLevelType w:val="hybridMultilevel"/>
    <w:tmpl w:val="DA744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38357533"/>
    <w:multiLevelType w:val="hybridMultilevel"/>
    <w:tmpl w:val="D0A86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39B21A62"/>
    <w:multiLevelType w:val="hybridMultilevel"/>
    <w:tmpl w:val="A4E0C1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39E5521F"/>
    <w:multiLevelType w:val="hybridMultilevel"/>
    <w:tmpl w:val="6AD87E0E"/>
    <w:lvl w:ilvl="0" w:tplc="5748E570">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9E95B48"/>
    <w:multiLevelType w:val="hybridMultilevel"/>
    <w:tmpl w:val="2418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AD9581B"/>
    <w:multiLevelType w:val="hybridMultilevel"/>
    <w:tmpl w:val="9A1A7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3CE0245D"/>
    <w:multiLevelType w:val="hybridMultilevel"/>
    <w:tmpl w:val="671E7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3DC041A3"/>
    <w:multiLevelType w:val="hybridMultilevel"/>
    <w:tmpl w:val="A656A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EA74707"/>
    <w:multiLevelType w:val="hybridMultilevel"/>
    <w:tmpl w:val="3D704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FCD49F7"/>
    <w:multiLevelType w:val="hybridMultilevel"/>
    <w:tmpl w:val="969EC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0042A81"/>
    <w:multiLevelType w:val="hybridMultilevel"/>
    <w:tmpl w:val="5D808B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194A97"/>
    <w:multiLevelType w:val="hybridMultilevel"/>
    <w:tmpl w:val="7924F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02C155C"/>
    <w:multiLevelType w:val="hybridMultilevel"/>
    <w:tmpl w:val="22B6F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40D1519D"/>
    <w:multiLevelType w:val="hybridMultilevel"/>
    <w:tmpl w:val="93A83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424B7294"/>
    <w:multiLevelType w:val="hybridMultilevel"/>
    <w:tmpl w:val="DC46F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42AF7772"/>
    <w:multiLevelType w:val="hybridMultilevel"/>
    <w:tmpl w:val="4742F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431E1A22"/>
    <w:multiLevelType w:val="multilevel"/>
    <w:tmpl w:val="8284936A"/>
    <w:lvl w:ilvl="0">
      <w:start w:val="1"/>
      <w:numFmt w:val="bullet"/>
      <w:lvlText w:val="●"/>
      <w:lvlJc w:val="left"/>
      <w:pPr>
        <w:ind w:left="72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4" w15:restartNumberingAfterBreak="0">
    <w:nsid w:val="44AE0518"/>
    <w:multiLevelType w:val="hybridMultilevel"/>
    <w:tmpl w:val="37504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45BB680B"/>
    <w:multiLevelType w:val="hybridMultilevel"/>
    <w:tmpl w:val="83AE5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46283E5C"/>
    <w:multiLevelType w:val="hybridMultilevel"/>
    <w:tmpl w:val="08A89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46921002"/>
    <w:multiLevelType w:val="hybridMultilevel"/>
    <w:tmpl w:val="BB5C6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472D5026"/>
    <w:multiLevelType w:val="hybridMultilevel"/>
    <w:tmpl w:val="133C6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47537782"/>
    <w:multiLevelType w:val="hybridMultilevel"/>
    <w:tmpl w:val="18BEA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76D55BA"/>
    <w:multiLevelType w:val="hybridMultilevel"/>
    <w:tmpl w:val="0B10D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476F3A3D"/>
    <w:multiLevelType w:val="hybridMultilevel"/>
    <w:tmpl w:val="D2521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47B76C5D"/>
    <w:multiLevelType w:val="hybridMultilevel"/>
    <w:tmpl w:val="0E120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7D622A8"/>
    <w:multiLevelType w:val="hybridMultilevel"/>
    <w:tmpl w:val="6A00E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8A2437F"/>
    <w:multiLevelType w:val="hybridMultilevel"/>
    <w:tmpl w:val="5596E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8B51AFB"/>
    <w:multiLevelType w:val="hybridMultilevel"/>
    <w:tmpl w:val="86D04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94B7E11"/>
    <w:multiLevelType w:val="hybridMultilevel"/>
    <w:tmpl w:val="2B92E9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495A4752"/>
    <w:multiLevelType w:val="hybridMultilevel"/>
    <w:tmpl w:val="CAA4A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49910FE6"/>
    <w:multiLevelType w:val="hybridMultilevel"/>
    <w:tmpl w:val="36968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49EB071C"/>
    <w:multiLevelType w:val="hybridMultilevel"/>
    <w:tmpl w:val="D074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4A100F20"/>
    <w:multiLevelType w:val="multilevel"/>
    <w:tmpl w:val="6C02E24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4AC0799D"/>
    <w:multiLevelType w:val="hybridMultilevel"/>
    <w:tmpl w:val="9724C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4B484AE5"/>
    <w:multiLevelType w:val="hybridMultilevel"/>
    <w:tmpl w:val="14EAA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4C1803D2"/>
    <w:multiLevelType w:val="hybridMultilevel"/>
    <w:tmpl w:val="968AA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4C1C2610"/>
    <w:multiLevelType w:val="hybridMultilevel"/>
    <w:tmpl w:val="B78C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D8A7CDE"/>
    <w:multiLevelType w:val="hybridMultilevel"/>
    <w:tmpl w:val="365CA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D962B87"/>
    <w:multiLevelType w:val="hybridMultilevel"/>
    <w:tmpl w:val="487A0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4F20555D"/>
    <w:multiLevelType w:val="hybridMultilevel"/>
    <w:tmpl w:val="468CB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4F6174F0"/>
    <w:multiLevelType w:val="hybridMultilevel"/>
    <w:tmpl w:val="E8F80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4F813B9C"/>
    <w:multiLevelType w:val="hybridMultilevel"/>
    <w:tmpl w:val="30A0A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FA70EC7"/>
    <w:multiLevelType w:val="hybridMultilevel"/>
    <w:tmpl w:val="28E65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50017D61"/>
    <w:multiLevelType w:val="hybridMultilevel"/>
    <w:tmpl w:val="A13E2E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501E527B"/>
    <w:multiLevelType w:val="hybridMultilevel"/>
    <w:tmpl w:val="E35CF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50BF03B1"/>
    <w:multiLevelType w:val="hybridMultilevel"/>
    <w:tmpl w:val="B26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50C67BA4"/>
    <w:multiLevelType w:val="hybridMultilevel"/>
    <w:tmpl w:val="0C44E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50CE47A3"/>
    <w:multiLevelType w:val="hybridMultilevel"/>
    <w:tmpl w:val="0DA8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10E5630"/>
    <w:multiLevelType w:val="hybridMultilevel"/>
    <w:tmpl w:val="1F566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51351739"/>
    <w:multiLevelType w:val="hybridMultilevel"/>
    <w:tmpl w:val="45C60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524E33D8"/>
    <w:multiLevelType w:val="hybridMultilevel"/>
    <w:tmpl w:val="365CF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52E14830"/>
    <w:multiLevelType w:val="hybridMultilevel"/>
    <w:tmpl w:val="4BE4CC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33D1A06"/>
    <w:multiLevelType w:val="hybridMultilevel"/>
    <w:tmpl w:val="05E44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535A76D4"/>
    <w:multiLevelType w:val="hybridMultilevel"/>
    <w:tmpl w:val="040CB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53CC7A0E"/>
    <w:multiLevelType w:val="hybridMultilevel"/>
    <w:tmpl w:val="5F4E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55FC6AF1"/>
    <w:multiLevelType w:val="hybridMultilevel"/>
    <w:tmpl w:val="A948B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6583989"/>
    <w:multiLevelType w:val="hybridMultilevel"/>
    <w:tmpl w:val="DD221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56EF68E9"/>
    <w:multiLevelType w:val="hybridMultilevel"/>
    <w:tmpl w:val="02D86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571A5153"/>
    <w:multiLevelType w:val="hybridMultilevel"/>
    <w:tmpl w:val="61325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7D542EE"/>
    <w:multiLevelType w:val="hybridMultilevel"/>
    <w:tmpl w:val="CCFC8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584A5261"/>
    <w:multiLevelType w:val="hybridMultilevel"/>
    <w:tmpl w:val="46A6DC5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9" w15:restartNumberingAfterBreak="0">
    <w:nsid w:val="5951433C"/>
    <w:multiLevelType w:val="hybridMultilevel"/>
    <w:tmpl w:val="16B09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5AB804BB"/>
    <w:multiLevelType w:val="hybridMultilevel"/>
    <w:tmpl w:val="434E6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AC74ACF"/>
    <w:multiLevelType w:val="hybridMultilevel"/>
    <w:tmpl w:val="576C1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5AF66483"/>
    <w:multiLevelType w:val="hybridMultilevel"/>
    <w:tmpl w:val="9984D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5B4E1657"/>
    <w:multiLevelType w:val="hybridMultilevel"/>
    <w:tmpl w:val="5B262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5BD71FC3"/>
    <w:multiLevelType w:val="hybridMultilevel"/>
    <w:tmpl w:val="51C43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5CF31B6C"/>
    <w:multiLevelType w:val="hybridMultilevel"/>
    <w:tmpl w:val="8BA254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5D2A6438"/>
    <w:multiLevelType w:val="hybridMultilevel"/>
    <w:tmpl w:val="080C0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DA13288"/>
    <w:multiLevelType w:val="hybridMultilevel"/>
    <w:tmpl w:val="9926E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5DD74DFC"/>
    <w:multiLevelType w:val="hybridMultilevel"/>
    <w:tmpl w:val="0E842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E4E2A8E"/>
    <w:multiLevelType w:val="hybridMultilevel"/>
    <w:tmpl w:val="9FC27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5F091882"/>
    <w:multiLevelType w:val="hybridMultilevel"/>
    <w:tmpl w:val="D6F6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5F1E506E"/>
    <w:multiLevelType w:val="hybridMultilevel"/>
    <w:tmpl w:val="7EAC1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F3D7CC0"/>
    <w:multiLevelType w:val="hybridMultilevel"/>
    <w:tmpl w:val="28DE2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02F311D"/>
    <w:multiLevelType w:val="hybridMultilevel"/>
    <w:tmpl w:val="E12E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60A71EC4"/>
    <w:multiLevelType w:val="hybridMultilevel"/>
    <w:tmpl w:val="E22C4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61427BF7"/>
    <w:multiLevelType w:val="hybridMultilevel"/>
    <w:tmpl w:val="1E9A3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61C51B66"/>
    <w:multiLevelType w:val="hybridMultilevel"/>
    <w:tmpl w:val="8E24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62DC4EA0"/>
    <w:multiLevelType w:val="hybridMultilevel"/>
    <w:tmpl w:val="33B28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62FB72E4"/>
    <w:multiLevelType w:val="hybridMultilevel"/>
    <w:tmpl w:val="E318A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635D2C70"/>
    <w:multiLevelType w:val="hybridMultilevel"/>
    <w:tmpl w:val="03C60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6383555D"/>
    <w:multiLevelType w:val="hybridMultilevel"/>
    <w:tmpl w:val="3236A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63B447E3"/>
    <w:multiLevelType w:val="hybridMultilevel"/>
    <w:tmpl w:val="43826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6491570E"/>
    <w:multiLevelType w:val="hybridMultilevel"/>
    <w:tmpl w:val="E0B88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4E86FE6"/>
    <w:multiLevelType w:val="hybridMultilevel"/>
    <w:tmpl w:val="24461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657D26CF"/>
    <w:multiLevelType w:val="hybridMultilevel"/>
    <w:tmpl w:val="17CE7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667A2213"/>
    <w:multiLevelType w:val="hybridMultilevel"/>
    <w:tmpl w:val="CC765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66B50C2A"/>
    <w:multiLevelType w:val="hybridMultilevel"/>
    <w:tmpl w:val="A7FCF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66CF706A"/>
    <w:multiLevelType w:val="hybridMultilevel"/>
    <w:tmpl w:val="E7486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66D70203"/>
    <w:multiLevelType w:val="hybridMultilevel"/>
    <w:tmpl w:val="CB842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66E06A60"/>
    <w:multiLevelType w:val="hybridMultilevel"/>
    <w:tmpl w:val="47FC1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67393C9E"/>
    <w:multiLevelType w:val="hybridMultilevel"/>
    <w:tmpl w:val="5CD6E1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1" w15:restartNumberingAfterBreak="0">
    <w:nsid w:val="67C52FC1"/>
    <w:multiLevelType w:val="hybridMultilevel"/>
    <w:tmpl w:val="939A0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80854B9"/>
    <w:multiLevelType w:val="hybridMultilevel"/>
    <w:tmpl w:val="F364C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68B95038"/>
    <w:multiLevelType w:val="hybridMultilevel"/>
    <w:tmpl w:val="927AD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68D7600B"/>
    <w:multiLevelType w:val="hybridMultilevel"/>
    <w:tmpl w:val="99DC1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6A6165E3"/>
    <w:multiLevelType w:val="multilevel"/>
    <w:tmpl w:val="14600A1E"/>
    <w:lvl w:ilvl="0">
      <w:start w:val="1"/>
      <w:numFmt w:val="bullet"/>
      <w:lvlText w:val="●"/>
      <w:lvlJc w:val="left"/>
      <w:pPr>
        <w:ind w:left="72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6" w15:restartNumberingAfterBreak="0">
    <w:nsid w:val="6AA6412E"/>
    <w:multiLevelType w:val="hybridMultilevel"/>
    <w:tmpl w:val="76AAC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6B2777B7"/>
    <w:multiLevelType w:val="hybridMultilevel"/>
    <w:tmpl w:val="EF74C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6B946901"/>
    <w:multiLevelType w:val="hybridMultilevel"/>
    <w:tmpl w:val="2F9C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6C1D7627"/>
    <w:multiLevelType w:val="hybridMultilevel"/>
    <w:tmpl w:val="EB163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6C6B084B"/>
    <w:multiLevelType w:val="multilevel"/>
    <w:tmpl w:val="E5E892BC"/>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6CF94F39"/>
    <w:multiLevelType w:val="hybridMultilevel"/>
    <w:tmpl w:val="2D0C7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6D411316"/>
    <w:multiLevelType w:val="hybridMultilevel"/>
    <w:tmpl w:val="CF48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6D9F2C4F"/>
    <w:multiLevelType w:val="hybridMultilevel"/>
    <w:tmpl w:val="3E745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6FC2279A"/>
    <w:multiLevelType w:val="hybridMultilevel"/>
    <w:tmpl w:val="E0EE8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716F0869"/>
    <w:multiLevelType w:val="hybridMultilevel"/>
    <w:tmpl w:val="BDC4A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72980C14"/>
    <w:multiLevelType w:val="hybridMultilevel"/>
    <w:tmpl w:val="05C81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72FD3429"/>
    <w:multiLevelType w:val="hybridMultilevel"/>
    <w:tmpl w:val="A4BA2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730A18F2"/>
    <w:multiLevelType w:val="hybridMultilevel"/>
    <w:tmpl w:val="736A4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730B31BC"/>
    <w:multiLevelType w:val="hybridMultilevel"/>
    <w:tmpl w:val="752C8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7376549D"/>
    <w:multiLevelType w:val="multilevel"/>
    <w:tmpl w:val="A09870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1" w15:restartNumberingAfterBreak="0">
    <w:nsid w:val="7482610B"/>
    <w:multiLevelType w:val="hybridMultilevel"/>
    <w:tmpl w:val="4306B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5120F26"/>
    <w:multiLevelType w:val="hybridMultilevel"/>
    <w:tmpl w:val="A978D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75273105"/>
    <w:multiLevelType w:val="hybridMultilevel"/>
    <w:tmpl w:val="B0B45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76850C18"/>
    <w:multiLevelType w:val="hybridMultilevel"/>
    <w:tmpl w:val="48B47E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76A85FD2"/>
    <w:multiLevelType w:val="hybridMultilevel"/>
    <w:tmpl w:val="86B8E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76B722CE"/>
    <w:multiLevelType w:val="hybridMultilevel"/>
    <w:tmpl w:val="CB5AB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76C778B0"/>
    <w:multiLevelType w:val="hybridMultilevel"/>
    <w:tmpl w:val="7FEE3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7797353C"/>
    <w:multiLevelType w:val="hybridMultilevel"/>
    <w:tmpl w:val="0A581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7A416266"/>
    <w:multiLevelType w:val="hybridMultilevel"/>
    <w:tmpl w:val="3ECA3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7ACA6C41"/>
    <w:multiLevelType w:val="hybridMultilevel"/>
    <w:tmpl w:val="6AB4D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7B96000E"/>
    <w:multiLevelType w:val="hybridMultilevel"/>
    <w:tmpl w:val="984AB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7C0C3ACC"/>
    <w:multiLevelType w:val="hybridMultilevel"/>
    <w:tmpl w:val="E110A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7C9D62D4"/>
    <w:multiLevelType w:val="hybridMultilevel"/>
    <w:tmpl w:val="5F9A0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7D074B66"/>
    <w:multiLevelType w:val="hybridMultilevel"/>
    <w:tmpl w:val="B790B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7D2C5B24"/>
    <w:multiLevelType w:val="hybridMultilevel"/>
    <w:tmpl w:val="63A42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7D451D59"/>
    <w:multiLevelType w:val="hybridMultilevel"/>
    <w:tmpl w:val="2FC04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7D5A46B6"/>
    <w:multiLevelType w:val="hybridMultilevel"/>
    <w:tmpl w:val="D7184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7D87064A"/>
    <w:multiLevelType w:val="hybridMultilevel"/>
    <w:tmpl w:val="F056A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7DB906AC"/>
    <w:multiLevelType w:val="hybridMultilevel"/>
    <w:tmpl w:val="2CC27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7EB53FDA"/>
    <w:multiLevelType w:val="hybridMultilevel"/>
    <w:tmpl w:val="8B14F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7F3148FA"/>
    <w:multiLevelType w:val="hybridMultilevel"/>
    <w:tmpl w:val="EAAC5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0"/>
  </w:num>
  <w:num w:numId="2">
    <w:abstractNumId w:val="92"/>
  </w:num>
  <w:num w:numId="3">
    <w:abstractNumId w:val="140"/>
  </w:num>
  <w:num w:numId="4">
    <w:abstractNumId w:val="210"/>
  </w:num>
  <w:num w:numId="5">
    <w:abstractNumId w:val="123"/>
  </w:num>
  <w:num w:numId="6">
    <w:abstractNumId w:val="205"/>
  </w:num>
  <w:num w:numId="7">
    <w:abstractNumId w:val="100"/>
  </w:num>
  <w:num w:numId="8">
    <w:abstractNumId w:val="79"/>
  </w:num>
  <w:num w:numId="9">
    <w:abstractNumId w:val="34"/>
  </w:num>
  <w:num w:numId="10">
    <w:abstractNumId w:val="110"/>
  </w:num>
  <w:num w:numId="11">
    <w:abstractNumId w:val="16"/>
  </w:num>
  <w:num w:numId="12">
    <w:abstractNumId w:val="30"/>
  </w:num>
  <w:num w:numId="13">
    <w:abstractNumId w:val="168"/>
  </w:num>
  <w:num w:numId="14">
    <w:abstractNumId w:val="151"/>
  </w:num>
  <w:num w:numId="15">
    <w:abstractNumId w:val="200"/>
  </w:num>
  <w:num w:numId="16">
    <w:abstractNumId w:val="160"/>
  </w:num>
  <w:num w:numId="17">
    <w:abstractNumId w:val="38"/>
  </w:num>
  <w:num w:numId="18">
    <w:abstractNumId w:val="24"/>
  </w:num>
  <w:num w:numId="19">
    <w:abstractNumId w:val="192"/>
  </w:num>
  <w:num w:numId="20">
    <w:abstractNumId w:val="238"/>
  </w:num>
  <w:num w:numId="21">
    <w:abstractNumId w:val="196"/>
  </w:num>
  <w:num w:numId="22">
    <w:abstractNumId w:val="138"/>
  </w:num>
  <w:num w:numId="23">
    <w:abstractNumId w:val="13"/>
  </w:num>
  <w:num w:numId="24">
    <w:abstractNumId w:val="109"/>
  </w:num>
  <w:num w:numId="25">
    <w:abstractNumId w:val="57"/>
  </w:num>
  <w:num w:numId="26">
    <w:abstractNumId w:val="90"/>
  </w:num>
  <w:num w:numId="27">
    <w:abstractNumId w:val="56"/>
  </w:num>
  <w:num w:numId="28">
    <w:abstractNumId w:val="45"/>
  </w:num>
  <w:num w:numId="29">
    <w:abstractNumId w:val="141"/>
  </w:num>
  <w:num w:numId="30">
    <w:abstractNumId w:val="67"/>
  </w:num>
  <w:num w:numId="31">
    <w:abstractNumId w:val="225"/>
  </w:num>
  <w:num w:numId="32">
    <w:abstractNumId w:val="37"/>
  </w:num>
  <w:num w:numId="33">
    <w:abstractNumId w:val="158"/>
  </w:num>
  <w:num w:numId="34">
    <w:abstractNumId w:val="29"/>
  </w:num>
  <w:num w:numId="35">
    <w:abstractNumId w:val="235"/>
  </w:num>
  <w:num w:numId="36">
    <w:abstractNumId w:val="176"/>
  </w:num>
  <w:num w:numId="37">
    <w:abstractNumId w:val="231"/>
  </w:num>
  <w:num w:numId="38">
    <w:abstractNumId w:val="170"/>
  </w:num>
  <w:num w:numId="39">
    <w:abstractNumId w:val="208"/>
  </w:num>
  <w:num w:numId="40">
    <w:abstractNumId w:val="23"/>
  </w:num>
  <w:num w:numId="41">
    <w:abstractNumId w:val="12"/>
  </w:num>
  <w:num w:numId="42">
    <w:abstractNumId w:val="143"/>
  </w:num>
  <w:num w:numId="43">
    <w:abstractNumId w:val="40"/>
  </w:num>
  <w:num w:numId="44">
    <w:abstractNumId w:val="94"/>
  </w:num>
  <w:num w:numId="45">
    <w:abstractNumId w:val="124"/>
  </w:num>
  <w:num w:numId="46">
    <w:abstractNumId w:val="152"/>
  </w:num>
  <w:num w:numId="47">
    <w:abstractNumId w:val="197"/>
  </w:num>
  <w:num w:numId="48">
    <w:abstractNumId w:val="21"/>
  </w:num>
  <w:num w:numId="49">
    <w:abstractNumId w:val="163"/>
  </w:num>
  <w:num w:numId="50">
    <w:abstractNumId w:val="82"/>
  </w:num>
  <w:num w:numId="51">
    <w:abstractNumId w:val="144"/>
  </w:num>
  <w:num w:numId="52">
    <w:abstractNumId w:val="66"/>
  </w:num>
  <w:num w:numId="53">
    <w:abstractNumId w:val="179"/>
  </w:num>
  <w:num w:numId="54">
    <w:abstractNumId w:val="5"/>
  </w:num>
  <w:num w:numId="55">
    <w:abstractNumId w:val="239"/>
  </w:num>
  <w:num w:numId="56">
    <w:abstractNumId w:val="232"/>
  </w:num>
  <w:num w:numId="57">
    <w:abstractNumId w:val="84"/>
  </w:num>
  <w:num w:numId="58">
    <w:abstractNumId w:val="221"/>
  </w:num>
  <w:num w:numId="59">
    <w:abstractNumId w:val="127"/>
  </w:num>
  <w:num w:numId="60">
    <w:abstractNumId w:val="91"/>
  </w:num>
  <w:num w:numId="61">
    <w:abstractNumId w:val="60"/>
  </w:num>
  <w:num w:numId="62">
    <w:abstractNumId w:val="121"/>
  </w:num>
  <w:num w:numId="63">
    <w:abstractNumId w:val="95"/>
  </w:num>
  <w:num w:numId="64">
    <w:abstractNumId w:val="3"/>
  </w:num>
  <w:num w:numId="65">
    <w:abstractNumId w:val="230"/>
  </w:num>
  <w:num w:numId="66">
    <w:abstractNumId w:val="64"/>
  </w:num>
  <w:num w:numId="67">
    <w:abstractNumId w:val="227"/>
  </w:num>
  <w:num w:numId="68">
    <w:abstractNumId w:val="85"/>
  </w:num>
  <w:num w:numId="69">
    <w:abstractNumId w:val="157"/>
  </w:num>
  <w:num w:numId="70">
    <w:abstractNumId w:val="11"/>
  </w:num>
  <w:num w:numId="71">
    <w:abstractNumId w:val="87"/>
  </w:num>
  <w:num w:numId="72">
    <w:abstractNumId w:val="189"/>
  </w:num>
  <w:num w:numId="73">
    <w:abstractNumId w:val="214"/>
  </w:num>
  <w:num w:numId="74">
    <w:abstractNumId w:val="0"/>
  </w:num>
  <w:num w:numId="75">
    <w:abstractNumId w:val="161"/>
  </w:num>
  <w:num w:numId="76">
    <w:abstractNumId w:val="89"/>
  </w:num>
  <w:num w:numId="77">
    <w:abstractNumId w:val="74"/>
  </w:num>
  <w:num w:numId="78">
    <w:abstractNumId w:val="98"/>
  </w:num>
  <w:num w:numId="79">
    <w:abstractNumId w:val="122"/>
  </w:num>
  <w:num w:numId="80">
    <w:abstractNumId w:val="173"/>
  </w:num>
  <w:num w:numId="81">
    <w:abstractNumId w:val="46"/>
  </w:num>
  <w:num w:numId="82">
    <w:abstractNumId w:val="33"/>
  </w:num>
  <w:num w:numId="83">
    <w:abstractNumId w:val="229"/>
  </w:num>
  <w:num w:numId="84">
    <w:abstractNumId w:val="148"/>
  </w:num>
  <w:num w:numId="85">
    <w:abstractNumId w:val="237"/>
  </w:num>
  <w:num w:numId="86">
    <w:abstractNumId w:val="216"/>
  </w:num>
  <w:num w:numId="87">
    <w:abstractNumId w:val="4"/>
  </w:num>
  <w:num w:numId="88">
    <w:abstractNumId w:val="181"/>
  </w:num>
  <w:num w:numId="89">
    <w:abstractNumId w:val="86"/>
  </w:num>
  <w:num w:numId="90">
    <w:abstractNumId w:val="130"/>
  </w:num>
  <w:num w:numId="91">
    <w:abstractNumId w:val="193"/>
  </w:num>
  <w:num w:numId="92">
    <w:abstractNumId w:val="8"/>
  </w:num>
  <w:num w:numId="93">
    <w:abstractNumId w:val="52"/>
  </w:num>
  <w:num w:numId="94">
    <w:abstractNumId w:val="241"/>
  </w:num>
  <w:num w:numId="95">
    <w:abstractNumId w:val="102"/>
  </w:num>
  <w:num w:numId="96">
    <w:abstractNumId w:val="113"/>
  </w:num>
  <w:num w:numId="97">
    <w:abstractNumId w:val="153"/>
  </w:num>
  <w:num w:numId="98">
    <w:abstractNumId w:val="88"/>
  </w:num>
  <w:num w:numId="99">
    <w:abstractNumId w:val="73"/>
  </w:num>
  <w:num w:numId="100">
    <w:abstractNumId w:val="80"/>
  </w:num>
  <w:num w:numId="101">
    <w:abstractNumId w:val="47"/>
  </w:num>
  <w:num w:numId="102">
    <w:abstractNumId w:val="106"/>
  </w:num>
  <w:num w:numId="103">
    <w:abstractNumId w:val="207"/>
  </w:num>
  <w:num w:numId="104">
    <w:abstractNumId w:val="78"/>
  </w:num>
  <w:num w:numId="105">
    <w:abstractNumId w:val="111"/>
  </w:num>
  <w:num w:numId="106">
    <w:abstractNumId w:val="187"/>
  </w:num>
  <w:num w:numId="107">
    <w:abstractNumId w:val="55"/>
  </w:num>
  <w:num w:numId="108">
    <w:abstractNumId w:val="99"/>
  </w:num>
  <w:num w:numId="109">
    <w:abstractNumId w:val="215"/>
  </w:num>
  <w:num w:numId="110">
    <w:abstractNumId w:val="77"/>
  </w:num>
  <w:num w:numId="111">
    <w:abstractNumId w:val="69"/>
  </w:num>
  <w:num w:numId="112">
    <w:abstractNumId w:val="236"/>
  </w:num>
  <w:num w:numId="113">
    <w:abstractNumId w:val="155"/>
  </w:num>
  <w:num w:numId="114">
    <w:abstractNumId w:val="134"/>
  </w:num>
  <w:num w:numId="115">
    <w:abstractNumId w:val="120"/>
  </w:num>
  <w:num w:numId="116">
    <w:abstractNumId w:val="202"/>
  </w:num>
  <w:num w:numId="117">
    <w:abstractNumId w:val="169"/>
  </w:num>
  <w:num w:numId="118">
    <w:abstractNumId w:val="217"/>
  </w:num>
  <w:num w:numId="119">
    <w:abstractNumId w:val="213"/>
  </w:num>
  <w:num w:numId="120">
    <w:abstractNumId w:val="59"/>
  </w:num>
  <w:num w:numId="121">
    <w:abstractNumId w:val="199"/>
  </w:num>
  <w:num w:numId="122">
    <w:abstractNumId w:val="35"/>
  </w:num>
  <w:num w:numId="123">
    <w:abstractNumId w:val="156"/>
  </w:num>
  <w:num w:numId="124">
    <w:abstractNumId w:val="6"/>
  </w:num>
  <w:num w:numId="125">
    <w:abstractNumId w:val="183"/>
  </w:num>
  <w:num w:numId="126">
    <w:abstractNumId w:val="31"/>
  </w:num>
  <w:num w:numId="127">
    <w:abstractNumId w:val="93"/>
  </w:num>
  <w:num w:numId="128">
    <w:abstractNumId w:val="76"/>
  </w:num>
  <w:num w:numId="129">
    <w:abstractNumId w:val="228"/>
  </w:num>
  <w:num w:numId="130">
    <w:abstractNumId w:val="209"/>
  </w:num>
  <w:num w:numId="131">
    <w:abstractNumId w:val="180"/>
  </w:num>
  <w:num w:numId="132">
    <w:abstractNumId w:val="43"/>
  </w:num>
  <w:num w:numId="133">
    <w:abstractNumId w:val="137"/>
  </w:num>
  <w:num w:numId="134">
    <w:abstractNumId w:val="48"/>
  </w:num>
  <w:num w:numId="135">
    <w:abstractNumId w:val="75"/>
  </w:num>
  <w:num w:numId="136">
    <w:abstractNumId w:val="128"/>
  </w:num>
  <w:num w:numId="137">
    <w:abstractNumId w:val="72"/>
  </w:num>
  <w:num w:numId="138">
    <w:abstractNumId w:val="112"/>
  </w:num>
  <w:num w:numId="139">
    <w:abstractNumId w:val="118"/>
  </w:num>
  <w:num w:numId="140">
    <w:abstractNumId w:val="142"/>
  </w:num>
  <w:num w:numId="141">
    <w:abstractNumId w:val="195"/>
  </w:num>
  <w:num w:numId="142">
    <w:abstractNumId w:val="10"/>
  </w:num>
  <w:num w:numId="143">
    <w:abstractNumId w:val="119"/>
  </w:num>
  <w:num w:numId="144">
    <w:abstractNumId w:val="28"/>
  </w:num>
  <w:num w:numId="145">
    <w:abstractNumId w:val="105"/>
  </w:num>
  <w:num w:numId="146">
    <w:abstractNumId w:val="194"/>
  </w:num>
  <w:num w:numId="147">
    <w:abstractNumId w:val="125"/>
  </w:num>
  <w:num w:numId="148">
    <w:abstractNumId w:val="7"/>
  </w:num>
  <w:num w:numId="149">
    <w:abstractNumId w:val="136"/>
  </w:num>
  <w:num w:numId="150">
    <w:abstractNumId w:val="203"/>
  </w:num>
  <w:num w:numId="151">
    <w:abstractNumId w:val="132"/>
  </w:num>
  <w:num w:numId="152">
    <w:abstractNumId w:val="27"/>
  </w:num>
  <w:num w:numId="153">
    <w:abstractNumId w:val="71"/>
  </w:num>
  <w:num w:numId="154">
    <w:abstractNumId w:val="219"/>
  </w:num>
  <w:num w:numId="155">
    <w:abstractNumId w:val="20"/>
  </w:num>
  <w:num w:numId="156">
    <w:abstractNumId w:val="172"/>
  </w:num>
  <w:num w:numId="157">
    <w:abstractNumId w:val="22"/>
  </w:num>
  <w:num w:numId="158">
    <w:abstractNumId w:val="65"/>
  </w:num>
  <w:num w:numId="159">
    <w:abstractNumId w:val="115"/>
  </w:num>
  <w:num w:numId="160">
    <w:abstractNumId w:val="167"/>
  </w:num>
  <w:num w:numId="161">
    <w:abstractNumId w:val="25"/>
  </w:num>
  <w:num w:numId="162">
    <w:abstractNumId w:val="226"/>
  </w:num>
  <w:num w:numId="163">
    <w:abstractNumId w:val="177"/>
  </w:num>
  <w:num w:numId="164">
    <w:abstractNumId w:val="139"/>
  </w:num>
  <w:num w:numId="165">
    <w:abstractNumId w:val="204"/>
  </w:num>
  <w:num w:numId="166">
    <w:abstractNumId w:val="81"/>
  </w:num>
  <w:num w:numId="167">
    <w:abstractNumId w:val="218"/>
  </w:num>
  <w:num w:numId="168">
    <w:abstractNumId w:val="162"/>
  </w:num>
  <w:num w:numId="169">
    <w:abstractNumId w:val="83"/>
  </w:num>
  <w:num w:numId="170">
    <w:abstractNumId w:val="114"/>
  </w:num>
  <w:num w:numId="171">
    <w:abstractNumId w:val="96"/>
  </w:num>
  <w:num w:numId="172">
    <w:abstractNumId w:val="166"/>
  </w:num>
  <w:num w:numId="173">
    <w:abstractNumId w:val="44"/>
  </w:num>
  <w:num w:numId="174">
    <w:abstractNumId w:val="234"/>
  </w:num>
  <w:num w:numId="175">
    <w:abstractNumId w:val="15"/>
  </w:num>
  <w:num w:numId="176">
    <w:abstractNumId w:val="171"/>
  </w:num>
  <w:num w:numId="177">
    <w:abstractNumId w:val="150"/>
  </w:num>
  <w:num w:numId="178">
    <w:abstractNumId w:val="116"/>
  </w:num>
  <w:num w:numId="179">
    <w:abstractNumId w:val="103"/>
  </w:num>
  <w:num w:numId="180">
    <w:abstractNumId w:val="50"/>
  </w:num>
  <w:num w:numId="181">
    <w:abstractNumId w:val="178"/>
  </w:num>
  <w:num w:numId="182">
    <w:abstractNumId w:val="212"/>
  </w:num>
  <w:num w:numId="183">
    <w:abstractNumId w:val="224"/>
  </w:num>
  <w:num w:numId="184">
    <w:abstractNumId w:val="51"/>
  </w:num>
  <w:num w:numId="185">
    <w:abstractNumId w:val="240"/>
  </w:num>
  <w:num w:numId="186">
    <w:abstractNumId w:val="42"/>
  </w:num>
  <w:num w:numId="187">
    <w:abstractNumId w:val="201"/>
  </w:num>
  <w:num w:numId="188">
    <w:abstractNumId w:val="97"/>
  </w:num>
  <w:num w:numId="189">
    <w:abstractNumId w:val="233"/>
  </w:num>
  <w:num w:numId="190">
    <w:abstractNumId w:val="149"/>
  </w:num>
  <w:num w:numId="191">
    <w:abstractNumId w:val="146"/>
  </w:num>
  <w:num w:numId="192">
    <w:abstractNumId w:val="131"/>
  </w:num>
  <w:num w:numId="193">
    <w:abstractNumId w:val="145"/>
  </w:num>
  <w:num w:numId="194">
    <w:abstractNumId w:val="49"/>
  </w:num>
  <w:num w:numId="195">
    <w:abstractNumId w:val="154"/>
  </w:num>
  <w:num w:numId="196">
    <w:abstractNumId w:val="185"/>
  </w:num>
  <w:num w:numId="197">
    <w:abstractNumId w:val="108"/>
  </w:num>
  <w:num w:numId="198">
    <w:abstractNumId w:val="135"/>
  </w:num>
  <w:num w:numId="199">
    <w:abstractNumId w:val="41"/>
  </w:num>
  <w:num w:numId="200">
    <w:abstractNumId w:val="101"/>
  </w:num>
  <w:num w:numId="201">
    <w:abstractNumId w:val="1"/>
  </w:num>
  <w:num w:numId="202">
    <w:abstractNumId w:val="184"/>
  </w:num>
  <w:num w:numId="203">
    <w:abstractNumId w:val="36"/>
  </w:num>
  <w:num w:numId="204">
    <w:abstractNumId w:val="159"/>
  </w:num>
  <w:num w:numId="205">
    <w:abstractNumId w:val="32"/>
  </w:num>
  <w:num w:numId="206">
    <w:abstractNumId w:val="186"/>
  </w:num>
  <w:num w:numId="207">
    <w:abstractNumId w:val="126"/>
  </w:num>
  <w:num w:numId="208">
    <w:abstractNumId w:val="70"/>
  </w:num>
  <w:num w:numId="209">
    <w:abstractNumId w:val="182"/>
  </w:num>
  <w:num w:numId="210">
    <w:abstractNumId w:val="19"/>
  </w:num>
  <w:num w:numId="211">
    <w:abstractNumId w:val="107"/>
  </w:num>
  <w:num w:numId="212">
    <w:abstractNumId w:val="223"/>
  </w:num>
  <w:num w:numId="213">
    <w:abstractNumId w:val="164"/>
  </w:num>
  <w:num w:numId="214">
    <w:abstractNumId w:val="175"/>
  </w:num>
  <w:num w:numId="215">
    <w:abstractNumId w:val="68"/>
  </w:num>
  <w:num w:numId="216">
    <w:abstractNumId w:val="191"/>
  </w:num>
  <w:num w:numId="217">
    <w:abstractNumId w:val="174"/>
  </w:num>
  <w:num w:numId="218">
    <w:abstractNumId w:val="9"/>
  </w:num>
  <w:num w:numId="219">
    <w:abstractNumId w:val="222"/>
  </w:num>
  <w:num w:numId="220">
    <w:abstractNumId w:val="188"/>
  </w:num>
  <w:num w:numId="221">
    <w:abstractNumId w:val="62"/>
  </w:num>
  <w:num w:numId="222">
    <w:abstractNumId w:val="133"/>
  </w:num>
  <w:num w:numId="223">
    <w:abstractNumId w:val="2"/>
  </w:num>
  <w:num w:numId="224">
    <w:abstractNumId w:val="17"/>
  </w:num>
  <w:num w:numId="225">
    <w:abstractNumId w:val="198"/>
  </w:num>
  <w:num w:numId="226">
    <w:abstractNumId w:val="14"/>
  </w:num>
  <w:num w:numId="227">
    <w:abstractNumId w:val="165"/>
  </w:num>
  <w:num w:numId="228">
    <w:abstractNumId w:val="147"/>
  </w:num>
  <w:num w:numId="229">
    <w:abstractNumId w:val="190"/>
  </w:num>
  <w:num w:numId="230">
    <w:abstractNumId w:val="39"/>
  </w:num>
  <w:num w:numId="231">
    <w:abstractNumId w:val="18"/>
  </w:num>
  <w:num w:numId="232">
    <w:abstractNumId w:val="61"/>
  </w:num>
  <w:num w:numId="233">
    <w:abstractNumId w:val="129"/>
  </w:num>
  <w:num w:numId="234">
    <w:abstractNumId w:val="53"/>
  </w:num>
  <w:num w:numId="235">
    <w:abstractNumId w:val="104"/>
  </w:num>
  <w:num w:numId="236">
    <w:abstractNumId w:val="206"/>
  </w:num>
  <w:num w:numId="237">
    <w:abstractNumId w:val="211"/>
  </w:num>
  <w:num w:numId="238">
    <w:abstractNumId w:val="58"/>
  </w:num>
  <w:num w:numId="239">
    <w:abstractNumId w:val="26"/>
  </w:num>
  <w:num w:numId="240">
    <w:abstractNumId w:val="63"/>
  </w:num>
  <w:num w:numId="241">
    <w:abstractNumId w:val="117"/>
  </w:num>
  <w:num w:numId="242">
    <w:abstractNumId w:val="54"/>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fr-CH"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GB" w:vendorID="64" w:dllVersion="6" w:nlCheck="1" w:checkStyle="1"/>
  <w:activeWritingStyle w:appName="MSWord" w:lang="en-ZA" w:vendorID="64" w:dllVersion="6" w:nlCheck="1" w:checkStyle="1"/>
  <w:activeWritingStyle w:appName="MSWord" w:lang="en-US" w:vendorID="64" w:dllVersion="131078" w:nlCheck="1" w:checkStyle="1"/>
  <w:activeWritingStyle w:appName="MSWord" w:lang="fr-CH" w:vendorID="64" w:dllVersion="131078" w:nlCheck="1" w:checkStyle="0"/>
  <w:activeWritingStyle w:appName="MSWord" w:lang="en-ZA" w:vendorID="64" w:dllVersion="131078" w:nlCheck="1" w:checkStyle="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06"/>
    <w:rsid w:val="00003BF0"/>
    <w:rsid w:val="00013250"/>
    <w:rsid w:val="00024ACC"/>
    <w:rsid w:val="00026A00"/>
    <w:rsid w:val="000315BB"/>
    <w:rsid w:val="000318FD"/>
    <w:rsid w:val="00044353"/>
    <w:rsid w:val="00062F5D"/>
    <w:rsid w:val="00064803"/>
    <w:rsid w:val="0007361C"/>
    <w:rsid w:val="000743AA"/>
    <w:rsid w:val="00075D9C"/>
    <w:rsid w:val="000818E4"/>
    <w:rsid w:val="00087DE7"/>
    <w:rsid w:val="00096DBE"/>
    <w:rsid w:val="000A00A1"/>
    <w:rsid w:val="000A58A1"/>
    <w:rsid w:val="000B24CA"/>
    <w:rsid w:val="000B40B1"/>
    <w:rsid w:val="000B585B"/>
    <w:rsid w:val="000C05A8"/>
    <w:rsid w:val="000C4471"/>
    <w:rsid w:val="000C6901"/>
    <w:rsid w:val="000D309F"/>
    <w:rsid w:val="000D69F6"/>
    <w:rsid w:val="000E071D"/>
    <w:rsid w:val="000E31B5"/>
    <w:rsid w:val="000E7EFE"/>
    <w:rsid w:val="00105395"/>
    <w:rsid w:val="0011066E"/>
    <w:rsid w:val="00133850"/>
    <w:rsid w:val="0013658B"/>
    <w:rsid w:val="001420CE"/>
    <w:rsid w:val="0014569E"/>
    <w:rsid w:val="00154453"/>
    <w:rsid w:val="001544A6"/>
    <w:rsid w:val="00156E56"/>
    <w:rsid w:val="00163754"/>
    <w:rsid w:val="0016484D"/>
    <w:rsid w:val="001723F0"/>
    <w:rsid w:val="00180A44"/>
    <w:rsid w:val="00180C12"/>
    <w:rsid w:val="00181201"/>
    <w:rsid w:val="001907F2"/>
    <w:rsid w:val="00195190"/>
    <w:rsid w:val="001959BB"/>
    <w:rsid w:val="001A1A14"/>
    <w:rsid w:val="001B040A"/>
    <w:rsid w:val="001B0C87"/>
    <w:rsid w:val="001B288C"/>
    <w:rsid w:val="001B4549"/>
    <w:rsid w:val="001B5C79"/>
    <w:rsid w:val="001C2106"/>
    <w:rsid w:val="001C2BEA"/>
    <w:rsid w:val="001C4A02"/>
    <w:rsid w:val="001C640D"/>
    <w:rsid w:val="001D7B92"/>
    <w:rsid w:val="001E0CFE"/>
    <w:rsid w:val="001E1315"/>
    <w:rsid w:val="001E27AC"/>
    <w:rsid w:val="001E4E9A"/>
    <w:rsid w:val="001E71AA"/>
    <w:rsid w:val="001F09E1"/>
    <w:rsid w:val="00200839"/>
    <w:rsid w:val="00210BC2"/>
    <w:rsid w:val="00211E7E"/>
    <w:rsid w:val="002125BE"/>
    <w:rsid w:val="00216677"/>
    <w:rsid w:val="00217421"/>
    <w:rsid w:val="00221894"/>
    <w:rsid w:val="00224DD0"/>
    <w:rsid w:val="00235FFA"/>
    <w:rsid w:val="00237791"/>
    <w:rsid w:val="00243460"/>
    <w:rsid w:val="00245990"/>
    <w:rsid w:val="00253CD6"/>
    <w:rsid w:val="00254987"/>
    <w:rsid w:val="00255966"/>
    <w:rsid w:val="00266951"/>
    <w:rsid w:val="00271D9E"/>
    <w:rsid w:val="0028124E"/>
    <w:rsid w:val="002864CD"/>
    <w:rsid w:val="00286ECD"/>
    <w:rsid w:val="0029070B"/>
    <w:rsid w:val="00290ECC"/>
    <w:rsid w:val="00291F3B"/>
    <w:rsid w:val="00292D3E"/>
    <w:rsid w:val="002A7EAF"/>
    <w:rsid w:val="002B1668"/>
    <w:rsid w:val="002B2B1F"/>
    <w:rsid w:val="002B4335"/>
    <w:rsid w:val="002B78CB"/>
    <w:rsid w:val="002D1AF0"/>
    <w:rsid w:val="002D706A"/>
    <w:rsid w:val="002E65C6"/>
    <w:rsid w:val="002E7360"/>
    <w:rsid w:val="002F16E9"/>
    <w:rsid w:val="002F2527"/>
    <w:rsid w:val="002F3111"/>
    <w:rsid w:val="002F424B"/>
    <w:rsid w:val="002F5A08"/>
    <w:rsid w:val="003021B7"/>
    <w:rsid w:val="00303047"/>
    <w:rsid w:val="00311B8F"/>
    <w:rsid w:val="00317B01"/>
    <w:rsid w:val="00322E11"/>
    <w:rsid w:val="003274B9"/>
    <w:rsid w:val="00327F5B"/>
    <w:rsid w:val="00330F8A"/>
    <w:rsid w:val="00337C51"/>
    <w:rsid w:val="0034372C"/>
    <w:rsid w:val="00354C05"/>
    <w:rsid w:val="00357E4A"/>
    <w:rsid w:val="00360FA8"/>
    <w:rsid w:val="0037779D"/>
    <w:rsid w:val="00381077"/>
    <w:rsid w:val="003825CF"/>
    <w:rsid w:val="00383710"/>
    <w:rsid w:val="00386FEF"/>
    <w:rsid w:val="00394F3E"/>
    <w:rsid w:val="003A38F4"/>
    <w:rsid w:val="003A59AB"/>
    <w:rsid w:val="003B00A3"/>
    <w:rsid w:val="003C0D6B"/>
    <w:rsid w:val="003C27FD"/>
    <w:rsid w:val="003D609B"/>
    <w:rsid w:val="003E3DE8"/>
    <w:rsid w:val="003E3FDC"/>
    <w:rsid w:val="003E7ED7"/>
    <w:rsid w:val="003F0352"/>
    <w:rsid w:val="003F3DD8"/>
    <w:rsid w:val="003F5521"/>
    <w:rsid w:val="003F5F30"/>
    <w:rsid w:val="0040309E"/>
    <w:rsid w:val="00406F7C"/>
    <w:rsid w:val="00411E6C"/>
    <w:rsid w:val="00413DD0"/>
    <w:rsid w:val="00414A7A"/>
    <w:rsid w:val="00421C58"/>
    <w:rsid w:val="0042675D"/>
    <w:rsid w:val="00443027"/>
    <w:rsid w:val="0044603C"/>
    <w:rsid w:val="004470CE"/>
    <w:rsid w:val="004537BD"/>
    <w:rsid w:val="004550AB"/>
    <w:rsid w:val="004578B6"/>
    <w:rsid w:val="004676DF"/>
    <w:rsid w:val="0047687B"/>
    <w:rsid w:val="00476B34"/>
    <w:rsid w:val="004813B0"/>
    <w:rsid w:val="004856A7"/>
    <w:rsid w:val="00495530"/>
    <w:rsid w:val="004963AD"/>
    <w:rsid w:val="004A11F8"/>
    <w:rsid w:val="004A7ABA"/>
    <w:rsid w:val="004B522D"/>
    <w:rsid w:val="004B5A17"/>
    <w:rsid w:val="004C5C65"/>
    <w:rsid w:val="004D0EB3"/>
    <w:rsid w:val="004D4E61"/>
    <w:rsid w:val="004D7C51"/>
    <w:rsid w:val="004E048F"/>
    <w:rsid w:val="004E36D0"/>
    <w:rsid w:val="004E6D7B"/>
    <w:rsid w:val="004F6DE8"/>
    <w:rsid w:val="004F7CDD"/>
    <w:rsid w:val="0050001F"/>
    <w:rsid w:val="005029A9"/>
    <w:rsid w:val="00502CA8"/>
    <w:rsid w:val="00503622"/>
    <w:rsid w:val="00506EE3"/>
    <w:rsid w:val="005134FD"/>
    <w:rsid w:val="005163EF"/>
    <w:rsid w:val="00516F4A"/>
    <w:rsid w:val="0052473C"/>
    <w:rsid w:val="00526B99"/>
    <w:rsid w:val="005349A7"/>
    <w:rsid w:val="005425F0"/>
    <w:rsid w:val="005561D6"/>
    <w:rsid w:val="00556C2A"/>
    <w:rsid w:val="00561A97"/>
    <w:rsid w:val="005658C5"/>
    <w:rsid w:val="0057211D"/>
    <w:rsid w:val="00576177"/>
    <w:rsid w:val="00580005"/>
    <w:rsid w:val="0059548B"/>
    <w:rsid w:val="005A591D"/>
    <w:rsid w:val="005B12CA"/>
    <w:rsid w:val="005C113C"/>
    <w:rsid w:val="005E0499"/>
    <w:rsid w:val="005E60D7"/>
    <w:rsid w:val="005F5014"/>
    <w:rsid w:val="006004EC"/>
    <w:rsid w:val="006079B2"/>
    <w:rsid w:val="006125E4"/>
    <w:rsid w:val="00613D50"/>
    <w:rsid w:val="006163BA"/>
    <w:rsid w:val="006244FB"/>
    <w:rsid w:val="006338D5"/>
    <w:rsid w:val="006408C2"/>
    <w:rsid w:val="006414A7"/>
    <w:rsid w:val="0065007B"/>
    <w:rsid w:val="006708AC"/>
    <w:rsid w:val="00680CF4"/>
    <w:rsid w:val="00681AD8"/>
    <w:rsid w:val="006833A5"/>
    <w:rsid w:val="006937D0"/>
    <w:rsid w:val="00694154"/>
    <w:rsid w:val="006948EF"/>
    <w:rsid w:val="006A3B19"/>
    <w:rsid w:val="006A4B4C"/>
    <w:rsid w:val="006B4356"/>
    <w:rsid w:val="006C5928"/>
    <w:rsid w:val="006C7667"/>
    <w:rsid w:val="006D0511"/>
    <w:rsid w:val="006D524A"/>
    <w:rsid w:val="006E4644"/>
    <w:rsid w:val="006E52CF"/>
    <w:rsid w:val="006E7187"/>
    <w:rsid w:val="006F0F61"/>
    <w:rsid w:val="006F3751"/>
    <w:rsid w:val="006F3DBC"/>
    <w:rsid w:val="007006AD"/>
    <w:rsid w:val="00703974"/>
    <w:rsid w:val="007151E7"/>
    <w:rsid w:val="00715880"/>
    <w:rsid w:val="00721D21"/>
    <w:rsid w:val="00743A37"/>
    <w:rsid w:val="00747AC7"/>
    <w:rsid w:val="00751E47"/>
    <w:rsid w:val="00752B9B"/>
    <w:rsid w:val="00754272"/>
    <w:rsid w:val="00754614"/>
    <w:rsid w:val="00757DD6"/>
    <w:rsid w:val="007624E8"/>
    <w:rsid w:val="00762D92"/>
    <w:rsid w:val="00783056"/>
    <w:rsid w:val="00786346"/>
    <w:rsid w:val="00790DCC"/>
    <w:rsid w:val="00792B90"/>
    <w:rsid w:val="007951C1"/>
    <w:rsid w:val="0079640C"/>
    <w:rsid w:val="00796A78"/>
    <w:rsid w:val="007A2C10"/>
    <w:rsid w:val="007A688C"/>
    <w:rsid w:val="007C0466"/>
    <w:rsid w:val="007F1B07"/>
    <w:rsid w:val="00802259"/>
    <w:rsid w:val="00811D2A"/>
    <w:rsid w:val="00814B2B"/>
    <w:rsid w:val="008171E9"/>
    <w:rsid w:val="008267C0"/>
    <w:rsid w:val="00826A8A"/>
    <w:rsid w:val="00827ADF"/>
    <w:rsid w:val="008317BD"/>
    <w:rsid w:val="00832450"/>
    <w:rsid w:val="008333DF"/>
    <w:rsid w:val="00835B7A"/>
    <w:rsid w:val="0083690F"/>
    <w:rsid w:val="0083707A"/>
    <w:rsid w:val="00841BD1"/>
    <w:rsid w:val="00842E19"/>
    <w:rsid w:val="0084555D"/>
    <w:rsid w:val="008474EB"/>
    <w:rsid w:val="00863921"/>
    <w:rsid w:val="0086432A"/>
    <w:rsid w:val="0086668A"/>
    <w:rsid w:val="0088099E"/>
    <w:rsid w:val="0089410D"/>
    <w:rsid w:val="008A0B40"/>
    <w:rsid w:val="008A5F4A"/>
    <w:rsid w:val="008B4DE8"/>
    <w:rsid w:val="008B4F9E"/>
    <w:rsid w:val="008C2374"/>
    <w:rsid w:val="008C2423"/>
    <w:rsid w:val="008C7335"/>
    <w:rsid w:val="008D1845"/>
    <w:rsid w:val="008D32E1"/>
    <w:rsid w:val="008D43C3"/>
    <w:rsid w:val="008D4A20"/>
    <w:rsid w:val="008D5205"/>
    <w:rsid w:val="008D58EA"/>
    <w:rsid w:val="008E2A91"/>
    <w:rsid w:val="008F06E7"/>
    <w:rsid w:val="008F2111"/>
    <w:rsid w:val="00900AE0"/>
    <w:rsid w:val="009027DF"/>
    <w:rsid w:val="00910D87"/>
    <w:rsid w:val="009129EC"/>
    <w:rsid w:val="009168F3"/>
    <w:rsid w:val="00932059"/>
    <w:rsid w:val="00933D2B"/>
    <w:rsid w:val="00934838"/>
    <w:rsid w:val="009348D3"/>
    <w:rsid w:val="00937D0C"/>
    <w:rsid w:val="00940F4D"/>
    <w:rsid w:val="00941030"/>
    <w:rsid w:val="009428EE"/>
    <w:rsid w:val="00951155"/>
    <w:rsid w:val="009566D8"/>
    <w:rsid w:val="009619F7"/>
    <w:rsid w:val="00965786"/>
    <w:rsid w:val="00977A31"/>
    <w:rsid w:val="00977D71"/>
    <w:rsid w:val="0098764A"/>
    <w:rsid w:val="00987DB0"/>
    <w:rsid w:val="009908DF"/>
    <w:rsid w:val="00994A21"/>
    <w:rsid w:val="009A1659"/>
    <w:rsid w:val="009A7821"/>
    <w:rsid w:val="009C5D87"/>
    <w:rsid w:val="009D69CD"/>
    <w:rsid w:val="009E65A3"/>
    <w:rsid w:val="009F4924"/>
    <w:rsid w:val="00A0695B"/>
    <w:rsid w:val="00A126A1"/>
    <w:rsid w:val="00A13BF5"/>
    <w:rsid w:val="00A2356F"/>
    <w:rsid w:val="00A251F2"/>
    <w:rsid w:val="00A322B9"/>
    <w:rsid w:val="00A3432A"/>
    <w:rsid w:val="00A40503"/>
    <w:rsid w:val="00A42DAA"/>
    <w:rsid w:val="00A44E42"/>
    <w:rsid w:val="00A4514B"/>
    <w:rsid w:val="00A47C48"/>
    <w:rsid w:val="00A52DAA"/>
    <w:rsid w:val="00A53750"/>
    <w:rsid w:val="00A537C1"/>
    <w:rsid w:val="00A56573"/>
    <w:rsid w:val="00A6450F"/>
    <w:rsid w:val="00A64B47"/>
    <w:rsid w:val="00A652B4"/>
    <w:rsid w:val="00A70B5A"/>
    <w:rsid w:val="00A759D4"/>
    <w:rsid w:val="00A770CC"/>
    <w:rsid w:val="00A84024"/>
    <w:rsid w:val="00A8544D"/>
    <w:rsid w:val="00A85776"/>
    <w:rsid w:val="00A85E29"/>
    <w:rsid w:val="00AA2614"/>
    <w:rsid w:val="00AB314F"/>
    <w:rsid w:val="00AB4578"/>
    <w:rsid w:val="00AC1394"/>
    <w:rsid w:val="00AD48B1"/>
    <w:rsid w:val="00AE2190"/>
    <w:rsid w:val="00AE2FEC"/>
    <w:rsid w:val="00AE320F"/>
    <w:rsid w:val="00AE5417"/>
    <w:rsid w:val="00AE7F6A"/>
    <w:rsid w:val="00AF2BA2"/>
    <w:rsid w:val="00AF367F"/>
    <w:rsid w:val="00B03CC7"/>
    <w:rsid w:val="00B05ECA"/>
    <w:rsid w:val="00B2374D"/>
    <w:rsid w:val="00B3497E"/>
    <w:rsid w:val="00B362A8"/>
    <w:rsid w:val="00B4091A"/>
    <w:rsid w:val="00B43991"/>
    <w:rsid w:val="00B47045"/>
    <w:rsid w:val="00B479CC"/>
    <w:rsid w:val="00B56750"/>
    <w:rsid w:val="00B86613"/>
    <w:rsid w:val="00B93C1C"/>
    <w:rsid w:val="00B94469"/>
    <w:rsid w:val="00B952CA"/>
    <w:rsid w:val="00BA7D55"/>
    <w:rsid w:val="00BB34EA"/>
    <w:rsid w:val="00BB4DCF"/>
    <w:rsid w:val="00BB5CB1"/>
    <w:rsid w:val="00BC30F0"/>
    <w:rsid w:val="00BD4263"/>
    <w:rsid w:val="00BD5664"/>
    <w:rsid w:val="00BD6181"/>
    <w:rsid w:val="00BE3F27"/>
    <w:rsid w:val="00BE75BC"/>
    <w:rsid w:val="00BF09A7"/>
    <w:rsid w:val="00BF1A83"/>
    <w:rsid w:val="00BF6B9E"/>
    <w:rsid w:val="00C14E26"/>
    <w:rsid w:val="00C31F23"/>
    <w:rsid w:val="00C36192"/>
    <w:rsid w:val="00C36BE4"/>
    <w:rsid w:val="00C61A24"/>
    <w:rsid w:val="00C64872"/>
    <w:rsid w:val="00C73201"/>
    <w:rsid w:val="00C8217D"/>
    <w:rsid w:val="00C86F63"/>
    <w:rsid w:val="00C91668"/>
    <w:rsid w:val="00CA3FA5"/>
    <w:rsid w:val="00CB4BD1"/>
    <w:rsid w:val="00CB70F7"/>
    <w:rsid w:val="00CC1595"/>
    <w:rsid w:val="00CC714E"/>
    <w:rsid w:val="00CD035F"/>
    <w:rsid w:val="00CE0020"/>
    <w:rsid w:val="00CE0984"/>
    <w:rsid w:val="00CE309C"/>
    <w:rsid w:val="00CE3D81"/>
    <w:rsid w:val="00CE59F5"/>
    <w:rsid w:val="00CF0B5E"/>
    <w:rsid w:val="00D03E53"/>
    <w:rsid w:val="00D04E32"/>
    <w:rsid w:val="00D10DBA"/>
    <w:rsid w:val="00D14645"/>
    <w:rsid w:val="00D1620F"/>
    <w:rsid w:val="00D42F71"/>
    <w:rsid w:val="00D57DAA"/>
    <w:rsid w:val="00D614F2"/>
    <w:rsid w:val="00D64960"/>
    <w:rsid w:val="00D660E3"/>
    <w:rsid w:val="00D7363C"/>
    <w:rsid w:val="00D748D0"/>
    <w:rsid w:val="00D968D6"/>
    <w:rsid w:val="00D97DE5"/>
    <w:rsid w:val="00DA1F4E"/>
    <w:rsid w:val="00DA336D"/>
    <w:rsid w:val="00DC2813"/>
    <w:rsid w:val="00DC3C27"/>
    <w:rsid w:val="00DC4E7E"/>
    <w:rsid w:val="00DD42B7"/>
    <w:rsid w:val="00DD7171"/>
    <w:rsid w:val="00E02521"/>
    <w:rsid w:val="00E046B9"/>
    <w:rsid w:val="00E04DD3"/>
    <w:rsid w:val="00E06E10"/>
    <w:rsid w:val="00E11F41"/>
    <w:rsid w:val="00E14692"/>
    <w:rsid w:val="00E17F20"/>
    <w:rsid w:val="00E24815"/>
    <w:rsid w:val="00E26513"/>
    <w:rsid w:val="00E37BA6"/>
    <w:rsid w:val="00E4542F"/>
    <w:rsid w:val="00E46CC0"/>
    <w:rsid w:val="00E5022D"/>
    <w:rsid w:val="00E52B3C"/>
    <w:rsid w:val="00E535FC"/>
    <w:rsid w:val="00E55C24"/>
    <w:rsid w:val="00E619F0"/>
    <w:rsid w:val="00E706BC"/>
    <w:rsid w:val="00E760D5"/>
    <w:rsid w:val="00E85CC3"/>
    <w:rsid w:val="00E875F2"/>
    <w:rsid w:val="00E91256"/>
    <w:rsid w:val="00EA0594"/>
    <w:rsid w:val="00EA57C6"/>
    <w:rsid w:val="00EA5C10"/>
    <w:rsid w:val="00EA5DD1"/>
    <w:rsid w:val="00EA6988"/>
    <w:rsid w:val="00EA71FB"/>
    <w:rsid w:val="00EB0C3E"/>
    <w:rsid w:val="00EB3E17"/>
    <w:rsid w:val="00EC1A1D"/>
    <w:rsid w:val="00EC5D84"/>
    <w:rsid w:val="00ED6D9A"/>
    <w:rsid w:val="00ED7F65"/>
    <w:rsid w:val="00EE0F46"/>
    <w:rsid w:val="00EE203A"/>
    <w:rsid w:val="00EE318D"/>
    <w:rsid w:val="00EE431D"/>
    <w:rsid w:val="00EE6817"/>
    <w:rsid w:val="00F01AD9"/>
    <w:rsid w:val="00F07D7A"/>
    <w:rsid w:val="00F1062D"/>
    <w:rsid w:val="00F11CC2"/>
    <w:rsid w:val="00F30E6A"/>
    <w:rsid w:val="00F40847"/>
    <w:rsid w:val="00F45B2C"/>
    <w:rsid w:val="00F509FD"/>
    <w:rsid w:val="00F52A04"/>
    <w:rsid w:val="00F52B1F"/>
    <w:rsid w:val="00F537E1"/>
    <w:rsid w:val="00F70814"/>
    <w:rsid w:val="00F74E42"/>
    <w:rsid w:val="00F7577C"/>
    <w:rsid w:val="00F77846"/>
    <w:rsid w:val="00FB2804"/>
    <w:rsid w:val="00FB5BAE"/>
    <w:rsid w:val="00FB6859"/>
    <w:rsid w:val="00FD5559"/>
    <w:rsid w:val="00FE17B3"/>
    <w:rsid w:val="00FF16A6"/>
    <w:rsid w:val="00FF730E"/>
    <w:rsid w:val="0834E391"/>
    <w:rsid w:val="0DA13E8D"/>
    <w:rsid w:val="333B5F28"/>
    <w:rsid w:val="3444FF2E"/>
    <w:rsid w:val="46677754"/>
    <w:rsid w:val="4BCFF073"/>
    <w:rsid w:val="4F0F1430"/>
    <w:rsid w:val="5484CD28"/>
    <w:rsid w:val="560A84B3"/>
    <w:rsid w:val="5F0085CE"/>
    <w:rsid w:val="6BB3E748"/>
    <w:rsid w:val="6C983153"/>
    <w:rsid w:val="792FC3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9E8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3921"/>
    <w:rPr>
      <w:sz w:val="24"/>
    </w:rPr>
  </w:style>
  <w:style w:type="paragraph" w:styleId="Heading1">
    <w:name w:val="heading 1"/>
    <w:basedOn w:val="Normal"/>
    <w:next w:val="Normal"/>
    <w:link w:val="Heading1Char"/>
    <w:rsid w:val="008267C0"/>
    <w:pPr>
      <w:keepNext/>
      <w:keepLines/>
      <w:spacing w:before="400" w:after="120"/>
      <w:outlineLvl w:val="0"/>
    </w:pPr>
    <w:rPr>
      <w:b/>
      <w:caps/>
      <w:szCs w:val="40"/>
    </w:rPr>
  </w:style>
  <w:style w:type="paragraph" w:styleId="Heading2">
    <w:name w:val="heading 2"/>
    <w:basedOn w:val="Normal"/>
    <w:next w:val="Normal"/>
    <w:rsid w:val="00CB4BD1"/>
    <w:pPr>
      <w:keepNext/>
      <w:keepLines/>
      <w:spacing w:before="360" w:after="120"/>
      <w:outlineLvl w:val="1"/>
    </w:pPr>
    <w:rPr>
      <w:b/>
      <w:szCs w:val="32"/>
    </w:rPr>
  </w:style>
  <w:style w:type="paragraph" w:styleId="Heading3">
    <w:name w:val="heading 3"/>
    <w:basedOn w:val="Normal"/>
    <w:next w:val="Normal"/>
    <w:rsid w:val="00CB4BD1"/>
    <w:pPr>
      <w:keepNext/>
      <w:keepLines/>
      <w:spacing w:before="320" w:after="80"/>
      <w:ind w:left="284"/>
      <w:outlineLvl w:val="2"/>
    </w:pPr>
    <w:rPr>
      <w:b/>
      <w:szCs w:val="28"/>
    </w:rPr>
  </w:style>
  <w:style w:type="paragraph" w:styleId="Heading4">
    <w:name w:val="heading 4"/>
    <w:basedOn w:val="Normal"/>
    <w:next w:val="Normal"/>
    <w:link w:val="Heading4Char"/>
    <w:uiPriority w:val="9"/>
    <w:qFormat/>
    <w:rsid w:val="008C2374"/>
    <w:pPr>
      <w:keepNext/>
      <w:keepLines/>
      <w:spacing w:before="280" w:after="80"/>
      <w:outlineLvl w:val="3"/>
    </w:pPr>
    <w:rPr>
      <w:i/>
      <w:szCs w:val="24"/>
    </w:rPr>
  </w:style>
  <w:style w:type="paragraph" w:styleId="Heading5">
    <w:name w:val="heading 5"/>
    <w:basedOn w:val="Normal"/>
    <w:next w:val="Normal"/>
    <w:rsid w:val="00A47C48"/>
    <w:pPr>
      <w:keepNext/>
      <w:keepLines/>
      <w:spacing w:before="240" w:after="80"/>
      <w:outlineLvl w:val="4"/>
    </w:pPr>
  </w:style>
  <w:style w:type="paragraph" w:styleId="Heading6">
    <w:name w:val="heading 6"/>
    <w:basedOn w:val="Normal"/>
    <w:next w:val="Normal"/>
    <w:pPr>
      <w:keepNext/>
      <w:keepLines/>
      <w:spacing w:before="240" w:after="80"/>
      <w:outlineLvl w:val="5"/>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14">
    <w:name w:val="114"/>
    <w:basedOn w:val="TableNormal"/>
    <w:tblPr>
      <w:tblStyleRowBandSize w:val="1"/>
      <w:tblStyleColBandSize w:val="1"/>
      <w:tblCellMar>
        <w:top w:w="100" w:type="dxa"/>
        <w:left w:w="100" w:type="dxa"/>
        <w:bottom w:w="100" w:type="dxa"/>
        <w:right w:w="100" w:type="dxa"/>
      </w:tblCellMar>
    </w:tblPr>
  </w:style>
  <w:style w:type="table" w:customStyle="1" w:styleId="113">
    <w:name w:val="113"/>
    <w:basedOn w:val="TableNormal"/>
    <w:tblPr>
      <w:tblStyleRowBandSize w:val="1"/>
      <w:tblStyleColBandSize w:val="1"/>
      <w:tblCellMar>
        <w:top w:w="100" w:type="dxa"/>
        <w:left w:w="100" w:type="dxa"/>
        <w:bottom w:w="100" w:type="dxa"/>
        <w:right w:w="100" w:type="dxa"/>
      </w:tblCellMar>
    </w:tblPr>
  </w:style>
  <w:style w:type="table" w:customStyle="1" w:styleId="112">
    <w:name w:val="112"/>
    <w:basedOn w:val="TableNormal"/>
    <w:tblPr>
      <w:tblStyleRowBandSize w:val="1"/>
      <w:tblStyleColBandSize w:val="1"/>
      <w:tblCellMar>
        <w:top w:w="100" w:type="dxa"/>
        <w:left w:w="100" w:type="dxa"/>
        <w:bottom w:w="100" w:type="dxa"/>
        <w:right w:w="100" w:type="dxa"/>
      </w:tblCellMar>
    </w:tblPr>
  </w:style>
  <w:style w:type="table" w:customStyle="1" w:styleId="111">
    <w:name w:val="111"/>
    <w:basedOn w:val="TableNormal"/>
    <w:tblPr>
      <w:tblStyleRowBandSize w:val="1"/>
      <w:tblStyleColBandSize w:val="1"/>
      <w:tblCellMar>
        <w:top w:w="100" w:type="dxa"/>
        <w:left w:w="100" w:type="dxa"/>
        <w:bottom w:w="100" w:type="dxa"/>
        <w:right w:w="100" w:type="dxa"/>
      </w:tblCellMar>
    </w:tblPr>
  </w:style>
  <w:style w:type="table" w:customStyle="1" w:styleId="110">
    <w:name w:val="110"/>
    <w:basedOn w:val="TableNormal"/>
    <w:tblPr>
      <w:tblStyleRowBandSize w:val="1"/>
      <w:tblStyleColBandSize w:val="1"/>
      <w:tblCellMar>
        <w:top w:w="100" w:type="dxa"/>
        <w:left w:w="100" w:type="dxa"/>
        <w:bottom w:w="100" w:type="dxa"/>
        <w:right w:w="100"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top w:w="100" w:type="dxa"/>
        <w:left w:w="100" w:type="dxa"/>
        <w:bottom w:w="100" w:type="dxa"/>
        <w:right w:w="100" w:type="dxa"/>
      </w:tblCellMar>
    </w:tblPr>
  </w:style>
  <w:style w:type="table" w:customStyle="1" w:styleId="107">
    <w:name w:val="107"/>
    <w:basedOn w:val="TableNormal"/>
    <w:tblPr>
      <w:tblStyleRowBandSize w:val="1"/>
      <w:tblStyleColBandSize w:val="1"/>
      <w:tblCellMar>
        <w:top w:w="100" w:type="dxa"/>
        <w:left w:w="100" w:type="dxa"/>
        <w:bottom w:w="100" w:type="dxa"/>
        <w:right w:w="100" w:type="dxa"/>
      </w:tblCellMar>
    </w:tblPr>
  </w:style>
  <w:style w:type="table" w:customStyle="1" w:styleId="106">
    <w:name w:val="106"/>
    <w:basedOn w:val="TableNormal"/>
    <w:tblPr>
      <w:tblStyleRowBandSize w:val="1"/>
      <w:tblStyleColBandSize w:val="1"/>
      <w:tblCellMar>
        <w:top w:w="100" w:type="dxa"/>
        <w:left w:w="100" w:type="dxa"/>
        <w:bottom w:w="100" w:type="dxa"/>
        <w:right w:w="100" w:type="dxa"/>
      </w:tblCellMar>
    </w:tblPr>
  </w:style>
  <w:style w:type="table" w:customStyle="1" w:styleId="105">
    <w:name w:val="105"/>
    <w:basedOn w:val="TableNormal"/>
    <w:tblPr>
      <w:tblStyleRowBandSize w:val="1"/>
      <w:tblStyleColBandSize w:val="1"/>
      <w:tblCellMar>
        <w:top w:w="100" w:type="dxa"/>
        <w:left w:w="100" w:type="dxa"/>
        <w:bottom w:w="100" w:type="dxa"/>
        <w:right w:w="100" w:type="dxa"/>
      </w:tblCellMar>
    </w:tblPr>
  </w:style>
  <w:style w:type="table" w:customStyle="1" w:styleId="104">
    <w:name w:val="104"/>
    <w:basedOn w:val="TableNormal"/>
    <w:tblPr>
      <w:tblStyleRowBandSize w:val="1"/>
      <w:tblStyleColBandSize w:val="1"/>
      <w:tblCellMar>
        <w:top w:w="100" w:type="dxa"/>
        <w:left w:w="100" w:type="dxa"/>
        <w:bottom w:w="100" w:type="dxa"/>
        <w:right w:w="100" w:type="dxa"/>
      </w:tblCellMar>
    </w:tbl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tblPr>
      <w:tblStyleRowBandSize w:val="1"/>
      <w:tblStyleColBandSize w:val="1"/>
      <w:tblCellMar>
        <w:top w:w="100" w:type="dxa"/>
        <w:left w:w="100" w:type="dxa"/>
        <w:bottom w:w="100" w:type="dxa"/>
        <w:right w:w="100" w:type="dxa"/>
      </w:tblCellMar>
    </w:tblPr>
  </w:style>
  <w:style w:type="table" w:customStyle="1" w:styleId="101">
    <w:name w:val="101"/>
    <w:basedOn w:val="TableNormal"/>
    <w:tblPr>
      <w:tblStyleRowBandSize w:val="1"/>
      <w:tblStyleColBandSize w:val="1"/>
      <w:tblCellMar>
        <w:top w:w="100" w:type="dxa"/>
        <w:left w:w="100" w:type="dxa"/>
        <w:bottom w:w="100" w:type="dxa"/>
        <w:right w:w="100" w:type="dxa"/>
      </w:tblCellMar>
    </w:tblPr>
  </w:style>
  <w:style w:type="table" w:customStyle="1" w:styleId="100">
    <w:name w:val="100"/>
    <w:basedOn w:val="TableNormal"/>
    <w:tblPr>
      <w:tblStyleRowBandSize w:val="1"/>
      <w:tblStyleColBandSize w:val="1"/>
      <w:tblCellMar>
        <w:top w:w="100" w:type="dxa"/>
        <w:left w:w="100" w:type="dxa"/>
        <w:bottom w:w="100" w:type="dxa"/>
        <w:right w:w="100" w:type="dxa"/>
      </w:tblCellMar>
    </w:tblPr>
  </w:style>
  <w:style w:type="table" w:customStyle="1" w:styleId="99">
    <w:name w:val="99"/>
    <w:basedOn w:val="TableNormal"/>
    <w:tblPr>
      <w:tblStyleRowBandSize w:val="1"/>
      <w:tblStyleColBandSize w:val="1"/>
      <w:tblCellMar>
        <w:top w:w="100" w:type="dxa"/>
        <w:left w:w="100" w:type="dxa"/>
        <w:bottom w:w="100" w:type="dxa"/>
        <w:right w:w="100" w:type="dxa"/>
      </w:tblCellMar>
    </w:tblPr>
  </w:style>
  <w:style w:type="table" w:customStyle="1" w:styleId="98">
    <w:name w:val="98"/>
    <w:basedOn w:val="TableNormal"/>
    <w:tblPr>
      <w:tblStyleRowBandSize w:val="1"/>
      <w:tblStyleColBandSize w:val="1"/>
      <w:tblCellMar>
        <w:top w:w="100" w:type="dxa"/>
        <w:left w:w="100" w:type="dxa"/>
        <w:bottom w:w="100" w:type="dxa"/>
        <w:right w:w="100" w:type="dxa"/>
      </w:tblCellMar>
    </w:tblPr>
  </w:style>
  <w:style w:type="table" w:customStyle="1" w:styleId="97">
    <w:name w:val="97"/>
    <w:basedOn w:val="TableNormal"/>
    <w:tblPr>
      <w:tblStyleRowBandSize w:val="1"/>
      <w:tblStyleColBandSize w:val="1"/>
      <w:tblCellMar>
        <w:top w:w="15" w:type="dxa"/>
        <w:left w:w="15" w:type="dxa"/>
        <w:bottom w:w="15" w:type="dxa"/>
        <w:right w:w="15" w:type="dxa"/>
      </w:tblCellMar>
    </w:tblPr>
  </w:style>
  <w:style w:type="table" w:customStyle="1" w:styleId="96">
    <w:name w:val="96"/>
    <w:basedOn w:val="TableNormal"/>
    <w:tblPr>
      <w:tblStyleRowBandSize w:val="1"/>
      <w:tblStyleColBandSize w:val="1"/>
      <w:tblCellMar>
        <w:top w:w="100" w:type="dxa"/>
        <w:left w:w="100" w:type="dxa"/>
        <w:bottom w:w="100" w:type="dxa"/>
        <w:right w:w="100" w:type="dxa"/>
      </w:tblCellMar>
    </w:tblPr>
  </w:style>
  <w:style w:type="table" w:customStyle="1" w:styleId="95">
    <w:name w:val="95"/>
    <w:basedOn w:val="TableNormal"/>
    <w:tblPr>
      <w:tblStyleRowBandSize w:val="1"/>
      <w:tblStyleColBandSize w:val="1"/>
      <w:tblCellMar>
        <w:top w:w="15" w:type="dxa"/>
        <w:left w:w="15" w:type="dxa"/>
        <w:bottom w:w="15" w:type="dxa"/>
        <w:right w:w="15" w:type="dxa"/>
      </w:tblCellMar>
    </w:tblPr>
  </w:style>
  <w:style w:type="table" w:customStyle="1" w:styleId="94">
    <w:name w:val="94"/>
    <w:basedOn w:val="TableNormal"/>
    <w:tblPr>
      <w:tblStyleRowBandSize w:val="1"/>
      <w:tblStyleColBandSize w:val="1"/>
      <w:tblCellMar>
        <w:top w:w="15" w:type="dxa"/>
        <w:left w:w="15" w:type="dxa"/>
        <w:bottom w:w="15" w:type="dxa"/>
        <w:right w:w="15" w:type="dxa"/>
      </w:tblCellMar>
    </w:tblPr>
  </w:style>
  <w:style w:type="table" w:customStyle="1" w:styleId="93">
    <w:name w:val="93"/>
    <w:basedOn w:val="TableNormal"/>
    <w:tblPr>
      <w:tblStyleRowBandSize w:val="1"/>
      <w:tblStyleColBandSize w:val="1"/>
      <w:tblCellMar>
        <w:top w:w="15" w:type="dxa"/>
        <w:left w:w="15" w:type="dxa"/>
        <w:bottom w:w="15" w:type="dxa"/>
        <w:right w:w="15" w:type="dxa"/>
      </w:tblCellMar>
    </w:tblPr>
  </w:style>
  <w:style w:type="table" w:customStyle="1" w:styleId="92">
    <w:name w:val="92"/>
    <w:basedOn w:val="TableNormal"/>
    <w:tblPr>
      <w:tblStyleRowBandSize w:val="1"/>
      <w:tblStyleColBandSize w:val="1"/>
      <w:tblCellMar>
        <w:top w:w="15" w:type="dxa"/>
        <w:left w:w="15" w:type="dxa"/>
        <w:bottom w:w="15" w:type="dxa"/>
        <w:right w:w="15" w:type="dxa"/>
      </w:tblCellMar>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5" w:type="dxa"/>
        <w:left w:w="15" w:type="dxa"/>
        <w:bottom w:w="15" w:type="dxa"/>
        <w:right w:w="15" w:type="dxa"/>
      </w:tblCellMar>
    </w:tblPr>
  </w:style>
  <w:style w:type="table" w:customStyle="1" w:styleId="89">
    <w:name w:val="89"/>
    <w:basedOn w:val="TableNormal"/>
    <w:tblPr>
      <w:tblStyleRowBandSize w:val="1"/>
      <w:tblStyleColBandSize w:val="1"/>
      <w:tblCellMar>
        <w:top w:w="15" w:type="dxa"/>
        <w:left w:w="15" w:type="dxa"/>
        <w:bottom w:w="15" w:type="dxa"/>
        <w:right w:w="15"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5" w:type="dxa"/>
        <w:left w:w="15" w:type="dxa"/>
        <w:bottom w:w="15" w:type="dxa"/>
        <w:right w:w="15" w:type="dxa"/>
      </w:tblCellMar>
    </w:tblPr>
  </w:style>
  <w:style w:type="table" w:customStyle="1" w:styleId="86">
    <w:name w:val="86"/>
    <w:basedOn w:val="TableNormal"/>
    <w:tblPr>
      <w:tblStyleRowBandSize w:val="1"/>
      <w:tblStyleColBandSize w:val="1"/>
      <w:tblCellMar>
        <w:top w:w="15" w:type="dxa"/>
        <w:left w:w="15" w:type="dxa"/>
        <w:bottom w:w="15" w:type="dxa"/>
        <w:right w:w="15" w:type="dxa"/>
      </w:tblCellMar>
    </w:tblPr>
  </w:style>
  <w:style w:type="table" w:customStyle="1" w:styleId="85">
    <w:name w:val="85"/>
    <w:basedOn w:val="TableNormal"/>
    <w:tblPr>
      <w:tblStyleRowBandSize w:val="1"/>
      <w:tblStyleColBandSize w:val="1"/>
      <w:tblCellMar>
        <w:top w:w="15" w:type="dxa"/>
        <w:left w:w="15" w:type="dxa"/>
        <w:bottom w:w="15" w:type="dxa"/>
        <w:right w:w="15" w:type="dxa"/>
      </w:tblCellMar>
    </w:tblPr>
  </w:style>
  <w:style w:type="table" w:customStyle="1" w:styleId="84">
    <w:name w:val="84"/>
    <w:basedOn w:val="TableNormal"/>
    <w:tblPr>
      <w:tblStyleRowBandSize w:val="1"/>
      <w:tblStyleColBandSize w:val="1"/>
      <w:tblCellMar>
        <w:top w:w="15" w:type="dxa"/>
        <w:left w:w="15" w:type="dxa"/>
        <w:bottom w:w="15" w:type="dxa"/>
        <w:right w:w="15" w:type="dxa"/>
      </w:tblCellMar>
    </w:tblPr>
  </w:style>
  <w:style w:type="table" w:customStyle="1" w:styleId="83">
    <w:name w:val="83"/>
    <w:basedOn w:val="TableNormal"/>
    <w:tblPr>
      <w:tblStyleRowBandSize w:val="1"/>
      <w:tblStyleColBandSize w:val="1"/>
      <w:tblCellMar>
        <w:top w:w="15" w:type="dxa"/>
        <w:left w:w="15" w:type="dxa"/>
        <w:bottom w:w="15" w:type="dxa"/>
        <w:right w:w="15" w:type="dxa"/>
      </w:tblCellMar>
    </w:tblPr>
  </w:style>
  <w:style w:type="table" w:customStyle="1" w:styleId="82">
    <w:name w:val="82"/>
    <w:basedOn w:val="TableNormal"/>
    <w:tblPr>
      <w:tblStyleRowBandSize w:val="1"/>
      <w:tblStyleColBandSize w:val="1"/>
      <w:tblCellMar>
        <w:top w:w="15" w:type="dxa"/>
        <w:left w:w="15" w:type="dxa"/>
        <w:bottom w:w="15" w:type="dxa"/>
        <w:right w:w="15" w:type="dxa"/>
      </w:tblCellMar>
    </w:tblPr>
  </w:style>
  <w:style w:type="table" w:customStyle="1" w:styleId="81">
    <w:name w:val="81"/>
    <w:basedOn w:val="TableNormal"/>
    <w:tblPr>
      <w:tblStyleRowBandSize w:val="1"/>
      <w:tblStyleColBandSize w:val="1"/>
      <w:tblCellMar>
        <w:top w:w="15" w:type="dxa"/>
        <w:left w:w="15" w:type="dxa"/>
        <w:bottom w:w="15" w:type="dxa"/>
        <w:right w:w="15" w:type="dxa"/>
      </w:tblCellMar>
    </w:tblPr>
  </w:style>
  <w:style w:type="table" w:customStyle="1" w:styleId="80">
    <w:name w:val="80"/>
    <w:basedOn w:val="TableNormal"/>
    <w:tblPr>
      <w:tblStyleRowBandSize w:val="1"/>
      <w:tblStyleColBandSize w:val="1"/>
      <w:tblCellMar>
        <w:top w:w="15" w:type="dxa"/>
        <w:left w:w="15" w:type="dxa"/>
        <w:bottom w:w="15" w:type="dxa"/>
        <w:right w:w="15" w:type="dxa"/>
      </w:tblCellMar>
    </w:tblPr>
  </w:style>
  <w:style w:type="table" w:customStyle="1" w:styleId="79">
    <w:name w:val="79"/>
    <w:basedOn w:val="TableNormal"/>
    <w:tblPr>
      <w:tblStyleRowBandSize w:val="1"/>
      <w:tblStyleColBandSize w:val="1"/>
      <w:tblCellMar>
        <w:top w:w="15" w:type="dxa"/>
        <w:left w:w="15" w:type="dxa"/>
        <w:bottom w:w="15" w:type="dxa"/>
        <w:right w:w="15" w:type="dxa"/>
      </w:tblCellMar>
    </w:tblPr>
  </w:style>
  <w:style w:type="table" w:customStyle="1" w:styleId="78">
    <w:name w:val="78"/>
    <w:basedOn w:val="TableNormal"/>
    <w:tblPr>
      <w:tblStyleRowBandSize w:val="1"/>
      <w:tblStyleColBandSize w:val="1"/>
      <w:tblCellMar>
        <w:top w:w="15" w:type="dxa"/>
        <w:left w:w="15" w:type="dxa"/>
        <w:bottom w:w="15" w:type="dxa"/>
        <w:right w:w="15" w:type="dxa"/>
      </w:tblCellMar>
    </w:tblPr>
  </w:style>
  <w:style w:type="table" w:customStyle="1" w:styleId="77">
    <w:name w:val="77"/>
    <w:basedOn w:val="TableNormal"/>
    <w:tblPr>
      <w:tblStyleRowBandSize w:val="1"/>
      <w:tblStyleColBandSize w:val="1"/>
      <w:tblCellMar>
        <w:top w:w="15" w:type="dxa"/>
        <w:left w:w="15" w:type="dxa"/>
        <w:bottom w:w="15" w:type="dxa"/>
        <w:right w:w="15" w:type="dxa"/>
      </w:tblCellMar>
    </w:tblPr>
  </w:style>
  <w:style w:type="table" w:customStyle="1" w:styleId="76">
    <w:name w:val="76"/>
    <w:basedOn w:val="TableNormal"/>
    <w:tblPr>
      <w:tblStyleRowBandSize w:val="1"/>
      <w:tblStyleColBandSize w:val="1"/>
      <w:tblCellMar>
        <w:top w:w="15" w:type="dxa"/>
        <w:left w:w="15" w:type="dxa"/>
        <w:bottom w:w="15" w:type="dxa"/>
        <w:right w:w="15" w:type="dxa"/>
      </w:tblCellMar>
    </w:tblPr>
  </w:style>
  <w:style w:type="table" w:customStyle="1" w:styleId="75">
    <w:name w:val="75"/>
    <w:basedOn w:val="TableNormal"/>
    <w:tblPr>
      <w:tblStyleRowBandSize w:val="1"/>
      <w:tblStyleColBandSize w:val="1"/>
      <w:tblCellMar>
        <w:top w:w="15" w:type="dxa"/>
        <w:left w:w="15" w:type="dxa"/>
        <w:bottom w:w="15" w:type="dxa"/>
        <w:right w:w="15" w:type="dxa"/>
      </w:tblCellMar>
    </w:tblPr>
  </w:style>
  <w:style w:type="table" w:customStyle="1" w:styleId="74">
    <w:name w:val="74"/>
    <w:basedOn w:val="TableNormal"/>
    <w:tblPr>
      <w:tblStyleRowBandSize w:val="1"/>
      <w:tblStyleColBandSize w:val="1"/>
      <w:tblCellMar>
        <w:top w:w="15" w:type="dxa"/>
        <w:left w:w="15" w:type="dxa"/>
        <w:bottom w:w="15" w:type="dxa"/>
        <w:right w:w="15" w:type="dxa"/>
      </w:tblCellMar>
    </w:tblPr>
  </w:style>
  <w:style w:type="table" w:customStyle="1" w:styleId="73">
    <w:name w:val="73"/>
    <w:basedOn w:val="TableNormal"/>
    <w:tblPr>
      <w:tblStyleRowBandSize w:val="1"/>
      <w:tblStyleColBandSize w:val="1"/>
      <w:tblCellMar>
        <w:top w:w="15" w:type="dxa"/>
        <w:left w:w="15" w:type="dxa"/>
        <w:bottom w:w="15" w:type="dxa"/>
        <w:right w:w="15" w:type="dxa"/>
      </w:tblCellMar>
    </w:tblPr>
  </w:style>
  <w:style w:type="table" w:customStyle="1" w:styleId="72">
    <w:name w:val="72"/>
    <w:basedOn w:val="TableNormal"/>
    <w:tblPr>
      <w:tblStyleRowBandSize w:val="1"/>
      <w:tblStyleColBandSize w:val="1"/>
      <w:tblCellMar>
        <w:top w:w="15" w:type="dxa"/>
        <w:left w:w="15" w:type="dxa"/>
        <w:bottom w:w="15" w:type="dxa"/>
        <w:right w:w="15" w:type="dxa"/>
      </w:tblCellMar>
    </w:tblPr>
  </w:style>
  <w:style w:type="table" w:customStyle="1" w:styleId="71">
    <w:name w:val="71"/>
    <w:basedOn w:val="TableNormal"/>
    <w:tblPr>
      <w:tblStyleRowBandSize w:val="1"/>
      <w:tblStyleColBandSize w:val="1"/>
      <w:tblCellMar>
        <w:top w:w="15" w:type="dxa"/>
        <w:left w:w="15" w:type="dxa"/>
        <w:bottom w:w="15" w:type="dxa"/>
        <w:right w:w="15" w:type="dxa"/>
      </w:tblCellMar>
    </w:tblPr>
  </w:style>
  <w:style w:type="table" w:customStyle="1" w:styleId="70">
    <w:name w:val="70"/>
    <w:basedOn w:val="TableNormal"/>
    <w:tblPr>
      <w:tblStyleRowBandSize w:val="1"/>
      <w:tblStyleColBandSize w:val="1"/>
      <w:tblCellMar>
        <w:top w:w="15" w:type="dxa"/>
        <w:left w:w="15" w:type="dxa"/>
        <w:bottom w:w="15" w:type="dxa"/>
        <w:right w:w="15" w:type="dxa"/>
      </w:tblCellMar>
    </w:tblPr>
  </w:style>
  <w:style w:type="table" w:customStyle="1" w:styleId="69">
    <w:name w:val="69"/>
    <w:basedOn w:val="TableNormal"/>
    <w:tblPr>
      <w:tblStyleRowBandSize w:val="1"/>
      <w:tblStyleColBandSize w:val="1"/>
      <w:tblCellMar>
        <w:top w:w="15" w:type="dxa"/>
        <w:left w:w="15" w:type="dxa"/>
        <w:bottom w:w="15" w:type="dxa"/>
        <w:right w:w="15" w:type="dxa"/>
      </w:tblCellMar>
    </w:tblPr>
  </w:style>
  <w:style w:type="table" w:customStyle="1" w:styleId="68">
    <w:name w:val="68"/>
    <w:basedOn w:val="TableNormal"/>
    <w:tblPr>
      <w:tblStyleRowBandSize w:val="1"/>
      <w:tblStyleColBandSize w:val="1"/>
      <w:tblCellMar>
        <w:top w:w="15" w:type="dxa"/>
        <w:left w:w="15" w:type="dxa"/>
        <w:bottom w:w="15" w:type="dxa"/>
        <w:right w:w="15" w:type="dxa"/>
      </w:tblCellMar>
    </w:tblPr>
  </w:style>
  <w:style w:type="table" w:customStyle="1" w:styleId="67">
    <w:name w:val="67"/>
    <w:basedOn w:val="TableNormal"/>
    <w:tblPr>
      <w:tblStyleRowBandSize w:val="1"/>
      <w:tblStyleColBandSize w:val="1"/>
      <w:tblCellMar>
        <w:top w:w="15" w:type="dxa"/>
        <w:left w:w="15" w:type="dxa"/>
        <w:bottom w:w="15" w:type="dxa"/>
        <w:right w:w="15" w:type="dxa"/>
      </w:tblCellMar>
    </w:tblPr>
  </w:style>
  <w:style w:type="table" w:customStyle="1" w:styleId="66">
    <w:name w:val="66"/>
    <w:basedOn w:val="TableNormal"/>
    <w:tblPr>
      <w:tblStyleRowBandSize w:val="1"/>
      <w:tblStyleColBandSize w:val="1"/>
      <w:tblCellMar>
        <w:top w:w="15" w:type="dxa"/>
        <w:left w:w="15" w:type="dxa"/>
        <w:bottom w:w="15" w:type="dxa"/>
        <w:right w:w="15" w:type="dxa"/>
      </w:tblCellMar>
    </w:tblPr>
  </w:style>
  <w:style w:type="table" w:customStyle="1" w:styleId="65">
    <w:name w:val="65"/>
    <w:basedOn w:val="TableNormal"/>
    <w:tblPr>
      <w:tblStyleRowBandSize w:val="1"/>
      <w:tblStyleColBandSize w:val="1"/>
      <w:tblCellMar>
        <w:top w:w="15" w:type="dxa"/>
        <w:left w:w="15" w:type="dxa"/>
        <w:bottom w:w="15" w:type="dxa"/>
        <w:right w:w="15" w:type="dxa"/>
      </w:tblCellMar>
    </w:tblPr>
  </w:style>
  <w:style w:type="table" w:customStyle="1" w:styleId="64">
    <w:name w:val="64"/>
    <w:basedOn w:val="TableNormal"/>
    <w:tblPr>
      <w:tblStyleRowBandSize w:val="1"/>
      <w:tblStyleColBandSize w:val="1"/>
      <w:tblCellMar>
        <w:top w:w="15" w:type="dxa"/>
        <w:left w:w="15" w:type="dxa"/>
        <w:bottom w:w="15" w:type="dxa"/>
        <w:right w:w="15" w:type="dxa"/>
      </w:tblCellMar>
    </w:tblPr>
  </w:style>
  <w:style w:type="table" w:customStyle="1" w:styleId="63">
    <w:name w:val="63"/>
    <w:basedOn w:val="TableNormal"/>
    <w:tblPr>
      <w:tblStyleRowBandSize w:val="1"/>
      <w:tblStyleColBandSize w:val="1"/>
      <w:tblCellMar>
        <w:top w:w="15" w:type="dxa"/>
        <w:left w:w="15" w:type="dxa"/>
        <w:bottom w:w="15" w:type="dxa"/>
        <w:right w:w="15" w:type="dxa"/>
      </w:tblCellMar>
    </w:tblPr>
  </w:style>
  <w:style w:type="table" w:customStyle="1" w:styleId="62">
    <w:name w:val="62"/>
    <w:basedOn w:val="TableNormal"/>
    <w:tblPr>
      <w:tblStyleRowBandSize w:val="1"/>
      <w:tblStyleColBandSize w:val="1"/>
      <w:tblCellMar>
        <w:top w:w="15" w:type="dxa"/>
        <w:left w:w="15" w:type="dxa"/>
        <w:bottom w:w="15" w:type="dxa"/>
        <w:right w:w="15" w:type="dxa"/>
      </w:tblCellMar>
    </w:tblPr>
  </w:style>
  <w:style w:type="table" w:customStyle="1" w:styleId="61">
    <w:name w:val="61"/>
    <w:basedOn w:val="TableNormal"/>
    <w:tblPr>
      <w:tblStyleRowBandSize w:val="1"/>
      <w:tblStyleColBandSize w:val="1"/>
      <w:tblCellMar>
        <w:top w:w="15" w:type="dxa"/>
        <w:left w:w="15" w:type="dxa"/>
        <w:bottom w:w="15" w:type="dxa"/>
        <w:right w:w="15" w:type="dxa"/>
      </w:tblCellMar>
    </w:tblPr>
  </w:style>
  <w:style w:type="table" w:customStyle="1" w:styleId="60">
    <w:name w:val="60"/>
    <w:basedOn w:val="TableNormal"/>
    <w:tblPr>
      <w:tblStyleRowBandSize w:val="1"/>
      <w:tblStyleColBandSize w:val="1"/>
      <w:tblCellMar>
        <w:top w:w="15" w:type="dxa"/>
        <w:left w:w="15" w:type="dxa"/>
        <w:bottom w:w="15" w:type="dxa"/>
        <w:right w:w="15" w:type="dxa"/>
      </w:tblCellMar>
    </w:tblPr>
  </w:style>
  <w:style w:type="table" w:customStyle="1" w:styleId="59">
    <w:name w:val="59"/>
    <w:basedOn w:val="TableNormal"/>
    <w:tblPr>
      <w:tblStyleRowBandSize w:val="1"/>
      <w:tblStyleColBandSize w:val="1"/>
      <w:tblCellMar>
        <w:top w:w="15" w:type="dxa"/>
        <w:left w:w="15" w:type="dxa"/>
        <w:bottom w:w="15" w:type="dxa"/>
        <w:right w:w="15" w:type="dxa"/>
      </w:tblCellMar>
    </w:tblPr>
  </w:style>
  <w:style w:type="table" w:customStyle="1" w:styleId="58">
    <w:name w:val="58"/>
    <w:basedOn w:val="TableNormal"/>
    <w:tblPr>
      <w:tblStyleRowBandSize w:val="1"/>
      <w:tblStyleColBandSize w:val="1"/>
      <w:tblCellMar>
        <w:top w:w="15" w:type="dxa"/>
        <w:left w:w="15" w:type="dxa"/>
        <w:bottom w:w="15" w:type="dxa"/>
        <w:right w:w="15" w:type="dxa"/>
      </w:tblCellMar>
    </w:tblPr>
  </w:style>
  <w:style w:type="table" w:customStyle="1" w:styleId="57">
    <w:name w:val="57"/>
    <w:basedOn w:val="TableNormal"/>
    <w:tblPr>
      <w:tblStyleRowBandSize w:val="1"/>
      <w:tblStyleColBandSize w:val="1"/>
      <w:tblCellMar>
        <w:top w:w="15" w:type="dxa"/>
        <w:left w:w="15" w:type="dxa"/>
        <w:bottom w:w="15" w:type="dxa"/>
        <w:right w:w="15" w:type="dxa"/>
      </w:tblCellMar>
    </w:tblPr>
  </w:style>
  <w:style w:type="table" w:customStyle="1" w:styleId="56">
    <w:name w:val="56"/>
    <w:basedOn w:val="TableNormal"/>
    <w:tblPr>
      <w:tblStyleRowBandSize w:val="1"/>
      <w:tblStyleColBandSize w:val="1"/>
      <w:tblCellMar>
        <w:top w:w="15" w:type="dxa"/>
        <w:left w:w="15" w:type="dxa"/>
        <w:bottom w:w="15" w:type="dxa"/>
        <w:right w:w="15" w:type="dxa"/>
      </w:tblCellMar>
    </w:tblPr>
  </w:style>
  <w:style w:type="table" w:customStyle="1" w:styleId="55">
    <w:name w:val="55"/>
    <w:basedOn w:val="TableNormal"/>
    <w:tblPr>
      <w:tblStyleRowBandSize w:val="1"/>
      <w:tblStyleColBandSize w:val="1"/>
      <w:tblCellMar>
        <w:top w:w="15" w:type="dxa"/>
        <w:left w:w="15" w:type="dxa"/>
        <w:bottom w:w="15" w:type="dxa"/>
        <w:right w:w="15" w:type="dxa"/>
      </w:tblCellMar>
    </w:tblPr>
  </w:style>
  <w:style w:type="table" w:customStyle="1" w:styleId="54">
    <w:name w:val="54"/>
    <w:basedOn w:val="TableNormal"/>
    <w:tblPr>
      <w:tblStyleRowBandSize w:val="1"/>
      <w:tblStyleColBandSize w:val="1"/>
      <w:tblCellMar>
        <w:top w:w="15" w:type="dxa"/>
        <w:left w:w="15" w:type="dxa"/>
        <w:bottom w:w="15" w:type="dxa"/>
        <w:right w:w="15" w:type="dxa"/>
      </w:tblCellMar>
    </w:tblPr>
  </w:style>
  <w:style w:type="table" w:customStyle="1" w:styleId="53">
    <w:name w:val="53"/>
    <w:basedOn w:val="TableNormal"/>
    <w:tblPr>
      <w:tblStyleRowBandSize w:val="1"/>
      <w:tblStyleColBandSize w:val="1"/>
      <w:tblCellMar>
        <w:top w:w="15" w:type="dxa"/>
        <w:left w:w="15" w:type="dxa"/>
        <w:bottom w:w="15" w:type="dxa"/>
        <w:right w:w="15" w:type="dxa"/>
      </w:tblCellMar>
    </w:tblPr>
  </w:style>
  <w:style w:type="table" w:customStyle="1" w:styleId="52">
    <w:name w:val="52"/>
    <w:basedOn w:val="TableNormal"/>
    <w:tblPr>
      <w:tblStyleRowBandSize w:val="1"/>
      <w:tblStyleColBandSize w:val="1"/>
      <w:tblCellMar>
        <w:top w:w="15" w:type="dxa"/>
        <w:left w:w="15" w:type="dxa"/>
        <w:bottom w:w="15" w:type="dxa"/>
        <w:right w:w="15" w:type="dxa"/>
      </w:tblCellMar>
    </w:tblPr>
  </w:style>
  <w:style w:type="table" w:customStyle="1" w:styleId="51">
    <w:name w:val="51"/>
    <w:basedOn w:val="TableNormal"/>
    <w:tblPr>
      <w:tblStyleRowBandSize w:val="1"/>
      <w:tblStyleColBandSize w:val="1"/>
      <w:tblCellMar>
        <w:top w:w="15" w:type="dxa"/>
        <w:left w:w="15" w:type="dxa"/>
        <w:bottom w:w="15" w:type="dxa"/>
        <w:right w:w="15" w:type="dxa"/>
      </w:tblCellMar>
    </w:tblPr>
  </w:style>
  <w:style w:type="table" w:customStyle="1" w:styleId="50">
    <w:name w:val="50"/>
    <w:basedOn w:val="TableNormal"/>
    <w:tblPr>
      <w:tblStyleRowBandSize w:val="1"/>
      <w:tblStyleColBandSize w:val="1"/>
      <w:tblCellMar>
        <w:top w:w="15" w:type="dxa"/>
        <w:left w:w="15" w:type="dxa"/>
        <w:bottom w:w="15" w:type="dxa"/>
        <w:right w:w="15" w:type="dxa"/>
      </w:tblCellMar>
    </w:tblPr>
  </w:style>
  <w:style w:type="table" w:customStyle="1" w:styleId="49">
    <w:name w:val="49"/>
    <w:basedOn w:val="TableNormal"/>
    <w:tblPr>
      <w:tblStyleRowBandSize w:val="1"/>
      <w:tblStyleColBandSize w:val="1"/>
      <w:tblCellMar>
        <w:top w:w="15" w:type="dxa"/>
        <w:left w:w="15" w:type="dxa"/>
        <w:bottom w:w="15" w:type="dxa"/>
        <w:right w:w="15" w:type="dxa"/>
      </w:tblCellMar>
    </w:tblPr>
  </w:style>
  <w:style w:type="table" w:customStyle="1" w:styleId="48">
    <w:name w:val="48"/>
    <w:basedOn w:val="TableNormal"/>
    <w:tblPr>
      <w:tblStyleRowBandSize w:val="1"/>
      <w:tblStyleColBandSize w:val="1"/>
      <w:tblCellMar>
        <w:top w:w="15" w:type="dxa"/>
        <w:left w:w="15" w:type="dxa"/>
        <w:bottom w:w="15" w:type="dxa"/>
        <w:right w:w="15" w:type="dxa"/>
      </w:tblCellMar>
    </w:tblPr>
  </w:style>
  <w:style w:type="table" w:customStyle="1" w:styleId="47">
    <w:name w:val="47"/>
    <w:basedOn w:val="TableNormal"/>
    <w:tblPr>
      <w:tblStyleRowBandSize w:val="1"/>
      <w:tblStyleColBandSize w:val="1"/>
      <w:tblCellMar>
        <w:top w:w="15" w:type="dxa"/>
        <w:left w:w="15" w:type="dxa"/>
        <w:bottom w:w="15" w:type="dxa"/>
        <w:right w:w="15" w:type="dxa"/>
      </w:tblCellMar>
    </w:tblPr>
  </w:style>
  <w:style w:type="table" w:customStyle="1" w:styleId="46">
    <w:name w:val="46"/>
    <w:basedOn w:val="TableNormal"/>
    <w:tblPr>
      <w:tblStyleRowBandSize w:val="1"/>
      <w:tblStyleColBandSize w:val="1"/>
      <w:tblCellMar>
        <w:top w:w="15" w:type="dxa"/>
        <w:left w:w="15" w:type="dxa"/>
        <w:bottom w:w="15" w:type="dxa"/>
        <w:right w:w="15" w:type="dxa"/>
      </w:tblCellMar>
    </w:tblPr>
  </w:style>
  <w:style w:type="table" w:customStyle="1" w:styleId="45">
    <w:name w:val="45"/>
    <w:basedOn w:val="TableNormal"/>
    <w:tblPr>
      <w:tblStyleRowBandSize w:val="1"/>
      <w:tblStyleColBandSize w:val="1"/>
      <w:tblCellMar>
        <w:top w:w="15" w:type="dxa"/>
        <w:left w:w="15" w:type="dxa"/>
        <w:bottom w:w="15" w:type="dxa"/>
        <w:right w:w="15" w:type="dxa"/>
      </w:tblCellMar>
    </w:tblPr>
  </w:style>
  <w:style w:type="table" w:customStyle="1" w:styleId="44">
    <w:name w:val="44"/>
    <w:basedOn w:val="TableNormal"/>
    <w:tblPr>
      <w:tblStyleRowBandSize w:val="1"/>
      <w:tblStyleColBandSize w:val="1"/>
      <w:tblCellMar>
        <w:top w:w="15" w:type="dxa"/>
        <w:left w:w="15" w:type="dxa"/>
        <w:bottom w:w="15" w:type="dxa"/>
        <w:right w:w="15" w:type="dxa"/>
      </w:tblCellMar>
    </w:tblPr>
  </w:style>
  <w:style w:type="table" w:customStyle="1" w:styleId="43">
    <w:name w:val="43"/>
    <w:basedOn w:val="TableNormal"/>
    <w:tblPr>
      <w:tblStyleRowBandSize w:val="1"/>
      <w:tblStyleColBandSize w:val="1"/>
      <w:tblCellMar>
        <w:top w:w="15" w:type="dxa"/>
        <w:left w:w="15" w:type="dxa"/>
        <w:bottom w:w="15" w:type="dxa"/>
        <w:right w:w="15" w:type="dxa"/>
      </w:tblCellMar>
    </w:tblPr>
  </w:style>
  <w:style w:type="table" w:customStyle="1" w:styleId="42">
    <w:name w:val="42"/>
    <w:basedOn w:val="TableNormal"/>
    <w:tblPr>
      <w:tblStyleRowBandSize w:val="1"/>
      <w:tblStyleColBandSize w:val="1"/>
      <w:tblCellMar>
        <w:top w:w="15" w:type="dxa"/>
        <w:left w:w="15" w:type="dxa"/>
        <w:bottom w:w="15" w:type="dxa"/>
        <w:right w:w="15" w:type="dxa"/>
      </w:tblCellMar>
    </w:tblPr>
  </w:style>
  <w:style w:type="table" w:customStyle="1" w:styleId="41">
    <w:name w:val="41"/>
    <w:basedOn w:val="TableNormal"/>
    <w:tblPr>
      <w:tblStyleRowBandSize w:val="1"/>
      <w:tblStyleColBandSize w:val="1"/>
      <w:tblCellMar>
        <w:top w:w="15" w:type="dxa"/>
        <w:left w:w="15" w:type="dxa"/>
        <w:bottom w:w="15" w:type="dxa"/>
        <w:right w:w="15" w:type="dxa"/>
      </w:tblCellMar>
    </w:tblPr>
  </w:style>
  <w:style w:type="table" w:customStyle="1" w:styleId="40">
    <w:name w:val="40"/>
    <w:basedOn w:val="TableNormal"/>
    <w:tblPr>
      <w:tblStyleRowBandSize w:val="1"/>
      <w:tblStyleColBandSize w:val="1"/>
      <w:tblCellMar>
        <w:top w:w="15" w:type="dxa"/>
        <w:left w:w="15" w:type="dxa"/>
        <w:bottom w:w="15" w:type="dxa"/>
        <w:right w:w="15" w:type="dxa"/>
      </w:tblCellMar>
    </w:tblPr>
  </w:style>
  <w:style w:type="table" w:customStyle="1" w:styleId="39">
    <w:name w:val="39"/>
    <w:basedOn w:val="TableNormal"/>
    <w:tblPr>
      <w:tblStyleRowBandSize w:val="1"/>
      <w:tblStyleColBandSize w:val="1"/>
      <w:tblCellMar>
        <w:top w:w="15" w:type="dxa"/>
        <w:left w:w="15" w:type="dxa"/>
        <w:bottom w:w="15" w:type="dxa"/>
        <w:right w:w="15" w:type="dxa"/>
      </w:tblCellMar>
    </w:tblPr>
  </w:style>
  <w:style w:type="table" w:customStyle="1" w:styleId="38">
    <w:name w:val="38"/>
    <w:basedOn w:val="TableNormal"/>
    <w:tblPr>
      <w:tblStyleRowBandSize w:val="1"/>
      <w:tblStyleColBandSize w:val="1"/>
      <w:tblCellMar>
        <w:top w:w="15" w:type="dxa"/>
        <w:left w:w="15" w:type="dxa"/>
        <w:bottom w:w="15" w:type="dxa"/>
        <w:right w:w="15" w:type="dxa"/>
      </w:tblCellMar>
    </w:tblPr>
  </w:style>
  <w:style w:type="table" w:customStyle="1" w:styleId="37">
    <w:name w:val="37"/>
    <w:basedOn w:val="TableNormal"/>
    <w:tblPr>
      <w:tblStyleRowBandSize w:val="1"/>
      <w:tblStyleColBandSize w:val="1"/>
      <w:tblCellMar>
        <w:top w:w="15" w:type="dxa"/>
        <w:left w:w="15" w:type="dxa"/>
        <w:bottom w:w="15" w:type="dxa"/>
        <w:right w:w="15" w:type="dxa"/>
      </w:tblCellMar>
    </w:tblPr>
  </w:style>
  <w:style w:type="table" w:customStyle="1" w:styleId="36">
    <w:name w:val="36"/>
    <w:basedOn w:val="TableNormal"/>
    <w:tblPr>
      <w:tblStyleRowBandSize w:val="1"/>
      <w:tblStyleColBandSize w:val="1"/>
      <w:tblCellMar>
        <w:top w:w="15" w:type="dxa"/>
        <w:left w:w="15" w:type="dxa"/>
        <w:bottom w:w="15" w:type="dxa"/>
        <w:right w:w="15" w:type="dxa"/>
      </w:tblCellMar>
    </w:tblPr>
  </w:style>
  <w:style w:type="table" w:customStyle="1" w:styleId="35">
    <w:name w:val="35"/>
    <w:basedOn w:val="TableNormal"/>
    <w:tblPr>
      <w:tblStyleRowBandSize w:val="1"/>
      <w:tblStyleColBandSize w:val="1"/>
      <w:tblCellMar>
        <w:top w:w="15" w:type="dxa"/>
        <w:left w:w="15" w:type="dxa"/>
        <w:bottom w:w="15" w:type="dxa"/>
        <w:right w:w="15" w:type="dxa"/>
      </w:tblCellMar>
    </w:tblPr>
  </w:style>
  <w:style w:type="table" w:customStyle="1" w:styleId="34">
    <w:name w:val="34"/>
    <w:basedOn w:val="TableNormal"/>
    <w:tblPr>
      <w:tblStyleRowBandSize w:val="1"/>
      <w:tblStyleColBandSize w:val="1"/>
      <w:tblCellMar>
        <w:top w:w="15" w:type="dxa"/>
        <w:left w:w="15" w:type="dxa"/>
        <w:bottom w:w="15" w:type="dxa"/>
        <w:right w:w="15" w:type="dxa"/>
      </w:tblCellMar>
    </w:tblPr>
  </w:style>
  <w:style w:type="table" w:customStyle="1" w:styleId="33">
    <w:name w:val="33"/>
    <w:basedOn w:val="TableNormal"/>
    <w:tblPr>
      <w:tblStyleRowBandSize w:val="1"/>
      <w:tblStyleColBandSize w:val="1"/>
      <w:tblCellMar>
        <w:top w:w="15" w:type="dxa"/>
        <w:left w:w="15" w:type="dxa"/>
        <w:bottom w:w="15" w:type="dxa"/>
        <w:right w:w="15" w:type="dxa"/>
      </w:tblCellMar>
    </w:tblPr>
  </w:style>
  <w:style w:type="table" w:customStyle="1" w:styleId="32">
    <w:name w:val="32"/>
    <w:basedOn w:val="TableNormal"/>
    <w:tblPr>
      <w:tblStyleRowBandSize w:val="1"/>
      <w:tblStyleColBandSize w:val="1"/>
      <w:tblCellMar>
        <w:top w:w="15" w:type="dxa"/>
        <w:left w:w="15" w:type="dxa"/>
        <w:bottom w:w="15" w:type="dxa"/>
        <w:right w:w="15" w:type="dxa"/>
      </w:tblCellMar>
    </w:tblPr>
  </w:style>
  <w:style w:type="table" w:customStyle="1" w:styleId="31">
    <w:name w:val="31"/>
    <w:basedOn w:val="TableNormal"/>
    <w:tblPr>
      <w:tblStyleRowBandSize w:val="1"/>
      <w:tblStyleColBandSize w:val="1"/>
      <w:tblCellMar>
        <w:top w:w="15" w:type="dxa"/>
        <w:left w:w="15" w:type="dxa"/>
        <w:bottom w:w="15" w:type="dxa"/>
        <w:right w:w="15" w:type="dxa"/>
      </w:tblCellMar>
    </w:tblPr>
  </w:style>
  <w:style w:type="table" w:customStyle="1" w:styleId="30">
    <w:name w:val="30"/>
    <w:basedOn w:val="TableNormal"/>
    <w:tblPr>
      <w:tblStyleRowBandSize w:val="1"/>
      <w:tblStyleColBandSize w:val="1"/>
      <w:tblCellMar>
        <w:top w:w="15" w:type="dxa"/>
        <w:left w:w="15" w:type="dxa"/>
        <w:bottom w:w="15" w:type="dxa"/>
        <w:right w:w="15" w:type="dxa"/>
      </w:tblCellMar>
    </w:tblPr>
  </w:style>
  <w:style w:type="table" w:customStyle="1" w:styleId="29">
    <w:name w:val="29"/>
    <w:basedOn w:val="TableNormal"/>
    <w:tblPr>
      <w:tblStyleRowBandSize w:val="1"/>
      <w:tblStyleColBandSize w:val="1"/>
      <w:tblCellMar>
        <w:top w:w="15" w:type="dxa"/>
        <w:left w:w="15" w:type="dxa"/>
        <w:bottom w:w="15" w:type="dxa"/>
        <w:right w:w="15" w:type="dxa"/>
      </w:tblCellMar>
    </w:tblPr>
  </w:style>
  <w:style w:type="table" w:customStyle="1" w:styleId="28">
    <w:name w:val="28"/>
    <w:basedOn w:val="TableNormal"/>
    <w:tblPr>
      <w:tblStyleRowBandSize w:val="1"/>
      <w:tblStyleColBandSize w:val="1"/>
      <w:tblCellMar>
        <w:top w:w="15" w:type="dxa"/>
        <w:left w:w="15" w:type="dxa"/>
        <w:bottom w:w="15" w:type="dxa"/>
        <w:right w:w="15" w:type="dxa"/>
      </w:tblCellMar>
    </w:tblPr>
  </w:style>
  <w:style w:type="table" w:customStyle="1" w:styleId="27">
    <w:name w:val="27"/>
    <w:basedOn w:val="TableNormal"/>
    <w:tblPr>
      <w:tblStyleRowBandSize w:val="1"/>
      <w:tblStyleColBandSize w:val="1"/>
      <w:tblCellMar>
        <w:top w:w="15" w:type="dxa"/>
        <w:left w:w="15" w:type="dxa"/>
        <w:bottom w:w="15" w:type="dxa"/>
        <w:right w:w="15" w:type="dxa"/>
      </w:tblCellMar>
    </w:tblPr>
  </w:style>
  <w:style w:type="table" w:customStyle="1" w:styleId="26">
    <w:name w:val="26"/>
    <w:basedOn w:val="TableNormal"/>
    <w:tblPr>
      <w:tblStyleRowBandSize w:val="1"/>
      <w:tblStyleColBandSize w:val="1"/>
      <w:tblCellMar>
        <w:top w:w="15" w:type="dxa"/>
        <w:left w:w="15" w:type="dxa"/>
        <w:bottom w:w="15" w:type="dxa"/>
        <w:right w:w="15" w:type="dxa"/>
      </w:tblCellMar>
    </w:tblPr>
  </w:style>
  <w:style w:type="table" w:customStyle="1" w:styleId="25">
    <w:name w:val="25"/>
    <w:basedOn w:val="TableNormal"/>
    <w:tblPr>
      <w:tblStyleRowBandSize w:val="1"/>
      <w:tblStyleColBandSize w:val="1"/>
      <w:tblCellMar>
        <w:top w:w="15" w:type="dxa"/>
        <w:left w:w="15" w:type="dxa"/>
        <w:bottom w:w="15" w:type="dxa"/>
        <w:right w:w="15" w:type="dxa"/>
      </w:tblCellMar>
    </w:tblPr>
  </w:style>
  <w:style w:type="table" w:customStyle="1" w:styleId="24">
    <w:name w:val="24"/>
    <w:basedOn w:val="TableNormal"/>
    <w:tblPr>
      <w:tblStyleRowBandSize w:val="1"/>
      <w:tblStyleColBandSize w:val="1"/>
      <w:tblCellMar>
        <w:top w:w="15" w:type="dxa"/>
        <w:left w:w="15" w:type="dxa"/>
        <w:bottom w:w="15" w:type="dxa"/>
        <w:right w:w="15" w:type="dxa"/>
      </w:tblCellMar>
    </w:tblPr>
  </w:style>
  <w:style w:type="table" w:customStyle="1" w:styleId="23">
    <w:name w:val="23"/>
    <w:basedOn w:val="TableNormal"/>
    <w:tblPr>
      <w:tblStyleRowBandSize w:val="1"/>
      <w:tblStyleColBandSize w:val="1"/>
      <w:tblCellMar>
        <w:top w:w="15" w:type="dxa"/>
        <w:left w:w="15" w:type="dxa"/>
        <w:bottom w:w="15" w:type="dxa"/>
        <w:right w:w="15" w:type="dxa"/>
      </w:tblCellMar>
    </w:tblPr>
  </w:style>
  <w:style w:type="table" w:customStyle="1" w:styleId="22">
    <w:name w:val="22"/>
    <w:basedOn w:val="TableNormal"/>
    <w:tblPr>
      <w:tblStyleRowBandSize w:val="1"/>
      <w:tblStyleColBandSize w:val="1"/>
      <w:tblCellMar>
        <w:top w:w="15" w:type="dxa"/>
        <w:left w:w="15" w:type="dxa"/>
        <w:bottom w:w="15" w:type="dxa"/>
        <w:right w:w="15" w:type="dxa"/>
      </w:tblCellMar>
    </w:tblPr>
  </w:style>
  <w:style w:type="table" w:customStyle="1" w:styleId="21">
    <w:name w:val="21"/>
    <w:basedOn w:val="TableNormal"/>
    <w:tblPr>
      <w:tblStyleRowBandSize w:val="1"/>
      <w:tblStyleColBandSize w:val="1"/>
      <w:tblCellMar>
        <w:top w:w="15" w:type="dxa"/>
        <w:left w:w="15" w:type="dxa"/>
        <w:bottom w:w="15" w:type="dxa"/>
        <w:right w:w="15" w:type="dxa"/>
      </w:tblCellMar>
    </w:tbl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00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A1"/>
    <w:rPr>
      <w:rFonts w:ascii="Tahoma" w:hAnsi="Tahoma" w:cs="Tahoma"/>
      <w:sz w:val="16"/>
      <w:szCs w:val="16"/>
    </w:rPr>
  </w:style>
  <w:style w:type="paragraph" w:styleId="FootnoteText">
    <w:name w:val="footnote text"/>
    <w:basedOn w:val="Normal"/>
    <w:link w:val="FootnoteTextChar"/>
    <w:uiPriority w:val="99"/>
    <w:unhideWhenUsed/>
    <w:rsid w:val="005658C5"/>
    <w:pPr>
      <w:spacing w:line="240" w:lineRule="auto"/>
    </w:pPr>
    <w:rPr>
      <w:sz w:val="20"/>
      <w:szCs w:val="20"/>
    </w:rPr>
  </w:style>
  <w:style w:type="character" w:customStyle="1" w:styleId="FootnoteTextChar">
    <w:name w:val="Footnote Text Char"/>
    <w:basedOn w:val="DefaultParagraphFont"/>
    <w:link w:val="FootnoteText"/>
    <w:uiPriority w:val="99"/>
    <w:rsid w:val="005658C5"/>
    <w:rPr>
      <w:sz w:val="20"/>
      <w:szCs w:val="20"/>
    </w:rPr>
  </w:style>
  <w:style w:type="character" w:styleId="FootnoteReference">
    <w:name w:val="footnote reference"/>
    <w:basedOn w:val="DefaultParagraphFont"/>
    <w:uiPriority w:val="99"/>
    <w:unhideWhenUsed/>
    <w:rsid w:val="005658C5"/>
    <w:rPr>
      <w:vertAlign w:val="superscript"/>
    </w:rPr>
  </w:style>
  <w:style w:type="paragraph" w:styleId="CommentSubject">
    <w:name w:val="annotation subject"/>
    <w:basedOn w:val="CommentText"/>
    <w:next w:val="CommentText"/>
    <w:link w:val="CommentSubjectChar"/>
    <w:uiPriority w:val="99"/>
    <w:semiHidden/>
    <w:unhideWhenUsed/>
    <w:rsid w:val="00994A21"/>
    <w:rPr>
      <w:b/>
      <w:bCs/>
    </w:rPr>
  </w:style>
  <w:style w:type="character" w:customStyle="1" w:styleId="CommentSubjectChar">
    <w:name w:val="Comment Subject Char"/>
    <w:basedOn w:val="CommentTextChar"/>
    <w:link w:val="CommentSubject"/>
    <w:uiPriority w:val="99"/>
    <w:semiHidden/>
    <w:rsid w:val="00994A21"/>
    <w:rPr>
      <w:b/>
      <w:bCs/>
      <w:sz w:val="20"/>
      <w:szCs w:val="20"/>
    </w:rPr>
  </w:style>
  <w:style w:type="paragraph" w:styleId="TOCHeading">
    <w:name w:val="TOC Heading"/>
    <w:basedOn w:val="Heading1"/>
    <w:next w:val="Normal"/>
    <w:uiPriority w:val="39"/>
    <w:semiHidden/>
    <w:unhideWhenUsed/>
    <w:qFormat/>
    <w:rsid w:val="0013658B"/>
    <w:pPr>
      <w:spacing w:before="480" w:after="0"/>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13658B"/>
    <w:pPr>
      <w:spacing w:after="100"/>
    </w:pPr>
  </w:style>
  <w:style w:type="paragraph" w:styleId="TOC2">
    <w:name w:val="toc 2"/>
    <w:basedOn w:val="Normal"/>
    <w:next w:val="Normal"/>
    <w:autoRedefine/>
    <w:uiPriority w:val="39"/>
    <w:unhideWhenUsed/>
    <w:rsid w:val="0013658B"/>
    <w:pPr>
      <w:spacing w:after="100"/>
      <w:ind w:left="240"/>
    </w:pPr>
  </w:style>
  <w:style w:type="paragraph" w:styleId="TOC3">
    <w:name w:val="toc 3"/>
    <w:basedOn w:val="Normal"/>
    <w:next w:val="Normal"/>
    <w:autoRedefine/>
    <w:uiPriority w:val="39"/>
    <w:unhideWhenUsed/>
    <w:rsid w:val="00C8217D"/>
    <w:pPr>
      <w:tabs>
        <w:tab w:val="right" w:leader="dot" w:pos="9350"/>
      </w:tabs>
      <w:spacing w:after="100"/>
      <w:ind w:left="480"/>
    </w:pPr>
  </w:style>
  <w:style w:type="character" w:styleId="Hyperlink">
    <w:name w:val="Hyperlink"/>
    <w:basedOn w:val="DefaultParagraphFont"/>
    <w:uiPriority w:val="99"/>
    <w:unhideWhenUsed/>
    <w:rsid w:val="00200839"/>
    <w:rPr>
      <w:color w:val="000000" w:themeColor="text1"/>
      <w:u w:val="single"/>
    </w:rPr>
  </w:style>
  <w:style w:type="paragraph" w:styleId="Header">
    <w:name w:val="header"/>
    <w:basedOn w:val="Normal"/>
    <w:link w:val="HeaderChar"/>
    <w:uiPriority w:val="99"/>
    <w:unhideWhenUsed/>
    <w:rsid w:val="0013658B"/>
    <w:pPr>
      <w:tabs>
        <w:tab w:val="center" w:pos="4513"/>
        <w:tab w:val="right" w:pos="9026"/>
      </w:tabs>
      <w:spacing w:line="240" w:lineRule="auto"/>
    </w:pPr>
  </w:style>
  <w:style w:type="character" w:customStyle="1" w:styleId="HeaderChar">
    <w:name w:val="Header Char"/>
    <w:basedOn w:val="DefaultParagraphFont"/>
    <w:link w:val="Header"/>
    <w:uiPriority w:val="99"/>
    <w:rsid w:val="0013658B"/>
    <w:rPr>
      <w:sz w:val="24"/>
    </w:rPr>
  </w:style>
  <w:style w:type="paragraph" w:styleId="Footer">
    <w:name w:val="footer"/>
    <w:basedOn w:val="Normal"/>
    <w:link w:val="FooterChar"/>
    <w:uiPriority w:val="99"/>
    <w:unhideWhenUsed/>
    <w:rsid w:val="0013658B"/>
    <w:pPr>
      <w:tabs>
        <w:tab w:val="center" w:pos="4513"/>
        <w:tab w:val="right" w:pos="9026"/>
      </w:tabs>
      <w:spacing w:line="240" w:lineRule="auto"/>
    </w:pPr>
  </w:style>
  <w:style w:type="character" w:customStyle="1" w:styleId="FooterChar">
    <w:name w:val="Footer Char"/>
    <w:basedOn w:val="DefaultParagraphFont"/>
    <w:link w:val="Footer"/>
    <w:uiPriority w:val="99"/>
    <w:rsid w:val="0013658B"/>
    <w:rPr>
      <w:sz w:val="24"/>
    </w:rPr>
  </w:style>
  <w:style w:type="paragraph" w:styleId="ListParagraph">
    <w:name w:val="List Paragraph"/>
    <w:basedOn w:val="Normal"/>
    <w:uiPriority w:val="34"/>
    <w:qFormat/>
    <w:rsid w:val="00EE0F46"/>
    <w:pPr>
      <w:ind w:left="720"/>
      <w:contextualSpacing/>
    </w:pPr>
  </w:style>
  <w:style w:type="paragraph" w:styleId="Caption">
    <w:name w:val="caption"/>
    <w:basedOn w:val="Normal"/>
    <w:next w:val="Normal"/>
    <w:uiPriority w:val="35"/>
    <w:unhideWhenUsed/>
    <w:qFormat/>
    <w:rsid w:val="00476B34"/>
    <w:pPr>
      <w:spacing w:after="200" w:line="240" w:lineRule="auto"/>
    </w:pPr>
    <w:rPr>
      <w:b/>
      <w:bCs/>
      <w:color w:val="000000" w:themeColor="text1"/>
      <w:sz w:val="18"/>
      <w:szCs w:val="18"/>
    </w:rPr>
  </w:style>
  <w:style w:type="table" w:styleId="TableGrid">
    <w:name w:val="Table Grid"/>
    <w:basedOn w:val="TableNormal"/>
    <w:uiPriority w:val="59"/>
    <w:rsid w:val="00A47C4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47C4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4">
    <w:name w:val="toc 4"/>
    <w:basedOn w:val="Normal"/>
    <w:next w:val="Normal"/>
    <w:autoRedefine/>
    <w:uiPriority w:val="39"/>
    <w:unhideWhenUsed/>
    <w:rsid w:val="00A47C48"/>
    <w:pPr>
      <w:spacing w:after="100"/>
      <w:ind w:left="720"/>
    </w:pPr>
  </w:style>
  <w:style w:type="table" w:customStyle="1" w:styleId="TableGrid1">
    <w:name w:val="Table Grid1"/>
    <w:basedOn w:val="TableNormal"/>
    <w:next w:val="TableGrid"/>
    <w:uiPriority w:val="59"/>
    <w:rsid w:val="003274B9"/>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D6181"/>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96DBE"/>
    <w:pPr>
      <w:spacing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096DBE"/>
    <w:rPr>
      <w:rFonts w:ascii="Times New Roman" w:hAnsi="Times New Roman" w:cs="Times New Roman"/>
      <w:sz w:val="24"/>
      <w:szCs w:val="24"/>
    </w:rPr>
  </w:style>
  <w:style w:type="paragraph" w:styleId="TOC5">
    <w:name w:val="toc 5"/>
    <w:basedOn w:val="Normal"/>
    <w:next w:val="Normal"/>
    <w:autoRedefine/>
    <w:uiPriority w:val="39"/>
    <w:unhideWhenUsed/>
    <w:rsid w:val="000E7EFE"/>
    <w:pPr>
      <w:spacing w:after="100" w:line="240" w:lineRule="auto"/>
      <w:ind w:left="960"/>
    </w:pPr>
    <w:rPr>
      <w:rFonts w:asciiTheme="minorHAnsi" w:eastAsiaTheme="minorEastAsia" w:hAnsiTheme="minorHAnsi" w:cstheme="minorBidi"/>
      <w:szCs w:val="24"/>
      <w:lang w:val="en-US" w:eastAsia="en-US"/>
    </w:rPr>
  </w:style>
  <w:style w:type="paragraph" w:styleId="TOC6">
    <w:name w:val="toc 6"/>
    <w:basedOn w:val="Normal"/>
    <w:next w:val="Normal"/>
    <w:autoRedefine/>
    <w:uiPriority w:val="39"/>
    <w:unhideWhenUsed/>
    <w:rsid w:val="000E7EFE"/>
    <w:pPr>
      <w:spacing w:after="100" w:line="240" w:lineRule="auto"/>
      <w:ind w:left="1200"/>
    </w:pPr>
    <w:rPr>
      <w:rFonts w:asciiTheme="minorHAnsi" w:eastAsiaTheme="minorEastAsia" w:hAnsiTheme="minorHAnsi" w:cstheme="minorBidi"/>
      <w:szCs w:val="24"/>
      <w:lang w:val="en-US" w:eastAsia="en-US"/>
    </w:rPr>
  </w:style>
  <w:style w:type="paragraph" w:styleId="TOC7">
    <w:name w:val="toc 7"/>
    <w:basedOn w:val="Normal"/>
    <w:next w:val="Normal"/>
    <w:autoRedefine/>
    <w:uiPriority w:val="39"/>
    <w:unhideWhenUsed/>
    <w:rsid w:val="000E7EFE"/>
    <w:pPr>
      <w:spacing w:after="100" w:line="240" w:lineRule="auto"/>
      <w:ind w:left="1440"/>
    </w:pPr>
    <w:rPr>
      <w:rFonts w:asciiTheme="minorHAnsi" w:eastAsiaTheme="minorEastAsia" w:hAnsiTheme="minorHAnsi" w:cstheme="minorBidi"/>
      <w:szCs w:val="24"/>
      <w:lang w:val="en-US" w:eastAsia="en-US"/>
    </w:rPr>
  </w:style>
  <w:style w:type="paragraph" w:styleId="TOC8">
    <w:name w:val="toc 8"/>
    <w:basedOn w:val="Normal"/>
    <w:next w:val="Normal"/>
    <w:autoRedefine/>
    <w:uiPriority w:val="39"/>
    <w:unhideWhenUsed/>
    <w:rsid w:val="000E7EFE"/>
    <w:pPr>
      <w:spacing w:after="100" w:line="240" w:lineRule="auto"/>
      <w:ind w:left="1680"/>
    </w:pPr>
    <w:rPr>
      <w:rFonts w:asciiTheme="minorHAnsi" w:eastAsiaTheme="minorEastAsia" w:hAnsiTheme="minorHAnsi" w:cstheme="minorBidi"/>
      <w:szCs w:val="24"/>
      <w:lang w:val="en-US" w:eastAsia="en-US"/>
    </w:rPr>
  </w:style>
  <w:style w:type="paragraph" w:styleId="TOC9">
    <w:name w:val="toc 9"/>
    <w:basedOn w:val="Normal"/>
    <w:next w:val="Normal"/>
    <w:autoRedefine/>
    <w:uiPriority w:val="39"/>
    <w:unhideWhenUsed/>
    <w:rsid w:val="000E7EFE"/>
    <w:pPr>
      <w:spacing w:after="100" w:line="240" w:lineRule="auto"/>
      <w:ind w:left="1920"/>
    </w:pPr>
    <w:rPr>
      <w:rFonts w:asciiTheme="minorHAnsi" w:eastAsiaTheme="minorEastAsia" w:hAnsiTheme="minorHAnsi" w:cstheme="minorBidi"/>
      <w:szCs w:val="24"/>
      <w:lang w:val="en-US" w:eastAsia="en-US"/>
    </w:rPr>
  </w:style>
  <w:style w:type="character" w:customStyle="1" w:styleId="UnresolvedMention1">
    <w:name w:val="Unresolved Mention1"/>
    <w:basedOn w:val="DefaultParagraphFont"/>
    <w:uiPriority w:val="99"/>
    <w:unhideWhenUsed/>
    <w:rsid w:val="006D524A"/>
    <w:rPr>
      <w:color w:val="605E5C"/>
      <w:shd w:val="clear" w:color="auto" w:fill="E1DFDD"/>
    </w:rPr>
  </w:style>
  <w:style w:type="paragraph" w:customStyle="1" w:styleId="Heading1NoTOC">
    <w:name w:val="Heading 1 (No TOC)"/>
    <w:basedOn w:val="Heading1"/>
    <w:rsid w:val="00360FA8"/>
  </w:style>
  <w:style w:type="paragraph" w:styleId="Revision">
    <w:name w:val="Revision"/>
    <w:hidden/>
    <w:uiPriority w:val="99"/>
    <w:semiHidden/>
    <w:rsid w:val="00337C51"/>
    <w:pPr>
      <w:spacing w:line="240" w:lineRule="auto"/>
    </w:pPr>
    <w:rPr>
      <w:sz w:val="24"/>
    </w:rPr>
  </w:style>
  <w:style w:type="paragraph" w:customStyle="1" w:styleId="WIPOBodyStyle">
    <w:name w:val="WIPO Body Style"/>
    <w:basedOn w:val="Normal"/>
    <w:rsid w:val="00A652B4"/>
    <w:pPr>
      <w:spacing w:after="80" w:line="280" w:lineRule="exact"/>
    </w:pPr>
    <w:rPr>
      <w:lang w:val="en-US"/>
    </w:rPr>
  </w:style>
  <w:style w:type="character" w:customStyle="1" w:styleId="Heading1Char">
    <w:name w:val="Heading 1 Char"/>
    <w:basedOn w:val="DefaultParagraphFont"/>
    <w:link w:val="Heading1"/>
    <w:rsid w:val="00A652B4"/>
    <w:rPr>
      <w:b/>
      <w:caps/>
      <w:sz w:val="24"/>
      <w:szCs w:val="40"/>
    </w:rPr>
  </w:style>
  <w:style w:type="character" w:styleId="FollowedHyperlink">
    <w:name w:val="FollowedHyperlink"/>
    <w:basedOn w:val="DefaultParagraphFont"/>
    <w:uiPriority w:val="99"/>
    <w:semiHidden/>
    <w:unhideWhenUsed/>
    <w:rsid w:val="00C8217D"/>
    <w:rPr>
      <w:color w:val="800080" w:themeColor="followedHyperlink"/>
      <w:u w:val="single"/>
    </w:rPr>
  </w:style>
  <w:style w:type="character" w:customStyle="1" w:styleId="UnresolvedMention2">
    <w:name w:val="Unresolved Mention2"/>
    <w:basedOn w:val="DefaultParagraphFont"/>
    <w:uiPriority w:val="99"/>
    <w:unhideWhenUsed/>
    <w:rsid w:val="00200839"/>
    <w:rPr>
      <w:color w:val="605E5C"/>
      <w:shd w:val="clear" w:color="auto" w:fill="E1DFDD"/>
    </w:rPr>
  </w:style>
  <w:style w:type="numbering" w:customStyle="1" w:styleId="NoList1">
    <w:name w:val="No List1"/>
    <w:next w:val="NoList"/>
    <w:uiPriority w:val="99"/>
    <w:semiHidden/>
    <w:unhideWhenUsed/>
    <w:rsid w:val="009566D8"/>
  </w:style>
  <w:style w:type="table" w:customStyle="1" w:styleId="TableGrid18">
    <w:name w:val="Table Grid18"/>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9566D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9">
    <w:name w:val="Table Grid19"/>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9566D8"/>
    <w:pPr>
      <w:spacing w:line="240" w:lineRule="auto"/>
    </w:pPr>
    <w:rPr>
      <w:rFonts w:ascii="Calibri" w:eastAsia="Calibri" w:hAnsi="Calibri" w:cs="Times New Roman"/>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9566D8"/>
    <w:rPr>
      <w:vertAlign w:val="superscript"/>
    </w:rPr>
  </w:style>
  <w:style w:type="paragraph" w:styleId="NormalWeb">
    <w:name w:val="Normal (Web)"/>
    <w:basedOn w:val="Normal"/>
    <w:uiPriority w:val="99"/>
    <w:unhideWhenUsed/>
    <w:rsid w:val="009566D8"/>
    <w:pPr>
      <w:spacing w:before="100" w:beforeAutospacing="1" w:after="100" w:afterAutospacing="1" w:line="240" w:lineRule="auto"/>
    </w:pPr>
    <w:rPr>
      <w:rFonts w:ascii="Times New Roman" w:hAnsi="Times New Roman" w:cs="Times New Roman"/>
      <w:szCs w:val="24"/>
      <w:lang w:val="en-US" w:eastAsia="en-US"/>
    </w:rPr>
  </w:style>
  <w:style w:type="character" w:styleId="Emphasis">
    <w:name w:val="Emphasis"/>
    <w:basedOn w:val="DefaultParagraphFont"/>
    <w:uiPriority w:val="20"/>
    <w:qFormat/>
    <w:rsid w:val="009566D8"/>
    <w:rPr>
      <w:i/>
      <w:iCs/>
    </w:rPr>
  </w:style>
  <w:style w:type="paragraph" w:customStyle="1" w:styleId="mortaga">
    <w:name w:val="mortag_a"/>
    <w:basedOn w:val="Normal"/>
    <w:rsid w:val="009566D8"/>
    <w:pPr>
      <w:spacing w:before="100" w:beforeAutospacing="1" w:after="100" w:afterAutospacing="1" w:line="240" w:lineRule="auto"/>
    </w:pPr>
    <w:rPr>
      <w:rFonts w:ascii="Times New Roman" w:hAnsi="Times New Roman" w:cs="Times New Roman"/>
      <w:szCs w:val="24"/>
      <w:lang w:val="en-US" w:eastAsia="en-US"/>
    </w:rPr>
  </w:style>
  <w:style w:type="character" w:customStyle="1" w:styleId="share-paragraf-title">
    <w:name w:val="share-paragraf-title"/>
    <w:basedOn w:val="DefaultParagraphFont"/>
    <w:rsid w:val="009566D8"/>
  </w:style>
  <w:style w:type="character" w:customStyle="1" w:styleId="Heading4Char">
    <w:name w:val="Heading 4 Char"/>
    <w:basedOn w:val="DefaultParagraphFont"/>
    <w:link w:val="Heading4"/>
    <w:uiPriority w:val="9"/>
    <w:rsid w:val="009566D8"/>
    <w:rPr>
      <w:i/>
      <w:sz w:val="24"/>
      <w:szCs w:val="24"/>
    </w:rPr>
  </w:style>
  <w:style w:type="character" w:customStyle="1" w:styleId="enumxml">
    <w:name w:val="enumxml"/>
    <w:basedOn w:val="DefaultParagraphFont"/>
    <w:rsid w:val="009566D8"/>
  </w:style>
  <w:style w:type="character" w:customStyle="1" w:styleId="et03">
    <w:name w:val="et03"/>
    <w:basedOn w:val="DefaultParagraphFont"/>
    <w:rsid w:val="009566D8"/>
  </w:style>
  <w:style w:type="paragraph" w:customStyle="1" w:styleId="psection-2">
    <w:name w:val="psection-2"/>
    <w:basedOn w:val="Normal"/>
    <w:rsid w:val="009566D8"/>
    <w:pPr>
      <w:spacing w:before="100" w:beforeAutospacing="1" w:after="100" w:afterAutospacing="1" w:line="240" w:lineRule="auto"/>
    </w:pPr>
    <w:rPr>
      <w:rFonts w:ascii="Times New Roman" w:hAnsi="Times New Roman" w:cs="Times New Roman"/>
      <w:szCs w:val="24"/>
      <w:lang w:val="en-US" w:eastAsia="en-US"/>
    </w:rPr>
  </w:style>
  <w:style w:type="paragraph" w:customStyle="1" w:styleId="psection-3">
    <w:name w:val="psection-3"/>
    <w:basedOn w:val="Normal"/>
    <w:rsid w:val="009566D8"/>
    <w:pPr>
      <w:spacing w:before="100" w:beforeAutospacing="1" w:after="100" w:afterAutospacing="1" w:line="240" w:lineRule="auto"/>
    </w:pPr>
    <w:rPr>
      <w:rFonts w:ascii="Times New Roman" w:hAnsi="Times New Roman" w:cs="Times New Roman"/>
      <w:szCs w:val="24"/>
      <w:lang w:val="en-US" w:eastAsia="en-US"/>
    </w:rPr>
  </w:style>
  <w:style w:type="character" w:customStyle="1" w:styleId="UnresolvedMention20">
    <w:name w:val="Unresolved Mention2"/>
    <w:basedOn w:val="DefaultParagraphFont"/>
    <w:uiPriority w:val="99"/>
    <w:unhideWhenUsed/>
    <w:rsid w:val="00E11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73974">
      <w:bodyDiv w:val="1"/>
      <w:marLeft w:val="0"/>
      <w:marRight w:val="0"/>
      <w:marTop w:val="0"/>
      <w:marBottom w:val="0"/>
      <w:divBdr>
        <w:top w:val="none" w:sz="0" w:space="0" w:color="auto"/>
        <w:left w:val="none" w:sz="0" w:space="0" w:color="auto"/>
        <w:bottom w:val="none" w:sz="0" w:space="0" w:color="auto"/>
        <w:right w:val="none" w:sz="0" w:space="0" w:color="auto"/>
      </w:divBdr>
    </w:div>
    <w:div w:id="418991356">
      <w:bodyDiv w:val="1"/>
      <w:marLeft w:val="0"/>
      <w:marRight w:val="0"/>
      <w:marTop w:val="0"/>
      <w:marBottom w:val="0"/>
      <w:divBdr>
        <w:top w:val="none" w:sz="0" w:space="0" w:color="auto"/>
        <w:left w:val="none" w:sz="0" w:space="0" w:color="auto"/>
        <w:bottom w:val="none" w:sz="0" w:space="0" w:color="auto"/>
        <w:right w:val="none" w:sz="0" w:space="0" w:color="auto"/>
      </w:divBdr>
    </w:div>
    <w:div w:id="494884713">
      <w:bodyDiv w:val="1"/>
      <w:marLeft w:val="0"/>
      <w:marRight w:val="0"/>
      <w:marTop w:val="0"/>
      <w:marBottom w:val="0"/>
      <w:divBdr>
        <w:top w:val="none" w:sz="0" w:space="0" w:color="auto"/>
        <w:left w:val="none" w:sz="0" w:space="0" w:color="auto"/>
        <w:bottom w:val="none" w:sz="0" w:space="0" w:color="auto"/>
        <w:right w:val="none" w:sz="0" w:space="0" w:color="auto"/>
      </w:divBdr>
      <w:divsChild>
        <w:div w:id="683441695">
          <w:marLeft w:val="0"/>
          <w:marRight w:val="0"/>
          <w:marTop w:val="0"/>
          <w:marBottom w:val="0"/>
          <w:divBdr>
            <w:top w:val="none" w:sz="0" w:space="0" w:color="auto"/>
            <w:left w:val="none" w:sz="0" w:space="0" w:color="auto"/>
            <w:bottom w:val="none" w:sz="0" w:space="0" w:color="auto"/>
            <w:right w:val="none" w:sz="0" w:space="0" w:color="auto"/>
          </w:divBdr>
          <w:divsChild>
            <w:div w:id="1806970390">
              <w:marLeft w:val="0"/>
              <w:marRight w:val="0"/>
              <w:marTop w:val="0"/>
              <w:marBottom w:val="0"/>
              <w:divBdr>
                <w:top w:val="none" w:sz="0" w:space="0" w:color="auto"/>
                <w:left w:val="none" w:sz="0" w:space="0" w:color="auto"/>
                <w:bottom w:val="none" w:sz="0" w:space="0" w:color="auto"/>
                <w:right w:val="none" w:sz="0" w:space="0" w:color="auto"/>
              </w:divBdr>
              <w:divsChild>
                <w:div w:id="637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5431">
      <w:bodyDiv w:val="1"/>
      <w:marLeft w:val="0"/>
      <w:marRight w:val="0"/>
      <w:marTop w:val="0"/>
      <w:marBottom w:val="0"/>
      <w:divBdr>
        <w:top w:val="none" w:sz="0" w:space="0" w:color="auto"/>
        <w:left w:val="none" w:sz="0" w:space="0" w:color="auto"/>
        <w:bottom w:val="none" w:sz="0" w:space="0" w:color="auto"/>
        <w:right w:val="none" w:sz="0" w:space="0" w:color="auto"/>
      </w:divBdr>
    </w:div>
    <w:div w:id="530261317">
      <w:bodyDiv w:val="1"/>
      <w:marLeft w:val="0"/>
      <w:marRight w:val="0"/>
      <w:marTop w:val="0"/>
      <w:marBottom w:val="0"/>
      <w:divBdr>
        <w:top w:val="none" w:sz="0" w:space="0" w:color="auto"/>
        <w:left w:val="none" w:sz="0" w:space="0" w:color="auto"/>
        <w:bottom w:val="none" w:sz="0" w:space="0" w:color="auto"/>
        <w:right w:val="none" w:sz="0" w:space="0" w:color="auto"/>
      </w:divBdr>
      <w:divsChild>
        <w:div w:id="1127704007">
          <w:marLeft w:val="0"/>
          <w:marRight w:val="0"/>
          <w:marTop w:val="0"/>
          <w:marBottom w:val="0"/>
          <w:divBdr>
            <w:top w:val="none" w:sz="0" w:space="0" w:color="auto"/>
            <w:left w:val="none" w:sz="0" w:space="0" w:color="auto"/>
            <w:bottom w:val="none" w:sz="0" w:space="0" w:color="auto"/>
            <w:right w:val="none" w:sz="0" w:space="0" w:color="auto"/>
          </w:divBdr>
          <w:divsChild>
            <w:div w:id="5594404">
              <w:marLeft w:val="0"/>
              <w:marRight w:val="0"/>
              <w:marTop w:val="0"/>
              <w:marBottom w:val="0"/>
              <w:divBdr>
                <w:top w:val="none" w:sz="0" w:space="0" w:color="auto"/>
                <w:left w:val="none" w:sz="0" w:space="0" w:color="auto"/>
                <w:bottom w:val="none" w:sz="0" w:space="0" w:color="auto"/>
                <w:right w:val="none" w:sz="0" w:space="0" w:color="auto"/>
              </w:divBdr>
              <w:divsChild>
                <w:div w:id="11284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3713">
      <w:bodyDiv w:val="1"/>
      <w:marLeft w:val="0"/>
      <w:marRight w:val="0"/>
      <w:marTop w:val="0"/>
      <w:marBottom w:val="0"/>
      <w:divBdr>
        <w:top w:val="none" w:sz="0" w:space="0" w:color="auto"/>
        <w:left w:val="none" w:sz="0" w:space="0" w:color="auto"/>
        <w:bottom w:val="none" w:sz="0" w:space="0" w:color="auto"/>
        <w:right w:val="none" w:sz="0" w:space="0" w:color="auto"/>
      </w:divBdr>
    </w:div>
    <w:div w:id="762992271">
      <w:bodyDiv w:val="1"/>
      <w:marLeft w:val="0"/>
      <w:marRight w:val="0"/>
      <w:marTop w:val="0"/>
      <w:marBottom w:val="0"/>
      <w:divBdr>
        <w:top w:val="none" w:sz="0" w:space="0" w:color="auto"/>
        <w:left w:val="none" w:sz="0" w:space="0" w:color="auto"/>
        <w:bottom w:val="none" w:sz="0" w:space="0" w:color="auto"/>
        <w:right w:val="none" w:sz="0" w:space="0" w:color="auto"/>
      </w:divBdr>
    </w:div>
    <w:div w:id="980042103">
      <w:bodyDiv w:val="1"/>
      <w:marLeft w:val="0"/>
      <w:marRight w:val="0"/>
      <w:marTop w:val="0"/>
      <w:marBottom w:val="0"/>
      <w:divBdr>
        <w:top w:val="none" w:sz="0" w:space="0" w:color="auto"/>
        <w:left w:val="none" w:sz="0" w:space="0" w:color="auto"/>
        <w:bottom w:val="none" w:sz="0" w:space="0" w:color="auto"/>
        <w:right w:val="none" w:sz="0" w:space="0" w:color="auto"/>
      </w:divBdr>
    </w:div>
    <w:div w:id="1022509745">
      <w:bodyDiv w:val="1"/>
      <w:marLeft w:val="0"/>
      <w:marRight w:val="0"/>
      <w:marTop w:val="0"/>
      <w:marBottom w:val="0"/>
      <w:divBdr>
        <w:top w:val="none" w:sz="0" w:space="0" w:color="auto"/>
        <w:left w:val="none" w:sz="0" w:space="0" w:color="auto"/>
        <w:bottom w:val="none" w:sz="0" w:space="0" w:color="auto"/>
        <w:right w:val="none" w:sz="0" w:space="0" w:color="auto"/>
      </w:divBdr>
    </w:div>
    <w:div w:id="1360860737">
      <w:bodyDiv w:val="1"/>
      <w:marLeft w:val="0"/>
      <w:marRight w:val="0"/>
      <w:marTop w:val="0"/>
      <w:marBottom w:val="0"/>
      <w:divBdr>
        <w:top w:val="none" w:sz="0" w:space="0" w:color="auto"/>
        <w:left w:val="none" w:sz="0" w:space="0" w:color="auto"/>
        <w:bottom w:val="none" w:sz="0" w:space="0" w:color="auto"/>
        <w:right w:val="none" w:sz="0" w:space="0" w:color="auto"/>
      </w:divBdr>
      <w:divsChild>
        <w:div w:id="726146039">
          <w:marLeft w:val="0"/>
          <w:marRight w:val="0"/>
          <w:marTop w:val="0"/>
          <w:marBottom w:val="0"/>
          <w:divBdr>
            <w:top w:val="none" w:sz="0" w:space="0" w:color="auto"/>
            <w:left w:val="none" w:sz="0" w:space="0" w:color="auto"/>
            <w:bottom w:val="none" w:sz="0" w:space="0" w:color="auto"/>
            <w:right w:val="none" w:sz="0" w:space="0" w:color="auto"/>
          </w:divBdr>
          <w:divsChild>
            <w:div w:id="1452896872">
              <w:marLeft w:val="0"/>
              <w:marRight w:val="0"/>
              <w:marTop w:val="0"/>
              <w:marBottom w:val="0"/>
              <w:divBdr>
                <w:top w:val="none" w:sz="0" w:space="0" w:color="auto"/>
                <w:left w:val="none" w:sz="0" w:space="0" w:color="auto"/>
                <w:bottom w:val="none" w:sz="0" w:space="0" w:color="auto"/>
                <w:right w:val="none" w:sz="0" w:space="0" w:color="auto"/>
              </w:divBdr>
              <w:divsChild>
                <w:div w:id="7521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3191">
      <w:bodyDiv w:val="1"/>
      <w:marLeft w:val="0"/>
      <w:marRight w:val="0"/>
      <w:marTop w:val="0"/>
      <w:marBottom w:val="0"/>
      <w:divBdr>
        <w:top w:val="none" w:sz="0" w:space="0" w:color="auto"/>
        <w:left w:val="none" w:sz="0" w:space="0" w:color="auto"/>
        <w:bottom w:val="none" w:sz="0" w:space="0" w:color="auto"/>
        <w:right w:val="none" w:sz="0" w:space="0" w:color="auto"/>
      </w:divBdr>
    </w:div>
    <w:div w:id="1398161854">
      <w:bodyDiv w:val="1"/>
      <w:marLeft w:val="0"/>
      <w:marRight w:val="0"/>
      <w:marTop w:val="0"/>
      <w:marBottom w:val="0"/>
      <w:divBdr>
        <w:top w:val="none" w:sz="0" w:space="0" w:color="auto"/>
        <w:left w:val="none" w:sz="0" w:space="0" w:color="auto"/>
        <w:bottom w:val="none" w:sz="0" w:space="0" w:color="auto"/>
        <w:right w:val="none" w:sz="0" w:space="0" w:color="auto"/>
      </w:divBdr>
    </w:div>
    <w:div w:id="1551765413">
      <w:bodyDiv w:val="1"/>
      <w:marLeft w:val="0"/>
      <w:marRight w:val="0"/>
      <w:marTop w:val="0"/>
      <w:marBottom w:val="0"/>
      <w:divBdr>
        <w:top w:val="none" w:sz="0" w:space="0" w:color="auto"/>
        <w:left w:val="none" w:sz="0" w:space="0" w:color="auto"/>
        <w:bottom w:val="none" w:sz="0" w:space="0" w:color="auto"/>
        <w:right w:val="none" w:sz="0" w:space="0" w:color="auto"/>
      </w:divBdr>
    </w:div>
    <w:div w:id="1965498966">
      <w:bodyDiv w:val="1"/>
      <w:marLeft w:val="0"/>
      <w:marRight w:val="0"/>
      <w:marTop w:val="0"/>
      <w:marBottom w:val="0"/>
      <w:divBdr>
        <w:top w:val="none" w:sz="0" w:space="0" w:color="auto"/>
        <w:left w:val="none" w:sz="0" w:space="0" w:color="auto"/>
        <w:bottom w:val="none" w:sz="0" w:space="0" w:color="auto"/>
        <w:right w:val="none" w:sz="0" w:space="0" w:color="auto"/>
      </w:divBdr>
      <w:divsChild>
        <w:div w:id="1874882354">
          <w:marLeft w:val="0"/>
          <w:marRight w:val="0"/>
          <w:marTop w:val="0"/>
          <w:marBottom w:val="0"/>
          <w:divBdr>
            <w:top w:val="none" w:sz="0" w:space="0" w:color="auto"/>
            <w:left w:val="none" w:sz="0" w:space="0" w:color="auto"/>
            <w:bottom w:val="none" w:sz="0" w:space="0" w:color="auto"/>
            <w:right w:val="none" w:sz="0" w:space="0" w:color="auto"/>
          </w:divBdr>
          <w:divsChild>
            <w:div w:id="1755588614">
              <w:marLeft w:val="0"/>
              <w:marRight w:val="0"/>
              <w:marTop w:val="0"/>
              <w:marBottom w:val="0"/>
              <w:divBdr>
                <w:top w:val="none" w:sz="0" w:space="0" w:color="auto"/>
                <w:left w:val="none" w:sz="0" w:space="0" w:color="auto"/>
                <w:bottom w:val="none" w:sz="0" w:space="0" w:color="auto"/>
                <w:right w:val="none" w:sz="0" w:space="0" w:color="auto"/>
              </w:divBdr>
              <w:divsChild>
                <w:div w:id="519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3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po.int/wipolex/en/text.jsp?file_id=214449" TargetMode="External"/><Relationship Id="rId21" Type="http://schemas.openxmlformats.org/officeDocument/2006/relationships/hyperlink" Target="http://www.wipo.int/wipolex/en/text.jsp?file_id=225957" TargetMode="External"/><Relationship Id="rId42" Type="http://schemas.openxmlformats.org/officeDocument/2006/relationships/hyperlink" Target="https://wipolex.wipo.int/en/text/495410" TargetMode="External"/><Relationship Id="rId47" Type="http://schemas.openxmlformats.org/officeDocument/2006/relationships/hyperlink" Target="https://wipolex.wipo.int/en/text/396802" TargetMode="External"/><Relationship Id="rId63" Type="http://schemas.openxmlformats.org/officeDocument/2006/relationships/hyperlink" Target="http://www.wipo.int/wipolex/en/text.jsp?file_id=240540" TargetMode="External"/><Relationship Id="rId68" Type="http://schemas.openxmlformats.org/officeDocument/2006/relationships/hyperlink" Target="https://wipolex.wipo.int/en/text/198217" TargetMode="External"/><Relationship Id="rId84" Type="http://schemas.openxmlformats.org/officeDocument/2006/relationships/hyperlink" Target="https://wipolex.wipo.int/en/text/449011" TargetMode="External"/><Relationship Id="rId16" Type="http://schemas.openxmlformats.org/officeDocument/2006/relationships/footer" Target="footer1.xml"/><Relationship Id="rId11" Type="http://schemas.openxmlformats.org/officeDocument/2006/relationships/webSettings" Target="webSettings.xml"/><Relationship Id="rId32" Type="http://schemas.openxmlformats.org/officeDocument/2006/relationships/hyperlink" Target="http://www.wipo.int/edocs/lexdocs/laws/en/gd/gd013en.pdf" TargetMode="External"/><Relationship Id="rId37" Type="http://schemas.openxmlformats.org/officeDocument/2006/relationships/hyperlink" Target="http://www.wipo.int/wipolex/en/text.jsp?file_id=182143" TargetMode="External"/><Relationship Id="rId53" Type="http://schemas.openxmlformats.org/officeDocument/2006/relationships/hyperlink" Target="http://www.wipo.int/wipolex/en/text.jsp?file_id=229881" TargetMode="External"/><Relationship Id="rId58" Type="http://schemas.openxmlformats.org/officeDocument/2006/relationships/hyperlink" Target="http://www.wipo.int/wipolex/en/text.jsp?file_id=475811" TargetMode="External"/><Relationship Id="rId74" Type="http://schemas.openxmlformats.org/officeDocument/2006/relationships/hyperlink" Target="https://wipolex.wipo.int/en/text/446190" TargetMode="External"/><Relationship Id="rId79" Type="http://schemas.openxmlformats.org/officeDocument/2006/relationships/hyperlink" Target="https://wipolex.wipo.int/en/text/179714" TargetMode="External"/><Relationship Id="rId5" Type="http://schemas.openxmlformats.org/officeDocument/2006/relationships/customXml" Target="../customXml/item5.xml"/><Relationship Id="rId19" Type="http://schemas.openxmlformats.org/officeDocument/2006/relationships/hyperlink" Target="http://www.wipo.int/wipolex/en/text.jsp?file_id=260895" TargetMode="External"/><Relationship Id="rId14" Type="http://schemas.openxmlformats.org/officeDocument/2006/relationships/image" Target="media/image1.jpeg"/><Relationship Id="rId22" Type="http://schemas.openxmlformats.org/officeDocument/2006/relationships/hyperlink" Target="http://www.wipo.int/wipolex/en/text.jsp?file_id=188420" TargetMode="External"/><Relationship Id="rId27" Type="http://schemas.openxmlformats.org/officeDocument/2006/relationships/hyperlink" Target="http://www.wipo.int/wipolex/en/text.jsp?file_id=152625" TargetMode="External"/><Relationship Id="rId30" Type="http://schemas.openxmlformats.org/officeDocument/2006/relationships/hyperlink" Target="https://wipolex.wipo.int/en/legislation/details/15946" TargetMode="External"/><Relationship Id="rId35" Type="http://schemas.openxmlformats.org/officeDocument/2006/relationships/hyperlink" Target="http://www.wipo.int/wipolex/en/text.jsp?file_id=272169" TargetMode="External"/><Relationship Id="rId43" Type="http://schemas.openxmlformats.org/officeDocument/2006/relationships/hyperlink" Target="http://www.wipo.int/edocs/lexdocs/laws/en/il/il035en.pdf" TargetMode="External"/><Relationship Id="rId48" Type="http://schemas.openxmlformats.org/officeDocument/2006/relationships/hyperlink" Target="http://www.wipo.int/wipolex/en/text.jsp?file_id=251870" TargetMode="External"/><Relationship Id="rId56" Type="http://schemas.openxmlformats.org/officeDocument/2006/relationships/hyperlink" Target="https://wipolex.wipo.int/en/text/179208" TargetMode="External"/><Relationship Id="rId64" Type="http://schemas.openxmlformats.org/officeDocument/2006/relationships/hyperlink" Target="http://www.wipo.int/wipolex/en/text.jsp?file_id=180949" TargetMode="External"/><Relationship Id="rId69" Type="http://schemas.openxmlformats.org/officeDocument/2006/relationships/hyperlink" Target="http://www.wipo.int/wipolex/en/text.jsp?file_id=130429" TargetMode="External"/><Relationship Id="rId77" Type="http://schemas.openxmlformats.org/officeDocument/2006/relationships/hyperlink" Target="http://www.wipo.int/wipolex/en/text.jsp?file_id=270260" TargetMode="External"/><Relationship Id="rId8" Type="http://schemas.openxmlformats.org/officeDocument/2006/relationships/numbering" Target="numbering.xml"/><Relationship Id="rId51" Type="http://schemas.openxmlformats.org/officeDocument/2006/relationships/hyperlink" Target="http://www.wipo.int/wipolex/en/text.jsp?file_id=234540" TargetMode="External"/><Relationship Id="rId72" Type="http://schemas.openxmlformats.org/officeDocument/2006/relationships/hyperlink" Target="http://pmg-assets.s3-website-eu-west-1.amazonaws.com/B13B-2017_Copyright.pdf" TargetMode="External"/><Relationship Id="rId80" Type="http://schemas.openxmlformats.org/officeDocument/2006/relationships/hyperlink" Target="https://www.law.cornell.edu/uscode/text/17/1201"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ris.bka.gv.at/GeltendeFassung.wxe?Abfrage=Bundesnormen&amp;Gesetzesnummer=10001848" TargetMode="External"/><Relationship Id="rId25" Type="http://schemas.openxmlformats.org/officeDocument/2006/relationships/hyperlink" Target="http://www.wipo.int/wipolex/en/text.jsp?file_id=260828" TargetMode="External"/><Relationship Id="rId33" Type="http://schemas.openxmlformats.org/officeDocument/2006/relationships/hyperlink" Target="http://www.wipo.int/wipolex/en/text.jsp?file_id=127669" TargetMode="External"/><Relationship Id="rId38" Type="http://schemas.openxmlformats.org/officeDocument/2006/relationships/hyperlink" Target="http://www.wipo.int/wipolex/en/text.jsp?file_id=158756" TargetMode="External"/><Relationship Id="rId46" Type="http://schemas.openxmlformats.org/officeDocument/2006/relationships/hyperlink" Target="http://www.wipo.int/wipolex/en/text.jsp?file_id=338355" TargetMode="External"/><Relationship Id="rId59" Type="http://schemas.openxmlformats.org/officeDocument/2006/relationships/hyperlink" Target="https://wipolex.wipo.int/en/legislation/details/3145" TargetMode="External"/><Relationship Id="rId67" Type="http://schemas.openxmlformats.org/officeDocument/2006/relationships/hyperlink" Target="http://www.wipo.int/wipolex/en/text.jsp?file_id=243176" TargetMode="External"/><Relationship Id="rId20" Type="http://schemas.openxmlformats.org/officeDocument/2006/relationships/hyperlink" Target="http://www.wipo.int/wipolex/en/other_treaties/text.jsp?file_id=181151" TargetMode="External"/><Relationship Id="rId41" Type="http://schemas.openxmlformats.org/officeDocument/2006/relationships/hyperlink" Target="http://www.wipo.int/wipolex/en/text.jsp?file_id=181110" TargetMode="External"/><Relationship Id="rId54" Type="http://schemas.openxmlformats.org/officeDocument/2006/relationships/hyperlink" Target="http://www.wipo.int/wipolex/en/text.jsp?file_id=197932" TargetMode="External"/><Relationship Id="rId62" Type="http://schemas.openxmlformats.org/officeDocument/2006/relationships/hyperlink" Target="http://www.wipo.int/wipolex/en/text.jsp?file_id=189128" TargetMode="External"/><Relationship Id="rId70" Type="http://schemas.openxmlformats.org/officeDocument/2006/relationships/hyperlink" Target="http://www.wipo.int/wipolex/en/text.jsp?file_id=130435" TargetMode="External"/><Relationship Id="rId75" Type="http://schemas.openxmlformats.org/officeDocument/2006/relationships/hyperlink" Target="https://wipolex.wipo.int/en/text/129762" TargetMode="External"/><Relationship Id="rId83" Type="http://schemas.openxmlformats.org/officeDocument/2006/relationships/hyperlink" Target="https://www.law.cornell.edu/uscode/text/17/121"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yperlink" Target="http://www.wipo.int/edocs/lexdocs/laws/en/cm/cm001en.pdf" TargetMode="External"/><Relationship Id="rId28" Type="http://schemas.openxmlformats.org/officeDocument/2006/relationships/hyperlink" Target="https://wipolex.wipo.int/en/text/492160" TargetMode="External"/><Relationship Id="rId36" Type="http://schemas.openxmlformats.org/officeDocument/2006/relationships/hyperlink" Target="http://www.wipo.int/wipolex/en/text.jsp?file_id=229365" TargetMode="External"/><Relationship Id="rId49" Type="http://schemas.openxmlformats.org/officeDocument/2006/relationships/hyperlink" Target="http://www.wipo.int/wipolex/en/text.jsp?file_id=128484" TargetMode="External"/><Relationship Id="rId57" Type="http://schemas.openxmlformats.org/officeDocument/2006/relationships/hyperlink" Target="http://www.wipo.int/wipolex/en/text.jsp?file_id=216484" TargetMode="External"/><Relationship Id="rId10" Type="http://schemas.openxmlformats.org/officeDocument/2006/relationships/settings" Target="settings.xml"/><Relationship Id="rId31" Type="http://schemas.openxmlformats.org/officeDocument/2006/relationships/hyperlink" Target="http://www.wipo.int/wipolex/en/text.jsp?file_id=362136" TargetMode="External"/><Relationship Id="rId44" Type="http://schemas.openxmlformats.org/officeDocument/2006/relationships/hyperlink" Target="https://wipolex.wipo.int/en/legislation/details/16090" TargetMode="External"/><Relationship Id="rId52" Type="http://schemas.openxmlformats.org/officeDocument/2006/relationships/hyperlink" Target="http://www.wipo.int/wipolex/en/text.jsp?file_id=186143" TargetMode="External"/><Relationship Id="rId60" Type="http://schemas.openxmlformats.org/officeDocument/2006/relationships/hyperlink" Target="http://www.wipo.int/wipolex/en/text.jsp?file_id=180315" TargetMode="External"/><Relationship Id="rId65" Type="http://schemas.openxmlformats.org/officeDocument/2006/relationships/hyperlink" Target="http://www.wipo.int/wipolex/en/text.jsp?file_id=129351" TargetMode="External"/><Relationship Id="rId73" Type="http://schemas.openxmlformats.org/officeDocument/2006/relationships/hyperlink" Target="http://www.wipo.int/wipolex/en/text.jsp?file_id=209837" TargetMode="External"/><Relationship Id="rId78" Type="http://schemas.openxmlformats.org/officeDocument/2006/relationships/hyperlink" Target="https://wipolex.wipo.int/en/text/244968" TargetMode="External"/><Relationship Id="rId81" Type="http://schemas.openxmlformats.org/officeDocument/2006/relationships/hyperlink" Target="https://www.law.cornell.edu/uscode/text/17/1201"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wipo.int/edocs/lexdocs/laws/en/by/by058en.pdf" TargetMode="External"/><Relationship Id="rId39" Type="http://schemas.openxmlformats.org/officeDocument/2006/relationships/hyperlink" Target="https://wipolex.wipo.int/en/text/390852" TargetMode="External"/><Relationship Id="rId34" Type="http://schemas.openxmlformats.org/officeDocument/2006/relationships/hyperlink" Target="http://www.wipo.int/wipolex/en/text.jsp?file_id=328659" TargetMode="External"/><Relationship Id="rId50" Type="http://schemas.openxmlformats.org/officeDocument/2006/relationships/hyperlink" Target="http://www.wipo.int/wipolex/en/text.jsp?file_id=209919" TargetMode="External"/><Relationship Id="rId55" Type="http://schemas.openxmlformats.org/officeDocument/2006/relationships/hyperlink" Target="https://wipolex.wipo.int/en/text/236201" TargetMode="External"/><Relationship Id="rId76" Type="http://schemas.openxmlformats.org/officeDocument/2006/relationships/hyperlink" Target="https://wipolex.wipo.int/en/legislation/profile/TL" TargetMode="External"/><Relationship Id="rId7" Type="http://schemas.openxmlformats.org/officeDocument/2006/relationships/customXml" Target="../customXml/item7.xml"/><Relationship Id="rId71" Type="http://schemas.openxmlformats.org/officeDocument/2006/relationships/hyperlink" Target="http://www.wipo.int/wipolex/en/text.jsp?file_id=315146" TargetMode="External"/><Relationship Id="rId2" Type="http://schemas.openxmlformats.org/officeDocument/2006/relationships/customXml" Target="../customXml/item2.xml"/><Relationship Id="rId29" Type="http://schemas.openxmlformats.org/officeDocument/2006/relationships/hyperlink" Target="http://www.wipo.int/wipolex/en/details.jsp?id=17480" TargetMode="External"/><Relationship Id="rId24" Type="http://schemas.openxmlformats.org/officeDocument/2006/relationships/hyperlink" Target="http://www.wipo.int/wipolex/en/text.jsp?file_id=195238" TargetMode="External"/><Relationship Id="rId40" Type="http://schemas.openxmlformats.org/officeDocument/2006/relationships/hyperlink" Target="http://www.wipo.int/wipolex/en/text.jsp?file_id=197798" TargetMode="External"/><Relationship Id="rId45" Type="http://schemas.openxmlformats.org/officeDocument/2006/relationships/hyperlink" Target="https://www.jpo.go.jp/torikumi_e/kokusai_e/training/textbook/pdf/Copyright_Law.pdf" TargetMode="External"/><Relationship Id="rId66" Type="http://schemas.openxmlformats.org/officeDocument/2006/relationships/hyperlink" Target="https://wipolex.wipo.int/en/text/201050" TargetMode="External"/><Relationship Id="rId61" Type="http://schemas.openxmlformats.org/officeDocument/2006/relationships/hyperlink" Target="http://www.wipo.int/wipolex/en/text.jsp?file_id=222895" TargetMode="External"/><Relationship Id="rId82" Type="http://schemas.openxmlformats.org/officeDocument/2006/relationships/hyperlink" Target="https://www.law.cornell.edu/uscode/text/17/12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lemaninstitute.org/wp-content/uploads/2018/12/white-paper-coleman-version-1.pdf" TargetMode="External"/><Relationship Id="rId2" Type="http://schemas.openxmlformats.org/officeDocument/2006/relationships/hyperlink" Target="http://www.who.int/mediacentre/factsheets/fs352/en/" TargetMode="External"/><Relationship Id="rId1" Type="http://schemas.openxmlformats.org/officeDocument/2006/relationships/hyperlink" Target="https://pdfs.semanticscholar.org/bd51/f5ecf571cf152b45c8cf6195eaa66242eb89.pdf" TargetMode="External"/><Relationship Id="rId6" Type="http://schemas.openxmlformats.org/officeDocument/2006/relationships/hyperlink" Target="http://www.wipo.int/edocs/lexdocs/laws/en/il/il035en.pdf" TargetMode="External"/><Relationship Id="rId5" Type="http://schemas.openxmlformats.org/officeDocument/2006/relationships/hyperlink" Target="https://wipolex.wipo.int/en/text/495410" TargetMode="External"/><Relationship Id="rId4" Type="http://schemas.openxmlformats.org/officeDocument/2006/relationships/hyperlink" Target="http://www.wipo.int/wipolex/en/text.jsp?file_id=490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0BA2FC9441743B6A519DF584B1180" ma:contentTypeVersion="9" ma:contentTypeDescription="Create a new document." ma:contentTypeScope="" ma:versionID="49f7fe3e5cf1480fc18160d2aba1a562">
  <xsd:schema xmlns:xsd="http://www.w3.org/2001/XMLSchema" xmlns:xs="http://www.w3.org/2001/XMLSchema" xmlns:p="http://schemas.microsoft.com/office/2006/metadata/properties" xmlns:ns2="bc5ccaaa-9405-45db-8655-c44571ab5cfa" xmlns:ns3="4203d5d1-2c25-4aa0-9e75-a09033fa2af9" targetNamespace="http://schemas.microsoft.com/office/2006/metadata/properties" ma:root="true" ma:fieldsID="a63da4ebf13ec12202c53bed6b560cee" ns2:_="" ns3:_="">
    <xsd:import namespace="bc5ccaaa-9405-45db-8655-c44571ab5cfa"/>
    <xsd:import namespace="4203d5d1-2c25-4aa0-9e75-a09033fa2a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ccaaa-9405-45db-8655-c44571ab5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3d5d1-2c25-4aa0-9e75-a09033fa2a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2578-D27A-4B6C-997B-8172653EB210}">
  <ds:schemaRefs>
    <ds:schemaRef ds:uri="http://schemas.openxmlformats.org/package/2006/metadata/core-properties"/>
    <ds:schemaRef ds:uri="http://schemas.microsoft.com/office/2006/documentManagement/types"/>
    <ds:schemaRef ds:uri="http://purl.org/dc/elements/1.1/"/>
    <ds:schemaRef ds:uri="bc5ccaaa-9405-45db-8655-c44571ab5cfa"/>
    <ds:schemaRef ds:uri="http://purl.org/dc/terms/"/>
    <ds:schemaRef ds:uri="http://schemas.microsoft.com/office/2006/metadata/properties"/>
    <ds:schemaRef ds:uri="http://schemas.microsoft.com/office/infopath/2007/PartnerControls"/>
    <ds:schemaRef ds:uri="4203d5d1-2c25-4aa0-9e75-a09033fa2af9"/>
    <ds:schemaRef ds:uri="http://www.w3.org/XML/1998/namespace"/>
    <ds:schemaRef ds:uri="http://purl.org/dc/dcmitype/"/>
  </ds:schemaRefs>
</ds:datastoreItem>
</file>

<file path=customXml/itemProps2.xml><?xml version="1.0" encoding="utf-8"?>
<ds:datastoreItem xmlns:ds="http://schemas.openxmlformats.org/officeDocument/2006/customXml" ds:itemID="{5FD1D2B0-B3C7-41DE-B024-7588DF7C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ccaaa-9405-45db-8655-c44571ab5cfa"/>
    <ds:schemaRef ds:uri="4203d5d1-2c25-4aa0-9e75-a09033fa2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8DFAC-E1FF-43FF-8641-321DFE80F3B6}">
  <ds:schemaRefs>
    <ds:schemaRef ds:uri="http://schemas.microsoft.com/sharepoint/v3/contenttype/forms"/>
  </ds:schemaRefs>
</ds:datastoreItem>
</file>

<file path=customXml/itemProps4.xml><?xml version="1.0" encoding="utf-8"?>
<ds:datastoreItem xmlns:ds="http://schemas.openxmlformats.org/officeDocument/2006/customXml" ds:itemID="{CCBB9451-58A8-4D7E-9C8E-324B903E0055}">
  <ds:schemaRefs>
    <ds:schemaRef ds:uri="http://schemas.openxmlformats.org/officeDocument/2006/bibliography"/>
  </ds:schemaRefs>
</ds:datastoreItem>
</file>

<file path=customXml/itemProps5.xml><?xml version="1.0" encoding="utf-8"?>
<ds:datastoreItem xmlns:ds="http://schemas.openxmlformats.org/officeDocument/2006/customXml" ds:itemID="{266ED083-6EF2-4E26-8995-3176091CAA4A}">
  <ds:schemaRefs>
    <ds:schemaRef ds:uri="http://schemas.openxmlformats.org/officeDocument/2006/bibliography"/>
  </ds:schemaRefs>
</ds:datastoreItem>
</file>

<file path=customXml/itemProps6.xml><?xml version="1.0" encoding="utf-8"?>
<ds:datastoreItem xmlns:ds="http://schemas.openxmlformats.org/officeDocument/2006/customXml" ds:itemID="{717297DF-8F97-41AE-A31D-D711C3C0523B}">
  <ds:schemaRefs>
    <ds:schemaRef ds:uri="http://schemas.openxmlformats.org/officeDocument/2006/bibliography"/>
  </ds:schemaRefs>
</ds:datastoreItem>
</file>

<file path=customXml/itemProps7.xml><?xml version="1.0" encoding="utf-8"?>
<ds:datastoreItem xmlns:ds="http://schemas.openxmlformats.org/officeDocument/2006/customXml" ds:itemID="{62B1EDD2-8A20-4464-9A95-605CADF4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36163</Words>
  <Characters>206131</Characters>
  <Application>Microsoft Office Word</Application>
  <DocSecurity>4</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Ncube</dc:creator>
  <cp:keywords/>
  <dc:description/>
  <cp:lastModifiedBy>HAIZEL Francesca</cp:lastModifiedBy>
  <cp:revision>2</cp:revision>
  <cp:lastPrinted>2019-03-13T08:27:00Z</cp:lastPrinted>
  <dcterms:created xsi:type="dcterms:W3CDTF">2019-03-19T14:17:00Z</dcterms:created>
  <dcterms:modified xsi:type="dcterms:W3CDTF">2019-03-19T14:17:00Z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0x01010017E0BA2FC9441743B6A519DF584B1180</vt:lpwstr>
  </property>
</Properties>
</file>