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B36D5" w:rsidP="00916EE2">
            <w:r>
              <w:rPr>
                <w:noProof/>
                <w:lang w:eastAsia="en-US"/>
              </w:rPr>
              <w:drawing>
                <wp:inline distT="0" distB="0" distL="0" distR="0" wp14:anchorId="565F06B4" wp14:editId="16911E2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B357F4">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0" w:name="Original"/>
            <w:bookmarkEnd w:id="0"/>
            <w:r w:rsidR="006A1CD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774B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1" w:name="Date"/>
            <w:bookmarkEnd w:id="1"/>
            <w:r w:rsidR="00E15F7B">
              <w:rPr>
                <w:rFonts w:ascii="Arial Black" w:hAnsi="Arial Black"/>
                <w:caps/>
                <w:sz w:val="15"/>
              </w:rPr>
              <w:t>MAY 5</w:t>
            </w:r>
            <w:r w:rsidR="006575D1">
              <w:rPr>
                <w:rFonts w:ascii="Arial Black" w:hAnsi="Arial Black"/>
                <w:caps/>
                <w:sz w:val="15"/>
              </w:rPr>
              <w:t>, 201</w:t>
            </w:r>
            <w:r w:rsidR="008D6084">
              <w:rPr>
                <w:rFonts w:ascii="Arial Black" w:hAnsi="Arial Black"/>
                <w:caps/>
                <w:sz w:val="15"/>
              </w:rPr>
              <w:t>7</w:t>
            </w:r>
          </w:p>
        </w:tc>
      </w:tr>
    </w:tbl>
    <w:p w:rsidR="008B2CC1" w:rsidRPr="008B2CC1" w:rsidRDefault="008B2CC1" w:rsidP="008B2CC1"/>
    <w:p w:rsidR="008B2CC1" w:rsidRDefault="008B2CC1" w:rsidP="008B2CC1"/>
    <w:p w:rsidR="002535B0" w:rsidRDefault="002535B0" w:rsidP="008B2CC1"/>
    <w:p w:rsidR="002535B0" w:rsidRPr="008B2CC1" w:rsidRDefault="002535B0" w:rsidP="008B2CC1"/>
    <w:p w:rsidR="003845C1" w:rsidRDefault="008B36D5" w:rsidP="003845C1">
      <w:r w:rsidRPr="008B36D5">
        <w:rPr>
          <w:b/>
          <w:sz w:val="28"/>
          <w:szCs w:val="28"/>
        </w:rPr>
        <w:t>Standing Committee on Copyright and Related Rights</w:t>
      </w:r>
    </w:p>
    <w:p w:rsidR="003845C1" w:rsidRDefault="003845C1" w:rsidP="003845C1"/>
    <w:p w:rsidR="008B36D5" w:rsidRDefault="00A10B77" w:rsidP="008B2CC1">
      <w:pPr>
        <w:rPr>
          <w:b/>
          <w:sz w:val="24"/>
          <w:szCs w:val="24"/>
        </w:rPr>
      </w:pPr>
      <w:r>
        <w:rPr>
          <w:b/>
          <w:sz w:val="24"/>
          <w:szCs w:val="24"/>
        </w:rPr>
        <w:t>Thirty-</w:t>
      </w:r>
      <w:r w:rsidR="007C108B">
        <w:rPr>
          <w:b/>
          <w:sz w:val="24"/>
          <w:szCs w:val="24"/>
        </w:rPr>
        <w:t>f</w:t>
      </w:r>
      <w:r w:rsidR="008D6084">
        <w:rPr>
          <w:b/>
          <w:sz w:val="24"/>
          <w:szCs w:val="24"/>
        </w:rPr>
        <w:t>ourth</w:t>
      </w:r>
      <w:r w:rsidR="00F774B3">
        <w:rPr>
          <w:b/>
          <w:sz w:val="24"/>
          <w:szCs w:val="24"/>
        </w:rPr>
        <w:t xml:space="preserve"> </w:t>
      </w:r>
      <w:r w:rsidR="008B36D5" w:rsidRPr="008B36D5">
        <w:rPr>
          <w:b/>
          <w:sz w:val="24"/>
          <w:szCs w:val="24"/>
        </w:rPr>
        <w:t>Session</w:t>
      </w:r>
    </w:p>
    <w:p w:rsidR="008B2CC1" w:rsidRPr="008B2CC1" w:rsidRDefault="00091713" w:rsidP="008B2CC1">
      <w:r>
        <w:rPr>
          <w:b/>
          <w:sz w:val="24"/>
          <w:szCs w:val="24"/>
        </w:rPr>
        <w:t xml:space="preserve">Geneva, </w:t>
      </w:r>
      <w:r w:rsidR="008D6084">
        <w:rPr>
          <w:b/>
          <w:sz w:val="24"/>
          <w:szCs w:val="24"/>
        </w:rPr>
        <w:t>May 1 to 5</w:t>
      </w:r>
      <w:r w:rsidR="006575D1">
        <w:rPr>
          <w:b/>
          <w:sz w:val="24"/>
          <w:szCs w:val="24"/>
        </w:rPr>
        <w:t xml:space="preserve">, </w:t>
      </w:r>
      <w:r w:rsidR="00296061">
        <w:rPr>
          <w:b/>
          <w:sz w:val="24"/>
          <w:szCs w:val="24"/>
        </w:rPr>
        <w:t>2017</w:t>
      </w:r>
    </w:p>
    <w:p w:rsidR="002535B0" w:rsidRDefault="002535B0" w:rsidP="008B2CC1">
      <w:pPr>
        <w:rPr>
          <w:b/>
          <w:caps/>
          <w:sz w:val="24"/>
        </w:rPr>
      </w:pPr>
      <w:bookmarkStart w:id="2" w:name="TitleOfDoc"/>
      <w:bookmarkEnd w:id="2"/>
    </w:p>
    <w:p w:rsidR="002535B0" w:rsidRDefault="002535B0" w:rsidP="008B2CC1">
      <w:pPr>
        <w:rPr>
          <w:b/>
          <w:caps/>
          <w:sz w:val="24"/>
        </w:rPr>
      </w:pPr>
    </w:p>
    <w:p w:rsidR="008B2CC1" w:rsidRPr="00F71016" w:rsidRDefault="006A1CD5" w:rsidP="008B2CC1">
      <w:pPr>
        <w:rPr>
          <w:b/>
          <w:caps/>
          <w:sz w:val="24"/>
        </w:rPr>
      </w:pPr>
      <w:r w:rsidRPr="00F71016">
        <w:rPr>
          <w:b/>
          <w:caps/>
          <w:sz w:val="24"/>
        </w:rPr>
        <w:t xml:space="preserve">Summary by the chair </w:t>
      </w:r>
    </w:p>
    <w:p w:rsidR="006A1CD5" w:rsidRDefault="006A1CD5" w:rsidP="008B2CC1">
      <w:pPr>
        <w:rPr>
          <w:caps/>
          <w:sz w:val="24"/>
        </w:rPr>
      </w:pPr>
    </w:p>
    <w:p w:rsidR="006A1CD5" w:rsidRPr="003845C1" w:rsidRDefault="006A1CD5" w:rsidP="008B2CC1">
      <w:pPr>
        <w:rPr>
          <w:caps/>
          <w:sz w:val="24"/>
        </w:rPr>
      </w:pPr>
    </w:p>
    <w:p w:rsidR="008B2CC1" w:rsidRPr="008B2CC1" w:rsidRDefault="008B2CC1" w:rsidP="008B2CC1"/>
    <w:p w:rsidR="002535B0" w:rsidRDefault="002535B0">
      <w:pPr>
        <w:rPr>
          <w:b/>
          <w:szCs w:val="22"/>
        </w:rPr>
      </w:pPr>
      <w:bookmarkStart w:id="3" w:name="Prepared"/>
      <w:bookmarkEnd w:id="3"/>
      <w:r>
        <w:rPr>
          <w:b/>
          <w:szCs w:val="22"/>
        </w:rPr>
        <w:br w:type="page"/>
      </w:r>
    </w:p>
    <w:p w:rsidR="006A1CD5" w:rsidRPr="007248EF" w:rsidRDefault="00F56F78" w:rsidP="006A1CD5">
      <w:pPr>
        <w:rPr>
          <w:b/>
          <w:caps/>
          <w:szCs w:val="22"/>
        </w:rPr>
      </w:pPr>
      <w:r w:rsidRPr="007248EF">
        <w:rPr>
          <w:b/>
          <w:szCs w:val="22"/>
        </w:rPr>
        <w:lastRenderedPageBreak/>
        <w:t xml:space="preserve">AGENDA ITEM 1:  </w:t>
      </w:r>
      <w:r w:rsidR="006A1CD5" w:rsidRPr="007248EF">
        <w:rPr>
          <w:b/>
          <w:caps/>
          <w:szCs w:val="22"/>
        </w:rPr>
        <w:t>Opening of the session</w:t>
      </w:r>
    </w:p>
    <w:p w:rsidR="006A1CD5" w:rsidRPr="007248EF" w:rsidRDefault="006A1CD5" w:rsidP="006A1CD5">
      <w:pPr>
        <w:rPr>
          <w:szCs w:val="22"/>
        </w:rPr>
      </w:pPr>
    </w:p>
    <w:p w:rsidR="006A1CD5" w:rsidRPr="007248EF" w:rsidRDefault="004766BC">
      <w:pPr>
        <w:rPr>
          <w:rFonts w:eastAsia="Times New Roman"/>
          <w:szCs w:val="22"/>
          <w:lang w:eastAsia="en-US"/>
        </w:rPr>
      </w:pPr>
      <w:r w:rsidRPr="007248EF">
        <w:rPr>
          <w:rFonts w:eastAsia="Times New Roman"/>
          <w:szCs w:val="22"/>
          <w:lang w:eastAsia="en-US"/>
        </w:rPr>
        <w:t>1.</w:t>
      </w:r>
      <w:r w:rsidRPr="007248EF">
        <w:rPr>
          <w:rFonts w:eastAsia="Times New Roman"/>
          <w:szCs w:val="22"/>
          <w:lang w:eastAsia="en-US"/>
        </w:rPr>
        <w:tab/>
      </w:r>
      <w:r w:rsidR="006575D1" w:rsidRPr="007248EF">
        <w:rPr>
          <w:rFonts w:eastAsia="Times New Roman"/>
          <w:szCs w:val="22"/>
          <w:lang w:eastAsia="en-US"/>
        </w:rPr>
        <w:t xml:space="preserve">The </w:t>
      </w:r>
      <w:r w:rsidR="00091713" w:rsidRPr="007248EF">
        <w:rPr>
          <w:rFonts w:eastAsia="Times New Roman"/>
          <w:szCs w:val="22"/>
          <w:lang w:eastAsia="en-US"/>
        </w:rPr>
        <w:t>Thirty-</w:t>
      </w:r>
      <w:r w:rsidR="008D6084" w:rsidRPr="007248EF">
        <w:rPr>
          <w:rFonts w:eastAsia="Times New Roman"/>
          <w:szCs w:val="22"/>
          <w:lang w:eastAsia="en-US"/>
        </w:rPr>
        <w:t>Fourth</w:t>
      </w:r>
      <w:r w:rsidR="006575D1" w:rsidRPr="007248EF">
        <w:rPr>
          <w:rFonts w:eastAsia="Times New Roman"/>
          <w:szCs w:val="22"/>
          <w:lang w:eastAsia="en-US"/>
        </w:rPr>
        <w:t xml:space="preserve"> S</w:t>
      </w:r>
      <w:r w:rsidR="006A1CD5" w:rsidRPr="007248EF">
        <w:rPr>
          <w:rFonts w:eastAsia="Times New Roman"/>
          <w:szCs w:val="22"/>
          <w:lang w:eastAsia="en-US"/>
        </w:rPr>
        <w:t>ession of the Standing Committee on Copyright and Related Rights (SCCR</w:t>
      </w:r>
      <w:r w:rsidR="00D5156B" w:rsidRPr="007248EF">
        <w:rPr>
          <w:rFonts w:eastAsia="Times New Roman"/>
          <w:szCs w:val="22"/>
          <w:lang w:eastAsia="en-US"/>
        </w:rPr>
        <w:t xml:space="preserve"> or Committee</w:t>
      </w:r>
      <w:r w:rsidR="006575D1" w:rsidRPr="007248EF">
        <w:rPr>
          <w:rFonts w:eastAsia="Times New Roman"/>
          <w:szCs w:val="22"/>
          <w:lang w:eastAsia="en-US"/>
        </w:rPr>
        <w:t>) was opened by M</w:t>
      </w:r>
      <w:r w:rsidR="008D6084" w:rsidRPr="007248EF">
        <w:rPr>
          <w:rFonts w:eastAsia="Times New Roman"/>
          <w:szCs w:val="22"/>
          <w:lang w:eastAsia="en-US"/>
        </w:rPr>
        <w:t>r</w:t>
      </w:r>
      <w:r w:rsidR="006575D1" w:rsidRPr="007248EF">
        <w:rPr>
          <w:rFonts w:eastAsia="Times New Roman"/>
          <w:szCs w:val="22"/>
          <w:lang w:eastAsia="en-US"/>
        </w:rPr>
        <w:t xml:space="preserve">. </w:t>
      </w:r>
      <w:r w:rsidR="008D6084" w:rsidRPr="007248EF">
        <w:rPr>
          <w:rFonts w:eastAsia="Times New Roman"/>
          <w:szCs w:val="22"/>
          <w:lang w:eastAsia="en-US"/>
        </w:rPr>
        <w:t xml:space="preserve">Francis </w:t>
      </w:r>
      <w:r w:rsidR="00846CA0" w:rsidRPr="007248EF">
        <w:rPr>
          <w:rFonts w:eastAsia="Times New Roman"/>
          <w:szCs w:val="22"/>
          <w:lang w:eastAsia="en-US"/>
        </w:rPr>
        <w:t xml:space="preserve">Gurry, Director General, </w:t>
      </w:r>
      <w:r w:rsidR="006A1CD5" w:rsidRPr="007248EF">
        <w:rPr>
          <w:rFonts w:eastAsia="Times New Roman"/>
          <w:szCs w:val="22"/>
          <w:lang w:eastAsia="en-US"/>
        </w:rPr>
        <w:t xml:space="preserve">who welcomed the </w:t>
      </w:r>
      <w:r w:rsidR="00D5156B" w:rsidRPr="007248EF">
        <w:rPr>
          <w:rFonts w:eastAsia="Times New Roman"/>
          <w:szCs w:val="22"/>
          <w:lang w:eastAsia="en-US"/>
        </w:rPr>
        <w:t xml:space="preserve">participants.  Ms. Michele Woods </w:t>
      </w:r>
      <w:r w:rsidR="006A1CD5" w:rsidRPr="007248EF">
        <w:rPr>
          <w:rFonts w:eastAsia="Times New Roman"/>
          <w:szCs w:val="22"/>
          <w:lang w:eastAsia="en-US"/>
        </w:rPr>
        <w:t>(WIPO) acted as Secretary.</w:t>
      </w:r>
    </w:p>
    <w:p w:rsidR="00E706D1" w:rsidRPr="007248EF" w:rsidRDefault="00E706D1">
      <w:pPr>
        <w:rPr>
          <w:rFonts w:eastAsia="Times New Roman"/>
          <w:szCs w:val="22"/>
          <w:lang w:eastAsia="en-US"/>
        </w:rPr>
      </w:pPr>
    </w:p>
    <w:p w:rsidR="00E706D1" w:rsidRPr="007248EF" w:rsidRDefault="00E706D1">
      <w:pPr>
        <w:rPr>
          <w:rFonts w:eastAsia="Times New Roman"/>
          <w:szCs w:val="22"/>
          <w:lang w:eastAsia="en-US"/>
        </w:rPr>
      </w:pPr>
    </w:p>
    <w:p w:rsidR="00E706D1" w:rsidRPr="007248EF" w:rsidRDefault="00E706D1" w:rsidP="00E706D1">
      <w:pPr>
        <w:rPr>
          <w:b/>
          <w:caps/>
          <w:szCs w:val="22"/>
        </w:rPr>
      </w:pPr>
      <w:r w:rsidRPr="007248EF">
        <w:rPr>
          <w:b/>
          <w:szCs w:val="22"/>
        </w:rPr>
        <w:t xml:space="preserve">AGENDA ITEM 2:  </w:t>
      </w:r>
      <w:r w:rsidRPr="007248EF">
        <w:rPr>
          <w:b/>
          <w:caps/>
          <w:szCs w:val="22"/>
        </w:rPr>
        <w:t>Election of the Chair and the two Vice Chairs</w:t>
      </w:r>
    </w:p>
    <w:p w:rsidR="008D6084" w:rsidRPr="007248EF" w:rsidRDefault="008D6084">
      <w:pPr>
        <w:rPr>
          <w:rFonts w:eastAsia="Times New Roman"/>
          <w:szCs w:val="22"/>
          <w:lang w:eastAsia="en-US"/>
        </w:rPr>
      </w:pPr>
    </w:p>
    <w:p w:rsidR="00AC2D6D" w:rsidRPr="007248EF" w:rsidRDefault="008D6084" w:rsidP="006A1CD5">
      <w:pPr>
        <w:rPr>
          <w:szCs w:val="22"/>
        </w:rPr>
      </w:pPr>
      <w:r w:rsidRPr="007248EF">
        <w:rPr>
          <w:rFonts w:eastAsia="Times New Roman"/>
          <w:szCs w:val="22"/>
          <w:lang w:eastAsia="en-US"/>
        </w:rPr>
        <w:t xml:space="preserve">2. </w:t>
      </w:r>
      <w:r w:rsidRPr="007248EF">
        <w:rPr>
          <w:rFonts w:eastAsia="Times New Roman"/>
          <w:szCs w:val="22"/>
          <w:lang w:eastAsia="en-US"/>
        </w:rPr>
        <w:tab/>
        <w:t xml:space="preserve">The Committee elected Mr. Daren Tang </w:t>
      </w:r>
      <w:proofErr w:type="spellStart"/>
      <w:r w:rsidRPr="007248EF">
        <w:rPr>
          <w:rFonts w:eastAsia="Times New Roman"/>
          <w:szCs w:val="22"/>
          <w:lang w:eastAsia="en-US"/>
        </w:rPr>
        <w:t>Heng</w:t>
      </w:r>
      <w:proofErr w:type="spellEnd"/>
      <w:r w:rsidRPr="007248EF">
        <w:rPr>
          <w:rFonts w:eastAsia="Times New Roman"/>
          <w:szCs w:val="22"/>
          <w:lang w:eastAsia="en-US"/>
        </w:rPr>
        <w:t xml:space="preserve"> Shim as Chair and Mr. Karol </w:t>
      </w:r>
      <w:proofErr w:type="spellStart"/>
      <w:r w:rsidRPr="007248EF">
        <w:rPr>
          <w:rFonts w:eastAsia="Times New Roman"/>
          <w:szCs w:val="22"/>
          <w:lang w:eastAsia="en-US"/>
        </w:rPr>
        <w:t>Kościński</w:t>
      </w:r>
      <w:proofErr w:type="spellEnd"/>
      <w:r w:rsidRPr="007248EF">
        <w:rPr>
          <w:rFonts w:eastAsia="Times New Roman"/>
          <w:szCs w:val="22"/>
          <w:lang w:eastAsia="en-US"/>
        </w:rPr>
        <w:t xml:space="preserve"> and Mr</w:t>
      </w:r>
      <w:r w:rsidR="00296061" w:rsidRPr="007248EF">
        <w:rPr>
          <w:rFonts w:eastAsia="Times New Roman"/>
          <w:szCs w:val="22"/>
          <w:lang w:eastAsia="en-US"/>
        </w:rPr>
        <w:t>.</w:t>
      </w:r>
      <w:r w:rsidRPr="007248EF">
        <w:rPr>
          <w:rFonts w:eastAsia="Times New Roman"/>
          <w:szCs w:val="22"/>
          <w:lang w:eastAsia="en-US"/>
        </w:rPr>
        <w:t xml:space="preserve"> </w:t>
      </w:r>
      <w:proofErr w:type="spellStart"/>
      <w:r w:rsidR="006B52B1" w:rsidRPr="007248EF">
        <w:rPr>
          <w:rFonts w:eastAsia="Times New Roman"/>
          <w:szCs w:val="22"/>
          <w:lang w:eastAsia="en-US"/>
        </w:rPr>
        <w:t>Abdoul</w:t>
      </w:r>
      <w:proofErr w:type="spellEnd"/>
      <w:r w:rsidR="006B52B1" w:rsidRPr="007248EF">
        <w:rPr>
          <w:rFonts w:eastAsia="Times New Roman"/>
          <w:szCs w:val="22"/>
          <w:lang w:eastAsia="en-US"/>
        </w:rPr>
        <w:t xml:space="preserve"> </w:t>
      </w:r>
      <w:r w:rsidRPr="007248EF">
        <w:rPr>
          <w:rFonts w:eastAsia="Times New Roman"/>
          <w:szCs w:val="22"/>
          <w:lang w:eastAsia="en-US"/>
        </w:rPr>
        <w:t xml:space="preserve">Aziz </w:t>
      </w:r>
      <w:proofErr w:type="spellStart"/>
      <w:r w:rsidRPr="007248EF">
        <w:rPr>
          <w:rFonts w:eastAsia="Times New Roman"/>
          <w:szCs w:val="22"/>
          <w:lang w:eastAsia="en-US"/>
        </w:rPr>
        <w:t>Dieng</w:t>
      </w:r>
      <w:proofErr w:type="spellEnd"/>
      <w:r w:rsidRPr="007248EF">
        <w:rPr>
          <w:rFonts w:eastAsia="Times New Roman"/>
          <w:szCs w:val="22"/>
          <w:lang w:eastAsia="en-US"/>
        </w:rPr>
        <w:t xml:space="preserve"> as Vice-Chairs for the period </w:t>
      </w:r>
      <w:r w:rsidR="00296061" w:rsidRPr="007248EF">
        <w:rPr>
          <w:rFonts w:eastAsia="Times New Roman"/>
          <w:szCs w:val="22"/>
          <w:lang w:eastAsia="en-US"/>
        </w:rPr>
        <w:t>beginning with the</w:t>
      </w:r>
      <w:r w:rsidR="00565A13" w:rsidRPr="007248EF">
        <w:rPr>
          <w:rFonts w:eastAsia="Times New Roman"/>
          <w:szCs w:val="22"/>
          <w:lang w:eastAsia="en-US"/>
        </w:rPr>
        <w:t xml:space="preserve"> opening of SCCR/34 until</w:t>
      </w:r>
      <w:r w:rsidRPr="007248EF">
        <w:rPr>
          <w:rFonts w:eastAsia="Times New Roman"/>
          <w:szCs w:val="22"/>
          <w:lang w:eastAsia="en-US"/>
        </w:rPr>
        <w:t xml:space="preserve"> the opening of SCCR/38.  </w:t>
      </w:r>
    </w:p>
    <w:p w:rsidR="00D5156B" w:rsidRPr="007248EF" w:rsidRDefault="00D5156B" w:rsidP="006A1CD5">
      <w:pPr>
        <w:rPr>
          <w:szCs w:val="22"/>
        </w:rPr>
      </w:pPr>
    </w:p>
    <w:p w:rsidR="00E706D1" w:rsidRPr="007248EF" w:rsidRDefault="00E706D1" w:rsidP="006A1CD5">
      <w:pPr>
        <w:rPr>
          <w:szCs w:val="22"/>
        </w:rPr>
      </w:pPr>
    </w:p>
    <w:p w:rsidR="006A1CD5" w:rsidRPr="007248EF" w:rsidRDefault="000261D7" w:rsidP="006A1CD5">
      <w:pPr>
        <w:rPr>
          <w:b/>
          <w:caps/>
          <w:szCs w:val="22"/>
        </w:rPr>
      </w:pPr>
      <w:r w:rsidRPr="007248EF">
        <w:rPr>
          <w:b/>
          <w:szCs w:val="22"/>
        </w:rPr>
        <w:t>AGENDA ITEM 3</w:t>
      </w:r>
      <w:r w:rsidR="006A1CD5" w:rsidRPr="007248EF">
        <w:rPr>
          <w:b/>
          <w:szCs w:val="22"/>
        </w:rPr>
        <w:t xml:space="preserve">: </w:t>
      </w:r>
      <w:r w:rsidR="00F56F78" w:rsidRPr="007248EF">
        <w:rPr>
          <w:b/>
          <w:szCs w:val="22"/>
        </w:rPr>
        <w:t xml:space="preserve"> </w:t>
      </w:r>
      <w:r w:rsidR="006A1CD5" w:rsidRPr="007248EF">
        <w:rPr>
          <w:b/>
          <w:caps/>
          <w:szCs w:val="22"/>
        </w:rPr>
        <w:t xml:space="preserve">Adoption of the agenda of the </w:t>
      </w:r>
      <w:r w:rsidR="00D60C37" w:rsidRPr="007248EF">
        <w:rPr>
          <w:b/>
          <w:caps/>
          <w:szCs w:val="22"/>
        </w:rPr>
        <w:t>thirt</w:t>
      </w:r>
      <w:r w:rsidR="00091713" w:rsidRPr="007248EF">
        <w:rPr>
          <w:b/>
          <w:caps/>
          <w:szCs w:val="22"/>
        </w:rPr>
        <w:t>y-</w:t>
      </w:r>
      <w:r w:rsidR="008D6084" w:rsidRPr="007248EF">
        <w:rPr>
          <w:b/>
          <w:caps/>
          <w:szCs w:val="22"/>
        </w:rPr>
        <w:t>FOURTH</w:t>
      </w:r>
      <w:r w:rsidR="006A1CD5" w:rsidRPr="007248EF">
        <w:rPr>
          <w:b/>
          <w:caps/>
          <w:szCs w:val="22"/>
        </w:rPr>
        <w:t xml:space="preserve"> session</w:t>
      </w:r>
    </w:p>
    <w:p w:rsidR="006A1CD5" w:rsidRPr="007248EF" w:rsidRDefault="006A1CD5" w:rsidP="006A1CD5">
      <w:pPr>
        <w:rPr>
          <w:b/>
          <w:szCs w:val="22"/>
        </w:rPr>
      </w:pPr>
    </w:p>
    <w:p w:rsidR="006A1CD5" w:rsidRPr="007248EF" w:rsidRDefault="008D6084" w:rsidP="00FB6497">
      <w:pPr>
        <w:rPr>
          <w:szCs w:val="22"/>
        </w:rPr>
      </w:pPr>
      <w:r w:rsidRPr="007248EF">
        <w:rPr>
          <w:rFonts w:eastAsia="Times New Roman"/>
          <w:szCs w:val="22"/>
          <w:lang w:eastAsia="en-US"/>
        </w:rPr>
        <w:t>3</w:t>
      </w:r>
      <w:r w:rsidR="00592585" w:rsidRPr="007248EF">
        <w:rPr>
          <w:rFonts w:eastAsia="Times New Roman"/>
          <w:szCs w:val="22"/>
          <w:lang w:eastAsia="en-US"/>
        </w:rPr>
        <w:t>.</w:t>
      </w:r>
      <w:r w:rsidR="00592585" w:rsidRPr="007248EF">
        <w:rPr>
          <w:rFonts w:eastAsia="Times New Roman"/>
          <w:szCs w:val="22"/>
          <w:lang w:eastAsia="en-US"/>
        </w:rPr>
        <w:tab/>
      </w:r>
      <w:r w:rsidR="00D5156B" w:rsidRPr="007248EF">
        <w:rPr>
          <w:szCs w:val="22"/>
        </w:rPr>
        <w:t>The Committee</w:t>
      </w:r>
      <w:r w:rsidR="006A1CD5" w:rsidRPr="007248EF">
        <w:rPr>
          <w:szCs w:val="22"/>
        </w:rPr>
        <w:t xml:space="preserve"> adopted th</w:t>
      </w:r>
      <w:r w:rsidR="003C472A" w:rsidRPr="007248EF">
        <w:rPr>
          <w:szCs w:val="22"/>
        </w:rPr>
        <w:t xml:space="preserve">e draft </w:t>
      </w:r>
      <w:r w:rsidR="00F32C2F" w:rsidRPr="007248EF">
        <w:rPr>
          <w:szCs w:val="22"/>
        </w:rPr>
        <w:t xml:space="preserve">Agenda </w:t>
      </w:r>
      <w:r w:rsidR="003C472A" w:rsidRPr="007248EF">
        <w:rPr>
          <w:szCs w:val="22"/>
        </w:rPr>
        <w:t>(</w:t>
      </w:r>
      <w:r w:rsidR="00DD08B1">
        <w:rPr>
          <w:szCs w:val="22"/>
        </w:rPr>
        <w:t>D</w:t>
      </w:r>
      <w:r w:rsidR="003C472A" w:rsidRPr="007248EF">
        <w:rPr>
          <w:szCs w:val="22"/>
        </w:rPr>
        <w:t>ocument SCCR/3</w:t>
      </w:r>
      <w:r w:rsidRPr="007248EF">
        <w:rPr>
          <w:szCs w:val="22"/>
        </w:rPr>
        <w:t>4</w:t>
      </w:r>
      <w:r w:rsidR="006A1CD5" w:rsidRPr="007248EF">
        <w:rPr>
          <w:szCs w:val="22"/>
        </w:rPr>
        <w:t>/1 PROV.)</w:t>
      </w:r>
      <w:r w:rsidR="00592585" w:rsidRPr="007248EF">
        <w:rPr>
          <w:szCs w:val="22"/>
        </w:rPr>
        <w:t>.</w:t>
      </w:r>
      <w:r w:rsidR="00846CA0" w:rsidRPr="007248EF">
        <w:rPr>
          <w:szCs w:val="22"/>
        </w:rPr>
        <w:t xml:space="preserve">  The Secretariat was requested to give a briefing on the implementation of the Marrakesh Treaty under agenda item 9, Other Matters.</w:t>
      </w:r>
    </w:p>
    <w:p w:rsidR="006A1CD5" w:rsidRPr="007248EF" w:rsidRDefault="006A1CD5" w:rsidP="006A1CD5">
      <w:pPr>
        <w:rPr>
          <w:szCs w:val="22"/>
        </w:rPr>
      </w:pPr>
    </w:p>
    <w:p w:rsidR="008707A0" w:rsidRPr="007248EF" w:rsidRDefault="008707A0" w:rsidP="006A1CD5">
      <w:pPr>
        <w:rPr>
          <w:szCs w:val="22"/>
        </w:rPr>
      </w:pPr>
    </w:p>
    <w:p w:rsidR="006A1CD5" w:rsidRPr="007248EF" w:rsidRDefault="000261D7" w:rsidP="006A1CD5">
      <w:pPr>
        <w:rPr>
          <w:b/>
          <w:caps/>
          <w:szCs w:val="22"/>
        </w:rPr>
      </w:pPr>
      <w:r w:rsidRPr="007248EF">
        <w:rPr>
          <w:b/>
          <w:caps/>
          <w:szCs w:val="22"/>
        </w:rPr>
        <w:t>AGENDA ITEM 4</w:t>
      </w:r>
      <w:r w:rsidR="006A1CD5" w:rsidRPr="007248EF">
        <w:rPr>
          <w:b/>
          <w:caps/>
          <w:szCs w:val="22"/>
        </w:rPr>
        <w:t xml:space="preserve">: </w:t>
      </w:r>
      <w:r w:rsidR="00F56F78" w:rsidRPr="007248EF">
        <w:rPr>
          <w:b/>
          <w:caps/>
          <w:szCs w:val="22"/>
        </w:rPr>
        <w:t xml:space="preserve"> </w:t>
      </w:r>
      <w:r w:rsidR="006A1CD5" w:rsidRPr="007248EF">
        <w:rPr>
          <w:b/>
          <w:caps/>
          <w:szCs w:val="22"/>
        </w:rPr>
        <w:t>Accreditation of ne</w:t>
      </w:r>
      <w:r w:rsidR="00A334C3" w:rsidRPr="007248EF">
        <w:rPr>
          <w:b/>
          <w:caps/>
          <w:szCs w:val="22"/>
        </w:rPr>
        <w:t>w non</w:t>
      </w:r>
      <w:r w:rsidR="00A334C3" w:rsidRPr="007248EF">
        <w:rPr>
          <w:b/>
          <w:caps/>
          <w:szCs w:val="22"/>
        </w:rPr>
        <w:noBreakHyphen/>
        <w:t>governmental organization</w:t>
      </w:r>
      <w:r w:rsidR="00497334" w:rsidRPr="007248EF">
        <w:rPr>
          <w:b/>
          <w:caps/>
          <w:szCs w:val="22"/>
        </w:rPr>
        <w:t>s</w:t>
      </w:r>
    </w:p>
    <w:p w:rsidR="006A1CD5" w:rsidRPr="007248EF" w:rsidRDefault="006A1CD5" w:rsidP="006A1CD5">
      <w:pPr>
        <w:rPr>
          <w:b/>
          <w:caps/>
          <w:szCs w:val="22"/>
        </w:rPr>
      </w:pPr>
    </w:p>
    <w:p w:rsidR="006A1CD5" w:rsidRPr="007248EF" w:rsidRDefault="000C0ACC" w:rsidP="006A1CD5">
      <w:pPr>
        <w:pStyle w:val="DecisionInvitingPara"/>
        <w:ind w:left="0"/>
        <w:rPr>
          <w:rFonts w:cs="Arial"/>
          <w:i w:val="0"/>
          <w:sz w:val="22"/>
          <w:szCs w:val="22"/>
        </w:rPr>
      </w:pPr>
      <w:r w:rsidRPr="007248EF">
        <w:rPr>
          <w:rFonts w:eastAsia="SimSun" w:cs="Arial"/>
          <w:i w:val="0"/>
          <w:sz w:val="22"/>
          <w:szCs w:val="22"/>
          <w:lang w:eastAsia="zh-CN"/>
        </w:rPr>
        <w:t>4</w:t>
      </w:r>
      <w:r w:rsidR="00CF5A63" w:rsidRPr="007248EF">
        <w:rPr>
          <w:rFonts w:eastAsia="SimSun" w:cs="Arial"/>
          <w:i w:val="0"/>
          <w:sz w:val="22"/>
          <w:szCs w:val="22"/>
          <w:lang w:eastAsia="zh-CN"/>
        </w:rPr>
        <w:t>.</w:t>
      </w:r>
      <w:r w:rsidR="00D5156B" w:rsidRPr="007248EF">
        <w:rPr>
          <w:rFonts w:cs="Arial"/>
          <w:i w:val="0"/>
          <w:sz w:val="22"/>
          <w:szCs w:val="22"/>
        </w:rPr>
        <w:tab/>
        <w:t>The Committee</w:t>
      </w:r>
      <w:r w:rsidR="006A1CD5" w:rsidRPr="007248EF">
        <w:rPr>
          <w:rFonts w:cs="Arial"/>
          <w:i w:val="0"/>
          <w:sz w:val="22"/>
          <w:szCs w:val="22"/>
        </w:rPr>
        <w:t xml:space="preserve"> approved the accreditation </w:t>
      </w:r>
      <w:r w:rsidR="0022363A" w:rsidRPr="007248EF">
        <w:rPr>
          <w:rFonts w:cs="Arial"/>
          <w:i w:val="0"/>
          <w:sz w:val="22"/>
          <w:szCs w:val="22"/>
        </w:rPr>
        <w:t>as</w:t>
      </w:r>
      <w:r w:rsidR="006A1CD5" w:rsidRPr="007248EF">
        <w:rPr>
          <w:rFonts w:cs="Arial"/>
          <w:i w:val="0"/>
          <w:sz w:val="22"/>
          <w:szCs w:val="22"/>
        </w:rPr>
        <w:t xml:space="preserve"> SCCR </w:t>
      </w:r>
      <w:r w:rsidR="00290790" w:rsidRPr="007248EF">
        <w:rPr>
          <w:rFonts w:cs="Arial"/>
          <w:i w:val="0"/>
          <w:sz w:val="22"/>
          <w:szCs w:val="22"/>
        </w:rPr>
        <w:t>observe</w:t>
      </w:r>
      <w:r w:rsidR="0054205B" w:rsidRPr="007248EF">
        <w:rPr>
          <w:rFonts w:cs="Arial"/>
          <w:i w:val="0"/>
          <w:sz w:val="22"/>
          <w:szCs w:val="22"/>
        </w:rPr>
        <w:t>r</w:t>
      </w:r>
      <w:r w:rsidR="00290790" w:rsidRPr="007248EF">
        <w:rPr>
          <w:rFonts w:cs="Arial"/>
          <w:i w:val="0"/>
          <w:sz w:val="22"/>
          <w:szCs w:val="22"/>
        </w:rPr>
        <w:t xml:space="preserve">s </w:t>
      </w:r>
      <w:r w:rsidR="006A1CD5" w:rsidRPr="007248EF">
        <w:rPr>
          <w:rFonts w:cs="Arial"/>
          <w:i w:val="0"/>
          <w:sz w:val="22"/>
          <w:szCs w:val="22"/>
        </w:rPr>
        <w:t>of th</w:t>
      </w:r>
      <w:r w:rsidR="00526AF3" w:rsidRPr="007248EF">
        <w:rPr>
          <w:rFonts w:cs="Arial"/>
          <w:i w:val="0"/>
          <w:sz w:val="22"/>
          <w:szCs w:val="22"/>
        </w:rPr>
        <w:t>e non-governmental organization</w:t>
      </w:r>
      <w:r w:rsidR="00290790" w:rsidRPr="007248EF">
        <w:rPr>
          <w:rFonts w:cs="Arial"/>
          <w:i w:val="0"/>
          <w:sz w:val="22"/>
          <w:szCs w:val="22"/>
        </w:rPr>
        <w:t>s</w:t>
      </w:r>
      <w:r w:rsidR="006A1CD5" w:rsidRPr="007248EF">
        <w:rPr>
          <w:rFonts w:cs="Arial"/>
          <w:i w:val="0"/>
          <w:sz w:val="22"/>
          <w:szCs w:val="22"/>
        </w:rPr>
        <w:t xml:space="preserve"> referred to in</w:t>
      </w:r>
      <w:r w:rsidR="00526AF3" w:rsidRPr="007248EF">
        <w:rPr>
          <w:rFonts w:cs="Arial"/>
          <w:i w:val="0"/>
          <w:sz w:val="22"/>
          <w:szCs w:val="22"/>
        </w:rPr>
        <w:t xml:space="preserve"> the Annex </w:t>
      </w:r>
      <w:r w:rsidR="0022363A" w:rsidRPr="007248EF">
        <w:rPr>
          <w:rFonts w:cs="Arial"/>
          <w:i w:val="0"/>
          <w:sz w:val="22"/>
          <w:szCs w:val="22"/>
        </w:rPr>
        <w:t>to</w:t>
      </w:r>
      <w:r w:rsidR="003C472A" w:rsidRPr="007248EF">
        <w:rPr>
          <w:rFonts w:cs="Arial"/>
          <w:i w:val="0"/>
          <w:sz w:val="22"/>
          <w:szCs w:val="22"/>
        </w:rPr>
        <w:t xml:space="preserve"> document SCCR/3</w:t>
      </w:r>
      <w:r w:rsidR="008707A0" w:rsidRPr="007248EF">
        <w:rPr>
          <w:rFonts w:cs="Arial"/>
          <w:i w:val="0"/>
          <w:sz w:val="22"/>
          <w:szCs w:val="22"/>
        </w:rPr>
        <w:t>4</w:t>
      </w:r>
      <w:r w:rsidR="003C472A" w:rsidRPr="007248EF">
        <w:rPr>
          <w:rFonts w:cs="Arial"/>
          <w:i w:val="0"/>
          <w:sz w:val="22"/>
          <w:szCs w:val="22"/>
        </w:rPr>
        <w:t>/2</w:t>
      </w:r>
      <w:r w:rsidR="00467FA2" w:rsidRPr="007248EF">
        <w:rPr>
          <w:rFonts w:cs="Arial"/>
          <w:i w:val="0"/>
          <w:sz w:val="22"/>
          <w:szCs w:val="22"/>
        </w:rPr>
        <w:t>,</w:t>
      </w:r>
      <w:r w:rsidR="00467FA2" w:rsidRPr="007248EF">
        <w:rPr>
          <w:rFonts w:cs="Arial"/>
          <w:bCs/>
          <w:sz w:val="22"/>
          <w:szCs w:val="22"/>
        </w:rPr>
        <w:t xml:space="preserve"> </w:t>
      </w:r>
      <w:r w:rsidR="00526AF3" w:rsidRPr="007248EF">
        <w:rPr>
          <w:rFonts w:cs="Arial"/>
          <w:bCs/>
          <w:i w:val="0"/>
          <w:sz w:val="22"/>
          <w:szCs w:val="22"/>
        </w:rPr>
        <w:t xml:space="preserve">namely </w:t>
      </w:r>
      <w:r w:rsidR="00A23708" w:rsidRPr="007248EF">
        <w:rPr>
          <w:rFonts w:cs="Arial"/>
          <w:i w:val="0"/>
          <w:sz w:val="22"/>
          <w:szCs w:val="22"/>
        </w:rPr>
        <w:t xml:space="preserve">the </w:t>
      </w:r>
      <w:r w:rsidR="008707A0" w:rsidRPr="007248EF">
        <w:rPr>
          <w:rFonts w:cs="Arial"/>
          <w:i w:val="0"/>
          <w:sz w:val="22"/>
          <w:szCs w:val="22"/>
        </w:rPr>
        <w:t xml:space="preserve">Canadian Artists’ Representation </w:t>
      </w:r>
      <w:r w:rsidR="00A23708" w:rsidRPr="007248EF">
        <w:rPr>
          <w:rFonts w:cs="Arial"/>
          <w:i w:val="0"/>
          <w:sz w:val="22"/>
          <w:szCs w:val="22"/>
        </w:rPr>
        <w:t>(</w:t>
      </w:r>
      <w:r w:rsidR="008707A0" w:rsidRPr="007248EF">
        <w:rPr>
          <w:rFonts w:cs="Arial"/>
          <w:i w:val="0"/>
          <w:sz w:val="22"/>
          <w:szCs w:val="22"/>
        </w:rPr>
        <w:t>CARFAC</w:t>
      </w:r>
      <w:r w:rsidR="00A23708" w:rsidRPr="007248EF">
        <w:rPr>
          <w:rFonts w:cs="Arial"/>
          <w:i w:val="0"/>
          <w:sz w:val="22"/>
          <w:szCs w:val="22"/>
        </w:rPr>
        <w:t>), the</w:t>
      </w:r>
      <w:r w:rsidR="008707A0" w:rsidRPr="007248EF">
        <w:rPr>
          <w:rFonts w:cs="Arial"/>
          <w:i w:val="0"/>
          <w:sz w:val="22"/>
          <w:szCs w:val="22"/>
        </w:rPr>
        <w:t xml:space="preserve"> </w:t>
      </w:r>
      <w:proofErr w:type="spellStart"/>
      <w:r w:rsidR="008707A0" w:rsidRPr="007248EF">
        <w:rPr>
          <w:rFonts w:cs="Arial"/>
          <w:i w:val="0"/>
          <w:sz w:val="22"/>
          <w:szCs w:val="22"/>
        </w:rPr>
        <w:t>Federazione</w:t>
      </w:r>
      <w:proofErr w:type="spellEnd"/>
      <w:r w:rsidR="008707A0" w:rsidRPr="007248EF">
        <w:rPr>
          <w:rFonts w:cs="Arial"/>
          <w:i w:val="0"/>
          <w:sz w:val="22"/>
          <w:szCs w:val="22"/>
        </w:rPr>
        <w:t xml:space="preserve"> </w:t>
      </w:r>
      <w:proofErr w:type="spellStart"/>
      <w:r w:rsidR="008707A0" w:rsidRPr="007248EF">
        <w:rPr>
          <w:rFonts w:cs="Arial"/>
          <w:i w:val="0"/>
          <w:sz w:val="22"/>
          <w:szCs w:val="22"/>
        </w:rPr>
        <w:t>Unitaria</w:t>
      </w:r>
      <w:proofErr w:type="spellEnd"/>
      <w:r w:rsidR="008707A0" w:rsidRPr="007248EF">
        <w:rPr>
          <w:rFonts w:cs="Arial"/>
          <w:i w:val="0"/>
          <w:sz w:val="22"/>
          <w:szCs w:val="22"/>
        </w:rPr>
        <w:t xml:space="preserve"> </w:t>
      </w:r>
      <w:proofErr w:type="spellStart"/>
      <w:r w:rsidR="008707A0" w:rsidRPr="007248EF">
        <w:rPr>
          <w:rFonts w:cs="Arial"/>
          <w:i w:val="0"/>
          <w:sz w:val="22"/>
          <w:szCs w:val="22"/>
        </w:rPr>
        <w:t>Italiana</w:t>
      </w:r>
      <w:proofErr w:type="spellEnd"/>
      <w:r w:rsidR="008707A0" w:rsidRPr="007248EF">
        <w:rPr>
          <w:rFonts w:cs="Arial"/>
          <w:i w:val="0"/>
          <w:sz w:val="22"/>
          <w:szCs w:val="22"/>
        </w:rPr>
        <w:t xml:space="preserve"> </w:t>
      </w:r>
      <w:proofErr w:type="spellStart"/>
      <w:r w:rsidR="008707A0" w:rsidRPr="007248EF">
        <w:rPr>
          <w:rFonts w:cs="Arial"/>
          <w:i w:val="0"/>
          <w:sz w:val="22"/>
          <w:szCs w:val="22"/>
        </w:rPr>
        <w:t>Scrittori</w:t>
      </w:r>
      <w:proofErr w:type="spellEnd"/>
      <w:r w:rsidR="008707A0" w:rsidRPr="007248EF">
        <w:rPr>
          <w:rFonts w:cs="Arial"/>
          <w:i w:val="0"/>
          <w:sz w:val="22"/>
          <w:szCs w:val="22"/>
        </w:rPr>
        <w:t xml:space="preserve"> (FUIS)</w:t>
      </w:r>
      <w:r w:rsidR="00A23708" w:rsidRPr="007248EF">
        <w:rPr>
          <w:rFonts w:cs="Arial"/>
          <w:i w:val="0"/>
          <w:sz w:val="22"/>
          <w:szCs w:val="22"/>
        </w:rPr>
        <w:t xml:space="preserve">, and the </w:t>
      </w:r>
      <w:r w:rsidR="008707A0" w:rsidRPr="007248EF">
        <w:rPr>
          <w:rFonts w:cs="Arial"/>
          <w:i w:val="0"/>
          <w:sz w:val="22"/>
          <w:szCs w:val="22"/>
        </w:rPr>
        <w:t>Association CONVERGENCE</w:t>
      </w:r>
      <w:r w:rsidR="006A1CD5" w:rsidRPr="007248EF">
        <w:rPr>
          <w:rFonts w:cs="Arial"/>
          <w:i w:val="0"/>
          <w:sz w:val="22"/>
          <w:szCs w:val="22"/>
        </w:rPr>
        <w:t xml:space="preserve">. </w:t>
      </w:r>
    </w:p>
    <w:p w:rsidR="0034074B" w:rsidRPr="007248EF" w:rsidRDefault="0034074B" w:rsidP="00F71016">
      <w:pPr>
        <w:spacing w:line="360" w:lineRule="auto"/>
        <w:rPr>
          <w:b/>
          <w:caps/>
          <w:szCs w:val="22"/>
        </w:rPr>
      </w:pPr>
    </w:p>
    <w:p w:rsidR="006A1CD5" w:rsidRPr="007248EF" w:rsidRDefault="000261D7" w:rsidP="006A1CD5">
      <w:pPr>
        <w:rPr>
          <w:b/>
          <w:caps/>
          <w:szCs w:val="22"/>
        </w:rPr>
      </w:pPr>
      <w:r w:rsidRPr="007248EF">
        <w:rPr>
          <w:b/>
          <w:caps/>
          <w:szCs w:val="22"/>
        </w:rPr>
        <w:t>AGENDA ITEM 5</w:t>
      </w:r>
      <w:r w:rsidR="00F56F78" w:rsidRPr="007248EF">
        <w:rPr>
          <w:b/>
          <w:caps/>
          <w:szCs w:val="22"/>
        </w:rPr>
        <w:t xml:space="preserve">:  </w:t>
      </w:r>
      <w:r w:rsidR="006A1CD5" w:rsidRPr="007248EF">
        <w:rPr>
          <w:b/>
          <w:caps/>
          <w:szCs w:val="22"/>
        </w:rPr>
        <w:t>Adoption of the D</w:t>
      </w:r>
      <w:r w:rsidR="00DA1C96" w:rsidRPr="007248EF">
        <w:rPr>
          <w:b/>
          <w:caps/>
          <w:szCs w:val="22"/>
        </w:rPr>
        <w:t xml:space="preserve">RAFT Report of </w:t>
      </w:r>
      <w:r w:rsidR="003C472A" w:rsidRPr="007248EF">
        <w:rPr>
          <w:b/>
          <w:caps/>
          <w:szCs w:val="22"/>
        </w:rPr>
        <w:t>THE THIRT</w:t>
      </w:r>
      <w:r w:rsidR="008707A0" w:rsidRPr="007248EF">
        <w:rPr>
          <w:b/>
          <w:caps/>
          <w:szCs w:val="22"/>
        </w:rPr>
        <w:t>y-Third</w:t>
      </w:r>
      <w:r w:rsidR="003C472A" w:rsidRPr="007248EF">
        <w:rPr>
          <w:b/>
          <w:caps/>
          <w:szCs w:val="22"/>
        </w:rPr>
        <w:t xml:space="preserve"> </w:t>
      </w:r>
      <w:r w:rsidR="006A1CD5" w:rsidRPr="007248EF">
        <w:rPr>
          <w:b/>
          <w:caps/>
          <w:szCs w:val="22"/>
        </w:rPr>
        <w:t xml:space="preserve">Session </w:t>
      </w:r>
    </w:p>
    <w:p w:rsidR="006A1CD5" w:rsidRPr="007248EF" w:rsidRDefault="006A1CD5" w:rsidP="006A1CD5">
      <w:pPr>
        <w:rPr>
          <w:b/>
          <w:caps/>
          <w:szCs w:val="22"/>
        </w:rPr>
      </w:pPr>
    </w:p>
    <w:p w:rsidR="00EF669A" w:rsidRPr="007248EF" w:rsidRDefault="000C0ACC" w:rsidP="006A1CD5">
      <w:pPr>
        <w:rPr>
          <w:szCs w:val="22"/>
        </w:rPr>
      </w:pPr>
      <w:r w:rsidRPr="007248EF">
        <w:rPr>
          <w:szCs w:val="22"/>
        </w:rPr>
        <w:t>5</w:t>
      </w:r>
      <w:r w:rsidR="00CF5A63" w:rsidRPr="007248EF">
        <w:rPr>
          <w:szCs w:val="22"/>
        </w:rPr>
        <w:t>.</w:t>
      </w:r>
      <w:r w:rsidR="006A1CD5" w:rsidRPr="007248EF">
        <w:rPr>
          <w:szCs w:val="22"/>
        </w:rPr>
        <w:tab/>
        <w:t>The Committee approved th</w:t>
      </w:r>
      <w:r w:rsidR="00526AF3" w:rsidRPr="007248EF">
        <w:rPr>
          <w:szCs w:val="22"/>
        </w:rPr>
        <w:t xml:space="preserve">e draft report of its </w:t>
      </w:r>
      <w:r w:rsidR="00DD08B1">
        <w:rPr>
          <w:szCs w:val="22"/>
        </w:rPr>
        <w:t>t</w:t>
      </w:r>
      <w:r w:rsidR="00296061" w:rsidRPr="007248EF">
        <w:rPr>
          <w:szCs w:val="22"/>
        </w:rPr>
        <w:t>hirty</w:t>
      </w:r>
      <w:r w:rsidR="00A334C3" w:rsidRPr="007248EF">
        <w:rPr>
          <w:szCs w:val="22"/>
        </w:rPr>
        <w:t>-</w:t>
      </w:r>
      <w:r w:rsidR="00DD08B1">
        <w:rPr>
          <w:szCs w:val="22"/>
        </w:rPr>
        <w:t>t</w:t>
      </w:r>
      <w:r w:rsidR="00296061" w:rsidRPr="007248EF">
        <w:rPr>
          <w:szCs w:val="22"/>
        </w:rPr>
        <w:t xml:space="preserve">hird Session </w:t>
      </w:r>
      <w:r w:rsidR="006A1CD5" w:rsidRPr="007248EF">
        <w:rPr>
          <w:szCs w:val="22"/>
        </w:rPr>
        <w:t>(doc</w:t>
      </w:r>
      <w:r w:rsidR="00CB017D" w:rsidRPr="007248EF">
        <w:rPr>
          <w:szCs w:val="22"/>
        </w:rPr>
        <w:t>ument SCCR/3</w:t>
      </w:r>
      <w:r w:rsidR="008707A0" w:rsidRPr="007248EF">
        <w:rPr>
          <w:szCs w:val="22"/>
        </w:rPr>
        <w:t>3</w:t>
      </w:r>
      <w:r w:rsidR="00296061" w:rsidRPr="007248EF">
        <w:rPr>
          <w:szCs w:val="22"/>
        </w:rPr>
        <w:t>/7 PROV.)</w:t>
      </w:r>
      <w:r w:rsidR="006A1CD5" w:rsidRPr="007248EF">
        <w:rPr>
          <w:szCs w:val="22"/>
        </w:rPr>
        <w:t>.  Delegations and observers were invited to send any comments on their statements to the Secretariat</w:t>
      </w:r>
      <w:r w:rsidR="00510C2D" w:rsidRPr="007248EF">
        <w:rPr>
          <w:szCs w:val="22"/>
        </w:rPr>
        <w:t xml:space="preserve"> </w:t>
      </w:r>
      <w:r w:rsidR="0022363A" w:rsidRPr="007248EF">
        <w:rPr>
          <w:szCs w:val="22"/>
        </w:rPr>
        <w:t xml:space="preserve">at </w:t>
      </w:r>
      <w:hyperlink r:id="rId10" w:history="1">
        <w:r w:rsidR="0022363A" w:rsidRPr="007248EF">
          <w:rPr>
            <w:rStyle w:val="Hyperlink"/>
            <w:szCs w:val="22"/>
          </w:rPr>
          <w:t>copyright.mail@wipo.int</w:t>
        </w:r>
      </w:hyperlink>
      <w:r w:rsidR="0022363A" w:rsidRPr="007248EF">
        <w:rPr>
          <w:szCs w:val="22"/>
        </w:rPr>
        <w:t xml:space="preserve"> </w:t>
      </w:r>
      <w:r w:rsidR="00CB017D" w:rsidRPr="007248EF">
        <w:rPr>
          <w:szCs w:val="22"/>
        </w:rPr>
        <w:t xml:space="preserve">by </w:t>
      </w:r>
      <w:r w:rsidR="00846CA0" w:rsidRPr="007248EF">
        <w:rPr>
          <w:szCs w:val="22"/>
        </w:rPr>
        <w:t>June 15</w:t>
      </w:r>
      <w:r w:rsidR="008707A0" w:rsidRPr="007248EF">
        <w:rPr>
          <w:szCs w:val="22"/>
        </w:rPr>
        <w:t>, 2017</w:t>
      </w:r>
      <w:r w:rsidR="006A1CD5" w:rsidRPr="007248EF">
        <w:rPr>
          <w:szCs w:val="22"/>
        </w:rPr>
        <w:t>.</w:t>
      </w:r>
    </w:p>
    <w:p w:rsidR="00821086" w:rsidRDefault="00821086" w:rsidP="006A1CD5">
      <w:pPr>
        <w:rPr>
          <w:szCs w:val="22"/>
        </w:rPr>
      </w:pPr>
    </w:p>
    <w:p w:rsidR="00DD08B1" w:rsidRPr="007248EF" w:rsidRDefault="00DD08B1" w:rsidP="006A1CD5">
      <w:pPr>
        <w:rPr>
          <w:szCs w:val="22"/>
        </w:rPr>
      </w:pPr>
    </w:p>
    <w:p w:rsidR="006A1CD5" w:rsidRPr="007248EF" w:rsidRDefault="000261D7" w:rsidP="006A1CD5">
      <w:pPr>
        <w:rPr>
          <w:b/>
          <w:caps/>
          <w:szCs w:val="22"/>
        </w:rPr>
      </w:pPr>
      <w:r w:rsidRPr="007248EF">
        <w:rPr>
          <w:b/>
          <w:caps/>
          <w:szCs w:val="22"/>
        </w:rPr>
        <w:t>AGENDA ITEM 6</w:t>
      </w:r>
      <w:r w:rsidR="006A1CD5" w:rsidRPr="007248EF">
        <w:rPr>
          <w:b/>
          <w:caps/>
          <w:szCs w:val="22"/>
        </w:rPr>
        <w:t xml:space="preserve">: </w:t>
      </w:r>
      <w:r w:rsidR="00F56F78" w:rsidRPr="007248EF">
        <w:rPr>
          <w:b/>
          <w:caps/>
          <w:szCs w:val="22"/>
        </w:rPr>
        <w:t xml:space="preserve"> </w:t>
      </w:r>
      <w:r w:rsidR="006A1CD5" w:rsidRPr="007248EF">
        <w:rPr>
          <w:b/>
          <w:caps/>
          <w:szCs w:val="22"/>
        </w:rPr>
        <w:t>Protection of broadcasting organizations</w:t>
      </w:r>
    </w:p>
    <w:p w:rsidR="006A1CD5" w:rsidRPr="007248EF" w:rsidRDefault="006A1CD5" w:rsidP="00DA1C96">
      <w:pPr>
        <w:pStyle w:val="Default"/>
        <w:rPr>
          <w:rFonts w:eastAsia="SimSun"/>
          <w:b/>
          <w:caps/>
          <w:color w:val="auto"/>
          <w:sz w:val="22"/>
          <w:szCs w:val="22"/>
          <w:lang w:eastAsia="zh-CN"/>
        </w:rPr>
      </w:pPr>
    </w:p>
    <w:p w:rsidR="00F2764D" w:rsidRPr="007248EF" w:rsidRDefault="000C0ACC" w:rsidP="00F2764D">
      <w:pPr>
        <w:pStyle w:val="Default"/>
        <w:rPr>
          <w:color w:val="auto"/>
          <w:sz w:val="22"/>
          <w:szCs w:val="22"/>
        </w:rPr>
      </w:pPr>
      <w:r w:rsidRPr="007248EF">
        <w:rPr>
          <w:color w:val="auto"/>
          <w:sz w:val="22"/>
          <w:szCs w:val="22"/>
        </w:rPr>
        <w:t>6</w:t>
      </w:r>
      <w:r w:rsidR="00F2764D" w:rsidRPr="007248EF">
        <w:rPr>
          <w:color w:val="auto"/>
          <w:sz w:val="22"/>
          <w:szCs w:val="22"/>
        </w:rPr>
        <w:t>.</w:t>
      </w:r>
      <w:r w:rsidR="00F2764D" w:rsidRPr="007248EF">
        <w:rPr>
          <w:color w:val="auto"/>
          <w:sz w:val="22"/>
          <w:szCs w:val="22"/>
        </w:rPr>
        <w:tab/>
        <w:t>The documents related to this agenda item were SCCR/27/2 REV., SCCR/27/6, SCCR/30/5, SCCR/31/3</w:t>
      </w:r>
      <w:r w:rsidR="00A23708" w:rsidRPr="007248EF">
        <w:rPr>
          <w:color w:val="auto"/>
          <w:sz w:val="22"/>
          <w:szCs w:val="22"/>
        </w:rPr>
        <w:t xml:space="preserve">, </w:t>
      </w:r>
      <w:r w:rsidR="00F2764D" w:rsidRPr="007248EF">
        <w:rPr>
          <w:color w:val="auto"/>
          <w:sz w:val="22"/>
          <w:szCs w:val="22"/>
        </w:rPr>
        <w:t xml:space="preserve">SCCR/32/3, </w:t>
      </w:r>
      <w:r w:rsidR="003E78FB" w:rsidRPr="007248EF">
        <w:rPr>
          <w:color w:val="auto"/>
          <w:sz w:val="22"/>
          <w:szCs w:val="22"/>
        </w:rPr>
        <w:t xml:space="preserve">SCCR/33/3, </w:t>
      </w:r>
      <w:r w:rsidR="00A23708" w:rsidRPr="007248EF">
        <w:rPr>
          <w:color w:val="auto"/>
          <w:sz w:val="22"/>
          <w:szCs w:val="22"/>
        </w:rPr>
        <w:t xml:space="preserve">SCCR/33/5 </w:t>
      </w:r>
      <w:r w:rsidR="003E78FB" w:rsidRPr="007248EF">
        <w:rPr>
          <w:color w:val="auto"/>
          <w:sz w:val="22"/>
          <w:szCs w:val="22"/>
        </w:rPr>
        <w:t xml:space="preserve">and SCCR/34/3 </w:t>
      </w:r>
      <w:r w:rsidR="00F2764D" w:rsidRPr="007248EF">
        <w:rPr>
          <w:color w:val="auto"/>
          <w:sz w:val="22"/>
          <w:szCs w:val="22"/>
        </w:rPr>
        <w:t xml:space="preserve">as well as informal charts and </w:t>
      </w:r>
      <w:r w:rsidR="00846CA0" w:rsidRPr="007248EF">
        <w:rPr>
          <w:color w:val="auto"/>
          <w:sz w:val="22"/>
          <w:szCs w:val="22"/>
        </w:rPr>
        <w:t>non-papers prepared during previous meetings</w:t>
      </w:r>
      <w:r w:rsidR="00F2764D" w:rsidRPr="007248EF">
        <w:rPr>
          <w:color w:val="auto"/>
          <w:sz w:val="22"/>
          <w:szCs w:val="22"/>
        </w:rPr>
        <w:t>.</w:t>
      </w:r>
    </w:p>
    <w:p w:rsidR="00297288" w:rsidRPr="007248EF" w:rsidRDefault="00297288" w:rsidP="00F2764D">
      <w:pPr>
        <w:pStyle w:val="Default"/>
        <w:rPr>
          <w:color w:val="auto"/>
          <w:sz w:val="22"/>
          <w:szCs w:val="22"/>
        </w:rPr>
      </w:pPr>
    </w:p>
    <w:p w:rsidR="006E6A92" w:rsidRPr="007248EF" w:rsidRDefault="00297288" w:rsidP="006E6A92">
      <w:pPr>
        <w:pStyle w:val="Default"/>
        <w:rPr>
          <w:rFonts w:eastAsia="Times New Roman"/>
          <w:sz w:val="22"/>
          <w:szCs w:val="22"/>
        </w:rPr>
      </w:pPr>
      <w:r w:rsidRPr="007248EF">
        <w:rPr>
          <w:color w:val="auto"/>
          <w:sz w:val="22"/>
          <w:szCs w:val="22"/>
        </w:rPr>
        <w:t>7.</w:t>
      </w:r>
      <w:r w:rsidRPr="007248EF">
        <w:rPr>
          <w:color w:val="auto"/>
          <w:sz w:val="22"/>
          <w:szCs w:val="22"/>
        </w:rPr>
        <w:tab/>
      </w:r>
      <w:r w:rsidR="006E6A92" w:rsidRPr="007248EF">
        <w:rPr>
          <w:rFonts w:eastAsia="Times New Roman"/>
          <w:sz w:val="22"/>
          <w:szCs w:val="22"/>
        </w:rPr>
        <w:t xml:space="preserve">Regarding the protection of broadcasting organizations, the Committee welcomed the new version of the </w:t>
      </w:r>
      <w:r w:rsidR="006E6A92" w:rsidRPr="007248EF">
        <w:rPr>
          <w:rFonts w:eastAsia="Times New Roman"/>
          <w:i/>
          <w:sz w:val="22"/>
          <w:szCs w:val="22"/>
        </w:rPr>
        <w:t>Revised Consolidated Text on Definitions, Object of Protection, Rights to be Granted and Other Issues</w:t>
      </w:r>
      <w:r w:rsidR="006E6A92" w:rsidRPr="007248EF">
        <w:rPr>
          <w:rFonts w:eastAsia="Times New Roman"/>
          <w:sz w:val="22"/>
          <w:szCs w:val="22"/>
        </w:rPr>
        <w:t xml:space="preserve"> (Document SCCR/34/3).  </w:t>
      </w:r>
      <w:r w:rsidR="00C30BDD">
        <w:rPr>
          <w:rFonts w:eastAsia="Times New Roman"/>
          <w:sz w:val="22"/>
          <w:szCs w:val="22"/>
        </w:rPr>
        <w:t>T</w:t>
      </w:r>
      <w:r w:rsidR="00783D16">
        <w:rPr>
          <w:rFonts w:eastAsia="Times New Roman"/>
          <w:sz w:val="22"/>
          <w:szCs w:val="22"/>
        </w:rPr>
        <w:t xml:space="preserve">he Committee discussed Document SCCR/34/3 and made comments and proposals. </w:t>
      </w:r>
      <w:r w:rsidR="00DD08B1">
        <w:rPr>
          <w:rFonts w:eastAsia="Times New Roman"/>
          <w:sz w:val="22"/>
          <w:szCs w:val="22"/>
        </w:rPr>
        <w:t xml:space="preserve"> </w:t>
      </w:r>
      <w:r w:rsidR="00783D16">
        <w:rPr>
          <w:rFonts w:eastAsia="Times New Roman"/>
          <w:sz w:val="22"/>
          <w:szCs w:val="22"/>
        </w:rPr>
        <w:t xml:space="preserve">These were further consolidated as a document of the Chair in </w:t>
      </w:r>
      <w:r w:rsidR="00DD08B1">
        <w:rPr>
          <w:rFonts w:eastAsia="Times New Roman"/>
          <w:sz w:val="22"/>
          <w:szCs w:val="22"/>
        </w:rPr>
        <w:t xml:space="preserve">Document </w:t>
      </w:r>
      <w:r w:rsidR="00783D16">
        <w:rPr>
          <w:rFonts w:eastAsia="Times New Roman"/>
          <w:sz w:val="22"/>
          <w:szCs w:val="22"/>
        </w:rPr>
        <w:t>SCCR/34/4</w:t>
      </w:r>
      <w:r w:rsidR="009A3BE0">
        <w:rPr>
          <w:rFonts w:eastAsia="Times New Roman"/>
          <w:sz w:val="22"/>
          <w:szCs w:val="22"/>
        </w:rPr>
        <w:t>,</w:t>
      </w:r>
      <w:r w:rsidR="00783D16">
        <w:rPr>
          <w:rFonts w:eastAsia="Times New Roman"/>
          <w:sz w:val="22"/>
          <w:szCs w:val="22"/>
        </w:rPr>
        <w:t xml:space="preserve"> </w:t>
      </w:r>
      <w:r w:rsidR="006E6A92" w:rsidRPr="007248EF">
        <w:rPr>
          <w:rFonts w:eastAsia="Times New Roman"/>
          <w:sz w:val="22"/>
          <w:szCs w:val="22"/>
        </w:rPr>
        <w:t xml:space="preserve">with the understanding that </w:t>
      </w:r>
      <w:r w:rsidR="00DD08B1">
        <w:rPr>
          <w:rFonts w:eastAsia="Times New Roman"/>
          <w:sz w:val="22"/>
          <w:szCs w:val="22"/>
        </w:rPr>
        <w:t xml:space="preserve">Document </w:t>
      </w:r>
      <w:r w:rsidR="006E6A92" w:rsidRPr="007248EF">
        <w:rPr>
          <w:rFonts w:eastAsia="Times New Roman"/>
          <w:sz w:val="22"/>
          <w:szCs w:val="22"/>
        </w:rPr>
        <w:t>SCCR/34/4 is organized in three separate parts in order to facilitate deliberations, without implying any significance to this arrangement.</w:t>
      </w:r>
    </w:p>
    <w:p w:rsidR="006E6A92" w:rsidRPr="007248EF" w:rsidRDefault="006E6A92" w:rsidP="006E6A92">
      <w:pPr>
        <w:pStyle w:val="Default"/>
        <w:rPr>
          <w:rFonts w:eastAsia="Times New Roman"/>
          <w:sz w:val="22"/>
          <w:szCs w:val="22"/>
        </w:rPr>
      </w:pPr>
    </w:p>
    <w:p w:rsidR="00F2764D" w:rsidRPr="007248EF" w:rsidRDefault="006E6A92" w:rsidP="00615E94">
      <w:pPr>
        <w:rPr>
          <w:szCs w:val="22"/>
        </w:rPr>
      </w:pPr>
      <w:r w:rsidRPr="007248EF">
        <w:rPr>
          <w:rFonts w:eastAsia="Times New Roman"/>
          <w:szCs w:val="22"/>
        </w:rPr>
        <w:t xml:space="preserve">8. </w:t>
      </w:r>
      <w:r w:rsidRPr="007248EF">
        <w:rPr>
          <w:rFonts w:eastAsia="Times New Roman"/>
          <w:szCs w:val="22"/>
        </w:rPr>
        <w:tab/>
      </w:r>
      <w:r w:rsidR="00F2764D" w:rsidRPr="007248EF">
        <w:rPr>
          <w:szCs w:val="22"/>
        </w:rPr>
        <w:t xml:space="preserve">This item will be maintained on the agenda of the </w:t>
      </w:r>
      <w:r w:rsidRPr="007248EF">
        <w:rPr>
          <w:szCs w:val="22"/>
        </w:rPr>
        <w:t>t</w:t>
      </w:r>
      <w:r w:rsidR="00296061" w:rsidRPr="007248EF">
        <w:rPr>
          <w:szCs w:val="22"/>
        </w:rPr>
        <w:t>hirty</w:t>
      </w:r>
      <w:r w:rsidR="00F2764D" w:rsidRPr="007248EF">
        <w:rPr>
          <w:szCs w:val="22"/>
        </w:rPr>
        <w:t>-</w:t>
      </w:r>
      <w:r w:rsidRPr="007248EF">
        <w:rPr>
          <w:szCs w:val="22"/>
        </w:rPr>
        <w:t>f</w:t>
      </w:r>
      <w:r w:rsidR="00103C75" w:rsidRPr="007248EF">
        <w:rPr>
          <w:szCs w:val="22"/>
        </w:rPr>
        <w:t>ifth</w:t>
      </w:r>
      <w:r w:rsidR="00296061" w:rsidRPr="007248EF">
        <w:rPr>
          <w:szCs w:val="22"/>
        </w:rPr>
        <w:t xml:space="preserve"> </w:t>
      </w:r>
      <w:r w:rsidR="00F2764D" w:rsidRPr="007248EF">
        <w:rPr>
          <w:szCs w:val="22"/>
        </w:rPr>
        <w:t>session of the SCCR.</w:t>
      </w:r>
    </w:p>
    <w:p w:rsidR="0022363A" w:rsidRPr="007248EF" w:rsidRDefault="0022363A" w:rsidP="0022363A">
      <w:pPr>
        <w:pStyle w:val="Default"/>
        <w:rPr>
          <w:color w:val="FF0000"/>
          <w:sz w:val="22"/>
          <w:szCs w:val="22"/>
        </w:rPr>
      </w:pPr>
    </w:p>
    <w:p w:rsidR="00CB017D" w:rsidRPr="007248EF" w:rsidRDefault="00CB017D" w:rsidP="0022363A">
      <w:pPr>
        <w:pStyle w:val="Default"/>
        <w:rPr>
          <w:sz w:val="22"/>
          <w:szCs w:val="22"/>
        </w:rPr>
      </w:pPr>
    </w:p>
    <w:p w:rsidR="00615E94" w:rsidRDefault="00615E94">
      <w:pPr>
        <w:rPr>
          <w:b/>
          <w:caps/>
          <w:szCs w:val="22"/>
        </w:rPr>
      </w:pPr>
      <w:r>
        <w:rPr>
          <w:b/>
          <w:caps/>
          <w:szCs w:val="22"/>
        </w:rPr>
        <w:br w:type="page"/>
      </w:r>
    </w:p>
    <w:p w:rsidR="006A1CD5" w:rsidRPr="007248EF" w:rsidRDefault="006A1CD5" w:rsidP="006A1CD5">
      <w:pPr>
        <w:rPr>
          <w:b/>
          <w:caps/>
          <w:szCs w:val="22"/>
        </w:rPr>
      </w:pPr>
      <w:r w:rsidRPr="007248EF">
        <w:rPr>
          <w:b/>
          <w:caps/>
          <w:szCs w:val="22"/>
        </w:rPr>
        <w:t>AGENDA ITEM</w:t>
      </w:r>
      <w:r w:rsidR="000261D7" w:rsidRPr="007248EF">
        <w:rPr>
          <w:b/>
          <w:caps/>
          <w:szCs w:val="22"/>
        </w:rPr>
        <w:t xml:space="preserve"> 7</w:t>
      </w:r>
      <w:r w:rsidRPr="007248EF">
        <w:rPr>
          <w:b/>
          <w:caps/>
          <w:szCs w:val="22"/>
        </w:rPr>
        <w:t xml:space="preserve">: </w:t>
      </w:r>
      <w:r w:rsidR="00F56F78" w:rsidRPr="007248EF">
        <w:rPr>
          <w:b/>
          <w:caps/>
          <w:szCs w:val="22"/>
        </w:rPr>
        <w:t xml:space="preserve"> </w:t>
      </w:r>
      <w:r w:rsidRPr="007248EF">
        <w:rPr>
          <w:b/>
          <w:caps/>
          <w:szCs w:val="22"/>
        </w:rPr>
        <w:t>Limitations and exceptions for libraries and archives</w:t>
      </w:r>
    </w:p>
    <w:p w:rsidR="00277EEF" w:rsidRPr="007248EF" w:rsidRDefault="00277EEF" w:rsidP="006A1CD5">
      <w:pPr>
        <w:pStyle w:val="Default"/>
        <w:rPr>
          <w:color w:val="auto"/>
          <w:sz w:val="22"/>
          <w:szCs w:val="22"/>
        </w:rPr>
      </w:pPr>
    </w:p>
    <w:p w:rsidR="006E6A92" w:rsidRPr="007248EF" w:rsidRDefault="005B50B0" w:rsidP="00297288">
      <w:pPr>
        <w:pStyle w:val="Default"/>
        <w:rPr>
          <w:sz w:val="22"/>
          <w:szCs w:val="22"/>
        </w:rPr>
      </w:pPr>
      <w:r>
        <w:rPr>
          <w:color w:val="auto"/>
          <w:sz w:val="22"/>
          <w:szCs w:val="22"/>
        </w:rPr>
        <w:t>9</w:t>
      </w:r>
      <w:r w:rsidR="00277EEF" w:rsidRPr="007248EF">
        <w:rPr>
          <w:color w:val="auto"/>
          <w:sz w:val="22"/>
          <w:szCs w:val="22"/>
        </w:rPr>
        <w:t>.</w:t>
      </w:r>
      <w:r w:rsidR="00277EEF" w:rsidRPr="007248EF">
        <w:rPr>
          <w:color w:val="auto"/>
          <w:sz w:val="22"/>
          <w:szCs w:val="22"/>
        </w:rPr>
        <w:tab/>
      </w:r>
      <w:r w:rsidR="006E6A92" w:rsidRPr="007248EF">
        <w:rPr>
          <w:sz w:val="22"/>
          <w:szCs w:val="22"/>
        </w:rPr>
        <w:t xml:space="preserve">The documents related to this agenda item were </w:t>
      </w:r>
      <w:r w:rsidR="006C1671" w:rsidRPr="007248EF">
        <w:rPr>
          <w:color w:val="auto"/>
          <w:sz w:val="22"/>
          <w:szCs w:val="22"/>
        </w:rPr>
        <w:t>SCCR/26/3, SCCR/26/8, SCCR/29/4, SCCR/30/2, SCCR/30/3, and SCCR</w:t>
      </w:r>
      <w:r w:rsidR="00DD08B1">
        <w:rPr>
          <w:color w:val="auto"/>
          <w:sz w:val="22"/>
          <w:szCs w:val="22"/>
        </w:rPr>
        <w:t>/</w:t>
      </w:r>
      <w:r w:rsidR="006C1671" w:rsidRPr="007248EF">
        <w:rPr>
          <w:color w:val="auto"/>
          <w:sz w:val="22"/>
          <w:szCs w:val="22"/>
        </w:rPr>
        <w:t>33/4, as</w:t>
      </w:r>
      <w:r w:rsidR="006E6A92" w:rsidRPr="007248EF">
        <w:rPr>
          <w:sz w:val="22"/>
          <w:szCs w:val="22"/>
        </w:rPr>
        <w:t xml:space="preserve"> well as a</w:t>
      </w:r>
      <w:r w:rsidR="00E2375F">
        <w:rPr>
          <w:sz w:val="22"/>
          <w:szCs w:val="22"/>
        </w:rPr>
        <w:t>n informal chart prepared for</w:t>
      </w:r>
      <w:r w:rsidR="006E6A92" w:rsidRPr="007248EF">
        <w:rPr>
          <w:sz w:val="22"/>
          <w:szCs w:val="22"/>
        </w:rPr>
        <w:t xml:space="preserve"> a previous meeting</w:t>
      </w:r>
      <w:r w:rsidR="00783D16">
        <w:rPr>
          <w:sz w:val="22"/>
          <w:szCs w:val="22"/>
        </w:rPr>
        <w:t>, which will be numbered SCCR</w:t>
      </w:r>
      <w:r w:rsidR="00DD08B1">
        <w:rPr>
          <w:sz w:val="22"/>
          <w:szCs w:val="22"/>
        </w:rPr>
        <w:t>/</w:t>
      </w:r>
      <w:r w:rsidR="00783D16">
        <w:rPr>
          <w:sz w:val="22"/>
          <w:szCs w:val="22"/>
        </w:rPr>
        <w:t>34/5</w:t>
      </w:r>
      <w:r w:rsidR="00A86067">
        <w:rPr>
          <w:sz w:val="22"/>
          <w:szCs w:val="22"/>
        </w:rPr>
        <w:t xml:space="preserve"> as a document of the Chair</w:t>
      </w:r>
      <w:r w:rsidR="006E6A92" w:rsidRPr="007248EF">
        <w:rPr>
          <w:sz w:val="22"/>
          <w:szCs w:val="22"/>
        </w:rPr>
        <w:t>.</w:t>
      </w:r>
      <w:r w:rsidR="00783D16">
        <w:rPr>
          <w:sz w:val="22"/>
          <w:szCs w:val="22"/>
        </w:rPr>
        <w:t xml:space="preserve"> </w:t>
      </w:r>
      <w:r w:rsidR="009A3BE0">
        <w:rPr>
          <w:sz w:val="22"/>
          <w:szCs w:val="22"/>
        </w:rPr>
        <w:t xml:space="preserve"> </w:t>
      </w:r>
      <w:r w:rsidR="00783D16">
        <w:rPr>
          <w:sz w:val="22"/>
          <w:szCs w:val="22"/>
        </w:rPr>
        <w:t xml:space="preserve">The Committee discussed the informal chart </w:t>
      </w:r>
      <w:r w:rsidR="00EE321D">
        <w:rPr>
          <w:sz w:val="22"/>
          <w:szCs w:val="22"/>
        </w:rPr>
        <w:t xml:space="preserve">on limitations and exceptions for libraries and archives </w:t>
      </w:r>
      <w:r w:rsidR="00783D16">
        <w:rPr>
          <w:sz w:val="22"/>
          <w:szCs w:val="22"/>
        </w:rPr>
        <w:t xml:space="preserve">and </w:t>
      </w:r>
      <w:r w:rsidR="007574A6">
        <w:rPr>
          <w:sz w:val="22"/>
          <w:szCs w:val="22"/>
        </w:rPr>
        <w:t xml:space="preserve">will </w:t>
      </w:r>
      <w:r w:rsidR="00783D16">
        <w:rPr>
          <w:sz w:val="22"/>
          <w:szCs w:val="22"/>
        </w:rPr>
        <w:t>continue discussions on the possibility of it becoming a Committee working document at the next SCCR.</w:t>
      </w:r>
    </w:p>
    <w:p w:rsidR="006E6A92" w:rsidRPr="007248EF" w:rsidRDefault="006E6A92" w:rsidP="00297288">
      <w:pPr>
        <w:pStyle w:val="Default"/>
        <w:rPr>
          <w:sz w:val="22"/>
          <w:szCs w:val="22"/>
        </w:rPr>
      </w:pPr>
    </w:p>
    <w:p w:rsidR="006E6A92" w:rsidRDefault="00565A13" w:rsidP="00297288">
      <w:pPr>
        <w:pStyle w:val="Default"/>
        <w:rPr>
          <w:sz w:val="22"/>
          <w:szCs w:val="22"/>
        </w:rPr>
      </w:pPr>
      <w:r w:rsidRPr="007248EF">
        <w:rPr>
          <w:sz w:val="22"/>
          <w:szCs w:val="22"/>
        </w:rPr>
        <w:t>1</w:t>
      </w:r>
      <w:r w:rsidR="005B50B0">
        <w:rPr>
          <w:sz w:val="22"/>
          <w:szCs w:val="22"/>
        </w:rPr>
        <w:t>0</w:t>
      </w:r>
      <w:r w:rsidR="006E6A92" w:rsidRPr="007248EF">
        <w:rPr>
          <w:sz w:val="22"/>
          <w:szCs w:val="22"/>
        </w:rPr>
        <w:t>.</w:t>
      </w:r>
      <w:r w:rsidR="006E6A92" w:rsidRPr="007248EF">
        <w:rPr>
          <w:sz w:val="22"/>
          <w:szCs w:val="22"/>
        </w:rPr>
        <w:tab/>
        <w:t xml:space="preserve">The Committee </w:t>
      </w:r>
      <w:r w:rsidR="00C30BDD">
        <w:rPr>
          <w:sz w:val="22"/>
          <w:szCs w:val="22"/>
        </w:rPr>
        <w:t>agreed to update the Crews study in document SCCR/30/3 and to continue collection of data and information relating to limitations and exceptions for museums with the results to be presented at the next session of the Committee</w:t>
      </w:r>
      <w:r w:rsidR="00E2375F">
        <w:rPr>
          <w:sz w:val="22"/>
          <w:szCs w:val="22"/>
        </w:rPr>
        <w:t>.</w:t>
      </w:r>
      <w:r w:rsidR="006E6A92" w:rsidRPr="007248EF">
        <w:rPr>
          <w:sz w:val="22"/>
          <w:szCs w:val="22"/>
        </w:rPr>
        <w:t xml:space="preserve"> </w:t>
      </w:r>
    </w:p>
    <w:p w:rsidR="00C30BDD" w:rsidRDefault="00C30BDD" w:rsidP="00297288">
      <w:pPr>
        <w:pStyle w:val="Default"/>
        <w:rPr>
          <w:sz w:val="22"/>
          <w:szCs w:val="22"/>
        </w:rPr>
      </w:pPr>
    </w:p>
    <w:p w:rsidR="00C30BDD" w:rsidRPr="007248EF" w:rsidRDefault="00783D16" w:rsidP="00297288">
      <w:pPr>
        <w:pStyle w:val="Default"/>
        <w:rPr>
          <w:color w:val="auto"/>
          <w:sz w:val="22"/>
          <w:szCs w:val="22"/>
        </w:rPr>
      </w:pPr>
      <w:r>
        <w:rPr>
          <w:sz w:val="22"/>
          <w:szCs w:val="22"/>
        </w:rPr>
        <w:t>1</w:t>
      </w:r>
      <w:r w:rsidR="005B50B0">
        <w:rPr>
          <w:sz w:val="22"/>
          <w:szCs w:val="22"/>
        </w:rPr>
        <w:t>1</w:t>
      </w:r>
      <w:r>
        <w:rPr>
          <w:sz w:val="22"/>
          <w:szCs w:val="22"/>
        </w:rPr>
        <w:t>.</w:t>
      </w:r>
      <w:r>
        <w:rPr>
          <w:sz w:val="22"/>
          <w:szCs w:val="22"/>
        </w:rPr>
        <w:tab/>
      </w:r>
      <w:r w:rsidR="00C30BDD">
        <w:rPr>
          <w:sz w:val="22"/>
          <w:szCs w:val="22"/>
        </w:rPr>
        <w:t xml:space="preserve">The Committee requested the Secretariat to </w:t>
      </w:r>
      <w:r w:rsidR="00A86067">
        <w:rPr>
          <w:sz w:val="22"/>
          <w:szCs w:val="22"/>
        </w:rPr>
        <w:t xml:space="preserve">propose a draft action plan </w:t>
      </w:r>
      <w:r w:rsidR="00C30BDD">
        <w:rPr>
          <w:sz w:val="22"/>
          <w:szCs w:val="22"/>
        </w:rPr>
        <w:t xml:space="preserve">for limitations and exceptions for libraries and archives so that the Committee may discuss and </w:t>
      </w:r>
      <w:r w:rsidR="00FF1115">
        <w:rPr>
          <w:sz w:val="22"/>
          <w:szCs w:val="22"/>
        </w:rPr>
        <w:t xml:space="preserve">consider its </w:t>
      </w:r>
      <w:r w:rsidR="00C30BDD">
        <w:rPr>
          <w:sz w:val="22"/>
          <w:szCs w:val="22"/>
        </w:rPr>
        <w:t>adopt</w:t>
      </w:r>
      <w:r w:rsidR="00FF1115">
        <w:rPr>
          <w:sz w:val="22"/>
          <w:szCs w:val="22"/>
        </w:rPr>
        <w:t>ion</w:t>
      </w:r>
      <w:r w:rsidR="00C30BDD">
        <w:rPr>
          <w:sz w:val="22"/>
          <w:szCs w:val="22"/>
        </w:rPr>
        <w:t xml:space="preserve"> </w:t>
      </w:r>
      <w:r w:rsidR="00FF1115">
        <w:rPr>
          <w:sz w:val="22"/>
          <w:szCs w:val="22"/>
        </w:rPr>
        <w:t>for the future work of th</w:t>
      </w:r>
      <w:r w:rsidR="009A3BE0">
        <w:rPr>
          <w:sz w:val="22"/>
          <w:szCs w:val="22"/>
        </w:rPr>
        <w:t>is</w:t>
      </w:r>
      <w:r w:rsidR="00FF1115">
        <w:rPr>
          <w:sz w:val="22"/>
          <w:szCs w:val="22"/>
        </w:rPr>
        <w:t xml:space="preserve"> Committee </w:t>
      </w:r>
      <w:r w:rsidR="00C30BDD">
        <w:rPr>
          <w:sz w:val="22"/>
          <w:szCs w:val="22"/>
        </w:rPr>
        <w:t>at its next session.</w:t>
      </w:r>
    </w:p>
    <w:p w:rsidR="00297288" w:rsidRPr="007248EF" w:rsidRDefault="00297288" w:rsidP="00297288">
      <w:pPr>
        <w:pStyle w:val="Default"/>
        <w:rPr>
          <w:sz w:val="22"/>
          <w:szCs w:val="22"/>
        </w:rPr>
      </w:pPr>
    </w:p>
    <w:p w:rsidR="008828EE" w:rsidRPr="007248EF" w:rsidRDefault="00637787" w:rsidP="0091237B">
      <w:pPr>
        <w:pStyle w:val="Default"/>
        <w:rPr>
          <w:sz w:val="22"/>
          <w:szCs w:val="22"/>
        </w:rPr>
      </w:pPr>
      <w:r w:rsidRPr="007248EF">
        <w:rPr>
          <w:rFonts w:eastAsia="SimSun"/>
          <w:color w:val="auto"/>
          <w:sz w:val="22"/>
          <w:szCs w:val="22"/>
          <w:lang w:eastAsia="zh-CN"/>
        </w:rPr>
        <w:t>1</w:t>
      </w:r>
      <w:r w:rsidR="005B50B0">
        <w:rPr>
          <w:rFonts w:eastAsia="SimSun"/>
          <w:color w:val="auto"/>
          <w:sz w:val="22"/>
          <w:szCs w:val="22"/>
          <w:lang w:eastAsia="zh-CN"/>
        </w:rPr>
        <w:t>2</w:t>
      </w:r>
      <w:r w:rsidR="0091237B" w:rsidRPr="007248EF">
        <w:rPr>
          <w:rFonts w:eastAsia="SimSun"/>
          <w:color w:val="auto"/>
          <w:sz w:val="22"/>
          <w:szCs w:val="22"/>
          <w:lang w:eastAsia="zh-CN"/>
        </w:rPr>
        <w:t>.</w:t>
      </w:r>
      <w:r w:rsidR="0091237B" w:rsidRPr="007248EF">
        <w:rPr>
          <w:rFonts w:eastAsia="SimSun"/>
          <w:color w:val="auto"/>
          <w:sz w:val="22"/>
          <w:szCs w:val="22"/>
          <w:lang w:eastAsia="zh-CN"/>
        </w:rPr>
        <w:tab/>
      </w:r>
      <w:r w:rsidR="0091237B" w:rsidRPr="007248EF">
        <w:rPr>
          <w:sz w:val="22"/>
          <w:szCs w:val="22"/>
        </w:rPr>
        <w:t xml:space="preserve">This item will be maintained on the agenda of the </w:t>
      </w:r>
      <w:r w:rsidR="006E6A92" w:rsidRPr="007248EF">
        <w:rPr>
          <w:sz w:val="22"/>
          <w:szCs w:val="22"/>
        </w:rPr>
        <w:t>t</w:t>
      </w:r>
      <w:r w:rsidR="00296061" w:rsidRPr="007248EF">
        <w:rPr>
          <w:sz w:val="22"/>
          <w:szCs w:val="22"/>
        </w:rPr>
        <w:t>hirty</w:t>
      </w:r>
      <w:r w:rsidR="0091237B" w:rsidRPr="007248EF">
        <w:rPr>
          <w:sz w:val="22"/>
          <w:szCs w:val="22"/>
        </w:rPr>
        <w:t>-</w:t>
      </w:r>
      <w:r w:rsidR="006E6A92" w:rsidRPr="007248EF">
        <w:rPr>
          <w:sz w:val="22"/>
          <w:szCs w:val="22"/>
        </w:rPr>
        <w:t>f</w:t>
      </w:r>
      <w:r w:rsidR="00296061" w:rsidRPr="007248EF">
        <w:rPr>
          <w:sz w:val="22"/>
          <w:szCs w:val="22"/>
        </w:rPr>
        <w:t xml:space="preserve">ifth </w:t>
      </w:r>
      <w:r w:rsidR="006E6A92" w:rsidRPr="007248EF">
        <w:rPr>
          <w:sz w:val="22"/>
          <w:szCs w:val="22"/>
        </w:rPr>
        <w:t>s</w:t>
      </w:r>
      <w:r w:rsidR="00296061" w:rsidRPr="007248EF">
        <w:rPr>
          <w:sz w:val="22"/>
          <w:szCs w:val="22"/>
        </w:rPr>
        <w:t xml:space="preserve">ession </w:t>
      </w:r>
      <w:r w:rsidR="0091237B" w:rsidRPr="007248EF">
        <w:rPr>
          <w:sz w:val="22"/>
          <w:szCs w:val="22"/>
        </w:rPr>
        <w:t>of the SCCR.</w:t>
      </w:r>
    </w:p>
    <w:p w:rsidR="008828EE" w:rsidRPr="007248EF" w:rsidRDefault="008828EE">
      <w:pPr>
        <w:rPr>
          <w:szCs w:val="22"/>
        </w:rPr>
      </w:pPr>
    </w:p>
    <w:p w:rsidR="002535B0" w:rsidRPr="007248EF" w:rsidRDefault="002535B0">
      <w:pPr>
        <w:rPr>
          <w:b/>
          <w:caps/>
          <w:szCs w:val="22"/>
        </w:rPr>
      </w:pPr>
    </w:p>
    <w:p w:rsidR="006A1CD5" w:rsidRPr="007248EF" w:rsidRDefault="000261D7" w:rsidP="006A1CD5">
      <w:pPr>
        <w:rPr>
          <w:b/>
          <w:caps/>
          <w:szCs w:val="22"/>
        </w:rPr>
      </w:pPr>
      <w:r w:rsidRPr="007248EF">
        <w:rPr>
          <w:b/>
          <w:caps/>
          <w:szCs w:val="22"/>
        </w:rPr>
        <w:t>AGENDA ITEM 8</w:t>
      </w:r>
      <w:r w:rsidR="006A1CD5" w:rsidRPr="007248EF">
        <w:rPr>
          <w:b/>
          <w:caps/>
          <w:szCs w:val="22"/>
        </w:rPr>
        <w:t xml:space="preserve">: </w:t>
      </w:r>
      <w:r w:rsidR="00F56F78" w:rsidRPr="007248EF">
        <w:rPr>
          <w:b/>
          <w:caps/>
          <w:szCs w:val="22"/>
        </w:rPr>
        <w:t xml:space="preserve"> </w:t>
      </w:r>
      <w:r w:rsidR="006A1CD5" w:rsidRPr="007248EF">
        <w:rPr>
          <w:b/>
          <w:caps/>
          <w:szCs w:val="22"/>
        </w:rPr>
        <w:t>Limitations and exceptions for educational and research institutions and for persons with other disabilities</w:t>
      </w:r>
    </w:p>
    <w:p w:rsidR="006A1CD5" w:rsidRPr="007248EF" w:rsidRDefault="006A1CD5" w:rsidP="006A1CD5">
      <w:pPr>
        <w:rPr>
          <w:szCs w:val="22"/>
        </w:rPr>
      </w:pPr>
    </w:p>
    <w:p w:rsidR="00EE321D" w:rsidRPr="007248EF" w:rsidRDefault="00130B66" w:rsidP="00EE321D">
      <w:pPr>
        <w:pStyle w:val="Default"/>
        <w:rPr>
          <w:sz w:val="22"/>
          <w:szCs w:val="22"/>
        </w:rPr>
      </w:pPr>
      <w:r w:rsidRPr="007248EF">
        <w:rPr>
          <w:sz w:val="22"/>
          <w:szCs w:val="22"/>
        </w:rPr>
        <w:t>1</w:t>
      </w:r>
      <w:r w:rsidR="005B50B0">
        <w:rPr>
          <w:sz w:val="22"/>
          <w:szCs w:val="22"/>
        </w:rPr>
        <w:t>3</w:t>
      </w:r>
      <w:r w:rsidRPr="007248EF">
        <w:rPr>
          <w:sz w:val="22"/>
          <w:szCs w:val="22"/>
        </w:rPr>
        <w:t>.</w:t>
      </w:r>
      <w:r w:rsidRPr="007248EF">
        <w:rPr>
          <w:sz w:val="22"/>
          <w:szCs w:val="22"/>
        </w:rPr>
        <w:tab/>
      </w:r>
      <w:r w:rsidR="006C1671" w:rsidRPr="007248EF">
        <w:rPr>
          <w:sz w:val="22"/>
          <w:szCs w:val="22"/>
        </w:rPr>
        <w:t xml:space="preserve">The documents related to this agenda item were SCCR/26/4 PROV., SCCR/27/8, </w:t>
      </w:r>
      <w:r w:rsidR="003B2BEE">
        <w:rPr>
          <w:sz w:val="22"/>
          <w:szCs w:val="22"/>
        </w:rPr>
        <w:t xml:space="preserve">   </w:t>
      </w:r>
      <w:r w:rsidR="006C1671" w:rsidRPr="007248EF">
        <w:rPr>
          <w:sz w:val="22"/>
          <w:szCs w:val="22"/>
        </w:rPr>
        <w:t>SCCR</w:t>
      </w:r>
      <w:r w:rsidR="003B2BEE">
        <w:rPr>
          <w:sz w:val="22"/>
          <w:szCs w:val="22"/>
        </w:rPr>
        <w:t>/</w:t>
      </w:r>
      <w:r w:rsidR="006C1671" w:rsidRPr="007248EF">
        <w:rPr>
          <w:sz w:val="22"/>
          <w:szCs w:val="22"/>
        </w:rPr>
        <w:t>32/4, SCCR</w:t>
      </w:r>
      <w:r w:rsidR="003B2BEE">
        <w:rPr>
          <w:sz w:val="22"/>
          <w:szCs w:val="22"/>
        </w:rPr>
        <w:t>/</w:t>
      </w:r>
      <w:r w:rsidR="006C1671" w:rsidRPr="007248EF">
        <w:rPr>
          <w:sz w:val="22"/>
          <w:szCs w:val="22"/>
        </w:rPr>
        <w:t>33/4 and SCCR</w:t>
      </w:r>
      <w:r w:rsidR="003B2BEE">
        <w:rPr>
          <w:sz w:val="22"/>
          <w:szCs w:val="22"/>
        </w:rPr>
        <w:t>/</w:t>
      </w:r>
      <w:r w:rsidR="006C1671" w:rsidRPr="007248EF">
        <w:rPr>
          <w:sz w:val="22"/>
          <w:szCs w:val="22"/>
        </w:rPr>
        <w:t>33/6, as well as an informal chart prepared for a previous meeting</w:t>
      </w:r>
      <w:r w:rsidR="002E2F50">
        <w:rPr>
          <w:sz w:val="22"/>
          <w:szCs w:val="22"/>
        </w:rPr>
        <w:t xml:space="preserve"> which will be numbered SCCR 34/6 as a document of the Chair</w:t>
      </w:r>
      <w:r w:rsidR="006C1671" w:rsidRPr="007248EF">
        <w:rPr>
          <w:sz w:val="22"/>
          <w:szCs w:val="22"/>
        </w:rPr>
        <w:t>.</w:t>
      </w:r>
      <w:r w:rsidR="00EE321D" w:rsidRPr="00EE321D">
        <w:rPr>
          <w:sz w:val="22"/>
          <w:szCs w:val="22"/>
        </w:rPr>
        <w:t xml:space="preserve"> </w:t>
      </w:r>
      <w:r w:rsidR="00EE321D">
        <w:rPr>
          <w:sz w:val="22"/>
          <w:szCs w:val="22"/>
        </w:rPr>
        <w:t>The Committee discussed the informal chart on limitations and exceptions for education and research institutions and will continue discussions on the possibility of it becoming a Committee working document at the next SCCR.</w:t>
      </w:r>
    </w:p>
    <w:p w:rsidR="00EE321D" w:rsidRPr="007248EF" w:rsidRDefault="00EE321D" w:rsidP="00EE321D">
      <w:pPr>
        <w:pStyle w:val="Default"/>
        <w:rPr>
          <w:sz w:val="22"/>
          <w:szCs w:val="22"/>
        </w:rPr>
      </w:pPr>
    </w:p>
    <w:p w:rsidR="006C1671" w:rsidRPr="007248EF" w:rsidRDefault="00565A13" w:rsidP="00297288">
      <w:pPr>
        <w:pStyle w:val="Default"/>
        <w:rPr>
          <w:sz w:val="22"/>
          <w:szCs w:val="22"/>
        </w:rPr>
      </w:pPr>
      <w:r w:rsidRPr="007248EF">
        <w:rPr>
          <w:sz w:val="22"/>
          <w:szCs w:val="22"/>
        </w:rPr>
        <w:t>1</w:t>
      </w:r>
      <w:r w:rsidR="005B50B0">
        <w:rPr>
          <w:sz w:val="22"/>
          <w:szCs w:val="22"/>
        </w:rPr>
        <w:t>4</w:t>
      </w:r>
      <w:r w:rsidR="006C1671" w:rsidRPr="007248EF">
        <w:rPr>
          <w:sz w:val="22"/>
          <w:szCs w:val="22"/>
        </w:rPr>
        <w:t>.</w:t>
      </w:r>
      <w:r w:rsidR="006C1671" w:rsidRPr="007248EF">
        <w:rPr>
          <w:sz w:val="22"/>
          <w:szCs w:val="22"/>
        </w:rPr>
        <w:tab/>
        <w:t xml:space="preserve">The Committee heard and welcomed a presentation on the status of an update being prepared by Professor Daniel Seng on the </w:t>
      </w:r>
      <w:r w:rsidR="006C1671" w:rsidRPr="007248EF">
        <w:rPr>
          <w:i/>
          <w:sz w:val="22"/>
          <w:szCs w:val="22"/>
        </w:rPr>
        <w:t>Study on Copyright Limitations and Exceptions for Educational Activities</w:t>
      </w:r>
      <w:r w:rsidR="006C1671" w:rsidRPr="007248EF">
        <w:rPr>
          <w:sz w:val="22"/>
          <w:szCs w:val="22"/>
        </w:rPr>
        <w:t xml:space="preserve">, contained in document SCCR/33/6.  The Committee also heard and welcomed a presentation on the progress of the scoping study on limitations and exceptions for persons with disabilities other than print disabilities and a description of the questionnaire that had been distributed to Member States.  The presentation was given by Professor Caroline Ncube of the University of Cape Town and Professor Blake Reid and student attorneys from the University of Colorado.  </w:t>
      </w:r>
      <w:r w:rsidR="00F86A4D" w:rsidRPr="007248EF">
        <w:rPr>
          <w:sz w:val="22"/>
          <w:szCs w:val="22"/>
        </w:rPr>
        <w:t>Both</w:t>
      </w:r>
      <w:r w:rsidR="006C1671" w:rsidRPr="007248EF">
        <w:rPr>
          <w:sz w:val="22"/>
          <w:szCs w:val="22"/>
        </w:rPr>
        <w:t xml:space="preserve"> completed studies will be presented at SCCR/35.</w:t>
      </w:r>
    </w:p>
    <w:p w:rsidR="00143579" w:rsidRPr="007248EF" w:rsidRDefault="00143579" w:rsidP="00297288">
      <w:pPr>
        <w:pStyle w:val="Default"/>
        <w:rPr>
          <w:sz w:val="22"/>
          <w:szCs w:val="22"/>
        </w:rPr>
      </w:pPr>
    </w:p>
    <w:p w:rsidR="00143579" w:rsidRPr="007248EF" w:rsidRDefault="00565A13" w:rsidP="00297288">
      <w:pPr>
        <w:pStyle w:val="Default"/>
        <w:rPr>
          <w:sz w:val="22"/>
          <w:szCs w:val="22"/>
        </w:rPr>
      </w:pPr>
      <w:r w:rsidRPr="007248EF">
        <w:rPr>
          <w:sz w:val="22"/>
          <w:szCs w:val="22"/>
        </w:rPr>
        <w:t>1</w:t>
      </w:r>
      <w:r w:rsidR="005B50B0">
        <w:rPr>
          <w:sz w:val="22"/>
          <w:szCs w:val="22"/>
        </w:rPr>
        <w:t>5</w:t>
      </w:r>
      <w:r w:rsidR="00143579" w:rsidRPr="007248EF">
        <w:rPr>
          <w:sz w:val="22"/>
          <w:szCs w:val="22"/>
        </w:rPr>
        <w:t>.</w:t>
      </w:r>
      <w:r w:rsidR="00143579" w:rsidRPr="007248EF">
        <w:rPr>
          <w:sz w:val="22"/>
          <w:szCs w:val="22"/>
        </w:rPr>
        <w:tab/>
        <w:t xml:space="preserve">The Committee heard and welcomed a presentation by Deputy Director General Sylvie </w:t>
      </w:r>
      <w:proofErr w:type="spellStart"/>
      <w:r w:rsidR="00143579" w:rsidRPr="007248EF">
        <w:rPr>
          <w:sz w:val="22"/>
          <w:szCs w:val="22"/>
        </w:rPr>
        <w:t>Forbin</w:t>
      </w:r>
      <w:proofErr w:type="spellEnd"/>
      <w:r w:rsidR="00143579" w:rsidRPr="007248EF">
        <w:rPr>
          <w:sz w:val="22"/>
          <w:szCs w:val="22"/>
        </w:rPr>
        <w:t xml:space="preserve"> on the project on </w:t>
      </w:r>
      <w:r w:rsidR="00143579" w:rsidRPr="007248EF">
        <w:rPr>
          <w:i/>
          <w:sz w:val="22"/>
          <w:szCs w:val="22"/>
        </w:rPr>
        <w:t>Facilitating Access to Educational Materials and Learning Modules</w:t>
      </w:r>
      <w:r w:rsidR="00143579" w:rsidRPr="007248EF">
        <w:rPr>
          <w:sz w:val="22"/>
          <w:szCs w:val="22"/>
        </w:rPr>
        <w:t xml:space="preserve"> and the related questionnaire that had been distributed to WIPO Member States.</w:t>
      </w:r>
    </w:p>
    <w:p w:rsidR="006C1671" w:rsidRPr="007248EF" w:rsidRDefault="006C1671" w:rsidP="00297288">
      <w:pPr>
        <w:pStyle w:val="Default"/>
        <w:rPr>
          <w:sz w:val="22"/>
          <w:szCs w:val="22"/>
        </w:rPr>
      </w:pPr>
    </w:p>
    <w:p w:rsidR="00FF1115" w:rsidRDefault="00565A13" w:rsidP="00FF1115">
      <w:pPr>
        <w:pStyle w:val="Default"/>
        <w:rPr>
          <w:sz w:val="22"/>
          <w:szCs w:val="22"/>
        </w:rPr>
      </w:pPr>
      <w:r w:rsidRPr="007248EF">
        <w:rPr>
          <w:sz w:val="22"/>
          <w:szCs w:val="22"/>
        </w:rPr>
        <w:t>1</w:t>
      </w:r>
      <w:r w:rsidR="005B50B0">
        <w:rPr>
          <w:sz w:val="22"/>
          <w:szCs w:val="22"/>
        </w:rPr>
        <w:t>6</w:t>
      </w:r>
      <w:r w:rsidR="006C1671" w:rsidRPr="007248EF">
        <w:rPr>
          <w:sz w:val="22"/>
          <w:szCs w:val="22"/>
        </w:rPr>
        <w:t xml:space="preserve">. </w:t>
      </w:r>
      <w:r w:rsidR="003B2BEE">
        <w:rPr>
          <w:sz w:val="22"/>
          <w:szCs w:val="22"/>
        </w:rPr>
        <w:tab/>
      </w:r>
      <w:r w:rsidR="00FF1115">
        <w:rPr>
          <w:sz w:val="22"/>
          <w:szCs w:val="22"/>
        </w:rPr>
        <w:t>The Committee requested the Secretariat to propose a draft action plan for limitations and exceptions for educational and research institutions, and persons with other disabilities, so that the Committee may discuss and consider its adoption for the future work of this Committee at its next session.</w:t>
      </w:r>
    </w:p>
    <w:p w:rsidR="006C1671" w:rsidRPr="007248EF" w:rsidRDefault="006C1671" w:rsidP="00297288">
      <w:pPr>
        <w:pStyle w:val="Default"/>
        <w:rPr>
          <w:color w:val="auto"/>
          <w:sz w:val="22"/>
          <w:szCs w:val="22"/>
        </w:rPr>
      </w:pPr>
    </w:p>
    <w:p w:rsidR="0091237B" w:rsidRPr="007248EF" w:rsidRDefault="00565A13" w:rsidP="006C1671">
      <w:pPr>
        <w:spacing w:after="200"/>
        <w:rPr>
          <w:szCs w:val="22"/>
        </w:rPr>
      </w:pPr>
      <w:r w:rsidRPr="007248EF">
        <w:rPr>
          <w:szCs w:val="22"/>
        </w:rPr>
        <w:t>1</w:t>
      </w:r>
      <w:r w:rsidR="005B50B0">
        <w:rPr>
          <w:szCs w:val="22"/>
        </w:rPr>
        <w:t>7</w:t>
      </w:r>
      <w:r w:rsidR="0091237B" w:rsidRPr="007248EF">
        <w:rPr>
          <w:szCs w:val="22"/>
        </w:rPr>
        <w:t>.</w:t>
      </w:r>
      <w:r w:rsidR="0091237B" w:rsidRPr="007248EF">
        <w:rPr>
          <w:szCs w:val="22"/>
        </w:rPr>
        <w:tab/>
        <w:t xml:space="preserve">This item will be maintained on the agenda of the </w:t>
      </w:r>
      <w:r w:rsidR="00143579" w:rsidRPr="007248EF">
        <w:rPr>
          <w:szCs w:val="22"/>
        </w:rPr>
        <w:t>t</w:t>
      </w:r>
      <w:r w:rsidR="00296061" w:rsidRPr="007248EF">
        <w:rPr>
          <w:szCs w:val="22"/>
        </w:rPr>
        <w:t>hirty</w:t>
      </w:r>
      <w:r w:rsidR="0091237B" w:rsidRPr="007248EF">
        <w:rPr>
          <w:szCs w:val="22"/>
        </w:rPr>
        <w:t>-</w:t>
      </w:r>
      <w:r w:rsidR="00143579" w:rsidRPr="007248EF">
        <w:rPr>
          <w:szCs w:val="22"/>
        </w:rPr>
        <w:t>f</w:t>
      </w:r>
      <w:r w:rsidR="00296061" w:rsidRPr="007248EF">
        <w:rPr>
          <w:szCs w:val="22"/>
        </w:rPr>
        <w:t xml:space="preserve">ifth </w:t>
      </w:r>
      <w:r w:rsidR="007B2478" w:rsidRPr="007248EF">
        <w:rPr>
          <w:szCs w:val="22"/>
        </w:rPr>
        <w:t>s</w:t>
      </w:r>
      <w:r w:rsidR="00296061" w:rsidRPr="007248EF">
        <w:rPr>
          <w:szCs w:val="22"/>
        </w:rPr>
        <w:t xml:space="preserve">ession </w:t>
      </w:r>
      <w:r w:rsidR="0091237B" w:rsidRPr="007248EF">
        <w:rPr>
          <w:szCs w:val="22"/>
        </w:rPr>
        <w:t>of the SCCR.</w:t>
      </w:r>
    </w:p>
    <w:p w:rsidR="00FE1269" w:rsidRPr="007248EF" w:rsidRDefault="00FE1269" w:rsidP="0091237B">
      <w:pPr>
        <w:pStyle w:val="Default"/>
        <w:rPr>
          <w:sz w:val="22"/>
          <w:szCs w:val="22"/>
        </w:rPr>
      </w:pPr>
    </w:p>
    <w:p w:rsidR="006A1CD5" w:rsidRPr="007248EF" w:rsidRDefault="000261D7">
      <w:pPr>
        <w:rPr>
          <w:b/>
          <w:caps/>
          <w:szCs w:val="22"/>
        </w:rPr>
      </w:pPr>
      <w:r w:rsidRPr="007248EF">
        <w:rPr>
          <w:b/>
          <w:caps/>
          <w:szCs w:val="22"/>
        </w:rPr>
        <w:t>AGENDA ITEM 9</w:t>
      </w:r>
      <w:r w:rsidR="00407222" w:rsidRPr="007248EF">
        <w:rPr>
          <w:b/>
          <w:caps/>
          <w:szCs w:val="22"/>
        </w:rPr>
        <w:t xml:space="preserve">:  </w:t>
      </w:r>
      <w:r w:rsidR="006A1CD5" w:rsidRPr="007248EF">
        <w:rPr>
          <w:b/>
          <w:caps/>
          <w:szCs w:val="22"/>
        </w:rPr>
        <w:t>Other matters</w:t>
      </w:r>
    </w:p>
    <w:p w:rsidR="00CF5A63" w:rsidRPr="007248EF" w:rsidRDefault="00CF5A63" w:rsidP="000A3D10">
      <w:pPr>
        <w:rPr>
          <w:rFonts w:eastAsiaTheme="minorHAnsi"/>
          <w:szCs w:val="22"/>
          <w:lang w:eastAsia="en-US"/>
        </w:rPr>
      </w:pPr>
    </w:p>
    <w:p w:rsidR="00017CEE" w:rsidRPr="007248EF" w:rsidRDefault="00783D16" w:rsidP="00017CEE">
      <w:pPr>
        <w:rPr>
          <w:rFonts w:eastAsiaTheme="minorHAnsi"/>
          <w:szCs w:val="22"/>
          <w:lang w:eastAsia="en-US"/>
        </w:rPr>
      </w:pPr>
      <w:r>
        <w:rPr>
          <w:rFonts w:eastAsiaTheme="minorHAnsi"/>
          <w:szCs w:val="22"/>
          <w:lang w:eastAsia="en-US"/>
        </w:rPr>
        <w:t>1</w:t>
      </w:r>
      <w:r w:rsidR="005B50B0">
        <w:rPr>
          <w:rFonts w:eastAsiaTheme="minorHAnsi"/>
          <w:szCs w:val="22"/>
          <w:lang w:eastAsia="en-US"/>
        </w:rPr>
        <w:t>8</w:t>
      </w:r>
      <w:r w:rsidR="00017CEE" w:rsidRPr="007248EF">
        <w:rPr>
          <w:rFonts w:eastAsiaTheme="minorHAnsi"/>
          <w:szCs w:val="22"/>
          <w:lang w:eastAsia="en-US"/>
        </w:rPr>
        <w:t>.</w:t>
      </w:r>
      <w:r w:rsidR="00017CEE" w:rsidRPr="007248EF">
        <w:rPr>
          <w:rFonts w:eastAsiaTheme="minorHAnsi"/>
          <w:i/>
          <w:szCs w:val="22"/>
          <w:lang w:eastAsia="en-US"/>
        </w:rPr>
        <w:tab/>
      </w:r>
      <w:r w:rsidR="00017CEE" w:rsidRPr="007248EF">
        <w:rPr>
          <w:rFonts w:eastAsiaTheme="minorHAnsi"/>
          <w:szCs w:val="22"/>
          <w:lang w:eastAsia="en-US"/>
        </w:rPr>
        <w:t>The Document</w:t>
      </w:r>
      <w:r w:rsidR="00017CEE">
        <w:rPr>
          <w:rFonts w:eastAsiaTheme="minorHAnsi"/>
          <w:szCs w:val="22"/>
          <w:lang w:eastAsia="en-US"/>
        </w:rPr>
        <w:t>s related to this agenda item were</w:t>
      </w:r>
      <w:r w:rsidR="00017CEE" w:rsidRPr="007248EF">
        <w:rPr>
          <w:rFonts w:eastAsiaTheme="minorHAnsi"/>
          <w:szCs w:val="22"/>
          <w:lang w:eastAsia="en-US"/>
        </w:rPr>
        <w:t xml:space="preserve"> SCCR/31/</w:t>
      </w:r>
      <w:r w:rsidR="00017CEE">
        <w:rPr>
          <w:rFonts w:eastAsiaTheme="minorHAnsi"/>
          <w:szCs w:val="22"/>
          <w:lang w:eastAsia="en-US"/>
        </w:rPr>
        <w:t>4 and SCCR/31/5</w:t>
      </w:r>
      <w:r w:rsidR="00017CEE" w:rsidRPr="007248EF">
        <w:rPr>
          <w:rFonts w:eastAsiaTheme="minorHAnsi"/>
          <w:szCs w:val="22"/>
          <w:lang w:eastAsia="en-US"/>
        </w:rPr>
        <w:t>.</w:t>
      </w:r>
      <w:r w:rsidR="00017CEE" w:rsidRPr="007248EF">
        <w:rPr>
          <w:rFonts w:eastAsiaTheme="minorHAnsi"/>
          <w:szCs w:val="22"/>
          <w:lang w:eastAsia="en-US"/>
        </w:rPr>
        <w:tab/>
      </w:r>
    </w:p>
    <w:p w:rsidR="00017CEE" w:rsidRPr="007248EF" w:rsidRDefault="00017CEE" w:rsidP="00017CEE">
      <w:pPr>
        <w:rPr>
          <w:rFonts w:eastAsiaTheme="minorHAnsi"/>
          <w:szCs w:val="22"/>
          <w:lang w:eastAsia="en-US"/>
        </w:rPr>
      </w:pPr>
    </w:p>
    <w:p w:rsidR="00017CEE" w:rsidRPr="007248EF" w:rsidRDefault="005B50B0" w:rsidP="00017CEE">
      <w:pPr>
        <w:rPr>
          <w:rFonts w:eastAsiaTheme="minorHAnsi"/>
          <w:szCs w:val="22"/>
          <w:lang w:eastAsia="en-US"/>
        </w:rPr>
      </w:pPr>
      <w:r>
        <w:rPr>
          <w:rFonts w:eastAsiaTheme="minorHAnsi"/>
          <w:szCs w:val="22"/>
          <w:lang w:eastAsia="en-US"/>
        </w:rPr>
        <w:t>19</w:t>
      </w:r>
      <w:r w:rsidR="00017CEE" w:rsidRPr="007248EF">
        <w:rPr>
          <w:rFonts w:eastAsiaTheme="minorHAnsi"/>
          <w:szCs w:val="22"/>
          <w:lang w:eastAsia="en-US"/>
        </w:rPr>
        <w:t>.</w:t>
      </w:r>
      <w:r w:rsidR="00017CEE" w:rsidRPr="007248EF">
        <w:rPr>
          <w:rFonts w:eastAsiaTheme="minorHAnsi"/>
          <w:szCs w:val="22"/>
          <w:lang w:eastAsia="en-US"/>
        </w:rPr>
        <w:tab/>
        <w:t xml:space="preserve">Regarding the </w:t>
      </w:r>
      <w:r w:rsidR="003B2BEE">
        <w:rPr>
          <w:rFonts w:eastAsiaTheme="minorHAnsi"/>
          <w:szCs w:val="22"/>
          <w:lang w:eastAsia="en-US"/>
        </w:rPr>
        <w:t>A</w:t>
      </w:r>
      <w:r w:rsidR="00017CEE" w:rsidRPr="007248EF">
        <w:rPr>
          <w:rFonts w:eastAsiaTheme="minorHAnsi"/>
          <w:szCs w:val="22"/>
          <w:lang w:eastAsia="en-US"/>
        </w:rPr>
        <w:t xml:space="preserve">nalysis of </w:t>
      </w:r>
      <w:r w:rsidR="003B2BEE">
        <w:rPr>
          <w:rFonts w:eastAsiaTheme="minorHAnsi"/>
          <w:szCs w:val="22"/>
          <w:lang w:eastAsia="en-US"/>
        </w:rPr>
        <w:t>C</w:t>
      </w:r>
      <w:r w:rsidR="00017CEE" w:rsidRPr="007248EF">
        <w:rPr>
          <w:rFonts w:eastAsiaTheme="minorHAnsi"/>
          <w:szCs w:val="22"/>
          <w:lang w:eastAsia="en-US"/>
        </w:rPr>
        <w:t xml:space="preserve">opyright </w:t>
      </w:r>
      <w:r w:rsidR="003B2BEE">
        <w:rPr>
          <w:rFonts w:eastAsiaTheme="minorHAnsi"/>
          <w:szCs w:val="22"/>
          <w:lang w:eastAsia="en-US"/>
        </w:rPr>
        <w:t>R</w:t>
      </w:r>
      <w:r w:rsidR="00017CEE" w:rsidRPr="007248EF">
        <w:rPr>
          <w:rFonts w:eastAsiaTheme="minorHAnsi"/>
          <w:szCs w:val="22"/>
          <w:lang w:eastAsia="en-US"/>
        </w:rPr>
        <w:t xml:space="preserve">elated to the </w:t>
      </w:r>
      <w:r w:rsidR="003B2BEE">
        <w:rPr>
          <w:rFonts w:eastAsiaTheme="minorHAnsi"/>
          <w:szCs w:val="22"/>
          <w:lang w:eastAsia="en-US"/>
        </w:rPr>
        <w:t>D</w:t>
      </w:r>
      <w:r w:rsidR="00017CEE" w:rsidRPr="007248EF">
        <w:rPr>
          <w:rFonts w:eastAsiaTheme="minorHAnsi"/>
          <w:szCs w:val="22"/>
          <w:lang w:eastAsia="en-US"/>
        </w:rPr>
        <w:t xml:space="preserve">igital </w:t>
      </w:r>
      <w:r w:rsidR="003B2BEE">
        <w:rPr>
          <w:rFonts w:eastAsiaTheme="minorHAnsi"/>
          <w:szCs w:val="22"/>
          <w:lang w:eastAsia="en-US"/>
        </w:rPr>
        <w:t>E</w:t>
      </w:r>
      <w:r w:rsidR="00017CEE" w:rsidRPr="007248EF">
        <w:rPr>
          <w:rFonts w:eastAsiaTheme="minorHAnsi"/>
          <w:szCs w:val="22"/>
          <w:lang w:eastAsia="en-US"/>
        </w:rPr>
        <w:t xml:space="preserve">nvironment, the Committee took note of the presentation of the methodology and the preliminary report of the scoping study on the impact of digital developments on the evolution of national legal frameworks over the last ten years presented by </w:t>
      </w:r>
      <w:r w:rsidR="00A36A8E">
        <w:rPr>
          <w:rFonts w:eastAsiaTheme="minorHAnsi"/>
          <w:szCs w:val="22"/>
          <w:lang w:eastAsia="en-US"/>
        </w:rPr>
        <w:t>Dr</w:t>
      </w:r>
      <w:r w:rsidR="00017CEE" w:rsidRPr="007248EF">
        <w:rPr>
          <w:rFonts w:eastAsiaTheme="minorHAnsi"/>
          <w:szCs w:val="22"/>
          <w:lang w:eastAsia="en-US"/>
        </w:rPr>
        <w:t xml:space="preserve">. Guilda Rostama.  The Committee also took note of the summary of the brainstorming exercise, which was conducted as part of the preparation process of the scoping study, by Professor Pierre </w:t>
      </w:r>
      <w:proofErr w:type="spellStart"/>
      <w:r w:rsidR="00017CEE" w:rsidRPr="007248EF">
        <w:rPr>
          <w:rFonts w:eastAsiaTheme="minorHAnsi"/>
          <w:szCs w:val="22"/>
          <w:lang w:eastAsia="en-US"/>
        </w:rPr>
        <w:t>Sirinelli</w:t>
      </w:r>
      <w:proofErr w:type="spellEnd"/>
      <w:r w:rsidR="00017CEE" w:rsidRPr="007248EF">
        <w:rPr>
          <w:rFonts w:eastAsiaTheme="minorHAnsi"/>
          <w:szCs w:val="22"/>
          <w:lang w:eastAsia="en-US"/>
        </w:rPr>
        <w:t xml:space="preserve">.  </w:t>
      </w:r>
      <w:r w:rsidR="00017CEE" w:rsidRPr="007248EF">
        <w:rPr>
          <w:szCs w:val="22"/>
        </w:rPr>
        <w:t>The completed scoping study will be presented at SCCR/35.</w:t>
      </w:r>
      <w:r w:rsidR="00017CEE" w:rsidRPr="007248EF">
        <w:rPr>
          <w:rFonts w:eastAsiaTheme="minorHAnsi"/>
          <w:szCs w:val="22"/>
          <w:lang w:eastAsia="en-US"/>
        </w:rPr>
        <w:t xml:space="preserve"> </w:t>
      </w:r>
    </w:p>
    <w:p w:rsidR="00017CEE" w:rsidRPr="007248EF" w:rsidRDefault="00017CEE" w:rsidP="00017CEE">
      <w:pPr>
        <w:rPr>
          <w:rFonts w:eastAsiaTheme="minorHAnsi"/>
          <w:szCs w:val="22"/>
          <w:lang w:eastAsia="en-US"/>
        </w:rPr>
      </w:pPr>
    </w:p>
    <w:p w:rsidR="00017CEE" w:rsidRDefault="003B02D9" w:rsidP="00017CEE">
      <w:pPr>
        <w:rPr>
          <w:szCs w:val="22"/>
        </w:rPr>
      </w:pPr>
      <w:r>
        <w:rPr>
          <w:rFonts w:eastAsiaTheme="minorHAnsi"/>
          <w:szCs w:val="22"/>
          <w:lang w:eastAsia="en-US"/>
        </w:rPr>
        <w:t>2</w:t>
      </w:r>
      <w:r w:rsidR="005B50B0">
        <w:rPr>
          <w:rFonts w:eastAsiaTheme="minorHAnsi"/>
          <w:szCs w:val="22"/>
          <w:lang w:eastAsia="en-US"/>
        </w:rPr>
        <w:t>0</w:t>
      </w:r>
      <w:r w:rsidR="00017CEE" w:rsidRPr="007248EF">
        <w:rPr>
          <w:rFonts w:eastAsiaTheme="minorHAnsi"/>
          <w:szCs w:val="22"/>
          <w:lang w:eastAsia="en-US"/>
        </w:rPr>
        <w:t>.</w:t>
      </w:r>
      <w:r w:rsidR="00017CEE" w:rsidRPr="007248EF">
        <w:rPr>
          <w:rFonts w:eastAsiaTheme="minorHAnsi"/>
          <w:szCs w:val="22"/>
          <w:lang w:eastAsia="en-US"/>
        </w:rPr>
        <w:tab/>
      </w:r>
      <w:r>
        <w:rPr>
          <w:szCs w:val="22"/>
        </w:rPr>
        <w:t>Some</w:t>
      </w:r>
      <w:r w:rsidR="00017CEE" w:rsidRPr="007248EF">
        <w:rPr>
          <w:szCs w:val="22"/>
        </w:rPr>
        <w:t xml:space="preserve"> Members and Observers requeste</w:t>
      </w:r>
      <w:r>
        <w:rPr>
          <w:szCs w:val="22"/>
        </w:rPr>
        <w:t>d the adoption of</w:t>
      </w:r>
      <w:r w:rsidR="00017CEE" w:rsidRPr="007248EF">
        <w:rPr>
          <w:szCs w:val="22"/>
        </w:rPr>
        <w:t xml:space="preserve"> the Analysis of Copyright Related to the Digital Environment as a standing item of the agenda of the SCCR</w:t>
      </w:r>
      <w:r>
        <w:rPr>
          <w:szCs w:val="22"/>
        </w:rPr>
        <w:t>.</w:t>
      </w:r>
      <w:r w:rsidR="000D783F">
        <w:rPr>
          <w:szCs w:val="22"/>
        </w:rPr>
        <w:t xml:space="preserve"> </w:t>
      </w:r>
      <w:r w:rsidR="009A3BE0">
        <w:rPr>
          <w:szCs w:val="22"/>
        </w:rPr>
        <w:t xml:space="preserve"> </w:t>
      </w:r>
      <w:r w:rsidR="0056568C">
        <w:rPr>
          <w:szCs w:val="22"/>
        </w:rPr>
        <w:t xml:space="preserve">However, some other members were of the view that this was not necessary. </w:t>
      </w:r>
      <w:r>
        <w:rPr>
          <w:szCs w:val="22"/>
        </w:rPr>
        <w:t xml:space="preserve"> </w:t>
      </w:r>
    </w:p>
    <w:p w:rsidR="00017CEE" w:rsidRDefault="00017CEE" w:rsidP="00017CEE">
      <w:pPr>
        <w:rPr>
          <w:szCs w:val="22"/>
        </w:rPr>
      </w:pPr>
    </w:p>
    <w:p w:rsidR="00017CEE" w:rsidRPr="007248EF" w:rsidRDefault="003B02D9" w:rsidP="00017CEE">
      <w:pPr>
        <w:rPr>
          <w:szCs w:val="22"/>
        </w:rPr>
      </w:pPr>
      <w:r>
        <w:rPr>
          <w:rFonts w:eastAsiaTheme="minorHAnsi"/>
          <w:szCs w:val="22"/>
          <w:lang w:eastAsia="en-US"/>
        </w:rPr>
        <w:t>2</w:t>
      </w:r>
      <w:r w:rsidR="005B50B0">
        <w:rPr>
          <w:rFonts w:eastAsiaTheme="minorHAnsi"/>
          <w:szCs w:val="22"/>
          <w:lang w:eastAsia="en-US"/>
        </w:rPr>
        <w:t>1</w:t>
      </w:r>
      <w:r w:rsidR="00017CEE" w:rsidRPr="007248EF">
        <w:rPr>
          <w:rFonts w:eastAsiaTheme="minorHAnsi"/>
          <w:szCs w:val="22"/>
          <w:lang w:eastAsia="en-US"/>
        </w:rPr>
        <w:t xml:space="preserve">. </w:t>
      </w:r>
      <w:r w:rsidR="00017CEE" w:rsidRPr="007248EF">
        <w:rPr>
          <w:rFonts w:eastAsiaTheme="minorHAnsi"/>
          <w:szCs w:val="22"/>
          <w:lang w:eastAsia="en-US"/>
        </w:rPr>
        <w:tab/>
      </w:r>
      <w:r w:rsidR="00017CEE" w:rsidRPr="007248EF">
        <w:rPr>
          <w:szCs w:val="22"/>
        </w:rPr>
        <w:t xml:space="preserve">Regarding the topic of </w:t>
      </w:r>
      <w:r w:rsidR="003B2BEE">
        <w:rPr>
          <w:szCs w:val="22"/>
        </w:rPr>
        <w:t>R</w:t>
      </w:r>
      <w:r w:rsidR="00017CEE" w:rsidRPr="007248EF">
        <w:rPr>
          <w:szCs w:val="22"/>
        </w:rPr>
        <w:t xml:space="preserve">esale </w:t>
      </w:r>
      <w:r w:rsidR="003B2BEE">
        <w:rPr>
          <w:szCs w:val="22"/>
        </w:rPr>
        <w:t>R</w:t>
      </w:r>
      <w:r w:rsidR="00017CEE" w:rsidRPr="007248EF">
        <w:rPr>
          <w:szCs w:val="22"/>
        </w:rPr>
        <w:t xml:space="preserve">ight, the Committee welcomed the realization of the International Conference on Artist’s Resale Right that took place at WIPO headquarters </w:t>
      </w:r>
      <w:proofErr w:type="gramStart"/>
      <w:r w:rsidR="00017CEE" w:rsidRPr="007248EF">
        <w:rPr>
          <w:szCs w:val="22"/>
        </w:rPr>
        <w:t xml:space="preserve">on </w:t>
      </w:r>
      <w:r w:rsidR="003B2BEE">
        <w:rPr>
          <w:szCs w:val="22"/>
        </w:rPr>
        <w:t xml:space="preserve"> </w:t>
      </w:r>
      <w:r w:rsidR="00017CEE" w:rsidRPr="007248EF">
        <w:rPr>
          <w:szCs w:val="22"/>
        </w:rPr>
        <w:t>April</w:t>
      </w:r>
      <w:proofErr w:type="gramEnd"/>
      <w:r w:rsidR="00017CEE" w:rsidRPr="007248EF">
        <w:rPr>
          <w:szCs w:val="22"/>
        </w:rPr>
        <w:t xml:space="preserve"> 28, 2017.  The Committee took note of the summary of the conference and progress report on the ongoing study on the economic implications of the resale right presented by Professor Kathryn </w:t>
      </w:r>
      <w:proofErr w:type="spellStart"/>
      <w:r w:rsidR="00017CEE" w:rsidRPr="007248EF">
        <w:rPr>
          <w:szCs w:val="22"/>
        </w:rPr>
        <w:t>Graddy</w:t>
      </w:r>
      <w:proofErr w:type="spellEnd"/>
      <w:r w:rsidR="00017CEE" w:rsidRPr="007248EF">
        <w:rPr>
          <w:szCs w:val="22"/>
        </w:rPr>
        <w:t xml:space="preserve">.  The completed version of the study will be presented at SCCR/35. </w:t>
      </w:r>
    </w:p>
    <w:p w:rsidR="00017CEE" w:rsidRPr="007248EF" w:rsidRDefault="00017CEE" w:rsidP="00017CEE">
      <w:pPr>
        <w:rPr>
          <w:szCs w:val="22"/>
        </w:rPr>
      </w:pPr>
    </w:p>
    <w:p w:rsidR="0056568C" w:rsidRDefault="003B02D9" w:rsidP="0056568C">
      <w:pPr>
        <w:rPr>
          <w:szCs w:val="22"/>
        </w:rPr>
      </w:pPr>
      <w:r>
        <w:rPr>
          <w:szCs w:val="22"/>
        </w:rPr>
        <w:t>2</w:t>
      </w:r>
      <w:r w:rsidR="005B50B0">
        <w:rPr>
          <w:szCs w:val="22"/>
        </w:rPr>
        <w:t>2</w:t>
      </w:r>
      <w:r>
        <w:rPr>
          <w:szCs w:val="22"/>
        </w:rPr>
        <w:t>.</w:t>
      </w:r>
      <w:r>
        <w:rPr>
          <w:szCs w:val="22"/>
        </w:rPr>
        <w:tab/>
        <w:t xml:space="preserve">Some </w:t>
      </w:r>
      <w:r w:rsidR="00017CEE" w:rsidRPr="007248EF">
        <w:rPr>
          <w:szCs w:val="22"/>
        </w:rPr>
        <w:t>Members and Observers requested the adop</w:t>
      </w:r>
      <w:r>
        <w:rPr>
          <w:szCs w:val="22"/>
        </w:rPr>
        <w:t>tion of</w:t>
      </w:r>
      <w:r w:rsidR="00017CEE" w:rsidRPr="007248EF">
        <w:rPr>
          <w:szCs w:val="22"/>
        </w:rPr>
        <w:t xml:space="preserve"> the Resale Right as a standing item of the agenda of the SCCR</w:t>
      </w:r>
      <w:r>
        <w:rPr>
          <w:szCs w:val="22"/>
        </w:rPr>
        <w:t xml:space="preserve">. </w:t>
      </w:r>
      <w:r w:rsidR="000D783F">
        <w:rPr>
          <w:szCs w:val="22"/>
        </w:rPr>
        <w:t xml:space="preserve"> </w:t>
      </w:r>
      <w:r w:rsidR="0056568C">
        <w:rPr>
          <w:szCs w:val="22"/>
        </w:rPr>
        <w:t xml:space="preserve">However, some other </w:t>
      </w:r>
      <w:r w:rsidR="009A3BE0">
        <w:rPr>
          <w:szCs w:val="22"/>
        </w:rPr>
        <w:t>M</w:t>
      </w:r>
      <w:r w:rsidR="0056568C">
        <w:rPr>
          <w:szCs w:val="22"/>
        </w:rPr>
        <w:t xml:space="preserve">embers were of the view that this was not necessary.  </w:t>
      </w:r>
    </w:p>
    <w:p w:rsidR="0056568C" w:rsidRPr="007248EF" w:rsidRDefault="0056568C" w:rsidP="0056568C">
      <w:pPr>
        <w:rPr>
          <w:rFonts w:eastAsiaTheme="minorHAnsi"/>
          <w:szCs w:val="22"/>
          <w:lang w:eastAsia="en-US"/>
        </w:rPr>
      </w:pPr>
    </w:p>
    <w:p w:rsidR="0056568C" w:rsidRDefault="0056568C" w:rsidP="0056568C">
      <w:pPr>
        <w:rPr>
          <w:rFonts w:eastAsiaTheme="minorHAnsi"/>
          <w:szCs w:val="22"/>
          <w:lang w:eastAsia="en-US"/>
        </w:rPr>
      </w:pPr>
      <w:r>
        <w:rPr>
          <w:rFonts w:eastAsiaTheme="minorHAnsi"/>
          <w:szCs w:val="22"/>
          <w:lang w:eastAsia="en-US"/>
        </w:rPr>
        <w:t>2</w:t>
      </w:r>
      <w:r w:rsidR="005B50B0">
        <w:rPr>
          <w:rFonts w:eastAsiaTheme="minorHAnsi"/>
          <w:szCs w:val="22"/>
          <w:lang w:eastAsia="en-US"/>
        </w:rPr>
        <w:t>3</w:t>
      </w:r>
      <w:r w:rsidRPr="007248EF">
        <w:rPr>
          <w:rFonts w:eastAsiaTheme="minorHAnsi"/>
          <w:szCs w:val="22"/>
          <w:lang w:eastAsia="en-US"/>
        </w:rPr>
        <w:t>.</w:t>
      </w:r>
      <w:r w:rsidRPr="007248EF">
        <w:rPr>
          <w:rFonts w:eastAsiaTheme="minorHAnsi"/>
          <w:szCs w:val="22"/>
          <w:lang w:eastAsia="en-US"/>
        </w:rPr>
        <w:tab/>
        <w:t>These</w:t>
      </w:r>
      <w:r>
        <w:rPr>
          <w:rFonts w:eastAsiaTheme="minorHAnsi"/>
          <w:szCs w:val="22"/>
          <w:lang w:eastAsia="en-US"/>
        </w:rPr>
        <w:t xml:space="preserve"> two</w:t>
      </w:r>
      <w:r w:rsidRPr="007248EF">
        <w:rPr>
          <w:rFonts w:eastAsiaTheme="minorHAnsi"/>
          <w:szCs w:val="22"/>
          <w:lang w:eastAsia="en-US"/>
        </w:rPr>
        <w:t xml:space="preserve"> topics will be maintained </w:t>
      </w:r>
      <w:r>
        <w:rPr>
          <w:rFonts w:eastAsiaTheme="minorHAnsi"/>
          <w:szCs w:val="22"/>
          <w:lang w:eastAsia="en-US"/>
        </w:rPr>
        <w:t xml:space="preserve">under this item of </w:t>
      </w:r>
      <w:r w:rsidRPr="007248EF">
        <w:rPr>
          <w:rFonts w:eastAsiaTheme="minorHAnsi"/>
          <w:szCs w:val="22"/>
          <w:lang w:eastAsia="en-US"/>
        </w:rPr>
        <w:t xml:space="preserve">the </w:t>
      </w:r>
      <w:r w:rsidR="003B2BEE">
        <w:rPr>
          <w:rFonts w:eastAsiaTheme="minorHAnsi"/>
          <w:szCs w:val="22"/>
          <w:lang w:eastAsia="en-US"/>
        </w:rPr>
        <w:t>a</w:t>
      </w:r>
      <w:r w:rsidRPr="007248EF">
        <w:rPr>
          <w:rFonts w:eastAsiaTheme="minorHAnsi"/>
          <w:szCs w:val="22"/>
          <w:lang w:eastAsia="en-US"/>
        </w:rPr>
        <w:t>genda of the thirty-fifth session of the SCCR.</w:t>
      </w:r>
    </w:p>
    <w:p w:rsidR="009A3BE0" w:rsidRPr="007248EF" w:rsidRDefault="009A3BE0" w:rsidP="0056568C">
      <w:pPr>
        <w:rPr>
          <w:rFonts w:eastAsiaTheme="minorHAnsi"/>
          <w:szCs w:val="22"/>
          <w:lang w:eastAsia="en-US"/>
        </w:rPr>
      </w:pPr>
    </w:p>
    <w:p w:rsidR="00017CEE" w:rsidRPr="007248EF" w:rsidRDefault="003B02D9" w:rsidP="00017CEE">
      <w:pPr>
        <w:rPr>
          <w:szCs w:val="22"/>
        </w:rPr>
      </w:pPr>
      <w:r>
        <w:rPr>
          <w:szCs w:val="22"/>
        </w:rPr>
        <w:t>2</w:t>
      </w:r>
      <w:r w:rsidR="005B50B0">
        <w:rPr>
          <w:szCs w:val="22"/>
        </w:rPr>
        <w:t>4</w:t>
      </w:r>
      <w:r w:rsidR="00017CEE" w:rsidRPr="007248EF">
        <w:rPr>
          <w:szCs w:val="22"/>
        </w:rPr>
        <w:t>.</w:t>
      </w:r>
      <w:r w:rsidR="00017CEE" w:rsidRPr="007248EF">
        <w:rPr>
          <w:szCs w:val="22"/>
        </w:rPr>
        <w:tab/>
        <w:t xml:space="preserve">The Committee </w:t>
      </w:r>
      <w:r w:rsidR="0056568C">
        <w:rPr>
          <w:szCs w:val="22"/>
        </w:rPr>
        <w:t xml:space="preserve">also </w:t>
      </w:r>
      <w:r w:rsidR="00017CEE" w:rsidRPr="007248EF">
        <w:rPr>
          <w:szCs w:val="22"/>
        </w:rPr>
        <w:t>welcomed the briefing given by the Secretariat on implementation of the Marrakesh Treaty, including the activities of the Accessible Books Consortium (ABC).</w:t>
      </w:r>
      <w:bookmarkStart w:id="4" w:name="_GoBack"/>
      <w:bookmarkEnd w:id="4"/>
    </w:p>
    <w:p w:rsidR="00114329" w:rsidRPr="007248EF" w:rsidRDefault="00114329" w:rsidP="00D5740A">
      <w:pPr>
        <w:rPr>
          <w:szCs w:val="22"/>
        </w:rPr>
      </w:pPr>
    </w:p>
    <w:p w:rsidR="00F56F78" w:rsidRPr="007248EF" w:rsidRDefault="00F56F78" w:rsidP="006A1CD5">
      <w:pPr>
        <w:rPr>
          <w:caps/>
          <w:szCs w:val="22"/>
        </w:rPr>
      </w:pPr>
      <w:r w:rsidRPr="007248EF">
        <w:rPr>
          <w:b/>
          <w:caps/>
          <w:szCs w:val="22"/>
        </w:rPr>
        <w:t xml:space="preserve">SUMMARY </w:t>
      </w:r>
      <w:r w:rsidR="00FC39D0">
        <w:rPr>
          <w:b/>
          <w:caps/>
          <w:szCs w:val="22"/>
        </w:rPr>
        <w:t>BY</w:t>
      </w:r>
      <w:r w:rsidRPr="007248EF">
        <w:rPr>
          <w:b/>
          <w:caps/>
          <w:szCs w:val="22"/>
        </w:rPr>
        <w:t xml:space="preserve"> THE CHAI</w:t>
      </w:r>
      <w:r w:rsidR="00EA6DA6" w:rsidRPr="007248EF">
        <w:rPr>
          <w:b/>
          <w:caps/>
          <w:szCs w:val="22"/>
        </w:rPr>
        <w:t>R</w:t>
      </w:r>
    </w:p>
    <w:p w:rsidR="00F56F78" w:rsidRPr="007248EF" w:rsidRDefault="00F56F78" w:rsidP="006A1CD5">
      <w:pPr>
        <w:rPr>
          <w:b/>
          <w:caps/>
          <w:szCs w:val="22"/>
        </w:rPr>
      </w:pPr>
    </w:p>
    <w:p w:rsidR="00F56F78" w:rsidRPr="007248EF" w:rsidRDefault="00565A13" w:rsidP="00F56F78">
      <w:pPr>
        <w:pStyle w:val="Default"/>
        <w:rPr>
          <w:sz w:val="22"/>
          <w:szCs w:val="22"/>
        </w:rPr>
      </w:pPr>
      <w:r w:rsidRPr="007248EF">
        <w:rPr>
          <w:sz w:val="22"/>
          <w:szCs w:val="22"/>
        </w:rPr>
        <w:t>2</w:t>
      </w:r>
      <w:r w:rsidR="005B50B0">
        <w:rPr>
          <w:sz w:val="22"/>
          <w:szCs w:val="22"/>
        </w:rPr>
        <w:t>5</w:t>
      </w:r>
      <w:r w:rsidR="006D461B" w:rsidRPr="007248EF">
        <w:rPr>
          <w:sz w:val="22"/>
          <w:szCs w:val="22"/>
        </w:rPr>
        <w:t>.</w:t>
      </w:r>
      <w:r w:rsidR="00F56F78" w:rsidRPr="007248EF">
        <w:rPr>
          <w:sz w:val="22"/>
          <w:szCs w:val="22"/>
        </w:rPr>
        <w:tab/>
      </w:r>
      <w:r w:rsidR="00BF3338" w:rsidRPr="007248EF">
        <w:rPr>
          <w:sz w:val="22"/>
          <w:szCs w:val="22"/>
        </w:rPr>
        <w:t>The Committee took note of the content</w:t>
      </w:r>
      <w:r w:rsidR="00031EFA" w:rsidRPr="007248EF">
        <w:rPr>
          <w:sz w:val="22"/>
          <w:szCs w:val="22"/>
        </w:rPr>
        <w:t>s</w:t>
      </w:r>
      <w:r w:rsidR="008930B6" w:rsidRPr="007248EF">
        <w:rPr>
          <w:sz w:val="22"/>
          <w:szCs w:val="22"/>
        </w:rPr>
        <w:t xml:space="preserve"> of this </w:t>
      </w:r>
      <w:r w:rsidR="00BF3338" w:rsidRPr="007248EF">
        <w:rPr>
          <w:sz w:val="22"/>
          <w:szCs w:val="22"/>
        </w:rPr>
        <w:t>S</w:t>
      </w:r>
      <w:r w:rsidR="008930B6" w:rsidRPr="007248EF">
        <w:rPr>
          <w:sz w:val="22"/>
          <w:szCs w:val="22"/>
        </w:rPr>
        <w:t xml:space="preserve">ummary </w:t>
      </w:r>
      <w:r w:rsidR="00FC39D0">
        <w:rPr>
          <w:sz w:val="22"/>
          <w:szCs w:val="22"/>
        </w:rPr>
        <w:t>by</w:t>
      </w:r>
      <w:r w:rsidR="008930B6" w:rsidRPr="007248EF">
        <w:rPr>
          <w:sz w:val="22"/>
          <w:szCs w:val="22"/>
        </w:rPr>
        <w:t xml:space="preserve"> the Chair.  </w:t>
      </w:r>
      <w:r w:rsidR="00121939" w:rsidRPr="007248EF">
        <w:rPr>
          <w:sz w:val="22"/>
          <w:szCs w:val="22"/>
        </w:rPr>
        <w:t>The Chair clarified that this summary reflect</w:t>
      </w:r>
      <w:r w:rsidR="003B3FF8" w:rsidRPr="007248EF">
        <w:rPr>
          <w:sz w:val="22"/>
          <w:szCs w:val="22"/>
        </w:rPr>
        <w:t>ed</w:t>
      </w:r>
      <w:r w:rsidR="00121939" w:rsidRPr="007248EF">
        <w:rPr>
          <w:sz w:val="22"/>
          <w:szCs w:val="22"/>
        </w:rPr>
        <w:t xml:space="preserve"> the Chair</w:t>
      </w:r>
      <w:r w:rsidR="00D45A14" w:rsidRPr="007248EF">
        <w:rPr>
          <w:sz w:val="22"/>
          <w:szCs w:val="22"/>
        </w:rPr>
        <w:t>'s views on the result</w:t>
      </w:r>
      <w:r w:rsidR="003B3FF8" w:rsidRPr="007248EF">
        <w:rPr>
          <w:sz w:val="22"/>
          <w:szCs w:val="22"/>
        </w:rPr>
        <w:t>s</w:t>
      </w:r>
      <w:r w:rsidR="00D45A14" w:rsidRPr="007248EF">
        <w:rPr>
          <w:sz w:val="22"/>
          <w:szCs w:val="22"/>
        </w:rPr>
        <w:t xml:space="preserve"> of the </w:t>
      </w:r>
      <w:r w:rsidR="006B52B1" w:rsidRPr="007248EF">
        <w:rPr>
          <w:sz w:val="22"/>
          <w:szCs w:val="22"/>
        </w:rPr>
        <w:t>t</w:t>
      </w:r>
      <w:r w:rsidR="00F32C2F" w:rsidRPr="007248EF">
        <w:rPr>
          <w:sz w:val="22"/>
          <w:szCs w:val="22"/>
        </w:rPr>
        <w:t>hirty</w:t>
      </w:r>
      <w:r w:rsidR="00203F55" w:rsidRPr="007248EF">
        <w:rPr>
          <w:sz w:val="22"/>
          <w:szCs w:val="22"/>
        </w:rPr>
        <w:t>-</w:t>
      </w:r>
      <w:r w:rsidR="006B52B1" w:rsidRPr="007248EF">
        <w:rPr>
          <w:sz w:val="22"/>
          <w:szCs w:val="22"/>
        </w:rPr>
        <w:t>f</w:t>
      </w:r>
      <w:r w:rsidR="00F32C2F" w:rsidRPr="007248EF">
        <w:rPr>
          <w:sz w:val="22"/>
          <w:szCs w:val="22"/>
        </w:rPr>
        <w:t xml:space="preserve">ourth </w:t>
      </w:r>
      <w:r w:rsidR="006B52B1" w:rsidRPr="007248EF">
        <w:rPr>
          <w:sz w:val="22"/>
          <w:szCs w:val="22"/>
        </w:rPr>
        <w:t>s</w:t>
      </w:r>
      <w:r w:rsidR="00F32C2F" w:rsidRPr="007248EF">
        <w:rPr>
          <w:sz w:val="22"/>
          <w:szCs w:val="22"/>
        </w:rPr>
        <w:t xml:space="preserve">ession </w:t>
      </w:r>
      <w:r w:rsidR="00121939" w:rsidRPr="007248EF">
        <w:rPr>
          <w:sz w:val="22"/>
          <w:szCs w:val="22"/>
        </w:rPr>
        <w:t>of the SCCR and that, in consequence, it was not subject to approval by the Committee.</w:t>
      </w:r>
    </w:p>
    <w:p w:rsidR="007D0AF9" w:rsidRPr="007248EF" w:rsidRDefault="007D0AF9">
      <w:pPr>
        <w:rPr>
          <w:rFonts w:eastAsiaTheme="minorHAnsi"/>
          <w:color w:val="000000"/>
          <w:szCs w:val="22"/>
          <w:lang w:eastAsia="en-US"/>
        </w:rPr>
      </w:pPr>
    </w:p>
    <w:p w:rsidR="00AC2D6D" w:rsidRPr="007248EF" w:rsidRDefault="00AC2D6D" w:rsidP="00F56F78">
      <w:pPr>
        <w:pStyle w:val="Default"/>
        <w:rPr>
          <w:sz w:val="22"/>
          <w:szCs w:val="22"/>
        </w:rPr>
      </w:pPr>
    </w:p>
    <w:p w:rsidR="00F56F78" w:rsidRPr="007248EF" w:rsidRDefault="00F56F78" w:rsidP="006A1CD5">
      <w:pPr>
        <w:rPr>
          <w:b/>
          <w:caps/>
          <w:szCs w:val="22"/>
        </w:rPr>
      </w:pPr>
      <w:r w:rsidRPr="007248EF">
        <w:rPr>
          <w:b/>
          <w:caps/>
          <w:szCs w:val="22"/>
        </w:rPr>
        <w:t xml:space="preserve">AGENDA ITEM </w:t>
      </w:r>
      <w:r w:rsidR="000261D7" w:rsidRPr="007248EF">
        <w:rPr>
          <w:b/>
          <w:caps/>
          <w:szCs w:val="22"/>
        </w:rPr>
        <w:t>10</w:t>
      </w:r>
      <w:r w:rsidRPr="007248EF">
        <w:rPr>
          <w:b/>
          <w:caps/>
          <w:szCs w:val="22"/>
        </w:rPr>
        <w:t>:  CLOSING of the session</w:t>
      </w:r>
    </w:p>
    <w:p w:rsidR="00114329" w:rsidRPr="007248EF" w:rsidRDefault="00114329" w:rsidP="006A1CD5">
      <w:pPr>
        <w:rPr>
          <w:b/>
          <w:caps/>
          <w:szCs w:val="22"/>
        </w:rPr>
      </w:pPr>
    </w:p>
    <w:p w:rsidR="00F56F78" w:rsidRPr="007248EF" w:rsidRDefault="00565A13" w:rsidP="00F56F78">
      <w:pPr>
        <w:pStyle w:val="Default"/>
        <w:rPr>
          <w:sz w:val="22"/>
          <w:szCs w:val="22"/>
        </w:rPr>
      </w:pPr>
      <w:r w:rsidRPr="007248EF">
        <w:rPr>
          <w:sz w:val="22"/>
          <w:szCs w:val="22"/>
        </w:rPr>
        <w:t>2</w:t>
      </w:r>
      <w:r w:rsidR="005B50B0">
        <w:rPr>
          <w:sz w:val="22"/>
          <w:szCs w:val="22"/>
        </w:rPr>
        <w:t>6</w:t>
      </w:r>
      <w:r w:rsidR="006D461B" w:rsidRPr="007248EF">
        <w:rPr>
          <w:sz w:val="22"/>
          <w:szCs w:val="22"/>
        </w:rPr>
        <w:t>.</w:t>
      </w:r>
      <w:r w:rsidR="00F56F78" w:rsidRPr="007248EF">
        <w:rPr>
          <w:sz w:val="22"/>
          <w:szCs w:val="22"/>
        </w:rPr>
        <w:tab/>
        <w:t xml:space="preserve">The </w:t>
      </w:r>
      <w:r w:rsidR="00846CA0" w:rsidRPr="007248EF">
        <w:rPr>
          <w:sz w:val="22"/>
          <w:szCs w:val="22"/>
        </w:rPr>
        <w:t>next</w:t>
      </w:r>
      <w:r w:rsidR="00F32C2F" w:rsidRPr="007248EF">
        <w:rPr>
          <w:sz w:val="22"/>
          <w:szCs w:val="22"/>
        </w:rPr>
        <w:t xml:space="preserve"> </w:t>
      </w:r>
      <w:r w:rsidR="00F56F78" w:rsidRPr="007248EF">
        <w:rPr>
          <w:sz w:val="22"/>
          <w:szCs w:val="22"/>
        </w:rPr>
        <w:t>sess</w:t>
      </w:r>
      <w:r w:rsidR="008930B6" w:rsidRPr="007248EF">
        <w:rPr>
          <w:sz w:val="22"/>
          <w:szCs w:val="22"/>
        </w:rPr>
        <w:t>ion of the Committee</w:t>
      </w:r>
      <w:r w:rsidR="00510C2D" w:rsidRPr="007248EF">
        <w:rPr>
          <w:sz w:val="22"/>
          <w:szCs w:val="22"/>
        </w:rPr>
        <w:t xml:space="preserve"> will take place from</w:t>
      </w:r>
      <w:r w:rsidR="002E7C64" w:rsidRPr="007248EF">
        <w:rPr>
          <w:sz w:val="22"/>
          <w:szCs w:val="22"/>
        </w:rPr>
        <w:t xml:space="preserve"> </w:t>
      </w:r>
      <w:r w:rsidR="000D7110" w:rsidRPr="007248EF">
        <w:rPr>
          <w:sz w:val="22"/>
          <w:szCs w:val="22"/>
        </w:rPr>
        <w:t>November</w:t>
      </w:r>
      <w:r w:rsidR="00D45A14" w:rsidRPr="007248EF">
        <w:rPr>
          <w:sz w:val="22"/>
          <w:szCs w:val="22"/>
        </w:rPr>
        <w:t xml:space="preserve"> </w:t>
      </w:r>
      <w:r w:rsidR="00712D6C" w:rsidRPr="007248EF">
        <w:rPr>
          <w:sz w:val="22"/>
          <w:szCs w:val="22"/>
        </w:rPr>
        <w:t>1</w:t>
      </w:r>
      <w:r w:rsidR="000D7110" w:rsidRPr="007248EF">
        <w:rPr>
          <w:sz w:val="22"/>
          <w:szCs w:val="22"/>
        </w:rPr>
        <w:t>3 to 17</w:t>
      </w:r>
      <w:r w:rsidR="00D45A14" w:rsidRPr="007248EF">
        <w:rPr>
          <w:sz w:val="22"/>
          <w:szCs w:val="22"/>
        </w:rPr>
        <w:t>, 201</w:t>
      </w:r>
      <w:r w:rsidR="00D27C29" w:rsidRPr="007248EF">
        <w:rPr>
          <w:sz w:val="22"/>
          <w:szCs w:val="22"/>
        </w:rPr>
        <w:t>7</w:t>
      </w:r>
      <w:r w:rsidR="00F56F78" w:rsidRPr="007248EF">
        <w:rPr>
          <w:sz w:val="22"/>
          <w:szCs w:val="22"/>
        </w:rPr>
        <w:t>.</w:t>
      </w:r>
    </w:p>
    <w:p w:rsidR="002535B0" w:rsidRDefault="002535B0" w:rsidP="00F56F78">
      <w:pPr>
        <w:pStyle w:val="Default"/>
        <w:rPr>
          <w:sz w:val="22"/>
          <w:szCs w:val="22"/>
        </w:rPr>
      </w:pPr>
    </w:p>
    <w:p w:rsidR="003F6CDF" w:rsidRDefault="003F6CDF" w:rsidP="00F56F78">
      <w:pPr>
        <w:pStyle w:val="Default"/>
        <w:rPr>
          <w:sz w:val="22"/>
          <w:szCs w:val="22"/>
        </w:rPr>
      </w:pPr>
    </w:p>
    <w:p w:rsidR="003F6CDF" w:rsidRPr="007248EF" w:rsidRDefault="003F6CDF" w:rsidP="00F56F78">
      <w:pPr>
        <w:pStyle w:val="Default"/>
        <w:rPr>
          <w:sz w:val="22"/>
          <w:szCs w:val="22"/>
        </w:rPr>
      </w:pPr>
    </w:p>
    <w:p w:rsidR="006A1CD5" w:rsidRDefault="00E92420" w:rsidP="006A1CD5">
      <w:pPr>
        <w:pStyle w:val="Endofdocument"/>
        <w:rPr>
          <w:rFonts w:cs="Arial"/>
          <w:sz w:val="22"/>
          <w:szCs w:val="22"/>
        </w:rPr>
      </w:pPr>
      <w:r w:rsidRPr="007248EF">
        <w:rPr>
          <w:rFonts w:cs="Arial"/>
          <w:sz w:val="22"/>
          <w:szCs w:val="22"/>
        </w:rPr>
        <w:t>[</w:t>
      </w:r>
      <w:r w:rsidR="006A1CD5" w:rsidRPr="007248EF">
        <w:rPr>
          <w:rFonts w:cs="Arial"/>
          <w:sz w:val="22"/>
          <w:szCs w:val="22"/>
        </w:rPr>
        <w:t>End of document]</w:t>
      </w:r>
    </w:p>
    <w:p w:rsidR="009125F6" w:rsidRPr="007248EF" w:rsidRDefault="009125F6" w:rsidP="00615E94">
      <w:pPr>
        <w:rPr>
          <w:szCs w:val="22"/>
        </w:rPr>
      </w:pPr>
    </w:p>
    <w:sectPr w:rsidR="009125F6" w:rsidRPr="007248EF" w:rsidSect="006A1CD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06" w:rsidRDefault="00E91B06">
      <w:r>
        <w:separator/>
      </w:r>
    </w:p>
  </w:endnote>
  <w:endnote w:type="continuationSeparator" w:id="0">
    <w:p w:rsidR="00E91B06" w:rsidRDefault="00E91B06" w:rsidP="003B38C1">
      <w:r>
        <w:separator/>
      </w:r>
    </w:p>
    <w:p w:rsidR="00E91B06" w:rsidRPr="003B38C1" w:rsidRDefault="00E91B06" w:rsidP="003B38C1">
      <w:pPr>
        <w:spacing w:after="60"/>
        <w:rPr>
          <w:sz w:val="17"/>
        </w:rPr>
      </w:pPr>
      <w:r>
        <w:rPr>
          <w:sz w:val="17"/>
        </w:rPr>
        <w:t>[Endnote continued from previous page]</w:t>
      </w:r>
    </w:p>
  </w:endnote>
  <w:endnote w:type="continuationNotice" w:id="1">
    <w:p w:rsidR="00E91B06" w:rsidRPr="003B38C1" w:rsidRDefault="00E91B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06" w:rsidRDefault="00E91B06">
      <w:r>
        <w:separator/>
      </w:r>
    </w:p>
  </w:footnote>
  <w:footnote w:type="continuationSeparator" w:id="0">
    <w:p w:rsidR="00E91B06" w:rsidRDefault="00E91B06" w:rsidP="008B60B2">
      <w:r>
        <w:separator/>
      </w:r>
    </w:p>
    <w:p w:rsidR="00E91B06" w:rsidRPr="00ED77FB" w:rsidRDefault="00E91B06" w:rsidP="008B60B2">
      <w:pPr>
        <w:spacing w:after="60"/>
        <w:rPr>
          <w:sz w:val="17"/>
          <w:szCs w:val="17"/>
        </w:rPr>
      </w:pPr>
      <w:r w:rsidRPr="00ED77FB">
        <w:rPr>
          <w:sz w:val="17"/>
          <w:szCs w:val="17"/>
        </w:rPr>
        <w:t>[Footnote continued from previous page]</w:t>
      </w:r>
    </w:p>
  </w:footnote>
  <w:footnote w:type="continuationNotice" w:id="1">
    <w:p w:rsidR="00E91B06" w:rsidRPr="00ED77FB" w:rsidRDefault="00E91B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69" w:rsidRDefault="00FE1269" w:rsidP="00477D6B">
    <w:pPr>
      <w:jc w:val="right"/>
    </w:pPr>
  </w:p>
  <w:p w:rsidR="00FE1269" w:rsidRDefault="00FE1269" w:rsidP="00477D6B">
    <w:pPr>
      <w:jc w:val="right"/>
    </w:pPr>
    <w:proofErr w:type="gramStart"/>
    <w:r>
      <w:t>page</w:t>
    </w:r>
    <w:proofErr w:type="gramEnd"/>
    <w:r>
      <w:t xml:space="preserve"> </w:t>
    </w:r>
    <w:r>
      <w:fldChar w:fldCharType="begin"/>
    </w:r>
    <w:r>
      <w:instrText xml:space="preserve"> PAGE  \* MERGEFORMAT </w:instrText>
    </w:r>
    <w:r>
      <w:fldChar w:fldCharType="separate"/>
    </w:r>
    <w:r w:rsidR="00AC10A8">
      <w:rPr>
        <w:noProof/>
      </w:rPr>
      <w:t>4</w:t>
    </w:r>
    <w:r>
      <w:fldChar w:fldCharType="end"/>
    </w:r>
  </w:p>
  <w:p w:rsidR="00FE1269" w:rsidRDefault="00FE126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0"/>
  </w:num>
  <w:num w:numId="4">
    <w:abstractNumId w:val="13"/>
  </w:num>
  <w:num w:numId="5">
    <w:abstractNumId w:val="3"/>
  </w:num>
  <w:num w:numId="6">
    <w:abstractNumId w:val="5"/>
  </w:num>
  <w:num w:numId="7">
    <w:abstractNumId w:val="1"/>
  </w:num>
  <w:num w:numId="8">
    <w:abstractNumId w:val="12"/>
  </w:num>
  <w:num w:numId="9">
    <w:abstractNumId w:val="11"/>
  </w:num>
  <w:num w:numId="10">
    <w:abstractNumId w:val="2"/>
  </w:num>
  <w:num w:numId="11">
    <w:abstractNumId w:val="14"/>
  </w:num>
  <w:num w:numId="12">
    <w:abstractNumId w:val="9"/>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en TANG (IPOS)">
    <w15:presenceInfo w15:providerId="None" w15:userId="Daren TANG (IP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06045"/>
    <w:rsid w:val="00016F48"/>
    <w:rsid w:val="00017CEE"/>
    <w:rsid w:val="00020D98"/>
    <w:rsid w:val="00024DCF"/>
    <w:rsid w:val="000261D7"/>
    <w:rsid w:val="00031EFA"/>
    <w:rsid w:val="00034F52"/>
    <w:rsid w:val="0003582B"/>
    <w:rsid w:val="00043CAA"/>
    <w:rsid w:val="0005513B"/>
    <w:rsid w:val="00065397"/>
    <w:rsid w:val="0007273E"/>
    <w:rsid w:val="00074CD5"/>
    <w:rsid w:val="00075432"/>
    <w:rsid w:val="00091713"/>
    <w:rsid w:val="000968ED"/>
    <w:rsid w:val="000A3D10"/>
    <w:rsid w:val="000C0ACC"/>
    <w:rsid w:val="000C495E"/>
    <w:rsid w:val="000D7110"/>
    <w:rsid w:val="000D783F"/>
    <w:rsid w:val="000F5E56"/>
    <w:rsid w:val="000F6A79"/>
    <w:rsid w:val="000F7C19"/>
    <w:rsid w:val="00103539"/>
    <w:rsid w:val="00103801"/>
    <w:rsid w:val="00103C75"/>
    <w:rsid w:val="00114329"/>
    <w:rsid w:val="0011467E"/>
    <w:rsid w:val="001146BA"/>
    <w:rsid w:val="00121939"/>
    <w:rsid w:val="00130B66"/>
    <w:rsid w:val="00132069"/>
    <w:rsid w:val="001362EE"/>
    <w:rsid w:val="00143579"/>
    <w:rsid w:val="00146773"/>
    <w:rsid w:val="00156B46"/>
    <w:rsid w:val="00162AF8"/>
    <w:rsid w:val="001649BD"/>
    <w:rsid w:val="001724EB"/>
    <w:rsid w:val="00176C28"/>
    <w:rsid w:val="001832A6"/>
    <w:rsid w:val="001B6A7B"/>
    <w:rsid w:val="001E2FF7"/>
    <w:rsid w:val="001E37E8"/>
    <w:rsid w:val="001F73A6"/>
    <w:rsid w:val="001F76BB"/>
    <w:rsid w:val="00203F55"/>
    <w:rsid w:val="002058E7"/>
    <w:rsid w:val="00213871"/>
    <w:rsid w:val="00222800"/>
    <w:rsid w:val="0022363A"/>
    <w:rsid w:val="0022519D"/>
    <w:rsid w:val="00226521"/>
    <w:rsid w:val="002402F7"/>
    <w:rsid w:val="002408C3"/>
    <w:rsid w:val="002424A1"/>
    <w:rsid w:val="0024339A"/>
    <w:rsid w:val="002535B0"/>
    <w:rsid w:val="00253977"/>
    <w:rsid w:val="00261426"/>
    <w:rsid w:val="002634C4"/>
    <w:rsid w:val="00270772"/>
    <w:rsid w:val="00273C37"/>
    <w:rsid w:val="002754C8"/>
    <w:rsid w:val="00277EEF"/>
    <w:rsid w:val="00281AC6"/>
    <w:rsid w:val="00283FEB"/>
    <w:rsid w:val="00290790"/>
    <w:rsid w:val="002928D3"/>
    <w:rsid w:val="00296061"/>
    <w:rsid w:val="00297288"/>
    <w:rsid w:val="002A078A"/>
    <w:rsid w:val="002B747B"/>
    <w:rsid w:val="002C1E3E"/>
    <w:rsid w:val="002C41CF"/>
    <w:rsid w:val="002E1FE3"/>
    <w:rsid w:val="002E2F50"/>
    <w:rsid w:val="002E7A8B"/>
    <w:rsid w:val="002E7C64"/>
    <w:rsid w:val="002E7D9C"/>
    <w:rsid w:val="002F1FE6"/>
    <w:rsid w:val="002F3F17"/>
    <w:rsid w:val="002F4E68"/>
    <w:rsid w:val="00301A68"/>
    <w:rsid w:val="003101C0"/>
    <w:rsid w:val="00312F7F"/>
    <w:rsid w:val="0034074B"/>
    <w:rsid w:val="003538ED"/>
    <w:rsid w:val="00361450"/>
    <w:rsid w:val="003673CF"/>
    <w:rsid w:val="003845C1"/>
    <w:rsid w:val="003867BE"/>
    <w:rsid w:val="00390E4E"/>
    <w:rsid w:val="00391C21"/>
    <w:rsid w:val="003A6F89"/>
    <w:rsid w:val="003A7CA9"/>
    <w:rsid w:val="003B02D9"/>
    <w:rsid w:val="003B2BEE"/>
    <w:rsid w:val="003B38C1"/>
    <w:rsid w:val="003B3FF8"/>
    <w:rsid w:val="003B5566"/>
    <w:rsid w:val="003C472A"/>
    <w:rsid w:val="003C4C25"/>
    <w:rsid w:val="003C5EAF"/>
    <w:rsid w:val="003D1CE3"/>
    <w:rsid w:val="003E0DC9"/>
    <w:rsid w:val="003E2DC9"/>
    <w:rsid w:val="003E78FB"/>
    <w:rsid w:val="003F6CDF"/>
    <w:rsid w:val="00407222"/>
    <w:rsid w:val="0042004A"/>
    <w:rsid w:val="0042213B"/>
    <w:rsid w:val="00423E3E"/>
    <w:rsid w:val="00427AF4"/>
    <w:rsid w:val="0044111D"/>
    <w:rsid w:val="00442BB4"/>
    <w:rsid w:val="00447BC9"/>
    <w:rsid w:val="00450CFF"/>
    <w:rsid w:val="00455A74"/>
    <w:rsid w:val="00460834"/>
    <w:rsid w:val="004647DA"/>
    <w:rsid w:val="00467676"/>
    <w:rsid w:val="00467FA2"/>
    <w:rsid w:val="004713A0"/>
    <w:rsid w:val="00474062"/>
    <w:rsid w:val="004766BC"/>
    <w:rsid w:val="00477D6B"/>
    <w:rsid w:val="00496F74"/>
    <w:rsid w:val="00497334"/>
    <w:rsid w:val="004B2CA8"/>
    <w:rsid w:val="004B37D9"/>
    <w:rsid w:val="004B393F"/>
    <w:rsid w:val="004B4899"/>
    <w:rsid w:val="004C03BB"/>
    <w:rsid w:val="004C1649"/>
    <w:rsid w:val="004C1C27"/>
    <w:rsid w:val="004C3EC6"/>
    <w:rsid w:val="004E682B"/>
    <w:rsid w:val="005019FF"/>
    <w:rsid w:val="00510C2D"/>
    <w:rsid w:val="00526AF3"/>
    <w:rsid w:val="0053057A"/>
    <w:rsid w:val="00530838"/>
    <w:rsid w:val="0054205B"/>
    <w:rsid w:val="005522AF"/>
    <w:rsid w:val="00556CF3"/>
    <w:rsid w:val="00557181"/>
    <w:rsid w:val="0056031F"/>
    <w:rsid w:val="00560A29"/>
    <w:rsid w:val="0056568C"/>
    <w:rsid w:val="00565A13"/>
    <w:rsid w:val="005735E8"/>
    <w:rsid w:val="00580E35"/>
    <w:rsid w:val="00592585"/>
    <w:rsid w:val="0059283C"/>
    <w:rsid w:val="005A20B1"/>
    <w:rsid w:val="005A5461"/>
    <w:rsid w:val="005B0E50"/>
    <w:rsid w:val="005B399E"/>
    <w:rsid w:val="005B50B0"/>
    <w:rsid w:val="005C02E0"/>
    <w:rsid w:val="005C6649"/>
    <w:rsid w:val="005D262A"/>
    <w:rsid w:val="005D2689"/>
    <w:rsid w:val="005E0A4A"/>
    <w:rsid w:val="005F14D8"/>
    <w:rsid w:val="00605827"/>
    <w:rsid w:val="00611FBE"/>
    <w:rsid w:val="00615E94"/>
    <w:rsid w:val="00620F2D"/>
    <w:rsid w:val="00626407"/>
    <w:rsid w:val="00632145"/>
    <w:rsid w:val="00637787"/>
    <w:rsid w:val="0064368A"/>
    <w:rsid w:val="00643A10"/>
    <w:rsid w:val="00646050"/>
    <w:rsid w:val="00650EF5"/>
    <w:rsid w:val="00653D5B"/>
    <w:rsid w:val="006575D1"/>
    <w:rsid w:val="006654C2"/>
    <w:rsid w:val="00666FAD"/>
    <w:rsid w:val="00670615"/>
    <w:rsid w:val="006713CA"/>
    <w:rsid w:val="006752EF"/>
    <w:rsid w:val="00676C5C"/>
    <w:rsid w:val="0067704F"/>
    <w:rsid w:val="00693437"/>
    <w:rsid w:val="006A0606"/>
    <w:rsid w:val="006A1CD5"/>
    <w:rsid w:val="006A4D29"/>
    <w:rsid w:val="006A6CD1"/>
    <w:rsid w:val="006B198C"/>
    <w:rsid w:val="006B52B1"/>
    <w:rsid w:val="006B5EF7"/>
    <w:rsid w:val="006C1671"/>
    <w:rsid w:val="006C4FC1"/>
    <w:rsid w:val="006D2CE8"/>
    <w:rsid w:val="006D461B"/>
    <w:rsid w:val="006D48DF"/>
    <w:rsid w:val="006E4475"/>
    <w:rsid w:val="006E6222"/>
    <w:rsid w:val="006E6A92"/>
    <w:rsid w:val="006F611F"/>
    <w:rsid w:val="0070220A"/>
    <w:rsid w:val="0070683C"/>
    <w:rsid w:val="00712D6C"/>
    <w:rsid w:val="00712F5E"/>
    <w:rsid w:val="00715E27"/>
    <w:rsid w:val="007248EF"/>
    <w:rsid w:val="0073489F"/>
    <w:rsid w:val="007508FF"/>
    <w:rsid w:val="00755C59"/>
    <w:rsid w:val="007574A6"/>
    <w:rsid w:val="0076141D"/>
    <w:rsid w:val="00766E05"/>
    <w:rsid w:val="0077292E"/>
    <w:rsid w:val="007819BD"/>
    <w:rsid w:val="00783D16"/>
    <w:rsid w:val="007975B3"/>
    <w:rsid w:val="007A3831"/>
    <w:rsid w:val="007B06A4"/>
    <w:rsid w:val="007B2478"/>
    <w:rsid w:val="007B631C"/>
    <w:rsid w:val="007C108B"/>
    <w:rsid w:val="007D0AF9"/>
    <w:rsid w:val="007D1613"/>
    <w:rsid w:val="007D198A"/>
    <w:rsid w:val="00803666"/>
    <w:rsid w:val="00821086"/>
    <w:rsid w:val="00832E64"/>
    <w:rsid w:val="0084098E"/>
    <w:rsid w:val="0084228E"/>
    <w:rsid w:val="00844517"/>
    <w:rsid w:val="00845C3C"/>
    <w:rsid w:val="00846CA0"/>
    <w:rsid w:val="008536B9"/>
    <w:rsid w:val="008544E5"/>
    <w:rsid w:val="008707A0"/>
    <w:rsid w:val="0087741A"/>
    <w:rsid w:val="008828EE"/>
    <w:rsid w:val="008930B6"/>
    <w:rsid w:val="00893641"/>
    <w:rsid w:val="008A1C09"/>
    <w:rsid w:val="008A68C3"/>
    <w:rsid w:val="008B2CC1"/>
    <w:rsid w:val="008B36D5"/>
    <w:rsid w:val="008B60B2"/>
    <w:rsid w:val="008C109C"/>
    <w:rsid w:val="008C7C7B"/>
    <w:rsid w:val="008D6084"/>
    <w:rsid w:val="008E4E11"/>
    <w:rsid w:val="00905239"/>
    <w:rsid w:val="0090731E"/>
    <w:rsid w:val="0091237B"/>
    <w:rsid w:val="009125F6"/>
    <w:rsid w:val="00916EE2"/>
    <w:rsid w:val="00923F52"/>
    <w:rsid w:val="00925855"/>
    <w:rsid w:val="00927291"/>
    <w:rsid w:val="00933D6A"/>
    <w:rsid w:val="009544D5"/>
    <w:rsid w:val="00965D18"/>
    <w:rsid w:val="00966A22"/>
    <w:rsid w:val="0096706E"/>
    <w:rsid w:val="0096722F"/>
    <w:rsid w:val="00977F6D"/>
    <w:rsid w:val="00980843"/>
    <w:rsid w:val="009A090D"/>
    <w:rsid w:val="009A31B6"/>
    <w:rsid w:val="009A3BE0"/>
    <w:rsid w:val="009B0425"/>
    <w:rsid w:val="009C242D"/>
    <w:rsid w:val="009C28C2"/>
    <w:rsid w:val="009D5068"/>
    <w:rsid w:val="009E2791"/>
    <w:rsid w:val="009E3F6F"/>
    <w:rsid w:val="009E61BF"/>
    <w:rsid w:val="009F499F"/>
    <w:rsid w:val="00A07D6A"/>
    <w:rsid w:val="00A10B77"/>
    <w:rsid w:val="00A1614F"/>
    <w:rsid w:val="00A22302"/>
    <w:rsid w:val="00A23708"/>
    <w:rsid w:val="00A2485E"/>
    <w:rsid w:val="00A24D05"/>
    <w:rsid w:val="00A25385"/>
    <w:rsid w:val="00A32FF3"/>
    <w:rsid w:val="00A334C3"/>
    <w:rsid w:val="00A36A8E"/>
    <w:rsid w:val="00A377FA"/>
    <w:rsid w:val="00A42DAF"/>
    <w:rsid w:val="00A45BD8"/>
    <w:rsid w:val="00A86067"/>
    <w:rsid w:val="00A8673A"/>
    <w:rsid w:val="00A869B7"/>
    <w:rsid w:val="00A90E4C"/>
    <w:rsid w:val="00AB5F4E"/>
    <w:rsid w:val="00AC10A8"/>
    <w:rsid w:val="00AC205C"/>
    <w:rsid w:val="00AC2D6D"/>
    <w:rsid w:val="00AC4968"/>
    <w:rsid w:val="00AD5428"/>
    <w:rsid w:val="00AE1DAE"/>
    <w:rsid w:val="00AF0A6B"/>
    <w:rsid w:val="00B05A69"/>
    <w:rsid w:val="00B14174"/>
    <w:rsid w:val="00B26842"/>
    <w:rsid w:val="00B357F4"/>
    <w:rsid w:val="00B358FE"/>
    <w:rsid w:val="00B4358F"/>
    <w:rsid w:val="00B44445"/>
    <w:rsid w:val="00B5053F"/>
    <w:rsid w:val="00B5254F"/>
    <w:rsid w:val="00B5532A"/>
    <w:rsid w:val="00B62F38"/>
    <w:rsid w:val="00B841C6"/>
    <w:rsid w:val="00B93997"/>
    <w:rsid w:val="00B9734B"/>
    <w:rsid w:val="00B978CE"/>
    <w:rsid w:val="00BA3761"/>
    <w:rsid w:val="00BB14F8"/>
    <w:rsid w:val="00BB42C1"/>
    <w:rsid w:val="00BC5892"/>
    <w:rsid w:val="00BD1B10"/>
    <w:rsid w:val="00BD7D00"/>
    <w:rsid w:val="00BE0C80"/>
    <w:rsid w:val="00BE7F69"/>
    <w:rsid w:val="00BF3338"/>
    <w:rsid w:val="00C11BFE"/>
    <w:rsid w:val="00C133F4"/>
    <w:rsid w:val="00C14CE6"/>
    <w:rsid w:val="00C1752E"/>
    <w:rsid w:val="00C17D98"/>
    <w:rsid w:val="00C30BDD"/>
    <w:rsid w:val="00C4402C"/>
    <w:rsid w:val="00C44E1E"/>
    <w:rsid w:val="00C642A3"/>
    <w:rsid w:val="00C6650F"/>
    <w:rsid w:val="00C7603F"/>
    <w:rsid w:val="00C8199E"/>
    <w:rsid w:val="00C96381"/>
    <w:rsid w:val="00CA1CDB"/>
    <w:rsid w:val="00CA44D9"/>
    <w:rsid w:val="00CB017D"/>
    <w:rsid w:val="00CC7C46"/>
    <w:rsid w:val="00CD3F57"/>
    <w:rsid w:val="00CD6FF3"/>
    <w:rsid w:val="00CF398C"/>
    <w:rsid w:val="00CF5A63"/>
    <w:rsid w:val="00D06BCF"/>
    <w:rsid w:val="00D27C29"/>
    <w:rsid w:val="00D3445D"/>
    <w:rsid w:val="00D40D67"/>
    <w:rsid w:val="00D45252"/>
    <w:rsid w:val="00D45A14"/>
    <w:rsid w:val="00D5156B"/>
    <w:rsid w:val="00D558EF"/>
    <w:rsid w:val="00D5740A"/>
    <w:rsid w:val="00D60C37"/>
    <w:rsid w:val="00D6386F"/>
    <w:rsid w:val="00D660DF"/>
    <w:rsid w:val="00D71511"/>
    <w:rsid w:val="00D71B4D"/>
    <w:rsid w:val="00D81348"/>
    <w:rsid w:val="00D8175E"/>
    <w:rsid w:val="00D911B7"/>
    <w:rsid w:val="00D92E2B"/>
    <w:rsid w:val="00D93D55"/>
    <w:rsid w:val="00DA1C96"/>
    <w:rsid w:val="00DA7405"/>
    <w:rsid w:val="00DB06E5"/>
    <w:rsid w:val="00DC3678"/>
    <w:rsid w:val="00DD08B1"/>
    <w:rsid w:val="00DD2E1F"/>
    <w:rsid w:val="00DE0F27"/>
    <w:rsid w:val="00DF1BEF"/>
    <w:rsid w:val="00DF5EA4"/>
    <w:rsid w:val="00E01D7D"/>
    <w:rsid w:val="00E02E9C"/>
    <w:rsid w:val="00E12B97"/>
    <w:rsid w:val="00E15E88"/>
    <w:rsid w:val="00E15F7B"/>
    <w:rsid w:val="00E2375F"/>
    <w:rsid w:val="00E25C6F"/>
    <w:rsid w:val="00E266C0"/>
    <w:rsid w:val="00E335FE"/>
    <w:rsid w:val="00E46225"/>
    <w:rsid w:val="00E47ABF"/>
    <w:rsid w:val="00E54521"/>
    <w:rsid w:val="00E66BBE"/>
    <w:rsid w:val="00E706D1"/>
    <w:rsid w:val="00E7369B"/>
    <w:rsid w:val="00E8089C"/>
    <w:rsid w:val="00E908A2"/>
    <w:rsid w:val="00E91B06"/>
    <w:rsid w:val="00E92420"/>
    <w:rsid w:val="00E93D9D"/>
    <w:rsid w:val="00EA6DA6"/>
    <w:rsid w:val="00EB4668"/>
    <w:rsid w:val="00EC2779"/>
    <w:rsid w:val="00EC4E49"/>
    <w:rsid w:val="00EC7341"/>
    <w:rsid w:val="00ED7142"/>
    <w:rsid w:val="00ED77FB"/>
    <w:rsid w:val="00EE321D"/>
    <w:rsid w:val="00EE45FA"/>
    <w:rsid w:val="00EF669A"/>
    <w:rsid w:val="00EF7008"/>
    <w:rsid w:val="00F11029"/>
    <w:rsid w:val="00F136B1"/>
    <w:rsid w:val="00F2764D"/>
    <w:rsid w:val="00F32250"/>
    <w:rsid w:val="00F32C2F"/>
    <w:rsid w:val="00F332EC"/>
    <w:rsid w:val="00F53784"/>
    <w:rsid w:val="00F56F78"/>
    <w:rsid w:val="00F607EE"/>
    <w:rsid w:val="00F638FF"/>
    <w:rsid w:val="00F66152"/>
    <w:rsid w:val="00F71016"/>
    <w:rsid w:val="00F71FD8"/>
    <w:rsid w:val="00F757AA"/>
    <w:rsid w:val="00F774B3"/>
    <w:rsid w:val="00F7768A"/>
    <w:rsid w:val="00F80B06"/>
    <w:rsid w:val="00F86A4D"/>
    <w:rsid w:val="00F870E7"/>
    <w:rsid w:val="00F94037"/>
    <w:rsid w:val="00FA07DF"/>
    <w:rsid w:val="00FA3CAE"/>
    <w:rsid w:val="00FA5315"/>
    <w:rsid w:val="00FB0BB8"/>
    <w:rsid w:val="00FB1D2A"/>
    <w:rsid w:val="00FB6497"/>
    <w:rsid w:val="00FC29F6"/>
    <w:rsid w:val="00FC39D0"/>
    <w:rsid w:val="00FE08BA"/>
    <w:rsid w:val="00FE1269"/>
    <w:rsid w:val="00FE3C24"/>
    <w:rsid w:val="00FE6D6B"/>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664E-EFA1-4645-A72F-719673E3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1235</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Woods, Michele</dc:creator>
  <cp:lastModifiedBy>HAIZEL Francesca</cp:lastModifiedBy>
  <cp:revision>4</cp:revision>
  <cp:lastPrinted>2017-05-05T07:34:00Z</cp:lastPrinted>
  <dcterms:created xsi:type="dcterms:W3CDTF">2017-05-09T10:34:00Z</dcterms:created>
  <dcterms:modified xsi:type="dcterms:W3CDTF">2017-05-09T10:35:00Z</dcterms:modified>
</cp:coreProperties>
</file>