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93A5C" w:rsidP="00916EE2">
            <w:r>
              <w:rPr>
                <w:noProof/>
                <w:lang w:eastAsia="en-US"/>
              </w:rPr>
              <w:drawing>
                <wp:inline distT="0" distB="0" distL="0" distR="0" wp14:anchorId="14F57E87" wp14:editId="2903B26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150CA9" w:rsidP="007F1B39">
            <w:pPr>
              <w:jc w:val="right"/>
              <w:rPr>
                <w:rFonts w:ascii="Arial Black" w:hAnsi="Arial Black"/>
                <w:caps/>
                <w:sz w:val="15"/>
              </w:rPr>
            </w:pPr>
            <w:r>
              <w:rPr>
                <w:rFonts w:ascii="Arial Black" w:hAnsi="Arial Black"/>
                <w:caps/>
                <w:sz w:val="15"/>
              </w:rPr>
              <w:t>SCCR/32</w:t>
            </w:r>
            <w:r w:rsidR="00070E9B">
              <w:rPr>
                <w:rFonts w:ascii="Arial Black" w:hAnsi="Arial Black"/>
                <w:caps/>
                <w:sz w:val="15"/>
              </w:rPr>
              <w:t>/</w:t>
            </w:r>
            <w:bookmarkStart w:id="1" w:name="Code"/>
            <w:bookmarkEnd w:id="1"/>
            <w:r w:rsidR="000D4FE4">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070E9B" w:rsidP="00916EE2">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ORIGINAL:</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sidR="00D93A5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901BA">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977744">
              <w:rPr>
                <w:rFonts w:ascii="Arial Black" w:hAnsi="Arial Black"/>
                <w:caps/>
                <w:sz w:val="15"/>
              </w:rPr>
              <w:t>February 19</w:t>
            </w:r>
            <w:r w:rsidR="00C901BA">
              <w:rPr>
                <w:rFonts w:ascii="Arial Black" w:hAnsi="Arial Black"/>
                <w:caps/>
                <w:sz w:val="15"/>
              </w:rPr>
              <w:t>, 201</w:t>
            </w:r>
            <w:r w:rsidR="00150CA9">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853F21" w:rsidP="003845C1">
      <w:r w:rsidRPr="00853F21">
        <w:rPr>
          <w:b/>
          <w:sz w:val="28"/>
          <w:szCs w:val="28"/>
        </w:rPr>
        <w:t>Standing Committee on Copyright and Related Rights</w:t>
      </w:r>
    </w:p>
    <w:p w:rsidR="003845C1" w:rsidRDefault="003845C1" w:rsidP="003845C1"/>
    <w:p w:rsidR="008B2CC1" w:rsidRPr="003845C1" w:rsidRDefault="007A7146" w:rsidP="008B2CC1">
      <w:pPr>
        <w:rPr>
          <w:b/>
          <w:sz w:val="24"/>
          <w:szCs w:val="24"/>
        </w:rPr>
      </w:pPr>
      <w:r>
        <w:rPr>
          <w:b/>
          <w:sz w:val="24"/>
          <w:szCs w:val="24"/>
        </w:rPr>
        <w:t>Thirty-</w:t>
      </w:r>
      <w:r>
        <w:rPr>
          <w:b/>
          <w:sz w:val="24"/>
          <w:szCs w:val="24"/>
          <w:lang w:val="fr-FR"/>
        </w:rPr>
        <w:t>s</w:t>
      </w:r>
      <w:proofErr w:type="spellStart"/>
      <w:r w:rsidR="00150CA9">
        <w:rPr>
          <w:b/>
          <w:sz w:val="24"/>
          <w:szCs w:val="24"/>
        </w:rPr>
        <w:t>econd</w:t>
      </w:r>
      <w:proofErr w:type="spellEnd"/>
      <w:r w:rsidR="00D93A5C">
        <w:rPr>
          <w:b/>
          <w:sz w:val="24"/>
          <w:szCs w:val="24"/>
        </w:rPr>
        <w:t xml:space="preserve"> </w:t>
      </w:r>
      <w:r w:rsidR="00853F21" w:rsidRPr="00853F21">
        <w:rPr>
          <w:b/>
          <w:sz w:val="24"/>
          <w:szCs w:val="24"/>
        </w:rPr>
        <w:t>Session</w:t>
      </w:r>
    </w:p>
    <w:p w:rsidR="008B2CC1" w:rsidRPr="008B2CC1" w:rsidRDefault="00853F21" w:rsidP="008B2CC1">
      <w:r w:rsidRPr="00853F21">
        <w:rPr>
          <w:b/>
          <w:sz w:val="24"/>
          <w:szCs w:val="24"/>
        </w:rPr>
        <w:t xml:space="preserve">Geneva, </w:t>
      </w:r>
      <w:r w:rsidR="00150CA9">
        <w:rPr>
          <w:b/>
          <w:sz w:val="24"/>
          <w:szCs w:val="24"/>
        </w:rPr>
        <w:t>May</w:t>
      </w:r>
      <w:r w:rsidR="00CE736C">
        <w:rPr>
          <w:b/>
          <w:sz w:val="24"/>
          <w:szCs w:val="24"/>
        </w:rPr>
        <w:t xml:space="preserve"> </w:t>
      </w:r>
      <w:r w:rsidR="00150CA9">
        <w:rPr>
          <w:b/>
          <w:sz w:val="24"/>
          <w:szCs w:val="24"/>
        </w:rPr>
        <w:t>9</w:t>
      </w:r>
      <w:r w:rsidRPr="00853F21">
        <w:rPr>
          <w:b/>
          <w:sz w:val="24"/>
          <w:szCs w:val="24"/>
        </w:rPr>
        <w:t xml:space="preserve"> to </w:t>
      </w:r>
      <w:r w:rsidR="00150CA9">
        <w:rPr>
          <w:b/>
          <w:sz w:val="24"/>
          <w:szCs w:val="24"/>
        </w:rPr>
        <w:t>13</w:t>
      </w:r>
      <w:r w:rsidRPr="00853F21">
        <w:rPr>
          <w:b/>
          <w:sz w:val="24"/>
          <w:szCs w:val="24"/>
        </w:rPr>
        <w:t>, 201</w:t>
      </w:r>
      <w:r w:rsidR="00150CA9">
        <w:rPr>
          <w:b/>
          <w:sz w:val="24"/>
          <w:szCs w:val="24"/>
        </w:rPr>
        <w:t>6</w:t>
      </w:r>
    </w:p>
    <w:p w:rsidR="008B2CC1" w:rsidRPr="008B2CC1" w:rsidRDefault="008B2CC1" w:rsidP="008B2CC1"/>
    <w:p w:rsidR="008B2CC1" w:rsidRPr="008B2CC1" w:rsidRDefault="008B2CC1" w:rsidP="008B2CC1"/>
    <w:p w:rsidR="008B2CC1" w:rsidRPr="003845C1" w:rsidRDefault="00C901BA" w:rsidP="008B2CC1">
      <w:pPr>
        <w:rPr>
          <w:caps/>
          <w:sz w:val="24"/>
        </w:rPr>
      </w:pPr>
      <w:bookmarkStart w:id="4" w:name="TitleOfDoc"/>
      <w:bookmarkEnd w:id="4"/>
      <w:r>
        <w:rPr>
          <w:caps/>
          <w:sz w:val="24"/>
        </w:rPr>
        <w:t xml:space="preserve">Accreditation of A </w:t>
      </w:r>
      <w:r w:rsidR="00D93A5C">
        <w:rPr>
          <w:caps/>
          <w:sz w:val="24"/>
        </w:rPr>
        <w:t>Non-Governmental Organization</w:t>
      </w:r>
    </w:p>
    <w:p w:rsidR="008B2CC1" w:rsidRPr="008B2CC1" w:rsidRDefault="008B2CC1" w:rsidP="008B2CC1"/>
    <w:p w:rsidR="008B2CC1" w:rsidRPr="008B2CC1" w:rsidRDefault="00D93A5C" w:rsidP="008B2CC1">
      <w:pPr>
        <w:rPr>
          <w:i/>
        </w:rPr>
      </w:pPr>
      <w:bookmarkStart w:id="5" w:name="Prepared"/>
      <w:bookmarkEnd w:id="5"/>
      <w:proofErr w:type="gramStart"/>
      <w:r>
        <w:rPr>
          <w:i/>
        </w:rPr>
        <w:t>prepared</w:t>
      </w:r>
      <w:proofErr w:type="gramEnd"/>
      <w:r>
        <w:rPr>
          <w:i/>
        </w:rPr>
        <w:t xml:space="preserve"> by the Secretariat </w:t>
      </w:r>
    </w:p>
    <w:p w:rsidR="00AC205C" w:rsidRDefault="00AC205C"/>
    <w:p w:rsidR="000F5E56" w:rsidRDefault="000F5E56"/>
    <w:p w:rsidR="00D93A5C" w:rsidRPr="00B64011" w:rsidRDefault="00D93A5C" w:rsidP="00D93A5C"/>
    <w:p w:rsidR="00D93A5C" w:rsidRPr="00B64011" w:rsidRDefault="00D93A5C" w:rsidP="00D93A5C"/>
    <w:p w:rsidR="00D93A5C" w:rsidRPr="00571CAD" w:rsidRDefault="00D93A5C" w:rsidP="00D93A5C">
      <w:pPr>
        <w:pStyle w:val="preparedby"/>
        <w:spacing w:before="0" w:after="0" w:line="240" w:lineRule="auto"/>
        <w:ind w:left="0"/>
        <w:rPr>
          <w:rFonts w:cs="Arial"/>
          <w:sz w:val="22"/>
          <w:szCs w:val="22"/>
        </w:rPr>
      </w:pPr>
      <w:r w:rsidRPr="00B64011">
        <w:rPr>
          <w:rFonts w:cs="Arial"/>
          <w:i w:val="0"/>
          <w:sz w:val="22"/>
        </w:rPr>
        <w:fldChar w:fldCharType="begin"/>
      </w:r>
      <w:r w:rsidRPr="00B64011">
        <w:rPr>
          <w:rFonts w:cs="Arial"/>
          <w:i w:val="0"/>
          <w:sz w:val="22"/>
        </w:rPr>
        <w:instrText xml:space="preserve"> AUTONUM  </w:instrText>
      </w:r>
      <w:r w:rsidRPr="00B64011">
        <w:rPr>
          <w:rFonts w:cs="Arial"/>
          <w:i w:val="0"/>
          <w:sz w:val="22"/>
        </w:rPr>
        <w:fldChar w:fldCharType="end"/>
      </w:r>
      <w:r w:rsidRPr="004379C1">
        <w:rPr>
          <w:rFonts w:cs="Arial"/>
          <w:i w:val="0"/>
        </w:rPr>
        <w:tab/>
      </w:r>
      <w:r w:rsidRPr="004379C1">
        <w:rPr>
          <w:i w:val="0"/>
          <w:sz w:val="22"/>
          <w:szCs w:val="22"/>
        </w:rPr>
        <w:t>Th</w:t>
      </w:r>
      <w:r w:rsidR="00513881">
        <w:rPr>
          <w:i w:val="0"/>
          <w:sz w:val="22"/>
          <w:szCs w:val="22"/>
        </w:rPr>
        <w:t>e Annex</w:t>
      </w:r>
      <w:r w:rsidR="00162F3E">
        <w:rPr>
          <w:i w:val="0"/>
          <w:sz w:val="22"/>
          <w:szCs w:val="22"/>
        </w:rPr>
        <w:t xml:space="preserve"> to this document </w:t>
      </w:r>
      <w:r w:rsidR="00C85558">
        <w:rPr>
          <w:i w:val="0"/>
          <w:sz w:val="22"/>
          <w:szCs w:val="22"/>
        </w:rPr>
        <w:t>includes information about</w:t>
      </w:r>
      <w:r w:rsidR="00162F3E">
        <w:rPr>
          <w:i w:val="0"/>
          <w:sz w:val="22"/>
          <w:szCs w:val="22"/>
        </w:rPr>
        <w:t xml:space="preserve"> a non-governmental organization that has</w:t>
      </w:r>
      <w:r w:rsidRPr="004379C1">
        <w:rPr>
          <w:i w:val="0"/>
          <w:sz w:val="22"/>
          <w:szCs w:val="22"/>
        </w:rPr>
        <w:t xml:space="preserve"> </w:t>
      </w:r>
      <w:r>
        <w:rPr>
          <w:i w:val="0"/>
          <w:sz w:val="22"/>
          <w:szCs w:val="22"/>
        </w:rPr>
        <w:t>r</w:t>
      </w:r>
      <w:r w:rsidRPr="004379C1">
        <w:rPr>
          <w:i w:val="0"/>
          <w:sz w:val="22"/>
          <w:szCs w:val="22"/>
        </w:rPr>
        <w:t>equested observer status in sessions of the Standing Committee on Copyright and Related Rights (SCCR), according to the SCCR’s Rules of Procedure (see document SCCR/1/2, paragraph</w:t>
      </w:r>
      <w:r w:rsidR="00CE736C">
        <w:rPr>
          <w:i w:val="0"/>
          <w:sz w:val="22"/>
          <w:szCs w:val="22"/>
        </w:rPr>
        <w:t> </w:t>
      </w:r>
      <w:r w:rsidRPr="004379C1">
        <w:rPr>
          <w:i w:val="0"/>
          <w:sz w:val="22"/>
          <w:szCs w:val="22"/>
        </w:rPr>
        <w:t>10).</w:t>
      </w:r>
      <w:r w:rsidRPr="00571CAD">
        <w:rPr>
          <w:color w:val="1F497D"/>
          <w:sz w:val="22"/>
          <w:szCs w:val="22"/>
        </w:rPr>
        <w:br/>
      </w:r>
    </w:p>
    <w:p w:rsidR="00D93A5C" w:rsidRPr="00571CAD" w:rsidRDefault="00D93A5C" w:rsidP="00D93A5C">
      <w:pPr>
        <w:rPr>
          <w:szCs w:val="22"/>
        </w:rPr>
      </w:pPr>
    </w:p>
    <w:p w:rsidR="00D93A5C" w:rsidRPr="00571CAD" w:rsidRDefault="00D93A5C" w:rsidP="00D93A5C">
      <w:pPr>
        <w:pStyle w:val="DecisionInvitingPara"/>
        <w:tabs>
          <w:tab w:val="left" w:pos="5954"/>
        </w:tabs>
        <w:spacing w:after="0" w:line="240" w:lineRule="auto"/>
        <w:ind w:left="5500"/>
        <w:rPr>
          <w:rFonts w:cs="Arial"/>
          <w:i w:val="0"/>
          <w:sz w:val="22"/>
          <w:szCs w:val="22"/>
        </w:rPr>
      </w:pPr>
      <w:r w:rsidRPr="00571CAD">
        <w:rPr>
          <w:rFonts w:cs="Arial"/>
          <w:sz w:val="22"/>
          <w:szCs w:val="22"/>
        </w:rPr>
        <w:fldChar w:fldCharType="begin"/>
      </w:r>
      <w:r w:rsidRPr="00571CAD">
        <w:rPr>
          <w:rFonts w:cs="Arial"/>
          <w:sz w:val="22"/>
          <w:szCs w:val="22"/>
        </w:rPr>
        <w:instrText xml:space="preserve"> AUTONUM  </w:instrText>
      </w:r>
      <w:r w:rsidRPr="00571CAD">
        <w:rPr>
          <w:rFonts w:cs="Arial"/>
          <w:sz w:val="22"/>
          <w:szCs w:val="22"/>
        </w:rPr>
        <w:fldChar w:fldCharType="end"/>
      </w:r>
      <w:r w:rsidRPr="00571CAD">
        <w:rPr>
          <w:rFonts w:cs="Arial"/>
          <w:sz w:val="22"/>
          <w:szCs w:val="22"/>
        </w:rPr>
        <w:tab/>
        <w:t>The SCCR is invited to approve the representation in sessions of the Committee of the non-governmental</w:t>
      </w:r>
      <w:r w:rsidR="00162F3E">
        <w:rPr>
          <w:rFonts w:cs="Arial"/>
          <w:sz w:val="22"/>
          <w:szCs w:val="22"/>
        </w:rPr>
        <w:t xml:space="preserve"> organization</w:t>
      </w:r>
      <w:r w:rsidRPr="00571CAD">
        <w:rPr>
          <w:rFonts w:cs="Arial"/>
          <w:sz w:val="22"/>
          <w:szCs w:val="22"/>
        </w:rPr>
        <w:t xml:space="preserve"> referred to in </w:t>
      </w:r>
      <w:r w:rsidR="00162F3E">
        <w:rPr>
          <w:rFonts w:cs="Arial"/>
          <w:sz w:val="22"/>
          <w:szCs w:val="22"/>
        </w:rPr>
        <w:t>the Annex</w:t>
      </w:r>
      <w:r w:rsidRPr="00571CAD">
        <w:rPr>
          <w:rFonts w:cs="Arial"/>
          <w:sz w:val="22"/>
          <w:szCs w:val="22"/>
        </w:rPr>
        <w:t xml:space="preserve"> to this document. </w:t>
      </w:r>
    </w:p>
    <w:p w:rsidR="00D93A5C" w:rsidRPr="00571CAD" w:rsidRDefault="00D93A5C" w:rsidP="00D93A5C">
      <w:pPr>
        <w:ind w:left="5500"/>
        <w:rPr>
          <w:szCs w:val="22"/>
        </w:rPr>
      </w:pPr>
    </w:p>
    <w:p w:rsidR="00D93A5C" w:rsidRDefault="00D93A5C" w:rsidP="00D93A5C">
      <w:pPr>
        <w:ind w:left="5500"/>
        <w:rPr>
          <w:szCs w:val="22"/>
        </w:rPr>
      </w:pPr>
    </w:p>
    <w:p w:rsidR="00D93A5C" w:rsidRPr="00571CAD" w:rsidRDefault="00D93A5C" w:rsidP="00D93A5C">
      <w:pPr>
        <w:ind w:left="5500"/>
        <w:rPr>
          <w:szCs w:val="22"/>
        </w:rPr>
      </w:pPr>
    </w:p>
    <w:p w:rsidR="00D93A5C" w:rsidRPr="00571CAD" w:rsidRDefault="00D93A5C" w:rsidP="00D93A5C">
      <w:pPr>
        <w:ind w:left="5500"/>
        <w:rPr>
          <w:szCs w:val="22"/>
        </w:rPr>
      </w:pPr>
    </w:p>
    <w:p w:rsidR="00D93A5C" w:rsidRDefault="00162F3E" w:rsidP="00D93A5C">
      <w:pPr>
        <w:pStyle w:val="Endofdocument"/>
        <w:ind w:left="5500"/>
        <w:rPr>
          <w:rFonts w:cs="Arial"/>
          <w:sz w:val="22"/>
          <w:szCs w:val="22"/>
        </w:rPr>
      </w:pPr>
      <w:r>
        <w:rPr>
          <w:rFonts w:cs="Arial"/>
          <w:sz w:val="22"/>
          <w:szCs w:val="22"/>
        </w:rPr>
        <w:t>[Annex</w:t>
      </w:r>
      <w:r w:rsidR="00D93A5C" w:rsidRPr="00571CAD">
        <w:rPr>
          <w:rFonts w:cs="Arial"/>
          <w:sz w:val="22"/>
          <w:szCs w:val="22"/>
        </w:rPr>
        <w:t xml:space="preserve"> follow</w:t>
      </w:r>
      <w:r>
        <w:rPr>
          <w:rFonts w:cs="Arial"/>
          <w:sz w:val="22"/>
          <w:szCs w:val="22"/>
        </w:rPr>
        <w:t>s</w:t>
      </w:r>
      <w:r w:rsidR="00D93A5C" w:rsidRPr="00571CAD">
        <w:rPr>
          <w:rFonts w:cs="Arial"/>
          <w:sz w:val="22"/>
          <w:szCs w:val="22"/>
        </w:rPr>
        <w:t>]</w:t>
      </w:r>
    </w:p>
    <w:p w:rsidR="008D6A41" w:rsidRDefault="008D6A41" w:rsidP="00D93A5C">
      <w:pPr>
        <w:pStyle w:val="Endofdocument"/>
        <w:ind w:left="5500"/>
        <w:rPr>
          <w:rFonts w:cs="Arial"/>
          <w:sz w:val="22"/>
          <w:szCs w:val="22"/>
        </w:rPr>
      </w:pPr>
    </w:p>
    <w:p w:rsidR="008D6A41" w:rsidRDefault="008D6A41" w:rsidP="00D93A5C">
      <w:pPr>
        <w:pStyle w:val="Endofdocument"/>
        <w:ind w:left="5500"/>
        <w:rPr>
          <w:rFonts w:cs="Arial"/>
          <w:sz w:val="22"/>
          <w:szCs w:val="22"/>
        </w:rPr>
        <w:sectPr w:rsidR="008D6A41" w:rsidSect="00D93A5C">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D93A5C" w:rsidRPr="00571CAD" w:rsidRDefault="00D93A5C" w:rsidP="00D93A5C">
      <w:pPr>
        <w:pStyle w:val="Heading2"/>
        <w:rPr>
          <w:szCs w:val="22"/>
        </w:rPr>
      </w:pPr>
      <w:r w:rsidRPr="00571CAD">
        <w:rPr>
          <w:szCs w:val="22"/>
        </w:rPr>
        <w:lastRenderedPageBreak/>
        <w:t>NON-GOVERNMENTAL ORGANIZATION</w:t>
      </w:r>
      <w:r w:rsidR="00162F3E">
        <w:rPr>
          <w:szCs w:val="22"/>
        </w:rPr>
        <w:t xml:space="preserve"> THAT HAs</w:t>
      </w:r>
      <w:r w:rsidRPr="00571CAD">
        <w:rPr>
          <w:szCs w:val="22"/>
        </w:rPr>
        <w:t xml:space="preserve"> REQUESTED REPRESENTATION </w:t>
      </w:r>
      <w:r w:rsidRPr="00571CAD">
        <w:rPr>
          <w:szCs w:val="22"/>
        </w:rPr>
        <w:br/>
        <w:t>AS OBSERVER IN SESSIONS OF THE STANDING COMMITTEE ON COPYRIGHT AND RELATED RIGHTS (SCCR)</w:t>
      </w:r>
    </w:p>
    <w:p w:rsidR="002928D3" w:rsidRDefault="002928D3"/>
    <w:p w:rsidR="00D93A5C" w:rsidRDefault="00D93A5C"/>
    <w:p w:rsidR="00D93A5C" w:rsidRPr="00ED1547" w:rsidRDefault="00324888" w:rsidP="00ED1547">
      <w:pPr>
        <w:pStyle w:val="Heading4"/>
        <w:spacing w:before="0" w:after="0"/>
      </w:pPr>
      <w:r>
        <w:t>Canadian Museum of History</w:t>
      </w:r>
    </w:p>
    <w:p w:rsidR="0077374A" w:rsidRDefault="0077374A"/>
    <w:p w:rsidR="0077374A" w:rsidRDefault="0077374A" w:rsidP="00ED1547"/>
    <w:p w:rsidR="001C402B" w:rsidRPr="00B86185" w:rsidRDefault="007A7146" w:rsidP="00D3726F">
      <w:pPr>
        <w:rPr>
          <w:rFonts w:eastAsiaTheme="minorEastAsia"/>
          <w:szCs w:val="22"/>
          <w:lang w:eastAsia="ja-JP"/>
        </w:rPr>
      </w:pPr>
      <w:r w:rsidRPr="007A7146">
        <w:rPr>
          <w:rFonts w:eastAsiaTheme="minorEastAsia"/>
          <w:szCs w:val="22"/>
          <w:lang w:eastAsia="ja-JP"/>
        </w:rPr>
        <w:t>The Canadian Museum of History (CMH) is the oldest public institution in the country, originally established in 1856. It welcomes over 1.2 million visitors per year, and it is also the most-visited museum in Canada, making it a respected center of expertise in history, archaeology, ethnology and cultural studies both within Canada and abroad.  Its principal activities include preserving and promoting Canadian heritage, and contributing to the collective memory and sense of identity of all Canadians.  As a leader in the fields of copyright and museum collections, CMH wishes to actively participate in the discussions on copyright limitations and exceptions especially with regard to practical copyright issues that museums actually face.  Through such contribution to the Committee, it seeks to ensure the strategic and balanced approach to copyright management and to fulfill the mandate.  CMH also believes that participation in the Committee discussions will permit it to learn how other museums deal with particular challenges and how they are participating in copyright discussions with governments.</w:t>
      </w:r>
    </w:p>
    <w:p w:rsidR="006D5662" w:rsidRPr="00B86185" w:rsidRDefault="006D5662" w:rsidP="006D5662">
      <w:pPr>
        <w:rPr>
          <w:rFonts w:eastAsiaTheme="minorEastAsia"/>
          <w:lang w:eastAsia="ja-JP"/>
        </w:rPr>
      </w:pPr>
    </w:p>
    <w:p w:rsidR="009A6003" w:rsidRDefault="009A6003"/>
    <w:p w:rsidR="0077374A" w:rsidRDefault="0077374A">
      <w:pPr>
        <w:rPr>
          <w:i/>
        </w:rPr>
      </w:pPr>
      <w:r>
        <w:rPr>
          <w:i/>
        </w:rPr>
        <w:t xml:space="preserve">Full contact information: </w:t>
      </w:r>
    </w:p>
    <w:p w:rsidR="0077374A" w:rsidRPr="0077374A" w:rsidRDefault="0077374A">
      <w:pPr>
        <w:rPr>
          <w:i/>
        </w:rPr>
      </w:pPr>
    </w:p>
    <w:p w:rsidR="00324888" w:rsidRDefault="00324888" w:rsidP="00F640EE">
      <w:r>
        <w:t>Tanya Anderson</w:t>
      </w:r>
    </w:p>
    <w:p w:rsidR="00A6151A" w:rsidRDefault="00324888" w:rsidP="00F640EE">
      <w:r w:rsidRPr="00324888">
        <w:t>Advisor, Intellectual Prope</w:t>
      </w:r>
      <w:r>
        <w:t>rty</w:t>
      </w:r>
    </w:p>
    <w:p w:rsidR="00324888" w:rsidRDefault="00324888" w:rsidP="00324888">
      <w:r>
        <w:t>100 Laurier St.</w:t>
      </w:r>
    </w:p>
    <w:p w:rsidR="00F640EE" w:rsidRDefault="00324888" w:rsidP="00324888">
      <w:r>
        <w:t>Gatineau, Quebec, K1A 0M8</w:t>
      </w:r>
    </w:p>
    <w:p w:rsidR="00324888" w:rsidRDefault="00324888" w:rsidP="00324888">
      <w:r>
        <w:t>Canada</w:t>
      </w:r>
    </w:p>
    <w:p w:rsidR="00A57290" w:rsidRDefault="006D5662" w:rsidP="00A57290">
      <w:r>
        <w:t xml:space="preserve">Phone: </w:t>
      </w:r>
      <w:r w:rsidR="00A57290" w:rsidRPr="00150CA9">
        <w:t>+</w:t>
      </w:r>
      <w:r w:rsidR="00324888">
        <w:t>1</w:t>
      </w:r>
      <w:r w:rsidR="00A57290" w:rsidRPr="00150CA9">
        <w:t xml:space="preserve"> </w:t>
      </w:r>
      <w:r w:rsidR="00324888">
        <w:t xml:space="preserve">819 776 </w:t>
      </w:r>
      <w:r w:rsidR="00324888" w:rsidRPr="00324888">
        <w:t>8341</w:t>
      </w:r>
      <w:r w:rsidR="00324888">
        <w:t xml:space="preserve"> </w:t>
      </w:r>
    </w:p>
    <w:p w:rsidR="00324888" w:rsidRPr="006D5662" w:rsidRDefault="006D5662" w:rsidP="00A57290">
      <w:r>
        <w:t xml:space="preserve">Fax: </w:t>
      </w:r>
      <w:r w:rsidR="00324888" w:rsidRPr="006D5662">
        <w:t>+1 819 776 7152</w:t>
      </w:r>
    </w:p>
    <w:p w:rsidR="00A57290" w:rsidRPr="006D5662" w:rsidRDefault="00A57290" w:rsidP="00A57290">
      <w:r w:rsidRPr="006D5662">
        <w:t>Email:</w:t>
      </w:r>
      <w:r w:rsidR="006D5662">
        <w:t xml:space="preserve"> </w:t>
      </w:r>
      <w:hyperlink r:id="rId12" w:history="1">
        <w:r w:rsidR="00324888" w:rsidRPr="006D5662">
          <w:rPr>
            <w:rStyle w:val="Hyperlink"/>
          </w:rPr>
          <w:t>tanya.anderson@historymuseu.ca</w:t>
        </w:r>
      </w:hyperlink>
      <w:r w:rsidR="00324888" w:rsidRPr="006D5662">
        <w:t xml:space="preserve"> </w:t>
      </w:r>
    </w:p>
    <w:p w:rsidR="008D6A41" w:rsidRPr="006D5662" w:rsidRDefault="006D5662" w:rsidP="0077374A">
      <w:r>
        <w:t xml:space="preserve">Web site: </w:t>
      </w:r>
      <w:hyperlink r:id="rId13" w:history="1">
        <w:r w:rsidRPr="003519F6">
          <w:rPr>
            <w:rStyle w:val="Hyperlink"/>
          </w:rPr>
          <w:t>www.historymuseum.ca</w:t>
        </w:r>
      </w:hyperlink>
      <w:r>
        <w:t xml:space="preserve"> </w:t>
      </w:r>
    </w:p>
    <w:p w:rsidR="008D6A41" w:rsidRPr="006D5662" w:rsidRDefault="008D6A41" w:rsidP="0077374A"/>
    <w:p w:rsidR="008D6A41" w:rsidRPr="006D5662" w:rsidRDefault="008D6A41" w:rsidP="0077374A"/>
    <w:p w:rsidR="008D6A41" w:rsidRPr="006D5662" w:rsidRDefault="008D6A41" w:rsidP="0077374A"/>
    <w:p w:rsidR="008D6A41" w:rsidRDefault="008D6A41" w:rsidP="00ED1547">
      <w:pPr>
        <w:tabs>
          <w:tab w:val="left" w:pos="5245"/>
        </w:tabs>
      </w:pPr>
      <w:r w:rsidRPr="006D5662">
        <w:tab/>
      </w:r>
      <w:r w:rsidR="00162F3E">
        <w:t>[</w:t>
      </w:r>
      <w:r w:rsidR="00162F3E" w:rsidRPr="00162F3E">
        <w:t>End of Annex and document</w:t>
      </w:r>
      <w:r>
        <w:t>]</w:t>
      </w:r>
    </w:p>
    <w:p w:rsidR="008D6A41" w:rsidRDefault="008D6A41" w:rsidP="0077374A"/>
    <w:p w:rsidR="00F640EE" w:rsidRDefault="00F640EE" w:rsidP="0077374A"/>
    <w:p w:rsidR="00F640EE" w:rsidRDefault="00F640EE" w:rsidP="0077374A"/>
    <w:p w:rsidR="00F640EE" w:rsidRPr="001D2EB8" w:rsidRDefault="00F640EE" w:rsidP="00F640EE"/>
    <w:sectPr w:rsidR="00F640EE" w:rsidRPr="001D2EB8" w:rsidSect="00D93A5C">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17" w:rsidRDefault="00B27F17">
      <w:r>
        <w:separator/>
      </w:r>
    </w:p>
  </w:endnote>
  <w:endnote w:type="continuationSeparator" w:id="0">
    <w:p w:rsidR="00B27F17" w:rsidRDefault="00B27F17" w:rsidP="003B38C1">
      <w:r>
        <w:separator/>
      </w:r>
    </w:p>
    <w:p w:rsidR="00B27F17" w:rsidRPr="003B38C1" w:rsidRDefault="00B27F17" w:rsidP="003B38C1">
      <w:pPr>
        <w:spacing w:after="60"/>
        <w:rPr>
          <w:sz w:val="17"/>
        </w:rPr>
      </w:pPr>
      <w:r>
        <w:rPr>
          <w:sz w:val="17"/>
        </w:rPr>
        <w:t>[Endnote continued from previous page]</w:t>
      </w:r>
    </w:p>
  </w:endnote>
  <w:endnote w:type="continuationNotice" w:id="1">
    <w:p w:rsidR="00B27F17" w:rsidRPr="003B38C1" w:rsidRDefault="00B27F1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17" w:rsidRDefault="00B27F17">
      <w:r>
        <w:separator/>
      </w:r>
    </w:p>
  </w:footnote>
  <w:footnote w:type="continuationSeparator" w:id="0">
    <w:p w:rsidR="00B27F17" w:rsidRDefault="00B27F17" w:rsidP="008B60B2">
      <w:r>
        <w:separator/>
      </w:r>
    </w:p>
    <w:p w:rsidR="00B27F17" w:rsidRPr="00ED77FB" w:rsidRDefault="00B27F17" w:rsidP="008B60B2">
      <w:pPr>
        <w:spacing w:after="60"/>
        <w:rPr>
          <w:sz w:val="17"/>
          <w:szCs w:val="17"/>
        </w:rPr>
      </w:pPr>
      <w:r w:rsidRPr="00ED77FB">
        <w:rPr>
          <w:sz w:val="17"/>
          <w:szCs w:val="17"/>
        </w:rPr>
        <w:t>[Footnote continued from previous page]</w:t>
      </w:r>
    </w:p>
  </w:footnote>
  <w:footnote w:type="continuationNotice" w:id="1">
    <w:p w:rsidR="00B27F17" w:rsidRPr="00ED77FB" w:rsidRDefault="00B27F1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93A5C" w:rsidP="00477D6B">
    <w:pPr>
      <w:jc w:val="right"/>
    </w:pPr>
    <w:bookmarkStart w:id="6" w:name="Code2"/>
    <w:bookmarkEnd w:id="6"/>
    <w:r>
      <w:t>SCCR/27/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7320D">
      <w:rPr>
        <w:noProof/>
      </w:rPr>
      <w:t>3</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41" w:rsidRDefault="008D6A41" w:rsidP="008D6A4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D" w:rsidRDefault="00150CA9" w:rsidP="0057712D">
    <w:pPr>
      <w:pStyle w:val="Header"/>
      <w:jc w:val="right"/>
    </w:pPr>
    <w:r>
      <w:t>SCCR/32</w:t>
    </w:r>
    <w:r w:rsidR="0057712D">
      <w:t>/</w:t>
    </w:r>
    <w:r w:rsidR="000D4FE4">
      <w:t>2</w:t>
    </w:r>
  </w:p>
  <w:p w:rsidR="0057712D" w:rsidRDefault="0057712D" w:rsidP="0057712D">
    <w:pPr>
      <w:pStyle w:val="Header"/>
      <w:jc w:val="right"/>
    </w:pPr>
    <w:r>
      <w:t>ANNEX</w:t>
    </w:r>
  </w:p>
  <w:p w:rsidR="00DF0079" w:rsidRDefault="00DF0079" w:rsidP="008D6A4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5C"/>
    <w:rsid w:val="000321CD"/>
    <w:rsid w:val="00043CAA"/>
    <w:rsid w:val="0004472D"/>
    <w:rsid w:val="00070E9B"/>
    <w:rsid w:val="00075432"/>
    <w:rsid w:val="000968ED"/>
    <w:rsid w:val="000A4631"/>
    <w:rsid w:val="000D4FE4"/>
    <w:rsid w:val="000F5E56"/>
    <w:rsid w:val="000F6635"/>
    <w:rsid w:val="001362EE"/>
    <w:rsid w:val="00150CA9"/>
    <w:rsid w:val="00162F3E"/>
    <w:rsid w:val="001832A6"/>
    <w:rsid w:val="001A640C"/>
    <w:rsid w:val="001C402B"/>
    <w:rsid w:val="001D2EB8"/>
    <w:rsid w:val="00201BD8"/>
    <w:rsid w:val="00211647"/>
    <w:rsid w:val="002634C4"/>
    <w:rsid w:val="00271B56"/>
    <w:rsid w:val="00272839"/>
    <w:rsid w:val="00272CC7"/>
    <w:rsid w:val="002928D3"/>
    <w:rsid w:val="002A0A8F"/>
    <w:rsid w:val="002F1FE6"/>
    <w:rsid w:val="002F2A8A"/>
    <w:rsid w:val="002F31B8"/>
    <w:rsid w:val="002F3DA5"/>
    <w:rsid w:val="002F4E68"/>
    <w:rsid w:val="00312F7F"/>
    <w:rsid w:val="00324888"/>
    <w:rsid w:val="00341AEE"/>
    <w:rsid w:val="00361450"/>
    <w:rsid w:val="00366A80"/>
    <w:rsid w:val="003673CF"/>
    <w:rsid w:val="0037320D"/>
    <w:rsid w:val="003845C1"/>
    <w:rsid w:val="00395F61"/>
    <w:rsid w:val="003A6F89"/>
    <w:rsid w:val="003B2792"/>
    <w:rsid w:val="003B38C1"/>
    <w:rsid w:val="00423E3E"/>
    <w:rsid w:val="00427AF4"/>
    <w:rsid w:val="004647DA"/>
    <w:rsid w:val="00474062"/>
    <w:rsid w:val="00477D6B"/>
    <w:rsid w:val="005019FF"/>
    <w:rsid w:val="00501D1C"/>
    <w:rsid w:val="00513881"/>
    <w:rsid w:val="0051581F"/>
    <w:rsid w:val="0053057A"/>
    <w:rsid w:val="00560A29"/>
    <w:rsid w:val="0057712D"/>
    <w:rsid w:val="00592856"/>
    <w:rsid w:val="005C6649"/>
    <w:rsid w:val="005E6683"/>
    <w:rsid w:val="005F395D"/>
    <w:rsid w:val="00605827"/>
    <w:rsid w:val="00646050"/>
    <w:rsid w:val="00660DAD"/>
    <w:rsid w:val="006713CA"/>
    <w:rsid w:val="006753C9"/>
    <w:rsid w:val="00676C5C"/>
    <w:rsid w:val="006D5662"/>
    <w:rsid w:val="006D6318"/>
    <w:rsid w:val="006E297C"/>
    <w:rsid w:val="006F4694"/>
    <w:rsid w:val="00750D90"/>
    <w:rsid w:val="00767180"/>
    <w:rsid w:val="0077374A"/>
    <w:rsid w:val="007A7146"/>
    <w:rsid w:val="007D1613"/>
    <w:rsid w:val="007F1B39"/>
    <w:rsid w:val="00853F21"/>
    <w:rsid w:val="008B2CC1"/>
    <w:rsid w:val="008B60B2"/>
    <w:rsid w:val="008D6A41"/>
    <w:rsid w:val="008F31F9"/>
    <w:rsid w:val="0090731E"/>
    <w:rsid w:val="00916EE2"/>
    <w:rsid w:val="00933C23"/>
    <w:rsid w:val="00934240"/>
    <w:rsid w:val="00942719"/>
    <w:rsid w:val="00950366"/>
    <w:rsid w:val="0096511C"/>
    <w:rsid w:val="00966A22"/>
    <w:rsid w:val="0096722F"/>
    <w:rsid w:val="00977744"/>
    <w:rsid w:val="00980843"/>
    <w:rsid w:val="009A6003"/>
    <w:rsid w:val="009B6A22"/>
    <w:rsid w:val="009E2790"/>
    <w:rsid w:val="009E2791"/>
    <w:rsid w:val="009E3525"/>
    <w:rsid w:val="009E3F6F"/>
    <w:rsid w:val="009F457A"/>
    <w:rsid w:val="009F499F"/>
    <w:rsid w:val="00A25B51"/>
    <w:rsid w:val="00A41809"/>
    <w:rsid w:val="00A42DAF"/>
    <w:rsid w:val="00A43A84"/>
    <w:rsid w:val="00A45BD8"/>
    <w:rsid w:val="00A57290"/>
    <w:rsid w:val="00A6151A"/>
    <w:rsid w:val="00A6448C"/>
    <w:rsid w:val="00A6561A"/>
    <w:rsid w:val="00A73119"/>
    <w:rsid w:val="00A869B7"/>
    <w:rsid w:val="00AC14EB"/>
    <w:rsid w:val="00AC205C"/>
    <w:rsid w:val="00AE1BA5"/>
    <w:rsid w:val="00AF0A6B"/>
    <w:rsid w:val="00B05A69"/>
    <w:rsid w:val="00B13A51"/>
    <w:rsid w:val="00B27F17"/>
    <w:rsid w:val="00B64600"/>
    <w:rsid w:val="00B81922"/>
    <w:rsid w:val="00B86185"/>
    <w:rsid w:val="00B9734B"/>
    <w:rsid w:val="00BD0060"/>
    <w:rsid w:val="00C11BFE"/>
    <w:rsid w:val="00C76CF4"/>
    <w:rsid w:val="00C85558"/>
    <w:rsid w:val="00C901BA"/>
    <w:rsid w:val="00C912DC"/>
    <w:rsid w:val="00CB20AF"/>
    <w:rsid w:val="00CB65FB"/>
    <w:rsid w:val="00CD3956"/>
    <w:rsid w:val="00CE736C"/>
    <w:rsid w:val="00D07971"/>
    <w:rsid w:val="00D3726F"/>
    <w:rsid w:val="00D45252"/>
    <w:rsid w:val="00D718AA"/>
    <w:rsid w:val="00D71B4D"/>
    <w:rsid w:val="00D92B1F"/>
    <w:rsid w:val="00D93A5C"/>
    <w:rsid w:val="00D93D55"/>
    <w:rsid w:val="00DB63DB"/>
    <w:rsid w:val="00DE1540"/>
    <w:rsid w:val="00DE35C9"/>
    <w:rsid w:val="00DF0079"/>
    <w:rsid w:val="00E036FF"/>
    <w:rsid w:val="00E1057C"/>
    <w:rsid w:val="00E17F61"/>
    <w:rsid w:val="00E32DF9"/>
    <w:rsid w:val="00E335FE"/>
    <w:rsid w:val="00E644E1"/>
    <w:rsid w:val="00E86C06"/>
    <w:rsid w:val="00EC4E49"/>
    <w:rsid w:val="00EC6683"/>
    <w:rsid w:val="00ED1547"/>
    <w:rsid w:val="00ED77FB"/>
    <w:rsid w:val="00EE45FA"/>
    <w:rsid w:val="00F346CE"/>
    <w:rsid w:val="00F602AC"/>
    <w:rsid w:val="00F640EE"/>
    <w:rsid w:val="00F66152"/>
    <w:rsid w:val="00F72BB1"/>
    <w:rsid w:val="00F8281C"/>
    <w:rsid w:val="00FE4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F61"/>
    <w:rPr>
      <w:rFonts w:ascii="Arial" w:eastAsia="SimSun" w:hAnsi="Arial" w:cs="Arial"/>
      <w:sz w:val="22"/>
      <w:lang w:eastAsia="zh-CN"/>
    </w:rPr>
  </w:style>
  <w:style w:type="paragraph" w:styleId="Heading1">
    <w:name w:val="heading 1"/>
    <w:basedOn w:val="Normal"/>
    <w:next w:val="Normal"/>
    <w:qFormat/>
    <w:rsid w:val="00395F61"/>
    <w:pPr>
      <w:keepNext/>
      <w:spacing w:before="240" w:after="60"/>
      <w:outlineLvl w:val="0"/>
    </w:pPr>
    <w:rPr>
      <w:b/>
      <w:bCs/>
      <w:caps/>
      <w:kern w:val="32"/>
      <w:szCs w:val="32"/>
    </w:rPr>
  </w:style>
  <w:style w:type="paragraph" w:styleId="Heading2">
    <w:name w:val="heading 2"/>
    <w:basedOn w:val="Normal"/>
    <w:next w:val="Normal"/>
    <w:link w:val="Heading2Char"/>
    <w:qFormat/>
    <w:rsid w:val="00395F61"/>
    <w:pPr>
      <w:keepNext/>
      <w:spacing w:before="240" w:after="60"/>
      <w:outlineLvl w:val="1"/>
    </w:pPr>
    <w:rPr>
      <w:bCs/>
      <w:iCs/>
      <w:caps/>
      <w:szCs w:val="28"/>
    </w:rPr>
  </w:style>
  <w:style w:type="paragraph" w:styleId="Heading3">
    <w:name w:val="heading 3"/>
    <w:basedOn w:val="Normal"/>
    <w:next w:val="Normal"/>
    <w:qFormat/>
    <w:rsid w:val="00395F61"/>
    <w:pPr>
      <w:keepNext/>
      <w:spacing w:before="240" w:after="60"/>
      <w:outlineLvl w:val="2"/>
    </w:pPr>
    <w:rPr>
      <w:bCs/>
      <w:szCs w:val="26"/>
      <w:u w:val="single"/>
    </w:rPr>
  </w:style>
  <w:style w:type="paragraph" w:styleId="Heading4">
    <w:name w:val="heading 4"/>
    <w:basedOn w:val="Normal"/>
    <w:next w:val="Normal"/>
    <w:qFormat/>
    <w:rsid w:val="00395F61"/>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395F61"/>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D93A5C"/>
    <w:pPr>
      <w:spacing w:after="120" w:line="260" w:lineRule="atLeast"/>
      <w:ind w:left="5534"/>
      <w:contextualSpacing/>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93A5C"/>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D93A5C"/>
    <w:pPr>
      <w:spacing w:before="120" w:after="480" w:line="260" w:lineRule="atLeast"/>
      <w:ind w:left="1021"/>
      <w:contextualSpacing/>
    </w:pPr>
    <w:rPr>
      <w:rFonts w:eastAsia="Times New Roman" w:cs="Times New Roman"/>
      <w:i/>
      <w:sz w:val="20"/>
      <w:lang w:eastAsia="en-US"/>
    </w:rPr>
  </w:style>
  <w:style w:type="character" w:customStyle="1" w:styleId="Heading2Char">
    <w:name w:val="Heading 2 Char"/>
    <w:link w:val="Heading2"/>
    <w:rsid w:val="00D93A5C"/>
    <w:rPr>
      <w:rFonts w:ascii="Arial" w:eastAsia="SimSun" w:hAnsi="Arial" w:cs="Arial"/>
      <w:bCs/>
      <w:iCs/>
      <w:caps/>
      <w:sz w:val="22"/>
      <w:szCs w:val="28"/>
      <w:lang w:eastAsia="zh-CN"/>
    </w:rPr>
  </w:style>
  <w:style w:type="paragraph" w:styleId="BalloonText">
    <w:name w:val="Balloon Text"/>
    <w:basedOn w:val="Normal"/>
    <w:link w:val="BalloonTextChar"/>
    <w:rsid w:val="0077374A"/>
    <w:rPr>
      <w:rFonts w:ascii="Tahoma" w:hAnsi="Tahoma" w:cs="Tahoma"/>
      <w:sz w:val="16"/>
      <w:szCs w:val="16"/>
    </w:rPr>
  </w:style>
  <w:style w:type="character" w:customStyle="1" w:styleId="BalloonTextChar">
    <w:name w:val="Balloon Text Char"/>
    <w:basedOn w:val="DefaultParagraphFont"/>
    <w:link w:val="BalloonText"/>
    <w:rsid w:val="0077374A"/>
    <w:rPr>
      <w:rFonts w:ascii="Tahoma" w:eastAsia="SimSun" w:hAnsi="Tahoma" w:cs="Tahoma"/>
      <w:sz w:val="16"/>
      <w:szCs w:val="16"/>
      <w:lang w:eastAsia="zh-CN"/>
    </w:rPr>
  </w:style>
  <w:style w:type="character" w:styleId="Hyperlink">
    <w:name w:val="Hyperlink"/>
    <w:basedOn w:val="DefaultParagraphFont"/>
    <w:rsid w:val="008D6A41"/>
    <w:rPr>
      <w:color w:val="0000FF" w:themeColor="hyperlink"/>
      <w:u w:val="single"/>
    </w:rPr>
  </w:style>
  <w:style w:type="paragraph" w:styleId="ListParagraph">
    <w:name w:val="List Paragraph"/>
    <w:basedOn w:val="Normal"/>
    <w:uiPriority w:val="34"/>
    <w:qFormat/>
    <w:rsid w:val="00395F61"/>
    <w:pPr>
      <w:ind w:left="720"/>
    </w:pPr>
  </w:style>
  <w:style w:type="paragraph" w:styleId="NormalWeb">
    <w:name w:val="Normal (Web)"/>
    <w:basedOn w:val="Normal"/>
    <w:uiPriority w:val="99"/>
    <w:unhideWhenUsed/>
    <w:rsid w:val="000A4631"/>
    <w:pPr>
      <w:spacing w:before="100" w:beforeAutospacing="1" w:after="100" w:afterAutospacing="1"/>
    </w:pPr>
    <w:rPr>
      <w:rFonts w:ascii="Times New Roman" w:eastAsia="Times New Roman" w:hAnsi="Times New Roman" w:cs="Times New Roman"/>
      <w:sz w:val="24"/>
      <w:szCs w:val="24"/>
      <w:lang w:val="en-CA" w:eastAsia="en-CA"/>
    </w:rPr>
  </w:style>
  <w:style w:type="character" w:styleId="Emphasis">
    <w:name w:val="Emphasis"/>
    <w:basedOn w:val="DefaultParagraphFont"/>
    <w:qFormat/>
    <w:rsid w:val="00DE35C9"/>
    <w:rPr>
      <w:i/>
      <w:iCs/>
    </w:rPr>
  </w:style>
  <w:style w:type="character" w:customStyle="1" w:styleId="HeaderChar">
    <w:name w:val="Header Char"/>
    <w:basedOn w:val="DefaultParagraphFont"/>
    <w:link w:val="Header"/>
    <w:uiPriority w:val="99"/>
    <w:rsid w:val="0057712D"/>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F61"/>
    <w:rPr>
      <w:rFonts w:ascii="Arial" w:eastAsia="SimSun" w:hAnsi="Arial" w:cs="Arial"/>
      <w:sz w:val="22"/>
      <w:lang w:eastAsia="zh-CN"/>
    </w:rPr>
  </w:style>
  <w:style w:type="paragraph" w:styleId="Heading1">
    <w:name w:val="heading 1"/>
    <w:basedOn w:val="Normal"/>
    <w:next w:val="Normal"/>
    <w:qFormat/>
    <w:rsid w:val="00395F61"/>
    <w:pPr>
      <w:keepNext/>
      <w:spacing w:before="240" w:after="60"/>
      <w:outlineLvl w:val="0"/>
    </w:pPr>
    <w:rPr>
      <w:b/>
      <w:bCs/>
      <w:caps/>
      <w:kern w:val="32"/>
      <w:szCs w:val="32"/>
    </w:rPr>
  </w:style>
  <w:style w:type="paragraph" w:styleId="Heading2">
    <w:name w:val="heading 2"/>
    <w:basedOn w:val="Normal"/>
    <w:next w:val="Normal"/>
    <w:link w:val="Heading2Char"/>
    <w:qFormat/>
    <w:rsid w:val="00395F61"/>
    <w:pPr>
      <w:keepNext/>
      <w:spacing w:before="240" w:after="60"/>
      <w:outlineLvl w:val="1"/>
    </w:pPr>
    <w:rPr>
      <w:bCs/>
      <w:iCs/>
      <w:caps/>
      <w:szCs w:val="28"/>
    </w:rPr>
  </w:style>
  <w:style w:type="paragraph" w:styleId="Heading3">
    <w:name w:val="heading 3"/>
    <w:basedOn w:val="Normal"/>
    <w:next w:val="Normal"/>
    <w:qFormat/>
    <w:rsid w:val="00395F61"/>
    <w:pPr>
      <w:keepNext/>
      <w:spacing w:before="240" w:after="60"/>
      <w:outlineLvl w:val="2"/>
    </w:pPr>
    <w:rPr>
      <w:bCs/>
      <w:szCs w:val="26"/>
      <w:u w:val="single"/>
    </w:rPr>
  </w:style>
  <w:style w:type="paragraph" w:styleId="Heading4">
    <w:name w:val="heading 4"/>
    <w:basedOn w:val="Normal"/>
    <w:next w:val="Normal"/>
    <w:qFormat/>
    <w:rsid w:val="00395F61"/>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395F61"/>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D93A5C"/>
    <w:pPr>
      <w:spacing w:after="120" w:line="260" w:lineRule="atLeast"/>
      <w:ind w:left="5534"/>
      <w:contextualSpacing/>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93A5C"/>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D93A5C"/>
    <w:pPr>
      <w:spacing w:before="120" w:after="480" w:line="260" w:lineRule="atLeast"/>
      <w:ind w:left="1021"/>
      <w:contextualSpacing/>
    </w:pPr>
    <w:rPr>
      <w:rFonts w:eastAsia="Times New Roman" w:cs="Times New Roman"/>
      <w:i/>
      <w:sz w:val="20"/>
      <w:lang w:eastAsia="en-US"/>
    </w:rPr>
  </w:style>
  <w:style w:type="character" w:customStyle="1" w:styleId="Heading2Char">
    <w:name w:val="Heading 2 Char"/>
    <w:link w:val="Heading2"/>
    <w:rsid w:val="00D93A5C"/>
    <w:rPr>
      <w:rFonts w:ascii="Arial" w:eastAsia="SimSun" w:hAnsi="Arial" w:cs="Arial"/>
      <w:bCs/>
      <w:iCs/>
      <w:caps/>
      <w:sz w:val="22"/>
      <w:szCs w:val="28"/>
      <w:lang w:eastAsia="zh-CN"/>
    </w:rPr>
  </w:style>
  <w:style w:type="paragraph" w:styleId="BalloonText">
    <w:name w:val="Balloon Text"/>
    <w:basedOn w:val="Normal"/>
    <w:link w:val="BalloonTextChar"/>
    <w:rsid w:val="0077374A"/>
    <w:rPr>
      <w:rFonts w:ascii="Tahoma" w:hAnsi="Tahoma" w:cs="Tahoma"/>
      <w:sz w:val="16"/>
      <w:szCs w:val="16"/>
    </w:rPr>
  </w:style>
  <w:style w:type="character" w:customStyle="1" w:styleId="BalloonTextChar">
    <w:name w:val="Balloon Text Char"/>
    <w:basedOn w:val="DefaultParagraphFont"/>
    <w:link w:val="BalloonText"/>
    <w:rsid w:val="0077374A"/>
    <w:rPr>
      <w:rFonts w:ascii="Tahoma" w:eastAsia="SimSun" w:hAnsi="Tahoma" w:cs="Tahoma"/>
      <w:sz w:val="16"/>
      <w:szCs w:val="16"/>
      <w:lang w:eastAsia="zh-CN"/>
    </w:rPr>
  </w:style>
  <w:style w:type="character" w:styleId="Hyperlink">
    <w:name w:val="Hyperlink"/>
    <w:basedOn w:val="DefaultParagraphFont"/>
    <w:rsid w:val="008D6A41"/>
    <w:rPr>
      <w:color w:val="0000FF" w:themeColor="hyperlink"/>
      <w:u w:val="single"/>
    </w:rPr>
  </w:style>
  <w:style w:type="paragraph" w:styleId="ListParagraph">
    <w:name w:val="List Paragraph"/>
    <w:basedOn w:val="Normal"/>
    <w:uiPriority w:val="34"/>
    <w:qFormat/>
    <w:rsid w:val="00395F61"/>
    <w:pPr>
      <w:ind w:left="720"/>
    </w:pPr>
  </w:style>
  <w:style w:type="paragraph" w:styleId="NormalWeb">
    <w:name w:val="Normal (Web)"/>
    <w:basedOn w:val="Normal"/>
    <w:uiPriority w:val="99"/>
    <w:unhideWhenUsed/>
    <w:rsid w:val="000A4631"/>
    <w:pPr>
      <w:spacing w:before="100" w:beforeAutospacing="1" w:after="100" w:afterAutospacing="1"/>
    </w:pPr>
    <w:rPr>
      <w:rFonts w:ascii="Times New Roman" w:eastAsia="Times New Roman" w:hAnsi="Times New Roman" w:cs="Times New Roman"/>
      <w:sz w:val="24"/>
      <w:szCs w:val="24"/>
      <w:lang w:val="en-CA" w:eastAsia="en-CA"/>
    </w:rPr>
  </w:style>
  <w:style w:type="character" w:styleId="Emphasis">
    <w:name w:val="Emphasis"/>
    <w:basedOn w:val="DefaultParagraphFont"/>
    <w:qFormat/>
    <w:rsid w:val="00DE35C9"/>
    <w:rPr>
      <w:i/>
      <w:iCs/>
    </w:rPr>
  </w:style>
  <w:style w:type="character" w:customStyle="1" w:styleId="HeaderChar">
    <w:name w:val="Header Char"/>
    <w:basedOn w:val="DefaultParagraphFont"/>
    <w:link w:val="Header"/>
    <w:uiPriority w:val="99"/>
    <w:rsid w:val="0057712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storymuseum.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anya.anderson@historymuseu.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B7EA-5559-4180-9BAD-FAFC6498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2094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SCCR/26/</vt:lpstr>
    </vt:vector>
  </TitlesOfParts>
  <Company>WIPO</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dc:title>
  <dc:creator>Rafael Ferraz Vazquez</dc:creator>
  <cp:lastModifiedBy>HAIZEL Francesca</cp:lastModifiedBy>
  <cp:revision>2</cp:revision>
  <cp:lastPrinted>2014-11-12T11:38:00Z</cp:lastPrinted>
  <dcterms:created xsi:type="dcterms:W3CDTF">2016-03-08T09:44:00Z</dcterms:created>
  <dcterms:modified xsi:type="dcterms:W3CDTF">2016-03-08T09:44:00Z</dcterms:modified>
</cp:coreProperties>
</file>