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8B36D5"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B357F4">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6A1CD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81348">
              <w:rPr>
                <w:rFonts w:ascii="Arial Black" w:hAnsi="Arial Black"/>
                <w:caps/>
                <w:sz w:val="15"/>
              </w:rPr>
              <w:t>December 1</w:t>
            </w:r>
            <w:r w:rsidR="004766BC">
              <w:rPr>
                <w:rFonts w:ascii="Arial Black" w:hAnsi="Arial Black"/>
                <w:caps/>
                <w:sz w:val="15"/>
              </w:rPr>
              <w:t>1</w:t>
            </w:r>
            <w:r w:rsidR="006575D1">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8B36D5" w:rsidP="003845C1">
      <w:r w:rsidRPr="008B36D5">
        <w:rPr>
          <w:b/>
          <w:sz w:val="28"/>
          <w:szCs w:val="28"/>
        </w:rPr>
        <w:t>Standing Committee on Copyright and Related Rights</w:t>
      </w:r>
    </w:p>
    <w:p w:rsidR="003845C1" w:rsidRDefault="003845C1" w:rsidP="003845C1"/>
    <w:p w:rsidR="008B36D5" w:rsidRDefault="00A10B77" w:rsidP="008B2CC1">
      <w:pPr>
        <w:rPr>
          <w:b/>
          <w:sz w:val="24"/>
          <w:szCs w:val="24"/>
        </w:rPr>
      </w:pPr>
      <w:r>
        <w:rPr>
          <w:b/>
          <w:sz w:val="24"/>
          <w:szCs w:val="24"/>
        </w:rPr>
        <w:t>Thirty-First</w:t>
      </w:r>
      <w:r w:rsidR="008B36D5" w:rsidRPr="008B36D5">
        <w:rPr>
          <w:b/>
          <w:sz w:val="24"/>
          <w:szCs w:val="24"/>
        </w:rPr>
        <w:t xml:space="preserve"> </w:t>
      </w:r>
      <w:proofErr w:type="gramStart"/>
      <w:r w:rsidR="008B36D5" w:rsidRPr="008B36D5">
        <w:rPr>
          <w:b/>
          <w:sz w:val="24"/>
          <w:szCs w:val="24"/>
        </w:rPr>
        <w:t>Session</w:t>
      </w:r>
      <w:proofErr w:type="gramEnd"/>
    </w:p>
    <w:p w:rsidR="008B2CC1" w:rsidRPr="008B2CC1" w:rsidRDefault="00091713" w:rsidP="008B2CC1">
      <w:r>
        <w:rPr>
          <w:b/>
          <w:sz w:val="24"/>
          <w:szCs w:val="24"/>
        </w:rPr>
        <w:t>Geneva, December 7</w:t>
      </w:r>
      <w:r w:rsidR="008B36D5" w:rsidRPr="008B36D5">
        <w:rPr>
          <w:b/>
          <w:sz w:val="24"/>
          <w:szCs w:val="24"/>
        </w:rPr>
        <w:t xml:space="preserve"> to</w:t>
      </w:r>
      <w:r w:rsidR="003B3FF8">
        <w:rPr>
          <w:b/>
          <w:sz w:val="24"/>
          <w:szCs w:val="24"/>
        </w:rPr>
        <w:t xml:space="preserve"> </w:t>
      </w:r>
      <w:r>
        <w:rPr>
          <w:b/>
          <w:sz w:val="24"/>
          <w:szCs w:val="24"/>
        </w:rPr>
        <w:t>11</w:t>
      </w:r>
      <w:r w:rsidR="006575D1">
        <w:rPr>
          <w:b/>
          <w:sz w:val="24"/>
          <w:szCs w:val="24"/>
        </w:rPr>
        <w:t>, 2015</w:t>
      </w:r>
    </w:p>
    <w:p w:rsidR="008B2CC1" w:rsidRPr="008B2CC1" w:rsidRDefault="008B2CC1" w:rsidP="008B2CC1"/>
    <w:p w:rsidR="008B2CC1" w:rsidRPr="008B2CC1" w:rsidRDefault="008B2CC1" w:rsidP="008B2CC1"/>
    <w:p w:rsidR="008B2CC1" w:rsidRDefault="006A1CD5" w:rsidP="008B2CC1">
      <w:pPr>
        <w:rPr>
          <w:caps/>
          <w:sz w:val="24"/>
        </w:rPr>
      </w:pPr>
      <w:bookmarkStart w:id="3" w:name="TitleOfDoc"/>
      <w:bookmarkEnd w:id="3"/>
      <w:r>
        <w:rPr>
          <w:caps/>
          <w:sz w:val="24"/>
        </w:rPr>
        <w:t xml:space="preserve">Summary by the chair </w:t>
      </w:r>
    </w:p>
    <w:p w:rsidR="006A1CD5" w:rsidRDefault="006A1CD5" w:rsidP="008B2CC1">
      <w:pPr>
        <w:rPr>
          <w:caps/>
          <w:sz w:val="24"/>
        </w:rPr>
      </w:pPr>
    </w:p>
    <w:p w:rsidR="006A1CD5" w:rsidRPr="003845C1" w:rsidRDefault="006A1CD5" w:rsidP="008B2CC1">
      <w:pPr>
        <w:rPr>
          <w:caps/>
          <w:sz w:val="24"/>
        </w:rPr>
      </w:pPr>
    </w:p>
    <w:p w:rsidR="008B2CC1" w:rsidRPr="008B2CC1" w:rsidRDefault="008B2CC1" w:rsidP="008B2CC1"/>
    <w:p w:rsidR="006A1CD5" w:rsidRPr="004766BC" w:rsidRDefault="00F56F78" w:rsidP="006A1CD5">
      <w:pPr>
        <w:rPr>
          <w:b/>
          <w:caps/>
          <w:szCs w:val="22"/>
        </w:rPr>
      </w:pPr>
      <w:bookmarkStart w:id="4" w:name="Prepared"/>
      <w:bookmarkEnd w:id="4"/>
      <w:r w:rsidRPr="004766BC">
        <w:rPr>
          <w:b/>
          <w:szCs w:val="22"/>
        </w:rPr>
        <w:t xml:space="preserve">AGENDA ITEM 1:  </w:t>
      </w:r>
      <w:r w:rsidR="006A1CD5" w:rsidRPr="004766BC">
        <w:rPr>
          <w:b/>
          <w:caps/>
          <w:szCs w:val="22"/>
        </w:rPr>
        <w:t>Opening of the session</w:t>
      </w:r>
    </w:p>
    <w:p w:rsidR="006A1CD5" w:rsidRPr="004766BC" w:rsidRDefault="006A1CD5" w:rsidP="006A1CD5">
      <w:pPr>
        <w:rPr>
          <w:szCs w:val="22"/>
        </w:rPr>
      </w:pPr>
    </w:p>
    <w:p w:rsidR="006A1CD5" w:rsidRPr="00D5740A" w:rsidRDefault="004766BC">
      <w:pPr>
        <w:rPr>
          <w:rFonts w:eastAsia="Times New Roman"/>
          <w:szCs w:val="22"/>
          <w:lang w:eastAsia="en-US"/>
        </w:rPr>
      </w:pPr>
      <w:r w:rsidRPr="004766BC">
        <w:rPr>
          <w:rFonts w:eastAsia="Times New Roman"/>
          <w:szCs w:val="22"/>
          <w:lang w:eastAsia="en-US"/>
        </w:rPr>
        <w:t>1.</w:t>
      </w:r>
      <w:r w:rsidRPr="004766BC">
        <w:rPr>
          <w:rFonts w:eastAsia="Times New Roman"/>
          <w:szCs w:val="22"/>
          <w:lang w:eastAsia="en-US"/>
        </w:rPr>
        <w:tab/>
      </w:r>
      <w:r w:rsidR="006575D1" w:rsidRPr="00D5740A">
        <w:rPr>
          <w:rFonts w:eastAsia="Times New Roman"/>
          <w:szCs w:val="22"/>
          <w:lang w:eastAsia="en-US"/>
        </w:rPr>
        <w:t xml:space="preserve">The </w:t>
      </w:r>
      <w:r w:rsidR="00091713" w:rsidRPr="00D5740A">
        <w:rPr>
          <w:rFonts w:eastAsia="Times New Roman"/>
          <w:szCs w:val="22"/>
          <w:lang w:eastAsia="en-US"/>
        </w:rPr>
        <w:t>Thirty-First</w:t>
      </w:r>
      <w:r w:rsidR="006575D1" w:rsidRPr="00D5740A">
        <w:rPr>
          <w:rFonts w:eastAsia="Times New Roman"/>
          <w:szCs w:val="22"/>
          <w:lang w:eastAsia="en-US"/>
        </w:rPr>
        <w:t xml:space="preserve"> S</w:t>
      </w:r>
      <w:r w:rsidR="006A1CD5" w:rsidRPr="00D5740A">
        <w:rPr>
          <w:rFonts w:eastAsia="Times New Roman"/>
          <w:szCs w:val="22"/>
          <w:lang w:eastAsia="en-US"/>
        </w:rPr>
        <w:t>ession of the Standing Committee on Copyright and Related Rights (SCCR</w:t>
      </w:r>
      <w:r w:rsidR="00D5156B" w:rsidRPr="00D5740A">
        <w:rPr>
          <w:rFonts w:eastAsia="Times New Roman"/>
          <w:szCs w:val="22"/>
          <w:lang w:eastAsia="en-US"/>
        </w:rPr>
        <w:t xml:space="preserve"> or Committee</w:t>
      </w:r>
      <w:r w:rsidR="006575D1" w:rsidRPr="00D5740A">
        <w:rPr>
          <w:rFonts w:eastAsia="Times New Roman"/>
          <w:szCs w:val="22"/>
          <w:lang w:eastAsia="en-US"/>
        </w:rPr>
        <w:t>) was opened by Mr. Francis Gurry, Director General</w:t>
      </w:r>
      <w:r w:rsidR="006A1CD5" w:rsidRPr="00D5740A">
        <w:rPr>
          <w:rFonts w:eastAsia="Times New Roman"/>
          <w:szCs w:val="22"/>
          <w:lang w:eastAsia="en-US"/>
        </w:rPr>
        <w:t xml:space="preserve">, who welcomed the </w:t>
      </w:r>
      <w:r w:rsidR="00D5156B" w:rsidRPr="00D5740A">
        <w:rPr>
          <w:rFonts w:eastAsia="Times New Roman"/>
          <w:szCs w:val="22"/>
          <w:lang w:eastAsia="en-US"/>
        </w:rPr>
        <w:t>participants</w:t>
      </w:r>
      <w:r w:rsidR="006575D1" w:rsidRPr="00D5740A">
        <w:rPr>
          <w:rFonts w:eastAsia="Times New Roman"/>
          <w:szCs w:val="22"/>
          <w:lang w:eastAsia="en-US"/>
        </w:rPr>
        <w:t xml:space="preserve"> and opened</w:t>
      </w:r>
      <w:r w:rsidR="00D60C37" w:rsidRPr="00D5740A">
        <w:rPr>
          <w:rFonts w:eastAsia="Times New Roman"/>
          <w:szCs w:val="22"/>
          <w:lang w:eastAsia="en-US"/>
        </w:rPr>
        <w:t xml:space="preserve"> Agenda Item 2</w:t>
      </w:r>
      <w:r w:rsidR="00D5156B" w:rsidRPr="00D5740A">
        <w:rPr>
          <w:rFonts w:eastAsia="Times New Roman"/>
          <w:szCs w:val="22"/>
          <w:lang w:eastAsia="en-US"/>
        </w:rPr>
        <w:t xml:space="preserve">.  Ms. Michele Woods </w:t>
      </w:r>
      <w:r w:rsidR="006A1CD5" w:rsidRPr="00D5740A">
        <w:rPr>
          <w:rFonts w:eastAsia="Times New Roman"/>
          <w:szCs w:val="22"/>
          <w:lang w:eastAsia="en-US"/>
        </w:rPr>
        <w:t>(WIPO) acted as Secretary.</w:t>
      </w:r>
    </w:p>
    <w:p w:rsidR="00AC2D6D" w:rsidRPr="004766BC" w:rsidRDefault="00AC2D6D" w:rsidP="006A1CD5">
      <w:pPr>
        <w:rPr>
          <w:szCs w:val="22"/>
        </w:rPr>
      </w:pPr>
    </w:p>
    <w:p w:rsidR="00D5156B" w:rsidRPr="004766BC" w:rsidRDefault="00D5156B" w:rsidP="006A1CD5">
      <w:pPr>
        <w:rPr>
          <w:szCs w:val="22"/>
        </w:rPr>
      </w:pPr>
    </w:p>
    <w:p w:rsidR="006A1CD5" w:rsidRPr="004766BC" w:rsidRDefault="00091713" w:rsidP="006A1CD5">
      <w:pPr>
        <w:rPr>
          <w:b/>
          <w:caps/>
          <w:szCs w:val="22"/>
        </w:rPr>
      </w:pPr>
      <w:r w:rsidRPr="004766BC">
        <w:rPr>
          <w:b/>
          <w:szCs w:val="22"/>
        </w:rPr>
        <w:t>AGENDA ITEM 2</w:t>
      </w:r>
      <w:r w:rsidR="006A1CD5" w:rsidRPr="004766BC">
        <w:rPr>
          <w:b/>
          <w:szCs w:val="22"/>
        </w:rPr>
        <w:t xml:space="preserve">: </w:t>
      </w:r>
      <w:r w:rsidR="00F56F78" w:rsidRPr="004766BC">
        <w:rPr>
          <w:b/>
          <w:szCs w:val="22"/>
        </w:rPr>
        <w:t xml:space="preserve"> </w:t>
      </w:r>
      <w:r w:rsidR="006A1CD5" w:rsidRPr="004766BC">
        <w:rPr>
          <w:b/>
          <w:caps/>
          <w:szCs w:val="22"/>
        </w:rPr>
        <w:t xml:space="preserve">Adoption of the agenda of the </w:t>
      </w:r>
      <w:r w:rsidR="00D60C37" w:rsidRPr="004766BC">
        <w:rPr>
          <w:b/>
          <w:caps/>
          <w:szCs w:val="22"/>
        </w:rPr>
        <w:t>thirt</w:t>
      </w:r>
      <w:r w:rsidRPr="004766BC">
        <w:rPr>
          <w:b/>
          <w:caps/>
          <w:szCs w:val="22"/>
        </w:rPr>
        <w:t>y-First</w:t>
      </w:r>
      <w:r w:rsidR="006A1CD5" w:rsidRPr="004766BC">
        <w:rPr>
          <w:b/>
          <w:caps/>
          <w:szCs w:val="22"/>
        </w:rPr>
        <w:t xml:space="preserve"> session</w:t>
      </w:r>
    </w:p>
    <w:p w:rsidR="006A1CD5" w:rsidRPr="004766BC" w:rsidRDefault="006A1CD5" w:rsidP="006A1CD5">
      <w:pPr>
        <w:rPr>
          <w:b/>
          <w:szCs w:val="22"/>
        </w:rPr>
      </w:pPr>
    </w:p>
    <w:p w:rsidR="006A1CD5" w:rsidRPr="00D5740A" w:rsidRDefault="004766BC" w:rsidP="00D5740A">
      <w:pPr>
        <w:pStyle w:val="ListParagraph"/>
        <w:numPr>
          <w:ilvl w:val="0"/>
          <w:numId w:val="13"/>
        </w:numPr>
        <w:rPr>
          <w:szCs w:val="22"/>
        </w:rPr>
      </w:pPr>
      <w:r w:rsidRPr="00D5740A">
        <w:rPr>
          <w:rFonts w:eastAsia="Times New Roman"/>
          <w:szCs w:val="22"/>
          <w:lang w:eastAsia="en-US"/>
        </w:rPr>
        <w:t xml:space="preserve">    </w:t>
      </w:r>
      <w:r w:rsidR="00D5156B" w:rsidRPr="00D5740A">
        <w:rPr>
          <w:szCs w:val="22"/>
        </w:rPr>
        <w:t>The Committee</w:t>
      </w:r>
      <w:r w:rsidR="006A1CD5" w:rsidRPr="00D5740A">
        <w:rPr>
          <w:szCs w:val="22"/>
        </w:rPr>
        <w:t xml:space="preserve"> adopted th</w:t>
      </w:r>
      <w:r w:rsidR="003C472A" w:rsidRPr="00D5740A">
        <w:rPr>
          <w:szCs w:val="22"/>
        </w:rPr>
        <w:t>e draft agenda (document SCCR/31</w:t>
      </w:r>
      <w:r w:rsidR="006A1CD5" w:rsidRPr="00D5740A">
        <w:rPr>
          <w:szCs w:val="22"/>
        </w:rPr>
        <w:t>/1 PROV.)</w:t>
      </w:r>
      <w:r w:rsidR="0022363A" w:rsidRPr="00D5740A">
        <w:rPr>
          <w:szCs w:val="22"/>
        </w:rPr>
        <w:t>.</w:t>
      </w:r>
    </w:p>
    <w:p w:rsidR="00AC2D6D" w:rsidRPr="004766BC" w:rsidRDefault="00AC2D6D" w:rsidP="006A1CD5">
      <w:pPr>
        <w:rPr>
          <w:szCs w:val="22"/>
        </w:rPr>
      </w:pPr>
    </w:p>
    <w:p w:rsidR="006A1CD5" w:rsidRPr="004766BC" w:rsidRDefault="006A1CD5" w:rsidP="006A1CD5">
      <w:pPr>
        <w:rPr>
          <w:szCs w:val="22"/>
        </w:rPr>
      </w:pPr>
    </w:p>
    <w:p w:rsidR="006A1CD5" w:rsidRPr="004766BC" w:rsidRDefault="003C472A" w:rsidP="006A1CD5">
      <w:pPr>
        <w:rPr>
          <w:b/>
          <w:caps/>
          <w:szCs w:val="22"/>
        </w:rPr>
      </w:pPr>
      <w:r w:rsidRPr="004766BC">
        <w:rPr>
          <w:b/>
          <w:caps/>
          <w:szCs w:val="22"/>
        </w:rPr>
        <w:t>AGENDA ITEM 3</w:t>
      </w:r>
      <w:r w:rsidR="006A1CD5" w:rsidRPr="004766BC">
        <w:rPr>
          <w:b/>
          <w:caps/>
          <w:szCs w:val="22"/>
        </w:rPr>
        <w:t xml:space="preserve">: </w:t>
      </w:r>
      <w:r w:rsidR="00F56F78" w:rsidRPr="004766BC">
        <w:rPr>
          <w:b/>
          <w:caps/>
          <w:szCs w:val="22"/>
        </w:rPr>
        <w:t xml:space="preserve"> </w:t>
      </w:r>
      <w:r w:rsidR="006A1CD5" w:rsidRPr="004766BC">
        <w:rPr>
          <w:b/>
          <w:caps/>
          <w:szCs w:val="22"/>
        </w:rPr>
        <w:t>Accreditation of new non</w:t>
      </w:r>
      <w:r w:rsidR="006A1CD5" w:rsidRPr="004766BC">
        <w:rPr>
          <w:b/>
          <w:caps/>
          <w:szCs w:val="22"/>
        </w:rPr>
        <w:noBreakHyphen/>
        <w:t>governmental organizations</w:t>
      </w:r>
    </w:p>
    <w:p w:rsidR="006A1CD5" w:rsidRPr="004766BC" w:rsidRDefault="006A1CD5" w:rsidP="006A1CD5">
      <w:pPr>
        <w:rPr>
          <w:b/>
          <w:caps/>
          <w:szCs w:val="22"/>
        </w:rPr>
      </w:pPr>
    </w:p>
    <w:p w:rsidR="006A1CD5" w:rsidRPr="004766BC" w:rsidRDefault="00CF5A63" w:rsidP="006A1CD5">
      <w:pPr>
        <w:pStyle w:val="DecisionInvitingPara"/>
        <w:ind w:left="0"/>
        <w:rPr>
          <w:rFonts w:cs="Arial"/>
          <w:i w:val="0"/>
          <w:sz w:val="22"/>
          <w:szCs w:val="22"/>
        </w:rPr>
      </w:pPr>
      <w:r w:rsidRPr="004766BC">
        <w:rPr>
          <w:rFonts w:eastAsia="SimSun" w:cs="Arial"/>
          <w:i w:val="0"/>
          <w:sz w:val="22"/>
          <w:szCs w:val="22"/>
          <w:lang w:eastAsia="zh-CN"/>
        </w:rPr>
        <w:t>3.</w:t>
      </w:r>
      <w:r w:rsidR="00D5156B" w:rsidRPr="004766BC">
        <w:rPr>
          <w:rFonts w:cs="Arial"/>
          <w:i w:val="0"/>
          <w:sz w:val="22"/>
          <w:szCs w:val="22"/>
        </w:rPr>
        <w:tab/>
        <w:t>The Committee</w:t>
      </w:r>
      <w:r w:rsidR="006A1CD5" w:rsidRPr="004766BC">
        <w:rPr>
          <w:rFonts w:cs="Arial"/>
          <w:i w:val="0"/>
          <w:sz w:val="22"/>
          <w:szCs w:val="22"/>
        </w:rPr>
        <w:t xml:space="preserve"> approved the accreditation </w:t>
      </w:r>
      <w:r w:rsidR="0022363A" w:rsidRPr="004766BC">
        <w:rPr>
          <w:rFonts w:cs="Arial"/>
          <w:i w:val="0"/>
          <w:sz w:val="22"/>
          <w:szCs w:val="22"/>
        </w:rPr>
        <w:t>as an</w:t>
      </w:r>
      <w:r w:rsidR="006A1CD5" w:rsidRPr="004766BC">
        <w:rPr>
          <w:rFonts w:cs="Arial"/>
          <w:i w:val="0"/>
          <w:sz w:val="22"/>
          <w:szCs w:val="22"/>
        </w:rPr>
        <w:t xml:space="preserve"> SCCR </w:t>
      </w:r>
      <w:r w:rsidR="0022363A" w:rsidRPr="004766BC">
        <w:rPr>
          <w:rFonts w:cs="Arial"/>
          <w:i w:val="0"/>
          <w:sz w:val="22"/>
          <w:szCs w:val="22"/>
        </w:rPr>
        <w:t xml:space="preserve">observer </w:t>
      </w:r>
      <w:r w:rsidR="006A1CD5" w:rsidRPr="004766BC">
        <w:rPr>
          <w:rFonts w:cs="Arial"/>
          <w:i w:val="0"/>
          <w:sz w:val="22"/>
          <w:szCs w:val="22"/>
        </w:rPr>
        <w:t>of th</w:t>
      </w:r>
      <w:r w:rsidR="00526AF3" w:rsidRPr="004766BC">
        <w:rPr>
          <w:rFonts w:cs="Arial"/>
          <w:i w:val="0"/>
          <w:sz w:val="22"/>
          <w:szCs w:val="22"/>
        </w:rPr>
        <w:t>e non-governmental organization</w:t>
      </w:r>
      <w:r w:rsidR="006A1CD5" w:rsidRPr="004766BC">
        <w:rPr>
          <w:rFonts w:cs="Arial"/>
          <w:i w:val="0"/>
          <w:sz w:val="22"/>
          <w:szCs w:val="22"/>
        </w:rPr>
        <w:t xml:space="preserve"> referred to in</w:t>
      </w:r>
      <w:r w:rsidR="00526AF3" w:rsidRPr="004766BC">
        <w:rPr>
          <w:rFonts w:cs="Arial"/>
          <w:i w:val="0"/>
          <w:sz w:val="22"/>
          <w:szCs w:val="22"/>
        </w:rPr>
        <w:t xml:space="preserve"> the Annex </w:t>
      </w:r>
      <w:r w:rsidR="0022363A" w:rsidRPr="004766BC">
        <w:rPr>
          <w:rFonts w:cs="Arial"/>
          <w:i w:val="0"/>
          <w:sz w:val="22"/>
          <w:szCs w:val="22"/>
        </w:rPr>
        <w:t>to</w:t>
      </w:r>
      <w:r w:rsidR="003C472A" w:rsidRPr="004766BC">
        <w:rPr>
          <w:rFonts w:cs="Arial"/>
          <w:i w:val="0"/>
          <w:sz w:val="22"/>
          <w:szCs w:val="22"/>
        </w:rPr>
        <w:t xml:space="preserve"> document SCCR/31/2</w:t>
      </w:r>
      <w:r w:rsidR="00467FA2" w:rsidRPr="004766BC">
        <w:rPr>
          <w:rFonts w:cs="Arial"/>
          <w:i w:val="0"/>
          <w:sz w:val="22"/>
          <w:szCs w:val="22"/>
        </w:rPr>
        <w:t>,</w:t>
      </w:r>
      <w:r w:rsidR="00467FA2" w:rsidRPr="00D5740A">
        <w:rPr>
          <w:rFonts w:cs="Arial"/>
          <w:bCs/>
          <w:sz w:val="22"/>
          <w:szCs w:val="22"/>
        </w:rPr>
        <w:t xml:space="preserve"> </w:t>
      </w:r>
      <w:r w:rsidR="00526AF3" w:rsidRPr="00626407">
        <w:rPr>
          <w:rFonts w:cs="Arial"/>
          <w:bCs/>
          <w:i w:val="0"/>
          <w:sz w:val="22"/>
          <w:szCs w:val="22"/>
        </w:rPr>
        <w:t xml:space="preserve">namely the </w:t>
      </w:r>
      <w:r w:rsidR="003C472A" w:rsidRPr="00626407">
        <w:rPr>
          <w:rFonts w:cs="Arial"/>
          <w:bCs/>
          <w:i w:val="0"/>
          <w:sz w:val="22"/>
          <w:szCs w:val="22"/>
        </w:rPr>
        <w:t>African Public Broadcasting Foundation (APBF)</w:t>
      </w:r>
      <w:r w:rsidR="006A1CD5" w:rsidRPr="004766BC">
        <w:rPr>
          <w:rFonts w:cs="Arial"/>
          <w:i w:val="0"/>
          <w:sz w:val="22"/>
          <w:szCs w:val="22"/>
        </w:rPr>
        <w:t xml:space="preserve">. </w:t>
      </w:r>
    </w:p>
    <w:p w:rsidR="00CB017D" w:rsidRPr="004766BC" w:rsidRDefault="00CB017D" w:rsidP="006A1CD5">
      <w:pPr>
        <w:rPr>
          <w:b/>
          <w:caps/>
          <w:szCs w:val="22"/>
        </w:rPr>
      </w:pPr>
    </w:p>
    <w:p w:rsidR="006A1CD5" w:rsidRPr="004766BC" w:rsidRDefault="003C472A" w:rsidP="006A1CD5">
      <w:pPr>
        <w:rPr>
          <w:b/>
          <w:caps/>
          <w:szCs w:val="22"/>
        </w:rPr>
      </w:pPr>
      <w:r w:rsidRPr="004766BC">
        <w:rPr>
          <w:b/>
          <w:caps/>
          <w:szCs w:val="22"/>
        </w:rPr>
        <w:t>AGENDA ITEM 4</w:t>
      </w:r>
      <w:r w:rsidR="00F56F78" w:rsidRPr="004766BC">
        <w:rPr>
          <w:b/>
          <w:caps/>
          <w:szCs w:val="22"/>
        </w:rPr>
        <w:t xml:space="preserve">:  </w:t>
      </w:r>
      <w:r w:rsidR="006A1CD5" w:rsidRPr="004766BC">
        <w:rPr>
          <w:b/>
          <w:caps/>
          <w:szCs w:val="22"/>
        </w:rPr>
        <w:t>Adoption of the D</w:t>
      </w:r>
      <w:r w:rsidR="00DA1C96" w:rsidRPr="004766BC">
        <w:rPr>
          <w:b/>
          <w:caps/>
          <w:szCs w:val="22"/>
        </w:rPr>
        <w:t xml:space="preserve">RAFT Report of </w:t>
      </w:r>
      <w:r w:rsidRPr="004766BC">
        <w:rPr>
          <w:b/>
          <w:caps/>
          <w:szCs w:val="22"/>
        </w:rPr>
        <w:t xml:space="preserve">THE THIRTIETH </w:t>
      </w:r>
      <w:r w:rsidR="006A1CD5" w:rsidRPr="004766BC">
        <w:rPr>
          <w:b/>
          <w:caps/>
          <w:szCs w:val="22"/>
        </w:rPr>
        <w:t xml:space="preserve">Session </w:t>
      </w:r>
    </w:p>
    <w:p w:rsidR="006A1CD5" w:rsidRPr="004766BC" w:rsidRDefault="006A1CD5" w:rsidP="006A1CD5">
      <w:pPr>
        <w:rPr>
          <w:b/>
          <w:caps/>
          <w:szCs w:val="22"/>
        </w:rPr>
      </w:pPr>
    </w:p>
    <w:p w:rsidR="006A1CD5" w:rsidRPr="004766BC" w:rsidRDefault="00CF5A63" w:rsidP="006A1CD5">
      <w:pPr>
        <w:rPr>
          <w:szCs w:val="22"/>
        </w:rPr>
      </w:pPr>
      <w:r w:rsidRPr="004766BC">
        <w:rPr>
          <w:szCs w:val="22"/>
        </w:rPr>
        <w:t>4.</w:t>
      </w:r>
      <w:r w:rsidR="006A1CD5" w:rsidRPr="004766BC">
        <w:rPr>
          <w:szCs w:val="22"/>
        </w:rPr>
        <w:tab/>
        <w:t>The Committee approved th</w:t>
      </w:r>
      <w:r w:rsidR="00526AF3" w:rsidRPr="004766BC">
        <w:rPr>
          <w:szCs w:val="22"/>
        </w:rPr>
        <w:t xml:space="preserve">e draft report of its </w:t>
      </w:r>
      <w:r w:rsidR="00CB017D" w:rsidRPr="004766BC">
        <w:rPr>
          <w:szCs w:val="22"/>
        </w:rPr>
        <w:t xml:space="preserve">thirtieth </w:t>
      </w:r>
      <w:r w:rsidR="006A1CD5" w:rsidRPr="004766BC">
        <w:rPr>
          <w:szCs w:val="22"/>
        </w:rPr>
        <w:t>session (doc</w:t>
      </w:r>
      <w:r w:rsidR="00CB017D" w:rsidRPr="004766BC">
        <w:rPr>
          <w:szCs w:val="22"/>
        </w:rPr>
        <w:t>ument SCCR/30/6</w:t>
      </w:r>
      <w:r w:rsidR="006A1CD5" w:rsidRPr="004766BC">
        <w:rPr>
          <w:szCs w:val="22"/>
        </w:rPr>
        <w:t>) as proposed.  Delegations and observers were invited to send any comments on their statements to the Secretariat</w:t>
      </w:r>
      <w:r w:rsidR="00510C2D" w:rsidRPr="004766BC">
        <w:rPr>
          <w:szCs w:val="22"/>
        </w:rPr>
        <w:t xml:space="preserve"> </w:t>
      </w:r>
      <w:r w:rsidR="0022363A" w:rsidRPr="004766BC">
        <w:rPr>
          <w:szCs w:val="22"/>
        </w:rPr>
        <w:t xml:space="preserve">at </w:t>
      </w:r>
      <w:hyperlink r:id="rId9" w:history="1">
        <w:r w:rsidR="0022363A" w:rsidRPr="004766BC">
          <w:rPr>
            <w:rStyle w:val="Hyperlink"/>
            <w:szCs w:val="22"/>
          </w:rPr>
          <w:t>copyright.mail@wipo.int</w:t>
        </w:r>
      </w:hyperlink>
      <w:r w:rsidR="0022363A" w:rsidRPr="004766BC">
        <w:rPr>
          <w:szCs w:val="22"/>
        </w:rPr>
        <w:t xml:space="preserve"> </w:t>
      </w:r>
      <w:r w:rsidR="00CB017D" w:rsidRPr="004766BC">
        <w:rPr>
          <w:szCs w:val="22"/>
        </w:rPr>
        <w:t>by January 15, 2016</w:t>
      </w:r>
      <w:r w:rsidR="006A1CD5" w:rsidRPr="004766BC">
        <w:rPr>
          <w:szCs w:val="22"/>
        </w:rPr>
        <w:t>.</w:t>
      </w:r>
    </w:p>
    <w:p w:rsidR="000C495E" w:rsidRPr="004766BC" w:rsidRDefault="000C495E" w:rsidP="006A1CD5">
      <w:pPr>
        <w:rPr>
          <w:szCs w:val="22"/>
        </w:rPr>
      </w:pPr>
    </w:p>
    <w:p w:rsidR="00821086" w:rsidRPr="004766BC" w:rsidRDefault="00821086" w:rsidP="006A1CD5">
      <w:pPr>
        <w:rPr>
          <w:szCs w:val="22"/>
        </w:rPr>
      </w:pPr>
    </w:p>
    <w:p w:rsidR="006A1CD5" w:rsidRPr="004766BC" w:rsidRDefault="00CB017D" w:rsidP="006A1CD5">
      <w:pPr>
        <w:rPr>
          <w:b/>
          <w:caps/>
          <w:szCs w:val="22"/>
        </w:rPr>
      </w:pPr>
      <w:r w:rsidRPr="004766BC">
        <w:rPr>
          <w:b/>
          <w:caps/>
          <w:szCs w:val="22"/>
        </w:rPr>
        <w:t>AGENDA ITEM 5</w:t>
      </w:r>
      <w:r w:rsidR="006A1CD5" w:rsidRPr="004766BC">
        <w:rPr>
          <w:b/>
          <w:caps/>
          <w:szCs w:val="22"/>
        </w:rPr>
        <w:t xml:space="preserve">: </w:t>
      </w:r>
      <w:r w:rsidR="00F56F78" w:rsidRPr="004766BC">
        <w:rPr>
          <w:b/>
          <w:caps/>
          <w:szCs w:val="22"/>
        </w:rPr>
        <w:t xml:space="preserve"> </w:t>
      </w:r>
      <w:r w:rsidR="006A1CD5" w:rsidRPr="004766BC">
        <w:rPr>
          <w:b/>
          <w:caps/>
          <w:szCs w:val="22"/>
        </w:rPr>
        <w:t>Protection of broadcasting organizations</w:t>
      </w:r>
    </w:p>
    <w:p w:rsidR="006A1CD5" w:rsidRPr="004766BC" w:rsidRDefault="006A1CD5" w:rsidP="00DA1C96">
      <w:pPr>
        <w:pStyle w:val="Default"/>
        <w:rPr>
          <w:rFonts w:eastAsia="SimSun"/>
          <w:b/>
          <w:caps/>
          <w:color w:val="auto"/>
          <w:sz w:val="22"/>
          <w:szCs w:val="22"/>
          <w:lang w:eastAsia="zh-CN"/>
        </w:rPr>
      </w:pPr>
    </w:p>
    <w:p w:rsidR="00277EEF" w:rsidRPr="004766BC" w:rsidRDefault="00277EEF" w:rsidP="00277EEF">
      <w:pPr>
        <w:pStyle w:val="Default"/>
        <w:rPr>
          <w:sz w:val="22"/>
          <w:szCs w:val="22"/>
        </w:rPr>
      </w:pPr>
      <w:r w:rsidRPr="004766BC">
        <w:rPr>
          <w:sz w:val="22"/>
          <w:szCs w:val="22"/>
        </w:rPr>
        <w:t>5.</w:t>
      </w:r>
      <w:r w:rsidRPr="004766BC">
        <w:rPr>
          <w:sz w:val="22"/>
          <w:szCs w:val="22"/>
        </w:rPr>
        <w:tab/>
        <w:t>The documents related to this agenda item were SCCR/27/2 REV., SCCR/27/6, SCCR/30/5 and SCCR/31/3.</w:t>
      </w:r>
    </w:p>
    <w:p w:rsidR="00277EEF" w:rsidRPr="004766BC" w:rsidRDefault="00277EEF" w:rsidP="00277EEF">
      <w:pPr>
        <w:pStyle w:val="Default"/>
        <w:rPr>
          <w:sz w:val="22"/>
          <w:szCs w:val="22"/>
        </w:rPr>
      </w:pPr>
    </w:p>
    <w:p w:rsidR="00277EEF" w:rsidRPr="004766BC" w:rsidRDefault="00277EEF" w:rsidP="00277EEF">
      <w:pPr>
        <w:pStyle w:val="Default"/>
        <w:rPr>
          <w:sz w:val="22"/>
          <w:szCs w:val="22"/>
        </w:rPr>
      </w:pPr>
      <w:r w:rsidRPr="004766BC">
        <w:rPr>
          <w:sz w:val="22"/>
          <w:szCs w:val="22"/>
        </w:rPr>
        <w:lastRenderedPageBreak/>
        <w:t>6.</w:t>
      </w:r>
      <w:r w:rsidRPr="004766BC">
        <w:rPr>
          <w:sz w:val="22"/>
          <w:szCs w:val="22"/>
        </w:rPr>
        <w:tab/>
        <w:t xml:space="preserve">The Committee welcomed and considered document SCCR/31/3 prepared by the Chair, entitled </w:t>
      </w:r>
      <w:r w:rsidRPr="00D5740A">
        <w:rPr>
          <w:i/>
          <w:sz w:val="22"/>
          <w:szCs w:val="22"/>
        </w:rPr>
        <w:t xml:space="preserve">Consolidated Text on Definitions, Object </w:t>
      </w:r>
      <w:r w:rsidR="00637787">
        <w:rPr>
          <w:i/>
          <w:sz w:val="22"/>
          <w:szCs w:val="22"/>
        </w:rPr>
        <w:t>;/</w:t>
      </w:r>
      <w:r w:rsidRPr="00D5740A">
        <w:rPr>
          <w:i/>
          <w:sz w:val="22"/>
          <w:szCs w:val="22"/>
        </w:rPr>
        <w:t>of Protection, and Rights to be Granted</w:t>
      </w:r>
      <w:r w:rsidRPr="004766BC">
        <w:rPr>
          <w:sz w:val="22"/>
          <w:szCs w:val="22"/>
        </w:rPr>
        <w:t xml:space="preserve">. </w:t>
      </w:r>
    </w:p>
    <w:p w:rsidR="00277EEF" w:rsidRPr="004766BC" w:rsidRDefault="00277EEF" w:rsidP="00277EEF">
      <w:pPr>
        <w:pStyle w:val="Default"/>
        <w:rPr>
          <w:sz w:val="22"/>
          <w:szCs w:val="22"/>
        </w:rPr>
      </w:pPr>
    </w:p>
    <w:p w:rsidR="00277EEF" w:rsidRPr="004766BC" w:rsidRDefault="00277EEF" w:rsidP="00277EEF">
      <w:pPr>
        <w:pStyle w:val="Default"/>
        <w:rPr>
          <w:sz w:val="22"/>
          <w:szCs w:val="22"/>
        </w:rPr>
      </w:pPr>
      <w:r w:rsidRPr="004766BC">
        <w:rPr>
          <w:sz w:val="22"/>
          <w:szCs w:val="22"/>
        </w:rPr>
        <w:t>7.</w:t>
      </w:r>
      <w:r w:rsidRPr="004766BC">
        <w:rPr>
          <w:sz w:val="22"/>
          <w:szCs w:val="22"/>
        </w:rPr>
        <w:tab/>
        <w:t xml:space="preserve">Some delegations requested further clarification on the document and others suggested textual proposals for the text.  </w:t>
      </w:r>
    </w:p>
    <w:p w:rsidR="00277EEF" w:rsidRPr="004766BC" w:rsidRDefault="00277EEF" w:rsidP="00277EEF">
      <w:pPr>
        <w:pStyle w:val="Default"/>
        <w:rPr>
          <w:sz w:val="22"/>
          <w:szCs w:val="22"/>
        </w:rPr>
      </w:pPr>
    </w:p>
    <w:p w:rsidR="00277EEF" w:rsidRPr="004766BC" w:rsidRDefault="00277EEF" w:rsidP="00277EEF">
      <w:pPr>
        <w:pStyle w:val="Default"/>
        <w:rPr>
          <w:sz w:val="22"/>
          <w:szCs w:val="22"/>
        </w:rPr>
      </w:pPr>
      <w:r w:rsidRPr="004766BC">
        <w:rPr>
          <w:sz w:val="22"/>
          <w:szCs w:val="22"/>
        </w:rPr>
        <w:t>8.</w:t>
      </w:r>
      <w:r w:rsidRPr="004766BC">
        <w:rPr>
          <w:sz w:val="22"/>
          <w:szCs w:val="22"/>
        </w:rPr>
        <w:tab/>
        <w:t>The discussions contributed to progress with a view to reaching a common understanding on the protection of broadcasting organizations.</w:t>
      </w:r>
    </w:p>
    <w:p w:rsidR="00277EEF" w:rsidRPr="004766BC" w:rsidRDefault="00277EEF" w:rsidP="00277EEF">
      <w:pPr>
        <w:pStyle w:val="Default"/>
        <w:rPr>
          <w:sz w:val="22"/>
          <w:szCs w:val="22"/>
        </w:rPr>
      </w:pPr>
    </w:p>
    <w:p w:rsidR="00277EEF" w:rsidRPr="004766BC" w:rsidRDefault="00277EEF" w:rsidP="00277EEF">
      <w:pPr>
        <w:pStyle w:val="Default"/>
        <w:rPr>
          <w:sz w:val="22"/>
          <w:szCs w:val="22"/>
        </w:rPr>
      </w:pPr>
      <w:r w:rsidRPr="004766BC">
        <w:rPr>
          <w:sz w:val="22"/>
          <w:szCs w:val="22"/>
        </w:rPr>
        <w:t>9.</w:t>
      </w:r>
      <w:r w:rsidRPr="004766BC">
        <w:rPr>
          <w:sz w:val="22"/>
          <w:szCs w:val="22"/>
        </w:rPr>
        <w:tab/>
        <w:t xml:space="preserve">The Committee decided to continue discussions on this document and on a revised document </w:t>
      </w:r>
      <w:r w:rsidR="003B3FF8" w:rsidRPr="004766BC">
        <w:rPr>
          <w:sz w:val="22"/>
          <w:szCs w:val="22"/>
        </w:rPr>
        <w:t>that</w:t>
      </w:r>
      <w:r w:rsidRPr="004766BC">
        <w:rPr>
          <w:sz w:val="22"/>
          <w:szCs w:val="22"/>
        </w:rPr>
        <w:t xml:space="preserve"> will be prepared by the Chair for the next session of the Committee taking into account the proposals and clarifications discussed. </w:t>
      </w:r>
    </w:p>
    <w:p w:rsidR="00277EEF" w:rsidRPr="004766BC" w:rsidRDefault="00277EEF" w:rsidP="00277EEF">
      <w:pPr>
        <w:pStyle w:val="Default"/>
        <w:rPr>
          <w:sz w:val="22"/>
          <w:szCs w:val="22"/>
        </w:rPr>
      </w:pPr>
    </w:p>
    <w:p w:rsidR="00277EEF" w:rsidRPr="004766BC" w:rsidRDefault="00277EEF" w:rsidP="00277EEF">
      <w:pPr>
        <w:pStyle w:val="Default"/>
        <w:rPr>
          <w:sz w:val="22"/>
          <w:szCs w:val="22"/>
        </w:rPr>
      </w:pPr>
      <w:r w:rsidRPr="004766BC">
        <w:rPr>
          <w:sz w:val="22"/>
          <w:szCs w:val="22"/>
        </w:rPr>
        <w:t>10.</w:t>
      </w:r>
      <w:r w:rsidRPr="004766BC">
        <w:rPr>
          <w:sz w:val="22"/>
          <w:szCs w:val="22"/>
        </w:rPr>
        <w:tab/>
        <w:t>Member</w:t>
      </w:r>
      <w:r w:rsidR="00626407">
        <w:rPr>
          <w:sz w:val="22"/>
          <w:szCs w:val="22"/>
        </w:rPr>
        <w:t>s of the Committee</w:t>
      </w:r>
      <w:r w:rsidRPr="004766BC">
        <w:rPr>
          <w:sz w:val="22"/>
          <w:szCs w:val="22"/>
        </w:rPr>
        <w:t xml:space="preserve"> </w:t>
      </w:r>
      <w:r w:rsidR="006E6222">
        <w:rPr>
          <w:sz w:val="22"/>
          <w:szCs w:val="22"/>
        </w:rPr>
        <w:t>may</w:t>
      </w:r>
      <w:r w:rsidRPr="004766BC">
        <w:rPr>
          <w:sz w:val="22"/>
          <w:szCs w:val="22"/>
        </w:rPr>
        <w:t xml:space="preserve"> submit to the Secretariat</w:t>
      </w:r>
      <w:r w:rsidR="006E6222">
        <w:rPr>
          <w:sz w:val="22"/>
          <w:szCs w:val="22"/>
        </w:rPr>
        <w:t>,</w:t>
      </w:r>
      <w:r w:rsidRPr="004766BC">
        <w:rPr>
          <w:sz w:val="22"/>
          <w:szCs w:val="22"/>
        </w:rPr>
        <w:t xml:space="preserve"> by January 20, 2016</w:t>
      </w:r>
      <w:r w:rsidR="006E6222">
        <w:rPr>
          <w:sz w:val="22"/>
          <w:szCs w:val="22"/>
        </w:rPr>
        <w:t xml:space="preserve">, </w:t>
      </w:r>
      <w:r w:rsidR="00226521">
        <w:rPr>
          <w:sz w:val="22"/>
          <w:szCs w:val="22"/>
        </w:rPr>
        <w:t xml:space="preserve">those </w:t>
      </w:r>
      <w:r w:rsidRPr="004766BC">
        <w:rPr>
          <w:sz w:val="22"/>
          <w:szCs w:val="22"/>
        </w:rPr>
        <w:t>specific textual proposal</w:t>
      </w:r>
      <w:r w:rsidR="00226521">
        <w:rPr>
          <w:sz w:val="22"/>
          <w:szCs w:val="22"/>
        </w:rPr>
        <w:t>s that were made during this</w:t>
      </w:r>
      <w:r w:rsidR="00130B66" w:rsidRPr="004766BC">
        <w:rPr>
          <w:sz w:val="22"/>
          <w:szCs w:val="22"/>
        </w:rPr>
        <w:t xml:space="preserve"> session</w:t>
      </w:r>
      <w:r w:rsidR="0091237B" w:rsidRPr="004766BC">
        <w:rPr>
          <w:sz w:val="22"/>
          <w:szCs w:val="22"/>
        </w:rPr>
        <w:t xml:space="preserve"> for</w:t>
      </w:r>
      <w:r w:rsidRPr="004766BC">
        <w:rPr>
          <w:sz w:val="22"/>
          <w:szCs w:val="22"/>
        </w:rPr>
        <w:t xml:space="preserve"> document SCCR/31/3</w:t>
      </w:r>
      <w:r w:rsidR="00226521">
        <w:rPr>
          <w:sz w:val="22"/>
          <w:szCs w:val="22"/>
        </w:rPr>
        <w:t>,</w:t>
      </w:r>
      <w:r w:rsidR="00130B66" w:rsidRPr="004766BC">
        <w:rPr>
          <w:sz w:val="22"/>
          <w:szCs w:val="22"/>
        </w:rPr>
        <w:t xml:space="preserve"> </w:t>
      </w:r>
      <w:r w:rsidRPr="004766BC">
        <w:rPr>
          <w:sz w:val="22"/>
          <w:szCs w:val="22"/>
        </w:rPr>
        <w:t>for consideration by the Chair.</w:t>
      </w:r>
    </w:p>
    <w:p w:rsidR="003B3FF8" w:rsidRPr="004766BC" w:rsidRDefault="003B3FF8" w:rsidP="00277EEF">
      <w:pPr>
        <w:pStyle w:val="Default"/>
        <w:rPr>
          <w:sz w:val="22"/>
          <w:szCs w:val="22"/>
        </w:rPr>
      </w:pPr>
    </w:p>
    <w:p w:rsidR="00277EEF" w:rsidRPr="004766BC" w:rsidRDefault="003B3FF8" w:rsidP="00277EEF">
      <w:pPr>
        <w:pStyle w:val="Default"/>
        <w:rPr>
          <w:sz w:val="22"/>
          <w:szCs w:val="22"/>
        </w:rPr>
      </w:pPr>
      <w:r w:rsidRPr="004766BC">
        <w:rPr>
          <w:sz w:val="22"/>
          <w:szCs w:val="22"/>
        </w:rPr>
        <w:t>11.</w:t>
      </w:r>
      <w:r w:rsidRPr="004766BC">
        <w:rPr>
          <w:sz w:val="22"/>
          <w:szCs w:val="22"/>
        </w:rPr>
        <w:tab/>
      </w:r>
      <w:r w:rsidR="00277EEF" w:rsidRPr="004766BC">
        <w:rPr>
          <w:sz w:val="22"/>
          <w:szCs w:val="22"/>
        </w:rPr>
        <w:t>This item will be maintained on the agenda of the thirty-second session of the SCCR.</w:t>
      </w:r>
    </w:p>
    <w:p w:rsidR="0022363A" w:rsidRPr="004766BC" w:rsidRDefault="0022363A" w:rsidP="0022363A">
      <w:pPr>
        <w:pStyle w:val="Default"/>
        <w:rPr>
          <w:sz w:val="22"/>
          <w:szCs w:val="22"/>
        </w:rPr>
      </w:pPr>
    </w:p>
    <w:p w:rsidR="00CB017D" w:rsidRPr="004766BC" w:rsidRDefault="00CB017D" w:rsidP="0022363A">
      <w:pPr>
        <w:pStyle w:val="Default"/>
        <w:rPr>
          <w:sz w:val="22"/>
          <w:szCs w:val="22"/>
        </w:rPr>
      </w:pPr>
    </w:p>
    <w:p w:rsidR="006A1CD5" w:rsidRPr="004766BC" w:rsidRDefault="006A1CD5" w:rsidP="006A1CD5">
      <w:pPr>
        <w:rPr>
          <w:b/>
          <w:caps/>
          <w:szCs w:val="22"/>
        </w:rPr>
      </w:pPr>
      <w:r w:rsidRPr="004766BC">
        <w:rPr>
          <w:b/>
          <w:caps/>
          <w:szCs w:val="22"/>
        </w:rPr>
        <w:t>AGENDA ITEM</w:t>
      </w:r>
      <w:r w:rsidR="00CB017D" w:rsidRPr="004766BC">
        <w:rPr>
          <w:b/>
          <w:caps/>
          <w:szCs w:val="22"/>
        </w:rPr>
        <w:t xml:space="preserve"> 6</w:t>
      </w:r>
      <w:r w:rsidRPr="004766BC">
        <w:rPr>
          <w:b/>
          <w:caps/>
          <w:szCs w:val="22"/>
        </w:rPr>
        <w:t xml:space="preserve">: </w:t>
      </w:r>
      <w:r w:rsidR="00F56F78" w:rsidRPr="004766BC">
        <w:rPr>
          <w:b/>
          <w:caps/>
          <w:szCs w:val="22"/>
        </w:rPr>
        <w:t xml:space="preserve"> </w:t>
      </w:r>
      <w:r w:rsidRPr="004766BC">
        <w:rPr>
          <w:b/>
          <w:caps/>
          <w:szCs w:val="22"/>
        </w:rPr>
        <w:t>Limitations and exceptions for libraries and archives</w:t>
      </w:r>
    </w:p>
    <w:p w:rsidR="00277EEF" w:rsidRPr="004766BC" w:rsidRDefault="00277EEF" w:rsidP="006A1CD5">
      <w:pPr>
        <w:pStyle w:val="Default"/>
        <w:rPr>
          <w:color w:val="auto"/>
          <w:sz w:val="22"/>
          <w:szCs w:val="22"/>
        </w:rPr>
      </w:pPr>
    </w:p>
    <w:p w:rsidR="00BD7D00" w:rsidRPr="004766BC" w:rsidRDefault="00277EEF" w:rsidP="006A1CD5">
      <w:pPr>
        <w:pStyle w:val="Default"/>
        <w:rPr>
          <w:color w:val="auto"/>
          <w:sz w:val="22"/>
          <w:szCs w:val="22"/>
        </w:rPr>
      </w:pPr>
      <w:r w:rsidRPr="004766BC">
        <w:rPr>
          <w:color w:val="auto"/>
          <w:sz w:val="22"/>
          <w:szCs w:val="22"/>
        </w:rPr>
        <w:t>1</w:t>
      </w:r>
      <w:r w:rsidR="003B3FF8" w:rsidRPr="004766BC">
        <w:rPr>
          <w:color w:val="auto"/>
          <w:sz w:val="22"/>
          <w:szCs w:val="22"/>
        </w:rPr>
        <w:t>2</w:t>
      </w:r>
      <w:r w:rsidRPr="004766BC">
        <w:rPr>
          <w:color w:val="auto"/>
          <w:sz w:val="22"/>
          <w:szCs w:val="22"/>
        </w:rPr>
        <w:t>.</w:t>
      </w:r>
      <w:r w:rsidRPr="004766BC">
        <w:rPr>
          <w:color w:val="auto"/>
          <w:sz w:val="22"/>
          <w:szCs w:val="22"/>
        </w:rPr>
        <w:tab/>
        <w:t>The documents related to this agenda item were SCCR/26/3, SCCR/26/8, SCCR/29/3, SCCR/30/2 and SCCR/30/3.</w:t>
      </w:r>
    </w:p>
    <w:p w:rsidR="00270772" w:rsidRPr="00626407" w:rsidRDefault="00270772" w:rsidP="00270772">
      <w:pPr>
        <w:rPr>
          <w:szCs w:val="22"/>
        </w:rPr>
      </w:pPr>
    </w:p>
    <w:p w:rsidR="00270772" w:rsidRPr="00626407" w:rsidRDefault="00270772" w:rsidP="00270772">
      <w:pPr>
        <w:rPr>
          <w:szCs w:val="22"/>
        </w:rPr>
      </w:pPr>
      <w:r w:rsidRPr="002B747B">
        <w:rPr>
          <w:szCs w:val="22"/>
        </w:rPr>
        <w:t>1</w:t>
      </w:r>
      <w:r w:rsidR="003B3FF8" w:rsidRPr="00226521">
        <w:rPr>
          <w:szCs w:val="22"/>
        </w:rPr>
        <w:t>3</w:t>
      </w:r>
      <w:r w:rsidRPr="008828EE">
        <w:rPr>
          <w:szCs w:val="22"/>
        </w:rPr>
        <w:t>.</w:t>
      </w:r>
      <w:r w:rsidRPr="008828EE">
        <w:rPr>
          <w:szCs w:val="22"/>
        </w:rPr>
        <w:tab/>
        <w:t xml:space="preserve">The Committee heard the presentation by Professor Lucie Guibault and Ms. Elisabeth </w:t>
      </w:r>
      <w:proofErr w:type="spellStart"/>
      <w:r w:rsidRPr="008828EE">
        <w:rPr>
          <w:szCs w:val="22"/>
        </w:rPr>
        <w:t>Logeais</w:t>
      </w:r>
      <w:proofErr w:type="spellEnd"/>
      <w:r w:rsidRPr="008828EE">
        <w:rPr>
          <w:szCs w:val="22"/>
        </w:rPr>
        <w:t xml:space="preserve"> on the Study on Copyright Limitations and Exceptions for Museums, contained in document SCCR/30/2. The Committee welcomed the presentation and delegations and observers participated in a question-and-answe</w:t>
      </w:r>
      <w:r w:rsidRPr="00D5740A">
        <w:rPr>
          <w:szCs w:val="22"/>
        </w:rPr>
        <w:t>r session with the experts.  Amendments and clarifications should be sent to the Secretariat (</w:t>
      </w:r>
      <w:hyperlink r:id="rId10" w:history="1">
        <w:r w:rsidRPr="00626407">
          <w:rPr>
            <w:rStyle w:val="Hyperlink"/>
            <w:szCs w:val="22"/>
          </w:rPr>
          <w:t>copyright.mail@wipo.int</w:t>
        </w:r>
      </w:hyperlink>
      <w:r w:rsidRPr="00626407">
        <w:rPr>
          <w:szCs w:val="22"/>
        </w:rPr>
        <w:t xml:space="preserve">) by January 20, 2016. </w:t>
      </w:r>
    </w:p>
    <w:p w:rsidR="00270772" w:rsidRPr="002B747B" w:rsidRDefault="00270772" w:rsidP="00270772">
      <w:pPr>
        <w:rPr>
          <w:color w:val="FF0000"/>
          <w:szCs w:val="22"/>
        </w:rPr>
      </w:pPr>
    </w:p>
    <w:p w:rsidR="00E15E88" w:rsidRDefault="00270772" w:rsidP="00270772">
      <w:r w:rsidRPr="00226521">
        <w:rPr>
          <w:szCs w:val="22"/>
        </w:rPr>
        <w:t>1</w:t>
      </w:r>
      <w:r w:rsidR="003B3FF8" w:rsidRPr="00637787">
        <w:rPr>
          <w:szCs w:val="22"/>
        </w:rPr>
        <w:t>4</w:t>
      </w:r>
      <w:r w:rsidRPr="008828EE">
        <w:rPr>
          <w:szCs w:val="22"/>
        </w:rPr>
        <w:t>.</w:t>
      </w:r>
      <w:r w:rsidRPr="008828EE">
        <w:rPr>
          <w:szCs w:val="22"/>
        </w:rPr>
        <w:tab/>
        <w:t xml:space="preserve"> </w:t>
      </w:r>
      <w:r w:rsidR="00226521">
        <w:rPr>
          <w:szCs w:val="22"/>
        </w:rPr>
        <w:t>Discussions were b</w:t>
      </w:r>
      <w:r w:rsidRPr="00637787">
        <w:rPr>
          <w:szCs w:val="22"/>
        </w:rPr>
        <w:t xml:space="preserve">ased on the chart introduced by the Chair </w:t>
      </w:r>
      <w:r w:rsidRPr="008828EE">
        <w:rPr>
          <w:szCs w:val="22"/>
        </w:rPr>
        <w:t>on “exceptions and limitations for libraries and archives”</w:t>
      </w:r>
      <w:r w:rsidR="00226521">
        <w:rPr>
          <w:szCs w:val="22"/>
        </w:rPr>
        <w:t>.</w:t>
      </w:r>
      <w:r w:rsidRPr="00626407">
        <w:rPr>
          <w:szCs w:val="22"/>
        </w:rPr>
        <w:t xml:space="preserve"> </w:t>
      </w:r>
      <w:r w:rsidR="00226521">
        <w:rPr>
          <w:szCs w:val="22"/>
        </w:rPr>
        <w:t xml:space="preserve"> </w:t>
      </w:r>
      <w:r w:rsidR="00226521">
        <w:t>This</w:t>
      </w:r>
      <w:r w:rsidR="00226521">
        <w:t xml:space="preserve"> </w:t>
      </w:r>
      <w:r w:rsidR="00226521">
        <w:t xml:space="preserve">chart </w:t>
      </w:r>
      <w:r w:rsidR="00637787">
        <w:t>/</w:t>
      </w:r>
      <w:r w:rsidR="00226521">
        <w:t>wa</w:t>
      </w:r>
      <w:r w:rsidR="00226521">
        <w:t>s designed to serve as a useful tool to provide structure to discuss the substance of each topic, drawing on the many resources before the Committee.  This will allow the Committee to have an evidence-based discussion respecting differing views and understanding that the goal is not to guide the discussion toward any particular or undesired outcome, but instead to lead to a better understanding of the topics and of their actual relevance to the discussions and the intended outcome.</w:t>
      </w:r>
    </w:p>
    <w:p w:rsidR="00E15E88" w:rsidRDefault="00E15E88" w:rsidP="00270772"/>
    <w:p w:rsidR="00270772" w:rsidRPr="00226521" w:rsidRDefault="00E15E88" w:rsidP="00270772">
      <w:pPr>
        <w:rPr>
          <w:szCs w:val="22"/>
        </w:rPr>
      </w:pPr>
      <w:r>
        <w:rPr>
          <w:szCs w:val="22"/>
        </w:rPr>
        <w:t>15.</w:t>
      </w:r>
      <w:r>
        <w:rPr>
          <w:szCs w:val="22"/>
        </w:rPr>
        <w:tab/>
        <w:t>T</w:t>
      </w:r>
      <w:r w:rsidR="00270772" w:rsidRPr="00626407">
        <w:rPr>
          <w:szCs w:val="22"/>
        </w:rPr>
        <w:t>he Chair highlighted some of the elements that were drawn from the views expressed in comments and submissions of Members of the Committee on the topic of preservation duri</w:t>
      </w:r>
      <w:r w:rsidR="00270772" w:rsidRPr="002B747B">
        <w:rPr>
          <w:szCs w:val="22"/>
        </w:rPr>
        <w:t xml:space="preserve">ng the previous SCCR session.  </w:t>
      </w:r>
    </w:p>
    <w:p w:rsidR="00270772" w:rsidRPr="00637787" w:rsidRDefault="00270772" w:rsidP="00270772">
      <w:pPr>
        <w:rPr>
          <w:szCs w:val="22"/>
        </w:rPr>
      </w:pPr>
    </w:p>
    <w:p w:rsidR="00270772" w:rsidRPr="00D5740A" w:rsidRDefault="00270772" w:rsidP="00270772">
      <w:pPr>
        <w:rPr>
          <w:szCs w:val="22"/>
        </w:rPr>
      </w:pPr>
      <w:r w:rsidRPr="00637787">
        <w:rPr>
          <w:szCs w:val="22"/>
        </w:rPr>
        <w:t>1</w:t>
      </w:r>
      <w:r w:rsidR="00637787">
        <w:rPr>
          <w:szCs w:val="22"/>
        </w:rPr>
        <w:t>6</w:t>
      </w:r>
      <w:r w:rsidRPr="008828EE">
        <w:rPr>
          <w:szCs w:val="22"/>
        </w:rPr>
        <w:t>.</w:t>
      </w:r>
      <w:r w:rsidRPr="008828EE">
        <w:rPr>
          <w:szCs w:val="22"/>
        </w:rPr>
        <w:tab/>
        <w:t xml:space="preserve">Members of the Committee also exchanged views </w:t>
      </w:r>
      <w:r w:rsidRPr="00D5740A">
        <w:rPr>
          <w:szCs w:val="22"/>
        </w:rPr>
        <w:t xml:space="preserve">regarding the topics listed on the Chair’s chart, namely reproduction and safeguard copies, legal deposit and library lending.  In addition, concerns that could arise when considering limitations and exceptions related to these topics and possible measures to address such concerns were expressed.  Suggestions were also made for alternative approaches. </w:t>
      </w:r>
    </w:p>
    <w:p w:rsidR="0091237B" w:rsidRPr="00D5740A" w:rsidRDefault="0091237B" w:rsidP="00270772">
      <w:pPr>
        <w:rPr>
          <w:szCs w:val="22"/>
        </w:rPr>
      </w:pPr>
    </w:p>
    <w:p w:rsidR="008828EE" w:rsidRDefault="00637787" w:rsidP="0091237B">
      <w:pPr>
        <w:pStyle w:val="Default"/>
        <w:rPr>
          <w:sz w:val="22"/>
          <w:szCs w:val="22"/>
        </w:rPr>
      </w:pPr>
      <w:r>
        <w:rPr>
          <w:rFonts w:eastAsia="SimSun"/>
          <w:color w:val="auto"/>
          <w:sz w:val="22"/>
          <w:szCs w:val="22"/>
          <w:lang w:eastAsia="zh-CN"/>
        </w:rPr>
        <w:t>17</w:t>
      </w:r>
      <w:r w:rsidR="0091237B" w:rsidRPr="00D5740A">
        <w:rPr>
          <w:rFonts w:eastAsia="SimSun"/>
          <w:color w:val="auto"/>
          <w:sz w:val="22"/>
          <w:szCs w:val="22"/>
          <w:lang w:eastAsia="zh-CN"/>
        </w:rPr>
        <w:t>.</w:t>
      </w:r>
      <w:r w:rsidR="0091237B" w:rsidRPr="00D5740A">
        <w:rPr>
          <w:rFonts w:eastAsia="SimSun"/>
          <w:color w:val="auto"/>
          <w:sz w:val="22"/>
          <w:szCs w:val="22"/>
          <w:lang w:eastAsia="zh-CN"/>
        </w:rPr>
        <w:tab/>
      </w:r>
      <w:r w:rsidR="0091237B" w:rsidRPr="004766BC">
        <w:rPr>
          <w:sz w:val="22"/>
          <w:szCs w:val="22"/>
        </w:rPr>
        <w:t>This item will be maintained on the agenda of the thirty-second session of the SCCR.</w:t>
      </w:r>
    </w:p>
    <w:p w:rsidR="008828EE" w:rsidRDefault="008828EE">
      <w:pPr>
        <w:rPr>
          <w:rFonts w:eastAsiaTheme="minorHAnsi"/>
          <w:color w:val="000000"/>
          <w:szCs w:val="22"/>
          <w:lang w:eastAsia="en-US"/>
        </w:rPr>
      </w:pPr>
      <w:r>
        <w:rPr>
          <w:szCs w:val="22"/>
        </w:rPr>
        <w:br w:type="page"/>
      </w:r>
    </w:p>
    <w:p w:rsidR="006A1CD5" w:rsidRPr="004766BC" w:rsidRDefault="00D45A14" w:rsidP="006A1CD5">
      <w:pPr>
        <w:rPr>
          <w:b/>
          <w:caps/>
          <w:szCs w:val="22"/>
        </w:rPr>
      </w:pPr>
      <w:r w:rsidRPr="004766BC">
        <w:rPr>
          <w:b/>
          <w:caps/>
          <w:szCs w:val="22"/>
        </w:rPr>
        <w:lastRenderedPageBreak/>
        <w:t>AGENDA ITEM 7</w:t>
      </w:r>
      <w:r w:rsidR="006A1CD5" w:rsidRPr="004766BC">
        <w:rPr>
          <w:b/>
          <w:caps/>
          <w:szCs w:val="22"/>
        </w:rPr>
        <w:t xml:space="preserve">: </w:t>
      </w:r>
      <w:r w:rsidR="00F56F78" w:rsidRPr="004766BC">
        <w:rPr>
          <w:b/>
          <w:caps/>
          <w:szCs w:val="22"/>
        </w:rPr>
        <w:t xml:space="preserve"> </w:t>
      </w:r>
      <w:r w:rsidR="006A1CD5" w:rsidRPr="004766BC">
        <w:rPr>
          <w:b/>
          <w:caps/>
          <w:szCs w:val="22"/>
        </w:rPr>
        <w:t>Limitations and exceptions for educational and research institutions and for persons with other disabilities</w:t>
      </w:r>
    </w:p>
    <w:p w:rsidR="006A1CD5" w:rsidRPr="004766BC" w:rsidRDefault="006A1CD5" w:rsidP="006A1CD5">
      <w:pPr>
        <w:rPr>
          <w:szCs w:val="22"/>
        </w:rPr>
      </w:pPr>
    </w:p>
    <w:p w:rsidR="006A1CD5" w:rsidRPr="004766BC" w:rsidRDefault="00270772" w:rsidP="006A1CD5">
      <w:pPr>
        <w:pStyle w:val="Default"/>
        <w:rPr>
          <w:sz w:val="22"/>
          <w:szCs w:val="22"/>
        </w:rPr>
      </w:pPr>
      <w:r w:rsidRPr="00D5740A">
        <w:rPr>
          <w:rFonts w:eastAsia="SimSun"/>
          <w:color w:val="auto"/>
          <w:sz w:val="22"/>
          <w:szCs w:val="22"/>
          <w:lang w:eastAsia="zh-CN"/>
        </w:rPr>
        <w:t>1</w:t>
      </w:r>
      <w:r w:rsidR="00637787">
        <w:rPr>
          <w:rFonts w:eastAsia="SimSun"/>
          <w:color w:val="auto"/>
          <w:sz w:val="22"/>
          <w:szCs w:val="22"/>
          <w:lang w:eastAsia="zh-CN"/>
        </w:rPr>
        <w:t>8</w:t>
      </w:r>
      <w:r w:rsidR="006D461B" w:rsidRPr="004766BC">
        <w:rPr>
          <w:sz w:val="22"/>
          <w:szCs w:val="22"/>
        </w:rPr>
        <w:t>.</w:t>
      </w:r>
      <w:r w:rsidR="006A1CD5" w:rsidRPr="004766BC">
        <w:rPr>
          <w:sz w:val="22"/>
          <w:szCs w:val="22"/>
        </w:rPr>
        <w:tab/>
      </w:r>
      <w:r w:rsidR="00D5156B" w:rsidRPr="004766BC">
        <w:rPr>
          <w:sz w:val="22"/>
          <w:szCs w:val="22"/>
        </w:rPr>
        <w:t xml:space="preserve">The </w:t>
      </w:r>
      <w:r w:rsidR="00B978CE" w:rsidRPr="004766BC">
        <w:rPr>
          <w:sz w:val="22"/>
          <w:szCs w:val="22"/>
        </w:rPr>
        <w:t xml:space="preserve">documents </w:t>
      </w:r>
      <w:r w:rsidR="00D5156B" w:rsidRPr="004766BC">
        <w:rPr>
          <w:sz w:val="22"/>
          <w:szCs w:val="22"/>
        </w:rPr>
        <w:t xml:space="preserve">related to this agenda item </w:t>
      </w:r>
      <w:r w:rsidR="00114329" w:rsidRPr="004766BC">
        <w:rPr>
          <w:sz w:val="22"/>
          <w:szCs w:val="22"/>
        </w:rPr>
        <w:t>were</w:t>
      </w:r>
      <w:r w:rsidR="00D5156B" w:rsidRPr="004766BC">
        <w:rPr>
          <w:sz w:val="22"/>
          <w:szCs w:val="22"/>
        </w:rPr>
        <w:t xml:space="preserve"> </w:t>
      </w:r>
      <w:r w:rsidR="00B978CE" w:rsidRPr="004766BC">
        <w:rPr>
          <w:sz w:val="22"/>
          <w:szCs w:val="22"/>
        </w:rPr>
        <w:t>SCCR/26/4 PROV. and SCCR/27/8.</w:t>
      </w:r>
    </w:p>
    <w:p w:rsidR="00130B66" w:rsidRPr="004766BC" w:rsidRDefault="00130B66" w:rsidP="006A1CD5">
      <w:pPr>
        <w:pStyle w:val="Default"/>
        <w:rPr>
          <w:sz w:val="22"/>
          <w:szCs w:val="22"/>
        </w:rPr>
      </w:pPr>
    </w:p>
    <w:p w:rsidR="00130B66" w:rsidRPr="00D5740A" w:rsidRDefault="00130B66" w:rsidP="00D5740A">
      <w:pPr>
        <w:spacing w:after="200"/>
        <w:rPr>
          <w:szCs w:val="22"/>
        </w:rPr>
      </w:pPr>
      <w:r w:rsidRPr="004766BC">
        <w:rPr>
          <w:rFonts w:eastAsiaTheme="minorHAnsi"/>
          <w:szCs w:val="22"/>
          <w:lang w:eastAsia="en-US"/>
        </w:rPr>
        <w:t>1</w:t>
      </w:r>
      <w:r w:rsidR="00637787">
        <w:rPr>
          <w:rFonts w:eastAsiaTheme="minorHAnsi"/>
          <w:szCs w:val="22"/>
          <w:lang w:eastAsia="en-US"/>
        </w:rPr>
        <w:t>9</w:t>
      </w:r>
      <w:r w:rsidRPr="004766BC">
        <w:rPr>
          <w:rFonts w:eastAsiaTheme="minorHAnsi"/>
          <w:szCs w:val="22"/>
          <w:lang w:eastAsia="en-US"/>
        </w:rPr>
        <w:t>.</w:t>
      </w:r>
      <w:r w:rsidRPr="004766BC">
        <w:rPr>
          <w:rFonts w:eastAsiaTheme="minorHAnsi"/>
          <w:szCs w:val="22"/>
          <w:lang w:eastAsia="en-US"/>
        </w:rPr>
        <w:tab/>
      </w:r>
      <w:r w:rsidRPr="00D5740A">
        <w:rPr>
          <w:szCs w:val="22"/>
        </w:rPr>
        <w:t>The Secretariat informed the Committee about the progress made in response to the request made at SCCR/30 to update the various studies on limitations and exceptions for educational, teaching and research institutions published for the nineteenth session of the SCCR in 2009 and to aim to cover all WIPO Member States, as well as to prepare a scoping study on limitations and exceptions for persons other than persons with print disabilities.  The update study has been commissioned and is expected to be presented at SCCR/32.  The scoping study will be commissioned in early 2016 and is expected to be presented at SCCR/33.</w:t>
      </w:r>
    </w:p>
    <w:p w:rsidR="00130B66" w:rsidRPr="004766BC" w:rsidRDefault="00637787" w:rsidP="00D5740A">
      <w:pPr>
        <w:spacing w:after="200"/>
        <w:rPr>
          <w:rFonts w:eastAsiaTheme="minorHAnsi"/>
          <w:szCs w:val="22"/>
          <w:lang w:eastAsia="en-US"/>
        </w:rPr>
      </w:pPr>
      <w:r>
        <w:rPr>
          <w:rFonts w:eastAsiaTheme="minorHAnsi"/>
          <w:szCs w:val="22"/>
          <w:lang w:eastAsia="en-US"/>
        </w:rPr>
        <w:t>20</w:t>
      </w:r>
      <w:r w:rsidR="00130B66" w:rsidRPr="004766BC">
        <w:rPr>
          <w:rFonts w:eastAsiaTheme="minorHAnsi"/>
          <w:szCs w:val="22"/>
          <w:lang w:eastAsia="en-US"/>
        </w:rPr>
        <w:t>.</w:t>
      </w:r>
      <w:r w:rsidR="00130B66" w:rsidRPr="004766BC">
        <w:rPr>
          <w:rFonts w:eastAsiaTheme="minorHAnsi"/>
          <w:szCs w:val="22"/>
          <w:lang w:eastAsia="en-US"/>
        </w:rPr>
        <w:tab/>
        <w:t>The Committee held discussions on the topic of limitations and exceptions for educational, teaching and research institutions and their relationship with the fundamental role of education in society, with reference to the existing documents.</w:t>
      </w:r>
    </w:p>
    <w:p w:rsidR="00130B66" w:rsidRPr="004766BC" w:rsidRDefault="00637787" w:rsidP="00D5740A">
      <w:pPr>
        <w:spacing w:after="200"/>
        <w:rPr>
          <w:rFonts w:eastAsiaTheme="minorHAnsi"/>
          <w:szCs w:val="22"/>
          <w:lang w:eastAsia="en-US"/>
        </w:rPr>
      </w:pPr>
      <w:r>
        <w:rPr>
          <w:rFonts w:eastAsiaTheme="minorHAnsi"/>
          <w:szCs w:val="22"/>
          <w:lang w:eastAsia="en-US"/>
        </w:rPr>
        <w:t>21</w:t>
      </w:r>
      <w:r w:rsidR="00130B66" w:rsidRPr="004766BC">
        <w:rPr>
          <w:rFonts w:eastAsiaTheme="minorHAnsi"/>
          <w:szCs w:val="22"/>
          <w:lang w:eastAsia="en-US"/>
        </w:rPr>
        <w:t>.</w:t>
      </w:r>
      <w:r w:rsidR="00130B66" w:rsidRPr="004766BC">
        <w:rPr>
          <w:rFonts w:eastAsiaTheme="minorHAnsi"/>
          <w:szCs w:val="22"/>
          <w:lang w:eastAsia="en-US"/>
        </w:rPr>
        <w:tab/>
        <w:t xml:space="preserve">Some Members requested the preparation by the Chair of a chart like the limitations and exceptions chart </w:t>
      </w:r>
      <w:r>
        <w:rPr>
          <w:rFonts w:eastAsiaTheme="minorHAnsi"/>
          <w:szCs w:val="22"/>
          <w:lang w:eastAsia="en-US"/>
        </w:rPr>
        <w:t xml:space="preserve">for libraries and archives </w:t>
      </w:r>
      <w:r w:rsidR="00130B66" w:rsidRPr="004766BC">
        <w:rPr>
          <w:rFonts w:eastAsiaTheme="minorHAnsi"/>
          <w:szCs w:val="22"/>
          <w:lang w:eastAsia="en-US"/>
        </w:rPr>
        <w:t>to be used as a tool to focus discussions on this topic.  Some other Members asked for more time to consider this suggestion.  Other delegations suggested having an open-ended discussion on document SCCR/26/4 Prov.</w:t>
      </w:r>
    </w:p>
    <w:p w:rsidR="0091237B" w:rsidRPr="004766BC" w:rsidRDefault="00CF5A63" w:rsidP="0091237B">
      <w:pPr>
        <w:pStyle w:val="Default"/>
        <w:rPr>
          <w:sz w:val="22"/>
          <w:szCs w:val="22"/>
        </w:rPr>
      </w:pPr>
      <w:r w:rsidRPr="004766BC">
        <w:rPr>
          <w:sz w:val="22"/>
          <w:szCs w:val="22"/>
        </w:rPr>
        <w:t>2</w:t>
      </w:r>
      <w:r w:rsidR="00637787">
        <w:rPr>
          <w:sz w:val="22"/>
          <w:szCs w:val="22"/>
        </w:rPr>
        <w:t>2</w:t>
      </w:r>
      <w:r w:rsidR="0091237B" w:rsidRPr="004766BC">
        <w:rPr>
          <w:sz w:val="22"/>
          <w:szCs w:val="22"/>
        </w:rPr>
        <w:t>.</w:t>
      </w:r>
      <w:r w:rsidR="0091237B" w:rsidRPr="004766BC">
        <w:rPr>
          <w:sz w:val="22"/>
          <w:szCs w:val="22"/>
        </w:rPr>
        <w:tab/>
        <w:t>This item will be maintained on the agenda of the thirty-second session of the SCCR.</w:t>
      </w:r>
    </w:p>
    <w:p w:rsidR="00130B66" w:rsidRPr="004766BC" w:rsidRDefault="00130B66" w:rsidP="006A1CD5">
      <w:pPr>
        <w:pStyle w:val="Default"/>
        <w:rPr>
          <w:sz w:val="22"/>
          <w:szCs w:val="22"/>
        </w:rPr>
      </w:pPr>
    </w:p>
    <w:p w:rsidR="006A1CD5" w:rsidRPr="004766BC" w:rsidRDefault="006A1CD5" w:rsidP="006A1CD5">
      <w:pPr>
        <w:rPr>
          <w:szCs w:val="22"/>
        </w:rPr>
      </w:pPr>
    </w:p>
    <w:p w:rsidR="006A1CD5" w:rsidRPr="004766BC" w:rsidRDefault="00D45A14" w:rsidP="006A1CD5">
      <w:pPr>
        <w:rPr>
          <w:b/>
          <w:caps/>
          <w:szCs w:val="22"/>
        </w:rPr>
      </w:pPr>
      <w:r w:rsidRPr="004766BC">
        <w:rPr>
          <w:b/>
          <w:caps/>
          <w:szCs w:val="22"/>
        </w:rPr>
        <w:t>AGENDA ITEM 8</w:t>
      </w:r>
      <w:r w:rsidR="006A1CD5" w:rsidRPr="004766BC">
        <w:rPr>
          <w:b/>
          <w:caps/>
          <w:szCs w:val="22"/>
        </w:rPr>
        <w:t xml:space="preserve">: </w:t>
      </w:r>
      <w:r w:rsidR="00F56F78" w:rsidRPr="004766BC">
        <w:rPr>
          <w:b/>
          <w:caps/>
          <w:szCs w:val="22"/>
        </w:rPr>
        <w:t xml:space="preserve"> </w:t>
      </w:r>
      <w:r w:rsidR="006A1CD5" w:rsidRPr="004766BC">
        <w:rPr>
          <w:b/>
          <w:caps/>
          <w:szCs w:val="22"/>
        </w:rPr>
        <w:t>Other matters</w:t>
      </w:r>
    </w:p>
    <w:p w:rsidR="00034F52" w:rsidRPr="004766BC" w:rsidRDefault="00034F52" w:rsidP="006A1CD5">
      <w:pPr>
        <w:rPr>
          <w:b/>
          <w:caps/>
          <w:szCs w:val="22"/>
        </w:rPr>
      </w:pPr>
    </w:p>
    <w:p w:rsidR="000A3D10" w:rsidRPr="004766BC" w:rsidRDefault="00CF5A63" w:rsidP="000A3D10">
      <w:pPr>
        <w:rPr>
          <w:rFonts w:eastAsiaTheme="minorHAnsi"/>
          <w:szCs w:val="22"/>
          <w:lang w:eastAsia="en-US"/>
        </w:rPr>
      </w:pPr>
      <w:r w:rsidRPr="004766BC">
        <w:rPr>
          <w:caps/>
          <w:szCs w:val="22"/>
        </w:rPr>
        <w:t>2</w:t>
      </w:r>
      <w:r w:rsidR="00637787">
        <w:rPr>
          <w:caps/>
          <w:szCs w:val="22"/>
        </w:rPr>
        <w:t>3</w:t>
      </w:r>
      <w:r w:rsidR="00D45A14" w:rsidRPr="004766BC">
        <w:rPr>
          <w:caps/>
          <w:szCs w:val="22"/>
        </w:rPr>
        <w:t>.</w:t>
      </w:r>
      <w:r w:rsidR="00D45A14" w:rsidRPr="004766BC">
        <w:rPr>
          <w:caps/>
          <w:szCs w:val="22"/>
        </w:rPr>
        <w:tab/>
      </w:r>
      <w:r w:rsidR="00D45A14" w:rsidRPr="004766BC">
        <w:rPr>
          <w:rFonts w:eastAsiaTheme="minorHAnsi"/>
          <w:szCs w:val="22"/>
          <w:lang w:eastAsia="en-US"/>
        </w:rPr>
        <w:t>The documents related to this agenda item were SCCR/31/4 and SCCR/31/5.</w:t>
      </w:r>
    </w:p>
    <w:p w:rsidR="00CF5A63" w:rsidRPr="004766BC" w:rsidRDefault="00CF5A63" w:rsidP="000A3D10">
      <w:pPr>
        <w:rPr>
          <w:rFonts w:eastAsiaTheme="minorHAnsi"/>
          <w:szCs w:val="22"/>
          <w:lang w:eastAsia="en-US"/>
        </w:rPr>
      </w:pPr>
    </w:p>
    <w:p w:rsidR="00CF5A63" w:rsidRPr="00D5740A" w:rsidRDefault="00637787" w:rsidP="000A3D10">
      <w:pPr>
        <w:rPr>
          <w:rFonts w:eastAsiaTheme="minorHAnsi"/>
          <w:i/>
          <w:szCs w:val="22"/>
          <w:lang w:eastAsia="en-US"/>
        </w:rPr>
      </w:pPr>
      <w:r w:rsidRPr="008828EE">
        <w:rPr>
          <w:rFonts w:eastAsiaTheme="minorHAnsi"/>
          <w:szCs w:val="22"/>
          <w:lang w:eastAsia="en-US"/>
        </w:rPr>
        <w:t>2</w:t>
      </w:r>
      <w:r>
        <w:rPr>
          <w:rFonts w:eastAsiaTheme="minorHAnsi"/>
          <w:szCs w:val="22"/>
          <w:lang w:eastAsia="en-US"/>
        </w:rPr>
        <w:t>4</w:t>
      </w:r>
      <w:r w:rsidR="00CF5A63" w:rsidRPr="00D5740A">
        <w:rPr>
          <w:rFonts w:eastAsiaTheme="minorHAnsi"/>
          <w:szCs w:val="22"/>
          <w:lang w:eastAsia="en-US"/>
        </w:rPr>
        <w:t>.</w:t>
      </w:r>
      <w:r w:rsidR="00CF5A63" w:rsidRPr="00D5740A">
        <w:rPr>
          <w:rFonts w:eastAsiaTheme="minorHAnsi"/>
          <w:szCs w:val="22"/>
          <w:lang w:eastAsia="en-US"/>
        </w:rPr>
        <w:tab/>
        <w:t xml:space="preserve">The Delegation of Brazil introduced document SCCR/31/4, entitled </w:t>
      </w:r>
      <w:r w:rsidR="00CF5A63" w:rsidRPr="00D5740A">
        <w:rPr>
          <w:i/>
          <w:szCs w:val="22"/>
        </w:rPr>
        <w:t>Proposal for Analysis of Copyright Related to the Digital Environment</w:t>
      </w:r>
      <w:r w:rsidR="00F71FD8">
        <w:rPr>
          <w:i/>
          <w:szCs w:val="22"/>
        </w:rPr>
        <w:t xml:space="preserve">, </w:t>
      </w:r>
      <w:r w:rsidR="00F71FD8">
        <w:rPr>
          <w:szCs w:val="22"/>
        </w:rPr>
        <w:t>on behalf of the Group of Latin American and Caribbean Countries (GRULAC)</w:t>
      </w:r>
      <w:r w:rsidR="00CF5A63" w:rsidRPr="00D5740A">
        <w:rPr>
          <w:szCs w:val="22"/>
        </w:rPr>
        <w:t>.</w:t>
      </w:r>
      <w:r w:rsidR="00626407">
        <w:rPr>
          <w:szCs w:val="22"/>
        </w:rPr>
        <w:t xml:space="preserve">  Members of the Committee and observers offered initial comments and reactions to the proposal.</w:t>
      </w:r>
    </w:p>
    <w:p w:rsidR="00CF5A63" w:rsidRPr="004766BC" w:rsidRDefault="00CF5A63" w:rsidP="000A3D10">
      <w:pPr>
        <w:rPr>
          <w:rFonts w:eastAsiaTheme="minorHAnsi"/>
          <w:szCs w:val="22"/>
          <w:lang w:eastAsia="en-US"/>
        </w:rPr>
      </w:pPr>
    </w:p>
    <w:p w:rsidR="00CF5A63" w:rsidRPr="004766BC" w:rsidRDefault="00637787" w:rsidP="000A3D10">
      <w:pPr>
        <w:rPr>
          <w:rFonts w:eastAsiaTheme="minorHAnsi"/>
          <w:szCs w:val="22"/>
          <w:lang w:eastAsia="en-US"/>
        </w:rPr>
      </w:pPr>
      <w:r>
        <w:rPr>
          <w:rFonts w:eastAsiaTheme="minorHAnsi"/>
          <w:szCs w:val="22"/>
          <w:lang w:eastAsia="en-US"/>
        </w:rPr>
        <w:t>25</w:t>
      </w:r>
      <w:r w:rsidR="00626407">
        <w:rPr>
          <w:rFonts w:eastAsiaTheme="minorHAnsi"/>
          <w:szCs w:val="22"/>
          <w:lang w:eastAsia="en-US"/>
        </w:rPr>
        <w:t>.</w:t>
      </w:r>
      <w:r w:rsidR="00626407">
        <w:rPr>
          <w:rFonts w:eastAsiaTheme="minorHAnsi"/>
          <w:szCs w:val="22"/>
          <w:lang w:eastAsia="en-US"/>
        </w:rPr>
        <w:tab/>
        <w:t>The Delegation</w:t>
      </w:r>
      <w:r w:rsidR="00CF5A63" w:rsidRPr="004766BC">
        <w:rPr>
          <w:rFonts w:eastAsiaTheme="minorHAnsi"/>
          <w:szCs w:val="22"/>
          <w:lang w:eastAsia="en-US"/>
        </w:rPr>
        <w:t xml:space="preserve"> of Senegal introduced document SCCR/31/5, entitled</w:t>
      </w:r>
      <w:r w:rsidR="00CF5A63" w:rsidRPr="00D5740A">
        <w:rPr>
          <w:color w:val="3B3B3B"/>
          <w:szCs w:val="22"/>
        </w:rPr>
        <w:t xml:space="preserve"> </w:t>
      </w:r>
      <w:r w:rsidR="00CF5A63" w:rsidRPr="00D5740A">
        <w:rPr>
          <w:i/>
          <w:szCs w:val="22"/>
        </w:rPr>
        <w:t>Proposal from Senegal and Congo to include the Resale Right (droit de suite) in the Agenda of Future work by the Standing Committee on Copyright and Related Rights of the World Intellectual Property Organization</w:t>
      </w:r>
      <w:r w:rsidR="00CF5A63" w:rsidRPr="00D5740A">
        <w:rPr>
          <w:szCs w:val="22"/>
        </w:rPr>
        <w:t>.</w:t>
      </w:r>
      <w:r w:rsidR="00626407" w:rsidRPr="00626407">
        <w:rPr>
          <w:szCs w:val="22"/>
        </w:rPr>
        <w:t xml:space="preserve"> </w:t>
      </w:r>
      <w:r w:rsidR="00626407">
        <w:rPr>
          <w:szCs w:val="22"/>
        </w:rPr>
        <w:t xml:space="preserve"> Members of the Committee and observers offered initial comments and reactions to the proposal.</w:t>
      </w:r>
    </w:p>
    <w:p w:rsidR="00CF5A63" w:rsidRPr="004766BC" w:rsidRDefault="00CF5A63" w:rsidP="000A3D10">
      <w:pPr>
        <w:rPr>
          <w:rFonts w:eastAsiaTheme="minorHAnsi"/>
          <w:szCs w:val="22"/>
          <w:lang w:eastAsia="en-US"/>
        </w:rPr>
      </w:pPr>
    </w:p>
    <w:p w:rsidR="00CF5A63" w:rsidRDefault="00637787" w:rsidP="000A3D10">
      <w:pPr>
        <w:rPr>
          <w:rFonts w:eastAsiaTheme="minorHAnsi"/>
          <w:szCs w:val="22"/>
          <w:lang w:eastAsia="en-US"/>
        </w:rPr>
      </w:pPr>
      <w:r>
        <w:rPr>
          <w:rFonts w:eastAsiaTheme="minorHAnsi"/>
          <w:szCs w:val="22"/>
          <w:lang w:eastAsia="en-US"/>
        </w:rPr>
        <w:t>26</w:t>
      </w:r>
      <w:r w:rsidR="005C02E0">
        <w:rPr>
          <w:rFonts w:eastAsiaTheme="minorHAnsi"/>
          <w:szCs w:val="22"/>
          <w:lang w:eastAsia="en-US"/>
        </w:rPr>
        <w:t>.</w:t>
      </w:r>
      <w:r w:rsidR="005C02E0">
        <w:rPr>
          <w:rFonts w:eastAsiaTheme="minorHAnsi"/>
          <w:szCs w:val="22"/>
          <w:lang w:eastAsia="en-US"/>
        </w:rPr>
        <w:tab/>
      </w:r>
      <w:r w:rsidR="00626407">
        <w:rPr>
          <w:rFonts w:eastAsiaTheme="minorHAnsi"/>
          <w:szCs w:val="22"/>
          <w:lang w:eastAsia="en-US"/>
        </w:rPr>
        <w:t>These topics will be maintained on the agenda of the thirty-second session of the SCCR under the agenda item for other matters.</w:t>
      </w:r>
    </w:p>
    <w:p w:rsidR="002B747B" w:rsidRDefault="002B747B" w:rsidP="000A3D10">
      <w:pPr>
        <w:rPr>
          <w:rFonts w:eastAsiaTheme="minorHAnsi"/>
          <w:szCs w:val="22"/>
          <w:lang w:eastAsia="en-US"/>
        </w:rPr>
      </w:pPr>
    </w:p>
    <w:p w:rsidR="008828EE" w:rsidRDefault="00637787" w:rsidP="000A3D10">
      <w:pPr>
        <w:rPr>
          <w:rFonts w:eastAsiaTheme="minorHAnsi"/>
          <w:szCs w:val="22"/>
          <w:lang w:eastAsia="en-US"/>
        </w:rPr>
      </w:pPr>
      <w:r>
        <w:rPr>
          <w:rFonts w:eastAsiaTheme="minorHAnsi"/>
          <w:szCs w:val="22"/>
          <w:lang w:eastAsia="en-US"/>
        </w:rPr>
        <w:t>27</w:t>
      </w:r>
      <w:r w:rsidR="002B747B">
        <w:rPr>
          <w:rFonts w:eastAsiaTheme="minorHAnsi"/>
          <w:szCs w:val="22"/>
          <w:lang w:eastAsia="en-US"/>
        </w:rPr>
        <w:t>.</w:t>
      </w:r>
      <w:r w:rsidR="002B747B">
        <w:rPr>
          <w:rFonts w:eastAsiaTheme="minorHAnsi"/>
          <w:szCs w:val="22"/>
          <w:lang w:eastAsia="en-US"/>
        </w:rPr>
        <w:tab/>
        <w:t xml:space="preserve">The Chair presented a proposal to hold an extraordinary session of the Committee on protection for broadcasting organizations and to hold regional meetings on the subject of limitations and exceptions for libraries and archives.  Some regional groups supported the proposal.  </w:t>
      </w:r>
      <w:r>
        <w:rPr>
          <w:rFonts w:eastAsiaTheme="minorHAnsi"/>
          <w:szCs w:val="22"/>
          <w:lang w:eastAsia="en-US"/>
        </w:rPr>
        <w:t xml:space="preserve">One of these groups </w:t>
      </w:r>
      <w:r w:rsidR="00F71FD8">
        <w:rPr>
          <w:rFonts w:eastAsiaTheme="minorHAnsi"/>
          <w:szCs w:val="22"/>
          <w:lang w:eastAsia="en-US"/>
        </w:rPr>
        <w:t>expressed a preference for the regional meetings to include the subject of limitations and exceptions for educational and research institutions and persons with other disabilities</w:t>
      </w:r>
      <w:r>
        <w:rPr>
          <w:rFonts w:eastAsiaTheme="minorHAnsi"/>
          <w:szCs w:val="22"/>
          <w:lang w:eastAsia="en-US"/>
        </w:rPr>
        <w:t xml:space="preserve">.  </w:t>
      </w:r>
      <w:r w:rsidR="002B747B">
        <w:rPr>
          <w:rFonts w:eastAsiaTheme="minorHAnsi"/>
          <w:szCs w:val="22"/>
          <w:lang w:eastAsia="en-US"/>
        </w:rPr>
        <w:t xml:space="preserve">Other regional groups </w:t>
      </w:r>
      <w:r w:rsidR="00467676">
        <w:rPr>
          <w:rFonts w:eastAsiaTheme="minorHAnsi"/>
          <w:szCs w:val="22"/>
          <w:lang w:eastAsia="en-US"/>
        </w:rPr>
        <w:t xml:space="preserve">considered it unnecessary or premature to hold sessions in addition to the ordinary sessions of the Committee.  </w:t>
      </w:r>
      <w:r w:rsidR="00F71FD8">
        <w:rPr>
          <w:rFonts w:eastAsiaTheme="minorHAnsi"/>
          <w:szCs w:val="22"/>
          <w:lang w:eastAsia="en-US"/>
        </w:rPr>
        <w:t xml:space="preserve">However </w:t>
      </w:r>
      <w:r w:rsidR="00467676">
        <w:rPr>
          <w:rFonts w:eastAsiaTheme="minorHAnsi"/>
          <w:szCs w:val="22"/>
          <w:lang w:eastAsia="en-US"/>
        </w:rPr>
        <w:t>those groups could consider</w:t>
      </w:r>
      <w:r w:rsidR="002B747B">
        <w:rPr>
          <w:rFonts w:eastAsiaTheme="minorHAnsi"/>
          <w:szCs w:val="22"/>
          <w:lang w:eastAsia="en-US"/>
        </w:rPr>
        <w:t xml:space="preserve"> the proposal again at the next session of the Committee.  The Chair announced that in the absence of consensus the proposal would be discussed again at SCCR/32.</w:t>
      </w:r>
    </w:p>
    <w:p w:rsidR="008828EE" w:rsidRDefault="008828EE">
      <w:pPr>
        <w:rPr>
          <w:rFonts w:eastAsiaTheme="minorHAnsi"/>
          <w:szCs w:val="22"/>
          <w:lang w:eastAsia="en-US"/>
        </w:rPr>
      </w:pPr>
      <w:r>
        <w:rPr>
          <w:rFonts w:eastAsiaTheme="minorHAnsi"/>
          <w:szCs w:val="22"/>
          <w:lang w:eastAsia="en-US"/>
        </w:rPr>
        <w:br w:type="page"/>
      </w:r>
    </w:p>
    <w:p w:rsidR="002B747B" w:rsidRPr="004766BC" w:rsidRDefault="002B747B" w:rsidP="000A3D10">
      <w:pPr>
        <w:rPr>
          <w:caps/>
          <w:szCs w:val="22"/>
        </w:rPr>
      </w:pPr>
    </w:p>
    <w:p w:rsidR="00114329" w:rsidRPr="00626407" w:rsidRDefault="00114329" w:rsidP="00D5740A">
      <w:pPr>
        <w:rPr>
          <w:szCs w:val="22"/>
        </w:rPr>
      </w:pPr>
    </w:p>
    <w:p w:rsidR="00F56F78" w:rsidRPr="004766BC" w:rsidRDefault="00F56F78" w:rsidP="006A1CD5">
      <w:pPr>
        <w:rPr>
          <w:caps/>
          <w:szCs w:val="22"/>
        </w:rPr>
      </w:pPr>
      <w:r w:rsidRPr="004766BC">
        <w:rPr>
          <w:b/>
          <w:caps/>
          <w:szCs w:val="22"/>
        </w:rPr>
        <w:t>SUMMARY OF THE CHAI</w:t>
      </w:r>
      <w:r w:rsidR="00EA6DA6" w:rsidRPr="004766BC">
        <w:rPr>
          <w:b/>
          <w:caps/>
          <w:szCs w:val="22"/>
        </w:rPr>
        <w:t>R</w:t>
      </w:r>
    </w:p>
    <w:p w:rsidR="00F56F78" w:rsidRPr="004766BC" w:rsidRDefault="00F56F78" w:rsidP="006A1CD5">
      <w:pPr>
        <w:rPr>
          <w:b/>
          <w:caps/>
          <w:szCs w:val="22"/>
        </w:rPr>
      </w:pPr>
    </w:p>
    <w:p w:rsidR="00F56F78" w:rsidRPr="004766BC" w:rsidRDefault="002B747B" w:rsidP="00F56F78">
      <w:pPr>
        <w:pStyle w:val="Default"/>
        <w:rPr>
          <w:sz w:val="22"/>
          <w:szCs w:val="22"/>
        </w:rPr>
      </w:pPr>
      <w:r>
        <w:rPr>
          <w:sz w:val="22"/>
          <w:szCs w:val="22"/>
        </w:rPr>
        <w:t>2</w:t>
      </w:r>
      <w:r w:rsidR="00637787">
        <w:rPr>
          <w:sz w:val="22"/>
          <w:szCs w:val="22"/>
        </w:rPr>
        <w:t>8</w:t>
      </w:r>
      <w:r w:rsidR="006D461B" w:rsidRPr="004766BC">
        <w:rPr>
          <w:sz w:val="22"/>
          <w:szCs w:val="22"/>
        </w:rPr>
        <w:t>.</w:t>
      </w:r>
      <w:r w:rsidR="00F56F78" w:rsidRPr="004766BC">
        <w:rPr>
          <w:sz w:val="22"/>
          <w:szCs w:val="22"/>
        </w:rPr>
        <w:tab/>
      </w:r>
      <w:r w:rsidR="00BF3338" w:rsidRPr="004766BC">
        <w:rPr>
          <w:sz w:val="22"/>
          <w:szCs w:val="22"/>
        </w:rPr>
        <w:t>The Committee took note of the content</w:t>
      </w:r>
      <w:r w:rsidR="00031EFA" w:rsidRPr="004766BC">
        <w:rPr>
          <w:sz w:val="22"/>
          <w:szCs w:val="22"/>
        </w:rPr>
        <w:t>s</w:t>
      </w:r>
      <w:r w:rsidR="008930B6" w:rsidRPr="004766BC">
        <w:rPr>
          <w:sz w:val="22"/>
          <w:szCs w:val="22"/>
        </w:rPr>
        <w:t xml:space="preserve"> of this </w:t>
      </w:r>
      <w:r w:rsidR="00BF3338" w:rsidRPr="004766BC">
        <w:rPr>
          <w:sz w:val="22"/>
          <w:szCs w:val="22"/>
        </w:rPr>
        <w:t>S</w:t>
      </w:r>
      <w:r w:rsidR="008930B6" w:rsidRPr="004766BC">
        <w:rPr>
          <w:sz w:val="22"/>
          <w:szCs w:val="22"/>
        </w:rPr>
        <w:t xml:space="preserve">ummary by the Chair.  </w:t>
      </w:r>
      <w:r w:rsidR="00121939" w:rsidRPr="004766BC">
        <w:rPr>
          <w:sz w:val="22"/>
          <w:szCs w:val="22"/>
        </w:rPr>
        <w:t>The Chair clarified that this summary reflect</w:t>
      </w:r>
      <w:r w:rsidR="003B3FF8" w:rsidRPr="004766BC">
        <w:rPr>
          <w:sz w:val="22"/>
          <w:szCs w:val="22"/>
        </w:rPr>
        <w:t>ed</w:t>
      </w:r>
      <w:r w:rsidR="00121939" w:rsidRPr="004766BC">
        <w:rPr>
          <w:sz w:val="22"/>
          <w:szCs w:val="22"/>
        </w:rPr>
        <w:t xml:space="preserve"> the Chair</w:t>
      </w:r>
      <w:r w:rsidR="00D45A14" w:rsidRPr="004766BC">
        <w:rPr>
          <w:sz w:val="22"/>
          <w:szCs w:val="22"/>
        </w:rPr>
        <w:t>'s views on the result</w:t>
      </w:r>
      <w:r w:rsidR="003B3FF8" w:rsidRPr="004766BC">
        <w:rPr>
          <w:sz w:val="22"/>
          <w:szCs w:val="22"/>
        </w:rPr>
        <w:t>s</w:t>
      </w:r>
      <w:r w:rsidR="00D45A14" w:rsidRPr="004766BC">
        <w:rPr>
          <w:sz w:val="22"/>
          <w:szCs w:val="22"/>
        </w:rPr>
        <w:t xml:space="preserve"> of the 31</w:t>
      </w:r>
      <w:r w:rsidR="00121939" w:rsidRPr="004766BC">
        <w:rPr>
          <w:sz w:val="22"/>
          <w:szCs w:val="22"/>
        </w:rPr>
        <w:t>th session of the SCCR and that, in consequence, it was not subject to approval by the Committee.</w:t>
      </w:r>
    </w:p>
    <w:p w:rsidR="00AC2D6D" w:rsidRPr="004766BC" w:rsidRDefault="00AC2D6D" w:rsidP="00F56F78">
      <w:pPr>
        <w:pStyle w:val="Default"/>
        <w:rPr>
          <w:sz w:val="22"/>
          <w:szCs w:val="22"/>
        </w:rPr>
      </w:pPr>
    </w:p>
    <w:p w:rsidR="00F56F78" w:rsidRPr="00D5740A" w:rsidRDefault="00F56F78" w:rsidP="00F56F78">
      <w:pPr>
        <w:pStyle w:val="Default"/>
        <w:rPr>
          <w:b/>
          <w:caps/>
          <w:sz w:val="22"/>
          <w:szCs w:val="22"/>
        </w:rPr>
      </w:pPr>
    </w:p>
    <w:p w:rsidR="00F56F78" w:rsidRPr="004766BC" w:rsidRDefault="00F56F78" w:rsidP="006A1CD5">
      <w:pPr>
        <w:rPr>
          <w:b/>
          <w:caps/>
          <w:szCs w:val="22"/>
        </w:rPr>
      </w:pPr>
      <w:r w:rsidRPr="004766BC">
        <w:rPr>
          <w:b/>
          <w:caps/>
          <w:szCs w:val="22"/>
        </w:rPr>
        <w:t xml:space="preserve">AGENDA ITEM </w:t>
      </w:r>
      <w:r w:rsidR="00D45A14" w:rsidRPr="004766BC">
        <w:rPr>
          <w:b/>
          <w:caps/>
          <w:szCs w:val="22"/>
        </w:rPr>
        <w:t>9</w:t>
      </w:r>
      <w:r w:rsidRPr="004766BC">
        <w:rPr>
          <w:b/>
          <w:caps/>
          <w:szCs w:val="22"/>
        </w:rPr>
        <w:t>:  CLOSING of the session</w:t>
      </w:r>
    </w:p>
    <w:p w:rsidR="00114329" w:rsidRPr="004766BC" w:rsidRDefault="00114329" w:rsidP="006A1CD5">
      <w:pPr>
        <w:rPr>
          <w:b/>
          <w:caps/>
          <w:szCs w:val="22"/>
        </w:rPr>
      </w:pPr>
    </w:p>
    <w:p w:rsidR="00F56F78" w:rsidRPr="004766BC" w:rsidRDefault="002B747B" w:rsidP="00F56F78">
      <w:pPr>
        <w:pStyle w:val="Default"/>
        <w:rPr>
          <w:sz w:val="22"/>
          <w:szCs w:val="22"/>
        </w:rPr>
      </w:pPr>
      <w:r>
        <w:rPr>
          <w:sz w:val="22"/>
          <w:szCs w:val="22"/>
        </w:rPr>
        <w:t>2</w:t>
      </w:r>
      <w:r w:rsidR="00637787">
        <w:rPr>
          <w:sz w:val="22"/>
          <w:szCs w:val="22"/>
        </w:rPr>
        <w:t>9</w:t>
      </w:r>
      <w:r w:rsidR="006D461B" w:rsidRPr="004766BC">
        <w:rPr>
          <w:sz w:val="22"/>
          <w:szCs w:val="22"/>
        </w:rPr>
        <w:t>.</w:t>
      </w:r>
      <w:r w:rsidR="00F56F78" w:rsidRPr="004766BC">
        <w:rPr>
          <w:sz w:val="22"/>
          <w:szCs w:val="22"/>
        </w:rPr>
        <w:tab/>
        <w:t>The next sess</w:t>
      </w:r>
      <w:r w:rsidR="008930B6" w:rsidRPr="004766BC">
        <w:rPr>
          <w:sz w:val="22"/>
          <w:szCs w:val="22"/>
        </w:rPr>
        <w:t>ion of the Committee</w:t>
      </w:r>
      <w:r w:rsidR="00510C2D" w:rsidRPr="004766BC">
        <w:rPr>
          <w:sz w:val="22"/>
          <w:szCs w:val="22"/>
        </w:rPr>
        <w:t xml:space="preserve"> will take place from </w:t>
      </w:r>
      <w:r w:rsidR="00D45A14" w:rsidRPr="004766BC">
        <w:rPr>
          <w:sz w:val="22"/>
          <w:szCs w:val="22"/>
        </w:rPr>
        <w:t>May 9 to 13, 2016</w:t>
      </w:r>
      <w:r w:rsidR="00F56F78" w:rsidRPr="004766BC">
        <w:rPr>
          <w:sz w:val="22"/>
          <w:szCs w:val="22"/>
        </w:rPr>
        <w:t>.</w:t>
      </w:r>
    </w:p>
    <w:p w:rsidR="00F56F78" w:rsidRPr="004766BC" w:rsidRDefault="00F56F78" w:rsidP="006A1CD5">
      <w:pPr>
        <w:rPr>
          <w:b/>
          <w:caps/>
          <w:szCs w:val="22"/>
        </w:rPr>
      </w:pPr>
    </w:p>
    <w:p w:rsidR="006A1CD5" w:rsidRPr="004766BC" w:rsidRDefault="006A1CD5" w:rsidP="006A1CD5">
      <w:pPr>
        <w:pStyle w:val="ListParagraph"/>
        <w:ind w:left="0"/>
        <w:rPr>
          <w:szCs w:val="22"/>
        </w:rPr>
      </w:pPr>
    </w:p>
    <w:p w:rsidR="006A1CD5" w:rsidRPr="004766BC" w:rsidRDefault="006A1CD5" w:rsidP="006A1CD5">
      <w:pPr>
        <w:pStyle w:val="Endofdocument"/>
        <w:rPr>
          <w:rFonts w:cs="Arial"/>
          <w:sz w:val="22"/>
          <w:szCs w:val="22"/>
        </w:rPr>
      </w:pPr>
    </w:p>
    <w:p w:rsidR="006A1CD5" w:rsidRPr="004766BC" w:rsidRDefault="006A1CD5" w:rsidP="006A1CD5">
      <w:pPr>
        <w:pStyle w:val="Endofdocument"/>
        <w:rPr>
          <w:rFonts w:cs="Arial"/>
          <w:sz w:val="22"/>
          <w:szCs w:val="22"/>
        </w:rPr>
      </w:pPr>
    </w:p>
    <w:p w:rsidR="006A1CD5" w:rsidRPr="00EA1C99" w:rsidRDefault="006A1CD5" w:rsidP="006A1CD5">
      <w:pPr>
        <w:pStyle w:val="Endofdocument"/>
        <w:rPr>
          <w:rFonts w:cs="Arial"/>
          <w:sz w:val="22"/>
          <w:szCs w:val="22"/>
        </w:rPr>
      </w:pPr>
    </w:p>
    <w:p w:rsidR="006A1CD5" w:rsidRPr="00EA1C99" w:rsidRDefault="006A1CD5" w:rsidP="006A1CD5">
      <w:pPr>
        <w:pStyle w:val="Endofdocument"/>
        <w:rPr>
          <w:rFonts w:cs="Arial"/>
          <w:sz w:val="22"/>
          <w:szCs w:val="22"/>
        </w:rPr>
      </w:pPr>
      <w:r w:rsidRPr="00EA1C99">
        <w:rPr>
          <w:rFonts w:cs="Arial"/>
          <w:sz w:val="22"/>
          <w:szCs w:val="22"/>
        </w:rPr>
        <w:t>[End of document]</w:t>
      </w:r>
    </w:p>
    <w:p w:rsidR="00AC205C" w:rsidRDefault="00AC205C"/>
    <w:p w:rsidR="002928D3" w:rsidRDefault="002928D3"/>
    <w:sectPr w:rsidR="002928D3" w:rsidSect="006A1CD5">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8C3" w:rsidRDefault="002408C3">
      <w:r>
        <w:separator/>
      </w:r>
    </w:p>
  </w:endnote>
  <w:endnote w:type="continuationSeparator" w:id="0">
    <w:p w:rsidR="002408C3" w:rsidRDefault="002408C3" w:rsidP="003B38C1">
      <w:r>
        <w:separator/>
      </w:r>
    </w:p>
    <w:p w:rsidR="002408C3" w:rsidRPr="003B38C1" w:rsidRDefault="002408C3" w:rsidP="003B38C1">
      <w:pPr>
        <w:spacing w:after="60"/>
        <w:rPr>
          <w:sz w:val="17"/>
        </w:rPr>
      </w:pPr>
      <w:r>
        <w:rPr>
          <w:sz w:val="17"/>
        </w:rPr>
        <w:t>[Endnote continued from previous page]</w:t>
      </w:r>
    </w:p>
  </w:endnote>
  <w:endnote w:type="continuationNotice" w:id="1">
    <w:p w:rsidR="002408C3" w:rsidRPr="003B38C1" w:rsidRDefault="002408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8C3" w:rsidRDefault="002408C3">
      <w:r>
        <w:separator/>
      </w:r>
    </w:p>
  </w:footnote>
  <w:footnote w:type="continuationSeparator" w:id="0">
    <w:p w:rsidR="002408C3" w:rsidRDefault="002408C3" w:rsidP="008B60B2">
      <w:r>
        <w:separator/>
      </w:r>
    </w:p>
    <w:p w:rsidR="002408C3" w:rsidRPr="00ED77FB" w:rsidRDefault="002408C3" w:rsidP="008B60B2">
      <w:pPr>
        <w:spacing w:after="60"/>
        <w:rPr>
          <w:sz w:val="17"/>
          <w:szCs w:val="17"/>
        </w:rPr>
      </w:pPr>
      <w:r w:rsidRPr="00ED77FB">
        <w:rPr>
          <w:sz w:val="17"/>
          <w:szCs w:val="17"/>
        </w:rPr>
        <w:t>[Footnote continued from previous page]</w:t>
      </w:r>
    </w:p>
  </w:footnote>
  <w:footnote w:type="continuationNotice" w:id="1">
    <w:p w:rsidR="002408C3" w:rsidRPr="00ED77FB" w:rsidRDefault="002408C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7D" w:rsidRDefault="00CB017D" w:rsidP="00477D6B">
    <w:pPr>
      <w:jc w:val="right"/>
    </w:pPr>
  </w:p>
  <w:p w:rsidR="00CB017D" w:rsidRDefault="00CB017D" w:rsidP="00477D6B">
    <w:pPr>
      <w:jc w:val="right"/>
    </w:pPr>
    <w:r>
      <w:t xml:space="preserve">page </w:t>
    </w:r>
    <w:r>
      <w:fldChar w:fldCharType="begin"/>
    </w:r>
    <w:r>
      <w:instrText xml:space="preserve"> PAGE  \* MERGEFORMAT </w:instrText>
    </w:r>
    <w:r>
      <w:fldChar w:fldCharType="separate"/>
    </w:r>
    <w:r w:rsidR="00D5740A">
      <w:rPr>
        <w:noProof/>
      </w:rPr>
      <w:t>4</w:t>
    </w:r>
    <w:r>
      <w:fldChar w:fldCharType="end"/>
    </w:r>
  </w:p>
  <w:p w:rsidR="00CB017D" w:rsidRDefault="00CB017D"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8"/>
  </w:num>
  <w:num w:numId="3">
    <w:abstractNumId w:val="0"/>
  </w:num>
  <w:num w:numId="4">
    <w:abstractNumId w:val="11"/>
  </w:num>
  <w:num w:numId="5">
    <w:abstractNumId w:val="3"/>
  </w:num>
  <w:num w:numId="6">
    <w:abstractNumId w:val="5"/>
  </w:num>
  <w:num w:numId="7">
    <w:abstractNumId w:val="1"/>
  </w:num>
  <w:num w:numId="8">
    <w:abstractNumId w:val="10"/>
  </w:num>
  <w:num w:numId="9">
    <w:abstractNumId w:val="9"/>
  </w:num>
  <w:num w:numId="10">
    <w:abstractNumId w:val="2"/>
  </w:num>
  <w:num w:numId="11">
    <w:abstractNumId w:val="1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D5"/>
    <w:rsid w:val="00031EFA"/>
    <w:rsid w:val="00034F52"/>
    <w:rsid w:val="00043CAA"/>
    <w:rsid w:val="0005513B"/>
    <w:rsid w:val="00065397"/>
    <w:rsid w:val="0007273E"/>
    <w:rsid w:val="00074CD5"/>
    <w:rsid w:val="00075432"/>
    <w:rsid w:val="00091713"/>
    <w:rsid w:val="000968ED"/>
    <w:rsid w:val="000A3D10"/>
    <w:rsid w:val="000C495E"/>
    <w:rsid w:val="000F5E56"/>
    <w:rsid w:val="000F6A79"/>
    <w:rsid w:val="000F7C19"/>
    <w:rsid w:val="00103539"/>
    <w:rsid w:val="00103801"/>
    <w:rsid w:val="00114329"/>
    <w:rsid w:val="00121939"/>
    <w:rsid w:val="00130B66"/>
    <w:rsid w:val="001362EE"/>
    <w:rsid w:val="00146773"/>
    <w:rsid w:val="00156B46"/>
    <w:rsid w:val="001832A6"/>
    <w:rsid w:val="001B6A7B"/>
    <w:rsid w:val="002058E7"/>
    <w:rsid w:val="00213871"/>
    <w:rsid w:val="0022363A"/>
    <w:rsid w:val="0022519D"/>
    <w:rsid w:val="00226521"/>
    <w:rsid w:val="002408C3"/>
    <w:rsid w:val="002424A1"/>
    <w:rsid w:val="00253977"/>
    <w:rsid w:val="002634C4"/>
    <w:rsid w:val="00270772"/>
    <w:rsid w:val="00273C37"/>
    <w:rsid w:val="00277EEF"/>
    <w:rsid w:val="00281AC6"/>
    <w:rsid w:val="00283FEB"/>
    <w:rsid w:val="002928D3"/>
    <w:rsid w:val="002A078A"/>
    <w:rsid w:val="002B747B"/>
    <w:rsid w:val="002E7D9C"/>
    <w:rsid w:val="002F1FE6"/>
    <w:rsid w:val="002F4E68"/>
    <w:rsid w:val="00301A68"/>
    <w:rsid w:val="00312F7F"/>
    <w:rsid w:val="00361450"/>
    <w:rsid w:val="003673CF"/>
    <w:rsid w:val="003845C1"/>
    <w:rsid w:val="003867BE"/>
    <w:rsid w:val="00390E4E"/>
    <w:rsid w:val="003A6F89"/>
    <w:rsid w:val="003B38C1"/>
    <w:rsid w:val="003B3FF8"/>
    <w:rsid w:val="003B5566"/>
    <w:rsid w:val="003C472A"/>
    <w:rsid w:val="0042213B"/>
    <w:rsid w:val="00423E3E"/>
    <w:rsid w:val="00427AF4"/>
    <w:rsid w:val="0044111D"/>
    <w:rsid w:val="00447BC9"/>
    <w:rsid w:val="00450CFF"/>
    <w:rsid w:val="004647DA"/>
    <w:rsid w:val="00467676"/>
    <w:rsid w:val="00467FA2"/>
    <w:rsid w:val="004713A0"/>
    <w:rsid w:val="00474062"/>
    <w:rsid w:val="004766BC"/>
    <w:rsid w:val="00477D6B"/>
    <w:rsid w:val="00496F74"/>
    <w:rsid w:val="004B2CA8"/>
    <w:rsid w:val="004B393F"/>
    <w:rsid w:val="004B4899"/>
    <w:rsid w:val="004C03BB"/>
    <w:rsid w:val="004C1649"/>
    <w:rsid w:val="004C3EC6"/>
    <w:rsid w:val="005019FF"/>
    <w:rsid w:val="00510C2D"/>
    <w:rsid w:val="00526AF3"/>
    <w:rsid w:val="0053057A"/>
    <w:rsid w:val="005522AF"/>
    <w:rsid w:val="0056031F"/>
    <w:rsid w:val="00560A29"/>
    <w:rsid w:val="005735E8"/>
    <w:rsid w:val="005A20B1"/>
    <w:rsid w:val="005B399E"/>
    <w:rsid w:val="005C02E0"/>
    <w:rsid w:val="005C6649"/>
    <w:rsid w:val="00605827"/>
    <w:rsid w:val="00611FBE"/>
    <w:rsid w:val="00620F2D"/>
    <w:rsid w:val="00626407"/>
    <w:rsid w:val="00632145"/>
    <w:rsid w:val="00637787"/>
    <w:rsid w:val="0064368A"/>
    <w:rsid w:val="00643A10"/>
    <w:rsid w:val="00646050"/>
    <w:rsid w:val="00650EF5"/>
    <w:rsid w:val="006575D1"/>
    <w:rsid w:val="006654C2"/>
    <w:rsid w:val="006713CA"/>
    <w:rsid w:val="00676C5C"/>
    <w:rsid w:val="0067704F"/>
    <w:rsid w:val="006A0606"/>
    <w:rsid w:val="006A1CD5"/>
    <w:rsid w:val="006A4D29"/>
    <w:rsid w:val="006A6CD1"/>
    <w:rsid w:val="006D461B"/>
    <w:rsid w:val="006D48DF"/>
    <w:rsid w:val="006E6222"/>
    <w:rsid w:val="006F611F"/>
    <w:rsid w:val="0070683C"/>
    <w:rsid w:val="00755C59"/>
    <w:rsid w:val="007975B3"/>
    <w:rsid w:val="007A3831"/>
    <w:rsid w:val="007B631C"/>
    <w:rsid w:val="007D1613"/>
    <w:rsid w:val="00821086"/>
    <w:rsid w:val="0084098E"/>
    <w:rsid w:val="00844517"/>
    <w:rsid w:val="00845C3C"/>
    <w:rsid w:val="0087741A"/>
    <w:rsid w:val="008828EE"/>
    <w:rsid w:val="008930B6"/>
    <w:rsid w:val="008A1C09"/>
    <w:rsid w:val="008B2CC1"/>
    <w:rsid w:val="008B36D5"/>
    <w:rsid w:val="008B60B2"/>
    <w:rsid w:val="008C7C7B"/>
    <w:rsid w:val="0090731E"/>
    <w:rsid w:val="0091237B"/>
    <w:rsid w:val="00916EE2"/>
    <w:rsid w:val="00966A22"/>
    <w:rsid w:val="0096706E"/>
    <w:rsid w:val="0096722F"/>
    <w:rsid w:val="00980843"/>
    <w:rsid w:val="009B0425"/>
    <w:rsid w:val="009C242D"/>
    <w:rsid w:val="009E2791"/>
    <w:rsid w:val="009E3F6F"/>
    <w:rsid w:val="009F499F"/>
    <w:rsid w:val="00A10B77"/>
    <w:rsid w:val="00A22302"/>
    <w:rsid w:val="00A2485E"/>
    <w:rsid w:val="00A25385"/>
    <w:rsid w:val="00A32FF3"/>
    <w:rsid w:val="00A377FA"/>
    <w:rsid w:val="00A42DAF"/>
    <w:rsid w:val="00A45BD8"/>
    <w:rsid w:val="00A869B7"/>
    <w:rsid w:val="00AC205C"/>
    <w:rsid w:val="00AC2D6D"/>
    <w:rsid w:val="00AE1DAE"/>
    <w:rsid w:val="00AF0A6B"/>
    <w:rsid w:val="00B05A69"/>
    <w:rsid w:val="00B14174"/>
    <w:rsid w:val="00B26842"/>
    <w:rsid w:val="00B357F4"/>
    <w:rsid w:val="00B4358F"/>
    <w:rsid w:val="00B44445"/>
    <w:rsid w:val="00B62F38"/>
    <w:rsid w:val="00B93997"/>
    <w:rsid w:val="00B9734B"/>
    <w:rsid w:val="00B978CE"/>
    <w:rsid w:val="00BD7D00"/>
    <w:rsid w:val="00BE0C80"/>
    <w:rsid w:val="00BE7F69"/>
    <w:rsid w:val="00BF3338"/>
    <w:rsid w:val="00C11BFE"/>
    <w:rsid w:val="00C14CE6"/>
    <w:rsid w:val="00C17D98"/>
    <w:rsid w:val="00C6650F"/>
    <w:rsid w:val="00CA1CDB"/>
    <w:rsid w:val="00CB017D"/>
    <w:rsid w:val="00CC7C46"/>
    <w:rsid w:val="00CD3F57"/>
    <w:rsid w:val="00CD6FF3"/>
    <w:rsid w:val="00CF5A63"/>
    <w:rsid w:val="00D06BCF"/>
    <w:rsid w:val="00D45252"/>
    <w:rsid w:val="00D45A14"/>
    <w:rsid w:val="00D5156B"/>
    <w:rsid w:val="00D5740A"/>
    <w:rsid w:val="00D60C37"/>
    <w:rsid w:val="00D71511"/>
    <w:rsid w:val="00D71B4D"/>
    <w:rsid w:val="00D81348"/>
    <w:rsid w:val="00D92E2B"/>
    <w:rsid w:val="00D93D55"/>
    <w:rsid w:val="00DA1C96"/>
    <w:rsid w:val="00DA7405"/>
    <w:rsid w:val="00DC3678"/>
    <w:rsid w:val="00E01D7D"/>
    <w:rsid w:val="00E12B97"/>
    <w:rsid w:val="00E15E88"/>
    <w:rsid w:val="00E335FE"/>
    <w:rsid w:val="00E7369B"/>
    <w:rsid w:val="00E908A2"/>
    <w:rsid w:val="00E93D9D"/>
    <w:rsid w:val="00EA6DA6"/>
    <w:rsid w:val="00EC4E49"/>
    <w:rsid w:val="00ED77FB"/>
    <w:rsid w:val="00EE45FA"/>
    <w:rsid w:val="00EF7008"/>
    <w:rsid w:val="00F136B1"/>
    <w:rsid w:val="00F32250"/>
    <w:rsid w:val="00F56F78"/>
    <w:rsid w:val="00F607EE"/>
    <w:rsid w:val="00F638FF"/>
    <w:rsid w:val="00F66152"/>
    <w:rsid w:val="00F71FD8"/>
    <w:rsid w:val="00F870E7"/>
    <w:rsid w:val="00F94037"/>
    <w:rsid w:val="00FB0BB8"/>
    <w:rsid w:val="00FC29F6"/>
    <w:rsid w:val="00FE08BA"/>
    <w:rsid w:val="00FE6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6907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SCCR 30 Chair's Summary</vt:lpstr>
    </vt:vector>
  </TitlesOfParts>
  <Company>WIPO</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30 Chair's Summary</dc:title>
  <dc:creator>WOODS Michele;Rafael Ferraz Vazquez</dc:creator>
  <cp:lastModifiedBy>HAIZEL Francesca</cp:lastModifiedBy>
  <cp:revision>2</cp:revision>
  <cp:lastPrinted>2015-06-30T14:21:00Z</cp:lastPrinted>
  <dcterms:created xsi:type="dcterms:W3CDTF">2016-02-02T09:27:00Z</dcterms:created>
  <dcterms:modified xsi:type="dcterms:W3CDTF">2016-02-02T09:27:00Z</dcterms:modified>
</cp:coreProperties>
</file>