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4569700"/>
    <w:p w14:paraId="5F99EF5F" w14:textId="2950E871" w:rsidR="008B2CC1" w:rsidRPr="00BA2262" w:rsidRDefault="00BA2262" w:rsidP="00F11D94">
      <w:pPr>
        <w:bidi/>
        <w:spacing w:after="120"/>
        <w:jc w:val="right"/>
        <w:rPr>
          <w:rFonts w:ascii="Calibri" w:hAnsi="Calibri" w:cs="Calibri"/>
          <w:szCs w:val="22"/>
          <w:rtl/>
        </w:rPr>
      </w:pPr>
      <w:r w:rsidRPr="00BA2262">
        <w:rPr>
          <w:rFonts w:ascii="Calibri" w:hAnsi="Calibri" w:cs="Calibri"/>
          <w:b/>
          <w:noProof/>
          <w:szCs w:val="22"/>
          <w:lang w:eastAsia="en-US"/>
        </w:rPr>
        <mc:AlternateContent>
          <mc:Choice Requires="wpg">
            <w:drawing>
              <wp:inline distT="0" distB="0" distL="0" distR="0" wp14:anchorId="1FF20F78" wp14:editId="24482EF6">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4E5A2AFD"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4"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5" o:title="عربية"/>
                </v:shape>
                <w10:anchorlock/>
              </v:group>
            </w:pict>
          </mc:Fallback>
        </mc:AlternateContent>
      </w:r>
      <w:r w:rsidR="00873EE5" w:rsidRPr="00BA2262">
        <w:rPr>
          <w:rFonts w:ascii="Calibri" w:hAnsi="Calibri" w:cs="Calibri"/>
          <w:caps/>
          <w:noProof/>
          <w:szCs w:val="22"/>
          <w:rtl/>
        </w:rPr>
        <mc:AlternateContent>
          <mc:Choice Requires="wps">
            <w:drawing>
              <wp:inline distT="0" distB="0" distL="0" distR="0" wp14:anchorId="6447304F" wp14:editId="07D59F67">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0A60FE1"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F80F8B6" w14:textId="36F16917" w:rsidR="008B2CC1" w:rsidRPr="007155C3" w:rsidRDefault="00FA7EAE" w:rsidP="001024FE">
      <w:pPr>
        <w:bidi/>
        <w:jc w:val="right"/>
        <w:rPr>
          <w:rFonts w:ascii="Arial Black" w:hAnsi="Arial Black" w:cs="Calibri"/>
          <w:caps/>
          <w:sz w:val="15"/>
          <w:szCs w:val="15"/>
          <w:rtl/>
        </w:rPr>
      </w:pPr>
      <w:r w:rsidRPr="007155C3">
        <w:rPr>
          <w:rFonts w:ascii="Arial Black" w:hAnsi="Arial Black" w:cs="Calibri"/>
          <w:sz w:val="15"/>
          <w:szCs w:val="15"/>
        </w:rPr>
        <w:t>SCCR/49/2</w:t>
      </w:r>
    </w:p>
    <w:p w14:paraId="01D238DC" w14:textId="4E5FDD95" w:rsidR="00CE65D4" w:rsidRPr="007155C3" w:rsidRDefault="00CE65D4" w:rsidP="00CE65D4">
      <w:pPr>
        <w:bidi/>
        <w:jc w:val="right"/>
        <w:rPr>
          <w:rFonts w:ascii="Calibri" w:hAnsi="Calibri" w:cs="Calibri"/>
          <w:b/>
          <w:bCs/>
          <w:caps/>
          <w:sz w:val="15"/>
          <w:szCs w:val="15"/>
          <w:rtl/>
        </w:rPr>
      </w:pPr>
      <w:r w:rsidRPr="007155C3">
        <w:rPr>
          <w:rFonts w:ascii="Calibri" w:hAnsi="Calibri" w:cs="Calibri"/>
          <w:b/>
          <w:bCs/>
          <w:sz w:val="15"/>
          <w:szCs w:val="15"/>
          <w:rtl/>
        </w:rPr>
        <w:t>الأصل</w:t>
      </w:r>
      <w:r w:rsidRPr="007155C3">
        <w:rPr>
          <w:rFonts w:ascii="Calibri" w:hAnsi="Calibri" w:cs="Calibri"/>
          <w:b/>
          <w:bCs/>
          <w:caps/>
          <w:sz w:val="15"/>
          <w:szCs w:val="15"/>
          <w:rtl/>
        </w:rPr>
        <w:t>:</w:t>
      </w:r>
      <w:r w:rsidRPr="007155C3">
        <w:rPr>
          <w:rFonts w:ascii="Calibri" w:hAnsi="Calibri" w:cs="Calibri"/>
          <w:b/>
          <w:bCs/>
          <w:sz w:val="15"/>
          <w:szCs w:val="15"/>
          <w:rtl/>
        </w:rPr>
        <w:t xml:space="preserve"> بالإنكليزية</w:t>
      </w:r>
    </w:p>
    <w:p w14:paraId="78DC021F" w14:textId="1FD78332" w:rsidR="008B2CC1" w:rsidRPr="007155C3" w:rsidRDefault="4FC0CE01" w:rsidP="00CE65D4">
      <w:pPr>
        <w:bidi/>
        <w:spacing w:after="1200"/>
        <w:jc w:val="right"/>
        <w:rPr>
          <w:rFonts w:ascii="Calibri" w:hAnsi="Calibri" w:cs="Calibri"/>
          <w:b/>
          <w:bCs/>
          <w:caps/>
          <w:sz w:val="15"/>
          <w:szCs w:val="15"/>
          <w:rtl/>
        </w:rPr>
      </w:pPr>
      <w:r w:rsidRPr="007155C3">
        <w:rPr>
          <w:rFonts w:ascii="Calibri" w:hAnsi="Calibri" w:cs="Calibri"/>
          <w:b/>
          <w:bCs/>
          <w:caps/>
          <w:sz w:val="15"/>
          <w:szCs w:val="15"/>
          <w:rtl/>
        </w:rPr>
        <w:t>التاريخ:</w:t>
      </w:r>
      <w:bookmarkStart w:id="1" w:name="Date"/>
      <w:r w:rsidRPr="007155C3">
        <w:rPr>
          <w:rFonts w:ascii="Calibri" w:hAnsi="Calibri" w:cs="Calibri"/>
          <w:b/>
          <w:bCs/>
          <w:caps/>
          <w:sz w:val="15"/>
          <w:szCs w:val="15"/>
          <w:rtl/>
        </w:rPr>
        <w:t xml:space="preserve"> 5 أكتوبر 2026</w:t>
      </w:r>
    </w:p>
    <w:bookmarkEnd w:id="1"/>
    <w:p w14:paraId="2B4A53EE" w14:textId="77777777" w:rsidR="008B2CC1" w:rsidRPr="00BA2262" w:rsidRDefault="003F4808" w:rsidP="003F4808">
      <w:pPr>
        <w:bidi/>
        <w:spacing w:after="720"/>
        <w:rPr>
          <w:rFonts w:ascii="Calibri" w:hAnsi="Calibri" w:cs="Calibri"/>
          <w:b/>
          <w:sz w:val="28"/>
          <w:szCs w:val="28"/>
          <w:rtl/>
        </w:rPr>
      </w:pPr>
      <w:r w:rsidRPr="00BA2262">
        <w:rPr>
          <w:rFonts w:ascii="Calibri" w:hAnsi="Calibri" w:cs="Calibri"/>
          <w:b/>
          <w:bCs/>
          <w:sz w:val="28"/>
          <w:szCs w:val="28"/>
          <w:rtl/>
        </w:rPr>
        <w:t>اللجنة الدائمة المعنية بحق المؤلف والحقوق المجاورة</w:t>
      </w:r>
    </w:p>
    <w:p w14:paraId="5D8294D2" w14:textId="40F71B9A" w:rsidR="008B2CC1" w:rsidRPr="00BA2262" w:rsidRDefault="003F4808" w:rsidP="6CA32E29">
      <w:pPr>
        <w:bidi/>
        <w:spacing w:line="259" w:lineRule="auto"/>
        <w:rPr>
          <w:rFonts w:ascii="Calibri" w:hAnsi="Calibri" w:cs="Calibri"/>
          <w:b/>
          <w:bCs/>
          <w:sz w:val="24"/>
          <w:szCs w:val="24"/>
          <w:rtl/>
        </w:rPr>
      </w:pPr>
      <w:r w:rsidRPr="00BA2262">
        <w:rPr>
          <w:rFonts w:ascii="Calibri" w:hAnsi="Calibri" w:cs="Calibri"/>
          <w:b/>
          <w:bCs/>
          <w:sz w:val="24"/>
          <w:szCs w:val="24"/>
          <w:rtl/>
        </w:rPr>
        <w:t>الدورة التاسعة والأربعون</w:t>
      </w:r>
    </w:p>
    <w:p w14:paraId="75942170" w14:textId="2D497BB8" w:rsidR="008B2CC1" w:rsidRPr="00BA2262" w:rsidRDefault="003F4808" w:rsidP="6CA32E29">
      <w:pPr>
        <w:bidi/>
        <w:spacing w:after="720" w:line="259" w:lineRule="auto"/>
        <w:rPr>
          <w:rFonts w:ascii="Calibri" w:hAnsi="Calibri" w:cs="Calibri"/>
          <w:sz w:val="24"/>
          <w:szCs w:val="24"/>
          <w:rtl/>
        </w:rPr>
      </w:pPr>
      <w:r w:rsidRPr="00BA2262">
        <w:rPr>
          <w:rFonts w:ascii="Calibri" w:hAnsi="Calibri" w:cs="Calibri"/>
          <w:b/>
          <w:bCs/>
          <w:sz w:val="24"/>
          <w:szCs w:val="24"/>
          <w:rtl/>
        </w:rPr>
        <w:t>جنيف، من 30 نوفمبر إلى 4 ديسمبر 2026</w:t>
      </w:r>
    </w:p>
    <w:p w14:paraId="4ED3CE22" w14:textId="419DCBD5" w:rsidR="008B2CC1" w:rsidRPr="00BA2262" w:rsidRDefault="001803E5" w:rsidP="00CE65D4">
      <w:pPr>
        <w:bidi/>
        <w:spacing w:after="360"/>
        <w:rPr>
          <w:rFonts w:ascii="Calibri" w:hAnsi="Calibri" w:cs="Calibri"/>
          <w:caps/>
          <w:szCs w:val="22"/>
          <w:rtl/>
        </w:rPr>
      </w:pPr>
      <w:bookmarkStart w:id="2" w:name="TitleOfDoc"/>
      <w:r w:rsidRPr="00BA2262">
        <w:rPr>
          <w:rFonts w:ascii="Calibri" w:hAnsi="Calibri" w:cs="Calibri"/>
          <w:szCs w:val="22"/>
          <w:rtl/>
        </w:rPr>
        <w:t>اعتماد المنظمات غير الحكومية</w:t>
      </w:r>
    </w:p>
    <w:p w14:paraId="2E97BF5A" w14:textId="0E2BD244" w:rsidR="008B2CC1" w:rsidRPr="00BA2262" w:rsidRDefault="001803E5" w:rsidP="00CE65D4">
      <w:pPr>
        <w:bidi/>
        <w:spacing w:after="960"/>
        <w:rPr>
          <w:rFonts w:ascii="Calibri" w:hAnsi="Calibri" w:cs="Calibri"/>
          <w:i/>
          <w:szCs w:val="22"/>
          <w:rtl/>
        </w:rPr>
      </w:pPr>
      <w:bookmarkStart w:id="3" w:name="Prepared"/>
      <w:bookmarkEnd w:id="2"/>
      <w:r w:rsidRPr="00BA2262">
        <w:rPr>
          <w:rFonts w:ascii="Calibri" w:hAnsi="Calibri" w:cs="Calibri"/>
          <w:i/>
          <w:iCs/>
          <w:szCs w:val="22"/>
          <w:rtl/>
        </w:rPr>
        <w:t>وثيقة من إعداد الأمانة</w:t>
      </w:r>
    </w:p>
    <w:p w14:paraId="247C7C15" w14:textId="14BAA357" w:rsidR="001803E5" w:rsidRPr="00BA2262" w:rsidRDefault="001803E5" w:rsidP="001803E5">
      <w:pPr>
        <w:pStyle w:val="ListParagraph"/>
        <w:numPr>
          <w:ilvl w:val="0"/>
          <w:numId w:val="7"/>
        </w:numPr>
        <w:bidi/>
        <w:spacing w:after="960"/>
        <w:ind w:left="0" w:firstLine="0"/>
        <w:rPr>
          <w:rFonts w:ascii="Calibri" w:hAnsi="Calibri" w:cs="Calibri"/>
          <w:i/>
          <w:szCs w:val="22"/>
          <w:rtl/>
        </w:rPr>
      </w:pPr>
      <w:r w:rsidRPr="00BA2262">
        <w:rPr>
          <w:rFonts w:ascii="Calibri" w:hAnsi="Calibri" w:cs="Calibri"/>
          <w:szCs w:val="22"/>
          <w:rtl/>
        </w:rPr>
        <w:t xml:space="preserve">تتضمن مرفقات هذه الوثيقة معلومات عن المنظمات غير الحكومية التي طلبت الحصول على صفة مراقب في دورات اللجنة الدائمة المعنية بحق المؤلف والحقوق المجاورة (لجنة حق المؤلف)، وفقاً للنظام الداخلي للجنة (انظر(ي) الفقرة 10 من الوثيقة </w:t>
      </w:r>
      <w:r w:rsidRPr="00BA2262">
        <w:rPr>
          <w:rFonts w:ascii="Calibri" w:hAnsi="Calibri" w:cs="Calibri"/>
          <w:szCs w:val="22"/>
        </w:rPr>
        <w:t>SCCR/1/2</w:t>
      </w:r>
      <w:r w:rsidRPr="00BA2262">
        <w:rPr>
          <w:rFonts w:ascii="Calibri" w:hAnsi="Calibri" w:cs="Calibri"/>
          <w:szCs w:val="22"/>
          <w:rtl/>
        </w:rPr>
        <w:t>).</w:t>
      </w:r>
    </w:p>
    <w:p w14:paraId="56B0FAE8" w14:textId="77777777" w:rsidR="001803E5" w:rsidRPr="00BA2262" w:rsidRDefault="001803E5" w:rsidP="001803E5">
      <w:pPr>
        <w:pStyle w:val="ListParagraph"/>
        <w:spacing w:after="960"/>
        <w:ind w:left="0"/>
        <w:rPr>
          <w:rFonts w:ascii="Calibri" w:hAnsi="Calibri" w:cs="Calibri"/>
          <w:szCs w:val="22"/>
        </w:rPr>
      </w:pPr>
    </w:p>
    <w:p w14:paraId="500CBC41" w14:textId="7AF14B39" w:rsidR="001803E5" w:rsidRPr="00BA2262" w:rsidRDefault="001803E5" w:rsidP="001803E5">
      <w:pPr>
        <w:pStyle w:val="ListParagraph"/>
        <w:spacing w:after="960"/>
        <w:ind w:left="0"/>
        <w:rPr>
          <w:rFonts w:ascii="Calibri" w:hAnsi="Calibri" w:cs="Calibri"/>
          <w:szCs w:val="22"/>
        </w:rPr>
      </w:pPr>
    </w:p>
    <w:p w14:paraId="434698EE" w14:textId="77777777" w:rsidR="004066D1" w:rsidRPr="00BA2262" w:rsidRDefault="004066D1" w:rsidP="001803E5">
      <w:pPr>
        <w:pStyle w:val="ListParagraph"/>
        <w:spacing w:after="960"/>
        <w:ind w:left="0"/>
        <w:rPr>
          <w:rFonts w:ascii="Calibri" w:hAnsi="Calibri" w:cs="Calibri"/>
          <w:i/>
          <w:szCs w:val="22"/>
        </w:rPr>
      </w:pPr>
    </w:p>
    <w:p w14:paraId="139EF823" w14:textId="5718FECB" w:rsidR="001803E5" w:rsidRPr="00BA2262" w:rsidRDefault="005E6041" w:rsidP="001803E5">
      <w:pPr>
        <w:pStyle w:val="ListParagraph"/>
        <w:numPr>
          <w:ilvl w:val="0"/>
          <w:numId w:val="7"/>
        </w:numPr>
        <w:bidi/>
        <w:spacing w:after="960"/>
        <w:ind w:left="5400" w:firstLine="0"/>
        <w:rPr>
          <w:rFonts w:ascii="Calibri" w:hAnsi="Calibri" w:cs="Calibri"/>
          <w:i/>
          <w:szCs w:val="22"/>
          <w:rtl/>
        </w:rPr>
      </w:pPr>
      <w:r>
        <w:rPr>
          <w:rFonts w:ascii="Calibri" w:hAnsi="Calibri" w:cs="Calibri" w:hint="cs"/>
          <w:i/>
          <w:iCs/>
          <w:szCs w:val="22"/>
          <w:rtl/>
        </w:rPr>
        <w:t>إن لجنة حق المؤلف</w:t>
      </w:r>
      <w:r w:rsidRPr="00BA2262">
        <w:rPr>
          <w:rFonts w:ascii="Calibri" w:hAnsi="Calibri" w:cs="Calibri"/>
          <w:i/>
          <w:iCs/>
          <w:szCs w:val="22"/>
          <w:rtl/>
        </w:rPr>
        <w:t xml:space="preserve"> </w:t>
      </w:r>
      <w:r w:rsidR="001803E5" w:rsidRPr="00BA2262">
        <w:rPr>
          <w:rFonts w:ascii="Calibri" w:hAnsi="Calibri" w:cs="Calibri"/>
          <w:i/>
          <w:iCs/>
          <w:szCs w:val="22"/>
          <w:rtl/>
        </w:rPr>
        <w:t>مدعوة إلى الموافقة على تمثيل المنظمات غير الحكومية، المشار إليها في مرفقات هذه الوثيقة، في دورات اللجنة.</w:t>
      </w:r>
      <w:r w:rsidR="001803E5" w:rsidRPr="00BA2262">
        <w:rPr>
          <w:rFonts w:ascii="Calibri" w:hAnsi="Calibri" w:cs="Calibri"/>
          <w:szCs w:val="22"/>
          <w:rtl/>
        </w:rPr>
        <w:t xml:space="preserve"> </w:t>
      </w:r>
    </w:p>
    <w:p w14:paraId="54A2071E" w14:textId="77777777" w:rsidR="001803E5" w:rsidRPr="00BA2262" w:rsidRDefault="001803E5" w:rsidP="001803E5">
      <w:pPr>
        <w:pStyle w:val="ListParagraph"/>
        <w:rPr>
          <w:rFonts w:ascii="Calibri" w:hAnsi="Calibri" w:cs="Calibri"/>
          <w:i/>
          <w:szCs w:val="22"/>
        </w:rPr>
      </w:pPr>
    </w:p>
    <w:p w14:paraId="66F7F0C6" w14:textId="77777777" w:rsidR="001803E5" w:rsidRPr="00BA2262" w:rsidRDefault="001803E5" w:rsidP="001803E5">
      <w:pPr>
        <w:spacing w:after="960"/>
        <w:rPr>
          <w:rFonts w:ascii="Calibri" w:hAnsi="Calibri" w:cs="Calibri"/>
          <w:i/>
          <w:szCs w:val="22"/>
        </w:rPr>
      </w:pPr>
    </w:p>
    <w:p w14:paraId="4077DE3E" w14:textId="30143247" w:rsidR="001803E5" w:rsidRPr="00BA2262" w:rsidRDefault="001803E5" w:rsidP="0097484A">
      <w:pPr>
        <w:tabs>
          <w:tab w:val="center" w:pos="7377"/>
        </w:tabs>
        <w:bidi/>
        <w:spacing w:after="960"/>
        <w:ind w:left="5400"/>
        <w:rPr>
          <w:rFonts w:ascii="Calibri" w:hAnsi="Calibri" w:cs="Calibri"/>
          <w:szCs w:val="22"/>
          <w:rtl/>
        </w:rPr>
      </w:pPr>
      <w:r w:rsidRPr="00BA2262">
        <w:rPr>
          <w:rFonts w:ascii="Calibri" w:hAnsi="Calibri" w:cs="Calibri"/>
          <w:szCs w:val="22"/>
          <w:rtl/>
        </w:rPr>
        <w:t>[تلي ذلك المرفقات]</w:t>
      </w:r>
      <w:r w:rsidRPr="00BA2262">
        <w:rPr>
          <w:rFonts w:ascii="Calibri" w:hAnsi="Calibri" w:cs="Calibri"/>
          <w:szCs w:val="22"/>
          <w:rtl/>
        </w:rPr>
        <w:br w:type="page"/>
      </w:r>
    </w:p>
    <w:p w14:paraId="5195D992" w14:textId="7643A7E8" w:rsidR="001803E5" w:rsidRPr="00BA2262" w:rsidRDefault="001803E5" w:rsidP="001803E5">
      <w:pPr>
        <w:pStyle w:val="Heading2"/>
        <w:bidi/>
        <w:rPr>
          <w:rFonts w:ascii="Calibri" w:hAnsi="Calibri" w:cs="Calibri"/>
          <w:b/>
          <w:bCs w:val="0"/>
          <w:i/>
          <w:iCs w:val="0"/>
          <w:sz w:val="24"/>
          <w:szCs w:val="24"/>
          <w:rtl/>
        </w:rPr>
      </w:pPr>
      <w:r w:rsidRPr="00BA2262">
        <w:rPr>
          <w:rFonts w:ascii="Calibri" w:hAnsi="Calibri" w:cs="Calibri"/>
          <w:b/>
          <w:bCs w:val="0"/>
          <w:i/>
          <w:iCs w:val="0"/>
          <w:sz w:val="24"/>
          <w:szCs w:val="24"/>
          <w:rtl/>
        </w:rPr>
        <w:lastRenderedPageBreak/>
        <w:t>المنظمات غير الحكومية التي طلبت تمثيلاً</w:t>
      </w:r>
      <w:r w:rsidR="00BA2262" w:rsidRPr="00BA2262">
        <w:rPr>
          <w:rFonts w:ascii="Calibri" w:hAnsi="Calibri" w:cs="Calibri"/>
          <w:b/>
          <w:bCs w:val="0"/>
          <w:i/>
          <w:iCs w:val="0"/>
          <w:sz w:val="24"/>
          <w:szCs w:val="24"/>
        </w:rPr>
        <w:t xml:space="preserve"> </w:t>
      </w:r>
      <w:r w:rsidRPr="00BA2262">
        <w:rPr>
          <w:rFonts w:ascii="Calibri" w:hAnsi="Calibri" w:cs="Calibri"/>
          <w:b/>
          <w:bCs w:val="0"/>
          <w:i/>
          <w:iCs w:val="0"/>
          <w:sz w:val="24"/>
          <w:szCs w:val="24"/>
          <w:rtl/>
        </w:rPr>
        <w:t>بصفة مراقب في دورات اللجنة الدائمة المعنية بحق المؤلف والحقوق المجاورة (لجنة حق المؤلف)</w:t>
      </w:r>
    </w:p>
    <w:p w14:paraId="065A9A24" w14:textId="77777777" w:rsidR="004066D1" w:rsidRPr="00BA2262" w:rsidRDefault="004066D1" w:rsidP="00414994">
      <w:pPr>
        <w:rPr>
          <w:rFonts w:ascii="Calibri" w:hAnsi="Calibri" w:cs="Calibri"/>
          <w:bCs/>
          <w:i/>
          <w:szCs w:val="22"/>
        </w:rPr>
      </w:pPr>
    </w:p>
    <w:p w14:paraId="57BA4158" w14:textId="1EC003F6" w:rsidR="004066D1" w:rsidRPr="00BA2262" w:rsidRDefault="00AD68B7" w:rsidP="00414994">
      <w:pPr>
        <w:bidi/>
        <w:rPr>
          <w:rFonts w:ascii="Calibri" w:hAnsi="Calibri" w:cs="Calibri"/>
          <w:bCs/>
          <w:i/>
          <w:szCs w:val="22"/>
          <w:rtl/>
        </w:rPr>
      </w:pPr>
      <w:r w:rsidRPr="00BA2262">
        <w:rPr>
          <w:rFonts w:ascii="Calibri" w:hAnsi="Calibri" w:cs="Calibri"/>
          <w:i/>
          <w:iCs/>
          <w:szCs w:val="22"/>
          <w:rtl/>
        </w:rPr>
        <w:t>جمعية الملحنين والمؤلفين والناشرين</w:t>
      </w:r>
      <w:r w:rsidR="008C228C">
        <w:rPr>
          <w:rFonts w:ascii="Calibri" w:hAnsi="Calibri" w:cs="Calibri" w:hint="cs"/>
          <w:i/>
          <w:iCs/>
          <w:szCs w:val="22"/>
          <w:rtl/>
        </w:rPr>
        <w:t xml:space="preserve"> غير الربحية</w:t>
      </w:r>
      <w:r w:rsidR="00BA2262">
        <w:rPr>
          <w:rFonts w:ascii="Calibri" w:hAnsi="Calibri" w:cs="Calibri" w:hint="cs"/>
          <w:i/>
          <w:iCs/>
          <w:szCs w:val="22"/>
          <w:rtl/>
        </w:rPr>
        <w:t xml:space="preserve"> (</w:t>
      </w:r>
      <w:r w:rsidRPr="00BA2262">
        <w:rPr>
          <w:rFonts w:ascii="Calibri" w:hAnsi="Calibri" w:cs="Calibri"/>
          <w:i/>
          <w:iCs/>
          <w:szCs w:val="22"/>
        </w:rPr>
        <w:t xml:space="preserve">Composers Authors and Publishers Association NPC </w:t>
      </w:r>
      <w:r w:rsidR="00BA2262">
        <w:rPr>
          <w:rFonts w:ascii="Calibri" w:hAnsi="Calibri" w:cs="Calibri"/>
          <w:i/>
          <w:iCs/>
          <w:szCs w:val="22"/>
        </w:rPr>
        <w:t>–</w:t>
      </w:r>
      <w:r w:rsidRPr="00BA2262">
        <w:rPr>
          <w:rFonts w:ascii="Calibri" w:hAnsi="Calibri" w:cs="Calibri"/>
          <w:i/>
          <w:iCs/>
          <w:szCs w:val="22"/>
        </w:rPr>
        <w:t xml:space="preserve"> CAPASSO</w:t>
      </w:r>
      <w:r w:rsidR="00BA2262">
        <w:rPr>
          <w:rFonts w:ascii="Calibri" w:hAnsi="Calibri" w:cs="Calibri" w:hint="cs"/>
          <w:i/>
          <w:iCs/>
          <w:szCs w:val="22"/>
          <w:rtl/>
        </w:rPr>
        <w:t>)</w:t>
      </w:r>
    </w:p>
    <w:p w14:paraId="3F2F181E" w14:textId="77777777" w:rsidR="0056624C" w:rsidRPr="00BA2262" w:rsidRDefault="0056624C" w:rsidP="00414994">
      <w:pPr>
        <w:rPr>
          <w:rFonts w:ascii="Calibri" w:hAnsi="Calibri" w:cs="Calibri"/>
          <w:bCs/>
          <w:i/>
          <w:szCs w:val="22"/>
        </w:rPr>
      </w:pPr>
    </w:p>
    <w:p w14:paraId="6FAE4047" w14:textId="7CCDAD4A" w:rsidR="00FB0FEA" w:rsidRPr="00BA2262" w:rsidRDefault="007261EC" w:rsidP="00FB0FEA">
      <w:pPr>
        <w:widowControl w:val="0"/>
        <w:bidi/>
        <w:jc w:val="both"/>
        <w:rPr>
          <w:rFonts w:ascii="Calibri" w:hAnsi="Calibri" w:cs="Calibri"/>
          <w:szCs w:val="22"/>
          <w:rtl/>
        </w:rPr>
      </w:pPr>
      <w:r>
        <w:rPr>
          <w:rFonts w:ascii="Calibri" w:hAnsi="Calibri" w:cs="Calibri" w:hint="cs"/>
          <w:szCs w:val="22"/>
          <w:rtl/>
        </w:rPr>
        <w:t>تأسست</w:t>
      </w:r>
      <w:r w:rsidR="008C228C" w:rsidRPr="00BA2262">
        <w:rPr>
          <w:rFonts w:ascii="Calibri" w:hAnsi="Calibri" w:cs="Calibri"/>
          <w:szCs w:val="22"/>
          <w:rtl/>
        </w:rPr>
        <w:t xml:space="preserve"> </w:t>
      </w:r>
      <w:r w:rsidR="00913336" w:rsidRPr="00BA2262">
        <w:rPr>
          <w:rFonts w:ascii="Calibri" w:hAnsi="Calibri" w:cs="Calibri"/>
          <w:szCs w:val="22"/>
          <w:rtl/>
        </w:rPr>
        <w:t xml:space="preserve">جمعية الملحنين والمؤلفين والناشرين </w:t>
      </w:r>
      <w:r w:rsidR="008C228C">
        <w:rPr>
          <w:rFonts w:ascii="Calibri" w:hAnsi="Calibri" w:cs="Calibri" w:hint="cs"/>
          <w:szCs w:val="22"/>
          <w:rtl/>
        </w:rPr>
        <w:t xml:space="preserve">غير الربحية </w:t>
      </w:r>
      <w:r w:rsidR="00913336" w:rsidRPr="00BA2262">
        <w:rPr>
          <w:rFonts w:ascii="Calibri" w:hAnsi="Calibri" w:cs="Calibri"/>
          <w:szCs w:val="22"/>
          <w:rtl/>
        </w:rPr>
        <w:t>(</w:t>
      </w:r>
      <w:r w:rsidR="00913336" w:rsidRPr="00BA2262">
        <w:rPr>
          <w:rFonts w:ascii="Calibri" w:hAnsi="Calibri" w:cs="Calibri"/>
          <w:szCs w:val="22"/>
        </w:rPr>
        <w:t>CAPASSO</w:t>
      </w:r>
      <w:r w:rsidR="00913336" w:rsidRPr="00BA2262">
        <w:rPr>
          <w:rFonts w:ascii="Calibri" w:hAnsi="Calibri" w:cs="Calibri"/>
          <w:szCs w:val="22"/>
          <w:rtl/>
        </w:rPr>
        <w:t>)</w:t>
      </w:r>
      <w:r>
        <w:rPr>
          <w:rFonts w:ascii="Calibri" w:hAnsi="Calibri" w:cs="Calibri" w:hint="cs"/>
          <w:szCs w:val="22"/>
          <w:rtl/>
        </w:rPr>
        <w:t xml:space="preserve"> </w:t>
      </w:r>
      <w:r w:rsidR="00913336" w:rsidRPr="00BA2262">
        <w:rPr>
          <w:rFonts w:ascii="Calibri" w:hAnsi="Calibri" w:cs="Calibri"/>
          <w:szCs w:val="22"/>
          <w:rtl/>
        </w:rPr>
        <w:t xml:space="preserve">في أبريل 2014 في جوهانسبرغ، </w:t>
      </w:r>
      <w:r>
        <w:rPr>
          <w:rFonts w:ascii="Calibri" w:hAnsi="Calibri" w:cs="Calibri" w:hint="cs"/>
          <w:szCs w:val="22"/>
          <w:rtl/>
        </w:rPr>
        <w:t xml:space="preserve">وهي </w:t>
      </w:r>
      <w:r w:rsidR="00913336" w:rsidRPr="00BA2262">
        <w:rPr>
          <w:rFonts w:ascii="Calibri" w:hAnsi="Calibri" w:cs="Calibri"/>
          <w:szCs w:val="22"/>
          <w:rtl/>
        </w:rPr>
        <w:t>منظمة</w:t>
      </w:r>
      <w:r w:rsidR="00333F8C" w:rsidRPr="00333F8C">
        <w:rPr>
          <w:rFonts w:ascii="Calibri" w:hAnsi="Calibri" w:cs="Calibri" w:hint="cs"/>
          <w:szCs w:val="22"/>
          <w:rtl/>
        </w:rPr>
        <w:t xml:space="preserve"> </w:t>
      </w:r>
      <w:r w:rsidR="00333F8C">
        <w:rPr>
          <w:rFonts w:ascii="Calibri" w:hAnsi="Calibri" w:cs="Calibri" w:hint="cs"/>
          <w:szCs w:val="22"/>
          <w:rtl/>
        </w:rPr>
        <w:t>إدارة جماعية لعموم أفريقيا</w:t>
      </w:r>
      <w:r w:rsidR="00913336" w:rsidRPr="00BA2262">
        <w:rPr>
          <w:rFonts w:ascii="Calibri" w:hAnsi="Calibri" w:cs="Calibri"/>
          <w:szCs w:val="22"/>
          <w:rtl/>
        </w:rPr>
        <w:t xml:space="preserve">. </w:t>
      </w:r>
      <w:r w:rsidR="00041031">
        <w:rPr>
          <w:rFonts w:ascii="Calibri" w:hAnsi="Calibri" w:cs="Calibri" w:hint="cs"/>
          <w:szCs w:val="22"/>
          <w:rtl/>
        </w:rPr>
        <w:t>وتتولى</w:t>
      </w:r>
      <w:r w:rsidR="00041031" w:rsidRPr="00BA2262">
        <w:rPr>
          <w:rFonts w:ascii="Calibri" w:hAnsi="Calibri" w:cs="Calibri"/>
          <w:szCs w:val="22"/>
          <w:rtl/>
        </w:rPr>
        <w:t xml:space="preserve"> </w:t>
      </w:r>
      <w:r w:rsidR="00041031">
        <w:rPr>
          <w:rFonts w:ascii="Calibri" w:hAnsi="Calibri" w:cs="Calibri" w:hint="cs"/>
          <w:szCs w:val="22"/>
          <w:rtl/>
        </w:rPr>
        <w:t xml:space="preserve">جمعية </w:t>
      </w:r>
      <w:r w:rsidR="00041031" w:rsidRPr="00BA2262">
        <w:rPr>
          <w:rFonts w:ascii="Calibri" w:hAnsi="Calibri" w:cs="Calibri"/>
          <w:szCs w:val="22"/>
        </w:rPr>
        <w:t>CAPASSO</w:t>
      </w:r>
      <w:r w:rsidR="00041031">
        <w:rPr>
          <w:rFonts w:ascii="Calibri" w:hAnsi="Calibri" w:cs="Calibri" w:hint="cs"/>
          <w:szCs w:val="22"/>
          <w:rtl/>
        </w:rPr>
        <w:t xml:space="preserve"> </w:t>
      </w:r>
      <w:r w:rsidR="00913336" w:rsidRPr="00BA2262">
        <w:rPr>
          <w:rFonts w:ascii="Calibri" w:hAnsi="Calibri" w:cs="Calibri"/>
          <w:szCs w:val="22"/>
          <w:rtl/>
        </w:rPr>
        <w:t xml:space="preserve">إدارة </w:t>
      </w:r>
      <w:r w:rsidR="004A236F">
        <w:rPr>
          <w:rFonts w:ascii="Calibri" w:hAnsi="Calibri" w:cs="Calibri" w:hint="cs"/>
          <w:szCs w:val="22"/>
          <w:rtl/>
        </w:rPr>
        <w:t>ال</w:t>
      </w:r>
      <w:r w:rsidR="00913336" w:rsidRPr="00BA2262">
        <w:rPr>
          <w:rFonts w:ascii="Calibri" w:hAnsi="Calibri" w:cs="Calibri"/>
          <w:szCs w:val="22"/>
          <w:rtl/>
        </w:rPr>
        <w:t>حقوق</w:t>
      </w:r>
      <w:r w:rsidR="004A236F">
        <w:rPr>
          <w:rFonts w:ascii="Calibri" w:hAnsi="Calibri" w:cs="Calibri" w:hint="cs"/>
          <w:szCs w:val="22"/>
          <w:rtl/>
        </w:rPr>
        <w:t xml:space="preserve"> الموسيقية</w:t>
      </w:r>
      <w:r w:rsidR="00913336" w:rsidRPr="00BA2262">
        <w:rPr>
          <w:rFonts w:ascii="Calibri" w:hAnsi="Calibri" w:cs="Calibri"/>
          <w:szCs w:val="22"/>
          <w:rtl/>
        </w:rPr>
        <w:t xml:space="preserve"> </w:t>
      </w:r>
      <w:r w:rsidR="004A236F">
        <w:rPr>
          <w:rFonts w:ascii="Calibri" w:hAnsi="Calibri" w:cs="Calibri" w:hint="cs"/>
          <w:szCs w:val="22"/>
          <w:rtl/>
        </w:rPr>
        <w:t>ل</w:t>
      </w:r>
      <w:r w:rsidR="00913336" w:rsidRPr="00BA2262">
        <w:rPr>
          <w:rFonts w:ascii="Calibri" w:hAnsi="Calibri" w:cs="Calibri"/>
          <w:szCs w:val="22"/>
          <w:rtl/>
        </w:rPr>
        <w:t>لمؤلفين والملحنين والناشرين</w:t>
      </w:r>
      <w:r w:rsidR="00041031">
        <w:rPr>
          <w:rFonts w:ascii="Calibri" w:hAnsi="Calibri" w:cs="Calibri" w:hint="cs"/>
          <w:szCs w:val="22"/>
          <w:rtl/>
        </w:rPr>
        <w:t xml:space="preserve"> </w:t>
      </w:r>
      <w:r w:rsidR="00913336" w:rsidRPr="00BA2262">
        <w:rPr>
          <w:rFonts w:ascii="Calibri" w:hAnsi="Calibri" w:cs="Calibri"/>
          <w:szCs w:val="22"/>
          <w:rtl/>
        </w:rPr>
        <w:t xml:space="preserve">وحمايتها والدفاع عنها </w:t>
      </w:r>
      <w:r w:rsidR="00041031">
        <w:rPr>
          <w:rFonts w:ascii="Calibri" w:hAnsi="Calibri" w:cs="Calibri" w:hint="cs"/>
          <w:szCs w:val="22"/>
          <w:rtl/>
        </w:rPr>
        <w:t xml:space="preserve">بكل شفافية، </w:t>
      </w:r>
      <w:r w:rsidR="00913336" w:rsidRPr="00BA2262">
        <w:rPr>
          <w:rFonts w:ascii="Calibri" w:hAnsi="Calibri" w:cs="Calibri"/>
          <w:szCs w:val="22"/>
          <w:rtl/>
        </w:rPr>
        <w:t xml:space="preserve">عن طريق </w:t>
      </w:r>
      <w:r w:rsidR="008C228C">
        <w:rPr>
          <w:rFonts w:ascii="Calibri" w:hAnsi="Calibri" w:cs="Calibri" w:hint="cs"/>
          <w:szCs w:val="22"/>
          <w:rtl/>
        </w:rPr>
        <w:t>المنح التنافسي للتراخيص</w:t>
      </w:r>
      <w:r w:rsidR="00913336" w:rsidRPr="00BA2262">
        <w:rPr>
          <w:rFonts w:ascii="Calibri" w:hAnsi="Calibri" w:cs="Calibri"/>
          <w:szCs w:val="22"/>
          <w:rtl/>
        </w:rPr>
        <w:t xml:space="preserve"> و</w:t>
      </w:r>
      <w:r w:rsidR="00130D9F">
        <w:rPr>
          <w:rFonts w:ascii="Calibri" w:hAnsi="Calibri" w:cs="Calibri" w:hint="cs"/>
          <w:szCs w:val="22"/>
          <w:rtl/>
        </w:rPr>
        <w:t>تحصيل ا</w:t>
      </w:r>
      <w:r w:rsidR="00913336" w:rsidRPr="00BA2262">
        <w:rPr>
          <w:rFonts w:ascii="Calibri" w:hAnsi="Calibri" w:cs="Calibri"/>
          <w:szCs w:val="22"/>
          <w:rtl/>
        </w:rPr>
        <w:t>لإتاوات</w:t>
      </w:r>
      <w:r w:rsidR="00130D9F">
        <w:rPr>
          <w:rFonts w:ascii="Calibri" w:hAnsi="Calibri" w:cs="Calibri" w:hint="cs"/>
          <w:szCs w:val="22"/>
          <w:rtl/>
        </w:rPr>
        <w:t xml:space="preserve"> وتوزيعها بفعّالية</w:t>
      </w:r>
      <w:r w:rsidR="00913336" w:rsidRPr="00BA2262">
        <w:rPr>
          <w:rFonts w:ascii="Calibri" w:hAnsi="Calibri" w:cs="Calibri"/>
          <w:szCs w:val="22"/>
          <w:rtl/>
        </w:rPr>
        <w:t xml:space="preserve">. </w:t>
      </w:r>
      <w:r w:rsidR="00130D9F">
        <w:rPr>
          <w:rFonts w:ascii="Calibri" w:hAnsi="Calibri" w:cs="Calibri" w:hint="cs"/>
          <w:szCs w:val="22"/>
          <w:rtl/>
        </w:rPr>
        <w:t xml:space="preserve">ونظراً </w:t>
      </w:r>
      <w:r>
        <w:rPr>
          <w:rFonts w:ascii="Calibri" w:hAnsi="Calibri" w:cs="Calibri" w:hint="cs"/>
          <w:szCs w:val="22"/>
          <w:rtl/>
        </w:rPr>
        <w:t>لكون</w:t>
      </w:r>
      <w:r w:rsidR="00041031">
        <w:rPr>
          <w:rFonts w:ascii="Calibri" w:hAnsi="Calibri" w:cs="Calibri" w:hint="cs"/>
          <w:szCs w:val="22"/>
          <w:rtl/>
        </w:rPr>
        <w:t>ها المنظمة</w:t>
      </w:r>
      <w:r w:rsidR="00333F8C">
        <w:rPr>
          <w:rFonts w:ascii="Calibri" w:hAnsi="Calibri" w:cs="Calibri" w:hint="cs"/>
          <w:szCs w:val="22"/>
          <w:rtl/>
        </w:rPr>
        <w:t xml:space="preserve"> الوحيدة </w:t>
      </w:r>
      <w:r w:rsidR="00913336" w:rsidRPr="00BA2262">
        <w:rPr>
          <w:rFonts w:ascii="Calibri" w:hAnsi="Calibri" w:cs="Calibri"/>
          <w:szCs w:val="22"/>
          <w:rtl/>
        </w:rPr>
        <w:t xml:space="preserve">التي </w:t>
      </w:r>
      <w:r w:rsidR="00DE2E39">
        <w:rPr>
          <w:rFonts w:ascii="Calibri" w:hAnsi="Calibri" w:cs="Calibri" w:hint="cs"/>
          <w:szCs w:val="22"/>
          <w:rtl/>
        </w:rPr>
        <w:t>تقوم</w:t>
      </w:r>
      <w:r w:rsidR="002D7A63">
        <w:rPr>
          <w:rFonts w:ascii="Calibri" w:hAnsi="Calibri" w:cs="Calibri" w:hint="cs"/>
          <w:szCs w:val="22"/>
          <w:rtl/>
        </w:rPr>
        <w:t>،</w:t>
      </w:r>
      <w:r w:rsidR="002D7A63" w:rsidRPr="002D7A63">
        <w:rPr>
          <w:rFonts w:ascii="Calibri" w:hAnsi="Calibri" w:cs="Calibri"/>
          <w:szCs w:val="22"/>
          <w:rtl/>
        </w:rPr>
        <w:t xml:space="preserve"> </w:t>
      </w:r>
      <w:r w:rsidR="00DE2E39">
        <w:rPr>
          <w:rFonts w:ascii="Calibri" w:hAnsi="Calibri" w:cs="Calibri" w:hint="cs"/>
          <w:szCs w:val="22"/>
          <w:rtl/>
        </w:rPr>
        <w:t>وفقاً</w:t>
      </w:r>
      <w:r w:rsidR="002D7A63" w:rsidRPr="00BA2262">
        <w:rPr>
          <w:rFonts w:ascii="Calibri" w:hAnsi="Calibri" w:cs="Calibri"/>
          <w:szCs w:val="22"/>
          <w:rtl/>
        </w:rPr>
        <w:t xml:space="preserve"> </w:t>
      </w:r>
      <w:r w:rsidR="00DE2E39">
        <w:rPr>
          <w:rFonts w:ascii="Calibri" w:hAnsi="Calibri" w:cs="Calibri" w:hint="cs"/>
          <w:szCs w:val="22"/>
          <w:rtl/>
        </w:rPr>
        <w:t>ل</w:t>
      </w:r>
      <w:r w:rsidR="002D7A63" w:rsidRPr="00BA2262">
        <w:rPr>
          <w:rFonts w:ascii="Calibri" w:hAnsi="Calibri" w:cs="Calibri"/>
          <w:szCs w:val="22"/>
          <w:rtl/>
        </w:rPr>
        <w:t>قانون حق المؤلف</w:t>
      </w:r>
      <w:r w:rsidR="002D7A63">
        <w:rPr>
          <w:rFonts w:ascii="Calibri" w:hAnsi="Calibri" w:cs="Calibri" w:hint="cs"/>
          <w:szCs w:val="22"/>
          <w:rtl/>
        </w:rPr>
        <w:t>،</w:t>
      </w:r>
      <w:r w:rsidR="00913336" w:rsidRPr="00BA2262">
        <w:rPr>
          <w:rFonts w:ascii="Calibri" w:hAnsi="Calibri" w:cs="Calibri"/>
          <w:szCs w:val="22"/>
          <w:rtl/>
        </w:rPr>
        <w:t xml:space="preserve"> </w:t>
      </w:r>
      <w:r w:rsidR="00DE2E39">
        <w:rPr>
          <w:rFonts w:ascii="Calibri" w:hAnsi="Calibri" w:cs="Calibri" w:hint="cs"/>
          <w:szCs w:val="22"/>
          <w:rtl/>
        </w:rPr>
        <w:t>ب</w:t>
      </w:r>
      <w:r w:rsidR="00913336" w:rsidRPr="00BA2262">
        <w:rPr>
          <w:rFonts w:ascii="Calibri" w:hAnsi="Calibri" w:cs="Calibri"/>
          <w:szCs w:val="22"/>
          <w:rtl/>
        </w:rPr>
        <w:t xml:space="preserve">تحصيل إتاوات الإنتاج </w:t>
      </w:r>
      <w:r w:rsidR="00333F8C">
        <w:rPr>
          <w:rFonts w:ascii="Calibri" w:hAnsi="Calibri" w:cs="Calibri" w:hint="cs"/>
          <w:szCs w:val="22"/>
          <w:rtl/>
        </w:rPr>
        <w:t>الآلي</w:t>
      </w:r>
      <w:r w:rsidR="00DE2E39">
        <w:rPr>
          <w:rFonts w:ascii="Calibri" w:hAnsi="Calibri" w:cs="Calibri" w:hint="cs"/>
          <w:szCs w:val="22"/>
          <w:rtl/>
        </w:rPr>
        <w:t xml:space="preserve"> للموسيقى</w:t>
      </w:r>
      <w:r w:rsidR="00333F8C" w:rsidRPr="00BA2262">
        <w:rPr>
          <w:rFonts w:ascii="Calibri" w:hAnsi="Calibri" w:cs="Calibri"/>
          <w:szCs w:val="22"/>
          <w:rtl/>
        </w:rPr>
        <w:t xml:space="preserve"> في جنوب أفريقيا</w:t>
      </w:r>
      <w:r w:rsidR="00913336" w:rsidRPr="00BA2262">
        <w:rPr>
          <w:rFonts w:ascii="Calibri" w:hAnsi="Calibri" w:cs="Calibri"/>
          <w:szCs w:val="22"/>
          <w:rtl/>
        </w:rPr>
        <w:t xml:space="preserve">، </w:t>
      </w:r>
      <w:r w:rsidR="00041031">
        <w:rPr>
          <w:rFonts w:ascii="Calibri" w:hAnsi="Calibri" w:cs="Calibri" w:hint="cs"/>
          <w:szCs w:val="22"/>
          <w:rtl/>
        </w:rPr>
        <w:t>فإن</w:t>
      </w:r>
      <w:r w:rsidR="002D7A63">
        <w:rPr>
          <w:rFonts w:ascii="Calibri" w:hAnsi="Calibri" w:cs="Calibri" w:hint="cs"/>
          <w:szCs w:val="22"/>
          <w:rtl/>
        </w:rPr>
        <w:t xml:space="preserve">ها </w:t>
      </w:r>
      <w:r w:rsidR="00041031">
        <w:rPr>
          <w:rFonts w:ascii="Calibri" w:hAnsi="Calibri" w:cs="Calibri" w:hint="cs"/>
          <w:szCs w:val="22"/>
          <w:rtl/>
        </w:rPr>
        <w:t>ت</w:t>
      </w:r>
      <w:r w:rsidR="00AA202C">
        <w:rPr>
          <w:rFonts w:ascii="Calibri" w:hAnsi="Calibri" w:cs="Calibri" w:hint="cs"/>
          <w:szCs w:val="22"/>
          <w:rtl/>
        </w:rPr>
        <w:t>ُ</w:t>
      </w:r>
      <w:r w:rsidR="00041031">
        <w:rPr>
          <w:rFonts w:ascii="Calibri" w:hAnsi="Calibri" w:cs="Calibri" w:hint="cs"/>
          <w:szCs w:val="22"/>
          <w:rtl/>
        </w:rPr>
        <w:t xml:space="preserve">عتبر </w:t>
      </w:r>
      <w:r w:rsidR="00913336" w:rsidRPr="00BA2262">
        <w:rPr>
          <w:rFonts w:ascii="Calibri" w:hAnsi="Calibri" w:cs="Calibri"/>
          <w:szCs w:val="22"/>
          <w:rtl/>
        </w:rPr>
        <w:t xml:space="preserve">أيضًا </w:t>
      </w:r>
      <w:r w:rsidR="00130D9F">
        <w:rPr>
          <w:rFonts w:ascii="Calibri" w:hAnsi="Calibri" w:cs="Calibri" w:hint="cs"/>
          <w:szCs w:val="22"/>
          <w:rtl/>
        </w:rPr>
        <w:t>مركزاً</w:t>
      </w:r>
      <w:r w:rsidR="00130D9F" w:rsidRPr="00BA2262">
        <w:rPr>
          <w:rFonts w:ascii="Calibri" w:hAnsi="Calibri" w:cs="Calibri"/>
          <w:szCs w:val="22"/>
          <w:rtl/>
        </w:rPr>
        <w:t xml:space="preserve"> </w:t>
      </w:r>
      <w:r w:rsidR="009C6970">
        <w:rPr>
          <w:rFonts w:ascii="Calibri" w:hAnsi="Calibri" w:cs="Calibri" w:hint="cs"/>
          <w:szCs w:val="22"/>
          <w:rtl/>
        </w:rPr>
        <w:t xml:space="preserve">أفريقياً </w:t>
      </w:r>
      <w:r w:rsidR="00913336" w:rsidRPr="00BA2262">
        <w:rPr>
          <w:rFonts w:ascii="Calibri" w:hAnsi="Calibri" w:cs="Calibri"/>
          <w:szCs w:val="22"/>
          <w:rtl/>
        </w:rPr>
        <w:t xml:space="preserve">لمنح </w:t>
      </w:r>
      <w:r w:rsidR="00DF3D13">
        <w:rPr>
          <w:rFonts w:ascii="Calibri" w:hAnsi="Calibri" w:cs="Calibri" w:hint="cs"/>
          <w:szCs w:val="22"/>
          <w:rtl/>
        </w:rPr>
        <w:t>التراخيص التي تشمل استخدام الموسيقى الرقمية في مناطق متعددة.</w:t>
      </w:r>
    </w:p>
    <w:p w14:paraId="07AA1ACE" w14:textId="77777777" w:rsidR="00FB0FEA" w:rsidRPr="00BA2262" w:rsidRDefault="00FB0FEA" w:rsidP="00FB0FEA">
      <w:pPr>
        <w:widowControl w:val="0"/>
        <w:jc w:val="both"/>
        <w:rPr>
          <w:rFonts w:ascii="Calibri" w:hAnsi="Calibri" w:cs="Calibri"/>
          <w:szCs w:val="22"/>
        </w:rPr>
      </w:pPr>
    </w:p>
    <w:p w14:paraId="7E8F507B" w14:textId="145DBE0F" w:rsidR="000D2B8C" w:rsidRPr="00BA2262" w:rsidRDefault="00913336" w:rsidP="00AF6453">
      <w:pPr>
        <w:widowControl w:val="0"/>
        <w:bidi/>
        <w:spacing w:after="600"/>
        <w:jc w:val="both"/>
        <w:rPr>
          <w:rFonts w:ascii="Calibri" w:hAnsi="Calibri" w:cs="Calibri"/>
          <w:szCs w:val="22"/>
          <w:rtl/>
        </w:rPr>
      </w:pPr>
      <w:r w:rsidRPr="00BA2262">
        <w:rPr>
          <w:rFonts w:ascii="Calibri" w:hAnsi="Calibri" w:cs="Calibri"/>
          <w:szCs w:val="22"/>
          <w:rtl/>
        </w:rPr>
        <w:t xml:space="preserve">ومن خلال إدارة </w:t>
      </w:r>
      <w:r w:rsidR="00DE2E39">
        <w:rPr>
          <w:rStyle w:val="appselementsgenerativeaiastanimated"/>
          <w:rFonts w:ascii="Calibri" w:hAnsi="Calibri" w:cs="Calibri" w:hint="cs"/>
          <w:color w:val="1F1F1F"/>
          <w:szCs w:val="22"/>
          <w:shd w:val="clear" w:color="auto" w:fill="FFFFFF"/>
          <w:rtl/>
        </w:rPr>
        <w:t>جمعية</w:t>
      </w:r>
      <w:r w:rsidR="00DE2E39" w:rsidRPr="00BA2262">
        <w:rPr>
          <w:rStyle w:val="appselementsgenerativeaiastanimated"/>
          <w:rFonts w:ascii="Calibri" w:hAnsi="Calibri" w:cs="Calibri"/>
          <w:color w:val="1F1F1F"/>
          <w:szCs w:val="22"/>
          <w:shd w:val="clear" w:color="auto" w:fill="FFFFFF"/>
          <w:rtl/>
        </w:rPr>
        <w:t xml:space="preserve"> </w:t>
      </w:r>
      <w:r w:rsidR="00DE2E39" w:rsidRPr="00BA2262">
        <w:rPr>
          <w:rStyle w:val="appselementsgenerativeaiastanimated"/>
          <w:rFonts w:ascii="Calibri" w:hAnsi="Calibri" w:cs="Calibri"/>
          <w:color w:val="1F1F1F"/>
          <w:szCs w:val="22"/>
          <w:shd w:val="clear" w:color="auto" w:fill="FFFFFF"/>
        </w:rPr>
        <w:t>CAPASSO</w:t>
      </w:r>
      <w:r w:rsidR="00DE2E39" w:rsidRPr="00BA2262" w:rsidDel="00DE2E39">
        <w:rPr>
          <w:rFonts w:ascii="Calibri" w:hAnsi="Calibri" w:cs="Calibri"/>
          <w:szCs w:val="22"/>
          <w:rtl/>
        </w:rPr>
        <w:t xml:space="preserve"> </w:t>
      </w:r>
      <w:r w:rsidRPr="00BA2262">
        <w:rPr>
          <w:rFonts w:ascii="Calibri" w:hAnsi="Calibri" w:cs="Calibri"/>
          <w:szCs w:val="22"/>
          <w:rtl/>
        </w:rPr>
        <w:t xml:space="preserve">لإتاوات الإنتاج </w:t>
      </w:r>
      <w:r w:rsidR="00DE2E39">
        <w:rPr>
          <w:rFonts w:ascii="Calibri" w:hAnsi="Calibri" w:cs="Calibri" w:hint="cs"/>
          <w:szCs w:val="22"/>
          <w:rtl/>
        </w:rPr>
        <w:t>الآلي</w:t>
      </w:r>
      <w:r w:rsidR="00DE2E39" w:rsidRPr="00BA2262">
        <w:rPr>
          <w:rFonts w:ascii="Calibri" w:hAnsi="Calibri" w:cs="Calibri"/>
          <w:szCs w:val="22"/>
          <w:rtl/>
        </w:rPr>
        <w:t xml:space="preserve"> </w:t>
      </w:r>
      <w:r w:rsidRPr="00BA2262">
        <w:rPr>
          <w:rFonts w:ascii="Calibri" w:hAnsi="Calibri" w:cs="Calibri"/>
          <w:szCs w:val="22"/>
          <w:rtl/>
        </w:rPr>
        <w:t xml:space="preserve">والرقمي، فهي تضمن حصول المبدعين والناشرين والجمعيات العالمية ذات الصلة على التعويض المنصف عبر جميع المنصات. </w:t>
      </w:r>
      <w:r w:rsidRPr="00BA2262">
        <w:rPr>
          <w:rStyle w:val="appselementsgenerativeaiastanimated"/>
          <w:rFonts w:ascii="Calibri" w:hAnsi="Calibri" w:cs="Calibri"/>
          <w:color w:val="1F1F1F"/>
          <w:szCs w:val="22"/>
          <w:shd w:val="clear" w:color="auto" w:fill="FFFFFF"/>
          <w:rtl/>
        </w:rPr>
        <w:t xml:space="preserve">كما تتعاون </w:t>
      </w:r>
      <w:r w:rsidR="00DE2E39">
        <w:rPr>
          <w:rStyle w:val="appselementsgenerativeaiastanimated"/>
          <w:rFonts w:ascii="Calibri" w:hAnsi="Calibri" w:cs="Calibri" w:hint="cs"/>
          <w:color w:val="1F1F1F"/>
          <w:szCs w:val="22"/>
          <w:shd w:val="clear" w:color="auto" w:fill="FFFFFF"/>
          <w:rtl/>
        </w:rPr>
        <w:t>الجمعية</w:t>
      </w:r>
      <w:r w:rsidR="00DE2E39" w:rsidRPr="00BA2262">
        <w:rPr>
          <w:rStyle w:val="appselementsgenerativeaiastanimated"/>
          <w:rFonts w:ascii="Calibri" w:hAnsi="Calibri" w:cs="Calibri"/>
          <w:color w:val="1F1F1F"/>
          <w:szCs w:val="22"/>
          <w:shd w:val="clear" w:color="auto" w:fill="FFFFFF"/>
          <w:rtl/>
        </w:rPr>
        <w:t xml:space="preserve"> </w:t>
      </w:r>
      <w:r w:rsidRPr="00BA2262">
        <w:rPr>
          <w:rStyle w:val="appselementsgenerativeaiastanimated"/>
          <w:rFonts w:ascii="Calibri" w:hAnsi="Calibri" w:cs="Calibri"/>
          <w:color w:val="1F1F1F"/>
          <w:szCs w:val="22"/>
          <w:shd w:val="clear" w:color="auto" w:fill="FFFFFF"/>
          <w:rtl/>
        </w:rPr>
        <w:t xml:space="preserve">بفعّالية مع السلطات العامة </w:t>
      </w:r>
      <w:r w:rsidR="00DE2E39">
        <w:rPr>
          <w:rStyle w:val="appselementsgenerativeaiastanimated"/>
          <w:rFonts w:ascii="Calibri" w:hAnsi="Calibri" w:cs="Calibri" w:hint="cs"/>
          <w:color w:val="1F1F1F"/>
          <w:szCs w:val="22"/>
          <w:shd w:val="clear" w:color="auto" w:fill="FFFFFF"/>
          <w:rtl/>
        </w:rPr>
        <w:t>وأصحاب المصلحة المعنيين</w:t>
      </w:r>
      <w:r w:rsidRPr="00BA2262">
        <w:rPr>
          <w:rStyle w:val="appselementsgenerativeaiastanimated"/>
          <w:rFonts w:ascii="Calibri" w:hAnsi="Calibri" w:cs="Calibri"/>
          <w:color w:val="1F1F1F"/>
          <w:szCs w:val="22"/>
          <w:shd w:val="clear" w:color="auto" w:fill="FFFFFF"/>
          <w:rtl/>
        </w:rPr>
        <w:t xml:space="preserve"> من أجل الدعوة إلى سن تشريع </w:t>
      </w:r>
      <w:r w:rsidR="00DE2E39">
        <w:rPr>
          <w:rStyle w:val="appselementsgenerativeaiastanimated"/>
          <w:rFonts w:ascii="Calibri" w:hAnsi="Calibri" w:cs="Calibri" w:hint="cs"/>
          <w:color w:val="1F1F1F"/>
          <w:szCs w:val="22"/>
          <w:shd w:val="clear" w:color="auto" w:fill="FFFFFF"/>
          <w:rtl/>
        </w:rPr>
        <w:t>متين</w:t>
      </w:r>
      <w:r w:rsidR="00DE2E39" w:rsidRPr="00BA2262">
        <w:rPr>
          <w:rStyle w:val="appselementsgenerativeaiastanimated"/>
          <w:rFonts w:ascii="Calibri" w:hAnsi="Calibri" w:cs="Calibri"/>
          <w:color w:val="1F1F1F"/>
          <w:szCs w:val="22"/>
          <w:shd w:val="clear" w:color="auto" w:fill="FFFFFF"/>
          <w:rtl/>
        </w:rPr>
        <w:t xml:space="preserve"> </w:t>
      </w:r>
      <w:r w:rsidRPr="00BA2262">
        <w:rPr>
          <w:rStyle w:val="appselementsgenerativeaiastanimated"/>
          <w:rFonts w:ascii="Calibri" w:hAnsi="Calibri" w:cs="Calibri"/>
          <w:color w:val="1F1F1F"/>
          <w:szCs w:val="22"/>
          <w:shd w:val="clear" w:color="auto" w:fill="FFFFFF"/>
          <w:rtl/>
        </w:rPr>
        <w:t xml:space="preserve">في مجال حق المؤلف </w:t>
      </w:r>
      <w:r w:rsidR="00DE2E39">
        <w:rPr>
          <w:rStyle w:val="appselementsgenerativeaiastanimated"/>
          <w:rFonts w:ascii="Calibri" w:hAnsi="Calibri" w:cs="Calibri" w:hint="cs"/>
          <w:color w:val="1F1F1F"/>
          <w:szCs w:val="22"/>
          <w:shd w:val="clear" w:color="auto" w:fill="FFFFFF"/>
          <w:rtl/>
        </w:rPr>
        <w:t>يكون متناسباً</w:t>
      </w:r>
      <w:r w:rsidR="00DE2E39" w:rsidRPr="00BA2262">
        <w:rPr>
          <w:rStyle w:val="appselementsgenerativeaiastanimated"/>
          <w:rFonts w:ascii="Calibri" w:hAnsi="Calibri" w:cs="Calibri"/>
          <w:color w:val="1F1F1F"/>
          <w:szCs w:val="22"/>
          <w:shd w:val="clear" w:color="auto" w:fill="FFFFFF"/>
          <w:rtl/>
        </w:rPr>
        <w:t xml:space="preserve"> </w:t>
      </w:r>
      <w:r w:rsidRPr="00BA2262">
        <w:rPr>
          <w:rStyle w:val="appselementsgenerativeaiastanimated"/>
          <w:rFonts w:ascii="Calibri" w:hAnsi="Calibri" w:cs="Calibri"/>
          <w:color w:val="1F1F1F"/>
          <w:szCs w:val="22"/>
          <w:shd w:val="clear" w:color="auto" w:fill="FFFFFF"/>
          <w:rtl/>
        </w:rPr>
        <w:t>مع الاحتياجات المطلوبة.</w:t>
      </w:r>
    </w:p>
    <w:p w14:paraId="40816F97" w14:textId="77777777" w:rsidR="000D2B8C" w:rsidRPr="00BA2262" w:rsidRDefault="000D2B8C" w:rsidP="000D2B8C">
      <w:pPr>
        <w:bidi/>
        <w:spacing w:line="240" w:lineRule="atLeast"/>
        <w:rPr>
          <w:rFonts w:ascii="Calibri" w:hAnsi="Calibri" w:cs="Calibri"/>
          <w:i/>
          <w:szCs w:val="22"/>
          <w:rtl/>
        </w:rPr>
      </w:pPr>
      <w:r w:rsidRPr="00BA2262">
        <w:rPr>
          <w:rFonts w:ascii="Calibri" w:hAnsi="Calibri" w:cs="Calibri"/>
          <w:i/>
          <w:iCs/>
          <w:szCs w:val="22"/>
          <w:rtl/>
        </w:rPr>
        <w:t>معلومات الاتصال الكاملة</w:t>
      </w:r>
    </w:p>
    <w:p w14:paraId="40A2C7A0" w14:textId="77777777" w:rsidR="000D2B8C" w:rsidRPr="00BA2262" w:rsidRDefault="000D2B8C" w:rsidP="000D2B8C">
      <w:pPr>
        <w:rPr>
          <w:rFonts w:ascii="Calibri" w:hAnsi="Calibri" w:cs="Calibri"/>
          <w:szCs w:val="22"/>
        </w:rPr>
      </w:pPr>
    </w:p>
    <w:p w14:paraId="33CB5DB3" w14:textId="191C2373" w:rsidR="00AF6453" w:rsidRPr="00BA2262" w:rsidRDefault="000D2B8C" w:rsidP="00AF6453">
      <w:pPr>
        <w:pStyle w:val="EndnoteText"/>
        <w:bidi/>
        <w:rPr>
          <w:rFonts w:ascii="Calibri" w:hAnsi="Calibri" w:cs="Calibri"/>
          <w:sz w:val="22"/>
          <w:szCs w:val="22"/>
          <w:rtl/>
        </w:rPr>
      </w:pPr>
      <w:r w:rsidRPr="00BA2262">
        <w:rPr>
          <w:rFonts w:ascii="Calibri" w:hAnsi="Calibri" w:cs="Calibri"/>
          <w:sz w:val="22"/>
          <w:szCs w:val="22"/>
          <w:rtl/>
        </w:rPr>
        <w:t>السيدة زوكيسوا غوابيني، المديرة القانونية</w:t>
      </w:r>
    </w:p>
    <w:p w14:paraId="550AF67D" w14:textId="77777777" w:rsidR="000D2B8C" w:rsidRPr="00BA2262" w:rsidRDefault="000D2B8C" w:rsidP="000D2B8C">
      <w:pPr>
        <w:pStyle w:val="EndnoteText"/>
        <w:rPr>
          <w:rFonts w:ascii="Calibri" w:hAnsi="Calibri" w:cs="Calibri"/>
          <w:sz w:val="22"/>
          <w:szCs w:val="22"/>
        </w:rPr>
      </w:pPr>
    </w:p>
    <w:p w14:paraId="196FFC2E" w14:textId="77777777" w:rsidR="00BA2262" w:rsidRPr="00BA2262" w:rsidRDefault="00BA2262" w:rsidP="00BA2262">
      <w:pPr>
        <w:bidi/>
        <w:rPr>
          <w:rFonts w:ascii="Calibri" w:hAnsi="Calibri" w:cs="Calibri"/>
        </w:rPr>
      </w:pPr>
      <w:r w:rsidRPr="00BA2262">
        <w:rPr>
          <w:rFonts w:ascii="Calibri" w:hAnsi="Calibri" w:cs="Calibri"/>
        </w:rPr>
        <w:t>PO Box 360</w:t>
      </w:r>
      <w:r w:rsidRPr="00BA2262">
        <w:rPr>
          <w:rFonts w:ascii="Calibri" w:hAnsi="Calibri" w:cs="Calibri"/>
          <w:szCs w:val="22"/>
        </w:rPr>
        <w:t>, Parklands</w:t>
      </w:r>
    </w:p>
    <w:p w14:paraId="782A3F4F" w14:textId="77777777" w:rsidR="00BA2262" w:rsidRPr="00BA2262" w:rsidRDefault="00BA2262" w:rsidP="00BA2262">
      <w:pPr>
        <w:bidi/>
        <w:rPr>
          <w:rFonts w:ascii="Calibri" w:hAnsi="Calibri" w:cs="Calibri"/>
        </w:rPr>
      </w:pPr>
      <w:r w:rsidRPr="00BA2262">
        <w:rPr>
          <w:rFonts w:ascii="Calibri" w:eastAsiaTheme="minorEastAsia" w:hAnsi="Calibri" w:cs="Calibri"/>
          <w:szCs w:val="22"/>
          <w:lang w:eastAsia="ja-JP"/>
        </w:rPr>
        <w:t>Johannesburg</w:t>
      </w:r>
    </w:p>
    <w:p w14:paraId="07CBA84C" w14:textId="77777777" w:rsidR="00BA2262" w:rsidRPr="00BA2262" w:rsidRDefault="00BA2262" w:rsidP="00BA2262">
      <w:pPr>
        <w:bidi/>
        <w:rPr>
          <w:rFonts w:ascii="Calibri" w:hAnsi="Calibri" w:cs="Calibri"/>
          <w:szCs w:val="22"/>
        </w:rPr>
      </w:pPr>
      <w:r w:rsidRPr="00BA2262">
        <w:rPr>
          <w:rFonts w:ascii="Calibri" w:hAnsi="Calibri" w:cs="Calibri"/>
          <w:szCs w:val="22"/>
        </w:rPr>
        <w:t>South Africa</w:t>
      </w:r>
    </w:p>
    <w:p w14:paraId="7FCF443C" w14:textId="12C8246D" w:rsidR="000D2B8C" w:rsidRPr="00BA2262" w:rsidRDefault="000D2B8C" w:rsidP="00BA2262">
      <w:pPr>
        <w:bidi/>
        <w:rPr>
          <w:rFonts w:ascii="Calibri" w:hAnsi="Calibri" w:cs="Calibri"/>
          <w:szCs w:val="22"/>
        </w:rPr>
      </w:pPr>
    </w:p>
    <w:p w14:paraId="22D24641" w14:textId="77777777" w:rsidR="000D2B8C" w:rsidRPr="00BA2262" w:rsidRDefault="000D2B8C" w:rsidP="000D2B8C">
      <w:pPr>
        <w:rPr>
          <w:rFonts w:ascii="Calibri" w:hAnsi="Calibri" w:cs="Calibri"/>
          <w:szCs w:val="22"/>
        </w:rPr>
      </w:pPr>
    </w:p>
    <w:p w14:paraId="4D799BBF" w14:textId="3E946CAE" w:rsidR="000D2B8C" w:rsidRPr="00BA2262" w:rsidRDefault="000D2B8C" w:rsidP="000D2B8C">
      <w:pPr>
        <w:bidi/>
        <w:rPr>
          <w:rFonts w:ascii="Calibri" w:hAnsi="Calibri" w:cs="Calibri"/>
          <w:szCs w:val="22"/>
          <w:rtl/>
        </w:rPr>
      </w:pPr>
      <w:r w:rsidRPr="00BA2262">
        <w:rPr>
          <w:rFonts w:ascii="Calibri" w:hAnsi="Calibri" w:cs="Calibri"/>
          <w:szCs w:val="22"/>
          <w:rtl/>
        </w:rPr>
        <w:t xml:space="preserve">رقم الهاتف: </w:t>
      </w:r>
      <w:r w:rsidR="00BA2262" w:rsidRPr="00BA2262">
        <w:rPr>
          <w:rFonts w:ascii="Calibri" w:hAnsi="Calibri" w:cs="Calibri"/>
          <w:szCs w:val="22"/>
        </w:rPr>
        <w:t>+</w:t>
      </w:r>
      <w:r w:rsidR="00BA2262" w:rsidRPr="00BA2262">
        <w:rPr>
          <w:rFonts w:ascii="Calibri" w:hAnsi="Calibri" w:cs="Calibri"/>
        </w:rPr>
        <w:t>011-447-8870</w:t>
      </w:r>
    </w:p>
    <w:p w14:paraId="31B6F8B7" w14:textId="27C57452" w:rsidR="00A46B61" w:rsidRPr="00BA2262" w:rsidRDefault="00A46B61" w:rsidP="000D2B8C">
      <w:pPr>
        <w:bidi/>
        <w:rPr>
          <w:rFonts w:ascii="Calibri" w:hAnsi="Calibri" w:cs="Calibri"/>
          <w:szCs w:val="22"/>
          <w:rtl/>
        </w:rPr>
      </w:pPr>
      <w:r w:rsidRPr="00BA2262">
        <w:rPr>
          <w:rFonts w:ascii="Calibri" w:hAnsi="Calibri" w:cs="Calibri"/>
          <w:szCs w:val="22"/>
          <w:rtl/>
        </w:rPr>
        <w:t xml:space="preserve">البريد الإلكتروني: </w:t>
      </w:r>
      <w:hyperlink r:id="rId16" w:history="1">
        <w:r w:rsidR="00BA2262" w:rsidRPr="009F1D18">
          <w:rPr>
            <w:rStyle w:val="Hyperlink"/>
          </w:rPr>
          <w:t>zukiswag@capasso.co.za</w:t>
        </w:r>
      </w:hyperlink>
      <w:r w:rsidR="00BA2262">
        <w:rPr>
          <w:rFonts w:hint="cs"/>
          <w:rtl/>
        </w:rPr>
        <w:t xml:space="preserve">، </w:t>
      </w:r>
      <w:hyperlink r:id="rId17" w:history="1">
        <w:r w:rsidR="00BA2262" w:rsidRPr="009F1D18">
          <w:rPr>
            <w:rStyle w:val="Hyperlink"/>
          </w:rPr>
          <w:t>thandop@capasso.co.za</w:t>
        </w:r>
      </w:hyperlink>
    </w:p>
    <w:p w14:paraId="39EE4C88" w14:textId="367BD2D5" w:rsidR="00E254A7" w:rsidRPr="00BA2262" w:rsidRDefault="00A46B61" w:rsidP="00414994">
      <w:pPr>
        <w:bidi/>
        <w:rPr>
          <w:rFonts w:ascii="Calibri" w:hAnsi="Calibri" w:cs="Calibri"/>
          <w:bCs/>
          <w:i/>
          <w:szCs w:val="22"/>
          <w:rtl/>
        </w:rPr>
      </w:pPr>
      <w:r w:rsidRPr="00BA2262">
        <w:rPr>
          <w:rFonts w:ascii="Calibri" w:hAnsi="Calibri" w:cs="Calibri"/>
          <w:szCs w:val="22"/>
          <w:rtl/>
        </w:rPr>
        <w:t xml:space="preserve">الموقع الإلكتروني: </w:t>
      </w:r>
      <w:hyperlink r:id="rId18" w:history="1">
        <w:r w:rsidRPr="00BA2262">
          <w:rPr>
            <w:rStyle w:val="Hyperlink"/>
            <w:rFonts w:ascii="Calibri" w:hAnsi="Calibri" w:cs="Calibri"/>
            <w:szCs w:val="22"/>
          </w:rPr>
          <w:t>https://www.capasso.co.za</w:t>
        </w:r>
        <w:r w:rsidRPr="00BA2262">
          <w:rPr>
            <w:rStyle w:val="Hyperlink"/>
            <w:rFonts w:ascii="Calibri" w:hAnsi="Calibri" w:cs="Calibri"/>
            <w:szCs w:val="22"/>
            <w:rtl/>
          </w:rPr>
          <w:t>/</w:t>
        </w:r>
      </w:hyperlink>
      <w:r w:rsidRPr="00BA2262">
        <w:rPr>
          <w:rFonts w:ascii="Calibri" w:hAnsi="Calibri" w:cs="Calibri"/>
          <w:szCs w:val="22"/>
          <w:rtl/>
        </w:rPr>
        <w:t xml:space="preserve"> </w:t>
      </w:r>
    </w:p>
    <w:p w14:paraId="0308978E" w14:textId="77777777" w:rsidR="00E254A7" w:rsidRPr="00BA2262" w:rsidRDefault="00E254A7" w:rsidP="00414994">
      <w:pPr>
        <w:rPr>
          <w:rFonts w:ascii="Calibri" w:hAnsi="Calibri" w:cs="Calibri"/>
          <w:bCs/>
          <w:i/>
          <w:szCs w:val="22"/>
        </w:rPr>
      </w:pPr>
    </w:p>
    <w:p w14:paraId="64503092" w14:textId="77777777" w:rsidR="00E254A7" w:rsidRPr="00BA2262" w:rsidRDefault="00E254A7" w:rsidP="00414994">
      <w:pPr>
        <w:rPr>
          <w:rFonts w:ascii="Calibri" w:hAnsi="Calibri" w:cs="Calibri"/>
          <w:bCs/>
          <w:i/>
          <w:szCs w:val="22"/>
        </w:rPr>
      </w:pPr>
    </w:p>
    <w:p w14:paraId="7282F0FF" w14:textId="77777777" w:rsidR="00911D01" w:rsidRPr="00BA2262" w:rsidRDefault="00911D01" w:rsidP="00414994">
      <w:pPr>
        <w:rPr>
          <w:rFonts w:ascii="Calibri" w:hAnsi="Calibri" w:cs="Calibri"/>
          <w:bCs/>
          <w:i/>
          <w:szCs w:val="22"/>
        </w:rPr>
      </w:pPr>
    </w:p>
    <w:p w14:paraId="7ED534A1" w14:textId="2CC33584" w:rsidR="00C04BCC" w:rsidRPr="00BA2262" w:rsidRDefault="00E254A7" w:rsidP="00C04BCC">
      <w:pPr>
        <w:bidi/>
        <w:jc w:val="right"/>
        <w:rPr>
          <w:rFonts w:ascii="Calibri" w:hAnsi="Calibri" w:cs="Calibri"/>
          <w:bCs/>
          <w:iCs/>
          <w:szCs w:val="22"/>
          <w:rtl/>
        </w:rPr>
      </w:pPr>
      <w:r w:rsidRPr="00BA2262">
        <w:rPr>
          <w:rFonts w:ascii="Calibri" w:hAnsi="Calibri" w:cs="Calibri"/>
          <w:szCs w:val="22"/>
          <w:rtl/>
        </w:rPr>
        <w:t>[يلي ذلك المرفق الثاني]</w:t>
      </w:r>
    </w:p>
    <w:p w14:paraId="57E8DEF9" w14:textId="1BBED505" w:rsidR="00C04BCC" w:rsidRPr="00BA2262" w:rsidRDefault="00C04BCC">
      <w:pPr>
        <w:rPr>
          <w:rFonts w:ascii="Calibri" w:hAnsi="Calibri" w:cs="Calibri"/>
          <w:bCs/>
          <w:iCs/>
          <w:szCs w:val="22"/>
        </w:rPr>
      </w:pPr>
    </w:p>
    <w:p w14:paraId="0237ABB7" w14:textId="77777777" w:rsidR="001A4388" w:rsidRPr="00BA2262" w:rsidRDefault="001A4388" w:rsidP="00C04BCC">
      <w:pPr>
        <w:jc w:val="center"/>
        <w:rPr>
          <w:rFonts w:ascii="Calibri" w:hAnsi="Calibri" w:cs="Calibri"/>
          <w:bCs/>
          <w:iCs/>
          <w:szCs w:val="22"/>
        </w:rPr>
        <w:sectPr w:rsidR="001A4388" w:rsidRPr="00BA2262" w:rsidSect="002867F4">
          <w:headerReference w:type="default" r:id="rId19"/>
          <w:endnotePr>
            <w:numFmt w:val="decimal"/>
          </w:endnotePr>
          <w:pgSz w:w="11907" w:h="16840" w:code="9"/>
          <w:pgMar w:top="562" w:right="1138" w:bottom="1411" w:left="1411" w:header="504" w:footer="1022" w:gutter="0"/>
          <w:cols w:space="720"/>
          <w:titlePg/>
          <w:docGrid w:linePitch="299"/>
        </w:sectPr>
      </w:pPr>
    </w:p>
    <w:p w14:paraId="6EBC7F27" w14:textId="77777777" w:rsidR="00373173" w:rsidRPr="00BA2262" w:rsidRDefault="00373173" w:rsidP="00BC5CDE">
      <w:pPr>
        <w:rPr>
          <w:rFonts w:ascii="Calibri" w:hAnsi="Calibri" w:cs="Calibri"/>
          <w:bCs/>
          <w:i/>
          <w:szCs w:val="22"/>
        </w:rPr>
      </w:pPr>
    </w:p>
    <w:p w14:paraId="064BC04E" w14:textId="7C3CF2FD" w:rsidR="00BC5CDE" w:rsidRPr="00EC1931" w:rsidRDefault="00BC5CDE" w:rsidP="00BC5CDE">
      <w:pPr>
        <w:bidi/>
        <w:rPr>
          <w:rFonts w:ascii="Calibri" w:hAnsi="Calibri" w:cs="Calibri"/>
          <w:bCs/>
          <w:i/>
          <w:iCs/>
          <w:szCs w:val="22"/>
          <w:rtl/>
        </w:rPr>
      </w:pPr>
      <w:r w:rsidRPr="00EC1931">
        <w:rPr>
          <w:rFonts w:ascii="Calibri" w:hAnsi="Calibri" w:cs="Calibri"/>
          <w:i/>
          <w:iCs/>
          <w:szCs w:val="22"/>
          <w:rtl/>
        </w:rPr>
        <w:t xml:space="preserve">نقابة المخرجين الكورية </w:t>
      </w:r>
      <w:r w:rsidR="000647AA">
        <w:rPr>
          <w:rFonts w:ascii="Calibri" w:hAnsi="Calibri" w:cs="Calibri" w:hint="cs"/>
          <w:i/>
          <w:iCs/>
          <w:szCs w:val="22"/>
          <w:rtl/>
        </w:rPr>
        <w:t>(</w:t>
      </w:r>
      <w:r w:rsidRPr="00EC1931">
        <w:rPr>
          <w:rFonts w:ascii="Calibri" w:hAnsi="Calibri" w:cs="Calibri"/>
          <w:i/>
          <w:iCs/>
          <w:szCs w:val="22"/>
        </w:rPr>
        <w:t>Directors Guild of Korea - DGK</w:t>
      </w:r>
      <w:r w:rsidR="00EC1931" w:rsidRPr="00EC1931">
        <w:rPr>
          <w:rFonts w:ascii="Calibri" w:hAnsi="Calibri" w:cs="Calibri" w:hint="cs"/>
          <w:i/>
          <w:iCs/>
          <w:szCs w:val="22"/>
          <w:rtl/>
        </w:rPr>
        <w:t>)</w:t>
      </w:r>
    </w:p>
    <w:p w14:paraId="231D2DB4" w14:textId="77777777" w:rsidR="00BC5CDE" w:rsidRPr="00BA2262" w:rsidRDefault="00BC5CDE" w:rsidP="00BC5CDE">
      <w:pPr>
        <w:rPr>
          <w:rFonts w:ascii="Calibri" w:hAnsi="Calibri" w:cs="Calibri"/>
          <w:bCs/>
          <w:i/>
          <w:szCs w:val="22"/>
        </w:rPr>
      </w:pPr>
    </w:p>
    <w:p w14:paraId="0FA4D4C2" w14:textId="6C6D0CDD" w:rsidR="00BC5CDE" w:rsidRPr="00BA2262" w:rsidRDefault="00BC5CDE" w:rsidP="00BC5CDE">
      <w:pPr>
        <w:widowControl w:val="0"/>
        <w:bidi/>
        <w:jc w:val="both"/>
        <w:rPr>
          <w:rFonts w:ascii="Calibri" w:hAnsi="Calibri" w:cs="Calibri"/>
          <w:szCs w:val="22"/>
          <w:rtl/>
        </w:rPr>
      </w:pPr>
      <w:r w:rsidRPr="00BA2262">
        <w:rPr>
          <w:rFonts w:ascii="Calibri" w:hAnsi="Calibri" w:cs="Calibri"/>
          <w:szCs w:val="22"/>
          <w:rtl/>
        </w:rPr>
        <w:t>تتولى نقابة المخرجين الكورية (</w:t>
      </w:r>
      <w:r w:rsidRPr="00BA2262">
        <w:rPr>
          <w:rFonts w:ascii="Calibri" w:hAnsi="Calibri" w:cs="Calibri"/>
          <w:szCs w:val="22"/>
        </w:rPr>
        <w:t>DGK</w:t>
      </w:r>
      <w:r w:rsidRPr="00BA2262">
        <w:rPr>
          <w:rFonts w:ascii="Calibri" w:hAnsi="Calibri" w:cs="Calibri"/>
          <w:szCs w:val="22"/>
          <w:rtl/>
        </w:rPr>
        <w:t xml:space="preserve">) تمثيل أكثر من 600 مخرج في مجال الصوتيات والمرئيات، وهي تعمل بفعّالية للدفاع عن حقوق الملكية الفكرية لمؤلفي الأعمال الصوتية والمرئية. </w:t>
      </w:r>
      <w:r w:rsidR="009123EF">
        <w:rPr>
          <w:rFonts w:ascii="Calibri" w:hAnsi="Calibri" w:cs="Calibri" w:hint="cs"/>
          <w:szCs w:val="22"/>
          <w:rtl/>
        </w:rPr>
        <w:t>و</w:t>
      </w:r>
      <w:r w:rsidRPr="00BA2262">
        <w:rPr>
          <w:rFonts w:ascii="Calibri" w:hAnsi="Calibri" w:cs="Calibri"/>
          <w:szCs w:val="22"/>
          <w:rtl/>
        </w:rPr>
        <w:t xml:space="preserve">تحمي نقابة </w:t>
      </w:r>
      <w:r w:rsidRPr="00BA2262">
        <w:rPr>
          <w:rFonts w:ascii="Calibri" w:hAnsi="Calibri" w:cs="Calibri"/>
          <w:szCs w:val="22"/>
        </w:rPr>
        <w:t>DGK</w:t>
      </w:r>
      <w:r w:rsidRPr="00BA2262">
        <w:rPr>
          <w:rFonts w:ascii="Calibri" w:hAnsi="Calibri" w:cs="Calibri"/>
          <w:szCs w:val="22"/>
          <w:rtl/>
        </w:rPr>
        <w:t xml:space="preserve"> حقوق المخرجين في مجال الصوتيات والمرئيات، بمن فيهم مخرج</w:t>
      </w:r>
      <w:r w:rsidR="004A236F">
        <w:rPr>
          <w:rFonts w:ascii="Calibri" w:hAnsi="Calibri" w:cs="Calibri" w:hint="cs"/>
          <w:szCs w:val="22"/>
          <w:rtl/>
        </w:rPr>
        <w:t>و</w:t>
      </w:r>
      <w:r w:rsidRPr="00BA2262">
        <w:rPr>
          <w:rFonts w:ascii="Calibri" w:hAnsi="Calibri" w:cs="Calibri"/>
          <w:szCs w:val="22"/>
          <w:rtl/>
        </w:rPr>
        <w:t xml:space="preserve"> الأفلام، وتدافع عن حق المخرجين والكتاب – بصفتهم مؤلفي الأعمال الصوتية والمرئية – في الحصول على تعويض منصف عن ملكيتهم الفكرية، مما يسهم في تعزيز نمو الصناع</w:t>
      </w:r>
      <w:r w:rsidR="009123EF">
        <w:rPr>
          <w:rFonts w:ascii="Calibri" w:hAnsi="Calibri" w:cs="Calibri" w:hint="cs"/>
          <w:szCs w:val="22"/>
          <w:rtl/>
        </w:rPr>
        <w:t>ات</w:t>
      </w:r>
      <w:r w:rsidRPr="00BA2262">
        <w:rPr>
          <w:rFonts w:ascii="Calibri" w:hAnsi="Calibri" w:cs="Calibri"/>
          <w:szCs w:val="22"/>
          <w:rtl/>
        </w:rPr>
        <w:t xml:space="preserve"> الصوتية والمرئية والنهوض ب</w:t>
      </w:r>
      <w:r w:rsidR="009123EF">
        <w:rPr>
          <w:rFonts w:ascii="Calibri" w:hAnsi="Calibri" w:cs="Calibri" w:hint="cs"/>
          <w:szCs w:val="22"/>
          <w:rtl/>
        </w:rPr>
        <w:t>ها ثقافياً</w:t>
      </w:r>
      <w:r w:rsidRPr="00BA2262">
        <w:rPr>
          <w:rFonts w:ascii="Calibri" w:hAnsi="Calibri" w:cs="Calibri"/>
          <w:szCs w:val="22"/>
          <w:rtl/>
        </w:rPr>
        <w:t xml:space="preserve">. علاوة على ذلك، تتعاون نقابة </w:t>
      </w:r>
      <w:r w:rsidRPr="00BA2262">
        <w:rPr>
          <w:rFonts w:ascii="Calibri" w:hAnsi="Calibri" w:cs="Calibri"/>
          <w:szCs w:val="22"/>
        </w:rPr>
        <w:t>DGK</w:t>
      </w:r>
      <w:r w:rsidRPr="00BA2262">
        <w:rPr>
          <w:rFonts w:ascii="Calibri" w:hAnsi="Calibri" w:cs="Calibri"/>
          <w:szCs w:val="22"/>
          <w:rtl/>
        </w:rPr>
        <w:t xml:space="preserve"> بشكل وثيق مع المنظمات ذات الصلة على الصعيدين المحلي والدولي من أجل تعزيز حقوق المؤلفين.</w:t>
      </w:r>
    </w:p>
    <w:p w14:paraId="4182C96E" w14:textId="77777777" w:rsidR="00BC5CDE" w:rsidRPr="00BA2262" w:rsidRDefault="00BC5CDE" w:rsidP="00BC5CDE">
      <w:pPr>
        <w:widowControl w:val="0"/>
        <w:jc w:val="both"/>
        <w:rPr>
          <w:rFonts w:ascii="Calibri" w:hAnsi="Calibri" w:cs="Calibri"/>
          <w:bCs/>
          <w:szCs w:val="22"/>
        </w:rPr>
      </w:pPr>
    </w:p>
    <w:p w14:paraId="51764838" w14:textId="682B5D79" w:rsidR="00BC5CDE" w:rsidRPr="00BA2262" w:rsidRDefault="00DC3AA6" w:rsidP="00BC5CDE">
      <w:pPr>
        <w:widowControl w:val="0"/>
        <w:bidi/>
        <w:spacing w:after="600"/>
        <w:jc w:val="both"/>
        <w:rPr>
          <w:rFonts w:ascii="Calibri" w:hAnsi="Calibri" w:cs="Calibri"/>
          <w:bCs/>
          <w:szCs w:val="22"/>
          <w:rtl/>
        </w:rPr>
      </w:pPr>
      <w:r>
        <w:rPr>
          <w:rFonts w:ascii="Calibri" w:hAnsi="Calibri" w:cs="Calibri" w:hint="cs"/>
          <w:szCs w:val="22"/>
          <w:rtl/>
        </w:rPr>
        <w:t xml:space="preserve">وفي إطار </w:t>
      </w:r>
      <w:r w:rsidR="00BC5CDE" w:rsidRPr="00BA2262">
        <w:rPr>
          <w:rFonts w:ascii="Calibri" w:hAnsi="Calibri" w:cs="Calibri"/>
          <w:szCs w:val="22"/>
          <w:rtl/>
        </w:rPr>
        <w:t xml:space="preserve">تأمين شروط تعاقدية منصفة </w:t>
      </w:r>
      <w:r>
        <w:rPr>
          <w:rFonts w:ascii="Calibri" w:hAnsi="Calibri" w:cs="Calibri" w:hint="cs"/>
          <w:szCs w:val="22"/>
          <w:rtl/>
        </w:rPr>
        <w:t xml:space="preserve">مثل </w:t>
      </w:r>
      <w:r w:rsidR="00BC5CDE" w:rsidRPr="00BA2262">
        <w:rPr>
          <w:rFonts w:ascii="Calibri" w:hAnsi="Calibri" w:cs="Calibri"/>
          <w:szCs w:val="22"/>
          <w:rtl/>
        </w:rPr>
        <w:t xml:space="preserve">ضمان الحد الأدنى لأتعاب الإخراج والتعويضات، </w:t>
      </w:r>
      <w:r>
        <w:rPr>
          <w:rFonts w:ascii="Calibri" w:hAnsi="Calibri" w:cs="Calibri" w:hint="cs"/>
          <w:szCs w:val="22"/>
          <w:rtl/>
        </w:rPr>
        <w:t>عملت</w:t>
      </w:r>
      <w:r w:rsidRPr="00BA2262">
        <w:rPr>
          <w:rFonts w:ascii="Calibri" w:hAnsi="Calibri" w:cs="Calibri"/>
          <w:szCs w:val="22"/>
          <w:rtl/>
        </w:rPr>
        <w:t xml:space="preserve"> نقابة </w:t>
      </w:r>
      <w:r w:rsidRPr="00BA2262">
        <w:rPr>
          <w:rFonts w:ascii="Calibri" w:hAnsi="Calibri" w:cs="Calibri"/>
          <w:szCs w:val="22"/>
        </w:rPr>
        <w:t>DGK</w:t>
      </w:r>
      <w:r>
        <w:rPr>
          <w:rFonts w:ascii="Calibri" w:hAnsi="Calibri" w:cs="Calibri" w:hint="cs"/>
          <w:szCs w:val="22"/>
          <w:rtl/>
        </w:rPr>
        <w:t xml:space="preserve"> على </w:t>
      </w:r>
      <w:r w:rsidR="00BC5CDE" w:rsidRPr="00BA2262">
        <w:rPr>
          <w:rFonts w:ascii="Calibri" w:hAnsi="Calibri" w:cs="Calibri"/>
          <w:szCs w:val="22"/>
          <w:rtl/>
        </w:rPr>
        <w:t>صياغة عقود إخراج موحدة</w:t>
      </w:r>
      <w:r>
        <w:rPr>
          <w:rFonts w:ascii="Calibri" w:hAnsi="Calibri" w:cs="Calibri" w:hint="cs"/>
          <w:szCs w:val="22"/>
          <w:rtl/>
        </w:rPr>
        <w:t xml:space="preserve"> بهدف توزيعها</w:t>
      </w:r>
      <w:r w:rsidR="00BC5CDE" w:rsidRPr="00BA2262">
        <w:rPr>
          <w:rFonts w:ascii="Calibri" w:hAnsi="Calibri" w:cs="Calibri"/>
          <w:szCs w:val="22"/>
          <w:rtl/>
        </w:rPr>
        <w:t xml:space="preserve">. ونظراً </w:t>
      </w:r>
      <w:r>
        <w:rPr>
          <w:rFonts w:ascii="Calibri" w:hAnsi="Calibri" w:cs="Calibri" w:hint="cs"/>
          <w:szCs w:val="22"/>
          <w:rtl/>
        </w:rPr>
        <w:t>لكون</w:t>
      </w:r>
      <w:r w:rsidRPr="00BA2262">
        <w:rPr>
          <w:rFonts w:ascii="Calibri" w:hAnsi="Calibri" w:cs="Calibri"/>
          <w:szCs w:val="22"/>
          <w:rtl/>
        </w:rPr>
        <w:t xml:space="preserve"> </w:t>
      </w:r>
      <w:r w:rsidR="00BC5CDE" w:rsidRPr="00BA2262">
        <w:rPr>
          <w:rFonts w:ascii="Calibri" w:hAnsi="Calibri" w:cs="Calibri"/>
          <w:szCs w:val="22"/>
          <w:rtl/>
        </w:rPr>
        <w:t xml:space="preserve">نقابة </w:t>
      </w:r>
      <w:r w:rsidR="00BC5CDE" w:rsidRPr="00BA2262">
        <w:rPr>
          <w:rFonts w:ascii="Calibri" w:hAnsi="Calibri" w:cs="Calibri"/>
          <w:szCs w:val="22"/>
        </w:rPr>
        <w:t>DGK</w:t>
      </w:r>
      <w:r w:rsidR="00BC5CDE" w:rsidRPr="00BA2262">
        <w:rPr>
          <w:rFonts w:ascii="Calibri" w:hAnsi="Calibri" w:cs="Calibri"/>
          <w:szCs w:val="22"/>
          <w:rtl/>
        </w:rPr>
        <w:t xml:space="preserve"> الصوت المخلص والحيوي الذي يمثل مخرجي الأفلام الكوريين، </w:t>
      </w:r>
      <w:r>
        <w:rPr>
          <w:rFonts w:ascii="Calibri" w:hAnsi="Calibri" w:cs="Calibri" w:hint="cs"/>
          <w:szCs w:val="22"/>
          <w:rtl/>
        </w:rPr>
        <w:t>فإن</w:t>
      </w:r>
      <w:r w:rsidRPr="00BA2262">
        <w:rPr>
          <w:rFonts w:ascii="Calibri" w:hAnsi="Calibri" w:cs="Calibri"/>
          <w:szCs w:val="22"/>
          <w:rtl/>
        </w:rPr>
        <w:t xml:space="preserve"> </w:t>
      </w:r>
      <w:r w:rsidR="00BC5CDE" w:rsidRPr="00BA2262">
        <w:rPr>
          <w:rFonts w:ascii="Calibri" w:hAnsi="Calibri" w:cs="Calibri"/>
          <w:szCs w:val="22"/>
          <w:rtl/>
        </w:rPr>
        <w:t>أنشطة النقابة ت</w:t>
      </w:r>
      <w:r>
        <w:rPr>
          <w:rFonts w:ascii="Calibri" w:hAnsi="Calibri" w:cs="Calibri" w:hint="cs"/>
          <w:szCs w:val="22"/>
          <w:rtl/>
        </w:rPr>
        <w:t>تضمن ت</w:t>
      </w:r>
      <w:r w:rsidR="00BC5CDE" w:rsidRPr="00BA2262">
        <w:rPr>
          <w:rFonts w:ascii="Calibri" w:hAnsi="Calibri" w:cs="Calibri"/>
          <w:szCs w:val="22"/>
          <w:rtl/>
        </w:rPr>
        <w:t xml:space="preserve">قديم الاستشارات القانونية، والتوسط في المنازعات، والمساهمة في التصدي للصعوبات الجوهرية التي يواجهها قطاع صناعة الأفلام، فضلاً عن المشاركة في المنتديات والمؤتمرات المتعلقة بالسياسات العامة التي تسعى إلى الارتقاء بظروف العمل في مواقع التصوير. كما تتولى نقابة </w:t>
      </w:r>
      <w:r w:rsidR="00BC5CDE" w:rsidRPr="00BA2262">
        <w:rPr>
          <w:rFonts w:ascii="Calibri" w:hAnsi="Calibri" w:cs="Calibri"/>
          <w:szCs w:val="22"/>
        </w:rPr>
        <w:t>DGK</w:t>
      </w:r>
      <w:r w:rsidR="00BC5CDE" w:rsidRPr="00BA2262">
        <w:rPr>
          <w:rFonts w:ascii="Calibri" w:hAnsi="Calibri" w:cs="Calibri"/>
          <w:szCs w:val="22"/>
          <w:rtl/>
        </w:rPr>
        <w:t xml:space="preserve"> تحصيل ال</w:t>
      </w:r>
      <w:r w:rsidR="004A236F">
        <w:rPr>
          <w:rFonts w:ascii="Calibri" w:hAnsi="Calibri" w:cs="Calibri" w:hint="cs"/>
          <w:szCs w:val="22"/>
          <w:rtl/>
        </w:rPr>
        <w:t>أ</w:t>
      </w:r>
      <w:r w:rsidR="00BC5CDE" w:rsidRPr="00BA2262">
        <w:rPr>
          <w:rFonts w:ascii="Calibri" w:hAnsi="Calibri" w:cs="Calibri"/>
          <w:szCs w:val="22"/>
          <w:rtl/>
        </w:rPr>
        <w:t>جور العابرة للحدود وتوزيعها عن طريق الاتفاقات المتبادلة مع منظمات الإدارة الجماعية في الخارج.</w:t>
      </w:r>
    </w:p>
    <w:p w14:paraId="41BD5C38" w14:textId="77777777" w:rsidR="00FC393D" w:rsidRPr="00BA2262" w:rsidRDefault="00FC393D" w:rsidP="00FC393D">
      <w:pPr>
        <w:bidi/>
        <w:spacing w:line="240" w:lineRule="atLeast"/>
        <w:rPr>
          <w:rFonts w:ascii="Calibri" w:hAnsi="Calibri" w:cs="Calibri"/>
          <w:i/>
          <w:szCs w:val="22"/>
          <w:rtl/>
        </w:rPr>
      </w:pPr>
      <w:r w:rsidRPr="00BA2262">
        <w:rPr>
          <w:rFonts w:ascii="Calibri" w:hAnsi="Calibri" w:cs="Calibri"/>
          <w:i/>
          <w:iCs/>
          <w:szCs w:val="22"/>
          <w:rtl/>
        </w:rPr>
        <w:t>معلومات الاتصال الكاملة</w:t>
      </w:r>
    </w:p>
    <w:p w14:paraId="18879BF3" w14:textId="77777777" w:rsidR="00FC393D" w:rsidRPr="00BA2262" w:rsidRDefault="00FC393D" w:rsidP="00FC393D">
      <w:pPr>
        <w:rPr>
          <w:rFonts w:ascii="Calibri" w:hAnsi="Calibri" w:cs="Calibri"/>
          <w:szCs w:val="22"/>
        </w:rPr>
      </w:pPr>
    </w:p>
    <w:p w14:paraId="25767752" w14:textId="77777777" w:rsidR="00BC5CDE" w:rsidRPr="00BA2262" w:rsidRDefault="00BC5CDE" w:rsidP="00BC5CDE">
      <w:pPr>
        <w:pStyle w:val="EndnoteText"/>
        <w:bidi/>
        <w:rPr>
          <w:rFonts w:ascii="Calibri" w:hAnsi="Calibri" w:cs="Calibri"/>
          <w:sz w:val="22"/>
          <w:szCs w:val="22"/>
          <w:rtl/>
        </w:rPr>
      </w:pPr>
      <w:r w:rsidRPr="00BA2262">
        <w:rPr>
          <w:rFonts w:ascii="Calibri" w:hAnsi="Calibri" w:cs="Calibri"/>
          <w:sz w:val="22"/>
          <w:szCs w:val="22"/>
          <w:rtl/>
        </w:rPr>
        <w:t>السيد مين كيو-دونغ، الرئيس</w:t>
      </w:r>
    </w:p>
    <w:p w14:paraId="4CCC478D" w14:textId="77777777" w:rsidR="00BC5CDE" w:rsidRPr="00BA2262" w:rsidRDefault="00BC5CDE" w:rsidP="00BC5CDE">
      <w:pPr>
        <w:pStyle w:val="EndnoteText"/>
        <w:rPr>
          <w:rFonts w:ascii="Calibri" w:hAnsi="Calibri" w:cs="Calibri"/>
          <w:sz w:val="22"/>
          <w:szCs w:val="22"/>
        </w:rPr>
      </w:pPr>
    </w:p>
    <w:p w14:paraId="4DE55CDD" w14:textId="77777777" w:rsidR="00EC1931" w:rsidRPr="00EC1931" w:rsidRDefault="00EC1931" w:rsidP="00EC1931">
      <w:pPr>
        <w:bidi/>
        <w:rPr>
          <w:rFonts w:ascii="Calibri" w:hAnsi="Calibri" w:cs="Calibri"/>
          <w:szCs w:val="22"/>
          <w:lang w:val="pt-BR"/>
        </w:rPr>
      </w:pPr>
      <w:r w:rsidRPr="00EC1931">
        <w:rPr>
          <w:rFonts w:ascii="Calibri" w:hAnsi="Calibri" w:cs="Calibri"/>
          <w:szCs w:val="22"/>
          <w:lang w:val="pt-BR"/>
        </w:rPr>
        <w:t>15, Eonju-ro 125-gil, Gangnam-gu</w:t>
      </w:r>
    </w:p>
    <w:p w14:paraId="73286EFC" w14:textId="77777777" w:rsidR="00EC1931" w:rsidRPr="00EC1931" w:rsidRDefault="00EC1931" w:rsidP="00EC1931">
      <w:pPr>
        <w:bidi/>
        <w:rPr>
          <w:rFonts w:ascii="Calibri" w:eastAsiaTheme="minorEastAsia" w:hAnsi="Calibri" w:cs="Calibri"/>
          <w:szCs w:val="22"/>
          <w:lang w:eastAsia="ja-JP"/>
        </w:rPr>
      </w:pPr>
      <w:r w:rsidRPr="00EC1931">
        <w:rPr>
          <w:rFonts w:ascii="Calibri" w:eastAsiaTheme="minorEastAsia" w:hAnsi="Calibri" w:cs="Calibri"/>
          <w:szCs w:val="22"/>
          <w:lang w:eastAsia="ja-JP"/>
        </w:rPr>
        <w:t>Seoul</w:t>
      </w:r>
    </w:p>
    <w:p w14:paraId="7136BE8B" w14:textId="77777777" w:rsidR="00EC1931" w:rsidRPr="00EC1931" w:rsidRDefault="00EC1931" w:rsidP="00EC1931">
      <w:pPr>
        <w:bidi/>
        <w:rPr>
          <w:rFonts w:ascii="Calibri" w:hAnsi="Calibri" w:cs="Calibri"/>
        </w:rPr>
      </w:pPr>
      <w:r w:rsidRPr="00EC1931">
        <w:rPr>
          <w:rFonts w:ascii="Calibri" w:hAnsi="Calibri" w:cs="Calibri"/>
        </w:rPr>
        <w:t>Republic of Korea</w:t>
      </w:r>
    </w:p>
    <w:p w14:paraId="505D397D" w14:textId="77777777" w:rsidR="00BC5CDE" w:rsidRPr="00BA2262" w:rsidRDefault="00BC5CDE" w:rsidP="00BC5CDE">
      <w:pPr>
        <w:rPr>
          <w:rFonts w:ascii="Calibri" w:hAnsi="Calibri" w:cs="Calibri"/>
          <w:szCs w:val="22"/>
        </w:rPr>
      </w:pPr>
    </w:p>
    <w:p w14:paraId="23734CE0" w14:textId="77777777" w:rsidR="00BC5CDE" w:rsidRPr="00BA2262" w:rsidRDefault="00BC5CDE" w:rsidP="00BC5CDE">
      <w:pPr>
        <w:rPr>
          <w:rFonts w:ascii="Calibri" w:hAnsi="Calibri" w:cs="Calibri"/>
          <w:szCs w:val="22"/>
        </w:rPr>
      </w:pPr>
    </w:p>
    <w:p w14:paraId="1958E666" w14:textId="238479F7" w:rsidR="00BC5CDE" w:rsidRPr="00EC1931" w:rsidRDefault="00BC5CDE" w:rsidP="00BC5CDE">
      <w:pPr>
        <w:bidi/>
        <w:rPr>
          <w:rFonts w:ascii="Calibri" w:hAnsi="Calibri" w:cs="Calibri"/>
          <w:szCs w:val="22"/>
          <w:rtl/>
        </w:rPr>
      </w:pPr>
      <w:r w:rsidRPr="00EC1931">
        <w:rPr>
          <w:rFonts w:ascii="Calibri" w:hAnsi="Calibri" w:cs="Calibri"/>
          <w:szCs w:val="22"/>
          <w:rtl/>
        </w:rPr>
        <w:t xml:space="preserve">رقم الهاتف: </w:t>
      </w:r>
      <w:r w:rsidR="00EC1931" w:rsidRPr="00EC1931">
        <w:rPr>
          <w:rFonts w:ascii="Calibri" w:hAnsi="Calibri" w:cs="Calibri"/>
          <w:szCs w:val="22"/>
        </w:rPr>
        <w:t>+82-2-6080-4466</w:t>
      </w:r>
    </w:p>
    <w:p w14:paraId="028B934D" w14:textId="7C5D6598" w:rsidR="00BC5CDE" w:rsidRPr="00BA2262" w:rsidRDefault="00BC5CDE" w:rsidP="00BC5CDE">
      <w:pPr>
        <w:bidi/>
        <w:rPr>
          <w:rFonts w:ascii="Calibri" w:hAnsi="Calibri" w:cs="Calibri"/>
          <w:szCs w:val="22"/>
          <w:rtl/>
        </w:rPr>
      </w:pPr>
      <w:r w:rsidRPr="00BA2262">
        <w:rPr>
          <w:rFonts w:ascii="Calibri" w:hAnsi="Calibri" w:cs="Calibri"/>
          <w:szCs w:val="22"/>
          <w:rtl/>
        </w:rPr>
        <w:t xml:space="preserve">البريد الإلكتروني: </w:t>
      </w:r>
      <w:hyperlink r:id="rId20" w:history="1">
        <w:r w:rsidRPr="00BA2262">
          <w:rPr>
            <w:rStyle w:val="Hyperlink"/>
            <w:rFonts w:ascii="Calibri" w:hAnsi="Calibri" w:cs="Calibri"/>
            <w:szCs w:val="22"/>
          </w:rPr>
          <w:t>dgk.intl@dgk.or.kr</w:t>
        </w:r>
      </w:hyperlink>
      <w:r w:rsidRPr="00BA2262">
        <w:rPr>
          <w:rFonts w:ascii="Calibri" w:hAnsi="Calibri" w:cs="Calibri"/>
          <w:szCs w:val="22"/>
          <w:rtl/>
        </w:rPr>
        <w:t xml:space="preserve"> </w:t>
      </w:r>
    </w:p>
    <w:p w14:paraId="3F9EA5F3" w14:textId="38FC0AE2" w:rsidR="00BC5CDE" w:rsidRPr="00BA2262" w:rsidRDefault="00BC5CDE" w:rsidP="00BC5CDE">
      <w:pPr>
        <w:bidi/>
        <w:rPr>
          <w:rFonts w:ascii="Calibri" w:hAnsi="Calibri" w:cs="Calibri"/>
          <w:szCs w:val="22"/>
          <w:u w:val="single"/>
          <w:rtl/>
        </w:rPr>
      </w:pPr>
      <w:r w:rsidRPr="00BA2262">
        <w:rPr>
          <w:rFonts w:ascii="Calibri" w:hAnsi="Calibri" w:cs="Calibri"/>
          <w:szCs w:val="22"/>
          <w:rtl/>
        </w:rPr>
        <w:t xml:space="preserve">الموقع الإلكتروني: </w:t>
      </w:r>
      <w:hyperlink r:id="rId21" w:history="1">
        <w:r w:rsidRPr="00BA2262">
          <w:rPr>
            <w:rStyle w:val="Hyperlink"/>
            <w:rFonts w:ascii="Calibri" w:hAnsi="Calibri" w:cs="Calibri"/>
            <w:szCs w:val="22"/>
          </w:rPr>
          <w:t>https://www.dgk.or.kr/home</w:t>
        </w:r>
        <w:r w:rsidRPr="00BA2262">
          <w:rPr>
            <w:rStyle w:val="Hyperlink"/>
            <w:rFonts w:ascii="Calibri" w:hAnsi="Calibri" w:cs="Calibri"/>
            <w:szCs w:val="22"/>
            <w:rtl/>
          </w:rPr>
          <w:t>/</w:t>
        </w:r>
      </w:hyperlink>
      <w:r w:rsidRPr="00BA2262">
        <w:rPr>
          <w:rFonts w:ascii="Calibri" w:hAnsi="Calibri" w:cs="Calibri"/>
          <w:szCs w:val="22"/>
          <w:rtl/>
        </w:rPr>
        <w:t xml:space="preserve"> </w:t>
      </w:r>
    </w:p>
    <w:p w14:paraId="44511EDD" w14:textId="77777777" w:rsidR="00BC5CDE" w:rsidRPr="00BA2262" w:rsidRDefault="00BC5CDE" w:rsidP="00BC5CDE">
      <w:pPr>
        <w:rPr>
          <w:rFonts w:ascii="Calibri" w:hAnsi="Calibri" w:cs="Calibri"/>
          <w:bCs/>
          <w:i/>
          <w:szCs w:val="22"/>
        </w:rPr>
      </w:pPr>
    </w:p>
    <w:p w14:paraId="7719EEFB" w14:textId="77777777" w:rsidR="00BC5CDE" w:rsidRPr="00BA2262" w:rsidRDefault="00BC5CDE" w:rsidP="00BC5CDE">
      <w:pPr>
        <w:rPr>
          <w:rFonts w:ascii="Calibri" w:hAnsi="Calibri" w:cs="Calibri"/>
          <w:bCs/>
          <w:i/>
          <w:szCs w:val="22"/>
        </w:rPr>
      </w:pPr>
    </w:p>
    <w:p w14:paraId="50DCE298" w14:textId="77777777" w:rsidR="00FC393D" w:rsidRPr="00BA2262" w:rsidRDefault="00FC393D" w:rsidP="00FC393D">
      <w:pPr>
        <w:rPr>
          <w:rFonts w:ascii="Calibri" w:hAnsi="Calibri" w:cs="Calibri"/>
          <w:bCs/>
          <w:i/>
          <w:szCs w:val="22"/>
        </w:rPr>
      </w:pPr>
    </w:p>
    <w:p w14:paraId="49B5CBB1" w14:textId="77777777" w:rsidR="008513A8" w:rsidRPr="00BA2262" w:rsidRDefault="00FC393D" w:rsidP="008513A8">
      <w:pPr>
        <w:bidi/>
        <w:jc w:val="right"/>
        <w:rPr>
          <w:rFonts w:ascii="Calibri" w:hAnsi="Calibri" w:cs="Calibri"/>
          <w:bCs/>
          <w:iCs/>
          <w:szCs w:val="22"/>
          <w:rtl/>
        </w:rPr>
      </w:pPr>
      <w:r w:rsidRPr="00BA2262">
        <w:rPr>
          <w:rFonts w:ascii="Calibri" w:hAnsi="Calibri" w:cs="Calibri"/>
          <w:szCs w:val="22"/>
          <w:rtl/>
        </w:rPr>
        <w:t>[يلي ذلك المرفق الثالث]</w:t>
      </w:r>
    </w:p>
    <w:p w14:paraId="14E7F6C4" w14:textId="77777777" w:rsidR="00471710" w:rsidRPr="00BA2262" w:rsidRDefault="00471710" w:rsidP="008513A8">
      <w:pPr>
        <w:rPr>
          <w:rFonts w:ascii="Calibri" w:hAnsi="Calibri" w:cs="Calibri"/>
          <w:bCs/>
          <w:iCs/>
          <w:szCs w:val="22"/>
        </w:rPr>
      </w:pPr>
    </w:p>
    <w:p w14:paraId="20D66319" w14:textId="603C687F" w:rsidR="00373173" w:rsidRPr="00BA2262" w:rsidRDefault="00373173" w:rsidP="008513A8">
      <w:pPr>
        <w:rPr>
          <w:rFonts w:ascii="Calibri" w:hAnsi="Calibri" w:cs="Calibri"/>
          <w:bCs/>
          <w:iCs/>
          <w:szCs w:val="22"/>
        </w:rPr>
        <w:sectPr w:rsidR="00373173" w:rsidRPr="00BA2262" w:rsidSect="002867F4">
          <w:headerReference w:type="first" r:id="rId22"/>
          <w:endnotePr>
            <w:numFmt w:val="decimal"/>
          </w:endnotePr>
          <w:pgSz w:w="11907" w:h="16840" w:code="9"/>
          <w:pgMar w:top="567" w:right="1134" w:bottom="1418" w:left="1418" w:header="510" w:footer="1021" w:gutter="0"/>
          <w:cols w:space="720"/>
          <w:titlePg/>
          <w:docGrid w:linePitch="299"/>
        </w:sectPr>
      </w:pPr>
    </w:p>
    <w:p w14:paraId="1737BAB5" w14:textId="3F8D0A71" w:rsidR="008513A8" w:rsidRPr="00BA2262" w:rsidRDefault="008513A8" w:rsidP="008513A8">
      <w:pPr>
        <w:rPr>
          <w:rFonts w:ascii="Calibri" w:hAnsi="Calibri" w:cs="Calibri"/>
          <w:bCs/>
          <w:iCs/>
          <w:szCs w:val="22"/>
        </w:rPr>
      </w:pPr>
    </w:p>
    <w:p w14:paraId="0540515F" w14:textId="4942DC94" w:rsidR="005C5ECC" w:rsidRPr="00BA2262" w:rsidRDefault="00921DF1" w:rsidP="008513A8">
      <w:pPr>
        <w:bidi/>
        <w:rPr>
          <w:rFonts w:ascii="Calibri" w:hAnsi="Calibri" w:cs="Calibri"/>
          <w:bCs/>
          <w:i/>
          <w:szCs w:val="22"/>
          <w:rtl/>
        </w:rPr>
      </w:pPr>
      <w:r w:rsidRPr="00BA2262">
        <w:rPr>
          <w:rFonts w:ascii="Calibri" w:hAnsi="Calibri" w:cs="Calibri"/>
          <w:i/>
          <w:iCs/>
          <w:szCs w:val="22"/>
          <w:rtl/>
        </w:rPr>
        <w:t xml:space="preserve">المنظمة الدولية للتجارة العادلة للموسيقى </w:t>
      </w:r>
      <w:r w:rsidR="00EC1931">
        <w:rPr>
          <w:rFonts w:ascii="Calibri" w:hAnsi="Calibri" w:cs="Calibri" w:hint="cs"/>
          <w:i/>
          <w:iCs/>
          <w:szCs w:val="22"/>
          <w:rtl/>
        </w:rPr>
        <w:t>(</w:t>
      </w:r>
      <w:r w:rsidRPr="00EC1931">
        <w:rPr>
          <w:rFonts w:ascii="Calibri" w:hAnsi="Calibri" w:cs="Calibri"/>
          <w:i/>
          <w:iCs/>
          <w:szCs w:val="22"/>
        </w:rPr>
        <w:t>Fair</w:t>
      </w:r>
      <w:r w:rsidRPr="00BA2262">
        <w:rPr>
          <w:rFonts w:ascii="Calibri" w:hAnsi="Calibri" w:cs="Calibri"/>
          <w:i/>
          <w:iCs/>
          <w:szCs w:val="22"/>
        </w:rPr>
        <w:t xml:space="preserve"> Trade Music International </w:t>
      </w:r>
      <w:r w:rsidR="00EC1931">
        <w:rPr>
          <w:rFonts w:ascii="Calibri" w:hAnsi="Calibri" w:cs="Calibri"/>
          <w:i/>
          <w:iCs/>
          <w:szCs w:val="22"/>
        </w:rPr>
        <w:t>–</w:t>
      </w:r>
      <w:r w:rsidRPr="00BA2262">
        <w:rPr>
          <w:rFonts w:ascii="Calibri" w:hAnsi="Calibri" w:cs="Calibri"/>
          <w:i/>
          <w:iCs/>
          <w:szCs w:val="22"/>
        </w:rPr>
        <w:t xml:space="preserve"> FTMI</w:t>
      </w:r>
      <w:r w:rsidR="00EC1931" w:rsidRPr="00EC1931">
        <w:rPr>
          <w:rFonts w:ascii="Calibri" w:hAnsi="Calibri" w:cs="Calibri" w:hint="cs"/>
          <w:i/>
          <w:iCs/>
          <w:szCs w:val="22"/>
          <w:rtl/>
        </w:rPr>
        <w:t>)</w:t>
      </w:r>
    </w:p>
    <w:p w14:paraId="0F7E6C20" w14:textId="77777777" w:rsidR="005C5ECC" w:rsidRPr="00BA2262" w:rsidRDefault="005C5ECC" w:rsidP="005C5ECC">
      <w:pPr>
        <w:rPr>
          <w:rFonts w:ascii="Calibri" w:hAnsi="Calibri" w:cs="Calibri"/>
          <w:bCs/>
          <w:i/>
          <w:szCs w:val="22"/>
        </w:rPr>
      </w:pPr>
    </w:p>
    <w:p w14:paraId="0E9C3944" w14:textId="795C4D65" w:rsidR="007022E7" w:rsidRPr="00BA2262" w:rsidRDefault="007022E7" w:rsidP="005C5ECC">
      <w:pPr>
        <w:widowControl w:val="0"/>
        <w:bidi/>
        <w:jc w:val="both"/>
        <w:rPr>
          <w:rFonts w:ascii="Calibri" w:hAnsi="Calibri" w:cs="Calibri"/>
          <w:szCs w:val="22"/>
          <w:rtl/>
        </w:rPr>
      </w:pPr>
      <w:r w:rsidRPr="00BA2262">
        <w:rPr>
          <w:rFonts w:ascii="Calibri" w:hAnsi="Calibri" w:cs="Calibri"/>
          <w:szCs w:val="22"/>
          <w:rtl/>
        </w:rPr>
        <w:t>تأسست المنظمة الدولية للتجارة العادلة للموسيقى (</w:t>
      </w:r>
      <w:r w:rsidRPr="00BA2262">
        <w:rPr>
          <w:rFonts w:ascii="Calibri" w:hAnsi="Calibri" w:cs="Calibri"/>
          <w:szCs w:val="22"/>
        </w:rPr>
        <w:t>FTMI</w:t>
      </w:r>
      <w:r w:rsidRPr="00BA2262">
        <w:rPr>
          <w:rFonts w:ascii="Calibri" w:hAnsi="Calibri" w:cs="Calibri"/>
          <w:szCs w:val="22"/>
          <w:rtl/>
        </w:rPr>
        <w:t xml:space="preserve">) في عام 2014، وهي منظمة مستقلة غير ربحية تحظى بدعم أكثر من 500,000 مبدع موسيقي من جميع أنحاء العالم. وتركز المنظمة جهودها على المبادرات العالمية بشأن التواصل والتعليم والتوعية من أجل تعزيز إنشاء نظام موسيقي يتسم بالاستدامة والشفافية ويلتزم بالمعايير الأخلاقية. وتربط منظمة </w:t>
      </w:r>
      <w:r w:rsidRPr="00BA2262">
        <w:rPr>
          <w:rFonts w:ascii="Calibri" w:hAnsi="Calibri" w:cs="Calibri"/>
          <w:szCs w:val="22"/>
        </w:rPr>
        <w:t>FTMI</w:t>
      </w:r>
      <w:r w:rsidRPr="00BA2262">
        <w:rPr>
          <w:rFonts w:ascii="Calibri" w:hAnsi="Calibri" w:cs="Calibri"/>
          <w:szCs w:val="22"/>
          <w:rtl/>
        </w:rPr>
        <w:t xml:space="preserve"> بين عدد من المنظمات في جميع أنحاء أمريكا الشمالية والعالم لدعم مواءمة استراتيجيات الترخيص العادل للموسيقى على الصعيد الدولي.</w:t>
      </w:r>
    </w:p>
    <w:p w14:paraId="2D6A91DA" w14:textId="77777777" w:rsidR="007022E7" w:rsidRPr="00BA2262" w:rsidRDefault="007022E7" w:rsidP="005C5ECC">
      <w:pPr>
        <w:widowControl w:val="0"/>
        <w:jc w:val="both"/>
        <w:rPr>
          <w:rFonts w:ascii="Calibri" w:hAnsi="Calibri" w:cs="Calibri"/>
          <w:szCs w:val="22"/>
        </w:rPr>
      </w:pPr>
    </w:p>
    <w:p w14:paraId="2E3878F6" w14:textId="62ADCDB6" w:rsidR="00F43F53" w:rsidRPr="00BA2262" w:rsidRDefault="007022E7" w:rsidP="008015F9">
      <w:pPr>
        <w:widowControl w:val="0"/>
        <w:bidi/>
        <w:spacing w:after="600"/>
        <w:jc w:val="both"/>
        <w:rPr>
          <w:rFonts w:ascii="Calibri" w:hAnsi="Calibri" w:cs="Calibri"/>
          <w:szCs w:val="22"/>
          <w:rtl/>
        </w:rPr>
      </w:pPr>
      <w:r w:rsidRPr="00BA2262">
        <w:rPr>
          <w:rFonts w:ascii="Calibri" w:hAnsi="Calibri" w:cs="Calibri"/>
          <w:szCs w:val="22"/>
          <w:rtl/>
        </w:rPr>
        <w:t>ويتألف مجلس إدارة المنظمة من ممثلين حاليين وسابقين عن القيادات في كل من</w:t>
      </w:r>
      <w:r w:rsidR="00D5049F">
        <w:rPr>
          <w:rFonts w:ascii="Calibri" w:hAnsi="Calibri" w:cs="Calibri" w:hint="cs"/>
          <w:szCs w:val="22"/>
          <w:rtl/>
        </w:rPr>
        <w:t>:</w:t>
      </w:r>
      <w:r w:rsidRPr="00BA2262">
        <w:rPr>
          <w:rFonts w:ascii="Calibri" w:hAnsi="Calibri" w:cs="Calibri"/>
          <w:szCs w:val="22"/>
          <w:rtl/>
        </w:rPr>
        <w:t xml:space="preserve"> منظمة </w:t>
      </w:r>
      <w:r w:rsidRPr="00BA2262">
        <w:rPr>
          <w:rFonts w:ascii="Calibri" w:hAnsi="Calibri" w:cs="Calibri"/>
          <w:szCs w:val="22"/>
        </w:rPr>
        <w:t>SOCAN</w:t>
      </w:r>
      <w:r w:rsidRPr="00BA2262">
        <w:rPr>
          <w:rFonts w:ascii="Calibri" w:hAnsi="Calibri" w:cs="Calibri"/>
          <w:szCs w:val="22"/>
          <w:rtl/>
        </w:rPr>
        <w:t xml:space="preserve">، ورابطة مؤلفي الأغاني الكندية، ومنظمة المبدعين الموسيقيين في أمريكا الشمالية، ومنظمة </w:t>
      </w:r>
      <w:r w:rsidRPr="00BA2262">
        <w:rPr>
          <w:rFonts w:ascii="Calibri" w:hAnsi="Calibri" w:cs="Calibri"/>
          <w:szCs w:val="22"/>
        </w:rPr>
        <w:t>CIAM</w:t>
      </w:r>
      <w:r w:rsidR="004A236F">
        <w:rPr>
          <w:rFonts w:ascii="Calibri" w:hAnsi="Calibri" w:cs="Calibri" w:hint="cs"/>
          <w:szCs w:val="22"/>
          <w:rtl/>
        </w:rPr>
        <w:t xml:space="preserve">، </w:t>
      </w:r>
      <w:r w:rsidRPr="00BA2262">
        <w:rPr>
          <w:rFonts w:ascii="Calibri" w:hAnsi="Calibri" w:cs="Calibri"/>
          <w:szCs w:val="22"/>
          <w:rtl/>
        </w:rPr>
        <w:t xml:space="preserve">ونقابة مؤلفي الأغاني الأمريكية، والمجلس الوطني للموسيقى في الولايات المتحدة الأمريكية، ومنظمة </w:t>
      </w:r>
      <w:r w:rsidRPr="00BA2262">
        <w:rPr>
          <w:rFonts w:ascii="Calibri" w:hAnsi="Calibri" w:cs="Calibri"/>
          <w:szCs w:val="22"/>
        </w:rPr>
        <w:t>KODA</w:t>
      </w:r>
      <w:r w:rsidRPr="00BA2262">
        <w:rPr>
          <w:rFonts w:ascii="Calibri" w:hAnsi="Calibri" w:cs="Calibri"/>
          <w:szCs w:val="22"/>
          <w:rtl/>
        </w:rPr>
        <w:t xml:space="preserve">، وجمعية </w:t>
      </w:r>
      <w:r w:rsidRPr="00BA2262">
        <w:rPr>
          <w:rFonts w:ascii="Calibri" w:hAnsi="Calibri" w:cs="Calibri"/>
          <w:szCs w:val="22"/>
        </w:rPr>
        <w:t>Autor Denmark</w:t>
      </w:r>
      <w:r w:rsidRPr="00BA2262">
        <w:rPr>
          <w:rFonts w:ascii="Calibri" w:hAnsi="Calibri" w:cs="Calibri"/>
          <w:szCs w:val="22"/>
          <w:rtl/>
        </w:rPr>
        <w:t xml:space="preserve">. وفي الآونة الأخيرة، </w:t>
      </w:r>
      <w:r w:rsidR="00D5049F">
        <w:rPr>
          <w:rFonts w:ascii="Calibri" w:hAnsi="Calibri" w:cs="Calibri" w:hint="cs"/>
          <w:szCs w:val="22"/>
          <w:rtl/>
        </w:rPr>
        <w:t>عملت</w:t>
      </w:r>
      <w:r w:rsidR="00D5049F" w:rsidRPr="00BA2262">
        <w:rPr>
          <w:rFonts w:ascii="Calibri" w:hAnsi="Calibri" w:cs="Calibri"/>
          <w:szCs w:val="22"/>
          <w:rtl/>
        </w:rPr>
        <w:t xml:space="preserve"> </w:t>
      </w:r>
      <w:r w:rsidRPr="00BA2262">
        <w:rPr>
          <w:rFonts w:ascii="Calibri" w:hAnsi="Calibri" w:cs="Calibri"/>
          <w:szCs w:val="22"/>
          <w:rtl/>
        </w:rPr>
        <w:t xml:space="preserve">منظمة </w:t>
      </w:r>
      <w:r w:rsidRPr="00BA2262">
        <w:rPr>
          <w:rFonts w:ascii="Calibri" w:hAnsi="Calibri" w:cs="Calibri"/>
          <w:szCs w:val="22"/>
        </w:rPr>
        <w:t>FTMI</w:t>
      </w:r>
      <w:r w:rsidRPr="00BA2262">
        <w:rPr>
          <w:rFonts w:ascii="Calibri" w:hAnsi="Calibri" w:cs="Calibri"/>
          <w:szCs w:val="22"/>
          <w:rtl/>
        </w:rPr>
        <w:t xml:space="preserve"> </w:t>
      </w:r>
      <w:r w:rsidR="00D5049F">
        <w:rPr>
          <w:rFonts w:ascii="Calibri" w:hAnsi="Calibri" w:cs="Calibri" w:hint="cs"/>
          <w:szCs w:val="22"/>
          <w:rtl/>
        </w:rPr>
        <w:t xml:space="preserve">على </w:t>
      </w:r>
      <w:r w:rsidRPr="00BA2262">
        <w:rPr>
          <w:rFonts w:ascii="Calibri" w:hAnsi="Calibri" w:cs="Calibri"/>
          <w:szCs w:val="22"/>
          <w:rtl/>
        </w:rPr>
        <w:t xml:space="preserve">إعداد </w:t>
      </w:r>
      <w:r w:rsidR="00E00778">
        <w:rPr>
          <w:rFonts w:ascii="Calibri" w:hAnsi="Calibri" w:cs="Calibri" w:hint="cs"/>
          <w:szCs w:val="22"/>
          <w:rtl/>
        </w:rPr>
        <w:t>وثيقة</w:t>
      </w:r>
      <w:r w:rsidR="00E00778" w:rsidRPr="00BA2262">
        <w:rPr>
          <w:rFonts w:ascii="Calibri" w:hAnsi="Calibri" w:cs="Calibri"/>
          <w:szCs w:val="22"/>
          <w:rtl/>
        </w:rPr>
        <w:t xml:space="preserve"> </w:t>
      </w:r>
      <w:r w:rsidR="00E00778">
        <w:rPr>
          <w:rFonts w:ascii="Calibri" w:hAnsi="Calibri" w:cs="Calibri" w:hint="cs"/>
          <w:szCs w:val="22"/>
          <w:rtl/>
        </w:rPr>
        <w:t>بحثية</w:t>
      </w:r>
      <w:r w:rsidR="00E00778" w:rsidRPr="00BA2262">
        <w:rPr>
          <w:rFonts w:ascii="Calibri" w:hAnsi="Calibri" w:cs="Calibri"/>
          <w:szCs w:val="22"/>
          <w:rtl/>
        </w:rPr>
        <w:t xml:space="preserve"> </w:t>
      </w:r>
      <w:r w:rsidR="00E00778">
        <w:rPr>
          <w:rFonts w:ascii="Calibri" w:hAnsi="Calibri" w:cs="Calibri" w:hint="cs"/>
          <w:szCs w:val="22"/>
          <w:rtl/>
        </w:rPr>
        <w:t>تنظر</w:t>
      </w:r>
      <w:r w:rsidR="00E00778" w:rsidRPr="00BA2262">
        <w:rPr>
          <w:rFonts w:ascii="Calibri" w:hAnsi="Calibri" w:cs="Calibri"/>
          <w:szCs w:val="22"/>
          <w:rtl/>
        </w:rPr>
        <w:t xml:space="preserve"> </w:t>
      </w:r>
      <w:r w:rsidRPr="00BA2262">
        <w:rPr>
          <w:rFonts w:ascii="Calibri" w:hAnsi="Calibri" w:cs="Calibri"/>
          <w:szCs w:val="22"/>
          <w:rtl/>
        </w:rPr>
        <w:t xml:space="preserve">في نماذج الأجور المرتبطة بالموسيقى التي ينتجها الذكاء الاصطناعي. كما تدير المنظمة حفل جوائز </w:t>
      </w:r>
      <w:r w:rsidRPr="00BA2262">
        <w:rPr>
          <w:rFonts w:ascii="Calibri" w:hAnsi="Calibri" w:cs="Calibri"/>
          <w:szCs w:val="22"/>
        </w:rPr>
        <w:t>FTMI</w:t>
      </w:r>
      <w:r w:rsidRPr="00BA2262">
        <w:rPr>
          <w:rFonts w:ascii="Calibri" w:hAnsi="Calibri" w:cs="Calibri"/>
          <w:szCs w:val="22"/>
          <w:rtl/>
        </w:rPr>
        <w:t xml:space="preserve"> السنوي الذي أطلقته لتكريم جهود المدافعين في هذا المجال، وأقامت في إطار ذلك حفلات لتوزيع الجوائز في جوهانسبرغ ومونتريال وريو دي جانيرو. واليوم، في </w:t>
      </w:r>
      <w:r w:rsidR="0099352C">
        <w:rPr>
          <w:rFonts w:ascii="Calibri" w:hAnsi="Calibri" w:cs="Calibri" w:hint="cs"/>
          <w:szCs w:val="22"/>
          <w:rtl/>
        </w:rPr>
        <w:t>ظل</w:t>
      </w:r>
      <w:r w:rsidR="0099352C" w:rsidRPr="00BA2262">
        <w:rPr>
          <w:rFonts w:ascii="Calibri" w:hAnsi="Calibri" w:cs="Calibri"/>
          <w:szCs w:val="22"/>
          <w:rtl/>
        </w:rPr>
        <w:t xml:space="preserve"> </w:t>
      </w:r>
      <w:r w:rsidRPr="00BA2262">
        <w:rPr>
          <w:rFonts w:ascii="Calibri" w:hAnsi="Calibri" w:cs="Calibri"/>
          <w:szCs w:val="22"/>
          <w:rtl/>
        </w:rPr>
        <w:t>المخاوف الشديدة التي تثيرها قدرة الشركات الكبرى على الاستيلاء على أعمال المبدعين الموسيقيين وإنتاج كمية لا حصر لها من المحتوى المنافس دون دفع أي تعويض لأصحاب الحقوق الأصليين</w:t>
      </w:r>
      <w:r w:rsidR="0099352C">
        <w:rPr>
          <w:rFonts w:ascii="Calibri" w:hAnsi="Calibri" w:cs="Calibri" w:hint="cs"/>
          <w:szCs w:val="22"/>
          <w:rtl/>
        </w:rPr>
        <w:t>،</w:t>
      </w:r>
      <w:r w:rsidR="0099352C" w:rsidRPr="0099352C">
        <w:rPr>
          <w:rFonts w:ascii="Calibri" w:hAnsi="Calibri" w:cs="Calibri"/>
          <w:szCs w:val="22"/>
          <w:rtl/>
        </w:rPr>
        <w:t xml:space="preserve"> </w:t>
      </w:r>
      <w:r w:rsidR="0099352C" w:rsidRPr="00BA2262">
        <w:rPr>
          <w:rFonts w:ascii="Calibri" w:hAnsi="Calibri" w:cs="Calibri"/>
          <w:szCs w:val="22"/>
          <w:rtl/>
        </w:rPr>
        <w:t xml:space="preserve">تركز المنظمة </w:t>
      </w:r>
      <w:r w:rsidR="0099352C">
        <w:rPr>
          <w:rFonts w:ascii="Calibri" w:hAnsi="Calibri" w:cs="Calibri" w:hint="cs"/>
          <w:szCs w:val="22"/>
          <w:rtl/>
        </w:rPr>
        <w:t>جهودها</w:t>
      </w:r>
      <w:r w:rsidR="0099352C" w:rsidRPr="00BA2262">
        <w:rPr>
          <w:rFonts w:ascii="Calibri" w:hAnsi="Calibri" w:cs="Calibri"/>
          <w:szCs w:val="22"/>
          <w:rtl/>
        </w:rPr>
        <w:t xml:space="preserve"> </w:t>
      </w:r>
      <w:r w:rsidR="0099352C">
        <w:rPr>
          <w:rFonts w:ascii="Calibri" w:hAnsi="Calibri" w:cs="Calibri" w:hint="cs"/>
          <w:szCs w:val="22"/>
          <w:rtl/>
        </w:rPr>
        <w:t>ل</w:t>
      </w:r>
      <w:r w:rsidR="0099352C" w:rsidRPr="00BA2262">
        <w:rPr>
          <w:rFonts w:ascii="Calibri" w:hAnsi="Calibri" w:cs="Calibri"/>
          <w:szCs w:val="22"/>
          <w:rtl/>
        </w:rPr>
        <w:t>دراسة التأثير الاقتصادي والثقافي للذكاء الاصطناعي التوليدي</w:t>
      </w:r>
      <w:r w:rsidR="0099352C">
        <w:rPr>
          <w:rFonts w:ascii="Calibri" w:hAnsi="Calibri" w:cs="Calibri" w:hint="cs"/>
          <w:szCs w:val="22"/>
          <w:rtl/>
        </w:rPr>
        <w:t>.</w:t>
      </w:r>
    </w:p>
    <w:p w14:paraId="1553CADE" w14:textId="77777777" w:rsidR="005C5ECC" w:rsidRPr="00BA2262" w:rsidRDefault="005C5ECC" w:rsidP="005C5ECC">
      <w:pPr>
        <w:bidi/>
        <w:spacing w:line="240" w:lineRule="atLeast"/>
        <w:rPr>
          <w:rFonts w:ascii="Calibri" w:hAnsi="Calibri" w:cs="Calibri"/>
          <w:i/>
          <w:szCs w:val="22"/>
          <w:rtl/>
        </w:rPr>
      </w:pPr>
      <w:r w:rsidRPr="00BA2262">
        <w:rPr>
          <w:rFonts w:ascii="Calibri" w:hAnsi="Calibri" w:cs="Calibri"/>
          <w:i/>
          <w:iCs/>
          <w:szCs w:val="22"/>
          <w:rtl/>
        </w:rPr>
        <w:t>معلومات الاتصال الكاملة</w:t>
      </w:r>
    </w:p>
    <w:p w14:paraId="4A9A7420" w14:textId="77777777" w:rsidR="005C5ECC" w:rsidRPr="00BA2262" w:rsidRDefault="005C5ECC" w:rsidP="005C5ECC">
      <w:pPr>
        <w:rPr>
          <w:rFonts w:ascii="Calibri" w:hAnsi="Calibri" w:cs="Calibri"/>
          <w:szCs w:val="22"/>
        </w:rPr>
      </w:pPr>
    </w:p>
    <w:p w14:paraId="2265C26C" w14:textId="6314CC97" w:rsidR="005C5ECC" w:rsidRPr="00BA2262" w:rsidRDefault="005C5ECC" w:rsidP="005C5ECC">
      <w:pPr>
        <w:pStyle w:val="EndnoteText"/>
        <w:bidi/>
        <w:rPr>
          <w:rFonts w:ascii="Calibri" w:hAnsi="Calibri" w:cs="Calibri"/>
          <w:sz w:val="22"/>
          <w:szCs w:val="22"/>
          <w:rtl/>
        </w:rPr>
      </w:pPr>
      <w:r w:rsidRPr="00BA2262">
        <w:rPr>
          <w:rFonts w:ascii="Calibri" w:hAnsi="Calibri" w:cs="Calibri"/>
          <w:sz w:val="22"/>
          <w:szCs w:val="22"/>
          <w:rtl/>
        </w:rPr>
        <w:t>السيد ماركو فولي، رئيس مجلس الإدارة</w:t>
      </w:r>
    </w:p>
    <w:p w14:paraId="34E0780F" w14:textId="77777777" w:rsidR="005C5ECC" w:rsidRPr="00BA2262" w:rsidRDefault="005C5ECC" w:rsidP="005C5ECC">
      <w:pPr>
        <w:pStyle w:val="EndnoteText"/>
        <w:rPr>
          <w:rFonts w:ascii="Calibri" w:hAnsi="Calibri" w:cs="Calibri"/>
          <w:sz w:val="22"/>
          <w:szCs w:val="22"/>
        </w:rPr>
      </w:pPr>
    </w:p>
    <w:p w14:paraId="226AB496" w14:textId="164E7C86" w:rsidR="005C5ECC" w:rsidRPr="00BA2262" w:rsidRDefault="009246F1" w:rsidP="005C5ECC">
      <w:pPr>
        <w:bidi/>
        <w:rPr>
          <w:rFonts w:ascii="Calibri" w:hAnsi="Calibri" w:cs="Calibri"/>
          <w:szCs w:val="22"/>
          <w:rtl/>
        </w:rPr>
      </w:pPr>
      <w:r w:rsidRPr="00BA2262">
        <w:rPr>
          <w:rFonts w:ascii="Calibri" w:hAnsi="Calibri" w:cs="Calibri"/>
          <w:szCs w:val="22"/>
        </w:rPr>
        <w:t>41 Valleybrook Drive</w:t>
      </w:r>
    </w:p>
    <w:p w14:paraId="729EAFDD" w14:textId="0BCD046D" w:rsidR="005C5ECC" w:rsidRPr="00BA2262" w:rsidRDefault="00C0084B" w:rsidP="005C5ECC">
      <w:pPr>
        <w:bidi/>
        <w:rPr>
          <w:rFonts w:ascii="Calibri" w:eastAsiaTheme="minorEastAsia" w:hAnsi="Calibri" w:cs="Calibri"/>
          <w:szCs w:val="22"/>
          <w:rtl/>
        </w:rPr>
      </w:pPr>
      <w:r w:rsidRPr="00BA2262">
        <w:rPr>
          <w:rFonts w:ascii="Calibri" w:hAnsi="Calibri" w:cs="Calibri"/>
          <w:szCs w:val="22"/>
        </w:rPr>
        <w:t>Toronto ON</w:t>
      </w:r>
    </w:p>
    <w:p w14:paraId="05E04B0C" w14:textId="26B9F4CF" w:rsidR="005C5ECC" w:rsidRPr="00BA2262" w:rsidRDefault="00764229" w:rsidP="005C5ECC">
      <w:pPr>
        <w:bidi/>
        <w:rPr>
          <w:rFonts w:ascii="Calibri" w:hAnsi="Calibri" w:cs="Calibri"/>
          <w:szCs w:val="22"/>
          <w:rtl/>
        </w:rPr>
      </w:pPr>
      <w:r w:rsidRPr="00BA2262">
        <w:rPr>
          <w:rFonts w:ascii="Calibri" w:hAnsi="Calibri" w:cs="Calibri"/>
          <w:szCs w:val="22"/>
        </w:rPr>
        <w:t>Canada</w:t>
      </w:r>
    </w:p>
    <w:p w14:paraId="3AE04706" w14:textId="77777777" w:rsidR="00764229" w:rsidRPr="00BA2262" w:rsidRDefault="00764229" w:rsidP="005C5ECC">
      <w:pPr>
        <w:rPr>
          <w:rFonts w:ascii="Calibri" w:hAnsi="Calibri" w:cs="Calibri"/>
          <w:szCs w:val="22"/>
          <w:lang w:val="pt-BR"/>
        </w:rPr>
      </w:pPr>
    </w:p>
    <w:p w14:paraId="08ABB639" w14:textId="77777777" w:rsidR="005C5ECC" w:rsidRPr="00BA2262" w:rsidRDefault="005C5ECC" w:rsidP="005C5ECC">
      <w:pPr>
        <w:rPr>
          <w:rFonts w:ascii="Calibri" w:hAnsi="Calibri" w:cs="Calibri"/>
          <w:szCs w:val="22"/>
          <w:lang w:val="pt-BR"/>
        </w:rPr>
      </w:pPr>
    </w:p>
    <w:p w14:paraId="7699CF78" w14:textId="31236987" w:rsidR="005C5ECC" w:rsidRPr="00BA2262" w:rsidRDefault="005C5ECC" w:rsidP="005C5ECC">
      <w:pPr>
        <w:bidi/>
        <w:rPr>
          <w:rFonts w:ascii="Calibri" w:hAnsi="Calibri" w:cs="Calibri"/>
          <w:szCs w:val="22"/>
          <w:rtl/>
        </w:rPr>
      </w:pPr>
      <w:r w:rsidRPr="00BA2262">
        <w:rPr>
          <w:rFonts w:ascii="Calibri" w:hAnsi="Calibri" w:cs="Calibri"/>
          <w:szCs w:val="22"/>
          <w:rtl/>
        </w:rPr>
        <w:t xml:space="preserve">البريد الإلكتروني: </w:t>
      </w:r>
      <w:hyperlink r:id="rId23" w:history="1">
        <w:r w:rsidRPr="00BA2262">
          <w:rPr>
            <w:rStyle w:val="Hyperlink"/>
            <w:rFonts w:ascii="Calibri" w:hAnsi="Calibri" w:cs="Calibri"/>
            <w:szCs w:val="22"/>
          </w:rPr>
          <w:t>mail@fairtrademusicinternational.org</w:t>
        </w:r>
      </w:hyperlink>
      <w:r w:rsidRPr="00BA2262">
        <w:rPr>
          <w:rFonts w:ascii="Calibri" w:hAnsi="Calibri" w:cs="Calibri"/>
          <w:szCs w:val="22"/>
          <w:rtl/>
        </w:rPr>
        <w:t xml:space="preserve"> </w:t>
      </w:r>
    </w:p>
    <w:p w14:paraId="05B91E77" w14:textId="6BFF6CFE" w:rsidR="005C5ECC" w:rsidRPr="00BA2262" w:rsidRDefault="005C5ECC" w:rsidP="005C5ECC">
      <w:pPr>
        <w:bidi/>
        <w:rPr>
          <w:rFonts w:ascii="Calibri" w:hAnsi="Calibri" w:cs="Calibri"/>
          <w:szCs w:val="22"/>
          <w:u w:val="single"/>
          <w:rtl/>
        </w:rPr>
      </w:pPr>
      <w:r w:rsidRPr="00BA2262">
        <w:rPr>
          <w:rFonts w:ascii="Calibri" w:hAnsi="Calibri" w:cs="Calibri"/>
          <w:szCs w:val="22"/>
          <w:rtl/>
        </w:rPr>
        <w:t xml:space="preserve">الموقع الإلكتروني: </w:t>
      </w:r>
      <w:hyperlink r:id="rId24" w:history="1">
        <w:r w:rsidR="00EC1931" w:rsidRPr="00EC1931">
          <w:rPr>
            <w:rStyle w:val="Hyperlink"/>
            <w:rFonts w:ascii="Calibri" w:hAnsi="Calibri" w:cs="Calibri"/>
            <w:szCs w:val="22"/>
          </w:rPr>
          <w:t>https://www.fairtrademusicinternational.org</w:t>
        </w:r>
        <w:r w:rsidR="00EC1931" w:rsidRPr="00EC1931">
          <w:rPr>
            <w:rStyle w:val="Hyperlink"/>
            <w:rFonts w:ascii="Calibri" w:hAnsi="Calibri" w:cs="Calibri"/>
            <w:szCs w:val="22"/>
            <w:rtl/>
          </w:rPr>
          <w:t>/</w:t>
        </w:r>
      </w:hyperlink>
    </w:p>
    <w:p w14:paraId="29D2760D" w14:textId="77777777" w:rsidR="005C5ECC" w:rsidRPr="00BA2262" w:rsidRDefault="005C5ECC" w:rsidP="005C5ECC">
      <w:pPr>
        <w:rPr>
          <w:rFonts w:ascii="Calibri" w:hAnsi="Calibri" w:cs="Calibri"/>
          <w:bCs/>
          <w:i/>
          <w:szCs w:val="22"/>
        </w:rPr>
      </w:pPr>
    </w:p>
    <w:p w14:paraId="0A079AC1" w14:textId="77777777" w:rsidR="005C5ECC" w:rsidRPr="00BA2262" w:rsidRDefault="005C5ECC" w:rsidP="005C5ECC">
      <w:pPr>
        <w:rPr>
          <w:rFonts w:ascii="Calibri" w:hAnsi="Calibri" w:cs="Calibri"/>
          <w:bCs/>
          <w:i/>
          <w:szCs w:val="22"/>
        </w:rPr>
      </w:pPr>
    </w:p>
    <w:p w14:paraId="60B3DC99" w14:textId="77777777" w:rsidR="00C04BCC" w:rsidRPr="00BA2262" w:rsidRDefault="00C04BCC" w:rsidP="00623099">
      <w:pPr>
        <w:rPr>
          <w:rFonts w:ascii="Calibri" w:hAnsi="Calibri" w:cs="Calibri"/>
          <w:bCs/>
          <w:i/>
          <w:szCs w:val="22"/>
        </w:rPr>
      </w:pPr>
    </w:p>
    <w:p w14:paraId="75ED47ED" w14:textId="6940CE0B" w:rsidR="006A0FA8" w:rsidRPr="00BA2262" w:rsidRDefault="006A0FA8" w:rsidP="006A0FA8">
      <w:pPr>
        <w:bidi/>
        <w:jc w:val="right"/>
        <w:rPr>
          <w:rFonts w:ascii="Calibri" w:hAnsi="Calibri" w:cs="Calibri"/>
          <w:bCs/>
          <w:iCs/>
          <w:szCs w:val="22"/>
          <w:rtl/>
        </w:rPr>
      </w:pPr>
      <w:r w:rsidRPr="00BA2262">
        <w:rPr>
          <w:rFonts w:ascii="Calibri" w:hAnsi="Calibri" w:cs="Calibri"/>
          <w:szCs w:val="22"/>
          <w:rtl/>
        </w:rPr>
        <w:t>[يلي ذلك المرفق الرابع]</w:t>
      </w:r>
    </w:p>
    <w:p w14:paraId="20D9DF6F" w14:textId="77777777" w:rsidR="00373173" w:rsidRPr="00BA2262" w:rsidRDefault="00373173" w:rsidP="00373173">
      <w:pPr>
        <w:rPr>
          <w:rFonts w:ascii="Calibri" w:hAnsi="Calibri" w:cs="Calibri"/>
          <w:bCs/>
          <w:iCs/>
          <w:szCs w:val="22"/>
        </w:rPr>
      </w:pPr>
    </w:p>
    <w:p w14:paraId="762D77A0" w14:textId="77777777" w:rsidR="006A0FA8" w:rsidRPr="00BA2262" w:rsidRDefault="006A0FA8" w:rsidP="00623099">
      <w:pPr>
        <w:rPr>
          <w:rFonts w:ascii="Calibri" w:hAnsi="Calibri" w:cs="Calibri"/>
          <w:bCs/>
          <w:iCs/>
          <w:szCs w:val="22"/>
        </w:rPr>
        <w:sectPr w:rsidR="006A0FA8" w:rsidRPr="00BA2262" w:rsidSect="002867F4">
          <w:headerReference w:type="first" r:id="rId25"/>
          <w:endnotePr>
            <w:numFmt w:val="decimal"/>
          </w:endnotePr>
          <w:pgSz w:w="11907" w:h="16840" w:code="9"/>
          <w:pgMar w:top="567" w:right="1134" w:bottom="1418" w:left="1418" w:header="510" w:footer="1021" w:gutter="0"/>
          <w:cols w:space="720"/>
          <w:titlePg/>
          <w:docGrid w:linePitch="299"/>
        </w:sectPr>
      </w:pPr>
    </w:p>
    <w:p w14:paraId="70F2B9A8" w14:textId="77777777" w:rsidR="004A4CEA" w:rsidRPr="00BA2262" w:rsidRDefault="004A4CEA" w:rsidP="00623099">
      <w:pPr>
        <w:rPr>
          <w:rFonts w:ascii="Calibri" w:hAnsi="Calibri" w:cs="Calibri"/>
          <w:bCs/>
          <w:iCs/>
          <w:szCs w:val="22"/>
        </w:rPr>
      </w:pPr>
    </w:p>
    <w:p w14:paraId="7FB13E2F" w14:textId="2514FF98" w:rsidR="00373173" w:rsidRPr="00BA2262" w:rsidRDefault="00AC6448" w:rsidP="00373173">
      <w:pPr>
        <w:bidi/>
        <w:rPr>
          <w:rFonts w:ascii="Calibri" w:hAnsi="Calibri" w:cs="Calibri"/>
          <w:bCs/>
          <w:i/>
          <w:szCs w:val="22"/>
          <w:rtl/>
        </w:rPr>
      </w:pPr>
      <w:r w:rsidRPr="00BA2262">
        <w:rPr>
          <w:rFonts w:ascii="Calibri" w:hAnsi="Calibri" w:cs="Calibri"/>
          <w:i/>
          <w:iCs/>
          <w:szCs w:val="22"/>
          <w:rtl/>
        </w:rPr>
        <w:t xml:space="preserve">الجمعية الكورية لكُتاب التلفزيون والإذاعة </w:t>
      </w:r>
      <w:r w:rsidR="00EC1931">
        <w:rPr>
          <w:rFonts w:ascii="Calibri" w:hAnsi="Calibri" w:cs="Calibri" w:hint="cs"/>
          <w:i/>
          <w:iCs/>
          <w:szCs w:val="22"/>
          <w:rtl/>
        </w:rPr>
        <w:t>(</w:t>
      </w:r>
      <w:r w:rsidRPr="00BA2262">
        <w:rPr>
          <w:rFonts w:ascii="Calibri" w:hAnsi="Calibri" w:cs="Calibri"/>
          <w:i/>
          <w:iCs/>
          <w:szCs w:val="22"/>
        </w:rPr>
        <w:t xml:space="preserve">Korea TV &amp; Radio Writers Association </w:t>
      </w:r>
      <w:r w:rsidR="00EC1931">
        <w:rPr>
          <w:rFonts w:ascii="Calibri" w:hAnsi="Calibri" w:cs="Calibri"/>
          <w:i/>
          <w:iCs/>
          <w:szCs w:val="22"/>
        </w:rPr>
        <w:t>–</w:t>
      </w:r>
      <w:r w:rsidRPr="00BA2262">
        <w:rPr>
          <w:rFonts w:ascii="Calibri" w:hAnsi="Calibri" w:cs="Calibri"/>
          <w:i/>
          <w:iCs/>
          <w:szCs w:val="22"/>
        </w:rPr>
        <w:t xml:space="preserve"> KTRWA</w:t>
      </w:r>
      <w:r w:rsidR="00EC1931">
        <w:rPr>
          <w:rFonts w:ascii="Calibri" w:hAnsi="Calibri" w:cs="Calibri" w:hint="cs"/>
          <w:i/>
          <w:iCs/>
          <w:szCs w:val="22"/>
          <w:rtl/>
        </w:rPr>
        <w:t>)</w:t>
      </w:r>
    </w:p>
    <w:p w14:paraId="4DAB7F98" w14:textId="77777777" w:rsidR="00373173" w:rsidRPr="00BA2262" w:rsidRDefault="00373173" w:rsidP="00373173">
      <w:pPr>
        <w:rPr>
          <w:rFonts w:ascii="Calibri" w:hAnsi="Calibri" w:cs="Calibri"/>
          <w:bCs/>
          <w:i/>
          <w:szCs w:val="22"/>
        </w:rPr>
      </w:pPr>
    </w:p>
    <w:p w14:paraId="1119ED4A" w14:textId="3013CEDF" w:rsidR="00B84727" w:rsidRPr="00BA2262" w:rsidRDefault="00B84727" w:rsidP="00B84727">
      <w:pPr>
        <w:pStyle w:val="BodyText"/>
        <w:bidi/>
        <w:spacing w:after="0"/>
        <w:rPr>
          <w:rFonts w:ascii="Calibri" w:hAnsi="Calibri" w:cs="Calibri"/>
          <w:szCs w:val="22"/>
          <w:rtl/>
        </w:rPr>
      </w:pPr>
      <w:r w:rsidRPr="00BA2262">
        <w:rPr>
          <w:rFonts w:ascii="Calibri" w:hAnsi="Calibri" w:cs="Calibri"/>
          <w:szCs w:val="22"/>
          <w:rtl/>
        </w:rPr>
        <w:t>تعتبر الجمعية الكورية لكُتاب التلفزيون والإذاعة (</w:t>
      </w:r>
      <w:r w:rsidRPr="00BA2262">
        <w:rPr>
          <w:rFonts w:ascii="Calibri" w:hAnsi="Calibri" w:cs="Calibri"/>
          <w:szCs w:val="22"/>
        </w:rPr>
        <w:t>KTRWA</w:t>
      </w:r>
      <w:r w:rsidRPr="00BA2262">
        <w:rPr>
          <w:rFonts w:ascii="Calibri" w:hAnsi="Calibri" w:cs="Calibri"/>
          <w:szCs w:val="22"/>
          <w:rtl/>
        </w:rPr>
        <w:t>) المنظمة الجماعية الوحيدة لإدارة حق المؤلف في كوريا</w:t>
      </w:r>
      <w:r w:rsidR="000A006A">
        <w:rPr>
          <w:rFonts w:ascii="Calibri" w:hAnsi="Calibri" w:cs="Calibri" w:hint="cs"/>
          <w:szCs w:val="22"/>
          <w:rtl/>
        </w:rPr>
        <w:t xml:space="preserve">، وهي </w:t>
      </w:r>
      <w:r w:rsidRPr="00BA2262">
        <w:rPr>
          <w:rFonts w:ascii="Calibri" w:hAnsi="Calibri" w:cs="Calibri"/>
          <w:szCs w:val="22"/>
          <w:rtl/>
        </w:rPr>
        <w:t>مخصصة للكُتاب العاملين في قطاع البث و</w:t>
      </w:r>
      <w:r w:rsidR="00CD5418">
        <w:rPr>
          <w:rFonts w:ascii="Calibri" w:hAnsi="Calibri" w:cs="Calibri" w:hint="cs"/>
          <w:szCs w:val="22"/>
          <w:rtl/>
        </w:rPr>
        <w:t xml:space="preserve">قطاع </w:t>
      </w:r>
      <w:r w:rsidRPr="00BA2262">
        <w:rPr>
          <w:rFonts w:ascii="Calibri" w:hAnsi="Calibri" w:cs="Calibri"/>
          <w:szCs w:val="22"/>
          <w:rtl/>
        </w:rPr>
        <w:t xml:space="preserve">الصوتيات والمرئيات. </w:t>
      </w:r>
      <w:r w:rsidR="007647AD">
        <w:rPr>
          <w:rFonts w:ascii="Calibri" w:hAnsi="Calibri" w:cs="Calibri" w:hint="cs"/>
          <w:szCs w:val="22"/>
          <w:rtl/>
        </w:rPr>
        <w:t xml:space="preserve">وتتولى جمعية </w:t>
      </w:r>
      <w:r w:rsidR="007647AD" w:rsidRPr="00BA2262">
        <w:rPr>
          <w:rFonts w:ascii="Calibri" w:hAnsi="Calibri" w:cs="Calibri"/>
          <w:szCs w:val="22"/>
        </w:rPr>
        <w:t>KTRWA</w:t>
      </w:r>
      <w:r w:rsidRPr="00BA2262">
        <w:rPr>
          <w:rFonts w:ascii="Calibri" w:hAnsi="Calibri" w:cs="Calibri"/>
          <w:szCs w:val="22"/>
          <w:rtl/>
        </w:rPr>
        <w:t xml:space="preserve"> </w:t>
      </w:r>
      <w:r w:rsidR="007647AD">
        <w:rPr>
          <w:rFonts w:ascii="Calibri" w:hAnsi="Calibri" w:cs="Calibri" w:hint="cs"/>
          <w:szCs w:val="22"/>
          <w:rtl/>
        </w:rPr>
        <w:t xml:space="preserve">تمثيل </w:t>
      </w:r>
      <w:r w:rsidRPr="00BA2262">
        <w:rPr>
          <w:rFonts w:ascii="Calibri" w:hAnsi="Calibri" w:cs="Calibri"/>
          <w:szCs w:val="22"/>
          <w:rtl/>
        </w:rPr>
        <w:t xml:space="preserve">أكثر من 5,000 كاتب متخصص في المجالات التالية: الدراما، والبرامج الإخبارية والوثائقية، والبرامج الترفيهية وتلفزيون الواقع، والبرامج الإذاعية، والترجمة، والبرامج التي تُبث عبر منصات البث المباشر. </w:t>
      </w:r>
    </w:p>
    <w:p w14:paraId="5C29F9C4" w14:textId="77777777" w:rsidR="00B84727" w:rsidRPr="00BA2262" w:rsidRDefault="00B84727" w:rsidP="00B84727">
      <w:pPr>
        <w:pStyle w:val="BodyText"/>
        <w:spacing w:after="0"/>
        <w:rPr>
          <w:rFonts w:ascii="Calibri" w:hAnsi="Calibri" w:cs="Calibri"/>
          <w:szCs w:val="22"/>
        </w:rPr>
      </w:pPr>
    </w:p>
    <w:p w14:paraId="4CEB5048" w14:textId="06BE7E1D" w:rsidR="00FE2ABB" w:rsidRPr="00BA2262" w:rsidRDefault="00B84727" w:rsidP="00C406A5">
      <w:pPr>
        <w:pStyle w:val="BodyText"/>
        <w:bidi/>
        <w:spacing w:after="600"/>
        <w:rPr>
          <w:rFonts w:ascii="Calibri" w:hAnsi="Calibri" w:cs="Calibri"/>
          <w:szCs w:val="22"/>
          <w:rtl/>
        </w:rPr>
      </w:pPr>
      <w:r w:rsidRPr="00BA2262">
        <w:rPr>
          <w:rFonts w:ascii="Calibri" w:hAnsi="Calibri" w:cs="Calibri"/>
          <w:szCs w:val="22"/>
          <w:rtl/>
        </w:rPr>
        <w:t xml:space="preserve">وتتولى جمعية </w:t>
      </w:r>
      <w:r w:rsidRPr="00BA2262">
        <w:rPr>
          <w:rFonts w:ascii="Calibri" w:hAnsi="Calibri" w:cs="Calibri"/>
          <w:szCs w:val="22"/>
        </w:rPr>
        <w:t>KTRWA</w:t>
      </w:r>
      <w:r w:rsidRPr="00BA2262">
        <w:rPr>
          <w:rFonts w:ascii="Calibri" w:hAnsi="Calibri" w:cs="Calibri"/>
          <w:szCs w:val="22"/>
          <w:rtl/>
        </w:rPr>
        <w:t xml:space="preserve"> التفاوض مع هيئات البث وشركات الإنتاج المحلية بهدف إبرام الاتفاقات المتعلقة باستخدام حق المؤلف في نصوص البرامج والأعمال الصوتية والمرئية، وكذلك تحصيل الإتاوات بموجب هذه الاتفاقات، </w:t>
      </w:r>
      <w:r w:rsidR="008B674D">
        <w:rPr>
          <w:rFonts w:ascii="Calibri" w:hAnsi="Calibri" w:cs="Calibri" w:hint="cs"/>
          <w:szCs w:val="22"/>
          <w:rtl/>
        </w:rPr>
        <w:t xml:space="preserve">ثم </w:t>
      </w:r>
      <w:r w:rsidRPr="00BA2262">
        <w:rPr>
          <w:rFonts w:ascii="Calibri" w:hAnsi="Calibri" w:cs="Calibri"/>
          <w:szCs w:val="22"/>
          <w:rtl/>
        </w:rPr>
        <w:t xml:space="preserve">توزيعها على الكُتاب الأعضاء فيها بعد استقطاع عمولة ثابتة منها. وتبلغ قيمة الإتاوات التي توزعها الجمعية سنويًّا 21.1 مليون دولار أمريكي (أي ما يعادل 30 مليار وون كوري، بناءً على متوسط سعر الصرف لعام 2025). بالإضافة إلى ذلك، </w:t>
      </w:r>
      <w:r w:rsidR="00D03719">
        <w:rPr>
          <w:rFonts w:ascii="Calibri" w:hAnsi="Calibri" w:cs="Calibri" w:hint="cs"/>
          <w:szCs w:val="22"/>
          <w:rtl/>
        </w:rPr>
        <w:t>تتولى</w:t>
      </w:r>
      <w:r w:rsidR="008B674D" w:rsidRPr="00BA2262">
        <w:rPr>
          <w:rFonts w:ascii="Calibri" w:hAnsi="Calibri" w:cs="Calibri"/>
          <w:szCs w:val="22"/>
          <w:rtl/>
        </w:rPr>
        <w:t xml:space="preserve"> </w:t>
      </w:r>
      <w:r w:rsidRPr="00BA2262">
        <w:rPr>
          <w:rFonts w:ascii="Calibri" w:hAnsi="Calibri" w:cs="Calibri"/>
          <w:szCs w:val="22"/>
          <w:rtl/>
        </w:rPr>
        <w:t xml:space="preserve">جمعية </w:t>
      </w:r>
      <w:r w:rsidRPr="00BA2262">
        <w:rPr>
          <w:rFonts w:ascii="Calibri" w:hAnsi="Calibri" w:cs="Calibri"/>
          <w:szCs w:val="22"/>
        </w:rPr>
        <w:t>KTRWA</w:t>
      </w:r>
      <w:r w:rsidRPr="00BA2262">
        <w:rPr>
          <w:rFonts w:ascii="Calibri" w:hAnsi="Calibri" w:cs="Calibri"/>
          <w:szCs w:val="22"/>
          <w:rtl/>
        </w:rPr>
        <w:t xml:space="preserve"> </w:t>
      </w:r>
      <w:r w:rsidR="008B674D">
        <w:rPr>
          <w:rFonts w:ascii="Calibri" w:hAnsi="Calibri" w:cs="Calibri" w:hint="cs"/>
          <w:szCs w:val="22"/>
          <w:rtl/>
        </w:rPr>
        <w:t xml:space="preserve">تنظيم </w:t>
      </w:r>
      <w:r w:rsidRPr="00BA2262">
        <w:rPr>
          <w:rFonts w:ascii="Calibri" w:hAnsi="Calibri" w:cs="Calibri"/>
          <w:szCs w:val="22"/>
          <w:rtl/>
        </w:rPr>
        <w:t xml:space="preserve">برامج رعاية </w:t>
      </w:r>
      <w:r w:rsidR="008B674D">
        <w:rPr>
          <w:rFonts w:ascii="Calibri" w:hAnsi="Calibri" w:cs="Calibri" w:hint="cs"/>
          <w:szCs w:val="22"/>
          <w:rtl/>
        </w:rPr>
        <w:t xml:space="preserve">لصالح </w:t>
      </w:r>
      <w:r w:rsidRPr="00BA2262">
        <w:rPr>
          <w:rFonts w:ascii="Calibri" w:hAnsi="Calibri" w:cs="Calibri"/>
          <w:szCs w:val="22"/>
          <w:rtl/>
        </w:rPr>
        <w:t>أعضا</w:t>
      </w:r>
      <w:r w:rsidR="00D03719">
        <w:rPr>
          <w:rFonts w:ascii="Calibri" w:hAnsi="Calibri" w:cs="Calibri" w:hint="cs"/>
          <w:szCs w:val="22"/>
          <w:rtl/>
        </w:rPr>
        <w:t>ئ</w:t>
      </w:r>
      <w:r w:rsidRPr="00BA2262">
        <w:rPr>
          <w:rFonts w:ascii="Calibri" w:hAnsi="Calibri" w:cs="Calibri"/>
          <w:szCs w:val="22"/>
          <w:rtl/>
        </w:rPr>
        <w:t xml:space="preserve">ها، تشمل </w:t>
      </w:r>
      <w:r w:rsidR="00BB34B3">
        <w:rPr>
          <w:rFonts w:ascii="Calibri" w:hAnsi="Calibri" w:cs="Calibri" w:hint="cs"/>
          <w:szCs w:val="22"/>
          <w:rtl/>
        </w:rPr>
        <w:t>تزويدهم ب</w:t>
      </w:r>
      <w:r w:rsidRPr="00BA2262">
        <w:rPr>
          <w:rFonts w:ascii="Calibri" w:hAnsi="Calibri" w:cs="Calibri"/>
          <w:szCs w:val="22"/>
          <w:rtl/>
        </w:rPr>
        <w:t>خدمات الاستشارة القانونية و</w:t>
      </w:r>
      <w:r w:rsidR="00BB34B3">
        <w:rPr>
          <w:rFonts w:ascii="Calibri" w:hAnsi="Calibri" w:cs="Calibri" w:hint="cs"/>
          <w:szCs w:val="22"/>
          <w:rtl/>
        </w:rPr>
        <w:t xml:space="preserve">إجراء </w:t>
      </w:r>
      <w:r w:rsidRPr="00BA2262">
        <w:rPr>
          <w:rFonts w:ascii="Calibri" w:hAnsi="Calibri" w:cs="Calibri"/>
          <w:szCs w:val="22"/>
          <w:rtl/>
        </w:rPr>
        <w:t>الفحوصات الطبية و</w:t>
      </w:r>
      <w:r w:rsidR="00BB34B3">
        <w:rPr>
          <w:rFonts w:ascii="Calibri" w:hAnsi="Calibri" w:cs="Calibri" w:hint="cs"/>
          <w:szCs w:val="22"/>
          <w:rtl/>
        </w:rPr>
        <w:t xml:space="preserve">تنظيم </w:t>
      </w:r>
      <w:r w:rsidRPr="00BA2262">
        <w:rPr>
          <w:rFonts w:ascii="Calibri" w:hAnsi="Calibri" w:cs="Calibri"/>
          <w:szCs w:val="22"/>
          <w:rtl/>
        </w:rPr>
        <w:t xml:space="preserve">المبادرات التعليمية. وقد </w:t>
      </w:r>
      <w:r w:rsidR="00AA202C">
        <w:rPr>
          <w:rFonts w:ascii="Calibri" w:hAnsi="Calibri" w:cs="Calibri" w:hint="cs"/>
          <w:szCs w:val="22"/>
          <w:rtl/>
        </w:rPr>
        <w:t>عملت</w:t>
      </w:r>
      <w:r w:rsidRPr="00BA2262">
        <w:rPr>
          <w:rFonts w:ascii="Calibri" w:hAnsi="Calibri" w:cs="Calibri"/>
          <w:szCs w:val="22"/>
          <w:rtl/>
        </w:rPr>
        <w:t xml:space="preserve"> جمعية </w:t>
      </w:r>
      <w:r w:rsidRPr="00BA2262">
        <w:rPr>
          <w:rFonts w:ascii="Calibri" w:hAnsi="Calibri" w:cs="Calibri"/>
          <w:szCs w:val="22"/>
        </w:rPr>
        <w:t>KTRWA</w:t>
      </w:r>
      <w:r w:rsidRPr="00BA2262">
        <w:rPr>
          <w:rFonts w:ascii="Calibri" w:hAnsi="Calibri" w:cs="Calibri"/>
          <w:szCs w:val="22"/>
          <w:rtl/>
        </w:rPr>
        <w:t xml:space="preserve"> على جبهات متعددة من أجل المضي قدماً في تطبيق نظام الأجر العادل في مجال الصوتيات والمرئيات، كما تسعى إلى إقامة علاقات تعاون مع المنظمات الدولية المعنية بحق المؤلف، والعمل معها لتعزيز حقوق مؤلفي الأعمال الصوتية والمرئية ودعمها على نطاق أوسع. </w:t>
      </w:r>
    </w:p>
    <w:p w14:paraId="06C606B6" w14:textId="77777777" w:rsidR="00373173" w:rsidRPr="00BA2262" w:rsidRDefault="00373173" w:rsidP="00373173">
      <w:pPr>
        <w:bidi/>
        <w:spacing w:line="240" w:lineRule="atLeast"/>
        <w:rPr>
          <w:rFonts w:ascii="Calibri" w:hAnsi="Calibri" w:cs="Calibri"/>
          <w:i/>
          <w:szCs w:val="22"/>
          <w:rtl/>
        </w:rPr>
      </w:pPr>
      <w:r w:rsidRPr="00BA2262">
        <w:rPr>
          <w:rFonts w:ascii="Calibri" w:hAnsi="Calibri" w:cs="Calibri"/>
          <w:i/>
          <w:iCs/>
          <w:szCs w:val="22"/>
          <w:rtl/>
        </w:rPr>
        <w:t>معلومات الاتصال الكاملة</w:t>
      </w:r>
    </w:p>
    <w:p w14:paraId="75FC3766" w14:textId="77777777" w:rsidR="00373173" w:rsidRPr="00BA2262" w:rsidRDefault="00373173" w:rsidP="00373173">
      <w:pPr>
        <w:rPr>
          <w:rFonts w:ascii="Calibri" w:hAnsi="Calibri" w:cs="Calibri"/>
          <w:szCs w:val="22"/>
        </w:rPr>
      </w:pPr>
    </w:p>
    <w:p w14:paraId="67E6489A" w14:textId="2744617C" w:rsidR="00373173" w:rsidRPr="00BA2262" w:rsidRDefault="00373173" w:rsidP="00373173">
      <w:pPr>
        <w:pStyle w:val="EndnoteText"/>
        <w:bidi/>
        <w:rPr>
          <w:rFonts w:ascii="Calibri" w:hAnsi="Calibri" w:cs="Calibri"/>
          <w:sz w:val="22"/>
          <w:szCs w:val="22"/>
          <w:rtl/>
        </w:rPr>
      </w:pPr>
      <w:r w:rsidRPr="00BA2262">
        <w:rPr>
          <w:rFonts w:ascii="Calibri" w:hAnsi="Calibri" w:cs="Calibri"/>
          <w:sz w:val="22"/>
          <w:szCs w:val="22"/>
          <w:rtl/>
        </w:rPr>
        <w:t>السيد جاي-هونغ جيونغ، رئيس مجلس الإدارة</w:t>
      </w:r>
    </w:p>
    <w:p w14:paraId="087C223A" w14:textId="77777777" w:rsidR="00373173" w:rsidRPr="00BA2262" w:rsidRDefault="00373173" w:rsidP="00373173">
      <w:pPr>
        <w:pStyle w:val="EndnoteText"/>
        <w:rPr>
          <w:rFonts w:ascii="Calibri" w:hAnsi="Calibri" w:cs="Calibri"/>
          <w:sz w:val="22"/>
          <w:szCs w:val="22"/>
        </w:rPr>
      </w:pPr>
    </w:p>
    <w:p w14:paraId="2C1E45E5" w14:textId="77777777" w:rsidR="00EC1931" w:rsidRPr="00EC1931" w:rsidRDefault="00EC1931" w:rsidP="00EC1931">
      <w:pPr>
        <w:bidi/>
        <w:rPr>
          <w:rFonts w:ascii="Calibri" w:hAnsi="Calibri" w:cs="Calibri"/>
          <w:szCs w:val="22"/>
        </w:rPr>
      </w:pPr>
      <w:r w:rsidRPr="00EC1931">
        <w:rPr>
          <w:rFonts w:ascii="Calibri" w:hAnsi="Calibri" w:cs="Calibri"/>
          <w:szCs w:val="22"/>
        </w:rPr>
        <w:t>750, Gukhoe-daero</w:t>
      </w:r>
      <w:r w:rsidRPr="00EC1931">
        <w:rPr>
          <w:rFonts w:ascii="Calibri" w:hAnsi="Calibri" w:cs="Calibri"/>
        </w:rPr>
        <w:t>,</w:t>
      </w:r>
      <w:r w:rsidRPr="00EC1931">
        <w:rPr>
          <w:rFonts w:ascii="Calibri" w:hAnsi="Calibri" w:cs="Calibri"/>
          <w:szCs w:val="22"/>
        </w:rPr>
        <w:t xml:space="preserve"> Yeongdeungpo-gu</w:t>
      </w:r>
    </w:p>
    <w:p w14:paraId="206C3E21" w14:textId="77777777" w:rsidR="00EC1931" w:rsidRPr="00EC1931" w:rsidRDefault="00EC1931" w:rsidP="00EC1931">
      <w:pPr>
        <w:bidi/>
        <w:rPr>
          <w:rFonts w:ascii="Calibri" w:eastAsiaTheme="minorEastAsia" w:hAnsi="Calibri" w:cs="Calibri"/>
          <w:szCs w:val="22"/>
          <w:lang w:eastAsia="ja-JP"/>
        </w:rPr>
      </w:pPr>
      <w:r w:rsidRPr="00EC1931">
        <w:rPr>
          <w:rFonts w:ascii="Calibri" w:hAnsi="Calibri" w:cs="Calibri"/>
          <w:szCs w:val="22"/>
        </w:rPr>
        <w:t>Seoul</w:t>
      </w:r>
    </w:p>
    <w:p w14:paraId="73984CF4" w14:textId="77777777" w:rsidR="00EC1931" w:rsidRPr="00EC1931" w:rsidRDefault="00EC1931" w:rsidP="00EC1931">
      <w:pPr>
        <w:bidi/>
        <w:rPr>
          <w:rFonts w:ascii="Calibri" w:hAnsi="Calibri" w:cs="Calibri"/>
        </w:rPr>
      </w:pPr>
      <w:r w:rsidRPr="00EC1931">
        <w:rPr>
          <w:rFonts w:ascii="Calibri" w:hAnsi="Calibri" w:cs="Calibri"/>
        </w:rPr>
        <w:t>Republic of Korea</w:t>
      </w:r>
    </w:p>
    <w:p w14:paraId="3C519E0D" w14:textId="77777777" w:rsidR="00373173" w:rsidRPr="00BA2262" w:rsidRDefault="00373173" w:rsidP="00373173">
      <w:pPr>
        <w:rPr>
          <w:rFonts w:ascii="Calibri" w:hAnsi="Calibri" w:cs="Calibri"/>
          <w:szCs w:val="22"/>
        </w:rPr>
      </w:pPr>
    </w:p>
    <w:p w14:paraId="22291EA2" w14:textId="77777777" w:rsidR="00373173" w:rsidRPr="00BA2262" w:rsidRDefault="00373173" w:rsidP="00373173">
      <w:pPr>
        <w:rPr>
          <w:rFonts w:ascii="Calibri" w:hAnsi="Calibri" w:cs="Calibri"/>
          <w:szCs w:val="22"/>
        </w:rPr>
      </w:pPr>
    </w:p>
    <w:p w14:paraId="1E88F263" w14:textId="579FEE31" w:rsidR="00373173" w:rsidRPr="00EC1931" w:rsidRDefault="00373173" w:rsidP="00373173">
      <w:pPr>
        <w:bidi/>
        <w:rPr>
          <w:rFonts w:ascii="Calibri" w:hAnsi="Calibri" w:cs="Calibri"/>
          <w:szCs w:val="22"/>
          <w:rtl/>
        </w:rPr>
      </w:pPr>
      <w:r w:rsidRPr="00EC1931">
        <w:rPr>
          <w:rFonts w:ascii="Calibri" w:hAnsi="Calibri" w:cs="Calibri"/>
          <w:szCs w:val="22"/>
          <w:rtl/>
        </w:rPr>
        <w:t xml:space="preserve">رقم الهاتف: </w:t>
      </w:r>
      <w:r w:rsidR="00EC1931" w:rsidRPr="00EC1931">
        <w:rPr>
          <w:rFonts w:ascii="Calibri" w:eastAsiaTheme="minorEastAsia" w:hAnsi="Calibri" w:cs="Calibri"/>
          <w:szCs w:val="22"/>
          <w:lang w:eastAsia="ko-KR"/>
        </w:rPr>
        <w:t>+82 02 786 1696</w:t>
      </w:r>
    </w:p>
    <w:p w14:paraId="06C78906" w14:textId="7FDB7E1A" w:rsidR="00373173" w:rsidRPr="00BA2262" w:rsidRDefault="00373173" w:rsidP="00373173">
      <w:pPr>
        <w:bidi/>
        <w:rPr>
          <w:rFonts w:ascii="Calibri" w:hAnsi="Calibri" w:cs="Calibri"/>
          <w:szCs w:val="22"/>
          <w:rtl/>
        </w:rPr>
      </w:pPr>
      <w:r w:rsidRPr="00BA2262">
        <w:rPr>
          <w:rFonts w:ascii="Calibri" w:hAnsi="Calibri" w:cs="Calibri"/>
          <w:szCs w:val="22"/>
          <w:rtl/>
        </w:rPr>
        <w:t xml:space="preserve">البريد الإلكتروني: </w:t>
      </w:r>
      <w:hyperlink r:id="rId26" w:history="1">
        <w:r w:rsidRPr="00BA2262">
          <w:rPr>
            <w:rStyle w:val="Hyperlink"/>
            <w:rFonts w:ascii="Calibri" w:hAnsi="Calibri" w:cs="Calibri"/>
            <w:szCs w:val="22"/>
          </w:rPr>
          <w:t>newcopyright@ktrwa.or.kr</w:t>
        </w:r>
      </w:hyperlink>
      <w:r w:rsidRPr="00BA2262">
        <w:rPr>
          <w:rFonts w:ascii="Calibri" w:hAnsi="Calibri" w:cs="Calibri"/>
          <w:szCs w:val="22"/>
          <w:rtl/>
        </w:rPr>
        <w:t xml:space="preserve"> </w:t>
      </w:r>
    </w:p>
    <w:p w14:paraId="2FE0627A" w14:textId="61050F42" w:rsidR="00373173" w:rsidRPr="00BA2262" w:rsidRDefault="00373173" w:rsidP="00373173">
      <w:pPr>
        <w:bidi/>
        <w:rPr>
          <w:rFonts w:ascii="Calibri" w:hAnsi="Calibri" w:cs="Calibri"/>
          <w:szCs w:val="22"/>
          <w:rtl/>
        </w:rPr>
      </w:pPr>
      <w:r w:rsidRPr="00BA2262">
        <w:rPr>
          <w:rFonts w:ascii="Calibri" w:hAnsi="Calibri" w:cs="Calibri"/>
          <w:szCs w:val="22"/>
          <w:rtl/>
        </w:rPr>
        <w:t xml:space="preserve">الموقع الإلكتروني: </w:t>
      </w:r>
      <w:hyperlink r:id="rId27">
        <w:r w:rsidRPr="00BA2262">
          <w:rPr>
            <w:rStyle w:val="Hyperlink"/>
            <w:rFonts w:ascii="Calibri" w:hAnsi="Calibri" w:cs="Calibri"/>
            <w:szCs w:val="22"/>
          </w:rPr>
          <w:t>https://www.ktrwa.or.kr/eng/index.do</w:t>
        </w:r>
      </w:hyperlink>
      <w:r w:rsidRPr="00BA2262">
        <w:rPr>
          <w:rFonts w:ascii="Calibri" w:hAnsi="Calibri" w:cs="Calibri"/>
          <w:szCs w:val="22"/>
          <w:rtl/>
        </w:rPr>
        <w:t xml:space="preserve"> </w:t>
      </w:r>
    </w:p>
    <w:p w14:paraId="4E2EBE1B" w14:textId="77777777" w:rsidR="00373173" w:rsidRPr="00BA2262" w:rsidRDefault="00373173" w:rsidP="00373173">
      <w:pPr>
        <w:rPr>
          <w:rFonts w:ascii="Calibri" w:hAnsi="Calibri" w:cs="Calibri"/>
          <w:bCs/>
          <w:i/>
          <w:szCs w:val="22"/>
        </w:rPr>
      </w:pPr>
    </w:p>
    <w:p w14:paraId="723FFF33" w14:textId="77777777" w:rsidR="00373173" w:rsidRPr="00BA2262" w:rsidRDefault="00373173" w:rsidP="00373173">
      <w:pPr>
        <w:rPr>
          <w:rFonts w:ascii="Calibri" w:hAnsi="Calibri" w:cs="Calibri"/>
          <w:bCs/>
          <w:i/>
          <w:szCs w:val="22"/>
        </w:rPr>
      </w:pPr>
    </w:p>
    <w:p w14:paraId="19700124" w14:textId="77777777" w:rsidR="00373173" w:rsidRPr="00BA2262" w:rsidRDefault="00373173" w:rsidP="00623099">
      <w:pPr>
        <w:rPr>
          <w:rFonts w:ascii="Calibri" w:hAnsi="Calibri" w:cs="Calibri"/>
          <w:bCs/>
          <w:iCs/>
          <w:szCs w:val="22"/>
        </w:rPr>
      </w:pPr>
    </w:p>
    <w:bookmarkEnd w:id="0"/>
    <w:bookmarkEnd w:id="3"/>
    <w:p w14:paraId="60292AA2" w14:textId="7D640147" w:rsidR="00373173" w:rsidRPr="00BA2262" w:rsidRDefault="004422E1" w:rsidP="004422E1">
      <w:pPr>
        <w:bidi/>
        <w:jc w:val="right"/>
        <w:rPr>
          <w:rFonts w:ascii="Calibri" w:hAnsi="Calibri" w:cs="Calibri"/>
          <w:bCs/>
          <w:iCs/>
          <w:szCs w:val="22"/>
          <w:rtl/>
        </w:rPr>
      </w:pPr>
      <w:r w:rsidRPr="00BA2262">
        <w:rPr>
          <w:rFonts w:ascii="Calibri" w:hAnsi="Calibri" w:cs="Calibri"/>
          <w:szCs w:val="22"/>
          <w:rtl/>
        </w:rPr>
        <w:t>[نهاية الوثيقة]</w:t>
      </w:r>
    </w:p>
    <w:p w14:paraId="2C309354" w14:textId="77777777" w:rsidR="00C04BCC" w:rsidRPr="00BA2262" w:rsidRDefault="00C04BCC" w:rsidP="00A905D2">
      <w:pPr>
        <w:rPr>
          <w:rFonts w:ascii="Calibri" w:hAnsi="Calibri" w:cs="Calibri"/>
          <w:bCs/>
          <w:iCs/>
          <w:szCs w:val="22"/>
        </w:rPr>
      </w:pPr>
    </w:p>
    <w:sectPr w:rsidR="00C04BCC" w:rsidRPr="00BA2262" w:rsidSect="001803E5">
      <w:headerReference w:type="first" r:id="rId2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E5F5C" w14:textId="77777777" w:rsidR="00730744" w:rsidRDefault="00730744">
      <w:r>
        <w:separator/>
      </w:r>
    </w:p>
  </w:endnote>
  <w:endnote w:type="continuationSeparator" w:id="0">
    <w:p w14:paraId="285ADCB6" w14:textId="77777777" w:rsidR="00730744" w:rsidRDefault="00730744" w:rsidP="003B38C1">
      <w:r>
        <w:separator/>
      </w:r>
    </w:p>
    <w:p w14:paraId="40D1E957" w14:textId="77777777" w:rsidR="00730744" w:rsidRPr="003B38C1" w:rsidRDefault="00730744" w:rsidP="003B38C1">
      <w:pPr>
        <w:spacing w:after="60"/>
        <w:rPr>
          <w:sz w:val="17"/>
        </w:rPr>
      </w:pPr>
      <w:r>
        <w:rPr>
          <w:sz w:val="17"/>
        </w:rPr>
        <w:t>[Endnote continued from previous page]</w:t>
      </w:r>
    </w:p>
  </w:endnote>
  <w:endnote w:type="continuationNotice" w:id="1">
    <w:p w14:paraId="7F4BB7BF" w14:textId="77777777" w:rsidR="00730744" w:rsidRPr="003B38C1" w:rsidRDefault="00730744"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608C" w14:textId="77777777" w:rsidR="00730744" w:rsidRDefault="00730744">
      <w:r>
        <w:separator/>
      </w:r>
    </w:p>
  </w:footnote>
  <w:footnote w:type="continuationSeparator" w:id="0">
    <w:p w14:paraId="0300CEC4" w14:textId="77777777" w:rsidR="00730744" w:rsidRDefault="00730744" w:rsidP="008B60B2">
      <w:r>
        <w:separator/>
      </w:r>
    </w:p>
    <w:p w14:paraId="5108E36F" w14:textId="77777777" w:rsidR="00730744" w:rsidRPr="00ED77FB" w:rsidRDefault="00730744" w:rsidP="008B60B2">
      <w:pPr>
        <w:spacing w:after="60"/>
        <w:rPr>
          <w:sz w:val="17"/>
          <w:szCs w:val="17"/>
        </w:rPr>
      </w:pPr>
      <w:r w:rsidRPr="00ED77FB">
        <w:rPr>
          <w:sz w:val="17"/>
          <w:szCs w:val="17"/>
        </w:rPr>
        <w:t>[Footnote continued from previous page]</w:t>
      </w:r>
    </w:p>
  </w:footnote>
  <w:footnote w:type="continuationNotice" w:id="1">
    <w:p w14:paraId="622CD625" w14:textId="77777777" w:rsidR="00730744" w:rsidRPr="00ED77FB" w:rsidRDefault="00730744"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6CF8" w14:textId="5C215B65" w:rsidR="00EC4E49" w:rsidRPr="00B37A1A" w:rsidRDefault="001803E5" w:rsidP="00477D6B">
    <w:pPr>
      <w:bidi/>
      <w:jc w:val="right"/>
      <w:rPr>
        <w:rtl/>
      </w:rPr>
    </w:pPr>
    <w:bookmarkStart w:id="4" w:name="Code2"/>
    <w:bookmarkEnd w:id="4"/>
    <w:r>
      <w:t>SCCR/49/2</w:t>
    </w:r>
  </w:p>
  <w:p w14:paraId="781648C5" w14:textId="19596752" w:rsidR="00B50B99" w:rsidRDefault="000232DA" w:rsidP="00C04BCC">
    <w:pPr>
      <w:bidi/>
      <w:jc w:val="right"/>
      <w:rPr>
        <w:rtl/>
      </w:rPr>
    </w:pPr>
    <w:r>
      <w:t>A</w:t>
    </w:r>
    <w:r w:rsidR="00E20BE8">
      <w:t>nnex</w:t>
    </w:r>
    <w:r>
      <w:t xml:space="preserve"> </w:t>
    </w:r>
    <w:r w:rsidR="00FC393D">
      <w:t>I</w:t>
    </w:r>
  </w:p>
  <w:p w14:paraId="4CF66226" w14:textId="607E1D4E" w:rsidR="000232DA" w:rsidRDefault="000232DA" w:rsidP="000232DA">
    <w:pPr>
      <w:bidi/>
      <w:jc w:val="right"/>
      <w:rPr>
        <w:rtl/>
      </w:rPr>
    </w:pPr>
    <w:r>
      <w:rPr>
        <w:rFonts w:hint="cs"/>
        <w:rtl/>
      </w:rPr>
      <w:t>المرفق الأول</w:t>
    </w:r>
  </w:p>
  <w:p w14:paraId="4ABD97C6" w14:textId="77777777" w:rsidR="00C04BCC" w:rsidRDefault="00C04BCC" w:rsidP="00C04BC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CB80" w14:textId="77777777" w:rsidR="001414E1" w:rsidRPr="001A4388" w:rsidRDefault="001414E1" w:rsidP="001A4388">
    <w:pPr>
      <w:bidi/>
      <w:jc w:val="right"/>
      <w:rPr>
        <w:rtl/>
      </w:rPr>
    </w:pPr>
    <w:r>
      <w:t>SCCR/49/2</w:t>
    </w:r>
  </w:p>
  <w:p w14:paraId="0565B8A8" w14:textId="0735C1DD" w:rsidR="001414E1" w:rsidRDefault="00E20BE8" w:rsidP="00C04BCC">
    <w:pPr>
      <w:bidi/>
      <w:jc w:val="right"/>
      <w:rPr>
        <w:rtl/>
      </w:rPr>
    </w:pPr>
    <w:r>
      <w:t xml:space="preserve">Annex </w:t>
    </w:r>
    <w:r w:rsidR="001414E1">
      <w:t>II</w:t>
    </w:r>
  </w:p>
  <w:p w14:paraId="6280481C" w14:textId="0A480CBB" w:rsidR="000232DA" w:rsidRDefault="000232DA" w:rsidP="000232DA">
    <w:pPr>
      <w:bidi/>
      <w:jc w:val="right"/>
      <w:rPr>
        <w:rtl/>
      </w:rPr>
    </w:pPr>
    <w:r>
      <w:rPr>
        <w:rFonts w:hint="cs"/>
        <w:rtl/>
      </w:rPr>
      <w:t>المرفق الثاني</w:t>
    </w:r>
  </w:p>
  <w:p w14:paraId="2A69BFA0" w14:textId="77777777" w:rsidR="00C04BCC" w:rsidRPr="001A4388" w:rsidRDefault="00C04BCC" w:rsidP="00C04BCC">
    <w:pPr>
      <w:jc w:val="right"/>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F52C" w14:textId="77777777" w:rsidR="006A0FA8" w:rsidRPr="001A4388" w:rsidRDefault="006A0FA8" w:rsidP="001A4388">
    <w:pPr>
      <w:bidi/>
      <w:jc w:val="right"/>
      <w:rPr>
        <w:rtl/>
      </w:rPr>
    </w:pPr>
    <w:r>
      <w:t>SCCR/49/2</w:t>
    </w:r>
  </w:p>
  <w:p w14:paraId="7C455EBD" w14:textId="345AEDDD" w:rsidR="006A0FA8" w:rsidRDefault="00E20BE8" w:rsidP="00C04BCC">
    <w:pPr>
      <w:bidi/>
      <w:jc w:val="right"/>
      <w:rPr>
        <w:rtl/>
      </w:rPr>
    </w:pPr>
    <w:r>
      <w:t xml:space="preserve">Annex </w:t>
    </w:r>
    <w:r w:rsidR="006A0FA8">
      <w:t>III</w:t>
    </w:r>
  </w:p>
  <w:p w14:paraId="2E8310CA" w14:textId="30801672" w:rsidR="000232DA" w:rsidRDefault="000232DA" w:rsidP="000232DA">
    <w:pPr>
      <w:bidi/>
      <w:jc w:val="right"/>
      <w:rPr>
        <w:rtl/>
      </w:rPr>
    </w:pPr>
    <w:r>
      <w:rPr>
        <w:rFonts w:hint="cs"/>
        <w:rtl/>
      </w:rPr>
      <w:t>المرفق الثالث</w:t>
    </w:r>
  </w:p>
  <w:p w14:paraId="0C507CFD" w14:textId="77777777" w:rsidR="006A0FA8" w:rsidRPr="001A4388" w:rsidRDefault="006A0FA8" w:rsidP="00C04BCC">
    <w:pPr>
      <w:jc w:val="right"/>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157" w14:textId="77777777" w:rsidR="001414E1" w:rsidRPr="001A4388" w:rsidRDefault="001414E1" w:rsidP="001A4388">
    <w:pPr>
      <w:bidi/>
      <w:jc w:val="right"/>
      <w:rPr>
        <w:rtl/>
      </w:rPr>
    </w:pPr>
    <w:r>
      <w:t>SCCR/49/2</w:t>
    </w:r>
  </w:p>
  <w:p w14:paraId="3051946C" w14:textId="1F640211" w:rsidR="001414E1" w:rsidRDefault="00E20BE8" w:rsidP="00C04BCC">
    <w:pPr>
      <w:bidi/>
      <w:jc w:val="right"/>
      <w:rPr>
        <w:rtl/>
      </w:rPr>
    </w:pPr>
    <w:r>
      <w:t xml:space="preserve">Annex </w:t>
    </w:r>
    <w:r w:rsidR="001414E1">
      <w:t>IV</w:t>
    </w:r>
  </w:p>
  <w:p w14:paraId="1AC0A612" w14:textId="00CA08C9" w:rsidR="000232DA" w:rsidRDefault="000232DA" w:rsidP="000232DA">
    <w:pPr>
      <w:bidi/>
      <w:jc w:val="right"/>
      <w:rPr>
        <w:rtl/>
      </w:rPr>
    </w:pPr>
    <w:r>
      <w:rPr>
        <w:rFonts w:hint="cs"/>
        <w:rtl/>
      </w:rPr>
      <w:t>المرفق الرابع</w:t>
    </w:r>
  </w:p>
  <w:p w14:paraId="44B7C774" w14:textId="77777777" w:rsidR="00C04BCC" w:rsidRPr="001A4388" w:rsidRDefault="00C04BCC" w:rsidP="00C04BCC">
    <w:pP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E357A7"/>
    <w:multiLevelType w:val="hybridMultilevel"/>
    <w:tmpl w:val="086A1B5C"/>
    <w:lvl w:ilvl="0" w:tplc="887EC70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28076068">
    <w:abstractNumId w:val="2"/>
  </w:num>
  <w:num w:numId="2" w16cid:durableId="1246458243">
    <w:abstractNumId w:val="4"/>
  </w:num>
  <w:num w:numId="3" w16cid:durableId="273441559">
    <w:abstractNumId w:val="0"/>
  </w:num>
  <w:num w:numId="4" w16cid:durableId="286401011">
    <w:abstractNumId w:val="6"/>
  </w:num>
  <w:num w:numId="5" w16cid:durableId="113525721">
    <w:abstractNumId w:val="1"/>
  </w:num>
  <w:num w:numId="6" w16cid:durableId="1127430456">
    <w:abstractNumId w:val="3"/>
  </w:num>
  <w:num w:numId="7" w16cid:durableId="4118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E5"/>
    <w:rsid w:val="00010F79"/>
    <w:rsid w:val="0001647B"/>
    <w:rsid w:val="00022A7B"/>
    <w:rsid w:val="000232DA"/>
    <w:rsid w:val="00024D7A"/>
    <w:rsid w:val="00026632"/>
    <w:rsid w:val="00035F7C"/>
    <w:rsid w:val="00041031"/>
    <w:rsid w:val="00043CAA"/>
    <w:rsid w:val="0005049F"/>
    <w:rsid w:val="00053CA5"/>
    <w:rsid w:val="00057F98"/>
    <w:rsid w:val="000607E2"/>
    <w:rsid w:val="000647AA"/>
    <w:rsid w:val="00064DE4"/>
    <w:rsid w:val="00074EF0"/>
    <w:rsid w:val="00075432"/>
    <w:rsid w:val="000813DE"/>
    <w:rsid w:val="00082779"/>
    <w:rsid w:val="00083534"/>
    <w:rsid w:val="00085160"/>
    <w:rsid w:val="00090E92"/>
    <w:rsid w:val="000968ED"/>
    <w:rsid w:val="00096B1A"/>
    <w:rsid w:val="000A006A"/>
    <w:rsid w:val="000A033B"/>
    <w:rsid w:val="000A466E"/>
    <w:rsid w:val="000B2422"/>
    <w:rsid w:val="000D2B8C"/>
    <w:rsid w:val="000D4712"/>
    <w:rsid w:val="000E6C2D"/>
    <w:rsid w:val="000F5E56"/>
    <w:rsid w:val="001024FE"/>
    <w:rsid w:val="00107A90"/>
    <w:rsid w:val="001129F4"/>
    <w:rsid w:val="00112CAD"/>
    <w:rsid w:val="0012084F"/>
    <w:rsid w:val="00120893"/>
    <w:rsid w:val="00122200"/>
    <w:rsid w:val="00130D9F"/>
    <w:rsid w:val="00131B05"/>
    <w:rsid w:val="00131EBB"/>
    <w:rsid w:val="001361CB"/>
    <w:rsid w:val="001362EE"/>
    <w:rsid w:val="001414E1"/>
    <w:rsid w:val="00142868"/>
    <w:rsid w:val="00146899"/>
    <w:rsid w:val="00170B21"/>
    <w:rsid w:val="00175D6D"/>
    <w:rsid w:val="001803E5"/>
    <w:rsid w:val="00181CBD"/>
    <w:rsid w:val="00183002"/>
    <w:rsid w:val="001832A6"/>
    <w:rsid w:val="00183B46"/>
    <w:rsid w:val="00183CF2"/>
    <w:rsid w:val="001868E6"/>
    <w:rsid w:val="00186F52"/>
    <w:rsid w:val="001871CE"/>
    <w:rsid w:val="001A4388"/>
    <w:rsid w:val="001B78A8"/>
    <w:rsid w:val="001C0A5F"/>
    <w:rsid w:val="001C4817"/>
    <w:rsid w:val="001C6808"/>
    <w:rsid w:val="001D1DA3"/>
    <w:rsid w:val="001D7718"/>
    <w:rsid w:val="00210F5C"/>
    <w:rsid w:val="002121FA"/>
    <w:rsid w:val="002225A8"/>
    <w:rsid w:val="00222DA9"/>
    <w:rsid w:val="00232D89"/>
    <w:rsid w:val="002342A9"/>
    <w:rsid w:val="00241C6B"/>
    <w:rsid w:val="00241E1C"/>
    <w:rsid w:val="00244524"/>
    <w:rsid w:val="002479D0"/>
    <w:rsid w:val="002616D0"/>
    <w:rsid w:val="002634C4"/>
    <w:rsid w:val="0026715A"/>
    <w:rsid w:val="00275630"/>
    <w:rsid w:val="00277DBE"/>
    <w:rsid w:val="00281C78"/>
    <w:rsid w:val="002867F4"/>
    <w:rsid w:val="002928D3"/>
    <w:rsid w:val="002A0E04"/>
    <w:rsid w:val="002A0E28"/>
    <w:rsid w:val="002A5E4D"/>
    <w:rsid w:val="002A631C"/>
    <w:rsid w:val="002B12CB"/>
    <w:rsid w:val="002C35A4"/>
    <w:rsid w:val="002C5E48"/>
    <w:rsid w:val="002D0777"/>
    <w:rsid w:val="002D62B7"/>
    <w:rsid w:val="002D7705"/>
    <w:rsid w:val="002D7A63"/>
    <w:rsid w:val="002E261A"/>
    <w:rsid w:val="002E321C"/>
    <w:rsid w:val="002F1489"/>
    <w:rsid w:val="002F1FE6"/>
    <w:rsid w:val="002F4E68"/>
    <w:rsid w:val="002F7431"/>
    <w:rsid w:val="0030634B"/>
    <w:rsid w:val="003105D4"/>
    <w:rsid w:val="00312F7F"/>
    <w:rsid w:val="003228B7"/>
    <w:rsid w:val="00327B79"/>
    <w:rsid w:val="00333F8C"/>
    <w:rsid w:val="00336346"/>
    <w:rsid w:val="00341D43"/>
    <w:rsid w:val="00344760"/>
    <w:rsid w:val="003508A3"/>
    <w:rsid w:val="003638D2"/>
    <w:rsid w:val="00363FD5"/>
    <w:rsid w:val="003673CF"/>
    <w:rsid w:val="00371F0D"/>
    <w:rsid w:val="00373173"/>
    <w:rsid w:val="003835F6"/>
    <w:rsid w:val="003845C1"/>
    <w:rsid w:val="00387F00"/>
    <w:rsid w:val="00392E7A"/>
    <w:rsid w:val="00395A32"/>
    <w:rsid w:val="003A6F89"/>
    <w:rsid w:val="003B0567"/>
    <w:rsid w:val="003B38C1"/>
    <w:rsid w:val="003C5A93"/>
    <w:rsid w:val="003D26E7"/>
    <w:rsid w:val="003D352A"/>
    <w:rsid w:val="003D6E41"/>
    <w:rsid w:val="003E12E9"/>
    <w:rsid w:val="003F4808"/>
    <w:rsid w:val="003F640E"/>
    <w:rsid w:val="00401BD6"/>
    <w:rsid w:val="00403C85"/>
    <w:rsid w:val="0040465C"/>
    <w:rsid w:val="00404A37"/>
    <w:rsid w:val="004055FB"/>
    <w:rsid w:val="004066D1"/>
    <w:rsid w:val="00414994"/>
    <w:rsid w:val="00423BC8"/>
    <w:rsid w:val="00423E3E"/>
    <w:rsid w:val="00425FE2"/>
    <w:rsid w:val="00426F9D"/>
    <w:rsid w:val="00427AF4"/>
    <w:rsid w:val="0043504D"/>
    <w:rsid w:val="004400E2"/>
    <w:rsid w:val="004417B7"/>
    <w:rsid w:val="0044228C"/>
    <w:rsid w:val="004422E1"/>
    <w:rsid w:val="00444C62"/>
    <w:rsid w:val="004478AC"/>
    <w:rsid w:val="004511E9"/>
    <w:rsid w:val="004526B8"/>
    <w:rsid w:val="00461632"/>
    <w:rsid w:val="004647DA"/>
    <w:rsid w:val="00471710"/>
    <w:rsid w:val="00474062"/>
    <w:rsid w:val="004744FD"/>
    <w:rsid w:val="004762C5"/>
    <w:rsid w:val="00477D6B"/>
    <w:rsid w:val="00482AE7"/>
    <w:rsid w:val="00491D61"/>
    <w:rsid w:val="0049574F"/>
    <w:rsid w:val="00496EF0"/>
    <w:rsid w:val="004A0936"/>
    <w:rsid w:val="004A224D"/>
    <w:rsid w:val="004A236F"/>
    <w:rsid w:val="004A3E11"/>
    <w:rsid w:val="004A4233"/>
    <w:rsid w:val="004A4CEA"/>
    <w:rsid w:val="004B0458"/>
    <w:rsid w:val="004D39C4"/>
    <w:rsid w:val="004D7499"/>
    <w:rsid w:val="004E7FA1"/>
    <w:rsid w:val="004F11A7"/>
    <w:rsid w:val="00501503"/>
    <w:rsid w:val="00502E68"/>
    <w:rsid w:val="005034CC"/>
    <w:rsid w:val="00504906"/>
    <w:rsid w:val="0052059F"/>
    <w:rsid w:val="00526F25"/>
    <w:rsid w:val="0053057A"/>
    <w:rsid w:val="0053167F"/>
    <w:rsid w:val="00532EB1"/>
    <w:rsid w:val="005411FD"/>
    <w:rsid w:val="005527C2"/>
    <w:rsid w:val="0055280F"/>
    <w:rsid w:val="00560A29"/>
    <w:rsid w:val="005639C0"/>
    <w:rsid w:val="00564398"/>
    <w:rsid w:val="0056624C"/>
    <w:rsid w:val="00566AEE"/>
    <w:rsid w:val="005679BB"/>
    <w:rsid w:val="00571CD3"/>
    <w:rsid w:val="00574667"/>
    <w:rsid w:val="00575574"/>
    <w:rsid w:val="00581174"/>
    <w:rsid w:val="00594D27"/>
    <w:rsid w:val="00596303"/>
    <w:rsid w:val="005A31F9"/>
    <w:rsid w:val="005A3CF6"/>
    <w:rsid w:val="005A7D21"/>
    <w:rsid w:val="005B7B46"/>
    <w:rsid w:val="005C1F7D"/>
    <w:rsid w:val="005C486A"/>
    <w:rsid w:val="005C5ECC"/>
    <w:rsid w:val="005D147B"/>
    <w:rsid w:val="005E2858"/>
    <w:rsid w:val="005E6041"/>
    <w:rsid w:val="005E7381"/>
    <w:rsid w:val="005F7927"/>
    <w:rsid w:val="005F7EE1"/>
    <w:rsid w:val="00601760"/>
    <w:rsid w:val="00605827"/>
    <w:rsid w:val="00605866"/>
    <w:rsid w:val="00623099"/>
    <w:rsid w:val="006308BC"/>
    <w:rsid w:val="00635857"/>
    <w:rsid w:val="00640D02"/>
    <w:rsid w:val="00646050"/>
    <w:rsid w:val="006467AC"/>
    <w:rsid w:val="00646B5A"/>
    <w:rsid w:val="0066465E"/>
    <w:rsid w:val="006713CA"/>
    <w:rsid w:val="00673119"/>
    <w:rsid w:val="00673B77"/>
    <w:rsid w:val="00676C5C"/>
    <w:rsid w:val="00682806"/>
    <w:rsid w:val="006952EA"/>
    <w:rsid w:val="00695558"/>
    <w:rsid w:val="00697BAC"/>
    <w:rsid w:val="006A0FA8"/>
    <w:rsid w:val="006B36D9"/>
    <w:rsid w:val="006C00DC"/>
    <w:rsid w:val="006C163E"/>
    <w:rsid w:val="006D5E0F"/>
    <w:rsid w:val="006E47D5"/>
    <w:rsid w:val="006F4330"/>
    <w:rsid w:val="006F7296"/>
    <w:rsid w:val="007022E7"/>
    <w:rsid w:val="007058FB"/>
    <w:rsid w:val="007155C3"/>
    <w:rsid w:val="007157B0"/>
    <w:rsid w:val="0071784C"/>
    <w:rsid w:val="00717D20"/>
    <w:rsid w:val="007224EA"/>
    <w:rsid w:val="007261EC"/>
    <w:rsid w:val="007278A5"/>
    <w:rsid w:val="007305EB"/>
    <w:rsid w:val="00730744"/>
    <w:rsid w:val="00732D9A"/>
    <w:rsid w:val="007339DC"/>
    <w:rsid w:val="0073442B"/>
    <w:rsid w:val="00737F96"/>
    <w:rsid w:val="007468B4"/>
    <w:rsid w:val="00753C67"/>
    <w:rsid w:val="0075454A"/>
    <w:rsid w:val="007558F6"/>
    <w:rsid w:val="00760C86"/>
    <w:rsid w:val="00764229"/>
    <w:rsid w:val="007647AD"/>
    <w:rsid w:val="00767395"/>
    <w:rsid w:val="0077172E"/>
    <w:rsid w:val="00781F5B"/>
    <w:rsid w:val="00782CAC"/>
    <w:rsid w:val="00786725"/>
    <w:rsid w:val="00796D2C"/>
    <w:rsid w:val="00797049"/>
    <w:rsid w:val="007A198B"/>
    <w:rsid w:val="007B6A58"/>
    <w:rsid w:val="007C189B"/>
    <w:rsid w:val="007C54BE"/>
    <w:rsid w:val="007D1613"/>
    <w:rsid w:val="007D46EC"/>
    <w:rsid w:val="007D530A"/>
    <w:rsid w:val="007F1C4B"/>
    <w:rsid w:val="008015F9"/>
    <w:rsid w:val="00805BD2"/>
    <w:rsid w:val="008076FF"/>
    <w:rsid w:val="008120C1"/>
    <w:rsid w:val="00814C22"/>
    <w:rsid w:val="008311C9"/>
    <w:rsid w:val="008322AF"/>
    <w:rsid w:val="008332E8"/>
    <w:rsid w:val="00835106"/>
    <w:rsid w:val="00836DCE"/>
    <w:rsid w:val="008478B9"/>
    <w:rsid w:val="008513A8"/>
    <w:rsid w:val="00855305"/>
    <w:rsid w:val="00865856"/>
    <w:rsid w:val="00873EE5"/>
    <w:rsid w:val="00877AD9"/>
    <w:rsid w:val="00881CEB"/>
    <w:rsid w:val="008856B4"/>
    <w:rsid w:val="00885D46"/>
    <w:rsid w:val="00891541"/>
    <w:rsid w:val="008A39FC"/>
    <w:rsid w:val="008A7313"/>
    <w:rsid w:val="008B2CC1"/>
    <w:rsid w:val="008B4B5E"/>
    <w:rsid w:val="008B60B2"/>
    <w:rsid w:val="008B674D"/>
    <w:rsid w:val="008C0D29"/>
    <w:rsid w:val="008C0F68"/>
    <w:rsid w:val="008C228C"/>
    <w:rsid w:val="008E24F3"/>
    <w:rsid w:val="008E358A"/>
    <w:rsid w:val="008E4971"/>
    <w:rsid w:val="008E7C2C"/>
    <w:rsid w:val="008F7D3B"/>
    <w:rsid w:val="0090731E"/>
    <w:rsid w:val="00907572"/>
    <w:rsid w:val="009111E5"/>
    <w:rsid w:val="00911D01"/>
    <w:rsid w:val="009123EF"/>
    <w:rsid w:val="00913336"/>
    <w:rsid w:val="00916809"/>
    <w:rsid w:val="00916EE2"/>
    <w:rsid w:val="00921DF1"/>
    <w:rsid w:val="00923CAA"/>
    <w:rsid w:val="009246F1"/>
    <w:rsid w:val="00924FAA"/>
    <w:rsid w:val="009338DC"/>
    <w:rsid w:val="009364BF"/>
    <w:rsid w:val="00937250"/>
    <w:rsid w:val="00951892"/>
    <w:rsid w:val="00952C61"/>
    <w:rsid w:val="00966A22"/>
    <w:rsid w:val="0096722F"/>
    <w:rsid w:val="00972869"/>
    <w:rsid w:val="0097484A"/>
    <w:rsid w:val="00980843"/>
    <w:rsid w:val="00983BF9"/>
    <w:rsid w:val="00984841"/>
    <w:rsid w:val="00987245"/>
    <w:rsid w:val="009917D5"/>
    <w:rsid w:val="0099352C"/>
    <w:rsid w:val="00993615"/>
    <w:rsid w:val="009A773B"/>
    <w:rsid w:val="009B39DE"/>
    <w:rsid w:val="009B6CD5"/>
    <w:rsid w:val="009C6970"/>
    <w:rsid w:val="009D41AA"/>
    <w:rsid w:val="009E2791"/>
    <w:rsid w:val="009E3F6F"/>
    <w:rsid w:val="009F1D18"/>
    <w:rsid w:val="009F3BF9"/>
    <w:rsid w:val="009F499F"/>
    <w:rsid w:val="009F4EB2"/>
    <w:rsid w:val="009F56E5"/>
    <w:rsid w:val="009F5AD5"/>
    <w:rsid w:val="00A01A26"/>
    <w:rsid w:val="00A37FA9"/>
    <w:rsid w:val="00A42DAF"/>
    <w:rsid w:val="00A45BD8"/>
    <w:rsid w:val="00A46774"/>
    <w:rsid w:val="00A46B61"/>
    <w:rsid w:val="00A5792C"/>
    <w:rsid w:val="00A650E3"/>
    <w:rsid w:val="00A740EA"/>
    <w:rsid w:val="00A778BF"/>
    <w:rsid w:val="00A85B8E"/>
    <w:rsid w:val="00A905D2"/>
    <w:rsid w:val="00A92ED9"/>
    <w:rsid w:val="00A93AC5"/>
    <w:rsid w:val="00AA202C"/>
    <w:rsid w:val="00AA2AA5"/>
    <w:rsid w:val="00AA376F"/>
    <w:rsid w:val="00AB2869"/>
    <w:rsid w:val="00AB3100"/>
    <w:rsid w:val="00AB5765"/>
    <w:rsid w:val="00AC205C"/>
    <w:rsid w:val="00AC6448"/>
    <w:rsid w:val="00AC6491"/>
    <w:rsid w:val="00AC6B5D"/>
    <w:rsid w:val="00AD385E"/>
    <w:rsid w:val="00AD68B7"/>
    <w:rsid w:val="00AE7CCA"/>
    <w:rsid w:val="00AF5C73"/>
    <w:rsid w:val="00AF6453"/>
    <w:rsid w:val="00B00782"/>
    <w:rsid w:val="00B033D5"/>
    <w:rsid w:val="00B05A69"/>
    <w:rsid w:val="00B16980"/>
    <w:rsid w:val="00B37A1A"/>
    <w:rsid w:val="00B40598"/>
    <w:rsid w:val="00B40CB7"/>
    <w:rsid w:val="00B47104"/>
    <w:rsid w:val="00B50B99"/>
    <w:rsid w:val="00B62CD9"/>
    <w:rsid w:val="00B63183"/>
    <w:rsid w:val="00B634AF"/>
    <w:rsid w:val="00B84727"/>
    <w:rsid w:val="00B87705"/>
    <w:rsid w:val="00B8776A"/>
    <w:rsid w:val="00B91417"/>
    <w:rsid w:val="00B9534A"/>
    <w:rsid w:val="00B9734B"/>
    <w:rsid w:val="00BA11E5"/>
    <w:rsid w:val="00BA1378"/>
    <w:rsid w:val="00BA2262"/>
    <w:rsid w:val="00BA4467"/>
    <w:rsid w:val="00BB15C3"/>
    <w:rsid w:val="00BB2F76"/>
    <w:rsid w:val="00BB34B3"/>
    <w:rsid w:val="00BB69C3"/>
    <w:rsid w:val="00BB7BCA"/>
    <w:rsid w:val="00BC1168"/>
    <w:rsid w:val="00BC5CDE"/>
    <w:rsid w:val="00BD11E1"/>
    <w:rsid w:val="00BD4BB6"/>
    <w:rsid w:val="00BE5DC4"/>
    <w:rsid w:val="00BF78A2"/>
    <w:rsid w:val="00C0084B"/>
    <w:rsid w:val="00C04BCC"/>
    <w:rsid w:val="00C06113"/>
    <w:rsid w:val="00C11BFE"/>
    <w:rsid w:val="00C2643C"/>
    <w:rsid w:val="00C354D0"/>
    <w:rsid w:val="00C370EB"/>
    <w:rsid w:val="00C406A5"/>
    <w:rsid w:val="00C42181"/>
    <w:rsid w:val="00C439FB"/>
    <w:rsid w:val="00C65119"/>
    <w:rsid w:val="00C670F8"/>
    <w:rsid w:val="00C773B0"/>
    <w:rsid w:val="00C83F7E"/>
    <w:rsid w:val="00C8541B"/>
    <w:rsid w:val="00C85F11"/>
    <w:rsid w:val="00C87444"/>
    <w:rsid w:val="00C94629"/>
    <w:rsid w:val="00CA44CE"/>
    <w:rsid w:val="00CB0C3C"/>
    <w:rsid w:val="00CB519C"/>
    <w:rsid w:val="00CC2EAA"/>
    <w:rsid w:val="00CC6AA1"/>
    <w:rsid w:val="00CD5418"/>
    <w:rsid w:val="00CE65D4"/>
    <w:rsid w:val="00CF2B3C"/>
    <w:rsid w:val="00CF35DA"/>
    <w:rsid w:val="00CF5582"/>
    <w:rsid w:val="00D03719"/>
    <w:rsid w:val="00D0733D"/>
    <w:rsid w:val="00D142B0"/>
    <w:rsid w:val="00D1738F"/>
    <w:rsid w:val="00D26084"/>
    <w:rsid w:val="00D27325"/>
    <w:rsid w:val="00D44961"/>
    <w:rsid w:val="00D45252"/>
    <w:rsid w:val="00D5049F"/>
    <w:rsid w:val="00D71B4D"/>
    <w:rsid w:val="00D9165E"/>
    <w:rsid w:val="00D93D55"/>
    <w:rsid w:val="00D95C1E"/>
    <w:rsid w:val="00DA2143"/>
    <w:rsid w:val="00DA50BC"/>
    <w:rsid w:val="00DA7548"/>
    <w:rsid w:val="00DB6519"/>
    <w:rsid w:val="00DC3AA6"/>
    <w:rsid w:val="00DC3B8E"/>
    <w:rsid w:val="00DD13D7"/>
    <w:rsid w:val="00DD53D1"/>
    <w:rsid w:val="00DE0813"/>
    <w:rsid w:val="00DE0BFD"/>
    <w:rsid w:val="00DE0C83"/>
    <w:rsid w:val="00DE2E39"/>
    <w:rsid w:val="00DE35E2"/>
    <w:rsid w:val="00DF255A"/>
    <w:rsid w:val="00DF3D13"/>
    <w:rsid w:val="00E00778"/>
    <w:rsid w:val="00E01014"/>
    <w:rsid w:val="00E01E6B"/>
    <w:rsid w:val="00E03243"/>
    <w:rsid w:val="00E03CE5"/>
    <w:rsid w:val="00E06226"/>
    <w:rsid w:val="00E15EFC"/>
    <w:rsid w:val="00E161A2"/>
    <w:rsid w:val="00E1703C"/>
    <w:rsid w:val="00E1717E"/>
    <w:rsid w:val="00E20BE8"/>
    <w:rsid w:val="00E254A7"/>
    <w:rsid w:val="00E32B60"/>
    <w:rsid w:val="00E335FE"/>
    <w:rsid w:val="00E37CB6"/>
    <w:rsid w:val="00E42B2D"/>
    <w:rsid w:val="00E5021F"/>
    <w:rsid w:val="00E55711"/>
    <w:rsid w:val="00E63B2F"/>
    <w:rsid w:val="00E671A6"/>
    <w:rsid w:val="00E71FE5"/>
    <w:rsid w:val="00E731AE"/>
    <w:rsid w:val="00E74E6A"/>
    <w:rsid w:val="00E90D52"/>
    <w:rsid w:val="00E959FA"/>
    <w:rsid w:val="00EB1B53"/>
    <w:rsid w:val="00EB2646"/>
    <w:rsid w:val="00EB59AC"/>
    <w:rsid w:val="00EC072F"/>
    <w:rsid w:val="00EC1931"/>
    <w:rsid w:val="00EC4E49"/>
    <w:rsid w:val="00ED77FB"/>
    <w:rsid w:val="00EE1F0B"/>
    <w:rsid w:val="00EE4948"/>
    <w:rsid w:val="00EE6AE6"/>
    <w:rsid w:val="00F0000D"/>
    <w:rsid w:val="00F021A6"/>
    <w:rsid w:val="00F10073"/>
    <w:rsid w:val="00F11D94"/>
    <w:rsid w:val="00F141DA"/>
    <w:rsid w:val="00F43F53"/>
    <w:rsid w:val="00F45502"/>
    <w:rsid w:val="00F51DEC"/>
    <w:rsid w:val="00F5477C"/>
    <w:rsid w:val="00F57A54"/>
    <w:rsid w:val="00F63C70"/>
    <w:rsid w:val="00F66152"/>
    <w:rsid w:val="00F7295B"/>
    <w:rsid w:val="00F8054D"/>
    <w:rsid w:val="00F8439C"/>
    <w:rsid w:val="00F9044C"/>
    <w:rsid w:val="00FA455D"/>
    <w:rsid w:val="00FA7EAE"/>
    <w:rsid w:val="00FB0FEA"/>
    <w:rsid w:val="00FB3A93"/>
    <w:rsid w:val="00FC06A6"/>
    <w:rsid w:val="00FC1C03"/>
    <w:rsid w:val="00FC393D"/>
    <w:rsid w:val="00FC5428"/>
    <w:rsid w:val="00FD1C6C"/>
    <w:rsid w:val="00FD7D69"/>
    <w:rsid w:val="00FE2ABB"/>
    <w:rsid w:val="00FE5A34"/>
    <w:rsid w:val="00FE6026"/>
    <w:rsid w:val="00FE6348"/>
    <w:rsid w:val="00FF4723"/>
    <w:rsid w:val="00FF5166"/>
    <w:rsid w:val="00FF5AA1"/>
    <w:rsid w:val="00FF6A5A"/>
    <w:rsid w:val="03D640B8"/>
    <w:rsid w:val="12D6CB85"/>
    <w:rsid w:val="147BC10B"/>
    <w:rsid w:val="16AE47D1"/>
    <w:rsid w:val="1CF60BA6"/>
    <w:rsid w:val="469062E5"/>
    <w:rsid w:val="4C31A9EF"/>
    <w:rsid w:val="4FC0CE01"/>
    <w:rsid w:val="51F4B444"/>
    <w:rsid w:val="57BC1355"/>
    <w:rsid w:val="5986EFA2"/>
    <w:rsid w:val="5EA7BA61"/>
    <w:rsid w:val="611FA8A3"/>
    <w:rsid w:val="6602A5D0"/>
    <w:rsid w:val="6AD54710"/>
    <w:rsid w:val="6CA32E29"/>
    <w:rsid w:val="7EC888D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6BFD8"/>
  <w15:docId w15:val="{97D29283-DF56-4B90-8314-51F0A4F5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233"/>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link w:val="EndnoteTextChar"/>
    <w:semiHidden/>
    <w:rsid w:val="00676C5C"/>
    <w:rPr>
      <w:sz w:val="18"/>
    </w:rPr>
  </w:style>
  <w:style w:type="paragraph" w:styleId="Footer">
    <w:name w:val="footer"/>
    <w:basedOn w:val="Normal"/>
    <w:link w:val="FooterChar"/>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1803E5"/>
    <w:pPr>
      <w:ind w:left="720"/>
      <w:contextualSpacing/>
    </w:pPr>
  </w:style>
  <w:style w:type="character" w:customStyle="1" w:styleId="Heading2Char">
    <w:name w:val="Heading 2 Char"/>
    <w:basedOn w:val="DefaultParagraphFont"/>
    <w:link w:val="Heading2"/>
    <w:rsid w:val="001803E5"/>
    <w:rPr>
      <w:rFonts w:ascii="Arial" w:eastAsia="SimSun" w:hAnsi="Arial" w:cs="Arial"/>
      <w:bCs/>
      <w:iCs/>
      <w:caps/>
      <w:sz w:val="22"/>
      <w:szCs w:val="28"/>
      <w:lang w:val="en-US" w:eastAsia="zh-CN"/>
    </w:rPr>
  </w:style>
  <w:style w:type="character" w:customStyle="1" w:styleId="EndnoteTextChar">
    <w:name w:val="Endnote Text Char"/>
    <w:basedOn w:val="DefaultParagraphFont"/>
    <w:link w:val="EndnoteText"/>
    <w:semiHidden/>
    <w:rsid w:val="001803E5"/>
    <w:rPr>
      <w:rFonts w:ascii="Arial" w:eastAsia="SimSun" w:hAnsi="Arial" w:cs="Arial"/>
      <w:sz w:val="18"/>
      <w:lang w:val="en-US" w:eastAsia="zh-CN"/>
    </w:rPr>
  </w:style>
  <w:style w:type="character" w:styleId="Hyperlink">
    <w:name w:val="Hyperlink"/>
    <w:basedOn w:val="DefaultParagraphFont"/>
    <w:unhideWhenUsed/>
    <w:rsid w:val="001803E5"/>
    <w:rPr>
      <w:color w:val="0000FF" w:themeColor="hyperlink"/>
      <w:u w:val="single"/>
    </w:rPr>
  </w:style>
  <w:style w:type="paragraph" w:customStyle="1" w:styleId="Endofdocument">
    <w:name w:val="End of document"/>
    <w:basedOn w:val="Normal"/>
    <w:rsid w:val="001803E5"/>
    <w:pPr>
      <w:spacing w:after="120" w:line="260" w:lineRule="atLeast"/>
      <w:ind w:left="5534"/>
      <w:contextualSpacing/>
    </w:pPr>
    <w:rPr>
      <w:rFonts w:eastAsia="Times New Roman" w:cs="Times New Roman"/>
      <w:sz w:val="20"/>
      <w:lang w:eastAsia="en-US"/>
    </w:rPr>
  </w:style>
  <w:style w:type="character" w:customStyle="1" w:styleId="BodyTextChar">
    <w:name w:val="Body Text Char"/>
    <w:basedOn w:val="DefaultParagraphFont"/>
    <w:link w:val="BodyText"/>
    <w:rsid w:val="001803E5"/>
    <w:rPr>
      <w:rFonts w:ascii="Arial" w:eastAsia="SimSun" w:hAnsi="Arial" w:cs="Arial"/>
      <w:sz w:val="22"/>
      <w:lang w:val="en-US" w:eastAsia="zh-CN"/>
    </w:rPr>
  </w:style>
  <w:style w:type="paragraph" w:customStyle="1" w:styleId="p1">
    <w:name w:val="p1"/>
    <w:basedOn w:val="Normal"/>
    <w:rsid w:val="001803E5"/>
    <w:pPr>
      <w:spacing w:before="100" w:beforeAutospacing="1" w:after="100" w:afterAutospacing="1"/>
    </w:pPr>
    <w:rPr>
      <w:rFonts w:ascii="Times New Roman" w:eastAsia="Times New Roman" w:hAnsi="Times New Roman"/>
      <w:sz w:val="24"/>
      <w:szCs w:val="24"/>
      <w:lang w:val="fr-FR" w:eastAsia="fr-FR"/>
    </w:rPr>
  </w:style>
  <w:style w:type="paragraph" w:styleId="Revision">
    <w:name w:val="Revision"/>
    <w:hidden/>
    <w:uiPriority w:val="99"/>
    <w:semiHidden/>
    <w:rsid w:val="00581174"/>
    <w:rPr>
      <w:rFonts w:ascii="Arial" w:eastAsia="SimSun" w:hAnsi="Arial"/>
      <w:sz w:val="22"/>
      <w:lang w:val="en-US" w:eastAsia="zh-CN"/>
    </w:rPr>
  </w:style>
  <w:style w:type="character" w:styleId="UnresolvedMention">
    <w:name w:val="Unresolved Mention"/>
    <w:basedOn w:val="DefaultParagraphFont"/>
    <w:uiPriority w:val="99"/>
    <w:semiHidden/>
    <w:unhideWhenUsed/>
    <w:rsid w:val="00717D20"/>
    <w:rPr>
      <w:color w:val="605E5C"/>
      <w:shd w:val="clear" w:color="auto" w:fill="E1DFDD"/>
    </w:rPr>
  </w:style>
  <w:style w:type="character" w:customStyle="1" w:styleId="FooterChar">
    <w:name w:val="Footer Char"/>
    <w:basedOn w:val="DefaultParagraphFont"/>
    <w:link w:val="Footer"/>
    <w:semiHidden/>
    <w:rsid w:val="004A4233"/>
    <w:rPr>
      <w:rFonts w:ascii="Arial" w:eastAsia="SimSun" w:hAnsi="Arial" w:cs="Arial"/>
      <w:sz w:val="22"/>
      <w:lang w:val="en-US" w:eastAsia="zh-CN"/>
    </w:rPr>
  </w:style>
  <w:style w:type="character" w:customStyle="1" w:styleId="HeaderChar">
    <w:name w:val="Header Char"/>
    <w:basedOn w:val="DefaultParagraphFont"/>
    <w:link w:val="Header"/>
    <w:semiHidden/>
    <w:rsid w:val="004A4233"/>
    <w:rPr>
      <w:rFonts w:ascii="Arial" w:eastAsia="SimSun" w:hAnsi="Arial" w:cs="Arial"/>
      <w:sz w:val="22"/>
      <w:lang w:val="en-US" w:eastAsia="zh-CN"/>
    </w:rPr>
  </w:style>
  <w:style w:type="character" w:styleId="CommentReference">
    <w:name w:val="annotation reference"/>
    <w:basedOn w:val="DefaultParagraphFont"/>
    <w:semiHidden/>
    <w:unhideWhenUsed/>
    <w:rsid w:val="002479D0"/>
    <w:rPr>
      <w:sz w:val="16"/>
      <w:szCs w:val="16"/>
    </w:rPr>
  </w:style>
  <w:style w:type="paragraph" w:styleId="CommentSubject">
    <w:name w:val="annotation subject"/>
    <w:basedOn w:val="CommentText"/>
    <w:next w:val="CommentText"/>
    <w:link w:val="CommentSubjectChar"/>
    <w:semiHidden/>
    <w:unhideWhenUsed/>
    <w:rsid w:val="002479D0"/>
    <w:rPr>
      <w:b/>
      <w:bCs/>
      <w:sz w:val="20"/>
    </w:rPr>
  </w:style>
  <w:style w:type="character" w:customStyle="1" w:styleId="CommentTextChar">
    <w:name w:val="Comment Text Char"/>
    <w:basedOn w:val="DefaultParagraphFont"/>
    <w:link w:val="CommentText"/>
    <w:semiHidden/>
    <w:rsid w:val="002479D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479D0"/>
    <w:rPr>
      <w:rFonts w:ascii="Arial" w:eastAsia="SimSun" w:hAnsi="Arial" w:cs="Arial"/>
      <w:b/>
      <w:bCs/>
      <w:sz w:val="18"/>
      <w:lang w:val="en-US" w:eastAsia="zh-CN"/>
    </w:rPr>
  </w:style>
  <w:style w:type="character" w:customStyle="1" w:styleId="appselementsgenerativeaiastanimated">
    <w:name w:val="appselementsgenerativeaiastanimated"/>
    <w:basedOn w:val="DefaultParagraphFont"/>
    <w:rsid w:val="00E01014"/>
  </w:style>
  <w:style w:type="character" w:styleId="Mention">
    <w:name w:val="Mention"/>
    <w:basedOn w:val="DefaultParagraphFont"/>
    <w:uiPriority w:val="99"/>
    <w:unhideWhenUsed/>
    <w:rsid w:val="00AB2869"/>
    <w:rPr>
      <w:color w:val="2B579A"/>
      <w:shd w:val="clear" w:color="auto" w:fill="E1DFDD"/>
    </w:rPr>
  </w:style>
  <w:style w:type="character" w:styleId="FollowedHyperlink">
    <w:name w:val="FollowedHyperlink"/>
    <w:basedOn w:val="DefaultParagraphFont"/>
    <w:semiHidden/>
    <w:unhideWhenUsed/>
    <w:rsid w:val="007224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69">
      <w:bodyDiv w:val="1"/>
      <w:marLeft w:val="0"/>
      <w:marRight w:val="0"/>
      <w:marTop w:val="0"/>
      <w:marBottom w:val="0"/>
      <w:divBdr>
        <w:top w:val="none" w:sz="0" w:space="0" w:color="auto"/>
        <w:left w:val="none" w:sz="0" w:space="0" w:color="auto"/>
        <w:bottom w:val="none" w:sz="0" w:space="0" w:color="auto"/>
        <w:right w:val="none" w:sz="0" w:space="0" w:color="auto"/>
      </w:divBdr>
    </w:div>
    <w:div w:id="67118014">
      <w:bodyDiv w:val="1"/>
      <w:marLeft w:val="0"/>
      <w:marRight w:val="0"/>
      <w:marTop w:val="0"/>
      <w:marBottom w:val="0"/>
      <w:divBdr>
        <w:top w:val="none" w:sz="0" w:space="0" w:color="auto"/>
        <w:left w:val="none" w:sz="0" w:space="0" w:color="auto"/>
        <w:bottom w:val="none" w:sz="0" w:space="0" w:color="auto"/>
        <w:right w:val="none" w:sz="0" w:space="0" w:color="auto"/>
      </w:divBdr>
    </w:div>
    <w:div w:id="83499606">
      <w:bodyDiv w:val="1"/>
      <w:marLeft w:val="0"/>
      <w:marRight w:val="0"/>
      <w:marTop w:val="0"/>
      <w:marBottom w:val="0"/>
      <w:divBdr>
        <w:top w:val="none" w:sz="0" w:space="0" w:color="auto"/>
        <w:left w:val="none" w:sz="0" w:space="0" w:color="auto"/>
        <w:bottom w:val="none" w:sz="0" w:space="0" w:color="auto"/>
        <w:right w:val="none" w:sz="0" w:space="0" w:color="auto"/>
      </w:divBdr>
    </w:div>
    <w:div w:id="114520928">
      <w:bodyDiv w:val="1"/>
      <w:marLeft w:val="0"/>
      <w:marRight w:val="0"/>
      <w:marTop w:val="0"/>
      <w:marBottom w:val="0"/>
      <w:divBdr>
        <w:top w:val="none" w:sz="0" w:space="0" w:color="auto"/>
        <w:left w:val="none" w:sz="0" w:space="0" w:color="auto"/>
        <w:bottom w:val="none" w:sz="0" w:space="0" w:color="auto"/>
        <w:right w:val="none" w:sz="0" w:space="0" w:color="auto"/>
      </w:divBdr>
    </w:div>
    <w:div w:id="123620976">
      <w:bodyDiv w:val="1"/>
      <w:marLeft w:val="0"/>
      <w:marRight w:val="0"/>
      <w:marTop w:val="0"/>
      <w:marBottom w:val="0"/>
      <w:divBdr>
        <w:top w:val="none" w:sz="0" w:space="0" w:color="auto"/>
        <w:left w:val="none" w:sz="0" w:space="0" w:color="auto"/>
        <w:bottom w:val="none" w:sz="0" w:space="0" w:color="auto"/>
        <w:right w:val="none" w:sz="0" w:space="0" w:color="auto"/>
      </w:divBdr>
    </w:div>
    <w:div w:id="139731262">
      <w:bodyDiv w:val="1"/>
      <w:marLeft w:val="0"/>
      <w:marRight w:val="0"/>
      <w:marTop w:val="0"/>
      <w:marBottom w:val="0"/>
      <w:divBdr>
        <w:top w:val="none" w:sz="0" w:space="0" w:color="auto"/>
        <w:left w:val="none" w:sz="0" w:space="0" w:color="auto"/>
        <w:bottom w:val="none" w:sz="0" w:space="0" w:color="auto"/>
        <w:right w:val="none" w:sz="0" w:space="0" w:color="auto"/>
      </w:divBdr>
    </w:div>
    <w:div w:id="188612700">
      <w:bodyDiv w:val="1"/>
      <w:marLeft w:val="0"/>
      <w:marRight w:val="0"/>
      <w:marTop w:val="0"/>
      <w:marBottom w:val="0"/>
      <w:divBdr>
        <w:top w:val="none" w:sz="0" w:space="0" w:color="auto"/>
        <w:left w:val="none" w:sz="0" w:space="0" w:color="auto"/>
        <w:bottom w:val="none" w:sz="0" w:space="0" w:color="auto"/>
        <w:right w:val="none" w:sz="0" w:space="0" w:color="auto"/>
      </w:divBdr>
    </w:div>
    <w:div w:id="202139378">
      <w:bodyDiv w:val="1"/>
      <w:marLeft w:val="0"/>
      <w:marRight w:val="0"/>
      <w:marTop w:val="0"/>
      <w:marBottom w:val="0"/>
      <w:divBdr>
        <w:top w:val="none" w:sz="0" w:space="0" w:color="auto"/>
        <w:left w:val="none" w:sz="0" w:space="0" w:color="auto"/>
        <w:bottom w:val="none" w:sz="0" w:space="0" w:color="auto"/>
        <w:right w:val="none" w:sz="0" w:space="0" w:color="auto"/>
      </w:divBdr>
    </w:div>
    <w:div w:id="212616363">
      <w:bodyDiv w:val="1"/>
      <w:marLeft w:val="0"/>
      <w:marRight w:val="0"/>
      <w:marTop w:val="0"/>
      <w:marBottom w:val="0"/>
      <w:divBdr>
        <w:top w:val="none" w:sz="0" w:space="0" w:color="auto"/>
        <w:left w:val="none" w:sz="0" w:space="0" w:color="auto"/>
        <w:bottom w:val="none" w:sz="0" w:space="0" w:color="auto"/>
        <w:right w:val="none" w:sz="0" w:space="0" w:color="auto"/>
      </w:divBdr>
    </w:div>
    <w:div w:id="230702762">
      <w:bodyDiv w:val="1"/>
      <w:marLeft w:val="0"/>
      <w:marRight w:val="0"/>
      <w:marTop w:val="0"/>
      <w:marBottom w:val="0"/>
      <w:divBdr>
        <w:top w:val="none" w:sz="0" w:space="0" w:color="auto"/>
        <w:left w:val="none" w:sz="0" w:space="0" w:color="auto"/>
        <w:bottom w:val="none" w:sz="0" w:space="0" w:color="auto"/>
        <w:right w:val="none" w:sz="0" w:space="0" w:color="auto"/>
      </w:divBdr>
    </w:div>
    <w:div w:id="235556067">
      <w:bodyDiv w:val="1"/>
      <w:marLeft w:val="0"/>
      <w:marRight w:val="0"/>
      <w:marTop w:val="0"/>
      <w:marBottom w:val="0"/>
      <w:divBdr>
        <w:top w:val="none" w:sz="0" w:space="0" w:color="auto"/>
        <w:left w:val="none" w:sz="0" w:space="0" w:color="auto"/>
        <w:bottom w:val="none" w:sz="0" w:space="0" w:color="auto"/>
        <w:right w:val="none" w:sz="0" w:space="0" w:color="auto"/>
      </w:divBdr>
    </w:div>
    <w:div w:id="292752901">
      <w:bodyDiv w:val="1"/>
      <w:marLeft w:val="0"/>
      <w:marRight w:val="0"/>
      <w:marTop w:val="0"/>
      <w:marBottom w:val="0"/>
      <w:divBdr>
        <w:top w:val="none" w:sz="0" w:space="0" w:color="auto"/>
        <w:left w:val="none" w:sz="0" w:space="0" w:color="auto"/>
        <w:bottom w:val="none" w:sz="0" w:space="0" w:color="auto"/>
        <w:right w:val="none" w:sz="0" w:space="0" w:color="auto"/>
      </w:divBdr>
    </w:div>
    <w:div w:id="448013832">
      <w:bodyDiv w:val="1"/>
      <w:marLeft w:val="0"/>
      <w:marRight w:val="0"/>
      <w:marTop w:val="0"/>
      <w:marBottom w:val="0"/>
      <w:divBdr>
        <w:top w:val="none" w:sz="0" w:space="0" w:color="auto"/>
        <w:left w:val="none" w:sz="0" w:space="0" w:color="auto"/>
        <w:bottom w:val="none" w:sz="0" w:space="0" w:color="auto"/>
        <w:right w:val="none" w:sz="0" w:space="0" w:color="auto"/>
      </w:divBdr>
    </w:div>
    <w:div w:id="495457525">
      <w:bodyDiv w:val="1"/>
      <w:marLeft w:val="0"/>
      <w:marRight w:val="0"/>
      <w:marTop w:val="0"/>
      <w:marBottom w:val="0"/>
      <w:divBdr>
        <w:top w:val="none" w:sz="0" w:space="0" w:color="auto"/>
        <w:left w:val="none" w:sz="0" w:space="0" w:color="auto"/>
        <w:bottom w:val="none" w:sz="0" w:space="0" w:color="auto"/>
        <w:right w:val="none" w:sz="0" w:space="0" w:color="auto"/>
      </w:divBdr>
    </w:div>
    <w:div w:id="497572452">
      <w:bodyDiv w:val="1"/>
      <w:marLeft w:val="0"/>
      <w:marRight w:val="0"/>
      <w:marTop w:val="0"/>
      <w:marBottom w:val="0"/>
      <w:divBdr>
        <w:top w:val="none" w:sz="0" w:space="0" w:color="auto"/>
        <w:left w:val="none" w:sz="0" w:space="0" w:color="auto"/>
        <w:bottom w:val="none" w:sz="0" w:space="0" w:color="auto"/>
        <w:right w:val="none" w:sz="0" w:space="0" w:color="auto"/>
      </w:divBdr>
    </w:div>
    <w:div w:id="543907333">
      <w:bodyDiv w:val="1"/>
      <w:marLeft w:val="0"/>
      <w:marRight w:val="0"/>
      <w:marTop w:val="0"/>
      <w:marBottom w:val="0"/>
      <w:divBdr>
        <w:top w:val="none" w:sz="0" w:space="0" w:color="auto"/>
        <w:left w:val="none" w:sz="0" w:space="0" w:color="auto"/>
        <w:bottom w:val="none" w:sz="0" w:space="0" w:color="auto"/>
        <w:right w:val="none" w:sz="0" w:space="0" w:color="auto"/>
      </w:divBdr>
    </w:div>
    <w:div w:id="554899416">
      <w:bodyDiv w:val="1"/>
      <w:marLeft w:val="0"/>
      <w:marRight w:val="0"/>
      <w:marTop w:val="0"/>
      <w:marBottom w:val="0"/>
      <w:divBdr>
        <w:top w:val="none" w:sz="0" w:space="0" w:color="auto"/>
        <w:left w:val="none" w:sz="0" w:space="0" w:color="auto"/>
        <w:bottom w:val="none" w:sz="0" w:space="0" w:color="auto"/>
        <w:right w:val="none" w:sz="0" w:space="0" w:color="auto"/>
      </w:divBdr>
    </w:div>
    <w:div w:id="556743968">
      <w:bodyDiv w:val="1"/>
      <w:marLeft w:val="0"/>
      <w:marRight w:val="0"/>
      <w:marTop w:val="0"/>
      <w:marBottom w:val="0"/>
      <w:divBdr>
        <w:top w:val="none" w:sz="0" w:space="0" w:color="auto"/>
        <w:left w:val="none" w:sz="0" w:space="0" w:color="auto"/>
        <w:bottom w:val="none" w:sz="0" w:space="0" w:color="auto"/>
        <w:right w:val="none" w:sz="0" w:space="0" w:color="auto"/>
      </w:divBdr>
    </w:div>
    <w:div w:id="586382625">
      <w:bodyDiv w:val="1"/>
      <w:marLeft w:val="0"/>
      <w:marRight w:val="0"/>
      <w:marTop w:val="0"/>
      <w:marBottom w:val="0"/>
      <w:divBdr>
        <w:top w:val="none" w:sz="0" w:space="0" w:color="auto"/>
        <w:left w:val="none" w:sz="0" w:space="0" w:color="auto"/>
        <w:bottom w:val="none" w:sz="0" w:space="0" w:color="auto"/>
        <w:right w:val="none" w:sz="0" w:space="0" w:color="auto"/>
      </w:divBdr>
    </w:div>
    <w:div w:id="590702919">
      <w:bodyDiv w:val="1"/>
      <w:marLeft w:val="0"/>
      <w:marRight w:val="0"/>
      <w:marTop w:val="0"/>
      <w:marBottom w:val="0"/>
      <w:divBdr>
        <w:top w:val="none" w:sz="0" w:space="0" w:color="auto"/>
        <w:left w:val="none" w:sz="0" w:space="0" w:color="auto"/>
        <w:bottom w:val="none" w:sz="0" w:space="0" w:color="auto"/>
        <w:right w:val="none" w:sz="0" w:space="0" w:color="auto"/>
      </w:divBdr>
    </w:div>
    <w:div w:id="627978861">
      <w:bodyDiv w:val="1"/>
      <w:marLeft w:val="0"/>
      <w:marRight w:val="0"/>
      <w:marTop w:val="0"/>
      <w:marBottom w:val="0"/>
      <w:divBdr>
        <w:top w:val="none" w:sz="0" w:space="0" w:color="auto"/>
        <w:left w:val="none" w:sz="0" w:space="0" w:color="auto"/>
        <w:bottom w:val="none" w:sz="0" w:space="0" w:color="auto"/>
        <w:right w:val="none" w:sz="0" w:space="0" w:color="auto"/>
      </w:divBdr>
    </w:div>
    <w:div w:id="730037765">
      <w:bodyDiv w:val="1"/>
      <w:marLeft w:val="0"/>
      <w:marRight w:val="0"/>
      <w:marTop w:val="0"/>
      <w:marBottom w:val="0"/>
      <w:divBdr>
        <w:top w:val="none" w:sz="0" w:space="0" w:color="auto"/>
        <w:left w:val="none" w:sz="0" w:space="0" w:color="auto"/>
        <w:bottom w:val="none" w:sz="0" w:space="0" w:color="auto"/>
        <w:right w:val="none" w:sz="0" w:space="0" w:color="auto"/>
      </w:divBdr>
    </w:div>
    <w:div w:id="762578843">
      <w:bodyDiv w:val="1"/>
      <w:marLeft w:val="0"/>
      <w:marRight w:val="0"/>
      <w:marTop w:val="0"/>
      <w:marBottom w:val="0"/>
      <w:divBdr>
        <w:top w:val="none" w:sz="0" w:space="0" w:color="auto"/>
        <w:left w:val="none" w:sz="0" w:space="0" w:color="auto"/>
        <w:bottom w:val="none" w:sz="0" w:space="0" w:color="auto"/>
        <w:right w:val="none" w:sz="0" w:space="0" w:color="auto"/>
      </w:divBdr>
    </w:div>
    <w:div w:id="814569444">
      <w:bodyDiv w:val="1"/>
      <w:marLeft w:val="0"/>
      <w:marRight w:val="0"/>
      <w:marTop w:val="0"/>
      <w:marBottom w:val="0"/>
      <w:divBdr>
        <w:top w:val="none" w:sz="0" w:space="0" w:color="auto"/>
        <w:left w:val="none" w:sz="0" w:space="0" w:color="auto"/>
        <w:bottom w:val="none" w:sz="0" w:space="0" w:color="auto"/>
        <w:right w:val="none" w:sz="0" w:space="0" w:color="auto"/>
      </w:divBdr>
    </w:div>
    <w:div w:id="920719651">
      <w:bodyDiv w:val="1"/>
      <w:marLeft w:val="0"/>
      <w:marRight w:val="0"/>
      <w:marTop w:val="0"/>
      <w:marBottom w:val="0"/>
      <w:divBdr>
        <w:top w:val="none" w:sz="0" w:space="0" w:color="auto"/>
        <w:left w:val="none" w:sz="0" w:space="0" w:color="auto"/>
        <w:bottom w:val="none" w:sz="0" w:space="0" w:color="auto"/>
        <w:right w:val="none" w:sz="0" w:space="0" w:color="auto"/>
      </w:divBdr>
    </w:div>
    <w:div w:id="933324814">
      <w:bodyDiv w:val="1"/>
      <w:marLeft w:val="0"/>
      <w:marRight w:val="0"/>
      <w:marTop w:val="0"/>
      <w:marBottom w:val="0"/>
      <w:divBdr>
        <w:top w:val="none" w:sz="0" w:space="0" w:color="auto"/>
        <w:left w:val="none" w:sz="0" w:space="0" w:color="auto"/>
        <w:bottom w:val="none" w:sz="0" w:space="0" w:color="auto"/>
        <w:right w:val="none" w:sz="0" w:space="0" w:color="auto"/>
      </w:divBdr>
    </w:div>
    <w:div w:id="1020356508">
      <w:bodyDiv w:val="1"/>
      <w:marLeft w:val="0"/>
      <w:marRight w:val="0"/>
      <w:marTop w:val="0"/>
      <w:marBottom w:val="0"/>
      <w:divBdr>
        <w:top w:val="none" w:sz="0" w:space="0" w:color="auto"/>
        <w:left w:val="none" w:sz="0" w:space="0" w:color="auto"/>
        <w:bottom w:val="none" w:sz="0" w:space="0" w:color="auto"/>
        <w:right w:val="none" w:sz="0" w:space="0" w:color="auto"/>
      </w:divBdr>
    </w:div>
    <w:div w:id="1062489133">
      <w:bodyDiv w:val="1"/>
      <w:marLeft w:val="0"/>
      <w:marRight w:val="0"/>
      <w:marTop w:val="0"/>
      <w:marBottom w:val="0"/>
      <w:divBdr>
        <w:top w:val="none" w:sz="0" w:space="0" w:color="auto"/>
        <w:left w:val="none" w:sz="0" w:space="0" w:color="auto"/>
        <w:bottom w:val="none" w:sz="0" w:space="0" w:color="auto"/>
        <w:right w:val="none" w:sz="0" w:space="0" w:color="auto"/>
      </w:divBdr>
    </w:div>
    <w:div w:id="1160731220">
      <w:bodyDiv w:val="1"/>
      <w:marLeft w:val="0"/>
      <w:marRight w:val="0"/>
      <w:marTop w:val="0"/>
      <w:marBottom w:val="0"/>
      <w:divBdr>
        <w:top w:val="none" w:sz="0" w:space="0" w:color="auto"/>
        <w:left w:val="none" w:sz="0" w:space="0" w:color="auto"/>
        <w:bottom w:val="none" w:sz="0" w:space="0" w:color="auto"/>
        <w:right w:val="none" w:sz="0" w:space="0" w:color="auto"/>
      </w:divBdr>
    </w:div>
    <w:div w:id="1237590599">
      <w:bodyDiv w:val="1"/>
      <w:marLeft w:val="0"/>
      <w:marRight w:val="0"/>
      <w:marTop w:val="0"/>
      <w:marBottom w:val="0"/>
      <w:divBdr>
        <w:top w:val="none" w:sz="0" w:space="0" w:color="auto"/>
        <w:left w:val="none" w:sz="0" w:space="0" w:color="auto"/>
        <w:bottom w:val="none" w:sz="0" w:space="0" w:color="auto"/>
        <w:right w:val="none" w:sz="0" w:space="0" w:color="auto"/>
      </w:divBdr>
    </w:div>
    <w:div w:id="1349016447">
      <w:bodyDiv w:val="1"/>
      <w:marLeft w:val="0"/>
      <w:marRight w:val="0"/>
      <w:marTop w:val="0"/>
      <w:marBottom w:val="0"/>
      <w:divBdr>
        <w:top w:val="none" w:sz="0" w:space="0" w:color="auto"/>
        <w:left w:val="none" w:sz="0" w:space="0" w:color="auto"/>
        <w:bottom w:val="none" w:sz="0" w:space="0" w:color="auto"/>
        <w:right w:val="none" w:sz="0" w:space="0" w:color="auto"/>
      </w:divBdr>
    </w:div>
    <w:div w:id="1496265001">
      <w:bodyDiv w:val="1"/>
      <w:marLeft w:val="0"/>
      <w:marRight w:val="0"/>
      <w:marTop w:val="0"/>
      <w:marBottom w:val="0"/>
      <w:divBdr>
        <w:top w:val="none" w:sz="0" w:space="0" w:color="auto"/>
        <w:left w:val="none" w:sz="0" w:space="0" w:color="auto"/>
        <w:bottom w:val="none" w:sz="0" w:space="0" w:color="auto"/>
        <w:right w:val="none" w:sz="0" w:space="0" w:color="auto"/>
      </w:divBdr>
    </w:div>
    <w:div w:id="1504121655">
      <w:bodyDiv w:val="1"/>
      <w:marLeft w:val="0"/>
      <w:marRight w:val="0"/>
      <w:marTop w:val="0"/>
      <w:marBottom w:val="0"/>
      <w:divBdr>
        <w:top w:val="none" w:sz="0" w:space="0" w:color="auto"/>
        <w:left w:val="none" w:sz="0" w:space="0" w:color="auto"/>
        <w:bottom w:val="none" w:sz="0" w:space="0" w:color="auto"/>
        <w:right w:val="none" w:sz="0" w:space="0" w:color="auto"/>
      </w:divBdr>
    </w:div>
    <w:div w:id="1547255862">
      <w:bodyDiv w:val="1"/>
      <w:marLeft w:val="0"/>
      <w:marRight w:val="0"/>
      <w:marTop w:val="0"/>
      <w:marBottom w:val="0"/>
      <w:divBdr>
        <w:top w:val="none" w:sz="0" w:space="0" w:color="auto"/>
        <w:left w:val="none" w:sz="0" w:space="0" w:color="auto"/>
        <w:bottom w:val="none" w:sz="0" w:space="0" w:color="auto"/>
        <w:right w:val="none" w:sz="0" w:space="0" w:color="auto"/>
      </w:divBdr>
    </w:div>
    <w:div w:id="1556627835">
      <w:bodyDiv w:val="1"/>
      <w:marLeft w:val="0"/>
      <w:marRight w:val="0"/>
      <w:marTop w:val="0"/>
      <w:marBottom w:val="0"/>
      <w:divBdr>
        <w:top w:val="none" w:sz="0" w:space="0" w:color="auto"/>
        <w:left w:val="none" w:sz="0" w:space="0" w:color="auto"/>
        <w:bottom w:val="none" w:sz="0" w:space="0" w:color="auto"/>
        <w:right w:val="none" w:sz="0" w:space="0" w:color="auto"/>
      </w:divBdr>
    </w:div>
    <w:div w:id="1599294634">
      <w:bodyDiv w:val="1"/>
      <w:marLeft w:val="0"/>
      <w:marRight w:val="0"/>
      <w:marTop w:val="0"/>
      <w:marBottom w:val="0"/>
      <w:divBdr>
        <w:top w:val="none" w:sz="0" w:space="0" w:color="auto"/>
        <w:left w:val="none" w:sz="0" w:space="0" w:color="auto"/>
        <w:bottom w:val="none" w:sz="0" w:space="0" w:color="auto"/>
        <w:right w:val="none" w:sz="0" w:space="0" w:color="auto"/>
      </w:divBdr>
    </w:div>
    <w:div w:id="1599870845">
      <w:bodyDiv w:val="1"/>
      <w:marLeft w:val="0"/>
      <w:marRight w:val="0"/>
      <w:marTop w:val="0"/>
      <w:marBottom w:val="0"/>
      <w:divBdr>
        <w:top w:val="none" w:sz="0" w:space="0" w:color="auto"/>
        <w:left w:val="none" w:sz="0" w:space="0" w:color="auto"/>
        <w:bottom w:val="none" w:sz="0" w:space="0" w:color="auto"/>
        <w:right w:val="none" w:sz="0" w:space="0" w:color="auto"/>
      </w:divBdr>
    </w:div>
    <w:div w:id="1723794747">
      <w:bodyDiv w:val="1"/>
      <w:marLeft w:val="0"/>
      <w:marRight w:val="0"/>
      <w:marTop w:val="0"/>
      <w:marBottom w:val="0"/>
      <w:divBdr>
        <w:top w:val="none" w:sz="0" w:space="0" w:color="auto"/>
        <w:left w:val="none" w:sz="0" w:space="0" w:color="auto"/>
        <w:bottom w:val="none" w:sz="0" w:space="0" w:color="auto"/>
        <w:right w:val="none" w:sz="0" w:space="0" w:color="auto"/>
      </w:divBdr>
    </w:div>
    <w:div w:id="1727800564">
      <w:bodyDiv w:val="1"/>
      <w:marLeft w:val="0"/>
      <w:marRight w:val="0"/>
      <w:marTop w:val="0"/>
      <w:marBottom w:val="0"/>
      <w:divBdr>
        <w:top w:val="none" w:sz="0" w:space="0" w:color="auto"/>
        <w:left w:val="none" w:sz="0" w:space="0" w:color="auto"/>
        <w:bottom w:val="none" w:sz="0" w:space="0" w:color="auto"/>
        <w:right w:val="none" w:sz="0" w:space="0" w:color="auto"/>
      </w:divBdr>
    </w:div>
    <w:div w:id="1831754592">
      <w:bodyDiv w:val="1"/>
      <w:marLeft w:val="0"/>
      <w:marRight w:val="0"/>
      <w:marTop w:val="0"/>
      <w:marBottom w:val="0"/>
      <w:divBdr>
        <w:top w:val="none" w:sz="0" w:space="0" w:color="auto"/>
        <w:left w:val="none" w:sz="0" w:space="0" w:color="auto"/>
        <w:bottom w:val="none" w:sz="0" w:space="0" w:color="auto"/>
        <w:right w:val="none" w:sz="0" w:space="0" w:color="auto"/>
      </w:divBdr>
    </w:div>
    <w:div w:id="1949655301">
      <w:bodyDiv w:val="1"/>
      <w:marLeft w:val="0"/>
      <w:marRight w:val="0"/>
      <w:marTop w:val="0"/>
      <w:marBottom w:val="0"/>
      <w:divBdr>
        <w:top w:val="none" w:sz="0" w:space="0" w:color="auto"/>
        <w:left w:val="none" w:sz="0" w:space="0" w:color="auto"/>
        <w:bottom w:val="none" w:sz="0" w:space="0" w:color="auto"/>
        <w:right w:val="none" w:sz="0" w:space="0" w:color="auto"/>
      </w:divBdr>
    </w:div>
    <w:div w:id="2057273302">
      <w:bodyDiv w:val="1"/>
      <w:marLeft w:val="0"/>
      <w:marRight w:val="0"/>
      <w:marTop w:val="0"/>
      <w:marBottom w:val="0"/>
      <w:divBdr>
        <w:top w:val="none" w:sz="0" w:space="0" w:color="auto"/>
        <w:left w:val="none" w:sz="0" w:space="0" w:color="auto"/>
        <w:bottom w:val="none" w:sz="0" w:space="0" w:color="auto"/>
        <w:right w:val="none" w:sz="0" w:space="0" w:color="auto"/>
      </w:divBdr>
    </w:div>
    <w:div w:id="2061592821">
      <w:bodyDiv w:val="1"/>
      <w:marLeft w:val="0"/>
      <w:marRight w:val="0"/>
      <w:marTop w:val="0"/>
      <w:marBottom w:val="0"/>
      <w:divBdr>
        <w:top w:val="none" w:sz="0" w:space="0" w:color="auto"/>
        <w:left w:val="none" w:sz="0" w:space="0" w:color="auto"/>
        <w:bottom w:val="none" w:sz="0" w:space="0" w:color="auto"/>
        <w:right w:val="none" w:sz="0" w:space="0" w:color="auto"/>
      </w:divBdr>
    </w:div>
    <w:div w:id="2079546421">
      <w:bodyDiv w:val="1"/>
      <w:marLeft w:val="0"/>
      <w:marRight w:val="0"/>
      <w:marTop w:val="0"/>
      <w:marBottom w:val="0"/>
      <w:divBdr>
        <w:top w:val="none" w:sz="0" w:space="0" w:color="auto"/>
        <w:left w:val="none" w:sz="0" w:space="0" w:color="auto"/>
        <w:bottom w:val="none" w:sz="0" w:space="0" w:color="auto"/>
        <w:right w:val="none" w:sz="0" w:space="0" w:color="auto"/>
      </w:divBdr>
    </w:div>
    <w:div w:id="2095321518">
      <w:bodyDiv w:val="1"/>
      <w:marLeft w:val="0"/>
      <w:marRight w:val="0"/>
      <w:marTop w:val="0"/>
      <w:marBottom w:val="0"/>
      <w:divBdr>
        <w:top w:val="none" w:sz="0" w:space="0" w:color="auto"/>
        <w:left w:val="none" w:sz="0" w:space="0" w:color="auto"/>
        <w:bottom w:val="none" w:sz="0" w:space="0" w:color="auto"/>
        <w:right w:val="none" w:sz="0" w:space="0" w:color="auto"/>
      </w:divBdr>
    </w:div>
    <w:div w:id="2113167031">
      <w:bodyDiv w:val="1"/>
      <w:marLeft w:val="0"/>
      <w:marRight w:val="0"/>
      <w:marTop w:val="0"/>
      <w:marBottom w:val="0"/>
      <w:divBdr>
        <w:top w:val="none" w:sz="0" w:space="0" w:color="auto"/>
        <w:left w:val="none" w:sz="0" w:space="0" w:color="auto"/>
        <w:bottom w:val="none" w:sz="0" w:space="0" w:color="auto"/>
        <w:right w:val="none" w:sz="0" w:space="0" w:color="auto"/>
      </w:divBdr>
    </w:div>
    <w:div w:id="21457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apasso.co.za/" TargetMode="External"/><Relationship Id="rId26" Type="http://schemas.openxmlformats.org/officeDocument/2006/relationships/hyperlink" Target="mailto:newcopyright@ktrwa.or.kr" TargetMode="External"/><Relationship Id="rId3" Type="http://schemas.openxmlformats.org/officeDocument/2006/relationships/customXml" Target="../customXml/item3.xml"/><Relationship Id="rId21" Type="http://schemas.openxmlformats.org/officeDocument/2006/relationships/hyperlink" Target="https://www.dgk.or.kr/home/"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thandop@capasso.co.z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zukiswag@capasso.co.za" TargetMode="External"/><Relationship Id="rId20" Type="http://schemas.openxmlformats.org/officeDocument/2006/relationships/hyperlink" Target="mailto:dgk.intl@dgk.or.k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irtrademusicinternational.org/"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mail@fairtrademusicinternational.org" TargetMode="Externa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hyperlink" Target="https://www.ktrwa.or.kr/eng/index.do"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AA45F-7438-4B86-9731-96689F5EB073}">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C9ACE434-FF66-4EDA-8728-9BA2DFC73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6C6348-9043-48D9-ADA1-5E17DD536B8B}">
  <ds:schemaRefs>
    <ds:schemaRef ds:uri="Microsoft.SharePoint.Taxonomy.ContentTypeSync"/>
  </ds:schemaRefs>
</ds:datastoreItem>
</file>

<file path=customXml/itemProps4.xml><?xml version="1.0" encoding="utf-8"?>
<ds:datastoreItem xmlns:ds="http://schemas.openxmlformats.org/officeDocument/2006/customXml" ds:itemID="{5C28D803-2794-4FA6-8400-7106F011CB84}">
  <ds:schemaRefs>
    <ds:schemaRef ds:uri="http://schemas.microsoft.com/sharepoint/v3/contenttype/forms"/>
  </ds:schemaRefs>
</ds:datastoreItem>
</file>

<file path=customXml/itemProps5.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SCCR_46 (E)</Template>
  <TotalTime>167</TotalTime>
  <Pages>5</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SCCR/46/</vt:lpstr>
    </vt:vector>
  </TitlesOfParts>
  <Company>WIPO</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SCCR/46/</dc:title>
  <dc:subject/>
  <dc:creator>HAIZEL Francesca</dc:creator>
  <cp:keywords>FOR OFFICIAL USE ONLY</cp:keywords>
  <cp:lastModifiedBy>AL-HAMADANI Mohammed</cp:lastModifiedBy>
  <cp:revision>59</cp:revision>
  <cp:lastPrinted>2011-02-15T11:56:00Z</cp:lastPrinted>
  <dcterms:created xsi:type="dcterms:W3CDTF">2026-10-06T08:42:00Z</dcterms:created>
  <dcterms:modified xsi:type="dcterms:W3CDTF">2026-10-08T14:55:00Z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57be6a1c-00a2-43f7-9cc8-d25d6cbfda02</vt:lpwstr>
  </property>
  <property fmtid="{D5CDD505-2E9C-101B-9397-08002B2CF9AE}" pid="22" name="_docset_NoMedatataSyncRequired">
    <vt:lpwstr>False</vt:lpwstr>
  </property>
  <property fmtid="{D5CDD505-2E9C-101B-9397-08002B2CF9AE}" pid="23" name="RMClassification">
    <vt:lpwstr>5</vt:lpwstr>
  </property>
  <property fmtid="{D5CDD505-2E9C-101B-9397-08002B2CF9AE}" pid="24" name="Body1">
    <vt:lpwstr>3</vt:lpwstr>
  </property>
  <property fmtid="{D5CDD505-2E9C-101B-9397-08002B2CF9AE}" pid="25" name="ECCM_Year">
    <vt:lpwstr>65</vt:lpwstr>
  </property>
</Properties>
</file>