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5363" w14:textId="77777777" w:rsidR="00CF25FD" w:rsidRDefault="003D26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3A76C8BB" wp14:editId="79FF90E9">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8C7DF3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A9BD754" w14:textId="77777777" w:rsidR="00CF25FD" w:rsidRDefault="003D26B2">
      <w:pPr>
        <w:bidi w:val="0"/>
        <w:rPr>
          <w:rFonts w:ascii="Arial Black" w:hAnsi="Arial Black"/>
          <w:caps/>
          <w:sz w:val="15"/>
          <w:szCs w:val="15"/>
        </w:rPr>
      </w:pPr>
      <w:r>
        <w:rPr>
          <w:rFonts w:ascii="Arial Black" w:hAnsi="Arial Black"/>
          <w:caps/>
          <w:sz w:val="15"/>
          <w:szCs w:val="15"/>
        </w:rPr>
        <w:t>sccr/44/</w:t>
      </w:r>
      <w:bookmarkStart w:id="0" w:name="Code"/>
      <w:bookmarkEnd w:id="0"/>
      <w:r w:rsidR="00AB6AAA" w:rsidRPr="00AB6AAA">
        <w:rPr>
          <w:rFonts w:ascii="Arial Black" w:hAnsi="Arial Black"/>
          <w:caps/>
          <w:sz w:val="15"/>
          <w:szCs w:val="15"/>
        </w:rPr>
        <w:t>INF/1</w:t>
      </w:r>
    </w:p>
    <w:p w14:paraId="27A08D9B" w14:textId="77777777" w:rsidR="00CF25FD" w:rsidRPr="00AB6AAA" w:rsidRDefault="003D26B2">
      <w:pPr>
        <w:jc w:val="right"/>
        <w:rPr>
          <w:rFonts w:asciiTheme="minorHAnsi" w:hAnsiTheme="minorHAnsi" w:cstheme="minorHAnsi"/>
          <w:b/>
          <w:bCs/>
          <w:caps/>
          <w:sz w:val="15"/>
          <w:szCs w:val="15"/>
          <w:rtl/>
          <w:lang w:val="fr-CH"/>
        </w:rPr>
      </w:pPr>
      <w:bookmarkStart w:id="1" w:name="Original"/>
      <w:r w:rsidRPr="00AB6AAA">
        <w:rPr>
          <w:rFonts w:asciiTheme="minorHAnsi" w:hAnsiTheme="minorHAnsi" w:cstheme="minorHAnsi" w:hint="cs"/>
          <w:b/>
          <w:bCs/>
          <w:caps/>
          <w:sz w:val="15"/>
          <w:szCs w:val="15"/>
          <w:rtl/>
        </w:rPr>
        <w:t xml:space="preserve">الأصل: </w:t>
      </w:r>
      <w:r w:rsidR="00AB6AAA" w:rsidRPr="00AB6AAA">
        <w:rPr>
          <w:rFonts w:asciiTheme="minorHAnsi" w:hAnsiTheme="minorHAnsi" w:cstheme="minorHAnsi" w:hint="cs"/>
          <w:b/>
          <w:bCs/>
          <w:caps/>
          <w:sz w:val="15"/>
          <w:szCs w:val="15"/>
          <w:rtl/>
          <w:lang w:val="fr-CH"/>
        </w:rPr>
        <w:t>بالإنكليزية</w:t>
      </w:r>
    </w:p>
    <w:p w14:paraId="55652FDA" w14:textId="77777777" w:rsidR="00CF25FD" w:rsidRPr="00AB6AAA" w:rsidRDefault="003D26B2">
      <w:pPr>
        <w:spacing w:after="1200"/>
        <w:jc w:val="right"/>
        <w:rPr>
          <w:rFonts w:asciiTheme="minorHAnsi" w:hAnsiTheme="minorHAnsi" w:cstheme="minorHAnsi"/>
          <w:b/>
          <w:bCs/>
          <w:caps/>
          <w:sz w:val="15"/>
          <w:szCs w:val="15"/>
        </w:rPr>
      </w:pPr>
      <w:bookmarkStart w:id="2" w:name="Date"/>
      <w:bookmarkEnd w:id="1"/>
      <w:r w:rsidRPr="00AB6AAA">
        <w:rPr>
          <w:rFonts w:asciiTheme="minorHAnsi" w:hAnsiTheme="minorHAnsi" w:cstheme="minorHAnsi" w:hint="cs"/>
          <w:b/>
          <w:bCs/>
          <w:caps/>
          <w:sz w:val="15"/>
          <w:szCs w:val="15"/>
          <w:rtl/>
        </w:rPr>
        <w:t xml:space="preserve">التاريخ: </w:t>
      </w:r>
      <w:r w:rsidR="00AB6AAA" w:rsidRPr="00AB6AAA">
        <w:rPr>
          <w:rFonts w:asciiTheme="minorHAnsi" w:hAnsiTheme="minorHAnsi" w:cstheme="minorHAnsi" w:hint="cs"/>
          <w:b/>
          <w:bCs/>
          <w:caps/>
          <w:sz w:val="15"/>
          <w:szCs w:val="15"/>
          <w:rtl/>
        </w:rPr>
        <w:t>5 نوفمبر 2023</w:t>
      </w:r>
    </w:p>
    <w:bookmarkEnd w:id="2"/>
    <w:p w14:paraId="25E98F0B" w14:textId="77777777" w:rsidR="00CF25FD" w:rsidRDefault="003D26B2">
      <w:pPr>
        <w:pStyle w:val="Heading1"/>
      </w:pPr>
      <w:r>
        <w:rPr>
          <w:rtl/>
        </w:rPr>
        <w:t>اللجنة ال</w:t>
      </w:r>
      <w:r>
        <w:rPr>
          <w:rFonts w:hint="cs"/>
          <w:rtl/>
        </w:rPr>
        <w:t>دائمة المعنية بحق المؤلف والحقوق المجاورة</w:t>
      </w:r>
    </w:p>
    <w:p w14:paraId="0C217277" w14:textId="77777777" w:rsidR="00CF25FD" w:rsidRDefault="003D26B2">
      <w:pPr>
        <w:outlineLvl w:val="1"/>
        <w:rPr>
          <w:rFonts w:asciiTheme="minorHAnsi" w:hAnsiTheme="minorHAnsi" w:cstheme="minorHAnsi"/>
          <w:bCs/>
          <w:sz w:val="24"/>
          <w:szCs w:val="24"/>
        </w:rPr>
      </w:pPr>
      <w:r>
        <w:rPr>
          <w:rFonts w:asciiTheme="minorHAnsi" w:hAnsiTheme="minorHAnsi" w:cstheme="minorHAnsi" w:hint="cs"/>
          <w:bCs/>
          <w:sz w:val="24"/>
          <w:szCs w:val="24"/>
          <w:rtl/>
        </w:rPr>
        <w:t>الدورة الرابعة والأربعون</w:t>
      </w:r>
    </w:p>
    <w:p w14:paraId="7A30EE0F" w14:textId="77777777" w:rsidR="00CF25FD" w:rsidRDefault="003D26B2">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6 إلى 8 نوفمبر 2023</w:t>
      </w:r>
    </w:p>
    <w:p w14:paraId="4229A372" w14:textId="77777777" w:rsidR="00CF25FD" w:rsidRDefault="00AB6AAA" w:rsidP="00AB6AAA">
      <w:pPr>
        <w:spacing w:after="360"/>
        <w:outlineLvl w:val="0"/>
        <w:rPr>
          <w:rFonts w:asciiTheme="minorHAnsi" w:hAnsiTheme="minorHAnsi" w:cstheme="minorHAnsi"/>
          <w:caps/>
          <w:sz w:val="24"/>
        </w:rPr>
      </w:pPr>
      <w:bookmarkStart w:id="3" w:name="TitleOfDoc"/>
      <w:r w:rsidRPr="00AB6AAA">
        <w:rPr>
          <w:rFonts w:asciiTheme="minorHAnsi" w:hAnsiTheme="minorHAnsi"/>
          <w:caps/>
          <w:sz w:val="28"/>
          <w:szCs w:val="24"/>
          <w:rtl/>
        </w:rPr>
        <w:t>جدول الأعمال المفصّل</w:t>
      </w:r>
    </w:p>
    <w:p w14:paraId="527018C4" w14:textId="77777777" w:rsidR="00CF25FD" w:rsidRDefault="003D26B2">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وثيقة من إعداد</w:t>
      </w:r>
      <w:r w:rsidR="00AB6AAA">
        <w:rPr>
          <w:rFonts w:asciiTheme="minorHAnsi" w:hAnsiTheme="minorHAnsi" w:cstheme="minorHAnsi" w:hint="cs"/>
          <w:iCs/>
          <w:rtl/>
        </w:rPr>
        <w:t xml:space="preserve"> الأمانة</w:t>
      </w:r>
    </w:p>
    <w:p w14:paraId="3172F491" w14:textId="77777777" w:rsidR="00955491" w:rsidRPr="00BE346E" w:rsidRDefault="00955491" w:rsidP="00955491">
      <w:pPr>
        <w:rPr>
          <w:rtl/>
          <w:lang w:val="fr-CH"/>
        </w:rPr>
      </w:pPr>
      <w:r>
        <w:rPr>
          <w:rtl/>
        </w:rPr>
        <w:br w:type="page"/>
      </w:r>
    </w:p>
    <w:p w14:paraId="221D1E97" w14:textId="77777777" w:rsidR="00955491" w:rsidRPr="00BE346E" w:rsidRDefault="00955491" w:rsidP="00BE346E">
      <w:pPr>
        <w:pStyle w:val="Heading2"/>
        <w:rPr>
          <w:rtl/>
        </w:rPr>
      </w:pPr>
      <w:r w:rsidRPr="00BE346E">
        <w:rPr>
          <w:rtl/>
        </w:rPr>
        <w:lastRenderedPageBreak/>
        <w:t>معلومات أساسية عن اللجنة</w:t>
      </w:r>
    </w:p>
    <w:p w14:paraId="522B5E5F" w14:textId="77777777" w:rsidR="00955491" w:rsidRPr="00BE346E" w:rsidRDefault="00955491" w:rsidP="00BE346E">
      <w:pPr>
        <w:rPr>
          <w:rFonts w:ascii="Calibri" w:hAnsi="Calibri"/>
          <w:rtl/>
        </w:rPr>
      </w:pPr>
      <w:r w:rsidRPr="00BE346E">
        <w:rPr>
          <w:rFonts w:ascii="Calibri" w:hAnsi="Calibri"/>
          <w:rtl/>
        </w:rPr>
        <w:t>أُنشئت لجنة الويبو الدائمة المعنية بحق المؤلف والحقوق المجاورة ("لجنة حق المؤلف" أو "اللجنة") في عام 1998 عملاً بقرار اتخذته جمعيات الدول الأعضاء في الويبو بإنشاء لجان دائمة تتولّى مهام لجان الخبراء القائمة</w:t>
      </w:r>
      <w:r w:rsidR="00BE346E" w:rsidRPr="00BE346E">
        <w:rPr>
          <w:rFonts w:ascii="Calibri" w:hAnsi="Calibri"/>
          <w:rtl/>
        </w:rPr>
        <w:t xml:space="preserve">. </w:t>
      </w:r>
      <w:r w:rsidRPr="00BE346E">
        <w:rPr>
          <w:rFonts w:ascii="Calibri" w:hAnsi="Calibri"/>
          <w:rtl/>
        </w:rPr>
        <w:t>وتُوخي من لجنة حق المؤلف "النظر في القضايا الناشئة في هذا المجال" لكي تكون "أنشطة الويبو الرامية إلى تطوير النظام الدولي لحماية حق المؤلف والحقوق المجاورة منسّقة على نحو أفضل ومعدّة بإمعان وأكثر شفافية."</w:t>
      </w:r>
      <w:r w:rsidR="00BE346E" w:rsidRPr="00BE346E">
        <w:rPr>
          <w:rFonts w:ascii="Calibri" w:hAnsi="Calibri"/>
          <w:rtl/>
        </w:rPr>
        <w:t xml:space="preserve"> (</w:t>
      </w:r>
      <w:r w:rsidR="00BE346E" w:rsidRPr="00BE346E">
        <w:rPr>
          <w:rFonts w:ascii="Calibri" w:hAnsi="Calibri"/>
        </w:rPr>
        <w:t>SCCR/1/2</w:t>
      </w:r>
      <w:r w:rsidR="00BE346E" w:rsidRPr="00BE346E">
        <w:rPr>
          <w:rFonts w:ascii="Calibri" w:hAnsi="Calibri"/>
          <w:rtl/>
        </w:rPr>
        <w:t xml:space="preserve">). </w:t>
      </w:r>
      <w:r w:rsidRPr="00BE346E">
        <w:rPr>
          <w:rFonts w:ascii="Calibri" w:hAnsi="Calibri"/>
          <w:rtl/>
        </w:rPr>
        <w:t>وعقدت اللجنة دورتها الأولى في عام 1998</w:t>
      </w:r>
      <w:r w:rsidR="00BE346E" w:rsidRPr="00BE346E">
        <w:rPr>
          <w:rFonts w:ascii="Calibri" w:hAnsi="Calibri"/>
          <w:rtl/>
        </w:rPr>
        <w:t xml:space="preserve">. </w:t>
      </w:r>
      <w:r w:rsidRPr="00BE346E">
        <w:rPr>
          <w:rFonts w:ascii="Calibri" w:hAnsi="Calibri"/>
          <w:rtl/>
        </w:rPr>
        <w:t>وستُعقد دورتها الرابعة والأربعين في الفترة من 6 إلى 8 نوفمبر 2023.</w:t>
      </w:r>
    </w:p>
    <w:p w14:paraId="64D04258" w14:textId="77777777" w:rsidR="00955491" w:rsidRPr="00BE346E" w:rsidRDefault="00955491" w:rsidP="00BE346E">
      <w:pPr>
        <w:rPr>
          <w:rFonts w:ascii="Calibri" w:hAnsi="Calibri"/>
        </w:rPr>
      </w:pPr>
    </w:p>
    <w:p w14:paraId="248E1006" w14:textId="77777777" w:rsidR="00955491" w:rsidRPr="00BE346E" w:rsidRDefault="00955491" w:rsidP="00BE346E">
      <w:pPr>
        <w:rPr>
          <w:rFonts w:ascii="Calibri" w:hAnsi="Calibri"/>
          <w:rtl/>
        </w:rPr>
      </w:pPr>
      <w:r w:rsidRPr="00BE346E">
        <w:rPr>
          <w:rFonts w:ascii="Calibri" w:hAnsi="Calibri"/>
          <w:rtl/>
        </w:rPr>
        <w:t xml:space="preserve">جدول أعمال إرشادي ونهج مرن: يرد في جدول الأعمال المفصّل هذا تقدير الأمانة للوقت المقترح تخصيصه للدورة الاستثنائية للجنة حق المؤلف التي </w:t>
      </w:r>
      <w:r w:rsidR="00BE346E" w:rsidRPr="00BE346E">
        <w:rPr>
          <w:rFonts w:ascii="Calibri" w:hAnsi="Calibri" w:hint="cs"/>
          <w:rtl/>
        </w:rPr>
        <w:t>ستستغر</w:t>
      </w:r>
      <w:r w:rsidR="00BE346E" w:rsidRPr="00BE346E">
        <w:rPr>
          <w:rFonts w:ascii="Calibri" w:hAnsi="Calibri"/>
          <w:rtl/>
        </w:rPr>
        <w:t>ق</w:t>
      </w:r>
      <w:r w:rsidRPr="00BE346E">
        <w:rPr>
          <w:rFonts w:ascii="Calibri" w:hAnsi="Calibri"/>
          <w:rtl/>
        </w:rPr>
        <w:t xml:space="preserve"> ثلاثة أيام</w:t>
      </w:r>
      <w:r w:rsidR="00BE346E" w:rsidRPr="00BE346E">
        <w:rPr>
          <w:rFonts w:ascii="Calibri" w:hAnsi="Calibri"/>
          <w:rtl/>
        </w:rPr>
        <w:t xml:space="preserve">. </w:t>
      </w:r>
      <w:r w:rsidRPr="00BE346E">
        <w:rPr>
          <w:rFonts w:ascii="Calibri" w:hAnsi="Calibri"/>
          <w:rtl/>
        </w:rPr>
        <w:t xml:space="preserve">وعلى نحو ما لخّصه الرئيس في الدورة الثالثة والأربعين للجنة، فإن جدول الأعمال المفصل هذا يبيّن تخصيص الوقت على النحو التالي: </w:t>
      </w:r>
      <w:r w:rsidR="00BE346E">
        <w:rPr>
          <w:rFonts w:ascii="Calibri" w:hAnsi="Calibri"/>
          <w:i/>
          <w:iCs/>
          <w:rtl/>
        </w:rPr>
        <w:t>"ينبغي (...)</w:t>
      </w:r>
      <w:r w:rsidRPr="00BE346E">
        <w:rPr>
          <w:rFonts w:ascii="Calibri" w:hAnsi="Calibri"/>
          <w:i/>
          <w:iCs/>
          <w:rtl/>
        </w:rPr>
        <w:t xml:space="preserve"> تقسيم الوقت في اليومين الأولين بالتساوي بين مواضيع البث والتقييدات والاستثناءات بعد معالجة بنود جدول الأعمال الإدارية الأولية. وتخصيص اليوم الثالث لمسائل أخرى، وتحديداً حق المؤلف في البيئة الرقمية. وبالنظر إلى قصر مدة الاجتماع، أشار الرئيس إلى أنه سيطلب من منسقي المجموعات والدول الأعضاء والمراقبين التخلي عن الإدلاء ببيانات افتتاحية شفوية وإعلانات عامة بشأن البث والتقييدات والاستثناءات. وستعطى الأولوية للمناقشات الموضوعية. </w:t>
      </w:r>
      <w:r w:rsidRPr="00BE346E">
        <w:rPr>
          <w:rFonts w:ascii="Calibri" w:hAnsi="Calibri"/>
          <w:rtl/>
        </w:rPr>
        <w:t>وستُدعى الدول الأعضاء والجهات المراقبة إلى تقديم أي بيانات عامة كتابةً لتنشر على الموقع الإلكتروني الخاص بلجنة الويبو لحق المؤلف."</w:t>
      </w:r>
    </w:p>
    <w:p w14:paraId="790978CA" w14:textId="77777777" w:rsidR="00955491" w:rsidRPr="00BE346E" w:rsidRDefault="00955491" w:rsidP="00BE346E">
      <w:pPr>
        <w:rPr>
          <w:rFonts w:ascii="Calibri" w:hAnsi="Calibri"/>
        </w:rPr>
      </w:pPr>
    </w:p>
    <w:p w14:paraId="7B6BC993" w14:textId="77777777" w:rsidR="00955491" w:rsidRPr="00BE346E" w:rsidRDefault="00955491" w:rsidP="00BE346E">
      <w:pPr>
        <w:rPr>
          <w:rFonts w:ascii="Calibri" w:hAnsi="Calibri"/>
          <w:rtl/>
        </w:rPr>
      </w:pPr>
      <w:r w:rsidRPr="00BE346E">
        <w:rPr>
          <w:rFonts w:ascii="Calibri" w:hAnsi="Calibri"/>
          <w:rtl/>
        </w:rPr>
        <w:t>وللحصول على معلومات عن الدورة السابقة، نُشر ملخص الرئيس (</w:t>
      </w:r>
      <w:r w:rsidRPr="00BE346E">
        <w:rPr>
          <w:rFonts w:ascii="Calibri" w:hAnsi="Calibri"/>
        </w:rPr>
        <w:t>SCCR/43/SUMMARY BY THE CHAIR</w:t>
      </w:r>
      <w:r w:rsidRPr="00BE346E">
        <w:rPr>
          <w:rFonts w:ascii="Calibri" w:hAnsi="Calibri"/>
          <w:rtl/>
        </w:rPr>
        <w:t>) والبيانات المقدمة إلى اللجنة في دورتها الثالثة والأربعين (</w:t>
      </w:r>
      <w:r w:rsidRPr="00BE346E">
        <w:rPr>
          <w:rFonts w:ascii="Calibri" w:hAnsi="Calibri"/>
        </w:rPr>
        <w:t>SCCR/43/INF/4</w:t>
      </w:r>
      <w:r w:rsidRPr="00BE346E">
        <w:rPr>
          <w:rFonts w:ascii="Calibri" w:hAnsi="Calibri"/>
          <w:rtl/>
        </w:rPr>
        <w:t xml:space="preserve">) على الصفحة الإلكترونية للدورة الثالثة والأربعين: </w:t>
      </w:r>
      <w:r w:rsidR="00EA22AA">
        <w:fldChar w:fldCharType="begin"/>
      </w:r>
      <w:r w:rsidR="00EA22AA">
        <w:instrText>HYPERLINK "https://www.wipo.int/meetings/ar/details.jsp?meeting_id=75412"</w:instrText>
      </w:r>
      <w:r w:rsidR="00EA22AA">
        <w:fldChar w:fldCharType="separate"/>
      </w:r>
      <w:r w:rsidRPr="00BE346E">
        <w:rPr>
          <w:rStyle w:val="Hyperlink"/>
          <w:rFonts w:ascii="Calibri" w:hAnsi="Calibri"/>
        </w:rPr>
        <w:t>https://www.wipo.int/meetings/ar/details.jsp?meeting_id=75412</w:t>
      </w:r>
      <w:r w:rsidR="00EA22AA">
        <w:rPr>
          <w:rStyle w:val="Hyperlink"/>
          <w:rFonts w:ascii="Calibri" w:hAnsi="Calibri"/>
        </w:rPr>
        <w:fldChar w:fldCharType="end"/>
      </w:r>
      <w:r w:rsidRPr="00BE346E">
        <w:rPr>
          <w:rFonts w:ascii="Calibri" w:hAnsi="Calibri"/>
        </w:rPr>
        <w:t>.</w:t>
      </w:r>
      <w:r w:rsidRPr="00BE346E">
        <w:rPr>
          <w:rFonts w:ascii="Calibri" w:hAnsi="Calibri"/>
          <w:rtl/>
        </w:rPr>
        <w:t xml:space="preserve"> </w:t>
      </w:r>
    </w:p>
    <w:p w14:paraId="712117B1" w14:textId="77777777" w:rsidR="00955491" w:rsidRPr="00BE346E" w:rsidRDefault="00955491" w:rsidP="00BE346E">
      <w:pPr>
        <w:rPr>
          <w:rFonts w:ascii="Calibri" w:hAnsi="Calibri"/>
        </w:rPr>
      </w:pPr>
    </w:p>
    <w:p w14:paraId="1D96D4EB" w14:textId="77777777" w:rsidR="00955491" w:rsidRPr="00BE346E" w:rsidRDefault="00955491" w:rsidP="00BE346E">
      <w:pPr>
        <w:rPr>
          <w:rFonts w:ascii="Calibri" w:hAnsi="Calibri"/>
          <w:rtl/>
        </w:rPr>
      </w:pPr>
      <w:r w:rsidRPr="00BE346E">
        <w:rPr>
          <w:rFonts w:ascii="Calibri" w:hAnsi="Calibri"/>
          <w:rtl/>
        </w:rPr>
        <w:t>ومنذ الدورة الثانية والأربعين للجنة حق المؤلف، ووفقاً للقرار الصادر عن الجمعية العامة، توقفت اللجنة عن إعداد التقرير</w:t>
      </w:r>
      <w:r w:rsidR="00BE346E" w:rsidRPr="00BE346E">
        <w:rPr>
          <w:rFonts w:ascii="Calibri" w:hAnsi="Calibri"/>
          <w:rtl/>
        </w:rPr>
        <w:t xml:space="preserve">. </w:t>
      </w:r>
      <w:r w:rsidRPr="00BE346E">
        <w:rPr>
          <w:rFonts w:ascii="Calibri" w:hAnsi="Calibri"/>
          <w:rtl/>
        </w:rPr>
        <w:t xml:space="preserve">وبدلاً من ذلك، يمكن الاطلاع على تسجيلات الفيديو حسب الطلب للاجتماع السابق عبر صفحة الويبو المخصصة للبث عبر الإنترنت على الرابط التالي: </w:t>
      </w:r>
      <w:r w:rsidR="00EA22AA">
        <w:fldChar w:fldCharType="begin"/>
      </w:r>
      <w:r w:rsidR="00EA22AA">
        <w:instrText>HYPERLINK "https://webca</w:instrText>
      </w:r>
      <w:r w:rsidR="00EA22AA">
        <w:instrText>st.wipo.int/home"</w:instrText>
      </w:r>
      <w:r w:rsidR="00EA22AA">
        <w:fldChar w:fldCharType="separate"/>
      </w:r>
      <w:r w:rsidRPr="00BE346E">
        <w:rPr>
          <w:rStyle w:val="Hyperlink"/>
          <w:rFonts w:ascii="Calibri" w:hAnsi="Calibri"/>
        </w:rPr>
        <w:t>https://webcast.wipo.int/home</w:t>
      </w:r>
      <w:r w:rsidR="00EA22AA">
        <w:rPr>
          <w:rStyle w:val="Hyperlink"/>
          <w:rFonts w:ascii="Calibri" w:hAnsi="Calibri"/>
        </w:rPr>
        <w:fldChar w:fldCharType="end"/>
      </w:r>
      <w:r w:rsidR="00BE346E" w:rsidRPr="00BE346E">
        <w:rPr>
          <w:rFonts w:ascii="Calibri" w:hAnsi="Calibri"/>
          <w:rtl/>
        </w:rPr>
        <w:t xml:space="preserve">. </w:t>
      </w:r>
      <w:r w:rsidRPr="00BE346E">
        <w:rPr>
          <w:rFonts w:ascii="Calibri" w:hAnsi="Calibri"/>
          <w:rtl/>
        </w:rPr>
        <w:t>ويمكن تنزيل النصوص المنشأة آلياً للاجتماع السابق على صفحة البث عبر الإنترنت لكل جلسة بالنقر على رمز التنزيل الموجود على اليمين.</w:t>
      </w:r>
    </w:p>
    <w:p w14:paraId="3E72F956" w14:textId="77777777" w:rsidR="00955491" w:rsidRPr="00BE346E" w:rsidRDefault="00955491" w:rsidP="00BE346E">
      <w:pPr>
        <w:rPr>
          <w:rFonts w:ascii="Calibri" w:hAnsi="Calibri"/>
        </w:rPr>
      </w:pPr>
    </w:p>
    <w:p w14:paraId="5BD43A66" w14:textId="77777777" w:rsidR="00955491" w:rsidRPr="00BE346E" w:rsidRDefault="00955491" w:rsidP="00BE346E">
      <w:pPr>
        <w:rPr>
          <w:rFonts w:ascii="Calibri" w:hAnsi="Calibri"/>
        </w:rPr>
      </w:pPr>
    </w:p>
    <w:p w14:paraId="77D132F1" w14:textId="77777777" w:rsidR="00955491" w:rsidRPr="00BE346E" w:rsidRDefault="00955491" w:rsidP="00FE38C0">
      <w:pPr>
        <w:spacing w:after="240"/>
        <w:rPr>
          <w:rFonts w:ascii="Calibri" w:hAnsi="Calibri"/>
          <w:b/>
          <w:bCs/>
          <w:rtl/>
        </w:rPr>
      </w:pPr>
      <w:r w:rsidRPr="00BE346E">
        <w:rPr>
          <w:rFonts w:ascii="Calibri" w:hAnsi="Calibri"/>
          <w:b/>
          <w:bCs/>
          <w:rtl/>
        </w:rPr>
        <w:t>اليوم الأول – الاثنين 6 نوفمبر 2023</w:t>
      </w:r>
    </w:p>
    <w:p w14:paraId="2F9C4A3A" w14:textId="77777777" w:rsidR="00955491" w:rsidRPr="00BE346E" w:rsidRDefault="00955491" w:rsidP="00BE346E">
      <w:pPr>
        <w:spacing w:after="220"/>
        <w:rPr>
          <w:rFonts w:ascii="Calibri" w:hAnsi="Calibri"/>
          <w:u w:val="single"/>
          <w:rtl/>
        </w:rPr>
      </w:pPr>
      <w:r w:rsidRPr="00BE346E">
        <w:rPr>
          <w:rFonts w:ascii="Calibri" w:hAnsi="Calibri"/>
          <w:b/>
          <w:bCs/>
          <w:i/>
          <w:iCs/>
          <w:u w:val="single"/>
          <w:rtl/>
        </w:rPr>
        <w:t>افتتاح الدورة وحماية هيئات البث</w:t>
      </w:r>
    </w:p>
    <w:p w14:paraId="19D86485" w14:textId="77777777" w:rsidR="00955491" w:rsidRPr="00BE346E" w:rsidRDefault="00955491" w:rsidP="00BE346E">
      <w:pPr>
        <w:ind w:left="2160" w:hanging="2160"/>
        <w:rPr>
          <w:rFonts w:ascii="Calibri" w:hAnsi="Calibri"/>
          <w:rtl/>
        </w:rPr>
      </w:pPr>
      <w:r w:rsidRPr="00BE346E">
        <w:rPr>
          <w:rFonts w:ascii="Calibri" w:hAnsi="Calibri"/>
          <w:rtl/>
        </w:rPr>
        <w:t>10:00 - 10:20</w:t>
      </w:r>
      <w:r w:rsidRPr="00BE346E">
        <w:rPr>
          <w:rFonts w:ascii="Calibri" w:hAnsi="Calibri"/>
          <w:rtl/>
        </w:rPr>
        <w:tab/>
      </w:r>
      <w:r w:rsidRPr="00BE346E">
        <w:rPr>
          <w:rFonts w:ascii="Calibri" w:hAnsi="Calibri"/>
          <w:b/>
          <w:bCs/>
          <w:rtl/>
        </w:rPr>
        <w:t>البند 1 من جدول الأعمال:</w:t>
      </w:r>
      <w:r w:rsidRPr="00BE346E">
        <w:rPr>
          <w:rFonts w:ascii="Calibri" w:hAnsi="Calibri"/>
          <w:rtl/>
        </w:rPr>
        <w:t xml:space="preserve"> افتتاح الدورة </w:t>
      </w:r>
    </w:p>
    <w:p w14:paraId="1D9506CE" w14:textId="77777777" w:rsidR="00955491" w:rsidRPr="00BE346E" w:rsidRDefault="00955491" w:rsidP="00BE346E">
      <w:pPr>
        <w:ind w:left="2160" w:hanging="2160"/>
        <w:rPr>
          <w:rFonts w:ascii="Calibri" w:hAnsi="Calibri"/>
        </w:rPr>
      </w:pPr>
    </w:p>
    <w:p w14:paraId="7932C10F" w14:textId="77777777" w:rsidR="00955491" w:rsidRPr="00BE346E" w:rsidRDefault="00955491" w:rsidP="00BE346E">
      <w:pPr>
        <w:ind w:left="2160"/>
        <w:rPr>
          <w:rFonts w:ascii="Calibri" w:hAnsi="Calibri"/>
          <w:rtl/>
        </w:rPr>
      </w:pPr>
      <w:r w:rsidRPr="00BE346E">
        <w:rPr>
          <w:rFonts w:ascii="Calibri" w:hAnsi="Calibri"/>
          <w:b/>
          <w:bCs/>
          <w:rtl/>
        </w:rPr>
        <w:t>البند 2 من جدول الأعمال:</w:t>
      </w:r>
      <w:r w:rsidRPr="00BE346E">
        <w:rPr>
          <w:rFonts w:ascii="Calibri" w:hAnsi="Calibri"/>
          <w:rtl/>
        </w:rPr>
        <w:t xml:space="preserve"> اعتماد جدول أعمال الدورة الرابعة والأربعين</w:t>
      </w:r>
    </w:p>
    <w:p w14:paraId="2B254D71" w14:textId="77777777" w:rsidR="00955491" w:rsidRPr="00BE346E" w:rsidRDefault="00955491" w:rsidP="00BE346E">
      <w:pPr>
        <w:ind w:left="2160"/>
        <w:rPr>
          <w:rFonts w:ascii="Calibri" w:hAnsi="Calibri"/>
        </w:rPr>
      </w:pPr>
    </w:p>
    <w:p w14:paraId="5118BE98" w14:textId="77777777" w:rsidR="00955491" w:rsidRPr="00BE346E" w:rsidRDefault="00955491" w:rsidP="00BE346E">
      <w:pPr>
        <w:ind w:left="2160"/>
        <w:rPr>
          <w:rFonts w:ascii="Calibri" w:hAnsi="Calibri"/>
          <w:rtl/>
        </w:rPr>
      </w:pPr>
      <w:r w:rsidRPr="00BE346E">
        <w:rPr>
          <w:rFonts w:ascii="Calibri" w:hAnsi="Calibri"/>
          <w:b/>
          <w:bCs/>
          <w:rtl/>
        </w:rPr>
        <w:t>الوثيقة:</w:t>
      </w:r>
      <w:r w:rsidRPr="00BE346E">
        <w:rPr>
          <w:rFonts w:ascii="Calibri" w:hAnsi="Calibri"/>
          <w:rtl/>
        </w:rPr>
        <w:t xml:space="preserve">  </w:t>
      </w:r>
      <w:r w:rsidRPr="00BE346E">
        <w:rPr>
          <w:rFonts w:ascii="Calibri" w:hAnsi="Calibri"/>
          <w:i/>
          <w:iCs/>
          <w:rtl/>
        </w:rPr>
        <w:t>مشروع جدول الأعمال</w:t>
      </w:r>
      <w:r w:rsidRPr="00BE346E">
        <w:rPr>
          <w:rFonts w:ascii="Calibri" w:hAnsi="Calibri"/>
          <w:rtl/>
        </w:rPr>
        <w:t xml:space="preserve"> (</w:t>
      </w:r>
      <w:r w:rsidRPr="00BE346E">
        <w:rPr>
          <w:rFonts w:ascii="Calibri" w:hAnsi="Calibri"/>
        </w:rPr>
        <w:t>SCCR/44/1 PROV.</w:t>
      </w:r>
      <w:r w:rsidRPr="00BE346E">
        <w:rPr>
          <w:rFonts w:ascii="Calibri" w:hAnsi="Calibri"/>
          <w:cs/>
        </w:rPr>
        <w:t>‎</w:t>
      </w:r>
      <w:r w:rsidRPr="00BE346E">
        <w:rPr>
          <w:rFonts w:ascii="Calibri" w:hAnsi="Calibri"/>
          <w:rtl/>
          <w:cs/>
        </w:rPr>
        <w:t>)</w:t>
      </w:r>
      <w:r w:rsidRPr="00BE346E">
        <w:rPr>
          <w:rFonts w:ascii="Calibri" w:hAnsi="Calibri"/>
          <w:rtl/>
        </w:rPr>
        <w:t>، المتاح على الصفحة الإلكترونية للاجتماع:</w:t>
      </w:r>
      <w:r w:rsidR="00EA22AA">
        <w:fldChar w:fldCharType="begin"/>
      </w:r>
      <w:r w:rsidR="00EA22AA">
        <w:instrText>HYPERLINK "https://www.wipo.int/meetings/ar/details.jsp?meeting_id=78391"</w:instrText>
      </w:r>
      <w:r w:rsidR="00EA22AA">
        <w:fldChar w:fldCharType="separate"/>
      </w:r>
      <w:r w:rsidRPr="00BE346E">
        <w:rPr>
          <w:rStyle w:val="Hyperlink"/>
          <w:rFonts w:ascii="Calibri" w:hAnsi="Calibri"/>
        </w:rPr>
        <w:t>https://www.wipo.int/meetings/ar/details.jsp?meeting_id=78391</w:t>
      </w:r>
      <w:r w:rsidR="00EA22AA">
        <w:rPr>
          <w:rStyle w:val="Hyperlink"/>
          <w:rFonts w:ascii="Calibri" w:hAnsi="Calibri"/>
        </w:rPr>
        <w:fldChar w:fldCharType="end"/>
      </w:r>
      <w:r w:rsidRPr="00BE346E">
        <w:rPr>
          <w:rFonts w:ascii="Calibri" w:hAnsi="Calibri"/>
        </w:rPr>
        <w:t xml:space="preserve"> </w:t>
      </w:r>
    </w:p>
    <w:p w14:paraId="3D549F31" w14:textId="77777777" w:rsidR="00955491" w:rsidRPr="00BE346E" w:rsidRDefault="00955491" w:rsidP="00BE346E">
      <w:pPr>
        <w:ind w:left="2160"/>
        <w:rPr>
          <w:rFonts w:ascii="Calibri" w:hAnsi="Calibri"/>
        </w:rPr>
      </w:pPr>
    </w:p>
    <w:p w14:paraId="726BE9B3" w14:textId="77777777" w:rsidR="00955491" w:rsidRPr="00BE346E" w:rsidRDefault="00955491" w:rsidP="00BE346E">
      <w:pPr>
        <w:ind w:left="2160"/>
        <w:rPr>
          <w:rFonts w:ascii="Calibri" w:hAnsi="Calibri"/>
          <w:rtl/>
        </w:rPr>
      </w:pPr>
      <w:r w:rsidRPr="00BE346E">
        <w:rPr>
          <w:rFonts w:ascii="Calibri" w:hAnsi="Calibri"/>
          <w:b/>
          <w:bCs/>
          <w:rtl/>
        </w:rPr>
        <w:t>البند 3 من جدول الأعمال:</w:t>
      </w:r>
      <w:r w:rsidRPr="00BE346E">
        <w:rPr>
          <w:rFonts w:ascii="Calibri" w:hAnsi="Calibri"/>
          <w:rtl/>
        </w:rPr>
        <w:t xml:space="preserve"> انتخاب أعضاء المكتب</w:t>
      </w:r>
    </w:p>
    <w:p w14:paraId="30F15C22" w14:textId="77777777" w:rsidR="00955491" w:rsidRPr="00BE346E" w:rsidRDefault="00955491" w:rsidP="00BE346E">
      <w:pPr>
        <w:ind w:left="2160"/>
        <w:rPr>
          <w:rFonts w:ascii="Calibri" w:hAnsi="Calibri"/>
        </w:rPr>
      </w:pPr>
    </w:p>
    <w:p w14:paraId="3668519B" w14:textId="77777777" w:rsidR="00955491" w:rsidRPr="00BE346E" w:rsidRDefault="00955491" w:rsidP="00BE346E">
      <w:pPr>
        <w:ind w:left="2160"/>
        <w:rPr>
          <w:rFonts w:ascii="Calibri" w:hAnsi="Calibri"/>
          <w:rtl/>
        </w:rPr>
      </w:pPr>
      <w:r w:rsidRPr="00BE346E">
        <w:rPr>
          <w:rFonts w:ascii="Calibri" w:hAnsi="Calibri"/>
          <w:rtl/>
        </w:rPr>
        <w:t>يُنتخب الرئيس ونائبيه في هذا الاجتماع، على أن تبدأ مدة ولايتهم بعد اختتام الدورة الرابعة والأربعين للجنة</w:t>
      </w:r>
      <w:r w:rsidR="00BE346E" w:rsidRPr="00BE346E">
        <w:rPr>
          <w:rFonts w:ascii="Calibri" w:hAnsi="Calibri"/>
          <w:rtl/>
        </w:rPr>
        <w:t xml:space="preserve">. </w:t>
      </w:r>
      <w:r w:rsidRPr="00BE346E">
        <w:rPr>
          <w:rFonts w:ascii="Calibri" w:hAnsi="Calibri"/>
          <w:rtl/>
        </w:rPr>
        <w:t>وسيتولى أعضاء المكتب المنتخبون في الدورة الرابعة والأربعين للجنة رئاسة دورات اللجنة التي ستُعقد في عامي 2024 و2025.</w:t>
      </w:r>
    </w:p>
    <w:p w14:paraId="5B0F6533" w14:textId="77777777" w:rsidR="00955491" w:rsidRPr="00BE346E" w:rsidRDefault="00955491" w:rsidP="00BE346E">
      <w:pPr>
        <w:ind w:left="2160"/>
        <w:rPr>
          <w:rFonts w:ascii="Calibri" w:hAnsi="Calibri"/>
        </w:rPr>
      </w:pPr>
    </w:p>
    <w:p w14:paraId="78AA30B6" w14:textId="77777777" w:rsidR="00955491" w:rsidRPr="00BE346E" w:rsidRDefault="00955491" w:rsidP="00BE346E">
      <w:pPr>
        <w:ind w:left="2160"/>
        <w:rPr>
          <w:rFonts w:ascii="Calibri" w:hAnsi="Calibri"/>
          <w:rtl/>
        </w:rPr>
      </w:pPr>
      <w:r w:rsidRPr="00BE346E">
        <w:rPr>
          <w:rFonts w:ascii="Calibri" w:hAnsi="Calibri"/>
          <w:rtl/>
        </w:rPr>
        <w:t>وقدّم منسقو المجموعات إلى الرئيس قائمة للمرشحين حظيت بتوافق الآراء للعامين 2024 و2025.</w:t>
      </w:r>
    </w:p>
    <w:p w14:paraId="341BB87E" w14:textId="77777777" w:rsidR="00955491" w:rsidRPr="00BE346E" w:rsidRDefault="00955491" w:rsidP="00BE346E">
      <w:pPr>
        <w:ind w:left="2160"/>
        <w:rPr>
          <w:rFonts w:ascii="Calibri" w:hAnsi="Calibri"/>
        </w:rPr>
      </w:pPr>
    </w:p>
    <w:p w14:paraId="268195B6" w14:textId="77777777" w:rsidR="00955491" w:rsidRPr="00BE346E" w:rsidRDefault="00955491" w:rsidP="00BE346E">
      <w:pPr>
        <w:ind w:left="2160"/>
        <w:rPr>
          <w:rFonts w:ascii="Calibri" w:hAnsi="Calibri"/>
          <w:rtl/>
        </w:rPr>
      </w:pPr>
      <w:r w:rsidRPr="00BE346E">
        <w:rPr>
          <w:rFonts w:ascii="Calibri" w:hAnsi="Calibri"/>
          <w:rtl/>
        </w:rPr>
        <w:t>وفي إطار عملية تنفيذ التوصيات الواردة في تقييم عام 2022 للجان الويبو الدائمة، وإضافة إلى التغييرات التي أُدخلت مؤخراً على النظام الداخلي العام للويبو الذي وافقت عليه الجمعية العامة، عكفت لجان الويبو الدائمة على النظر في سُبل مواءمة انتخاب أعضاء المكتب في شتى اللجان</w:t>
      </w:r>
      <w:r w:rsidR="00BE346E" w:rsidRPr="00BE346E">
        <w:rPr>
          <w:rFonts w:ascii="Calibri" w:hAnsi="Calibri"/>
          <w:rtl/>
        </w:rPr>
        <w:t xml:space="preserve">. </w:t>
      </w:r>
    </w:p>
    <w:p w14:paraId="54593C16" w14:textId="77777777" w:rsidR="00955491" w:rsidRPr="00BE346E" w:rsidRDefault="00955491" w:rsidP="00BE346E">
      <w:pPr>
        <w:ind w:left="2160"/>
        <w:rPr>
          <w:rFonts w:ascii="Calibri" w:hAnsi="Calibri"/>
        </w:rPr>
      </w:pPr>
    </w:p>
    <w:p w14:paraId="7E62F114" w14:textId="77777777" w:rsidR="00955491" w:rsidRPr="00BE346E" w:rsidRDefault="00955491" w:rsidP="00BE346E">
      <w:pPr>
        <w:ind w:left="2160"/>
        <w:rPr>
          <w:rFonts w:ascii="Calibri" w:hAnsi="Calibri"/>
          <w:i/>
          <w:iCs/>
          <w:rtl/>
        </w:rPr>
      </w:pPr>
      <w:r w:rsidRPr="00BE346E">
        <w:rPr>
          <w:rFonts w:ascii="Calibri" w:hAnsi="Calibri"/>
          <w:b/>
          <w:bCs/>
          <w:rtl/>
        </w:rPr>
        <w:t>الوثائق:</w:t>
      </w:r>
      <w:r w:rsidRPr="00BE346E">
        <w:rPr>
          <w:rFonts w:ascii="Calibri" w:hAnsi="Calibri"/>
          <w:rtl/>
        </w:rPr>
        <w:t xml:space="preserve"> النظام الداخلي الخاص للجنة حق المؤلف، المتاح على الرابط التالي: </w:t>
      </w:r>
      <w:r w:rsidR="00EA22AA">
        <w:fldChar w:fldCharType="begin"/>
      </w:r>
      <w:r w:rsidR="00EA22AA">
        <w:instrText>HYPERLINK "https://www.wipo.int/policy/ar/special-rules-of-procedure-wipo-standing-committees.html" \l "sccr"</w:instrText>
      </w:r>
      <w:r w:rsidR="00EA22AA">
        <w:fldChar w:fldCharType="separate"/>
      </w:r>
      <w:r w:rsidRPr="00BE346E">
        <w:rPr>
          <w:rStyle w:val="Hyperlink"/>
          <w:rFonts w:ascii="Calibri" w:hAnsi="Calibri"/>
          <w:i/>
        </w:rPr>
        <w:t>https://www.wipo.int/policy/ar/special-rules-of-procedure-wipo-standing-</w:t>
      </w:r>
      <w:r w:rsidRPr="00BE346E">
        <w:rPr>
          <w:rStyle w:val="Hyperlink"/>
          <w:rFonts w:ascii="Calibri" w:hAnsi="Calibri"/>
          <w:i/>
        </w:rPr>
        <w:lastRenderedPageBreak/>
        <w:t>committees.html</w:t>
      </w:r>
      <w:r w:rsidR="00EA22AA">
        <w:rPr>
          <w:rStyle w:val="Hyperlink"/>
          <w:rFonts w:ascii="Calibri" w:hAnsi="Calibri"/>
          <w:i/>
        </w:rPr>
        <w:fldChar w:fldCharType="end"/>
      </w:r>
      <w:r w:rsidRPr="00BE346E">
        <w:rPr>
          <w:rFonts w:ascii="Calibri" w:hAnsi="Calibri"/>
          <w:rtl/>
        </w:rPr>
        <w:t xml:space="preserve">؛ وتقرير التقييم الخاص بشعبة الرقابة الداخلية، المتاح على الرابط التالي: </w:t>
      </w:r>
      <w:r w:rsidR="00EA22AA">
        <w:fldChar w:fldCharType="begin"/>
      </w:r>
      <w:r w:rsidR="00EA22AA">
        <w:instrText>HYPERLINK "https://www.wipo.int/policy/ar/rules_of_procedure.html"</w:instrText>
      </w:r>
      <w:r w:rsidR="00EA22AA">
        <w:fldChar w:fldCharType="separate"/>
      </w:r>
      <w:r w:rsidRPr="00BE346E">
        <w:rPr>
          <w:rStyle w:val="Hyperlink"/>
          <w:rFonts w:ascii="Calibri" w:hAnsi="Calibri"/>
          <w:i/>
        </w:rPr>
        <w:t>https://www.wipo.int/export/sites/www/about-wipo/en/oversight/docs/iaod/evaluation/220216-evaluation-WIPO-standing-committees.pdf</w:t>
      </w:r>
      <w:r w:rsidR="00EA22AA">
        <w:rPr>
          <w:rStyle w:val="Hyperlink"/>
          <w:rFonts w:ascii="Calibri" w:hAnsi="Calibri"/>
          <w:i/>
        </w:rPr>
        <w:fldChar w:fldCharType="end"/>
      </w:r>
      <w:r w:rsidRPr="00BE346E">
        <w:rPr>
          <w:rFonts w:ascii="Calibri" w:hAnsi="Calibri"/>
          <w:rtl/>
        </w:rPr>
        <w:t xml:space="preserve">؛ والنظام الداخلي العام للويبو، المتاح على الرابط التالي: </w:t>
      </w:r>
      <w:r w:rsidR="00EA22AA">
        <w:fldChar w:fldCharType="begin"/>
      </w:r>
      <w:r w:rsidR="00EA22AA">
        <w:instrText>HYPERLINK "https://www.wipo.int/policy/ar/rules_of_pr</w:instrText>
      </w:r>
      <w:r w:rsidR="00EA22AA">
        <w:instrText>ocedure.html"</w:instrText>
      </w:r>
      <w:r w:rsidR="00EA22AA">
        <w:fldChar w:fldCharType="separate"/>
      </w:r>
      <w:r w:rsidRPr="00BE346E">
        <w:rPr>
          <w:rStyle w:val="Hyperlink"/>
          <w:rFonts w:ascii="Calibri" w:hAnsi="Calibri"/>
          <w:i/>
        </w:rPr>
        <w:t>https://www.wipo.int/policy/ar/rules_of_procedure.html</w:t>
      </w:r>
      <w:r w:rsidR="00EA22AA">
        <w:rPr>
          <w:rStyle w:val="Hyperlink"/>
          <w:rFonts w:ascii="Calibri" w:hAnsi="Calibri"/>
          <w:i/>
        </w:rPr>
        <w:fldChar w:fldCharType="end"/>
      </w:r>
    </w:p>
    <w:p w14:paraId="34C78B58" w14:textId="77777777" w:rsidR="00955491" w:rsidRPr="00BE346E" w:rsidRDefault="00955491" w:rsidP="00BE346E">
      <w:pPr>
        <w:ind w:left="2160"/>
        <w:rPr>
          <w:rFonts w:ascii="Calibri" w:hAnsi="Calibri"/>
        </w:rPr>
      </w:pPr>
    </w:p>
    <w:p w14:paraId="66398B34" w14:textId="77777777" w:rsidR="00955491" w:rsidRPr="00BE346E" w:rsidRDefault="00955491" w:rsidP="00BE346E">
      <w:pPr>
        <w:ind w:left="2160"/>
        <w:rPr>
          <w:rFonts w:ascii="Calibri" w:hAnsi="Calibri"/>
          <w:rtl/>
        </w:rPr>
      </w:pPr>
      <w:r w:rsidRPr="00BE346E">
        <w:rPr>
          <w:rFonts w:ascii="Calibri" w:hAnsi="Calibri"/>
          <w:b/>
          <w:bCs/>
          <w:rtl/>
        </w:rPr>
        <w:t>البند 4 من جدول الأعمال:</w:t>
      </w:r>
      <w:r w:rsidRPr="00BE346E">
        <w:rPr>
          <w:rFonts w:ascii="Calibri" w:hAnsi="Calibri"/>
          <w:rtl/>
        </w:rPr>
        <w:t xml:space="preserve"> اعتماد منظمات غير حكومية جديدة</w:t>
      </w:r>
    </w:p>
    <w:p w14:paraId="489E3ABC" w14:textId="77777777" w:rsidR="00955491" w:rsidRPr="00BE346E" w:rsidRDefault="00955491" w:rsidP="00BE346E">
      <w:pPr>
        <w:ind w:left="2268"/>
        <w:rPr>
          <w:rFonts w:ascii="Calibri" w:hAnsi="Calibri"/>
          <w:b/>
        </w:rPr>
      </w:pPr>
    </w:p>
    <w:p w14:paraId="794006E6" w14:textId="77777777" w:rsidR="00955491" w:rsidRPr="00BE346E" w:rsidRDefault="00955491" w:rsidP="00BE346E">
      <w:pPr>
        <w:ind w:left="2160"/>
        <w:rPr>
          <w:rFonts w:ascii="Calibri" w:hAnsi="Calibri"/>
          <w:rtl/>
        </w:rPr>
      </w:pPr>
      <w:bookmarkStart w:id="5" w:name="_Hlk147879644"/>
      <w:r w:rsidRPr="00BE346E">
        <w:rPr>
          <w:rFonts w:ascii="Calibri" w:hAnsi="Calibri"/>
          <w:b/>
          <w:bCs/>
          <w:rtl/>
        </w:rPr>
        <w:t>الوثيقة:</w:t>
      </w:r>
      <w:r w:rsidRPr="00BE346E">
        <w:rPr>
          <w:rFonts w:ascii="Calibri" w:hAnsi="Calibri"/>
          <w:rtl/>
        </w:rPr>
        <w:t xml:space="preserve">  </w:t>
      </w:r>
      <w:r w:rsidRPr="00BE346E">
        <w:rPr>
          <w:rFonts w:ascii="Calibri" w:hAnsi="Calibri"/>
          <w:i/>
          <w:iCs/>
          <w:rtl/>
        </w:rPr>
        <w:t xml:space="preserve">اعتماد المنظمات غير الحكومية </w:t>
      </w:r>
      <w:r w:rsidRPr="00BE346E">
        <w:rPr>
          <w:rFonts w:ascii="Calibri" w:hAnsi="Calibri"/>
          <w:rtl/>
        </w:rPr>
        <w:t>(</w:t>
      </w:r>
      <w:r w:rsidRPr="00BE346E">
        <w:rPr>
          <w:rFonts w:ascii="Calibri" w:hAnsi="Calibri"/>
        </w:rPr>
        <w:t>SCCR/44/2)</w:t>
      </w:r>
      <w:r w:rsidRPr="00BE346E">
        <w:rPr>
          <w:rFonts w:ascii="Calibri" w:hAnsi="Calibri"/>
          <w:rtl/>
        </w:rPr>
        <w:t>، المتاحة على الصفحة الإلكترونية للاجتماع على الرابط التالي:</w:t>
      </w:r>
      <w:r w:rsidR="00EA22AA">
        <w:fldChar w:fldCharType="begin"/>
      </w:r>
      <w:r w:rsidR="00EA22AA">
        <w:instrText>HYPERLINK "https://www.wipo.int/meetings/ar/details.jsp?meeting_id=78391"</w:instrText>
      </w:r>
      <w:r w:rsidR="00EA22AA">
        <w:fldChar w:fldCharType="separate"/>
      </w:r>
      <w:r w:rsidRPr="00BE346E">
        <w:rPr>
          <w:rStyle w:val="Hyperlink"/>
          <w:rFonts w:ascii="Calibri" w:hAnsi="Calibri"/>
        </w:rPr>
        <w:t>https://www.wipo.int/meetings/ar/details.jsp?meeting_id=78391</w:t>
      </w:r>
      <w:r w:rsidR="00EA22AA">
        <w:rPr>
          <w:rStyle w:val="Hyperlink"/>
          <w:rFonts w:ascii="Calibri" w:hAnsi="Calibri"/>
        </w:rPr>
        <w:fldChar w:fldCharType="end"/>
      </w:r>
      <w:r w:rsidRPr="00BE346E">
        <w:rPr>
          <w:rFonts w:ascii="Calibri" w:hAnsi="Calibri"/>
        </w:rPr>
        <w:t xml:space="preserve"> </w:t>
      </w:r>
    </w:p>
    <w:bookmarkEnd w:id="5"/>
    <w:p w14:paraId="2855A622" w14:textId="77777777" w:rsidR="00955491" w:rsidRPr="00BE346E" w:rsidRDefault="00955491" w:rsidP="00BE346E">
      <w:pPr>
        <w:rPr>
          <w:rFonts w:ascii="Calibri" w:hAnsi="Calibri"/>
        </w:rPr>
      </w:pPr>
    </w:p>
    <w:p w14:paraId="78D33480" w14:textId="77777777" w:rsidR="00955491" w:rsidRPr="00BE346E" w:rsidRDefault="00955491" w:rsidP="00BE346E">
      <w:pPr>
        <w:ind w:left="2160" w:hanging="2120"/>
        <w:rPr>
          <w:rFonts w:ascii="Calibri" w:hAnsi="Calibri"/>
          <w:rtl/>
        </w:rPr>
      </w:pPr>
      <w:r w:rsidRPr="00BE346E">
        <w:rPr>
          <w:rFonts w:ascii="Calibri" w:hAnsi="Calibri"/>
          <w:rtl/>
        </w:rPr>
        <w:t>10:20 - 10:25</w:t>
      </w:r>
      <w:r w:rsidRPr="00BE346E">
        <w:rPr>
          <w:rFonts w:ascii="Calibri" w:hAnsi="Calibri"/>
          <w:rtl/>
        </w:rPr>
        <w:tab/>
        <w:t xml:space="preserve">ملاحظات نائب المدير العام </w:t>
      </w:r>
    </w:p>
    <w:p w14:paraId="5991FDA5" w14:textId="77777777" w:rsidR="00955491" w:rsidRPr="00BE346E" w:rsidRDefault="00955491" w:rsidP="00BE346E">
      <w:pPr>
        <w:rPr>
          <w:rFonts w:ascii="Calibri" w:hAnsi="Calibri"/>
        </w:rPr>
      </w:pPr>
    </w:p>
    <w:p w14:paraId="50BC998D" w14:textId="77777777" w:rsidR="00955491" w:rsidRPr="00BE346E" w:rsidRDefault="00955491" w:rsidP="00BE346E">
      <w:pPr>
        <w:tabs>
          <w:tab w:val="left" w:pos="2160"/>
        </w:tabs>
        <w:ind w:left="2127" w:hanging="2127"/>
        <w:rPr>
          <w:rFonts w:ascii="Calibri" w:hAnsi="Calibri"/>
          <w:rtl/>
        </w:rPr>
      </w:pPr>
      <w:r w:rsidRPr="00BE346E">
        <w:rPr>
          <w:rFonts w:ascii="Calibri" w:hAnsi="Calibri"/>
          <w:rtl/>
        </w:rPr>
        <w:t xml:space="preserve"> 10:25 - 11:30</w:t>
      </w:r>
      <w:r w:rsidRPr="00BE346E">
        <w:rPr>
          <w:rFonts w:ascii="Calibri" w:hAnsi="Calibri"/>
          <w:rtl/>
        </w:rPr>
        <w:tab/>
        <w:t>بيانات افتتاحية يدلي بها منسقو المجموعات (نظراً إلى ضيق الوقت، لن يكون هناك بيانات افتتاحية في إطار كل بند من بنود جدول الأعمال)</w:t>
      </w:r>
    </w:p>
    <w:p w14:paraId="6E5BA4AA" w14:textId="77777777" w:rsidR="00955491" w:rsidRPr="00BE346E" w:rsidRDefault="00955491" w:rsidP="00BE346E">
      <w:pPr>
        <w:tabs>
          <w:tab w:val="left" w:pos="2160"/>
        </w:tabs>
        <w:rPr>
          <w:rFonts w:ascii="Calibri" w:hAnsi="Calibri"/>
        </w:rPr>
      </w:pPr>
    </w:p>
    <w:p w14:paraId="4CC903EB" w14:textId="77777777" w:rsidR="00955491" w:rsidRPr="00BE346E" w:rsidRDefault="00955491" w:rsidP="00BE346E">
      <w:pPr>
        <w:tabs>
          <w:tab w:val="left" w:pos="2160"/>
        </w:tabs>
        <w:rPr>
          <w:rFonts w:ascii="Calibri" w:hAnsi="Calibri"/>
          <w:rtl/>
        </w:rPr>
      </w:pPr>
      <w:r w:rsidRPr="00BE346E">
        <w:rPr>
          <w:rFonts w:ascii="Calibri" w:hAnsi="Calibri"/>
          <w:rtl/>
        </w:rPr>
        <w:tab/>
        <w:t xml:space="preserve">جلسة عامة: افتتاح </w:t>
      </w:r>
      <w:r w:rsidRPr="00BE346E">
        <w:rPr>
          <w:rFonts w:ascii="Calibri" w:hAnsi="Calibri"/>
          <w:b/>
          <w:bCs/>
          <w:rtl/>
        </w:rPr>
        <w:t>البند 5 من جدول الأعمال:</w:t>
      </w:r>
      <w:r w:rsidRPr="00BE346E">
        <w:rPr>
          <w:rFonts w:ascii="Calibri" w:hAnsi="Calibri"/>
          <w:rtl/>
        </w:rPr>
        <w:t xml:space="preserve"> حماية هيئات البث </w:t>
      </w:r>
    </w:p>
    <w:p w14:paraId="56A83971" w14:textId="77777777" w:rsidR="00955491" w:rsidRPr="00BE346E" w:rsidRDefault="00955491" w:rsidP="00BE346E">
      <w:pPr>
        <w:tabs>
          <w:tab w:val="left" w:pos="2160"/>
        </w:tabs>
        <w:ind w:left="2127"/>
        <w:rPr>
          <w:rFonts w:ascii="Calibri" w:hAnsi="Calibri"/>
          <w:rtl/>
        </w:rPr>
      </w:pPr>
      <w:r w:rsidRPr="00BE346E">
        <w:rPr>
          <w:rFonts w:ascii="Calibri" w:hAnsi="Calibri"/>
          <w:rtl/>
        </w:rPr>
        <w:tab/>
      </w:r>
    </w:p>
    <w:p w14:paraId="0EB0938C" w14:textId="77777777" w:rsidR="00955491" w:rsidRPr="00BE346E" w:rsidRDefault="00955491" w:rsidP="00445122">
      <w:pPr>
        <w:ind w:left="2160"/>
        <w:rPr>
          <w:rFonts w:ascii="Calibri" w:hAnsi="Calibri"/>
          <w:i/>
          <w:iCs/>
          <w:rtl/>
        </w:rPr>
      </w:pPr>
      <w:r w:rsidRPr="00BE346E">
        <w:rPr>
          <w:rFonts w:ascii="Calibri" w:hAnsi="Calibri"/>
          <w:b/>
          <w:bCs/>
          <w:rtl/>
        </w:rPr>
        <w:t>الوثائق</w:t>
      </w:r>
      <w:r w:rsidRPr="00BE346E">
        <w:rPr>
          <w:rFonts w:ascii="Calibri" w:hAnsi="Calibri"/>
          <w:rtl/>
        </w:rPr>
        <w:t xml:space="preserve">:  </w:t>
      </w:r>
      <w:r w:rsidRPr="00BE346E">
        <w:rPr>
          <w:rFonts w:ascii="Calibri" w:hAnsi="Calibri"/>
          <w:i/>
          <w:iCs/>
          <w:rtl/>
        </w:rPr>
        <w:t>مشروع النص المراجَع الثالث لمعاهدة الويبو بشأن هيئات البث</w:t>
      </w:r>
      <w:r w:rsidRPr="00BE346E">
        <w:rPr>
          <w:rFonts w:ascii="Calibri" w:hAnsi="Calibri"/>
          <w:rtl/>
        </w:rPr>
        <w:t xml:space="preserve"> (</w:t>
      </w:r>
      <w:r w:rsidRPr="00BE346E">
        <w:rPr>
          <w:rFonts w:ascii="Calibri" w:hAnsi="Calibri"/>
        </w:rPr>
        <w:t>SCCR/44/3</w:t>
      </w:r>
      <w:r w:rsidR="00445122">
        <w:rPr>
          <w:rFonts w:ascii="Calibri" w:hAnsi="Calibri" w:hint="cs"/>
          <w:rtl/>
        </w:rPr>
        <w:t>)</w:t>
      </w:r>
      <w:r w:rsidRPr="00BE346E">
        <w:rPr>
          <w:rFonts w:ascii="Calibri" w:hAnsi="Calibri"/>
          <w:rtl/>
        </w:rPr>
        <w:t xml:space="preserve">؛ وتُتاح الوثائق السابقة ذات الصلة على الصفحة الإلكترونية للاجتماع على الرابط التالي: </w:t>
      </w:r>
      <w:r w:rsidR="00EA22AA">
        <w:fldChar w:fldCharType="begin"/>
      </w:r>
      <w:r w:rsidR="00EA22AA">
        <w:instrText>HYPERLINK "https://www.wip</w:instrText>
      </w:r>
      <w:r w:rsidR="00EA22AA">
        <w:instrText>o.int/meetings/ar/details.jsp?meeting_id=78391"</w:instrText>
      </w:r>
      <w:r w:rsidR="00EA22AA">
        <w:fldChar w:fldCharType="separate"/>
      </w:r>
      <w:r w:rsidRPr="00BE346E">
        <w:rPr>
          <w:rStyle w:val="Hyperlink"/>
          <w:rFonts w:ascii="Calibri" w:hAnsi="Calibri"/>
        </w:rPr>
        <w:t>https://www.wipo.int/meetings/ar/details.jsp?meeting_id=78391</w:t>
      </w:r>
      <w:r w:rsidR="00EA22AA">
        <w:rPr>
          <w:rStyle w:val="Hyperlink"/>
          <w:rFonts w:ascii="Calibri" w:hAnsi="Calibri"/>
        </w:rPr>
        <w:fldChar w:fldCharType="end"/>
      </w:r>
      <w:r w:rsidRPr="00BE346E">
        <w:rPr>
          <w:rFonts w:ascii="Calibri" w:hAnsi="Calibri"/>
        </w:rPr>
        <w:t>.</w:t>
      </w:r>
      <w:r w:rsidRPr="00BE346E">
        <w:rPr>
          <w:rFonts w:ascii="Calibri" w:hAnsi="Calibri"/>
          <w:rtl/>
        </w:rPr>
        <w:t xml:space="preserve"> </w:t>
      </w:r>
    </w:p>
    <w:p w14:paraId="27192020" w14:textId="77777777" w:rsidR="00955491" w:rsidRPr="00BE346E" w:rsidRDefault="00955491" w:rsidP="00BE346E">
      <w:pPr>
        <w:ind w:left="2120"/>
        <w:rPr>
          <w:rFonts w:ascii="Calibri" w:hAnsi="Calibri"/>
          <w:b/>
          <w:i/>
          <w:iCs/>
          <w:highlight w:val="yellow"/>
        </w:rPr>
      </w:pPr>
    </w:p>
    <w:p w14:paraId="09F2434B" w14:textId="77777777" w:rsidR="00955491" w:rsidRPr="00BE346E" w:rsidRDefault="00955491" w:rsidP="00445122">
      <w:pPr>
        <w:ind w:left="2160"/>
        <w:rPr>
          <w:rFonts w:ascii="Calibri" w:hAnsi="Calibri"/>
          <w:rtl/>
        </w:rPr>
      </w:pPr>
      <w:r w:rsidRPr="00BE346E">
        <w:rPr>
          <w:rFonts w:ascii="Calibri" w:hAnsi="Calibri"/>
          <w:b/>
          <w:bCs/>
          <w:rtl/>
        </w:rPr>
        <w:t>تذكير بالأنشطة الأخيرة:</w:t>
      </w:r>
      <w:r w:rsidRPr="00BE346E">
        <w:rPr>
          <w:rFonts w:ascii="Calibri" w:hAnsi="Calibri"/>
          <w:rtl/>
        </w:rPr>
        <w:t xml:space="preserve"> خلال الدورة الثالثة والأربعين للجنة، عرض الرئيس ونائبيه والميسرون </w:t>
      </w:r>
      <w:r w:rsidRPr="00BE346E">
        <w:rPr>
          <w:rFonts w:ascii="Calibri" w:hAnsi="Calibri"/>
          <w:i/>
          <w:iCs/>
          <w:rtl/>
        </w:rPr>
        <w:t>مشروع النص المراجَع الثاني لمعاهدة الويبو بشأن هيئات البث</w:t>
      </w:r>
      <w:r w:rsidRPr="00BE346E">
        <w:rPr>
          <w:rFonts w:ascii="Calibri" w:hAnsi="Calibri"/>
          <w:rtl/>
        </w:rPr>
        <w:t xml:space="preserve"> (</w:t>
      </w:r>
      <w:r w:rsidRPr="00BE346E">
        <w:rPr>
          <w:rFonts w:ascii="Calibri" w:hAnsi="Calibri"/>
        </w:rPr>
        <w:t>SCCR/42/3</w:t>
      </w:r>
      <w:r w:rsidR="00445122">
        <w:rPr>
          <w:rFonts w:ascii="Calibri" w:hAnsi="Calibri" w:hint="cs"/>
          <w:rtl/>
        </w:rPr>
        <w:t>)</w:t>
      </w:r>
      <w:r w:rsidRPr="00BE346E">
        <w:rPr>
          <w:rFonts w:ascii="Calibri" w:hAnsi="Calibri"/>
          <w:rtl/>
        </w:rPr>
        <w:t>، ثم بعد الإدلاء ببيانات من الدول الأعضاء والمراقبين في جلسة عامة، عُقدت جلسة غير رسمية قصيرة</w:t>
      </w:r>
      <w:r w:rsidR="00BE346E" w:rsidRPr="00BE346E">
        <w:rPr>
          <w:rFonts w:ascii="Calibri" w:hAnsi="Calibri"/>
          <w:rtl/>
        </w:rPr>
        <w:t xml:space="preserve">. </w:t>
      </w:r>
      <w:r w:rsidRPr="00BE346E">
        <w:rPr>
          <w:rFonts w:ascii="Calibri" w:hAnsi="Calibri"/>
          <w:rtl/>
        </w:rPr>
        <w:t xml:space="preserve">ودعا الرئيس الدول الأعضاء إلى تقديم التعليقات وأعلن أنه سيتم إعداد مسودة جديدة للدورة التالية. </w:t>
      </w:r>
    </w:p>
    <w:p w14:paraId="2E0C5BA7" w14:textId="77777777" w:rsidR="00955491" w:rsidRPr="00BE346E" w:rsidRDefault="00955491" w:rsidP="00BE346E">
      <w:pPr>
        <w:ind w:left="2160"/>
        <w:rPr>
          <w:rFonts w:ascii="Calibri" w:hAnsi="Calibri"/>
          <w:highlight w:val="yellow"/>
        </w:rPr>
      </w:pPr>
    </w:p>
    <w:p w14:paraId="2B24F37B" w14:textId="77777777" w:rsidR="00955491" w:rsidRPr="00BE346E" w:rsidRDefault="00955491" w:rsidP="00445122">
      <w:pPr>
        <w:ind w:left="2160"/>
        <w:rPr>
          <w:rFonts w:ascii="Calibri" w:hAnsi="Calibri"/>
          <w:rtl/>
        </w:rPr>
      </w:pPr>
      <w:r w:rsidRPr="00BE346E">
        <w:rPr>
          <w:rFonts w:ascii="Calibri" w:hAnsi="Calibri"/>
          <w:b/>
          <w:bCs/>
          <w:rtl/>
        </w:rPr>
        <w:t>الدورة الرابعة والأربعون للجنة:</w:t>
      </w:r>
      <w:r w:rsidRPr="00BE346E">
        <w:rPr>
          <w:rFonts w:ascii="Calibri" w:hAnsi="Calibri"/>
          <w:rtl/>
        </w:rPr>
        <w:t xml:space="preserve"> سيعرض الرئيس ونائباه والميسرون </w:t>
      </w:r>
      <w:r w:rsidRPr="00BE346E">
        <w:rPr>
          <w:rFonts w:ascii="Calibri" w:hAnsi="Calibri"/>
          <w:i/>
          <w:iCs/>
          <w:rtl/>
        </w:rPr>
        <w:t>مشروع النص المراجَع الثالث لمعاهدة الويبو بشأن هيئات البث</w:t>
      </w:r>
      <w:r w:rsidRPr="00BE346E">
        <w:rPr>
          <w:rFonts w:ascii="Calibri" w:hAnsi="Calibri"/>
          <w:rtl/>
        </w:rPr>
        <w:t xml:space="preserve"> (الوثيقة </w:t>
      </w:r>
      <w:r w:rsidRPr="00BE346E">
        <w:rPr>
          <w:rFonts w:ascii="Calibri" w:hAnsi="Calibri"/>
        </w:rPr>
        <w:t>SCCR/44/3</w:t>
      </w:r>
      <w:r w:rsidR="00445122">
        <w:rPr>
          <w:rFonts w:ascii="Calibri" w:hAnsi="Calibri" w:hint="cs"/>
          <w:rtl/>
        </w:rPr>
        <w:t>)</w:t>
      </w:r>
      <w:r w:rsidR="00BE346E" w:rsidRPr="00BE346E">
        <w:rPr>
          <w:rFonts w:ascii="Calibri" w:hAnsi="Calibri"/>
          <w:rtl/>
        </w:rPr>
        <w:t xml:space="preserve">. </w:t>
      </w:r>
      <w:r w:rsidRPr="00BE346E">
        <w:rPr>
          <w:rFonts w:ascii="Calibri" w:hAnsi="Calibri"/>
          <w:rtl/>
        </w:rPr>
        <w:t>ثم سيقترح الرئيس فوراً وقت استراحة من أجل إجراء مناقشات غير رسمية على شكل منسقي المجموعات، إضافة إلى سبعة أشخاص على الطاولة</w:t>
      </w:r>
      <w:r w:rsidR="00BE346E" w:rsidRPr="00BE346E">
        <w:rPr>
          <w:rFonts w:ascii="Calibri" w:hAnsi="Calibri"/>
          <w:rtl/>
        </w:rPr>
        <w:t xml:space="preserve">. </w:t>
      </w:r>
      <w:r w:rsidRPr="00BE346E">
        <w:rPr>
          <w:rFonts w:ascii="Calibri" w:hAnsi="Calibri"/>
          <w:rtl/>
        </w:rPr>
        <w:t xml:space="preserve">ويمكن أن يجلس ممثلو الدول الأعضاء الأخرى في أطراف القاعة </w:t>
      </w:r>
      <w:r w:rsidRPr="00BE346E">
        <w:rPr>
          <w:rFonts w:ascii="Calibri" w:hAnsi="Calibri"/>
        </w:rPr>
        <w:t>NB 0.107</w:t>
      </w:r>
      <w:r w:rsidR="00BE346E" w:rsidRPr="00BE346E">
        <w:rPr>
          <w:rFonts w:ascii="Calibri" w:hAnsi="Calibri"/>
          <w:rtl/>
        </w:rPr>
        <w:t xml:space="preserve">. </w:t>
      </w:r>
      <w:r w:rsidRPr="00BE346E">
        <w:rPr>
          <w:rFonts w:ascii="Calibri" w:hAnsi="Calibri"/>
          <w:rtl/>
        </w:rPr>
        <w:t xml:space="preserve">وستُتاح التسجيلات الصوتية للجلسة غير الرسمية في قاعة المؤتمرات، وللمشاركين المسجلين في منصة </w:t>
      </w:r>
      <w:r w:rsidRPr="00BE346E">
        <w:rPr>
          <w:rFonts w:ascii="Calibri" w:hAnsi="Calibri"/>
        </w:rPr>
        <w:t>Zoom</w:t>
      </w:r>
      <w:r w:rsidRPr="00BE346E">
        <w:rPr>
          <w:rFonts w:ascii="Calibri" w:hAnsi="Calibri"/>
          <w:rtl/>
        </w:rPr>
        <w:t>.</w:t>
      </w:r>
    </w:p>
    <w:p w14:paraId="439D790B" w14:textId="77777777" w:rsidR="00955491" w:rsidRPr="00BE346E" w:rsidRDefault="00955491" w:rsidP="00BE346E">
      <w:pPr>
        <w:rPr>
          <w:rFonts w:ascii="Calibri" w:hAnsi="Calibri"/>
          <w:bCs/>
        </w:rPr>
      </w:pPr>
    </w:p>
    <w:p w14:paraId="0B398027" w14:textId="77777777" w:rsidR="00955491" w:rsidRPr="00BE346E" w:rsidRDefault="00955491" w:rsidP="00BE346E">
      <w:pPr>
        <w:ind w:left="2127" w:hanging="2127"/>
        <w:rPr>
          <w:rFonts w:ascii="Calibri" w:hAnsi="Calibri"/>
          <w:bCs/>
          <w:rtl/>
        </w:rPr>
      </w:pPr>
      <w:r w:rsidRPr="00BE346E">
        <w:rPr>
          <w:rFonts w:ascii="Calibri" w:hAnsi="Calibri"/>
          <w:rtl/>
        </w:rPr>
        <w:t>11.30 – 12.00</w:t>
      </w:r>
      <w:r w:rsidRPr="00BE346E">
        <w:rPr>
          <w:rFonts w:ascii="Calibri" w:hAnsi="Calibri"/>
          <w:rtl/>
        </w:rPr>
        <w:tab/>
        <w:t>استراحة قهوة</w:t>
      </w:r>
      <w:r w:rsidRPr="00BE346E">
        <w:rPr>
          <w:rStyle w:val="FootnoteReference"/>
          <w:rFonts w:ascii="Calibri" w:hAnsi="Calibri"/>
          <w:bCs/>
        </w:rPr>
        <w:footnoteReference w:id="2"/>
      </w:r>
    </w:p>
    <w:p w14:paraId="37F613E3" w14:textId="77777777" w:rsidR="00955491" w:rsidRPr="00BE346E" w:rsidRDefault="00955491" w:rsidP="00BE346E">
      <w:pPr>
        <w:rPr>
          <w:rFonts w:ascii="Calibri" w:hAnsi="Calibri"/>
          <w:bCs/>
        </w:rPr>
      </w:pPr>
    </w:p>
    <w:p w14:paraId="7665BC62" w14:textId="77777777" w:rsidR="00955491" w:rsidRPr="00BE346E" w:rsidRDefault="00955491" w:rsidP="00BE346E">
      <w:pPr>
        <w:ind w:left="2127" w:hanging="2127"/>
        <w:rPr>
          <w:rFonts w:ascii="Calibri" w:hAnsi="Calibri"/>
          <w:bCs/>
          <w:rtl/>
        </w:rPr>
      </w:pPr>
      <w:r w:rsidRPr="00BE346E">
        <w:rPr>
          <w:rFonts w:ascii="Calibri" w:hAnsi="Calibri"/>
          <w:rtl/>
        </w:rPr>
        <w:t>12:00 - 13:00</w:t>
      </w:r>
      <w:r w:rsidRPr="00BE346E">
        <w:rPr>
          <w:rFonts w:ascii="Calibri" w:hAnsi="Calibri"/>
          <w:rtl/>
        </w:rPr>
        <w:tab/>
        <w:t>جلسة عامة: مواصلة النظر في البند 5 من جدول الأعمال</w:t>
      </w:r>
    </w:p>
    <w:p w14:paraId="37F90266" w14:textId="77777777" w:rsidR="00955491" w:rsidRPr="00BE346E" w:rsidRDefault="00955491" w:rsidP="00BE346E">
      <w:pPr>
        <w:ind w:left="2127" w:hanging="2127"/>
        <w:rPr>
          <w:rFonts w:ascii="Calibri" w:hAnsi="Calibri"/>
          <w:bCs/>
        </w:rPr>
      </w:pPr>
    </w:p>
    <w:p w14:paraId="66DDD433" w14:textId="77777777" w:rsidR="00955491" w:rsidRPr="00BE346E" w:rsidRDefault="00955491" w:rsidP="00BE346E">
      <w:pPr>
        <w:ind w:left="2127" w:hanging="2127"/>
        <w:rPr>
          <w:rFonts w:ascii="Calibri" w:hAnsi="Calibri"/>
          <w:bCs/>
          <w:rtl/>
        </w:rPr>
      </w:pPr>
      <w:r w:rsidRPr="00BE346E">
        <w:rPr>
          <w:rFonts w:ascii="Calibri" w:hAnsi="Calibri"/>
          <w:rtl/>
        </w:rPr>
        <w:t>13.00 - 15.00</w:t>
      </w:r>
      <w:r w:rsidRPr="00BE346E">
        <w:rPr>
          <w:rFonts w:ascii="Calibri" w:hAnsi="Calibri"/>
          <w:rtl/>
        </w:rPr>
        <w:tab/>
        <w:t>استراحة الغداء</w:t>
      </w:r>
      <w:r w:rsidRPr="00BE346E">
        <w:rPr>
          <w:rStyle w:val="FootnoteReference"/>
          <w:rFonts w:ascii="Calibri" w:hAnsi="Calibri"/>
          <w:bCs/>
        </w:rPr>
        <w:footnoteReference w:id="3"/>
      </w:r>
    </w:p>
    <w:p w14:paraId="67229DDD" w14:textId="77777777" w:rsidR="00955491" w:rsidRPr="00BE346E" w:rsidRDefault="00955491" w:rsidP="00BE346E">
      <w:pPr>
        <w:ind w:left="2127" w:hanging="2127"/>
        <w:rPr>
          <w:rFonts w:ascii="Calibri" w:hAnsi="Calibri"/>
          <w:bCs/>
          <w:rtl/>
        </w:rPr>
      </w:pPr>
      <w:r w:rsidRPr="00BE346E">
        <w:rPr>
          <w:rFonts w:ascii="Calibri" w:hAnsi="Calibri"/>
          <w:rtl/>
        </w:rPr>
        <w:tab/>
      </w:r>
    </w:p>
    <w:p w14:paraId="360F125C" w14:textId="77777777" w:rsidR="00955491" w:rsidRPr="00BE346E" w:rsidRDefault="00955491" w:rsidP="00BE346E">
      <w:pPr>
        <w:ind w:left="2127" w:hanging="2127"/>
        <w:rPr>
          <w:rFonts w:ascii="Calibri" w:hAnsi="Calibri"/>
          <w:bCs/>
          <w:i/>
          <w:rtl/>
        </w:rPr>
      </w:pPr>
      <w:r w:rsidRPr="00BE346E">
        <w:rPr>
          <w:rFonts w:ascii="Calibri" w:hAnsi="Calibri"/>
          <w:rtl/>
        </w:rPr>
        <w:tab/>
        <w:t>حدث جانبي</w:t>
      </w:r>
      <w:r w:rsidR="00BE346E">
        <w:rPr>
          <w:rFonts w:ascii="Calibri" w:hAnsi="Calibri" w:hint="cs"/>
          <w:rtl/>
        </w:rPr>
        <w:t xml:space="preserve"> في</w:t>
      </w:r>
      <w:r w:rsidRPr="00BE346E">
        <w:rPr>
          <w:rFonts w:ascii="Calibri" w:hAnsi="Calibri"/>
          <w:rtl/>
        </w:rPr>
        <w:t xml:space="preserve"> القاعة باء:</w:t>
      </w:r>
      <w:r w:rsidRPr="00BE346E">
        <w:rPr>
          <w:rFonts w:ascii="Calibri" w:hAnsi="Calibri"/>
          <w:i/>
          <w:iCs/>
          <w:rtl/>
        </w:rPr>
        <w:t xml:space="preserve"> تنفيذ معاهدة مراكش: الملاحظات والخلاصات (النتائج) من مكتبات البحوث في كندا والولايات المتحدة الأمريكية</w:t>
      </w:r>
    </w:p>
    <w:p w14:paraId="7B401C8C" w14:textId="77777777" w:rsidR="00955491" w:rsidRPr="00BE346E" w:rsidRDefault="00955491" w:rsidP="00BE346E">
      <w:pPr>
        <w:ind w:left="2127" w:hanging="2127"/>
        <w:rPr>
          <w:rFonts w:ascii="Calibri" w:hAnsi="Calibri"/>
          <w:bCs/>
          <w:i/>
        </w:rPr>
      </w:pPr>
    </w:p>
    <w:p w14:paraId="659431D9" w14:textId="77777777" w:rsidR="00955491" w:rsidRPr="00BE346E" w:rsidRDefault="00955491" w:rsidP="00BE346E">
      <w:pPr>
        <w:ind w:left="2127"/>
        <w:rPr>
          <w:rFonts w:ascii="Calibri" w:hAnsi="Calibri"/>
          <w:bCs/>
          <w:iCs/>
          <w:rtl/>
        </w:rPr>
      </w:pPr>
      <w:r w:rsidRPr="00BE346E">
        <w:rPr>
          <w:rFonts w:ascii="Calibri" w:hAnsi="Calibri"/>
          <w:rtl/>
        </w:rPr>
        <w:t>الرابطة الكندية لمكتبات البحوث (</w:t>
      </w:r>
      <w:r w:rsidRPr="00BE346E">
        <w:rPr>
          <w:rFonts w:ascii="Calibri" w:hAnsi="Calibri"/>
        </w:rPr>
        <w:t>ARL</w:t>
      </w:r>
      <w:r w:rsidRPr="00BE346E">
        <w:rPr>
          <w:rFonts w:ascii="Calibri" w:hAnsi="Calibri"/>
          <w:rtl/>
        </w:rPr>
        <w:t>) والجمعية الكندية لمكتبات البحوث (</w:t>
      </w:r>
      <w:r w:rsidRPr="00BE346E">
        <w:rPr>
          <w:rFonts w:ascii="Calibri" w:hAnsi="Calibri"/>
        </w:rPr>
        <w:t>CARL</w:t>
      </w:r>
      <w:r w:rsidRPr="00BE346E">
        <w:rPr>
          <w:rFonts w:ascii="Calibri" w:hAnsi="Calibri"/>
          <w:rtl/>
        </w:rPr>
        <w:t>)</w:t>
      </w:r>
    </w:p>
    <w:p w14:paraId="01494FF1" w14:textId="77777777" w:rsidR="00955491" w:rsidRPr="00BE346E" w:rsidRDefault="00955491" w:rsidP="00BE346E">
      <w:pPr>
        <w:ind w:left="2127"/>
        <w:rPr>
          <w:rFonts w:ascii="Calibri" w:hAnsi="Calibri"/>
          <w:bCs/>
          <w:iCs/>
        </w:rPr>
      </w:pPr>
    </w:p>
    <w:p w14:paraId="748C788F" w14:textId="77777777" w:rsidR="00955491" w:rsidRPr="00BE346E" w:rsidRDefault="00955491" w:rsidP="00BE346E">
      <w:pPr>
        <w:ind w:left="2127"/>
        <w:rPr>
          <w:rFonts w:ascii="Calibri" w:hAnsi="Calibri"/>
          <w:iCs/>
          <w:rtl/>
        </w:rPr>
      </w:pPr>
      <w:r w:rsidRPr="00BE346E">
        <w:rPr>
          <w:rFonts w:ascii="Calibri" w:hAnsi="Calibri"/>
          <w:rtl/>
        </w:rPr>
        <w:t xml:space="preserve">رابط التسجيل (بنسق هجين): </w:t>
      </w:r>
      <w:r w:rsidR="00EA22AA">
        <w:fldChar w:fldCharType="begin"/>
      </w:r>
      <w:r w:rsidR="00EA22AA">
        <w:instrText>HYPERLINK "https://wipo-int.zoom.us/meeting/register/u5Yvde-hqT4pH90S51_oWJXxpzIQDzz0dzZL"</w:instrText>
      </w:r>
      <w:r w:rsidR="00EA22AA">
        <w:fldChar w:fldCharType="separate"/>
      </w:r>
      <w:r w:rsidRPr="00BE346E">
        <w:rPr>
          <w:rStyle w:val="Hyperlink"/>
          <w:rFonts w:ascii="Calibri" w:hAnsi="Calibri"/>
        </w:rPr>
        <w:t>https://wipo-int.zoom.us/meeting/register/u5Yvde-hqT4pH90S51_oWJXxpzIQDzz0dzZL</w:t>
      </w:r>
      <w:r w:rsidR="00EA22AA">
        <w:rPr>
          <w:rStyle w:val="Hyperlink"/>
          <w:rFonts w:ascii="Calibri" w:hAnsi="Calibri"/>
        </w:rPr>
        <w:fldChar w:fldCharType="end"/>
      </w:r>
      <w:r w:rsidRPr="00BE346E">
        <w:rPr>
          <w:rFonts w:ascii="Calibri" w:hAnsi="Calibri"/>
          <w:rtl/>
        </w:rPr>
        <w:t xml:space="preserve"> </w:t>
      </w:r>
    </w:p>
    <w:p w14:paraId="4BFA0601" w14:textId="77777777" w:rsidR="00955491" w:rsidRPr="00BE346E" w:rsidRDefault="00955491" w:rsidP="00BE346E">
      <w:pPr>
        <w:ind w:left="2127"/>
        <w:rPr>
          <w:rFonts w:ascii="Calibri" w:hAnsi="Calibri"/>
          <w:b/>
          <w:bCs/>
          <w:iCs/>
        </w:rPr>
      </w:pPr>
    </w:p>
    <w:p w14:paraId="51C523B6" w14:textId="77777777" w:rsidR="00955491" w:rsidRPr="00BE346E" w:rsidRDefault="00955491" w:rsidP="00BE346E">
      <w:pPr>
        <w:ind w:left="2127" w:hanging="2127"/>
        <w:rPr>
          <w:rFonts w:ascii="Calibri" w:hAnsi="Calibri"/>
          <w:rtl/>
        </w:rPr>
      </w:pPr>
      <w:r w:rsidRPr="00BE346E">
        <w:rPr>
          <w:rFonts w:ascii="Calibri" w:hAnsi="Calibri"/>
          <w:rtl/>
        </w:rPr>
        <w:t>15:00 - 16:30</w:t>
      </w:r>
      <w:r w:rsidRPr="00BE346E">
        <w:rPr>
          <w:rFonts w:ascii="Calibri" w:hAnsi="Calibri"/>
          <w:rtl/>
        </w:rPr>
        <w:tab/>
        <w:t xml:space="preserve">جلسة عامة: مواصلة النظر في البند 5 من جدول الأعمال </w:t>
      </w:r>
    </w:p>
    <w:p w14:paraId="12F7E4AC" w14:textId="77777777" w:rsidR="00955491" w:rsidRPr="00BE346E" w:rsidRDefault="00955491" w:rsidP="00BE346E">
      <w:pPr>
        <w:ind w:left="2127" w:hanging="2127"/>
        <w:rPr>
          <w:rFonts w:ascii="Calibri" w:hAnsi="Calibri"/>
          <w:bCs/>
        </w:rPr>
      </w:pPr>
    </w:p>
    <w:p w14:paraId="4B0C4F02" w14:textId="77777777" w:rsidR="00955491" w:rsidRPr="00BE346E" w:rsidRDefault="00955491" w:rsidP="00BE346E">
      <w:pPr>
        <w:ind w:left="2127" w:hanging="2127"/>
        <w:rPr>
          <w:rFonts w:ascii="Calibri" w:hAnsi="Calibri"/>
          <w:bCs/>
          <w:rtl/>
        </w:rPr>
      </w:pPr>
      <w:r w:rsidRPr="00BE346E">
        <w:rPr>
          <w:rFonts w:ascii="Calibri" w:hAnsi="Calibri"/>
          <w:rtl/>
        </w:rPr>
        <w:lastRenderedPageBreak/>
        <w:t>16:30 – 17:00</w:t>
      </w:r>
      <w:r w:rsidRPr="00BE346E">
        <w:rPr>
          <w:rFonts w:ascii="Calibri" w:hAnsi="Calibri"/>
          <w:rtl/>
        </w:rPr>
        <w:tab/>
        <w:t>استراحة قهوة</w:t>
      </w:r>
    </w:p>
    <w:p w14:paraId="323FE63B" w14:textId="77777777" w:rsidR="00955491" w:rsidRPr="00BE346E" w:rsidRDefault="00955491" w:rsidP="00BE346E">
      <w:pPr>
        <w:ind w:left="2127" w:hanging="2127"/>
        <w:rPr>
          <w:rFonts w:ascii="Calibri" w:hAnsi="Calibri"/>
          <w:bCs/>
        </w:rPr>
      </w:pPr>
    </w:p>
    <w:p w14:paraId="58702B7E" w14:textId="77777777" w:rsidR="00955491" w:rsidRPr="00BE346E" w:rsidRDefault="00955491" w:rsidP="00BE346E">
      <w:pPr>
        <w:ind w:left="2127" w:hanging="2127"/>
        <w:rPr>
          <w:rFonts w:ascii="Calibri" w:hAnsi="Calibri"/>
          <w:rtl/>
        </w:rPr>
      </w:pPr>
      <w:r w:rsidRPr="00BE346E">
        <w:rPr>
          <w:rFonts w:ascii="Calibri" w:hAnsi="Calibri"/>
          <w:rtl/>
        </w:rPr>
        <w:t>17:00 - 18:00</w:t>
      </w:r>
      <w:r w:rsidRPr="00BE346E">
        <w:rPr>
          <w:rFonts w:ascii="Calibri" w:hAnsi="Calibri"/>
          <w:rtl/>
        </w:rPr>
        <w:tab/>
        <w:t>مواصلة النظر في البند 5 من جدول الأعمال</w:t>
      </w:r>
    </w:p>
    <w:p w14:paraId="6241543E" w14:textId="77777777" w:rsidR="00955491" w:rsidRPr="00BE346E" w:rsidRDefault="00955491" w:rsidP="00BE346E">
      <w:pPr>
        <w:ind w:left="2127" w:hanging="2127"/>
        <w:rPr>
          <w:rFonts w:ascii="Calibri" w:hAnsi="Calibri"/>
          <w:bCs/>
        </w:rPr>
      </w:pPr>
    </w:p>
    <w:p w14:paraId="7F49B5B2" w14:textId="77777777" w:rsidR="00955491" w:rsidRPr="00BE346E" w:rsidRDefault="00955491" w:rsidP="00BE346E">
      <w:pPr>
        <w:rPr>
          <w:rFonts w:ascii="Calibri" w:hAnsi="Calibri"/>
          <w:b/>
          <w:bCs/>
        </w:rPr>
      </w:pPr>
    </w:p>
    <w:p w14:paraId="49CC7270" w14:textId="77777777" w:rsidR="00955491" w:rsidRPr="00BE346E" w:rsidRDefault="00955491" w:rsidP="00FE38C0">
      <w:pPr>
        <w:spacing w:after="240"/>
        <w:rPr>
          <w:rFonts w:ascii="Calibri" w:hAnsi="Calibri"/>
          <w:b/>
          <w:bCs/>
          <w:rtl/>
        </w:rPr>
      </w:pPr>
      <w:r w:rsidRPr="00BE346E">
        <w:rPr>
          <w:rFonts w:ascii="Calibri" w:hAnsi="Calibri"/>
          <w:b/>
          <w:bCs/>
          <w:rtl/>
        </w:rPr>
        <w:t>اليوم الثاني – الثلاثاء، 7 نوفمبر 2023</w:t>
      </w:r>
    </w:p>
    <w:p w14:paraId="434F076E" w14:textId="77777777" w:rsidR="00955491" w:rsidRPr="00BE346E" w:rsidRDefault="00955491" w:rsidP="00FE38C0">
      <w:pPr>
        <w:pStyle w:val="Heading3"/>
        <w:spacing w:before="0"/>
        <w:rPr>
          <w:rtl/>
        </w:rPr>
      </w:pPr>
      <w:r w:rsidRPr="00BE346E">
        <w:rPr>
          <w:rtl/>
        </w:rPr>
        <w:t>حماية هيئات البث والتقييدات والاستثناءات</w:t>
      </w:r>
    </w:p>
    <w:p w14:paraId="49DCF182" w14:textId="77777777" w:rsidR="00955491" w:rsidRPr="00BE346E" w:rsidRDefault="00955491" w:rsidP="00BE346E">
      <w:pPr>
        <w:rPr>
          <w:rFonts w:ascii="Calibri" w:hAnsi="Calibri"/>
          <w:b/>
          <w:bCs/>
        </w:rPr>
      </w:pPr>
    </w:p>
    <w:p w14:paraId="3C29ED4E" w14:textId="77777777" w:rsidR="00955491" w:rsidRPr="00BE346E" w:rsidRDefault="00BE346E" w:rsidP="00BE346E">
      <w:pPr>
        <w:ind w:left="2160" w:hanging="2160"/>
        <w:rPr>
          <w:rFonts w:ascii="Calibri" w:hAnsi="Calibri"/>
          <w:rtl/>
        </w:rPr>
      </w:pPr>
      <w:r>
        <w:rPr>
          <w:rFonts w:ascii="Calibri" w:hAnsi="Calibri"/>
          <w:rtl/>
        </w:rPr>
        <w:t>10:00 - 11:30</w:t>
      </w:r>
      <w:r>
        <w:rPr>
          <w:rFonts w:ascii="Calibri" w:hAnsi="Calibri"/>
          <w:rtl/>
        </w:rPr>
        <w:tab/>
      </w:r>
      <w:r w:rsidR="00955491" w:rsidRPr="00BE346E">
        <w:rPr>
          <w:rFonts w:ascii="Calibri" w:hAnsi="Calibri"/>
          <w:rtl/>
        </w:rPr>
        <w:t>اختتام العمل بشأن البند 5 من جدول الأعمال (سيُحدد التوقيت الدقيق استناداً إلى الوقت المستغرق في النظر في هذا البند من جدول الأعمال خلال اليوم الأول؛ وسيُقسّم وقت العمل الموضوعي في اليومين الأول والثاني بالتساوي بين البند 5 والبندين 6 و7 من جدول الأعمال)</w:t>
      </w:r>
    </w:p>
    <w:p w14:paraId="2F81A473" w14:textId="77777777" w:rsidR="00955491" w:rsidRPr="00BE346E" w:rsidRDefault="00955491" w:rsidP="00BE346E">
      <w:pPr>
        <w:ind w:left="2160" w:hanging="2160"/>
        <w:rPr>
          <w:rFonts w:ascii="Calibri" w:hAnsi="Calibri"/>
          <w:b/>
          <w:bCs/>
        </w:rPr>
      </w:pPr>
    </w:p>
    <w:p w14:paraId="1B8EA4D3" w14:textId="77777777" w:rsidR="00955491" w:rsidRPr="00BE346E" w:rsidRDefault="00955491" w:rsidP="00BE346E">
      <w:pPr>
        <w:ind w:left="2160"/>
        <w:rPr>
          <w:rFonts w:ascii="Calibri" w:hAnsi="Calibri"/>
          <w:rtl/>
        </w:rPr>
      </w:pPr>
      <w:r w:rsidRPr="00BE346E">
        <w:rPr>
          <w:rFonts w:ascii="Calibri" w:hAnsi="Calibri"/>
          <w:rtl/>
        </w:rPr>
        <w:t xml:space="preserve">افتتاح </w:t>
      </w:r>
      <w:r w:rsidRPr="00BE346E">
        <w:rPr>
          <w:rFonts w:ascii="Calibri" w:hAnsi="Calibri"/>
          <w:b/>
          <w:bCs/>
          <w:rtl/>
        </w:rPr>
        <w:t>البند 6 من جدول الأعمال:</w:t>
      </w:r>
      <w:r w:rsidRPr="00BE346E">
        <w:rPr>
          <w:rFonts w:ascii="Calibri" w:hAnsi="Calibri"/>
          <w:rtl/>
        </w:rPr>
        <w:t xml:space="preserve"> التقييدات والاستثناءات لفائدة المكتبات ودور المحفوظات </w:t>
      </w:r>
      <w:r w:rsidRPr="00BE346E">
        <w:rPr>
          <w:rFonts w:ascii="Calibri" w:hAnsi="Calibri"/>
          <w:b/>
          <w:bCs/>
          <w:rtl/>
        </w:rPr>
        <w:t>والبند 7 من جدول الأعمال</w:t>
      </w:r>
      <w:r w:rsidRPr="00BE346E">
        <w:rPr>
          <w:rFonts w:ascii="Calibri" w:hAnsi="Calibri"/>
          <w:rtl/>
        </w:rPr>
        <w:t xml:space="preserve"> التقييدات والاستثناءات لفائدة مؤسسات التعليم والبحث ولفائدة الأشخاص ذوي إعاقات أخرى</w:t>
      </w:r>
    </w:p>
    <w:p w14:paraId="4A55EC59" w14:textId="77777777" w:rsidR="00955491" w:rsidRPr="00BE346E" w:rsidRDefault="00955491" w:rsidP="00BE346E">
      <w:pPr>
        <w:ind w:left="2160" w:hanging="2160"/>
        <w:rPr>
          <w:rFonts w:ascii="Calibri" w:hAnsi="Calibri"/>
        </w:rPr>
      </w:pPr>
    </w:p>
    <w:p w14:paraId="5D58E6ED" w14:textId="77777777" w:rsidR="00FE38C0" w:rsidRDefault="00955491" w:rsidP="00FE38C0">
      <w:pPr>
        <w:ind w:left="2160"/>
        <w:rPr>
          <w:rFonts w:ascii="Calibri" w:hAnsi="Calibri"/>
          <w:rtl/>
        </w:rPr>
      </w:pPr>
      <w:r w:rsidRPr="00BE346E">
        <w:rPr>
          <w:rFonts w:ascii="Calibri" w:hAnsi="Calibri"/>
          <w:b/>
          <w:bCs/>
          <w:rtl/>
        </w:rPr>
        <w:t>الوثائق:</w:t>
      </w:r>
      <w:r w:rsidRPr="00BE346E">
        <w:rPr>
          <w:rFonts w:ascii="Calibri" w:hAnsi="Calibri"/>
          <w:rtl/>
        </w:rPr>
        <w:t xml:space="preserve"> </w:t>
      </w:r>
      <w:r w:rsidRPr="00BE346E">
        <w:rPr>
          <w:rFonts w:ascii="Calibri" w:hAnsi="Calibri"/>
          <w:i/>
          <w:iCs/>
          <w:rtl/>
        </w:rPr>
        <w:t xml:space="preserve">دراسة نطاق بشأن الممارسات والتحديات الخاصة بمؤسسات البحوث والأغراض البحثية فيما يتعلق بحق المؤلف </w:t>
      </w:r>
      <w:r w:rsidRPr="00BE346E">
        <w:rPr>
          <w:rFonts w:ascii="Calibri" w:hAnsi="Calibri"/>
          <w:rtl/>
        </w:rPr>
        <w:t xml:space="preserve">(الوثيقة </w:t>
      </w:r>
      <w:r w:rsidRPr="00BE346E">
        <w:rPr>
          <w:rFonts w:ascii="Calibri" w:hAnsi="Calibri"/>
        </w:rPr>
        <w:t>SCCR/44/4</w:t>
      </w:r>
      <w:r w:rsidR="00FE38C0">
        <w:rPr>
          <w:rFonts w:ascii="Calibri" w:hAnsi="Calibri" w:hint="cs"/>
          <w:rtl/>
        </w:rPr>
        <w:t>)</w:t>
      </w:r>
      <w:r w:rsidRPr="00BE346E">
        <w:rPr>
          <w:rFonts w:ascii="Calibri" w:hAnsi="Calibri"/>
          <w:rtl/>
        </w:rPr>
        <w:t>؛</w:t>
      </w:r>
    </w:p>
    <w:p w14:paraId="369FEEB6" w14:textId="77777777" w:rsidR="00FE38C0" w:rsidRDefault="00FE38C0" w:rsidP="00FE38C0">
      <w:pPr>
        <w:ind w:left="2160"/>
        <w:rPr>
          <w:rFonts w:ascii="Calibri" w:hAnsi="Calibri"/>
          <w:rtl/>
        </w:rPr>
      </w:pPr>
      <w:r>
        <w:rPr>
          <w:rFonts w:ascii="Calibri" w:hAnsi="Calibri" w:hint="cs"/>
          <w:rtl/>
        </w:rPr>
        <w:t>و</w:t>
      </w:r>
      <w:r w:rsidR="00955491" w:rsidRPr="00BE346E">
        <w:rPr>
          <w:rFonts w:ascii="Calibri" w:hAnsi="Calibri"/>
          <w:i/>
          <w:iCs/>
          <w:rtl/>
        </w:rPr>
        <w:t xml:space="preserve">اقتراح من المجموعة الأفريقية بخصوص مشروع برنامج العمل بشأن الاستثناءات والتقييدات </w:t>
      </w:r>
      <w:r w:rsidR="00955491" w:rsidRPr="00BE346E">
        <w:rPr>
          <w:rFonts w:ascii="Calibri" w:hAnsi="Calibri"/>
          <w:rtl/>
        </w:rPr>
        <w:t xml:space="preserve">(المعتمد) الوثيقة </w:t>
      </w:r>
      <w:r w:rsidR="00955491" w:rsidRPr="00BE346E">
        <w:rPr>
          <w:rFonts w:ascii="Calibri" w:hAnsi="Calibri"/>
        </w:rPr>
        <w:t>SCCR/43/8)</w:t>
      </w:r>
      <w:r>
        <w:rPr>
          <w:rFonts w:ascii="Calibri" w:hAnsi="Calibri" w:hint="cs"/>
          <w:rtl/>
        </w:rPr>
        <w:t>)؛</w:t>
      </w:r>
    </w:p>
    <w:p w14:paraId="30958313" w14:textId="77777777" w:rsidR="00955491" w:rsidRDefault="00FE38C0" w:rsidP="00FE38C0">
      <w:pPr>
        <w:ind w:left="2160"/>
        <w:rPr>
          <w:rFonts w:ascii="Calibri" w:hAnsi="Calibri"/>
          <w:rtl/>
        </w:rPr>
      </w:pPr>
      <w:r>
        <w:rPr>
          <w:rFonts w:ascii="Calibri" w:hAnsi="Calibri" w:hint="cs"/>
          <w:rtl/>
        </w:rPr>
        <w:t>و</w:t>
      </w:r>
      <w:r w:rsidR="00955491" w:rsidRPr="00BE346E">
        <w:rPr>
          <w:rFonts w:ascii="Calibri" w:hAnsi="Calibri"/>
          <w:i/>
          <w:iCs/>
          <w:rtl/>
        </w:rPr>
        <w:t>النسخة المحدثة من الوثيقة "الأهداف والمبادئ بشأن الاستثناءات والتقييدات لفائدة المكتبات ودور المحفوظ</w:t>
      </w:r>
      <w:r>
        <w:rPr>
          <w:rFonts w:ascii="Calibri" w:hAnsi="Calibri"/>
          <w:i/>
          <w:iCs/>
          <w:rtl/>
        </w:rPr>
        <w:t>ات"</w:t>
      </w:r>
      <w:r w:rsidRPr="00FE38C0">
        <w:rPr>
          <w:rFonts w:ascii="Calibri" w:hAnsi="Calibri" w:hint="cs"/>
          <w:rtl/>
        </w:rPr>
        <w:t>(</w:t>
      </w:r>
      <w:r w:rsidR="00955491" w:rsidRPr="00FE38C0">
        <w:rPr>
          <w:rFonts w:ascii="Calibri" w:hAnsi="Calibri"/>
        </w:rPr>
        <w:t>SCCR/26/8</w:t>
      </w:r>
      <w:r w:rsidR="00955491" w:rsidRPr="00FE38C0">
        <w:rPr>
          <w:rFonts w:ascii="Calibri" w:hAnsi="Calibri"/>
          <w:rtl/>
        </w:rPr>
        <w:t>)</w:t>
      </w:r>
      <w:r w:rsidR="00955491" w:rsidRPr="00BE346E">
        <w:rPr>
          <w:rFonts w:ascii="Calibri" w:hAnsi="Calibri"/>
          <w:i/>
          <w:iCs/>
          <w:rtl/>
        </w:rPr>
        <w:t xml:space="preserve"> </w:t>
      </w:r>
      <w:r w:rsidR="00955491" w:rsidRPr="00BE346E">
        <w:rPr>
          <w:rFonts w:ascii="Calibri" w:hAnsi="Calibri"/>
          <w:rtl/>
        </w:rPr>
        <w:t xml:space="preserve">الوثيقة </w:t>
      </w:r>
      <w:r w:rsidR="00955491" w:rsidRPr="00BE346E">
        <w:rPr>
          <w:rFonts w:ascii="Calibri" w:hAnsi="Calibri"/>
        </w:rPr>
        <w:t>SCCR/44/5)</w:t>
      </w:r>
      <w:r>
        <w:rPr>
          <w:rFonts w:ascii="Calibri" w:hAnsi="Calibri" w:hint="cs"/>
          <w:rtl/>
        </w:rPr>
        <w:t>)؛</w:t>
      </w:r>
    </w:p>
    <w:p w14:paraId="72D24A43" w14:textId="77777777" w:rsidR="00955491" w:rsidRPr="00BE346E" w:rsidRDefault="00FE38C0" w:rsidP="00FE38C0">
      <w:pPr>
        <w:ind w:left="2160"/>
        <w:rPr>
          <w:rFonts w:ascii="Calibri" w:hAnsi="Calibri"/>
          <w:rtl/>
        </w:rPr>
      </w:pPr>
      <w:r>
        <w:rPr>
          <w:rFonts w:ascii="Calibri" w:hAnsi="Calibri" w:hint="cs"/>
          <w:rtl/>
        </w:rPr>
        <w:t>و</w:t>
      </w:r>
      <w:r w:rsidR="00955491" w:rsidRPr="00BE346E">
        <w:rPr>
          <w:rFonts w:ascii="Calibri" w:hAnsi="Calibri"/>
          <w:i/>
          <w:iCs/>
          <w:rtl/>
        </w:rPr>
        <w:t>مسودة اقتراح من المجموعة الأفريقية بخصوص تنفيذ برنامج العمل بشأن الاستثناءات والتقييدات، الذي اعتُمد في الدورة الثالثة والأربعين للجنة الويبو الدائمة المعنية بحق المؤلف والحقوق المجاورة</w:t>
      </w:r>
      <w:r w:rsidR="00955491" w:rsidRPr="00BE346E">
        <w:rPr>
          <w:rFonts w:ascii="Calibri" w:hAnsi="Calibri"/>
          <w:rtl/>
        </w:rPr>
        <w:t xml:space="preserve"> الوثيقة </w:t>
      </w:r>
      <w:r w:rsidR="00955491" w:rsidRPr="00BE346E">
        <w:rPr>
          <w:rFonts w:ascii="Calibri" w:hAnsi="Calibri"/>
        </w:rPr>
        <w:t>SCCR/44/6)</w:t>
      </w:r>
      <w:r>
        <w:rPr>
          <w:rFonts w:ascii="Calibri" w:hAnsi="Calibri" w:hint="cs"/>
          <w:rtl/>
        </w:rPr>
        <w:t>)</w:t>
      </w:r>
      <w:r w:rsidR="00955491" w:rsidRPr="00BE346E">
        <w:rPr>
          <w:rFonts w:ascii="Calibri" w:hAnsi="Calibri"/>
          <w:rtl/>
        </w:rPr>
        <w:t>؛</w:t>
      </w:r>
    </w:p>
    <w:p w14:paraId="0877EECB" w14:textId="77777777" w:rsidR="00955491" w:rsidRPr="00BE346E" w:rsidRDefault="00955491" w:rsidP="00BE346E">
      <w:pPr>
        <w:ind w:left="2160"/>
        <w:rPr>
          <w:rFonts w:ascii="Calibri" w:eastAsia="Times New Roman" w:hAnsi="Calibri"/>
          <w:color w:val="393939"/>
          <w:sz w:val="21"/>
          <w:szCs w:val="21"/>
          <w:rtl/>
        </w:rPr>
      </w:pPr>
      <w:r w:rsidRPr="00BE346E">
        <w:rPr>
          <w:rFonts w:ascii="Calibri" w:hAnsi="Calibri"/>
          <w:rtl/>
        </w:rPr>
        <w:t xml:space="preserve">وتُتاح الوثائق السابقة ذات الصلة في صفحة الاجتماع على الرابط التالي: </w:t>
      </w:r>
      <w:r w:rsidR="00EA22AA">
        <w:fldChar w:fldCharType="begin"/>
      </w:r>
      <w:r w:rsidR="00EA22AA">
        <w:instrText>HYPERLINK "https://www.wipo.int/meetings/ar/details.jsp?meeting_id=78391"</w:instrText>
      </w:r>
      <w:r w:rsidR="00EA22AA">
        <w:fldChar w:fldCharType="separate"/>
      </w:r>
      <w:r w:rsidRPr="00BE346E">
        <w:rPr>
          <w:rStyle w:val="Hyperlink"/>
          <w:rFonts w:ascii="Calibri" w:hAnsi="Calibri"/>
          <w:i/>
        </w:rPr>
        <w:t>https://www.wipo.int/meetings/ar/details.jsp?meeting_id=78391</w:t>
      </w:r>
      <w:r w:rsidR="00EA22AA">
        <w:rPr>
          <w:rStyle w:val="Hyperlink"/>
          <w:rFonts w:ascii="Calibri" w:hAnsi="Calibri"/>
          <w:i/>
        </w:rPr>
        <w:fldChar w:fldCharType="end"/>
      </w:r>
      <w:r w:rsidRPr="00BE346E">
        <w:rPr>
          <w:rFonts w:ascii="Calibri" w:hAnsi="Calibri"/>
          <w:rtl/>
        </w:rPr>
        <w:br/>
      </w:r>
    </w:p>
    <w:p w14:paraId="7C109E5C" w14:textId="77777777" w:rsidR="00955491" w:rsidRPr="00BE346E" w:rsidRDefault="00955491" w:rsidP="00FE38C0">
      <w:pPr>
        <w:tabs>
          <w:tab w:val="left" w:pos="2179"/>
        </w:tabs>
        <w:ind w:left="2160" w:hanging="2160"/>
        <w:rPr>
          <w:rFonts w:ascii="Calibri" w:hAnsi="Calibri"/>
          <w:rtl/>
        </w:rPr>
      </w:pPr>
      <w:r w:rsidRPr="00BE346E">
        <w:rPr>
          <w:rFonts w:ascii="Calibri" w:hAnsi="Calibri"/>
          <w:rtl/>
        </w:rPr>
        <w:tab/>
      </w:r>
      <w:r w:rsidRPr="00BE346E">
        <w:rPr>
          <w:rFonts w:ascii="Calibri" w:hAnsi="Calibri"/>
          <w:b/>
          <w:bCs/>
          <w:rtl/>
        </w:rPr>
        <w:t>تذكير بالأنشطة الأخيرة:</w:t>
      </w:r>
      <w:r w:rsidRPr="00BE346E">
        <w:rPr>
          <w:rFonts w:ascii="Calibri" w:hAnsi="Calibri"/>
          <w:rtl/>
        </w:rPr>
        <w:t xml:space="preserve"> في الدورة الثالثة والأربعين للجنة، قدّم المؤلفون الثلاثة </w:t>
      </w:r>
      <w:r w:rsidRPr="00BE346E">
        <w:rPr>
          <w:rFonts w:ascii="Calibri" w:hAnsi="Calibri"/>
          <w:i/>
          <w:iCs/>
          <w:rtl/>
        </w:rPr>
        <w:t>مجموعة الأدوات بشأن حفظ المصنفات</w:t>
      </w:r>
      <w:r w:rsidRPr="00BE346E">
        <w:rPr>
          <w:rFonts w:ascii="Calibri" w:hAnsi="Calibri"/>
          <w:rtl/>
        </w:rPr>
        <w:t xml:space="preserve"> (</w:t>
      </w:r>
      <w:r w:rsidRPr="00BE346E">
        <w:rPr>
          <w:rFonts w:ascii="Calibri" w:hAnsi="Calibri"/>
        </w:rPr>
        <w:t>SCCR/43/4</w:t>
      </w:r>
      <w:r w:rsidR="00FE38C0">
        <w:rPr>
          <w:rFonts w:ascii="Calibri" w:hAnsi="Calibri" w:hint="cs"/>
          <w:rtl/>
        </w:rPr>
        <w:t>)</w:t>
      </w:r>
      <w:r w:rsidRPr="00BE346E">
        <w:rPr>
          <w:rFonts w:ascii="Calibri" w:hAnsi="Calibri"/>
          <w:rtl/>
        </w:rPr>
        <w:t xml:space="preserve">؛ واعتمدت اللجنة </w:t>
      </w:r>
      <w:r w:rsidRPr="00BE346E">
        <w:rPr>
          <w:rFonts w:ascii="Calibri" w:hAnsi="Calibri"/>
          <w:i/>
          <w:iCs/>
          <w:rtl/>
        </w:rPr>
        <w:t>الاقتراح من المجموعة الأفريقية بخصوص مشروع برنامج العمل بشأن الاستثناءات والتقييدات</w:t>
      </w:r>
      <w:r w:rsidRPr="00BE346E">
        <w:rPr>
          <w:rFonts w:ascii="Calibri" w:hAnsi="Calibri"/>
          <w:rtl/>
        </w:rPr>
        <w:t xml:space="preserve"> الوثيقة </w:t>
      </w:r>
      <w:r w:rsidRPr="00BE346E">
        <w:rPr>
          <w:rFonts w:ascii="Calibri" w:hAnsi="Calibri"/>
        </w:rPr>
        <w:t>SCCR/43/8)</w:t>
      </w:r>
      <w:r w:rsidR="00FE38C0">
        <w:rPr>
          <w:rFonts w:ascii="Calibri" w:hAnsi="Calibri" w:hint="cs"/>
          <w:rtl/>
        </w:rPr>
        <w:t>).</w:t>
      </w:r>
    </w:p>
    <w:p w14:paraId="24982D9A" w14:textId="77777777" w:rsidR="00955491" w:rsidRPr="00BE346E" w:rsidRDefault="00955491" w:rsidP="00BE346E">
      <w:pPr>
        <w:tabs>
          <w:tab w:val="left" w:pos="2179"/>
        </w:tabs>
        <w:ind w:left="2160" w:hanging="2160"/>
        <w:rPr>
          <w:rFonts w:ascii="Calibri" w:hAnsi="Calibri"/>
        </w:rPr>
      </w:pPr>
    </w:p>
    <w:p w14:paraId="7D1A4249" w14:textId="77777777" w:rsidR="00955491" w:rsidRPr="00BE346E" w:rsidRDefault="00955491" w:rsidP="00FE38C0">
      <w:pPr>
        <w:tabs>
          <w:tab w:val="left" w:pos="2179"/>
        </w:tabs>
        <w:ind w:left="2160" w:hanging="2160"/>
        <w:rPr>
          <w:rFonts w:ascii="Calibri" w:hAnsi="Calibri"/>
          <w:rtl/>
        </w:rPr>
      </w:pPr>
      <w:r w:rsidRPr="00BE346E">
        <w:rPr>
          <w:rFonts w:ascii="Calibri" w:hAnsi="Calibri"/>
          <w:rtl/>
        </w:rPr>
        <w:tab/>
      </w:r>
      <w:r w:rsidR="00BE346E">
        <w:rPr>
          <w:rFonts w:ascii="Calibri" w:hAnsi="Calibri"/>
          <w:b/>
          <w:bCs/>
          <w:rtl/>
        </w:rPr>
        <w:t>الدورة الرابعة والأربعون للجنة</w:t>
      </w:r>
      <w:r w:rsidR="00BE346E">
        <w:rPr>
          <w:rFonts w:ascii="Calibri" w:hAnsi="Calibri" w:hint="cs"/>
          <w:b/>
          <w:bCs/>
          <w:rtl/>
        </w:rPr>
        <w:t>:</w:t>
      </w:r>
      <w:r w:rsidRPr="00BE346E">
        <w:rPr>
          <w:rFonts w:ascii="Calibri" w:hAnsi="Calibri"/>
          <w:rtl/>
        </w:rPr>
        <w:t xml:space="preserve"> سيدعو الرئيس الأمانة إلى تقديم تحديث موجز للعمل المخطط في إطار البندين 6 و7 من جدول الأعمال</w:t>
      </w:r>
      <w:r w:rsidR="00BE346E" w:rsidRPr="00BE346E">
        <w:rPr>
          <w:rFonts w:ascii="Calibri" w:hAnsi="Calibri"/>
          <w:rtl/>
        </w:rPr>
        <w:t xml:space="preserve">. </w:t>
      </w:r>
      <w:r w:rsidRPr="00BE346E">
        <w:rPr>
          <w:rFonts w:ascii="Calibri" w:hAnsi="Calibri"/>
          <w:rtl/>
        </w:rPr>
        <w:t xml:space="preserve">وسيقدم مؤلف </w:t>
      </w:r>
      <w:r w:rsidRPr="00BE346E">
        <w:rPr>
          <w:rFonts w:ascii="Calibri" w:hAnsi="Calibri"/>
          <w:i/>
          <w:iCs/>
          <w:rtl/>
        </w:rPr>
        <w:t>دراسة نطاق بشأن الممارسات والتحديات الخاصة بمؤسسات البحوث والأغراض البحثية فيما يتعلق بحق المؤلف</w:t>
      </w:r>
      <w:r w:rsidRPr="00BE346E">
        <w:rPr>
          <w:rFonts w:ascii="Calibri" w:hAnsi="Calibri"/>
          <w:rtl/>
        </w:rPr>
        <w:t xml:space="preserve"> الدراسة التي أجراها، وتليها جلسة أسئلة وأجوبة</w:t>
      </w:r>
      <w:r w:rsidR="00BE346E" w:rsidRPr="00BE346E">
        <w:rPr>
          <w:rFonts w:ascii="Calibri" w:hAnsi="Calibri"/>
          <w:rtl/>
        </w:rPr>
        <w:t xml:space="preserve">. </w:t>
      </w:r>
      <w:r w:rsidRPr="00BE346E">
        <w:rPr>
          <w:rFonts w:ascii="Calibri" w:hAnsi="Calibri"/>
          <w:rtl/>
        </w:rPr>
        <w:t xml:space="preserve">وستُدعى الوفود إلى التعليق على متابعة  </w:t>
      </w:r>
      <w:r w:rsidRPr="00BE346E">
        <w:rPr>
          <w:rFonts w:ascii="Calibri" w:hAnsi="Calibri"/>
          <w:i/>
          <w:iCs/>
          <w:rtl/>
        </w:rPr>
        <w:t>الاقتراح من المجموعة الأفريقية بخصوص مشروع برنامج العمل بشأن الاستثناءات والتقييدات</w:t>
      </w:r>
      <w:r w:rsidRPr="00BE346E">
        <w:rPr>
          <w:rFonts w:ascii="Calibri" w:hAnsi="Calibri"/>
          <w:rtl/>
        </w:rPr>
        <w:t xml:space="preserve">، المعتمد في الدورة الثالثة والأربعين للجنة حق المؤلف، والرد على الوثائق المقدمة من وفد الولايات المتحدة الأمريكية (النسخة المحدثة من الوثيقة "الأهداف والمبادئ بشأن الاستثناءات والتقييدات لفائدة المكتبات ودور المحفوظات" الوثيقة </w:t>
      </w:r>
      <w:r w:rsidRPr="00BE346E">
        <w:rPr>
          <w:rFonts w:ascii="Calibri" w:hAnsi="Calibri"/>
        </w:rPr>
        <w:t>SCCR/26/8)</w:t>
      </w:r>
      <w:r w:rsidR="00FE38C0">
        <w:rPr>
          <w:rFonts w:ascii="Calibri" w:hAnsi="Calibri" w:hint="cs"/>
          <w:rtl/>
        </w:rPr>
        <w:t>)</w:t>
      </w:r>
      <w:r w:rsidRPr="00BE346E">
        <w:rPr>
          <w:rFonts w:ascii="Calibri" w:hAnsi="Calibri"/>
          <w:rtl/>
        </w:rPr>
        <w:t>، ومن مجموعة البلدان الأفريقية (</w:t>
      </w:r>
      <w:r w:rsidRPr="00BE346E">
        <w:rPr>
          <w:rFonts w:ascii="Calibri" w:hAnsi="Calibri"/>
          <w:i/>
          <w:iCs/>
          <w:rtl/>
        </w:rPr>
        <w:t>مسودة اقتراح من المجموعة الأفريقية بشأن تنفيذ برنامج العمل بشأن الاستثناءات والتقييدات، الذي اعتُمد اللجنة في الدورة الثالثة والأربعين للجنة الويبو الدائمة المعنية بحق المؤلف والحقوق المجاورة</w:t>
      </w:r>
      <w:r w:rsidRPr="00BE346E">
        <w:rPr>
          <w:rFonts w:ascii="Calibri" w:hAnsi="Calibri"/>
          <w:rtl/>
        </w:rPr>
        <w:t>).</w:t>
      </w:r>
    </w:p>
    <w:p w14:paraId="736DE673" w14:textId="77777777" w:rsidR="00955491" w:rsidRPr="00BE346E" w:rsidRDefault="00955491" w:rsidP="00BE346E">
      <w:pPr>
        <w:ind w:left="2160" w:hanging="2160"/>
        <w:rPr>
          <w:rFonts w:ascii="Calibri" w:hAnsi="Calibri"/>
        </w:rPr>
      </w:pPr>
    </w:p>
    <w:p w14:paraId="5A2EB466" w14:textId="77777777" w:rsidR="00955491" w:rsidRPr="00BE346E" w:rsidRDefault="00BE346E" w:rsidP="00BE346E">
      <w:pPr>
        <w:ind w:left="2160" w:hanging="2160"/>
        <w:rPr>
          <w:rFonts w:ascii="Calibri" w:hAnsi="Calibri"/>
          <w:rtl/>
        </w:rPr>
      </w:pPr>
      <w:r>
        <w:rPr>
          <w:rFonts w:ascii="Calibri" w:hAnsi="Calibri"/>
          <w:rtl/>
        </w:rPr>
        <w:t>11:30 – 12:00</w:t>
      </w:r>
      <w:r>
        <w:rPr>
          <w:rFonts w:ascii="Calibri" w:hAnsi="Calibri"/>
          <w:rtl/>
        </w:rPr>
        <w:tab/>
        <w:t>استراحة قهوة</w:t>
      </w:r>
    </w:p>
    <w:p w14:paraId="4CCB992D" w14:textId="77777777" w:rsidR="00955491" w:rsidRPr="00BE346E" w:rsidRDefault="00955491" w:rsidP="00BE346E">
      <w:pPr>
        <w:ind w:left="2160" w:hanging="2160"/>
        <w:rPr>
          <w:rFonts w:ascii="Calibri" w:hAnsi="Calibri"/>
        </w:rPr>
      </w:pPr>
    </w:p>
    <w:p w14:paraId="39C0314F" w14:textId="77777777" w:rsidR="00955491" w:rsidRPr="00BE346E" w:rsidRDefault="00955491" w:rsidP="00BE346E">
      <w:pPr>
        <w:ind w:left="2160" w:hanging="2160"/>
        <w:rPr>
          <w:rFonts w:ascii="Calibri" w:hAnsi="Calibri"/>
          <w:rtl/>
        </w:rPr>
      </w:pPr>
      <w:r w:rsidRPr="00BE346E">
        <w:rPr>
          <w:rFonts w:ascii="Calibri" w:hAnsi="Calibri"/>
          <w:rtl/>
        </w:rPr>
        <w:t>12.00 - 13.00</w:t>
      </w:r>
      <w:r w:rsidRPr="00BE346E">
        <w:rPr>
          <w:rFonts w:ascii="Calibri" w:hAnsi="Calibri"/>
          <w:rtl/>
        </w:rPr>
        <w:tab/>
        <w:t>مواصلة النظر في البندين 6 و7 من جدول الأعمال</w:t>
      </w:r>
    </w:p>
    <w:p w14:paraId="1D307500" w14:textId="77777777" w:rsidR="00955491" w:rsidRPr="00BE346E" w:rsidRDefault="00955491" w:rsidP="00BE346E">
      <w:pPr>
        <w:ind w:left="2160" w:hanging="2160"/>
        <w:rPr>
          <w:rFonts w:ascii="Calibri" w:hAnsi="Calibri"/>
        </w:rPr>
      </w:pPr>
    </w:p>
    <w:p w14:paraId="6705378C" w14:textId="77777777" w:rsidR="00955491" w:rsidRPr="00BE346E" w:rsidRDefault="00955491" w:rsidP="00BE346E">
      <w:pPr>
        <w:ind w:left="2160" w:hanging="2160"/>
        <w:rPr>
          <w:rFonts w:ascii="Calibri" w:hAnsi="Calibri"/>
          <w:rtl/>
        </w:rPr>
      </w:pPr>
      <w:r w:rsidRPr="00BE346E">
        <w:rPr>
          <w:rFonts w:ascii="Calibri" w:hAnsi="Calibri"/>
          <w:rtl/>
        </w:rPr>
        <w:t>13:00 – 15:00</w:t>
      </w:r>
      <w:r w:rsidRPr="00BE346E">
        <w:rPr>
          <w:rFonts w:ascii="Calibri" w:hAnsi="Calibri"/>
          <w:rtl/>
        </w:rPr>
        <w:tab/>
        <w:t>استراحة الغداء</w:t>
      </w:r>
    </w:p>
    <w:p w14:paraId="4E30D8B0" w14:textId="77777777" w:rsidR="00955491" w:rsidRPr="00BE346E" w:rsidRDefault="00955491" w:rsidP="00BE346E">
      <w:pPr>
        <w:ind w:left="2160" w:hanging="2160"/>
        <w:rPr>
          <w:rFonts w:ascii="Calibri" w:hAnsi="Calibri"/>
        </w:rPr>
      </w:pPr>
    </w:p>
    <w:p w14:paraId="42F5C82E" w14:textId="77777777" w:rsidR="00955491" w:rsidRPr="00BE346E" w:rsidRDefault="00955491" w:rsidP="00BE346E">
      <w:pPr>
        <w:ind w:left="2160" w:hanging="2160"/>
        <w:rPr>
          <w:rFonts w:ascii="Calibri" w:hAnsi="Calibri"/>
          <w:i/>
          <w:iCs/>
          <w:rtl/>
        </w:rPr>
      </w:pPr>
      <w:r w:rsidRPr="00BE346E">
        <w:rPr>
          <w:rFonts w:ascii="Calibri" w:hAnsi="Calibri"/>
          <w:rtl/>
        </w:rPr>
        <w:lastRenderedPageBreak/>
        <w:tab/>
        <w:t xml:space="preserve">حدث جانبي في القاعة </w:t>
      </w:r>
      <w:r w:rsidRPr="00BE346E">
        <w:rPr>
          <w:rFonts w:ascii="Calibri" w:hAnsi="Calibri"/>
        </w:rPr>
        <w:t>NB 0.107</w:t>
      </w:r>
      <w:r w:rsidRPr="00BE346E">
        <w:rPr>
          <w:rFonts w:ascii="Calibri" w:hAnsi="Calibri"/>
          <w:rtl/>
        </w:rPr>
        <w:t xml:space="preserve">:  </w:t>
      </w:r>
      <w:r w:rsidRPr="00BE346E">
        <w:rPr>
          <w:rFonts w:ascii="Calibri" w:hAnsi="Calibri"/>
          <w:i/>
          <w:iCs/>
          <w:rtl/>
        </w:rPr>
        <w:t xml:space="preserve">الحياة في الجانب القاسي من الإبداع في مجال الأفلام والمسلسلات التلفزيونية - دور إطار حق المؤلف في تمكين الشركات المستدامة ذات المحتوى السمعي البصري </w:t>
      </w:r>
    </w:p>
    <w:p w14:paraId="6A0D6A4B" w14:textId="77777777" w:rsidR="00955491" w:rsidRPr="00BE346E" w:rsidRDefault="00955491" w:rsidP="00BE346E">
      <w:pPr>
        <w:ind w:left="2160" w:hanging="2160"/>
        <w:rPr>
          <w:rFonts w:ascii="Calibri" w:hAnsi="Calibri"/>
        </w:rPr>
      </w:pPr>
    </w:p>
    <w:p w14:paraId="1FB3BA6E" w14:textId="77777777" w:rsidR="00955491" w:rsidRPr="00BE346E" w:rsidRDefault="00955491" w:rsidP="00BE346E">
      <w:pPr>
        <w:ind w:left="2160"/>
        <w:rPr>
          <w:rFonts w:ascii="Calibri" w:hAnsi="Calibri"/>
          <w:rtl/>
        </w:rPr>
      </w:pPr>
      <w:r w:rsidRPr="00BE346E">
        <w:rPr>
          <w:rFonts w:ascii="Calibri" w:hAnsi="Calibri"/>
          <w:rtl/>
        </w:rPr>
        <w:t xml:space="preserve">الاتحاد الدولي لمنتجي الأفلام </w:t>
      </w:r>
    </w:p>
    <w:p w14:paraId="4D03D91D" w14:textId="77777777" w:rsidR="00955491" w:rsidRPr="00BE346E" w:rsidRDefault="00955491" w:rsidP="00BE346E">
      <w:pPr>
        <w:ind w:left="2160" w:hanging="2160"/>
        <w:rPr>
          <w:rFonts w:ascii="Calibri" w:hAnsi="Calibri"/>
          <w:bCs/>
          <w:lang w:eastAsia="sv-SE"/>
        </w:rPr>
      </w:pPr>
    </w:p>
    <w:p w14:paraId="27AD0E7F" w14:textId="77777777" w:rsidR="00955491" w:rsidRPr="00BE346E" w:rsidRDefault="00BE346E" w:rsidP="00BE346E">
      <w:pPr>
        <w:tabs>
          <w:tab w:val="left" w:pos="2160"/>
        </w:tabs>
        <w:rPr>
          <w:rFonts w:ascii="Calibri" w:hAnsi="Calibri"/>
          <w:rtl/>
        </w:rPr>
      </w:pPr>
      <w:r>
        <w:rPr>
          <w:rFonts w:ascii="Calibri" w:hAnsi="Calibri"/>
          <w:rtl/>
        </w:rPr>
        <w:t>15:00 - 16:30</w:t>
      </w:r>
      <w:r>
        <w:rPr>
          <w:rFonts w:ascii="Calibri" w:hAnsi="Calibri"/>
          <w:rtl/>
        </w:rPr>
        <w:tab/>
      </w:r>
      <w:r w:rsidR="00955491" w:rsidRPr="00BE346E">
        <w:rPr>
          <w:rFonts w:ascii="Calibri" w:hAnsi="Calibri"/>
          <w:rtl/>
        </w:rPr>
        <w:t>مواصلة النظر في البندين 6 و7 من جدول الأعمال</w:t>
      </w:r>
    </w:p>
    <w:p w14:paraId="3511D343" w14:textId="77777777" w:rsidR="00955491" w:rsidRPr="00BE346E" w:rsidRDefault="00955491" w:rsidP="00BE346E">
      <w:pPr>
        <w:tabs>
          <w:tab w:val="left" w:pos="2160"/>
        </w:tabs>
        <w:rPr>
          <w:rFonts w:ascii="Calibri" w:hAnsi="Calibri"/>
        </w:rPr>
      </w:pPr>
    </w:p>
    <w:p w14:paraId="07E282DE" w14:textId="77777777" w:rsidR="00955491" w:rsidRPr="00BE346E" w:rsidRDefault="00955491" w:rsidP="00BE346E">
      <w:pPr>
        <w:ind w:left="2160" w:hanging="2160"/>
        <w:rPr>
          <w:rFonts w:ascii="Calibri" w:hAnsi="Calibri"/>
          <w:rtl/>
        </w:rPr>
      </w:pPr>
      <w:r w:rsidRPr="00BE346E">
        <w:rPr>
          <w:rFonts w:ascii="Calibri" w:hAnsi="Calibri"/>
          <w:rtl/>
        </w:rPr>
        <w:t>16:30 – 17:00</w:t>
      </w:r>
      <w:r w:rsidRPr="00BE346E">
        <w:rPr>
          <w:rFonts w:ascii="Calibri" w:hAnsi="Calibri"/>
          <w:rtl/>
        </w:rPr>
        <w:tab/>
        <w:t xml:space="preserve">استراحة قهوة </w:t>
      </w:r>
    </w:p>
    <w:p w14:paraId="17C323BE" w14:textId="77777777" w:rsidR="00955491" w:rsidRPr="00BE346E" w:rsidRDefault="00955491" w:rsidP="00BE346E">
      <w:pPr>
        <w:ind w:left="2160" w:hanging="2160"/>
        <w:rPr>
          <w:rFonts w:ascii="Calibri" w:hAnsi="Calibri"/>
        </w:rPr>
      </w:pPr>
    </w:p>
    <w:p w14:paraId="343EE021" w14:textId="77777777" w:rsidR="00955491" w:rsidRPr="00BE346E" w:rsidRDefault="00BE346E" w:rsidP="00BE346E">
      <w:pPr>
        <w:ind w:left="2160" w:hanging="2160"/>
        <w:rPr>
          <w:rFonts w:ascii="Calibri" w:hAnsi="Calibri"/>
          <w:rtl/>
        </w:rPr>
      </w:pPr>
      <w:r>
        <w:rPr>
          <w:rFonts w:ascii="Calibri" w:hAnsi="Calibri"/>
          <w:rtl/>
        </w:rPr>
        <w:t>17:00 - 18:00</w:t>
      </w:r>
      <w:r>
        <w:rPr>
          <w:rFonts w:ascii="Calibri" w:hAnsi="Calibri"/>
          <w:rtl/>
        </w:rPr>
        <w:tab/>
      </w:r>
      <w:r w:rsidR="00955491" w:rsidRPr="00BE346E">
        <w:rPr>
          <w:rFonts w:ascii="Calibri" w:hAnsi="Calibri"/>
          <w:rtl/>
        </w:rPr>
        <w:t>مواصلة النظر في البندين 6 و7 من جدول الأعمال، وإغلاقهما</w:t>
      </w:r>
    </w:p>
    <w:p w14:paraId="6B291CFD" w14:textId="77777777" w:rsidR="00955491" w:rsidRPr="00BE346E" w:rsidRDefault="00955491" w:rsidP="00BE346E">
      <w:pPr>
        <w:rPr>
          <w:rFonts w:ascii="Calibri" w:hAnsi="Calibri"/>
        </w:rPr>
      </w:pPr>
    </w:p>
    <w:p w14:paraId="234A0F4C" w14:textId="77777777" w:rsidR="00955491" w:rsidRPr="00BE346E" w:rsidRDefault="00955491" w:rsidP="00BE346E">
      <w:pPr>
        <w:rPr>
          <w:rFonts w:ascii="Calibri" w:hAnsi="Calibri"/>
        </w:rPr>
      </w:pPr>
    </w:p>
    <w:p w14:paraId="6B3993F9" w14:textId="77777777" w:rsidR="00955491" w:rsidRPr="00BE346E" w:rsidRDefault="00955491" w:rsidP="00BE346E">
      <w:pPr>
        <w:rPr>
          <w:rFonts w:ascii="Calibri" w:hAnsi="Calibri"/>
          <w:b/>
          <w:rtl/>
        </w:rPr>
      </w:pPr>
      <w:r w:rsidRPr="00BE346E">
        <w:rPr>
          <w:rFonts w:ascii="Calibri" w:hAnsi="Calibri"/>
          <w:b/>
          <w:bCs/>
          <w:rtl/>
        </w:rPr>
        <w:t>اليوم الثالث – الأربعاء، 8 نوفمبر 2023</w:t>
      </w:r>
    </w:p>
    <w:p w14:paraId="1AEEAE98" w14:textId="77777777" w:rsidR="00955491" w:rsidRPr="00BE346E" w:rsidRDefault="00955491" w:rsidP="00BE346E">
      <w:pPr>
        <w:rPr>
          <w:rFonts w:ascii="Calibri" w:hAnsi="Calibri"/>
        </w:rPr>
      </w:pPr>
    </w:p>
    <w:p w14:paraId="51ACCFDD" w14:textId="77777777" w:rsidR="00955491" w:rsidRPr="00BE346E" w:rsidRDefault="00955491" w:rsidP="00BE346E">
      <w:pPr>
        <w:pStyle w:val="Heading3"/>
        <w:rPr>
          <w:rtl/>
        </w:rPr>
      </w:pPr>
      <w:r w:rsidRPr="00BE346E">
        <w:rPr>
          <w:rtl/>
        </w:rPr>
        <w:t xml:space="preserve">مسائل أخرى </w:t>
      </w:r>
    </w:p>
    <w:p w14:paraId="6DAF3889" w14:textId="77777777" w:rsidR="00955491" w:rsidRPr="00BE346E" w:rsidRDefault="00955491" w:rsidP="00BE346E">
      <w:pPr>
        <w:rPr>
          <w:rFonts w:ascii="Calibri" w:hAnsi="Calibri"/>
        </w:rPr>
      </w:pPr>
    </w:p>
    <w:p w14:paraId="7618C525" w14:textId="77777777" w:rsidR="00955491" w:rsidRPr="00BE346E" w:rsidRDefault="00955491" w:rsidP="00BE346E">
      <w:pPr>
        <w:ind w:left="2160" w:hanging="2120"/>
        <w:rPr>
          <w:rFonts w:ascii="Calibri" w:hAnsi="Calibri"/>
          <w:b/>
          <w:rtl/>
        </w:rPr>
      </w:pPr>
      <w:r w:rsidRPr="00BE346E">
        <w:rPr>
          <w:rFonts w:ascii="Calibri" w:hAnsi="Calibri"/>
          <w:rtl/>
        </w:rPr>
        <w:t>10:00 - 1</w:t>
      </w:r>
      <w:r w:rsidR="00BE346E">
        <w:rPr>
          <w:rFonts w:ascii="Calibri" w:hAnsi="Calibri"/>
          <w:rtl/>
        </w:rPr>
        <w:t>3:00</w:t>
      </w:r>
      <w:r w:rsidR="00BE346E">
        <w:rPr>
          <w:rFonts w:ascii="Calibri" w:hAnsi="Calibri"/>
          <w:rtl/>
        </w:rPr>
        <w:tab/>
      </w:r>
      <w:r w:rsidRPr="00BE346E">
        <w:rPr>
          <w:rFonts w:ascii="Calibri" w:hAnsi="Calibri"/>
          <w:rtl/>
        </w:rPr>
        <w:t xml:space="preserve">افتتاح </w:t>
      </w:r>
      <w:r w:rsidRPr="00BE346E">
        <w:rPr>
          <w:rFonts w:ascii="Calibri" w:hAnsi="Calibri"/>
          <w:b/>
          <w:bCs/>
          <w:rtl/>
        </w:rPr>
        <w:t xml:space="preserve">البند 8 من جدول الأعمال </w:t>
      </w:r>
      <w:r w:rsidRPr="00BE346E">
        <w:rPr>
          <w:rFonts w:ascii="Calibri" w:hAnsi="Calibri"/>
          <w:rtl/>
        </w:rPr>
        <w:t xml:space="preserve">مسائل أخرى </w:t>
      </w:r>
    </w:p>
    <w:p w14:paraId="2F501381" w14:textId="77777777" w:rsidR="00955491" w:rsidRPr="00BE346E" w:rsidRDefault="00955491" w:rsidP="00BE346E">
      <w:pPr>
        <w:ind w:left="2160" w:hanging="2120"/>
        <w:rPr>
          <w:rFonts w:ascii="Calibri" w:hAnsi="Calibri"/>
          <w:b/>
        </w:rPr>
      </w:pPr>
    </w:p>
    <w:p w14:paraId="2E090778" w14:textId="77777777" w:rsidR="00955491" w:rsidRPr="00BE346E" w:rsidRDefault="00955491" w:rsidP="00BE346E">
      <w:pPr>
        <w:pStyle w:val="Heading4"/>
        <w:rPr>
          <w:rtl/>
        </w:rPr>
      </w:pPr>
      <w:r w:rsidRPr="00BE346E">
        <w:rPr>
          <w:rtl/>
        </w:rPr>
        <w:t xml:space="preserve">اقتراح لتحليل حق المؤلف المتعلق بالبيئة الرقمية </w:t>
      </w:r>
    </w:p>
    <w:p w14:paraId="2B7044A3" w14:textId="77777777" w:rsidR="00955491" w:rsidRPr="00BE346E" w:rsidRDefault="00955491" w:rsidP="00BE346E">
      <w:pPr>
        <w:pStyle w:val="ListParagraph"/>
        <w:keepNext/>
        <w:keepLines/>
        <w:tabs>
          <w:tab w:val="left" w:pos="2196"/>
        </w:tabs>
        <w:bidi/>
        <w:ind w:left="400"/>
        <w:rPr>
          <w:rFonts w:ascii="Calibri" w:hAnsi="Calibri" w:cs="Calibri"/>
          <w:b/>
        </w:rPr>
      </w:pPr>
    </w:p>
    <w:p w14:paraId="0D05E3FB" w14:textId="77777777" w:rsidR="00955491" w:rsidRPr="00BE346E" w:rsidRDefault="00955491" w:rsidP="00BE346E">
      <w:pPr>
        <w:keepNext/>
        <w:keepLines/>
        <w:ind w:left="2160" w:hanging="2120"/>
        <w:rPr>
          <w:rFonts w:ascii="Calibri" w:hAnsi="Calibri"/>
          <w:rtl/>
        </w:rPr>
      </w:pPr>
      <w:r w:rsidRPr="00BE346E">
        <w:rPr>
          <w:rFonts w:ascii="Calibri" w:hAnsi="Calibri"/>
          <w:b/>
          <w:bCs/>
          <w:rtl/>
        </w:rPr>
        <w:tab/>
        <w:t>الوثيقة</w:t>
      </w:r>
      <w:r w:rsidRPr="00BE346E">
        <w:rPr>
          <w:rFonts w:ascii="Calibri" w:hAnsi="Calibri"/>
          <w:rtl/>
        </w:rPr>
        <w:t>:  اقتراح لتحليل حق المؤلف المتعلق بالبيئة الرقمية (</w:t>
      </w:r>
      <w:r w:rsidRPr="00BE346E">
        <w:rPr>
          <w:rFonts w:ascii="Calibri" w:hAnsi="Calibri"/>
        </w:rPr>
        <w:t>SCCR/43/7</w:t>
      </w:r>
      <w:r w:rsidRPr="00BE346E">
        <w:rPr>
          <w:rFonts w:ascii="Calibri" w:hAnsi="Calibri"/>
          <w:rtl/>
        </w:rPr>
        <w:t xml:space="preserve">)  ويمكن الاطلاع على هذه الوثيقة على الصفحة الإلكترونية للاجتماع: </w:t>
      </w:r>
      <w:r w:rsidR="00EA22AA">
        <w:fldChar w:fldCharType="begin"/>
      </w:r>
      <w:r w:rsidR="00EA22AA">
        <w:instrText>HYPERLINK "https://www.wipo.int/</w:instrText>
      </w:r>
      <w:r w:rsidR="00EA22AA">
        <w:instrText>meetings/ar/details.jsp?meeting_id=78391"</w:instrText>
      </w:r>
      <w:r w:rsidR="00EA22AA">
        <w:fldChar w:fldCharType="separate"/>
      </w:r>
      <w:r w:rsidRPr="00BE346E">
        <w:rPr>
          <w:rStyle w:val="Hyperlink"/>
          <w:rFonts w:ascii="Calibri" w:hAnsi="Calibri"/>
        </w:rPr>
        <w:t>https://www.wipo.int/meetings/ar/details.jsp?meeting_id=78391</w:t>
      </w:r>
      <w:r w:rsidR="00EA22AA">
        <w:rPr>
          <w:rStyle w:val="Hyperlink"/>
          <w:rFonts w:ascii="Calibri" w:hAnsi="Calibri"/>
        </w:rPr>
        <w:fldChar w:fldCharType="end"/>
      </w:r>
      <w:r w:rsidRPr="00BE346E">
        <w:rPr>
          <w:rFonts w:ascii="Calibri" w:hAnsi="Calibri"/>
          <w:rtl/>
        </w:rPr>
        <w:t xml:space="preserve"> </w:t>
      </w:r>
    </w:p>
    <w:p w14:paraId="3607C197" w14:textId="77777777" w:rsidR="00955491" w:rsidRPr="00BE346E" w:rsidRDefault="00955491" w:rsidP="00BE346E">
      <w:pPr>
        <w:keepNext/>
        <w:keepLines/>
        <w:ind w:left="2160" w:hanging="2120"/>
        <w:rPr>
          <w:rFonts w:ascii="Calibri" w:hAnsi="Calibri"/>
        </w:rPr>
      </w:pPr>
    </w:p>
    <w:p w14:paraId="629A9A8A" w14:textId="77777777" w:rsidR="00955491" w:rsidRPr="00BE346E" w:rsidRDefault="00BE346E" w:rsidP="00BE346E">
      <w:pPr>
        <w:keepNext/>
        <w:keepLines/>
        <w:ind w:left="2160" w:hanging="5"/>
        <w:rPr>
          <w:rFonts w:ascii="Calibri" w:hAnsi="Calibri"/>
          <w:b/>
          <w:rtl/>
        </w:rPr>
      </w:pPr>
      <w:r w:rsidRPr="00BE346E">
        <w:rPr>
          <w:rFonts w:ascii="Calibri" w:hAnsi="Calibri"/>
          <w:b/>
          <w:bCs/>
          <w:rtl/>
        </w:rPr>
        <w:t>تذكير بالأنشطة الأخيرة</w:t>
      </w:r>
      <w:r>
        <w:rPr>
          <w:rFonts w:ascii="Calibri" w:hAnsi="Calibri" w:hint="cs"/>
          <w:rtl/>
        </w:rPr>
        <w:t xml:space="preserve">: </w:t>
      </w:r>
      <w:r w:rsidR="00955491" w:rsidRPr="00BE346E">
        <w:rPr>
          <w:rFonts w:ascii="Calibri" w:hAnsi="Calibri"/>
          <w:rtl/>
        </w:rPr>
        <w:t>في الدورة الثالثة والأربعين للجنة حق المؤلف، عقدت جلسة إعلامية حول سوق البث الموسيقي، بناءً على طلب الدول الأعضاء، بمبادرة من مجموعة بلدان أمريكيا اللاتينية والكاريبي</w:t>
      </w:r>
      <w:r w:rsidRPr="00BE346E">
        <w:rPr>
          <w:rFonts w:ascii="Calibri" w:hAnsi="Calibri"/>
          <w:rtl/>
        </w:rPr>
        <w:t xml:space="preserve">. </w:t>
      </w:r>
      <w:r w:rsidR="00955491" w:rsidRPr="00BE346E">
        <w:rPr>
          <w:rFonts w:ascii="Calibri" w:hAnsi="Calibri"/>
          <w:rtl/>
        </w:rPr>
        <w:t>وبعد الجلسة الإعلامية التي احتوت على عروض قدّمها مهنيون وخبراء، أُتيحت للدول الأعضاء والمراقبين في اليوم التالي، عندما استأنفوا الجلسة بمناقشة مسائل أخرى، فرصة للتعليق على الجلسة الإعلامية وتبادل الآراء والتجارب</w:t>
      </w:r>
      <w:r w:rsidRPr="00BE346E">
        <w:rPr>
          <w:rFonts w:ascii="Calibri" w:hAnsi="Calibri"/>
          <w:rtl/>
        </w:rPr>
        <w:t xml:space="preserve">. </w:t>
      </w:r>
      <w:r w:rsidR="00955491" w:rsidRPr="00BE346E">
        <w:rPr>
          <w:rFonts w:ascii="Calibri" w:hAnsi="Calibri"/>
          <w:rtl/>
        </w:rPr>
        <w:t xml:space="preserve">وقُدم إلى اللجنة </w:t>
      </w:r>
      <w:r w:rsidR="00955491" w:rsidRPr="00BE346E">
        <w:rPr>
          <w:rFonts w:ascii="Calibri" w:hAnsi="Calibri"/>
          <w:i/>
          <w:iCs/>
          <w:rtl/>
        </w:rPr>
        <w:t>اقتراح لتحليل حق المؤلف المتعلق بالبيئة الرقمية</w:t>
      </w:r>
      <w:r w:rsidRPr="00BE346E">
        <w:rPr>
          <w:rFonts w:ascii="Calibri" w:hAnsi="Calibri" w:hint="cs"/>
          <w:rtl/>
        </w:rPr>
        <w:t>(</w:t>
      </w:r>
      <w:r w:rsidR="00955491" w:rsidRPr="00BE346E">
        <w:rPr>
          <w:rFonts w:ascii="Calibri" w:hAnsi="Calibri"/>
        </w:rPr>
        <w:t>SCCR/43/7</w:t>
      </w:r>
      <w:r>
        <w:rPr>
          <w:rFonts w:ascii="Calibri" w:hAnsi="Calibri" w:hint="cs"/>
          <w:rtl/>
        </w:rPr>
        <w:t>)</w:t>
      </w:r>
      <w:r w:rsidR="00955491" w:rsidRPr="00BE346E">
        <w:rPr>
          <w:rFonts w:ascii="Calibri" w:hAnsi="Calibri"/>
          <w:rtl/>
        </w:rPr>
        <w:t>، وأعقب ذلك تبادل بعض الآراء حول هذا البند.</w:t>
      </w:r>
    </w:p>
    <w:p w14:paraId="6027946B" w14:textId="77777777" w:rsidR="00955491" w:rsidRPr="00BE346E" w:rsidRDefault="00955491" w:rsidP="00BE346E">
      <w:pPr>
        <w:ind w:left="2160" w:hanging="2120"/>
        <w:rPr>
          <w:rFonts w:ascii="Calibri" w:hAnsi="Calibri"/>
          <w:b/>
        </w:rPr>
      </w:pPr>
    </w:p>
    <w:p w14:paraId="6975C97A" w14:textId="77777777" w:rsidR="00955491" w:rsidRPr="00BE346E" w:rsidRDefault="00955491" w:rsidP="00FE38C0">
      <w:pPr>
        <w:ind w:left="2160" w:hanging="33"/>
        <w:rPr>
          <w:rFonts w:ascii="Calibri" w:hAnsi="Calibri"/>
          <w:rtl/>
        </w:rPr>
      </w:pPr>
      <w:r w:rsidRPr="00BE346E">
        <w:rPr>
          <w:rFonts w:ascii="Calibri" w:hAnsi="Calibri"/>
          <w:b/>
          <w:bCs/>
          <w:rtl/>
        </w:rPr>
        <w:t>الدورة الرابعة والأربعو</w:t>
      </w:r>
      <w:r w:rsidR="00FE38C0">
        <w:rPr>
          <w:rFonts w:ascii="Calibri" w:hAnsi="Calibri"/>
          <w:b/>
          <w:bCs/>
          <w:rtl/>
        </w:rPr>
        <w:t>ن للجنة</w:t>
      </w:r>
      <w:r w:rsidR="00FE38C0">
        <w:rPr>
          <w:rFonts w:ascii="Calibri" w:hAnsi="Calibri" w:hint="cs"/>
          <w:b/>
          <w:bCs/>
          <w:rtl/>
        </w:rPr>
        <w:t xml:space="preserve">: </w:t>
      </w:r>
      <w:r w:rsidRPr="00BE346E">
        <w:rPr>
          <w:rFonts w:ascii="Calibri" w:hAnsi="Calibri"/>
          <w:rtl/>
        </w:rPr>
        <w:t xml:space="preserve">سيفتح الرئيس باب المناقشات والتعليقات الموضوعية حول الوثيقة </w:t>
      </w:r>
      <w:r w:rsidRPr="00BE346E">
        <w:rPr>
          <w:rFonts w:ascii="Calibri" w:hAnsi="Calibri"/>
          <w:i/>
          <w:iCs/>
          <w:rtl/>
        </w:rPr>
        <w:t>"اقتراح لتحليل حق المؤلف المتعلق بالبيئة الرقمية"</w:t>
      </w:r>
      <w:r w:rsidRPr="00BE346E">
        <w:rPr>
          <w:rFonts w:ascii="Calibri" w:hAnsi="Calibri"/>
          <w:rtl/>
        </w:rPr>
        <w:t xml:space="preserve"> (</w:t>
      </w:r>
      <w:r w:rsidRPr="00BE346E">
        <w:rPr>
          <w:rFonts w:ascii="Calibri" w:hAnsi="Calibri"/>
        </w:rPr>
        <w:t>SCCR/43/7</w:t>
      </w:r>
      <w:r w:rsidR="00FE38C0">
        <w:rPr>
          <w:rFonts w:ascii="Calibri" w:hAnsi="Calibri" w:hint="cs"/>
          <w:rtl/>
        </w:rPr>
        <w:t>)</w:t>
      </w:r>
      <w:r w:rsidR="00BE346E" w:rsidRPr="00BE346E">
        <w:rPr>
          <w:rFonts w:ascii="Calibri" w:hAnsi="Calibri"/>
          <w:rtl/>
        </w:rPr>
        <w:t xml:space="preserve">. </w:t>
      </w:r>
      <w:r w:rsidRPr="00BE346E">
        <w:rPr>
          <w:rFonts w:ascii="Calibri" w:hAnsi="Calibri"/>
          <w:rtl/>
        </w:rPr>
        <w:t>وستقدم الأمانة ملخصاً موجزاً للجلسة الإعلامية التي عُقدت في الدورة الثالثة والأربعين</w:t>
      </w:r>
      <w:r w:rsidR="00BE346E" w:rsidRPr="00BE346E">
        <w:rPr>
          <w:rFonts w:ascii="Calibri" w:hAnsi="Calibri"/>
          <w:rtl/>
        </w:rPr>
        <w:t xml:space="preserve">. </w:t>
      </w:r>
      <w:r w:rsidRPr="00BE346E">
        <w:rPr>
          <w:rFonts w:ascii="Calibri" w:hAnsi="Calibri"/>
          <w:rtl/>
        </w:rPr>
        <w:t>وسيلي ذلك تبادل للمعلومات بين الوفود كما أشار الرئيس إلى منسقي المجموعات.</w:t>
      </w:r>
      <w:r w:rsidRPr="00BE346E">
        <w:rPr>
          <w:rStyle w:val="FootnoteReference"/>
          <w:rFonts w:ascii="Calibri" w:hAnsi="Calibri"/>
        </w:rPr>
        <w:footnoteReference w:id="4"/>
      </w:r>
      <w:r w:rsidRPr="00BE346E">
        <w:rPr>
          <w:rFonts w:ascii="Calibri" w:hAnsi="Calibri"/>
          <w:rtl/>
        </w:rPr>
        <w:t xml:space="preserve"> </w:t>
      </w:r>
    </w:p>
    <w:p w14:paraId="66BF29C8" w14:textId="77777777" w:rsidR="00955491" w:rsidRPr="00BE346E" w:rsidRDefault="00955491" w:rsidP="00BE346E">
      <w:pPr>
        <w:pStyle w:val="ListParagraph"/>
        <w:bidi/>
        <w:ind w:left="2127" w:hanging="2127"/>
        <w:rPr>
          <w:rFonts w:ascii="Calibri" w:hAnsi="Calibri" w:cs="Calibri"/>
          <w:bCs/>
        </w:rPr>
      </w:pPr>
    </w:p>
    <w:p w14:paraId="4EB2BD0A" w14:textId="77777777" w:rsidR="00955491" w:rsidRPr="00BE346E" w:rsidRDefault="00BE346E" w:rsidP="00BE346E">
      <w:pPr>
        <w:pStyle w:val="ListParagraph"/>
        <w:bidi/>
        <w:ind w:left="2127" w:hanging="2127"/>
        <w:rPr>
          <w:rFonts w:ascii="Calibri" w:hAnsi="Calibri" w:cs="Calibri"/>
          <w:bCs/>
          <w:rtl/>
        </w:rPr>
      </w:pPr>
      <w:r>
        <w:rPr>
          <w:rFonts w:ascii="Calibri" w:hAnsi="Calibri" w:cs="Calibri"/>
          <w:rtl/>
        </w:rPr>
        <w:t>10:00 - 11:30</w:t>
      </w:r>
      <w:r>
        <w:rPr>
          <w:rFonts w:ascii="Calibri" w:hAnsi="Calibri" w:cs="Calibri"/>
          <w:rtl/>
        </w:rPr>
        <w:tab/>
      </w:r>
      <w:r w:rsidR="00955491" w:rsidRPr="00BE346E">
        <w:rPr>
          <w:rFonts w:ascii="Calibri" w:hAnsi="Calibri" w:cs="Calibri"/>
          <w:rtl/>
        </w:rPr>
        <w:t xml:space="preserve">مناقشة حول الخطوات المستقبلية بشأن حق المؤلف المتعلق بالبيئة الرقمية </w:t>
      </w:r>
    </w:p>
    <w:p w14:paraId="3A0B0B3D" w14:textId="77777777" w:rsidR="00955491" w:rsidRPr="00BE346E" w:rsidRDefault="00955491" w:rsidP="00BE346E">
      <w:pPr>
        <w:rPr>
          <w:rFonts w:ascii="Calibri" w:hAnsi="Calibri"/>
          <w:b/>
        </w:rPr>
      </w:pPr>
    </w:p>
    <w:p w14:paraId="54BAFE7F" w14:textId="77777777" w:rsidR="00955491" w:rsidRPr="00BE346E" w:rsidRDefault="00955491" w:rsidP="00BE346E">
      <w:pPr>
        <w:ind w:left="2160" w:hanging="2120"/>
        <w:rPr>
          <w:rFonts w:ascii="Calibri" w:hAnsi="Calibri"/>
          <w:rtl/>
        </w:rPr>
      </w:pPr>
      <w:r w:rsidRPr="00BE346E">
        <w:rPr>
          <w:rFonts w:ascii="Calibri" w:hAnsi="Calibri"/>
          <w:rtl/>
        </w:rPr>
        <w:t>11:30 – 12:00</w:t>
      </w:r>
      <w:r w:rsidRPr="00BE346E">
        <w:rPr>
          <w:rFonts w:ascii="Calibri" w:hAnsi="Calibri"/>
          <w:rtl/>
        </w:rPr>
        <w:tab/>
        <w:t xml:space="preserve">استراحة قهوة </w:t>
      </w:r>
    </w:p>
    <w:p w14:paraId="24C23816" w14:textId="77777777" w:rsidR="00955491" w:rsidRPr="00BE346E" w:rsidRDefault="00955491" w:rsidP="00BE346E">
      <w:pPr>
        <w:rPr>
          <w:rFonts w:ascii="Calibri" w:hAnsi="Calibri"/>
        </w:rPr>
      </w:pPr>
    </w:p>
    <w:p w14:paraId="49EE77B0" w14:textId="77777777" w:rsidR="00955491" w:rsidRPr="00BE346E" w:rsidRDefault="00BE346E" w:rsidP="00BE346E">
      <w:pPr>
        <w:ind w:left="2160" w:hanging="2120"/>
        <w:rPr>
          <w:rFonts w:ascii="Calibri" w:hAnsi="Calibri"/>
          <w:rtl/>
        </w:rPr>
      </w:pPr>
      <w:r>
        <w:rPr>
          <w:rFonts w:ascii="Calibri" w:hAnsi="Calibri"/>
          <w:rtl/>
        </w:rPr>
        <w:t>12:00 - 13:00</w:t>
      </w:r>
      <w:r>
        <w:rPr>
          <w:rFonts w:ascii="Calibri" w:hAnsi="Calibri"/>
          <w:rtl/>
        </w:rPr>
        <w:tab/>
      </w:r>
      <w:r w:rsidR="00955491" w:rsidRPr="00BE346E">
        <w:rPr>
          <w:rFonts w:ascii="Calibri" w:hAnsi="Calibri"/>
          <w:rtl/>
        </w:rPr>
        <w:t xml:space="preserve">مناقشة في اللجنة حول الخطوات المستقبلية بشأن حق المؤلف المتعلق بالبيئة الرقمية؛ وملخص من الأمانة للجلسة الإعلامية بشأن سوق البث الموسيقي؛ وتبادل المعلومات عن المبادرات والتحديثات الوطنية الخاصة بحق المؤلف المتعلق بالبيئة الرقمية  </w:t>
      </w:r>
    </w:p>
    <w:p w14:paraId="5C7270A7" w14:textId="77777777" w:rsidR="00955491" w:rsidRPr="00BE346E" w:rsidRDefault="00955491" w:rsidP="00BE346E">
      <w:pPr>
        <w:rPr>
          <w:rFonts w:ascii="Calibri" w:hAnsi="Calibri"/>
        </w:rPr>
      </w:pPr>
    </w:p>
    <w:p w14:paraId="2D58AF14" w14:textId="77777777" w:rsidR="00955491" w:rsidRPr="00BE346E" w:rsidRDefault="00955491" w:rsidP="00BE346E">
      <w:pPr>
        <w:ind w:left="2160" w:hanging="2120"/>
        <w:rPr>
          <w:rFonts w:ascii="Calibri" w:hAnsi="Calibri"/>
          <w:rtl/>
        </w:rPr>
      </w:pPr>
      <w:bookmarkStart w:id="6" w:name="_Hlk147709792"/>
      <w:r w:rsidRPr="00BE346E">
        <w:rPr>
          <w:rFonts w:ascii="Calibri" w:hAnsi="Calibri"/>
          <w:rtl/>
        </w:rPr>
        <w:t>13:00 – 15:00</w:t>
      </w:r>
      <w:r w:rsidRPr="00BE346E">
        <w:rPr>
          <w:rFonts w:ascii="Calibri" w:hAnsi="Calibri"/>
          <w:rtl/>
        </w:rPr>
        <w:tab/>
        <w:t>استراحة الغداء</w:t>
      </w:r>
    </w:p>
    <w:p w14:paraId="3E416822" w14:textId="77777777" w:rsidR="00955491" w:rsidRPr="00BE346E" w:rsidRDefault="00955491" w:rsidP="00BE346E">
      <w:pPr>
        <w:ind w:left="2160" w:hanging="2120"/>
        <w:rPr>
          <w:rFonts w:ascii="Calibri" w:hAnsi="Calibri"/>
        </w:rPr>
      </w:pPr>
    </w:p>
    <w:bookmarkEnd w:id="6"/>
    <w:p w14:paraId="6E44C055" w14:textId="77777777" w:rsidR="00955491" w:rsidRPr="00BE346E" w:rsidRDefault="00955491" w:rsidP="00BE346E">
      <w:pPr>
        <w:pStyle w:val="Heading4"/>
        <w:rPr>
          <w:rtl/>
        </w:rPr>
      </w:pPr>
      <w:r w:rsidRPr="00BE346E">
        <w:rPr>
          <w:rtl/>
        </w:rPr>
        <w:lastRenderedPageBreak/>
        <w:t>حق التتبع للفنان، وحقوق مخرجي المسرح، وحق الإعارة للجمهور، وأية مسائل أخرى</w:t>
      </w:r>
    </w:p>
    <w:p w14:paraId="5E9370DE" w14:textId="77777777" w:rsidR="00955491" w:rsidRPr="00BE346E" w:rsidRDefault="00955491" w:rsidP="00BE346E">
      <w:pPr>
        <w:tabs>
          <w:tab w:val="left" w:pos="2291"/>
        </w:tabs>
        <w:ind w:left="2160" w:hanging="2120"/>
        <w:rPr>
          <w:rFonts w:ascii="Calibri" w:hAnsi="Calibri"/>
        </w:rPr>
      </w:pPr>
    </w:p>
    <w:p w14:paraId="595DD561" w14:textId="77777777" w:rsidR="00955491" w:rsidRPr="00BE346E" w:rsidRDefault="00955491" w:rsidP="00BE346E">
      <w:pPr>
        <w:ind w:left="2160" w:hanging="2120"/>
        <w:rPr>
          <w:rFonts w:ascii="Calibri" w:hAnsi="Calibri"/>
          <w:rtl/>
        </w:rPr>
      </w:pPr>
      <w:r w:rsidRPr="00BE346E">
        <w:rPr>
          <w:rFonts w:ascii="Calibri" w:hAnsi="Calibri"/>
          <w:rtl/>
        </w:rPr>
        <w:t>15:00 - 1</w:t>
      </w:r>
      <w:r w:rsidR="00BE346E">
        <w:rPr>
          <w:rFonts w:ascii="Calibri" w:hAnsi="Calibri"/>
          <w:rtl/>
        </w:rPr>
        <w:t>5:30</w:t>
      </w:r>
      <w:r w:rsidR="00BE346E">
        <w:rPr>
          <w:rFonts w:ascii="Calibri" w:hAnsi="Calibri"/>
          <w:rtl/>
        </w:rPr>
        <w:tab/>
        <w:t xml:space="preserve">مواصلة النظر في البند 8: </w:t>
      </w:r>
      <w:r w:rsidRPr="00BE346E">
        <w:rPr>
          <w:rFonts w:ascii="Calibri" w:hAnsi="Calibri"/>
          <w:rtl/>
        </w:rPr>
        <w:t>حق التتبع للفنان، وحقوق مخرجي المسرح، وحق الإعارة للجمهور، ومسائل أخرى</w:t>
      </w:r>
    </w:p>
    <w:p w14:paraId="7FCFD72E" w14:textId="77777777" w:rsidR="00955491" w:rsidRPr="00BE346E" w:rsidRDefault="00955491" w:rsidP="00BE346E">
      <w:pPr>
        <w:tabs>
          <w:tab w:val="left" w:pos="2166"/>
        </w:tabs>
        <w:rPr>
          <w:rFonts w:ascii="Calibri" w:hAnsi="Calibri"/>
        </w:rPr>
      </w:pPr>
    </w:p>
    <w:p w14:paraId="637F03F5" w14:textId="77777777" w:rsidR="00FE38C0" w:rsidRDefault="00955491" w:rsidP="00FE38C0">
      <w:pPr>
        <w:ind w:left="2160"/>
        <w:rPr>
          <w:rFonts w:ascii="Calibri" w:hAnsi="Calibri"/>
          <w:rtl/>
        </w:rPr>
      </w:pPr>
      <w:bookmarkStart w:id="7" w:name="_Hlk150124727"/>
      <w:r w:rsidRPr="00BE346E">
        <w:rPr>
          <w:rFonts w:ascii="Calibri" w:hAnsi="Calibri"/>
          <w:b/>
          <w:bCs/>
          <w:rtl/>
        </w:rPr>
        <w:t>الوثائق:</w:t>
      </w:r>
      <w:r w:rsidR="00BE346E">
        <w:rPr>
          <w:rFonts w:ascii="Calibri" w:hAnsi="Calibri"/>
          <w:rtl/>
        </w:rPr>
        <w:t xml:space="preserve"> </w:t>
      </w:r>
      <w:r w:rsidRPr="00BE346E">
        <w:rPr>
          <w:rFonts w:ascii="Calibri" w:hAnsi="Calibri"/>
          <w:rtl/>
        </w:rPr>
        <w:t xml:space="preserve">إن الوثائق التالية: </w:t>
      </w:r>
    </w:p>
    <w:p w14:paraId="1AC7BEC6" w14:textId="77777777" w:rsidR="00955491" w:rsidRPr="00BE346E" w:rsidRDefault="00955491" w:rsidP="00FE38C0">
      <w:pPr>
        <w:ind w:left="2160"/>
        <w:rPr>
          <w:rFonts w:ascii="Calibri" w:hAnsi="Calibri"/>
          <w:rtl/>
        </w:rPr>
      </w:pPr>
      <w:r w:rsidRPr="00BE346E">
        <w:rPr>
          <w:rFonts w:ascii="Calibri" w:hAnsi="Calibri"/>
          <w:i/>
          <w:iCs/>
          <w:rtl/>
        </w:rPr>
        <w:t xml:space="preserve">مجموعة أدوات الويبو بشأن حق التتبع - الجزء الأول </w:t>
      </w:r>
      <w:r w:rsidRPr="00BE346E">
        <w:rPr>
          <w:rFonts w:ascii="Calibri" w:hAnsi="Calibri"/>
          <w:rtl/>
        </w:rPr>
        <w:t>(</w:t>
      </w:r>
      <w:r w:rsidRPr="00BE346E">
        <w:rPr>
          <w:rFonts w:ascii="Calibri" w:hAnsi="Calibri"/>
        </w:rPr>
        <w:t>SCCR/43/INF/2</w:t>
      </w:r>
      <w:r w:rsidR="00FE38C0">
        <w:rPr>
          <w:rFonts w:ascii="Calibri" w:hAnsi="Calibri" w:hint="cs"/>
          <w:rtl/>
        </w:rPr>
        <w:t>)</w:t>
      </w:r>
      <w:r w:rsidRPr="00BE346E">
        <w:rPr>
          <w:rFonts w:ascii="Calibri" w:hAnsi="Calibri"/>
          <w:rtl/>
        </w:rPr>
        <w:t>؛</w:t>
      </w:r>
    </w:p>
    <w:p w14:paraId="7BEE7390" w14:textId="77777777" w:rsidR="00955491" w:rsidRPr="00BE346E" w:rsidRDefault="00955491" w:rsidP="00FE38C0">
      <w:pPr>
        <w:ind w:left="2160"/>
        <w:rPr>
          <w:rFonts w:ascii="Calibri" w:hAnsi="Calibri"/>
          <w:rtl/>
        </w:rPr>
      </w:pPr>
      <w:r w:rsidRPr="00BE346E">
        <w:rPr>
          <w:rFonts w:ascii="Calibri" w:hAnsi="Calibri"/>
          <w:rtl/>
        </w:rPr>
        <w:t>و</w:t>
      </w:r>
      <w:r w:rsidRPr="00BE346E">
        <w:rPr>
          <w:rFonts w:ascii="Calibri" w:hAnsi="Calibri"/>
          <w:i/>
          <w:iCs/>
          <w:rtl/>
        </w:rPr>
        <w:t xml:space="preserve">اقتراح دراسة تركّز على إدراج حق الإعارة للجمهور في جدول أعمال اللجنة الدائمة المعنية بحق المؤلف والحقوق المجاورة للمنظمة العالمية للملكية الفكرية (الويبو) وفي عملها المقبل </w:t>
      </w:r>
      <w:r w:rsidRPr="00BE346E">
        <w:rPr>
          <w:rFonts w:ascii="Calibri" w:hAnsi="Calibri"/>
          <w:rtl/>
        </w:rPr>
        <w:t>(</w:t>
      </w:r>
      <w:r w:rsidRPr="00BE346E">
        <w:rPr>
          <w:rFonts w:ascii="Calibri" w:hAnsi="Calibri"/>
        </w:rPr>
        <w:t>SCCR/40/3 REV. 2</w:t>
      </w:r>
      <w:r w:rsidR="00FE38C0">
        <w:rPr>
          <w:rFonts w:ascii="Calibri" w:hAnsi="Calibri" w:hint="cs"/>
          <w:rtl/>
        </w:rPr>
        <w:t>)</w:t>
      </w:r>
      <w:r w:rsidR="00FE38C0">
        <w:rPr>
          <w:rFonts w:ascii="Calibri" w:hAnsi="Calibri"/>
          <w:rtl/>
        </w:rPr>
        <w:t xml:space="preserve">، بالصيغة الموافق </w:t>
      </w:r>
      <w:proofErr w:type="gramStart"/>
      <w:r w:rsidR="00FE38C0">
        <w:rPr>
          <w:rFonts w:ascii="Calibri" w:hAnsi="Calibri"/>
          <w:rtl/>
        </w:rPr>
        <w:t>عليها؛</w:t>
      </w:r>
      <w:proofErr w:type="gramEnd"/>
    </w:p>
    <w:p w14:paraId="05D46004" w14:textId="77777777" w:rsidR="00955491" w:rsidRPr="00BE346E" w:rsidRDefault="00955491" w:rsidP="00FE38C0">
      <w:pPr>
        <w:ind w:left="2160"/>
        <w:rPr>
          <w:rFonts w:ascii="Calibri" w:hAnsi="Calibri"/>
          <w:rtl/>
        </w:rPr>
      </w:pPr>
      <w:r w:rsidRPr="00BE346E">
        <w:rPr>
          <w:rFonts w:ascii="Calibri" w:hAnsi="Calibri"/>
          <w:rtl/>
        </w:rPr>
        <w:t>و</w:t>
      </w:r>
      <w:r w:rsidRPr="00BE346E">
        <w:rPr>
          <w:rFonts w:ascii="Calibri" w:hAnsi="Calibri"/>
          <w:i/>
          <w:iCs/>
          <w:rtl/>
        </w:rPr>
        <w:t>دراسة عن حقوق المخرجين المسرحيين</w:t>
      </w:r>
      <w:r w:rsidRPr="00BE346E">
        <w:rPr>
          <w:rFonts w:ascii="Calibri" w:hAnsi="Calibri"/>
          <w:rtl/>
        </w:rPr>
        <w:t xml:space="preserve"> (</w:t>
      </w:r>
      <w:r w:rsidRPr="00BE346E">
        <w:rPr>
          <w:rFonts w:ascii="Calibri" w:hAnsi="Calibri"/>
        </w:rPr>
        <w:t>SCCR/41/5</w:t>
      </w:r>
      <w:r w:rsidR="00FE38C0">
        <w:rPr>
          <w:rFonts w:ascii="Calibri" w:hAnsi="Calibri" w:hint="cs"/>
          <w:rtl/>
        </w:rPr>
        <w:t>)</w:t>
      </w:r>
      <w:r w:rsidRPr="00BE346E">
        <w:rPr>
          <w:rFonts w:ascii="Calibri" w:hAnsi="Calibri"/>
          <w:rtl/>
        </w:rPr>
        <w:t>؛</w:t>
      </w:r>
    </w:p>
    <w:p w14:paraId="3F7420F1" w14:textId="77777777" w:rsidR="00955491" w:rsidRPr="00BE346E" w:rsidRDefault="00955491" w:rsidP="00FE38C0">
      <w:pPr>
        <w:ind w:left="2160"/>
        <w:rPr>
          <w:rFonts w:ascii="Calibri" w:hAnsi="Calibri"/>
          <w:rtl/>
        </w:rPr>
      </w:pPr>
      <w:r w:rsidRPr="00BE346E">
        <w:rPr>
          <w:rFonts w:ascii="Calibri" w:hAnsi="Calibri"/>
          <w:rtl/>
        </w:rPr>
        <w:t>و</w:t>
      </w:r>
      <w:r w:rsidRPr="00BE346E">
        <w:rPr>
          <w:rFonts w:ascii="Calibri" w:hAnsi="Calibri"/>
          <w:i/>
          <w:iCs/>
        </w:rPr>
        <w:t xml:space="preserve">Proposition </w:t>
      </w:r>
      <w:proofErr w:type="spellStart"/>
      <w:r w:rsidRPr="00BE346E">
        <w:rPr>
          <w:rFonts w:ascii="Calibri" w:hAnsi="Calibri"/>
          <w:i/>
          <w:iCs/>
        </w:rPr>
        <w:t>d'une</w:t>
      </w:r>
      <w:proofErr w:type="spellEnd"/>
      <w:r w:rsidRPr="00BE346E">
        <w:rPr>
          <w:rFonts w:ascii="Calibri" w:hAnsi="Calibri"/>
          <w:i/>
          <w:iCs/>
        </w:rPr>
        <w:t xml:space="preserve"> étude sur les droits des auteurs </w:t>
      </w:r>
      <w:proofErr w:type="spellStart"/>
      <w:r w:rsidRPr="00BE346E">
        <w:rPr>
          <w:rFonts w:ascii="Calibri" w:hAnsi="Calibri"/>
          <w:i/>
          <w:iCs/>
        </w:rPr>
        <w:t>audiovisuels</w:t>
      </w:r>
      <w:proofErr w:type="spellEnd"/>
      <w:r w:rsidRPr="00BE346E">
        <w:rPr>
          <w:rFonts w:ascii="Calibri" w:hAnsi="Calibri"/>
          <w:i/>
          <w:iCs/>
        </w:rPr>
        <w:t xml:space="preserve"> et </w:t>
      </w:r>
      <w:proofErr w:type="spellStart"/>
      <w:r w:rsidRPr="00BE346E">
        <w:rPr>
          <w:rFonts w:ascii="Calibri" w:hAnsi="Calibri"/>
          <w:i/>
          <w:iCs/>
        </w:rPr>
        <w:t>leur</w:t>
      </w:r>
      <w:proofErr w:type="spellEnd"/>
      <w:r w:rsidRPr="00BE346E">
        <w:rPr>
          <w:rFonts w:ascii="Calibri" w:hAnsi="Calibri"/>
          <w:i/>
          <w:iCs/>
        </w:rPr>
        <w:t xml:space="preserve"> remuneration pour </w:t>
      </w:r>
      <w:proofErr w:type="spellStart"/>
      <w:r w:rsidRPr="00BE346E">
        <w:rPr>
          <w:rFonts w:ascii="Calibri" w:hAnsi="Calibri"/>
          <w:i/>
          <w:iCs/>
        </w:rPr>
        <w:t>l'exploitation</w:t>
      </w:r>
      <w:proofErr w:type="spellEnd"/>
      <w:r w:rsidRPr="00BE346E">
        <w:rPr>
          <w:rFonts w:ascii="Calibri" w:hAnsi="Calibri"/>
          <w:i/>
          <w:iCs/>
        </w:rPr>
        <w:t xml:space="preserve"> de </w:t>
      </w:r>
      <w:proofErr w:type="spellStart"/>
      <w:r w:rsidRPr="00BE346E">
        <w:rPr>
          <w:rFonts w:ascii="Calibri" w:hAnsi="Calibri"/>
          <w:i/>
          <w:iCs/>
        </w:rPr>
        <w:t>leurs</w:t>
      </w:r>
      <w:proofErr w:type="spellEnd"/>
      <w:r w:rsidRPr="00BE346E">
        <w:rPr>
          <w:rFonts w:ascii="Calibri" w:hAnsi="Calibri"/>
          <w:i/>
          <w:iCs/>
        </w:rPr>
        <w:t xml:space="preserve"> </w:t>
      </w:r>
      <w:proofErr w:type="spellStart"/>
      <w:r w:rsidRPr="00BE346E">
        <w:rPr>
          <w:rFonts w:ascii="Calibri" w:hAnsi="Calibri"/>
          <w:i/>
          <w:iCs/>
        </w:rPr>
        <w:t>œuvres</w:t>
      </w:r>
      <w:proofErr w:type="spellEnd"/>
      <w:r w:rsidRPr="00BE346E">
        <w:rPr>
          <w:rFonts w:ascii="Calibri" w:hAnsi="Calibri"/>
          <w:rtl/>
        </w:rPr>
        <w:t xml:space="preserve"> (اقتراح لدراسة حقوق مؤلفي المصفنات السمعية البصرية وأجورهم مقابل استغلال مصنفاتهم) (</w:t>
      </w:r>
      <w:r w:rsidRPr="00BE346E">
        <w:rPr>
          <w:rFonts w:ascii="Calibri" w:hAnsi="Calibri"/>
        </w:rPr>
        <w:t>SCCR/44/7</w:t>
      </w:r>
      <w:r w:rsidR="00FE38C0">
        <w:rPr>
          <w:rFonts w:ascii="Calibri" w:hAnsi="Calibri" w:hint="cs"/>
          <w:rtl/>
        </w:rPr>
        <w:t>)؛</w:t>
      </w:r>
    </w:p>
    <w:p w14:paraId="65208CD3" w14:textId="77777777" w:rsidR="00955491" w:rsidRPr="00FE38C0" w:rsidRDefault="00955491" w:rsidP="00FE38C0">
      <w:pPr>
        <w:ind w:left="2160"/>
        <w:rPr>
          <w:rFonts w:ascii="Calibri" w:hAnsi="Calibri"/>
          <w:i/>
          <w:iCs/>
          <w:rtl/>
        </w:rPr>
      </w:pPr>
      <w:r w:rsidRPr="00BE346E">
        <w:rPr>
          <w:rFonts w:ascii="Calibri" w:hAnsi="Calibri"/>
          <w:rtl/>
        </w:rPr>
        <w:t xml:space="preserve">متاحة على صفحة الاجتماع على الرابط التالي: </w:t>
      </w:r>
      <w:hyperlink r:id="rId12" w:history="1">
        <w:r w:rsidRPr="00BE346E">
          <w:rPr>
            <w:rFonts w:ascii="Calibri" w:hAnsi="Calibri"/>
            <w:i/>
          </w:rPr>
          <w:t>https://www.wipo.int/meetings/ar/details.jsp?meeting_id=75412</w:t>
        </w:r>
      </w:hyperlink>
      <w:r w:rsidR="00FE38C0">
        <w:rPr>
          <w:rFonts w:ascii="Calibri" w:hAnsi="Calibri" w:hint="cs"/>
          <w:i/>
          <w:iCs/>
          <w:rtl/>
        </w:rPr>
        <w:t>.</w:t>
      </w:r>
    </w:p>
    <w:bookmarkEnd w:id="7"/>
    <w:p w14:paraId="2CC75B3D" w14:textId="77777777" w:rsidR="00955491" w:rsidRPr="00BE346E" w:rsidRDefault="00955491" w:rsidP="00BE346E">
      <w:pPr>
        <w:ind w:left="2160"/>
        <w:rPr>
          <w:rFonts w:ascii="Calibri" w:hAnsi="Calibri"/>
        </w:rPr>
      </w:pPr>
    </w:p>
    <w:p w14:paraId="7703EBCE" w14:textId="77777777" w:rsidR="00955491" w:rsidRPr="00BE346E" w:rsidRDefault="00955491" w:rsidP="00BE346E">
      <w:pPr>
        <w:ind w:left="2160"/>
        <w:rPr>
          <w:rFonts w:ascii="Calibri" w:hAnsi="Calibri"/>
          <w:rtl/>
        </w:rPr>
      </w:pPr>
      <w:r w:rsidRPr="00BE346E">
        <w:rPr>
          <w:rFonts w:ascii="Calibri" w:hAnsi="Calibri"/>
          <w:b/>
          <w:bCs/>
          <w:rtl/>
        </w:rPr>
        <w:t>تذكير بالأنشطة الأخيرة:</w:t>
      </w:r>
      <w:r w:rsidRPr="00BE346E">
        <w:rPr>
          <w:rFonts w:ascii="Calibri" w:hAnsi="Calibri"/>
          <w:rtl/>
        </w:rPr>
        <w:t xml:space="preserve"> في الدورة الثالثة والأربعين للجنة حق المؤلف: </w:t>
      </w:r>
    </w:p>
    <w:p w14:paraId="6C7A23F6" w14:textId="77777777" w:rsidR="00955491" w:rsidRPr="00BE346E" w:rsidRDefault="00955491" w:rsidP="00BE346E">
      <w:pPr>
        <w:ind w:left="2160"/>
        <w:rPr>
          <w:rFonts w:ascii="Calibri" w:hAnsi="Calibri"/>
        </w:rPr>
      </w:pPr>
    </w:p>
    <w:p w14:paraId="24C28463" w14:textId="77777777" w:rsidR="00955491" w:rsidRPr="00BE346E" w:rsidRDefault="00955491" w:rsidP="00BE346E">
      <w:pPr>
        <w:ind w:left="2160"/>
        <w:rPr>
          <w:rFonts w:ascii="Calibri" w:hAnsi="Calibri"/>
          <w:u w:val="single"/>
          <w:rtl/>
        </w:rPr>
      </w:pPr>
      <w:r w:rsidRPr="00BE346E">
        <w:rPr>
          <w:rFonts w:ascii="Calibri" w:hAnsi="Calibri"/>
          <w:u w:val="single"/>
          <w:rtl/>
        </w:rPr>
        <w:t>حق التتبع للفنان</w:t>
      </w:r>
    </w:p>
    <w:p w14:paraId="555D92B8" w14:textId="77777777" w:rsidR="00955491" w:rsidRPr="00BE346E" w:rsidRDefault="00955491" w:rsidP="00BE346E">
      <w:pPr>
        <w:ind w:left="2160"/>
        <w:rPr>
          <w:rFonts w:ascii="Calibri" w:hAnsi="Calibri"/>
          <w:rtl/>
        </w:rPr>
      </w:pPr>
      <w:r w:rsidRPr="00BE346E">
        <w:rPr>
          <w:rFonts w:ascii="Calibri" w:hAnsi="Calibri"/>
          <w:rtl/>
        </w:rPr>
        <w:t xml:space="preserve">- عرض البروفيسور سام ريكيتسون الجزء الجزء الأول من "مجموعة أدوات الويبو بشأن حق التتبع للفنان" (الوثيقة </w:t>
      </w:r>
      <w:r w:rsidRPr="00BE346E">
        <w:rPr>
          <w:rFonts w:ascii="Calibri" w:hAnsi="Calibri"/>
        </w:rPr>
        <w:t>SCCR/43/INF/2</w:t>
      </w:r>
      <w:r w:rsidRPr="00BE346E">
        <w:rPr>
          <w:rFonts w:ascii="Calibri" w:hAnsi="Calibri"/>
          <w:rtl/>
        </w:rPr>
        <w:t>) الذي ركّز على الإطار القانوني</w:t>
      </w:r>
      <w:r w:rsidR="00BE346E" w:rsidRPr="00BE346E">
        <w:rPr>
          <w:rFonts w:ascii="Calibri" w:hAnsi="Calibri"/>
          <w:rtl/>
        </w:rPr>
        <w:t xml:space="preserve">. </w:t>
      </w:r>
      <w:r w:rsidRPr="00BE346E">
        <w:rPr>
          <w:rFonts w:ascii="Calibri" w:hAnsi="Calibri"/>
          <w:rtl/>
        </w:rPr>
        <w:t>وسيُقدم الجزء 2 من مجموعة الأدوات (إدارة الحق) في عام 2024.</w:t>
      </w:r>
    </w:p>
    <w:p w14:paraId="01D28500" w14:textId="77777777" w:rsidR="00955491" w:rsidRPr="00BE346E" w:rsidRDefault="00955491" w:rsidP="00BE346E">
      <w:pPr>
        <w:ind w:left="2160"/>
        <w:rPr>
          <w:rFonts w:ascii="Calibri" w:hAnsi="Calibri"/>
        </w:rPr>
      </w:pPr>
    </w:p>
    <w:p w14:paraId="0444F08C" w14:textId="77777777" w:rsidR="00955491" w:rsidRPr="00BE346E" w:rsidRDefault="00955491" w:rsidP="00BE346E">
      <w:pPr>
        <w:ind w:left="2160"/>
        <w:rPr>
          <w:rFonts w:ascii="Calibri" w:hAnsi="Calibri"/>
          <w:u w:val="single"/>
          <w:rtl/>
        </w:rPr>
      </w:pPr>
      <w:r w:rsidRPr="00BE346E">
        <w:rPr>
          <w:rFonts w:ascii="Calibri" w:hAnsi="Calibri"/>
          <w:u w:val="single"/>
          <w:rtl/>
        </w:rPr>
        <w:t>حقوق المخرجين المسرحيين</w:t>
      </w:r>
    </w:p>
    <w:p w14:paraId="63CCF065" w14:textId="77777777" w:rsidR="00955491" w:rsidRPr="00BE346E" w:rsidRDefault="00955491" w:rsidP="00BE346E">
      <w:pPr>
        <w:ind w:left="2160"/>
        <w:rPr>
          <w:rFonts w:ascii="Calibri" w:hAnsi="Calibri"/>
          <w:rtl/>
        </w:rPr>
      </w:pPr>
      <w:r w:rsidRPr="00BE346E">
        <w:rPr>
          <w:rFonts w:ascii="Calibri" w:hAnsi="Calibri"/>
          <w:rtl/>
        </w:rPr>
        <w:t>- أفادت الأمانة بأن المشاورات جارية مع الخبراء وأصحاب المصلحة بشأن حقوق المهنيين في مجال الفنون الحية.</w:t>
      </w:r>
    </w:p>
    <w:p w14:paraId="482F32BD" w14:textId="77777777" w:rsidR="00955491" w:rsidRPr="00BE346E" w:rsidRDefault="00955491" w:rsidP="00BE346E">
      <w:pPr>
        <w:ind w:left="2160"/>
        <w:rPr>
          <w:rFonts w:ascii="Calibri" w:hAnsi="Calibri"/>
        </w:rPr>
      </w:pPr>
    </w:p>
    <w:p w14:paraId="55BA6855" w14:textId="77777777" w:rsidR="00955491" w:rsidRPr="00BE346E" w:rsidRDefault="00955491" w:rsidP="00BE346E">
      <w:pPr>
        <w:ind w:left="2160"/>
        <w:rPr>
          <w:rFonts w:ascii="Calibri" w:hAnsi="Calibri"/>
          <w:u w:val="single"/>
        </w:rPr>
      </w:pPr>
    </w:p>
    <w:p w14:paraId="6B415F64" w14:textId="77777777" w:rsidR="00955491" w:rsidRPr="00BE346E" w:rsidRDefault="00955491" w:rsidP="00BE346E">
      <w:pPr>
        <w:ind w:left="2160"/>
        <w:rPr>
          <w:rFonts w:ascii="Calibri" w:hAnsi="Calibri"/>
          <w:u w:val="single"/>
          <w:rtl/>
        </w:rPr>
      </w:pPr>
      <w:r w:rsidRPr="00BE346E">
        <w:rPr>
          <w:rFonts w:ascii="Calibri" w:hAnsi="Calibri"/>
          <w:u w:val="single"/>
          <w:rtl/>
        </w:rPr>
        <w:t>حق الإعارة للجمهور</w:t>
      </w:r>
    </w:p>
    <w:p w14:paraId="45F5695A" w14:textId="77777777" w:rsidR="00955491" w:rsidRPr="00BE346E" w:rsidRDefault="00955491" w:rsidP="00BE346E">
      <w:pPr>
        <w:ind w:left="2160"/>
        <w:rPr>
          <w:rFonts w:ascii="Calibri" w:hAnsi="Calibri"/>
          <w:rtl/>
        </w:rPr>
      </w:pPr>
      <w:r w:rsidRPr="00BE346E">
        <w:rPr>
          <w:rFonts w:ascii="Calibri" w:hAnsi="Calibri"/>
          <w:rtl/>
        </w:rPr>
        <w:t>- وافقت اللجنة على إطلاق دراسة نطاق بشأن حق الإعارة للجمهور، بتكليف من الأمانة، مع مراعاة التعليقات التي أدلت بها الوفود.</w:t>
      </w:r>
    </w:p>
    <w:p w14:paraId="72D77C6E" w14:textId="77777777" w:rsidR="00955491" w:rsidRPr="00BE346E" w:rsidRDefault="00955491" w:rsidP="00BE346E">
      <w:pPr>
        <w:ind w:left="2160"/>
        <w:rPr>
          <w:rFonts w:ascii="Calibri" w:hAnsi="Calibri"/>
        </w:rPr>
      </w:pPr>
    </w:p>
    <w:p w14:paraId="4FCD86E4" w14:textId="77777777" w:rsidR="00955491" w:rsidRPr="00BE346E" w:rsidRDefault="00955491" w:rsidP="00BE346E">
      <w:pPr>
        <w:ind w:left="2160"/>
        <w:rPr>
          <w:rFonts w:ascii="Calibri" w:hAnsi="Calibri"/>
          <w:rtl/>
        </w:rPr>
      </w:pPr>
      <w:r w:rsidRPr="00BE346E">
        <w:rPr>
          <w:rFonts w:ascii="Calibri" w:hAnsi="Calibri"/>
          <w:b/>
          <w:bCs/>
          <w:rtl/>
        </w:rPr>
        <w:t>الدورة الرابعة والأربعون للجنة:</w:t>
      </w:r>
      <w:r w:rsidRPr="00BE346E">
        <w:rPr>
          <w:rFonts w:ascii="Calibri" w:hAnsi="Calibri"/>
          <w:rtl/>
        </w:rPr>
        <w:t xml:space="preserve"> سيطلب الرئيس من الأمانة تقديم معلومات محدّثة عن هذه المواضيع الثلاثة وفتح باب الكلمة لفترة وجيزة، إذا سمح الوقت بذلك</w:t>
      </w:r>
      <w:r w:rsidR="00BE346E" w:rsidRPr="00BE346E">
        <w:rPr>
          <w:rFonts w:ascii="Calibri" w:hAnsi="Calibri"/>
          <w:rtl/>
        </w:rPr>
        <w:t xml:space="preserve">. </w:t>
      </w:r>
      <w:r w:rsidRPr="00BE346E">
        <w:rPr>
          <w:rFonts w:ascii="Calibri" w:hAnsi="Calibri"/>
          <w:rtl/>
        </w:rPr>
        <w:t>وسيسأل الرئيس عما إذا كانت هناك أي مسائل أخرى يجب أن تنظر فيها اللجنة.</w:t>
      </w:r>
    </w:p>
    <w:p w14:paraId="1ABCA748" w14:textId="77777777" w:rsidR="00955491" w:rsidRPr="00BE346E" w:rsidRDefault="00955491" w:rsidP="00BE346E">
      <w:pPr>
        <w:tabs>
          <w:tab w:val="left" w:pos="2166"/>
        </w:tabs>
        <w:rPr>
          <w:rFonts w:ascii="Calibri" w:hAnsi="Calibri"/>
          <w:b/>
          <w:bCs/>
          <w:rtl/>
        </w:rPr>
      </w:pPr>
      <w:r w:rsidRPr="00BE346E">
        <w:rPr>
          <w:rFonts w:ascii="Calibri" w:hAnsi="Calibri"/>
          <w:rtl/>
        </w:rPr>
        <w:tab/>
      </w:r>
    </w:p>
    <w:p w14:paraId="526A2F73" w14:textId="77777777" w:rsidR="00955491" w:rsidRPr="00BE346E" w:rsidRDefault="00955491" w:rsidP="00BE346E">
      <w:pPr>
        <w:pStyle w:val="Heading3"/>
        <w:rPr>
          <w:rtl/>
        </w:rPr>
      </w:pPr>
      <w:r w:rsidRPr="00BE346E">
        <w:rPr>
          <w:rtl/>
        </w:rPr>
        <w:t xml:space="preserve">اختتام الدورة </w:t>
      </w:r>
    </w:p>
    <w:p w14:paraId="4EAB34C1" w14:textId="77777777" w:rsidR="00955491" w:rsidRPr="00BE346E" w:rsidRDefault="00955491" w:rsidP="00BE346E">
      <w:pPr>
        <w:ind w:left="2127" w:hanging="2127"/>
        <w:rPr>
          <w:rFonts w:ascii="Calibri" w:hAnsi="Calibri"/>
        </w:rPr>
      </w:pPr>
    </w:p>
    <w:p w14:paraId="1913B21F" w14:textId="77777777" w:rsidR="00955491" w:rsidRPr="00BE346E" w:rsidRDefault="00955491" w:rsidP="00BE346E">
      <w:pPr>
        <w:ind w:left="2127" w:hanging="2127"/>
        <w:rPr>
          <w:rFonts w:ascii="Calibri" w:hAnsi="Calibri"/>
        </w:rPr>
      </w:pPr>
    </w:p>
    <w:p w14:paraId="23A51938" w14:textId="77777777" w:rsidR="00955491" w:rsidRPr="00BE346E" w:rsidRDefault="00955491" w:rsidP="00BE346E">
      <w:pPr>
        <w:ind w:left="2127" w:hanging="2127"/>
        <w:rPr>
          <w:rFonts w:ascii="Calibri" w:hAnsi="Calibri"/>
          <w:rtl/>
        </w:rPr>
      </w:pPr>
      <w:r w:rsidRPr="00BE346E">
        <w:rPr>
          <w:rFonts w:ascii="Calibri" w:hAnsi="Calibri"/>
          <w:rtl/>
        </w:rPr>
        <w:t>15:30 - 16:30</w:t>
      </w:r>
      <w:r w:rsidRPr="00BE346E">
        <w:rPr>
          <w:rFonts w:ascii="Calibri" w:hAnsi="Calibri"/>
          <w:rtl/>
        </w:rPr>
        <w:tab/>
        <w:t xml:space="preserve">افتتاح </w:t>
      </w:r>
      <w:r w:rsidRPr="00BE346E">
        <w:rPr>
          <w:rFonts w:ascii="Calibri" w:hAnsi="Calibri"/>
          <w:b/>
          <w:bCs/>
          <w:rtl/>
        </w:rPr>
        <w:t>البند 9 من جدول الأعمال:</w:t>
      </w:r>
      <w:r w:rsidR="00BE346E">
        <w:rPr>
          <w:rFonts w:ascii="Calibri" w:hAnsi="Calibri"/>
          <w:rtl/>
        </w:rPr>
        <w:t xml:space="preserve"> اختتام الدورة</w:t>
      </w:r>
      <w:r w:rsidR="00BE346E">
        <w:rPr>
          <w:rFonts w:ascii="Calibri" w:hAnsi="Calibri" w:hint="cs"/>
          <w:rtl/>
        </w:rPr>
        <w:t xml:space="preserve">: </w:t>
      </w:r>
      <w:r w:rsidRPr="00BE346E">
        <w:rPr>
          <w:rFonts w:ascii="Calibri" w:hAnsi="Calibri"/>
          <w:rtl/>
        </w:rPr>
        <w:t>عرض لملخص الرئيس؛ وبيانات ختامية يلقيها المنسقون الإقليميون.</w:t>
      </w:r>
    </w:p>
    <w:p w14:paraId="0FC5378A" w14:textId="77777777" w:rsidR="00955491" w:rsidRPr="00BE346E" w:rsidRDefault="00955491" w:rsidP="00BE346E">
      <w:pPr>
        <w:ind w:left="2127" w:hanging="2127"/>
        <w:rPr>
          <w:rFonts w:ascii="Calibri" w:hAnsi="Calibri"/>
        </w:rPr>
      </w:pPr>
    </w:p>
    <w:p w14:paraId="1BF05378" w14:textId="77777777" w:rsidR="00955491" w:rsidRPr="00BE346E" w:rsidRDefault="00F6657C" w:rsidP="00F6657C">
      <w:pPr>
        <w:ind w:left="2155" w:hanging="2160"/>
        <w:rPr>
          <w:rFonts w:ascii="Calibri" w:hAnsi="Calibri"/>
          <w:rtl/>
        </w:rPr>
      </w:pPr>
      <w:r>
        <w:rPr>
          <w:rFonts w:ascii="Calibri" w:hAnsi="Calibri"/>
          <w:rtl/>
        </w:rPr>
        <w:t>16:30 – 17:00</w:t>
      </w:r>
      <w:r>
        <w:rPr>
          <w:rFonts w:ascii="Calibri" w:hAnsi="Calibri"/>
          <w:rtl/>
        </w:rPr>
        <w:tab/>
      </w:r>
      <w:r w:rsidR="00955491" w:rsidRPr="00BE346E">
        <w:rPr>
          <w:rFonts w:ascii="Calibri" w:hAnsi="Calibri"/>
          <w:rtl/>
        </w:rPr>
        <w:t xml:space="preserve">استراحة قهوة </w:t>
      </w:r>
    </w:p>
    <w:p w14:paraId="6DBEEE1E" w14:textId="77777777" w:rsidR="00955491" w:rsidRPr="00BE346E" w:rsidRDefault="00955491" w:rsidP="00BE346E">
      <w:pPr>
        <w:ind w:left="2160" w:hanging="2120"/>
        <w:rPr>
          <w:rFonts w:ascii="Calibri" w:hAnsi="Calibri"/>
        </w:rPr>
      </w:pPr>
    </w:p>
    <w:p w14:paraId="50C1F8B2" w14:textId="77777777" w:rsidR="00955491" w:rsidRPr="00BE346E" w:rsidRDefault="00955491" w:rsidP="00BE346E">
      <w:pPr>
        <w:ind w:left="2127" w:hanging="2127"/>
        <w:rPr>
          <w:rFonts w:ascii="Calibri" w:hAnsi="Calibri"/>
          <w:rtl/>
        </w:rPr>
      </w:pPr>
      <w:r w:rsidRPr="00BE346E">
        <w:rPr>
          <w:rFonts w:ascii="Calibri" w:hAnsi="Calibri"/>
          <w:rtl/>
        </w:rPr>
        <w:t>17:00 - 18:00</w:t>
      </w:r>
      <w:r w:rsidRPr="00BE346E">
        <w:rPr>
          <w:rFonts w:ascii="Calibri" w:hAnsi="Calibri"/>
          <w:rtl/>
        </w:rPr>
        <w:tab/>
        <w:t xml:space="preserve">مواصلة </w:t>
      </w:r>
      <w:r w:rsidRPr="00F6657C">
        <w:rPr>
          <w:rFonts w:ascii="Calibri" w:hAnsi="Calibri"/>
          <w:rtl/>
        </w:rPr>
        <w:t>النظر البند 9 من جدول الأعمال</w:t>
      </w:r>
      <w:r w:rsidRPr="00BE346E">
        <w:rPr>
          <w:rFonts w:ascii="Calibri" w:hAnsi="Calibri"/>
          <w:rtl/>
        </w:rPr>
        <w:t>؛ واختتام الدورة.</w:t>
      </w:r>
    </w:p>
    <w:p w14:paraId="3C6EB1FC" w14:textId="77777777" w:rsidR="00955491" w:rsidRPr="00BE346E" w:rsidRDefault="00955491" w:rsidP="00F6657C">
      <w:pPr>
        <w:pStyle w:val="BodyText"/>
      </w:pPr>
    </w:p>
    <w:p w14:paraId="7DAEEAE8" w14:textId="77777777" w:rsidR="00CF25FD" w:rsidRPr="00BE346E" w:rsidRDefault="00BE346E" w:rsidP="00F6657C">
      <w:pPr>
        <w:pStyle w:val="Endofdocument-Annex"/>
      </w:pPr>
      <w:r>
        <w:rPr>
          <w:rtl/>
        </w:rPr>
        <w:t>[نهاية الوثيقة]</w:t>
      </w:r>
    </w:p>
    <w:sectPr w:rsidR="00CF25FD" w:rsidRPr="00BE346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6A06" w14:textId="77777777" w:rsidR="00C51530" w:rsidRDefault="00C51530">
      <w:r>
        <w:separator/>
      </w:r>
    </w:p>
  </w:endnote>
  <w:endnote w:type="continuationSeparator" w:id="0">
    <w:p w14:paraId="4084D81B" w14:textId="77777777" w:rsidR="00C51530" w:rsidRDefault="00C51530">
      <w:r>
        <w:separator/>
      </w:r>
    </w:p>
    <w:p w14:paraId="43635F85" w14:textId="77777777" w:rsidR="00C51530" w:rsidRDefault="00C51530">
      <w:pPr>
        <w:spacing w:after="60"/>
        <w:rPr>
          <w:sz w:val="17"/>
        </w:rPr>
      </w:pPr>
      <w:r>
        <w:rPr>
          <w:sz w:val="17"/>
        </w:rPr>
        <w:t>[Endnote continued from previous page]</w:t>
      </w:r>
    </w:p>
  </w:endnote>
  <w:endnote w:type="continuationNotice" w:id="1">
    <w:p w14:paraId="7CB6F979" w14:textId="77777777" w:rsidR="00C51530" w:rsidRDefault="00C51530">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2C34" w14:textId="77777777" w:rsidR="00955491" w:rsidRDefault="00955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93F1" w14:textId="77777777" w:rsidR="003D26B2" w:rsidRDefault="003D2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E4D2" w14:textId="77777777" w:rsidR="003D26B2" w:rsidRDefault="003D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738D3" w14:textId="77777777" w:rsidR="00C51530" w:rsidRDefault="00C51530">
      <w:r>
        <w:separator/>
      </w:r>
    </w:p>
  </w:footnote>
  <w:footnote w:type="continuationSeparator" w:id="0">
    <w:p w14:paraId="1CCDCB35" w14:textId="77777777" w:rsidR="00C51530" w:rsidRDefault="00C51530">
      <w:r>
        <w:separator/>
      </w:r>
    </w:p>
    <w:p w14:paraId="1DF97484" w14:textId="77777777" w:rsidR="00C51530" w:rsidRDefault="00C51530">
      <w:pPr>
        <w:spacing w:after="60"/>
        <w:rPr>
          <w:sz w:val="17"/>
          <w:szCs w:val="17"/>
        </w:rPr>
      </w:pPr>
      <w:r>
        <w:rPr>
          <w:sz w:val="17"/>
          <w:szCs w:val="17"/>
        </w:rPr>
        <w:t>[Footnote continued from previous page]</w:t>
      </w:r>
    </w:p>
  </w:footnote>
  <w:footnote w:type="continuationNotice" w:id="1">
    <w:p w14:paraId="0A669136" w14:textId="77777777" w:rsidR="00C51530" w:rsidRDefault="00C51530">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 w:id="2">
    <w:p w14:paraId="7EDCF948" w14:textId="77777777" w:rsidR="00955491" w:rsidRDefault="00955491" w:rsidP="00955491">
      <w:pPr>
        <w:pStyle w:val="FootnoteText"/>
        <w:rPr>
          <w:rtl/>
        </w:rPr>
      </w:pPr>
      <w:r>
        <w:rPr>
          <w:rStyle w:val="FootnoteReference"/>
        </w:rPr>
        <w:footnoteRef/>
      </w:r>
      <w:r>
        <w:rPr>
          <w:rFonts w:hint="cs"/>
          <w:rtl/>
        </w:rPr>
        <w:t xml:space="preserve"> ستُتاح القهوة في الفترات المخصصة لاستراحة القهوة.  ولكن يجوز للرئيس أن يقرّر عدم التوقف عن الاجتماع في بعض هذه الاستراحات أو جميعها.</w:t>
      </w:r>
    </w:p>
  </w:footnote>
  <w:footnote w:id="3">
    <w:p w14:paraId="7E544CB1" w14:textId="77777777" w:rsidR="00955491" w:rsidRDefault="00955491" w:rsidP="00955491">
      <w:pPr>
        <w:pStyle w:val="FootnoteText"/>
        <w:rPr>
          <w:rtl/>
        </w:rPr>
      </w:pPr>
      <w:r>
        <w:rPr>
          <w:rStyle w:val="FootnoteReference"/>
        </w:rPr>
        <w:footnoteRef/>
      </w:r>
      <w:r w:rsidR="00BE346E">
        <w:rPr>
          <w:rFonts w:hint="cs"/>
          <w:rtl/>
        </w:rPr>
        <w:t xml:space="preserve"> </w:t>
      </w:r>
      <w:r>
        <w:rPr>
          <w:rFonts w:hint="cs"/>
          <w:rtl/>
        </w:rPr>
        <w:t>يفتح مطعم الويبو أبوابه كل يوم حتى الساعة 2 بعد الظهر.</w:t>
      </w:r>
    </w:p>
  </w:footnote>
  <w:footnote w:id="4">
    <w:p w14:paraId="030F2727" w14:textId="77777777" w:rsidR="00955491" w:rsidRDefault="00955491" w:rsidP="00955491">
      <w:pPr>
        <w:pStyle w:val="FootnoteText"/>
        <w:rPr>
          <w:rtl/>
        </w:rPr>
      </w:pPr>
      <w:r>
        <w:rPr>
          <w:rStyle w:val="FootnoteReference"/>
        </w:rPr>
        <w:footnoteRef/>
      </w:r>
      <w:r w:rsidR="00BE346E">
        <w:rPr>
          <w:rFonts w:hint="cs"/>
          <w:rtl/>
        </w:rPr>
        <w:t xml:space="preserve"> سيُدعى منسقو </w:t>
      </w:r>
      <w:r>
        <w:rPr>
          <w:rFonts w:hint="cs"/>
          <w:rtl/>
        </w:rPr>
        <w:t>المجموعات إلى تقديم تعليقاتهم على هذا الاقتراح.  ويمكن للوفود أن تبيّن بشكل مسبق اهتمامها بتقديم عرض موجز.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9585" w14:textId="77777777" w:rsidR="00955491" w:rsidRDefault="0095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3B35" w14:textId="77777777" w:rsidR="00CF25FD" w:rsidRDefault="00955491">
    <w:pPr>
      <w:bidi w:val="0"/>
      <w:rPr>
        <w:caps/>
      </w:rPr>
    </w:pPr>
    <w:r>
      <w:rPr>
        <w:caps/>
      </w:rPr>
      <w:t>SCCR/44/INF/1</w:t>
    </w:r>
  </w:p>
  <w:p w14:paraId="4BD1494E" w14:textId="77777777" w:rsidR="00CF25FD" w:rsidRDefault="003D26B2">
    <w:pPr>
      <w:bidi w:val="0"/>
    </w:pPr>
    <w:r>
      <w:fldChar w:fldCharType="begin"/>
    </w:r>
    <w:r>
      <w:instrText xml:space="preserve"> PAGE  \* MERGEFORMAT </w:instrText>
    </w:r>
    <w:r>
      <w:fldChar w:fldCharType="separate"/>
    </w:r>
    <w:r w:rsidR="002F370C">
      <w:rPr>
        <w:noProof/>
      </w:rPr>
      <w:t>5</w:t>
    </w:r>
    <w:r>
      <w:fldChar w:fldCharType="end"/>
    </w:r>
  </w:p>
  <w:p w14:paraId="36F60223" w14:textId="77777777" w:rsidR="00CF25FD" w:rsidRDefault="00CF25FD">
    <w:pPr>
      <w:bidi w:val="0"/>
    </w:pPr>
  </w:p>
  <w:p w14:paraId="16BCD986" w14:textId="77777777" w:rsidR="00CF25FD" w:rsidRDefault="00CF25FD">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C68E" w14:textId="77777777" w:rsidR="00955491" w:rsidRDefault="00955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284239814">
    <w:abstractNumId w:val="2"/>
  </w:num>
  <w:num w:numId="2" w16cid:durableId="126048595">
    <w:abstractNumId w:val="5"/>
  </w:num>
  <w:num w:numId="3" w16cid:durableId="1468738292">
    <w:abstractNumId w:val="0"/>
  </w:num>
  <w:num w:numId="4" w16cid:durableId="1091852824">
    <w:abstractNumId w:val="6"/>
  </w:num>
  <w:num w:numId="5" w16cid:durableId="1419207263">
    <w:abstractNumId w:val="1"/>
  </w:num>
  <w:num w:numId="6" w16cid:durableId="227500783">
    <w:abstractNumId w:val="3"/>
  </w:num>
  <w:num w:numId="7" w16cid:durableId="1185556738">
    <w:abstractNumId w:val="7"/>
  </w:num>
  <w:num w:numId="8" w16cid:durableId="366948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B2"/>
    <w:rsid w:val="001D06A6"/>
    <w:rsid w:val="002255F9"/>
    <w:rsid w:val="002F370C"/>
    <w:rsid w:val="003D26B2"/>
    <w:rsid w:val="00445122"/>
    <w:rsid w:val="00955491"/>
    <w:rsid w:val="00AB6AAA"/>
    <w:rsid w:val="00B2042C"/>
    <w:rsid w:val="00BE346E"/>
    <w:rsid w:val="00C51530"/>
    <w:rsid w:val="00CF25FD"/>
    <w:rsid w:val="00EA22AA"/>
    <w:rsid w:val="00F6657C"/>
    <w:rsid w:val="00FE38C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829DA8"/>
  <w15:docId w15:val="{661366C5-9BC4-4557-BC02-AFED04FB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rsid w:val="00BE346E"/>
    <w:pPr>
      <w:keepNext/>
      <w:spacing w:before="240" w:after="60"/>
      <w:outlineLvl w:val="1"/>
    </w:pPr>
    <w:rPr>
      <w:rFonts w:ascii="Calibri" w:hAnsi="Calibri"/>
      <w:b/>
      <w:i/>
      <w:caps/>
      <w:sz w:val="28"/>
      <w:szCs w:val="28"/>
    </w:rPr>
  </w:style>
  <w:style w:type="paragraph" w:styleId="Heading3">
    <w:name w:val="heading 3"/>
    <w:basedOn w:val="Normal"/>
    <w:next w:val="Normal"/>
    <w:qFormat/>
    <w:rsid w:val="00BE346E"/>
    <w:pPr>
      <w:keepNext/>
      <w:spacing w:before="240" w:after="60"/>
      <w:outlineLvl w:val="2"/>
    </w:pPr>
    <w:rPr>
      <w:rFonts w:ascii="Calibri" w:hAnsi="Calibri"/>
      <w:b/>
      <w:bCs/>
      <w:i/>
      <w:iCs/>
      <w:u w:val="single"/>
    </w:rPr>
  </w:style>
  <w:style w:type="paragraph" w:styleId="Heading4">
    <w:name w:val="heading 4"/>
    <w:basedOn w:val="Normal"/>
    <w:next w:val="Normal"/>
    <w:qFormat/>
    <w:rsid w:val="00BE346E"/>
    <w:pPr>
      <w:keepNext/>
      <w:keepLines/>
      <w:spacing w:before="240" w:after="60"/>
      <w:outlineLvl w:val="3"/>
    </w:pPr>
    <w:rPr>
      <w:rFonts w:ascii="Calibri" w:hAnsi="Calibr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Hyperlink">
    <w:name w:val="Hyperlink"/>
    <w:basedOn w:val="DefaultParagraphFont"/>
    <w:uiPriority w:val="99"/>
    <w:unhideWhenUsed/>
    <w:rsid w:val="00955491"/>
    <w:rPr>
      <w:color w:val="0000FF" w:themeColor="hyperlink"/>
      <w:u w:val="single"/>
    </w:rPr>
  </w:style>
  <w:style w:type="character" w:styleId="FootnoteReference">
    <w:name w:val="footnote reference"/>
    <w:basedOn w:val="DefaultParagraphFont"/>
    <w:semiHidden/>
    <w:unhideWhenUsed/>
    <w:rsid w:val="00955491"/>
    <w:rPr>
      <w:vertAlign w:val="superscript"/>
    </w:rPr>
  </w:style>
  <w:style w:type="paragraph" w:styleId="ListParagraph">
    <w:name w:val="List Paragraph"/>
    <w:basedOn w:val="Normal"/>
    <w:uiPriority w:val="34"/>
    <w:qFormat/>
    <w:rsid w:val="00955491"/>
    <w:pPr>
      <w:bidi w:val="0"/>
      <w:ind w:left="720"/>
      <w:contextualSpacing/>
    </w:pPr>
    <w:rPr>
      <w:rFonts w:cs="Arial"/>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7541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BE928-155C-4CFF-9064-CB9721C0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SCCR/44/INF/1</vt:lpstr>
    </vt:vector>
  </TitlesOfParts>
  <Company>WIPO</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SCCR/44/INF/1</dc:title>
  <dc:subject/>
  <dc:creator>ENDANI Ahmad</dc:creator>
  <cp:keywords>FOR OFFICIAL USE ONLY</cp:keywords>
  <dc:description/>
  <cp:lastModifiedBy>HAIZEL Francesca</cp:lastModifiedBy>
  <cp:revision>2</cp:revision>
  <cp:lastPrinted>2023-11-06T18:43:00Z</cp:lastPrinted>
  <dcterms:created xsi:type="dcterms:W3CDTF">2023-11-06T19:51:00Z</dcterms:created>
  <dcterms:modified xsi:type="dcterms:W3CDTF">2023-11-06T19:51:00Z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2023-11-06T18:23:48Z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4db7f237-417f-47cb-88eb-034ff0f31196</vt:lpwstr>
  </property>
  <property fmtid="{D5CDD505-2E9C-101B-9397-08002B2CF9AE}" pid="13" name="MSIP_Label_20773ee6-353b-4fb9-a59d-0b94c8c67bea_ContentBits">
    <vt:lpwstr>0</vt:lpwstr>
  </property>
</Properties>
</file>