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DA0777" w:rsidRPr="00DA0777" w:rsidRDefault="000E7ED7" w:rsidP="00DA0777">
            <w:pPr>
              <w:pStyle w:val="DocumentCodeAR"/>
              <w:bidi/>
              <w:rPr>
                <w:rtl/>
              </w:rPr>
            </w:pPr>
            <w:r>
              <w:t>SC</w:t>
            </w:r>
            <w:r w:rsidR="00983389">
              <w:t>C</w:t>
            </w:r>
            <w:r>
              <w:t>R</w:t>
            </w:r>
            <w:r w:rsidR="00100F97">
              <w:t>/</w:t>
            </w:r>
            <w:r w:rsidR="00772E46">
              <w:t>2</w:t>
            </w:r>
            <w:r w:rsidR="00BE4B04">
              <w:t>7</w:t>
            </w:r>
            <w:r w:rsidR="00B6101C" w:rsidRPr="00B6101C">
              <w:t>/</w:t>
            </w:r>
            <w:r w:rsidR="00DA0777">
              <w:t>3</w:t>
            </w:r>
          </w:p>
        </w:tc>
      </w:tr>
      <w:tr w:rsidR="001667B6" w:rsidTr="00BF164F">
        <w:tc>
          <w:tcPr>
            <w:tcW w:w="9571" w:type="dxa"/>
            <w:gridSpan w:val="3"/>
          </w:tcPr>
          <w:p w:rsidR="001667B6" w:rsidRPr="00B6101C" w:rsidRDefault="00B6101C" w:rsidP="00DA0777">
            <w:pPr>
              <w:pStyle w:val="DocumentLanguageAR"/>
              <w:bidi/>
              <w:rPr>
                <w:rtl/>
              </w:rPr>
            </w:pPr>
            <w:r w:rsidRPr="00B6101C">
              <w:rPr>
                <w:rFonts w:hint="cs"/>
                <w:rtl/>
              </w:rPr>
              <w:t xml:space="preserve">الأصل: </w:t>
            </w:r>
            <w:r w:rsidR="00DA0777">
              <w:rPr>
                <w:rFonts w:hint="cs"/>
                <w:rtl/>
              </w:rPr>
              <w:t>بالإنكليزية</w:t>
            </w:r>
          </w:p>
        </w:tc>
      </w:tr>
      <w:tr w:rsidR="001667B6" w:rsidTr="00BF164F">
        <w:tc>
          <w:tcPr>
            <w:tcW w:w="9571" w:type="dxa"/>
            <w:gridSpan w:val="3"/>
          </w:tcPr>
          <w:p w:rsidR="001667B6" w:rsidRPr="00B6101C" w:rsidRDefault="00B6101C" w:rsidP="00DA0777">
            <w:pPr>
              <w:pStyle w:val="DocumentDateAR"/>
              <w:bidi/>
              <w:rPr>
                <w:rtl/>
              </w:rPr>
            </w:pPr>
            <w:r w:rsidRPr="00B6101C">
              <w:rPr>
                <w:rFonts w:hint="cs"/>
                <w:rtl/>
              </w:rPr>
              <w:t xml:space="preserve">التاريخ: </w:t>
            </w:r>
            <w:r w:rsidR="00DA0777">
              <w:rPr>
                <w:rFonts w:hint="cs"/>
                <w:rtl/>
              </w:rPr>
              <w:t xml:space="preserve">8 أبريل </w:t>
            </w:r>
            <w:r w:rsidR="00190B6D">
              <w:rPr>
                <w:rFonts w:hint="cs"/>
                <w:rtl/>
              </w:rPr>
              <w:t>201</w:t>
            </w:r>
            <w:r w:rsidR="00BE4B04">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0E7ED7" w:rsidP="00983389">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0E7ED7" w:rsidP="00BE4B04">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الس</w:t>
      </w:r>
      <w:r w:rsidR="00BE4B04">
        <w:rPr>
          <w:rFonts w:ascii="Cambria Math" w:hAnsi="Cambria Math" w:hint="cs"/>
          <w:rtl/>
          <w:lang w:val="fr-CH"/>
        </w:rPr>
        <w:t>ابع</w:t>
      </w:r>
      <w:r>
        <w:rPr>
          <w:rFonts w:ascii="Cambria Math" w:hAnsi="Cambria Math" w:hint="cs"/>
          <w:rtl/>
          <w:lang w:val="fr-CH"/>
        </w:rPr>
        <w:t>ة و</w:t>
      </w:r>
      <w:r w:rsidR="00772E46">
        <w:rPr>
          <w:rFonts w:ascii="Cambria Math" w:hAnsi="Cambria Math" w:hint="cs"/>
          <w:rtl/>
        </w:rPr>
        <w:t>العشرون</w:t>
      </w:r>
    </w:p>
    <w:p w:rsidR="00D61541" w:rsidRPr="00D61541" w:rsidRDefault="00D61541" w:rsidP="00BE4B04">
      <w:pPr>
        <w:pStyle w:val="MeetingDatesAR"/>
        <w:bidi/>
        <w:rPr>
          <w:rtl/>
        </w:rPr>
      </w:pPr>
      <w:r w:rsidRPr="00D61541">
        <w:rPr>
          <w:rFonts w:hint="cs"/>
          <w:rtl/>
        </w:rPr>
        <w:t xml:space="preserve">جنيف، من </w:t>
      </w:r>
      <w:r w:rsidR="00BE4B04">
        <w:rPr>
          <w:rFonts w:hint="cs"/>
          <w:rtl/>
        </w:rPr>
        <w:t>28</w:t>
      </w:r>
      <w:r w:rsidR="00983389">
        <w:rPr>
          <w:rFonts w:hint="cs"/>
          <w:rtl/>
        </w:rPr>
        <w:t xml:space="preserve"> </w:t>
      </w:r>
      <w:r w:rsidR="00BE4B04">
        <w:rPr>
          <w:rFonts w:hint="cs"/>
          <w:rtl/>
        </w:rPr>
        <w:t xml:space="preserve">أبريل </w:t>
      </w:r>
      <w:r w:rsidR="00100F97">
        <w:rPr>
          <w:rFonts w:hint="cs"/>
          <w:rtl/>
        </w:rPr>
        <w:t xml:space="preserve">إلى </w:t>
      </w:r>
      <w:r w:rsidR="00BE4B04">
        <w:rPr>
          <w:rFonts w:hint="cs"/>
          <w:rtl/>
        </w:rPr>
        <w:t>2</w:t>
      </w:r>
      <w:r w:rsidR="000C7702">
        <w:rPr>
          <w:rFonts w:hint="cs"/>
          <w:rtl/>
        </w:rPr>
        <w:t xml:space="preserve"> </w:t>
      </w:r>
      <w:r w:rsidR="00BE4B04">
        <w:rPr>
          <w:rFonts w:hint="cs"/>
          <w:rtl/>
        </w:rPr>
        <w:t xml:space="preserve">مايو </w:t>
      </w:r>
      <w:r w:rsidR="00100F97">
        <w:rPr>
          <w:rFonts w:hint="cs"/>
          <w:rtl/>
        </w:rPr>
        <w:t>201</w:t>
      </w:r>
      <w:r w:rsidR="00BE4B04">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A0777" w:rsidP="00FB7EC9">
      <w:pPr>
        <w:pStyle w:val="DocumentTitleAR"/>
        <w:bidi/>
        <w:rPr>
          <w:rtl/>
        </w:rPr>
      </w:pPr>
      <w:r>
        <w:rPr>
          <w:rFonts w:hint="cs"/>
          <w:rtl/>
        </w:rPr>
        <w:t>معاهدة الويبو المقترحة بشأن حماية هيئات البث</w:t>
      </w:r>
    </w:p>
    <w:p w:rsidR="00D61541" w:rsidRPr="00D61541" w:rsidRDefault="00DA0777" w:rsidP="00931859">
      <w:pPr>
        <w:pStyle w:val="PreparedbyAR"/>
        <w:bidi/>
        <w:rPr>
          <w:rtl/>
        </w:rPr>
      </w:pPr>
      <w:r>
        <w:rPr>
          <w:rFonts w:hint="cs"/>
          <w:rtl/>
        </w:rPr>
        <w:t>اقتراح مقدّم من وفد المملكة المتحدة</w:t>
      </w:r>
    </w:p>
    <w:p w:rsidR="00D61541" w:rsidRDefault="00D61541" w:rsidP="007F38D1">
      <w:pPr>
        <w:pStyle w:val="NormalParaAR"/>
      </w:pPr>
    </w:p>
    <w:p w:rsidR="00DA0777" w:rsidRDefault="00DA0777">
      <w:pPr>
        <w:rPr>
          <w:rFonts w:ascii="Arabic Typesetting" w:hAnsi="Arabic Typesetting" w:cs="Arabic Typesetting"/>
          <w:sz w:val="36"/>
          <w:szCs w:val="36"/>
          <w:rtl/>
        </w:rPr>
      </w:pPr>
      <w:r>
        <w:rPr>
          <w:rtl/>
        </w:rPr>
        <w:br w:type="page"/>
      </w:r>
    </w:p>
    <w:p w:rsidR="00CB79E4" w:rsidRPr="00DA0777" w:rsidRDefault="00DA0777" w:rsidP="00DA0777">
      <w:pPr>
        <w:pStyle w:val="NormalParaAR"/>
        <w:keepNext/>
        <w:rPr>
          <w:b/>
          <w:bCs/>
          <w:u w:val="single"/>
        </w:rPr>
      </w:pPr>
      <w:r w:rsidRPr="00DA0777">
        <w:rPr>
          <w:rFonts w:hint="cs"/>
          <w:b/>
          <w:bCs/>
          <w:u w:val="single"/>
          <w:rtl/>
        </w:rPr>
        <w:lastRenderedPageBreak/>
        <w:t>اقتراح من المملكة المتحدة</w:t>
      </w:r>
    </w:p>
    <w:p w:rsidR="000E7ED7" w:rsidRDefault="00DA0777" w:rsidP="00DA0777">
      <w:pPr>
        <w:pStyle w:val="NormalParaAR"/>
        <w:keepNext/>
        <w:rPr>
          <w:rtl/>
          <w:lang w:val="fr-CH"/>
        </w:rPr>
      </w:pPr>
      <w:r>
        <w:rPr>
          <w:rFonts w:hint="cs"/>
          <w:rtl/>
          <w:lang w:val="fr-CH"/>
        </w:rPr>
        <w:t>أ.</w:t>
      </w:r>
      <w:r>
        <w:rPr>
          <w:rFonts w:hint="cs"/>
          <w:rtl/>
          <w:lang w:val="fr-CH"/>
        </w:rPr>
        <w:tab/>
        <w:t>مقدمة</w:t>
      </w:r>
    </w:p>
    <w:p w:rsidR="00DA0777" w:rsidRDefault="00DA0777" w:rsidP="001B62B5">
      <w:pPr>
        <w:pStyle w:val="NormalParaAR"/>
        <w:rPr>
          <w:rtl/>
          <w:lang w:val="fr-CH"/>
        </w:rPr>
      </w:pPr>
      <w:r>
        <w:rPr>
          <w:rFonts w:hint="cs"/>
          <w:rtl/>
          <w:lang w:val="fr-CH"/>
        </w:rPr>
        <w:t xml:space="preserve">في سياق المناقشات حول حماية هيئات البث، </w:t>
      </w:r>
      <w:r w:rsidR="00BF5CBC">
        <w:rPr>
          <w:rFonts w:hint="cs"/>
          <w:rtl/>
          <w:lang w:val="fr-CH"/>
        </w:rPr>
        <w:t xml:space="preserve">ترى </w:t>
      </w:r>
      <w:r>
        <w:rPr>
          <w:rFonts w:hint="cs"/>
          <w:rtl/>
          <w:lang w:val="fr-CH"/>
        </w:rPr>
        <w:t xml:space="preserve">المملكة المتحدة أن من المهم مراعاة التقدم الحاصل في التكنولوجيا المستخدمة في </w:t>
      </w:r>
      <w:r w:rsidR="00BF5CBC">
        <w:rPr>
          <w:rFonts w:hint="cs"/>
          <w:rtl/>
          <w:lang w:val="fr-CH"/>
        </w:rPr>
        <w:t xml:space="preserve">تقنيات </w:t>
      </w:r>
      <w:r>
        <w:rPr>
          <w:rFonts w:hint="cs"/>
          <w:rtl/>
          <w:lang w:val="fr-CH"/>
        </w:rPr>
        <w:t xml:space="preserve">البث </w:t>
      </w:r>
      <w:r w:rsidR="00BF5CBC">
        <w:rPr>
          <w:rFonts w:hint="cs"/>
          <w:rtl/>
          <w:lang w:val="fr-CH"/>
        </w:rPr>
        <w:t xml:space="preserve">الحديث </w:t>
      </w:r>
      <w:r>
        <w:rPr>
          <w:rFonts w:hint="cs"/>
          <w:rtl/>
          <w:lang w:val="fr-CH"/>
        </w:rPr>
        <w:t xml:space="preserve">واكتساب فهم أحسن للطريقة التي تستخدم بها هيئات </w:t>
      </w:r>
      <w:r w:rsidR="001B62B5">
        <w:rPr>
          <w:rFonts w:hint="cs"/>
          <w:rtl/>
          <w:lang w:val="fr-CH"/>
        </w:rPr>
        <w:t>ال</w:t>
      </w:r>
      <w:r>
        <w:rPr>
          <w:rFonts w:hint="cs"/>
          <w:rtl/>
          <w:lang w:val="fr-CH"/>
        </w:rPr>
        <w:t xml:space="preserve">بث تلك التكنولوجيا. </w:t>
      </w:r>
    </w:p>
    <w:p w:rsidR="00DA0777" w:rsidRDefault="00DA0777" w:rsidP="00BD67D2">
      <w:pPr>
        <w:pStyle w:val="NormalParaAR"/>
        <w:rPr>
          <w:rtl/>
          <w:lang w:val="fr-CH"/>
        </w:rPr>
      </w:pPr>
      <w:r>
        <w:rPr>
          <w:rFonts w:hint="cs"/>
          <w:rtl/>
          <w:lang w:val="fr-CH"/>
        </w:rPr>
        <w:t>وتودّ المملكة المتحدة إذاً التقدّم بالاقتراح التالي الذي يرمي إلى تسليط الضوء على عدد من التقنيات التي تستخدمها حاليا هيئات البث عبر العالم. ومن الأمثلة على التكنولوجيا الحالية نذكر تقنية "الزر الأحمر</w:t>
      </w:r>
      <w:r w:rsidR="00990CF4">
        <w:rPr>
          <w:rFonts w:hint="cs"/>
          <w:rtl/>
          <w:lang w:val="fr-CH"/>
        </w:rPr>
        <w:t xml:space="preserve">" </w:t>
      </w:r>
      <w:r w:rsidR="00A56A03">
        <w:t>(BBC Red Button)</w:t>
      </w:r>
      <w:r w:rsidR="00A56A03">
        <w:rPr>
          <w:rFonts w:hint="cs"/>
          <w:rtl/>
          <w:lang w:val="fr-CH"/>
        </w:rPr>
        <w:t xml:space="preserve"> </w:t>
      </w:r>
      <w:r w:rsidR="00990CF4">
        <w:rPr>
          <w:rFonts w:hint="cs"/>
          <w:rtl/>
          <w:lang w:val="fr-CH"/>
        </w:rPr>
        <w:t>وبرنامج "أي بلا</w:t>
      </w:r>
      <w:r>
        <w:rPr>
          <w:rFonts w:hint="cs"/>
          <w:rtl/>
          <w:lang w:val="fr-CH"/>
        </w:rPr>
        <w:t xml:space="preserve">ير" </w:t>
      </w:r>
      <w:r w:rsidR="00A56A03">
        <w:t xml:space="preserve">(BBC </w:t>
      </w:r>
      <w:proofErr w:type="spellStart"/>
      <w:r w:rsidR="00A56A03">
        <w:t>iPlayer</w:t>
      </w:r>
      <w:proofErr w:type="spellEnd"/>
      <w:r w:rsidR="00A56A03">
        <w:t>)</w:t>
      </w:r>
      <w:r w:rsidR="00A56A03">
        <w:rPr>
          <w:rFonts w:hint="cs"/>
          <w:rtl/>
          <w:lang w:val="fr-CH"/>
        </w:rPr>
        <w:t xml:space="preserve"> </w:t>
      </w:r>
      <w:r>
        <w:rPr>
          <w:rFonts w:hint="cs"/>
          <w:rtl/>
          <w:lang w:val="fr-CH"/>
        </w:rPr>
        <w:t>اللذين تستخدمهما هيئة الإذاعة البريطانية البي بي سي، و</w:t>
      </w:r>
      <w:r w:rsidR="00990CF4">
        <w:rPr>
          <w:rFonts w:hint="cs"/>
          <w:rtl/>
          <w:lang w:val="fr-CH"/>
        </w:rPr>
        <w:t>س</w:t>
      </w:r>
      <w:r>
        <w:rPr>
          <w:rFonts w:hint="cs"/>
          <w:rtl/>
          <w:lang w:val="fr-CH"/>
        </w:rPr>
        <w:t>نرى من خلال عرض البي بي سي ما</w:t>
      </w:r>
      <w:r w:rsidR="009C23FF">
        <w:rPr>
          <w:rFonts w:hint="cs"/>
          <w:rtl/>
          <w:lang w:val="fr-CH"/>
        </w:rPr>
        <w:t xml:space="preserve"> </w:t>
      </w:r>
      <w:r>
        <w:rPr>
          <w:rFonts w:hint="cs"/>
          <w:rtl/>
          <w:lang w:val="fr-CH"/>
        </w:rPr>
        <w:t>هي تلك الخدمات وكيف تنفّذ في الواقع.</w:t>
      </w:r>
    </w:p>
    <w:p w:rsidR="00DA0777" w:rsidRDefault="00DA0777" w:rsidP="00DA0777">
      <w:pPr>
        <w:pStyle w:val="NormalParaAR"/>
        <w:keepNext/>
        <w:rPr>
          <w:rtl/>
          <w:lang w:val="fr-CH"/>
        </w:rPr>
      </w:pPr>
      <w:r>
        <w:rPr>
          <w:rFonts w:hint="cs"/>
          <w:rtl/>
          <w:lang w:val="fr-CH"/>
        </w:rPr>
        <w:t>ب.</w:t>
      </w:r>
      <w:r>
        <w:rPr>
          <w:rFonts w:hint="cs"/>
          <w:rtl/>
          <w:lang w:val="fr-CH"/>
        </w:rPr>
        <w:tab/>
        <w:t>معلومات أساسية</w:t>
      </w:r>
    </w:p>
    <w:p w:rsidR="00DA0777" w:rsidRDefault="00990CF4" w:rsidP="00990CF4">
      <w:pPr>
        <w:pStyle w:val="NormalParaAR"/>
        <w:rPr>
          <w:rtl/>
        </w:rPr>
      </w:pPr>
      <w:r>
        <w:rPr>
          <w:rFonts w:hint="cs"/>
          <w:rtl/>
        </w:rPr>
        <w:t>البي بي سي هي هيئة إذاعة عمومية (وهي مستقلة عن حكومة المملكة المتحدة). ويموَّل عملها أساسا من رسوم الترخيص التلفزيوني السنوي الذي يتعين أن يقتنيه كل المشاهدين والشركات والمنظمات الذين يستخدمون جهازا لاستقبال البث التلفزيوني، أيا كان نوع الجهاز.</w:t>
      </w:r>
    </w:p>
    <w:p w:rsidR="001D04F9" w:rsidRDefault="001D04F9" w:rsidP="009C23FF">
      <w:pPr>
        <w:pStyle w:val="NormalParaAR"/>
        <w:rPr>
          <w:rtl/>
        </w:rPr>
      </w:pPr>
      <w:r>
        <w:rPr>
          <w:rFonts w:hint="cs"/>
          <w:rtl/>
        </w:rPr>
        <w:t>واستعملت تقنية الزر الأحمر الأصلي لأول مرة في المملكة المتحدة عام 1999 وكانت تتيح خدمات البث النصي. و</w:t>
      </w:r>
      <w:r w:rsidR="009C23FF">
        <w:rPr>
          <w:rFonts w:hint="cs"/>
          <w:rtl/>
        </w:rPr>
        <w:t xml:space="preserve">كانت </w:t>
      </w:r>
      <w:r>
        <w:rPr>
          <w:rFonts w:hint="cs"/>
          <w:rtl/>
        </w:rPr>
        <w:t xml:space="preserve">هيئة البثّ </w:t>
      </w:r>
      <w:r w:rsidR="009C23FF">
        <w:rPr>
          <w:rFonts w:hint="cs"/>
          <w:rtl/>
        </w:rPr>
        <w:t xml:space="preserve">تختار </w:t>
      </w:r>
      <w:r>
        <w:rPr>
          <w:rFonts w:hint="cs"/>
          <w:rtl/>
        </w:rPr>
        <w:t xml:space="preserve">المواد التي تتاح بشكل تسلسلي </w:t>
      </w:r>
      <w:r w:rsidR="009C23FF">
        <w:rPr>
          <w:rFonts w:hint="cs"/>
          <w:rtl/>
        </w:rPr>
        <w:t xml:space="preserve">أو حلقي </w:t>
      </w:r>
      <w:r>
        <w:rPr>
          <w:rFonts w:hint="cs"/>
          <w:rtl/>
        </w:rPr>
        <w:t>دون أن تعطى للمشاهد حرية النفاذ إلى تلك المواد من البداية. وكانت المواد تتاح عموما لمدة ثلاث إلى أربع ساعات تقريبا وكانت محدودة من حيث حجم البيانات المنقولة.</w:t>
      </w:r>
    </w:p>
    <w:p w:rsidR="001D04F9" w:rsidRDefault="001D04F9" w:rsidP="00706DB4">
      <w:pPr>
        <w:pStyle w:val="NormalParaAR"/>
        <w:rPr>
          <w:rtl/>
        </w:rPr>
      </w:pPr>
      <w:r>
        <w:rPr>
          <w:rFonts w:hint="cs"/>
          <w:rtl/>
        </w:rPr>
        <w:t xml:space="preserve">أما تقنية الزر الأحمر الموصول فانطلقت في عام 2012. وتتيح خدمات مطوّرة وتجمع بين البث الخطي (أو المتواصل) والتلفزيون عبر بروتوكول الإنترنت </w:t>
      </w:r>
      <w:r>
        <w:t>(IPTV)</w:t>
      </w:r>
      <w:r>
        <w:rPr>
          <w:rFonts w:hint="cs"/>
          <w:rtl/>
        </w:rPr>
        <w:t xml:space="preserve">. وبفضل استخدام القنوات الشبكية، تمكّن هذه التقنية من توفير كميات كبيرة من مواد الفيديو وتمكّن المشاهد من اختيار ترتيب البرامج التي يريد مشاهدتها. </w:t>
      </w:r>
      <w:r w:rsidR="00706DB4">
        <w:rPr>
          <w:rFonts w:hint="cs"/>
          <w:rtl/>
        </w:rPr>
        <w:t>وتتيح هذه الخدمة أيضا النفاذ إلى برامج ومواد لم تبثّ أو لن تبثّ عبر القنوات التقليدية. وتشتمل أيضا على خدمة "أي بلاير".</w:t>
      </w:r>
    </w:p>
    <w:p w:rsidR="00706DB4" w:rsidRDefault="00106969" w:rsidP="00A92DCA">
      <w:pPr>
        <w:pStyle w:val="NormalParaAR"/>
        <w:rPr>
          <w:rtl/>
          <w:lang w:val="fr-CH"/>
        </w:rPr>
      </w:pPr>
      <w:r>
        <w:rPr>
          <w:rFonts w:hint="cs"/>
          <w:rtl/>
        </w:rPr>
        <w:t xml:space="preserve">والمواد المتاحة عبر خدمة بي بي سي أي بلاير حاليا تؤخذ من برامج البي بي سي الهوائية العادية (بالنقل المباشر أو </w:t>
      </w:r>
      <w:r w:rsidR="007541C1">
        <w:rPr>
          <w:rFonts w:hint="cs"/>
          <w:rtl/>
        </w:rPr>
        <w:t>التتابعي). و</w:t>
      </w:r>
      <w:r w:rsidR="009C23FF">
        <w:rPr>
          <w:rFonts w:hint="cs"/>
          <w:rtl/>
        </w:rPr>
        <w:t xml:space="preserve">ليست هذه </w:t>
      </w:r>
      <w:r w:rsidR="007541C1">
        <w:rPr>
          <w:rFonts w:hint="cs"/>
          <w:rtl/>
        </w:rPr>
        <w:t xml:space="preserve">الخدمة </w:t>
      </w:r>
      <w:r w:rsidR="009C23FF">
        <w:rPr>
          <w:rFonts w:hint="cs"/>
          <w:rtl/>
        </w:rPr>
        <w:t xml:space="preserve">مقتصرة على </w:t>
      </w:r>
      <w:r w:rsidR="007541C1">
        <w:rPr>
          <w:rFonts w:hint="cs"/>
          <w:rtl/>
        </w:rPr>
        <w:t>تلك المواد</w:t>
      </w:r>
      <w:r w:rsidR="00A92DCA">
        <w:rPr>
          <w:rFonts w:hint="cs"/>
          <w:rtl/>
        </w:rPr>
        <w:t xml:space="preserve"> فحسب</w:t>
      </w:r>
      <w:r w:rsidR="007541C1">
        <w:rPr>
          <w:rFonts w:hint="cs"/>
          <w:rtl/>
        </w:rPr>
        <w:t xml:space="preserve"> بل وتشمل خدمة شبكية وشخصية لتسجيل الفيديو (جهاز شخصي تفاعلي للتسجيل التلفزيوني </w:t>
      </w:r>
      <w:r w:rsidR="007541C1">
        <w:t>(PVR)</w:t>
      </w:r>
      <w:r w:rsidR="007541C1">
        <w:rPr>
          <w:rFonts w:hint="cs"/>
          <w:rtl/>
        </w:rPr>
        <w:t>)</w:t>
      </w:r>
      <w:r w:rsidR="007541C1">
        <w:rPr>
          <w:rFonts w:hint="cs"/>
          <w:rtl/>
          <w:lang w:val="fr-CH"/>
        </w:rPr>
        <w:t xml:space="preserve"> </w:t>
      </w:r>
      <w:r w:rsidR="00A92DCA">
        <w:rPr>
          <w:rFonts w:hint="cs"/>
          <w:rtl/>
          <w:lang w:val="fr-CH"/>
        </w:rPr>
        <w:t xml:space="preserve">مع إمكانية </w:t>
      </w:r>
      <w:r w:rsidR="007541C1">
        <w:rPr>
          <w:rFonts w:hint="cs"/>
          <w:rtl/>
          <w:lang w:val="fr-CH"/>
        </w:rPr>
        <w:t xml:space="preserve">النفاذ إلى البثّ أساسا عبر قنات بروتوكول الإنترنت </w:t>
      </w:r>
      <w:r w:rsidR="007541C1">
        <w:t>(IP)</w:t>
      </w:r>
      <w:r w:rsidR="007541C1">
        <w:rPr>
          <w:rFonts w:hint="cs"/>
          <w:rtl/>
          <w:lang w:val="fr-CH"/>
        </w:rPr>
        <w:t>.</w:t>
      </w:r>
    </w:p>
    <w:p w:rsidR="001C502E" w:rsidRPr="007541C1" w:rsidRDefault="001C502E" w:rsidP="001C502E">
      <w:pPr>
        <w:pStyle w:val="NormalParaAR"/>
        <w:keepNext/>
        <w:rPr>
          <w:rtl/>
          <w:lang w:val="fr-CH"/>
        </w:rPr>
      </w:pPr>
      <w:r>
        <w:rPr>
          <w:rFonts w:hint="cs"/>
          <w:rtl/>
          <w:lang w:val="fr-CH"/>
        </w:rPr>
        <w:t>ج.</w:t>
      </w:r>
      <w:r>
        <w:rPr>
          <w:rFonts w:hint="cs"/>
          <w:rtl/>
          <w:lang w:val="fr-CH"/>
        </w:rPr>
        <w:tab/>
        <w:t>الاقتراح</w:t>
      </w:r>
    </w:p>
    <w:p w:rsidR="00706DB4" w:rsidRPr="006238A2" w:rsidRDefault="006238A2" w:rsidP="00610F0A">
      <w:pPr>
        <w:pStyle w:val="NormalParaAR"/>
        <w:rPr>
          <w:rtl/>
          <w:lang w:val="fr-CH"/>
        </w:rPr>
      </w:pPr>
      <w:r>
        <w:rPr>
          <w:rFonts w:hint="cs"/>
          <w:rtl/>
          <w:lang w:val="fr-CH"/>
        </w:rPr>
        <w:t xml:space="preserve">أجرى مكتب المملكة المتحدة للملكية الفكرية لقاءا من البي بي سي لمناقشة هذه الخدمات والتعرف على كيفية تشغيلها. وتودّ المملكة المتحدة أن تقترح حضور البي بي سي إلى الدورة السابعة والعشرين للجنة حق المؤلف </w:t>
      </w:r>
      <w:r w:rsidR="008B5810">
        <w:rPr>
          <w:rFonts w:hint="cs"/>
          <w:rtl/>
          <w:lang w:val="fr-CH"/>
        </w:rPr>
        <w:t xml:space="preserve">كي تلقي أمام الجلسة العامة عرضا عن هذه الخدمات. </w:t>
      </w:r>
      <w:r w:rsidR="000F0213">
        <w:rPr>
          <w:rFonts w:hint="cs"/>
          <w:rtl/>
          <w:lang w:val="fr-CH"/>
        </w:rPr>
        <w:t xml:space="preserve">وسيتيح العرض للمندوبين إمكانية الاطلاع أكثر على هذا النوع من التقنيات المتقدمة التي تستخدمها هيئات البثّ عبر العالم. </w:t>
      </w:r>
      <w:r w:rsidR="00DF6015">
        <w:rPr>
          <w:rFonts w:hint="cs"/>
          <w:rtl/>
          <w:lang w:val="fr-CH"/>
        </w:rPr>
        <w:t xml:space="preserve">وصحيح أن البثّ الخطي لا يزال </w:t>
      </w:r>
      <w:r w:rsidR="00610F0A">
        <w:rPr>
          <w:rFonts w:hint="cs"/>
          <w:rtl/>
          <w:lang w:val="fr-CH"/>
        </w:rPr>
        <w:t>كثير الانتشار</w:t>
      </w:r>
      <w:r w:rsidR="00DF6015">
        <w:rPr>
          <w:rFonts w:hint="cs"/>
          <w:rtl/>
          <w:lang w:val="fr-CH"/>
        </w:rPr>
        <w:t>، لكن هذه التقنيات صارت تتاح كثيرا إلى جانب التلفزيون عبر الإنترنت وخدمات أخرى.</w:t>
      </w:r>
    </w:p>
    <w:p w:rsidR="00C5237C" w:rsidRDefault="00C5237C">
      <w:pPr>
        <w:rPr>
          <w:rFonts w:ascii="Arabic Typesetting" w:hAnsi="Arabic Typesetting" w:cs="Arabic Typesetting"/>
          <w:sz w:val="36"/>
          <w:szCs w:val="36"/>
          <w:rtl/>
        </w:rPr>
      </w:pPr>
      <w:r>
        <w:rPr>
          <w:rtl/>
        </w:rPr>
        <w:br w:type="page"/>
      </w:r>
    </w:p>
    <w:p w:rsidR="000E7ED7" w:rsidRDefault="00AA5A46" w:rsidP="00184179">
      <w:pPr>
        <w:pStyle w:val="NormalParaAR"/>
        <w:rPr>
          <w:rtl/>
        </w:rPr>
      </w:pPr>
      <w:r>
        <w:rPr>
          <w:rFonts w:hint="cs"/>
          <w:rtl/>
        </w:rPr>
        <w:t xml:space="preserve">وتلتمس المملكة المتحدة أن تخصَّص حصة من 30 دقيقة متبوعة بفترة لطرح الأسئلة في إطار </w:t>
      </w:r>
      <w:r w:rsidR="00184179">
        <w:rPr>
          <w:rFonts w:hint="cs"/>
          <w:rtl/>
        </w:rPr>
        <w:t xml:space="preserve">الشطر </w:t>
      </w:r>
      <w:r>
        <w:rPr>
          <w:rFonts w:hint="cs"/>
          <w:rtl/>
        </w:rPr>
        <w:t>الأول من البند 5 من جدول الأعمال: حماية هيئات البثّ. وسيشمل العرض نقلا على الهواء لكيفية تشغيل هذه التكنولوجيا مع تناول المسائل الرئيسية التالية:</w:t>
      </w:r>
    </w:p>
    <w:p w:rsidR="00AA5A46" w:rsidRDefault="00AA5A46" w:rsidP="00075380">
      <w:pPr>
        <w:pStyle w:val="NormalParaAR"/>
        <w:ind w:left="566"/>
        <w:rPr>
          <w:rtl/>
        </w:rPr>
      </w:pPr>
      <w:r>
        <w:rPr>
          <w:rFonts w:hint="cs"/>
          <w:rtl/>
        </w:rPr>
        <w:t>أ.</w:t>
      </w:r>
      <w:r>
        <w:rPr>
          <w:rFonts w:hint="cs"/>
          <w:rtl/>
        </w:rPr>
        <w:tab/>
      </w:r>
      <w:r w:rsidR="00075380">
        <w:rPr>
          <w:rFonts w:hint="cs"/>
          <w:rtl/>
        </w:rPr>
        <w:t xml:space="preserve">نظرة عامة حول واقع </w:t>
      </w:r>
      <w:r>
        <w:rPr>
          <w:rFonts w:hint="cs"/>
          <w:rtl/>
        </w:rPr>
        <w:t>البث في عام 1960</w:t>
      </w:r>
    </w:p>
    <w:p w:rsidR="00AA5A46" w:rsidRDefault="00AA5A46" w:rsidP="00AA5A46">
      <w:pPr>
        <w:pStyle w:val="NormalParaAR"/>
        <w:ind w:left="566"/>
        <w:rPr>
          <w:rtl/>
        </w:rPr>
      </w:pPr>
      <w:r>
        <w:rPr>
          <w:rFonts w:hint="cs"/>
          <w:rtl/>
        </w:rPr>
        <w:t>ب.</w:t>
      </w:r>
      <w:r>
        <w:rPr>
          <w:rFonts w:hint="cs"/>
          <w:rtl/>
        </w:rPr>
        <w:tab/>
        <w:t>مقدمة عن خدمات "البث" من خلال تقنية الزر الأحمر</w:t>
      </w:r>
    </w:p>
    <w:p w:rsidR="00AA5A46" w:rsidRDefault="00AA5A46" w:rsidP="00AA5A46">
      <w:pPr>
        <w:pStyle w:val="NormalParaAR"/>
        <w:ind w:left="566"/>
        <w:rPr>
          <w:rtl/>
        </w:rPr>
      </w:pPr>
      <w:r>
        <w:rPr>
          <w:rFonts w:hint="cs"/>
          <w:rtl/>
        </w:rPr>
        <w:t>ج.</w:t>
      </w:r>
      <w:r>
        <w:rPr>
          <w:rFonts w:hint="cs"/>
          <w:rtl/>
        </w:rPr>
        <w:tab/>
        <w:t>إطلاق خدمة البي بي سي أي بلاير</w:t>
      </w:r>
    </w:p>
    <w:p w:rsidR="00AA5A46" w:rsidRDefault="00AA5A46" w:rsidP="00AA5A46">
      <w:pPr>
        <w:pStyle w:val="NormalParaAR"/>
        <w:ind w:left="566"/>
        <w:rPr>
          <w:rtl/>
        </w:rPr>
      </w:pPr>
      <w:r>
        <w:rPr>
          <w:rFonts w:hint="cs"/>
          <w:rtl/>
        </w:rPr>
        <w:t>د.</w:t>
      </w:r>
      <w:r>
        <w:rPr>
          <w:rFonts w:hint="cs"/>
          <w:rtl/>
        </w:rPr>
        <w:tab/>
        <w:t>توسيع الخدمة لتشمل أنواع</w:t>
      </w:r>
      <w:r w:rsidR="00C64F44">
        <w:rPr>
          <w:rFonts w:hint="cs"/>
          <w:rtl/>
        </w:rPr>
        <w:t>ا</w:t>
      </w:r>
      <w:r>
        <w:rPr>
          <w:rFonts w:hint="cs"/>
          <w:rtl/>
        </w:rPr>
        <w:t xml:space="preserve"> أخرى من خدمة المشاهدة "عند الطلب" - تشمل الخدمات الشبكية فقط</w:t>
      </w:r>
    </w:p>
    <w:p w:rsidR="00AA5A46" w:rsidRDefault="00AA5A46" w:rsidP="00AA5A46">
      <w:pPr>
        <w:pStyle w:val="NormalParaAR"/>
        <w:ind w:left="566"/>
        <w:rPr>
          <w:rtl/>
        </w:rPr>
      </w:pPr>
      <w:r>
        <w:rPr>
          <w:rFonts w:hint="cs"/>
          <w:rtl/>
        </w:rPr>
        <w:t>ه.</w:t>
      </w:r>
      <w:r>
        <w:rPr>
          <w:rFonts w:hint="cs"/>
          <w:rtl/>
        </w:rPr>
        <w:tab/>
        <w:t xml:space="preserve">إطلاق خدمة </w:t>
      </w:r>
      <w:r>
        <w:rPr>
          <w:rFonts w:hint="cs"/>
          <w:rtl/>
          <w:lang w:val="fr-CH"/>
        </w:rPr>
        <w:t>بي بي سي ل</w:t>
      </w:r>
      <w:r>
        <w:rPr>
          <w:rFonts w:hint="cs"/>
          <w:rtl/>
        </w:rPr>
        <w:t>لزر الأحمر الموصول</w:t>
      </w:r>
    </w:p>
    <w:p w:rsidR="00AA5A46" w:rsidRDefault="00AA5A46" w:rsidP="00AA5A46">
      <w:pPr>
        <w:pStyle w:val="NormalParaAR"/>
        <w:rPr>
          <w:rtl/>
        </w:rPr>
      </w:pPr>
      <w:r>
        <w:rPr>
          <w:rFonts w:hint="cs"/>
          <w:rtl/>
        </w:rPr>
        <w:t>وستقدَّم خلال العرض أيضا إحصاءات حول عدد المشاهدين خلال أحداث كبرى مثل الألعاب الأولمبية، وستُطرح أيضا التوقعات بشأن انتشار التلفزيون الموصول عموما.</w:t>
      </w:r>
    </w:p>
    <w:p w:rsidR="00AF40E9" w:rsidRPr="00963D13" w:rsidRDefault="0059391C" w:rsidP="00AB363A">
      <w:pPr>
        <w:pStyle w:val="NormalParaAR"/>
      </w:pPr>
      <w:r>
        <w:rPr>
          <w:rFonts w:hint="cs"/>
          <w:rtl/>
        </w:rPr>
        <w:t>و</w:t>
      </w:r>
      <w:r w:rsidR="00AF40E9">
        <w:rPr>
          <w:rFonts w:hint="cs"/>
          <w:rtl/>
        </w:rPr>
        <w:t xml:space="preserve">تعتقد المملكة المتحدة أن </w:t>
      </w:r>
      <w:r w:rsidR="001A789A">
        <w:rPr>
          <w:rFonts w:hint="cs"/>
          <w:rtl/>
        </w:rPr>
        <w:t xml:space="preserve">جلسة تفاعلية من هذا النوع سوف </w:t>
      </w:r>
      <w:r w:rsidR="00AB363A">
        <w:rPr>
          <w:rFonts w:hint="cs"/>
          <w:rtl/>
        </w:rPr>
        <w:t>ت</w:t>
      </w:r>
      <w:r w:rsidR="00AF40E9">
        <w:rPr>
          <w:rFonts w:hint="cs"/>
          <w:rtl/>
        </w:rPr>
        <w:t xml:space="preserve">ساعد على إبراز خدمات مشابهة </w:t>
      </w:r>
      <w:r w:rsidR="003A3CF0">
        <w:rPr>
          <w:rFonts w:hint="cs"/>
          <w:rtl/>
        </w:rPr>
        <w:t xml:space="preserve">مستخدمة </w:t>
      </w:r>
      <w:r w:rsidR="00AF40E9">
        <w:rPr>
          <w:rFonts w:hint="cs"/>
          <w:rtl/>
        </w:rPr>
        <w:t>في دول أعضاء أخرى و</w:t>
      </w:r>
      <w:r w:rsidR="003A3CF0">
        <w:rPr>
          <w:rFonts w:hint="cs"/>
          <w:rtl/>
        </w:rPr>
        <w:t>س</w:t>
      </w:r>
      <w:r w:rsidR="00AB363A">
        <w:rPr>
          <w:rFonts w:hint="cs"/>
          <w:rtl/>
        </w:rPr>
        <w:t>ت</w:t>
      </w:r>
      <w:r w:rsidR="00AF40E9">
        <w:rPr>
          <w:rFonts w:hint="cs"/>
          <w:rtl/>
        </w:rPr>
        <w:t xml:space="preserve">عطي مزيدا من الإيضاحات حول التكنولوجيا المستخدمة وعلاقتها بنطاق المعاهدة. وفي ضوء التقدم المحرز في دورة اللجنة السادسة والعشرين </w:t>
      </w:r>
      <w:r w:rsidR="00AF40E9">
        <w:t>(SCCR/26)</w:t>
      </w:r>
      <w:r w:rsidR="00AF40E9">
        <w:rPr>
          <w:rFonts w:hint="cs"/>
          <w:rtl/>
          <w:lang w:val="fr-CH"/>
        </w:rPr>
        <w:t xml:space="preserve"> في ديسمبر 2013، يمكن لهذا الاقتراح أن يساهم في دفع المفاوضات حول وثيقة العمل </w:t>
      </w:r>
      <w:r w:rsidR="00BA6C5C">
        <w:rPr>
          <w:rFonts w:hint="cs"/>
          <w:rtl/>
          <w:lang w:val="fr-CH"/>
        </w:rPr>
        <w:t>وأن يفضي إلى التقارب.</w:t>
      </w:r>
    </w:p>
    <w:p w:rsidR="00CB79E4" w:rsidRDefault="00CB79E4" w:rsidP="007F38D1">
      <w:pPr>
        <w:pStyle w:val="NormalParaAR"/>
        <w:rPr>
          <w:rtl/>
        </w:rPr>
      </w:pPr>
    </w:p>
    <w:p w:rsidR="002F77FC" w:rsidRDefault="008A06C8" w:rsidP="008A06C8">
      <w:pPr>
        <w:pStyle w:val="EndofDocumentAR"/>
        <w:rPr>
          <w:rtl/>
        </w:rPr>
      </w:pPr>
      <w:r>
        <w:rPr>
          <w:rFonts w:hint="cs"/>
          <w:rtl/>
        </w:rPr>
        <w:t>[نهاية الوثيقة]</w:t>
      </w:r>
    </w:p>
    <w:sectPr w:rsidR="002F77F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8F8" w:rsidRDefault="00F008F8">
      <w:r>
        <w:separator/>
      </w:r>
    </w:p>
  </w:endnote>
  <w:endnote w:type="continuationSeparator" w:id="0">
    <w:p w:rsidR="00F008F8" w:rsidRDefault="00F0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8F8" w:rsidRDefault="00F008F8" w:rsidP="009622BF">
      <w:pPr>
        <w:bidi/>
      </w:pPr>
      <w:bookmarkStart w:id="0" w:name="OLE_LINK1"/>
      <w:bookmarkStart w:id="1" w:name="OLE_LINK2"/>
      <w:r>
        <w:separator/>
      </w:r>
      <w:bookmarkEnd w:id="0"/>
      <w:bookmarkEnd w:id="1"/>
    </w:p>
  </w:footnote>
  <w:footnote w:type="continuationSeparator" w:id="0">
    <w:p w:rsidR="00F008F8" w:rsidRDefault="00F008F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E7ED7" w:rsidP="00DA0777">
    <w:r>
      <w:t>SC</w:t>
    </w:r>
    <w:r w:rsidR="00983389">
      <w:t>C</w:t>
    </w:r>
    <w:r>
      <w:t>R</w:t>
    </w:r>
    <w:r w:rsidR="002F77FC">
      <w:t>/</w:t>
    </w:r>
    <w:r w:rsidR="00772E46">
      <w:t>2</w:t>
    </w:r>
    <w:r w:rsidR="00BE4B04">
      <w:t>7</w:t>
    </w:r>
    <w:r w:rsidR="002F77FC">
      <w:t>/</w:t>
    </w:r>
    <w:r w:rsidR="00DA0777">
      <w:t>3</w:t>
    </w:r>
  </w:p>
  <w:p w:rsidR="002F77FC" w:rsidRDefault="002F77FC" w:rsidP="00D61541">
    <w:r>
      <w:fldChar w:fldCharType="begin"/>
    </w:r>
    <w:r>
      <w:instrText xml:space="preserve"> PAGE  \* MERGEFORMAT </w:instrText>
    </w:r>
    <w:r>
      <w:fldChar w:fldCharType="separate"/>
    </w:r>
    <w:r w:rsidR="00084762">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7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380"/>
    <w:rsid w:val="00075745"/>
    <w:rsid w:val="00075A04"/>
    <w:rsid w:val="00075D39"/>
    <w:rsid w:val="000760C3"/>
    <w:rsid w:val="000763A4"/>
    <w:rsid w:val="00076901"/>
    <w:rsid w:val="0008237C"/>
    <w:rsid w:val="000833C3"/>
    <w:rsid w:val="0008421F"/>
    <w:rsid w:val="0008451C"/>
    <w:rsid w:val="00084762"/>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702"/>
    <w:rsid w:val="000D0C07"/>
    <w:rsid w:val="000D0C7C"/>
    <w:rsid w:val="000D1A1D"/>
    <w:rsid w:val="000D5FB7"/>
    <w:rsid w:val="000E06A5"/>
    <w:rsid w:val="000E16EB"/>
    <w:rsid w:val="000E591F"/>
    <w:rsid w:val="000E5A23"/>
    <w:rsid w:val="000E6045"/>
    <w:rsid w:val="000E7872"/>
    <w:rsid w:val="000E7ED7"/>
    <w:rsid w:val="000F0213"/>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96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179"/>
    <w:rsid w:val="00185718"/>
    <w:rsid w:val="001857AF"/>
    <w:rsid w:val="00185BBE"/>
    <w:rsid w:val="00186606"/>
    <w:rsid w:val="00190B6D"/>
    <w:rsid w:val="00191E75"/>
    <w:rsid w:val="00192022"/>
    <w:rsid w:val="0019277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89A"/>
    <w:rsid w:val="001B3131"/>
    <w:rsid w:val="001B4B2F"/>
    <w:rsid w:val="001B62B5"/>
    <w:rsid w:val="001B7C00"/>
    <w:rsid w:val="001C09D2"/>
    <w:rsid w:val="001C1620"/>
    <w:rsid w:val="001C18B2"/>
    <w:rsid w:val="001C1994"/>
    <w:rsid w:val="001C2933"/>
    <w:rsid w:val="001C502E"/>
    <w:rsid w:val="001C5EEE"/>
    <w:rsid w:val="001C6A73"/>
    <w:rsid w:val="001C73C2"/>
    <w:rsid w:val="001D0474"/>
    <w:rsid w:val="001D04F9"/>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3CF0"/>
    <w:rsid w:val="003A54E9"/>
    <w:rsid w:val="003A5E7C"/>
    <w:rsid w:val="003A78C7"/>
    <w:rsid w:val="003A7E9A"/>
    <w:rsid w:val="003B15FE"/>
    <w:rsid w:val="003B1C41"/>
    <w:rsid w:val="003B2323"/>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91C"/>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F0A"/>
    <w:rsid w:val="00611858"/>
    <w:rsid w:val="00614EB1"/>
    <w:rsid w:val="00614F67"/>
    <w:rsid w:val="00615277"/>
    <w:rsid w:val="00615519"/>
    <w:rsid w:val="00615CED"/>
    <w:rsid w:val="00615CFC"/>
    <w:rsid w:val="00617A92"/>
    <w:rsid w:val="00620CEE"/>
    <w:rsid w:val="00622558"/>
    <w:rsid w:val="00622D5F"/>
    <w:rsid w:val="00622EAE"/>
    <w:rsid w:val="0062334E"/>
    <w:rsid w:val="006238A2"/>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6DB4"/>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1C1"/>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FCD"/>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5D7C"/>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31B"/>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6C8"/>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810"/>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D13"/>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0CF4"/>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3F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A03"/>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DCA"/>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A46"/>
    <w:rsid w:val="00AA5EBD"/>
    <w:rsid w:val="00AA628B"/>
    <w:rsid w:val="00AA6DE4"/>
    <w:rsid w:val="00AA7408"/>
    <w:rsid w:val="00AA7D1F"/>
    <w:rsid w:val="00AB02C6"/>
    <w:rsid w:val="00AB246B"/>
    <w:rsid w:val="00AB2E96"/>
    <w:rsid w:val="00AB363A"/>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0E9"/>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5C"/>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7D2"/>
    <w:rsid w:val="00BD6A9C"/>
    <w:rsid w:val="00BD6F5B"/>
    <w:rsid w:val="00BD7662"/>
    <w:rsid w:val="00BE05ED"/>
    <w:rsid w:val="00BE350E"/>
    <w:rsid w:val="00BE3801"/>
    <w:rsid w:val="00BE38CF"/>
    <w:rsid w:val="00BE394B"/>
    <w:rsid w:val="00BE48A8"/>
    <w:rsid w:val="00BE4B04"/>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5CBC"/>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37C"/>
    <w:rsid w:val="00C5294D"/>
    <w:rsid w:val="00C52F83"/>
    <w:rsid w:val="00C54C1B"/>
    <w:rsid w:val="00C54DBA"/>
    <w:rsid w:val="00C57ED3"/>
    <w:rsid w:val="00C61640"/>
    <w:rsid w:val="00C61AA7"/>
    <w:rsid w:val="00C61B8E"/>
    <w:rsid w:val="00C64F44"/>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0777"/>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48C"/>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015"/>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8F8"/>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7D2A0-3524-4200-B5E5-56A92747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620</Words>
  <Characters>3078</Characters>
  <Application>Microsoft Office Word</Application>
  <DocSecurity>4</DocSecurity>
  <Lines>85</Lines>
  <Paragraphs>26</Paragraphs>
  <ScaleCrop>false</ScaleCrop>
  <HeadingPairs>
    <vt:vector size="2" baseType="variant">
      <vt:variant>
        <vt:lpstr>Title</vt:lpstr>
      </vt:variant>
      <vt:variant>
        <vt:i4>1</vt:i4>
      </vt:variant>
    </vt:vector>
  </HeadingPairs>
  <TitlesOfParts>
    <vt:vector size="1" baseType="lpstr">
      <vt:lpstr>SCCR/27/-- (Arabic)</vt:lpstr>
    </vt:vector>
  </TitlesOfParts>
  <Company>World Intellectual Property Organization</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 (Arabic)</dc:title>
  <dc:creator>AHMIDOUCH Noureddine</dc:creator>
  <cp:lastModifiedBy>HAIZEL Francesca</cp:lastModifiedBy>
  <cp:revision>2</cp:revision>
  <cp:lastPrinted>2014-04-11T14:15:00Z</cp:lastPrinted>
  <dcterms:created xsi:type="dcterms:W3CDTF">2014-04-14T07:49:00Z</dcterms:created>
  <dcterms:modified xsi:type="dcterms:W3CDTF">2014-04-14T07:49:00Z</dcterms:modified>
</cp:coreProperties>
</file>