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C7552" w:rsidRPr="00787390" w:rsidTr="00C30307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7552" w:rsidRPr="00787390" w:rsidRDefault="00EC7552" w:rsidP="00C30307">
            <w:pPr>
              <w:jc w:val="both"/>
            </w:pPr>
            <w:r w:rsidRPr="00787390"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4AFCE4D0" wp14:editId="62E2E5EA">
                  <wp:simplePos x="0" y="0"/>
                  <wp:positionH relativeFrom="column">
                    <wp:posOffset>2916555</wp:posOffset>
                  </wp:positionH>
                  <wp:positionV relativeFrom="margin">
                    <wp:posOffset>0</wp:posOffset>
                  </wp:positionV>
                  <wp:extent cx="867600" cy="1324800"/>
                  <wp:effectExtent l="0" t="0" r="8890" b="8890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600" cy="132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7552" w:rsidRPr="00787390" w:rsidRDefault="00EC7552" w:rsidP="00C30307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7552" w:rsidRPr="00787390" w:rsidRDefault="00EC7552" w:rsidP="00C30307">
            <w:pPr>
              <w:jc w:val="right"/>
            </w:pPr>
            <w:r w:rsidRPr="00787390">
              <w:rPr>
                <w:b/>
                <w:sz w:val="40"/>
                <w:szCs w:val="40"/>
              </w:rPr>
              <w:t>C</w:t>
            </w:r>
          </w:p>
        </w:tc>
      </w:tr>
      <w:tr w:rsidR="00EC7552" w:rsidRPr="00787390" w:rsidTr="00C30307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C7552" w:rsidRPr="00787390" w:rsidRDefault="00EC7552" w:rsidP="00EC755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87390">
              <w:rPr>
                <w:rFonts w:ascii="Arial Black" w:hAnsi="Arial Black"/>
                <w:caps/>
                <w:sz w:val="15"/>
              </w:rPr>
              <w:t>IPC/WG/</w:t>
            </w:r>
            <w:r>
              <w:rPr>
                <w:rFonts w:ascii="Arial Black" w:hAnsi="Arial Black" w:hint="eastAsia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</w:rPr>
              <w:t>2</w:t>
            </w:r>
            <w:r w:rsidRPr="00787390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1 PROV</w:t>
            </w:r>
            <w:r>
              <w:rPr>
                <w:rFonts w:ascii="Arial Black" w:hAnsi="Arial Black" w:hint="eastAsia"/>
                <w:caps/>
                <w:sz w:val="15"/>
              </w:rPr>
              <w:t>.</w:t>
            </w:r>
          </w:p>
        </w:tc>
      </w:tr>
      <w:tr w:rsidR="00EC7552" w:rsidRPr="00787390" w:rsidTr="00C30307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C7552" w:rsidRPr="00787390" w:rsidRDefault="00EC7552" w:rsidP="00C30307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787390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787390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787390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787390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787390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787390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EC7552" w:rsidRPr="00787390" w:rsidTr="00C30307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C7552" w:rsidRPr="00787390" w:rsidRDefault="00EC7552" w:rsidP="00EC7552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787390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787390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787390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787390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990365">
              <w:rPr>
                <w:rFonts w:ascii="Arial Black" w:eastAsia="SimHei" w:hAnsi="Arial Black"/>
                <w:sz w:val="15"/>
                <w:szCs w:val="15"/>
                <w:lang w:val="pt-BR"/>
              </w:rPr>
              <w:t>201</w:t>
            </w:r>
            <w:r>
              <w:rPr>
                <w:rFonts w:ascii="Arial Black" w:eastAsia="SimHei" w:hAnsi="Arial Black"/>
                <w:sz w:val="15"/>
                <w:szCs w:val="15"/>
                <w:lang w:val="pt-BR"/>
              </w:rPr>
              <w:t>9</w:t>
            </w:r>
            <w:r w:rsidRPr="00787390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/>
                <w:sz w:val="15"/>
                <w:szCs w:val="15"/>
                <w:lang w:val="pt-BR"/>
              </w:rPr>
              <w:t>7</w:t>
            </w:r>
            <w:r w:rsidRPr="00787390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/>
                <w:sz w:val="15"/>
                <w:szCs w:val="15"/>
              </w:rPr>
              <w:t>29</w:t>
            </w:r>
            <w:r w:rsidRPr="00787390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787390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EC7552" w:rsidRPr="00787390" w:rsidRDefault="00EC7552" w:rsidP="00EC7552"/>
    <w:p w:rsidR="00EC7552" w:rsidRPr="00787390" w:rsidRDefault="00EC7552" w:rsidP="00EC7552"/>
    <w:p w:rsidR="00EC7552" w:rsidRPr="00787390" w:rsidRDefault="00EC7552" w:rsidP="00EC7552"/>
    <w:p w:rsidR="00EC7552" w:rsidRPr="00787390" w:rsidRDefault="00EC7552" w:rsidP="00EC7552"/>
    <w:p w:rsidR="00EC7552" w:rsidRPr="00787390" w:rsidRDefault="00EC7552" w:rsidP="00EC7552"/>
    <w:p w:rsidR="00EC7552" w:rsidRDefault="00EC7552" w:rsidP="00EC7552">
      <w:pPr>
        <w:rPr>
          <w:rFonts w:ascii="SimHei" w:eastAsia="SimHei"/>
          <w:sz w:val="28"/>
          <w:szCs w:val="28"/>
        </w:rPr>
      </w:pPr>
      <w:r w:rsidRPr="00787390">
        <w:rPr>
          <w:rFonts w:ascii="SimHei" w:eastAsia="SimHei" w:hint="eastAsia"/>
          <w:sz w:val="28"/>
          <w:szCs w:val="28"/>
        </w:rPr>
        <w:t>国际专利分类专门联盟</w:t>
      </w:r>
      <w:r>
        <w:rPr>
          <w:rFonts w:ascii="SimHei" w:eastAsia="SimHei" w:hint="eastAsia"/>
          <w:sz w:val="28"/>
          <w:szCs w:val="28"/>
        </w:rPr>
        <w:t>（</w:t>
      </w:r>
      <w:r w:rsidRPr="00787390">
        <w:rPr>
          <w:rFonts w:ascii="SimHei" w:eastAsia="SimHei" w:hint="eastAsia"/>
          <w:sz w:val="28"/>
          <w:szCs w:val="28"/>
        </w:rPr>
        <w:t>IPC联盟</w:t>
      </w:r>
      <w:r>
        <w:rPr>
          <w:rFonts w:ascii="SimHei" w:eastAsia="SimHei" w:hint="eastAsia"/>
          <w:sz w:val="28"/>
          <w:szCs w:val="28"/>
        </w:rPr>
        <w:t>）</w:t>
      </w:r>
    </w:p>
    <w:p w:rsidR="00EC7552" w:rsidRPr="00787390" w:rsidRDefault="00EC7552" w:rsidP="00EC7552">
      <w:pPr>
        <w:rPr>
          <w:rFonts w:ascii="SimHei" w:eastAsia="SimHei"/>
          <w:sz w:val="28"/>
          <w:szCs w:val="28"/>
        </w:rPr>
      </w:pPr>
      <w:r w:rsidRPr="00787390">
        <w:rPr>
          <w:rFonts w:ascii="SimHei" w:eastAsia="SimHei" w:hint="eastAsia"/>
          <w:sz w:val="28"/>
          <w:szCs w:val="28"/>
        </w:rPr>
        <w:t>IPC修订工作组</w:t>
      </w:r>
    </w:p>
    <w:p w:rsidR="00EC7552" w:rsidRPr="00642B8F" w:rsidRDefault="00EC7552" w:rsidP="00EC7552"/>
    <w:p w:rsidR="00EC7552" w:rsidRPr="00642B8F" w:rsidRDefault="00EC7552" w:rsidP="00EC7552"/>
    <w:p w:rsidR="00EC7552" w:rsidRPr="00787390" w:rsidRDefault="00EC7552" w:rsidP="00EC7552">
      <w:pPr>
        <w:textAlignment w:val="bottom"/>
        <w:rPr>
          <w:rFonts w:ascii="KaiTi" w:eastAsia="KaiTi"/>
          <w:b/>
          <w:sz w:val="24"/>
          <w:szCs w:val="24"/>
        </w:rPr>
      </w:pPr>
      <w:r w:rsidRPr="00787390">
        <w:rPr>
          <w:rFonts w:ascii="KaiTi" w:eastAsia="KaiTi" w:hint="eastAsia"/>
          <w:b/>
          <w:sz w:val="24"/>
          <w:szCs w:val="24"/>
        </w:rPr>
        <w:t>第</w:t>
      </w:r>
      <w:r>
        <w:rPr>
          <w:rFonts w:ascii="KaiTi" w:eastAsia="KaiTi" w:hint="eastAsia"/>
          <w:b/>
          <w:sz w:val="24"/>
          <w:szCs w:val="24"/>
        </w:rPr>
        <w:t>四十二</w:t>
      </w:r>
      <w:r w:rsidRPr="00787390">
        <w:rPr>
          <w:rFonts w:ascii="KaiTi" w:eastAsia="KaiTi" w:hint="eastAsia"/>
          <w:b/>
          <w:sz w:val="24"/>
          <w:szCs w:val="24"/>
        </w:rPr>
        <w:t>届会议</w:t>
      </w:r>
    </w:p>
    <w:p w:rsidR="00EC7552" w:rsidRPr="00787390" w:rsidRDefault="00EC7552" w:rsidP="00EC7552">
      <w:pPr>
        <w:textAlignment w:val="bottom"/>
        <w:rPr>
          <w:rFonts w:ascii="KaiTi" w:eastAsia="KaiTi" w:hAnsi="KaiTi"/>
          <w:b/>
          <w:sz w:val="24"/>
          <w:szCs w:val="24"/>
        </w:rPr>
      </w:pPr>
      <w:r>
        <w:rPr>
          <w:rFonts w:ascii="KaiTi" w:eastAsia="KaiTi" w:hAnsi="KaiTi" w:hint="eastAsia"/>
          <w:sz w:val="24"/>
          <w:szCs w:val="24"/>
        </w:rPr>
        <w:t>2019</w:t>
      </w:r>
      <w:r w:rsidRPr="00787390">
        <w:rPr>
          <w:rFonts w:ascii="KaiTi" w:eastAsia="KaiTi" w:hAnsi="KaiTi" w:hint="eastAsia"/>
          <w:b/>
          <w:sz w:val="24"/>
          <w:szCs w:val="24"/>
        </w:rPr>
        <w:t>年</w:t>
      </w:r>
      <w:r>
        <w:rPr>
          <w:rFonts w:ascii="KaiTi" w:eastAsia="KaiTi" w:hAnsi="KaiTi" w:hint="eastAsia"/>
          <w:sz w:val="24"/>
          <w:szCs w:val="24"/>
        </w:rPr>
        <w:t>11</w:t>
      </w:r>
      <w:r w:rsidRPr="00787390"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 w:hint="eastAsia"/>
          <w:sz w:val="24"/>
          <w:szCs w:val="24"/>
        </w:rPr>
        <w:t>4</w:t>
      </w:r>
      <w:r w:rsidRPr="00787390">
        <w:rPr>
          <w:rFonts w:ascii="KaiTi" w:eastAsia="KaiTi" w:hAnsi="KaiTi" w:hint="eastAsia"/>
          <w:b/>
          <w:sz w:val="24"/>
          <w:szCs w:val="24"/>
        </w:rPr>
        <w:t>日至</w:t>
      </w:r>
      <w:r>
        <w:rPr>
          <w:rFonts w:ascii="KaiTi" w:eastAsia="KaiTi" w:hAnsi="KaiTi" w:hint="eastAsia"/>
          <w:sz w:val="24"/>
          <w:szCs w:val="24"/>
        </w:rPr>
        <w:t>8</w:t>
      </w:r>
      <w:r w:rsidRPr="00787390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EC7552" w:rsidRPr="00EC7552" w:rsidRDefault="00EC7552" w:rsidP="00EC7552"/>
    <w:p w:rsidR="00EC7552" w:rsidRPr="00787390" w:rsidRDefault="00EC7552" w:rsidP="00EC7552"/>
    <w:p w:rsidR="00EC7552" w:rsidRPr="00787390" w:rsidRDefault="00EC7552" w:rsidP="00EC7552"/>
    <w:p w:rsidR="00EC7552" w:rsidRPr="00787390" w:rsidRDefault="00EC7552" w:rsidP="00EC7552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3" w:name="TitleOfDoc"/>
      <w:bookmarkEnd w:id="3"/>
      <w:r>
        <w:rPr>
          <w:rFonts w:ascii="KaiTi" w:eastAsia="KaiTi" w:hAnsi="KaiTi" w:cs="Times New Roman" w:hint="eastAsia"/>
          <w:kern w:val="2"/>
          <w:sz w:val="24"/>
          <w:szCs w:val="32"/>
        </w:rPr>
        <w:t>议程草案</w:t>
      </w:r>
    </w:p>
    <w:p w:rsidR="00EC7552" w:rsidRPr="00642B8F" w:rsidRDefault="00EC7552" w:rsidP="00EC7552"/>
    <w:p w:rsidR="00EC7552" w:rsidRPr="001331FB" w:rsidRDefault="00EC7552" w:rsidP="00EC7552">
      <w:pPr>
        <w:rPr>
          <w:rFonts w:ascii="KaiTi" w:eastAsia="KaiTi" w:hAnsi="STKaiti" w:cs="Times New Roman"/>
          <w:kern w:val="2"/>
          <w:sz w:val="21"/>
          <w:szCs w:val="24"/>
        </w:rPr>
      </w:pPr>
      <w:bookmarkStart w:id="4" w:name="Prepared"/>
      <w:bookmarkEnd w:id="4"/>
      <w:r w:rsidRPr="001331FB">
        <w:rPr>
          <w:rFonts w:ascii="KaiTi" w:eastAsia="KaiTi" w:hAnsi="STKaiti" w:cs="Times New Roman" w:hint="eastAsia"/>
          <w:kern w:val="2"/>
          <w:sz w:val="21"/>
          <w:szCs w:val="24"/>
        </w:rPr>
        <w:t>秘书处编拟</w:t>
      </w:r>
    </w:p>
    <w:p w:rsidR="00EC7552" w:rsidRPr="00642B8F" w:rsidRDefault="00EC7552" w:rsidP="00EC7552"/>
    <w:p w:rsidR="00EC7552" w:rsidRPr="00642B8F" w:rsidRDefault="00EC7552" w:rsidP="00EC7552"/>
    <w:p w:rsidR="00EC7552" w:rsidRPr="00642B8F" w:rsidRDefault="00EC7552" w:rsidP="00EC7552"/>
    <w:p w:rsidR="00EC7552" w:rsidRPr="00642B8F" w:rsidRDefault="00EC7552" w:rsidP="00EC7552"/>
    <w:p w:rsidR="00580BB5" w:rsidRPr="006E6685" w:rsidRDefault="00EC7552" w:rsidP="006E6685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6E6685">
        <w:rPr>
          <w:rFonts w:ascii="SimSun" w:hAnsi="SimSun" w:hint="eastAsia"/>
          <w:sz w:val="21"/>
        </w:rPr>
        <w:t>会议开幕</w:t>
      </w:r>
    </w:p>
    <w:p w:rsidR="00580BB5" w:rsidRPr="006E6685" w:rsidRDefault="00EC7552" w:rsidP="00716D1D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E6685">
        <w:rPr>
          <w:rFonts w:ascii="SimSun" w:hAnsi="SimSun" w:hint="eastAsia"/>
          <w:sz w:val="21"/>
        </w:rPr>
        <w:t>通过议程</w:t>
      </w:r>
      <w:r w:rsidR="006E6685">
        <w:rPr>
          <w:rFonts w:ascii="SimSun" w:hAnsi="SimSun"/>
          <w:sz w:val="21"/>
        </w:rPr>
        <w:br/>
      </w:r>
      <w:r w:rsidRPr="006E6685">
        <w:rPr>
          <w:rFonts w:ascii="SimSun" w:hAnsi="SimSun" w:hint="eastAsia"/>
          <w:sz w:val="21"/>
        </w:rPr>
        <w:t>见本文件。</w:t>
      </w:r>
    </w:p>
    <w:p w:rsidR="00580BB5" w:rsidRPr="006E6685" w:rsidRDefault="00EC7552" w:rsidP="00716D1D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E6685">
        <w:rPr>
          <w:rFonts w:ascii="SimSun" w:hAnsi="SimSun" w:hint="eastAsia"/>
          <w:sz w:val="21"/>
        </w:rPr>
        <w:t>五局合作第一工作组——分类工作组虚拟技术会议的报告</w:t>
      </w:r>
      <w:r w:rsidR="00716D1D">
        <w:rPr>
          <w:rFonts w:ascii="SimSun" w:hAnsi="SimSun"/>
          <w:sz w:val="21"/>
        </w:rPr>
        <w:br/>
      </w:r>
      <w:r w:rsidRPr="006E6685">
        <w:rPr>
          <w:rFonts w:ascii="SimSun" w:hAnsi="SimSun" w:hint="eastAsia"/>
          <w:sz w:val="21"/>
        </w:rPr>
        <w:t>由</w:t>
      </w:r>
      <w:r w:rsidR="00564AC0" w:rsidRPr="006E6685">
        <w:rPr>
          <w:rFonts w:ascii="SimSun" w:hAnsi="SimSun" w:hint="eastAsia"/>
          <w:sz w:val="21"/>
        </w:rPr>
        <w:t>国知局</w:t>
      </w:r>
      <w:r w:rsidRPr="006E6685">
        <w:rPr>
          <w:rFonts w:ascii="SimSun" w:hAnsi="SimSun" w:hint="eastAsia"/>
          <w:sz w:val="21"/>
        </w:rPr>
        <w:t>代表五局进行口头报告。</w:t>
      </w:r>
    </w:p>
    <w:p w:rsidR="00580BB5" w:rsidRPr="006E6685" w:rsidRDefault="00EC7552" w:rsidP="00716D1D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E6685">
        <w:rPr>
          <w:rFonts w:ascii="SimSun" w:hAnsi="SimSun" w:hint="eastAsia"/>
          <w:sz w:val="21"/>
        </w:rPr>
        <w:t>涉及机械领域的IPC修订项目</w:t>
      </w:r>
      <w:r w:rsidR="00580BB5" w:rsidRPr="006E6685">
        <w:rPr>
          <w:rFonts w:ascii="SimSun" w:hAnsi="SimSun"/>
          <w:sz w:val="21"/>
        </w:rPr>
        <w:br/>
      </w:r>
      <w:r w:rsidR="00933EF2" w:rsidRPr="006E6685">
        <w:rPr>
          <w:rFonts w:ascii="SimSun" w:hAnsi="SimSun"/>
          <w:sz w:val="21"/>
        </w:rPr>
        <w:t>参见项目：</w:t>
      </w:r>
      <w:hyperlink r:id="rId8" w:history="1">
        <w:r w:rsidR="00580BB5" w:rsidRPr="006E6685">
          <w:rPr>
            <w:rStyle w:val="Hyperlink"/>
            <w:rFonts w:ascii="SimSun" w:hAnsi="SimSun"/>
            <w:sz w:val="21"/>
          </w:rPr>
          <w:t>C</w:t>
        </w:r>
        <w:r w:rsidR="009D4BB9" w:rsidRPr="009D4BB9">
          <w:rPr>
            <w:rStyle w:val="Hyperlink"/>
            <w:sz w:val="21"/>
          </w:rPr>
          <w:t> </w:t>
        </w:r>
        <w:r w:rsidR="00580BB5" w:rsidRPr="006E6685">
          <w:rPr>
            <w:rStyle w:val="Hyperlink"/>
            <w:rFonts w:ascii="SimSun" w:hAnsi="SimSun"/>
            <w:sz w:val="21"/>
          </w:rPr>
          <w:t>498</w:t>
        </w:r>
      </w:hyperlink>
      <w:r w:rsidR="00FC04EA">
        <w:rPr>
          <w:rFonts w:ascii="SimSun" w:hAnsi="SimSun"/>
          <w:sz w:val="21"/>
        </w:rPr>
        <w:t>、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"https://www3.wipo.int/classifications/ipc/ief/public/ipc/en/project/8021/C499"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C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499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FC04EA">
        <w:rPr>
          <w:rFonts w:ascii="SimSun" w:hAnsi="SimSun"/>
          <w:sz w:val="21"/>
        </w:rPr>
        <w:t>、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"https://www3.wipo.int/classifications/ipc/ief/public/ipc/en/project/7284/F089"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F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089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FC04EA">
        <w:rPr>
          <w:rFonts w:ascii="SimSun" w:hAnsi="SimSun"/>
          <w:sz w:val="21"/>
        </w:rPr>
        <w:t>、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"https://www3.wipo.int/classifications/ipc/ief/public/ipc/en/project/7869/F104"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F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104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FC04EA">
        <w:rPr>
          <w:rFonts w:ascii="SimSun" w:hAnsi="SimSun"/>
          <w:sz w:val="21"/>
        </w:rPr>
        <w:t>、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"https://www3.wipo.int/classifications/ipc/ief/public/ipc/en/project/7693/F106"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F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106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FC04EA">
        <w:rPr>
          <w:rFonts w:ascii="SimSun" w:hAnsi="SimSun"/>
          <w:sz w:val="21"/>
        </w:rPr>
        <w:t>、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"https://www3.wipo.int/classifications/ipc/ief/public/ipc/en/project/7840/F107"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F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10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580BB5" w:rsidRPr="006E6685">
        <w:rPr>
          <w:rStyle w:val="Hyperlink"/>
          <w:rFonts w:ascii="SimSun" w:hAnsi="SimSun"/>
          <w:sz w:val="21"/>
        </w:rPr>
        <w:t>7</w:t>
      </w:r>
      <w:r w:rsidR="00FC04EA">
        <w:rPr>
          <w:rFonts w:ascii="SimSun" w:hAnsi="SimSun"/>
          <w:sz w:val="21"/>
        </w:rPr>
        <w:t>、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"https://www3.wipo.int/classifications/ipc/ief/public/ipc/en/project/7660/F113"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F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113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FC04EA">
        <w:rPr>
          <w:rFonts w:ascii="SimSun" w:hAnsi="SimSun"/>
          <w:sz w:val="21"/>
        </w:rPr>
        <w:t>、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"https://www3.wipo.int/classifications/ipc/ief/public/ipc/en/project/7681/F115"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F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115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FC04EA">
        <w:rPr>
          <w:rFonts w:ascii="SimSun" w:hAnsi="SimSun"/>
          <w:sz w:val="21"/>
        </w:rPr>
        <w:t>、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"https://www3.wipo.int/classifications/ipc/ief/public/ipc/en/project/7754/F123"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F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123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6E6685">
        <w:rPr>
          <w:rFonts w:ascii="SimSun" w:hAnsi="SimSun"/>
          <w:sz w:val="21"/>
        </w:rPr>
        <w:t>和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"https://www3.wipo.int/classifications/ipc/ief/public/ipc/en/project/8006/F127"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F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127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441E6E">
        <w:rPr>
          <w:rFonts w:ascii="SimSun" w:hAnsi="SimSun"/>
          <w:sz w:val="21"/>
        </w:rPr>
        <w:t>。</w:t>
      </w:r>
    </w:p>
    <w:p w:rsidR="00580BB5" w:rsidRPr="006E6685" w:rsidRDefault="00564AC0" w:rsidP="00716D1D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E6685">
        <w:rPr>
          <w:rFonts w:ascii="SimSun" w:hAnsi="SimSun" w:hint="eastAsia"/>
          <w:sz w:val="21"/>
        </w:rPr>
        <w:t>涉及电学领域的IPC修订项目</w:t>
      </w:r>
      <w:r w:rsidR="00580BB5" w:rsidRPr="006E6685">
        <w:rPr>
          <w:rFonts w:ascii="SimSun" w:hAnsi="SimSun"/>
          <w:sz w:val="21"/>
        </w:rPr>
        <w:br/>
      </w:r>
      <w:r w:rsidR="00933EF2" w:rsidRPr="006E6685">
        <w:rPr>
          <w:rFonts w:ascii="SimSun" w:hAnsi="SimSun"/>
          <w:sz w:val="21"/>
        </w:rPr>
        <w:t>参见项目：</w:t>
      </w:r>
      <w:hyperlink r:id="rId9" w:history="1">
        <w:r w:rsidR="00580BB5" w:rsidRPr="006E6685">
          <w:rPr>
            <w:rStyle w:val="Hyperlink"/>
            <w:rFonts w:ascii="SimSun" w:hAnsi="SimSun"/>
            <w:sz w:val="21"/>
          </w:rPr>
          <w:t>C</w:t>
        </w:r>
        <w:r w:rsidR="009D4BB9" w:rsidRPr="009D4BB9">
          <w:rPr>
            <w:rStyle w:val="Hyperlink"/>
            <w:sz w:val="21"/>
          </w:rPr>
          <w:t> </w:t>
        </w:r>
        <w:r w:rsidR="00580BB5" w:rsidRPr="006E6685">
          <w:rPr>
            <w:rStyle w:val="Hyperlink"/>
            <w:rFonts w:ascii="SimSun" w:hAnsi="SimSun"/>
            <w:sz w:val="21"/>
          </w:rPr>
          <w:t>493</w:t>
        </w:r>
      </w:hyperlink>
      <w:r w:rsidR="00FC04EA">
        <w:rPr>
          <w:rFonts w:ascii="SimSun" w:hAnsi="SimSun"/>
          <w:sz w:val="21"/>
        </w:rPr>
        <w:t>、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"https://www3.wipo.int/classifications/ipc/ief/private/ipc/en/project/7798/C497"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C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497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FC04EA">
        <w:rPr>
          <w:rFonts w:ascii="SimSun" w:hAnsi="SimSun"/>
          <w:sz w:val="21"/>
        </w:rPr>
        <w:t>、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"https://www3.wipo.int/ipc-ief/public/ipc/en/project/6931/F050"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F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050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FC04EA">
        <w:rPr>
          <w:rFonts w:ascii="SimSun" w:hAnsi="SimSun"/>
          <w:sz w:val="21"/>
        </w:rPr>
        <w:t>、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"https://www3.wipo.int/ipc-ief/public/ipc/en/project/7064/F068"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F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068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FC04EA">
        <w:rPr>
          <w:rFonts w:ascii="SimSun" w:hAnsi="SimSun"/>
          <w:sz w:val="21"/>
        </w:rPr>
        <w:t>、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"https://www3.wipo.int/ipc-ief/public/ipc/en/project/7076/F070"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F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070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FC04EA">
        <w:rPr>
          <w:rFonts w:ascii="SimSun" w:hAnsi="SimSun"/>
          <w:sz w:val="21"/>
        </w:rPr>
        <w:t>、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"https://www3.wipo.int/classifications/ipc/ief/public/ipc/en/project/7723/F071"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F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071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FC04EA">
        <w:rPr>
          <w:rFonts w:ascii="SimSun" w:hAnsi="SimSun"/>
          <w:sz w:val="21"/>
        </w:rPr>
        <w:t>、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"https://www3.wipo.int/ipc-ief/public/ipc/en/project/7278/F081"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F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081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FC04EA">
        <w:rPr>
          <w:rFonts w:ascii="SimSun" w:hAnsi="SimSun"/>
          <w:sz w:val="21"/>
        </w:rPr>
        <w:t>、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"https://www3.wipo.int/ipc-ief/public/ipc/en/project/7339/F094"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F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094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FC04EA">
        <w:rPr>
          <w:rFonts w:ascii="SimSun" w:hAnsi="SimSun"/>
          <w:sz w:val="21"/>
        </w:rPr>
        <w:t>、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"https://www3.wipo.int/ipc-ief/public/ipc/en/project/7345/F097"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F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097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FC04EA">
        <w:rPr>
          <w:rFonts w:ascii="SimSun" w:hAnsi="SimSun"/>
          <w:sz w:val="21"/>
        </w:rPr>
        <w:t>、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"https://www3.wipo.int/ipc-ief/public/ipc/en/project/7257/F098"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F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098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FC04EA">
        <w:rPr>
          <w:rFonts w:ascii="SimSun" w:hAnsi="SimSun"/>
          <w:sz w:val="21"/>
        </w:rPr>
        <w:t>、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"https://www3.wipo.int/classifications/ipc/ief/public/ipc/en/project/7705/F110"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F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110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FC04EA">
        <w:rPr>
          <w:rFonts w:ascii="SimSun" w:hAnsi="SimSun"/>
          <w:sz w:val="21"/>
        </w:rPr>
        <w:t>、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"https://www3.wipo.int/classifications/ipc/ief/public/ipc/en/project/7852/F116"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F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116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FC04EA">
        <w:rPr>
          <w:rFonts w:ascii="SimSun" w:hAnsi="SimSun"/>
          <w:sz w:val="21"/>
        </w:rPr>
        <w:t>、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"https://www3.wipo.int/classifications/ipc/ief/public/ipc/en/project/7858/F119"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F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119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FC04EA">
        <w:rPr>
          <w:rFonts w:ascii="SimSun" w:hAnsi="SimSun"/>
          <w:sz w:val="21"/>
        </w:rPr>
        <w:t>、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"https://www3.wipo.int/classifications/ipc/ief/public/ipc/en/project/7875/F121"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F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121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6E6685">
        <w:rPr>
          <w:rFonts w:ascii="SimSun" w:hAnsi="SimSun"/>
          <w:sz w:val="21"/>
        </w:rPr>
        <w:t>和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"https://www3.wipo.int/classifications/ipc/ief/public/ipc/en/project/7843/F126"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F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126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441E6E">
        <w:rPr>
          <w:rFonts w:ascii="SimSun" w:hAnsi="SimSun"/>
          <w:sz w:val="21"/>
        </w:rPr>
        <w:t>。</w:t>
      </w:r>
    </w:p>
    <w:p w:rsidR="00580BB5" w:rsidRPr="006E6685" w:rsidRDefault="00EC7552" w:rsidP="00716D1D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E6685">
        <w:rPr>
          <w:rFonts w:ascii="SimSun" w:hAnsi="SimSun" w:hint="eastAsia"/>
          <w:sz w:val="21"/>
        </w:rPr>
        <w:t>涉及化学领域的IPC修订项目</w:t>
      </w:r>
      <w:r w:rsidR="00580BB5" w:rsidRPr="006E6685">
        <w:rPr>
          <w:rFonts w:ascii="SimSun" w:hAnsi="SimSun"/>
          <w:sz w:val="21"/>
        </w:rPr>
        <w:br/>
      </w:r>
      <w:r w:rsidR="00933EF2" w:rsidRPr="006E6685">
        <w:rPr>
          <w:rFonts w:ascii="SimSun" w:hAnsi="SimSun"/>
          <w:sz w:val="21"/>
        </w:rPr>
        <w:t>参见项目：</w:t>
      </w:r>
      <w:hyperlink r:id="rId10" w:history="1">
        <w:r w:rsidR="00580BB5" w:rsidRPr="006E6685">
          <w:rPr>
            <w:rStyle w:val="Hyperlink"/>
            <w:rFonts w:ascii="SimSun" w:hAnsi="SimSun"/>
            <w:sz w:val="21"/>
          </w:rPr>
          <w:t>C</w:t>
        </w:r>
        <w:r w:rsidR="009D4BB9" w:rsidRPr="009D4BB9">
          <w:rPr>
            <w:rStyle w:val="Hyperlink"/>
            <w:sz w:val="21"/>
          </w:rPr>
          <w:t> </w:t>
        </w:r>
        <w:r w:rsidR="00580BB5" w:rsidRPr="006E6685">
          <w:rPr>
            <w:rStyle w:val="Hyperlink"/>
            <w:rFonts w:ascii="SimSun" w:hAnsi="SimSun"/>
            <w:sz w:val="21"/>
          </w:rPr>
          <w:t>490</w:t>
        </w:r>
      </w:hyperlink>
      <w:r w:rsidR="00FC04EA">
        <w:rPr>
          <w:rFonts w:ascii="SimSun" w:hAnsi="SimSun"/>
          <w:sz w:val="21"/>
        </w:rPr>
        <w:t>、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"https://www3.wipo.int/classifications/ipc/ief/public/ipc/en/project/7507/C492"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C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492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6E6685">
        <w:rPr>
          <w:rFonts w:ascii="SimSun" w:hAnsi="SimSun"/>
          <w:sz w:val="21"/>
        </w:rPr>
        <w:t>和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"https://www3.wipo.int/classifications/ipc/ief/public/ipc/en/project/7657/F082"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F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082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441E6E">
        <w:rPr>
          <w:rFonts w:ascii="SimSun" w:hAnsi="SimSun"/>
          <w:sz w:val="21"/>
        </w:rPr>
        <w:t>。</w:t>
      </w:r>
    </w:p>
    <w:p w:rsidR="00580BB5" w:rsidRPr="006E6685" w:rsidRDefault="00564AC0" w:rsidP="00716D1D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E6685">
        <w:rPr>
          <w:rFonts w:ascii="SimSun" w:hAnsi="SimSun" w:hint="eastAsia"/>
          <w:sz w:val="21"/>
        </w:rPr>
        <w:lastRenderedPageBreak/>
        <w:t>涉及电学领域的IPC分类定义项目</w:t>
      </w:r>
      <w:r w:rsidR="00580BB5" w:rsidRPr="006E6685">
        <w:rPr>
          <w:rFonts w:ascii="SimSun" w:hAnsi="SimSun"/>
          <w:sz w:val="21"/>
        </w:rPr>
        <w:br/>
      </w:r>
      <w:r w:rsidR="00933EF2" w:rsidRPr="006E6685">
        <w:rPr>
          <w:rFonts w:ascii="SimSun" w:hAnsi="SimSun"/>
          <w:sz w:val="21"/>
        </w:rPr>
        <w:t>参见项目：</w:t>
      </w:r>
      <w:hyperlink r:id="rId11" w:history="1">
        <w:r w:rsidR="00580BB5" w:rsidRPr="006E6685">
          <w:rPr>
            <w:rStyle w:val="Hyperlink"/>
            <w:rFonts w:ascii="SimSun" w:hAnsi="SimSun"/>
            <w:sz w:val="21"/>
          </w:rPr>
          <w:t>D</w:t>
        </w:r>
        <w:r w:rsidR="009D4BB9" w:rsidRPr="009D4BB9">
          <w:rPr>
            <w:rStyle w:val="Hyperlink"/>
            <w:sz w:val="21"/>
          </w:rPr>
          <w:t> </w:t>
        </w:r>
        <w:r w:rsidR="00580BB5" w:rsidRPr="006E6685">
          <w:rPr>
            <w:rStyle w:val="Hyperlink"/>
            <w:rFonts w:ascii="SimSun" w:hAnsi="SimSun"/>
            <w:sz w:val="21"/>
          </w:rPr>
          <w:t>310</w:t>
        </w:r>
      </w:hyperlink>
      <w:r w:rsidR="00441E6E">
        <w:rPr>
          <w:rFonts w:ascii="SimSun" w:hAnsi="SimSun"/>
          <w:sz w:val="21"/>
        </w:rPr>
        <w:t>。</w:t>
      </w:r>
    </w:p>
    <w:p w:rsidR="00580BB5" w:rsidRPr="006E6685" w:rsidRDefault="00EC7552" w:rsidP="00716D1D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E6685">
        <w:rPr>
          <w:rFonts w:ascii="SimSun" w:hAnsi="SimSun" w:hint="eastAsia"/>
          <w:sz w:val="21"/>
        </w:rPr>
        <w:t>涉及化学领域的IPC分类定义项目</w:t>
      </w:r>
      <w:r w:rsidR="00580BB5" w:rsidRPr="006E6685">
        <w:rPr>
          <w:rFonts w:ascii="SimSun" w:hAnsi="SimSun"/>
          <w:sz w:val="21"/>
        </w:rPr>
        <w:br/>
      </w:r>
      <w:r w:rsidR="00933EF2" w:rsidRPr="006E6685">
        <w:rPr>
          <w:rFonts w:ascii="SimSun" w:hAnsi="SimSun"/>
          <w:sz w:val="21"/>
        </w:rPr>
        <w:t>参见项目：</w:t>
      </w:r>
      <w:hyperlink r:id="rId12" w:history="1">
        <w:r w:rsidR="00580BB5" w:rsidRPr="006E6685">
          <w:rPr>
            <w:rStyle w:val="Hyperlink"/>
            <w:rFonts w:ascii="SimSun" w:hAnsi="SimSun"/>
            <w:sz w:val="21"/>
          </w:rPr>
          <w:t>D</w:t>
        </w:r>
        <w:r w:rsidR="009D4BB9" w:rsidRPr="009D4BB9">
          <w:rPr>
            <w:rStyle w:val="Hyperlink"/>
            <w:sz w:val="21"/>
          </w:rPr>
          <w:t> </w:t>
        </w:r>
        <w:r w:rsidR="00580BB5" w:rsidRPr="006E6685">
          <w:rPr>
            <w:rStyle w:val="Hyperlink"/>
            <w:rFonts w:ascii="SimSun" w:hAnsi="SimSun"/>
            <w:sz w:val="21"/>
          </w:rPr>
          <w:t>312</w:t>
        </w:r>
      </w:hyperlink>
      <w:r w:rsidR="00441E6E">
        <w:rPr>
          <w:rFonts w:ascii="SimSun" w:hAnsi="SimSun"/>
          <w:sz w:val="21"/>
        </w:rPr>
        <w:t>。</w:t>
      </w:r>
    </w:p>
    <w:p w:rsidR="00580BB5" w:rsidRPr="006E6685" w:rsidRDefault="00EC7552" w:rsidP="00716D1D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E6685">
        <w:rPr>
          <w:rFonts w:ascii="SimSun" w:hAnsi="SimSun" w:hint="eastAsia"/>
          <w:sz w:val="21"/>
        </w:rPr>
        <w:t>涉及机械领域的IPC维护项目</w:t>
      </w:r>
      <w:r w:rsidR="00580BB5" w:rsidRPr="006E6685">
        <w:rPr>
          <w:rFonts w:ascii="SimSun" w:hAnsi="SimSun"/>
          <w:sz w:val="21"/>
        </w:rPr>
        <w:br/>
      </w:r>
      <w:r w:rsidR="00933EF2" w:rsidRPr="006E6685">
        <w:rPr>
          <w:rFonts w:ascii="SimSun" w:hAnsi="SimSun"/>
          <w:sz w:val="21"/>
        </w:rPr>
        <w:t>参见项目：</w:t>
      </w:r>
      <w:hyperlink r:id="rId13" w:history="1">
        <w:r w:rsidR="00580BB5" w:rsidRPr="006E6685">
          <w:rPr>
            <w:rStyle w:val="Hyperlink"/>
            <w:rFonts w:ascii="SimSun" w:hAnsi="SimSun"/>
            <w:sz w:val="21"/>
          </w:rPr>
          <w:t>M</w:t>
        </w:r>
        <w:r w:rsidR="009D4BB9" w:rsidRPr="009D4BB9">
          <w:rPr>
            <w:rStyle w:val="Hyperlink"/>
            <w:sz w:val="21"/>
          </w:rPr>
          <w:t> </w:t>
        </w:r>
        <w:r w:rsidR="00580BB5" w:rsidRPr="006E6685">
          <w:rPr>
            <w:rStyle w:val="Hyperlink"/>
            <w:rFonts w:ascii="SimSun" w:hAnsi="SimSun"/>
            <w:sz w:val="21"/>
          </w:rPr>
          <w:t>621</w:t>
        </w:r>
      </w:hyperlink>
      <w:r w:rsidR="00FC04EA">
        <w:rPr>
          <w:rFonts w:ascii="SimSun" w:hAnsi="SimSun"/>
          <w:sz w:val="21"/>
        </w:rPr>
        <w:t>、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"https://www3.wipo.int/classifications/ipc/ief/public/ipc/en/project/7991/M629"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M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629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FC04EA">
        <w:rPr>
          <w:rFonts w:ascii="SimSun" w:hAnsi="SimSun"/>
          <w:sz w:val="21"/>
        </w:rPr>
        <w:t>、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"https://www3.wipo.int/classifications/ipc/ief/public/ipc/en/project/7450/M787"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M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787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6E6685">
        <w:rPr>
          <w:rFonts w:ascii="SimSun" w:hAnsi="SimSun"/>
          <w:sz w:val="21"/>
        </w:rPr>
        <w:t>和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"https://www3.wipo.int/classifications/ipc/ief/public/ipc/en/project/7940/M800"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M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800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441E6E">
        <w:rPr>
          <w:rFonts w:ascii="SimSun" w:hAnsi="SimSun"/>
          <w:sz w:val="21"/>
        </w:rPr>
        <w:t>。</w:t>
      </w:r>
    </w:p>
    <w:p w:rsidR="00580BB5" w:rsidRPr="006E6685" w:rsidRDefault="00EC7552" w:rsidP="00716D1D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E6685">
        <w:rPr>
          <w:rFonts w:ascii="SimSun" w:hAnsi="SimSun" w:hint="eastAsia"/>
          <w:sz w:val="21"/>
        </w:rPr>
        <w:t>涉及电学领域的IPC维护项目</w:t>
      </w:r>
      <w:r w:rsidR="00580BB5" w:rsidRPr="006E6685">
        <w:rPr>
          <w:rFonts w:ascii="SimSun" w:hAnsi="SimSun"/>
          <w:sz w:val="21"/>
        </w:rPr>
        <w:br/>
      </w:r>
      <w:r w:rsidR="00933EF2" w:rsidRPr="006E6685">
        <w:rPr>
          <w:rFonts w:ascii="SimSun" w:hAnsi="SimSun"/>
          <w:sz w:val="21"/>
        </w:rPr>
        <w:t>参见项目：</w:t>
      </w:r>
      <w:hyperlink r:id="rId14" w:history="1">
        <w:r w:rsidR="00580BB5" w:rsidRPr="006E6685">
          <w:rPr>
            <w:rStyle w:val="Hyperlink"/>
            <w:rFonts w:ascii="SimSun" w:hAnsi="SimSun"/>
            <w:sz w:val="21"/>
          </w:rPr>
          <w:t>M</w:t>
        </w:r>
        <w:r w:rsidR="009D4BB9" w:rsidRPr="009D4BB9">
          <w:rPr>
            <w:rStyle w:val="Hyperlink"/>
            <w:sz w:val="21"/>
          </w:rPr>
          <w:t> </w:t>
        </w:r>
        <w:r w:rsidR="00580BB5" w:rsidRPr="006E6685">
          <w:rPr>
            <w:rStyle w:val="Hyperlink"/>
            <w:rFonts w:ascii="SimSun" w:hAnsi="SimSun"/>
            <w:sz w:val="21"/>
          </w:rPr>
          <w:t>628</w:t>
        </w:r>
      </w:hyperlink>
      <w:r w:rsidR="00FC04EA">
        <w:rPr>
          <w:rFonts w:ascii="SimSun" w:hAnsi="SimSun"/>
          <w:sz w:val="21"/>
        </w:rPr>
        <w:t>、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"https://www3.wipo.int/classifications/ipc/ief/public/ipc/en/project/7765/M791"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M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791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FC04EA">
        <w:rPr>
          <w:rFonts w:ascii="SimSun" w:hAnsi="SimSun"/>
          <w:sz w:val="21"/>
        </w:rPr>
        <w:t>、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"https://www3.wipo.int/classifications/ipc/ief/public/ipc/en/project/7925/M795"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M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795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FC04EA">
        <w:rPr>
          <w:rFonts w:ascii="SimSun" w:hAnsi="SimSun"/>
          <w:sz w:val="21"/>
        </w:rPr>
        <w:t>、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"https://www3.wipo.int/classifications/ipc/ief/public/ipc/en/project/7928/M796"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M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796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FC04EA">
        <w:rPr>
          <w:rFonts w:ascii="SimSun" w:hAnsi="SimSun"/>
          <w:sz w:val="21"/>
        </w:rPr>
        <w:t>、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"https://www3.wipo.int/classifications/ipc/ief/public/ipc/en/project/7931/M797"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M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797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6E6685">
        <w:rPr>
          <w:rFonts w:ascii="SimSun" w:hAnsi="SimSun"/>
          <w:sz w:val="21"/>
        </w:rPr>
        <w:t>和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"https://www3.wipo.int/classifications/ipc/ief/public/ipc/en/project/7934/M799"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M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799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441E6E">
        <w:rPr>
          <w:rFonts w:ascii="SimSun" w:hAnsi="SimSun"/>
          <w:sz w:val="21"/>
        </w:rPr>
        <w:t>。</w:t>
      </w:r>
    </w:p>
    <w:p w:rsidR="00580BB5" w:rsidRPr="006E6685" w:rsidRDefault="00EC7552" w:rsidP="00716D1D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E6685">
        <w:rPr>
          <w:rFonts w:ascii="SimSun" w:hAnsi="SimSun" w:hint="eastAsia"/>
          <w:sz w:val="21"/>
        </w:rPr>
        <w:t>涉及化学领域的IPC维护项目</w:t>
      </w:r>
      <w:r w:rsidR="00580BB5" w:rsidRPr="006E6685">
        <w:rPr>
          <w:rFonts w:ascii="SimSun" w:hAnsi="SimSun"/>
          <w:sz w:val="21"/>
        </w:rPr>
        <w:br/>
      </w:r>
      <w:r w:rsidR="00933EF2" w:rsidRPr="006E6685">
        <w:rPr>
          <w:rFonts w:ascii="SimSun" w:hAnsi="SimSun"/>
          <w:sz w:val="21"/>
        </w:rPr>
        <w:t>参见项目：</w:t>
      </w:r>
      <w:hyperlink r:id="rId15" w:history="1">
        <w:r w:rsidR="00580BB5" w:rsidRPr="006E6685">
          <w:rPr>
            <w:rStyle w:val="Hyperlink"/>
            <w:rFonts w:ascii="SimSun" w:hAnsi="SimSun"/>
            <w:sz w:val="21"/>
          </w:rPr>
          <w:t>M</w:t>
        </w:r>
        <w:r w:rsidR="009D4BB9" w:rsidRPr="009D4BB9">
          <w:rPr>
            <w:rStyle w:val="Hyperlink"/>
            <w:sz w:val="21"/>
          </w:rPr>
          <w:t> </w:t>
        </w:r>
        <w:r w:rsidR="00580BB5" w:rsidRPr="006E6685">
          <w:rPr>
            <w:rStyle w:val="Hyperlink"/>
            <w:rFonts w:ascii="SimSun" w:hAnsi="SimSun"/>
            <w:sz w:val="21"/>
          </w:rPr>
          <w:t>627</w:t>
        </w:r>
      </w:hyperlink>
      <w:r w:rsidR="00FC04EA">
        <w:rPr>
          <w:rFonts w:ascii="SimSun" w:hAnsi="SimSun"/>
          <w:sz w:val="21"/>
        </w:rPr>
        <w:t>、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"https://www3.wipo.int/classifications/ipc/ief/public/ipc/en/project/7916/M792"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M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79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580BB5" w:rsidRPr="006E6685">
        <w:rPr>
          <w:rStyle w:val="Hyperlink"/>
          <w:rFonts w:ascii="SimSun" w:hAnsi="SimSun"/>
          <w:sz w:val="21"/>
        </w:rPr>
        <w:t>2</w:t>
      </w:r>
      <w:r w:rsidR="00FC04EA">
        <w:rPr>
          <w:rFonts w:ascii="SimSun" w:hAnsi="SimSun"/>
          <w:sz w:val="21"/>
        </w:rPr>
        <w:t>、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"https://www3.wipo.int/classifications/ipc/ief/public/ipc/en/project/7919/M793"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M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793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6E6685">
        <w:rPr>
          <w:rFonts w:ascii="SimSun" w:hAnsi="SimSun"/>
          <w:sz w:val="21"/>
        </w:rPr>
        <w:t>和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"https://www3.wipo.int/classifications/ipc/ief/public/ipc/en/project/7922/M794"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M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794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441E6E">
        <w:rPr>
          <w:rFonts w:ascii="SimSun" w:hAnsi="SimSun"/>
          <w:sz w:val="21"/>
        </w:rPr>
        <w:t>。</w:t>
      </w:r>
    </w:p>
    <w:p w:rsidR="00580BB5" w:rsidRPr="006E6685" w:rsidRDefault="00EC7552" w:rsidP="00716D1D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E6685">
        <w:rPr>
          <w:rFonts w:ascii="SimSun" w:hAnsi="SimSun" w:hint="eastAsia"/>
          <w:sz w:val="21"/>
        </w:rPr>
        <w:t>M</w:t>
      </w:r>
      <w:r w:rsidR="009D4BB9" w:rsidRPr="009D4BB9">
        <w:rPr>
          <w:sz w:val="21"/>
        </w:rPr>
        <w:t> </w:t>
      </w:r>
      <w:r w:rsidRPr="006E6685">
        <w:rPr>
          <w:rFonts w:ascii="SimSun" w:hAnsi="SimSun" w:hint="eastAsia"/>
          <w:sz w:val="21"/>
        </w:rPr>
        <w:t>200至M</w:t>
      </w:r>
      <w:r w:rsidR="009D4BB9" w:rsidRPr="009D4BB9">
        <w:rPr>
          <w:sz w:val="21"/>
        </w:rPr>
        <w:t> </w:t>
      </w:r>
      <w:r w:rsidRPr="006E6685">
        <w:rPr>
          <w:rFonts w:ascii="SimSun" w:hAnsi="SimSun" w:hint="eastAsia"/>
          <w:sz w:val="21"/>
        </w:rPr>
        <w:t>500项目中删除非限制性参见（NLR）的状况</w:t>
      </w:r>
      <w:r w:rsidR="00580BB5" w:rsidRPr="006E6685">
        <w:rPr>
          <w:rFonts w:ascii="SimSun" w:hAnsi="SimSun"/>
          <w:sz w:val="21"/>
        </w:rPr>
        <w:br/>
      </w:r>
      <w:r w:rsidR="00933EF2" w:rsidRPr="006E6685">
        <w:rPr>
          <w:rFonts w:ascii="SimSun" w:hAnsi="SimSun"/>
          <w:sz w:val="21"/>
        </w:rPr>
        <w:t>参见项目：</w:t>
      </w:r>
      <w:hyperlink r:id="rId16" w:history="1">
        <w:r w:rsidR="00580BB5" w:rsidRPr="006E6685">
          <w:rPr>
            <w:rStyle w:val="Hyperlink"/>
            <w:rFonts w:ascii="SimSun" w:hAnsi="SimSun"/>
            <w:sz w:val="21"/>
          </w:rPr>
          <w:t>WG</w:t>
        </w:r>
      </w:hyperlink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191</w:t>
      </w:r>
      <w:r w:rsidR="00441E6E">
        <w:rPr>
          <w:rFonts w:ascii="SimSun" w:hAnsi="SimSun"/>
          <w:sz w:val="21"/>
        </w:rPr>
        <w:t>。</w:t>
      </w:r>
    </w:p>
    <w:p w:rsidR="00580BB5" w:rsidRPr="006E6685" w:rsidRDefault="00EC7552" w:rsidP="00716D1D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E6685">
        <w:rPr>
          <w:rFonts w:ascii="SimSun" w:hAnsi="SimSun" w:hint="eastAsia"/>
          <w:sz w:val="21"/>
        </w:rPr>
        <w:t>IPC信息技术支持的最新信息</w:t>
      </w:r>
      <w:r w:rsidR="00933EF2" w:rsidRPr="006E6685">
        <w:rPr>
          <w:rFonts w:ascii="SimSun" w:hAnsi="SimSun"/>
          <w:sz w:val="21"/>
        </w:rPr>
        <w:br/>
      </w:r>
      <w:r w:rsidRPr="006E6685">
        <w:rPr>
          <w:rFonts w:ascii="SimSun" w:hAnsi="SimSun" w:hint="eastAsia"/>
          <w:sz w:val="21"/>
        </w:rPr>
        <w:t>由国际局介绍。</w:t>
      </w:r>
    </w:p>
    <w:p w:rsidR="00580BB5" w:rsidRPr="006E6685" w:rsidRDefault="00EC7552" w:rsidP="006E6685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6E6685">
        <w:rPr>
          <w:rFonts w:ascii="SimSun" w:hAnsi="SimSun" w:hint="eastAsia"/>
          <w:sz w:val="21"/>
        </w:rPr>
        <w:t>工作组下届会议</w:t>
      </w:r>
    </w:p>
    <w:p w:rsidR="00933EF2" w:rsidRPr="006E6685" w:rsidRDefault="00933EF2" w:rsidP="006E6685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6E6685">
        <w:rPr>
          <w:rFonts w:ascii="SimSun" w:hAnsi="SimSun" w:hint="eastAsia"/>
          <w:sz w:val="21"/>
        </w:rPr>
        <w:t>通过报告</w:t>
      </w:r>
    </w:p>
    <w:p w:rsidR="00580BB5" w:rsidRPr="006E6685" w:rsidRDefault="00EC7552" w:rsidP="006E6685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6E6685">
        <w:rPr>
          <w:rFonts w:ascii="SimSun" w:hAnsi="SimSun" w:hint="eastAsia"/>
          <w:sz w:val="21"/>
        </w:rPr>
        <w:t>会议闭幕</w:t>
      </w:r>
    </w:p>
    <w:p w:rsidR="00580BB5" w:rsidRPr="009D4BB9" w:rsidRDefault="00EC7552" w:rsidP="009D4BB9">
      <w:pPr>
        <w:spacing w:afterLines="50" w:after="120" w:line="340" w:lineRule="atLeast"/>
        <w:ind w:firstLineChars="258" w:firstLine="542"/>
        <w:jc w:val="both"/>
        <w:rPr>
          <w:rFonts w:ascii="KaiTi" w:eastAsia="KaiTi" w:hAnsi="KaiTi"/>
          <w:iCs/>
          <w:sz w:val="21"/>
        </w:rPr>
      </w:pPr>
      <w:r w:rsidRPr="009D4BB9">
        <w:rPr>
          <w:rFonts w:ascii="KaiTi" w:eastAsia="KaiTi" w:hAnsi="KaiTi" w:hint="eastAsia"/>
          <w:iCs/>
          <w:sz w:val="21"/>
        </w:rPr>
        <w:t>开幕会议将于2019年</w:t>
      </w:r>
      <w:r w:rsidR="007574F3" w:rsidRPr="009D4BB9">
        <w:rPr>
          <w:rFonts w:ascii="KaiTi" w:eastAsia="KaiTi" w:hAnsi="KaiTi" w:hint="eastAsia"/>
          <w:iCs/>
          <w:sz w:val="21"/>
        </w:rPr>
        <w:t>11</w:t>
      </w:r>
      <w:r w:rsidRPr="009D4BB9">
        <w:rPr>
          <w:rFonts w:ascii="KaiTi" w:eastAsia="KaiTi" w:hAnsi="KaiTi" w:hint="eastAsia"/>
          <w:iCs/>
          <w:sz w:val="21"/>
        </w:rPr>
        <w:t>月</w:t>
      </w:r>
      <w:r w:rsidR="007574F3" w:rsidRPr="009D4BB9">
        <w:rPr>
          <w:rFonts w:ascii="KaiTi" w:eastAsia="KaiTi" w:hAnsi="KaiTi" w:hint="eastAsia"/>
          <w:iCs/>
          <w:sz w:val="21"/>
        </w:rPr>
        <w:t>4</w:t>
      </w:r>
      <w:r w:rsidRPr="009D4BB9">
        <w:rPr>
          <w:rFonts w:ascii="KaiTi" w:eastAsia="KaiTi" w:hAnsi="KaiTi" w:hint="eastAsia"/>
          <w:iCs/>
          <w:sz w:val="21"/>
        </w:rPr>
        <w:t>日（星期一）上午10时在产权组织总部举行，地址：34，</w:t>
      </w:r>
      <w:proofErr w:type="spellStart"/>
      <w:r w:rsidRPr="009D4BB9">
        <w:rPr>
          <w:rFonts w:ascii="KaiTi" w:eastAsia="KaiTi" w:hAnsi="KaiTi" w:hint="eastAsia"/>
          <w:iCs/>
          <w:sz w:val="21"/>
        </w:rPr>
        <w:t>chemin</w:t>
      </w:r>
      <w:proofErr w:type="spellEnd"/>
      <w:r w:rsidRPr="009D4BB9">
        <w:rPr>
          <w:rFonts w:ascii="KaiTi" w:eastAsia="KaiTi" w:hAnsi="KaiTi" w:hint="eastAsia"/>
          <w:iCs/>
          <w:sz w:val="21"/>
        </w:rPr>
        <w:t xml:space="preserve"> des </w:t>
      </w:r>
      <w:proofErr w:type="spellStart"/>
      <w:r w:rsidRPr="009D4BB9">
        <w:rPr>
          <w:rFonts w:ascii="KaiTi" w:eastAsia="KaiTi" w:hAnsi="KaiTi" w:hint="eastAsia"/>
          <w:iCs/>
          <w:sz w:val="21"/>
        </w:rPr>
        <w:t>Colombettes</w:t>
      </w:r>
      <w:proofErr w:type="spellEnd"/>
      <w:r w:rsidRPr="009D4BB9">
        <w:rPr>
          <w:rFonts w:ascii="KaiTi" w:eastAsia="KaiTi" w:hAnsi="KaiTi" w:hint="eastAsia"/>
          <w:iCs/>
          <w:sz w:val="21"/>
        </w:rPr>
        <w:t>，Geneva。</w:t>
      </w:r>
    </w:p>
    <w:p w:rsidR="009D4BB9" w:rsidRDefault="009D4BB9" w:rsidP="009D4BB9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</w:p>
    <w:p w:rsidR="00580BB5" w:rsidRPr="009D4BB9" w:rsidRDefault="00EC7552" w:rsidP="009D4BB9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  <w:r w:rsidRPr="009D4BB9">
        <w:rPr>
          <w:rFonts w:ascii="KaiTi" w:eastAsia="KaiTi" w:hAnsi="KaiTi" w:hint="eastAsia"/>
          <w:sz w:val="21"/>
        </w:rPr>
        <w:t>[文件完]</w:t>
      </w:r>
    </w:p>
    <w:sectPr w:rsidR="00580BB5" w:rsidRPr="009D4BB9" w:rsidSect="00EC755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509" w:rsidRDefault="00995509">
      <w:r>
        <w:separator/>
      </w:r>
    </w:p>
  </w:endnote>
  <w:endnote w:type="continuationSeparator" w:id="0">
    <w:p w:rsidR="00995509" w:rsidRDefault="00995509" w:rsidP="003B38C1">
      <w:r>
        <w:separator/>
      </w:r>
    </w:p>
    <w:p w:rsidR="00995509" w:rsidRPr="003B38C1" w:rsidRDefault="0099550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95509" w:rsidRPr="003B38C1" w:rsidRDefault="0099550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DFE" w:rsidRDefault="00DE1D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F9" w:rsidRPr="006E6685" w:rsidRDefault="00C96EF9">
    <w:pPr>
      <w:pStyle w:val="Footer"/>
      <w:rPr>
        <w:rFonts w:ascii="SimSun" w:hAnsi="SimSun"/>
        <w:sz w:val="21"/>
      </w:rPr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8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96EF9" w:rsidRDefault="00C96EF9" w:rsidP="00C96EF9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iUvqQIAAGU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GhCJS+pAgAAZQUAAA4AAAAAAAAAAAAAAAAA&#10;LgIAAGRycy9lMm9Eb2MueG1sUEsBAi0AFAAGAAgAAAAhAM3y8yjaAAAACAEAAA8AAAAAAAAAAAAA&#10;AAAAAwUAAGRycy9kb3ducmV2LnhtbFBLBQYAAAAABAAEAPMAAAAKBgAAAAA=&#10;" o:allowincell="f" filled="f" stroked="f" strokeweight=".5pt">
              <v:path arrowok="t"/>
              <v:textbox>
                <w:txbxContent>
                  <w:p w:rsidR="00C96EF9" w:rsidRDefault="00C96EF9" w:rsidP="00C96EF9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946" w:rsidRDefault="00025946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3360" behindDoc="0" locked="0" layoutInCell="0" allowOverlap="1" wp14:anchorId="666BE74A" wp14:editId="5494DF8B">
              <wp:simplePos x="0" y="0"/>
              <wp:positionH relativeFrom="margin">
                <wp:posOffset>-758770</wp:posOffset>
              </wp:positionH>
              <wp:positionV relativeFrom="bottomMargin">
                <wp:posOffset>524510</wp:posOffset>
              </wp:positionV>
              <wp:extent cx="7620000" cy="317500"/>
              <wp:effectExtent l="0" t="0" r="0" b="6350"/>
              <wp:wrapNone/>
              <wp:docPr id="1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25946" w:rsidRDefault="00025946" w:rsidP="00025946">
                          <w:pPr>
                            <w:jc w:val="center"/>
                          </w:pPr>
                          <w:bookmarkStart w:id="6" w:name="_GoBack"/>
                          <w:bookmarkEnd w:id="6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6BE74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59.75pt;margin-top:41.3pt;width:600pt;height:25pt;z-index:251663360;visibility:visible;mso-wrap-style:square;mso-wrap-distance-left:9pt;mso-wrap-distance-top:44pt;mso-wrap-distance-right:9pt;mso-wrap-distance-bottom:0;mso-position-horizontal:absolute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Lc3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" o:allowincell="f" filled="f" stroked="f" strokeweight=".5pt">
              <v:path arrowok="t"/>
              <v:textbox>
                <w:txbxContent>
                  <w:p w:rsidR="00025946" w:rsidRDefault="00025946" w:rsidP="00025946">
                    <w:pPr>
                      <w:jc w:val="center"/>
                    </w:pPr>
                    <w:bookmarkStart w:id="7" w:name="_GoBack"/>
                    <w:bookmarkEnd w:id="7"/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509" w:rsidRDefault="00995509">
      <w:r>
        <w:separator/>
      </w:r>
    </w:p>
  </w:footnote>
  <w:footnote w:type="continuationSeparator" w:id="0">
    <w:p w:rsidR="00995509" w:rsidRDefault="00995509" w:rsidP="008B60B2">
      <w:r>
        <w:separator/>
      </w:r>
    </w:p>
    <w:p w:rsidR="00995509" w:rsidRPr="00ED77FB" w:rsidRDefault="0099550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95509" w:rsidRPr="00ED77FB" w:rsidRDefault="0099550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F9" w:rsidRPr="006E6685" w:rsidRDefault="00C96EF9" w:rsidP="00C96EF9">
    <w:pPr>
      <w:jc w:val="right"/>
      <w:rPr>
        <w:rFonts w:ascii="SimSun" w:hAnsi="SimSun"/>
        <w:sz w:val="21"/>
      </w:rPr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9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96EF9" w:rsidRDefault="00C96EF9" w:rsidP="00C96EF9">
                          <w:pPr>
                            <w:jc w:val="center"/>
                          </w:pPr>
                          <w:r w:rsidRPr="00C96EF9">
                            <w:rPr>
                              <w:color w:val="000000"/>
                              <w:sz w:val="17"/>
                            </w:rPr>
                            <w:t>WIPO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Fr0RPimAgAAXg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C96EF9" w:rsidRDefault="00C96EF9" w:rsidP="00C96EF9">
                    <w:pPr>
                      <w:jc w:val="center"/>
                    </w:pPr>
                    <w:r w:rsidRPr="00C96EF9">
                      <w:rPr>
                        <w:color w:val="000000"/>
                        <w:sz w:val="17"/>
                      </w:rPr>
                      <w:t>WIPO PUBLIC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6E6685">
      <w:rPr>
        <w:rFonts w:ascii="SimSun" w:hAnsi="SimSun"/>
        <w:sz w:val="21"/>
      </w:rPr>
      <w:t>IPC/WG/42/1 Prov.</w:t>
    </w:r>
  </w:p>
  <w:p w:rsidR="00C96EF9" w:rsidRPr="006E6685" w:rsidRDefault="00C96EF9" w:rsidP="00C96EF9">
    <w:pPr>
      <w:jc w:val="right"/>
      <w:rPr>
        <w:rFonts w:ascii="SimSun" w:hAnsi="SimSun"/>
        <w:sz w:val="21"/>
      </w:rPr>
    </w:pPr>
    <w:proofErr w:type="gramStart"/>
    <w:r w:rsidRPr="006E6685">
      <w:rPr>
        <w:rFonts w:ascii="SimSun" w:hAnsi="SimSun"/>
        <w:sz w:val="21"/>
      </w:rPr>
      <w:t>page</w:t>
    </w:r>
    <w:proofErr w:type="gramEnd"/>
    <w:r w:rsidRPr="006E6685">
      <w:rPr>
        <w:rFonts w:ascii="SimSun" w:hAnsi="SimSun"/>
        <w:sz w:val="21"/>
      </w:rPr>
      <w:t xml:space="preserve"> </w:t>
    </w:r>
    <w:r w:rsidRPr="006E6685">
      <w:rPr>
        <w:rFonts w:ascii="SimSun" w:hAnsi="SimSun"/>
        <w:sz w:val="21"/>
      </w:rPr>
      <w:fldChar w:fldCharType="begin"/>
    </w:r>
    <w:r w:rsidRPr="006E6685">
      <w:rPr>
        <w:rFonts w:ascii="SimSun" w:hAnsi="SimSun"/>
        <w:sz w:val="21"/>
      </w:rPr>
      <w:instrText xml:space="preserve"> PAGE  \* MERGEFORMAT </w:instrText>
    </w:r>
    <w:r w:rsidRPr="006E6685">
      <w:rPr>
        <w:rFonts w:ascii="SimSun" w:hAnsi="SimSun"/>
        <w:sz w:val="21"/>
      </w:rPr>
      <w:fldChar w:fldCharType="separate"/>
    </w:r>
    <w:r w:rsidR="005F4B03">
      <w:rPr>
        <w:rFonts w:ascii="SimSun" w:hAnsi="SimSun"/>
        <w:noProof/>
        <w:sz w:val="21"/>
      </w:rPr>
      <w:t>2</w:t>
    </w:r>
    <w:r w:rsidRPr="006E6685">
      <w:rPr>
        <w:rFonts w:ascii="SimSun" w:hAnsi="SimSun"/>
        <w:sz w:val="21"/>
      </w:rPr>
      <w:fldChar w:fldCharType="end"/>
    </w:r>
  </w:p>
  <w:p w:rsidR="00C96EF9" w:rsidRPr="006E6685" w:rsidRDefault="00C96EF9" w:rsidP="00C96EF9">
    <w:pPr>
      <w:jc w:val="right"/>
      <w:rPr>
        <w:rFonts w:ascii="SimSun" w:hAnsi="SimSun"/>
        <w:sz w:val="21"/>
      </w:rPr>
    </w:pPr>
  </w:p>
  <w:p w:rsidR="00C96EF9" w:rsidRPr="006E6685" w:rsidRDefault="00C96EF9" w:rsidP="00C96EF9">
    <w:pPr>
      <w:jc w:val="right"/>
      <w:rPr>
        <w:rFonts w:ascii="SimSun" w:hAnsi="SimSun"/>
        <w:sz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6E6685" w:rsidRDefault="00F90FA8" w:rsidP="00477D6B">
    <w:pPr>
      <w:jc w:val="right"/>
      <w:rPr>
        <w:rFonts w:ascii="SimSun" w:hAnsi="SimSun"/>
        <w:sz w:val="21"/>
      </w:rPr>
    </w:pPr>
    <w:bookmarkStart w:id="5" w:name="Code2"/>
    <w:bookmarkEnd w:id="5"/>
    <w:r w:rsidRPr="006E6685">
      <w:rPr>
        <w:rFonts w:ascii="SimSun" w:hAnsi="SimSun"/>
        <w:sz w:val="21"/>
      </w:rPr>
      <w:t>IPC/WG/</w:t>
    </w:r>
    <w:r w:rsidR="00580BB5" w:rsidRPr="006E6685">
      <w:rPr>
        <w:rFonts w:ascii="SimSun" w:hAnsi="SimSun"/>
        <w:sz w:val="21"/>
      </w:rPr>
      <w:t>42/1 Prov.</w:t>
    </w:r>
  </w:p>
  <w:p w:rsidR="00EC4E49" w:rsidRPr="006E6685" w:rsidRDefault="006E6685" w:rsidP="00477D6B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EC4E49" w:rsidRPr="006E6685">
      <w:rPr>
        <w:rFonts w:ascii="SimSun" w:hAnsi="SimSun"/>
        <w:sz w:val="21"/>
      </w:rPr>
      <w:fldChar w:fldCharType="begin"/>
    </w:r>
    <w:r w:rsidR="00EC4E49" w:rsidRPr="006E6685">
      <w:rPr>
        <w:rFonts w:ascii="SimSun" w:hAnsi="SimSun"/>
        <w:sz w:val="21"/>
      </w:rPr>
      <w:instrText xml:space="preserve"> PAGE  \* MERGEFORMAT </w:instrText>
    </w:r>
    <w:r w:rsidR="00EC4E49" w:rsidRPr="006E6685">
      <w:rPr>
        <w:rFonts w:ascii="SimSun" w:hAnsi="SimSun"/>
        <w:sz w:val="21"/>
      </w:rPr>
      <w:fldChar w:fldCharType="separate"/>
    </w:r>
    <w:r w:rsidR="00DE1DFE">
      <w:rPr>
        <w:rFonts w:ascii="SimSun" w:hAnsi="SimSun"/>
        <w:noProof/>
        <w:sz w:val="21"/>
      </w:rPr>
      <w:t>2</w:t>
    </w:r>
    <w:r w:rsidR="00EC4E49" w:rsidRPr="006E6685">
      <w:rPr>
        <w:rFonts w:ascii="SimSun" w:hAnsi="SimSun"/>
        <w:sz w:val="21"/>
      </w:rPr>
      <w:fldChar w:fldCharType="end"/>
    </w:r>
    <w:r>
      <w:rPr>
        <w:rFonts w:ascii="SimSun" w:hAnsi="SimSun"/>
        <w:sz w:val="21"/>
      </w:rPr>
      <w:t>页</w:t>
    </w:r>
  </w:p>
  <w:p w:rsidR="008A134B" w:rsidRPr="006E6685" w:rsidRDefault="008A134B" w:rsidP="00477D6B">
    <w:pPr>
      <w:jc w:val="right"/>
      <w:rPr>
        <w:rFonts w:ascii="SimSun" w:hAnsi="SimSun"/>
        <w:sz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DFE" w:rsidRDefault="00DE1D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09"/>
    <w:rsid w:val="00025946"/>
    <w:rsid w:val="00043CAA"/>
    <w:rsid w:val="00075432"/>
    <w:rsid w:val="000968ED"/>
    <w:rsid w:val="000D0A6A"/>
    <w:rsid w:val="000F5E56"/>
    <w:rsid w:val="001362EE"/>
    <w:rsid w:val="001647D5"/>
    <w:rsid w:val="001832A6"/>
    <w:rsid w:val="001B4266"/>
    <w:rsid w:val="0021217E"/>
    <w:rsid w:val="002629A0"/>
    <w:rsid w:val="002634C4"/>
    <w:rsid w:val="002928D3"/>
    <w:rsid w:val="002F1FE6"/>
    <w:rsid w:val="002F4E68"/>
    <w:rsid w:val="00312F7F"/>
    <w:rsid w:val="003139E1"/>
    <w:rsid w:val="00361450"/>
    <w:rsid w:val="003673CF"/>
    <w:rsid w:val="003845C1"/>
    <w:rsid w:val="003A1176"/>
    <w:rsid w:val="003A6F89"/>
    <w:rsid w:val="003B38C1"/>
    <w:rsid w:val="00423E3E"/>
    <w:rsid w:val="00427AF4"/>
    <w:rsid w:val="00441E6E"/>
    <w:rsid w:val="004647DA"/>
    <w:rsid w:val="0047137E"/>
    <w:rsid w:val="00474062"/>
    <w:rsid w:val="00477D6B"/>
    <w:rsid w:val="005019FF"/>
    <w:rsid w:val="0053057A"/>
    <w:rsid w:val="00537B63"/>
    <w:rsid w:val="00560A29"/>
    <w:rsid w:val="00564AC0"/>
    <w:rsid w:val="00580BB5"/>
    <w:rsid w:val="005C6649"/>
    <w:rsid w:val="005D3BFC"/>
    <w:rsid w:val="005F4B03"/>
    <w:rsid w:val="00605827"/>
    <w:rsid w:val="00646050"/>
    <w:rsid w:val="006713CA"/>
    <w:rsid w:val="00676C5C"/>
    <w:rsid w:val="006E5003"/>
    <w:rsid w:val="006E6685"/>
    <w:rsid w:val="00716D1D"/>
    <w:rsid w:val="007574F3"/>
    <w:rsid w:val="007A0D27"/>
    <w:rsid w:val="007D1613"/>
    <w:rsid w:val="007E4C0E"/>
    <w:rsid w:val="008A134B"/>
    <w:rsid w:val="008B2CC1"/>
    <w:rsid w:val="008B60B2"/>
    <w:rsid w:val="0090731E"/>
    <w:rsid w:val="00916EE2"/>
    <w:rsid w:val="00933EF2"/>
    <w:rsid w:val="00966A22"/>
    <w:rsid w:val="0096722F"/>
    <w:rsid w:val="00980843"/>
    <w:rsid w:val="00995509"/>
    <w:rsid w:val="009D4BB9"/>
    <w:rsid w:val="009D777C"/>
    <w:rsid w:val="009E2791"/>
    <w:rsid w:val="009E3F6F"/>
    <w:rsid w:val="009F499F"/>
    <w:rsid w:val="00A37342"/>
    <w:rsid w:val="00A42DAF"/>
    <w:rsid w:val="00A45BD8"/>
    <w:rsid w:val="00A869B7"/>
    <w:rsid w:val="00AC205C"/>
    <w:rsid w:val="00AF0A6B"/>
    <w:rsid w:val="00B05A69"/>
    <w:rsid w:val="00B9734B"/>
    <w:rsid w:val="00BA30E2"/>
    <w:rsid w:val="00C11BFE"/>
    <w:rsid w:val="00C5068F"/>
    <w:rsid w:val="00C86D74"/>
    <w:rsid w:val="00C96EF9"/>
    <w:rsid w:val="00CD04F1"/>
    <w:rsid w:val="00CF339F"/>
    <w:rsid w:val="00D01F81"/>
    <w:rsid w:val="00D45252"/>
    <w:rsid w:val="00D71B4D"/>
    <w:rsid w:val="00D93D55"/>
    <w:rsid w:val="00DE1DFE"/>
    <w:rsid w:val="00E15015"/>
    <w:rsid w:val="00E30A5C"/>
    <w:rsid w:val="00E335FE"/>
    <w:rsid w:val="00EA7D6E"/>
    <w:rsid w:val="00EC4E49"/>
    <w:rsid w:val="00EC7552"/>
    <w:rsid w:val="00ED77FB"/>
    <w:rsid w:val="00EE45FA"/>
    <w:rsid w:val="00F460F2"/>
    <w:rsid w:val="00F66152"/>
    <w:rsid w:val="00F90FA8"/>
    <w:rsid w:val="00FC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336C9FA3-57EE-4E3B-9309-B0750C80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580B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ipc/ief/public/ipc/en/project/8018/C498" TargetMode="External"/><Relationship Id="rId13" Type="http://schemas.openxmlformats.org/officeDocument/2006/relationships/hyperlink" Target="https://www3.wipo.int/classifications/ipc/ief/public/ipc/en/project/7373/M621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hyperlink" Target="https://www3.wipo.int/classifications/ipc/ief/public/ipc/en/project/7678/D312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3.wipo.int/ipc-ief/public/ipc/en/project/7171/D311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wipo.int/ipc-ief/public/ipc/en/project/4960/D31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3.wipo.int/classifications/ipc/ief/public/ipc/en/project/7985/M62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3.wipo.int/ipc-ief/public/ipc/en/project/7019/C490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ef/public/ipc/en/project/7547/C493" TargetMode="External"/><Relationship Id="rId14" Type="http://schemas.openxmlformats.org/officeDocument/2006/relationships/hyperlink" Target="https://www3.wipo.int/classifications/ipc/ief/public/ipc/en/project/7988/M628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517</Words>
  <Characters>711</Characters>
  <Application>Microsoft Office Word</Application>
  <DocSecurity>0</DocSecurity>
  <Lines>60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IPC/WG/42/1 Prov., Draft Agenda, 42nd Session, IPC Revision Working Group</vt:lpstr>
    </vt:vector>
  </TitlesOfParts>
  <Company>WIPO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IPC/WG/42/1 Prov., Draft Agenda, 42nd Session, IPC Revision Working Group</dc:title>
  <dc:subject>Forty-second Session IPC Revision Working Group (IPC Union), November 4 to 8, 2019</dc:subject>
  <dc:creator>WIPO</dc:creator>
  <cp:keywords>PUBLIC</cp:keywords>
  <cp:lastModifiedBy>SCHLESSINGER Caroline</cp:lastModifiedBy>
  <cp:revision>3</cp:revision>
  <cp:lastPrinted>2019-07-24T15:46:00Z</cp:lastPrinted>
  <dcterms:created xsi:type="dcterms:W3CDTF">2019-07-30T12:34:00Z</dcterms:created>
  <dcterms:modified xsi:type="dcterms:W3CDTF">2019-07-30T12:35:00Z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b6333d5d-8f4c-4be8-b46a-6399c3a9bc10</vt:lpwstr>
  </property>
  <property fmtid="{D5CDD505-2E9C-101B-9397-08002B2CF9AE}" pid="3" name="Classification">
    <vt:lpwstr>Public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