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7B9" w:rsidRPr="00796712" w:rsidRDefault="009847B9" w:rsidP="009847B9">
      <w:pPr>
        <w:pStyle w:val="Heading1"/>
        <w:rPr>
          <w:lang w:val="fr-CH"/>
        </w:rPr>
      </w:pPr>
      <w:r w:rsidRPr="00796712">
        <w:rPr>
          <w:lang w:val="fr-CH"/>
        </w:rPr>
        <w:t>LISTE DES PARTICIPANTS/LIST OF PARTICIPANTS</w:t>
      </w:r>
    </w:p>
    <w:p w:rsidR="009847B9" w:rsidRDefault="009847B9" w:rsidP="009847B9">
      <w:pPr>
        <w:pStyle w:val="Heading2"/>
        <w:rPr>
          <w:lang w:val="fr-FR"/>
        </w:rPr>
      </w:pPr>
      <w:bookmarkStart w:id="0" w:name="Prepared"/>
      <w:bookmarkEnd w:id="0"/>
      <w:r w:rsidRPr="00BA08FD">
        <w:rPr>
          <w:lang w:val="fr-FR"/>
        </w:rPr>
        <w:t>I.</w:t>
      </w:r>
      <w:r>
        <w:rPr>
          <w:lang w:val="fr-FR"/>
        </w:rPr>
        <w:tab/>
      </w:r>
      <w:r w:rsidRPr="00BA08FD">
        <w:rPr>
          <w:lang w:val="fr-FR"/>
        </w:rPr>
        <w:t>ÉTATS MEMBRES/MEMBER STATES</w:t>
      </w:r>
    </w:p>
    <w:p w:rsidR="009847B9" w:rsidRPr="00370AF6" w:rsidRDefault="009847B9" w:rsidP="009847B9">
      <w:pPr>
        <w:rPr>
          <w:color w:val="000000"/>
          <w:szCs w:val="22"/>
        </w:rPr>
      </w:pPr>
      <w:r w:rsidRPr="00370AF6">
        <w:rPr>
          <w:color w:val="000000"/>
          <w:szCs w:val="22"/>
        </w:rPr>
        <w:t>(</w:t>
      </w:r>
      <w:proofErr w:type="spellStart"/>
      <w:proofErr w:type="gramStart"/>
      <w:r w:rsidRPr="00370AF6">
        <w:rPr>
          <w:color w:val="000000"/>
          <w:szCs w:val="22"/>
        </w:rPr>
        <w:t>dans</w:t>
      </w:r>
      <w:proofErr w:type="spellEnd"/>
      <w:proofErr w:type="gramEnd"/>
      <w:r w:rsidRPr="00370AF6">
        <w:rPr>
          <w:color w:val="000000"/>
          <w:szCs w:val="22"/>
        </w:rPr>
        <w:t xml:space="preserve"> </w:t>
      </w:r>
      <w:proofErr w:type="spellStart"/>
      <w:r w:rsidRPr="00370AF6">
        <w:rPr>
          <w:color w:val="000000"/>
          <w:szCs w:val="22"/>
        </w:rPr>
        <w:t>l’ordre</w:t>
      </w:r>
      <w:proofErr w:type="spellEnd"/>
      <w:r w:rsidRPr="00370AF6">
        <w:rPr>
          <w:color w:val="000000"/>
          <w:szCs w:val="22"/>
        </w:rPr>
        <w:t xml:space="preserve"> </w:t>
      </w:r>
      <w:proofErr w:type="spellStart"/>
      <w:r w:rsidRPr="00370AF6">
        <w:rPr>
          <w:color w:val="000000"/>
          <w:szCs w:val="22"/>
        </w:rPr>
        <w:t>alphabétique</w:t>
      </w:r>
      <w:proofErr w:type="spellEnd"/>
      <w:r w:rsidRPr="00370AF6">
        <w:rPr>
          <w:color w:val="000000"/>
          <w:szCs w:val="22"/>
        </w:rPr>
        <w:t xml:space="preserve"> des </w:t>
      </w:r>
      <w:proofErr w:type="spellStart"/>
      <w:r w:rsidRPr="00370AF6">
        <w:rPr>
          <w:color w:val="000000"/>
          <w:szCs w:val="22"/>
        </w:rPr>
        <w:t>noms</w:t>
      </w:r>
      <w:proofErr w:type="spellEnd"/>
      <w:r w:rsidRPr="00370AF6">
        <w:rPr>
          <w:color w:val="000000"/>
          <w:szCs w:val="22"/>
        </w:rPr>
        <w:t xml:space="preserve"> </w:t>
      </w:r>
      <w:proofErr w:type="spellStart"/>
      <w:r w:rsidRPr="00370AF6">
        <w:rPr>
          <w:color w:val="000000"/>
          <w:szCs w:val="22"/>
        </w:rPr>
        <w:t>français</w:t>
      </w:r>
      <w:proofErr w:type="spellEnd"/>
      <w:r w:rsidRPr="00370AF6">
        <w:rPr>
          <w:color w:val="000000"/>
          <w:szCs w:val="22"/>
        </w:rPr>
        <w:t xml:space="preserve"> des </w:t>
      </w:r>
      <w:proofErr w:type="spellStart"/>
      <w:r w:rsidRPr="00370AF6">
        <w:rPr>
          <w:color w:val="000000"/>
          <w:szCs w:val="22"/>
        </w:rPr>
        <w:t>États</w:t>
      </w:r>
      <w:proofErr w:type="spellEnd"/>
      <w:r w:rsidRPr="00370AF6">
        <w:rPr>
          <w:color w:val="000000"/>
          <w:szCs w:val="22"/>
        </w:rPr>
        <w:t>/</w:t>
      </w:r>
      <w:r w:rsidRPr="00370AF6">
        <w:rPr>
          <w:color w:val="000000"/>
          <w:szCs w:val="22"/>
        </w:rPr>
        <w:br/>
        <w:t xml:space="preserve"> in the alphabetical order of the names in French of the States)</w:t>
      </w:r>
    </w:p>
    <w:p w:rsidR="008D33DA" w:rsidRPr="00370AF6" w:rsidRDefault="008D33DA" w:rsidP="005B7B23">
      <w:pPr>
        <w:pStyle w:val="Heading3"/>
      </w:pPr>
      <w:r w:rsidRPr="00370AF6">
        <w:t>ALLEMAGNE/GERMANY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>Oliver STEINKELLNER (Mr.), Head, Classification Systems Section, German Patent and Trade Mark Office (DPMA), Munich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>Armin BARTHEL (Mr.), Senior Patent Examiner, Classification Systems Section, German Patent and Trade Mark Office (DPMA), Munich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>Axel KRAUSE (Mr.), Senior Patent Examiner, Classification Systems Section, German Patent and Trade Mark Office (DPMA), Munich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>Michael MAURUS (Mr.), Senior Patent Examiner, Cla</w:t>
      </w:r>
      <w:bookmarkStart w:id="1" w:name="_GoBack"/>
      <w:bookmarkEnd w:id="1"/>
      <w:r w:rsidRPr="00EB62D5">
        <w:rPr>
          <w:szCs w:val="22"/>
        </w:rPr>
        <w:t>ssification Systems Section, German Patent and Trade Mark Office (DPMA), Munich</w:t>
      </w:r>
    </w:p>
    <w:p w:rsidR="00703ABD" w:rsidRPr="00EB62D5" w:rsidRDefault="00703ABD" w:rsidP="00D36343">
      <w:pPr>
        <w:pStyle w:val="Heading3"/>
      </w:pPr>
      <w:r w:rsidRPr="00EB62D5">
        <w:t>BRÉSIL/BRAZIL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>Camilo GOMES (Mr.), Patent Examiner, Patent Directorate, National Institute of Industrial Property</w:t>
      </w:r>
      <w:r w:rsidR="00D405ED">
        <w:rPr>
          <w:szCs w:val="22"/>
        </w:rPr>
        <w:t>,</w:t>
      </w:r>
      <w:r w:rsidRPr="00EB62D5">
        <w:rPr>
          <w:szCs w:val="22"/>
        </w:rPr>
        <w:t xml:space="preserve"> Ministry of Industry, Foreign Trade and Services (INPI), Rio de Janeiro</w:t>
      </w:r>
    </w:p>
    <w:p w:rsidR="00703ABD" w:rsidRPr="00EB62D5" w:rsidRDefault="00703ABD" w:rsidP="00D36343">
      <w:pPr>
        <w:pStyle w:val="Heading3"/>
        <w:rPr>
          <w:lang w:val="fr-CH"/>
        </w:rPr>
      </w:pPr>
      <w:r w:rsidRPr="00EB62D5">
        <w:rPr>
          <w:lang w:val="fr-CH"/>
        </w:rPr>
        <w:t>CANADA</w:t>
      </w:r>
    </w:p>
    <w:p w:rsidR="00703ABD" w:rsidRPr="00EB62D5" w:rsidRDefault="00703ABD" w:rsidP="00703ABD">
      <w:pPr>
        <w:rPr>
          <w:szCs w:val="22"/>
          <w:lang w:val="fr-CH"/>
        </w:rPr>
      </w:pPr>
      <w:r w:rsidRPr="00EB62D5">
        <w:rPr>
          <w:szCs w:val="22"/>
          <w:lang w:val="fr-CH"/>
        </w:rPr>
        <w:t>Nancy BEAUCHEMIN (Ms.), gestionnaire de programme - International, Direction des brevets, Innovation, Sciences et Développement Économique Canada (ISDE), Gatineau</w:t>
      </w:r>
    </w:p>
    <w:p w:rsidR="00703ABD" w:rsidRPr="00EB62D5" w:rsidRDefault="00703ABD" w:rsidP="00D36343">
      <w:pPr>
        <w:pStyle w:val="Heading3"/>
      </w:pPr>
      <w:r w:rsidRPr="00EB62D5">
        <w:t>CHINE/CHINA</w:t>
      </w:r>
    </w:p>
    <w:p w:rsidR="00B22823" w:rsidRPr="00EB62D5" w:rsidRDefault="00B22823" w:rsidP="00B22823">
      <w:pPr>
        <w:rPr>
          <w:szCs w:val="22"/>
        </w:rPr>
      </w:pPr>
      <w:r w:rsidRPr="00EB62D5">
        <w:rPr>
          <w:szCs w:val="22"/>
        </w:rPr>
        <w:t>LI Xiao (Ms.), Principal Staff Delegation, Patent Documentation Department, State Intellectual Property Office of the People's Republic of China (SIPO), Beijing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 xml:space="preserve">WANG </w:t>
      </w:r>
      <w:proofErr w:type="spellStart"/>
      <w:r w:rsidRPr="00EB62D5">
        <w:rPr>
          <w:szCs w:val="22"/>
        </w:rPr>
        <w:t>Wenjing</w:t>
      </w:r>
      <w:proofErr w:type="spellEnd"/>
      <w:r w:rsidRPr="00EB62D5">
        <w:rPr>
          <w:szCs w:val="22"/>
        </w:rPr>
        <w:t xml:space="preserve"> (Ms.), Deputy Chief Staff, China Patent Technology Development Corporation, State Intellectual Property Office of the People's Republic of China (SIPO), Beijing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 xml:space="preserve">CHEN </w:t>
      </w:r>
      <w:proofErr w:type="spellStart"/>
      <w:r w:rsidRPr="00EB62D5">
        <w:rPr>
          <w:szCs w:val="22"/>
        </w:rPr>
        <w:t>Yiping</w:t>
      </w:r>
      <w:proofErr w:type="spellEnd"/>
      <w:r w:rsidRPr="00EB62D5">
        <w:rPr>
          <w:szCs w:val="22"/>
        </w:rPr>
        <w:t xml:space="preserve"> (Mr.), Classification Examiner, China Patent Technology Development Corporation, State Intellectual Property Office of the People's Republic of China (SIPO), Beijing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 xml:space="preserve">HE </w:t>
      </w:r>
      <w:proofErr w:type="spellStart"/>
      <w:r w:rsidRPr="00EB62D5">
        <w:rPr>
          <w:szCs w:val="22"/>
        </w:rPr>
        <w:t>Xiulian</w:t>
      </w:r>
      <w:proofErr w:type="spellEnd"/>
      <w:r w:rsidRPr="00EB62D5">
        <w:rPr>
          <w:szCs w:val="22"/>
        </w:rPr>
        <w:t xml:space="preserve"> (Ms.), Patent Examiner, Patent Examination Cooperation Beijing Center, State Intellectual Property Office of the People's Republic of China (SIPO), Beijing</w:t>
      </w:r>
    </w:p>
    <w:p w:rsidR="00703ABD" w:rsidRPr="00EB62D5" w:rsidRDefault="00703ABD" w:rsidP="00D36343">
      <w:pPr>
        <w:pStyle w:val="Heading3"/>
        <w:rPr>
          <w:lang w:val="es-ES"/>
        </w:rPr>
      </w:pPr>
      <w:r w:rsidRPr="00EB62D5">
        <w:rPr>
          <w:lang w:val="es-ES"/>
        </w:rPr>
        <w:t>ESPAGNE/SPAIN</w:t>
      </w:r>
    </w:p>
    <w:p w:rsidR="00703ABD" w:rsidRPr="00EB62D5" w:rsidRDefault="00703ABD" w:rsidP="00703ABD">
      <w:pPr>
        <w:rPr>
          <w:szCs w:val="22"/>
          <w:lang w:val="es-ES"/>
        </w:rPr>
      </w:pPr>
      <w:r w:rsidRPr="00EB62D5">
        <w:rPr>
          <w:szCs w:val="22"/>
          <w:lang w:val="es-ES"/>
        </w:rPr>
        <w:t xml:space="preserve">Elena PINA (Sra.), Técnica Superior Examinadora de Patentes, División de física y de patentes eléctricas, Ministerio de Industria, Energía y </w:t>
      </w:r>
      <w:proofErr w:type="spellStart"/>
      <w:r w:rsidRPr="00EB62D5">
        <w:rPr>
          <w:szCs w:val="22"/>
          <w:lang w:val="es-ES"/>
        </w:rPr>
        <w:t>Tursimo</w:t>
      </w:r>
      <w:proofErr w:type="spellEnd"/>
      <w:r w:rsidRPr="00EB62D5">
        <w:rPr>
          <w:szCs w:val="22"/>
          <w:lang w:val="es-ES"/>
        </w:rPr>
        <w:t>, Oficina Española de Patentes y Marcas (OEPM), Madrid</w:t>
      </w:r>
    </w:p>
    <w:p w:rsidR="00703ABD" w:rsidRPr="00EB62D5" w:rsidRDefault="00703ABD" w:rsidP="00D36343">
      <w:pPr>
        <w:pStyle w:val="Heading3"/>
      </w:pPr>
      <w:r w:rsidRPr="00EB62D5">
        <w:t>ESTONIE/ESTONIA</w:t>
      </w:r>
    </w:p>
    <w:p w:rsidR="00703ABD" w:rsidRPr="00EB62D5" w:rsidRDefault="00703ABD" w:rsidP="00703ABD">
      <w:pPr>
        <w:rPr>
          <w:szCs w:val="22"/>
        </w:rPr>
      </w:pPr>
      <w:proofErr w:type="spellStart"/>
      <w:r w:rsidRPr="00EB62D5">
        <w:rPr>
          <w:szCs w:val="22"/>
        </w:rPr>
        <w:t>Tiina</w:t>
      </w:r>
      <w:proofErr w:type="spellEnd"/>
      <w:r w:rsidRPr="00EB62D5">
        <w:rPr>
          <w:szCs w:val="22"/>
        </w:rPr>
        <w:t xml:space="preserve"> </w:t>
      </w:r>
      <w:proofErr w:type="spellStart"/>
      <w:r w:rsidRPr="00EB62D5">
        <w:rPr>
          <w:szCs w:val="22"/>
        </w:rPr>
        <w:t>LILLEPOOL</w:t>
      </w:r>
      <w:proofErr w:type="spellEnd"/>
      <w:r w:rsidRPr="00EB62D5">
        <w:rPr>
          <w:szCs w:val="22"/>
        </w:rPr>
        <w:t xml:space="preserve"> (Ms.), Principal Examiner, The Estonian Patent Office, Tallinn</w:t>
      </w:r>
    </w:p>
    <w:p w:rsidR="009847B9" w:rsidRPr="00370AF6" w:rsidRDefault="009847B9">
      <w:pPr>
        <w:rPr>
          <w:bCs/>
          <w:szCs w:val="26"/>
          <w:u w:val="single"/>
        </w:rPr>
      </w:pPr>
      <w:r w:rsidRPr="00370AF6">
        <w:br w:type="page"/>
      </w:r>
    </w:p>
    <w:p w:rsidR="00703ABD" w:rsidRPr="00EB62D5" w:rsidRDefault="00703ABD" w:rsidP="00D36343">
      <w:pPr>
        <w:pStyle w:val="Heading3"/>
        <w:rPr>
          <w:lang w:val="fr-CH"/>
        </w:rPr>
      </w:pPr>
      <w:r w:rsidRPr="00EB62D5">
        <w:rPr>
          <w:lang w:val="fr-CH"/>
        </w:rPr>
        <w:lastRenderedPageBreak/>
        <w:t>ÉTATS-UNIS D'AMÉRIQUE/UNITED STATES OF AMERICA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>Yen NGUYEN (Ms.), International Patent Classifier, United States Department of Commerce, United States Patent and Trademark Office (USPTO), Alexandria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>Matthew BROOKS (Mr.), Delegate, United States Department of Commerce, United States Patent and Trademark Office (USPTO), Alexandria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>Sue LIU (Ms.), Delegate, United States Department of Commerce, United States Patent and Trademark Office (USPTO), Alexandria</w:t>
      </w:r>
    </w:p>
    <w:p w:rsidR="00703ABD" w:rsidRPr="00370AF6" w:rsidRDefault="00703ABD" w:rsidP="00D36343">
      <w:pPr>
        <w:pStyle w:val="Heading3"/>
        <w:rPr>
          <w:lang w:val="fr-FR"/>
        </w:rPr>
      </w:pPr>
      <w:r w:rsidRPr="00370AF6">
        <w:rPr>
          <w:lang w:val="fr-FR"/>
        </w:rPr>
        <w:t>FÉDÉRATION DE RUSSIE/RUSSIAN FEDERATION</w:t>
      </w:r>
    </w:p>
    <w:p w:rsidR="00703ABD" w:rsidRPr="00EB62D5" w:rsidRDefault="00703ABD" w:rsidP="00703ABD">
      <w:pPr>
        <w:rPr>
          <w:szCs w:val="22"/>
        </w:rPr>
      </w:pPr>
      <w:proofErr w:type="spellStart"/>
      <w:r w:rsidRPr="00EB62D5">
        <w:rPr>
          <w:szCs w:val="22"/>
        </w:rPr>
        <w:t>Zoya</w:t>
      </w:r>
      <w:proofErr w:type="spellEnd"/>
      <w:r w:rsidRPr="00EB62D5">
        <w:rPr>
          <w:szCs w:val="22"/>
        </w:rPr>
        <w:t xml:space="preserve"> </w:t>
      </w:r>
      <w:proofErr w:type="spellStart"/>
      <w:r w:rsidRPr="00EB62D5">
        <w:rPr>
          <w:szCs w:val="22"/>
        </w:rPr>
        <w:t>VOYTSEKHOVSKAYA</w:t>
      </w:r>
      <w:proofErr w:type="spellEnd"/>
      <w:r w:rsidRPr="00EB62D5">
        <w:rPr>
          <w:szCs w:val="22"/>
        </w:rPr>
        <w:t xml:space="preserve"> (Ms.), Senior Researcher, Federal Institute of Industrial Property </w:t>
      </w:r>
      <w:r>
        <w:rPr>
          <w:szCs w:val="22"/>
        </w:rPr>
        <w:t>(</w:t>
      </w:r>
      <w:r w:rsidRPr="00EB62D5">
        <w:rPr>
          <w:szCs w:val="22"/>
        </w:rPr>
        <w:t>FIPS</w:t>
      </w:r>
      <w:r>
        <w:rPr>
          <w:szCs w:val="22"/>
        </w:rPr>
        <w:t>)</w:t>
      </w:r>
      <w:r w:rsidRPr="00EB62D5">
        <w:rPr>
          <w:szCs w:val="22"/>
        </w:rPr>
        <w:t>, Federal Service for Intellectual Property Rospatent, Moscow</w:t>
      </w:r>
    </w:p>
    <w:p w:rsidR="00703ABD" w:rsidRPr="00EB62D5" w:rsidRDefault="00703ABD" w:rsidP="00D36343">
      <w:pPr>
        <w:pStyle w:val="Heading3"/>
        <w:rPr>
          <w:lang w:val="fr-CH"/>
        </w:rPr>
      </w:pPr>
      <w:r w:rsidRPr="00EB62D5">
        <w:rPr>
          <w:lang w:val="fr-CH"/>
        </w:rPr>
        <w:t>FRANCE</w:t>
      </w:r>
    </w:p>
    <w:p w:rsidR="00703ABD" w:rsidRPr="00EB62D5" w:rsidRDefault="00703ABD" w:rsidP="00703ABD">
      <w:pPr>
        <w:rPr>
          <w:szCs w:val="22"/>
          <w:lang w:val="fr-CH"/>
        </w:rPr>
      </w:pPr>
      <w:r w:rsidRPr="00EB62D5">
        <w:rPr>
          <w:szCs w:val="22"/>
          <w:lang w:val="fr-CH"/>
        </w:rPr>
        <w:t>Magalie MATHON (Mme), chargée de mission CIB, Département des brevets, Institut National de la Propriété Industrielle (INPI), Courbevoie</w:t>
      </w:r>
    </w:p>
    <w:p w:rsidR="00703ABD" w:rsidRPr="00EB62D5" w:rsidRDefault="00703ABD" w:rsidP="00703ABD">
      <w:pPr>
        <w:rPr>
          <w:szCs w:val="22"/>
          <w:lang w:val="fr-CH"/>
        </w:rPr>
      </w:pPr>
      <w:r w:rsidRPr="00EB62D5">
        <w:rPr>
          <w:szCs w:val="22"/>
          <w:lang w:val="fr-CH"/>
        </w:rPr>
        <w:t>David DURIEZ (M.), expert en chimie, Département des brevets, Institut National de la Propriété Industrielle (INPI), Courbevoie</w:t>
      </w:r>
    </w:p>
    <w:p w:rsidR="00703ABD" w:rsidRPr="00EB62D5" w:rsidRDefault="00703ABD" w:rsidP="00703ABD">
      <w:pPr>
        <w:rPr>
          <w:szCs w:val="22"/>
          <w:lang w:val="fr-CH"/>
        </w:rPr>
      </w:pPr>
      <w:r w:rsidRPr="00EB62D5">
        <w:rPr>
          <w:szCs w:val="22"/>
          <w:lang w:val="fr-CH"/>
        </w:rPr>
        <w:t>Hanane EL HARRAK (Mme), experte en électricité, Département des brevets, Institut National de la Propriété Industrielle (INPI), Courbevoie</w:t>
      </w:r>
    </w:p>
    <w:p w:rsidR="00703ABD" w:rsidRPr="00EB62D5" w:rsidRDefault="00703ABD" w:rsidP="00703ABD">
      <w:pPr>
        <w:rPr>
          <w:szCs w:val="22"/>
          <w:lang w:val="fr-CH"/>
        </w:rPr>
      </w:pPr>
      <w:r w:rsidRPr="00EB62D5">
        <w:rPr>
          <w:szCs w:val="22"/>
          <w:lang w:val="fr-CH"/>
        </w:rPr>
        <w:t>Philippe MARCEL (M.), expert en chimie, Département des brevets, Institut National de la Propriété Industrielle (INPI), Courbevoie</w:t>
      </w:r>
    </w:p>
    <w:p w:rsidR="00703ABD" w:rsidRPr="00EB62D5" w:rsidRDefault="00703ABD" w:rsidP="00D36343">
      <w:pPr>
        <w:pStyle w:val="Heading3"/>
      </w:pPr>
      <w:r w:rsidRPr="00EB62D5">
        <w:t>GRÈCE/GREECE</w:t>
      </w:r>
    </w:p>
    <w:p w:rsidR="00703ABD" w:rsidRPr="00EB62D5" w:rsidRDefault="00703ABD" w:rsidP="00703ABD">
      <w:pPr>
        <w:rPr>
          <w:szCs w:val="22"/>
        </w:rPr>
      </w:pPr>
      <w:proofErr w:type="spellStart"/>
      <w:r w:rsidRPr="00EB62D5">
        <w:rPr>
          <w:szCs w:val="22"/>
        </w:rPr>
        <w:t>Evangelos</w:t>
      </w:r>
      <w:proofErr w:type="spellEnd"/>
      <w:r w:rsidRPr="00EB62D5">
        <w:rPr>
          <w:szCs w:val="22"/>
        </w:rPr>
        <w:t xml:space="preserve"> GIANNAKOPOULOS (Mr.), Senior Examiner, Patent Office Industrial Property Organization (OBI), Athens</w:t>
      </w:r>
    </w:p>
    <w:p w:rsidR="00703ABD" w:rsidRPr="00EB62D5" w:rsidRDefault="00703ABD" w:rsidP="00D36343">
      <w:pPr>
        <w:pStyle w:val="Heading3"/>
      </w:pPr>
      <w:r w:rsidRPr="00EB62D5">
        <w:t>IRLANDE/IRELAND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 xml:space="preserve">Fergal BRADY (Mr.), Senior Patent Examiner, Patents Office, Department of Business, Enterprise and Innovation, </w:t>
      </w:r>
      <w:proofErr w:type="spellStart"/>
      <w:r w:rsidRPr="00EB62D5">
        <w:rPr>
          <w:szCs w:val="22"/>
        </w:rPr>
        <w:t>Kilkenny</w:t>
      </w:r>
      <w:proofErr w:type="spellEnd"/>
    </w:p>
    <w:p w:rsidR="00703ABD" w:rsidRPr="00EB62D5" w:rsidRDefault="00703ABD" w:rsidP="00D36343">
      <w:pPr>
        <w:pStyle w:val="Heading3"/>
      </w:pPr>
      <w:r w:rsidRPr="00EB62D5">
        <w:t>ITALIE/ITALY</w:t>
      </w:r>
    </w:p>
    <w:p w:rsidR="00D22478" w:rsidRDefault="00D22478" w:rsidP="00D22478">
      <w:pPr>
        <w:rPr>
          <w:szCs w:val="22"/>
        </w:rPr>
      </w:pPr>
      <w:r>
        <w:rPr>
          <w:szCs w:val="22"/>
        </w:rPr>
        <w:t xml:space="preserve">Lara </w:t>
      </w:r>
      <w:proofErr w:type="spellStart"/>
      <w:r>
        <w:rPr>
          <w:szCs w:val="22"/>
        </w:rPr>
        <w:t>CRISTOFANELLI</w:t>
      </w:r>
      <w:proofErr w:type="spellEnd"/>
      <w:r>
        <w:rPr>
          <w:szCs w:val="22"/>
        </w:rPr>
        <w:t xml:space="preserve"> (</w:t>
      </w:r>
      <w:proofErr w:type="spellStart"/>
      <w:r>
        <w:rPr>
          <w:szCs w:val="22"/>
        </w:rPr>
        <w:t>Mme</w:t>
      </w:r>
      <w:proofErr w:type="spellEnd"/>
      <w:r>
        <w:rPr>
          <w:szCs w:val="22"/>
        </w:rPr>
        <w:t>), Patent Examiner, National, European and International Patent Division, Italian Patent and Trademark Office, Rome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>Enrico PORCARO (M</w:t>
      </w:r>
      <w:r w:rsidR="00B27652">
        <w:rPr>
          <w:szCs w:val="22"/>
        </w:rPr>
        <w:t>r</w:t>
      </w:r>
      <w:r w:rsidRPr="00EB62D5">
        <w:rPr>
          <w:szCs w:val="22"/>
        </w:rPr>
        <w:t>.), Patent Examiner, National, European and International Patent Division, Italian Patent and Trademark Office, Rome</w:t>
      </w:r>
    </w:p>
    <w:p w:rsidR="00703ABD" w:rsidRPr="00EB62D5" w:rsidRDefault="00703ABD" w:rsidP="00D36343">
      <w:pPr>
        <w:pStyle w:val="Heading3"/>
      </w:pPr>
      <w:r w:rsidRPr="00EB62D5">
        <w:t>JAPON/JAPAN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>Hiroki WATANABE (Mr.), Deputy Director, Patent Classification Policy Planning Section, Administrative Affairs Division, Japan Patent Office (JPO), Tokyo</w:t>
      </w:r>
    </w:p>
    <w:p w:rsidR="00703ABD" w:rsidRPr="00EB62D5" w:rsidRDefault="00703ABD" w:rsidP="00703ABD">
      <w:pPr>
        <w:rPr>
          <w:szCs w:val="22"/>
        </w:rPr>
      </w:pPr>
      <w:proofErr w:type="spellStart"/>
      <w:r w:rsidRPr="00EB62D5">
        <w:rPr>
          <w:szCs w:val="22"/>
        </w:rPr>
        <w:t>Keiji</w:t>
      </w:r>
      <w:proofErr w:type="spellEnd"/>
      <w:r w:rsidRPr="00EB62D5">
        <w:rPr>
          <w:szCs w:val="22"/>
        </w:rPr>
        <w:t xml:space="preserve"> TORII (Mr.), Classification Project Coordinator (Chemistry), Patent Classification Policy Planning Section, Administrative Affairs Division, Japan Patent Office (JPO), Tokyo</w:t>
      </w:r>
    </w:p>
    <w:p w:rsidR="00703ABD" w:rsidRPr="00EB62D5" w:rsidRDefault="00703ABD" w:rsidP="00703ABD">
      <w:pPr>
        <w:rPr>
          <w:szCs w:val="22"/>
        </w:rPr>
      </w:pPr>
      <w:proofErr w:type="spellStart"/>
      <w:r w:rsidRPr="00EB62D5">
        <w:rPr>
          <w:szCs w:val="22"/>
        </w:rPr>
        <w:t>Ryuichi</w:t>
      </w:r>
      <w:proofErr w:type="spellEnd"/>
      <w:r w:rsidRPr="00EB62D5">
        <w:rPr>
          <w:szCs w:val="22"/>
        </w:rPr>
        <w:t xml:space="preserve"> KIMURA (Mr.), Classification Project Coordinator (Physics), Patent Classification Policy Planning Section, Administrative Affairs Division, Japan Patent Office (JPO), Tokyo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>Kansai MCILROY (Mr.), Classification Project Coordinator (Machinery), Patent Classification Policy Planning Section, Administrative Affairs Division, Japan Patent Office (JPO), Tokyo</w:t>
      </w:r>
    </w:p>
    <w:p w:rsidR="00703ABD" w:rsidRPr="00EB62D5" w:rsidRDefault="00703ABD" w:rsidP="00703ABD">
      <w:pPr>
        <w:rPr>
          <w:szCs w:val="22"/>
        </w:rPr>
      </w:pPr>
      <w:proofErr w:type="spellStart"/>
      <w:r w:rsidRPr="00EB62D5">
        <w:rPr>
          <w:szCs w:val="22"/>
        </w:rPr>
        <w:t>Soichiro</w:t>
      </w:r>
      <w:proofErr w:type="spellEnd"/>
      <w:r w:rsidRPr="00EB62D5">
        <w:rPr>
          <w:szCs w:val="22"/>
        </w:rPr>
        <w:t xml:space="preserve"> SUZUKI (Mr.), Classification Project Coordinator (Electricity), Patent Classification Policy Planning Section, Administrative Affairs Division, Japan Patent Office (JPO), Tokyo</w:t>
      </w:r>
    </w:p>
    <w:p w:rsidR="00703ABD" w:rsidRPr="00EB62D5" w:rsidRDefault="00703ABD" w:rsidP="00D36343">
      <w:pPr>
        <w:pStyle w:val="Heading3"/>
      </w:pPr>
      <w:r w:rsidRPr="00EB62D5">
        <w:lastRenderedPageBreak/>
        <w:t>MEXIQUE/MEXICO</w:t>
      </w:r>
    </w:p>
    <w:p w:rsidR="00703ABD" w:rsidRPr="00EB62D5" w:rsidRDefault="00703ABD" w:rsidP="00703ABD">
      <w:pPr>
        <w:rPr>
          <w:szCs w:val="22"/>
          <w:lang w:val="es-ES"/>
        </w:rPr>
      </w:pPr>
      <w:r w:rsidRPr="00EB62D5">
        <w:rPr>
          <w:szCs w:val="22"/>
          <w:lang w:val="es-ES"/>
        </w:rPr>
        <w:t>Pablo ZENTENO MÁRQUEZ (Sr.), Especialista "A" en Propiedad Industrial, Instituto Mexicano de la Propiedad Industrial (IMPI), México</w:t>
      </w:r>
    </w:p>
    <w:p w:rsidR="00703ABD" w:rsidRPr="00EB62D5" w:rsidRDefault="00703ABD" w:rsidP="00D36343">
      <w:pPr>
        <w:pStyle w:val="Heading3"/>
      </w:pPr>
      <w:r w:rsidRPr="00EB62D5">
        <w:t>NORVÈGE/NORWAY</w:t>
      </w:r>
    </w:p>
    <w:p w:rsidR="00703ABD" w:rsidRPr="00EB62D5" w:rsidRDefault="00703ABD" w:rsidP="00703ABD">
      <w:pPr>
        <w:rPr>
          <w:szCs w:val="22"/>
        </w:rPr>
      </w:pPr>
      <w:proofErr w:type="spellStart"/>
      <w:r w:rsidRPr="00EB62D5">
        <w:rPr>
          <w:szCs w:val="22"/>
        </w:rPr>
        <w:t>Björn</w:t>
      </w:r>
      <w:proofErr w:type="spellEnd"/>
      <w:r w:rsidRPr="00EB62D5">
        <w:rPr>
          <w:szCs w:val="22"/>
        </w:rPr>
        <w:t xml:space="preserve"> </w:t>
      </w:r>
      <w:proofErr w:type="spellStart"/>
      <w:r w:rsidRPr="00EB62D5">
        <w:rPr>
          <w:szCs w:val="22"/>
        </w:rPr>
        <w:t>TISTHAMMER</w:t>
      </w:r>
      <w:proofErr w:type="spellEnd"/>
      <w:r w:rsidRPr="00EB62D5">
        <w:rPr>
          <w:szCs w:val="22"/>
        </w:rPr>
        <w:t xml:space="preserve"> (Mr.), Senior Examiner, Patent Department, Norwegian Industrial Property Office (NIPO), Oslo</w:t>
      </w:r>
    </w:p>
    <w:p w:rsidR="00703ABD" w:rsidRPr="00EB62D5" w:rsidRDefault="00703ABD" w:rsidP="00D36343">
      <w:pPr>
        <w:pStyle w:val="Heading3"/>
        <w:rPr>
          <w:lang w:val="fr-CH"/>
        </w:rPr>
      </w:pPr>
      <w:r w:rsidRPr="00EB62D5">
        <w:rPr>
          <w:lang w:val="fr-CH"/>
        </w:rPr>
        <w:t>RÉPUBLIQUE DE CORÉE/REPUBLIC OF KOREA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 xml:space="preserve">LEE </w:t>
      </w:r>
      <w:proofErr w:type="spellStart"/>
      <w:r w:rsidRPr="00EB62D5">
        <w:rPr>
          <w:szCs w:val="22"/>
        </w:rPr>
        <w:t>Eunkyu</w:t>
      </w:r>
      <w:proofErr w:type="spellEnd"/>
      <w:r w:rsidRPr="00EB62D5">
        <w:rPr>
          <w:szCs w:val="22"/>
        </w:rPr>
        <w:t xml:space="preserve"> (Mr.), Deputy Director, Patent Examination Policy Department, Korean Intellectual Property Office (KIPO), Daejeon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 xml:space="preserve">KIM </w:t>
      </w:r>
      <w:proofErr w:type="spellStart"/>
      <w:r w:rsidRPr="00EB62D5">
        <w:rPr>
          <w:szCs w:val="22"/>
        </w:rPr>
        <w:t>Bocheol</w:t>
      </w:r>
      <w:proofErr w:type="spellEnd"/>
      <w:r w:rsidRPr="00EB62D5">
        <w:rPr>
          <w:szCs w:val="22"/>
        </w:rPr>
        <w:t xml:space="preserve"> (Mr.), Deputy Director, Korean Intellectual Property Office (KIPO), Daejeon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 xml:space="preserve">CHO </w:t>
      </w:r>
      <w:proofErr w:type="spellStart"/>
      <w:r w:rsidRPr="00EB62D5">
        <w:rPr>
          <w:szCs w:val="22"/>
        </w:rPr>
        <w:t>YeongKu</w:t>
      </w:r>
      <w:proofErr w:type="spellEnd"/>
      <w:r w:rsidRPr="00EB62D5">
        <w:rPr>
          <w:szCs w:val="22"/>
        </w:rPr>
        <w:t xml:space="preserve"> (Mr.), Senior Staff, Examination Assistance Team, Patent Information Promotion Center (PIPC), Daejeon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 xml:space="preserve">JUNG </w:t>
      </w:r>
      <w:proofErr w:type="spellStart"/>
      <w:r w:rsidRPr="00EB62D5">
        <w:rPr>
          <w:szCs w:val="22"/>
        </w:rPr>
        <w:t>ByungTe</w:t>
      </w:r>
      <w:proofErr w:type="spellEnd"/>
      <w:r w:rsidRPr="00EB62D5">
        <w:rPr>
          <w:szCs w:val="22"/>
        </w:rPr>
        <w:t xml:space="preserve"> (Mr.), Principal Staff, Examination Assistance Team, Patent Information Promotion Center (PIPC), Daejeon</w:t>
      </w:r>
    </w:p>
    <w:p w:rsidR="00703ABD" w:rsidRPr="00EB62D5" w:rsidRDefault="00703ABD" w:rsidP="00D36343">
      <w:pPr>
        <w:pStyle w:val="Heading3"/>
      </w:pPr>
      <w:r w:rsidRPr="00EB62D5">
        <w:t>ROUMANIE/ROMANIA</w:t>
      </w:r>
    </w:p>
    <w:p w:rsidR="00B22823" w:rsidRPr="00EB62D5" w:rsidRDefault="00B22823" w:rsidP="00B22823">
      <w:pPr>
        <w:rPr>
          <w:szCs w:val="22"/>
        </w:rPr>
      </w:pPr>
      <w:r w:rsidRPr="00EB62D5">
        <w:rPr>
          <w:szCs w:val="22"/>
        </w:rPr>
        <w:t>Adrian NEGOIŢĂ (Mr.), Director, Patents and Innovation Support Directorate, Romanian State Office for Inventions and Trademarks (OSIM), Bucharest</w:t>
      </w:r>
    </w:p>
    <w:p w:rsidR="00703ABD" w:rsidRPr="00EB62D5" w:rsidRDefault="00703ABD" w:rsidP="00703ABD">
      <w:pPr>
        <w:rPr>
          <w:szCs w:val="22"/>
        </w:rPr>
      </w:pPr>
      <w:proofErr w:type="spellStart"/>
      <w:r w:rsidRPr="00EB62D5">
        <w:rPr>
          <w:szCs w:val="22"/>
        </w:rPr>
        <w:t>Radu</w:t>
      </w:r>
      <w:proofErr w:type="spellEnd"/>
      <w:r w:rsidRPr="00EB62D5">
        <w:rPr>
          <w:szCs w:val="22"/>
        </w:rPr>
        <w:t xml:space="preserve"> CORNEA (Mr.), Examiner, Mechanics Substantive Examination Division, Romanian State Office for Inventions and Trademarks (OSIM), Bucharest</w:t>
      </w:r>
    </w:p>
    <w:p w:rsidR="00703ABD" w:rsidRPr="00EB62D5" w:rsidRDefault="00703ABD" w:rsidP="00D36343">
      <w:pPr>
        <w:pStyle w:val="Heading3"/>
      </w:pPr>
      <w:r w:rsidRPr="00EB62D5">
        <w:t>ROYAUME-UNI/UNITED KINGDOM</w:t>
      </w:r>
    </w:p>
    <w:p w:rsidR="00703ABD" w:rsidRPr="00EB62D5" w:rsidRDefault="00703ABD" w:rsidP="00703ABD">
      <w:pPr>
        <w:rPr>
          <w:szCs w:val="22"/>
        </w:rPr>
      </w:pPr>
      <w:proofErr w:type="spellStart"/>
      <w:r w:rsidRPr="00EB62D5">
        <w:rPr>
          <w:szCs w:val="22"/>
        </w:rPr>
        <w:t>Huw</w:t>
      </w:r>
      <w:proofErr w:type="spellEnd"/>
      <w:r w:rsidRPr="00EB62D5">
        <w:rPr>
          <w:szCs w:val="22"/>
        </w:rPr>
        <w:t xml:space="preserve"> THOMAS (Mr.), Senior Patent Examiner, Patents Division, United Kingdom Intellectual Property Office, Newport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>William RIGGS (Mr.), Patent Examiner, United Kingdom Intellectual Property Office, Newport, Gwent</w:t>
      </w:r>
    </w:p>
    <w:p w:rsidR="00703ABD" w:rsidRPr="00EB62D5" w:rsidRDefault="00703ABD" w:rsidP="00D36343">
      <w:pPr>
        <w:pStyle w:val="Heading3"/>
      </w:pPr>
      <w:r w:rsidRPr="00EB62D5">
        <w:t>SUÈDE/SWEDEN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>Anders BRUUN (Mr.), Patent Expert, Swedish Patent and Registration Office (SPRO), Stockholm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>Moa EMLING (Ms.), Senior Patent Examiner, Swedish Patent and Registration Office (SPRO), Stockholm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>Tomas LUND (Mr.), Senior Patent Examiner, Swedish Patent and Registration Office (SPRO), Stockholm</w:t>
      </w:r>
    </w:p>
    <w:p w:rsidR="00703ABD" w:rsidRPr="00EB62D5" w:rsidRDefault="00703ABD" w:rsidP="00D36343">
      <w:pPr>
        <w:pStyle w:val="Heading3"/>
        <w:rPr>
          <w:lang w:val="fr-CH"/>
        </w:rPr>
      </w:pPr>
      <w:r w:rsidRPr="00EB62D5">
        <w:rPr>
          <w:lang w:val="fr-CH"/>
        </w:rPr>
        <w:t>SUISSE/SWITZERLAND</w:t>
      </w:r>
    </w:p>
    <w:p w:rsidR="00703ABD" w:rsidRPr="00B27652" w:rsidRDefault="00703ABD" w:rsidP="00703ABD">
      <w:pPr>
        <w:rPr>
          <w:szCs w:val="22"/>
          <w:lang w:val="fr-CH"/>
        </w:rPr>
      </w:pPr>
      <w:r w:rsidRPr="00B27652">
        <w:rPr>
          <w:szCs w:val="22"/>
          <w:lang w:val="fr-CH"/>
        </w:rPr>
        <w:t>Pascal WEIBEL (M.), chef Examen, Division des brevets, Institut fédéral de la propriété intellectuelle, Berne</w:t>
      </w:r>
    </w:p>
    <w:p w:rsidR="00703ABD" w:rsidRPr="00B27652" w:rsidRDefault="00703ABD" w:rsidP="00703ABD">
      <w:pPr>
        <w:rPr>
          <w:szCs w:val="22"/>
          <w:lang w:val="fr-CH"/>
        </w:rPr>
      </w:pPr>
      <w:r w:rsidRPr="00B27652">
        <w:rPr>
          <w:szCs w:val="22"/>
          <w:lang w:val="fr-CH"/>
        </w:rPr>
        <w:t>François LOISEAU (M.), expert en brevet, Division des brevets, Institut fédéral de la propriété intellectuelle, Berne</w:t>
      </w:r>
    </w:p>
    <w:p w:rsidR="00703ABD" w:rsidRPr="00B27652" w:rsidRDefault="00703ABD" w:rsidP="00703ABD">
      <w:pPr>
        <w:rPr>
          <w:szCs w:val="22"/>
          <w:lang w:val="fr-CH"/>
        </w:rPr>
      </w:pPr>
      <w:r w:rsidRPr="00B27652">
        <w:rPr>
          <w:szCs w:val="22"/>
          <w:lang w:val="fr-CH"/>
        </w:rPr>
        <w:t>Philippe TATASCIORE (M.), expert en brevet, Division des brevets, Institut fédéral de la propriété intellectuelle, Berne</w:t>
      </w:r>
    </w:p>
    <w:p w:rsidR="005A0475" w:rsidRPr="00E67F56" w:rsidRDefault="005A0475" w:rsidP="005A0475">
      <w:pPr>
        <w:pStyle w:val="Heading2"/>
        <w:rPr>
          <w:szCs w:val="22"/>
          <w:lang w:val="fr-CH"/>
        </w:rPr>
      </w:pPr>
      <w:r w:rsidRPr="00E67F56">
        <w:rPr>
          <w:szCs w:val="22"/>
          <w:lang w:val="fr-CH"/>
        </w:rPr>
        <w:t>II.</w:t>
      </w:r>
      <w:r w:rsidRPr="00E67F56">
        <w:rPr>
          <w:szCs w:val="22"/>
          <w:lang w:val="fr-CH"/>
        </w:rPr>
        <w:tab/>
      </w:r>
      <w:r w:rsidR="00E67F56">
        <w:rPr>
          <w:szCs w:val="22"/>
          <w:lang w:val="fr-CH"/>
        </w:rPr>
        <w:t xml:space="preserve">ÉTAT </w:t>
      </w:r>
      <w:r w:rsidRPr="00E67F56">
        <w:rPr>
          <w:szCs w:val="22"/>
          <w:lang w:val="fr-CH"/>
        </w:rPr>
        <w:t>OBSERVATEUR/OBSERVER</w:t>
      </w:r>
      <w:r w:rsidR="00E67F56">
        <w:rPr>
          <w:szCs w:val="22"/>
          <w:lang w:val="fr-CH"/>
        </w:rPr>
        <w:t xml:space="preserve"> STATE</w:t>
      </w:r>
      <w:r w:rsidRPr="00E67F56">
        <w:rPr>
          <w:szCs w:val="22"/>
          <w:lang w:val="fr-CH"/>
        </w:rPr>
        <w:t xml:space="preserve"> </w:t>
      </w:r>
    </w:p>
    <w:p w:rsidR="005A0475" w:rsidRPr="00370AF6" w:rsidRDefault="005A0475" w:rsidP="00B27652">
      <w:pPr>
        <w:pStyle w:val="Heading3"/>
      </w:pPr>
      <w:r w:rsidRPr="00370AF6">
        <w:t>HONGRIE/HUNGARY</w:t>
      </w:r>
    </w:p>
    <w:p w:rsidR="005A0475" w:rsidRPr="00EB62D5" w:rsidRDefault="005A0475" w:rsidP="005A0475">
      <w:pPr>
        <w:rPr>
          <w:szCs w:val="22"/>
        </w:rPr>
      </w:pPr>
      <w:proofErr w:type="spellStart"/>
      <w:r w:rsidRPr="00EB62D5">
        <w:rPr>
          <w:szCs w:val="22"/>
        </w:rPr>
        <w:t>Ildiko</w:t>
      </w:r>
      <w:proofErr w:type="spellEnd"/>
      <w:r w:rsidRPr="00EB62D5">
        <w:rPr>
          <w:szCs w:val="22"/>
        </w:rPr>
        <w:t xml:space="preserve"> </w:t>
      </w:r>
      <w:proofErr w:type="spellStart"/>
      <w:r w:rsidRPr="00EB62D5">
        <w:rPr>
          <w:szCs w:val="22"/>
        </w:rPr>
        <w:t>DIOSPATONYI</w:t>
      </w:r>
      <w:proofErr w:type="spellEnd"/>
      <w:r w:rsidRPr="00EB62D5">
        <w:rPr>
          <w:szCs w:val="22"/>
        </w:rPr>
        <w:t xml:space="preserve"> (Ms.), Patent Examiner, Patent Department, Hungarian Intellectual Property Office (HIPO), Budapest</w:t>
      </w:r>
    </w:p>
    <w:p w:rsidR="005A0475" w:rsidRPr="00EB62D5" w:rsidRDefault="005A0475" w:rsidP="005A0475">
      <w:pPr>
        <w:rPr>
          <w:szCs w:val="22"/>
        </w:rPr>
      </w:pPr>
      <w:proofErr w:type="spellStart"/>
      <w:r w:rsidRPr="00EB62D5">
        <w:rPr>
          <w:szCs w:val="22"/>
        </w:rPr>
        <w:lastRenderedPageBreak/>
        <w:t>Zsuzsanna</w:t>
      </w:r>
      <w:proofErr w:type="spellEnd"/>
      <w:r w:rsidRPr="00EB62D5">
        <w:rPr>
          <w:szCs w:val="22"/>
        </w:rPr>
        <w:t xml:space="preserve"> </w:t>
      </w:r>
      <w:proofErr w:type="spellStart"/>
      <w:r w:rsidRPr="00EB62D5">
        <w:rPr>
          <w:szCs w:val="22"/>
        </w:rPr>
        <w:t>TOROCSIK</w:t>
      </w:r>
      <w:proofErr w:type="spellEnd"/>
      <w:r w:rsidRPr="00EB62D5">
        <w:rPr>
          <w:szCs w:val="22"/>
        </w:rPr>
        <w:t xml:space="preserve"> (Ms.), Patent Examiner, Patent Department, Hungarian Intellectual Property Office (HIPO), Budapest</w:t>
      </w:r>
    </w:p>
    <w:p w:rsidR="00703ABD" w:rsidRPr="00EB62D5" w:rsidRDefault="00703ABD" w:rsidP="00703ABD">
      <w:pPr>
        <w:pStyle w:val="Heading2"/>
        <w:rPr>
          <w:szCs w:val="22"/>
          <w:lang w:val="fr-CH"/>
        </w:rPr>
      </w:pPr>
      <w:r w:rsidRPr="00EB62D5">
        <w:rPr>
          <w:szCs w:val="22"/>
          <w:lang w:val="fr-CH"/>
        </w:rPr>
        <w:t>II</w:t>
      </w:r>
      <w:r w:rsidR="005A0475">
        <w:rPr>
          <w:szCs w:val="22"/>
          <w:lang w:val="fr-CH"/>
        </w:rPr>
        <w:t>I</w:t>
      </w:r>
      <w:r w:rsidRPr="00EB62D5">
        <w:rPr>
          <w:szCs w:val="22"/>
          <w:lang w:val="fr-CH"/>
        </w:rPr>
        <w:t>.</w:t>
      </w:r>
      <w:r w:rsidRPr="00EB62D5">
        <w:rPr>
          <w:szCs w:val="22"/>
          <w:lang w:val="fr-CH"/>
        </w:rPr>
        <w:tab/>
        <w:t>ORGANISATIONS</w:t>
      </w:r>
      <w:r w:rsidR="00E67F56">
        <w:rPr>
          <w:szCs w:val="22"/>
          <w:lang w:val="fr-CH"/>
        </w:rPr>
        <w:t xml:space="preserve"> MEMBRES</w:t>
      </w:r>
      <w:r w:rsidRPr="00EB62D5">
        <w:rPr>
          <w:szCs w:val="22"/>
          <w:lang w:val="fr-CH"/>
        </w:rPr>
        <w:t>/MEMBER ORGANIZATIONS</w:t>
      </w:r>
    </w:p>
    <w:p w:rsidR="00703ABD" w:rsidRPr="00B27652" w:rsidRDefault="00703ABD" w:rsidP="00B27652">
      <w:pPr>
        <w:pStyle w:val="Heading3"/>
        <w:rPr>
          <w:lang w:val="fr-CH"/>
        </w:rPr>
      </w:pPr>
      <w:r w:rsidRPr="00B27652">
        <w:rPr>
          <w:lang w:val="fr-CH"/>
        </w:rPr>
        <w:t xml:space="preserve">ORGANISATION EUROPÉENNE DES BREVETS (OEB)/EUROPEAN PATENT ORGANISATION (EPO) 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>Christian KÖNIGSTEIN (Mr.), Classification Board Member for Electricity and Physics, Classification Board, Rijswijk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>Agnès GAMEZ MERLE (Ms.), Classification Board Member Section Chemistry, Classification, Rijswijk</w:t>
      </w:r>
    </w:p>
    <w:p w:rsidR="00703ABD" w:rsidRPr="00EB62D5" w:rsidRDefault="00703ABD" w:rsidP="005A0475">
      <w:pPr>
        <w:rPr>
          <w:szCs w:val="22"/>
        </w:rPr>
      </w:pPr>
      <w:proofErr w:type="spellStart"/>
      <w:r w:rsidRPr="00EB62D5">
        <w:rPr>
          <w:szCs w:val="22"/>
        </w:rPr>
        <w:t>Siegmar</w:t>
      </w:r>
      <w:proofErr w:type="spellEnd"/>
      <w:r w:rsidRPr="00EB62D5">
        <w:rPr>
          <w:szCs w:val="22"/>
        </w:rPr>
        <w:t xml:space="preserve"> </w:t>
      </w:r>
      <w:proofErr w:type="spellStart"/>
      <w:r w:rsidRPr="00EB62D5">
        <w:rPr>
          <w:szCs w:val="22"/>
        </w:rPr>
        <w:t>KARDINAL</w:t>
      </w:r>
      <w:proofErr w:type="spellEnd"/>
      <w:r w:rsidR="00B27652">
        <w:rPr>
          <w:szCs w:val="22"/>
        </w:rPr>
        <w:t xml:space="preserve"> (Mr.)</w:t>
      </w:r>
      <w:r w:rsidRPr="00EB62D5">
        <w:rPr>
          <w:szCs w:val="22"/>
        </w:rPr>
        <w:t>, Classification Board Member for Chemistry, Classification and Documentation, Rijswijk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>Joachim LEPERS (Mr.), Classification Board Member for Mechanics, Classification Board, Munich</w:t>
      </w:r>
    </w:p>
    <w:p w:rsidR="00703ABD" w:rsidRPr="00EB62D5" w:rsidRDefault="00703ABD" w:rsidP="00703ABD">
      <w:pPr>
        <w:rPr>
          <w:szCs w:val="22"/>
        </w:rPr>
      </w:pPr>
      <w:proofErr w:type="spellStart"/>
      <w:r w:rsidRPr="00EB62D5">
        <w:rPr>
          <w:szCs w:val="22"/>
        </w:rPr>
        <w:t>Jérôme</w:t>
      </w:r>
      <w:proofErr w:type="spellEnd"/>
      <w:r w:rsidRPr="00EB62D5">
        <w:rPr>
          <w:szCs w:val="22"/>
        </w:rPr>
        <w:t xml:space="preserve"> TERRIER DE LA CHAISE (Mr.), Classification Board Member for Mechanics, Classification Board, Rijswijk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>Norbert WIENOLD (Mr.), Classification Board Member for Electricity</w:t>
      </w:r>
      <w:r w:rsidR="006F1EEC" w:rsidRPr="00BD5A2A">
        <w:rPr>
          <w:szCs w:val="22"/>
        </w:rPr>
        <w:t xml:space="preserve"> and Physics</w:t>
      </w:r>
      <w:r w:rsidRPr="00EB62D5">
        <w:rPr>
          <w:szCs w:val="22"/>
        </w:rPr>
        <w:t xml:space="preserve">, Classification Board, </w:t>
      </w:r>
      <w:r w:rsidR="006F1EEC" w:rsidRPr="00BD5A2A">
        <w:rPr>
          <w:szCs w:val="22"/>
        </w:rPr>
        <w:t>Munich</w:t>
      </w:r>
    </w:p>
    <w:p w:rsidR="00703ABD" w:rsidRPr="00EB62D5" w:rsidRDefault="00703ABD" w:rsidP="00D36343">
      <w:pPr>
        <w:pStyle w:val="Heading3"/>
        <w:rPr>
          <w:lang w:val="fr-CH"/>
        </w:rPr>
      </w:pPr>
      <w:r w:rsidRPr="00EB62D5">
        <w:rPr>
          <w:lang w:val="fr-CH"/>
        </w:rPr>
        <w:t xml:space="preserve">ORGANISATION RÉGIONALE AFRICAINE DE LA PROPRIÉTÉ INTELLECTUELLE (ARIPO)/AFRICAN REGIONAL INTELLECTUAL PROPERTY ORGANIZATION (ARIPO) 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>Ahmed IBRAHIM (Mr.), Senior Patent Examiner, Industrial Intellectual Property Directorate, Harare</w:t>
      </w:r>
    </w:p>
    <w:p w:rsidR="00703ABD" w:rsidRPr="00EB62D5" w:rsidRDefault="00703ABD" w:rsidP="00D36343">
      <w:pPr>
        <w:pStyle w:val="Heading2"/>
        <w:rPr>
          <w:lang w:val="fr-CH"/>
        </w:rPr>
      </w:pPr>
      <w:r w:rsidRPr="00EB62D5">
        <w:rPr>
          <w:lang w:val="fr-CH"/>
        </w:rPr>
        <w:t>IV.</w:t>
      </w:r>
      <w:r w:rsidRPr="00EB62D5">
        <w:rPr>
          <w:lang w:val="fr-CH"/>
        </w:rPr>
        <w:tab/>
        <w:t xml:space="preserve">ORGANISATION </w:t>
      </w:r>
      <w:r w:rsidR="005A0475">
        <w:rPr>
          <w:lang w:val="fr-CH"/>
        </w:rPr>
        <w:t>NON-GOUVERNAMENTALE</w:t>
      </w:r>
      <w:r w:rsidRPr="00EB62D5">
        <w:rPr>
          <w:lang w:val="fr-CH"/>
        </w:rPr>
        <w:t>/</w:t>
      </w:r>
      <w:r w:rsidR="005A0475">
        <w:rPr>
          <w:lang w:val="fr-CH"/>
        </w:rPr>
        <w:t xml:space="preserve">NON-GOUVERNAMENTAL </w:t>
      </w:r>
      <w:r w:rsidRPr="00EB62D5">
        <w:rPr>
          <w:lang w:val="fr-CH"/>
        </w:rPr>
        <w:t>ORGANIZATION</w:t>
      </w:r>
    </w:p>
    <w:p w:rsidR="00703ABD" w:rsidRPr="00EB62D5" w:rsidRDefault="00703ABD" w:rsidP="00D36343">
      <w:pPr>
        <w:pStyle w:val="Heading3"/>
        <w:rPr>
          <w:lang w:val="fr-CH"/>
        </w:rPr>
      </w:pPr>
      <w:r w:rsidRPr="00EB62D5">
        <w:rPr>
          <w:lang w:val="fr-CH"/>
        </w:rPr>
        <w:t xml:space="preserve">ASSOCIATION EUROPÉENNE DES ÉTUDIANTS EN DROIT (ELSA INTERNATIONAL)/EUROPEAN LAW STUDENTS' ASSOCIATION (ELSA INTERNATIONAL) 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>Maria-Cristina DINU (Ms.), Head of Delegation, Brussels</w:t>
      </w:r>
    </w:p>
    <w:p w:rsidR="00703ABD" w:rsidRPr="00EB62D5" w:rsidRDefault="00703ABD" w:rsidP="00703ABD">
      <w:pPr>
        <w:rPr>
          <w:szCs w:val="22"/>
        </w:rPr>
      </w:pPr>
      <w:proofErr w:type="spellStart"/>
      <w:r w:rsidRPr="00EB62D5">
        <w:rPr>
          <w:szCs w:val="22"/>
        </w:rPr>
        <w:t>Ceren</w:t>
      </w:r>
      <w:proofErr w:type="spellEnd"/>
      <w:r w:rsidRPr="00EB62D5">
        <w:rPr>
          <w:szCs w:val="22"/>
        </w:rPr>
        <w:t xml:space="preserve"> </w:t>
      </w:r>
      <w:proofErr w:type="spellStart"/>
      <w:r w:rsidRPr="00EB62D5">
        <w:rPr>
          <w:szCs w:val="22"/>
        </w:rPr>
        <w:t>ÇETIR</w:t>
      </w:r>
      <w:proofErr w:type="spellEnd"/>
      <w:r w:rsidRPr="00EB62D5">
        <w:rPr>
          <w:szCs w:val="22"/>
        </w:rPr>
        <w:t xml:space="preserve"> (Ms.), Delegate, Brussels</w:t>
      </w:r>
    </w:p>
    <w:p w:rsidR="00703ABD" w:rsidRPr="00EB62D5" w:rsidRDefault="00703ABD" w:rsidP="00703ABD">
      <w:pPr>
        <w:rPr>
          <w:szCs w:val="22"/>
        </w:rPr>
      </w:pPr>
      <w:proofErr w:type="spellStart"/>
      <w:r w:rsidRPr="00EB62D5">
        <w:rPr>
          <w:szCs w:val="22"/>
        </w:rPr>
        <w:t>Ymane</w:t>
      </w:r>
      <w:proofErr w:type="spellEnd"/>
      <w:r w:rsidRPr="00EB62D5">
        <w:rPr>
          <w:szCs w:val="22"/>
        </w:rPr>
        <w:t xml:space="preserve"> </w:t>
      </w:r>
      <w:proofErr w:type="spellStart"/>
      <w:r w:rsidRPr="00EB62D5">
        <w:rPr>
          <w:szCs w:val="22"/>
        </w:rPr>
        <w:t>GLAOUA</w:t>
      </w:r>
      <w:proofErr w:type="spellEnd"/>
      <w:r w:rsidRPr="00EB62D5">
        <w:rPr>
          <w:szCs w:val="22"/>
        </w:rPr>
        <w:t xml:space="preserve"> (Ms.), Delegate, Brussels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 xml:space="preserve">Morten </w:t>
      </w:r>
      <w:proofErr w:type="spellStart"/>
      <w:r w:rsidRPr="00EB62D5">
        <w:rPr>
          <w:szCs w:val="22"/>
        </w:rPr>
        <w:t>Elmerdahl</w:t>
      </w:r>
      <w:proofErr w:type="spellEnd"/>
      <w:r w:rsidRPr="00EB62D5">
        <w:rPr>
          <w:szCs w:val="22"/>
        </w:rPr>
        <w:t xml:space="preserve"> Rix OLSEN (Mr.), Delegate, Brussels</w:t>
      </w:r>
    </w:p>
    <w:p w:rsidR="00703ABD" w:rsidRPr="00EB62D5" w:rsidRDefault="00703ABD" w:rsidP="00703ABD">
      <w:pPr>
        <w:rPr>
          <w:szCs w:val="22"/>
        </w:rPr>
      </w:pPr>
      <w:proofErr w:type="spellStart"/>
      <w:r w:rsidRPr="00EB62D5">
        <w:rPr>
          <w:szCs w:val="22"/>
        </w:rPr>
        <w:t>Merve</w:t>
      </w:r>
      <w:proofErr w:type="spellEnd"/>
      <w:r w:rsidRPr="00EB62D5">
        <w:rPr>
          <w:szCs w:val="22"/>
        </w:rPr>
        <w:t xml:space="preserve"> </w:t>
      </w:r>
      <w:proofErr w:type="spellStart"/>
      <w:r w:rsidRPr="00EB62D5">
        <w:rPr>
          <w:szCs w:val="22"/>
        </w:rPr>
        <w:t>ÖZTÜRK</w:t>
      </w:r>
      <w:proofErr w:type="spellEnd"/>
      <w:r w:rsidRPr="00EB62D5">
        <w:rPr>
          <w:szCs w:val="22"/>
        </w:rPr>
        <w:t xml:space="preserve"> (Ms.), Delegate, Brussels</w:t>
      </w:r>
    </w:p>
    <w:p w:rsidR="00703ABD" w:rsidRPr="00B27652" w:rsidRDefault="00703ABD" w:rsidP="00703ABD">
      <w:pPr>
        <w:pStyle w:val="Heading2"/>
        <w:rPr>
          <w:szCs w:val="22"/>
        </w:rPr>
      </w:pPr>
      <w:r w:rsidRPr="00B27652">
        <w:rPr>
          <w:szCs w:val="22"/>
        </w:rPr>
        <w:t>v.</w:t>
      </w:r>
      <w:r w:rsidRPr="00B27652">
        <w:rPr>
          <w:szCs w:val="22"/>
        </w:rPr>
        <w:tab/>
        <w:t>BUREAU/OFFICERS</w:t>
      </w:r>
    </w:p>
    <w:p w:rsidR="00703ABD" w:rsidRPr="00EB62D5" w:rsidRDefault="00703ABD" w:rsidP="00703ABD">
      <w:pPr>
        <w:pStyle w:val="BodyText"/>
        <w:rPr>
          <w:szCs w:val="22"/>
          <w:lang w:val="pt-BR"/>
        </w:rPr>
      </w:pPr>
      <w:r w:rsidRPr="00EB62D5">
        <w:rPr>
          <w:szCs w:val="22"/>
          <w:lang w:val="pt-BR"/>
        </w:rPr>
        <w:t>président/Chair:</w:t>
      </w:r>
      <w:r w:rsidRPr="00EB62D5">
        <w:rPr>
          <w:szCs w:val="22"/>
          <w:lang w:val="pt-BR"/>
        </w:rPr>
        <w:tab/>
      </w:r>
      <w:r w:rsidRPr="00EB62D5">
        <w:rPr>
          <w:szCs w:val="22"/>
          <w:lang w:val="pt-BR"/>
        </w:rPr>
        <w:tab/>
      </w:r>
      <w:r w:rsidR="005A0475" w:rsidRPr="00B27652">
        <w:rPr>
          <w:szCs w:val="22"/>
        </w:rPr>
        <w:t>Fergal BRADY</w:t>
      </w:r>
      <w:r w:rsidR="00B27652" w:rsidRPr="00B27652">
        <w:rPr>
          <w:szCs w:val="22"/>
        </w:rPr>
        <w:t xml:space="preserve"> (M./Mr.</w:t>
      </w:r>
      <w:r w:rsidR="00B27652">
        <w:rPr>
          <w:szCs w:val="22"/>
        </w:rPr>
        <w:t>)</w:t>
      </w:r>
      <w:r w:rsidR="005A0475" w:rsidRPr="00B27652">
        <w:rPr>
          <w:szCs w:val="22"/>
        </w:rPr>
        <w:t xml:space="preserve"> </w:t>
      </w:r>
      <w:r w:rsidR="005A0475" w:rsidRPr="003B3655">
        <w:rPr>
          <w:szCs w:val="22"/>
          <w:lang w:val="fr-CH"/>
        </w:rPr>
        <w:t>(</w:t>
      </w:r>
      <w:r w:rsidR="005A0475">
        <w:rPr>
          <w:szCs w:val="22"/>
          <w:lang w:val="fr-CH"/>
        </w:rPr>
        <w:t>IRLANDE/IRELAND</w:t>
      </w:r>
      <w:r w:rsidRPr="00EB62D5">
        <w:rPr>
          <w:szCs w:val="22"/>
          <w:lang w:val="pt-BR"/>
        </w:rPr>
        <w:t>)</w:t>
      </w:r>
    </w:p>
    <w:p w:rsidR="00703ABD" w:rsidRPr="005A0475" w:rsidRDefault="00703ABD" w:rsidP="00856A48">
      <w:pPr>
        <w:pStyle w:val="BodyText"/>
        <w:ind w:right="-284"/>
        <w:rPr>
          <w:szCs w:val="22"/>
          <w:lang w:val="fr-CH"/>
        </w:rPr>
      </w:pPr>
      <w:r w:rsidRPr="005A0475">
        <w:rPr>
          <w:szCs w:val="22"/>
          <w:lang w:val="fr-CH"/>
        </w:rPr>
        <w:t>vice-président/</w:t>
      </w:r>
      <w:r w:rsidRPr="005A0475">
        <w:rPr>
          <w:szCs w:val="22"/>
          <w:lang w:val="fr-CH"/>
        </w:rPr>
        <w:tab/>
      </w:r>
      <w:r w:rsidRPr="005A0475">
        <w:rPr>
          <w:szCs w:val="22"/>
          <w:lang w:val="fr-CH"/>
        </w:rPr>
        <w:tab/>
      </w:r>
      <w:proofErr w:type="spellStart"/>
      <w:r w:rsidR="005A0475" w:rsidRPr="003B3655">
        <w:rPr>
          <w:szCs w:val="22"/>
          <w:lang w:val="fr-CH"/>
        </w:rPr>
        <w:t>Eunkyu</w:t>
      </w:r>
      <w:proofErr w:type="spellEnd"/>
      <w:r w:rsidR="005A0475">
        <w:rPr>
          <w:szCs w:val="22"/>
          <w:lang w:val="fr-CH"/>
        </w:rPr>
        <w:t xml:space="preserve"> </w:t>
      </w:r>
      <w:r w:rsidR="005A0475" w:rsidRPr="003B3655">
        <w:rPr>
          <w:szCs w:val="22"/>
          <w:lang w:val="fr-CH"/>
        </w:rPr>
        <w:t xml:space="preserve">LEE </w:t>
      </w:r>
      <w:r w:rsidR="00B27652">
        <w:rPr>
          <w:szCs w:val="22"/>
          <w:lang w:val="fr-CH"/>
        </w:rPr>
        <w:t>(M</w:t>
      </w:r>
      <w:proofErr w:type="gramStart"/>
      <w:r w:rsidR="00B27652">
        <w:rPr>
          <w:szCs w:val="22"/>
          <w:lang w:val="fr-CH"/>
        </w:rPr>
        <w:t>./</w:t>
      </w:r>
      <w:proofErr w:type="gramEnd"/>
      <w:r w:rsidR="00B27652">
        <w:rPr>
          <w:szCs w:val="22"/>
          <w:lang w:val="fr-CH"/>
        </w:rPr>
        <w:t>Mr.)</w:t>
      </w:r>
      <w:r w:rsidR="005A0475" w:rsidRPr="003B3655">
        <w:rPr>
          <w:szCs w:val="22"/>
          <w:lang w:val="fr-CH"/>
        </w:rPr>
        <w:t>(RÉPUBLIQUE DE CORÉE/REPUBLIC OF KOREA)</w:t>
      </w:r>
      <w:r w:rsidRPr="005A0475">
        <w:rPr>
          <w:szCs w:val="22"/>
          <w:lang w:val="fr-CH"/>
        </w:rPr>
        <w:br/>
        <w:t>Vice-Chair:</w:t>
      </w:r>
      <w:r w:rsidRPr="005A0475">
        <w:rPr>
          <w:szCs w:val="22"/>
          <w:lang w:val="fr-CH"/>
        </w:rPr>
        <w:tab/>
      </w:r>
    </w:p>
    <w:p w:rsidR="00703ABD" w:rsidRPr="00B27652" w:rsidRDefault="00703ABD" w:rsidP="00703ABD">
      <w:pPr>
        <w:pStyle w:val="BodyText"/>
        <w:rPr>
          <w:szCs w:val="22"/>
          <w:lang w:val="fr-CH"/>
        </w:rPr>
      </w:pPr>
      <w:r w:rsidRPr="00B27652">
        <w:rPr>
          <w:szCs w:val="22"/>
          <w:lang w:val="fr-CH"/>
        </w:rPr>
        <w:t>secrétaire/Secretary:</w:t>
      </w:r>
      <w:r w:rsidRPr="00B27652">
        <w:rPr>
          <w:szCs w:val="22"/>
          <w:lang w:val="fr-CH"/>
        </w:rPr>
        <w:tab/>
        <w:t>XU Ning (Mme/Mrs.) (OMPI/WIPO)</w:t>
      </w:r>
    </w:p>
    <w:p w:rsidR="00D36343" w:rsidRDefault="00D36343">
      <w:pPr>
        <w:rPr>
          <w:szCs w:val="22"/>
          <w:lang w:val="fr-CH"/>
        </w:rPr>
      </w:pPr>
      <w:r>
        <w:rPr>
          <w:szCs w:val="22"/>
          <w:lang w:val="fr-CH"/>
        </w:rPr>
        <w:br w:type="page"/>
      </w:r>
    </w:p>
    <w:p w:rsidR="005A0475" w:rsidRDefault="005A0475" w:rsidP="00D36343">
      <w:pPr>
        <w:pStyle w:val="Heading2"/>
        <w:rPr>
          <w:lang w:val="fr-CH"/>
        </w:rPr>
      </w:pPr>
      <w:r w:rsidRPr="008C2C9F">
        <w:rPr>
          <w:lang w:val="fr-CH"/>
        </w:rPr>
        <w:lastRenderedPageBreak/>
        <w:t>V</w:t>
      </w:r>
      <w:r>
        <w:rPr>
          <w:lang w:val="fr-CH"/>
        </w:rPr>
        <w:t>I.</w:t>
      </w:r>
      <w:r>
        <w:rPr>
          <w:lang w:val="fr-CH"/>
        </w:rPr>
        <w:tab/>
      </w:r>
      <w:r w:rsidRPr="008C2C9F">
        <w:rPr>
          <w:lang w:val="fr-CH"/>
        </w:rPr>
        <w:t xml:space="preserve">BUREAU INTERNATIONAL DE L’ORGANISATION MONDIALE DE LA PROPRIÉTÉ </w:t>
      </w:r>
      <w:r w:rsidRPr="008C2C9F">
        <w:rPr>
          <w:lang w:val="fr-CH"/>
        </w:rPr>
        <w:br/>
      </w:r>
      <w:r w:rsidRPr="008C2C9F">
        <w:rPr>
          <w:lang w:val="fr-CH"/>
        </w:rPr>
        <w:tab/>
        <w:t>INTELLECTUELLE (OMPI)/ INTERNATIONAL BUREAU OF THE WORLD</w:t>
      </w:r>
      <w:r w:rsidRPr="008C2C9F">
        <w:rPr>
          <w:lang w:val="fr-CH"/>
        </w:rPr>
        <w:br/>
      </w:r>
      <w:r w:rsidRPr="008C2C9F">
        <w:rPr>
          <w:lang w:val="fr-CH"/>
        </w:rPr>
        <w:tab/>
        <w:t>INTELLECTUAL PROPERTY ORGANIZATION (WIPO)</w:t>
      </w:r>
    </w:p>
    <w:p w:rsidR="00703ABD" w:rsidRPr="00EB62D5" w:rsidRDefault="00703ABD" w:rsidP="00703ABD">
      <w:pPr>
        <w:pStyle w:val="BodyText"/>
        <w:rPr>
          <w:szCs w:val="22"/>
          <w:lang w:val="fr-CH"/>
        </w:rPr>
      </w:pPr>
      <w:r w:rsidRPr="00EB62D5">
        <w:rPr>
          <w:szCs w:val="22"/>
          <w:lang w:val="fr-CH"/>
        </w:rPr>
        <w:t>Kunihiko FUSHIMI</w:t>
      </w:r>
      <w:r w:rsidR="00B27652">
        <w:rPr>
          <w:szCs w:val="22"/>
          <w:lang w:val="fr-CH"/>
        </w:rPr>
        <w:t xml:space="preserve"> (M</w:t>
      </w:r>
      <w:proofErr w:type="gramStart"/>
      <w:r w:rsidR="00B27652">
        <w:rPr>
          <w:szCs w:val="22"/>
          <w:lang w:val="fr-CH"/>
        </w:rPr>
        <w:t>./</w:t>
      </w:r>
      <w:proofErr w:type="gramEnd"/>
      <w:r w:rsidR="00B27652">
        <w:rPr>
          <w:szCs w:val="22"/>
          <w:lang w:val="fr-CH"/>
        </w:rPr>
        <w:t>Mr.)</w:t>
      </w:r>
      <w:r w:rsidRPr="00EB62D5">
        <w:rPr>
          <w:szCs w:val="22"/>
          <w:lang w:val="fr-CH"/>
        </w:rPr>
        <w:t>, directeur de la Division des classifications internationales et des normes</w:t>
      </w:r>
      <w:r w:rsidR="004F4602">
        <w:rPr>
          <w:szCs w:val="22"/>
          <w:lang w:val="fr-CH"/>
        </w:rPr>
        <w:t xml:space="preserve">, </w:t>
      </w:r>
      <w:r w:rsidR="004F4602" w:rsidRPr="00EB62D5">
        <w:rPr>
          <w:szCs w:val="22"/>
          <w:lang w:val="fr-CH"/>
        </w:rPr>
        <w:t>Secteur de l’infrastructure mondiale</w:t>
      </w:r>
      <w:r w:rsidRPr="00EB62D5">
        <w:rPr>
          <w:szCs w:val="22"/>
          <w:lang w:val="fr-CH"/>
        </w:rPr>
        <w:t>/</w:t>
      </w:r>
      <w:proofErr w:type="spellStart"/>
      <w:r w:rsidRPr="00EB62D5">
        <w:rPr>
          <w:szCs w:val="22"/>
          <w:lang w:val="fr-CH"/>
        </w:rPr>
        <w:t>Director</w:t>
      </w:r>
      <w:proofErr w:type="spellEnd"/>
      <w:r w:rsidRPr="00EB62D5">
        <w:rPr>
          <w:szCs w:val="22"/>
          <w:lang w:val="fr-CH"/>
        </w:rPr>
        <w:t>, International Classifications and Standards Division</w:t>
      </w:r>
      <w:r w:rsidR="004F4602">
        <w:rPr>
          <w:szCs w:val="22"/>
          <w:lang w:val="fr-CH"/>
        </w:rPr>
        <w:t xml:space="preserve">, </w:t>
      </w:r>
      <w:r w:rsidR="004F4602" w:rsidRPr="00EB62D5">
        <w:rPr>
          <w:szCs w:val="22"/>
          <w:lang w:val="fr-CH"/>
        </w:rPr>
        <w:t xml:space="preserve">Global Infrastructure </w:t>
      </w:r>
      <w:proofErr w:type="spellStart"/>
      <w:r w:rsidR="004F4602" w:rsidRPr="00EB62D5">
        <w:rPr>
          <w:szCs w:val="22"/>
          <w:lang w:val="fr-CH"/>
        </w:rPr>
        <w:t>Sector</w:t>
      </w:r>
      <w:proofErr w:type="spellEnd"/>
    </w:p>
    <w:p w:rsidR="00703ABD" w:rsidRPr="00EB62D5" w:rsidRDefault="00703ABD" w:rsidP="00703ABD">
      <w:pPr>
        <w:pStyle w:val="BodyText"/>
        <w:rPr>
          <w:szCs w:val="22"/>
          <w:lang w:val="fr-CH"/>
        </w:rPr>
      </w:pPr>
      <w:r w:rsidRPr="00EB62D5">
        <w:rPr>
          <w:szCs w:val="22"/>
          <w:lang w:val="fr-CH"/>
        </w:rPr>
        <w:t>Patrick FIÉVET</w:t>
      </w:r>
      <w:r w:rsidR="00B27652">
        <w:rPr>
          <w:szCs w:val="22"/>
          <w:lang w:val="fr-CH"/>
        </w:rPr>
        <w:t xml:space="preserve"> (M</w:t>
      </w:r>
      <w:proofErr w:type="gramStart"/>
      <w:r w:rsidR="00B27652">
        <w:rPr>
          <w:szCs w:val="22"/>
          <w:lang w:val="fr-CH"/>
        </w:rPr>
        <w:t>./</w:t>
      </w:r>
      <w:proofErr w:type="gramEnd"/>
      <w:r w:rsidR="00B27652">
        <w:rPr>
          <w:szCs w:val="22"/>
          <w:lang w:val="fr-CH"/>
        </w:rPr>
        <w:t>Mr.)</w:t>
      </w:r>
      <w:r w:rsidRPr="00EB62D5">
        <w:rPr>
          <w:szCs w:val="22"/>
          <w:lang w:val="fr-CH"/>
        </w:rPr>
        <w:t xml:space="preserve">, chef de la Section des systèmes informatiques, Division des classifications internationales et des normes, Secteur de l’infrastructure mondiale/Head, IT </w:t>
      </w:r>
      <w:proofErr w:type="spellStart"/>
      <w:r w:rsidRPr="00EB62D5">
        <w:rPr>
          <w:szCs w:val="22"/>
          <w:lang w:val="fr-CH"/>
        </w:rPr>
        <w:t>Systems</w:t>
      </w:r>
      <w:proofErr w:type="spellEnd"/>
      <w:r w:rsidRPr="00EB62D5">
        <w:rPr>
          <w:szCs w:val="22"/>
          <w:lang w:val="fr-CH"/>
        </w:rPr>
        <w:t xml:space="preserve"> Section, International Classifications and Standards Division, Global Infrastructure </w:t>
      </w:r>
      <w:proofErr w:type="spellStart"/>
      <w:r w:rsidRPr="00EB62D5">
        <w:rPr>
          <w:szCs w:val="22"/>
          <w:lang w:val="fr-CH"/>
        </w:rPr>
        <w:t>Sector</w:t>
      </w:r>
      <w:proofErr w:type="spellEnd"/>
    </w:p>
    <w:p w:rsidR="00703ABD" w:rsidRPr="00EB62D5" w:rsidRDefault="00703ABD" w:rsidP="00703ABD">
      <w:pPr>
        <w:pStyle w:val="BodyText"/>
        <w:rPr>
          <w:szCs w:val="22"/>
          <w:lang w:val="fr-CH"/>
        </w:rPr>
      </w:pPr>
      <w:r w:rsidRPr="00EB62D5">
        <w:rPr>
          <w:szCs w:val="22"/>
          <w:lang w:val="fr-CH"/>
        </w:rPr>
        <w:t>XU Ning (Mme/Mrs.), chef de la Section de la classification internationale des brevets (CIB), Division des classifications internationales et des normes, Secteur de l’infrastructure mondiale/</w:t>
      </w:r>
      <w:r w:rsidRPr="00EB62D5">
        <w:rPr>
          <w:szCs w:val="22"/>
          <w:lang w:val="fr-CH"/>
        </w:rPr>
        <w:br/>
        <w:t xml:space="preserve">Head, International Patent Classification (IPC) Section, International Classifications and Standards Division, Global Infrastructure </w:t>
      </w:r>
      <w:proofErr w:type="spellStart"/>
      <w:r w:rsidRPr="00EB62D5">
        <w:rPr>
          <w:szCs w:val="22"/>
          <w:lang w:val="fr-CH"/>
        </w:rPr>
        <w:t>Sector</w:t>
      </w:r>
      <w:proofErr w:type="spellEnd"/>
    </w:p>
    <w:p w:rsidR="00703ABD" w:rsidRPr="00EB62D5" w:rsidRDefault="00703ABD" w:rsidP="00703ABD">
      <w:pPr>
        <w:pStyle w:val="BodyText"/>
        <w:rPr>
          <w:szCs w:val="22"/>
          <w:lang w:val="fr-CH"/>
        </w:rPr>
      </w:pPr>
      <w:r w:rsidRPr="00EB62D5">
        <w:rPr>
          <w:szCs w:val="22"/>
          <w:lang w:val="fr-CH"/>
        </w:rPr>
        <w:t xml:space="preserve">Rastislav </w:t>
      </w:r>
      <w:proofErr w:type="spellStart"/>
      <w:r w:rsidRPr="00EB62D5">
        <w:rPr>
          <w:szCs w:val="22"/>
          <w:lang w:val="fr-CH"/>
        </w:rPr>
        <w:t>MARČOK</w:t>
      </w:r>
      <w:proofErr w:type="spellEnd"/>
      <w:r w:rsidR="00B27652">
        <w:rPr>
          <w:szCs w:val="22"/>
          <w:lang w:val="fr-CH"/>
        </w:rPr>
        <w:t xml:space="preserve"> (M</w:t>
      </w:r>
      <w:proofErr w:type="gramStart"/>
      <w:r w:rsidR="00B27652">
        <w:rPr>
          <w:szCs w:val="22"/>
          <w:lang w:val="fr-CH"/>
        </w:rPr>
        <w:t>./</w:t>
      </w:r>
      <w:proofErr w:type="gramEnd"/>
      <w:r w:rsidR="00B27652">
        <w:rPr>
          <w:szCs w:val="22"/>
          <w:lang w:val="fr-CH"/>
        </w:rPr>
        <w:t>Mr.)</w:t>
      </w:r>
      <w:r w:rsidRPr="00EB62D5">
        <w:rPr>
          <w:szCs w:val="22"/>
          <w:lang w:val="fr-CH"/>
        </w:rPr>
        <w:t xml:space="preserve">, administrateur principal de la classification des brevets de la Section de la classification internationale des brevets (CIB), Division des classifications internationales et des normes, Secteur de l’infrastructure mondiale/Senior Patent Classification </w:t>
      </w:r>
      <w:proofErr w:type="spellStart"/>
      <w:r w:rsidRPr="00EB62D5">
        <w:rPr>
          <w:szCs w:val="22"/>
          <w:lang w:val="fr-CH"/>
        </w:rPr>
        <w:t>Officer</w:t>
      </w:r>
      <w:proofErr w:type="spellEnd"/>
      <w:r w:rsidRPr="00EB62D5">
        <w:rPr>
          <w:szCs w:val="22"/>
          <w:lang w:val="fr-CH"/>
        </w:rPr>
        <w:t xml:space="preserve">, International Patent Classification (IPC) Section, International Classifications and Standards Division, Global Infrastructure </w:t>
      </w:r>
      <w:proofErr w:type="spellStart"/>
      <w:r w:rsidRPr="00EB62D5">
        <w:rPr>
          <w:szCs w:val="22"/>
          <w:lang w:val="fr-CH"/>
        </w:rPr>
        <w:t>Sector</w:t>
      </w:r>
      <w:proofErr w:type="spellEnd"/>
    </w:p>
    <w:p w:rsidR="00703ABD" w:rsidRPr="00EB62D5" w:rsidRDefault="00703ABD" w:rsidP="00703ABD">
      <w:pPr>
        <w:pStyle w:val="BodyText"/>
        <w:rPr>
          <w:szCs w:val="22"/>
          <w:lang w:val="fr-CH"/>
        </w:rPr>
      </w:pPr>
      <w:r w:rsidRPr="00EB62D5">
        <w:rPr>
          <w:szCs w:val="22"/>
          <w:lang w:val="fr-CH"/>
        </w:rPr>
        <w:t xml:space="preserve">Isabelle MALANGA SALAZAR (Mme/Mrs.), assistante à l’information de la Section de la classification internationale des brevets (CIB), Division des classifications internationales et des normes, Secteur de l’infrastructure mondiale/Information Assistant, International Patent Classification (IPC) Section, International Classifications and Standards Division, Global Infrastructure </w:t>
      </w:r>
      <w:proofErr w:type="spellStart"/>
      <w:r w:rsidRPr="00EB62D5">
        <w:rPr>
          <w:szCs w:val="22"/>
          <w:lang w:val="fr-CH"/>
        </w:rPr>
        <w:t>Sector</w:t>
      </w:r>
      <w:proofErr w:type="spellEnd"/>
    </w:p>
    <w:p w:rsidR="000C0C50" w:rsidRDefault="000C0C50" w:rsidP="00370AF6">
      <w:pPr>
        <w:pStyle w:val="Endofdocument-Annex"/>
        <w:spacing w:afterLines="50" w:after="120" w:line="340" w:lineRule="atLeast"/>
        <w:rPr>
          <w:rFonts w:ascii="KaiTi" w:eastAsia="KaiTi" w:hAnsi="KaiTi"/>
          <w:sz w:val="21"/>
          <w:szCs w:val="21"/>
          <w:lang w:val="fr-CH"/>
        </w:rPr>
      </w:pPr>
    </w:p>
    <w:p w:rsidR="00703ABD" w:rsidRPr="00EB62D5" w:rsidRDefault="000C0C50" w:rsidP="00370AF6">
      <w:pPr>
        <w:pStyle w:val="Endofdocument-Annex"/>
        <w:spacing w:afterLines="50" w:after="120" w:line="340" w:lineRule="atLeast"/>
        <w:rPr>
          <w:szCs w:val="22"/>
          <w:lang w:val="fr-CH"/>
        </w:rPr>
      </w:pPr>
      <w:r w:rsidRPr="00466EEC">
        <w:rPr>
          <w:rFonts w:ascii="KaiTi" w:eastAsia="KaiTi" w:hAnsi="KaiTi"/>
          <w:sz w:val="21"/>
          <w:szCs w:val="21"/>
          <w:lang w:val="fr-CH"/>
        </w:rPr>
        <w:t>[</w:t>
      </w:r>
      <w:r w:rsidRPr="00466EEC">
        <w:rPr>
          <w:rFonts w:ascii="KaiTi" w:eastAsia="KaiTi" w:hAnsi="KaiTi" w:hint="eastAsia"/>
          <w:sz w:val="21"/>
          <w:szCs w:val="21"/>
          <w:lang w:val="fr-CH"/>
        </w:rPr>
        <w:t>后接附件二</w:t>
      </w:r>
      <w:r w:rsidRPr="00466EEC">
        <w:rPr>
          <w:rFonts w:ascii="KaiTi" w:eastAsia="KaiTi" w:hAnsi="KaiTi"/>
          <w:sz w:val="21"/>
          <w:szCs w:val="21"/>
          <w:lang w:val="fr-CH"/>
        </w:rPr>
        <w:t>]</w:t>
      </w:r>
    </w:p>
    <w:sectPr w:rsidR="00703ABD" w:rsidRPr="00EB62D5" w:rsidSect="008204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993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47A" w:rsidRDefault="0010547A">
      <w:r>
        <w:separator/>
      </w:r>
    </w:p>
  </w:endnote>
  <w:endnote w:type="continuationSeparator" w:id="0">
    <w:p w:rsidR="0010547A" w:rsidRDefault="0010547A" w:rsidP="003B38C1">
      <w:r>
        <w:separator/>
      </w:r>
    </w:p>
    <w:p w:rsidR="0010547A" w:rsidRPr="003B38C1" w:rsidRDefault="0010547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0547A" w:rsidRPr="003B38C1" w:rsidRDefault="0010547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533" w:rsidRDefault="00F555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533" w:rsidRDefault="00F5553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533" w:rsidRDefault="00F555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47A" w:rsidRDefault="0010547A">
      <w:r>
        <w:separator/>
      </w:r>
    </w:p>
  </w:footnote>
  <w:footnote w:type="continuationSeparator" w:id="0">
    <w:p w:rsidR="0010547A" w:rsidRDefault="0010547A" w:rsidP="008B60B2">
      <w:r>
        <w:separator/>
      </w:r>
    </w:p>
    <w:p w:rsidR="0010547A" w:rsidRPr="00ED77FB" w:rsidRDefault="0010547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10547A" w:rsidRPr="00ED77FB" w:rsidRDefault="0010547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533" w:rsidRDefault="00F555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0A39CB" w:rsidRDefault="001973C8" w:rsidP="00370AF6">
    <w:pPr>
      <w:spacing w:after="0"/>
      <w:jc w:val="right"/>
      <w:rPr>
        <w:rFonts w:asciiTheme="majorEastAsia" w:eastAsiaTheme="majorEastAsia" w:hAnsiTheme="majorEastAsia"/>
        <w:sz w:val="21"/>
        <w:szCs w:val="21"/>
      </w:rPr>
    </w:pPr>
    <w:bookmarkStart w:id="2" w:name="Code2"/>
    <w:bookmarkEnd w:id="2"/>
    <w:r w:rsidRPr="000A39CB">
      <w:rPr>
        <w:rFonts w:asciiTheme="majorEastAsia" w:eastAsiaTheme="majorEastAsia" w:hAnsiTheme="majorEastAsia"/>
        <w:sz w:val="21"/>
        <w:szCs w:val="21"/>
      </w:rPr>
      <w:t>IPC/WG/3</w:t>
    </w:r>
    <w:r w:rsidR="00545BB3" w:rsidRPr="000A39CB">
      <w:rPr>
        <w:rFonts w:asciiTheme="majorEastAsia" w:eastAsiaTheme="majorEastAsia" w:hAnsiTheme="majorEastAsia"/>
        <w:sz w:val="21"/>
        <w:szCs w:val="21"/>
      </w:rPr>
      <w:t>8</w:t>
    </w:r>
    <w:r w:rsidR="009847B9" w:rsidRPr="000A39CB">
      <w:rPr>
        <w:rFonts w:asciiTheme="majorEastAsia" w:eastAsiaTheme="majorEastAsia" w:hAnsiTheme="majorEastAsia"/>
        <w:sz w:val="21"/>
        <w:szCs w:val="21"/>
      </w:rPr>
      <w:t>/2</w:t>
    </w:r>
  </w:p>
  <w:p w:rsidR="009847B9" w:rsidRPr="000A39CB" w:rsidRDefault="003E05BA" w:rsidP="00370AF6">
    <w:pPr>
      <w:spacing w:after="0"/>
      <w:jc w:val="right"/>
      <w:rPr>
        <w:rFonts w:asciiTheme="majorEastAsia" w:eastAsiaTheme="majorEastAsia" w:hAnsiTheme="majorEastAsia"/>
        <w:sz w:val="21"/>
        <w:szCs w:val="21"/>
      </w:rPr>
    </w:pPr>
    <w:r w:rsidRPr="000A39CB">
      <w:rPr>
        <w:rFonts w:asciiTheme="majorEastAsia" w:eastAsiaTheme="majorEastAsia" w:hAnsiTheme="majorEastAsia" w:hint="eastAsia"/>
        <w:sz w:val="21"/>
        <w:szCs w:val="21"/>
      </w:rPr>
      <w:t>附件一</w:t>
    </w:r>
  </w:p>
  <w:p w:rsidR="00EC4E49" w:rsidRPr="000A39CB" w:rsidRDefault="003E05BA" w:rsidP="00370AF6">
    <w:pPr>
      <w:spacing w:after="0"/>
      <w:jc w:val="right"/>
      <w:rPr>
        <w:rFonts w:asciiTheme="majorEastAsia" w:eastAsiaTheme="majorEastAsia" w:hAnsiTheme="majorEastAsia"/>
        <w:sz w:val="21"/>
        <w:szCs w:val="21"/>
      </w:rPr>
    </w:pPr>
    <w:r w:rsidRPr="000A39CB">
      <w:rPr>
        <w:rFonts w:asciiTheme="majorEastAsia" w:eastAsiaTheme="majorEastAsia" w:hAnsiTheme="majorEastAsia" w:hint="eastAsia"/>
        <w:sz w:val="21"/>
        <w:szCs w:val="21"/>
      </w:rPr>
      <w:t>第</w:t>
    </w:r>
    <w:r w:rsidR="00EC4E49" w:rsidRPr="000A39CB">
      <w:rPr>
        <w:rFonts w:asciiTheme="majorEastAsia" w:eastAsiaTheme="majorEastAsia" w:hAnsiTheme="majorEastAsia"/>
        <w:sz w:val="21"/>
        <w:szCs w:val="21"/>
      </w:rPr>
      <w:fldChar w:fldCharType="begin"/>
    </w:r>
    <w:r w:rsidR="00EC4E49" w:rsidRPr="000A39CB">
      <w:rPr>
        <w:rFonts w:asciiTheme="majorEastAsia" w:eastAsiaTheme="majorEastAsia" w:hAnsiTheme="majorEastAsia"/>
        <w:sz w:val="21"/>
        <w:szCs w:val="21"/>
      </w:rPr>
      <w:instrText xml:space="preserve"> PAGE  \* MERGEFORMAT </w:instrText>
    </w:r>
    <w:r w:rsidR="00EC4E49" w:rsidRPr="000A39CB">
      <w:rPr>
        <w:rFonts w:asciiTheme="majorEastAsia" w:eastAsiaTheme="majorEastAsia" w:hAnsiTheme="majorEastAsia"/>
        <w:sz w:val="21"/>
        <w:szCs w:val="21"/>
      </w:rPr>
      <w:fldChar w:fldCharType="separate"/>
    </w:r>
    <w:r w:rsidR="009D75EC">
      <w:rPr>
        <w:rFonts w:asciiTheme="majorEastAsia" w:eastAsiaTheme="majorEastAsia" w:hAnsiTheme="majorEastAsia"/>
        <w:noProof/>
        <w:sz w:val="21"/>
        <w:szCs w:val="21"/>
      </w:rPr>
      <w:t>2</w:t>
    </w:r>
    <w:r w:rsidR="00EC4E49" w:rsidRPr="000A39CB">
      <w:rPr>
        <w:rFonts w:asciiTheme="majorEastAsia" w:eastAsiaTheme="majorEastAsia" w:hAnsiTheme="majorEastAsia"/>
        <w:sz w:val="21"/>
        <w:szCs w:val="21"/>
      </w:rPr>
      <w:fldChar w:fldCharType="end"/>
    </w:r>
    <w:r w:rsidRPr="000A39CB">
      <w:rPr>
        <w:rFonts w:asciiTheme="majorEastAsia" w:eastAsiaTheme="majorEastAsia" w:hAnsiTheme="majorEastAsia" w:hint="eastAsia"/>
        <w:sz w:val="21"/>
        <w:szCs w:val="21"/>
      </w:rPr>
      <w:t>页</w:t>
    </w:r>
  </w:p>
  <w:p w:rsidR="00F64D22" w:rsidRDefault="00F64D22" w:rsidP="00370AF6">
    <w:pPr>
      <w:spacing w:after="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7B9" w:rsidRPr="000A39CB" w:rsidRDefault="009847B9" w:rsidP="00370AF6">
    <w:pPr>
      <w:pStyle w:val="Header"/>
      <w:spacing w:after="0"/>
      <w:jc w:val="right"/>
      <w:rPr>
        <w:rFonts w:asciiTheme="minorEastAsia" w:eastAsiaTheme="minorEastAsia" w:hAnsiTheme="minorEastAsia"/>
        <w:sz w:val="21"/>
        <w:szCs w:val="21"/>
      </w:rPr>
    </w:pPr>
    <w:r w:rsidRPr="000A39CB">
      <w:rPr>
        <w:rFonts w:asciiTheme="minorEastAsia" w:eastAsiaTheme="minorEastAsia" w:hAnsiTheme="minorEastAsia"/>
        <w:sz w:val="21"/>
        <w:szCs w:val="21"/>
      </w:rPr>
      <w:t>IPC/WG/38/2</w:t>
    </w:r>
  </w:p>
  <w:p w:rsidR="009847B9" w:rsidRPr="000A39CB" w:rsidRDefault="003E05BA" w:rsidP="00370AF6">
    <w:pPr>
      <w:pStyle w:val="Header"/>
      <w:spacing w:after="0"/>
      <w:jc w:val="right"/>
      <w:rPr>
        <w:rFonts w:asciiTheme="minorEastAsia" w:eastAsiaTheme="minorEastAsia" w:hAnsiTheme="minorEastAsia"/>
        <w:sz w:val="21"/>
        <w:szCs w:val="21"/>
      </w:rPr>
    </w:pPr>
    <w:r w:rsidRPr="000A39CB">
      <w:rPr>
        <w:rFonts w:asciiTheme="minorEastAsia" w:eastAsiaTheme="minorEastAsia" w:hAnsiTheme="minorEastAsia" w:hint="eastAsia"/>
        <w:sz w:val="21"/>
        <w:szCs w:val="21"/>
      </w:rPr>
      <w:t>附件一</w:t>
    </w:r>
  </w:p>
  <w:p w:rsidR="009847B9" w:rsidRDefault="009847B9" w:rsidP="00370AF6">
    <w:pPr>
      <w:pStyle w:val="Header"/>
      <w:spacing w:after="0"/>
      <w:jc w:val="right"/>
      <w:rPr>
        <w:rFonts w:asciiTheme="minorEastAsia" w:eastAsiaTheme="minorEastAsia" w:hAnsiTheme="minorEastAsia"/>
        <w:sz w:val="21"/>
        <w:szCs w:val="21"/>
      </w:rPr>
    </w:pPr>
  </w:p>
  <w:p w:rsidR="00370AF6" w:rsidRPr="000A39CB" w:rsidRDefault="00370AF6" w:rsidP="00370AF6">
    <w:pPr>
      <w:pStyle w:val="Header"/>
      <w:spacing w:after="0"/>
      <w:jc w:val="right"/>
      <w:rPr>
        <w:rFonts w:asciiTheme="minorEastAsia" w:eastAsiaTheme="minorEastAsia" w:hAnsiTheme="minorEastAsia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3C8"/>
    <w:rsid w:val="0004065E"/>
    <w:rsid w:val="00043CAA"/>
    <w:rsid w:val="0006008A"/>
    <w:rsid w:val="00073022"/>
    <w:rsid w:val="00075432"/>
    <w:rsid w:val="00081CDF"/>
    <w:rsid w:val="000968ED"/>
    <w:rsid w:val="000A39CB"/>
    <w:rsid w:val="000C0C50"/>
    <w:rsid w:val="000C55B0"/>
    <w:rsid w:val="000F5E56"/>
    <w:rsid w:val="001013E4"/>
    <w:rsid w:val="0010547A"/>
    <w:rsid w:val="001362EE"/>
    <w:rsid w:val="001832A6"/>
    <w:rsid w:val="001973C8"/>
    <w:rsid w:val="001C638D"/>
    <w:rsid w:val="00223185"/>
    <w:rsid w:val="00227281"/>
    <w:rsid w:val="002321D5"/>
    <w:rsid w:val="002634C4"/>
    <w:rsid w:val="002659D0"/>
    <w:rsid w:val="002803A6"/>
    <w:rsid w:val="002928D3"/>
    <w:rsid w:val="002C05FD"/>
    <w:rsid w:val="002E6394"/>
    <w:rsid w:val="002F1FE6"/>
    <w:rsid w:val="002F4E68"/>
    <w:rsid w:val="00306D23"/>
    <w:rsid w:val="00312F7F"/>
    <w:rsid w:val="003312CA"/>
    <w:rsid w:val="00361450"/>
    <w:rsid w:val="003673CF"/>
    <w:rsid w:val="00370AF6"/>
    <w:rsid w:val="003845C1"/>
    <w:rsid w:val="00390807"/>
    <w:rsid w:val="003A6F89"/>
    <w:rsid w:val="003B38C1"/>
    <w:rsid w:val="003C57F4"/>
    <w:rsid w:val="003D0DBC"/>
    <w:rsid w:val="003D7288"/>
    <w:rsid w:val="003E05BA"/>
    <w:rsid w:val="003E4A07"/>
    <w:rsid w:val="00423E3E"/>
    <w:rsid w:val="00427AF4"/>
    <w:rsid w:val="00452A1B"/>
    <w:rsid w:val="004647DA"/>
    <w:rsid w:val="00474062"/>
    <w:rsid w:val="00477D6B"/>
    <w:rsid w:val="004964FE"/>
    <w:rsid w:val="004C77F2"/>
    <w:rsid w:val="004D360E"/>
    <w:rsid w:val="004F4602"/>
    <w:rsid w:val="004F632F"/>
    <w:rsid w:val="005019FF"/>
    <w:rsid w:val="00512278"/>
    <w:rsid w:val="00515CED"/>
    <w:rsid w:val="0053057A"/>
    <w:rsid w:val="00535104"/>
    <w:rsid w:val="005449EA"/>
    <w:rsid w:val="00545BB3"/>
    <w:rsid w:val="00547EC7"/>
    <w:rsid w:val="00560A29"/>
    <w:rsid w:val="005A0475"/>
    <w:rsid w:val="005A2897"/>
    <w:rsid w:val="005B7B23"/>
    <w:rsid w:val="005C45E7"/>
    <w:rsid w:val="005C6649"/>
    <w:rsid w:val="005F18F8"/>
    <w:rsid w:val="0060402E"/>
    <w:rsid w:val="00605827"/>
    <w:rsid w:val="006309D1"/>
    <w:rsid w:val="00630BC0"/>
    <w:rsid w:val="00646050"/>
    <w:rsid w:val="0066089E"/>
    <w:rsid w:val="006713CA"/>
    <w:rsid w:val="00675101"/>
    <w:rsid w:val="00676C5C"/>
    <w:rsid w:val="006924FA"/>
    <w:rsid w:val="006F1EEC"/>
    <w:rsid w:val="00703ABD"/>
    <w:rsid w:val="00734AEA"/>
    <w:rsid w:val="00734FBB"/>
    <w:rsid w:val="00744F81"/>
    <w:rsid w:val="00767A2A"/>
    <w:rsid w:val="00773C32"/>
    <w:rsid w:val="007C4D38"/>
    <w:rsid w:val="007D1613"/>
    <w:rsid w:val="007D24FF"/>
    <w:rsid w:val="007D7025"/>
    <w:rsid w:val="007F3F3B"/>
    <w:rsid w:val="00820402"/>
    <w:rsid w:val="008379C6"/>
    <w:rsid w:val="0084134F"/>
    <w:rsid w:val="00856A48"/>
    <w:rsid w:val="008A295E"/>
    <w:rsid w:val="008B2A94"/>
    <w:rsid w:val="008B2CC1"/>
    <w:rsid w:val="008B60B2"/>
    <w:rsid w:val="008D33DA"/>
    <w:rsid w:val="008E324F"/>
    <w:rsid w:val="009024E3"/>
    <w:rsid w:val="009048A2"/>
    <w:rsid w:val="0090731E"/>
    <w:rsid w:val="009163E0"/>
    <w:rsid w:val="00916EE2"/>
    <w:rsid w:val="00923D65"/>
    <w:rsid w:val="009339FD"/>
    <w:rsid w:val="00966A22"/>
    <w:rsid w:val="0096722F"/>
    <w:rsid w:val="0097172E"/>
    <w:rsid w:val="00980843"/>
    <w:rsid w:val="00983D00"/>
    <w:rsid w:val="009847B9"/>
    <w:rsid w:val="00991F47"/>
    <w:rsid w:val="009D75EC"/>
    <w:rsid w:val="009E2791"/>
    <w:rsid w:val="009E3F6F"/>
    <w:rsid w:val="009F0D47"/>
    <w:rsid w:val="009F499F"/>
    <w:rsid w:val="00A03C6A"/>
    <w:rsid w:val="00A27483"/>
    <w:rsid w:val="00A35F4B"/>
    <w:rsid w:val="00A373B9"/>
    <w:rsid w:val="00A42DAF"/>
    <w:rsid w:val="00A45BD8"/>
    <w:rsid w:val="00A5355D"/>
    <w:rsid w:val="00A869B7"/>
    <w:rsid w:val="00AC205C"/>
    <w:rsid w:val="00AF0655"/>
    <w:rsid w:val="00AF0A6B"/>
    <w:rsid w:val="00AF19B9"/>
    <w:rsid w:val="00AF2078"/>
    <w:rsid w:val="00B05A69"/>
    <w:rsid w:val="00B22823"/>
    <w:rsid w:val="00B27652"/>
    <w:rsid w:val="00B57C11"/>
    <w:rsid w:val="00B67C17"/>
    <w:rsid w:val="00B9734B"/>
    <w:rsid w:val="00BA064B"/>
    <w:rsid w:val="00BC5EC9"/>
    <w:rsid w:val="00BD5C66"/>
    <w:rsid w:val="00BF1B83"/>
    <w:rsid w:val="00C11BFE"/>
    <w:rsid w:val="00C15293"/>
    <w:rsid w:val="00C2483C"/>
    <w:rsid w:val="00C26E36"/>
    <w:rsid w:val="00C477E9"/>
    <w:rsid w:val="00C62D91"/>
    <w:rsid w:val="00C9715C"/>
    <w:rsid w:val="00CE01CE"/>
    <w:rsid w:val="00D02E2E"/>
    <w:rsid w:val="00D22478"/>
    <w:rsid w:val="00D36343"/>
    <w:rsid w:val="00D37195"/>
    <w:rsid w:val="00D405ED"/>
    <w:rsid w:val="00D45252"/>
    <w:rsid w:val="00D71B4D"/>
    <w:rsid w:val="00D93D55"/>
    <w:rsid w:val="00DA4705"/>
    <w:rsid w:val="00DB52DA"/>
    <w:rsid w:val="00DD095E"/>
    <w:rsid w:val="00DD258D"/>
    <w:rsid w:val="00DD7B30"/>
    <w:rsid w:val="00E150E0"/>
    <w:rsid w:val="00E335FE"/>
    <w:rsid w:val="00E5643D"/>
    <w:rsid w:val="00E67F56"/>
    <w:rsid w:val="00E709B4"/>
    <w:rsid w:val="00EA483F"/>
    <w:rsid w:val="00EB68AA"/>
    <w:rsid w:val="00EC4E49"/>
    <w:rsid w:val="00ED01C3"/>
    <w:rsid w:val="00ED77FB"/>
    <w:rsid w:val="00EE45FA"/>
    <w:rsid w:val="00EF1175"/>
    <w:rsid w:val="00F2482B"/>
    <w:rsid w:val="00F24934"/>
    <w:rsid w:val="00F51704"/>
    <w:rsid w:val="00F55533"/>
    <w:rsid w:val="00F64D22"/>
    <w:rsid w:val="00F66152"/>
    <w:rsid w:val="00F70D83"/>
    <w:rsid w:val="00F731FF"/>
    <w:rsid w:val="00F76BFE"/>
    <w:rsid w:val="00F923FB"/>
    <w:rsid w:val="00FB54A1"/>
    <w:rsid w:val="00FE0D78"/>
    <w:rsid w:val="00FF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379C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379C6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rsid w:val="001973C8"/>
    <w:rPr>
      <w:vertAlign w:val="superscript"/>
    </w:rPr>
  </w:style>
  <w:style w:type="character" w:styleId="Strong">
    <w:name w:val="Strong"/>
    <w:basedOn w:val="DefaultParagraphFont"/>
    <w:uiPriority w:val="22"/>
    <w:qFormat/>
    <w:rsid w:val="00DB52DA"/>
    <w:rPr>
      <w:b/>
      <w:bCs/>
    </w:rPr>
  </w:style>
  <w:style w:type="character" w:customStyle="1" w:styleId="BodyTextChar">
    <w:name w:val="Body Text Char"/>
    <w:basedOn w:val="DefaultParagraphFont"/>
    <w:link w:val="BodyText"/>
    <w:rsid w:val="002E6394"/>
    <w:rPr>
      <w:rFonts w:ascii="Arial" w:eastAsia="SimSun" w:hAnsi="Arial" w:cs="Arial"/>
      <w:sz w:val="22"/>
      <w:lang w:eastAsia="zh-CN"/>
    </w:rPr>
  </w:style>
  <w:style w:type="character" w:customStyle="1" w:styleId="Heading2Char">
    <w:name w:val="Heading 2 Char"/>
    <w:basedOn w:val="DefaultParagraphFont"/>
    <w:link w:val="Heading2"/>
    <w:rsid w:val="00703ABD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379C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379C6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rsid w:val="001973C8"/>
    <w:rPr>
      <w:vertAlign w:val="superscript"/>
    </w:rPr>
  </w:style>
  <w:style w:type="character" w:styleId="Strong">
    <w:name w:val="Strong"/>
    <w:basedOn w:val="DefaultParagraphFont"/>
    <w:uiPriority w:val="22"/>
    <w:qFormat/>
    <w:rsid w:val="00DB52DA"/>
    <w:rPr>
      <w:b/>
      <w:bCs/>
    </w:rPr>
  </w:style>
  <w:style w:type="character" w:customStyle="1" w:styleId="BodyTextChar">
    <w:name w:val="Body Text Char"/>
    <w:basedOn w:val="DefaultParagraphFont"/>
    <w:link w:val="BodyText"/>
    <w:rsid w:val="002E6394"/>
    <w:rPr>
      <w:rFonts w:ascii="Arial" w:eastAsia="SimSun" w:hAnsi="Arial" w:cs="Arial"/>
      <w:sz w:val="22"/>
      <w:lang w:eastAsia="zh-CN"/>
    </w:rPr>
  </w:style>
  <w:style w:type="character" w:customStyle="1" w:styleId="Heading2Char">
    <w:name w:val="Heading 2 Char"/>
    <w:basedOn w:val="DefaultParagraphFont"/>
    <w:link w:val="Heading2"/>
    <w:rsid w:val="00703ABD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8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738DB-3C7F-450E-B20B-2C687DF14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1246</Words>
  <Characters>9185</Characters>
  <Application>Microsoft Office Word</Application>
  <DocSecurity>0</DocSecurity>
  <Lines>76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IPC/WG/38/2/ANNEX 1 , Liste provisoire des participants, 38e session du Groupe de travail sur la révision de la CIB/ProvisionalList of Participants/38th session of the IPC Revision Working Group</vt:lpstr>
    </vt:vector>
  </TitlesOfParts>
  <Company>WIPO</Company>
  <LinksUpToDate>false</LinksUpToDate>
  <CharactersWithSpaces>10411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IPC/WG/38/2/ANNEX 1 , Liste provisoire des participants, 38e session du Groupe de travail sur la révision de la CIB/ProvisionalList of Participants/38th session of the IPC Revision Working Group</dc:title>
  <dc:subject>Liste provisoire des participants, 38e session du Groupe de travail sur la révision de la CIB (Union de l'IPC), 13- 17novembre 2017/ProvisionalList of Participants/38th session of the IPC Revision Working Group (IPC Union), November 13 to 17, 2017</dc:subject>
  <dc:creator>OMPI/WIPO</dc:creator>
  <cp:keywords>CIB/IPC - Chinese version</cp:keywords>
  <cp:lastModifiedBy>SCHLESSINGER Caroline</cp:lastModifiedBy>
  <cp:revision>3</cp:revision>
  <cp:lastPrinted>2017-11-24T14:37:00Z</cp:lastPrinted>
  <dcterms:created xsi:type="dcterms:W3CDTF">2017-12-20T14:32:00Z</dcterms:created>
  <dcterms:modified xsi:type="dcterms:W3CDTF">2017-12-20T14:33:00Z</dcterms:modified>
</cp:coreProperties>
</file>