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2567D" w:rsidRPr="009305C5" w14:paraId="760AC56B" w14:textId="77777777" w:rsidTr="00715FA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4FD6907" w14:textId="77777777" w:rsidR="0082567D" w:rsidRPr="009305C5" w:rsidRDefault="0082567D" w:rsidP="00715FA0">
            <w:pPr>
              <w:jc w:val="both"/>
            </w:pPr>
            <w:r w:rsidRPr="009305C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75A95FE" wp14:editId="2938F8C2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B2FA86" w14:textId="77777777" w:rsidR="0082567D" w:rsidRPr="009305C5" w:rsidRDefault="0082567D" w:rsidP="00715FA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41BD5E" w14:textId="77777777" w:rsidR="0082567D" w:rsidRPr="009305C5" w:rsidRDefault="0082567D" w:rsidP="00715FA0">
            <w:pPr>
              <w:jc w:val="right"/>
            </w:pPr>
            <w:r w:rsidRPr="009305C5">
              <w:rPr>
                <w:b/>
                <w:sz w:val="40"/>
                <w:szCs w:val="40"/>
              </w:rPr>
              <w:t>C</w:t>
            </w:r>
          </w:p>
        </w:tc>
      </w:tr>
      <w:tr w:rsidR="0082567D" w:rsidRPr="009305C5" w14:paraId="5DF7BDC1" w14:textId="77777777" w:rsidTr="00715FA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64486E5" w14:textId="2AF635DB" w:rsidR="0082567D" w:rsidRPr="009305C5" w:rsidRDefault="0082567D" w:rsidP="00F934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5C5">
              <w:rPr>
                <w:rFonts w:ascii="Arial Black" w:hAnsi="Arial Black"/>
                <w:caps/>
                <w:sz w:val="15"/>
              </w:rPr>
              <w:t>IPC/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CE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5</w:t>
            </w:r>
            <w:r w:rsidR="00ED1779">
              <w:rPr>
                <w:rFonts w:ascii="Arial Black" w:hAnsi="Arial Black"/>
                <w:caps/>
                <w:sz w:val="15"/>
              </w:rPr>
              <w:t>4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2567D" w:rsidRPr="009305C5" w14:paraId="61824BF4" w14:textId="77777777" w:rsidTr="00715FA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43788A8" w14:textId="77777777" w:rsidR="0082567D" w:rsidRPr="009305C5" w:rsidRDefault="0082567D" w:rsidP="00715FA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 w:rsidRPr="009305C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英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</w:p>
        </w:tc>
      </w:tr>
      <w:tr w:rsidR="0082567D" w:rsidRPr="009305C5" w14:paraId="084C7BEB" w14:textId="77777777" w:rsidTr="00715FA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EA8AEF3" w14:textId="344A4CA9" w:rsidR="0082567D" w:rsidRPr="009305C5" w:rsidRDefault="0082567D" w:rsidP="00F934B2">
            <w:pPr>
              <w:jc w:val="right"/>
              <w:rPr>
                <w:rFonts w:ascii="Arial Black" w:eastAsia="SimHei" w:hAnsi="Arial Black"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20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</w:t>
            </w:r>
            <w:r w:rsidR="00ED1779">
              <w:rPr>
                <w:rFonts w:ascii="Arial Black" w:eastAsia="SimHei" w:hAnsi="Arial Black"/>
                <w:sz w:val="15"/>
                <w:szCs w:val="15"/>
                <w:lang w:val="pt-BR"/>
              </w:rPr>
              <w:t>3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3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 w:rsidR="00F934B2">
              <w:rPr>
                <w:rFonts w:ascii="Arial Black" w:eastAsia="SimHei" w:hAnsi="Arial Black"/>
                <w:sz w:val="15"/>
                <w:szCs w:val="15"/>
              </w:rPr>
              <w:t>20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caps/>
                <w:sz w:val="15"/>
                <w:szCs w:val="15"/>
              </w:rPr>
              <w:t xml:space="preserve">  </w:t>
            </w:r>
          </w:p>
        </w:tc>
      </w:tr>
    </w:tbl>
    <w:p w14:paraId="793A9F77" w14:textId="77777777" w:rsidR="0082567D" w:rsidRPr="009305C5" w:rsidRDefault="0082567D" w:rsidP="0082567D"/>
    <w:p w14:paraId="590481CE" w14:textId="77777777" w:rsidR="0082567D" w:rsidRPr="009305C5" w:rsidRDefault="0082567D" w:rsidP="0082567D"/>
    <w:p w14:paraId="1CF49321" w14:textId="77777777" w:rsidR="0082567D" w:rsidRPr="009305C5" w:rsidRDefault="0082567D" w:rsidP="0082567D"/>
    <w:p w14:paraId="6DBD23EA" w14:textId="77777777" w:rsidR="0082567D" w:rsidRPr="009305C5" w:rsidRDefault="0082567D" w:rsidP="0082567D"/>
    <w:p w14:paraId="0C17BA6D" w14:textId="77777777" w:rsidR="0082567D" w:rsidRPr="009305C5" w:rsidRDefault="0082567D" w:rsidP="0082567D"/>
    <w:p w14:paraId="0557A92A" w14:textId="77777777" w:rsidR="0082567D" w:rsidRPr="009305C5" w:rsidRDefault="0082567D" w:rsidP="0082567D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国际专利分类专门联盟（</w:t>
      </w:r>
      <w:r w:rsidRPr="009305C5">
        <w:rPr>
          <w:rFonts w:eastAsia="SimHei" w:hint="eastAsia"/>
          <w:sz w:val="28"/>
          <w:szCs w:val="28"/>
        </w:rPr>
        <w:t>IPC</w:t>
      </w:r>
      <w:r w:rsidRPr="009305C5">
        <w:rPr>
          <w:rFonts w:eastAsia="SimHei" w:hint="eastAsia"/>
          <w:sz w:val="28"/>
          <w:szCs w:val="28"/>
        </w:rPr>
        <w:t>联盟）</w:t>
      </w:r>
    </w:p>
    <w:p w14:paraId="0F016144" w14:textId="77777777" w:rsidR="0082567D" w:rsidRPr="009305C5" w:rsidRDefault="0082567D" w:rsidP="0082567D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专家委员会</w:t>
      </w:r>
    </w:p>
    <w:p w14:paraId="42FD193D" w14:textId="77777777" w:rsidR="0082567D" w:rsidRPr="009305C5" w:rsidRDefault="0082567D" w:rsidP="0082567D">
      <w:pPr>
        <w:rPr>
          <w:szCs w:val="22"/>
        </w:rPr>
      </w:pPr>
    </w:p>
    <w:p w14:paraId="02BE0118" w14:textId="77777777" w:rsidR="0082567D" w:rsidRPr="009305C5" w:rsidRDefault="0082567D" w:rsidP="0082567D">
      <w:pPr>
        <w:rPr>
          <w:szCs w:val="24"/>
        </w:rPr>
      </w:pPr>
    </w:p>
    <w:p w14:paraId="4E3CB795" w14:textId="22FEE00E" w:rsidR="0082567D" w:rsidRPr="009305C5" w:rsidRDefault="0082567D" w:rsidP="0082567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b/>
          <w:sz w:val="24"/>
          <w:szCs w:val="24"/>
        </w:rPr>
        <w:t>第五十</w:t>
      </w:r>
      <w:r w:rsidR="00ED1779">
        <w:rPr>
          <w:rFonts w:ascii="KaiTi" w:eastAsia="KaiTi" w:hAnsi="KaiTi" w:hint="eastAsia"/>
          <w:b/>
          <w:sz w:val="24"/>
          <w:szCs w:val="24"/>
        </w:rPr>
        <w:t>四</w:t>
      </w:r>
      <w:r w:rsidRPr="009305C5">
        <w:rPr>
          <w:rFonts w:ascii="KaiTi" w:eastAsia="KaiTi" w:hAnsi="KaiTi" w:hint="eastAsia"/>
          <w:b/>
          <w:sz w:val="24"/>
          <w:szCs w:val="24"/>
        </w:rPr>
        <w:t>届会议</w:t>
      </w:r>
    </w:p>
    <w:p w14:paraId="0A5B9C03" w14:textId="53A2DB1E" w:rsidR="0082567D" w:rsidRPr="009305C5" w:rsidRDefault="0082567D" w:rsidP="0082567D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sz w:val="24"/>
          <w:szCs w:val="24"/>
        </w:rPr>
        <w:t>202</w:t>
      </w:r>
      <w:r w:rsidR="00ED1779">
        <w:rPr>
          <w:rFonts w:ascii="KaiTi" w:eastAsia="KaiTi" w:hAnsi="KaiTi"/>
          <w:sz w:val="24"/>
          <w:szCs w:val="24"/>
        </w:rPr>
        <w:t>3</w:t>
      </w:r>
      <w:r w:rsidRPr="009305C5">
        <w:rPr>
          <w:rFonts w:ascii="KaiTi" w:eastAsia="KaiTi" w:hAnsi="KaiTi" w:hint="eastAsia"/>
          <w:b/>
          <w:sz w:val="24"/>
          <w:szCs w:val="24"/>
        </w:rPr>
        <w:t>年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="00ED1779">
        <w:rPr>
          <w:rFonts w:ascii="KaiTi" w:eastAsia="KaiTi" w:hAnsi="KaiTi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日和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 w:rsidR="00ED1779">
        <w:rPr>
          <w:rFonts w:ascii="KaiTi" w:eastAsia="KaiTi" w:hAnsi="KaiTi"/>
          <w:sz w:val="24"/>
          <w:szCs w:val="24"/>
        </w:rPr>
        <w:t>3</w:t>
      </w:r>
      <w:r w:rsidRPr="009305C5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777CD124" w14:textId="77777777" w:rsidR="0082567D" w:rsidRPr="009305C5" w:rsidRDefault="0082567D" w:rsidP="0082567D"/>
    <w:p w14:paraId="0A7038CF" w14:textId="77777777" w:rsidR="0082567D" w:rsidRPr="009305C5" w:rsidRDefault="0082567D" w:rsidP="0082567D"/>
    <w:p w14:paraId="0E4011E1" w14:textId="77777777" w:rsidR="0082567D" w:rsidRPr="009305C5" w:rsidRDefault="0082567D" w:rsidP="0082567D"/>
    <w:p w14:paraId="4AFA8C73" w14:textId="0C4053EE" w:rsidR="0082567D" w:rsidRPr="009305C5" w:rsidRDefault="0082567D" w:rsidP="0082567D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F934B2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bookmarkEnd w:id="3"/>
    <w:p w14:paraId="08EAFBF6" w14:textId="77777777" w:rsidR="0082567D" w:rsidRPr="009305C5" w:rsidRDefault="0082567D" w:rsidP="0082567D">
      <w:pPr>
        <w:rPr>
          <w:szCs w:val="22"/>
        </w:rPr>
      </w:pPr>
    </w:p>
    <w:p w14:paraId="39D0BA39" w14:textId="6F96016D" w:rsidR="0082567D" w:rsidRPr="009305C5" w:rsidRDefault="00F934B2" w:rsidP="0082567D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4" w:name="Prepared"/>
      <w:r>
        <w:rPr>
          <w:rFonts w:ascii="KaiTi" w:eastAsia="KaiTi" w:hAnsi="KaiTi" w:cs="Times New Roman" w:hint="eastAsia"/>
          <w:kern w:val="2"/>
          <w:sz w:val="21"/>
          <w:szCs w:val="24"/>
        </w:rPr>
        <w:t>经</w:t>
      </w:r>
      <w:r w:rsidRPr="00F934B2">
        <w:rPr>
          <w:rFonts w:ascii="KaiTi" w:eastAsia="KaiTi" w:hAnsi="KaiTi" w:cs="Times New Roman" w:hint="eastAsia"/>
          <w:kern w:val="2"/>
          <w:sz w:val="21"/>
          <w:szCs w:val="24"/>
        </w:rPr>
        <w:t>专家委员会</w:t>
      </w:r>
      <w:r>
        <w:rPr>
          <w:rFonts w:ascii="KaiTi" w:eastAsia="KaiTi" w:hAnsi="KaiTi" w:cs="Times New Roman" w:hint="eastAsia"/>
          <w:kern w:val="2"/>
          <w:sz w:val="21"/>
          <w:szCs w:val="24"/>
        </w:rPr>
        <w:t>通过</w:t>
      </w:r>
    </w:p>
    <w:bookmarkEnd w:id="4"/>
    <w:p w14:paraId="1784FCD8" w14:textId="77777777" w:rsidR="0082567D" w:rsidRPr="009305C5" w:rsidRDefault="0082567D" w:rsidP="0082567D">
      <w:pPr>
        <w:rPr>
          <w:szCs w:val="22"/>
        </w:rPr>
      </w:pPr>
    </w:p>
    <w:p w14:paraId="63E49FAA" w14:textId="77777777" w:rsidR="0082567D" w:rsidRPr="009305C5" w:rsidRDefault="0082567D" w:rsidP="0082567D">
      <w:pPr>
        <w:rPr>
          <w:szCs w:val="22"/>
        </w:rPr>
      </w:pPr>
    </w:p>
    <w:p w14:paraId="54CE3B9C" w14:textId="77777777" w:rsidR="0082567D" w:rsidRPr="009305C5" w:rsidRDefault="0082567D" w:rsidP="0082567D">
      <w:pPr>
        <w:rPr>
          <w:szCs w:val="22"/>
        </w:rPr>
      </w:pPr>
    </w:p>
    <w:p w14:paraId="06D1BD5F" w14:textId="77777777" w:rsidR="0082567D" w:rsidRPr="009305C5" w:rsidRDefault="0082567D" w:rsidP="0082567D">
      <w:pPr>
        <w:rPr>
          <w:szCs w:val="22"/>
        </w:rPr>
      </w:pPr>
    </w:p>
    <w:p w14:paraId="19857A2D" w14:textId="07B23E03" w:rsidR="00BF3197" w:rsidRPr="005870C6" w:rsidRDefault="00BF3197" w:rsidP="00BF3197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导</w:t>
      </w:r>
      <w:r>
        <w:rPr>
          <w:rFonts w:ascii="SimHei" w:eastAsia="SimHei" w:hAnsi="SimHei" w:hint="eastAsia"/>
          <w:b w:val="0"/>
          <w:sz w:val="21"/>
        </w:rPr>
        <w:t xml:space="preserve">　</w:t>
      </w:r>
      <w:r w:rsidRPr="005870C6">
        <w:rPr>
          <w:rFonts w:ascii="SimHei" w:eastAsia="SimHei" w:hAnsi="SimHei" w:hint="eastAsia"/>
          <w:b w:val="0"/>
          <w:sz w:val="21"/>
        </w:rPr>
        <w:t>言</w:t>
      </w:r>
    </w:p>
    <w:p w14:paraId="5646922E" w14:textId="285A458E" w:rsidR="00BF3197" w:rsidRPr="006E37CF" w:rsidRDefault="00BF3197" w:rsidP="00B6029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IPC联盟专家委员会（下称委员会）于20</w:t>
      </w:r>
      <w:r>
        <w:rPr>
          <w:rFonts w:ascii="SimSun" w:hAnsi="SimSun"/>
          <w:sz w:val="21"/>
        </w:rPr>
        <w:t>2</w:t>
      </w:r>
      <w:r w:rsidR="00ED1779">
        <w:rPr>
          <w:rFonts w:ascii="SimSun" w:hAnsi="SimSun"/>
          <w:sz w:val="21"/>
        </w:rPr>
        <w:t>3</w:t>
      </w:r>
      <w:r w:rsidRPr="006E37CF">
        <w:rPr>
          <w:rFonts w:ascii="SimSun" w:hAnsi="SimSun" w:hint="eastAsia"/>
          <w:sz w:val="21"/>
        </w:rPr>
        <w:t>年2月</w:t>
      </w:r>
      <w:r w:rsidR="00FF5C8F">
        <w:rPr>
          <w:rFonts w:ascii="SimSun" w:hAnsi="SimSun" w:hint="eastAsia"/>
          <w:sz w:val="21"/>
        </w:rPr>
        <w:t>2</w:t>
      </w:r>
      <w:r w:rsidR="00ED1779">
        <w:rPr>
          <w:rFonts w:ascii="SimSun" w:hAnsi="SimSun"/>
          <w:sz w:val="21"/>
        </w:rPr>
        <w:t>2</w:t>
      </w:r>
      <w:r w:rsidRPr="006E37CF">
        <w:rPr>
          <w:rFonts w:ascii="SimSun" w:hAnsi="SimSun" w:hint="eastAsia"/>
          <w:sz w:val="21"/>
        </w:rPr>
        <w:t>日和2</w:t>
      </w:r>
      <w:r w:rsidR="00ED1779">
        <w:rPr>
          <w:rFonts w:ascii="SimSun" w:hAnsi="SimSun"/>
          <w:sz w:val="21"/>
        </w:rPr>
        <w:t>3</w:t>
      </w:r>
      <w:r w:rsidRPr="006E37CF">
        <w:rPr>
          <w:rFonts w:ascii="SimSun" w:hAnsi="SimSun" w:hint="eastAsia"/>
          <w:sz w:val="21"/>
        </w:rPr>
        <w:t>日在日内瓦</w:t>
      </w:r>
      <w:r w:rsidR="00050D8A">
        <w:rPr>
          <w:rFonts w:ascii="SimSun" w:hAnsi="SimSun" w:hint="eastAsia"/>
          <w:sz w:val="21"/>
        </w:rPr>
        <w:t>以混合形式</w:t>
      </w:r>
      <w:r w:rsidRPr="006E37CF">
        <w:rPr>
          <w:rFonts w:ascii="SimSun" w:hAnsi="SimSun" w:hint="eastAsia"/>
          <w:sz w:val="21"/>
        </w:rPr>
        <w:t>举行了第五十</w:t>
      </w:r>
      <w:r w:rsidR="00ED1779">
        <w:rPr>
          <w:rFonts w:ascii="SimSun" w:hAnsi="SimSun" w:hint="eastAsia"/>
          <w:sz w:val="21"/>
        </w:rPr>
        <w:t>四</w:t>
      </w:r>
      <w:r w:rsidRPr="006E37CF">
        <w:rPr>
          <w:rFonts w:ascii="SimSun" w:hAnsi="SimSun" w:hint="eastAsia"/>
          <w:sz w:val="21"/>
        </w:rPr>
        <w:t>届会议。以下委员会成员参加了本届会议：</w:t>
      </w:r>
      <w:r w:rsidR="00B60298" w:rsidRPr="00B60298">
        <w:rPr>
          <w:rFonts w:ascii="SimSun" w:hAnsi="SimSun" w:hint="eastAsia"/>
          <w:sz w:val="21"/>
        </w:rPr>
        <w:t>阿根廷、埃及、爱尔兰、爱沙尼亚、奥地利、澳大利亚、巴西、保加利亚、波兰、朝鲜民主主义人民共和国、大韩民国、丹麦、德国、俄罗斯联邦、法国、芬兰、荷兰、吉尔吉斯斯坦、加拿大、捷克共和国、克罗地亚、联合王国、罗马尼亚、美利坚合众国、摩尔多瓦共和国、墨西哥、挪威、葡萄牙、日本、瑞典、瑞士、塞尔维亚、沙特阿拉伯、乌克兰、西班牙、以色列、中国、</w:t>
      </w:r>
      <w:r w:rsidRPr="006E37CF">
        <w:rPr>
          <w:rFonts w:ascii="SimSun" w:hAnsi="SimSun" w:hint="eastAsia"/>
          <w:sz w:val="21"/>
        </w:rPr>
        <w:t>（</w:t>
      </w:r>
      <w:r>
        <w:rPr>
          <w:rFonts w:ascii="SimSun" w:hAnsi="SimSun"/>
          <w:sz w:val="21"/>
        </w:rPr>
        <w:t>3</w:t>
      </w:r>
      <w:r w:rsidR="00FF5C8F">
        <w:rPr>
          <w:rFonts w:ascii="SimSun" w:hAnsi="SimSun"/>
          <w:sz w:val="21"/>
        </w:rPr>
        <w:t>7</w:t>
      </w:r>
      <w:r w:rsidRPr="006E37CF">
        <w:rPr>
          <w:rFonts w:ascii="SimSun" w:hAnsi="SimSun" w:hint="eastAsia"/>
          <w:sz w:val="21"/>
        </w:rPr>
        <w:t>个）。欧亚专利组织（EAPO）、</w:t>
      </w:r>
      <w:r w:rsidR="00FF5C8F" w:rsidRPr="00FF5C8F">
        <w:rPr>
          <w:rFonts w:ascii="SimSun" w:hAnsi="SimSun" w:hint="eastAsia"/>
          <w:sz w:val="21"/>
        </w:rPr>
        <w:t>欧洲法律学生协会（ELSA国际）</w:t>
      </w:r>
      <w:r w:rsidR="00FF5C8F">
        <w:rPr>
          <w:rFonts w:ascii="SimSun" w:hAnsi="SimSun" w:hint="eastAsia"/>
          <w:sz w:val="21"/>
        </w:rPr>
        <w:t>、</w:t>
      </w:r>
      <w:r w:rsidRPr="006E37CF">
        <w:rPr>
          <w:rFonts w:ascii="SimSun" w:hAnsi="SimSun" w:hint="eastAsia"/>
          <w:sz w:val="21"/>
        </w:rPr>
        <w:t>欧洲专利局（欧专局）</w:t>
      </w:r>
      <w:r w:rsidR="00B94080">
        <w:rPr>
          <w:rFonts w:ascii="SimSun" w:hAnsi="SimSun" w:hint="eastAsia"/>
          <w:sz w:val="21"/>
        </w:rPr>
        <w:t>、新加坡</w:t>
      </w:r>
      <w:r w:rsidRPr="006E37CF">
        <w:rPr>
          <w:rFonts w:ascii="SimSun" w:hAnsi="SimSun" w:hint="eastAsia"/>
          <w:sz w:val="21"/>
        </w:rPr>
        <w:t>也出席了会议。与会人员名单见本报告附件一。</w:t>
      </w:r>
    </w:p>
    <w:p w14:paraId="330F5C80" w14:textId="69FAE51E" w:rsidR="00F50D17" w:rsidRPr="003640A0" w:rsidRDefault="00297EF7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助理总干事夏目健一郎</w:t>
      </w:r>
      <w:r w:rsidR="001B49E2" w:rsidRPr="003640A0">
        <w:rPr>
          <w:rFonts w:ascii="SimSun" w:hAnsi="SimSun" w:hint="eastAsia"/>
          <w:sz w:val="21"/>
        </w:rPr>
        <w:t>先生宣布会议开幕，并向与会者表示欢迎。</w:t>
      </w:r>
    </w:p>
    <w:p w14:paraId="47B18D3F" w14:textId="7393D518" w:rsidR="00F50D17" w:rsidRPr="003640A0" w:rsidRDefault="001B49E2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 w:hint="eastAsia"/>
          <w:b w:val="0"/>
          <w:sz w:val="21"/>
        </w:rPr>
        <w:t>主席团成员</w:t>
      </w:r>
    </w:p>
    <w:p w14:paraId="27412429" w14:textId="42203A3A" w:rsidR="001B49E2" w:rsidRPr="00297EF7" w:rsidRDefault="001B49E2" w:rsidP="00297EF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97EF7">
        <w:rPr>
          <w:rFonts w:ascii="SimSun" w:hAnsi="SimSun" w:hint="eastAsia"/>
          <w:sz w:val="21"/>
        </w:rPr>
        <w:t>委员会一致选举</w:t>
      </w:r>
      <w:r w:rsidR="00297EF7" w:rsidRPr="00297EF7">
        <w:rPr>
          <w:rFonts w:ascii="SimSun" w:hAnsi="SimSun" w:hint="eastAsia"/>
          <w:sz w:val="21"/>
        </w:rPr>
        <w:t>安德斯</w:t>
      </w:r>
      <w:r w:rsidRPr="00297EF7">
        <w:rPr>
          <w:rFonts w:ascii="SimSun" w:hAnsi="SimSun" w:hint="eastAsia"/>
          <w:sz w:val="21"/>
        </w:rPr>
        <w:t>·</w:t>
      </w:r>
      <w:r w:rsidR="00297EF7" w:rsidRPr="00297EF7">
        <w:rPr>
          <w:rFonts w:ascii="SimSun" w:hAnsi="SimSun" w:hint="eastAsia"/>
          <w:sz w:val="21"/>
        </w:rPr>
        <w:t>布鲁恩先生</w:t>
      </w:r>
      <w:r w:rsidRPr="00297EF7">
        <w:rPr>
          <w:rFonts w:ascii="SimSun" w:hAnsi="SimSun" w:hint="eastAsia"/>
          <w:sz w:val="21"/>
        </w:rPr>
        <w:t>（</w:t>
      </w:r>
      <w:r w:rsidR="00297EF7" w:rsidRPr="00297EF7">
        <w:rPr>
          <w:rFonts w:ascii="SimSun" w:hAnsi="SimSun" w:hint="eastAsia"/>
          <w:sz w:val="21"/>
        </w:rPr>
        <w:t>瑞典</w:t>
      </w:r>
      <w:r w:rsidRPr="00297EF7">
        <w:rPr>
          <w:rFonts w:ascii="SimSun" w:hAnsi="SimSun" w:hint="eastAsia"/>
          <w:sz w:val="21"/>
        </w:rPr>
        <w:t>）担任主席，选举</w:t>
      </w:r>
      <w:r w:rsidR="00746A30" w:rsidRPr="00297EF7">
        <w:rPr>
          <w:rFonts w:ascii="SimSun" w:hAnsi="SimSun" w:hint="eastAsia"/>
          <w:sz w:val="21"/>
        </w:rPr>
        <w:t>马加莉</w:t>
      </w:r>
      <w:r w:rsidRPr="00297EF7">
        <w:rPr>
          <w:rFonts w:ascii="SimSun" w:hAnsi="SimSun" w:hint="eastAsia"/>
          <w:sz w:val="21"/>
        </w:rPr>
        <w:t>·</w:t>
      </w:r>
      <w:r w:rsidR="00746A30" w:rsidRPr="00297EF7">
        <w:rPr>
          <w:rFonts w:ascii="SimSun" w:hAnsi="SimSun" w:hint="eastAsia"/>
          <w:sz w:val="21"/>
        </w:rPr>
        <w:t>马东女士</w:t>
      </w:r>
      <w:r w:rsidRPr="00297EF7">
        <w:rPr>
          <w:rFonts w:ascii="SimSun" w:hAnsi="SimSun" w:hint="eastAsia"/>
          <w:sz w:val="21"/>
        </w:rPr>
        <w:t>（</w:t>
      </w:r>
      <w:r w:rsidR="00746A30" w:rsidRPr="00297EF7">
        <w:rPr>
          <w:rFonts w:ascii="SimSun" w:hAnsi="SimSun" w:hint="eastAsia"/>
          <w:sz w:val="21"/>
        </w:rPr>
        <w:t>法国</w:t>
      </w:r>
      <w:r w:rsidRPr="00297EF7">
        <w:rPr>
          <w:rFonts w:ascii="SimSun" w:hAnsi="SimSun" w:hint="eastAsia"/>
          <w:sz w:val="21"/>
        </w:rPr>
        <w:t>）和</w:t>
      </w:r>
      <w:r w:rsidR="00297EF7" w:rsidRPr="00297EF7">
        <w:rPr>
          <w:rFonts w:ascii="SimSun" w:hAnsi="SimSun" w:hint="eastAsia"/>
          <w:sz w:val="21"/>
        </w:rPr>
        <w:t>克里斯托弗</w:t>
      </w:r>
      <w:r w:rsidR="00CC07A1">
        <w:rPr>
          <w:rFonts w:ascii="SimSun" w:hAnsi="SimSun" w:hint="eastAsia"/>
          <w:sz w:val="21"/>
        </w:rPr>
        <w:t>·金先生（美利坚合众国</w:t>
      </w:r>
      <w:r w:rsidR="00297EF7" w:rsidRPr="00297EF7">
        <w:rPr>
          <w:rFonts w:ascii="SimSun" w:hAnsi="SimSun" w:hint="eastAsia"/>
          <w:sz w:val="21"/>
        </w:rPr>
        <w:t>）</w:t>
      </w:r>
      <w:r w:rsidRPr="00297EF7">
        <w:rPr>
          <w:rFonts w:ascii="SimSun" w:hAnsi="SimSun" w:hint="eastAsia"/>
          <w:sz w:val="21"/>
        </w:rPr>
        <w:t>担任副主席。</w:t>
      </w:r>
    </w:p>
    <w:p w14:paraId="51686324" w14:textId="68F5394E" w:rsidR="00F50D17" w:rsidRPr="003640A0" w:rsidRDefault="001B49E2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40A0">
        <w:rPr>
          <w:rFonts w:ascii="SimSun" w:hAnsi="SimSun" w:hint="eastAsia"/>
          <w:sz w:val="21"/>
        </w:rPr>
        <w:t>徐宁女士（产权组织）担任本届会议的秘书。</w:t>
      </w:r>
    </w:p>
    <w:p w14:paraId="2CB042A8" w14:textId="1DFFE4C6" w:rsidR="00F50D17" w:rsidRPr="003640A0" w:rsidRDefault="001B49E2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 w:hint="eastAsia"/>
          <w:b w:val="0"/>
          <w:sz w:val="21"/>
        </w:rPr>
        <w:lastRenderedPageBreak/>
        <w:t>通过议程</w:t>
      </w:r>
    </w:p>
    <w:p w14:paraId="00F9FF87" w14:textId="6612AB07" w:rsidR="00F50D17" w:rsidRPr="003640A0" w:rsidRDefault="001B49E2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40A0">
        <w:rPr>
          <w:rFonts w:ascii="SimSun" w:hAnsi="SimSun" w:hint="eastAsia"/>
          <w:sz w:val="21"/>
        </w:rPr>
        <w:t>委员会一致通过</w:t>
      </w:r>
      <w:r w:rsidR="00CC07A1">
        <w:rPr>
          <w:rFonts w:ascii="SimSun" w:hAnsi="SimSun" w:hint="eastAsia"/>
          <w:sz w:val="21"/>
        </w:rPr>
        <w:t>了</w:t>
      </w:r>
      <w:r w:rsidRPr="003640A0">
        <w:rPr>
          <w:rFonts w:ascii="SimSun" w:hAnsi="SimSun" w:hint="eastAsia"/>
          <w:sz w:val="21"/>
        </w:rPr>
        <w:t>载于本报告附件二的</w:t>
      </w:r>
      <w:r w:rsidR="00CC07A1">
        <w:rPr>
          <w:rFonts w:ascii="SimSun" w:hAnsi="SimSun" w:hint="eastAsia"/>
          <w:sz w:val="21"/>
        </w:rPr>
        <w:t>经修订的</w:t>
      </w:r>
      <w:r w:rsidRPr="003640A0">
        <w:rPr>
          <w:rFonts w:ascii="SimSun" w:hAnsi="SimSun" w:hint="eastAsia"/>
          <w:sz w:val="21"/>
        </w:rPr>
        <w:t>议程。</w:t>
      </w:r>
    </w:p>
    <w:p w14:paraId="11CC7F04" w14:textId="4ADD3761" w:rsidR="00F50D17" w:rsidRPr="003640A0" w:rsidRDefault="001B49E2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40A0">
        <w:rPr>
          <w:rFonts w:ascii="SimSun" w:hAnsi="SimSun" w:hint="eastAsia"/>
          <w:sz w:val="21"/>
        </w:rPr>
        <w:t>根据产权组织管理机构于1979年9月24日至10月2日召开的第十届会议的决定（见文件AB/X/32第51和52段），本届会议报告仅反映委员会的结论（决定、建议、方案等），并不反映特别是任何参会人员的发言，除非是在得出委员会的结论后，对具体结论表示或重申保留意见。</w:t>
      </w:r>
    </w:p>
    <w:p w14:paraId="437C2C19" w14:textId="6702D6BE" w:rsidR="00B611C8" w:rsidRPr="005870C6" w:rsidRDefault="004B4B85" w:rsidP="00B611C8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t>修改</w:t>
      </w:r>
      <w:r w:rsidR="00B611C8" w:rsidRPr="00B611C8">
        <w:rPr>
          <w:rFonts w:ascii="SimHei" w:eastAsia="SimHei" w:hAnsi="SimHei" w:hint="eastAsia"/>
          <w:b w:val="0"/>
          <w:sz w:val="21"/>
        </w:rPr>
        <w:t>专家委员会议事规则</w:t>
      </w:r>
    </w:p>
    <w:p w14:paraId="0DB48590" w14:textId="32A8B695" w:rsidR="00B611C8" w:rsidRPr="003640A0" w:rsidRDefault="00B611C8" w:rsidP="004C587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611C8">
        <w:rPr>
          <w:rFonts w:ascii="SimSun" w:hAnsi="SimSun" w:hint="eastAsia"/>
          <w:sz w:val="21"/>
        </w:rPr>
        <w:t>讨论</w:t>
      </w:r>
      <w:r w:rsidR="004B4B85">
        <w:rPr>
          <w:rFonts w:ascii="SimSun" w:hAnsi="SimSun" w:hint="eastAsia"/>
          <w:sz w:val="21"/>
        </w:rPr>
        <w:t>基于国际局在</w:t>
      </w:r>
      <w:r w:rsidRPr="00B611C8">
        <w:rPr>
          <w:rFonts w:ascii="SimSun" w:hAnsi="SimSun" w:hint="eastAsia"/>
          <w:sz w:val="21"/>
        </w:rPr>
        <w:t>项目文件</w:t>
      </w:r>
      <w:hyperlink r:id="rId9" w:history="1">
        <w:r w:rsidR="00EF3A6C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549</w:t>
        </w:r>
      </w:hyperlink>
      <w:r w:rsidRPr="00B611C8">
        <w:rPr>
          <w:rFonts w:ascii="SimSun" w:hAnsi="SimSun" w:hint="eastAsia"/>
          <w:sz w:val="21"/>
        </w:rPr>
        <w:t>附件</w:t>
      </w:r>
      <w:r w:rsidR="004B4B85">
        <w:rPr>
          <w:rFonts w:ascii="SimSun" w:hAnsi="SimSun" w:hint="eastAsia"/>
          <w:sz w:val="21"/>
        </w:rPr>
        <w:t>三中提出的关于</w:t>
      </w:r>
      <w:r w:rsidRPr="00B611C8">
        <w:rPr>
          <w:rFonts w:ascii="SimSun" w:hAnsi="SimSun" w:hint="eastAsia"/>
          <w:sz w:val="21"/>
        </w:rPr>
        <w:t>修改委员会议事规则（</w:t>
      </w:r>
      <w:r w:rsidR="00EC16AF">
        <w:rPr>
          <w:rFonts w:ascii="SimSun" w:hAnsi="SimSun" w:hint="eastAsia"/>
          <w:sz w:val="21"/>
        </w:rPr>
        <w:t>《</w:t>
      </w:r>
      <w:r w:rsidRPr="00B611C8">
        <w:rPr>
          <w:rFonts w:ascii="SimSun" w:hAnsi="SimSun" w:hint="eastAsia"/>
          <w:sz w:val="21"/>
        </w:rPr>
        <w:t>议事规则</w:t>
      </w:r>
      <w:r w:rsidR="00EC16AF">
        <w:rPr>
          <w:rFonts w:ascii="SimSun" w:hAnsi="SimSun" w:hint="eastAsia"/>
          <w:sz w:val="21"/>
        </w:rPr>
        <w:t>》</w:t>
      </w:r>
      <w:r w:rsidRPr="00B611C8">
        <w:rPr>
          <w:rFonts w:ascii="SimSun" w:hAnsi="SimSun" w:hint="eastAsia"/>
          <w:sz w:val="21"/>
        </w:rPr>
        <w:t>）</w:t>
      </w:r>
      <w:r w:rsidR="004B4B85">
        <w:rPr>
          <w:rFonts w:ascii="SimSun" w:hAnsi="SimSun" w:hint="eastAsia"/>
          <w:sz w:val="21"/>
        </w:rPr>
        <w:t>的提案</w:t>
      </w:r>
      <w:r w:rsidRPr="00B611C8">
        <w:rPr>
          <w:rFonts w:ascii="SimSun" w:hAnsi="SimSun" w:hint="eastAsia"/>
          <w:sz w:val="21"/>
        </w:rPr>
        <w:t>。</w:t>
      </w:r>
    </w:p>
    <w:p w14:paraId="6174ADEB" w14:textId="2A8C231F" w:rsidR="00B611C8" w:rsidRDefault="00B611C8" w:rsidP="004C587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611C8">
        <w:rPr>
          <w:rFonts w:ascii="SimSun" w:hAnsi="SimSun" w:hint="eastAsia"/>
          <w:sz w:val="21"/>
        </w:rPr>
        <w:t>委员会注意到，《</w:t>
      </w:r>
      <w:r w:rsidR="000B04D5">
        <w:rPr>
          <w:rFonts w:ascii="SimSun" w:hAnsi="SimSun" w:hint="eastAsia"/>
          <w:sz w:val="21"/>
        </w:rPr>
        <w:t>产权组织</w:t>
      </w:r>
      <w:r w:rsidRPr="00B611C8">
        <w:rPr>
          <w:rFonts w:ascii="SimSun" w:hAnsi="SimSun" w:hint="eastAsia"/>
          <w:sz w:val="21"/>
        </w:rPr>
        <w:t>总议事规则》第9</w:t>
      </w:r>
      <w:r w:rsidR="000B04D5">
        <w:rPr>
          <w:rFonts w:ascii="SimSun" w:hAnsi="SimSun" w:hint="eastAsia"/>
          <w:sz w:val="21"/>
        </w:rPr>
        <w:t>条第</w:t>
      </w:r>
      <w:r w:rsidRPr="00B611C8">
        <w:rPr>
          <w:rFonts w:ascii="SimSun" w:hAnsi="SimSun" w:hint="eastAsia"/>
          <w:sz w:val="21"/>
        </w:rPr>
        <w:t>(2)</w:t>
      </w:r>
      <w:r w:rsidR="000B04D5">
        <w:rPr>
          <w:rFonts w:ascii="SimSun" w:hAnsi="SimSun" w:hint="eastAsia"/>
          <w:sz w:val="21"/>
        </w:rPr>
        <w:t>款已被</w:t>
      </w:r>
      <w:r w:rsidRPr="00B611C8">
        <w:rPr>
          <w:rFonts w:ascii="SimSun" w:hAnsi="SimSun" w:hint="eastAsia"/>
          <w:sz w:val="21"/>
        </w:rPr>
        <w:t>修</w:t>
      </w:r>
      <w:r w:rsidR="000B04D5">
        <w:rPr>
          <w:rFonts w:ascii="SimSun" w:hAnsi="SimSun" w:hint="eastAsia"/>
          <w:sz w:val="21"/>
        </w:rPr>
        <w:t>正，将主席团成员的任期从当选后紧接着召开</w:t>
      </w:r>
      <w:r w:rsidRPr="00B611C8">
        <w:rPr>
          <w:rFonts w:ascii="SimSun" w:hAnsi="SimSun" w:hint="eastAsia"/>
          <w:sz w:val="21"/>
        </w:rPr>
        <w:t>的那届会议</w:t>
      </w:r>
      <w:r w:rsidR="000B04D5">
        <w:rPr>
          <w:rFonts w:ascii="SimSun" w:hAnsi="SimSun" w:hint="eastAsia"/>
          <w:sz w:val="21"/>
        </w:rPr>
        <w:t>之始</w:t>
      </w:r>
      <w:r w:rsidRPr="00B611C8">
        <w:rPr>
          <w:rFonts w:ascii="SimSun" w:hAnsi="SimSun" w:hint="eastAsia"/>
          <w:sz w:val="21"/>
        </w:rPr>
        <w:t>改为当选的那届会议的最后一次会议。但是，根据IPC专家委员会、其小组委员会和工作组主席团成员选举周期的经验，建议保持IPC相关机构的现行做法，即主席团成员的任期在当选后立即开始。</w:t>
      </w:r>
    </w:p>
    <w:p w14:paraId="6A4CF403" w14:textId="1AE1B81C" w:rsidR="00B611C8" w:rsidRDefault="00B611C8" w:rsidP="004C587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611C8">
        <w:rPr>
          <w:rFonts w:ascii="SimSun" w:hAnsi="SimSun" w:hint="eastAsia"/>
          <w:sz w:val="21"/>
        </w:rPr>
        <w:t>委员会进一步注意到，对规则第7</w:t>
      </w:r>
      <w:r w:rsidR="00D93538">
        <w:rPr>
          <w:rFonts w:ascii="SimSun" w:hAnsi="SimSun" w:hint="eastAsia"/>
          <w:sz w:val="21"/>
        </w:rPr>
        <w:t>条第(</w:t>
      </w:r>
      <w:r w:rsidR="00D93538">
        <w:rPr>
          <w:rFonts w:ascii="SimSun" w:hAnsi="SimSun"/>
          <w:sz w:val="21"/>
        </w:rPr>
        <w:t>1)</w:t>
      </w:r>
      <w:r w:rsidR="00D93538">
        <w:rPr>
          <w:rFonts w:ascii="SimSun" w:hAnsi="SimSun" w:hint="eastAsia"/>
          <w:sz w:val="21"/>
        </w:rPr>
        <w:t>款至第(</w:t>
      </w:r>
      <w:r w:rsidR="00D93538">
        <w:rPr>
          <w:rFonts w:ascii="SimSun" w:hAnsi="SimSun"/>
          <w:sz w:val="21"/>
        </w:rPr>
        <w:t>3)</w:t>
      </w:r>
      <w:r w:rsidR="00D93538">
        <w:rPr>
          <w:rFonts w:ascii="SimSun" w:hAnsi="SimSun" w:hint="eastAsia"/>
          <w:sz w:val="21"/>
        </w:rPr>
        <w:t>款</w:t>
      </w:r>
      <w:r w:rsidRPr="00B611C8">
        <w:rPr>
          <w:rFonts w:ascii="SimSun" w:hAnsi="SimSun" w:hint="eastAsia"/>
          <w:sz w:val="21"/>
        </w:rPr>
        <w:t>的拟议修改涉及到进一步澄清主席团成员的选举周期。</w:t>
      </w:r>
      <w:r w:rsidR="00D93538">
        <w:rPr>
          <w:rFonts w:ascii="SimSun" w:hAnsi="SimSun" w:hint="eastAsia"/>
          <w:sz w:val="21"/>
        </w:rPr>
        <w:t>此外，还建议对</w:t>
      </w:r>
      <w:r w:rsidR="00E36A44">
        <w:rPr>
          <w:rFonts w:ascii="SimSun" w:hAnsi="SimSun" w:hint="eastAsia"/>
          <w:sz w:val="21"/>
        </w:rPr>
        <w:t>《</w:t>
      </w:r>
      <w:r w:rsidRPr="00B611C8">
        <w:rPr>
          <w:rFonts w:ascii="SimSun" w:hAnsi="SimSun" w:hint="eastAsia"/>
          <w:sz w:val="21"/>
        </w:rPr>
        <w:t>议事规则</w:t>
      </w:r>
      <w:r w:rsidR="00E36A44">
        <w:rPr>
          <w:rFonts w:ascii="SimSun" w:hAnsi="SimSun" w:hint="eastAsia"/>
          <w:sz w:val="21"/>
        </w:rPr>
        <w:t>》</w:t>
      </w:r>
      <w:r w:rsidR="00D93538">
        <w:rPr>
          <w:rFonts w:ascii="SimSun" w:hAnsi="SimSun" w:hint="eastAsia"/>
          <w:sz w:val="21"/>
        </w:rPr>
        <w:t>进行某些修改，以使术语和</w:t>
      </w:r>
      <w:r w:rsidRPr="00B611C8">
        <w:rPr>
          <w:rFonts w:ascii="SimSun" w:hAnsi="SimSun" w:hint="eastAsia"/>
          <w:sz w:val="21"/>
        </w:rPr>
        <w:t>《</w:t>
      </w:r>
      <w:r w:rsidR="00D93538">
        <w:rPr>
          <w:rFonts w:ascii="SimSun" w:hAnsi="SimSun" w:hint="eastAsia"/>
          <w:sz w:val="21"/>
        </w:rPr>
        <w:t>产权组织</w:t>
      </w:r>
      <w:r w:rsidRPr="00B611C8">
        <w:rPr>
          <w:rFonts w:ascii="SimSun" w:hAnsi="SimSun" w:hint="eastAsia"/>
          <w:sz w:val="21"/>
        </w:rPr>
        <w:t>总议事规则》</w:t>
      </w:r>
      <w:r w:rsidR="00D93538">
        <w:rPr>
          <w:rFonts w:ascii="SimSun" w:hAnsi="SimSun" w:hint="eastAsia"/>
          <w:sz w:val="21"/>
        </w:rPr>
        <w:t>保持</w:t>
      </w:r>
      <w:r w:rsidRPr="00B611C8">
        <w:rPr>
          <w:rFonts w:ascii="SimSun" w:hAnsi="SimSun" w:hint="eastAsia"/>
          <w:sz w:val="21"/>
        </w:rPr>
        <w:t>一致，但这并不改变规则的</w:t>
      </w:r>
      <w:r w:rsidR="00D93538">
        <w:rPr>
          <w:rFonts w:ascii="SimSun" w:hAnsi="SimSun" w:hint="eastAsia"/>
          <w:sz w:val="21"/>
        </w:rPr>
        <w:t>实质</w:t>
      </w:r>
      <w:r w:rsidRPr="00B611C8">
        <w:rPr>
          <w:rFonts w:ascii="SimSun" w:hAnsi="SimSun" w:hint="eastAsia"/>
          <w:sz w:val="21"/>
        </w:rPr>
        <w:t>内容</w:t>
      </w:r>
    </w:p>
    <w:p w14:paraId="62AFCE5F" w14:textId="491C7219" w:rsidR="00B611C8" w:rsidRPr="003640A0" w:rsidRDefault="00B611C8" w:rsidP="004C587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611C8">
        <w:rPr>
          <w:rFonts w:ascii="SimSun" w:hAnsi="SimSun" w:hint="eastAsia"/>
          <w:sz w:val="21"/>
        </w:rPr>
        <w:t>委员会通过了项目文件</w:t>
      </w:r>
      <w:hyperlink r:id="rId10" w:history="1">
        <w:r w:rsidR="006143CD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549</w:t>
        </w:r>
      </w:hyperlink>
      <w:r w:rsidRPr="00B611C8">
        <w:rPr>
          <w:rFonts w:ascii="SimSun" w:hAnsi="SimSun" w:hint="eastAsia"/>
          <w:sz w:val="21"/>
        </w:rPr>
        <w:t>附件</w:t>
      </w:r>
      <w:r w:rsidR="006143CD">
        <w:rPr>
          <w:rFonts w:ascii="SimSun" w:hAnsi="SimSun" w:hint="eastAsia"/>
          <w:sz w:val="21"/>
        </w:rPr>
        <w:t>3</w:t>
      </w:r>
      <w:r w:rsidRPr="00B611C8">
        <w:rPr>
          <w:rFonts w:ascii="SimSun" w:hAnsi="SimSun" w:hint="eastAsia"/>
          <w:sz w:val="21"/>
        </w:rPr>
        <w:t>提出的、项目文件</w:t>
      </w:r>
      <w:hyperlink r:id="rId11" w:history="1">
        <w:r w:rsidR="006143CD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000</w:t>
        </w:r>
      </w:hyperlink>
      <w:r w:rsidRPr="00B611C8">
        <w:rPr>
          <w:rFonts w:ascii="SimSun" w:hAnsi="SimSun" w:hint="eastAsia"/>
          <w:sz w:val="21"/>
        </w:rPr>
        <w:t>附件</w:t>
      </w:r>
      <w:r w:rsidR="006143CD">
        <w:rPr>
          <w:rFonts w:ascii="SimSun" w:hAnsi="SimSun" w:hint="eastAsia"/>
          <w:sz w:val="21"/>
        </w:rPr>
        <w:t>3</w:t>
      </w:r>
      <w:r w:rsidRPr="00B611C8">
        <w:rPr>
          <w:rFonts w:ascii="SimSun" w:hAnsi="SimSun" w:hint="eastAsia"/>
          <w:sz w:val="21"/>
        </w:rPr>
        <w:t>和</w:t>
      </w:r>
      <w:r w:rsidR="006143CD">
        <w:rPr>
          <w:rFonts w:ascii="SimSun" w:hAnsi="SimSun" w:hint="eastAsia"/>
          <w:sz w:val="21"/>
        </w:rPr>
        <w:t>附件4</w:t>
      </w:r>
      <w:r w:rsidRPr="00B611C8">
        <w:rPr>
          <w:rFonts w:ascii="SimSun" w:hAnsi="SimSun" w:hint="eastAsia"/>
          <w:sz w:val="21"/>
        </w:rPr>
        <w:t>所示的</w:t>
      </w:r>
      <w:r w:rsidR="00EC16AF">
        <w:rPr>
          <w:rFonts w:ascii="SimSun" w:hAnsi="SimSun" w:hint="eastAsia"/>
          <w:sz w:val="21"/>
        </w:rPr>
        <w:t>经</w:t>
      </w:r>
      <w:r w:rsidRPr="00B611C8">
        <w:rPr>
          <w:rFonts w:ascii="SimSun" w:hAnsi="SimSun" w:hint="eastAsia"/>
          <w:sz w:val="21"/>
        </w:rPr>
        <w:t>修改的《议事规则》</w:t>
      </w:r>
      <w:r w:rsidR="00EC16AF">
        <w:rPr>
          <w:rFonts w:ascii="SimSun" w:hAnsi="SimSun" w:hint="eastAsia"/>
          <w:sz w:val="21"/>
        </w:rPr>
        <w:t>。</w:t>
      </w:r>
    </w:p>
    <w:p w14:paraId="5440EA95" w14:textId="2D85D643" w:rsidR="00B611C8" w:rsidRPr="004C5876" w:rsidRDefault="00B611C8" w:rsidP="004C587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B611C8">
        <w:rPr>
          <w:rFonts w:ascii="SimSun" w:hAnsi="SimSun" w:hint="eastAsia"/>
          <w:sz w:val="21"/>
        </w:rPr>
        <w:t>委员会还决定授权这些修改从本届会议的下一次会议起立即生效。</w:t>
      </w:r>
    </w:p>
    <w:p w14:paraId="00790BC7" w14:textId="0C30693C" w:rsidR="001B49E2" w:rsidRPr="005870C6" w:rsidRDefault="00CA3445" w:rsidP="001B49E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 w:hint="eastAsia"/>
          <w:b w:val="0"/>
          <w:sz w:val="21"/>
        </w:rPr>
        <w:t>IPC修订计划进展报告</w:t>
      </w:r>
    </w:p>
    <w:p w14:paraId="7E6A5647" w14:textId="24CF5EB4" w:rsidR="001B49E2" w:rsidRPr="003640A0" w:rsidRDefault="0048383F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40A0">
        <w:rPr>
          <w:rFonts w:ascii="SimSun" w:hAnsi="SimSun" w:hint="eastAsia"/>
          <w:sz w:val="21"/>
        </w:rPr>
        <w:t>委员会注意到</w:t>
      </w:r>
      <w:r w:rsidR="00FF0BFD" w:rsidRPr="003640A0">
        <w:rPr>
          <w:rFonts w:ascii="SimSun" w:hAnsi="SimSun" w:hint="eastAsia"/>
          <w:sz w:val="21"/>
        </w:rPr>
        <w:t>项目文件</w:t>
      </w:r>
      <w:hyperlink r:id="rId12" w:history="1">
        <w:r w:rsidR="00FF0BFD" w:rsidRPr="00EF3A6C">
          <w:rPr>
            <w:rStyle w:val="Hyperlink"/>
            <w:rFonts w:asciiTheme="minorEastAsia" w:eastAsiaTheme="minorEastAsia" w:hAnsiTheme="minorEastAsia"/>
            <w:sz w:val="21"/>
          </w:rPr>
          <w:t>CE 462</w:t>
        </w:r>
      </w:hyperlink>
      <w:r w:rsidR="00FF0BFD" w:rsidRPr="003640A0">
        <w:rPr>
          <w:rFonts w:ascii="SimSun" w:hAnsi="SimSun" w:hint="eastAsia"/>
          <w:sz w:val="21"/>
        </w:rPr>
        <w:t>附件</w:t>
      </w:r>
      <w:r w:rsidR="00FF0BFD">
        <w:rPr>
          <w:rFonts w:ascii="SimSun" w:hAnsi="SimSun" w:hint="eastAsia"/>
          <w:sz w:val="21"/>
        </w:rPr>
        <w:t>2</w:t>
      </w:r>
      <w:r w:rsidR="00FF0BFD">
        <w:rPr>
          <w:rFonts w:ascii="SimSun" w:hAnsi="SimSun"/>
          <w:sz w:val="21"/>
        </w:rPr>
        <w:t>0</w:t>
      </w:r>
      <w:r w:rsidR="00FF0BFD">
        <w:rPr>
          <w:rFonts w:ascii="SimSun" w:hAnsi="SimSun" w:hint="eastAsia"/>
          <w:sz w:val="21"/>
        </w:rPr>
        <w:t>中由国际局编拟的关于</w:t>
      </w:r>
      <w:r w:rsidR="001B49E2" w:rsidRPr="003640A0">
        <w:rPr>
          <w:rFonts w:ascii="SimSun" w:hAnsi="SimSun" w:hint="eastAsia"/>
          <w:sz w:val="21"/>
        </w:rPr>
        <w:t>IPC修订工作组（下称工作组）</w:t>
      </w:r>
      <w:r w:rsidR="00050D8A" w:rsidRPr="003640A0">
        <w:rPr>
          <w:rFonts w:ascii="SimSun" w:hAnsi="SimSun" w:hint="eastAsia"/>
          <w:sz w:val="21"/>
        </w:rPr>
        <w:t>活动的状态报告，</w:t>
      </w:r>
      <w:r w:rsidR="001B49E2" w:rsidRPr="003640A0">
        <w:rPr>
          <w:rFonts w:ascii="SimSun" w:hAnsi="SimSun" w:hint="eastAsia"/>
          <w:sz w:val="21"/>
        </w:rPr>
        <w:t>尤其</w:t>
      </w:r>
      <w:r w:rsidR="00050D8A" w:rsidRPr="003640A0">
        <w:rPr>
          <w:rFonts w:ascii="SimSun" w:hAnsi="SimSun" w:hint="eastAsia"/>
          <w:sz w:val="21"/>
        </w:rPr>
        <w:t>是</w:t>
      </w:r>
      <w:r w:rsidR="00DA410D">
        <w:rPr>
          <w:rFonts w:ascii="SimSun" w:hAnsi="SimSun" w:hint="eastAsia"/>
          <w:sz w:val="21"/>
        </w:rPr>
        <w:t>关于</w:t>
      </w:r>
      <w:r w:rsidR="001B49E2" w:rsidRPr="003640A0">
        <w:rPr>
          <w:rFonts w:ascii="SimSun" w:hAnsi="SimSun" w:hint="eastAsia"/>
          <w:sz w:val="21"/>
        </w:rPr>
        <w:t>IPC修订计划的</w:t>
      </w:r>
      <w:r w:rsidR="00DA410D">
        <w:rPr>
          <w:rFonts w:ascii="SimSun" w:hAnsi="SimSun" w:hint="eastAsia"/>
          <w:sz w:val="21"/>
        </w:rPr>
        <w:t>报告</w:t>
      </w:r>
      <w:r w:rsidR="001B49E2" w:rsidRPr="003640A0">
        <w:rPr>
          <w:rFonts w:ascii="SimSun" w:hAnsi="SimSun" w:hint="eastAsia"/>
          <w:sz w:val="21"/>
        </w:rPr>
        <w:t>。</w:t>
      </w:r>
    </w:p>
    <w:p w14:paraId="1C0DC14B" w14:textId="589E6293" w:rsidR="008C59F6" w:rsidRPr="00DA410D" w:rsidRDefault="0048383F" w:rsidP="002B547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A410D">
        <w:rPr>
          <w:rFonts w:ascii="SimSun" w:hAnsi="SimSun" w:hint="eastAsia"/>
          <w:sz w:val="21"/>
        </w:rPr>
        <w:t>委员会注意到</w:t>
      </w:r>
      <w:r w:rsidR="00DA410D">
        <w:rPr>
          <w:rFonts w:ascii="SimSun" w:hAnsi="SimSun" w:hint="eastAsia"/>
          <w:sz w:val="21"/>
        </w:rPr>
        <w:t>，</w:t>
      </w:r>
      <w:r w:rsidR="00DC49E0" w:rsidRPr="00DA410D">
        <w:rPr>
          <w:rFonts w:ascii="SimSun" w:hAnsi="SimSun" w:hint="eastAsia"/>
          <w:sz w:val="21"/>
        </w:rPr>
        <w:t>近年来每年</w:t>
      </w:r>
      <w:r w:rsidR="001B49E2" w:rsidRPr="00DA410D">
        <w:rPr>
          <w:rFonts w:ascii="SimSun" w:hAnsi="SimSun" w:hint="eastAsia"/>
          <w:sz w:val="21"/>
        </w:rPr>
        <w:t>修订项目数量保持同样水平。</w:t>
      </w:r>
      <w:r w:rsidR="00DA410D">
        <w:rPr>
          <w:rFonts w:ascii="SimSun" w:hAnsi="SimSun" w:hint="eastAsia"/>
          <w:sz w:val="21"/>
        </w:rPr>
        <w:t>委员会还注意到，</w:t>
      </w:r>
      <w:r w:rsidR="008D7EB3">
        <w:rPr>
          <w:rFonts w:ascii="SimSun" w:hAnsi="SimSun" w:hint="eastAsia"/>
          <w:sz w:val="21"/>
        </w:rPr>
        <w:t>本</w:t>
      </w:r>
      <w:r w:rsidR="00DA410D">
        <w:rPr>
          <w:rFonts w:ascii="SimSun" w:hAnsi="SimSun" w:hint="eastAsia"/>
          <w:sz w:val="21"/>
        </w:rPr>
        <w:t>状态报告中纳入了</w:t>
      </w:r>
      <w:r w:rsidR="00525421">
        <w:rPr>
          <w:rFonts w:ascii="SimSun" w:hAnsi="SimSun" w:hint="eastAsia"/>
          <w:sz w:val="21"/>
        </w:rPr>
        <w:t>有关新兴技术</w:t>
      </w:r>
      <w:r w:rsidR="00BA42E2">
        <w:rPr>
          <w:rFonts w:ascii="SimSun" w:hAnsi="SimSun" w:hint="eastAsia"/>
          <w:sz w:val="21"/>
        </w:rPr>
        <w:t>（NET）</w:t>
      </w:r>
      <w:r w:rsidR="00525421">
        <w:rPr>
          <w:rFonts w:ascii="SimSun" w:hAnsi="SimSun" w:hint="eastAsia"/>
          <w:sz w:val="21"/>
        </w:rPr>
        <w:t>的项目数量。</w:t>
      </w:r>
    </w:p>
    <w:p w14:paraId="56BD1750" w14:textId="6D40275E" w:rsidR="00F50D17" w:rsidRPr="00F215C5" w:rsidRDefault="008D7EB3" w:rsidP="0047672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D7EB3">
        <w:rPr>
          <w:rFonts w:ascii="SimSun" w:hAnsi="SimSun" w:hint="eastAsia"/>
          <w:sz w:val="21"/>
        </w:rPr>
        <w:t>委员会还注意到，</w:t>
      </w:r>
      <w:r w:rsidR="00F215C5">
        <w:rPr>
          <w:rFonts w:ascii="SimSun" w:hAnsi="SimSun" w:hint="eastAsia"/>
          <w:sz w:val="21"/>
        </w:rPr>
        <w:t>C类项目中</w:t>
      </w:r>
      <w:r w:rsidRPr="008D7EB3">
        <w:rPr>
          <w:rFonts w:ascii="SimSun" w:hAnsi="SimSun" w:hint="eastAsia"/>
          <w:sz w:val="21"/>
        </w:rPr>
        <w:t>每个项目类型的新条目总数高于F类项目，而</w:t>
      </w:r>
      <w:r w:rsidR="00F215C5">
        <w:rPr>
          <w:rFonts w:ascii="SimSun" w:hAnsi="SimSun" w:hint="eastAsia"/>
          <w:sz w:val="21"/>
        </w:rPr>
        <w:t>在</w:t>
      </w:r>
      <w:r w:rsidRPr="008D7EB3">
        <w:rPr>
          <w:rFonts w:ascii="SimSun" w:hAnsi="SimSun" w:hint="eastAsia"/>
          <w:sz w:val="21"/>
        </w:rPr>
        <w:t>IPC 2023.01中生效的C类项目的</w:t>
      </w:r>
      <w:r w:rsidR="00F215C5">
        <w:rPr>
          <w:rFonts w:ascii="SimSun" w:hAnsi="SimSun" w:hint="eastAsia"/>
          <w:sz w:val="21"/>
        </w:rPr>
        <w:t>绝大多数新条目</w:t>
      </w:r>
      <w:r w:rsidRPr="008D7EB3">
        <w:rPr>
          <w:rFonts w:ascii="SimSun" w:hAnsi="SimSun" w:hint="eastAsia"/>
          <w:sz w:val="21"/>
        </w:rPr>
        <w:t>来自新设立的H10类，其中包含经批准的第一批从半导体技术专家组（EGST</w:t>
      </w:r>
      <w:r w:rsidR="00F215C5">
        <w:rPr>
          <w:rFonts w:ascii="SimSun" w:hAnsi="SimSun" w:hint="eastAsia"/>
          <w:sz w:val="21"/>
        </w:rPr>
        <w:t>）推进</w:t>
      </w:r>
      <w:r w:rsidRPr="008D7EB3">
        <w:rPr>
          <w:rFonts w:ascii="SimSun" w:hAnsi="SimSun" w:hint="eastAsia"/>
          <w:sz w:val="21"/>
        </w:rPr>
        <w:t>到IPC的项目。</w:t>
      </w:r>
    </w:p>
    <w:p w14:paraId="66273672" w14:textId="40380493" w:rsidR="00750809" w:rsidRDefault="008D7EB3" w:rsidP="0047672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D7EB3">
        <w:rPr>
          <w:rFonts w:ascii="SimSun" w:hAnsi="SimSun" w:hint="eastAsia"/>
          <w:sz w:val="21"/>
        </w:rPr>
        <w:t>除五局</w:t>
      </w:r>
      <w:r w:rsidR="00F215C5">
        <w:rPr>
          <w:rFonts w:ascii="SimSun" w:hAnsi="SimSun" w:hint="eastAsia"/>
          <w:sz w:val="21"/>
        </w:rPr>
        <w:t>之外，巴西、加拿大、德国和联合王国</w:t>
      </w:r>
      <w:r w:rsidRPr="008D7EB3">
        <w:rPr>
          <w:rFonts w:ascii="SimSun" w:hAnsi="SimSun" w:hint="eastAsia"/>
          <w:sz w:val="21"/>
        </w:rPr>
        <w:t>等</w:t>
      </w:r>
      <w:r w:rsidR="00F215C5">
        <w:rPr>
          <w:rFonts w:ascii="SimSun" w:hAnsi="SimSun" w:hint="eastAsia"/>
          <w:sz w:val="21"/>
        </w:rPr>
        <w:t>国主管局</w:t>
      </w:r>
      <w:r w:rsidRPr="008D7EB3">
        <w:rPr>
          <w:rFonts w:ascii="SimSun" w:hAnsi="SimSun" w:hint="eastAsia"/>
          <w:sz w:val="21"/>
        </w:rPr>
        <w:t>在更新</w:t>
      </w:r>
      <w:r w:rsidR="00EF64B6">
        <w:rPr>
          <w:rFonts w:ascii="SimSun" w:hAnsi="SimSun" w:hint="eastAsia"/>
          <w:sz w:val="21"/>
        </w:rPr>
        <w:t>后</w:t>
      </w:r>
      <w:r w:rsidRPr="008D7EB3">
        <w:rPr>
          <w:rFonts w:ascii="SimSun" w:hAnsi="SimSun" w:hint="eastAsia"/>
          <w:sz w:val="21"/>
        </w:rPr>
        <w:t>的IPC修订路线图（</w:t>
      </w:r>
      <w:r w:rsidR="00EF64B6">
        <w:rPr>
          <w:rFonts w:ascii="SimSun" w:hAnsi="SimSun" w:hint="eastAsia"/>
          <w:sz w:val="21"/>
        </w:rPr>
        <w:t>路线图</w:t>
      </w:r>
      <w:r w:rsidRPr="008D7EB3">
        <w:rPr>
          <w:rFonts w:ascii="SimSun" w:hAnsi="SimSun" w:hint="eastAsia"/>
          <w:sz w:val="21"/>
        </w:rPr>
        <w:t>）框架下提交了修订请求。</w:t>
      </w:r>
      <w:r w:rsidR="00551B02">
        <w:rPr>
          <w:rFonts w:ascii="SimSun" w:hAnsi="SimSun" w:hint="eastAsia"/>
          <w:sz w:val="21"/>
        </w:rPr>
        <w:t>状态报告</w:t>
      </w:r>
      <w:r w:rsidR="007F2CB5">
        <w:rPr>
          <w:rFonts w:ascii="SimSun" w:hAnsi="SimSun" w:hint="eastAsia"/>
          <w:sz w:val="21"/>
        </w:rPr>
        <w:t>包括</w:t>
      </w:r>
      <w:r w:rsidR="00551B02">
        <w:rPr>
          <w:rFonts w:ascii="SimSun" w:hAnsi="SimSun" w:hint="eastAsia"/>
          <w:sz w:val="21"/>
        </w:rPr>
        <w:t>了路线图框架内所有项目的数量和状况</w:t>
      </w:r>
      <w:r w:rsidRPr="008D7EB3">
        <w:rPr>
          <w:rFonts w:ascii="SimSun" w:hAnsi="SimSun" w:hint="eastAsia"/>
          <w:sz w:val="21"/>
        </w:rPr>
        <w:t>。</w:t>
      </w:r>
      <w:r w:rsidR="00750809">
        <w:rPr>
          <w:rFonts w:ascii="SimSun" w:hAnsi="SimSun" w:hint="eastAsia"/>
          <w:sz w:val="21"/>
        </w:rPr>
        <w:t>大量的</w:t>
      </w:r>
      <w:r w:rsidRPr="008D7EB3">
        <w:rPr>
          <w:rFonts w:ascii="SimSun" w:hAnsi="SimSun" w:hint="eastAsia"/>
          <w:sz w:val="21"/>
        </w:rPr>
        <w:t>维护项目</w:t>
      </w:r>
      <w:r w:rsidR="00750809">
        <w:rPr>
          <w:rFonts w:ascii="SimSun" w:hAnsi="SimSun" w:hint="eastAsia"/>
          <w:sz w:val="21"/>
        </w:rPr>
        <w:t>涉及</w:t>
      </w:r>
      <w:r w:rsidRPr="008D7EB3">
        <w:rPr>
          <w:rFonts w:ascii="SimSun" w:hAnsi="SimSun" w:hint="eastAsia"/>
          <w:sz w:val="21"/>
        </w:rPr>
        <w:t>从</w:t>
      </w:r>
      <w:r w:rsidR="00750809">
        <w:rPr>
          <w:rFonts w:ascii="SimSun" w:hAnsi="SimSun" w:hint="eastAsia"/>
          <w:sz w:val="21"/>
        </w:rPr>
        <w:t>分类表</w:t>
      </w:r>
      <w:r w:rsidRPr="008D7EB3">
        <w:rPr>
          <w:rFonts w:ascii="SimSun" w:hAnsi="SimSun" w:hint="eastAsia"/>
          <w:sz w:val="21"/>
        </w:rPr>
        <w:t>中删除</w:t>
      </w:r>
      <w:r w:rsidR="00750809">
        <w:rPr>
          <w:rFonts w:ascii="SimSun" w:hAnsi="SimSun" w:hint="eastAsia"/>
          <w:sz w:val="21"/>
        </w:rPr>
        <w:t>的</w:t>
      </w:r>
      <w:r w:rsidRPr="008D7EB3">
        <w:rPr>
          <w:rFonts w:ascii="SimSun" w:hAnsi="SimSun" w:hint="eastAsia"/>
          <w:sz w:val="21"/>
        </w:rPr>
        <w:t>非限制性</w:t>
      </w:r>
      <w:r w:rsidR="00750809">
        <w:rPr>
          <w:rFonts w:ascii="SimSun" w:hAnsi="SimSun" w:hint="eastAsia"/>
          <w:sz w:val="21"/>
        </w:rPr>
        <w:t>参见</w:t>
      </w:r>
      <w:r w:rsidRPr="008D7EB3">
        <w:rPr>
          <w:rFonts w:ascii="SimSun" w:hAnsi="SimSun" w:hint="eastAsia"/>
          <w:sz w:val="21"/>
        </w:rPr>
        <w:t>项目。</w:t>
      </w:r>
    </w:p>
    <w:p w14:paraId="4B52AED3" w14:textId="6F68743D" w:rsidR="001B05A7" w:rsidRDefault="001B05A7" w:rsidP="001B05A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委员会对工作组取得的工作成果表示高度</w:t>
      </w:r>
      <w:r w:rsidRPr="001B05A7">
        <w:rPr>
          <w:rFonts w:ascii="SimSun" w:hAnsi="SimSun" w:hint="eastAsia"/>
          <w:sz w:val="21"/>
        </w:rPr>
        <w:t>满意和赞赏，</w:t>
      </w:r>
      <w:r>
        <w:rPr>
          <w:rFonts w:ascii="SimSun" w:hAnsi="SimSun" w:hint="eastAsia"/>
          <w:sz w:val="21"/>
        </w:rPr>
        <w:t>特别是了解到</w:t>
      </w:r>
      <w:r w:rsidRPr="007F2CB5">
        <w:rPr>
          <w:rFonts w:ascii="SimSun" w:hAnsi="SimSun" w:hint="eastAsia"/>
          <w:sz w:val="21"/>
        </w:rPr>
        <w:t>IPC阶段平均周期</w:t>
      </w:r>
      <w:r w:rsidRPr="001B05A7">
        <w:rPr>
          <w:rFonts w:ascii="SimSun" w:hAnsi="SimSun" w:hint="eastAsia"/>
          <w:sz w:val="21"/>
        </w:rPr>
        <w:t>（即从</w:t>
      </w:r>
      <w:r>
        <w:rPr>
          <w:rFonts w:ascii="SimSun" w:hAnsi="SimSun" w:hint="eastAsia"/>
          <w:sz w:val="21"/>
        </w:rPr>
        <w:t>以英文和法文</w:t>
      </w:r>
      <w:r w:rsidRPr="001B05A7">
        <w:rPr>
          <w:rFonts w:ascii="SimSun" w:hAnsi="SimSun" w:hint="eastAsia"/>
          <w:sz w:val="21"/>
        </w:rPr>
        <w:t>提交IPC</w:t>
      </w:r>
      <w:r>
        <w:rPr>
          <w:rFonts w:ascii="SimSun" w:hAnsi="SimSun" w:hint="eastAsia"/>
          <w:sz w:val="21"/>
        </w:rPr>
        <w:t>修订请求到</w:t>
      </w:r>
      <w:r w:rsidRPr="001B05A7">
        <w:rPr>
          <w:rFonts w:ascii="SimSun" w:hAnsi="SimSun" w:hint="eastAsia"/>
          <w:sz w:val="21"/>
        </w:rPr>
        <w:t>完成</w:t>
      </w:r>
      <w:r>
        <w:rPr>
          <w:rFonts w:ascii="SimSun" w:hAnsi="SimSun" w:hint="eastAsia"/>
          <w:sz w:val="21"/>
        </w:rPr>
        <w:t>分类表）</w:t>
      </w:r>
      <w:r w:rsidR="009E1DB7">
        <w:rPr>
          <w:rFonts w:ascii="SimSun" w:hAnsi="SimSun" w:hint="eastAsia"/>
          <w:sz w:val="21"/>
        </w:rPr>
        <w:t>有所缩短而</w:t>
      </w:r>
      <w:r w:rsidR="007E17A4">
        <w:rPr>
          <w:rFonts w:ascii="SimSun" w:hAnsi="SimSun" w:hint="eastAsia"/>
          <w:sz w:val="21"/>
        </w:rPr>
        <w:t>使</w:t>
      </w:r>
      <w:r w:rsidRPr="001B05A7">
        <w:rPr>
          <w:rFonts w:ascii="SimSun" w:hAnsi="SimSun" w:hint="eastAsia"/>
          <w:sz w:val="21"/>
        </w:rPr>
        <w:t>效率</w:t>
      </w:r>
      <w:r w:rsidR="009E1DB7">
        <w:rPr>
          <w:rFonts w:ascii="SimSun" w:hAnsi="SimSun" w:hint="eastAsia"/>
          <w:sz w:val="21"/>
        </w:rPr>
        <w:t>得到</w:t>
      </w:r>
      <w:r w:rsidRPr="001B05A7">
        <w:rPr>
          <w:rFonts w:ascii="SimSun" w:hAnsi="SimSun" w:hint="eastAsia"/>
          <w:sz w:val="21"/>
        </w:rPr>
        <w:t>提高。</w:t>
      </w:r>
    </w:p>
    <w:p w14:paraId="20FB44D6" w14:textId="47038913" w:rsidR="001B05A7" w:rsidRDefault="001B05A7" w:rsidP="001B05A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1B05A7">
        <w:rPr>
          <w:rFonts w:ascii="SimSun" w:hAnsi="SimSun" w:hint="eastAsia"/>
          <w:sz w:val="21"/>
        </w:rPr>
        <w:t>委员会进一步强调，就IPC修改的效率而言，质量与数量同样重要。请工作组在今后的修订过程中</w:t>
      </w:r>
      <w:r w:rsidR="007F2CB5">
        <w:rPr>
          <w:rFonts w:ascii="SimSun" w:hAnsi="SimSun" w:hint="eastAsia"/>
          <w:sz w:val="21"/>
        </w:rPr>
        <w:t>兼顾这两方面</w:t>
      </w:r>
      <w:r w:rsidRPr="001B05A7">
        <w:rPr>
          <w:rFonts w:ascii="SimSun" w:hAnsi="SimSun" w:hint="eastAsia"/>
          <w:sz w:val="21"/>
        </w:rPr>
        <w:t>。委员会</w:t>
      </w:r>
      <w:r w:rsidR="007E17A4">
        <w:rPr>
          <w:rFonts w:ascii="SimSun" w:hAnsi="SimSun" w:hint="eastAsia"/>
          <w:sz w:val="21"/>
        </w:rPr>
        <w:t>邀请</w:t>
      </w:r>
      <w:r w:rsidRPr="001B05A7">
        <w:rPr>
          <w:rFonts w:ascii="SimSun" w:hAnsi="SimSun" w:hint="eastAsia"/>
          <w:sz w:val="21"/>
        </w:rPr>
        <w:t>更多</w:t>
      </w:r>
      <w:r w:rsidR="007E17A4">
        <w:rPr>
          <w:rFonts w:ascii="SimSun" w:hAnsi="SimSun" w:hint="eastAsia"/>
          <w:sz w:val="21"/>
        </w:rPr>
        <w:t>主管局积极参与路线图下的修订工作，同时考虑到参与修订工作的</w:t>
      </w:r>
      <w:r w:rsidRPr="001B05A7">
        <w:rPr>
          <w:rFonts w:ascii="SimSun" w:hAnsi="SimSun" w:hint="eastAsia"/>
          <w:sz w:val="21"/>
        </w:rPr>
        <w:t>越多，提出的问题就越多，然后就能</w:t>
      </w:r>
      <w:r w:rsidR="007E17A4">
        <w:rPr>
          <w:rFonts w:ascii="SimSun" w:hAnsi="SimSun" w:hint="eastAsia"/>
          <w:sz w:val="21"/>
        </w:rPr>
        <w:t>取得</w:t>
      </w:r>
      <w:r w:rsidRPr="001B05A7">
        <w:rPr>
          <w:rFonts w:ascii="SimSun" w:hAnsi="SimSun" w:hint="eastAsia"/>
          <w:sz w:val="21"/>
        </w:rPr>
        <w:t>更好的质量。</w:t>
      </w:r>
    </w:p>
    <w:p w14:paraId="3B63188B" w14:textId="3E1CD1D7" w:rsidR="001B49E2" w:rsidRPr="005870C6" w:rsidRDefault="00CA3445" w:rsidP="001B49E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/>
          <w:b w:val="0"/>
          <w:sz w:val="21"/>
        </w:rPr>
        <w:lastRenderedPageBreak/>
        <w:t>CPC</w:t>
      </w:r>
      <w:r w:rsidRPr="003640A0">
        <w:rPr>
          <w:rFonts w:ascii="SimHei" w:eastAsia="SimHei" w:hAnsi="SimHei" w:hint="eastAsia"/>
          <w:b w:val="0"/>
          <w:sz w:val="21"/>
        </w:rPr>
        <w:t>和</w:t>
      </w:r>
      <w:r w:rsidRPr="003640A0">
        <w:rPr>
          <w:rFonts w:ascii="SimHei" w:eastAsia="SimHei" w:hAnsi="SimHei"/>
          <w:b w:val="0"/>
          <w:sz w:val="21"/>
        </w:rPr>
        <w:t>FI</w:t>
      </w:r>
      <w:r w:rsidRPr="003640A0">
        <w:rPr>
          <w:rFonts w:ascii="SimHei" w:eastAsia="SimHei" w:hAnsi="SimHei" w:hint="eastAsia"/>
          <w:b w:val="0"/>
          <w:sz w:val="21"/>
        </w:rPr>
        <w:t>修订计划进展报告</w:t>
      </w:r>
    </w:p>
    <w:p w14:paraId="1CE1D7D2" w14:textId="04129CE3" w:rsidR="001B49E2" w:rsidRPr="003640A0" w:rsidRDefault="009201C7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欧专局代表</w:t>
      </w:r>
      <w:r w:rsidR="001B49E2" w:rsidRPr="003640A0">
        <w:rPr>
          <w:rFonts w:ascii="SimSun" w:hAnsi="SimSun" w:hint="eastAsia"/>
          <w:sz w:val="21"/>
        </w:rPr>
        <w:t>美利坚合众国</w:t>
      </w:r>
      <w:r>
        <w:rPr>
          <w:rFonts w:ascii="SimSun" w:hAnsi="SimSun" w:hint="eastAsia"/>
          <w:sz w:val="21"/>
        </w:rPr>
        <w:t>，</w:t>
      </w:r>
      <w:r w:rsidR="001B49E2" w:rsidRPr="003640A0">
        <w:rPr>
          <w:rFonts w:ascii="SimSun" w:hAnsi="SimSun" w:hint="eastAsia"/>
          <w:sz w:val="21"/>
        </w:rPr>
        <w:t>就CPC最近的发展做了</w:t>
      </w:r>
      <w:r>
        <w:rPr>
          <w:rFonts w:ascii="SimSun" w:hAnsi="SimSun" w:hint="eastAsia"/>
          <w:sz w:val="21"/>
        </w:rPr>
        <w:t>联合</w:t>
      </w:r>
      <w:r w:rsidR="001B49E2" w:rsidRPr="003640A0">
        <w:rPr>
          <w:rFonts w:ascii="SimSun" w:hAnsi="SimSun" w:hint="eastAsia"/>
          <w:sz w:val="21"/>
        </w:rPr>
        <w:t>演示</w:t>
      </w:r>
      <w:r w:rsidR="00715FA0" w:rsidRPr="003640A0">
        <w:rPr>
          <w:rFonts w:ascii="SimSun" w:hAnsi="SimSun" w:hint="eastAsia"/>
          <w:sz w:val="21"/>
        </w:rPr>
        <w:t>报告</w:t>
      </w:r>
      <w:r>
        <w:rPr>
          <w:rFonts w:ascii="SimSun" w:hAnsi="SimSun" w:hint="eastAsia"/>
          <w:sz w:val="21"/>
        </w:rPr>
        <w:t>；</w:t>
      </w:r>
      <w:r w:rsidR="001B49E2" w:rsidRPr="003640A0">
        <w:rPr>
          <w:rFonts w:ascii="SimSun" w:hAnsi="SimSun" w:hint="eastAsia"/>
          <w:sz w:val="21"/>
        </w:rPr>
        <w:t>日本就FI/F术语的进展做了报</w:t>
      </w:r>
      <w:r w:rsidR="00CA3439" w:rsidRPr="000D004E">
        <w:rPr>
          <w:rFonts w:ascii="MS Gothic" w:eastAsia="MS Gothic" w:hAnsi="MS Gothic" w:cs="MS Gothic" w:hint="eastAsia"/>
          <w:sz w:val="21"/>
        </w:rPr>
        <w:t>‍</w:t>
      </w:r>
      <w:r w:rsidR="001B49E2" w:rsidRPr="003640A0">
        <w:rPr>
          <w:rFonts w:ascii="SimSun" w:hAnsi="SimSun" w:hint="eastAsia"/>
          <w:sz w:val="21"/>
        </w:rPr>
        <w:t>告。</w:t>
      </w:r>
    </w:p>
    <w:p w14:paraId="25FE4E65" w14:textId="24B6D96D" w:rsidR="000D004E" w:rsidRDefault="000D004E" w:rsidP="000D004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D004E">
        <w:rPr>
          <w:rFonts w:ascii="SimSun" w:hAnsi="SimSun" w:hint="eastAsia"/>
          <w:sz w:val="21"/>
        </w:rPr>
        <w:t>委员会注意到，截至2023年1月1日，近6</w:t>
      </w:r>
      <w:r w:rsidR="00FF3378">
        <w:rPr>
          <w:rFonts w:ascii="SimSun" w:hAnsi="SimSun" w:hint="eastAsia"/>
          <w:sz w:val="21"/>
        </w:rPr>
        <w:t>,</w:t>
      </w:r>
      <w:r w:rsidRPr="000D004E">
        <w:rPr>
          <w:rFonts w:ascii="SimSun" w:hAnsi="SimSun" w:hint="eastAsia"/>
          <w:sz w:val="21"/>
        </w:rPr>
        <w:t>870万份专利文件在CPC</w:t>
      </w:r>
      <w:r w:rsidR="000822FE">
        <w:rPr>
          <w:rFonts w:ascii="SimSun" w:hAnsi="SimSun" w:hint="eastAsia"/>
          <w:sz w:val="21"/>
        </w:rPr>
        <w:t>中进行了</w:t>
      </w:r>
      <w:r w:rsidRPr="000D004E">
        <w:rPr>
          <w:rFonts w:ascii="SimSun" w:hAnsi="SimSun" w:hint="eastAsia"/>
          <w:sz w:val="21"/>
        </w:rPr>
        <w:t>分类，</w:t>
      </w:r>
      <w:r w:rsidR="000822FE">
        <w:rPr>
          <w:rFonts w:ascii="SimSun" w:hAnsi="SimSun" w:hint="eastAsia"/>
          <w:sz w:val="21"/>
        </w:rPr>
        <w:t>其中</w:t>
      </w:r>
      <w:r w:rsidRPr="000D004E">
        <w:rPr>
          <w:rFonts w:ascii="SimSun" w:hAnsi="SimSun" w:hint="eastAsia"/>
          <w:sz w:val="21"/>
        </w:rPr>
        <w:t>包括150万份</w:t>
      </w:r>
      <w:r w:rsidR="000822FE">
        <w:rPr>
          <w:rFonts w:ascii="SimSun" w:hAnsi="SimSun" w:hint="eastAsia"/>
          <w:sz w:val="21"/>
        </w:rPr>
        <w:t>非专利文献（</w:t>
      </w:r>
      <w:r w:rsidRPr="000D004E">
        <w:rPr>
          <w:rFonts w:ascii="SimSun" w:hAnsi="SimSun" w:hint="eastAsia"/>
          <w:sz w:val="21"/>
        </w:rPr>
        <w:t>NPL</w:t>
      </w:r>
      <w:r w:rsidR="000822FE">
        <w:rPr>
          <w:rFonts w:ascii="SimSun" w:hAnsi="SimSun" w:hint="eastAsia"/>
          <w:sz w:val="21"/>
        </w:rPr>
        <w:t>）</w:t>
      </w:r>
      <w:r w:rsidRPr="000D004E">
        <w:rPr>
          <w:rFonts w:ascii="SimSun" w:hAnsi="SimSun" w:hint="eastAsia"/>
          <w:sz w:val="21"/>
        </w:rPr>
        <w:t>文件。就修订工作而言，委员会强调，对于重大修订，例如</w:t>
      </w:r>
      <w:r w:rsidR="005F7387">
        <w:rPr>
          <w:rFonts w:ascii="SimSun" w:hAnsi="SimSun" w:hint="eastAsia"/>
          <w:sz w:val="21"/>
        </w:rPr>
        <w:t>新兴技术领域</w:t>
      </w:r>
      <w:r w:rsidRPr="000D004E">
        <w:rPr>
          <w:rFonts w:ascii="SimSun" w:hAnsi="SimSun" w:hint="eastAsia"/>
          <w:sz w:val="21"/>
        </w:rPr>
        <w:t>，</w:t>
      </w:r>
      <w:r w:rsidR="002F2035">
        <w:rPr>
          <w:rFonts w:ascii="SimSun" w:hAnsi="SimSun" w:hint="eastAsia"/>
          <w:sz w:val="21"/>
        </w:rPr>
        <w:t>经修订的分类表</w:t>
      </w:r>
      <w:r w:rsidRPr="000D004E">
        <w:rPr>
          <w:rFonts w:ascii="SimSun" w:hAnsi="SimSun" w:hint="eastAsia"/>
          <w:sz w:val="21"/>
        </w:rPr>
        <w:t>应首先及时适用于IPC，然后再将其纳入CPC。委员会还获悉，</w:t>
      </w:r>
      <w:r w:rsidR="00703587">
        <w:rPr>
          <w:rFonts w:ascii="SimSun" w:hAnsi="SimSun" w:hint="eastAsia"/>
          <w:sz w:val="21"/>
        </w:rPr>
        <w:t>欧专局</w:t>
      </w:r>
      <w:r w:rsidRPr="000D004E">
        <w:rPr>
          <w:rFonts w:ascii="SimSun" w:hAnsi="SimSun" w:hint="eastAsia"/>
          <w:sz w:val="21"/>
        </w:rPr>
        <w:t>和美国专利商标局</w:t>
      </w:r>
      <w:r w:rsidR="00E141BF">
        <w:rPr>
          <w:rFonts w:ascii="SimSun" w:hAnsi="SimSun" w:hint="eastAsia"/>
          <w:sz w:val="21"/>
        </w:rPr>
        <w:t>全面</w:t>
      </w:r>
      <w:r w:rsidRPr="000D004E">
        <w:rPr>
          <w:rFonts w:ascii="SimSun" w:hAnsi="SimSun" w:hint="eastAsia"/>
          <w:sz w:val="21"/>
        </w:rPr>
        <w:t>承诺及时将IPC新版本纳入CPC，例如在</w:t>
      </w:r>
      <w:r w:rsidR="00E141BF">
        <w:rPr>
          <w:rFonts w:ascii="SimSun" w:hAnsi="SimSun" w:hint="eastAsia"/>
          <w:sz w:val="21"/>
        </w:rPr>
        <w:t>1月1日</w:t>
      </w:r>
      <w:r w:rsidRPr="000D004E">
        <w:rPr>
          <w:rFonts w:ascii="SimSun" w:hAnsi="SimSun" w:hint="eastAsia"/>
          <w:sz w:val="21"/>
        </w:rPr>
        <w:t>IPC正式</w:t>
      </w:r>
      <w:r w:rsidR="006236FA">
        <w:rPr>
          <w:rFonts w:ascii="SimSun" w:hAnsi="SimSun" w:hint="eastAsia"/>
          <w:sz w:val="21"/>
        </w:rPr>
        <w:t>公布</w:t>
      </w:r>
      <w:r w:rsidR="00E141BF">
        <w:rPr>
          <w:rFonts w:ascii="SimSun" w:hAnsi="SimSun" w:hint="eastAsia"/>
          <w:sz w:val="21"/>
        </w:rPr>
        <w:t>时</w:t>
      </w:r>
      <w:r w:rsidRPr="000D004E">
        <w:rPr>
          <w:rFonts w:ascii="SimSun" w:hAnsi="SimSun" w:hint="eastAsia"/>
          <w:sz w:val="21"/>
        </w:rPr>
        <w:t>。委员会对</w:t>
      </w:r>
      <w:r w:rsidR="00DB7420">
        <w:rPr>
          <w:rFonts w:ascii="SimSun" w:hAnsi="SimSun" w:hint="eastAsia"/>
          <w:sz w:val="21"/>
        </w:rPr>
        <w:t>欧专局</w:t>
      </w:r>
      <w:r w:rsidRPr="000D004E">
        <w:rPr>
          <w:rFonts w:ascii="SimSun" w:hAnsi="SimSun" w:hint="eastAsia"/>
          <w:sz w:val="21"/>
        </w:rPr>
        <w:t>和</w:t>
      </w:r>
      <w:r w:rsidR="00DB7420">
        <w:rPr>
          <w:rFonts w:ascii="SimSun" w:hAnsi="SimSun" w:hint="eastAsia"/>
          <w:sz w:val="21"/>
        </w:rPr>
        <w:t>美国专利商标局就此作出</w:t>
      </w:r>
      <w:r w:rsidRPr="000D004E">
        <w:rPr>
          <w:rFonts w:ascii="SimSun" w:hAnsi="SimSun" w:hint="eastAsia"/>
          <w:sz w:val="21"/>
        </w:rPr>
        <w:t>的承诺表示感谢。</w:t>
      </w:r>
    </w:p>
    <w:p w14:paraId="2B8F0A3C" w14:textId="23753341" w:rsidR="000D004E" w:rsidRPr="000D004E" w:rsidRDefault="00377FDA" w:rsidP="000D004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委员会获悉，</w:t>
      </w:r>
      <w:r w:rsidR="000D004E" w:rsidRPr="000D004E">
        <w:rPr>
          <w:rFonts w:ascii="SimSun" w:hAnsi="SimSun" w:hint="eastAsia"/>
          <w:sz w:val="21"/>
        </w:rPr>
        <w:t>名为</w:t>
      </w:r>
      <w:r>
        <w:rPr>
          <w:rFonts w:ascii="SimSun" w:hAnsi="SimSun" w:hint="eastAsia"/>
          <w:sz w:val="21"/>
        </w:rPr>
        <w:t>“</w:t>
      </w:r>
      <w:r w:rsidR="000D004E" w:rsidRPr="000D004E">
        <w:rPr>
          <w:rFonts w:ascii="SimSun" w:hAnsi="SimSun" w:hint="eastAsia"/>
          <w:sz w:val="21"/>
        </w:rPr>
        <w:t>外部分类门户</w:t>
      </w:r>
      <w:r>
        <w:rPr>
          <w:rFonts w:ascii="SimSun" w:hAnsi="SimSun" w:hint="eastAsia"/>
          <w:sz w:val="21"/>
        </w:rPr>
        <w:t>”</w:t>
      </w:r>
      <w:r w:rsidR="000D004E" w:rsidRPr="000D004E">
        <w:rPr>
          <w:rFonts w:ascii="SimSun" w:hAnsi="SimSun" w:hint="eastAsia"/>
          <w:sz w:val="21"/>
        </w:rPr>
        <w:t>的信息交流平台</w:t>
      </w:r>
      <w:r w:rsidR="00703587">
        <w:rPr>
          <w:rFonts w:ascii="SimSun" w:hAnsi="SimSun" w:hint="eastAsia"/>
          <w:sz w:val="21"/>
        </w:rPr>
        <w:t>已</w:t>
      </w:r>
      <w:r>
        <w:rPr>
          <w:rFonts w:ascii="SimSun" w:hAnsi="SimSun" w:hint="eastAsia"/>
          <w:sz w:val="21"/>
        </w:rPr>
        <w:t>启用</w:t>
      </w:r>
      <w:r w:rsidR="000D004E" w:rsidRPr="000D004E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它</w:t>
      </w:r>
      <w:r w:rsidR="000D004E" w:rsidRPr="000D004E">
        <w:rPr>
          <w:rFonts w:ascii="SimSun" w:hAnsi="SimSun" w:hint="eastAsia"/>
          <w:sz w:val="21"/>
        </w:rPr>
        <w:t>将允许以更系统的方式</w:t>
      </w:r>
      <w:r>
        <w:rPr>
          <w:rFonts w:ascii="SimSun" w:hAnsi="SimSun" w:hint="eastAsia"/>
          <w:sz w:val="21"/>
        </w:rPr>
        <w:t>整合</w:t>
      </w:r>
      <w:r w:rsidR="000D004E" w:rsidRPr="000D004E">
        <w:rPr>
          <w:rFonts w:ascii="SimSun" w:hAnsi="SimSun" w:hint="eastAsia"/>
          <w:sz w:val="21"/>
        </w:rPr>
        <w:t>CPC和IPC；不久，该平台将</w:t>
      </w:r>
      <w:r>
        <w:rPr>
          <w:rFonts w:ascii="SimSun" w:hAnsi="SimSun" w:hint="eastAsia"/>
          <w:sz w:val="21"/>
        </w:rPr>
        <w:t>添加</w:t>
      </w:r>
      <w:r w:rsidR="000D004E" w:rsidRPr="000D004E">
        <w:rPr>
          <w:rFonts w:ascii="SimSun" w:hAnsi="SimSun" w:hint="eastAsia"/>
          <w:sz w:val="21"/>
        </w:rPr>
        <w:t>一个CPC</w:t>
      </w:r>
      <w:r w:rsidR="00703587">
        <w:rPr>
          <w:rFonts w:ascii="SimSun" w:hAnsi="SimSun" w:hint="eastAsia"/>
          <w:sz w:val="21"/>
        </w:rPr>
        <w:t>文本分类器，就</w:t>
      </w:r>
      <w:r w:rsidR="000D004E" w:rsidRPr="000D004E">
        <w:rPr>
          <w:rFonts w:ascii="SimSun" w:hAnsi="SimSun" w:hint="eastAsia"/>
          <w:sz w:val="21"/>
        </w:rPr>
        <w:t>CPC分类</w:t>
      </w:r>
      <w:r w:rsidR="00703587">
        <w:rPr>
          <w:rFonts w:ascii="SimSun" w:hAnsi="SimSun" w:hint="eastAsia"/>
          <w:sz w:val="21"/>
        </w:rPr>
        <w:t>做法向</w:t>
      </w:r>
      <w:r w:rsidR="00703587" w:rsidRPr="000D004E">
        <w:rPr>
          <w:rFonts w:ascii="SimSun" w:hAnsi="SimSun" w:hint="eastAsia"/>
          <w:sz w:val="21"/>
        </w:rPr>
        <w:t>分类员</w:t>
      </w:r>
      <w:r w:rsidR="00703587">
        <w:rPr>
          <w:rFonts w:ascii="SimSun" w:hAnsi="SimSun" w:hint="eastAsia"/>
          <w:sz w:val="21"/>
        </w:rPr>
        <w:t>提供帮助</w:t>
      </w:r>
      <w:r w:rsidR="000D004E" w:rsidRPr="000D004E">
        <w:rPr>
          <w:rFonts w:ascii="SimSun" w:hAnsi="SimSun" w:hint="eastAsia"/>
          <w:sz w:val="21"/>
        </w:rPr>
        <w:t>。</w:t>
      </w:r>
    </w:p>
    <w:p w14:paraId="4F02752D" w14:textId="15AF070B" w:rsidR="000D004E" w:rsidRPr="000D004E" w:rsidRDefault="000D004E" w:rsidP="000D004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D004E">
        <w:rPr>
          <w:rFonts w:ascii="SimSun" w:hAnsi="SimSun" w:hint="eastAsia"/>
          <w:sz w:val="21"/>
        </w:rPr>
        <w:t>委员会回顾并注意到FI的修订改革，即</w:t>
      </w:r>
      <w:r w:rsidR="0050313F">
        <w:rPr>
          <w:rFonts w:ascii="SimSun" w:hAnsi="SimSun" w:hint="eastAsia"/>
          <w:sz w:val="21"/>
        </w:rPr>
        <w:t>自</w:t>
      </w:r>
      <w:r w:rsidRPr="000D004E">
        <w:rPr>
          <w:rFonts w:ascii="SimSun" w:hAnsi="SimSun" w:hint="eastAsia"/>
          <w:sz w:val="21"/>
        </w:rPr>
        <w:t>2023年开始，</w:t>
      </w:r>
      <w:r w:rsidR="0050313F">
        <w:rPr>
          <w:rFonts w:ascii="SimSun" w:hAnsi="SimSun" w:hint="eastAsia"/>
          <w:sz w:val="21"/>
        </w:rPr>
        <w:t>每次</w:t>
      </w:r>
      <w:r w:rsidRPr="000D004E">
        <w:rPr>
          <w:rFonts w:ascii="SimSun" w:hAnsi="SimSun" w:hint="eastAsia"/>
          <w:sz w:val="21"/>
        </w:rPr>
        <w:t>FI修订都将与IPC修订保持一致，即新的FI修订将</w:t>
      </w:r>
      <w:r w:rsidR="002B7707">
        <w:rPr>
          <w:rFonts w:ascii="SimSun" w:hAnsi="SimSun" w:hint="eastAsia"/>
          <w:sz w:val="21"/>
        </w:rPr>
        <w:t>于</w:t>
      </w:r>
      <w:r w:rsidR="0050313F">
        <w:rPr>
          <w:rFonts w:ascii="SimSun" w:hAnsi="SimSun" w:hint="eastAsia"/>
          <w:sz w:val="21"/>
        </w:rPr>
        <w:t>1月生效，与</w:t>
      </w:r>
      <w:r w:rsidRPr="000D004E">
        <w:rPr>
          <w:rFonts w:ascii="SimSun" w:hAnsi="SimSun" w:hint="eastAsia"/>
          <w:sz w:val="21"/>
        </w:rPr>
        <w:t>IPC新版本的</w:t>
      </w:r>
      <w:r w:rsidR="00636AC7">
        <w:rPr>
          <w:rFonts w:ascii="SimSun" w:hAnsi="SimSun" w:hint="eastAsia"/>
          <w:sz w:val="21"/>
        </w:rPr>
        <w:t>公布同步</w:t>
      </w:r>
      <w:r w:rsidRPr="000D004E">
        <w:rPr>
          <w:rFonts w:ascii="SimSun" w:hAnsi="SimSun" w:hint="eastAsia"/>
          <w:sz w:val="21"/>
        </w:rPr>
        <w:t>。委员会还注意到，截至2022年4月，FI与IPC最新版本的</w:t>
      </w:r>
      <w:r w:rsidR="002B7707">
        <w:rPr>
          <w:rFonts w:ascii="SimSun" w:hAnsi="SimSun" w:hint="eastAsia"/>
          <w:sz w:val="21"/>
        </w:rPr>
        <w:t>对应程度</w:t>
      </w:r>
      <w:r w:rsidRPr="000D004E">
        <w:rPr>
          <w:rFonts w:ascii="SimSun" w:hAnsi="SimSun" w:hint="eastAsia"/>
          <w:sz w:val="21"/>
        </w:rPr>
        <w:t>已达到99.80%，委员会</w:t>
      </w:r>
      <w:r w:rsidR="002B7707" w:rsidRPr="000D004E">
        <w:rPr>
          <w:rFonts w:ascii="SimSun" w:hAnsi="SimSun" w:hint="eastAsia"/>
          <w:sz w:val="21"/>
        </w:rPr>
        <w:t>感谢日本努力改进FI与最新版IPC的对应</w:t>
      </w:r>
      <w:r w:rsidR="0064558F">
        <w:rPr>
          <w:rFonts w:ascii="SimSun" w:hAnsi="SimSun" w:hint="eastAsia"/>
          <w:sz w:val="21"/>
        </w:rPr>
        <w:t>程度</w:t>
      </w:r>
      <w:r w:rsidRPr="000D004E">
        <w:rPr>
          <w:rFonts w:ascii="SimSun" w:hAnsi="SimSun" w:hint="eastAsia"/>
          <w:sz w:val="21"/>
        </w:rPr>
        <w:t>。</w:t>
      </w:r>
    </w:p>
    <w:p w14:paraId="33B4CA7A" w14:textId="3ECCC193" w:rsidR="007520AF" w:rsidRPr="000D004E" w:rsidRDefault="000D004E" w:rsidP="000D004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0D004E">
        <w:rPr>
          <w:rFonts w:ascii="SimSun" w:hAnsi="SimSun" w:hint="eastAsia"/>
          <w:sz w:val="21"/>
        </w:rPr>
        <w:t>委员会还了解到</w:t>
      </w:r>
      <w:r w:rsidR="00F934B2">
        <w:rPr>
          <w:rFonts w:ascii="SimSun" w:hAnsi="SimSun" w:hint="eastAsia"/>
          <w:sz w:val="21"/>
        </w:rPr>
        <w:t>日本发布的</w:t>
      </w:r>
      <w:r w:rsidR="002B7707">
        <w:rPr>
          <w:rFonts w:ascii="SimSun" w:hAnsi="SimSun" w:hint="eastAsia"/>
          <w:sz w:val="21"/>
        </w:rPr>
        <w:t>“</w:t>
      </w:r>
      <w:r w:rsidRPr="000D004E">
        <w:rPr>
          <w:rFonts w:ascii="SimSun" w:hAnsi="SimSun" w:hint="eastAsia"/>
          <w:sz w:val="21"/>
        </w:rPr>
        <w:t>绿色转型技术</w:t>
      </w:r>
      <w:r w:rsidR="00703587">
        <w:rPr>
          <w:rFonts w:ascii="SimSun" w:hAnsi="SimSun" w:hint="eastAsia"/>
          <w:sz w:val="21"/>
        </w:rPr>
        <w:t>区分表</w:t>
      </w:r>
      <w:r w:rsidRPr="000D004E">
        <w:rPr>
          <w:rFonts w:ascii="SimSun" w:hAnsi="SimSun" w:hint="eastAsia"/>
          <w:sz w:val="21"/>
        </w:rPr>
        <w:t>（GXTI）</w:t>
      </w:r>
      <w:r w:rsidR="002B7707">
        <w:rPr>
          <w:rFonts w:ascii="SimSun" w:hAnsi="SimSun" w:hint="eastAsia"/>
          <w:sz w:val="21"/>
        </w:rPr>
        <w:t>”</w:t>
      </w:r>
      <w:r w:rsidRPr="000D004E">
        <w:rPr>
          <w:rFonts w:ascii="SimSun" w:hAnsi="SimSun" w:hint="eastAsia"/>
          <w:sz w:val="21"/>
        </w:rPr>
        <w:t>的可用性，该</w:t>
      </w:r>
      <w:r w:rsidR="002B7707">
        <w:rPr>
          <w:rFonts w:ascii="SimSun" w:hAnsi="SimSun" w:hint="eastAsia"/>
          <w:sz w:val="21"/>
        </w:rPr>
        <w:t>表</w:t>
      </w:r>
      <w:r w:rsidRPr="000D004E">
        <w:rPr>
          <w:rFonts w:ascii="SimSun" w:hAnsi="SimSun" w:hint="eastAsia"/>
          <w:sz w:val="21"/>
        </w:rPr>
        <w:t>允许利用IPC检索绿色转型技术相关领域的专利文件</w:t>
      </w:r>
      <w:r w:rsidR="002B7707">
        <w:rPr>
          <w:rFonts w:ascii="SimSun" w:hAnsi="SimSun" w:hint="eastAsia"/>
          <w:sz w:val="21"/>
        </w:rPr>
        <w:t>。</w:t>
      </w:r>
    </w:p>
    <w:p w14:paraId="39C889C8" w14:textId="28AD7B88" w:rsidR="007520AF" w:rsidRPr="003640A0" w:rsidRDefault="001B49E2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委员会</w:t>
      </w:r>
      <w:r w:rsidR="00753F57">
        <w:rPr>
          <w:rFonts w:ascii="SimSun" w:hAnsi="SimSun" w:hint="eastAsia"/>
          <w:sz w:val="21"/>
        </w:rPr>
        <w:t>重申了</w:t>
      </w:r>
      <w:r w:rsidRPr="006E37CF">
        <w:rPr>
          <w:rFonts w:ascii="SimSun" w:hAnsi="SimSun" w:hint="eastAsia"/>
          <w:sz w:val="21"/>
        </w:rPr>
        <w:t>共识，</w:t>
      </w:r>
      <w:r w:rsidR="00753F57">
        <w:rPr>
          <w:rFonts w:ascii="SimSun" w:hAnsi="SimSun" w:hint="eastAsia"/>
          <w:sz w:val="21"/>
        </w:rPr>
        <w:t>即</w:t>
      </w:r>
      <w:r w:rsidRPr="006E37CF">
        <w:rPr>
          <w:rFonts w:ascii="SimSun" w:hAnsi="SimSun" w:hint="eastAsia"/>
          <w:sz w:val="21"/>
        </w:rPr>
        <w:t>IPC与其他分类之间的一致性</w:t>
      </w:r>
      <w:r w:rsidR="00753F57">
        <w:rPr>
          <w:rFonts w:ascii="SimSun" w:hAnsi="SimSun" w:hint="eastAsia"/>
          <w:sz w:val="21"/>
        </w:rPr>
        <w:t>很</w:t>
      </w:r>
      <w:r w:rsidRPr="006E37CF">
        <w:rPr>
          <w:rFonts w:ascii="SimSun" w:hAnsi="SimSun" w:hint="eastAsia"/>
          <w:sz w:val="21"/>
        </w:rPr>
        <w:t>重要，应为加强和保持这</w:t>
      </w:r>
      <w:r>
        <w:rPr>
          <w:rFonts w:ascii="SimSun" w:hAnsi="SimSun" w:hint="eastAsia"/>
          <w:sz w:val="21"/>
        </w:rPr>
        <w:t>种</w:t>
      </w:r>
      <w:r w:rsidRPr="006E37CF">
        <w:rPr>
          <w:rFonts w:ascii="SimSun" w:hAnsi="SimSun" w:hint="eastAsia"/>
          <w:sz w:val="21"/>
        </w:rPr>
        <w:t>一致性继续开展工作</w:t>
      </w:r>
      <w:r w:rsidR="00E02246">
        <w:rPr>
          <w:rFonts w:ascii="SimSun" w:hAnsi="SimSun" w:hint="eastAsia"/>
          <w:sz w:val="21"/>
        </w:rPr>
        <w:t>，尤其是在新兴技术领域</w:t>
      </w:r>
      <w:r w:rsidRPr="006E37CF">
        <w:rPr>
          <w:rFonts w:ascii="SimSun" w:hAnsi="SimSun" w:hint="eastAsia"/>
          <w:sz w:val="21"/>
        </w:rPr>
        <w:t>。</w:t>
      </w:r>
    </w:p>
    <w:p w14:paraId="5D5A80DE" w14:textId="1897C4BC" w:rsidR="0049015F" w:rsidRPr="003640A0" w:rsidRDefault="001B49E2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 w:hint="eastAsia"/>
          <w:b w:val="0"/>
          <w:sz w:val="21"/>
        </w:rPr>
        <w:t>半导体技术专家组（EGST）</w:t>
      </w:r>
      <w:r w:rsidR="00CA3445" w:rsidRPr="003640A0">
        <w:rPr>
          <w:rFonts w:ascii="SimHei" w:eastAsia="SimHei" w:hAnsi="SimHei" w:hint="eastAsia"/>
          <w:b w:val="0"/>
          <w:sz w:val="21"/>
        </w:rPr>
        <w:t>的报告</w:t>
      </w:r>
    </w:p>
    <w:p w14:paraId="57DF8604" w14:textId="353D10E5" w:rsidR="00CD72B5" w:rsidRPr="00CD72B5" w:rsidRDefault="00CD72B5" w:rsidP="00CD72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D72B5">
        <w:rPr>
          <w:rFonts w:ascii="SimSun" w:hAnsi="SimSun" w:hint="eastAsia"/>
          <w:sz w:val="21"/>
        </w:rPr>
        <w:t>委员会注意到</w:t>
      </w:r>
      <w:r w:rsidR="00703587">
        <w:rPr>
          <w:rFonts w:ascii="SimSun" w:hAnsi="SimSun" w:hint="eastAsia"/>
          <w:sz w:val="21"/>
        </w:rPr>
        <w:t>欧专局</w:t>
      </w:r>
      <w:r w:rsidR="00AA59E4">
        <w:rPr>
          <w:rFonts w:ascii="SimSun" w:hAnsi="SimSun" w:hint="eastAsia"/>
          <w:sz w:val="21"/>
        </w:rPr>
        <w:t>作为</w:t>
      </w:r>
      <w:r w:rsidRPr="00CD72B5">
        <w:rPr>
          <w:rFonts w:ascii="SimSun" w:hAnsi="SimSun" w:hint="eastAsia"/>
          <w:sz w:val="21"/>
        </w:rPr>
        <w:t>EGST</w:t>
      </w:r>
      <w:r w:rsidR="00075453">
        <w:rPr>
          <w:rFonts w:ascii="SimSun" w:hAnsi="SimSun" w:hint="eastAsia"/>
          <w:sz w:val="21"/>
        </w:rPr>
        <w:t>牵头主管局</w:t>
      </w:r>
      <w:r w:rsidR="00523E36">
        <w:rPr>
          <w:rFonts w:ascii="SimSun" w:hAnsi="SimSun" w:hint="eastAsia"/>
          <w:sz w:val="21"/>
        </w:rPr>
        <w:t>所作的现状</w:t>
      </w:r>
      <w:r w:rsidRPr="00CD72B5">
        <w:rPr>
          <w:rFonts w:ascii="SimSun" w:hAnsi="SimSun" w:hint="eastAsia"/>
          <w:sz w:val="21"/>
        </w:rPr>
        <w:t>报告。</w:t>
      </w:r>
    </w:p>
    <w:p w14:paraId="352530F4" w14:textId="0ECF4C95" w:rsidR="00CD72B5" w:rsidRPr="00CD72B5" w:rsidRDefault="00B51B86" w:rsidP="00CD72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委员会获悉，</w:t>
      </w:r>
      <w:r w:rsidR="00CD72B5" w:rsidRPr="00CD72B5">
        <w:rPr>
          <w:rFonts w:ascii="SimSun" w:hAnsi="SimSun" w:hint="eastAsia"/>
          <w:sz w:val="21"/>
        </w:rPr>
        <w:t>EGST</w:t>
      </w:r>
      <w:r>
        <w:rPr>
          <w:rFonts w:ascii="SimSun" w:hAnsi="SimSun" w:hint="eastAsia"/>
          <w:sz w:val="21"/>
        </w:rPr>
        <w:t>产生</w:t>
      </w:r>
      <w:r w:rsidR="00CD72B5" w:rsidRPr="00CD72B5">
        <w:rPr>
          <w:rFonts w:ascii="SimSun" w:hAnsi="SimSun" w:hint="eastAsia"/>
          <w:sz w:val="21"/>
        </w:rPr>
        <w:t>的第一批项目包含新H10类下的三个新的</w:t>
      </w:r>
      <w:r>
        <w:rPr>
          <w:rFonts w:ascii="SimSun" w:hAnsi="SimSun" w:hint="eastAsia"/>
          <w:sz w:val="21"/>
        </w:rPr>
        <w:t>小</w:t>
      </w:r>
      <w:r w:rsidR="00CD72B5" w:rsidRPr="00CD72B5">
        <w:rPr>
          <w:rFonts w:ascii="SimSun" w:hAnsi="SimSun" w:hint="eastAsia"/>
          <w:sz w:val="21"/>
        </w:rPr>
        <w:t>类，即H10B、H10K和H10N，</w:t>
      </w:r>
      <w:r>
        <w:rPr>
          <w:rFonts w:ascii="SimSun" w:hAnsi="SimSun" w:hint="eastAsia"/>
          <w:sz w:val="21"/>
        </w:rPr>
        <w:t>这些已获</w:t>
      </w:r>
      <w:r w:rsidR="00CD72B5" w:rsidRPr="00CD72B5">
        <w:rPr>
          <w:rFonts w:ascii="SimSun" w:hAnsi="SimSun" w:hint="eastAsia"/>
          <w:sz w:val="21"/>
        </w:rPr>
        <w:t>批准并在IPC 2023.01中生效。</w:t>
      </w:r>
      <w:r>
        <w:rPr>
          <w:rFonts w:ascii="SimSun" w:hAnsi="SimSun" w:hint="eastAsia"/>
          <w:sz w:val="21"/>
        </w:rPr>
        <w:t>此外，该新类别及小</w:t>
      </w:r>
      <w:r w:rsidR="00CD72B5" w:rsidRPr="00CD72B5">
        <w:rPr>
          <w:rFonts w:ascii="SimSun" w:hAnsi="SimSun" w:hint="eastAsia"/>
          <w:sz w:val="21"/>
        </w:rPr>
        <w:t>类也已在CPC和FI中公布。</w:t>
      </w:r>
    </w:p>
    <w:p w14:paraId="6ED3D0E3" w14:textId="46D369B2" w:rsidR="00CD72B5" w:rsidRPr="00CD72B5" w:rsidRDefault="00CD72B5" w:rsidP="0070358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D72B5">
        <w:rPr>
          <w:rFonts w:ascii="SimSun" w:hAnsi="SimSun" w:hint="eastAsia"/>
          <w:sz w:val="21"/>
        </w:rPr>
        <w:t>委员会还注意到，第二批</w:t>
      </w:r>
      <w:r w:rsidR="0094211C">
        <w:rPr>
          <w:rFonts w:ascii="SimSun" w:hAnsi="SimSun" w:hint="eastAsia"/>
          <w:sz w:val="21"/>
        </w:rPr>
        <w:t>的</w:t>
      </w:r>
      <w:r w:rsidRPr="00CD72B5">
        <w:rPr>
          <w:rFonts w:ascii="SimSun" w:hAnsi="SimSun" w:hint="eastAsia"/>
          <w:sz w:val="21"/>
        </w:rPr>
        <w:t>三个C项目，即</w:t>
      </w:r>
      <w:hyperlink r:id="rId13" w:history="1">
        <w:r w:rsidR="00703587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 514</w:t>
        </w:r>
      </w:hyperlink>
      <w:r w:rsidRPr="00CD72B5">
        <w:rPr>
          <w:rFonts w:ascii="SimSun" w:hAnsi="SimSun" w:hint="eastAsia"/>
          <w:sz w:val="21"/>
        </w:rPr>
        <w:t>、</w:t>
      </w:r>
      <w:hyperlink r:id="rId14" w:history="1">
        <w:r w:rsidRPr="00EF3A6C">
          <w:rPr>
            <w:rStyle w:val="Hyperlink"/>
            <w:rFonts w:ascii="SimSun" w:hAnsi="SimSun" w:hint="eastAsia"/>
            <w:sz w:val="21"/>
            <w:szCs w:val="21"/>
          </w:rPr>
          <w:t>C</w:t>
        </w:r>
        <w:r w:rsidR="00703587" w:rsidRPr="00EF3A6C">
          <w:rPr>
            <w:rStyle w:val="Hyperlink"/>
            <w:rFonts w:ascii="SimSun" w:hAnsi="SimSun"/>
            <w:sz w:val="21"/>
            <w:szCs w:val="21"/>
          </w:rPr>
          <w:t> </w:t>
        </w:r>
        <w:r w:rsidRPr="00EF3A6C">
          <w:rPr>
            <w:rStyle w:val="Hyperlink"/>
            <w:rFonts w:ascii="SimSun" w:hAnsi="SimSun" w:hint="eastAsia"/>
            <w:sz w:val="21"/>
            <w:szCs w:val="21"/>
          </w:rPr>
          <w:t>515</w:t>
        </w:r>
      </w:hyperlink>
      <w:r w:rsidRPr="00CD72B5">
        <w:rPr>
          <w:rFonts w:ascii="SimSun" w:hAnsi="SimSun" w:hint="eastAsia"/>
          <w:sz w:val="21"/>
        </w:rPr>
        <w:t>和</w:t>
      </w:r>
      <w:hyperlink r:id="rId15" w:history="1">
        <w:r w:rsidRPr="00EF3A6C">
          <w:rPr>
            <w:rStyle w:val="Hyperlink"/>
            <w:rFonts w:ascii="SimSun" w:hAnsi="SimSun" w:hint="eastAsia"/>
            <w:sz w:val="21"/>
            <w:szCs w:val="21"/>
          </w:rPr>
          <w:t>C</w:t>
        </w:r>
        <w:r w:rsidR="00703587" w:rsidRPr="00EF3A6C">
          <w:rPr>
            <w:rStyle w:val="Hyperlink"/>
            <w:rFonts w:ascii="SimSun" w:hAnsi="SimSun"/>
            <w:sz w:val="21"/>
            <w:szCs w:val="21"/>
          </w:rPr>
          <w:t> </w:t>
        </w:r>
        <w:r w:rsidRPr="00EF3A6C">
          <w:rPr>
            <w:rStyle w:val="Hyperlink"/>
            <w:rFonts w:ascii="SimSun" w:hAnsi="SimSun" w:hint="eastAsia"/>
            <w:sz w:val="21"/>
            <w:szCs w:val="21"/>
          </w:rPr>
          <w:t>516</w:t>
        </w:r>
      </w:hyperlink>
      <w:r w:rsidRPr="00EF3A6C">
        <w:rPr>
          <w:rFonts w:ascii="SimSun" w:hAnsi="SimSun" w:hint="eastAsia"/>
          <w:sz w:val="21"/>
          <w:szCs w:val="21"/>
        </w:rPr>
        <w:t>，</w:t>
      </w:r>
      <w:r w:rsidRPr="00CD72B5">
        <w:rPr>
          <w:rFonts w:ascii="SimSun" w:hAnsi="SimSun" w:hint="eastAsia"/>
          <w:sz w:val="21"/>
        </w:rPr>
        <w:t>已于2022年10月在IPC电子论坛</w:t>
      </w:r>
      <w:r w:rsidR="00EF3A6C">
        <w:rPr>
          <w:rFonts w:ascii="SimSun" w:hAnsi="SimSun" w:hint="eastAsia"/>
          <w:sz w:val="21"/>
        </w:rPr>
        <w:t>上</w:t>
      </w:r>
      <w:r w:rsidRPr="00CD72B5">
        <w:rPr>
          <w:rFonts w:ascii="SimSun" w:hAnsi="SimSun" w:hint="eastAsia"/>
          <w:sz w:val="21"/>
        </w:rPr>
        <w:t>启动，目标是IPC 2024.01。在2023</w:t>
      </w:r>
      <w:r w:rsidR="0094211C">
        <w:rPr>
          <w:rFonts w:ascii="SimSun" w:hAnsi="SimSun" w:hint="eastAsia"/>
          <w:sz w:val="21"/>
        </w:rPr>
        <w:t>年</w:t>
      </w:r>
      <w:r w:rsidR="001630D6">
        <w:rPr>
          <w:rFonts w:ascii="SimSun" w:hAnsi="SimSun" w:hint="eastAsia"/>
          <w:sz w:val="21"/>
        </w:rPr>
        <w:t>年</w:t>
      </w:r>
      <w:r w:rsidR="0094211C">
        <w:rPr>
          <w:rFonts w:ascii="SimSun" w:hAnsi="SimSun" w:hint="eastAsia"/>
          <w:sz w:val="21"/>
        </w:rPr>
        <w:t>底之前，还有</w:t>
      </w:r>
      <w:r w:rsidR="00F934B2">
        <w:rPr>
          <w:rFonts w:ascii="SimSun" w:hAnsi="SimSun" w:hint="eastAsia"/>
          <w:sz w:val="21"/>
        </w:rPr>
        <w:t>两</w:t>
      </w:r>
      <w:r w:rsidR="0094211C">
        <w:rPr>
          <w:rFonts w:ascii="SimSun" w:hAnsi="SimSun" w:hint="eastAsia"/>
          <w:sz w:val="21"/>
        </w:rPr>
        <w:t>个小</w:t>
      </w:r>
      <w:r w:rsidRPr="00CD72B5">
        <w:rPr>
          <w:rFonts w:ascii="SimSun" w:hAnsi="SimSun" w:hint="eastAsia"/>
          <w:sz w:val="21"/>
        </w:rPr>
        <w:t>类作为第三批候选C项目已在筹备</w:t>
      </w:r>
      <w:r w:rsidR="0094211C">
        <w:rPr>
          <w:rFonts w:ascii="SimSun" w:hAnsi="SimSun" w:hint="eastAsia"/>
          <w:sz w:val="21"/>
        </w:rPr>
        <w:t>之</w:t>
      </w:r>
      <w:r w:rsidRPr="00CD72B5">
        <w:rPr>
          <w:rFonts w:ascii="SimSun" w:hAnsi="SimSun" w:hint="eastAsia"/>
          <w:sz w:val="21"/>
        </w:rPr>
        <w:t>中。</w:t>
      </w:r>
    </w:p>
    <w:p w14:paraId="4F0182E9" w14:textId="0E671269" w:rsidR="00CD72B5" w:rsidRPr="00CD72B5" w:rsidRDefault="00CD72B5" w:rsidP="00CD72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D72B5">
        <w:rPr>
          <w:rFonts w:ascii="SimSun" w:hAnsi="SimSun" w:hint="eastAsia"/>
          <w:sz w:val="21"/>
        </w:rPr>
        <w:t>委员会对EGST的所有成员，特别是</w:t>
      </w:r>
      <w:r w:rsidR="00703587">
        <w:rPr>
          <w:rFonts w:ascii="SimSun" w:hAnsi="SimSun" w:hint="eastAsia"/>
          <w:sz w:val="21"/>
        </w:rPr>
        <w:t>欧专局</w:t>
      </w:r>
      <w:r w:rsidRPr="00CD72B5">
        <w:rPr>
          <w:rFonts w:ascii="SimSun" w:hAnsi="SimSun" w:hint="eastAsia"/>
          <w:sz w:val="21"/>
        </w:rPr>
        <w:t>（EGST</w:t>
      </w:r>
      <w:r w:rsidR="000651A2">
        <w:rPr>
          <w:rFonts w:ascii="SimSun" w:hAnsi="SimSun" w:hint="eastAsia"/>
          <w:sz w:val="21"/>
        </w:rPr>
        <w:t>的</w:t>
      </w:r>
      <w:r w:rsidR="00075453">
        <w:rPr>
          <w:rFonts w:ascii="SimSun" w:hAnsi="SimSun" w:hint="eastAsia"/>
          <w:sz w:val="21"/>
        </w:rPr>
        <w:t>牵头主管局</w:t>
      </w:r>
      <w:r w:rsidR="001630D6">
        <w:rPr>
          <w:rFonts w:ascii="SimSun" w:hAnsi="SimSun" w:hint="eastAsia"/>
          <w:sz w:val="21"/>
        </w:rPr>
        <w:t>）到目前为止所取得的巨大成果</w:t>
      </w:r>
      <w:r w:rsidR="00415448">
        <w:rPr>
          <w:rFonts w:ascii="SimSun" w:hAnsi="SimSun" w:hint="eastAsia"/>
          <w:sz w:val="21"/>
        </w:rPr>
        <w:t>深表由衷的谢意</w:t>
      </w:r>
      <w:r w:rsidRPr="00CD72B5">
        <w:rPr>
          <w:rFonts w:ascii="SimSun" w:hAnsi="SimSun" w:hint="eastAsia"/>
          <w:sz w:val="21"/>
        </w:rPr>
        <w:t>。</w:t>
      </w:r>
    </w:p>
    <w:p w14:paraId="0807F499" w14:textId="344C4D4D" w:rsidR="00CD72B5" w:rsidRPr="00CD72B5" w:rsidRDefault="00962FAF" w:rsidP="00CD72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委员会决定</w:t>
      </w:r>
      <w:r w:rsidR="00E635DE">
        <w:rPr>
          <w:rFonts w:ascii="SimSun" w:hAnsi="SimSun" w:hint="eastAsia"/>
          <w:sz w:val="21"/>
        </w:rPr>
        <w:t>核可</w:t>
      </w:r>
      <w:r>
        <w:rPr>
          <w:rFonts w:ascii="SimSun" w:hAnsi="SimSun" w:hint="eastAsia"/>
          <w:sz w:val="21"/>
        </w:rPr>
        <w:t>项目</w:t>
      </w:r>
      <w:hyperlink r:id="rId16" w:history="1">
        <w:r w:rsidR="00E635DE" w:rsidRPr="00EF3A6C">
          <w:rPr>
            <w:rStyle w:val="Hyperlink"/>
            <w:rFonts w:ascii="SimSun" w:hAnsi="SimSun"/>
            <w:sz w:val="21"/>
            <w:szCs w:val="21"/>
          </w:rPr>
          <w:t>CE</w:t>
        </w:r>
        <w:r w:rsidR="00E635DE" w:rsidRPr="00EF3A6C">
          <w:rPr>
            <w:rStyle w:val="Hyperlink"/>
            <w:sz w:val="21"/>
            <w:szCs w:val="21"/>
          </w:rPr>
          <w:t> </w:t>
        </w:r>
        <w:r w:rsidR="00E635DE" w:rsidRPr="00EF3A6C">
          <w:rPr>
            <w:rStyle w:val="Hyperlink"/>
            <w:rFonts w:ascii="SimSun" w:hAnsi="SimSun"/>
            <w:sz w:val="21"/>
            <w:szCs w:val="21"/>
          </w:rPr>
          <w:t>481</w:t>
        </w:r>
      </w:hyperlink>
      <w:r w:rsidR="00CD72B5" w:rsidRPr="00CD72B5">
        <w:rPr>
          <w:rFonts w:ascii="SimSun" w:hAnsi="SimSun" w:hint="eastAsia"/>
          <w:sz w:val="21"/>
        </w:rPr>
        <w:t>附件382中最新的EGST</w:t>
      </w:r>
      <w:r>
        <w:rPr>
          <w:rFonts w:ascii="SimSun" w:hAnsi="SimSun" w:hint="eastAsia"/>
          <w:sz w:val="21"/>
        </w:rPr>
        <w:t>路线图</w:t>
      </w:r>
      <w:r w:rsidR="00E635DE">
        <w:rPr>
          <w:rFonts w:ascii="SimSun" w:hAnsi="SimSun" w:hint="eastAsia"/>
          <w:sz w:val="21"/>
        </w:rPr>
        <w:t>并</w:t>
      </w:r>
      <w:r w:rsidR="00CD72B5" w:rsidRPr="00CD72B5">
        <w:rPr>
          <w:rFonts w:ascii="SimSun" w:hAnsi="SimSun" w:hint="eastAsia"/>
          <w:sz w:val="21"/>
        </w:rPr>
        <w:t>继续开展该项目以及EGST活动。</w:t>
      </w:r>
    </w:p>
    <w:p w14:paraId="577090D9" w14:textId="6988E1F8" w:rsidR="00753F57" w:rsidRPr="003640A0" w:rsidRDefault="00CD72B5" w:rsidP="00CD72B5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D72B5">
        <w:rPr>
          <w:rFonts w:ascii="SimSun" w:hAnsi="SimSun" w:hint="eastAsia"/>
          <w:sz w:val="21"/>
        </w:rPr>
        <w:t>考虑到主题的复杂性和预期的深入技术讨论，委员会还鼓励</w:t>
      </w:r>
      <w:r w:rsidR="008733E4">
        <w:rPr>
          <w:rFonts w:ascii="SimSun" w:hAnsi="SimSun" w:hint="eastAsia"/>
          <w:sz w:val="21"/>
        </w:rPr>
        <w:t>与会者亲自</w:t>
      </w:r>
      <w:r w:rsidRPr="00CD72B5">
        <w:rPr>
          <w:rFonts w:ascii="SimSun" w:hAnsi="SimSun" w:hint="eastAsia"/>
          <w:sz w:val="21"/>
        </w:rPr>
        <w:t>参加未来的EGST会议。</w:t>
      </w:r>
    </w:p>
    <w:p w14:paraId="6E56D69D" w14:textId="004B8EA5" w:rsidR="001B49E2" w:rsidRPr="005870C6" w:rsidRDefault="001B49E2" w:rsidP="001B49E2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《IPC指南》和其他IPC基本文件的修正</w:t>
      </w:r>
    </w:p>
    <w:p w14:paraId="7C4DE674" w14:textId="2A04917E" w:rsidR="00012C13" w:rsidRPr="006A55A0" w:rsidRDefault="001B49E2" w:rsidP="006A55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A55A0">
        <w:rPr>
          <w:rFonts w:ascii="SimSun" w:hAnsi="SimSun" w:hint="eastAsia"/>
          <w:sz w:val="21"/>
        </w:rPr>
        <w:t>讨论依据项目文件</w:t>
      </w:r>
      <w:hyperlink r:id="rId17" w:history="1">
        <w:r w:rsidR="006A55A0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531</w:t>
        </w:r>
      </w:hyperlink>
      <w:r w:rsidR="00AC37D4" w:rsidRPr="006A55A0">
        <w:rPr>
          <w:rFonts w:ascii="SimSun" w:hAnsi="SimSun" w:hint="eastAsia"/>
          <w:sz w:val="21"/>
        </w:rPr>
        <w:t>进行，</w:t>
      </w:r>
      <w:r w:rsidR="00794820" w:rsidRPr="006A55A0">
        <w:rPr>
          <w:rFonts w:ascii="SimSun" w:hAnsi="SimSun" w:hint="eastAsia"/>
          <w:sz w:val="21"/>
        </w:rPr>
        <w:t>涉及在</w:t>
      </w:r>
      <w:r w:rsidR="0077188B" w:rsidRPr="006A55A0">
        <w:rPr>
          <w:rFonts w:ascii="SimSun" w:hAnsi="SimSun" w:hint="eastAsia"/>
          <w:sz w:val="21"/>
        </w:rPr>
        <w:t>《</w:t>
      </w:r>
      <w:r w:rsidR="00794820" w:rsidRPr="006A55A0">
        <w:rPr>
          <w:rFonts w:ascii="SimSun" w:hAnsi="SimSun" w:hint="eastAsia"/>
          <w:sz w:val="21"/>
        </w:rPr>
        <w:t>IPC指南</w:t>
      </w:r>
      <w:r w:rsidR="0077188B" w:rsidRPr="006A55A0">
        <w:rPr>
          <w:rFonts w:ascii="SimSun" w:hAnsi="SimSun" w:hint="eastAsia"/>
          <w:sz w:val="21"/>
        </w:rPr>
        <w:t>》</w:t>
      </w:r>
      <w:r w:rsidR="00794820" w:rsidRPr="006A55A0">
        <w:rPr>
          <w:rFonts w:ascii="SimSun" w:hAnsi="SimSun" w:hint="eastAsia"/>
          <w:sz w:val="21"/>
        </w:rPr>
        <w:t>（以下简称</w:t>
      </w:r>
      <w:r w:rsidR="0016193A" w:rsidRPr="006A55A0">
        <w:rPr>
          <w:rFonts w:ascii="SimSun" w:hAnsi="SimSun" w:hint="eastAsia"/>
          <w:sz w:val="21"/>
        </w:rPr>
        <w:t>《</w:t>
      </w:r>
      <w:r w:rsidR="00794820" w:rsidRPr="006A55A0">
        <w:rPr>
          <w:rFonts w:ascii="SimSun" w:hAnsi="SimSun" w:hint="eastAsia"/>
          <w:sz w:val="21"/>
        </w:rPr>
        <w:t>指南</w:t>
      </w:r>
      <w:r w:rsidR="0016193A" w:rsidRPr="006A55A0">
        <w:rPr>
          <w:rFonts w:ascii="SimSun" w:hAnsi="SimSun" w:hint="eastAsia"/>
          <w:sz w:val="21"/>
        </w:rPr>
        <w:t>》</w:t>
      </w:r>
      <w:r w:rsidR="00794820" w:rsidRPr="006A55A0">
        <w:rPr>
          <w:rFonts w:ascii="SimSun" w:hAnsi="SimSun" w:hint="eastAsia"/>
          <w:sz w:val="21"/>
        </w:rPr>
        <w:t>）中增加一个新的二级</w:t>
      </w:r>
      <w:r w:rsidR="00E52EE6" w:rsidRPr="006A55A0">
        <w:rPr>
          <w:rFonts w:ascii="SimSun" w:hAnsi="SimSun" w:hint="eastAsia"/>
          <w:sz w:val="21"/>
        </w:rPr>
        <w:t>分类表</w:t>
      </w:r>
      <w:r w:rsidR="00794820" w:rsidRPr="006A55A0">
        <w:rPr>
          <w:rFonts w:ascii="SimSun" w:hAnsi="SimSun" w:hint="eastAsia"/>
          <w:sz w:val="21"/>
        </w:rPr>
        <w:t>，特别是</w:t>
      </w:r>
      <w:r w:rsidR="00F676DA" w:rsidRPr="006A55A0">
        <w:rPr>
          <w:rFonts w:ascii="SimSun" w:hAnsi="SimSun" w:hint="eastAsia"/>
          <w:sz w:val="21"/>
        </w:rPr>
        <w:t>根据</w:t>
      </w:r>
      <w:r w:rsidR="00703587" w:rsidRPr="006A55A0">
        <w:rPr>
          <w:rFonts w:ascii="SimSun" w:hAnsi="SimSun" w:hint="eastAsia"/>
          <w:sz w:val="21"/>
        </w:rPr>
        <w:t>欧专局</w:t>
      </w:r>
      <w:r w:rsidR="00794820" w:rsidRPr="006A55A0">
        <w:rPr>
          <w:rFonts w:ascii="SimSun" w:hAnsi="SimSun" w:hint="eastAsia"/>
          <w:sz w:val="21"/>
        </w:rPr>
        <w:t>在附件2中提交的报告员提案，以及俄罗斯联邦、大韩民国、瑞典和中国分别在附件3至6中提交的</w:t>
      </w:r>
      <w:r w:rsidR="00E52EE6" w:rsidRPr="006A55A0">
        <w:rPr>
          <w:rFonts w:ascii="SimSun" w:hAnsi="SimSun" w:hint="eastAsia"/>
          <w:sz w:val="21"/>
        </w:rPr>
        <w:t>评论</w:t>
      </w:r>
      <w:r w:rsidR="00794820" w:rsidRPr="006A55A0">
        <w:rPr>
          <w:rFonts w:ascii="SimSun" w:hAnsi="SimSun" w:hint="eastAsia"/>
          <w:sz w:val="21"/>
        </w:rPr>
        <w:t>意见。委员会在进行一些修改后通过了</w:t>
      </w:r>
      <w:r w:rsidR="00E52EE6" w:rsidRPr="006A55A0">
        <w:rPr>
          <w:rFonts w:ascii="SimSun" w:hAnsi="SimSun" w:hint="eastAsia"/>
          <w:sz w:val="21"/>
        </w:rPr>
        <w:t>对</w:t>
      </w:r>
      <w:r w:rsidR="00794820" w:rsidRPr="006A55A0">
        <w:rPr>
          <w:rFonts w:ascii="SimSun" w:hAnsi="SimSun" w:hint="eastAsia"/>
          <w:sz w:val="21"/>
        </w:rPr>
        <w:t>项目文件附件2的修正，这些修正连同其他修正</w:t>
      </w:r>
      <w:r w:rsidR="00E52EE6" w:rsidRPr="006A55A0">
        <w:rPr>
          <w:rFonts w:ascii="SimSun" w:hAnsi="SimSun" w:hint="eastAsia"/>
          <w:sz w:val="21"/>
        </w:rPr>
        <w:t>内容都</w:t>
      </w:r>
      <w:r w:rsidR="00794820" w:rsidRPr="006A55A0">
        <w:rPr>
          <w:rFonts w:ascii="SimSun" w:hAnsi="SimSun" w:hint="eastAsia"/>
          <w:sz w:val="21"/>
        </w:rPr>
        <w:t>被编入项目文</w:t>
      </w:r>
      <w:r w:rsidR="00794820" w:rsidRPr="00EF3A6C">
        <w:rPr>
          <w:rFonts w:asciiTheme="minorEastAsia" w:eastAsiaTheme="minorEastAsia" w:hAnsiTheme="minorEastAsia" w:hint="eastAsia"/>
          <w:sz w:val="21"/>
        </w:rPr>
        <w:t>件</w:t>
      </w:r>
      <w:hyperlink r:id="rId18" w:history="1">
        <w:r w:rsidR="006A55A0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454</w:t>
        </w:r>
      </w:hyperlink>
      <w:r w:rsidR="00794820" w:rsidRPr="006A55A0">
        <w:rPr>
          <w:rFonts w:ascii="SimSun" w:hAnsi="SimSun" w:hint="eastAsia"/>
          <w:sz w:val="21"/>
        </w:rPr>
        <w:t>的附件75（见下文第31</w:t>
      </w:r>
      <w:r w:rsidR="00E52EE6" w:rsidRPr="006A55A0">
        <w:rPr>
          <w:rFonts w:ascii="SimSun" w:hAnsi="SimSun" w:hint="eastAsia"/>
          <w:sz w:val="21"/>
        </w:rPr>
        <w:t>段</w:t>
      </w:r>
      <w:r w:rsidR="00794820" w:rsidRPr="006A55A0">
        <w:rPr>
          <w:rFonts w:ascii="SimSun" w:hAnsi="SimSun" w:hint="eastAsia"/>
          <w:sz w:val="21"/>
        </w:rPr>
        <w:t>和</w:t>
      </w:r>
      <w:r w:rsidR="00E52EE6" w:rsidRPr="006A55A0">
        <w:rPr>
          <w:rFonts w:ascii="SimSun" w:hAnsi="SimSun" w:hint="eastAsia"/>
          <w:sz w:val="21"/>
        </w:rPr>
        <w:t>第</w:t>
      </w:r>
      <w:r w:rsidR="00794820" w:rsidRPr="006A55A0">
        <w:rPr>
          <w:rFonts w:ascii="SimSun" w:hAnsi="SimSun" w:hint="eastAsia"/>
          <w:sz w:val="21"/>
        </w:rPr>
        <w:t>32段）。</w:t>
      </w:r>
    </w:p>
    <w:p w14:paraId="05B95A89" w14:textId="6DFF0491" w:rsidR="00794820" w:rsidRPr="00794820" w:rsidRDefault="00794820" w:rsidP="00E35F8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94820">
        <w:rPr>
          <w:rFonts w:ascii="SimSun" w:hAnsi="SimSun" w:hint="eastAsia"/>
          <w:sz w:val="21"/>
        </w:rPr>
        <w:t>委员会请工作组</w:t>
      </w:r>
      <w:r w:rsidR="00FF2D41">
        <w:rPr>
          <w:rFonts w:ascii="SimSun" w:hAnsi="SimSun" w:hint="eastAsia"/>
          <w:sz w:val="21"/>
        </w:rPr>
        <w:t>对</w:t>
      </w:r>
      <w:r w:rsidRPr="00794820">
        <w:rPr>
          <w:rFonts w:ascii="SimSun" w:hAnsi="SimSun" w:hint="eastAsia"/>
          <w:sz w:val="21"/>
        </w:rPr>
        <w:t>整个IPC二级分类的</w:t>
      </w:r>
      <w:r w:rsidR="00FF2D41">
        <w:rPr>
          <w:rFonts w:ascii="SimSun" w:hAnsi="SimSun" w:hint="eastAsia"/>
          <w:sz w:val="21"/>
        </w:rPr>
        <w:t>位置的</w:t>
      </w:r>
      <w:r w:rsidRPr="00794820">
        <w:rPr>
          <w:rFonts w:ascii="SimSun" w:hAnsi="SimSun" w:hint="eastAsia"/>
          <w:sz w:val="21"/>
        </w:rPr>
        <w:t>说明</w:t>
      </w:r>
      <w:r w:rsidR="00FF2D41">
        <w:rPr>
          <w:rFonts w:ascii="SimSun" w:hAnsi="SimSun" w:hint="eastAsia"/>
          <w:sz w:val="21"/>
        </w:rPr>
        <w:t>进行审查和协调，并决定为此</w:t>
      </w:r>
      <w:r w:rsidRPr="00794820">
        <w:rPr>
          <w:rFonts w:ascii="SimSun" w:hAnsi="SimSun" w:hint="eastAsia"/>
          <w:sz w:val="21"/>
        </w:rPr>
        <w:t>设立项目</w:t>
      </w:r>
      <w:hyperlink r:id="rId19" w:history="1">
        <w:r w:rsidRPr="00B35863">
          <w:rPr>
            <w:rStyle w:val="Hyperlink"/>
            <w:rFonts w:ascii="SimSun" w:hAnsi="SimSun" w:hint="eastAsia"/>
            <w:sz w:val="21"/>
          </w:rPr>
          <w:t>M</w:t>
        </w:r>
        <w:r w:rsidR="00B35863">
          <w:rPr>
            <w:rStyle w:val="Hyperlink"/>
            <w:rFonts w:ascii="SimSun" w:hAnsi="SimSun"/>
            <w:sz w:val="21"/>
          </w:rPr>
          <w:t> </w:t>
        </w:r>
        <w:r w:rsidRPr="00B35863">
          <w:rPr>
            <w:rStyle w:val="Hyperlink"/>
            <w:rFonts w:ascii="SimSun" w:hAnsi="SimSun" w:hint="eastAsia"/>
            <w:sz w:val="21"/>
          </w:rPr>
          <w:t>831</w:t>
        </w:r>
      </w:hyperlink>
      <w:r w:rsidRPr="00794820">
        <w:rPr>
          <w:rFonts w:ascii="SimSun" w:hAnsi="SimSun" w:hint="eastAsia"/>
          <w:sz w:val="21"/>
        </w:rPr>
        <w:t>，由</w:t>
      </w:r>
      <w:r w:rsidR="00FF2D41">
        <w:rPr>
          <w:rFonts w:ascii="SimSun" w:hAnsi="SimSun" w:hint="eastAsia"/>
          <w:sz w:val="21"/>
        </w:rPr>
        <w:t>欧专局</w:t>
      </w:r>
      <w:r w:rsidRPr="00794820">
        <w:rPr>
          <w:rFonts w:ascii="SimSun" w:hAnsi="SimSun" w:hint="eastAsia"/>
          <w:sz w:val="21"/>
        </w:rPr>
        <w:t>担任报告员。</w:t>
      </w:r>
      <w:bookmarkStart w:id="5" w:name="_GoBack"/>
      <w:bookmarkEnd w:id="5"/>
    </w:p>
    <w:p w14:paraId="32D2E78D" w14:textId="65418D1B" w:rsidR="00794820" w:rsidRPr="00794820" w:rsidRDefault="00794820" w:rsidP="00E35F8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94820">
        <w:rPr>
          <w:rFonts w:ascii="SimSun" w:hAnsi="SimSun" w:hint="eastAsia"/>
          <w:sz w:val="21"/>
        </w:rPr>
        <w:t>讨论还</w:t>
      </w:r>
      <w:r w:rsidR="00AB44A8">
        <w:rPr>
          <w:rFonts w:ascii="SimSun" w:hAnsi="SimSun" w:hint="eastAsia"/>
          <w:sz w:val="21"/>
        </w:rPr>
        <w:t>依据</w:t>
      </w:r>
      <w:r w:rsidRPr="00794820">
        <w:rPr>
          <w:rFonts w:ascii="SimSun" w:hAnsi="SimSun" w:hint="eastAsia"/>
          <w:sz w:val="21"/>
        </w:rPr>
        <w:t>项目文件</w:t>
      </w:r>
      <w:hyperlink r:id="rId20" w:history="1">
        <w:r w:rsidR="006A55A0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454</w:t>
        </w:r>
      </w:hyperlink>
      <w:r w:rsidR="00AB44A8">
        <w:rPr>
          <w:rFonts w:ascii="SimSun" w:hAnsi="SimSun" w:hint="eastAsia"/>
          <w:sz w:val="21"/>
        </w:rPr>
        <w:t>的</w:t>
      </w:r>
      <w:r w:rsidRPr="00794820">
        <w:rPr>
          <w:rFonts w:ascii="SimSun" w:hAnsi="SimSun" w:hint="eastAsia"/>
          <w:sz w:val="21"/>
        </w:rPr>
        <w:t>附件75</w:t>
      </w:r>
      <w:r w:rsidR="00AB44A8">
        <w:rPr>
          <w:rFonts w:ascii="SimSun" w:hAnsi="SimSun" w:hint="eastAsia"/>
          <w:sz w:val="21"/>
        </w:rPr>
        <w:t>进行，其中汇编了对</w:t>
      </w:r>
      <w:r w:rsidR="0016193A">
        <w:rPr>
          <w:rFonts w:ascii="SimSun" w:hAnsi="SimSun" w:hint="eastAsia"/>
          <w:sz w:val="21"/>
        </w:rPr>
        <w:t>《</w:t>
      </w:r>
      <w:r w:rsidRPr="00794820">
        <w:rPr>
          <w:rFonts w:ascii="SimSun" w:hAnsi="SimSun" w:hint="eastAsia"/>
          <w:sz w:val="21"/>
        </w:rPr>
        <w:t>指南</w:t>
      </w:r>
      <w:r w:rsidR="0016193A">
        <w:rPr>
          <w:rFonts w:ascii="SimSun" w:hAnsi="SimSun" w:hint="eastAsia"/>
          <w:sz w:val="21"/>
        </w:rPr>
        <w:t>》</w:t>
      </w:r>
      <w:r w:rsidRPr="00794820">
        <w:rPr>
          <w:rFonts w:ascii="SimSun" w:hAnsi="SimSun" w:hint="eastAsia"/>
          <w:sz w:val="21"/>
        </w:rPr>
        <w:t>的拟议修正</w:t>
      </w:r>
      <w:r w:rsidR="00AB44A8">
        <w:rPr>
          <w:rFonts w:ascii="SimSun" w:hAnsi="SimSun" w:hint="eastAsia"/>
          <w:sz w:val="21"/>
        </w:rPr>
        <w:t>并附带评论意见</w:t>
      </w:r>
      <w:r w:rsidRPr="00794820">
        <w:rPr>
          <w:rFonts w:ascii="SimSun" w:hAnsi="SimSun" w:hint="eastAsia"/>
          <w:sz w:val="21"/>
        </w:rPr>
        <w:t>，特别</w:t>
      </w:r>
      <w:r w:rsidR="000633EE">
        <w:rPr>
          <w:rFonts w:ascii="SimSun" w:hAnsi="SimSun" w:hint="eastAsia"/>
          <w:sz w:val="21"/>
        </w:rPr>
        <w:t>是</w:t>
      </w:r>
      <w:r w:rsidRPr="00794820">
        <w:rPr>
          <w:rFonts w:ascii="SimSun" w:hAnsi="SimSun" w:hint="eastAsia"/>
          <w:sz w:val="21"/>
        </w:rPr>
        <w:t>项目文件的附件69至74</w:t>
      </w:r>
      <w:r w:rsidR="00F934B2">
        <w:rPr>
          <w:rFonts w:ascii="SimSun" w:hAnsi="SimSun" w:hint="eastAsia"/>
          <w:sz w:val="21"/>
        </w:rPr>
        <w:t>、</w:t>
      </w:r>
      <w:r w:rsidRPr="00794820">
        <w:rPr>
          <w:rFonts w:ascii="SimSun" w:hAnsi="SimSun" w:hint="eastAsia"/>
          <w:sz w:val="21"/>
        </w:rPr>
        <w:t>76</w:t>
      </w:r>
      <w:r w:rsidR="00F934B2">
        <w:rPr>
          <w:rFonts w:ascii="SimSun" w:hAnsi="SimSun" w:hint="eastAsia"/>
          <w:sz w:val="21"/>
        </w:rPr>
        <w:t>和</w:t>
      </w:r>
      <w:r w:rsidRPr="00794820">
        <w:rPr>
          <w:rFonts w:ascii="SimSun" w:hAnsi="SimSun" w:hint="eastAsia"/>
          <w:sz w:val="21"/>
        </w:rPr>
        <w:t>77，分别由俄罗斯联邦、国际局、爱尔兰、欧专局、联合王国和大韩民国提交。</w:t>
      </w:r>
    </w:p>
    <w:p w14:paraId="6009E563" w14:textId="4B672614" w:rsidR="00794820" w:rsidRPr="00794820" w:rsidRDefault="00794820" w:rsidP="00E35F8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94820">
        <w:rPr>
          <w:rFonts w:ascii="SimSun" w:hAnsi="SimSun" w:hint="eastAsia"/>
          <w:sz w:val="21"/>
        </w:rPr>
        <w:t>委员会</w:t>
      </w:r>
      <w:r w:rsidR="000633EE">
        <w:rPr>
          <w:rFonts w:ascii="SimSun" w:hAnsi="SimSun" w:hint="eastAsia"/>
          <w:sz w:val="21"/>
        </w:rPr>
        <w:t>在进行一些</w:t>
      </w:r>
      <w:r w:rsidRPr="00794820">
        <w:rPr>
          <w:rFonts w:ascii="SimSun" w:hAnsi="SimSun" w:hint="eastAsia"/>
          <w:sz w:val="21"/>
        </w:rPr>
        <w:t>修改后</w:t>
      </w:r>
      <w:r w:rsidR="000633EE">
        <w:rPr>
          <w:rFonts w:ascii="SimSun" w:hAnsi="SimSun" w:hint="eastAsia"/>
          <w:sz w:val="21"/>
        </w:rPr>
        <w:t>，</w:t>
      </w:r>
      <w:r w:rsidRPr="00794820">
        <w:rPr>
          <w:rFonts w:ascii="SimSun" w:hAnsi="SimSun" w:hint="eastAsia"/>
          <w:sz w:val="21"/>
        </w:rPr>
        <w:t>通过了对</w:t>
      </w:r>
      <w:r w:rsidR="00267E0D">
        <w:rPr>
          <w:rFonts w:ascii="SimSun" w:hAnsi="SimSun" w:hint="eastAsia"/>
          <w:sz w:val="21"/>
        </w:rPr>
        <w:t>《</w:t>
      </w:r>
      <w:r w:rsidRPr="00794820">
        <w:rPr>
          <w:rFonts w:ascii="SimSun" w:hAnsi="SimSun" w:hint="eastAsia"/>
          <w:sz w:val="21"/>
        </w:rPr>
        <w:t>指南</w:t>
      </w:r>
      <w:r w:rsidR="00267E0D">
        <w:rPr>
          <w:rFonts w:ascii="SimSun" w:hAnsi="SimSun" w:hint="eastAsia"/>
          <w:sz w:val="21"/>
        </w:rPr>
        <w:t>》</w:t>
      </w:r>
      <w:r w:rsidRPr="00794820">
        <w:rPr>
          <w:rFonts w:ascii="SimSun" w:hAnsi="SimSun" w:hint="eastAsia"/>
          <w:sz w:val="21"/>
        </w:rPr>
        <w:t>第</w:t>
      </w:r>
      <w:r w:rsidR="006A55A0">
        <w:rPr>
          <w:rFonts w:ascii="SimSun" w:hAnsi="SimSun" w:hint="eastAsia"/>
          <w:sz w:val="21"/>
        </w:rPr>
        <w:t>1</w:t>
      </w:r>
      <w:r w:rsidRPr="00794820">
        <w:rPr>
          <w:rFonts w:ascii="SimSun" w:hAnsi="SimSun" w:hint="eastAsia"/>
          <w:sz w:val="21"/>
        </w:rPr>
        <w:t>页标题、第19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、20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、21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、22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、28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、42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、72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、74</w:t>
      </w:r>
      <w:r w:rsidR="00BA3919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之二、92</w:t>
      </w:r>
      <w:r w:rsidR="00BA3919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之二、第九章</w:t>
      </w:r>
      <w:r w:rsidR="000633EE">
        <w:rPr>
          <w:rFonts w:ascii="SimSun" w:hAnsi="SimSun" w:hint="eastAsia"/>
          <w:sz w:val="21"/>
        </w:rPr>
        <w:t>页眉</w:t>
      </w:r>
      <w:r w:rsidRPr="00794820">
        <w:rPr>
          <w:rFonts w:ascii="SimSun" w:hAnsi="SimSun" w:hint="eastAsia"/>
          <w:sz w:val="21"/>
        </w:rPr>
        <w:t>、107</w:t>
      </w:r>
      <w:r w:rsidR="00BA3919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之二（新）、156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、182</w:t>
      </w:r>
      <w:r w:rsidR="00BA3919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之二（新）、183</w:t>
      </w:r>
      <w:r w:rsidR="000633EE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和187</w:t>
      </w:r>
      <w:r w:rsidR="000633EE">
        <w:rPr>
          <w:rFonts w:ascii="SimSun" w:hAnsi="SimSun" w:hint="eastAsia"/>
          <w:sz w:val="21"/>
        </w:rPr>
        <w:t>段的修正</w:t>
      </w:r>
      <w:r w:rsidRPr="00794820">
        <w:rPr>
          <w:rFonts w:ascii="SimSun" w:hAnsi="SimSun" w:hint="eastAsia"/>
          <w:sz w:val="21"/>
        </w:rPr>
        <w:t>，这些</w:t>
      </w:r>
      <w:r w:rsidR="000633EE">
        <w:rPr>
          <w:rFonts w:ascii="SimSun" w:hAnsi="SimSun" w:hint="eastAsia"/>
          <w:sz w:val="21"/>
        </w:rPr>
        <w:t>修正</w:t>
      </w:r>
      <w:r w:rsidR="003B648E">
        <w:rPr>
          <w:rFonts w:ascii="SimSun" w:hAnsi="SimSun" w:hint="eastAsia"/>
          <w:sz w:val="21"/>
        </w:rPr>
        <w:t>载于</w:t>
      </w:r>
      <w:r w:rsidRPr="00794820">
        <w:rPr>
          <w:rFonts w:ascii="SimSun" w:hAnsi="SimSun" w:hint="eastAsia"/>
          <w:sz w:val="21"/>
        </w:rPr>
        <w:t>项目文件</w:t>
      </w:r>
      <w:r w:rsidR="006346A5">
        <w:rPr>
          <w:rFonts w:ascii="SimSun" w:hAnsi="SimSun" w:hint="eastAsia"/>
          <w:sz w:val="21"/>
        </w:rPr>
        <w:t>的</w:t>
      </w:r>
      <w:r w:rsidRPr="00794820">
        <w:rPr>
          <w:rFonts w:ascii="SimSun" w:hAnsi="SimSun" w:hint="eastAsia"/>
          <w:sz w:val="21"/>
        </w:rPr>
        <w:t>附件</w:t>
      </w:r>
      <w:r w:rsidR="00F934B2">
        <w:rPr>
          <w:rFonts w:ascii="SimSun" w:hAnsi="SimSun" w:hint="eastAsia"/>
          <w:sz w:val="21"/>
        </w:rPr>
        <w:t>7</w:t>
      </w:r>
      <w:r w:rsidR="00F934B2">
        <w:rPr>
          <w:rFonts w:ascii="SimSun" w:hAnsi="SimSun"/>
          <w:sz w:val="21"/>
        </w:rPr>
        <w:t>8</w:t>
      </w:r>
      <w:r w:rsidRPr="00794820">
        <w:rPr>
          <w:rFonts w:ascii="SimSun" w:hAnsi="SimSun" w:hint="eastAsia"/>
          <w:sz w:val="21"/>
        </w:rPr>
        <w:t>和</w:t>
      </w:r>
      <w:r w:rsidR="00F934B2">
        <w:rPr>
          <w:rFonts w:ascii="SimSun" w:hAnsi="SimSun" w:hint="eastAsia"/>
          <w:sz w:val="21"/>
        </w:rPr>
        <w:t>7</w:t>
      </w:r>
      <w:r w:rsidR="00F934B2">
        <w:rPr>
          <w:rFonts w:ascii="SimSun" w:hAnsi="SimSun"/>
          <w:sz w:val="21"/>
        </w:rPr>
        <w:t>9</w:t>
      </w:r>
      <w:r w:rsidR="008A772C">
        <w:rPr>
          <w:rFonts w:ascii="SimSun" w:hAnsi="SimSun" w:hint="eastAsia"/>
          <w:sz w:val="21"/>
        </w:rPr>
        <w:t>，并</w:t>
      </w:r>
      <w:r w:rsidRPr="00794820">
        <w:rPr>
          <w:rFonts w:ascii="SimSun" w:hAnsi="SimSun" w:hint="eastAsia"/>
          <w:sz w:val="21"/>
        </w:rPr>
        <w:t>将纳入指南2023年版本。</w:t>
      </w:r>
    </w:p>
    <w:p w14:paraId="76B1E6A5" w14:textId="375EAFEC" w:rsidR="00794820" w:rsidRPr="00794820" w:rsidRDefault="002945ED" w:rsidP="00E35F8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讨论还依据</w:t>
      </w:r>
      <w:r w:rsidR="00794820" w:rsidRPr="00794820">
        <w:rPr>
          <w:rFonts w:ascii="SimSun" w:hAnsi="SimSun" w:hint="eastAsia"/>
          <w:sz w:val="21"/>
        </w:rPr>
        <w:t>项目文件</w:t>
      </w:r>
      <w:hyperlink r:id="rId21" w:history="1">
        <w:r w:rsidR="006A55A0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455</w:t>
        </w:r>
      </w:hyperlink>
      <w:r w:rsidR="00794820" w:rsidRPr="00794820">
        <w:rPr>
          <w:rFonts w:ascii="SimSun" w:hAnsi="SimSun" w:hint="eastAsia"/>
          <w:sz w:val="21"/>
        </w:rPr>
        <w:t>的附件90</w:t>
      </w:r>
      <w:r>
        <w:rPr>
          <w:rFonts w:ascii="SimSun" w:hAnsi="SimSun" w:hint="eastAsia"/>
          <w:sz w:val="21"/>
        </w:rPr>
        <w:t>进行</w:t>
      </w:r>
      <w:r w:rsidR="00794820" w:rsidRPr="00794820">
        <w:rPr>
          <w:rFonts w:ascii="SimSun" w:hAnsi="SimSun" w:hint="eastAsia"/>
          <w:sz w:val="21"/>
        </w:rPr>
        <w:t>，其中</w:t>
      </w:r>
      <w:r>
        <w:rPr>
          <w:rFonts w:ascii="SimSun" w:hAnsi="SimSun" w:hint="eastAsia"/>
          <w:sz w:val="21"/>
        </w:rPr>
        <w:t>汇编了</w:t>
      </w:r>
      <w:r w:rsidR="00794820" w:rsidRPr="00794820">
        <w:rPr>
          <w:rFonts w:ascii="SimSun" w:hAnsi="SimSun" w:hint="eastAsia"/>
          <w:sz w:val="21"/>
        </w:rPr>
        <w:t>对《IPC修订</w:t>
      </w:r>
      <w:r w:rsidR="005934D4">
        <w:rPr>
          <w:rFonts w:ascii="SimSun" w:hAnsi="SimSun" w:hint="eastAsia"/>
          <w:sz w:val="21"/>
        </w:rPr>
        <w:t>指导</w:t>
      </w:r>
      <w:r w:rsidR="00794820" w:rsidRPr="00794820">
        <w:rPr>
          <w:rFonts w:ascii="SimSun" w:hAnsi="SimSun" w:hint="eastAsia"/>
          <w:sz w:val="21"/>
        </w:rPr>
        <w:t>》（以下简称</w:t>
      </w:r>
      <w:r w:rsidR="0016193A">
        <w:rPr>
          <w:rFonts w:ascii="SimSun" w:hAnsi="SimSun" w:hint="eastAsia"/>
          <w:sz w:val="21"/>
        </w:rPr>
        <w:t>《</w:t>
      </w:r>
      <w:r w:rsidR="005934D4">
        <w:rPr>
          <w:rFonts w:ascii="SimSun" w:hAnsi="SimSun" w:hint="eastAsia"/>
          <w:sz w:val="21"/>
        </w:rPr>
        <w:t>指导</w:t>
      </w:r>
      <w:r w:rsidR="0016193A">
        <w:rPr>
          <w:rFonts w:ascii="SimSun" w:hAnsi="SimSun" w:hint="eastAsia"/>
          <w:sz w:val="21"/>
        </w:rPr>
        <w:t>》</w:t>
      </w:r>
      <w:r w:rsidR="00794820" w:rsidRPr="00794820">
        <w:rPr>
          <w:rFonts w:ascii="SimSun" w:hAnsi="SimSun" w:hint="eastAsia"/>
          <w:sz w:val="21"/>
        </w:rPr>
        <w:t>）的拟议修正</w:t>
      </w:r>
      <w:r>
        <w:rPr>
          <w:rFonts w:ascii="SimSun" w:hAnsi="SimSun" w:hint="eastAsia"/>
          <w:sz w:val="21"/>
        </w:rPr>
        <w:t>并附带评论意见</w:t>
      </w:r>
      <w:r w:rsidR="00794820" w:rsidRPr="00794820">
        <w:rPr>
          <w:rFonts w:ascii="SimSun" w:hAnsi="SimSun" w:hint="eastAsia"/>
          <w:sz w:val="21"/>
        </w:rPr>
        <w:t>，这些修正分别由欧专局、国际局、瑞典、巴西和中国在项目文件的附件85至89中提交。</w:t>
      </w:r>
    </w:p>
    <w:p w14:paraId="055DCFB8" w14:textId="33F1498F" w:rsidR="00794820" w:rsidRDefault="00794820" w:rsidP="00E35F8F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794820">
        <w:rPr>
          <w:rFonts w:ascii="SimSun" w:hAnsi="SimSun" w:hint="eastAsia"/>
          <w:sz w:val="21"/>
        </w:rPr>
        <w:t>委员会</w:t>
      </w:r>
      <w:r w:rsidR="0016193A">
        <w:rPr>
          <w:rFonts w:ascii="SimSun" w:hAnsi="SimSun" w:hint="eastAsia"/>
          <w:sz w:val="21"/>
        </w:rPr>
        <w:t>在进行一些</w:t>
      </w:r>
      <w:r w:rsidRPr="00794820">
        <w:rPr>
          <w:rFonts w:ascii="SimSun" w:hAnsi="SimSun" w:hint="eastAsia"/>
          <w:sz w:val="21"/>
        </w:rPr>
        <w:t>修改后</w:t>
      </w:r>
      <w:r w:rsidR="0016193A">
        <w:rPr>
          <w:rFonts w:ascii="SimSun" w:hAnsi="SimSun" w:hint="eastAsia"/>
          <w:sz w:val="21"/>
        </w:rPr>
        <w:t>，通过了对《</w:t>
      </w:r>
      <w:r w:rsidRPr="00794820">
        <w:rPr>
          <w:rFonts w:ascii="SimSun" w:hAnsi="SimSun" w:hint="eastAsia"/>
          <w:sz w:val="21"/>
        </w:rPr>
        <w:t>指</w:t>
      </w:r>
      <w:r w:rsidR="0016193A">
        <w:rPr>
          <w:rFonts w:ascii="SimSun" w:hAnsi="SimSun" w:hint="eastAsia"/>
          <w:sz w:val="21"/>
        </w:rPr>
        <w:t>导》</w:t>
      </w:r>
      <w:r w:rsidRPr="00794820">
        <w:rPr>
          <w:rFonts w:ascii="SimSun" w:hAnsi="SimSun" w:hint="eastAsia"/>
          <w:sz w:val="21"/>
        </w:rPr>
        <w:t>第</w:t>
      </w:r>
      <w:r w:rsidR="006A55A0">
        <w:rPr>
          <w:rFonts w:ascii="SimSun" w:hAnsi="SimSun" w:hint="eastAsia"/>
          <w:sz w:val="21"/>
        </w:rPr>
        <w:t>1</w:t>
      </w:r>
      <w:r w:rsidRPr="00794820">
        <w:rPr>
          <w:rFonts w:ascii="SimSun" w:hAnsi="SimSun" w:hint="eastAsia"/>
          <w:sz w:val="21"/>
        </w:rPr>
        <w:t>页标题、第23段、38段之二（新）、</w:t>
      </w:r>
      <w:r w:rsidR="00F934B2">
        <w:rPr>
          <w:rFonts w:ascii="SimSun" w:hAnsi="SimSun" w:hint="eastAsia"/>
          <w:sz w:val="21"/>
        </w:rPr>
        <w:t>6</w:t>
      </w:r>
      <w:r w:rsidR="00F934B2">
        <w:rPr>
          <w:rFonts w:ascii="SimSun" w:hAnsi="SimSun"/>
          <w:sz w:val="21"/>
        </w:rPr>
        <w:t>1</w:t>
      </w:r>
      <w:r w:rsidR="00F934B2">
        <w:rPr>
          <w:rFonts w:ascii="SimSun" w:hAnsi="SimSun" w:hint="eastAsia"/>
          <w:sz w:val="21"/>
        </w:rPr>
        <w:t>段、</w:t>
      </w:r>
      <w:r w:rsidRPr="00794820">
        <w:rPr>
          <w:rFonts w:ascii="SimSun" w:hAnsi="SimSun" w:hint="eastAsia"/>
          <w:sz w:val="21"/>
        </w:rPr>
        <w:t>67</w:t>
      </w:r>
      <w:r w:rsidR="00BA3919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、70</w:t>
      </w:r>
      <w:r w:rsidR="00BA3919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、86段之二、122</w:t>
      </w:r>
      <w:r w:rsidR="00DB703D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、123</w:t>
      </w:r>
      <w:r w:rsidR="00DB703D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、126</w:t>
      </w:r>
      <w:r w:rsidR="00DB703D">
        <w:rPr>
          <w:rFonts w:ascii="SimSun" w:hAnsi="SimSun" w:hint="eastAsia"/>
          <w:sz w:val="21"/>
        </w:rPr>
        <w:t>段</w:t>
      </w:r>
      <w:r w:rsidRPr="00794820">
        <w:rPr>
          <w:rFonts w:ascii="SimSun" w:hAnsi="SimSun" w:hint="eastAsia"/>
          <w:sz w:val="21"/>
        </w:rPr>
        <w:t>、126段之二的</w:t>
      </w:r>
      <w:r w:rsidR="00DB703D">
        <w:rPr>
          <w:rFonts w:ascii="SimSun" w:hAnsi="SimSun" w:hint="eastAsia"/>
          <w:sz w:val="21"/>
        </w:rPr>
        <w:t>修正</w:t>
      </w:r>
      <w:r w:rsidRPr="00794820">
        <w:rPr>
          <w:rFonts w:ascii="SimSun" w:hAnsi="SimSun" w:hint="eastAsia"/>
          <w:sz w:val="21"/>
        </w:rPr>
        <w:t>，对附录I第1段、附录II第2段、附录IV第8段和第8段之二以及附录VI</w:t>
      </w:r>
      <w:r w:rsidR="000E383C">
        <w:rPr>
          <w:rFonts w:ascii="SimSun" w:hAnsi="SimSun" w:hint="eastAsia"/>
          <w:sz w:val="21"/>
        </w:rPr>
        <w:t>“</w:t>
      </w:r>
      <w:r w:rsidRPr="00794820">
        <w:rPr>
          <w:rFonts w:ascii="SimSun" w:hAnsi="SimSun" w:hint="eastAsia"/>
          <w:sz w:val="21"/>
        </w:rPr>
        <w:t>分类定义起草指南</w:t>
      </w:r>
      <w:r w:rsidR="000E383C">
        <w:rPr>
          <w:rFonts w:ascii="SimSun" w:hAnsi="SimSun" w:hint="eastAsia"/>
          <w:sz w:val="21"/>
        </w:rPr>
        <w:t>”</w:t>
      </w:r>
      <w:r w:rsidRPr="00794820">
        <w:rPr>
          <w:rFonts w:ascii="SimSun" w:hAnsi="SimSun" w:hint="eastAsia"/>
          <w:sz w:val="21"/>
        </w:rPr>
        <w:t>的</w:t>
      </w:r>
      <w:r w:rsidR="000E383C">
        <w:rPr>
          <w:rFonts w:ascii="SimSun" w:hAnsi="SimSun" w:hint="eastAsia"/>
          <w:sz w:val="21"/>
        </w:rPr>
        <w:t>修正</w:t>
      </w:r>
      <w:r w:rsidRPr="00794820">
        <w:rPr>
          <w:rFonts w:ascii="SimSun" w:hAnsi="SimSun" w:hint="eastAsia"/>
          <w:sz w:val="21"/>
        </w:rPr>
        <w:t>，这些</w:t>
      </w:r>
      <w:r w:rsidR="000E383C">
        <w:rPr>
          <w:rFonts w:ascii="SimSun" w:hAnsi="SimSun" w:hint="eastAsia"/>
          <w:sz w:val="21"/>
        </w:rPr>
        <w:t>修正载于</w:t>
      </w:r>
      <w:r w:rsidR="006346A5">
        <w:rPr>
          <w:rFonts w:ascii="SimSun" w:hAnsi="SimSun" w:hint="eastAsia"/>
          <w:sz w:val="21"/>
        </w:rPr>
        <w:t>项目</w:t>
      </w:r>
      <w:r w:rsidRPr="00794820">
        <w:rPr>
          <w:rFonts w:ascii="SimSun" w:hAnsi="SimSun" w:hint="eastAsia"/>
          <w:sz w:val="21"/>
        </w:rPr>
        <w:t>文件的附件</w:t>
      </w:r>
      <w:r w:rsidR="00F934B2">
        <w:rPr>
          <w:rFonts w:ascii="SimSun" w:hAnsi="SimSun" w:hint="eastAsia"/>
          <w:sz w:val="21"/>
        </w:rPr>
        <w:t>9</w:t>
      </w:r>
      <w:r w:rsidR="00F934B2">
        <w:rPr>
          <w:rFonts w:ascii="SimSun" w:hAnsi="SimSun"/>
          <w:sz w:val="21"/>
        </w:rPr>
        <w:t>1</w:t>
      </w:r>
      <w:r w:rsidRPr="00794820">
        <w:rPr>
          <w:rFonts w:ascii="SimSun" w:hAnsi="SimSun" w:hint="eastAsia"/>
          <w:sz w:val="21"/>
        </w:rPr>
        <w:t>和</w:t>
      </w:r>
      <w:r w:rsidR="00F934B2">
        <w:rPr>
          <w:rFonts w:ascii="SimSun" w:hAnsi="SimSun" w:hint="eastAsia"/>
          <w:sz w:val="21"/>
        </w:rPr>
        <w:t>9</w:t>
      </w:r>
      <w:r w:rsidR="00F934B2">
        <w:rPr>
          <w:rFonts w:ascii="SimSun" w:hAnsi="SimSun"/>
          <w:sz w:val="21"/>
        </w:rPr>
        <w:t>2</w:t>
      </w:r>
      <w:r w:rsidRPr="00794820">
        <w:rPr>
          <w:rFonts w:ascii="SimSun" w:hAnsi="SimSun" w:hint="eastAsia"/>
          <w:sz w:val="21"/>
        </w:rPr>
        <w:t>。</w:t>
      </w:r>
    </w:p>
    <w:p w14:paraId="74025F1A" w14:textId="16DC8E6A" w:rsidR="005A60B0" w:rsidRPr="003640A0" w:rsidRDefault="002E12B5" w:rsidP="005A60B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t>一种</w:t>
      </w:r>
      <w:r w:rsidR="00EA209A" w:rsidRPr="00EA209A">
        <w:rPr>
          <w:rFonts w:ascii="SimHei" w:eastAsia="SimHei" w:hAnsi="SimHei" w:hint="eastAsia"/>
          <w:b w:val="0"/>
          <w:sz w:val="21"/>
        </w:rPr>
        <w:t>涵盖跨领域技术的新型通用索引/</w:t>
      </w:r>
      <w:r>
        <w:rPr>
          <w:rFonts w:ascii="SimHei" w:eastAsia="SimHei" w:hAnsi="SimHei" w:hint="eastAsia"/>
          <w:b w:val="0"/>
          <w:sz w:val="21"/>
        </w:rPr>
        <w:t>标签计划</w:t>
      </w:r>
      <w:r w:rsidR="00EA209A">
        <w:rPr>
          <w:rFonts w:ascii="SimHei" w:eastAsia="SimHei" w:hAnsi="SimHei" w:hint="eastAsia"/>
          <w:b w:val="0"/>
          <w:sz w:val="21"/>
        </w:rPr>
        <w:t>的必要性</w:t>
      </w:r>
    </w:p>
    <w:p w14:paraId="3DA21799" w14:textId="47D1F8E4" w:rsidR="00CD1A51" w:rsidRPr="00CD1A51" w:rsidRDefault="00CD1A51" w:rsidP="00CD1A5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D1A51">
        <w:rPr>
          <w:rFonts w:ascii="SimSun" w:hAnsi="SimSun" w:hint="eastAsia"/>
          <w:sz w:val="21"/>
        </w:rPr>
        <w:t>委员会注意到</w:t>
      </w:r>
      <w:r w:rsidR="00EA209A">
        <w:rPr>
          <w:rFonts w:ascii="SimSun" w:hAnsi="SimSun" w:hint="eastAsia"/>
          <w:sz w:val="21"/>
        </w:rPr>
        <w:t>欧</w:t>
      </w:r>
      <w:r w:rsidRPr="00CD1A51">
        <w:rPr>
          <w:rFonts w:ascii="SimSun" w:hAnsi="SimSun" w:hint="eastAsia"/>
          <w:sz w:val="21"/>
        </w:rPr>
        <w:t>专局作为</w:t>
      </w:r>
      <w:r w:rsidR="00EA209A">
        <w:rPr>
          <w:rFonts w:ascii="SimSun" w:hAnsi="SimSun" w:hint="eastAsia"/>
          <w:sz w:val="21"/>
        </w:rPr>
        <w:t>项目</w:t>
      </w:r>
      <w:hyperlink r:id="rId22" w:history="1">
        <w:r w:rsidR="00AA73FB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502</w:t>
        </w:r>
      </w:hyperlink>
      <w:r w:rsidRPr="00CD1A51">
        <w:rPr>
          <w:rFonts w:ascii="SimSun" w:hAnsi="SimSun" w:hint="eastAsia"/>
          <w:sz w:val="21"/>
        </w:rPr>
        <w:t>的两位联合报告员之一所作的口头概述。委员会</w:t>
      </w:r>
      <w:r w:rsidR="00EA209A">
        <w:rPr>
          <w:rFonts w:ascii="SimSun" w:hAnsi="SimSun" w:hint="eastAsia"/>
          <w:sz w:val="21"/>
        </w:rPr>
        <w:t>获悉</w:t>
      </w:r>
      <w:r w:rsidRPr="00CD1A51">
        <w:rPr>
          <w:rFonts w:ascii="SimSun" w:hAnsi="SimSun" w:hint="eastAsia"/>
          <w:sz w:val="21"/>
        </w:rPr>
        <w:t>，</w:t>
      </w:r>
      <w:r w:rsidR="00EA209A">
        <w:rPr>
          <w:rFonts w:ascii="SimSun" w:hAnsi="SimSun" w:hint="eastAsia"/>
          <w:sz w:val="21"/>
        </w:rPr>
        <w:t>以</w:t>
      </w:r>
      <w:r w:rsidRPr="00CD1A51">
        <w:rPr>
          <w:rFonts w:ascii="SimSun" w:hAnsi="SimSun" w:hint="eastAsia"/>
          <w:sz w:val="21"/>
        </w:rPr>
        <w:t>CPC的Y部分的经验</w:t>
      </w:r>
      <w:r w:rsidR="00EA209A">
        <w:rPr>
          <w:rFonts w:ascii="SimSun" w:hAnsi="SimSun" w:hint="eastAsia"/>
          <w:sz w:val="21"/>
        </w:rPr>
        <w:t>为基础</w:t>
      </w:r>
      <w:r w:rsidRPr="00CD1A51">
        <w:rPr>
          <w:rFonts w:ascii="SimSun" w:hAnsi="SimSun" w:hint="eastAsia"/>
          <w:sz w:val="21"/>
        </w:rPr>
        <w:t>，制定</w:t>
      </w:r>
      <w:r w:rsidR="00EA209A">
        <w:rPr>
          <w:rFonts w:ascii="SimSun" w:hAnsi="SimSun" w:hint="eastAsia"/>
          <w:sz w:val="21"/>
        </w:rPr>
        <w:t>一种</w:t>
      </w:r>
      <w:r w:rsidRPr="00CD1A51">
        <w:rPr>
          <w:rFonts w:ascii="SimSun" w:hAnsi="SimSun" w:hint="eastAsia"/>
          <w:sz w:val="21"/>
        </w:rPr>
        <w:t>涵盖跨领域技术的新型通用索引或标记</w:t>
      </w:r>
      <w:r w:rsidR="00EA209A">
        <w:rPr>
          <w:rFonts w:ascii="SimSun" w:hAnsi="SimSun" w:hint="eastAsia"/>
          <w:sz w:val="21"/>
        </w:rPr>
        <w:t>分类表</w:t>
      </w:r>
      <w:r w:rsidRPr="00CD1A51">
        <w:rPr>
          <w:rFonts w:ascii="SimSun" w:hAnsi="SimSun" w:hint="eastAsia"/>
          <w:sz w:val="21"/>
        </w:rPr>
        <w:t>是不可行的。</w:t>
      </w:r>
    </w:p>
    <w:p w14:paraId="0E7027AB" w14:textId="7645AB6F" w:rsidR="00CD1A51" w:rsidRPr="00CD1A51" w:rsidRDefault="00CD1A51" w:rsidP="00CD1A5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D1A51">
        <w:rPr>
          <w:rFonts w:ascii="SimSun" w:hAnsi="SimSun" w:hint="eastAsia"/>
          <w:sz w:val="21"/>
        </w:rPr>
        <w:t>委员会还注意到</w:t>
      </w:r>
      <w:r w:rsidR="00525F96">
        <w:rPr>
          <w:rFonts w:ascii="SimSun" w:hAnsi="SimSun" w:hint="eastAsia"/>
          <w:sz w:val="21"/>
        </w:rPr>
        <w:t>，</w:t>
      </w:r>
      <w:r w:rsidR="00C631F3">
        <w:rPr>
          <w:rFonts w:ascii="SimSun" w:hAnsi="SimSun" w:hint="eastAsia"/>
          <w:sz w:val="21"/>
        </w:rPr>
        <w:t>中国作为</w:t>
      </w:r>
      <w:r w:rsidRPr="00CD1A51">
        <w:rPr>
          <w:rFonts w:ascii="SimSun" w:hAnsi="SimSun" w:hint="eastAsia"/>
          <w:sz w:val="21"/>
        </w:rPr>
        <w:t>项目</w:t>
      </w:r>
      <w:r w:rsidR="00C631F3">
        <w:rPr>
          <w:rFonts w:ascii="SimSun" w:hAnsi="SimSun" w:hint="eastAsia"/>
          <w:sz w:val="21"/>
        </w:rPr>
        <w:t>的</w:t>
      </w:r>
      <w:r w:rsidRPr="00CD1A51">
        <w:rPr>
          <w:rFonts w:ascii="SimSun" w:hAnsi="SimSun" w:hint="eastAsia"/>
          <w:sz w:val="21"/>
        </w:rPr>
        <w:t>联合报告员</w:t>
      </w:r>
      <w:r w:rsidR="00525F96">
        <w:rPr>
          <w:rFonts w:ascii="SimSun" w:hAnsi="SimSun" w:hint="eastAsia"/>
          <w:sz w:val="21"/>
        </w:rPr>
        <w:t>进行了</w:t>
      </w:r>
      <w:r w:rsidR="00C631F3">
        <w:rPr>
          <w:rFonts w:ascii="SimSun" w:hAnsi="SimSun" w:hint="eastAsia"/>
          <w:sz w:val="21"/>
        </w:rPr>
        <w:t>口头发言</w:t>
      </w:r>
      <w:r w:rsidRPr="00CD1A51">
        <w:rPr>
          <w:rFonts w:ascii="SimSun" w:hAnsi="SimSun" w:hint="eastAsia"/>
          <w:sz w:val="21"/>
        </w:rPr>
        <w:t>，提出用于跨领域技术的新型</w:t>
      </w:r>
      <w:r w:rsidR="00525F96">
        <w:rPr>
          <w:rFonts w:ascii="SimSun" w:hAnsi="SimSun" w:hint="eastAsia"/>
          <w:sz w:val="21"/>
        </w:rPr>
        <w:t>“</w:t>
      </w:r>
      <w:r w:rsidRPr="00CD1A51">
        <w:rPr>
          <w:rFonts w:ascii="SimSun" w:hAnsi="SimSun" w:hint="eastAsia"/>
          <w:sz w:val="21"/>
        </w:rPr>
        <w:t>多重索引</w:t>
      </w:r>
      <w:r w:rsidR="00525F96">
        <w:rPr>
          <w:rFonts w:ascii="SimSun" w:hAnsi="SimSun" w:hint="eastAsia"/>
          <w:sz w:val="21"/>
        </w:rPr>
        <w:t>分类表”</w:t>
      </w:r>
      <w:r w:rsidRPr="00CD1A51">
        <w:rPr>
          <w:rFonts w:ascii="SimSun" w:hAnsi="SimSun" w:hint="eastAsia"/>
          <w:sz w:val="21"/>
        </w:rPr>
        <w:t>，</w:t>
      </w:r>
      <w:r w:rsidR="00AA74A2">
        <w:rPr>
          <w:rFonts w:ascii="SimSun" w:hAnsi="SimSun" w:hint="eastAsia"/>
          <w:sz w:val="21"/>
        </w:rPr>
        <w:t>并提出了</w:t>
      </w:r>
      <w:r w:rsidRPr="00CD1A51">
        <w:rPr>
          <w:rFonts w:ascii="SimSun" w:hAnsi="SimSun" w:hint="eastAsia"/>
          <w:sz w:val="21"/>
        </w:rPr>
        <w:t>拟议的项目方法</w:t>
      </w:r>
      <w:r w:rsidR="00525F96">
        <w:rPr>
          <w:rFonts w:ascii="SimSun" w:hAnsi="SimSun" w:hint="eastAsia"/>
          <w:sz w:val="21"/>
        </w:rPr>
        <w:t>和</w:t>
      </w:r>
      <w:r w:rsidRPr="00CD1A51">
        <w:rPr>
          <w:rFonts w:ascii="SimSun" w:hAnsi="SimSun" w:hint="eastAsia"/>
          <w:sz w:val="21"/>
        </w:rPr>
        <w:t>修订路线图。</w:t>
      </w:r>
      <w:r w:rsidR="00960764">
        <w:rPr>
          <w:rFonts w:ascii="SimSun" w:hAnsi="SimSun" w:hint="eastAsia"/>
          <w:sz w:val="21"/>
        </w:rPr>
        <w:t>委员会</w:t>
      </w:r>
      <w:r w:rsidRPr="00CD1A51">
        <w:rPr>
          <w:rFonts w:ascii="SimSun" w:hAnsi="SimSun" w:hint="eastAsia"/>
          <w:sz w:val="21"/>
        </w:rPr>
        <w:t>请中国在电子论坛上发布该项目</w:t>
      </w:r>
      <w:r w:rsidR="00960764">
        <w:rPr>
          <w:rFonts w:ascii="SimSun" w:hAnsi="SimSun" w:hint="eastAsia"/>
          <w:sz w:val="21"/>
        </w:rPr>
        <w:t>的</w:t>
      </w:r>
      <w:r w:rsidRPr="00CD1A51">
        <w:rPr>
          <w:rFonts w:ascii="SimSun" w:hAnsi="SimSun" w:hint="eastAsia"/>
          <w:sz w:val="21"/>
        </w:rPr>
        <w:t>书面建议，以便进一步审查和讨论。</w:t>
      </w:r>
    </w:p>
    <w:p w14:paraId="1A07534C" w14:textId="056F7868" w:rsidR="005A60B0" w:rsidRPr="003640A0" w:rsidRDefault="00CD1A51" w:rsidP="00CD1A5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D1A51">
        <w:rPr>
          <w:rFonts w:ascii="SimSun" w:hAnsi="SimSun" w:hint="eastAsia"/>
          <w:sz w:val="21"/>
        </w:rPr>
        <w:t>委员会邀请该项目</w:t>
      </w:r>
      <w:r w:rsidR="00DE5788">
        <w:rPr>
          <w:rFonts w:ascii="SimSun" w:hAnsi="SimSun" w:hint="eastAsia"/>
          <w:sz w:val="21"/>
        </w:rPr>
        <w:t>的专家组成员积极参与</w:t>
      </w:r>
      <w:r w:rsidRPr="00CD1A51">
        <w:rPr>
          <w:rFonts w:ascii="SimSun" w:hAnsi="SimSun" w:hint="eastAsia"/>
          <w:sz w:val="21"/>
        </w:rPr>
        <w:t>讨论。</w:t>
      </w:r>
    </w:p>
    <w:p w14:paraId="139A2ED1" w14:textId="064A84DD" w:rsidR="008970D9" w:rsidRDefault="00B536C9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B536C9">
        <w:rPr>
          <w:rFonts w:ascii="SimHei" w:eastAsia="SimHei" w:hAnsi="SimHei" w:hint="eastAsia"/>
          <w:b w:val="0"/>
          <w:sz w:val="21"/>
        </w:rPr>
        <w:t>关于在分类级别方面使用IPC的调查</w:t>
      </w:r>
      <w:r>
        <w:rPr>
          <w:rFonts w:ascii="SimHei" w:eastAsia="SimHei" w:hAnsi="SimHei" w:hint="eastAsia"/>
          <w:b w:val="0"/>
          <w:sz w:val="21"/>
        </w:rPr>
        <w:t>和</w:t>
      </w:r>
      <w:r>
        <w:rPr>
          <w:rFonts w:ascii="SimHei" w:eastAsia="SimHei" w:hAnsi="SimHei"/>
          <w:b w:val="0"/>
          <w:sz w:val="21"/>
        </w:rPr>
        <w:br/>
      </w:r>
      <w:r>
        <w:rPr>
          <w:rFonts w:ascii="SimHei" w:eastAsia="SimHei" w:hAnsi="SimHei" w:hint="eastAsia"/>
          <w:b w:val="0"/>
          <w:sz w:val="21"/>
        </w:rPr>
        <w:t>与</w:t>
      </w:r>
      <w:r w:rsidR="005A5317" w:rsidRPr="003640A0">
        <w:rPr>
          <w:rFonts w:ascii="SimHei" w:eastAsia="SimHei" w:hAnsi="SimHei" w:hint="eastAsia"/>
          <w:b w:val="0"/>
          <w:sz w:val="21"/>
        </w:rPr>
        <w:t>IPC工作任务单管理解决方案（IPCWLMS）</w:t>
      </w:r>
      <w:r>
        <w:rPr>
          <w:rFonts w:ascii="SimHei" w:eastAsia="SimHei" w:hAnsi="SimHei" w:hint="eastAsia"/>
          <w:b w:val="0"/>
          <w:sz w:val="21"/>
        </w:rPr>
        <w:t>有关的其他</w:t>
      </w:r>
      <w:r w:rsidR="00CA3445" w:rsidRPr="003640A0">
        <w:rPr>
          <w:rFonts w:ascii="SimHei" w:eastAsia="SimHei" w:hAnsi="SimHei" w:hint="eastAsia"/>
          <w:b w:val="0"/>
          <w:sz w:val="21"/>
        </w:rPr>
        <w:t>议题</w:t>
      </w:r>
    </w:p>
    <w:p w14:paraId="3DAEDD59" w14:textId="207D7AF7" w:rsidR="00332DF0" w:rsidRDefault="0025545A" w:rsidP="004A55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40A0">
        <w:rPr>
          <w:rFonts w:ascii="SimSun" w:hAnsi="SimSun" w:hint="eastAsia"/>
          <w:sz w:val="21"/>
        </w:rPr>
        <w:t>讨论依据</w:t>
      </w:r>
      <w:r w:rsidR="00332DF0">
        <w:rPr>
          <w:rFonts w:ascii="SimSun" w:hAnsi="SimSun" w:hint="eastAsia"/>
          <w:sz w:val="21"/>
        </w:rPr>
        <w:t>国际局编拟的《关于在分类级别方面使用IPC的调查》的结果摘要进行</w:t>
      </w:r>
      <w:r w:rsidR="00F934B2">
        <w:rPr>
          <w:rFonts w:ascii="SimSun" w:hAnsi="SimSun" w:hint="eastAsia"/>
          <w:sz w:val="21"/>
        </w:rPr>
        <w:t>（见</w:t>
      </w:r>
      <w:r w:rsidR="00332DF0" w:rsidRPr="003640A0">
        <w:rPr>
          <w:rFonts w:ascii="SimSun" w:hAnsi="SimSun" w:hint="eastAsia"/>
          <w:sz w:val="21"/>
        </w:rPr>
        <w:t>项目文件</w:t>
      </w:r>
      <w:hyperlink r:id="rId23" w:history="1">
        <w:r w:rsidR="00332DF0" w:rsidRPr="00EF3A6C">
          <w:rPr>
            <w:rStyle w:val="Hyperlink"/>
            <w:rFonts w:ascii="SimSun" w:hAnsi="SimSun"/>
            <w:sz w:val="21"/>
            <w:szCs w:val="21"/>
          </w:rPr>
          <w:t>CE</w:t>
        </w:r>
        <w:r w:rsidR="00332DF0" w:rsidRPr="00EF3A6C">
          <w:rPr>
            <w:rStyle w:val="Hyperlink"/>
            <w:sz w:val="21"/>
            <w:szCs w:val="21"/>
          </w:rPr>
          <w:t> </w:t>
        </w:r>
        <w:r w:rsidR="00332DF0" w:rsidRPr="00EF3A6C">
          <w:rPr>
            <w:rStyle w:val="Hyperlink"/>
            <w:rFonts w:ascii="SimSun" w:hAnsi="SimSun"/>
            <w:sz w:val="21"/>
            <w:szCs w:val="21"/>
          </w:rPr>
          <w:t>492</w:t>
        </w:r>
      </w:hyperlink>
      <w:r w:rsidR="00332DF0" w:rsidRPr="003640A0">
        <w:rPr>
          <w:rFonts w:ascii="SimSun" w:hAnsi="SimSun" w:hint="eastAsia"/>
          <w:sz w:val="21"/>
        </w:rPr>
        <w:t>附件</w:t>
      </w:r>
      <w:r w:rsidR="00332DF0">
        <w:rPr>
          <w:rFonts w:ascii="SimSun" w:hAnsi="SimSun" w:hint="eastAsia"/>
          <w:sz w:val="21"/>
        </w:rPr>
        <w:t>2</w:t>
      </w:r>
      <w:r w:rsidR="00332DF0">
        <w:rPr>
          <w:rFonts w:ascii="SimSun" w:hAnsi="SimSun"/>
          <w:sz w:val="21"/>
        </w:rPr>
        <w:t>7</w:t>
      </w:r>
      <w:r w:rsidR="00F934B2">
        <w:rPr>
          <w:rFonts w:ascii="SimSun" w:hAnsi="SimSun" w:hint="eastAsia"/>
          <w:sz w:val="21"/>
        </w:rPr>
        <w:t>）</w:t>
      </w:r>
      <w:r w:rsidR="000C690C">
        <w:rPr>
          <w:rFonts w:ascii="SimSun" w:hAnsi="SimSun" w:hint="eastAsia"/>
          <w:sz w:val="21"/>
        </w:rPr>
        <w:t>。</w:t>
      </w:r>
    </w:p>
    <w:p w14:paraId="378EBA65" w14:textId="77777777" w:rsidR="0036113C" w:rsidRDefault="0036113C" w:rsidP="004A5592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共计收到2</w:t>
      </w:r>
      <w:r>
        <w:rPr>
          <w:rFonts w:ascii="SimSun" w:hAnsi="SimSun"/>
          <w:sz w:val="21"/>
        </w:rPr>
        <w:t>4</w:t>
      </w:r>
      <w:r>
        <w:rPr>
          <w:rFonts w:ascii="SimSun" w:hAnsi="SimSun" w:hint="eastAsia"/>
          <w:sz w:val="21"/>
        </w:rPr>
        <w:t>份答复，来自IPC联盟成员国和欧专局。</w:t>
      </w:r>
    </w:p>
    <w:p w14:paraId="3C056813" w14:textId="31C37A59" w:rsidR="00D26307" w:rsidRPr="00D26307" w:rsidRDefault="002519FD" w:rsidP="00D2630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概括而言</w:t>
      </w:r>
      <w:r w:rsidR="00D26307" w:rsidRPr="00D26307">
        <w:rPr>
          <w:rFonts w:ascii="SimSun" w:hAnsi="SimSun" w:hint="eastAsia"/>
          <w:sz w:val="21"/>
        </w:rPr>
        <w:t>，23个使用IPC</w:t>
      </w:r>
      <w:r>
        <w:rPr>
          <w:rFonts w:ascii="SimSun" w:hAnsi="SimSun" w:hint="eastAsia"/>
          <w:sz w:val="21"/>
        </w:rPr>
        <w:t>对国内</w:t>
      </w:r>
      <w:r w:rsidR="00D26307" w:rsidRPr="00D26307">
        <w:rPr>
          <w:rFonts w:ascii="SimSun" w:hAnsi="SimSun" w:hint="eastAsia"/>
          <w:sz w:val="21"/>
        </w:rPr>
        <w:t>专利</w:t>
      </w:r>
      <w:r>
        <w:rPr>
          <w:rFonts w:ascii="SimSun" w:hAnsi="SimSun" w:hint="eastAsia"/>
          <w:sz w:val="21"/>
        </w:rPr>
        <w:t>公布</w:t>
      </w:r>
      <w:r w:rsidR="00D26307" w:rsidRPr="00D26307">
        <w:rPr>
          <w:rFonts w:ascii="SimSun" w:hAnsi="SimSun" w:hint="eastAsia"/>
          <w:sz w:val="21"/>
        </w:rPr>
        <w:t>进行分类的</w:t>
      </w:r>
      <w:r>
        <w:rPr>
          <w:rFonts w:ascii="SimSun" w:hAnsi="SimSun" w:hint="eastAsia"/>
          <w:sz w:val="21"/>
        </w:rPr>
        <w:t>主管</w:t>
      </w:r>
      <w:r w:rsidR="00D26307" w:rsidRPr="00D26307">
        <w:rPr>
          <w:rFonts w:ascii="SimSun" w:hAnsi="SimSun" w:hint="eastAsia"/>
          <w:sz w:val="21"/>
        </w:rPr>
        <w:t>局使用IPC的全部级别，24个</w:t>
      </w:r>
      <w:r w:rsidR="00294659">
        <w:rPr>
          <w:rFonts w:ascii="SimSun" w:hAnsi="SimSun" w:hint="eastAsia"/>
          <w:sz w:val="21"/>
        </w:rPr>
        <w:t>主管</w:t>
      </w:r>
      <w:r w:rsidR="00D26307" w:rsidRPr="00D26307">
        <w:rPr>
          <w:rFonts w:ascii="SimSun" w:hAnsi="SimSun" w:hint="eastAsia"/>
          <w:sz w:val="21"/>
        </w:rPr>
        <w:t>局中有13个在修订IPC后对国</w:t>
      </w:r>
      <w:r w:rsidR="00294659">
        <w:rPr>
          <w:rFonts w:ascii="SimSun" w:hAnsi="SimSun" w:hint="eastAsia"/>
          <w:sz w:val="21"/>
        </w:rPr>
        <w:t>内</w:t>
      </w:r>
      <w:r w:rsidR="00D26307" w:rsidRPr="00D26307">
        <w:rPr>
          <w:rFonts w:ascii="SimSun" w:hAnsi="SimSun" w:hint="eastAsia"/>
          <w:sz w:val="21"/>
        </w:rPr>
        <w:t>专利</w:t>
      </w:r>
      <w:r w:rsidR="00294659">
        <w:rPr>
          <w:rFonts w:ascii="SimSun" w:hAnsi="SimSun" w:hint="eastAsia"/>
          <w:sz w:val="21"/>
        </w:rPr>
        <w:t>公布</w:t>
      </w:r>
      <w:r w:rsidR="00D26307" w:rsidRPr="00D26307">
        <w:rPr>
          <w:rFonts w:ascii="SimSun" w:hAnsi="SimSun" w:hint="eastAsia"/>
          <w:sz w:val="21"/>
        </w:rPr>
        <w:t>进行</w:t>
      </w:r>
      <w:r w:rsidR="00856D96">
        <w:rPr>
          <w:rFonts w:ascii="SimSun" w:hAnsi="SimSun" w:hint="eastAsia"/>
          <w:sz w:val="21"/>
        </w:rPr>
        <w:t>再</w:t>
      </w:r>
      <w:r w:rsidR="00D26307" w:rsidRPr="00D26307">
        <w:rPr>
          <w:rFonts w:ascii="SimSun" w:hAnsi="SimSun" w:hint="eastAsia"/>
          <w:sz w:val="21"/>
        </w:rPr>
        <w:t>分类。在9个</w:t>
      </w:r>
      <w:r w:rsidR="00294659">
        <w:rPr>
          <w:rFonts w:ascii="SimSun" w:hAnsi="SimSun" w:hint="eastAsia"/>
          <w:sz w:val="21"/>
        </w:rPr>
        <w:t>主管</w:t>
      </w:r>
      <w:r w:rsidR="00D26307" w:rsidRPr="00D26307">
        <w:rPr>
          <w:rFonts w:ascii="SimSun" w:hAnsi="SimSun" w:hint="eastAsia"/>
          <w:sz w:val="21"/>
        </w:rPr>
        <w:t>局中，</w:t>
      </w:r>
      <w:r w:rsidR="00AA73FB">
        <w:rPr>
          <w:rFonts w:ascii="SimSun" w:hAnsi="SimSun" w:hint="eastAsia"/>
          <w:sz w:val="21"/>
        </w:rPr>
        <w:t>再</w:t>
      </w:r>
      <w:r w:rsidR="00D26307" w:rsidRPr="00D26307">
        <w:rPr>
          <w:rFonts w:ascii="SimSun" w:hAnsi="SimSun" w:hint="eastAsia"/>
          <w:sz w:val="21"/>
        </w:rPr>
        <w:t>分类以</w:t>
      </w:r>
      <w:r w:rsidR="00294659">
        <w:rPr>
          <w:rFonts w:ascii="SimSun" w:hAnsi="SimSun" w:hint="eastAsia"/>
          <w:sz w:val="21"/>
        </w:rPr>
        <w:t>智能方式进行</w:t>
      </w:r>
      <w:r w:rsidR="00D26307" w:rsidRPr="00D26307">
        <w:rPr>
          <w:rFonts w:ascii="SimSun" w:hAnsi="SimSun" w:hint="eastAsia"/>
          <w:sz w:val="21"/>
        </w:rPr>
        <w:t>；4个</w:t>
      </w:r>
      <w:r w:rsidR="00294659">
        <w:rPr>
          <w:rFonts w:ascii="SimSun" w:hAnsi="SimSun" w:hint="eastAsia"/>
          <w:sz w:val="21"/>
        </w:rPr>
        <w:t>主管</w:t>
      </w:r>
      <w:r w:rsidR="00D26307" w:rsidRPr="00D26307">
        <w:rPr>
          <w:rFonts w:ascii="SimSun" w:hAnsi="SimSun" w:hint="eastAsia"/>
          <w:sz w:val="21"/>
        </w:rPr>
        <w:t>局根据技术领域，将</w:t>
      </w:r>
      <w:r w:rsidR="00294659">
        <w:rPr>
          <w:rFonts w:ascii="SimSun" w:hAnsi="SimSun" w:hint="eastAsia"/>
          <w:sz w:val="21"/>
        </w:rPr>
        <w:t>智能分类</w:t>
      </w:r>
      <w:r w:rsidR="00856D96">
        <w:rPr>
          <w:rFonts w:ascii="SimSun" w:hAnsi="SimSun" w:hint="eastAsia"/>
          <w:sz w:val="21"/>
        </w:rPr>
        <w:t>和自动再</w:t>
      </w:r>
      <w:r w:rsidR="00D26307" w:rsidRPr="00D26307">
        <w:rPr>
          <w:rFonts w:ascii="SimSun" w:hAnsi="SimSun" w:hint="eastAsia"/>
          <w:sz w:val="21"/>
        </w:rPr>
        <w:t>分类相结合。</w:t>
      </w:r>
    </w:p>
    <w:p w14:paraId="36766863" w14:textId="7C4FFE41" w:rsidR="00D26307" w:rsidRPr="00D26307" w:rsidRDefault="00A05FF3" w:rsidP="00D2630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委员会获悉，调查的结果将用于更新</w:t>
      </w:r>
      <w:r w:rsidR="00D26307" w:rsidRPr="00D26307">
        <w:rPr>
          <w:rFonts w:ascii="SimSun" w:hAnsi="SimSun" w:hint="eastAsia"/>
          <w:sz w:val="21"/>
        </w:rPr>
        <w:t>分布算法中的信息。</w:t>
      </w:r>
    </w:p>
    <w:p w14:paraId="7DF1CF94" w14:textId="07A7D089" w:rsidR="00813ABA" w:rsidRPr="009048BC" w:rsidRDefault="00D26307" w:rsidP="002B5474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Hyperlink"/>
          <w:rFonts w:ascii="SimSun" w:hAnsi="SimSun"/>
          <w:color w:val="auto"/>
          <w:sz w:val="21"/>
          <w:u w:val="none"/>
        </w:rPr>
      </w:pPr>
      <w:r w:rsidRPr="009048BC">
        <w:rPr>
          <w:rFonts w:ascii="SimSun" w:hAnsi="SimSun" w:hint="eastAsia"/>
          <w:sz w:val="21"/>
        </w:rPr>
        <w:t>委员会请国际局继续以适当方式收集答复，以便从各</w:t>
      </w:r>
      <w:r w:rsidR="009048BC" w:rsidRPr="009048BC">
        <w:rPr>
          <w:rFonts w:ascii="SimSun" w:hAnsi="SimSun" w:hint="eastAsia"/>
          <w:sz w:val="21"/>
        </w:rPr>
        <w:t>主管局</w:t>
      </w:r>
      <w:r w:rsidRPr="009048BC">
        <w:rPr>
          <w:rFonts w:ascii="SimSun" w:hAnsi="SimSun" w:hint="eastAsia"/>
          <w:sz w:val="21"/>
        </w:rPr>
        <w:t>获得更广泛的</w:t>
      </w:r>
      <w:r w:rsidR="009048BC" w:rsidRPr="009048BC">
        <w:rPr>
          <w:rFonts w:ascii="SimSun" w:hAnsi="SimSun" w:hint="eastAsia"/>
          <w:sz w:val="21"/>
        </w:rPr>
        <w:t>意见</w:t>
      </w:r>
      <w:r w:rsidRPr="009048BC">
        <w:rPr>
          <w:rFonts w:ascii="SimSun" w:hAnsi="SimSun" w:hint="eastAsia"/>
          <w:sz w:val="21"/>
        </w:rPr>
        <w:t>。</w:t>
      </w:r>
    </w:p>
    <w:p w14:paraId="40B552E2" w14:textId="2F91C684" w:rsidR="007E257D" w:rsidRPr="003640A0" w:rsidRDefault="00CA3445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 w:hint="eastAsia"/>
          <w:b w:val="0"/>
          <w:sz w:val="21"/>
        </w:rPr>
        <w:t>基于人工智能的IPC再分类——“默认转入”的潜在替代</w:t>
      </w:r>
    </w:p>
    <w:p w14:paraId="052CBE3C" w14:textId="41AA943B" w:rsidR="009048BC" w:rsidRPr="009048BC" w:rsidRDefault="009048BC" w:rsidP="009048B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048BC">
        <w:rPr>
          <w:rFonts w:ascii="SimSun" w:hAnsi="SimSun" w:hint="eastAsia"/>
          <w:sz w:val="21"/>
        </w:rPr>
        <w:t>委员会注意到关于IPCWLMS中基于人工智能的</w:t>
      </w:r>
      <w:r w:rsidR="00856D96">
        <w:rPr>
          <w:rFonts w:ascii="SimSun" w:hAnsi="SimSun" w:hint="eastAsia"/>
          <w:sz w:val="21"/>
        </w:rPr>
        <w:t>再</w:t>
      </w:r>
      <w:r w:rsidRPr="009048BC">
        <w:rPr>
          <w:rFonts w:ascii="SimSun" w:hAnsi="SimSun" w:hint="eastAsia"/>
          <w:sz w:val="21"/>
        </w:rPr>
        <w:t>分类服务的简要信息报告，该服务由国际局发起，旨在对IPCWLMS中仍处于第三阶段的专利族进行</w:t>
      </w:r>
      <w:r w:rsidR="00856D96">
        <w:rPr>
          <w:rFonts w:ascii="SimSun" w:hAnsi="SimSun" w:hint="eastAsia"/>
          <w:sz w:val="21"/>
        </w:rPr>
        <w:t>再</w:t>
      </w:r>
      <w:r w:rsidRPr="009048BC">
        <w:rPr>
          <w:rFonts w:ascii="SimSun" w:hAnsi="SimSun" w:hint="eastAsia"/>
          <w:sz w:val="21"/>
        </w:rPr>
        <w:t>分类，作为目前默认</w:t>
      </w:r>
      <w:r w:rsidR="002229E8">
        <w:rPr>
          <w:rFonts w:ascii="SimSun" w:hAnsi="SimSun" w:hint="eastAsia"/>
          <w:sz w:val="21"/>
        </w:rPr>
        <w:t>转入</w:t>
      </w:r>
      <w:r w:rsidRPr="009048BC">
        <w:rPr>
          <w:rFonts w:ascii="SimSun" w:hAnsi="SimSun" w:hint="eastAsia"/>
          <w:sz w:val="21"/>
        </w:rPr>
        <w:t>的替代</w:t>
      </w:r>
      <w:r w:rsidR="00F934B2">
        <w:rPr>
          <w:rFonts w:ascii="SimSun" w:hAnsi="SimSun" w:hint="eastAsia"/>
          <w:sz w:val="21"/>
        </w:rPr>
        <w:t>（</w:t>
      </w:r>
      <w:r w:rsidRPr="009048BC">
        <w:rPr>
          <w:rFonts w:ascii="SimSun" w:hAnsi="SimSun" w:hint="eastAsia"/>
          <w:sz w:val="21"/>
        </w:rPr>
        <w:t>见项目</w:t>
      </w:r>
      <w:hyperlink r:id="rId24" w:history="1">
        <w:r w:rsidR="00D95956" w:rsidRPr="00EF3A6C">
          <w:rPr>
            <w:rFonts w:asciiTheme="minorEastAsia" w:eastAsiaTheme="minorEastAsia" w:hAnsiTheme="minorEastAsia"/>
            <w:color w:val="0000FF" w:themeColor="hyperlink"/>
            <w:sz w:val="21"/>
            <w:szCs w:val="21"/>
            <w:u w:val="single"/>
            <w:lang w:val="en-GB" w:eastAsia="ja-JP"/>
          </w:rPr>
          <w:t>CE 532</w:t>
        </w:r>
      </w:hyperlink>
      <w:r w:rsidR="00F934B2">
        <w:rPr>
          <w:rFonts w:asciiTheme="minorEastAsia" w:eastAsiaTheme="minorEastAsia" w:hAnsiTheme="minorEastAsia" w:hint="eastAsia"/>
          <w:color w:val="0000FF" w:themeColor="hyperlink"/>
          <w:sz w:val="21"/>
          <w:szCs w:val="21"/>
          <w:u w:val="single"/>
          <w:lang w:val="en-GB"/>
        </w:rPr>
        <w:t>）</w:t>
      </w:r>
      <w:r w:rsidRPr="009048BC">
        <w:rPr>
          <w:rFonts w:ascii="SimSun" w:hAnsi="SimSun" w:hint="eastAsia"/>
          <w:sz w:val="21"/>
        </w:rPr>
        <w:t>。</w:t>
      </w:r>
    </w:p>
    <w:p w14:paraId="208AC450" w14:textId="416D9488" w:rsidR="009048BC" w:rsidRPr="009048BC" w:rsidRDefault="009048BC" w:rsidP="009048B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9048BC">
        <w:rPr>
          <w:rFonts w:ascii="SimSun" w:hAnsi="SimSun" w:hint="eastAsia"/>
          <w:sz w:val="21"/>
        </w:rPr>
        <w:t>初步研究</w:t>
      </w:r>
      <w:r w:rsidR="002B5474">
        <w:rPr>
          <w:rFonts w:ascii="SimSun" w:hAnsi="SimSun" w:hint="eastAsia"/>
          <w:sz w:val="21"/>
        </w:rPr>
        <w:t>侧重于</w:t>
      </w:r>
      <w:r w:rsidRPr="009048BC">
        <w:rPr>
          <w:rFonts w:ascii="SimSun" w:hAnsi="SimSun" w:hint="eastAsia"/>
          <w:sz w:val="21"/>
        </w:rPr>
        <w:t>提出一个生产系统，对2009</w:t>
      </w:r>
      <w:r w:rsidR="00A0690F">
        <w:rPr>
          <w:rFonts w:ascii="SimSun" w:hAnsi="SimSun" w:hint="eastAsia"/>
          <w:sz w:val="21"/>
        </w:rPr>
        <w:t>版</w:t>
      </w:r>
      <w:r w:rsidRPr="009048BC">
        <w:rPr>
          <w:rFonts w:ascii="SimSun" w:hAnsi="SimSun" w:hint="eastAsia"/>
          <w:sz w:val="21"/>
        </w:rPr>
        <w:t>至2016</w:t>
      </w:r>
      <w:r w:rsidR="00A0690F">
        <w:rPr>
          <w:rFonts w:ascii="SimSun" w:hAnsi="SimSun" w:hint="eastAsia"/>
          <w:sz w:val="21"/>
        </w:rPr>
        <w:t>版</w:t>
      </w:r>
      <w:r w:rsidRPr="009048BC">
        <w:rPr>
          <w:rFonts w:ascii="SimSun" w:hAnsi="SimSun" w:hint="eastAsia"/>
          <w:sz w:val="21"/>
        </w:rPr>
        <w:t>的专利文件进行</w:t>
      </w:r>
      <w:r w:rsidR="00A0690F">
        <w:rPr>
          <w:rFonts w:ascii="SimSun" w:hAnsi="SimSun" w:hint="eastAsia"/>
          <w:sz w:val="21"/>
        </w:rPr>
        <w:t>再</w:t>
      </w:r>
      <w:r w:rsidRPr="009048BC">
        <w:rPr>
          <w:rFonts w:ascii="SimSun" w:hAnsi="SimSun" w:hint="eastAsia"/>
          <w:sz w:val="21"/>
        </w:rPr>
        <w:t>分类，</w:t>
      </w:r>
      <w:r w:rsidR="00A0690F">
        <w:rPr>
          <w:rFonts w:ascii="SimSun" w:hAnsi="SimSun" w:hint="eastAsia"/>
          <w:sz w:val="21"/>
        </w:rPr>
        <w:t>这</w:t>
      </w:r>
      <w:r w:rsidRPr="009048BC">
        <w:rPr>
          <w:rFonts w:ascii="SimSun" w:hAnsi="SimSun" w:hint="eastAsia"/>
          <w:sz w:val="21"/>
        </w:rPr>
        <w:t>包括近200万个</w:t>
      </w:r>
      <w:r w:rsidR="00A0690F">
        <w:rPr>
          <w:rFonts w:ascii="SimSun" w:hAnsi="SimSun" w:hint="eastAsia"/>
          <w:sz w:val="21"/>
        </w:rPr>
        <w:t>专利</w:t>
      </w:r>
      <w:r w:rsidRPr="009048BC">
        <w:rPr>
          <w:rFonts w:ascii="SimSun" w:hAnsi="SimSun" w:hint="eastAsia"/>
          <w:sz w:val="21"/>
        </w:rPr>
        <w:t>族和约400万个</w:t>
      </w:r>
      <w:r w:rsidR="00A0690F">
        <w:rPr>
          <w:rFonts w:ascii="SimSun" w:hAnsi="SimSun" w:hint="eastAsia"/>
          <w:sz w:val="21"/>
        </w:rPr>
        <w:t>再</w:t>
      </w:r>
      <w:r w:rsidRPr="009048BC">
        <w:rPr>
          <w:rFonts w:ascii="SimSun" w:hAnsi="SimSun" w:hint="eastAsia"/>
          <w:sz w:val="21"/>
        </w:rPr>
        <w:t>分类</w:t>
      </w:r>
      <w:r w:rsidR="00A0690F">
        <w:rPr>
          <w:rFonts w:ascii="SimSun" w:hAnsi="SimSun" w:hint="eastAsia"/>
          <w:sz w:val="21"/>
        </w:rPr>
        <w:t>号</w:t>
      </w:r>
      <w:r w:rsidRPr="009048BC">
        <w:rPr>
          <w:rFonts w:ascii="SimSun" w:hAnsi="SimSun" w:hint="eastAsia"/>
          <w:sz w:val="21"/>
        </w:rPr>
        <w:t>。该系统的最终</w:t>
      </w:r>
      <w:r w:rsidR="00D75511">
        <w:rPr>
          <w:rFonts w:ascii="SimSun" w:hAnsi="SimSun" w:hint="eastAsia"/>
          <w:sz w:val="21"/>
        </w:rPr>
        <w:t>产能</w:t>
      </w:r>
      <w:r w:rsidRPr="009048BC">
        <w:rPr>
          <w:rFonts w:ascii="SimSun" w:hAnsi="SimSun" w:hint="eastAsia"/>
          <w:sz w:val="21"/>
        </w:rPr>
        <w:t>将</w:t>
      </w:r>
      <w:r w:rsidR="00D75511">
        <w:rPr>
          <w:rFonts w:ascii="SimSun" w:hAnsi="SimSun" w:hint="eastAsia"/>
          <w:sz w:val="21"/>
        </w:rPr>
        <w:t>能够</w:t>
      </w:r>
      <w:r w:rsidRPr="009048BC">
        <w:rPr>
          <w:rFonts w:ascii="SimSun" w:hAnsi="SimSun" w:hint="eastAsia"/>
          <w:sz w:val="21"/>
        </w:rPr>
        <w:t>处理2009</w:t>
      </w:r>
      <w:r w:rsidR="00D75511">
        <w:rPr>
          <w:rFonts w:ascii="SimSun" w:hAnsi="SimSun" w:hint="eastAsia"/>
          <w:sz w:val="21"/>
        </w:rPr>
        <w:t>版</w:t>
      </w:r>
      <w:r w:rsidRPr="009048BC">
        <w:rPr>
          <w:rFonts w:ascii="SimSun" w:hAnsi="SimSun" w:hint="eastAsia"/>
          <w:sz w:val="21"/>
        </w:rPr>
        <w:t>至2016</w:t>
      </w:r>
      <w:r w:rsidR="00D75511">
        <w:rPr>
          <w:rFonts w:ascii="SimSun" w:hAnsi="SimSun" w:hint="eastAsia"/>
          <w:sz w:val="21"/>
        </w:rPr>
        <w:t>版</w:t>
      </w:r>
      <w:r w:rsidR="00D95956">
        <w:rPr>
          <w:rFonts w:ascii="SimSun" w:hAnsi="SimSun" w:hint="eastAsia"/>
          <w:sz w:val="21"/>
        </w:rPr>
        <w:t>的</w:t>
      </w:r>
      <w:r w:rsidRPr="009048BC">
        <w:rPr>
          <w:rFonts w:ascii="SimSun" w:hAnsi="SimSun" w:hint="eastAsia"/>
          <w:sz w:val="21"/>
        </w:rPr>
        <w:t>100个项目，以每周两个项目的速度，在不到一年的时间内完成。</w:t>
      </w:r>
    </w:p>
    <w:p w14:paraId="07397428" w14:textId="0301A2EB" w:rsidR="00FE3795" w:rsidRDefault="0057193E" w:rsidP="009048B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</w:t>
      </w:r>
      <w:r w:rsidR="009048BC" w:rsidRPr="009048BC">
        <w:rPr>
          <w:rFonts w:ascii="SimSun" w:hAnsi="SimSun" w:hint="eastAsia"/>
          <w:sz w:val="21"/>
        </w:rPr>
        <w:t>请国际局继续收集测试结果，并分享相关文件</w:t>
      </w:r>
      <w:r>
        <w:rPr>
          <w:rFonts w:ascii="SimSun" w:hAnsi="SimSun" w:hint="eastAsia"/>
          <w:sz w:val="21"/>
        </w:rPr>
        <w:t>，</w:t>
      </w:r>
      <w:r w:rsidR="009048BC" w:rsidRPr="009048BC">
        <w:rPr>
          <w:rFonts w:ascii="SimSun" w:hAnsi="SimSun" w:hint="eastAsia"/>
          <w:sz w:val="21"/>
        </w:rPr>
        <w:t>供各</w:t>
      </w:r>
      <w:r>
        <w:rPr>
          <w:rFonts w:ascii="SimSun" w:hAnsi="SimSun" w:hint="eastAsia"/>
          <w:sz w:val="21"/>
        </w:rPr>
        <w:t>主管局提出</w:t>
      </w:r>
      <w:r w:rsidR="009048BC" w:rsidRPr="009048BC">
        <w:rPr>
          <w:rFonts w:ascii="SimSun" w:hAnsi="SimSun" w:hint="eastAsia"/>
          <w:sz w:val="21"/>
        </w:rPr>
        <w:t>评论</w:t>
      </w:r>
      <w:r>
        <w:rPr>
          <w:rFonts w:ascii="SimSun" w:hAnsi="SimSun" w:hint="eastAsia"/>
          <w:sz w:val="21"/>
        </w:rPr>
        <w:t>意见</w:t>
      </w:r>
      <w:r w:rsidR="009048BC" w:rsidRPr="009048BC">
        <w:rPr>
          <w:rFonts w:ascii="SimSun" w:hAnsi="SimSun" w:hint="eastAsia"/>
          <w:sz w:val="21"/>
        </w:rPr>
        <w:t>。</w:t>
      </w:r>
      <w:r>
        <w:rPr>
          <w:rFonts w:ascii="SimSun" w:hAnsi="SimSun" w:hint="eastAsia"/>
          <w:sz w:val="21"/>
        </w:rPr>
        <w:t>委员会邀请</w:t>
      </w:r>
      <w:r w:rsidR="009048BC" w:rsidRPr="009048BC">
        <w:rPr>
          <w:rFonts w:ascii="SimSun" w:hAnsi="SimSun" w:hint="eastAsia"/>
          <w:sz w:val="21"/>
        </w:rPr>
        <w:t>各</w:t>
      </w:r>
      <w:r>
        <w:rPr>
          <w:rFonts w:ascii="SimSun" w:hAnsi="SimSun" w:hint="eastAsia"/>
          <w:sz w:val="21"/>
        </w:rPr>
        <w:t>主管局</w:t>
      </w:r>
      <w:r w:rsidR="009048BC" w:rsidRPr="009048BC">
        <w:rPr>
          <w:rFonts w:ascii="SimSun" w:hAnsi="SimSun" w:hint="eastAsia"/>
          <w:sz w:val="21"/>
        </w:rPr>
        <w:t>考虑积极参与测试，这将有助于对基于人工智能的</w:t>
      </w:r>
      <w:r>
        <w:rPr>
          <w:rFonts w:ascii="SimSun" w:hAnsi="SimSun" w:hint="eastAsia"/>
          <w:sz w:val="21"/>
        </w:rPr>
        <w:t>再</w:t>
      </w:r>
      <w:r w:rsidR="009048BC" w:rsidRPr="009048BC">
        <w:rPr>
          <w:rFonts w:ascii="SimSun" w:hAnsi="SimSun" w:hint="eastAsia"/>
          <w:sz w:val="21"/>
        </w:rPr>
        <w:t>分类服务进行最终评估和验证，</w:t>
      </w:r>
      <w:r>
        <w:rPr>
          <w:rFonts w:ascii="SimSun" w:hAnsi="SimSun" w:hint="eastAsia"/>
          <w:sz w:val="21"/>
        </w:rPr>
        <w:t>以便</w:t>
      </w:r>
      <w:r w:rsidR="009048BC" w:rsidRPr="009048BC">
        <w:rPr>
          <w:rFonts w:ascii="SimSun" w:hAnsi="SimSun" w:hint="eastAsia"/>
          <w:sz w:val="21"/>
        </w:rPr>
        <w:t>委员会在</w:t>
      </w:r>
      <w:r w:rsidR="003533F1">
        <w:rPr>
          <w:rFonts w:ascii="SimSun" w:hAnsi="SimSun" w:hint="eastAsia"/>
          <w:sz w:val="21"/>
        </w:rPr>
        <w:t>稍后</w:t>
      </w:r>
      <w:r w:rsidR="009048BC" w:rsidRPr="009048BC">
        <w:rPr>
          <w:rFonts w:ascii="SimSun" w:hAnsi="SimSun" w:hint="eastAsia"/>
          <w:sz w:val="21"/>
        </w:rPr>
        <w:t>阶段</w:t>
      </w:r>
      <w:r>
        <w:rPr>
          <w:rFonts w:ascii="SimSun" w:hAnsi="SimSun" w:hint="eastAsia"/>
          <w:sz w:val="21"/>
        </w:rPr>
        <w:t>进行</w:t>
      </w:r>
      <w:r w:rsidR="009048BC" w:rsidRPr="009048BC">
        <w:rPr>
          <w:rFonts w:ascii="SimSun" w:hAnsi="SimSun" w:hint="eastAsia"/>
          <w:sz w:val="21"/>
        </w:rPr>
        <w:t>审议</w:t>
      </w:r>
      <w:r>
        <w:rPr>
          <w:rFonts w:ascii="SimSun" w:hAnsi="SimSun" w:hint="eastAsia"/>
          <w:sz w:val="21"/>
        </w:rPr>
        <w:t>并作出</w:t>
      </w:r>
      <w:r w:rsidR="009048BC" w:rsidRPr="009048BC">
        <w:rPr>
          <w:rFonts w:ascii="SimSun" w:hAnsi="SimSun" w:hint="eastAsia"/>
          <w:sz w:val="21"/>
        </w:rPr>
        <w:t>决定。</w:t>
      </w:r>
    </w:p>
    <w:p w14:paraId="34948F8F" w14:textId="680A1EA7" w:rsidR="00FE3795" w:rsidRPr="003640A0" w:rsidRDefault="0000547A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t>其他事项</w:t>
      </w:r>
    </w:p>
    <w:p w14:paraId="42542668" w14:textId="2C80A6ED" w:rsidR="00813ABA" w:rsidRDefault="0000547A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考虑到活动不足，委员会同意暂停关于“专利分类技术胜任</w:t>
      </w:r>
      <w:r w:rsidR="004B7E15">
        <w:rPr>
          <w:rFonts w:ascii="SimSun" w:hAnsi="SimSun" w:hint="eastAsia"/>
          <w:sz w:val="21"/>
        </w:rPr>
        <w:t>能力</w:t>
      </w:r>
      <w:r>
        <w:rPr>
          <w:rFonts w:ascii="SimSun" w:hAnsi="SimSun" w:hint="eastAsia"/>
          <w:sz w:val="21"/>
        </w:rPr>
        <w:t>框架”的项目</w:t>
      </w:r>
      <w:hyperlink r:id="rId25" w:history="1">
        <w:r w:rsidR="00D95956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523</w:t>
        </w:r>
      </w:hyperlink>
      <w:r>
        <w:rPr>
          <w:rFonts w:ascii="SimSun" w:hAnsi="SimSun" w:hint="eastAsia"/>
          <w:sz w:val="21"/>
        </w:rPr>
        <w:t>。</w:t>
      </w:r>
    </w:p>
    <w:p w14:paraId="33F9E096" w14:textId="77777777" w:rsidR="0000547A" w:rsidRPr="003640A0" w:rsidRDefault="0000547A" w:rsidP="0000547A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 w:hint="eastAsia"/>
          <w:b w:val="0"/>
          <w:sz w:val="21"/>
        </w:rPr>
        <w:t>关于IPC相关信息技术系统的报告</w:t>
      </w:r>
    </w:p>
    <w:p w14:paraId="1429AECA" w14:textId="38F97283" w:rsidR="0000547A" w:rsidRPr="0020491B" w:rsidRDefault="0000547A" w:rsidP="0020491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20491B">
        <w:rPr>
          <w:rFonts w:ascii="SimSun" w:hAnsi="SimSun" w:hint="eastAsia"/>
          <w:sz w:val="21"/>
        </w:rPr>
        <w:t>国际局介绍了IPC相关信息技术系统目前的发展概况，特别是与</w:t>
      </w:r>
      <w:r w:rsidR="0020491B" w:rsidRPr="0020491B">
        <w:rPr>
          <w:rFonts w:ascii="SimSun" w:hAnsi="SimSun"/>
          <w:sz w:val="21"/>
        </w:rPr>
        <w:t>IPCPUB/IPCCAT</w:t>
      </w:r>
      <w:r w:rsidR="0020491B">
        <w:rPr>
          <w:rFonts w:ascii="SimSun" w:hAnsi="SimSun" w:hint="eastAsia"/>
          <w:sz w:val="21"/>
        </w:rPr>
        <w:t>、</w:t>
      </w:r>
      <w:r w:rsidR="0020491B" w:rsidRPr="0020491B">
        <w:rPr>
          <w:rFonts w:ascii="SimSun" w:hAnsi="SimSun"/>
          <w:sz w:val="21"/>
        </w:rPr>
        <w:t>IPCRMS</w:t>
      </w:r>
      <w:r w:rsidR="0020491B">
        <w:rPr>
          <w:rFonts w:ascii="SimSun" w:hAnsi="SimSun" w:hint="eastAsia"/>
          <w:sz w:val="21"/>
        </w:rPr>
        <w:t>、</w:t>
      </w:r>
      <w:r w:rsidR="0020491B" w:rsidRPr="0020491B">
        <w:rPr>
          <w:rFonts w:ascii="SimSun" w:hAnsi="SimSun"/>
          <w:sz w:val="21"/>
        </w:rPr>
        <w:t>IPCWLMS</w:t>
      </w:r>
      <w:r w:rsidRPr="0020491B">
        <w:rPr>
          <w:rFonts w:ascii="SimSun" w:hAnsi="SimSun" w:hint="eastAsia"/>
          <w:sz w:val="21"/>
        </w:rPr>
        <w:t>和WIPO</w:t>
      </w:r>
      <w:r w:rsidRPr="0020491B">
        <w:rPr>
          <w:rFonts w:ascii="SimSun" w:hAnsi="SimSun"/>
          <w:sz w:val="21"/>
        </w:rPr>
        <w:t xml:space="preserve"> Common Look and Feel</w:t>
      </w:r>
      <w:r w:rsidRPr="0020491B">
        <w:rPr>
          <w:rFonts w:ascii="SimSun" w:hAnsi="SimSun" w:hint="eastAsia"/>
          <w:sz w:val="21"/>
        </w:rPr>
        <w:t>有关的技术变化。</w:t>
      </w:r>
    </w:p>
    <w:p w14:paraId="3B439ECC" w14:textId="3F0F1B9E" w:rsidR="00A07316" w:rsidRPr="00A07316" w:rsidRDefault="00B912E4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委员会注意到</w:t>
      </w:r>
      <w:r w:rsidR="00A07316" w:rsidRPr="00A07316">
        <w:rPr>
          <w:rFonts w:ascii="SimSun" w:hAnsi="SimSun" w:hint="eastAsia"/>
          <w:sz w:val="21"/>
        </w:rPr>
        <w:t>IPCPUB中公布的当前IPC/CPC/FI</w:t>
      </w:r>
      <w:r w:rsidR="00D95956">
        <w:rPr>
          <w:rFonts w:ascii="SimSun" w:hAnsi="SimSun" w:hint="eastAsia"/>
          <w:sz w:val="21"/>
        </w:rPr>
        <w:t>数据集的状态</w:t>
      </w:r>
      <w:r w:rsidR="00A07316" w:rsidRPr="00A07316">
        <w:rPr>
          <w:rFonts w:ascii="SimSun" w:hAnsi="SimSun" w:hint="eastAsia"/>
          <w:sz w:val="21"/>
        </w:rPr>
        <w:t>。委员会还获悉IPC 2009.01至2016.01的</w:t>
      </w:r>
      <w:r>
        <w:rPr>
          <w:rFonts w:ascii="SimSun" w:hAnsi="SimSun" w:hint="eastAsia"/>
          <w:sz w:val="21"/>
        </w:rPr>
        <w:t>公布处于活跃模式</w:t>
      </w:r>
      <w:r w:rsidR="00A07316" w:rsidRPr="00A07316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允许</w:t>
      </w:r>
      <w:r w:rsidR="00A07316" w:rsidRPr="00A07316">
        <w:rPr>
          <w:rFonts w:ascii="SimSun" w:hAnsi="SimSun" w:hint="eastAsia"/>
          <w:sz w:val="21"/>
        </w:rPr>
        <w:t>在IPCPUB中进行扩展搜索，并</w:t>
      </w:r>
      <w:r>
        <w:rPr>
          <w:rFonts w:ascii="SimSun" w:hAnsi="SimSun" w:hint="eastAsia"/>
          <w:sz w:val="21"/>
        </w:rPr>
        <w:t>可以</w:t>
      </w:r>
      <w:r w:rsidR="00A07316" w:rsidRPr="00A07316">
        <w:rPr>
          <w:rFonts w:ascii="SimSun" w:hAnsi="SimSun" w:hint="eastAsia"/>
          <w:sz w:val="21"/>
        </w:rPr>
        <w:t>在IPCWLMS中选择</w:t>
      </w:r>
      <w:r>
        <w:rPr>
          <w:rFonts w:ascii="SimSun" w:hAnsi="SimSun" w:hint="eastAsia"/>
          <w:sz w:val="21"/>
        </w:rPr>
        <w:t>分类号</w:t>
      </w:r>
      <w:r w:rsidR="00A07316" w:rsidRPr="00A07316">
        <w:rPr>
          <w:rFonts w:ascii="SimSun" w:hAnsi="SimSun" w:hint="eastAsia"/>
          <w:sz w:val="21"/>
        </w:rPr>
        <w:t>。</w:t>
      </w:r>
    </w:p>
    <w:p w14:paraId="2C2FD612" w14:textId="041914B3" w:rsidR="00A07316" w:rsidRPr="00A07316" w:rsidRDefault="00A07316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7316">
        <w:rPr>
          <w:rFonts w:ascii="SimSun" w:hAnsi="SimSun" w:hint="eastAsia"/>
          <w:sz w:val="21"/>
        </w:rPr>
        <w:t>委员会还注意到，</w:t>
      </w:r>
      <w:r w:rsidR="005814BF">
        <w:rPr>
          <w:rFonts w:ascii="SimSun" w:hAnsi="SimSun" w:hint="eastAsia"/>
          <w:sz w:val="21"/>
        </w:rPr>
        <w:t>旧</w:t>
      </w:r>
      <w:r w:rsidRPr="00A07316">
        <w:rPr>
          <w:rFonts w:ascii="SimSun" w:hAnsi="SimSun" w:hint="eastAsia"/>
          <w:sz w:val="21"/>
        </w:rPr>
        <w:t>的PDF准备工具已经停</w:t>
      </w:r>
      <w:r w:rsidR="005814BF">
        <w:rPr>
          <w:rFonts w:ascii="SimSun" w:hAnsi="SimSun" w:hint="eastAsia"/>
          <w:sz w:val="21"/>
        </w:rPr>
        <w:t>用，转而采用</w:t>
      </w:r>
      <w:r w:rsidRPr="00A07316">
        <w:rPr>
          <w:rFonts w:ascii="SimSun" w:hAnsi="SimSun" w:hint="eastAsia"/>
          <w:sz w:val="21"/>
        </w:rPr>
        <w:t>IPCPUB V.9中的一个新功能，可</w:t>
      </w:r>
      <w:r w:rsidR="00AC627E">
        <w:rPr>
          <w:rFonts w:ascii="SimSun" w:hAnsi="SimSun" w:hint="eastAsia"/>
          <w:sz w:val="21"/>
        </w:rPr>
        <w:t>将</w:t>
      </w:r>
      <w:r w:rsidRPr="00A07316">
        <w:rPr>
          <w:rFonts w:ascii="SimSun" w:hAnsi="SimSun" w:hint="eastAsia"/>
          <w:sz w:val="21"/>
        </w:rPr>
        <w:t>IPC</w:t>
      </w:r>
      <w:r w:rsidR="005814BF">
        <w:rPr>
          <w:rFonts w:ascii="SimSun" w:hAnsi="SimSun" w:hint="eastAsia"/>
          <w:sz w:val="21"/>
        </w:rPr>
        <w:t>分类表</w:t>
      </w:r>
      <w:r w:rsidR="00AC627E">
        <w:rPr>
          <w:rFonts w:ascii="SimSun" w:hAnsi="SimSun" w:hint="eastAsia"/>
          <w:sz w:val="21"/>
        </w:rPr>
        <w:t>转换成</w:t>
      </w:r>
      <w:r w:rsidRPr="00A07316">
        <w:rPr>
          <w:rFonts w:ascii="SimSun" w:hAnsi="SimSun" w:hint="eastAsia"/>
          <w:sz w:val="21"/>
        </w:rPr>
        <w:t>更好的PDF</w:t>
      </w:r>
      <w:r w:rsidR="005814BF">
        <w:rPr>
          <w:rFonts w:ascii="SimSun" w:hAnsi="SimSun" w:hint="eastAsia"/>
          <w:sz w:val="21"/>
        </w:rPr>
        <w:t>版</w:t>
      </w:r>
      <w:r w:rsidRPr="00A07316">
        <w:rPr>
          <w:rFonts w:ascii="SimSun" w:hAnsi="SimSun" w:hint="eastAsia"/>
          <w:sz w:val="21"/>
        </w:rPr>
        <w:t>。</w:t>
      </w:r>
    </w:p>
    <w:p w14:paraId="423441D6" w14:textId="1404E84F" w:rsidR="00A07316" w:rsidRPr="00A07316" w:rsidRDefault="00A07316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7316">
        <w:rPr>
          <w:rFonts w:ascii="SimSun" w:hAnsi="SimSun" w:hint="eastAsia"/>
          <w:sz w:val="21"/>
        </w:rPr>
        <w:t>委员会进一步获悉，IPCCAT和IPCWLMS将</w:t>
      </w:r>
      <w:r w:rsidR="00986AFE">
        <w:rPr>
          <w:rFonts w:ascii="SimSun" w:hAnsi="SimSun" w:hint="eastAsia"/>
          <w:sz w:val="21"/>
        </w:rPr>
        <w:t>使用</w:t>
      </w:r>
      <w:r w:rsidRPr="00A07316">
        <w:rPr>
          <w:rFonts w:ascii="SimSun" w:hAnsi="SimSun" w:hint="eastAsia"/>
          <w:sz w:val="21"/>
        </w:rPr>
        <w:t>IPC 2023.01</w:t>
      </w:r>
      <w:r w:rsidR="00986AFE">
        <w:rPr>
          <w:rFonts w:ascii="SimSun" w:hAnsi="SimSun" w:hint="eastAsia"/>
          <w:sz w:val="21"/>
        </w:rPr>
        <w:t>中的再</w:t>
      </w:r>
      <w:r w:rsidRPr="00A07316">
        <w:rPr>
          <w:rFonts w:ascii="SimSun" w:hAnsi="SimSun" w:hint="eastAsia"/>
          <w:sz w:val="21"/>
        </w:rPr>
        <w:t>分类专利文件进行重新培训。</w:t>
      </w:r>
    </w:p>
    <w:p w14:paraId="69CE8BA7" w14:textId="02D96C2E" w:rsidR="00A07316" w:rsidRPr="00A07316" w:rsidRDefault="00A07316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7316">
        <w:rPr>
          <w:rFonts w:ascii="SimSun" w:hAnsi="SimSun" w:hint="eastAsia"/>
          <w:sz w:val="21"/>
        </w:rPr>
        <w:t>委员会注意到，波兰</w:t>
      </w:r>
      <w:r w:rsidR="002A6962">
        <w:rPr>
          <w:rFonts w:ascii="SimSun" w:hAnsi="SimSun" w:hint="eastAsia"/>
          <w:sz w:val="21"/>
        </w:rPr>
        <w:t>文</w:t>
      </w:r>
      <w:r w:rsidRPr="00A07316">
        <w:rPr>
          <w:rFonts w:ascii="SimSun" w:hAnsi="SimSun" w:hint="eastAsia"/>
          <w:sz w:val="21"/>
        </w:rPr>
        <w:t>、葡萄牙</w:t>
      </w:r>
      <w:r w:rsidR="002A6962">
        <w:rPr>
          <w:rFonts w:ascii="SimSun" w:hAnsi="SimSun" w:hint="eastAsia"/>
          <w:sz w:val="21"/>
        </w:rPr>
        <w:t>文</w:t>
      </w:r>
      <w:r w:rsidRPr="00A07316">
        <w:rPr>
          <w:rFonts w:ascii="SimSun" w:hAnsi="SimSun" w:hint="eastAsia"/>
          <w:sz w:val="21"/>
        </w:rPr>
        <w:t>、塞尔维亚</w:t>
      </w:r>
      <w:r w:rsidR="002A6962">
        <w:rPr>
          <w:rFonts w:ascii="SimSun" w:hAnsi="SimSun" w:hint="eastAsia"/>
          <w:sz w:val="21"/>
        </w:rPr>
        <w:t>文</w:t>
      </w:r>
      <w:r w:rsidRPr="00A07316">
        <w:rPr>
          <w:rFonts w:ascii="SimSun" w:hAnsi="SimSun" w:hint="eastAsia"/>
          <w:sz w:val="21"/>
        </w:rPr>
        <w:t>、斯洛伐克</w:t>
      </w:r>
      <w:r w:rsidR="002A6962">
        <w:rPr>
          <w:rFonts w:ascii="SimSun" w:hAnsi="SimSun" w:hint="eastAsia"/>
          <w:sz w:val="21"/>
        </w:rPr>
        <w:t>文</w:t>
      </w:r>
      <w:r w:rsidRPr="00A07316">
        <w:rPr>
          <w:rFonts w:ascii="SimSun" w:hAnsi="SimSun" w:hint="eastAsia"/>
          <w:sz w:val="21"/>
        </w:rPr>
        <w:t>和西班牙</w:t>
      </w:r>
      <w:r w:rsidR="002A6962">
        <w:rPr>
          <w:rFonts w:ascii="SimSun" w:hAnsi="SimSun" w:hint="eastAsia"/>
          <w:sz w:val="21"/>
        </w:rPr>
        <w:t>文</w:t>
      </w:r>
      <w:r w:rsidRPr="00A07316">
        <w:rPr>
          <w:rFonts w:ascii="SimSun" w:hAnsi="SimSun" w:hint="eastAsia"/>
          <w:sz w:val="21"/>
        </w:rPr>
        <w:t>将被添加到IPCRMS翻译辅助系统中。</w:t>
      </w:r>
    </w:p>
    <w:p w14:paraId="33D06880" w14:textId="50EE1CE3" w:rsidR="00A07316" w:rsidRPr="00A07316" w:rsidRDefault="00A07316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7316">
        <w:rPr>
          <w:rFonts w:ascii="SimSun" w:hAnsi="SimSun" w:hint="eastAsia"/>
          <w:sz w:val="21"/>
        </w:rPr>
        <w:t>委员会同意暂停有关</w:t>
      </w:r>
      <w:r w:rsidR="002A6962" w:rsidRPr="003640A0">
        <w:rPr>
          <w:rFonts w:ascii="SimSun" w:hAnsi="SimSun" w:hint="eastAsia"/>
          <w:sz w:val="21"/>
        </w:rPr>
        <w:t>“IPC分配中的分歧”</w:t>
      </w:r>
      <w:r w:rsidR="002A6962">
        <w:rPr>
          <w:rFonts w:ascii="SimSun" w:hAnsi="SimSun" w:hint="eastAsia"/>
          <w:sz w:val="21"/>
        </w:rPr>
        <w:t>的</w:t>
      </w:r>
      <w:r w:rsidR="002A6962" w:rsidRPr="003640A0">
        <w:rPr>
          <w:rFonts w:ascii="SimSun" w:hAnsi="SimSun" w:hint="eastAsia"/>
          <w:sz w:val="21"/>
        </w:rPr>
        <w:t>项目</w:t>
      </w:r>
      <w:hyperlink r:id="rId26" w:history="1">
        <w:r w:rsidR="002A6962" w:rsidRPr="00EF3A6C">
          <w:rPr>
            <w:rStyle w:val="Hyperlink"/>
            <w:rFonts w:ascii="SimSun" w:hAnsi="SimSun"/>
            <w:sz w:val="21"/>
            <w:szCs w:val="21"/>
          </w:rPr>
          <w:t>CE</w:t>
        </w:r>
        <w:r w:rsidR="002A6962" w:rsidRPr="00EF3A6C">
          <w:rPr>
            <w:rStyle w:val="Hyperlink"/>
            <w:sz w:val="21"/>
            <w:szCs w:val="21"/>
          </w:rPr>
          <w:t> </w:t>
        </w:r>
        <w:r w:rsidR="002A6962" w:rsidRPr="00EF3A6C">
          <w:rPr>
            <w:rStyle w:val="Hyperlink"/>
            <w:rFonts w:ascii="SimSun" w:hAnsi="SimSun"/>
            <w:sz w:val="21"/>
            <w:szCs w:val="21"/>
          </w:rPr>
          <w:t>522</w:t>
        </w:r>
      </w:hyperlink>
      <w:r w:rsidRPr="00EF3A6C">
        <w:rPr>
          <w:rFonts w:ascii="SimSun" w:hAnsi="SimSun" w:hint="eastAsia"/>
          <w:sz w:val="21"/>
          <w:szCs w:val="21"/>
        </w:rPr>
        <w:t>。</w:t>
      </w:r>
    </w:p>
    <w:p w14:paraId="5D45C061" w14:textId="2A3AABFF" w:rsidR="00A07316" w:rsidRPr="00A07316" w:rsidRDefault="00A07316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7316">
        <w:rPr>
          <w:rFonts w:ascii="SimSun" w:hAnsi="SimSun" w:hint="eastAsia"/>
          <w:sz w:val="21"/>
        </w:rPr>
        <w:t>讨论</w:t>
      </w:r>
      <w:r w:rsidR="002A6962">
        <w:rPr>
          <w:rFonts w:ascii="SimSun" w:hAnsi="SimSun" w:hint="eastAsia"/>
          <w:sz w:val="21"/>
        </w:rPr>
        <w:t>依据</w:t>
      </w:r>
      <w:r w:rsidRPr="00A07316">
        <w:rPr>
          <w:rFonts w:ascii="SimSun" w:hAnsi="SimSun" w:hint="eastAsia"/>
          <w:sz w:val="21"/>
        </w:rPr>
        <w:t>项目文件</w:t>
      </w:r>
      <w:hyperlink r:id="rId27" w:history="1">
        <w:r w:rsidR="00D95956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501</w:t>
        </w:r>
      </w:hyperlink>
      <w:r w:rsidRPr="00A07316">
        <w:rPr>
          <w:rFonts w:ascii="SimSun" w:hAnsi="SimSun" w:hint="eastAsia"/>
          <w:sz w:val="21"/>
        </w:rPr>
        <w:t>附件8</w:t>
      </w:r>
      <w:r w:rsidR="002A6962">
        <w:rPr>
          <w:rFonts w:ascii="SimSun" w:hAnsi="SimSun" w:hint="eastAsia"/>
          <w:sz w:val="21"/>
        </w:rPr>
        <w:t>进行</w:t>
      </w:r>
      <w:r w:rsidRPr="00A07316">
        <w:rPr>
          <w:rFonts w:ascii="SimSun" w:hAnsi="SimSun" w:hint="eastAsia"/>
          <w:sz w:val="21"/>
        </w:rPr>
        <w:t>，涉及定义主文件和IPC中定义的公布</w:t>
      </w:r>
      <w:r w:rsidR="002A6962">
        <w:rPr>
          <w:rFonts w:ascii="SimSun" w:hAnsi="SimSun" w:hint="eastAsia"/>
          <w:sz w:val="21"/>
        </w:rPr>
        <w:t>时机</w:t>
      </w:r>
      <w:r w:rsidRPr="00A07316">
        <w:rPr>
          <w:rFonts w:ascii="SimSun" w:hAnsi="SimSun" w:hint="eastAsia"/>
          <w:sz w:val="21"/>
        </w:rPr>
        <w:t>。</w:t>
      </w:r>
    </w:p>
    <w:p w14:paraId="57F226D3" w14:textId="221367AF" w:rsidR="00A07316" w:rsidRPr="00A07316" w:rsidRDefault="00A07316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7316">
        <w:rPr>
          <w:rFonts w:ascii="SimSun" w:hAnsi="SimSun" w:hint="eastAsia"/>
          <w:sz w:val="21"/>
        </w:rPr>
        <w:t>委员会注意到</w:t>
      </w:r>
      <w:r w:rsidR="002A6962">
        <w:rPr>
          <w:rFonts w:ascii="SimSun" w:hAnsi="SimSun" w:hint="eastAsia"/>
          <w:sz w:val="21"/>
        </w:rPr>
        <w:t>国际</w:t>
      </w:r>
      <w:r w:rsidRPr="00A07316">
        <w:rPr>
          <w:rFonts w:ascii="SimSun" w:hAnsi="SimSun" w:hint="eastAsia"/>
          <w:sz w:val="21"/>
        </w:rPr>
        <w:t>局报告</w:t>
      </w:r>
      <w:r w:rsidR="002A6962">
        <w:rPr>
          <w:rFonts w:ascii="SimSun" w:hAnsi="SimSun" w:hint="eastAsia"/>
          <w:sz w:val="21"/>
        </w:rPr>
        <w:t>了一个问题，涉及</w:t>
      </w:r>
      <w:r w:rsidRPr="00A07316">
        <w:rPr>
          <w:rFonts w:ascii="SimSun" w:hAnsi="SimSun" w:hint="eastAsia"/>
          <w:sz w:val="21"/>
        </w:rPr>
        <w:t>IPC主文件定义</w:t>
      </w:r>
      <w:r w:rsidR="002A6962">
        <w:rPr>
          <w:rFonts w:ascii="SimSun" w:hAnsi="SimSun" w:hint="eastAsia"/>
          <w:sz w:val="21"/>
        </w:rPr>
        <w:t>中</w:t>
      </w:r>
      <w:r w:rsidR="00D95956">
        <w:rPr>
          <w:rFonts w:ascii="SimSun" w:hAnsi="SimSun" w:hint="eastAsia"/>
          <w:sz w:val="21"/>
        </w:rPr>
        <w:t>和</w:t>
      </w:r>
      <w:r w:rsidR="002A6962">
        <w:rPr>
          <w:rFonts w:ascii="SimSun" w:hAnsi="SimSun" w:hint="eastAsia"/>
          <w:sz w:val="21"/>
        </w:rPr>
        <w:t>非</w:t>
      </w:r>
      <w:r w:rsidRPr="00A07316">
        <w:rPr>
          <w:rFonts w:ascii="SimSun" w:hAnsi="SimSun" w:hint="eastAsia"/>
          <w:sz w:val="21"/>
        </w:rPr>
        <w:t>语言</w:t>
      </w:r>
      <w:r w:rsidR="002A6962">
        <w:rPr>
          <w:rFonts w:ascii="SimSun" w:hAnsi="SimSun" w:hint="eastAsia"/>
          <w:sz w:val="21"/>
        </w:rPr>
        <w:t>相关的</w:t>
      </w:r>
      <w:r w:rsidR="00BC75FD">
        <w:rPr>
          <w:rFonts w:ascii="SimSun" w:hAnsi="SimSun" w:hint="eastAsia"/>
          <w:sz w:val="21"/>
        </w:rPr>
        <w:t>示例，并核可</w:t>
      </w:r>
      <w:r w:rsidRPr="00A07316">
        <w:rPr>
          <w:rFonts w:ascii="SimSun" w:hAnsi="SimSun" w:hint="eastAsia"/>
          <w:sz w:val="21"/>
        </w:rPr>
        <w:t>了一项修改，</w:t>
      </w:r>
      <w:r w:rsidR="00BC75FD">
        <w:rPr>
          <w:rFonts w:ascii="SimSun" w:hAnsi="SimSun" w:hint="eastAsia"/>
          <w:sz w:val="21"/>
        </w:rPr>
        <w:t>以</w:t>
      </w:r>
      <w:r w:rsidRPr="00A07316">
        <w:rPr>
          <w:rFonts w:ascii="SimSun" w:hAnsi="SimSun" w:hint="eastAsia"/>
          <w:sz w:val="21"/>
        </w:rPr>
        <w:t>允许在主文件中使用</w:t>
      </w:r>
      <w:r w:rsidR="00BC75FD">
        <w:rPr>
          <w:rFonts w:ascii="SimSun" w:hAnsi="SimSun" w:hint="eastAsia"/>
          <w:sz w:val="21"/>
        </w:rPr>
        <w:t>和</w:t>
      </w:r>
      <w:r w:rsidRPr="00A07316">
        <w:rPr>
          <w:rFonts w:ascii="SimSun" w:hAnsi="SimSun" w:hint="eastAsia"/>
          <w:sz w:val="21"/>
        </w:rPr>
        <w:t>语言</w:t>
      </w:r>
      <w:r w:rsidR="00BC75FD">
        <w:rPr>
          <w:rFonts w:ascii="SimSun" w:hAnsi="SimSun" w:hint="eastAsia"/>
          <w:sz w:val="21"/>
        </w:rPr>
        <w:t>相关</w:t>
      </w:r>
      <w:r w:rsidRPr="00A07316">
        <w:rPr>
          <w:rFonts w:ascii="SimSun" w:hAnsi="SimSun" w:hint="eastAsia"/>
          <w:sz w:val="21"/>
        </w:rPr>
        <w:t>的</w:t>
      </w:r>
      <w:r w:rsidR="00BC75FD">
        <w:rPr>
          <w:rFonts w:ascii="SimSun" w:hAnsi="SimSun" w:hint="eastAsia"/>
          <w:sz w:val="21"/>
        </w:rPr>
        <w:t>示例</w:t>
      </w:r>
      <w:r w:rsidRPr="00A07316">
        <w:rPr>
          <w:rFonts w:ascii="SimSun" w:hAnsi="SimSun" w:hint="eastAsia"/>
          <w:sz w:val="21"/>
        </w:rPr>
        <w:t>。</w:t>
      </w:r>
    </w:p>
    <w:p w14:paraId="7FC84178" w14:textId="3DC71EAA" w:rsidR="00A07316" w:rsidRPr="00A07316" w:rsidRDefault="00100B6A" w:rsidP="000D4513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委员会</w:t>
      </w:r>
      <w:r w:rsidR="00A07316" w:rsidRPr="00A07316">
        <w:rPr>
          <w:rFonts w:ascii="SimSun" w:hAnsi="SimSun" w:hint="eastAsia"/>
          <w:sz w:val="21"/>
        </w:rPr>
        <w:t>请国际局</w:t>
      </w:r>
      <w:r>
        <w:rPr>
          <w:rFonts w:ascii="SimSun" w:hAnsi="SimSun" w:hint="eastAsia"/>
          <w:sz w:val="21"/>
        </w:rPr>
        <w:t>编拟</w:t>
      </w:r>
      <w:r w:rsidR="00A07316" w:rsidRPr="00A07316">
        <w:rPr>
          <w:rFonts w:ascii="SimSun" w:hAnsi="SimSun" w:hint="eastAsia"/>
          <w:sz w:val="21"/>
        </w:rPr>
        <w:t>一份新的主文件</w:t>
      </w:r>
      <w:r>
        <w:rPr>
          <w:rFonts w:ascii="SimSun" w:hAnsi="SimSun" w:hint="eastAsia"/>
          <w:sz w:val="21"/>
        </w:rPr>
        <w:t>提案</w:t>
      </w:r>
      <w:r w:rsidR="00A07316" w:rsidRPr="00A07316">
        <w:rPr>
          <w:rFonts w:ascii="SimSun" w:hAnsi="SimSun" w:hint="eastAsia"/>
          <w:sz w:val="21"/>
        </w:rPr>
        <w:t>，在</w:t>
      </w:r>
      <w:r>
        <w:rPr>
          <w:rFonts w:ascii="SimSun" w:hAnsi="SimSun" w:hint="eastAsia"/>
          <w:sz w:val="21"/>
        </w:rPr>
        <w:t>下一版</w:t>
      </w:r>
      <w:r w:rsidR="00A07316" w:rsidRPr="00A07316">
        <w:rPr>
          <w:rFonts w:ascii="SimSun" w:hAnsi="SimSun" w:hint="eastAsia"/>
          <w:sz w:val="21"/>
        </w:rPr>
        <w:t>IPC</w:t>
      </w:r>
      <w:r>
        <w:rPr>
          <w:rFonts w:ascii="SimSun" w:hAnsi="SimSun" w:hint="eastAsia"/>
          <w:sz w:val="21"/>
        </w:rPr>
        <w:t>早期公布</w:t>
      </w:r>
      <w:r w:rsidR="00A07316" w:rsidRPr="00A07316">
        <w:rPr>
          <w:rFonts w:ascii="SimSun" w:hAnsi="SimSun" w:hint="eastAsia"/>
          <w:sz w:val="21"/>
        </w:rPr>
        <w:t>之前，由委员会以电子方式批</w:t>
      </w:r>
      <w:r w:rsidR="00BB7BAC">
        <w:rPr>
          <w:rFonts w:ascii="SimSun" w:hAnsi="SimSun" w:hint="cs"/>
          <w:sz w:val="21"/>
        </w:rPr>
        <w:t>‍</w:t>
      </w:r>
      <w:r w:rsidR="00A07316" w:rsidRPr="00A07316">
        <w:rPr>
          <w:rFonts w:ascii="SimSun" w:hAnsi="SimSun" w:hint="eastAsia"/>
          <w:sz w:val="21"/>
        </w:rPr>
        <w:t>准。</w:t>
      </w:r>
    </w:p>
    <w:p w14:paraId="5B28FA64" w14:textId="4ED263F4" w:rsidR="00813ABA" w:rsidRPr="00AD6C38" w:rsidRDefault="00A07316" w:rsidP="00AD6C38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A07316">
        <w:rPr>
          <w:rFonts w:ascii="SimSun" w:hAnsi="SimSun" w:hint="eastAsia"/>
          <w:sz w:val="21"/>
        </w:rPr>
        <w:t>委员会确认了IPC定义的两个正式</w:t>
      </w:r>
      <w:r w:rsidR="008B6D2B">
        <w:rPr>
          <w:rFonts w:ascii="SimSun" w:hAnsi="SimSun" w:hint="eastAsia"/>
          <w:sz w:val="21"/>
        </w:rPr>
        <w:t>公布</w:t>
      </w:r>
      <w:r w:rsidRPr="00A07316">
        <w:rPr>
          <w:rFonts w:ascii="SimSun" w:hAnsi="SimSun" w:hint="eastAsia"/>
          <w:sz w:val="21"/>
        </w:rPr>
        <w:t>日期，即7月1日和1月1日，这将使工作组秋季会议上批准的定义能够纳入</w:t>
      </w:r>
      <w:r w:rsidR="00AD6C38">
        <w:rPr>
          <w:rFonts w:ascii="SimSun" w:hAnsi="SimSun" w:hint="eastAsia"/>
          <w:sz w:val="21"/>
        </w:rPr>
        <w:t>来</w:t>
      </w:r>
      <w:r w:rsidRPr="00A07316">
        <w:rPr>
          <w:rFonts w:ascii="SimSun" w:hAnsi="SimSun" w:hint="eastAsia"/>
          <w:sz w:val="21"/>
        </w:rPr>
        <w:t>年1月1日</w:t>
      </w:r>
      <w:r w:rsidR="008B6D2B">
        <w:rPr>
          <w:rFonts w:ascii="SimSun" w:hAnsi="SimSun" w:hint="eastAsia"/>
          <w:sz w:val="21"/>
        </w:rPr>
        <w:t>正式公布的</w:t>
      </w:r>
      <w:r w:rsidRPr="00A07316">
        <w:rPr>
          <w:rFonts w:ascii="SimSun" w:hAnsi="SimSun" w:hint="eastAsia"/>
          <w:sz w:val="21"/>
        </w:rPr>
        <w:t>IPC。</w:t>
      </w:r>
    </w:p>
    <w:p w14:paraId="4E1ABF3F" w14:textId="033013D1" w:rsidR="006225A2" w:rsidRPr="003640A0" w:rsidRDefault="00B56378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640A0">
        <w:rPr>
          <w:rFonts w:ascii="SimHei" w:eastAsia="SimHei" w:hAnsi="SimHei" w:hint="eastAsia"/>
          <w:b w:val="0"/>
          <w:sz w:val="21"/>
        </w:rPr>
        <w:t>各局在计算机辅助（如人工智能）分类方面的经验</w:t>
      </w:r>
    </w:p>
    <w:p w14:paraId="53A144E5" w14:textId="0AED063E" w:rsidR="00B56378" w:rsidRPr="003640A0" w:rsidRDefault="00BE2D5F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640A0">
        <w:rPr>
          <w:rFonts w:ascii="SimSun" w:hAnsi="SimSun" w:hint="eastAsia"/>
          <w:sz w:val="21"/>
        </w:rPr>
        <w:t>委员会注意到</w:t>
      </w:r>
      <w:r w:rsidR="00B56378" w:rsidRPr="003640A0">
        <w:rPr>
          <w:rFonts w:ascii="SimSun" w:hAnsi="SimSun" w:hint="eastAsia"/>
          <w:sz w:val="21"/>
        </w:rPr>
        <w:t>下</w:t>
      </w:r>
      <w:r w:rsidR="00B51364" w:rsidRPr="003640A0">
        <w:rPr>
          <w:rFonts w:ascii="SimSun" w:hAnsi="SimSun" w:hint="eastAsia"/>
          <w:sz w:val="21"/>
        </w:rPr>
        <w:t>列各</w:t>
      </w:r>
      <w:r w:rsidR="00B56378" w:rsidRPr="003640A0">
        <w:rPr>
          <w:rFonts w:ascii="SimSun" w:hAnsi="SimSun" w:hint="eastAsia"/>
          <w:sz w:val="21"/>
        </w:rPr>
        <w:t>局</w:t>
      </w:r>
      <w:r w:rsidR="003304D7">
        <w:rPr>
          <w:rFonts w:ascii="SimSun" w:hAnsi="SimSun" w:hint="eastAsia"/>
          <w:sz w:val="21"/>
        </w:rPr>
        <w:t>关于</w:t>
      </w:r>
      <w:r w:rsidR="00B56378" w:rsidRPr="003640A0">
        <w:rPr>
          <w:rFonts w:ascii="SimSun" w:hAnsi="SimSun" w:hint="eastAsia"/>
          <w:sz w:val="21"/>
        </w:rPr>
        <w:t>计算机辅助（如人工智能）分类经验的演示</w:t>
      </w:r>
      <w:r w:rsidRPr="003640A0">
        <w:rPr>
          <w:rFonts w:ascii="SimSun" w:hAnsi="SimSun" w:hint="eastAsia"/>
          <w:sz w:val="21"/>
        </w:rPr>
        <w:t>报告</w:t>
      </w:r>
      <w:r w:rsidR="00B56378" w:rsidRPr="003640A0">
        <w:rPr>
          <w:rFonts w:ascii="SimSun" w:hAnsi="SimSun" w:hint="eastAsia"/>
          <w:sz w:val="21"/>
        </w:rPr>
        <w:t>：欧专局</w:t>
      </w:r>
      <w:r w:rsidRPr="003640A0">
        <w:rPr>
          <w:rFonts w:ascii="SimSun" w:hAnsi="SimSun" w:hint="eastAsia"/>
          <w:sz w:val="21"/>
        </w:rPr>
        <w:t>、</w:t>
      </w:r>
      <w:r w:rsidR="003304D7">
        <w:rPr>
          <w:rFonts w:ascii="SimSun" w:hAnsi="SimSun" w:hint="eastAsia"/>
          <w:sz w:val="21"/>
        </w:rPr>
        <w:t>法国、</w:t>
      </w:r>
      <w:r w:rsidR="00B56378" w:rsidRPr="003640A0">
        <w:rPr>
          <w:rFonts w:ascii="SimSun" w:hAnsi="SimSun" w:hint="eastAsia"/>
          <w:sz w:val="21"/>
        </w:rPr>
        <w:t>日本</w:t>
      </w:r>
      <w:r w:rsidRPr="003640A0">
        <w:rPr>
          <w:rFonts w:ascii="SimSun" w:hAnsi="SimSun" w:hint="eastAsia"/>
          <w:sz w:val="21"/>
        </w:rPr>
        <w:t>和</w:t>
      </w:r>
      <w:r w:rsidR="003304D7">
        <w:rPr>
          <w:rFonts w:ascii="SimSun" w:hAnsi="SimSun" w:hint="eastAsia"/>
          <w:sz w:val="21"/>
        </w:rPr>
        <w:t>联合王国</w:t>
      </w:r>
      <w:r w:rsidR="00B56378" w:rsidRPr="003640A0">
        <w:rPr>
          <w:rFonts w:ascii="SimSun" w:hAnsi="SimSun" w:hint="eastAsia"/>
          <w:sz w:val="21"/>
        </w:rPr>
        <w:t>。</w:t>
      </w:r>
    </w:p>
    <w:p w14:paraId="52B6BBF6" w14:textId="4A152B40" w:rsidR="002771CA" w:rsidRPr="003640A0" w:rsidRDefault="00B56378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37856">
        <w:rPr>
          <w:rFonts w:ascii="SimSun" w:hAnsi="SimSun" w:hint="eastAsia"/>
          <w:sz w:val="21"/>
        </w:rPr>
        <w:t>委员会注意到，</w:t>
      </w:r>
      <w:r w:rsidR="009A5ECE">
        <w:rPr>
          <w:rFonts w:ascii="SimSun" w:hAnsi="SimSun" w:hint="eastAsia"/>
          <w:sz w:val="21"/>
        </w:rPr>
        <w:t>除了使用</w:t>
      </w:r>
      <w:r w:rsidR="00D95956">
        <w:rPr>
          <w:rFonts w:ascii="SimSun" w:hAnsi="SimSun" w:hint="eastAsia"/>
          <w:sz w:val="21"/>
        </w:rPr>
        <w:t>各种工具进行</w:t>
      </w:r>
      <w:r w:rsidR="009A5ECE">
        <w:rPr>
          <w:rFonts w:ascii="SimSun" w:hAnsi="SimSun" w:hint="eastAsia"/>
          <w:sz w:val="21"/>
        </w:rPr>
        <w:t>专利分类和审查管理（</w:t>
      </w:r>
      <w:r w:rsidR="009A4FA9">
        <w:rPr>
          <w:rFonts w:ascii="SimSun" w:hAnsi="SimSun" w:hint="eastAsia"/>
          <w:sz w:val="21"/>
        </w:rPr>
        <w:t>将专利申请分配到相关审查处室）</w:t>
      </w:r>
      <w:r w:rsidR="009A5ECE">
        <w:rPr>
          <w:rFonts w:ascii="SimSun" w:hAnsi="SimSun" w:hint="eastAsia"/>
          <w:sz w:val="21"/>
        </w:rPr>
        <w:t>之外</w:t>
      </w:r>
      <w:r w:rsidR="009A4FA9">
        <w:rPr>
          <w:rFonts w:ascii="SimSun" w:hAnsi="SimSun" w:hint="eastAsia"/>
          <w:sz w:val="21"/>
        </w:rPr>
        <w:t>，大多数主管局在现有技术检索、</w:t>
      </w:r>
      <w:r w:rsidR="00D95956">
        <w:rPr>
          <w:rFonts w:ascii="SimSun" w:hAnsi="SimSun" w:hint="eastAsia"/>
          <w:sz w:val="21"/>
        </w:rPr>
        <w:t>协助</w:t>
      </w:r>
      <w:r w:rsidR="009A4FA9">
        <w:rPr>
          <w:rFonts w:ascii="SimSun" w:hAnsi="SimSun" w:hint="eastAsia"/>
          <w:sz w:val="21"/>
        </w:rPr>
        <w:t>专利分类员和审查员</w:t>
      </w:r>
      <w:r w:rsidR="00D95956">
        <w:rPr>
          <w:rFonts w:ascii="SimSun" w:hAnsi="SimSun" w:hint="eastAsia"/>
          <w:sz w:val="21"/>
        </w:rPr>
        <w:t>的日常工作</w:t>
      </w:r>
      <w:r w:rsidR="009A4FA9">
        <w:rPr>
          <w:rFonts w:ascii="SimSun" w:hAnsi="SimSun" w:hint="eastAsia"/>
          <w:sz w:val="21"/>
        </w:rPr>
        <w:t>，以及进一步支持再分类方面，都推进了各种工具的</w:t>
      </w:r>
      <w:r w:rsidR="003816B1">
        <w:rPr>
          <w:rFonts w:ascii="SimSun" w:hAnsi="SimSun" w:hint="eastAsia"/>
          <w:sz w:val="21"/>
        </w:rPr>
        <w:t>开发</w:t>
      </w:r>
      <w:r w:rsidR="009A4FA9">
        <w:rPr>
          <w:rFonts w:ascii="SimSun" w:hAnsi="SimSun" w:hint="eastAsia"/>
          <w:sz w:val="21"/>
        </w:rPr>
        <w:t>。</w:t>
      </w:r>
    </w:p>
    <w:p w14:paraId="47559AF8" w14:textId="0A184746" w:rsidR="002771CA" w:rsidRPr="00D83761" w:rsidRDefault="00D83761" w:rsidP="00D8376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83761">
        <w:rPr>
          <w:rFonts w:ascii="SimSun" w:hAnsi="SimSun" w:hint="eastAsia"/>
          <w:sz w:val="21"/>
        </w:rPr>
        <w:t>委员会感谢上述四个</w:t>
      </w:r>
      <w:r w:rsidR="00546D3C">
        <w:rPr>
          <w:rFonts w:ascii="SimSun" w:hAnsi="SimSun" w:hint="eastAsia"/>
          <w:sz w:val="21"/>
        </w:rPr>
        <w:t>主管</w:t>
      </w:r>
      <w:r w:rsidRPr="00D83761">
        <w:rPr>
          <w:rFonts w:ascii="SimSun" w:hAnsi="SimSun" w:hint="eastAsia"/>
          <w:sz w:val="21"/>
        </w:rPr>
        <w:t>局分享其在开发计算机辅助分类工具方面的经验，承认在这一领域交流信息的重要性，并邀请更多</w:t>
      </w:r>
      <w:r w:rsidR="00546D3C">
        <w:rPr>
          <w:rFonts w:ascii="SimSun" w:hAnsi="SimSun" w:hint="eastAsia"/>
          <w:sz w:val="21"/>
        </w:rPr>
        <w:t>主管</w:t>
      </w:r>
      <w:r w:rsidRPr="00D83761">
        <w:rPr>
          <w:rFonts w:ascii="SimSun" w:hAnsi="SimSun" w:hint="eastAsia"/>
          <w:sz w:val="21"/>
        </w:rPr>
        <w:t>局在下届会议上分享其内部开发计算机辅助分类工具的经验。委员会获悉，</w:t>
      </w:r>
      <w:r w:rsidR="00BE2D5F" w:rsidRPr="00BE2D5F">
        <w:rPr>
          <w:rFonts w:ascii="SimSun" w:hAnsi="SimSun" w:hint="eastAsia"/>
          <w:sz w:val="21"/>
        </w:rPr>
        <w:t>所有的</w:t>
      </w:r>
      <w:r w:rsidR="00BE2D5F">
        <w:rPr>
          <w:rFonts w:ascii="SimSun" w:hAnsi="SimSun" w:hint="eastAsia"/>
          <w:sz w:val="21"/>
        </w:rPr>
        <w:t>演示报告</w:t>
      </w:r>
      <w:r w:rsidR="00BE2D5F" w:rsidRPr="00BE2D5F">
        <w:rPr>
          <w:rFonts w:ascii="SimSun" w:hAnsi="SimSun" w:hint="eastAsia"/>
          <w:sz w:val="21"/>
        </w:rPr>
        <w:t>材料，包括过去的材料，都可以在IPC电子论坛上</w:t>
      </w:r>
      <w:r w:rsidR="000A1257">
        <w:rPr>
          <w:rFonts w:ascii="SimSun" w:hAnsi="SimSun" w:hint="eastAsia"/>
          <w:sz w:val="21"/>
        </w:rPr>
        <w:t>的</w:t>
      </w:r>
      <w:r w:rsidR="00BE2D5F">
        <w:rPr>
          <w:rFonts w:ascii="SimSun" w:hAnsi="SimSun" w:hint="eastAsia"/>
          <w:sz w:val="21"/>
        </w:rPr>
        <w:t>项目</w:t>
      </w:r>
      <w:hyperlink r:id="rId28" w:history="1">
        <w:r w:rsidR="00546D3C" w:rsidRPr="00EF3A6C">
          <w:rPr>
            <w:rStyle w:val="Hyperlink"/>
            <w:rFonts w:asciiTheme="minorEastAsia" w:eastAsiaTheme="minorEastAsia" w:hAnsiTheme="minorEastAsia"/>
            <w:sz w:val="21"/>
            <w:szCs w:val="21"/>
          </w:rPr>
          <w:t>CE 524</w:t>
        </w:r>
      </w:hyperlink>
      <w:r w:rsidR="00BE2D5F">
        <w:rPr>
          <w:rFonts w:ascii="SimSun" w:hAnsi="SimSun" w:hint="eastAsia"/>
          <w:sz w:val="21"/>
        </w:rPr>
        <w:t>下</w:t>
      </w:r>
      <w:r w:rsidR="00BE2D5F" w:rsidRPr="00BE2D5F">
        <w:rPr>
          <w:rFonts w:ascii="SimSun" w:hAnsi="SimSun" w:hint="eastAsia"/>
          <w:sz w:val="21"/>
        </w:rPr>
        <w:t>获得。</w:t>
      </w:r>
    </w:p>
    <w:p w14:paraId="3A26E453" w14:textId="17B9105A" w:rsidR="00B61631" w:rsidRPr="003640A0" w:rsidRDefault="00122F34" w:rsidP="003640A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t>会议闭幕</w:t>
      </w:r>
    </w:p>
    <w:p w14:paraId="011221E4" w14:textId="3BDB466C" w:rsidR="00377DBA" w:rsidRDefault="00122F34" w:rsidP="003640A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Style w:val="Hyperlink"/>
          <w:rFonts w:ascii="SimSun" w:hAnsi="SimSun"/>
          <w:color w:val="auto"/>
          <w:sz w:val="21"/>
          <w:u w:val="none"/>
        </w:rPr>
      </w:pPr>
      <w:r>
        <w:rPr>
          <w:rFonts w:ascii="SimSun" w:hAnsi="SimSun" w:hint="eastAsia"/>
          <w:sz w:val="21"/>
        </w:rPr>
        <w:t>主席宣布会议闭幕</w:t>
      </w:r>
      <w:r w:rsidR="00BE2D5F" w:rsidRPr="003640A0">
        <w:rPr>
          <w:rStyle w:val="Hyperlink"/>
          <w:rFonts w:ascii="SimSun" w:hAnsi="SimSun" w:hint="eastAsia"/>
          <w:color w:val="auto"/>
          <w:sz w:val="21"/>
          <w:u w:val="none"/>
        </w:rPr>
        <w:t>。</w:t>
      </w:r>
    </w:p>
    <w:p w14:paraId="66298190" w14:textId="3D9C11AA" w:rsidR="00F934B2" w:rsidRPr="00F934B2" w:rsidRDefault="00F934B2" w:rsidP="00F934B2">
      <w:pPr>
        <w:pStyle w:val="ONUME"/>
        <w:tabs>
          <w:tab w:val="clear" w:pos="56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F934B2">
        <w:rPr>
          <w:rFonts w:ascii="KaiTi" w:eastAsia="KaiTi" w:hAnsi="KaiTi" w:hint="eastAsia"/>
          <w:sz w:val="21"/>
        </w:rPr>
        <w:t>本报告于2022年3月</w:t>
      </w:r>
      <w:r w:rsidR="00014459">
        <w:rPr>
          <w:rFonts w:ascii="KaiTi" w:eastAsia="KaiTi" w:hAnsi="KaiTi"/>
          <w:sz w:val="21"/>
        </w:rPr>
        <w:t>20</w:t>
      </w:r>
      <w:r w:rsidRPr="00F934B2">
        <w:rPr>
          <w:rFonts w:ascii="KaiTi" w:eastAsia="KaiTi" w:hAnsi="KaiTi" w:hint="eastAsia"/>
          <w:sz w:val="21"/>
        </w:rPr>
        <w:t>日由专家委员会以电子方式一致通过。</w:t>
      </w:r>
    </w:p>
    <w:p w14:paraId="5DC8E691" w14:textId="28A2047A" w:rsidR="00C56A9B" w:rsidRPr="006D24F2" w:rsidRDefault="00C56A9B" w:rsidP="006D24F2">
      <w:pPr>
        <w:pStyle w:val="Endofdocument"/>
        <w:spacing w:before="720" w:afterLines="50" w:after="120" w:line="340" w:lineRule="atLeast"/>
        <w:rPr>
          <w:rFonts w:ascii="KaiTi" w:eastAsia="KaiTi" w:hAnsi="KaiTi"/>
          <w:sz w:val="21"/>
        </w:rPr>
      </w:pPr>
      <w:r w:rsidRPr="006D24F2">
        <w:rPr>
          <w:rFonts w:ascii="KaiTi" w:eastAsia="KaiTi" w:hAnsi="KaiTi"/>
          <w:sz w:val="21"/>
        </w:rPr>
        <w:t>[</w:t>
      </w:r>
      <w:r w:rsidR="00CA3445" w:rsidRPr="006D24F2">
        <w:rPr>
          <w:rFonts w:ascii="KaiTi" w:eastAsia="KaiTi" w:hAnsi="KaiTi" w:hint="eastAsia"/>
          <w:sz w:val="21"/>
        </w:rPr>
        <w:t>后接附件</w:t>
      </w:r>
      <w:r w:rsidRPr="006D24F2">
        <w:rPr>
          <w:rFonts w:ascii="KaiTi" w:eastAsia="KaiTi" w:hAnsi="KaiTi"/>
          <w:sz w:val="21"/>
        </w:rPr>
        <w:t>]</w:t>
      </w:r>
    </w:p>
    <w:sectPr w:rsidR="00C56A9B" w:rsidRPr="006D24F2" w:rsidSect="00CA343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0AA4E" w14:textId="77777777" w:rsidR="002B5474" w:rsidRDefault="002B5474">
      <w:r>
        <w:separator/>
      </w:r>
    </w:p>
  </w:endnote>
  <w:endnote w:type="continuationSeparator" w:id="0">
    <w:p w14:paraId="2A5DD406" w14:textId="77777777" w:rsidR="002B5474" w:rsidRDefault="002B5474" w:rsidP="003B38C1">
      <w:r>
        <w:separator/>
      </w:r>
    </w:p>
    <w:p w14:paraId="6C9BAFDC" w14:textId="77777777" w:rsidR="002B5474" w:rsidRPr="003B38C1" w:rsidRDefault="002B54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496E14A" w14:textId="77777777" w:rsidR="002B5474" w:rsidRPr="003B38C1" w:rsidRDefault="002B54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9BF4" w14:textId="77777777" w:rsidR="002B5474" w:rsidRPr="003640A0" w:rsidRDefault="002B5474" w:rsidP="00EC437C">
    <w:pPr>
      <w:pStyle w:val="Footer"/>
      <w:rPr>
        <w:rFonts w:ascii="SimSun" w:hAnsi="SimSun"/>
        <w:sz w:val="21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14E4061E" wp14:editId="0ACB71C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57502D" w14:textId="77777777" w:rsidR="002B5474" w:rsidRDefault="002B5474" w:rsidP="00EC437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4061E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457502D" w14:textId="77777777" w:rsidR="002B5474" w:rsidRDefault="002B5474" w:rsidP="00EC437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5F2D1" w14:textId="77777777" w:rsidR="00014459" w:rsidRDefault="000144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D0890" w14:textId="77777777" w:rsidR="00014459" w:rsidRDefault="00014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8FDED" w14:textId="77777777" w:rsidR="002B5474" w:rsidRDefault="002B5474">
      <w:r>
        <w:separator/>
      </w:r>
    </w:p>
  </w:footnote>
  <w:footnote w:type="continuationSeparator" w:id="0">
    <w:p w14:paraId="04DD75F9" w14:textId="77777777" w:rsidR="002B5474" w:rsidRDefault="002B5474" w:rsidP="008B60B2">
      <w:r>
        <w:separator/>
      </w:r>
    </w:p>
    <w:p w14:paraId="3F0394AB" w14:textId="77777777" w:rsidR="002B5474" w:rsidRPr="00ED77FB" w:rsidRDefault="002B54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7D03C91" w14:textId="77777777" w:rsidR="002B5474" w:rsidRPr="00ED77FB" w:rsidRDefault="002B54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4602B" w14:textId="77777777" w:rsidR="002B5474" w:rsidRPr="003640A0" w:rsidRDefault="002B5474" w:rsidP="00EC437C">
    <w:pPr>
      <w:jc w:val="right"/>
      <w:rPr>
        <w:rFonts w:ascii="SimSun" w:hAnsi="SimSun"/>
        <w:sz w:val="21"/>
      </w:rPr>
    </w:pPr>
    <w:r w:rsidRPr="003640A0">
      <w:rPr>
        <w:rFonts w:ascii="SimSun" w:hAnsi="SimSun"/>
        <w:sz w:val="21"/>
      </w:rPr>
      <w:t>IPC/CE/53/2 Prov.</w:t>
    </w:r>
  </w:p>
  <w:p w14:paraId="3CAA1DD3" w14:textId="041E6688" w:rsidR="002B5474" w:rsidRPr="003640A0" w:rsidRDefault="002B5474" w:rsidP="00EC437C">
    <w:pPr>
      <w:jc w:val="right"/>
      <w:rPr>
        <w:rFonts w:ascii="SimSun" w:hAnsi="SimSun"/>
        <w:sz w:val="21"/>
      </w:rPr>
    </w:pPr>
    <w:r w:rsidRPr="003640A0">
      <w:rPr>
        <w:rFonts w:ascii="SimSun" w:hAnsi="SimSun"/>
        <w:sz w:val="21"/>
      </w:rPr>
      <w:t xml:space="preserve">page </w:t>
    </w:r>
    <w:r w:rsidRPr="003640A0">
      <w:rPr>
        <w:rFonts w:ascii="SimSun" w:hAnsi="SimSun"/>
        <w:sz w:val="21"/>
      </w:rPr>
      <w:fldChar w:fldCharType="begin"/>
    </w:r>
    <w:r w:rsidRPr="003640A0">
      <w:rPr>
        <w:rFonts w:ascii="SimSun" w:hAnsi="SimSun"/>
        <w:sz w:val="21"/>
      </w:rPr>
      <w:instrText xml:space="preserve"> PAGE  \* MERGEFORMAT </w:instrText>
    </w:r>
    <w:r w:rsidRPr="003640A0">
      <w:rPr>
        <w:rFonts w:ascii="SimSun" w:hAnsi="SimSun"/>
        <w:sz w:val="21"/>
      </w:rPr>
      <w:fldChar w:fldCharType="separate"/>
    </w:r>
    <w:r w:rsidRPr="003640A0">
      <w:rPr>
        <w:rFonts w:ascii="SimSun" w:hAnsi="SimSun"/>
        <w:noProof/>
        <w:sz w:val="21"/>
      </w:rPr>
      <w:t>8</w:t>
    </w:r>
    <w:r w:rsidRPr="003640A0">
      <w:rPr>
        <w:rFonts w:ascii="SimSun" w:hAnsi="SimSun"/>
        <w:sz w:val="21"/>
      </w:rPr>
      <w:fldChar w:fldCharType="end"/>
    </w:r>
  </w:p>
  <w:p w14:paraId="6546F713" w14:textId="77777777" w:rsidR="002B5474" w:rsidRPr="003640A0" w:rsidRDefault="002B5474" w:rsidP="00EC437C">
    <w:pPr>
      <w:jc w:val="right"/>
      <w:rPr>
        <w:rFonts w:ascii="SimSun" w:hAnsi="SimSun"/>
        <w:sz w:val="21"/>
      </w:rPr>
    </w:pPr>
  </w:p>
  <w:p w14:paraId="6E81826B" w14:textId="77777777" w:rsidR="002B5474" w:rsidRPr="003640A0" w:rsidRDefault="002B5474" w:rsidP="00EC437C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52707" w14:textId="58C98634" w:rsidR="002B5474" w:rsidRPr="003640A0" w:rsidRDefault="00122F34" w:rsidP="00477D6B">
    <w:pPr>
      <w:jc w:val="right"/>
      <w:rPr>
        <w:rFonts w:ascii="SimSun" w:hAnsi="SimSun"/>
        <w:sz w:val="21"/>
      </w:rPr>
    </w:pPr>
    <w:r>
      <w:rPr>
        <w:rFonts w:ascii="SimSun" w:hAnsi="SimSun"/>
        <w:sz w:val="21"/>
      </w:rPr>
      <w:t>IPC/CE/54</w:t>
    </w:r>
    <w:r w:rsidR="002B5474" w:rsidRPr="003640A0">
      <w:rPr>
        <w:rFonts w:ascii="SimSun" w:hAnsi="SimSun"/>
        <w:sz w:val="21"/>
      </w:rPr>
      <w:t>/2</w:t>
    </w:r>
  </w:p>
  <w:p w14:paraId="53DE3E4F" w14:textId="698CD36E" w:rsidR="002B5474" w:rsidRPr="003640A0" w:rsidRDefault="002B5474" w:rsidP="00477D6B">
    <w:pPr>
      <w:jc w:val="right"/>
      <w:rPr>
        <w:rFonts w:ascii="SimSun" w:hAnsi="SimSun"/>
        <w:sz w:val="21"/>
      </w:rPr>
    </w:pPr>
    <w:r w:rsidRPr="006D24F2">
      <w:rPr>
        <w:rFonts w:ascii="SimSun" w:hAnsi="SimSun" w:hint="eastAsia"/>
        <w:sz w:val="21"/>
      </w:rPr>
      <w:t>第</w:t>
    </w:r>
    <w:r w:rsidRPr="003640A0">
      <w:rPr>
        <w:rFonts w:ascii="SimSun" w:hAnsi="SimSun"/>
        <w:sz w:val="21"/>
      </w:rPr>
      <w:fldChar w:fldCharType="begin"/>
    </w:r>
    <w:r w:rsidRPr="003640A0">
      <w:rPr>
        <w:rFonts w:ascii="SimSun" w:hAnsi="SimSun"/>
        <w:sz w:val="21"/>
      </w:rPr>
      <w:instrText xml:space="preserve"> PAGE  \* MERGEFORMAT </w:instrText>
    </w:r>
    <w:r w:rsidRPr="003640A0">
      <w:rPr>
        <w:rFonts w:ascii="SimSun" w:hAnsi="SimSun"/>
        <w:sz w:val="21"/>
      </w:rPr>
      <w:fldChar w:fldCharType="separate"/>
    </w:r>
    <w:r w:rsidR="00B35863">
      <w:rPr>
        <w:rFonts w:ascii="SimSun" w:hAnsi="SimSun"/>
        <w:noProof/>
        <w:sz w:val="21"/>
      </w:rPr>
      <w:t>3</w:t>
    </w:r>
    <w:r w:rsidRPr="003640A0">
      <w:rPr>
        <w:rFonts w:ascii="SimSun" w:hAnsi="SimSun"/>
        <w:sz w:val="21"/>
      </w:rPr>
      <w:fldChar w:fldCharType="end"/>
    </w:r>
    <w:r w:rsidRPr="006D24F2">
      <w:rPr>
        <w:rFonts w:ascii="SimSun" w:hAnsi="SimSun" w:hint="eastAsia"/>
        <w:sz w:val="21"/>
      </w:rPr>
      <w:t>页</w:t>
    </w:r>
  </w:p>
  <w:p w14:paraId="10094261" w14:textId="77777777" w:rsidR="002B5474" w:rsidRPr="003640A0" w:rsidRDefault="002B5474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6F960" w14:textId="77777777" w:rsidR="00014459" w:rsidRDefault="00014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17"/>
    <w:rsid w:val="0000547A"/>
    <w:rsid w:val="000116A2"/>
    <w:rsid w:val="00012C13"/>
    <w:rsid w:val="00014459"/>
    <w:rsid w:val="00014FC1"/>
    <w:rsid w:val="00043CAA"/>
    <w:rsid w:val="00050D8A"/>
    <w:rsid w:val="000633EE"/>
    <w:rsid w:val="000651A2"/>
    <w:rsid w:val="00066B6A"/>
    <w:rsid w:val="00075432"/>
    <w:rsid w:val="00075453"/>
    <w:rsid w:val="000822FE"/>
    <w:rsid w:val="00083353"/>
    <w:rsid w:val="00083AED"/>
    <w:rsid w:val="000968ED"/>
    <w:rsid w:val="000A1257"/>
    <w:rsid w:val="000B04D5"/>
    <w:rsid w:val="000B148A"/>
    <w:rsid w:val="000B2447"/>
    <w:rsid w:val="000C497B"/>
    <w:rsid w:val="000C690C"/>
    <w:rsid w:val="000D004E"/>
    <w:rsid w:val="000D4513"/>
    <w:rsid w:val="000E024C"/>
    <w:rsid w:val="000E383C"/>
    <w:rsid w:val="000E4E6D"/>
    <w:rsid w:val="000F4980"/>
    <w:rsid w:val="000F55E5"/>
    <w:rsid w:val="000F5E56"/>
    <w:rsid w:val="00100B6A"/>
    <w:rsid w:val="00104B10"/>
    <w:rsid w:val="00122F34"/>
    <w:rsid w:val="00134DD7"/>
    <w:rsid w:val="001362EE"/>
    <w:rsid w:val="00144004"/>
    <w:rsid w:val="0016193A"/>
    <w:rsid w:val="00162584"/>
    <w:rsid w:val="001630D6"/>
    <w:rsid w:val="0017265C"/>
    <w:rsid w:val="001832A6"/>
    <w:rsid w:val="00192A7E"/>
    <w:rsid w:val="00197C43"/>
    <w:rsid w:val="001B05A7"/>
    <w:rsid w:val="001B49E2"/>
    <w:rsid w:val="001C264C"/>
    <w:rsid w:val="001E2DA4"/>
    <w:rsid w:val="0020491B"/>
    <w:rsid w:val="00211ECC"/>
    <w:rsid w:val="0021217E"/>
    <w:rsid w:val="002229E8"/>
    <w:rsid w:val="0022412C"/>
    <w:rsid w:val="00227EFA"/>
    <w:rsid w:val="0023008F"/>
    <w:rsid w:val="002519FD"/>
    <w:rsid w:val="0025545A"/>
    <w:rsid w:val="002634C4"/>
    <w:rsid w:val="00267E0D"/>
    <w:rsid w:val="002747E7"/>
    <w:rsid w:val="002771CA"/>
    <w:rsid w:val="00284E32"/>
    <w:rsid w:val="00284F33"/>
    <w:rsid w:val="00287844"/>
    <w:rsid w:val="0029022F"/>
    <w:rsid w:val="002928D3"/>
    <w:rsid w:val="002945ED"/>
    <w:rsid w:val="00294659"/>
    <w:rsid w:val="00297EF7"/>
    <w:rsid w:val="002A2840"/>
    <w:rsid w:val="002A6962"/>
    <w:rsid w:val="002B5474"/>
    <w:rsid w:val="002B7707"/>
    <w:rsid w:val="002D000F"/>
    <w:rsid w:val="002E12B5"/>
    <w:rsid w:val="002E4B78"/>
    <w:rsid w:val="002F1FE6"/>
    <w:rsid w:val="002F2035"/>
    <w:rsid w:val="002F40FE"/>
    <w:rsid w:val="002F4E68"/>
    <w:rsid w:val="00312F7F"/>
    <w:rsid w:val="00317542"/>
    <w:rsid w:val="003304D7"/>
    <w:rsid w:val="00332DF0"/>
    <w:rsid w:val="003339D4"/>
    <w:rsid w:val="00336D5C"/>
    <w:rsid w:val="00346CBB"/>
    <w:rsid w:val="003533F1"/>
    <w:rsid w:val="003540CE"/>
    <w:rsid w:val="003540FE"/>
    <w:rsid w:val="003569CF"/>
    <w:rsid w:val="0036113C"/>
    <w:rsid w:val="00361450"/>
    <w:rsid w:val="00361546"/>
    <w:rsid w:val="003640A0"/>
    <w:rsid w:val="003673CF"/>
    <w:rsid w:val="00377AD5"/>
    <w:rsid w:val="00377DBA"/>
    <w:rsid w:val="00377FDA"/>
    <w:rsid w:val="003816B1"/>
    <w:rsid w:val="003845C1"/>
    <w:rsid w:val="00397FD4"/>
    <w:rsid w:val="003A6F89"/>
    <w:rsid w:val="003B00C2"/>
    <w:rsid w:val="003B38C1"/>
    <w:rsid w:val="003B4907"/>
    <w:rsid w:val="003B648E"/>
    <w:rsid w:val="004109A2"/>
    <w:rsid w:val="00415448"/>
    <w:rsid w:val="00423E3E"/>
    <w:rsid w:val="00427AF4"/>
    <w:rsid w:val="004425EE"/>
    <w:rsid w:val="004647DA"/>
    <w:rsid w:val="00474062"/>
    <w:rsid w:val="00476720"/>
    <w:rsid w:val="00477D6B"/>
    <w:rsid w:val="0048383F"/>
    <w:rsid w:val="0049015F"/>
    <w:rsid w:val="004A393B"/>
    <w:rsid w:val="004A5592"/>
    <w:rsid w:val="004B4B85"/>
    <w:rsid w:val="004B7E15"/>
    <w:rsid w:val="004C5876"/>
    <w:rsid w:val="004C6140"/>
    <w:rsid w:val="004D4FB5"/>
    <w:rsid w:val="004D541D"/>
    <w:rsid w:val="004E5B15"/>
    <w:rsid w:val="004F44FF"/>
    <w:rsid w:val="005019FF"/>
    <w:rsid w:val="0050313F"/>
    <w:rsid w:val="0051452D"/>
    <w:rsid w:val="00522A5A"/>
    <w:rsid w:val="00523E36"/>
    <w:rsid w:val="00525421"/>
    <w:rsid w:val="00525F96"/>
    <w:rsid w:val="0053057A"/>
    <w:rsid w:val="00546D3C"/>
    <w:rsid w:val="00551B02"/>
    <w:rsid w:val="00555A1A"/>
    <w:rsid w:val="005567CE"/>
    <w:rsid w:val="00560A29"/>
    <w:rsid w:val="00560E27"/>
    <w:rsid w:val="00562AE8"/>
    <w:rsid w:val="00562B5C"/>
    <w:rsid w:val="0057193E"/>
    <w:rsid w:val="005814BF"/>
    <w:rsid w:val="005934D4"/>
    <w:rsid w:val="005A5317"/>
    <w:rsid w:val="005A60B0"/>
    <w:rsid w:val="005B4EA2"/>
    <w:rsid w:val="005C3861"/>
    <w:rsid w:val="005C6649"/>
    <w:rsid w:val="005D28B2"/>
    <w:rsid w:val="005F7387"/>
    <w:rsid w:val="00605827"/>
    <w:rsid w:val="0061068D"/>
    <w:rsid w:val="006143CD"/>
    <w:rsid w:val="006225A2"/>
    <w:rsid w:val="006236FA"/>
    <w:rsid w:val="0062425E"/>
    <w:rsid w:val="006243CD"/>
    <w:rsid w:val="00625A19"/>
    <w:rsid w:val="006270F8"/>
    <w:rsid w:val="006346A5"/>
    <w:rsid w:val="00636AC7"/>
    <w:rsid w:val="006374CC"/>
    <w:rsid w:val="0064558F"/>
    <w:rsid w:val="00646050"/>
    <w:rsid w:val="00667FCB"/>
    <w:rsid w:val="006713CA"/>
    <w:rsid w:val="00676C2F"/>
    <w:rsid w:val="00676C5C"/>
    <w:rsid w:val="00680F76"/>
    <w:rsid w:val="006829C0"/>
    <w:rsid w:val="006920C5"/>
    <w:rsid w:val="006A40D2"/>
    <w:rsid w:val="006A55A0"/>
    <w:rsid w:val="006A7148"/>
    <w:rsid w:val="006D24F2"/>
    <w:rsid w:val="006D68DE"/>
    <w:rsid w:val="006E50E6"/>
    <w:rsid w:val="006F7B35"/>
    <w:rsid w:val="00703587"/>
    <w:rsid w:val="00715FA0"/>
    <w:rsid w:val="00723DA4"/>
    <w:rsid w:val="00741B77"/>
    <w:rsid w:val="00746A30"/>
    <w:rsid w:val="00750809"/>
    <w:rsid w:val="007520AF"/>
    <w:rsid w:val="00753F57"/>
    <w:rsid w:val="0077188B"/>
    <w:rsid w:val="00772647"/>
    <w:rsid w:val="00773B8A"/>
    <w:rsid w:val="007811C4"/>
    <w:rsid w:val="00784C67"/>
    <w:rsid w:val="00787044"/>
    <w:rsid w:val="00794820"/>
    <w:rsid w:val="00796D33"/>
    <w:rsid w:val="007A2440"/>
    <w:rsid w:val="007B1203"/>
    <w:rsid w:val="007D1613"/>
    <w:rsid w:val="007E17A4"/>
    <w:rsid w:val="007E257D"/>
    <w:rsid w:val="007E4C0E"/>
    <w:rsid w:val="007F2CB5"/>
    <w:rsid w:val="00813ABA"/>
    <w:rsid w:val="008161B3"/>
    <w:rsid w:val="00816901"/>
    <w:rsid w:val="00823FD0"/>
    <w:rsid w:val="0082567D"/>
    <w:rsid w:val="00856D96"/>
    <w:rsid w:val="008733E4"/>
    <w:rsid w:val="00881E87"/>
    <w:rsid w:val="00896B9E"/>
    <w:rsid w:val="008970D9"/>
    <w:rsid w:val="008A415C"/>
    <w:rsid w:val="008A772C"/>
    <w:rsid w:val="008B2CC1"/>
    <w:rsid w:val="008B60B2"/>
    <w:rsid w:val="008B6D2B"/>
    <w:rsid w:val="008C59F6"/>
    <w:rsid w:val="008C6F39"/>
    <w:rsid w:val="008D3498"/>
    <w:rsid w:val="008D47FB"/>
    <w:rsid w:val="008D6E59"/>
    <w:rsid w:val="008D7EB3"/>
    <w:rsid w:val="008F0367"/>
    <w:rsid w:val="008F4970"/>
    <w:rsid w:val="009048BC"/>
    <w:rsid w:val="0090731E"/>
    <w:rsid w:val="00916EE2"/>
    <w:rsid w:val="009201C7"/>
    <w:rsid w:val="00920F9A"/>
    <w:rsid w:val="0094211C"/>
    <w:rsid w:val="00945B6B"/>
    <w:rsid w:val="009542C7"/>
    <w:rsid w:val="0095628E"/>
    <w:rsid w:val="00960764"/>
    <w:rsid w:val="00962FAF"/>
    <w:rsid w:val="00966A22"/>
    <w:rsid w:val="0096722F"/>
    <w:rsid w:val="00980843"/>
    <w:rsid w:val="009842D6"/>
    <w:rsid w:val="00986A20"/>
    <w:rsid w:val="00986AFE"/>
    <w:rsid w:val="0099071C"/>
    <w:rsid w:val="009935C1"/>
    <w:rsid w:val="00993CFE"/>
    <w:rsid w:val="009A1B04"/>
    <w:rsid w:val="009A4FA9"/>
    <w:rsid w:val="009A5ECE"/>
    <w:rsid w:val="009B579D"/>
    <w:rsid w:val="009C212D"/>
    <w:rsid w:val="009D6187"/>
    <w:rsid w:val="009E1DB7"/>
    <w:rsid w:val="009E2791"/>
    <w:rsid w:val="009E3F6F"/>
    <w:rsid w:val="009E6608"/>
    <w:rsid w:val="009E688B"/>
    <w:rsid w:val="009F499F"/>
    <w:rsid w:val="00A05FF3"/>
    <w:rsid w:val="00A0690F"/>
    <w:rsid w:val="00A07316"/>
    <w:rsid w:val="00A42DAF"/>
    <w:rsid w:val="00A45BD8"/>
    <w:rsid w:val="00A710DD"/>
    <w:rsid w:val="00A719DA"/>
    <w:rsid w:val="00A869B7"/>
    <w:rsid w:val="00A92D56"/>
    <w:rsid w:val="00A9481B"/>
    <w:rsid w:val="00AA0340"/>
    <w:rsid w:val="00AA59E4"/>
    <w:rsid w:val="00AA73FB"/>
    <w:rsid w:val="00AA74A2"/>
    <w:rsid w:val="00AB44A8"/>
    <w:rsid w:val="00AC205C"/>
    <w:rsid w:val="00AC37D4"/>
    <w:rsid w:val="00AC6067"/>
    <w:rsid w:val="00AC627E"/>
    <w:rsid w:val="00AD6C38"/>
    <w:rsid w:val="00AE22E2"/>
    <w:rsid w:val="00AF0A6B"/>
    <w:rsid w:val="00AF47D4"/>
    <w:rsid w:val="00B05A69"/>
    <w:rsid w:val="00B12028"/>
    <w:rsid w:val="00B21006"/>
    <w:rsid w:val="00B26639"/>
    <w:rsid w:val="00B35863"/>
    <w:rsid w:val="00B37642"/>
    <w:rsid w:val="00B51364"/>
    <w:rsid w:val="00B51B86"/>
    <w:rsid w:val="00B536C9"/>
    <w:rsid w:val="00B56378"/>
    <w:rsid w:val="00B60298"/>
    <w:rsid w:val="00B611C8"/>
    <w:rsid w:val="00B61631"/>
    <w:rsid w:val="00B912E4"/>
    <w:rsid w:val="00B94080"/>
    <w:rsid w:val="00B9734B"/>
    <w:rsid w:val="00BA30E2"/>
    <w:rsid w:val="00BA3919"/>
    <w:rsid w:val="00BA3ACB"/>
    <w:rsid w:val="00BA42E2"/>
    <w:rsid w:val="00BB7BAC"/>
    <w:rsid w:val="00BC334B"/>
    <w:rsid w:val="00BC75FD"/>
    <w:rsid w:val="00BD3B48"/>
    <w:rsid w:val="00BE2D5F"/>
    <w:rsid w:val="00BF3197"/>
    <w:rsid w:val="00C00748"/>
    <w:rsid w:val="00C03B99"/>
    <w:rsid w:val="00C11BFE"/>
    <w:rsid w:val="00C331E3"/>
    <w:rsid w:val="00C45D98"/>
    <w:rsid w:val="00C5068F"/>
    <w:rsid w:val="00C56A9B"/>
    <w:rsid w:val="00C61BA9"/>
    <w:rsid w:val="00C631F3"/>
    <w:rsid w:val="00C76C06"/>
    <w:rsid w:val="00C80BCF"/>
    <w:rsid w:val="00CA1E60"/>
    <w:rsid w:val="00CA3439"/>
    <w:rsid w:val="00CA3445"/>
    <w:rsid w:val="00CA5FD5"/>
    <w:rsid w:val="00CC07A1"/>
    <w:rsid w:val="00CC7A0A"/>
    <w:rsid w:val="00CD04F1"/>
    <w:rsid w:val="00CD1A51"/>
    <w:rsid w:val="00CD4693"/>
    <w:rsid w:val="00CD5196"/>
    <w:rsid w:val="00CD72B5"/>
    <w:rsid w:val="00CF4EAF"/>
    <w:rsid w:val="00D16349"/>
    <w:rsid w:val="00D165F2"/>
    <w:rsid w:val="00D245AE"/>
    <w:rsid w:val="00D26307"/>
    <w:rsid w:val="00D266C2"/>
    <w:rsid w:val="00D45252"/>
    <w:rsid w:val="00D479AF"/>
    <w:rsid w:val="00D62200"/>
    <w:rsid w:val="00D71B4D"/>
    <w:rsid w:val="00D75511"/>
    <w:rsid w:val="00D83761"/>
    <w:rsid w:val="00D84F5B"/>
    <w:rsid w:val="00D92F91"/>
    <w:rsid w:val="00D93538"/>
    <w:rsid w:val="00D93D55"/>
    <w:rsid w:val="00D95956"/>
    <w:rsid w:val="00DA3F84"/>
    <w:rsid w:val="00DA410D"/>
    <w:rsid w:val="00DB69AD"/>
    <w:rsid w:val="00DB703D"/>
    <w:rsid w:val="00DB7420"/>
    <w:rsid w:val="00DB7C55"/>
    <w:rsid w:val="00DC49E0"/>
    <w:rsid w:val="00DD6AA5"/>
    <w:rsid w:val="00DE03AD"/>
    <w:rsid w:val="00DE5788"/>
    <w:rsid w:val="00E02246"/>
    <w:rsid w:val="00E141BF"/>
    <w:rsid w:val="00E15015"/>
    <w:rsid w:val="00E205A6"/>
    <w:rsid w:val="00E335FE"/>
    <w:rsid w:val="00E35F8F"/>
    <w:rsid w:val="00E36A44"/>
    <w:rsid w:val="00E47D2E"/>
    <w:rsid w:val="00E52EE6"/>
    <w:rsid w:val="00E635DE"/>
    <w:rsid w:val="00E70F2A"/>
    <w:rsid w:val="00E711F1"/>
    <w:rsid w:val="00EA209A"/>
    <w:rsid w:val="00EA42FB"/>
    <w:rsid w:val="00EC16AF"/>
    <w:rsid w:val="00EC41BA"/>
    <w:rsid w:val="00EC437C"/>
    <w:rsid w:val="00EC4E49"/>
    <w:rsid w:val="00ED1779"/>
    <w:rsid w:val="00ED77FB"/>
    <w:rsid w:val="00EE45FA"/>
    <w:rsid w:val="00EF3A6C"/>
    <w:rsid w:val="00EF64B6"/>
    <w:rsid w:val="00F073A7"/>
    <w:rsid w:val="00F12919"/>
    <w:rsid w:val="00F14817"/>
    <w:rsid w:val="00F20163"/>
    <w:rsid w:val="00F215C5"/>
    <w:rsid w:val="00F237D5"/>
    <w:rsid w:val="00F30393"/>
    <w:rsid w:val="00F3515F"/>
    <w:rsid w:val="00F4234E"/>
    <w:rsid w:val="00F50D17"/>
    <w:rsid w:val="00F66152"/>
    <w:rsid w:val="00F676DA"/>
    <w:rsid w:val="00F86CF6"/>
    <w:rsid w:val="00F934B2"/>
    <w:rsid w:val="00FB3963"/>
    <w:rsid w:val="00FC7264"/>
    <w:rsid w:val="00FD54FB"/>
    <w:rsid w:val="00FE3795"/>
    <w:rsid w:val="00FE59C3"/>
    <w:rsid w:val="00FF0BFD"/>
    <w:rsid w:val="00FF2D41"/>
    <w:rsid w:val="00FF3378"/>
    <w:rsid w:val="00FF5C8F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4:docId w14:val="4F6ED91D"/>
  <w15:docId w15:val="{E01CB10A-11A2-430D-BE4C-0B15AB73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377DB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163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34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349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16349"/>
    <w:rPr>
      <w:rFonts w:ascii="Arial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6F7B35"/>
    <w:rPr>
      <w:color w:val="800080" w:themeColor="followedHyperlink"/>
      <w:u w:val="single"/>
    </w:rPr>
  </w:style>
  <w:style w:type="character" w:customStyle="1" w:styleId="ONUMEChar">
    <w:name w:val="ONUM E Char"/>
    <w:link w:val="ONUME"/>
    <w:rsid w:val="00BF31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14" TargetMode="External"/><Relationship Id="rId18" Type="http://schemas.openxmlformats.org/officeDocument/2006/relationships/hyperlink" Target="https://www3.wipo.int/classifications/ipc/ipcef/public/en/project/CE454" TargetMode="External"/><Relationship Id="rId26" Type="http://schemas.openxmlformats.org/officeDocument/2006/relationships/hyperlink" Target="https://www3.wipo.int/classifications/ipc/ipcef/public/en/project/CE5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CE455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462" TargetMode="External"/><Relationship Id="rId17" Type="http://schemas.openxmlformats.org/officeDocument/2006/relationships/hyperlink" Target="https://www3.wipo.int/classifications/ipc/ipcef/public/en/project/CE531" TargetMode="External"/><Relationship Id="rId25" Type="http://schemas.openxmlformats.org/officeDocument/2006/relationships/hyperlink" Target="https://www3.wipo.int/classifications/ipc/ipcef/public/en/project/CE523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481" TargetMode="External"/><Relationship Id="rId20" Type="http://schemas.openxmlformats.org/officeDocument/2006/relationships/hyperlink" Target="https://www3.wipo.int/classifications/ipc/ipcef/public/en/project/CE454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000" TargetMode="External"/><Relationship Id="rId24" Type="http://schemas.openxmlformats.org/officeDocument/2006/relationships/hyperlink" Target="https://www3.wipo.int/classifications/ipc/ipcef/public/en/project/CE532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516" TargetMode="External"/><Relationship Id="rId23" Type="http://schemas.openxmlformats.org/officeDocument/2006/relationships/hyperlink" Target="https://www3.wipo.int/classifications/ipc/ipcef/public/en/project/CE492" TargetMode="External"/><Relationship Id="rId28" Type="http://schemas.openxmlformats.org/officeDocument/2006/relationships/hyperlink" Target="https://www3.wipo.int/classifications/ipc/ipcef/public/en/project/CE5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549" TargetMode="External"/><Relationship Id="rId19" Type="http://schemas.openxmlformats.org/officeDocument/2006/relationships/hyperlink" Target="https://www3.wipo.int/classifications/ipc/ipcef/public/en/project/M831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49" TargetMode="External"/><Relationship Id="rId14" Type="http://schemas.openxmlformats.org/officeDocument/2006/relationships/hyperlink" Target="https://www3.wipo.int/classifications/ipc/ipcef/public/en/project/C515" TargetMode="External"/><Relationship Id="rId22" Type="http://schemas.openxmlformats.org/officeDocument/2006/relationships/hyperlink" Target="https://www3.wipo.int/classifications/ipc/ipcef/public/en/project/CE502" TargetMode="External"/><Relationship Id="rId27" Type="http://schemas.openxmlformats.org/officeDocument/2006/relationships/hyperlink" Target="https://www3.wipo.int/classifications/ipc/ipcef/public/en/project/CE501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BF3B-A1F8-405E-86E2-09D34A30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4754</Words>
  <Characters>5412</Characters>
  <Application>Microsoft Office Word</Application>
  <DocSecurity>0</DocSecurity>
  <Lines>183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IPC/CE/54/2 - Report, 54th Session, IPC Committee of Experts</vt:lpstr>
    </vt:vector>
  </TitlesOfParts>
  <Company>WIPO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IPC/CE/54/2 - Report, 54th Session, IPC Committee of Experts</dc:title>
  <dc:subject>报告</dc:subject>
  <dc:creator>WIPO</dc:creator>
  <cp:keywords>FOR OFFICIAL USE ONLY</cp:keywords>
  <cp:lastModifiedBy>SCHLESSINGER Caroline</cp:lastModifiedBy>
  <cp:revision>3</cp:revision>
  <cp:lastPrinted>2022-03-11T09:15:00Z</cp:lastPrinted>
  <dcterms:created xsi:type="dcterms:W3CDTF">2023-03-23T13:54:00Z</dcterms:created>
  <dcterms:modified xsi:type="dcterms:W3CDTF">2023-03-23T16:58:00Z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5bb25d1f-a1fe-4f4d-9d04-526e07ed5799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