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144AD" w:rsidRPr="009305C5" w:rsidTr="00B1418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144AD" w:rsidRPr="009305C5" w:rsidRDefault="004144AD" w:rsidP="00B14180">
            <w:pPr>
              <w:jc w:val="both"/>
            </w:pPr>
            <w:bookmarkStart w:id="0" w:name="_GoBack"/>
            <w:bookmarkEnd w:id="0"/>
            <w:r w:rsidRPr="009305C5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02B4F6C" wp14:editId="3892A43F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6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44AD" w:rsidRPr="009305C5" w:rsidRDefault="004144AD" w:rsidP="00B1418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144AD" w:rsidRPr="009305C5" w:rsidRDefault="004144AD" w:rsidP="00B14180">
            <w:pPr>
              <w:jc w:val="right"/>
            </w:pPr>
            <w:r w:rsidRPr="009305C5">
              <w:rPr>
                <w:b/>
                <w:sz w:val="40"/>
                <w:szCs w:val="40"/>
              </w:rPr>
              <w:t>C</w:t>
            </w:r>
          </w:p>
        </w:tc>
      </w:tr>
      <w:tr w:rsidR="004144AD" w:rsidRPr="009305C5" w:rsidTr="00B1418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144AD" w:rsidRPr="009305C5" w:rsidRDefault="004144AD" w:rsidP="004144A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305C5">
              <w:rPr>
                <w:rFonts w:ascii="Arial Black" w:hAnsi="Arial Black"/>
                <w:caps/>
                <w:sz w:val="15"/>
              </w:rPr>
              <w:t>IPC/</w:t>
            </w:r>
            <w:r w:rsidRPr="009305C5">
              <w:rPr>
                <w:rFonts w:ascii="Arial Black" w:hAnsi="Arial Black" w:hint="eastAsia"/>
                <w:caps/>
                <w:sz w:val="15"/>
              </w:rPr>
              <w:t>CE</w:t>
            </w:r>
            <w:r w:rsidRPr="009305C5">
              <w:rPr>
                <w:rFonts w:ascii="Arial Black" w:hAnsi="Arial Black"/>
                <w:caps/>
                <w:sz w:val="15"/>
              </w:rPr>
              <w:t>/</w:t>
            </w:r>
            <w:r w:rsidRPr="009305C5">
              <w:rPr>
                <w:rFonts w:ascii="Arial Black" w:hAnsi="Arial Black" w:hint="eastAsia"/>
                <w:caps/>
                <w:sz w:val="15"/>
              </w:rPr>
              <w:t>5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9305C5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9305C5">
              <w:rPr>
                <w:rFonts w:ascii="Arial Black" w:hAnsi="Arial Black" w:hint="eastAsia"/>
                <w:caps/>
                <w:sz w:val="15"/>
              </w:rPr>
              <w:t>1 prov.</w:t>
            </w:r>
          </w:p>
        </w:tc>
      </w:tr>
      <w:tr w:rsidR="004144AD" w:rsidRPr="009305C5" w:rsidTr="00B1418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144AD" w:rsidRPr="009305C5" w:rsidRDefault="004144AD" w:rsidP="00B1418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原</w:t>
            </w:r>
            <w:r w:rsidRPr="009305C5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 xml:space="preserve"> 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文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英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文</w:t>
            </w:r>
          </w:p>
        </w:tc>
      </w:tr>
      <w:tr w:rsidR="004144AD" w:rsidRPr="009305C5" w:rsidTr="00B1418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144AD" w:rsidRPr="009305C5" w:rsidRDefault="004144AD" w:rsidP="007B2287">
            <w:pPr>
              <w:jc w:val="right"/>
              <w:rPr>
                <w:rFonts w:ascii="Arial Black" w:eastAsia="SimHei" w:hAnsi="Arial Black"/>
                <w:caps/>
                <w:sz w:val="15"/>
                <w:szCs w:val="15"/>
              </w:rPr>
            </w:pP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期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9305C5">
              <w:rPr>
                <w:rFonts w:ascii="Arial Black" w:eastAsia="SimHei" w:hAnsi="Arial Black"/>
                <w:sz w:val="15"/>
                <w:szCs w:val="15"/>
                <w:lang w:val="pt-BR"/>
              </w:rPr>
              <w:t>20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21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年</w:t>
            </w:r>
            <w:r w:rsidRPr="009305C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1</w:t>
            </w:r>
            <w:r w:rsidRPr="009305C5">
              <w:rPr>
                <w:rFonts w:ascii="Arial Black" w:eastAsia="SimHei" w:hAnsi="Arial Black"/>
                <w:sz w:val="15"/>
                <w:szCs w:val="15"/>
                <w:lang w:val="pt-BR"/>
              </w:rPr>
              <w:t>2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月</w:t>
            </w:r>
            <w:r w:rsidRPr="009305C5">
              <w:rPr>
                <w:rFonts w:ascii="Arial Black" w:eastAsia="SimHei" w:hAnsi="Arial Black"/>
                <w:sz w:val="15"/>
                <w:szCs w:val="15"/>
              </w:rPr>
              <w:t>1</w:t>
            </w:r>
            <w:r w:rsidR="007B2287">
              <w:rPr>
                <w:rFonts w:ascii="Arial Black" w:eastAsia="SimHei" w:hAnsi="Arial Black"/>
                <w:sz w:val="15"/>
                <w:szCs w:val="15"/>
              </w:rPr>
              <w:t>6</w:t>
            </w:r>
            <w:r w:rsidRPr="009305C5">
              <w:rPr>
                <w:rFonts w:ascii="Arial Black" w:eastAsia="SimHei" w:hAnsi="Arial Black" w:hint="eastAsia"/>
                <w:b/>
                <w:sz w:val="15"/>
                <w:szCs w:val="15"/>
              </w:rPr>
              <w:t>日</w:t>
            </w:r>
            <w:r w:rsidRPr="009305C5">
              <w:rPr>
                <w:rFonts w:ascii="Arial Black" w:eastAsia="SimHei" w:hAnsi="Arial Black" w:hint="eastAsia"/>
                <w:caps/>
                <w:sz w:val="15"/>
                <w:szCs w:val="15"/>
              </w:rPr>
              <w:t xml:space="preserve">  </w:t>
            </w:r>
          </w:p>
        </w:tc>
      </w:tr>
    </w:tbl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>
      <w:pPr>
        <w:spacing w:line="360" w:lineRule="atLeast"/>
        <w:rPr>
          <w:rFonts w:eastAsia="SimHei"/>
          <w:sz w:val="28"/>
          <w:szCs w:val="28"/>
        </w:rPr>
      </w:pPr>
      <w:r w:rsidRPr="009305C5">
        <w:rPr>
          <w:rFonts w:eastAsia="SimHei" w:hint="eastAsia"/>
          <w:sz w:val="28"/>
          <w:szCs w:val="28"/>
        </w:rPr>
        <w:t>国际专利分类专门联盟（</w:t>
      </w:r>
      <w:r w:rsidRPr="009305C5">
        <w:rPr>
          <w:rFonts w:eastAsia="SimHei" w:hint="eastAsia"/>
          <w:sz w:val="28"/>
          <w:szCs w:val="28"/>
        </w:rPr>
        <w:t>IPC</w:t>
      </w:r>
      <w:r w:rsidRPr="009305C5">
        <w:rPr>
          <w:rFonts w:eastAsia="SimHei" w:hint="eastAsia"/>
          <w:sz w:val="28"/>
          <w:szCs w:val="28"/>
        </w:rPr>
        <w:t>联盟）</w:t>
      </w:r>
    </w:p>
    <w:p w:rsidR="004144AD" w:rsidRPr="009305C5" w:rsidRDefault="004144AD" w:rsidP="004144AD">
      <w:pPr>
        <w:spacing w:line="360" w:lineRule="atLeast"/>
        <w:rPr>
          <w:rFonts w:eastAsia="SimHei"/>
          <w:sz w:val="28"/>
          <w:szCs w:val="28"/>
        </w:rPr>
      </w:pPr>
      <w:r w:rsidRPr="009305C5">
        <w:rPr>
          <w:rFonts w:eastAsia="SimHei" w:hint="eastAsia"/>
          <w:sz w:val="28"/>
          <w:szCs w:val="28"/>
        </w:rPr>
        <w:t>专家委员会</w:t>
      </w:r>
    </w:p>
    <w:p w:rsidR="004144AD" w:rsidRPr="009305C5" w:rsidRDefault="004144AD" w:rsidP="004144AD">
      <w:pPr>
        <w:rPr>
          <w:szCs w:val="22"/>
        </w:rPr>
      </w:pPr>
    </w:p>
    <w:p w:rsidR="004144AD" w:rsidRPr="009305C5" w:rsidRDefault="004144AD" w:rsidP="004144AD">
      <w:pPr>
        <w:rPr>
          <w:szCs w:val="24"/>
        </w:rPr>
      </w:pPr>
    </w:p>
    <w:p w:rsidR="004144AD" w:rsidRPr="009305C5" w:rsidRDefault="004144AD" w:rsidP="004144AD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9305C5">
        <w:rPr>
          <w:rFonts w:ascii="KaiTi" w:eastAsia="KaiTi" w:hAnsi="KaiTi" w:hint="eastAsia"/>
          <w:b/>
          <w:sz w:val="24"/>
          <w:szCs w:val="24"/>
        </w:rPr>
        <w:t>第五十</w:t>
      </w:r>
      <w:r w:rsidR="009D7159">
        <w:rPr>
          <w:rFonts w:ascii="KaiTi" w:eastAsia="KaiTi" w:hAnsi="KaiTi" w:hint="eastAsia"/>
          <w:b/>
          <w:sz w:val="24"/>
          <w:szCs w:val="24"/>
        </w:rPr>
        <w:t>三</w:t>
      </w:r>
      <w:r w:rsidRPr="009305C5">
        <w:rPr>
          <w:rFonts w:ascii="KaiTi" w:eastAsia="KaiTi" w:hAnsi="KaiTi" w:hint="eastAsia"/>
          <w:b/>
          <w:sz w:val="24"/>
          <w:szCs w:val="24"/>
        </w:rPr>
        <w:t>届会议</w:t>
      </w:r>
    </w:p>
    <w:p w:rsidR="004144AD" w:rsidRPr="009305C5" w:rsidRDefault="004144AD" w:rsidP="004144AD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9305C5">
        <w:rPr>
          <w:rFonts w:ascii="KaiTi" w:eastAsia="KaiTi" w:hAnsi="KaiTi" w:hint="eastAsia"/>
          <w:sz w:val="24"/>
          <w:szCs w:val="24"/>
        </w:rPr>
        <w:t>202</w:t>
      </w:r>
      <w:r w:rsidR="009D7159">
        <w:rPr>
          <w:rFonts w:ascii="KaiTi" w:eastAsia="KaiTi" w:hAnsi="KaiTi" w:hint="eastAsia"/>
          <w:sz w:val="24"/>
          <w:szCs w:val="24"/>
        </w:rPr>
        <w:t>2</w:t>
      </w:r>
      <w:r w:rsidRPr="009305C5">
        <w:rPr>
          <w:rFonts w:ascii="KaiTi" w:eastAsia="KaiTi" w:hAnsi="KaiTi" w:hint="eastAsia"/>
          <w:b/>
          <w:sz w:val="24"/>
          <w:szCs w:val="24"/>
        </w:rPr>
        <w:t>年</w:t>
      </w:r>
      <w:r w:rsidRPr="009305C5">
        <w:rPr>
          <w:rFonts w:ascii="KaiTi" w:eastAsia="KaiTi" w:hAnsi="KaiTi" w:hint="eastAsia"/>
          <w:sz w:val="24"/>
          <w:szCs w:val="24"/>
        </w:rPr>
        <w:t>2</w:t>
      </w:r>
      <w:r w:rsidRPr="009305C5">
        <w:rPr>
          <w:rFonts w:ascii="KaiTi" w:eastAsia="KaiTi" w:hAnsi="KaiTi" w:hint="eastAsia"/>
          <w:b/>
          <w:sz w:val="24"/>
          <w:szCs w:val="24"/>
        </w:rPr>
        <w:t>月</w:t>
      </w:r>
      <w:r w:rsidR="009D7159">
        <w:rPr>
          <w:rFonts w:ascii="KaiTi" w:eastAsia="KaiTi" w:hAnsi="KaiTi" w:hint="eastAsia"/>
          <w:sz w:val="24"/>
          <w:szCs w:val="24"/>
        </w:rPr>
        <w:t>24</w:t>
      </w:r>
      <w:r w:rsidRPr="009305C5">
        <w:rPr>
          <w:rFonts w:ascii="KaiTi" w:eastAsia="KaiTi" w:hAnsi="KaiTi" w:hint="eastAsia"/>
          <w:b/>
          <w:sz w:val="24"/>
          <w:szCs w:val="24"/>
        </w:rPr>
        <w:t>日和</w:t>
      </w:r>
      <w:r w:rsidRPr="009305C5">
        <w:rPr>
          <w:rFonts w:ascii="KaiTi" w:eastAsia="KaiTi" w:hAnsi="KaiTi" w:hint="eastAsia"/>
          <w:sz w:val="24"/>
          <w:szCs w:val="24"/>
        </w:rPr>
        <w:t>2</w:t>
      </w:r>
      <w:r w:rsidR="009D7159">
        <w:rPr>
          <w:rFonts w:ascii="KaiTi" w:eastAsia="KaiTi" w:hAnsi="KaiTi" w:hint="eastAsia"/>
          <w:sz w:val="24"/>
          <w:szCs w:val="24"/>
        </w:rPr>
        <w:t>5</w:t>
      </w:r>
      <w:r w:rsidRPr="009305C5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/>
    <w:p w:rsidR="004144AD" w:rsidRPr="009305C5" w:rsidRDefault="004144AD" w:rsidP="004144AD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r w:rsidRPr="009305C5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bookmarkEnd w:id="4"/>
    <w:p w:rsidR="004144AD" w:rsidRPr="009305C5" w:rsidRDefault="004144AD" w:rsidP="004144AD">
      <w:pPr>
        <w:rPr>
          <w:szCs w:val="22"/>
        </w:rPr>
      </w:pPr>
    </w:p>
    <w:p w:rsidR="004144AD" w:rsidRPr="009305C5" w:rsidRDefault="004144AD" w:rsidP="004144AD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r w:rsidRPr="009305C5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bookmarkEnd w:id="5"/>
    <w:p w:rsidR="004144AD" w:rsidRPr="009305C5" w:rsidRDefault="004144AD" w:rsidP="004144AD">
      <w:pPr>
        <w:rPr>
          <w:szCs w:val="22"/>
        </w:rPr>
      </w:pPr>
    </w:p>
    <w:p w:rsidR="004144AD" w:rsidRPr="009305C5" w:rsidRDefault="004144AD" w:rsidP="004144AD">
      <w:pPr>
        <w:rPr>
          <w:szCs w:val="22"/>
        </w:rPr>
      </w:pPr>
    </w:p>
    <w:p w:rsidR="004144AD" w:rsidRPr="009305C5" w:rsidRDefault="004144AD" w:rsidP="004144AD">
      <w:pPr>
        <w:rPr>
          <w:szCs w:val="22"/>
        </w:rPr>
      </w:pPr>
    </w:p>
    <w:p w:rsidR="004144AD" w:rsidRPr="009305C5" w:rsidRDefault="004144AD" w:rsidP="004144AD">
      <w:pPr>
        <w:rPr>
          <w:szCs w:val="22"/>
        </w:rPr>
      </w:pP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会议开幕</w:t>
      </w: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选举主席和两名副主席</w:t>
      </w: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通过议程</w:t>
      </w:r>
      <w:r w:rsidR="001022B2" w:rsidRPr="009D7159">
        <w:rPr>
          <w:rFonts w:ascii="SimSun" w:hAnsi="SimSun"/>
          <w:sz w:val="21"/>
        </w:rPr>
        <w:br/>
      </w:r>
      <w:r w:rsidRPr="009305C5">
        <w:rPr>
          <w:rFonts w:asciiTheme="minorEastAsia" w:eastAsiaTheme="minorEastAsia" w:hAnsiTheme="minorEastAsia" w:hint="eastAsia"/>
          <w:sz w:val="21"/>
          <w:szCs w:val="21"/>
        </w:rPr>
        <w:t>见本文件。</w:t>
      </w: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IPC修订计划进展报告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4144AD">
        <w:rPr>
          <w:rFonts w:asciiTheme="minorEastAsia" w:eastAsiaTheme="minorEastAsia" w:hAnsiTheme="minorEastAsia" w:hint="eastAsia"/>
          <w:sz w:val="21"/>
          <w:szCs w:val="21"/>
        </w:rPr>
        <w:t>IPC修订工作组</w:t>
      </w:r>
      <w:r>
        <w:rPr>
          <w:rFonts w:asciiTheme="minorEastAsia" w:eastAsiaTheme="minorEastAsia" w:hAnsiTheme="minorEastAsia" w:hint="eastAsia"/>
          <w:sz w:val="21"/>
          <w:szCs w:val="21"/>
        </w:rPr>
        <w:t>未来会议的形式</w:t>
      </w:r>
      <w:r w:rsidR="005C5CC4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8" w:history="1">
        <w:r w:rsidR="001022B2" w:rsidRPr="009D7159">
          <w:rPr>
            <w:rStyle w:val="Hyperlink"/>
            <w:rFonts w:ascii="SimSun" w:hAnsi="SimSun"/>
            <w:sz w:val="21"/>
          </w:rPr>
          <w:t>CE</w:t>
        </w:r>
        <w:r w:rsidR="001022B2" w:rsidRPr="009D7159">
          <w:rPr>
            <w:rStyle w:val="Hyperlink"/>
            <w:sz w:val="21"/>
          </w:rPr>
          <w:t> </w:t>
        </w:r>
        <w:r w:rsidR="001022B2" w:rsidRPr="009D7159">
          <w:rPr>
            <w:rStyle w:val="Hyperlink"/>
            <w:rFonts w:ascii="SimSun" w:hAnsi="SimSun"/>
            <w:sz w:val="21"/>
          </w:rPr>
          <w:t>462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172D0B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/>
          <w:sz w:val="21"/>
          <w:szCs w:val="21"/>
        </w:rPr>
        <w:t>CPC</w:t>
      </w:r>
      <w:r w:rsidRPr="009305C5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9305C5">
        <w:rPr>
          <w:rFonts w:asciiTheme="minorEastAsia" w:eastAsiaTheme="minorEastAsia" w:hAnsiTheme="minorEastAsia"/>
          <w:sz w:val="21"/>
          <w:szCs w:val="21"/>
        </w:rPr>
        <w:t>FI</w:t>
      </w:r>
      <w:r w:rsidRPr="009305C5">
        <w:rPr>
          <w:rFonts w:asciiTheme="minorEastAsia" w:eastAsiaTheme="minorEastAsia" w:hAnsiTheme="minorEastAsia" w:hint="eastAsia"/>
          <w:sz w:val="21"/>
          <w:szCs w:val="21"/>
        </w:rPr>
        <w:t>修订计划进展报告</w:t>
      </w:r>
      <w:r w:rsidR="00172D0B" w:rsidRPr="009D7159">
        <w:rPr>
          <w:rFonts w:ascii="SimSun" w:hAnsi="SimSun"/>
          <w:sz w:val="21"/>
        </w:rPr>
        <w:br/>
      </w:r>
      <w:r w:rsidRPr="009305C5">
        <w:rPr>
          <w:rFonts w:asciiTheme="minorEastAsia" w:eastAsiaTheme="minorEastAsia" w:hAnsiTheme="minorEastAsia"/>
          <w:sz w:val="21"/>
          <w:szCs w:val="21"/>
        </w:rPr>
        <w:t>CPC</w:t>
      </w:r>
      <w:r w:rsidRPr="009305C5">
        <w:rPr>
          <w:rFonts w:asciiTheme="minorEastAsia" w:eastAsiaTheme="minorEastAsia" w:hAnsiTheme="minorEastAsia" w:hint="eastAsia"/>
          <w:sz w:val="21"/>
          <w:szCs w:val="21"/>
        </w:rPr>
        <w:t>由欧专局和美国专商局报告，FI由日本特许厅报告。</w:t>
      </w:r>
    </w:p>
    <w:p w:rsidR="001543B0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D7159">
        <w:rPr>
          <w:rFonts w:ascii="SimSun" w:hAnsi="SimSun" w:hint="eastAsia"/>
          <w:sz w:val="21"/>
        </w:rPr>
        <w:t>半导体技术专家组</w:t>
      </w:r>
      <w:r w:rsidR="009D7159" w:rsidRPr="009D7159">
        <w:rPr>
          <w:rFonts w:ascii="SimSun" w:hAnsi="SimSun" w:hint="eastAsia"/>
          <w:sz w:val="21"/>
        </w:rPr>
        <w:t>（</w:t>
      </w:r>
      <w:r w:rsidR="00126C74" w:rsidRPr="009D7159">
        <w:rPr>
          <w:rFonts w:ascii="SimSun" w:hAnsi="SimSun"/>
          <w:sz w:val="21"/>
        </w:rPr>
        <w:t>EGST</w:t>
      </w:r>
      <w:r w:rsidR="009D7159" w:rsidRPr="009D7159">
        <w:rPr>
          <w:rFonts w:ascii="SimSun" w:hAnsi="SimSun" w:hint="eastAsia"/>
          <w:sz w:val="21"/>
        </w:rPr>
        <w:t>）</w:t>
      </w:r>
      <w:r w:rsidRPr="009D7159">
        <w:rPr>
          <w:rFonts w:ascii="SimSun" w:hAnsi="SimSun" w:hint="eastAsia"/>
          <w:sz w:val="21"/>
        </w:rPr>
        <w:t>的报告</w:t>
      </w:r>
      <w:r w:rsidR="001543B0" w:rsidRPr="009D7159">
        <w:rPr>
          <w:rFonts w:ascii="SimSun" w:hAnsi="SimSun"/>
          <w:sz w:val="21"/>
        </w:rPr>
        <w:br/>
      </w:r>
      <w:r w:rsidR="001543B0" w:rsidRPr="009D7159">
        <w:rPr>
          <w:rFonts w:ascii="SimSun" w:hAnsi="SimSun"/>
          <w:sz w:val="21"/>
        </w:rPr>
        <w:tab/>
      </w:r>
      <w:r w:rsidR="009D7159" w:rsidRPr="009D7159">
        <w:rPr>
          <w:rFonts w:ascii="SimSun" w:hAnsi="SimSun"/>
          <w:sz w:val="21"/>
        </w:rPr>
        <w:t>见项目：</w:t>
      </w:r>
      <w:hyperlink r:id="rId9" w:history="1">
        <w:r w:rsidR="00654E00" w:rsidRPr="009D7159">
          <w:rPr>
            <w:rStyle w:val="Hyperlink"/>
            <w:rFonts w:ascii="SimSun" w:hAnsi="SimSun"/>
            <w:sz w:val="21"/>
          </w:rPr>
          <w:t>CE</w:t>
        </w:r>
        <w:r w:rsidR="00654E00" w:rsidRPr="009D7159">
          <w:rPr>
            <w:rStyle w:val="Hyperlink"/>
            <w:sz w:val="21"/>
          </w:rPr>
          <w:t> </w:t>
        </w:r>
        <w:r w:rsidR="00654E00" w:rsidRPr="009D7159">
          <w:rPr>
            <w:rStyle w:val="Hyperlink"/>
            <w:rFonts w:ascii="SimSun" w:hAnsi="SimSun"/>
            <w:sz w:val="21"/>
          </w:rPr>
          <w:t>539</w:t>
        </w:r>
      </w:hyperlink>
      <w:r w:rsidR="009D7159" w:rsidRPr="009D7159">
        <w:rPr>
          <w:rFonts w:ascii="SimSun" w:hAnsi="SimSun" w:hint="eastAsia"/>
          <w:sz w:val="21"/>
        </w:rPr>
        <w:t>和</w:t>
      </w:r>
      <w:hyperlink r:id="rId10" w:history="1">
        <w:r w:rsidR="001543B0" w:rsidRPr="009D7159">
          <w:rPr>
            <w:rStyle w:val="Hyperlink"/>
            <w:rFonts w:ascii="SimSun" w:hAnsi="SimSun"/>
            <w:sz w:val="21"/>
          </w:rPr>
          <w:t>CE</w:t>
        </w:r>
        <w:r w:rsidR="009D7159" w:rsidRPr="009D7159">
          <w:rPr>
            <w:rStyle w:val="Hyperlink"/>
            <w:sz w:val="21"/>
          </w:rPr>
          <w:t> </w:t>
        </w:r>
        <w:r w:rsidR="001543B0" w:rsidRPr="009D7159">
          <w:rPr>
            <w:rStyle w:val="Hyperlink"/>
            <w:rFonts w:ascii="SimSun" w:hAnsi="SimSun"/>
            <w:sz w:val="21"/>
          </w:rPr>
          <w:t>481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6338C6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D7159">
        <w:rPr>
          <w:rFonts w:ascii="SimSun" w:hAnsi="SimSun" w:hint="eastAsia"/>
          <w:sz w:val="21"/>
        </w:rPr>
        <w:t>在IPC中使用商标</w:t>
      </w:r>
      <w:r w:rsidR="006338C6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11" w:history="1">
        <w:r w:rsidR="006338C6" w:rsidRPr="009D7159">
          <w:rPr>
            <w:rStyle w:val="Hyperlink"/>
            <w:rFonts w:ascii="SimSun" w:hAnsi="SimSun"/>
            <w:sz w:val="21"/>
          </w:rPr>
          <w:t>CE</w:t>
        </w:r>
        <w:r w:rsidR="006338C6" w:rsidRPr="009D7159">
          <w:rPr>
            <w:rStyle w:val="Hyperlink"/>
            <w:sz w:val="21"/>
          </w:rPr>
          <w:t> </w:t>
        </w:r>
        <w:r w:rsidR="006338C6" w:rsidRPr="009D7159">
          <w:rPr>
            <w:rStyle w:val="Hyperlink"/>
            <w:rFonts w:ascii="SimSun" w:hAnsi="SimSun"/>
            <w:sz w:val="21"/>
          </w:rPr>
          <w:t>539</w:t>
        </w:r>
      </w:hyperlink>
      <w:r w:rsidR="009D7159" w:rsidRPr="009D7159">
        <w:rPr>
          <w:rFonts w:ascii="SimSun" w:hAnsi="SimSun" w:hint="eastAsia"/>
          <w:sz w:val="21"/>
        </w:rPr>
        <w:t>和</w:t>
      </w:r>
      <w:hyperlink r:id="rId12" w:history="1">
        <w:r w:rsidR="006338C6" w:rsidRPr="009D7159">
          <w:rPr>
            <w:rStyle w:val="Hyperlink"/>
            <w:rFonts w:ascii="SimSun" w:hAnsi="SimSun"/>
            <w:sz w:val="21"/>
          </w:rPr>
          <w:t>M</w:t>
        </w:r>
        <w:r w:rsidR="009D7159" w:rsidRPr="009D7159">
          <w:rPr>
            <w:rStyle w:val="Hyperlink"/>
            <w:sz w:val="21"/>
          </w:rPr>
          <w:t> </w:t>
        </w:r>
        <w:r w:rsidR="006338C6" w:rsidRPr="009D7159">
          <w:rPr>
            <w:rStyle w:val="Hyperlink"/>
            <w:rFonts w:ascii="SimSun" w:hAnsi="SimSun"/>
            <w:sz w:val="21"/>
          </w:rPr>
          <w:t>815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lastRenderedPageBreak/>
        <w:t>《IPC指南》和其他IPC基本文件的修正</w:t>
      </w:r>
      <w:r w:rsidR="001022B2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13" w:history="1">
        <w:r w:rsidR="001022B2" w:rsidRPr="009D7159">
          <w:rPr>
            <w:rStyle w:val="Hyperlink"/>
            <w:rFonts w:ascii="SimSun" w:hAnsi="SimSun"/>
            <w:sz w:val="21"/>
          </w:rPr>
          <w:t>CE</w:t>
        </w:r>
        <w:r w:rsidR="001022B2" w:rsidRPr="009D7159">
          <w:rPr>
            <w:rStyle w:val="Hyperlink"/>
            <w:sz w:val="21"/>
          </w:rPr>
          <w:t> </w:t>
        </w:r>
        <w:r w:rsidR="001022B2" w:rsidRPr="009D7159">
          <w:rPr>
            <w:rStyle w:val="Hyperlink"/>
            <w:rFonts w:ascii="SimSun" w:hAnsi="SimSun"/>
            <w:sz w:val="21"/>
          </w:rPr>
          <w:t>454</w:t>
        </w:r>
      </w:hyperlink>
      <w:r w:rsidR="009D7159" w:rsidRPr="009D7159">
        <w:rPr>
          <w:rFonts w:ascii="SimSun" w:hAnsi="SimSun" w:hint="eastAsia"/>
          <w:sz w:val="21"/>
        </w:rPr>
        <w:t>、</w:t>
      </w:r>
      <w:hyperlink r:id="rId14" w:history="1">
        <w:r w:rsidR="000A2E4B" w:rsidRPr="009D7159">
          <w:rPr>
            <w:rStyle w:val="Hyperlink"/>
            <w:rFonts w:ascii="SimSun" w:hAnsi="SimSun"/>
            <w:sz w:val="21"/>
          </w:rPr>
          <w:t>CE</w:t>
        </w:r>
        <w:r w:rsidR="000A2E4B" w:rsidRPr="009D7159">
          <w:rPr>
            <w:rStyle w:val="Hyperlink"/>
            <w:sz w:val="21"/>
          </w:rPr>
          <w:t> </w:t>
        </w:r>
        <w:r w:rsidR="000A2E4B" w:rsidRPr="009D7159">
          <w:rPr>
            <w:rStyle w:val="Hyperlink"/>
            <w:rFonts w:ascii="SimSun" w:hAnsi="SimSun"/>
            <w:sz w:val="21"/>
          </w:rPr>
          <w:t>455</w:t>
        </w:r>
      </w:hyperlink>
      <w:r w:rsidR="009D7159" w:rsidRPr="009D7159">
        <w:rPr>
          <w:rFonts w:ascii="SimSun" w:hAnsi="SimSun" w:hint="eastAsia"/>
          <w:sz w:val="21"/>
        </w:rPr>
        <w:t>和</w:t>
      </w:r>
      <w:hyperlink r:id="rId15" w:history="1">
        <w:r w:rsidR="00C25428" w:rsidRPr="009D7159">
          <w:rPr>
            <w:rStyle w:val="Hyperlink"/>
            <w:rFonts w:ascii="SimSun" w:hAnsi="SimSun"/>
            <w:sz w:val="21"/>
          </w:rPr>
          <w:t>CE</w:t>
        </w:r>
        <w:r w:rsidR="00C25428" w:rsidRPr="009D7159">
          <w:rPr>
            <w:rStyle w:val="Hyperlink"/>
            <w:sz w:val="21"/>
          </w:rPr>
          <w:t> </w:t>
        </w:r>
        <w:r w:rsidR="00C25428" w:rsidRPr="009D7159">
          <w:rPr>
            <w:rStyle w:val="Hyperlink"/>
            <w:rFonts w:ascii="SimSun" w:hAnsi="SimSun"/>
            <w:sz w:val="21"/>
          </w:rPr>
          <w:t>539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C25428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D7159">
        <w:rPr>
          <w:rFonts w:ascii="SimSun" w:hAnsi="SimSun"/>
          <w:sz w:val="21"/>
        </w:rPr>
        <w:t>IPCWLMS</w:t>
      </w:r>
      <w:r w:rsidR="00F06C4D" w:rsidRPr="009D7159">
        <w:rPr>
          <w:rFonts w:ascii="SimSun" w:hAnsi="SimSun" w:hint="eastAsia"/>
          <w:sz w:val="21"/>
        </w:rPr>
        <w:t>概览</w:t>
      </w:r>
      <w:r w:rsidR="00F06C4D">
        <w:rPr>
          <w:rFonts w:ascii="SimSun" w:hAnsi="SimSun" w:hint="eastAsia"/>
          <w:sz w:val="21"/>
        </w:rPr>
        <w:t>及</w:t>
      </w:r>
      <w:r w:rsidRPr="009D7159">
        <w:rPr>
          <w:rFonts w:ascii="SimSun" w:hAnsi="SimSun" w:hint="eastAsia"/>
          <w:sz w:val="21"/>
        </w:rPr>
        <w:t>相关议题</w:t>
      </w:r>
      <w:r w:rsidR="00C25428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16" w:history="1">
        <w:r w:rsidR="00C25428" w:rsidRPr="009D7159">
          <w:rPr>
            <w:rStyle w:val="Hyperlink"/>
            <w:rFonts w:ascii="SimSun" w:hAnsi="SimSun"/>
            <w:sz w:val="21"/>
          </w:rPr>
          <w:t>CE</w:t>
        </w:r>
        <w:r w:rsidR="009D7159" w:rsidRPr="009D7159">
          <w:rPr>
            <w:rStyle w:val="Hyperlink"/>
            <w:sz w:val="21"/>
          </w:rPr>
          <w:t> </w:t>
        </w:r>
        <w:r w:rsidR="00C25428" w:rsidRPr="009D7159">
          <w:rPr>
            <w:rStyle w:val="Hyperlink"/>
            <w:rFonts w:ascii="SimSun" w:hAnsi="SimSun"/>
            <w:sz w:val="21"/>
          </w:rPr>
          <w:t>492</w:t>
        </w:r>
      </w:hyperlink>
      <w:r w:rsidR="009D7159" w:rsidRPr="009D7159">
        <w:rPr>
          <w:rFonts w:ascii="SimSun" w:hAnsi="SimSun" w:hint="eastAsia"/>
          <w:sz w:val="21"/>
        </w:rPr>
        <w:t>和</w:t>
      </w:r>
      <w:hyperlink r:id="rId17" w:history="1">
        <w:r w:rsidR="006C2BCE" w:rsidRPr="009D7159">
          <w:rPr>
            <w:rStyle w:val="Hyperlink"/>
            <w:rFonts w:ascii="SimSun" w:hAnsi="SimSun"/>
            <w:sz w:val="21"/>
          </w:rPr>
          <w:t>CE</w:t>
        </w:r>
        <w:r w:rsidR="006C2BCE" w:rsidRPr="009D7159">
          <w:rPr>
            <w:rStyle w:val="Hyperlink"/>
            <w:sz w:val="21"/>
          </w:rPr>
          <w:t> </w:t>
        </w:r>
        <w:r w:rsidR="006C2BCE" w:rsidRPr="009D7159">
          <w:rPr>
            <w:rStyle w:val="Hyperlink"/>
            <w:rFonts w:ascii="SimSun" w:hAnsi="SimSun"/>
            <w:sz w:val="21"/>
          </w:rPr>
          <w:t>539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C25428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D7159">
        <w:rPr>
          <w:rFonts w:ascii="SimSun" w:hAnsi="SimSun" w:hint="eastAsia"/>
          <w:sz w:val="21"/>
        </w:rPr>
        <w:t>基于人工智能的IPC再分类——“默认</w:t>
      </w:r>
      <w:r w:rsidR="00F06C4D">
        <w:rPr>
          <w:rFonts w:ascii="SimSun" w:hAnsi="SimSun" w:hint="eastAsia"/>
          <w:sz w:val="21"/>
        </w:rPr>
        <w:t>转入</w:t>
      </w:r>
      <w:r w:rsidRPr="009D7159">
        <w:rPr>
          <w:rFonts w:ascii="SimSun" w:hAnsi="SimSun" w:hint="eastAsia"/>
          <w:sz w:val="21"/>
        </w:rPr>
        <w:t>”的</w:t>
      </w:r>
      <w:r w:rsidR="009D7159" w:rsidRPr="009D7159">
        <w:rPr>
          <w:rFonts w:ascii="SimSun" w:hAnsi="SimSun" w:hint="eastAsia"/>
          <w:sz w:val="21"/>
        </w:rPr>
        <w:t>潜在替代</w:t>
      </w:r>
      <w:r w:rsidR="00421078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18" w:history="1">
        <w:r w:rsidR="00421078" w:rsidRPr="009D7159">
          <w:rPr>
            <w:rStyle w:val="Hyperlink"/>
            <w:rFonts w:ascii="SimSun" w:hAnsi="SimSun"/>
            <w:sz w:val="21"/>
          </w:rPr>
          <w:t>CE</w:t>
        </w:r>
        <w:r w:rsidR="00421078" w:rsidRPr="009D7159">
          <w:rPr>
            <w:rStyle w:val="Hyperlink"/>
            <w:sz w:val="21"/>
          </w:rPr>
          <w:t> </w:t>
        </w:r>
        <w:r w:rsidR="00421078" w:rsidRPr="009D7159">
          <w:rPr>
            <w:rStyle w:val="Hyperlink"/>
            <w:rFonts w:ascii="SimSun" w:hAnsi="SimSun"/>
            <w:sz w:val="21"/>
          </w:rPr>
          <w:t>539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1022B2" w:rsidRPr="009D7159" w:rsidRDefault="009D7159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关于</w:t>
      </w:r>
      <w:r w:rsidRPr="009305C5">
        <w:rPr>
          <w:rFonts w:asciiTheme="minorEastAsia" w:eastAsiaTheme="minorEastAsia" w:hAnsiTheme="minorEastAsia"/>
          <w:sz w:val="21"/>
          <w:szCs w:val="21"/>
        </w:rPr>
        <w:t>IPC</w:t>
      </w:r>
      <w:r w:rsidRPr="009305C5">
        <w:rPr>
          <w:rFonts w:asciiTheme="minorEastAsia" w:eastAsiaTheme="minorEastAsia" w:hAnsiTheme="minorEastAsia" w:hint="eastAsia"/>
          <w:sz w:val="21"/>
          <w:szCs w:val="21"/>
        </w:rPr>
        <w:t>相关信息技术系统的报告</w:t>
      </w:r>
      <w:r>
        <w:rPr>
          <w:rFonts w:asciiTheme="minorEastAsia" w:eastAsiaTheme="minorEastAsia" w:hAnsiTheme="minorEastAsia"/>
          <w:sz w:val="21"/>
          <w:szCs w:val="21"/>
        </w:rPr>
        <w:br/>
      </w:r>
      <w:r>
        <w:rPr>
          <w:rFonts w:asciiTheme="minorEastAsia" w:eastAsiaTheme="minorEastAsia" w:hAnsiTheme="minorEastAsia" w:hint="eastAsia"/>
          <w:sz w:val="21"/>
          <w:szCs w:val="21"/>
        </w:rPr>
        <w:t>由国际局介绍</w:t>
      </w:r>
      <w:r w:rsidRPr="009305C5">
        <w:rPr>
          <w:rFonts w:asciiTheme="minorEastAsia" w:eastAsiaTheme="minorEastAsia" w:hAnsiTheme="minorEastAsia"/>
          <w:sz w:val="21"/>
          <w:szCs w:val="21"/>
        </w:rPr>
        <w:t>。</w:t>
      </w:r>
    </w:p>
    <w:p w:rsidR="00761F5D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361214">
        <w:rPr>
          <w:rFonts w:asciiTheme="minorEastAsia" w:eastAsiaTheme="minorEastAsia" w:hAnsiTheme="minorEastAsia" w:hint="eastAsia"/>
          <w:sz w:val="21"/>
          <w:szCs w:val="21"/>
        </w:rPr>
        <w:t>各局在计算机辅助（如人工智能）分类方面的经验</w:t>
      </w:r>
      <w:r w:rsidR="00761F5D" w:rsidRPr="009D7159">
        <w:rPr>
          <w:rFonts w:ascii="SimSun" w:hAnsi="SimSun"/>
          <w:sz w:val="21"/>
        </w:rPr>
        <w:br/>
      </w:r>
      <w:r w:rsidR="00761F5D" w:rsidRPr="009D7159">
        <w:rPr>
          <w:rFonts w:ascii="SimSun" w:hAnsi="SimSun"/>
          <w:sz w:val="21"/>
        </w:rPr>
        <w:tab/>
      </w:r>
      <w:r w:rsidR="009D7159">
        <w:rPr>
          <w:rFonts w:asciiTheme="minorEastAsia" w:eastAsiaTheme="minorEastAsia" w:hAnsiTheme="minorEastAsia" w:hint="eastAsia"/>
          <w:sz w:val="21"/>
          <w:szCs w:val="21"/>
        </w:rPr>
        <w:t>由有关局介绍</w:t>
      </w:r>
      <w:r w:rsidR="009D7159" w:rsidRPr="009305C5">
        <w:rPr>
          <w:rFonts w:asciiTheme="minorEastAsia" w:eastAsiaTheme="minorEastAsia" w:hAnsiTheme="minorEastAsia"/>
          <w:sz w:val="21"/>
          <w:szCs w:val="21"/>
        </w:rPr>
        <w:t>。</w:t>
      </w:r>
    </w:p>
    <w:p w:rsidR="00222187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>
        <w:rPr>
          <w:rFonts w:asciiTheme="minorEastAsia" w:eastAsiaTheme="minorEastAsia" w:hAnsiTheme="minorEastAsia"/>
          <w:sz w:val="21"/>
          <w:szCs w:val="21"/>
        </w:rPr>
        <w:t>专利分类技术胜任</w:t>
      </w:r>
      <w:r>
        <w:rPr>
          <w:rFonts w:asciiTheme="minorEastAsia" w:eastAsiaTheme="minorEastAsia" w:hAnsiTheme="minorEastAsia" w:hint="eastAsia"/>
          <w:sz w:val="21"/>
          <w:szCs w:val="21"/>
        </w:rPr>
        <w:t>能力框架</w:t>
      </w:r>
      <w:r w:rsidR="00222187" w:rsidRPr="009D7159">
        <w:rPr>
          <w:rFonts w:ascii="SimSun" w:hAnsi="SimSun"/>
          <w:sz w:val="21"/>
        </w:rPr>
        <w:br/>
      </w:r>
      <w:r w:rsidR="009D7159" w:rsidRPr="009D7159">
        <w:rPr>
          <w:rFonts w:ascii="SimSun" w:hAnsi="SimSun"/>
          <w:sz w:val="21"/>
        </w:rPr>
        <w:t>见项目：</w:t>
      </w:r>
      <w:hyperlink r:id="rId19" w:history="1">
        <w:r w:rsidR="00222187" w:rsidRPr="009D7159">
          <w:rPr>
            <w:rStyle w:val="Hyperlink"/>
            <w:rFonts w:ascii="SimSun" w:hAnsi="SimSun"/>
            <w:sz w:val="21"/>
          </w:rPr>
          <w:t>CE</w:t>
        </w:r>
        <w:r w:rsidR="00222187" w:rsidRPr="009D7159">
          <w:rPr>
            <w:rStyle w:val="Hyperlink"/>
            <w:sz w:val="21"/>
          </w:rPr>
          <w:t> </w:t>
        </w:r>
        <w:r w:rsidR="00222187" w:rsidRPr="009D7159">
          <w:rPr>
            <w:rStyle w:val="Hyperlink"/>
            <w:rFonts w:ascii="SimSun" w:hAnsi="SimSun"/>
            <w:sz w:val="21"/>
          </w:rPr>
          <w:t>5</w:t>
        </w:r>
        <w:r w:rsidR="00056F03" w:rsidRPr="009D7159">
          <w:rPr>
            <w:rStyle w:val="Hyperlink"/>
            <w:rFonts w:ascii="SimSun" w:hAnsi="SimSun"/>
            <w:sz w:val="21"/>
          </w:rPr>
          <w:t>23</w:t>
        </w:r>
      </w:hyperlink>
      <w:r w:rsidR="009D7159" w:rsidRPr="009D7159">
        <w:rPr>
          <w:rFonts w:ascii="SimSun" w:hAnsi="SimSun"/>
          <w:sz w:val="21"/>
        </w:rPr>
        <w:t>。</w:t>
      </w:r>
    </w:p>
    <w:p w:rsidR="001022B2" w:rsidRPr="009D7159" w:rsidRDefault="004144AD" w:rsidP="009D7159">
      <w:pPr>
        <w:numPr>
          <w:ilvl w:val="0"/>
          <w:numId w:val="5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9305C5">
        <w:rPr>
          <w:rFonts w:asciiTheme="minorEastAsia" w:eastAsiaTheme="minorEastAsia" w:hAnsiTheme="minorEastAsia" w:hint="eastAsia"/>
          <w:sz w:val="21"/>
          <w:szCs w:val="21"/>
        </w:rPr>
        <w:t>会议闭幕</w:t>
      </w:r>
    </w:p>
    <w:p w:rsidR="003B04DF" w:rsidRPr="009D7159" w:rsidRDefault="004144AD" w:rsidP="009D7159">
      <w:pPr>
        <w:pStyle w:val="ONUME"/>
        <w:numPr>
          <w:ilvl w:val="0"/>
          <w:numId w:val="0"/>
        </w:numPr>
        <w:spacing w:before="720" w:afterLines="50" w:after="120" w:line="340" w:lineRule="atLeast"/>
        <w:ind w:left="5534"/>
        <w:rPr>
          <w:rFonts w:ascii="SimSun" w:hAnsi="SimSun"/>
          <w:sz w:val="21"/>
        </w:rPr>
      </w:pPr>
      <w:r w:rsidRPr="009305C5">
        <w:rPr>
          <w:rFonts w:ascii="KaiTi" w:eastAsia="KaiTi" w:hAnsi="KaiTi"/>
          <w:sz w:val="21"/>
        </w:rPr>
        <w:t>[</w:t>
      </w:r>
      <w:r w:rsidRPr="009305C5">
        <w:rPr>
          <w:rFonts w:ascii="KaiTi" w:eastAsia="KaiTi" w:hAnsi="KaiTi" w:hint="eastAsia"/>
          <w:sz w:val="21"/>
        </w:rPr>
        <w:t>文件完</w:t>
      </w:r>
      <w:r w:rsidRPr="009305C5">
        <w:rPr>
          <w:rFonts w:ascii="KaiTi" w:eastAsia="KaiTi" w:hAnsi="KaiTi"/>
          <w:sz w:val="21"/>
        </w:rPr>
        <w:t>]</w:t>
      </w:r>
    </w:p>
    <w:sectPr w:rsidR="003B04DF" w:rsidRPr="009D7159" w:rsidSect="009D7159">
      <w:headerReference w:type="even" r:id="rId20"/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8" w:rsidRDefault="001E0488">
      <w:r>
        <w:separator/>
      </w:r>
    </w:p>
  </w:endnote>
  <w:endnote w:type="continuationSeparator" w:id="0">
    <w:p w:rsidR="001E0488" w:rsidRDefault="001E0488" w:rsidP="003B38C1">
      <w:r>
        <w:separator/>
      </w:r>
    </w:p>
    <w:p w:rsidR="001E0488" w:rsidRPr="003B38C1" w:rsidRDefault="001E04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0488" w:rsidRPr="003B38C1" w:rsidRDefault="001E04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8" w:rsidRDefault="001E0488">
      <w:r>
        <w:separator/>
      </w:r>
    </w:p>
  </w:footnote>
  <w:footnote w:type="continuationSeparator" w:id="0">
    <w:p w:rsidR="001E0488" w:rsidRDefault="001E0488" w:rsidP="008B60B2">
      <w:r>
        <w:separator/>
      </w:r>
    </w:p>
    <w:p w:rsidR="001E0488" w:rsidRPr="00ED77FB" w:rsidRDefault="001E04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0488" w:rsidRPr="00ED77FB" w:rsidRDefault="001E04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Pr="009D7159" w:rsidRDefault="00E773D5" w:rsidP="00E773D5">
    <w:pPr>
      <w:jc w:val="right"/>
      <w:rPr>
        <w:rFonts w:ascii="SimSun" w:hAnsi="SimSun"/>
        <w:sz w:val="21"/>
      </w:rPr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1E61C3" w:rsidP="001E61C3">
                          <w:pPr>
                            <w:jc w:val="center"/>
                          </w:pPr>
                          <w:r w:rsidRPr="001E61C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73D5" w:rsidRDefault="001E61C3" w:rsidP="001E61C3">
                    <w:pPr>
                      <w:jc w:val="center"/>
                    </w:pPr>
                    <w:r w:rsidRPr="001E61C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D7159">
      <w:rPr>
        <w:rFonts w:ascii="SimSun" w:hAnsi="SimSun"/>
        <w:sz w:val="21"/>
      </w:rPr>
      <w:t>IPC/CE/53/</w:t>
    </w:r>
    <w:r w:rsidR="003B04DF" w:rsidRPr="009D7159">
      <w:rPr>
        <w:rFonts w:ascii="SimSun" w:hAnsi="SimSun"/>
        <w:sz w:val="21"/>
      </w:rPr>
      <w:t>1 Prov.</w:t>
    </w:r>
  </w:p>
  <w:p w:rsidR="00E773D5" w:rsidRPr="009D7159" w:rsidRDefault="00E773D5" w:rsidP="00E773D5">
    <w:pPr>
      <w:jc w:val="right"/>
      <w:rPr>
        <w:rFonts w:ascii="SimSun" w:hAnsi="SimSun"/>
        <w:sz w:val="21"/>
      </w:rPr>
    </w:pPr>
    <w:r w:rsidRPr="009D7159">
      <w:rPr>
        <w:rFonts w:ascii="SimSun" w:hAnsi="SimSun"/>
        <w:sz w:val="21"/>
      </w:rPr>
      <w:t xml:space="preserve">page </w:t>
    </w:r>
    <w:r w:rsidRPr="009D7159">
      <w:rPr>
        <w:rFonts w:ascii="SimSun" w:hAnsi="SimSun"/>
        <w:sz w:val="21"/>
      </w:rPr>
      <w:fldChar w:fldCharType="begin"/>
    </w:r>
    <w:r w:rsidRPr="009D7159">
      <w:rPr>
        <w:rFonts w:ascii="SimSun" w:hAnsi="SimSun"/>
        <w:sz w:val="21"/>
      </w:rPr>
      <w:instrText xml:space="preserve"> PAGE  \* MERGEFORMAT </w:instrText>
    </w:r>
    <w:r w:rsidRPr="009D7159">
      <w:rPr>
        <w:rFonts w:ascii="SimSun" w:hAnsi="SimSun"/>
        <w:sz w:val="21"/>
      </w:rPr>
      <w:fldChar w:fldCharType="separate"/>
    </w:r>
    <w:r w:rsidR="009D7159">
      <w:rPr>
        <w:rFonts w:ascii="SimSun" w:hAnsi="SimSun"/>
        <w:noProof/>
        <w:sz w:val="21"/>
      </w:rPr>
      <w:t>2</w:t>
    </w:r>
    <w:r w:rsidRPr="009D7159">
      <w:rPr>
        <w:rFonts w:ascii="SimSun" w:hAnsi="SimSun"/>
        <w:sz w:val="21"/>
      </w:rPr>
      <w:fldChar w:fldCharType="end"/>
    </w:r>
  </w:p>
  <w:p w:rsidR="00E773D5" w:rsidRPr="009D7159" w:rsidRDefault="00E773D5" w:rsidP="00E773D5">
    <w:pPr>
      <w:jc w:val="right"/>
      <w:rPr>
        <w:rFonts w:ascii="SimSun" w:hAnsi="SimSun"/>
        <w:sz w:val="21"/>
      </w:rPr>
    </w:pPr>
  </w:p>
  <w:p w:rsidR="00E773D5" w:rsidRPr="009D7159" w:rsidRDefault="00E773D5" w:rsidP="00E773D5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9D7159" w:rsidRDefault="0049491F" w:rsidP="009D7159">
    <w:pPr>
      <w:overflowPunct w:val="0"/>
      <w:jc w:val="right"/>
      <w:rPr>
        <w:rFonts w:ascii="SimSun" w:hAnsi="SimSun"/>
        <w:sz w:val="21"/>
      </w:rPr>
    </w:pPr>
    <w:bookmarkStart w:id="6" w:name="Code2"/>
    <w:r w:rsidRPr="009D7159">
      <w:rPr>
        <w:rFonts w:ascii="SimSun" w:hAnsi="SimSun"/>
        <w:sz w:val="21"/>
      </w:rPr>
      <w:t>IPC/CE/5</w:t>
    </w:r>
    <w:r w:rsidR="0067425E" w:rsidRPr="009D7159">
      <w:rPr>
        <w:rFonts w:ascii="SimSun" w:hAnsi="SimSun"/>
        <w:sz w:val="21"/>
      </w:rPr>
      <w:t>3</w:t>
    </w:r>
    <w:r w:rsidR="00632C51" w:rsidRPr="009D7159">
      <w:rPr>
        <w:rFonts w:ascii="SimSun" w:hAnsi="SimSun"/>
        <w:sz w:val="21"/>
      </w:rPr>
      <w:t>/</w:t>
    </w:r>
    <w:r w:rsidR="009D7159">
      <w:rPr>
        <w:rFonts w:ascii="SimSun" w:hAnsi="SimSun" w:hint="eastAsia"/>
        <w:sz w:val="21"/>
      </w:rPr>
      <w:t>1</w:t>
    </w:r>
    <w:r w:rsidR="009D7159">
      <w:rPr>
        <w:rFonts w:ascii="SimSun" w:hAnsi="SimSun"/>
        <w:sz w:val="21"/>
      </w:rPr>
      <w:t xml:space="preserve"> Prov.</w:t>
    </w:r>
  </w:p>
  <w:bookmarkEnd w:id="6"/>
  <w:p w:rsidR="00133DE1" w:rsidRPr="009D7159" w:rsidRDefault="009D7159" w:rsidP="009D7159">
    <w:pPr>
      <w:spacing w:afterLines="100" w:after="240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9D7159">
      <w:rPr>
        <w:rFonts w:ascii="SimSun" w:hAnsi="SimSun"/>
        <w:sz w:val="21"/>
      </w:rPr>
      <w:fldChar w:fldCharType="begin"/>
    </w:r>
    <w:r w:rsidR="00EC4E49" w:rsidRPr="009D7159">
      <w:rPr>
        <w:rFonts w:ascii="SimSun" w:hAnsi="SimSun"/>
        <w:sz w:val="21"/>
      </w:rPr>
      <w:instrText xml:space="preserve"> PAGE  \* MERGEFORMAT </w:instrText>
    </w:r>
    <w:r w:rsidR="00EC4E49" w:rsidRPr="009D7159">
      <w:rPr>
        <w:rFonts w:ascii="SimSun" w:hAnsi="SimSun"/>
        <w:sz w:val="21"/>
      </w:rPr>
      <w:fldChar w:fldCharType="separate"/>
    </w:r>
    <w:r w:rsidR="00C91B04">
      <w:rPr>
        <w:rFonts w:ascii="SimSun" w:hAnsi="SimSun"/>
        <w:noProof/>
        <w:sz w:val="21"/>
      </w:rPr>
      <w:t>2</w:t>
    </w:r>
    <w:r w:rsidR="00EC4E49" w:rsidRPr="009D715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2904D79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SimSun" w:eastAsia="SimSun" w:hAnsi="SimSu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26C74"/>
    <w:rsid w:val="00133DE1"/>
    <w:rsid w:val="001362EE"/>
    <w:rsid w:val="00137BD6"/>
    <w:rsid w:val="001543B0"/>
    <w:rsid w:val="00172D0B"/>
    <w:rsid w:val="001770D6"/>
    <w:rsid w:val="001832A6"/>
    <w:rsid w:val="001D29DD"/>
    <w:rsid w:val="001E0488"/>
    <w:rsid w:val="001E0AF6"/>
    <w:rsid w:val="001E61C3"/>
    <w:rsid w:val="0021217E"/>
    <w:rsid w:val="00222187"/>
    <w:rsid w:val="0026342B"/>
    <w:rsid w:val="002634C4"/>
    <w:rsid w:val="002928D3"/>
    <w:rsid w:val="002A5686"/>
    <w:rsid w:val="002A5D9A"/>
    <w:rsid w:val="002B0358"/>
    <w:rsid w:val="002E00EA"/>
    <w:rsid w:val="002F1FE6"/>
    <w:rsid w:val="002F289E"/>
    <w:rsid w:val="002F4E68"/>
    <w:rsid w:val="002F55A3"/>
    <w:rsid w:val="00312F7F"/>
    <w:rsid w:val="0032670C"/>
    <w:rsid w:val="00332938"/>
    <w:rsid w:val="00361450"/>
    <w:rsid w:val="003637FA"/>
    <w:rsid w:val="00364E14"/>
    <w:rsid w:val="003673CF"/>
    <w:rsid w:val="003845C1"/>
    <w:rsid w:val="00397447"/>
    <w:rsid w:val="003A316E"/>
    <w:rsid w:val="003A6F89"/>
    <w:rsid w:val="003B04DF"/>
    <w:rsid w:val="003B38C1"/>
    <w:rsid w:val="00413CE5"/>
    <w:rsid w:val="004144AD"/>
    <w:rsid w:val="00421078"/>
    <w:rsid w:val="00423E3E"/>
    <w:rsid w:val="00427AF4"/>
    <w:rsid w:val="004647DA"/>
    <w:rsid w:val="00474062"/>
    <w:rsid w:val="0047790D"/>
    <w:rsid w:val="00477D6B"/>
    <w:rsid w:val="00487518"/>
    <w:rsid w:val="0049491F"/>
    <w:rsid w:val="004B550D"/>
    <w:rsid w:val="004D4FB5"/>
    <w:rsid w:val="005019FF"/>
    <w:rsid w:val="0053057A"/>
    <w:rsid w:val="005356DF"/>
    <w:rsid w:val="0055010A"/>
    <w:rsid w:val="00560A29"/>
    <w:rsid w:val="005723D2"/>
    <w:rsid w:val="0058424D"/>
    <w:rsid w:val="005C5CC4"/>
    <w:rsid w:val="005C6649"/>
    <w:rsid w:val="005E53AD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12C6"/>
    <w:rsid w:val="00683F43"/>
    <w:rsid w:val="006C2BCE"/>
    <w:rsid w:val="006F56F7"/>
    <w:rsid w:val="00761F5D"/>
    <w:rsid w:val="00763829"/>
    <w:rsid w:val="007859F8"/>
    <w:rsid w:val="007B2287"/>
    <w:rsid w:val="007D1613"/>
    <w:rsid w:val="007D5336"/>
    <w:rsid w:val="007E1F7C"/>
    <w:rsid w:val="007E4C0E"/>
    <w:rsid w:val="00816901"/>
    <w:rsid w:val="00833523"/>
    <w:rsid w:val="00841060"/>
    <w:rsid w:val="008477FC"/>
    <w:rsid w:val="008A415C"/>
    <w:rsid w:val="008B2CC1"/>
    <w:rsid w:val="008B60B2"/>
    <w:rsid w:val="0090731E"/>
    <w:rsid w:val="00910F6A"/>
    <w:rsid w:val="00916EE2"/>
    <w:rsid w:val="00962B38"/>
    <w:rsid w:val="00966A22"/>
    <w:rsid w:val="0096722F"/>
    <w:rsid w:val="00980843"/>
    <w:rsid w:val="00987389"/>
    <w:rsid w:val="009D7159"/>
    <w:rsid w:val="009E21F6"/>
    <w:rsid w:val="009E2791"/>
    <w:rsid w:val="009E3F6F"/>
    <w:rsid w:val="009F499F"/>
    <w:rsid w:val="00A42DAF"/>
    <w:rsid w:val="00A45695"/>
    <w:rsid w:val="00A45BD8"/>
    <w:rsid w:val="00A869B7"/>
    <w:rsid w:val="00A875F2"/>
    <w:rsid w:val="00A908D0"/>
    <w:rsid w:val="00AC205C"/>
    <w:rsid w:val="00AE62B6"/>
    <w:rsid w:val="00AF0A6B"/>
    <w:rsid w:val="00AF60CB"/>
    <w:rsid w:val="00B05A69"/>
    <w:rsid w:val="00B37A5C"/>
    <w:rsid w:val="00B767BC"/>
    <w:rsid w:val="00B8388F"/>
    <w:rsid w:val="00B9734B"/>
    <w:rsid w:val="00BA30E2"/>
    <w:rsid w:val="00BB2138"/>
    <w:rsid w:val="00BB7AEB"/>
    <w:rsid w:val="00C04B13"/>
    <w:rsid w:val="00C11BFE"/>
    <w:rsid w:val="00C1427B"/>
    <w:rsid w:val="00C25428"/>
    <w:rsid w:val="00C5068F"/>
    <w:rsid w:val="00C91B04"/>
    <w:rsid w:val="00CD04F1"/>
    <w:rsid w:val="00D45252"/>
    <w:rsid w:val="00D644FE"/>
    <w:rsid w:val="00D71B4D"/>
    <w:rsid w:val="00D773B9"/>
    <w:rsid w:val="00D93D55"/>
    <w:rsid w:val="00D974AC"/>
    <w:rsid w:val="00D977FB"/>
    <w:rsid w:val="00DB2661"/>
    <w:rsid w:val="00DB7323"/>
    <w:rsid w:val="00E15015"/>
    <w:rsid w:val="00E335FE"/>
    <w:rsid w:val="00E773D5"/>
    <w:rsid w:val="00EA732B"/>
    <w:rsid w:val="00EC4E49"/>
    <w:rsid w:val="00ED77FB"/>
    <w:rsid w:val="00EE45FA"/>
    <w:rsid w:val="00F06C4D"/>
    <w:rsid w:val="00F17203"/>
    <w:rsid w:val="00F66152"/>
    <w:rsid w:val="00F83C38"/>
    <w:rsid w:val="00FC7264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454" TargetMode="External"/><Relationship Id="rId18" Type="http://schemas.openxmlformats.org/officeDocument/2006/relationships/hyperlink" Target="https://www3.wipo.int/classifications/ipc/ipcef/public/en/project/CE539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pcef/public/en/project/M815" TargetMode="External"/><Relationship Id="rId17" Type="http://schemas.openxmlformats.org/officeDocument/2006/relationships/hyperlink" Target="https://www3.wipo.int/classifications/ipc/ipcef/public/en/project/CE5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E5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53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yperlink" Target="https://www3.wipo.int/classifications/ipc/ipcef/public/en/project/CE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E539" TargetMode="External"/><Relationship Id="rId14" Type="http://schemas.openxmlformats.org/officeDocument/2006/relationships/hyperlink" Target="https://www3.wipo.int/classifications/ipc/ipcef/public/en/project/CE4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474</Characters>
  <Application>Microsoft Office Word</Application>
  <DocSecurity>0</DocSecurity>
  <Lines>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IPC/CE/53/1 Prov., Draft Agenda, 53rd Session, IPC Committee of Experts</vt:lpstr>
    </vt:vector>
  </TitlesOfParts>
  <Company>WIPO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IPC/CE/53/1 Prov., Draft Agenda, 53rd Session, IPC Committee of Experts</dc:title>
  <dc:subject>议程草案</dc:subject>
  <dc:creator>WIPO</dc:creator>
  <cp:keywords>FOR OFFICIAL USE ONLY</cp:keywords>
  <dc:description/>
  <cp:lastModifiedBy>SCHLESSINGER Caroline</cp:lastModifiedBy>
  <cp:revision>8</cp:revision>
  <cp:lastPrinted>2019-12-11T13:59:00Z</cp:lastPrinted>
  <dcterms:created xsi:type="dcterms:W3CDTF">2021-12-15T15:58:00Z</dcterms:created>
  <dcterms:modified xsi:type="dcterms:W3CDTF">2021-12-20T10:18:00Z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ddf081b6-e180-4444-ba16-48456774ba28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