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41178" w14:textId="77777777" w:rsidR="005E48A2" w:rsidRPr="0017742E" w:rsidRDefault="005E48A2" w:rsidP="0017742E">
      <w:pPr>
        <w:jc w:val="center"/>
        <w:rPr>
          <w:b/>
          <w:bCs/>
        </w:rPr>
      </w:pPr>
      <w:r w:rsidRPr="0017742E">
        <w:rPr>
          <w:b/>
        </w:rPr>
        <w:t>WIPO STANDARD ST.XX</w:t>
      </w:r>
      <w:bookmarkStart w:id="0" w:name="_GoBack"/>
      <w:bookmarkEnd w:id="0"/>
    </w:p>
    <w:p w14:paraId="5DDF1982" w14:textId="77777777" w:rsidR="005E48A2" w:rsidRPr="00D96643" w:rsidRDefault="005E48A2" w:rsidP="005E48A2">
      <w:pPr>
        <w:rPr>
          <w:szCs w:val="17"/>
        </w:rPr>
      </w:pPr>
    </w:p>
    <w:p w14:paraId="52E2862A" w14:textId="77777777" w:rsidR="005E48A2" w:rsidRPr="00D96643" w:rsidRDefault="005E48A2" w:rsidP="00544B95">
      <w:pPr>
        <w:pStyle w:val="TitleCAPS"/>
        <w:spacing w:after="220"/>
        <w:rPr>
          <w:szCs w:val="17"/>
        </w:rPr>
      </w:pPr>
      <w:r w:rsidRPr="00D96643">
        <w:rPr>
          <w:szCs w:val="17"/>
        </w:rPr>
        <w:t>RECOMMENDATIONs for WEB API on INTELLECTUAL PROPERTY Data</w:t>
      </w:r>
    </w:p>
    <w:p w14:paraId="5741CF59" w14:textId="1CC8C2C5" w:rsidR="005E48A2" w:rsidRPr="00D96643" w:rsidRDefault="005E48A2" w:rsidP="005E48A2">
      <w:pPr>
        <w:jc w:val="center"/>
        <w:rPr>
          <w:szCs w:val="17"/>
        </w:rPr>
      </w:pPr>
      <w:r w:rsidRPr="00D96643">
        <w:rPr>
          <w:szCs w:val="17"/>
        </w:rPr>
        <w:t>Working Draft - version 0.</w:t>
      </w:r>
      <w:r w:rsidR="0029496E" w:rsidRPr="00D96643">
        <w:rPr>
          <w:szCs w:val="17"/>
        </w:rPr>
        <w:t>9</w:t>
      </w:r>
      <w:r w:rsidR="0049706D" w:rsidRPr="00D96643">
        <w:rPr>
          <w:szCs w:val="17"/>
        </w:rPr>
        <w:t>.</w:t>
      </w:r>
      <w:r w:rsidR="0029496E" w:rsidRPr="00D96643">
        <w:rPr>
          <w:szCs w:val="17"/>
        </w:rPr>
        <w:t>0</w:t>
      </w:r>
    </w:p>
    <w:p w14:paraId="5CE4BDD5" w14:textId="363FFBC4" w:rsidR="001747BD" w:rsidRPr="00D96643" w:rsidRDefault="001747BD" w:rsidP="005E48A2">
      <w:pPr>
        <w:jc w:val="center"/>
        <w:rPr>
          <w:szCs w:val="17"/>
        </w:rPr>
      </w:pPr>
    </w:p>
    <w:p w14:paraId="4FAA68B7" w14:textId="48F650DF" w:rsidR="001747BD" w:rsidRPr="00D96643" w:rsidRDefault="001747BD" w:rsidP="005E48A2">
      <w:pPr>
        <w:jc w:val="center"/>
        <w:rPr>
          <w:i/>
          <w:szCs w:val="17"/>
        </w:rPr>
      </w:pPr>
      <w:r w:rsidRPr="00D96643">
        <w:rPr>
          <w:i/>
          <w:szCs w:val="17"/>
        </w:rPr>
        <w:t>Editorial Note prepared by the International Bureau</w:t>
      </w:r>
    </w:p>
    <w:p w14:paraId="2C896509" w14:textId="02DC2AD3" w:rsidR="001747BD" w:rsidRPr="00D96643" w:rsidRDefault="001747BD" w:rsidP="005E48A2">
      <w:pPr>
        <w:jc w:val="center"/>
        <w:rPr>
          <w:i/>
          <w:szCs w:val="17"/>
        </w:rPr>
      </w:pPr>
    </w:p>
    <w:p w14:paraId="5363A24A" w14:textId="6FE63438" w:rsidR="001747BD" w:rsidRPr="00D96643" w:rsidRDefault="001747BD" w:rsidP="005E48A2">
      <w:pPr>
        <w:jc w:val="center"/>
        <w:rPr>
          <w:i/>
          <w:szCs w:val="17"/>
        </w:rPr>
      </w:pPr>
      <w:r w:rsidRPr="00D96643">
        <w:rPr>
          <w:i/>
          <w:szCs w:val="17"/>
        </w:rPr>
        <w:t>This Working Draft is prepared by the XML4IP Task Force and shared for information at the seventh session of the CWS, only in English.  This Draft will be further updated in due course and the final draft will be submitted for consideration by the CWS at its eighth session.</w:t>
      </w:r>
    </w:p>
    <w:p w14:paraId="6D6E46D2" w14:textId="77777777" w:rsidR="00BA08D4" w:rsidRPr="00D96643" w:rsidRDefault="00BA08D4" w:rsidP="005E48A2">
      <w:pPr>
        <w:jc w:val="center"/>
        <w:rPr>
          <w:i/>
          <w:szCs w:val="17"/>
        </w:rPr>
      </w:pPr>
    </w:p>
    <w:p w14:paraId="644311F8" w14:textId="77777777" w:rsidR="005E48A2" w:rsidRPr="00D96643" w:rsidRDefault="005E48A2" w:rsidP="005E48A2">
      <w:pPr>
        <w:rPr>
          <w:szCs w:val="17"/>
        </w:rPr>
      </w:pPr>
    </w:p>
    <w:p w14:paraId="7C1538F2" w14:textId="77777777" w:rsidR="005E48A2" w:rsidRPr="00D96643" w:rsidRDefault="00581E61" w:rsidP="005E48A2">
      <w:pPr>
        <w:jc w:val="center"/>
        <w:rPr>
          <w:bCs/>
          <w:szCs w:val="17"/>
        </w:rPr>
      </w:pPr>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D96643">
        <w:rPr>
          <w:bCs/>
          <w:szCs w:val="17"/>
        </w:rPr>
        <w:t>T</w:t>
      </w:r>
      <w:bookmarkEnd w:id="1"/>
      <w:bookmarkEnd w:id="2"/>
      <w:bookmarkEnd w:id="3"/>
      <w:bookmarkEnd w:id="4"/>
      <w:bookmarkEnd w:id="5"/>
      <w:bookmarkEnd w:id="6"/>
      <w:bookmarkEnd w:id="7"/>
      <w:r w:rsidRPr="00D96643">
        <w:rPr>
          <w:bCs/>
          <w:szCs w:val="17"/>
        </w:rPr>
        <w:t>ABLE OF CONTENTS</w:t>
      </w:r>
    </w:p>
    <w:p w14:paraId="5536A4A8" w14:textId="77777777" w:rsidR="005E48A2" w:rsidRPr="00D96643" w:rsidRDefault="005E48A2" w:rsidP="005E48A2">
      <w:pPr>
        <w:jc w:val="center"/>
        <w:rPr>
          <w:szCs w:val="17"/>
        </w:rPr>
      </w:pPr>
    </w:p>
    <w:sdt>
      <w:sdtPr>
        <w:rPr>
          <w:szCs w:val="17"/>
        </w:rPr>
        <w:id w:val="622662998"/>
        <w:docPartObj>
          <w:docPartGallery w:val="Table of Contents"/>
          <w:docPartUnique/>
        </w:docPartObj>
      </w:sdtPr>
      <w:sdtEndPr>
        <w:rPr>
          <w:noProof/>
        </w:rPr>
      </w:sdtEndPr>
      <w:sdtContent>
        <w:p w14:paraId="7EC9B3F4" w14:textId="22980A52" w:rsidR="000C5619" w:rsidRPr="000C5619" w:rsidRDefault="000C5619">
          <w:pPr>
            <w:pStyle w:val="21"/>
            <w:rPr>
              <w:rFonts w:asciiTheme="minorHAnsi" w:eastAsiaTheme="minorEastAsia" w:hAnsiTheme="minorHAnsi" w:cstheme="minorBidi"/>
              <w:noProof/>
              <w:sz w:val="22"/>
              <w:szCs w:val="22"/>
              <w:lang w:val="de-DE" w:eastAsia="de-DE"/>
            </w:rPr>
          </w:pPr>
          <w:r>
            <w:rPr>
              <w:szCs w:val="17"/>
            </w:rPr>
            <w:fldChar w:fldCharType="begin"/>
          </w:r>
          <w:r>
            <w:rPr>
              <w:szCs w:val="17"/>
            </w:rPr>
            <w:instrText xml:space="preserve"> TOC \o "1-3" \h \z \u </w:instrText>
          </w:r>
          <w:r>
            <w:rPr>
              <w:szCs w:val="17"/>
            </w:rPr>
            <w:fldChar w:fldCharType="separate"/>
          </w:r>
          <w:hyperlink w:anchor="_Toc11317601" w:history="1">
            <w:r w:rsidRPr="000C5619">
              <w:rPr>
                <w:rStyle w:val="af2"/>
                <w:rFonts w:cs="Arial"/>
                <w:noProof/>
              </w:rPr>
              <w:t>1.</w:t>
            </w:r>
            <w:r w:rsidRPr="000C5619">
              <w:rPr>
                <w:rFonts w:asciiTheme="minorHAnsi" w:eastAsiaTheme="minorEastAsia" w:hAnsiTheme="minorHAnsi" w:cstheme="minorBidi"/>
                <w:noProof/>
                <w:sz w:val="22"/>
                <w:szCs w:val="22"/>
                <w:lang w:val="de-DE" w:eastAsia="de-DE"/>
              </w:rPr>
              <w:tab/>
            </w:r>
            <w:r w:rsidRPr="000C5619">
              <w:rPr>
                <w:rStyle w:val="af2"/>
                <w:rFonts w:cs="Arial"/>
                <w:noProof/>
              </w:rPr>
              <w:t>INTRODUCTION</w:t>
            </w:r>
            <w:r w:rsidRPr="000C5619">
              <w:rPr>
                <w:noProof/>
                <w:webHidden/>
              </w:rPr>
              <w:tab/>
            </w:r>
            <w:r w:rsidRPr="000C5619">
              <w:rPr>
                <w:noProof/>
                <w:webHidden/>
              </w:rPr>
              <w:fldChar w:fldCharType="begin"/>
            </w:r>
            <w:r w:rsidRPr="000C5619">
              <w:rPr>
                <w:noProof/>
                <w:webHidden/>
              </w:rPr>
              <w:instrText xml:space="preserve"> PAGEREF _Toc11317601 \h </w:instrText>
            </w:r>
            <w:r w:rsidRPr="000C5619">
              <w:rPr>
                <w:noProof/>
                <w:webHidden/>
              </w:rPr>
            </w:r>
            <w:r w:rsidRPr="000C5619">
              <w:rPr>
                <w:noProof/>
                <w:webHidden/>
              </w:rPr>
              <w:fldChar w:fldCharType="separate"/>
            </w:r>
            <w:r w:rsidRPr="000C5619">
              <w:rPr>
                <w:noProof/>
                <w:webHidden/>
              </w:rPr>
              <w:t>3</w:t>
            </w:r>
            <w:r w:rsidRPr="000C5619">
              <w:rPr>
                <w:noProof/>
                <w:webHidden/>
              </w:rPr>
              <w:fldChar w:fldCharType="end"/>
            </w:r>
          </w:hyperlink>
        </w:p>
        <w:p w14:paraId="1B098C02" w14:textId="2B149DC3" w:rsidR="000C5619" w:rsidRPr="000C5619" w:rsidRDefault="00D15DD3">
          <w:pPr>
            <w:pStyle w:val="21"/>
            <w:rPr>
              <w:rFonts w:asciiTheme="minorHAnsi" w:eastAsiaTheme="minorEastAsia" w:hAnsiTheme="minorHAnsi" w:cstheme="minorBidi"/>
              <w:noProof/>
              <w:sz w:val="22"/>
              <w:szCs w:val="22"/>
              <w:lang w:val="de-DE" w:eastAsia="de-DE"/>
            </w:rPr>
          </w:pPr>
          <w:hyperlink w:anchor="_Toc11317602" w:history="1">
            <w:r w:rsidR="000C5619" w:rsidRPr="000C5619">
              <w:rPr>
                <w:rStyle w:val="af2"/>
                <w:rFonts w:cs="Arial"/>
                <w:noProof/>
              </w:rPr>
              <w:t>2.</w:t>
            </w:r>
            <w:r w:rsidR="000C5619" w:rsidRPr="000C5619">
              <w:rPr>
                <w:rFonts w:asciiTheme="minorHAnsi" w:eastAsiaTheme="minorEastAsia" w:hAnsiTheme="minorHAnsi" w:cstheme="minorBidi"/>
                <w:noProof/>
                <w:sz w:val="22"/>
                <w:szCs w:val="22"/>
                <w:lang w:val="de-DE" w:eastAsia="de-DE"/>
              </w:rPr>
              <w:tab/>
            </w:r>
            <w:r w:rsidR="000C5619" w:rsidRPr="000C5619">
              <w:rPr>
                <w:rStyle w:val="af2"/>
                <w:rFonts w:cs="Arial"/>
                <w:noProof/>
              </w:rPr>
              <w:t>DEFINITIONS AND TERMINOLOGY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_Toc11317602 \h </w:instrText>
            </w:r>
            <w:r w:rsidR="000C5619" w:rsidRPr="000C5619">
              <w:rPr>
                <w:noProof/>
                <w:webHidden/>
              </w:rPr>
            </w:r>
            <w:r w:rsidR="000C5619" w:rsidRPr="000C5619">
              <w:rPr>
                <w:noProof/>
                <w:webHidden/>
              </w:rPr>
              <w:fldChar w:fldCharType="separate"/>
            </w:r>
            <w:r w:rsidR="000C5619" w:rsidRPr="000C5619">
              <w:rPr>
                <w:noProof/>
                <w:webHidden/>
              </w:rPr>
              <w:t>3</w:t>
            </w:r>
            <w:r w:rsidR="000C5619" w:rsidRPr="000C5619">
              <w:rPr>
                <w:noProof/>
                <w:webHidden/>
              </w:rPr>
              <w:fldChar w:fldCharType="end"/>
            </w:r>
          </w:hyperlink>
        </w:p>
        <w:p w14:paraId="584CDFA6" w14:textId="1F37FDF2" w:rsidR="000C5619" w:rsidRPr="000C5619" w:rsidRDefault="00D15DD3">
          <w:pPr>
            <w:pStyle w:val="21"/>
            <w:rPr>
              <w:rFonts w:asciiTheme="minorHAnsi" w:eastAsiaTheme="minorEastAsia" w:hAnsiTheme="minorHAnsi" w:cstheme="minorBidi"/>
              <w:noProof/>
              <w:sz w:val="22"/>
              <w:szCs w:val="22"/>
              <w:lang w:val="de-DE" w:eastAsia="de-DE"/>
            </w:rPr>
          </w:pPr>
          <w:hyperlink w:anchor="_Toc11317603" w:history="1">
            <w:r w:rsidR="000C5619" w:rsidRPr="000C5619">
              <w:rPr>
                <w:rStyle w:val="af2"/>
                <w:noProof/>
              </w:rPr>
              <w:t>3.</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_Toc11317603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182CC29E" w14:textId="7A5D70CA" w:rsidR="000C5619" w:rsidRPr="000C5619" w:rsidRDefault="00D15DD3">
          <w:pPr>
            <w:pStyle w:val="31"/>
            <w:rPr>
              <w:rFonts w:asciiTheme="minorHAnsi" w:eastAsiaTheme="minorEastAsia" w:hAnsiTheme="minorHAnsi" w:cstheme="minorBidi"/>
              <w:noProof/>
              <w:sz w:val="22"/>
              <w:szCs w:val="22"/>
              <w:lang w:val="de-DE" w:eastAsia="de-DE"/>
            </w:rPr>
          </w:pPr>
          <w:hyperlink w:anchor="_Toc11317604" w:history="1">
            <w:r w:rsidR="000C5619" w:rsidRPr="000C5619">
              <w:rPr>
                <w:rStyle w:val="af2"/>
                <w:rFonts w:eastAsia="Times New Roman" w:cs="Arial"/>
                <w:noProof/>
              </w:rPr>
              <w:t>3.1.</w:t>
            </w:r>
            <w:r w:rsidR="000C5619" w:rsidRPr="000C5619">
              <w:rPr>
                <w:rFonts w:asciiTheme="minorHAnsi" w:eastAsiaTheme="minorEastAsia" w:hAnsiTheme="minorHAnsi" w:cstheme="minorBidi"/>
                <w:noProof/>
                <w:sz w:val="22"/>
                <w:szCs w:val="22"/>
                <w:lang w:val="de-DE" w:eastAsia="de-DE"/>
              </w:rPr>
              <w:tab/>
            </w:r>
            <w:r w:rsidR="000C5619" w:rsidRPr="000C5619">
              <w:rPr>
                <w:rStyle w:val="af2"/>
                <w:rFonts w:eastAsia="Times New Roman" w:cs="Arial"/>
                <w:noProof/>
              </w:rPr>
              <w:t>General 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_Toc11317604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0832DCAD" w14:textId="7C3DF95F" w:rsidR="000C5619" w:rsidRPr="000C5619" w:rsidRDefault="00D15DD3">
          <w:pPr>
            <w:pStyle w:val="31"/>
            <w:rPr>
              <w:rFonts w:asciiTheme="minorHAnsi" w:eastAsiaTheme="minorEastAsia" w:hAnsiTheme="minorHAnsi" w:cstheme="minorBidi"/>
              <w:noProof/>
              <w:sz w:val="22"/>
              <w:szCs w:val="22"/>
              <w:lang w:val="de-DE" w:eastAsia="de-DE"/>
            </w:rPr>
          </w:pPr>
          <w:hyperlink w:anchor="_Toc11317605" w:history="1">
            <w:r w:rsidR="000C5619" w:rsidRPr="000C5619">
              <w:rPr>
                <w:rStyle w:val="af2"/>
                <w:rFonts w:eastAsia="Times New Roman" w:cs="Arial"/>
                <w:noProof/>
              </w:rPr>
              <w:t>3.2.</w:t>
            </w:r>
            <w:r w:rsidR="000C5619" w:rsidRPr="000C5619">
              <w:rPr>
                <w:rFonts w:asciiTheme="minorHAnsi" w:eastAsiaTheme="minorEastAsia" w:hAnsiTheme="minorHAnsi" w:cstheme="minorBidi"/>
                <w:noProof/>
                <w:sz w:val="22"/>
                <w:szCs w:val="22"/>
                <w:lang w:val="de-DE" w:eastAsia="de-DE"/>
              </w:rPr>
              <w:tab/>
            </w:r>
            <w:r w:rsidR="000C5619" w:rsidRPr="000C5619">
              <w:rPr>
                <w:rStyle w:val="af2"/>
                <w:rFonts w:eastAsia="Times New Roman" w:cs="Arial"/>
                <w:noProof/>
              </w:rPr>
              <w:t>Rule identifiers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_Toc11317605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224891F2" w14:textId="26230E09" w:rsidR="000C5619" w:rsidRPr="000C5619" w:rsidRDefault="00D15DD3">
          <w:pPr>
            <w:pStyle w:val="21"/>
            <w:rPr>
              <w:rFonts w:asciiTheme="minorHAnsi" w:eastAsiaTheme="minorEastAsia" w:hAnsiTheme="minorHAnsi" w:cstheme="minorBidi"/>
              <w:noProof/>
              <w:sz w:val="22"/>
              <w:szCs w:val="22"/>
              <w:lang w:val="de-DE" w:eastAsia="de-DE"/>
            </w:rPr>
          </w:pPr>
          <w:hyperlink w:anchor="_Toc11317606" w:history="1">
            <w:r w:rsidR="000C5619" w:rsidRPr="000C5619">
              <w:rPr>
                <w:rStyle w:val="af2"/>
                <w:noProof/>
              </w:rPr>
              <w:t>4.</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SCOPE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_Toc11317606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5513B420" w14:textId="5A1CC72F" w:rsidR="000C5619" w:rsidRPr="000C5619" w:rsidRDefault="00D15DD3">
          <w:pPr>
            <w:pStyle w:val="21"/>
            <w:rPr>
              <w:rFonts w:asciiTheme="minorHAnsi" w:eastAsiaTheme="minorEastAsia" w:hAnsiTheme="minorHAnsi" w:cstheme="minorBidi"/>
              <w:noProof/>
              <w:sz w:val="22"/>
              <w:szCs w:val="22"/>
              <w:lang w:val="de-DE" w:eastAsia="de-DE"/>
            </w:rPr>
          </w:pPr>
          <w:hyperlink w:anchor="_Toc11317607" w:history="1">
            <w:r w:rsidR="000C5619" w:rsidRPr="000C5619">
              <w:rPr>
                <w:rStyle w:val="af2"/>
                <w:noProof/>
              </w:rPr>
              <w:t>5.</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WEB API DESIGN PRINCIPLES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_Toc11317607 \h </w:instrText>
            </w:r>
            <w:r w:rsidR="000C5619" w:rsidRPr="000C5619">
              <w:rPr>
                <w:noProof/>
                <w:webHidden/>
              </w:rPr>
            </w:r>
            <w:r w:rsidR="000C5619" w:rsidRPr="000C5619">
              <w:rPr>
                <w:noProof/>
                <w:webHidden/>
              </w:rPr>
              <w:fldChar w:fldCharType="separate"/>
            </w:r>
            <w:r w:rsidR="000C5619" w:rsidRPr="000C5619">
              <w:rPr>
                <w:noProof/>
                <w:webHidden/>
              </w:rPr>
              <w:t>5</w:t>
            </w:r>
            <w:r w:rsidR="000C5619" w:rsidRPr="000C5619">
              <w:rPr>
                <w:noProof/>
                <w:webHidden/>
              </w:rPr>
              <w:fldChar w:fldCharType="end"/>
            </w:r>
          </w:hyperlink>
        </w:p>
        <w:p w14:paraId="6FF206D7" w14:textId="494C2112" w:rsidR="000C5619" w:rsidRPr="000C5619" w:rsidRDefault="00D15DD3">
          <w:pPr>
            <w:pStyle w:val="21"/>
            <w:rPr>
              <w:rFonts w:asciiTheme="minorHAnsi" w:eastAsiaTheme="minorEastAsia" w:hAnsiTheme="minorHAnsi" w:cstheme="minorBidi"/>
              <w:noProof/>
              <w:sz w:val="22"/>
              <w:szCs w:val="22"/>
              <w:lang w:val="de-DE" w:eastAsia="de-DE"/>
            </w:rPr>
          </w:pPr>
          <w:hyperlink w:anchor="_Toc11317608" w:history="1">
            <w:r w:rsidR="000C5619" w:rsidRPr="000C5619">
              <w:rPr>
                <w:rStyle w:val="af2"/>
                <w:noProof/>
              </w:rPr>
              <w:t>6.</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RESTFUL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_Toc11317608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2FD506E" w14:textId="37ABDE9D" w:rsidR="000C5619" w:rsidRPr="000C5619" w:rsidRDefault="00D15DD3">
          <w:pPr>
            <w:pStyle w:val="31"/>
            <w:rPr>
              <w:rFonts w:asciiTheme="minorHAnsi" w:eastAsiaTheme="minorEastAsia" w:hAnsiTheme="minorHAnsi" w:cstheme="minorBidi"/>
              <w:noProof/>
              <w:sz w:val="22"/>
              <w:szCs w:val="22"/>
              <w:lang w:val="de-DE" w:eastAsia="de-DE"/>
            </w:rPr>
          </w:pPr>
          <w:hyperlink w:anchor="_Toc11317609" w:history="1">
            <w:r w:rsidR="000C5619" w:rsidRPr="000C5619">
              <w:rPr>
                <w:rStyle w:val="af2"/>
                <w:noProof/>
              </w:rPr>
              <w:t>6.1.</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URI Components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_Toc11317609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B035C36" w14:textId="6260100E" w:rsidR="000C5619" w:rsidRPr="000C5619" w:rsidRDefault="00D15DD3">
          <w:pPr>
            <w:pStyle w:val="31"/>
            <w:rPr>
              <w:rFonts w:asciiTheme="minorHAnsi" w:eastAsiaTheme="minorEastAsia" w:hAnsiTheme="minorHAnsi" w:cstheme="minorBidi"/>
              <w:noProof/>
              <w:sz w:val="22"/>
              <w:szCs w:val="22"/>
              <w:lang w:val="de-DE" w:eastAsia="de-DE"/>
            </w:rPr>
          </w:pPr>
          <w:hyperlink w:anchor="_Toc11317610" w:history="1">
            <w:r w:rsidR="000C5619" w:rsidRPr="000C5619">
              <w:rPr>
                <w:rStyle w:val="af2"/>
                <w:noProof/>
              </w:rPr>
              <w:t>6.2.</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_Toc11317610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0AF54BB4" w14:textId="001D26ED" w:rsidR="000C5619" w:rsidRPr="000C5619" w:rsidRDefault="00D15DD3">
          <w:pPr>
            <w:pStyle w:val="31"/>
            <w:rPr>
              <w:rFonts w:asciiTheme="minorHAnsi" w:eastAsiaTheme="minorEastAsia" w:hAnsiTheme="minorHAnsi" w:cstheme="minorBidi"/>
              <w:noProof/>
              <w:sz w:val="22"/>
              <w:szCs w:val="22"/>
              <w:lang w:val="de-DE" w:eastAsia="de-DE"/>
            </w:rPr>
          </w:pPr>
          <w:hyperlink w:anchor="_Toc11317611" w:history="1">
            <w:r w:rsidR="000C5619" w:rsidRPr="000C5619">
              <w:rPr>
                <w:rStyle w:val="af2"/>
                <w:noProof/>
              </w:rPr>
              <w:t>6.3.</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Resource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_Toc11317611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7F65E1D3" w14:textId="7B742DA8" w:rsidR="000C5619" w:rsidRPr="000C5619" w:rsidRDefault="00D15DD3">
          <w:pPr>
            <w:pStyle w:val="31"/>
            <w:rPr>
              <w:rFonts w:asciiTheme="minorHAnsi" w:eastAsiaTheme="minorEastAsia" w:hAnsiTheme="minorHAnsi" w:cstheme="minorBidi"/>
              <w:noProof/>
              <w:sz w:val="22"/>
              <w:szCs w:val="22"/>
              <w:lang w:val="de-DE" w:eastAsia="de-DE"/>
            </w:rPr>
          </w:pPr>
          <w:hyperlink w:anchor="_Toc11317612" w:history="1">
            <w:r w:rsidR="000C5619" w:rsidRPr="000C5619">
              <w:rPr>
                <w:rStyle w:val="af2"/>
                <w:noProof/>
              </w:rPr>
              <w:t>6.4.</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Supporting multiple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_Toc11317612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029546A7" w14:textId="74E2C89F" w:rsidR="000C5619" w:rsidRPr="000C5619" w:rsidRDefault="00D15DD3">
          <w:pPr>
            <w:pStyle w:val="31"/>
            <w:rPr>
              <w:rFonts w:asciiTheme="minorHAnsi" w:eastAsiaTheme="minorEastAsia" w:hAnsiTheme="minorHAnsi" w:cstheme="minorBidi"/>
              <w:noProof/>
              <w:sz w:val="22"/>
              <w:szCs w:val="22"/>
              <w:lang w:val="de-DE" w:eastAsia="de-DE"/>
            </w:rPr>
          </w:pPr>
          <w:hyperlink w:anchor="_Toc11317613" w:history="1">
            <w:r w:rsidR="000C5619" w:rsidRPr="000C5619">
              <w:rPr>
                <w:rStyle w:val="af2"/>
                <w:noProof/>
              </w:rPr>
              <w:t>6.5.</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HTTP</w:t>
            </w:r>
            <w:r w:rsidR="000C5619" w:rsidRPr="000C5619">
              <w:rPr>
                <w:rStyle w:val="af2"/>
                <w:rFonts w:eastAsia="Times New Roman" w:cs="Arial"/>
                <w:noProof/>
              </w:rPr>
              <w:t xml:space="preserve"> Methods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_Toc11317613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33C436D5" w14:textId="6F6A06F2" w:rsidR="000C5619" w:rsidRPr="000C5619" w:rsidRDefault="00D15DD3">
          <w:pPr>
            <w:pStyle w:val="31"/>
            <w:rPr>
              <w:rFonts w:asciiTheme="minorHAnsi" w:eastAsiaTheme="minorEastAsia" w:hAnsiTheme="minorHAnsi" w:cstheme="minorBidi"/>
              <w:noProof/>
              <w:sz w:val="22"/>
              <w:szCs w:val="22"/>
              <w:lang w:val="de-DE" w:eastAsia="de-DE"/>
            </w:rPr>
          </w:pPr>
          <w:hyperlink w:anchor="_Toc11317614" w:history="1">
            <w:r w:rsidR="000C5619" w:rsidRPr="000C5619">
              <w:rPr>
                <w:rStyle w:val="af2"/>
                <w:noProof/>
              </w:rPr>
              <w:t>6.6.</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Data Query Patterns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_Toc11317614 \h </w:instrText>
            </w:r>
            <w:r w:rsidR="000C5619" w:rsidRPr="000C5619">
              <w:rPr>
                <w:noProof/>
                <w:webHidden/>
              </w:rPr>
            </w:r>
            <w:r w:rsidR="000C5619" w:rsidRPr="000C5619">
              <w:rPr>
                <w:noProof/>
                <w:webHidden/>
              </w:rPr>
              <w:fldChar w:fldCharType="separate"/>
            </w:r>
            <w:r w:rsidR="000C5619" w:rsidRPr="000C5619">
              <w:rPr>
                <w:noProof/>
                <w:webHidden/>
              </w:rPr>
              <w:t>13</w:t>
            </w:r>
            <w:r w:rsidR="000C5619" w:rsidRPr="000C5619">
              <w:rPr>
                <w:noProof/>
                <w:webHidden/>
              </w:rPr>
              <w:fldChar w:fldCharType="end"/>
            </w:r>
          </w:hyperlink>
        </w:p>
        <w:p w14:paraId="09784BC5" w14:textId="722582FD" w:rsidR="000C5619" w:rsidRPr="000C5619" w:rsidRDefault="00D15DD3">
          <w:pPr>
            <w:pStyle w:val="31"/>
            <w:rPr>
              <w:rFonts w:asciiTheme="minorHAnsi" w:eastAsiaTheme="minorEastAsia" w:hAnsiTheme="minorHAnsi" w:cstheme="minorBidi"/>
              <w:noProof/>
              <w:sz w:val="22"/>
              <w:szCs w:val="22"/>
              <w:lang w:val="de-DE" w:eastAsia="de-DE"/>
            </w:rPr>
          </w:pPr>
          <w:hyperlink w:anchor="_Toc11317615" w:history="1">
            <w:r w:rsidR="000C5619" w:rsidRPr="000C5619">
              <w:rPr>
                <w:rStyle w:val="af2"/>
                <w:noProof/>
              </w:rPr>
              <w:t>6.7.</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Error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_Toc11317615 \h </w:instrText>
            </w:r>
            <w:r w:rsidR="000C5619" w:rsidRPr="000C5619">
              <w:rPr>
                <w:noProof/>
                <w:webHidden/>
              </w:rPr>
            </w:r>
            <w:r w:rsidR="000C5619" w:rsidRPr="000C5619">
              <w:rPr>
                <w:noProof/>
                <w:webHidden/>
              </w:rPr>
              <w:fldChar w:fldCharType="separate"/>
            </w:r>
            <w:r w:rsidR="000C5619" w:rsidRPr="000C5619">
              <w:rPr>
                <w:noProof/>
                <w:webHidden/>
              </w:rPr>
              <w:t>16</w:t>
            </w:r>
            <w:r w:rsidR="000C5619" w:rsidRPr="000C5619">
              <w:rPr>
                <w:noProof/>
                <w:webHidden/>
              </w:rPr>
              <w:fldChar w:fldCharType="end"/>
            </w:r>
          </w:hyperlink>
        </w:p>
        <w:p w14:paraId="66FF8C7F" w14:textId="3C45926E" w:rsidR="000C5619" w:rsidRPr="000C5619" w:rsidRDefault="00D15DD3">
          <w:pPr>
            <w:pStyle w:val="31"/>
            <w:rPr>
              <w:rFonts w:asciiTheme="minorHAnsi" w:eastAsiaTheme="minorEastAsia" w:hAnsiTheme="minorHAnsi" w:cstheme="minorBidi"/>
              <w:noProof/>
              <w:sz w:val="22"/>
              <w:szCs w:val="22"/>
              <w:lang w:val="de-DE" w:eastAsia="de-DE"/>
            </w:rPr>
          </w:pPr>
          <w:hyperlink w:anchor="_Toc11317616" w:history="1">
            <w:r w:rsidR="000C5619" w:rsidRPr="000C5619">
              <w:rPr>
                <w:rStyle w:val="af2"/>
                <w:noProof/>
              </w:rPr>
              <w:t>6.8.</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_Toc11317616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74BDCC5C" w14:textId="6324CE37" w:rsidR="000C5619" w:rsidRPr="000C5619" w:rsidRDefault="00D15DD3">
          <w:pPr>
            <w:pStyle w:val="31"/>
            <w:rPr>
              <w:rFonts w:asciiTheme="minorHAnsi" w:eastAsiaTheme="minorEastAsia" w:hAnsiTheme="minorHAnsi" w:cstheme="minorBidi"/>
              <w:noProof/>
              <w:sz w:val="22"/>
              <w:szCs w:val="22"/>
              <w:lang w:val="de-DE" w:eastAsia="de-DE"/>
            </w:rPr>
          </w:pPr>
          <w:hyperlink w:anchor="_Toc11317617" w:history="1">
            <w:r w:rsidR="000C5619" w:rsidRPr="000C5619">
              <w:rPr>
                <w:rStyle w:val="af2"/>
                <w:noProof/>
              </w:rPr>
              <w:t>6.9.</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Time-out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_Toc11317617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3055D8AA" w14:textId="46B44F95" w:rsidR="000C5619" w:rsidRPr="000C5619" w:rsidRDefault="00D15DD3">
          <w:pPr>
            <w:pStyle w:val="31"/>
            <w:rPr>
              <w:rFonts w:asciiTheme="minorHAnsi" w:eastAsiaTheme="minorEastAsia" w:hAnsiTheme="minorHAnsi" w:cstheme="minorBidi"/>
              <w:noProof/>
              <w:sz w:val="22"/>
              <w:szCs w:val="22"/>
              <w:lang w:val="de-DE" w:eastAsia="de-DE"/>
            </w:rPr>
          </w:pPr>
          <w:hyperlink w:anchor="_Toc11317618" w:history="1">
            <w:r w:rsidR="000C5619" w:rsidRPr="000C5619">
              <w:rPr>
                <w:rStyle w:val="af2"/>
                <w:noProof/>
              </w:rPr>
              <w:t>6.10.</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State Management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_Toc11317618 \h </w:instrText>
            </w:r>
            <w:r w:rsidR="000C5619" w:rsidRPr="000C5619">
              <w:rPr>
                <w:noProof/>
                <w:webHidden/>
              </w:rPr>
            </w:r>
            <w:r w:rsidR="000C5619" w:rsidRPr="000C5619">
              <w:rPr>
                <w:noProof/>
                <w:webHidden/>
              </w:rPr>
              <w:fldChar w:fldCharType="separate"/>
            </w:r>
            <w:r w:rsidR="000C5619" w:rsidRPr="000C5619">
              <w:rPr>
                <w:noProof/>
                <w:webHidden/>
              </w:rPr>
              <w:t>18</w:t>
            </w:r>
            <w:r w:rsidR="000C5619" w:rsidRPr="000C5619">
              <w:rPr>
                <w:noProof/>
                <w:webHidden/>
              </w:rPr>
              <w:fldChar w:fldCharType="end"/>
            </w:r>
          </w:hyperlink>
        </w:p>
        <w:p w14:paraId="6865B351" w14:textId="3876B5C5" w:rsidR="000C5619" w:rsidRPr="000C5619" w:rsidRDefault="00D15DD3">
          <w:pPr>
            <w:pStyle w:val="31"/>
            <w:rPr>
              <w:rFonts w:asciiTheme="minorHAnsi" w:eastAsiaTheme="minorEastAsia" w:hAnsiTheme="minorHAnsi" w:cstheme="minorBidi"/>
              <w:noProof/>
              <w:sz w:val="22"/>
              <w:szCs w:val="22"/>
              <w:lang w:val="de-DE" w:eastAsia="de-DE"/>
            </w:rPr>
          </w:pPr>
          <w:hyperlink w:anchor="_Toc11317619" w:history="1">
            <w:r w:rsidR="000C5619" w:rsidRPr="000C5619">
              <w:rPr>
                <w:rStyle w:val="af2"/>
                <w:noProof/>
              </w:rPr>
              <w:t>6.11.</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Preference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_Toc11317619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209D2828" w14:textId="76B5DBAC" w:rsidR="000C5619" w:rsidRPr="000C5619" w:rsidRDefault="00D15DD3">
          <w:pPr>
            <w:pStyle w:val="31"/>
            <w:rPr>
              <w:rFonts w:asciiTheme="minorHAnsi" w:eastAsiaTheme="minorEastAsia" w:hAnsiTheme="minorHAnsi" w:cstheme="minorBidi"/>
              <w:noProof/>
              <w:sz w:val="22"/>
              <w:szCs w:val="22"/>
              <w:lang w:val="de-DE" w:eastAsia="de-DE"/>
            </w:rPr>
          </w:pPr>
          <w:hyperlink w:anchor="_Toc11317620" w:history="1">
            <w:r w:rsidR="000C5619" w:rsidRPr="000C5619">
              <w:rPr>
                <w:rStyle w:val="af2"/>
                <w:noProof/>
              </w:rPr>
              <w:t>6.12.</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Translation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_Toc11317620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481A586D" w14:textId="79CCB928" w:rsidR="000C5619" w:rsidRPr="000C5619" w:rsidRDefault="00D15DD3">
          <w:pPr>
            <w:pStyle w:val="31"/>
            <w:rPr>
              <w:rFonts w:asciiTheme="minorHAnsi" w:eastAsiaTheme="minorEastAsia" w:hAnsiTheme="minorHAnsi" w:cstheme="minorBidi"/>
              <w:noProof/>
              <w:sz w:val="22"/>
              <w:szCs w:val="22"/>
              <w:lang w:val="de-DE" w:eastAsia="de-DE"/>
            </w:rPr>
          </w:pPr>
          <w:hyperlink w:anchor="_Toc11317621" w:history="1">
            <w:r w:rsidR="000C5619" w:rsidRPr="000C5619">
              <w:rPr>
                <w:rStyle w:val="af2"/>
                <w:noProof/>
              </w:rPr>
              <w:t>6.13.</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Long-Running Operations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_Toc11317621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35BF3BE5" w14:textId="547900B0" w:rsidR="000C5619" w:rsidRPr="000C5619" w:rsidRDefault="00D15DD3">
          <w:pPr>
            <w:pStyle w:val="31"/>
            <w:rPr>
              <w:rFonts w:asciiTheme="minorHAnsi" w:eastAsiaTheme="minorEastAsia" w:hAnsiTheme="minorHAnsi" w:cstheme="minorBidi"/>
              <w:noProof/>
              <w:sz w:val="22"/>
              <w:szCs w:val="22"/>
              <w:lang w:val="de-DE" w:eastAsia="de-DE"/>
            </w:rPr>
          </w:pPr>
          <w:hyperlink w:anchor="_Toc11317622" w:history="1">
            <w:r w:rsidR="000C5619" w:rsidRPr="000C5619">
              <w:rPr>
                <w:rStyle w:val="af2"/>
                <w:noProof/>
              </w:rPr>
              <w:t>6.14.</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Security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_Toc11317622 \h </w:instrText>
            </w:r>
            <w:r w:rsidR="000C5619" w:rsidRPr="000C5619">
              <w:rPr>
                <w:noProof/>
                <w:webHidden/>
              </w:rPr>
            </w:r>
            <w:r w:rsidR="000C5619" w:rsidRPr="000C5619">
              <w:rPr>
                <w:noProof/>
                <w:webHidden/>
              </w:rPr>
              <w:fldChar w:fldCharType="separate"/>
            </w:r>
            <w:r w:rsidR="000C5619" w:rsidRPr="000C5619">
              <w:rPr>
                <w:noProof/>
                <w:webHidden/>
              </w:rPr>
              <w:t>20</w:t>
            </w:r>
            <w:r w:rsidR="000C5619" w:rsidRPr="000C5619">
              <w:rPr>
                <w:noProof/>
                <w:webHidden/>
              </w:rPr>
              <w:fldChar w:fldCharType="end"/>
            </w:r>
          </w:hyperlink>
        </w:p>
        <w:p w14:paraId="0469820F" w14:textId="09BA604E" w:rsidR="000C5619" w:rsidRPr="000C5619" w:rsidRDefault="00D15DD3">
          <w:pPr>
            <w:pStyle w:val="31"/>
            <w:rPr>
              <w:rFonts w:asciiTheme="minorHAnsi" w:eastAsiaTheme="minorEastAsia" w:hAnsiTheme="minorHAnsi" w:cstheme="minorBidi"/>
              <w:noProof/>
              <w:sz w:val="22"/>
              <w:szCs w:val="22"/>
              <w:lang w:val="de-DE" w:eastAsia="de-DE"/>
            </w:rPr>
          </w:pPr>
          <w:hyperlink w:anchor="_Toc11317623" w:history="1">
            <w:r w:rsidR="000C5619" w:rsidRPr="000C5619">
              <w:rPr>
                <w:rStyle w:val="af2"/>
                <w:noProof/>
              </w:rPr>
              <w:t>6.15.</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API Maturity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_Toc11317623 \h </w:instrText>
            </w:r>
            <w:r w:rsidR="000C5619" w:rsidRPr="000C5619">
              <w:rPr>
                <w:noProof/>
                <w:webHidden/>
              </w:rPr>
            </w:r>
            <w:r w:rsidR="000C5619" w:rsidRPr="000C5619">
              <w:rPr>
                <w:noProof/>
                <w:webHidden/>
              </w:rPr>
              <w:fldChar w:fldCharType="separate"/>
            </w:r>
            <w:r w:rsidR="000C5619" w:rsidRPr="000C5619">
              <w:rPr>
                <w:noProof/>
                <w:webHidden/>
              </w:rPr>
              <w:t>23</w:t>
            </w:r>
            <w:r w:rsidR="000C5619" w:rsidRPr="000C5619">
              <w:rPr>
                <w:noProof/>
                <w:webHidden/>
              </w:rPr>
              <w:fldChar w:fldCharType="end"/>
            </w:r>
          </w:hyperlink>
        </w:p>
        <w:p w14:paraId="5EAF1FF6" w14:textId="717E73B8" w:rsidR="000C5619" w:rsidRPr="000C5619" w:rsidRDefault="00D15DD3">
          <w:pPr>
            <w:pStyle w:val="21"/>
            <w:rPr>
              <w:rFonts w:asciiTheme="minorHAnsi" w:eastAsiaTheme="minorEastAsia" w:hAnsiTheme="minorHAnsi" w:cstheme="minorBidi"/>
              <w:noProof/>
              <w:sz w:val="22"/>
              <w:szCs w:val="22"/>
              <w:lang w:val="de-DE" w:eastAsia="de-DE"/>
            </w:rPr>
          </w:pPr>
          <w:hyperlink w:anchor="_Toc11317624" w:history="1">
            <w:r w:rsidR="000C5619" w:rsidRPr="000C5619">
              <w:rPr>
                <w:rStyle w:val="af2"/>
                <w:noProof/>
              </w:rPr>
              <w:t>7.</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SOAP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_Toc11317624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7F6A0824" w14:textId="22F92F0A" w:rsidR="000C5619" w:rsidRPr="000C5619" w:rsidRDefault="00D15DD3">
          <w:pPr>
            <w:pStyle w:val="31"/>
            <w:rPr>
              <w:rFonts w:asciiTheme="minorHAnsi" w:eastAsiaTheme="minorEastAsia" w:hAnsiTheme="minorHAnsi" w:cstheme="minorBidi"/>
              <w:noProof/>
              <w:sz w:val="22"/>
              <w:szCs w:val="22"/>
              <w:lang w:val="de-DE" w:eastAsia="de-DE"/>
            </w:rPr>
          </w:pPr>
          <w:hyperlink w:anchor="_Toc11317625" w:history="1">
            <w:r w:rsidR="000C5619" w:rsidRPr="000C5619">
              <w:rPr>
                <w:rStyle w:val="af2"/>
                <w:rFonts w:eastAsia="Times New Roman" w:cs="Arial"/>
                <w:noProof/>
              </w:rPr>
              <w:t>7.1.</w:t>
            </w:r>
            <w:r w:rsidR="000C5619" w:rsidRPr="000C5619">
              <w:rPr>
                <w:rFonts w:asciiTheme="minorHAnsi" w:eastAsiaTheme="minorEastAsia" w:hAnsiTheme="minorHAnsi" w:cstheme="minorBidi"/>
                <w:noProof/>
                <w:sz w:val="22"/>
                <w:szCs w:val="22"/>
                <w:lang w:val="de-DE" w:eastAsia="de-DE"/>
              </w:rPr>
              <w:tab/>
            </w:r>
            <w:r w:rsidR="000C5619" w:rsidRPr="000C5619">
              <w:rPr>
                <w:rStyle w:val="af2"/>
                <w:rFonts w:eastAsia="Times New Roman" w:cs="Arial"/>
                <w:noProof/>
              </w:rPr>
              <w:t>General Rules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_Toc11317625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21C73CE0" w14:textId="26F07FC7" w:rsidR="000C5619" w:rsidRPr="000C5619" w:rsidRDefault="00D15DD3">
          <w:pPr>
            <w:pStyle w:val="31"/>
            <w:rPr>
              <w:rFonts w:asciiTheme="minorHAnsi" w:eastAsiaTheme="minorEastAsia" w:hAnsiTheme="minorHAnsi" w:cstheme="minorBidi"/>
              <w:noProof/>
              <w:sz w:val="22"/>
              <w:szCs w:val="22"/>
              <w:lang w:val="de-DE" w:eastAsia="de-DE"/>
            </w:rPr>
          </w:pPr>
          <w:hyperlink w:anchor="_Toc11317626" w:history="1">
            <w:r w:rsidR="000C5619" w:rsidRPr="000C5619">
              <w:rPr>
                <w:rStyle w:val="af2"/>
                <w:noProof/>
              </w:rPr>
              <w:t>7.2.</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Schemas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_Toc11317626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73771126" w14:textId="7ADC604D" w:rsidR="000C5619" w:rsidRPr="000C5619" w:rsidRDefault="00D15DD3">
          <w:pPr>
            <w:pStyle w:val="31"/>
            <w:rPr>
              <w:rFonts w:asciiTheme="minorHAnsi" w:eastAsiaTheme="minorEastAsia" w:hAnsiTheme="minorHAnsi" w:cstheme="minorBidi"/>
              <w:noProof/>
              <w:sz w:val="22"/>
              <w:szCs w:val="22"/>
              <w:lang w:val="de-DE" w:eastAsia="de-DE"/>
            </w:rPr>
          </w:pPr>
          <w:hyperlink w:anchor="_Toc11317627" w:history="1">
            <w:r w:rsidR="000C5619" w:rsidRPr="000C5619">
              <w:rPr>
                <w:rStyle w:val="af2"/>
                <w:noProof/>
              </w:rPr>
              <w:t>7.3.</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Naming and Versioning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_Toc11317627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39D9CC5A" w14:textId="0F7A120A" w:rsidR="000C5619" w:rsidRPr="000C5619" w:rsidRDefault="00D15DD3">
          <w:pPr>
            <w:pStyle w:val="31"/>
            <w:rPr>
              <w:rFonts w:asciiTheme="minorHAnsi" w:eastAsiaTheme="minorEastAsia" w:hAnsiTheme="minorHAnsi" w:cstheme="minorBidi"/>
              <w:noProof/>
              <w:sz w:val="22"/>
              <w:szCs w:val="22"/>
              <w:lang w:val="de-DE" w:eastAsia="de-DE"/>
            </w:rPr>
          </w:pPr>
          <w:hyperlink w:anchor="_Toc11317628" w:history="1">
            <w:r w:rsidR="000C5619" w:rsidRPr="000C5619">
              <w:rPr>
                <w:rStyle w:val="af2"/>
                <w:rFonts w:eastAsia="Times New Roman" w:cs="Arial"/>
                <w:noProof/>
              </w:rPr>
              <w:t>7.4.</w:t>
            </w:r>
            <w:r w:rsidR="000C5619" w:rsidRPr="000C5619">
              <w:rPr>
                <w:rFonts w:asciiTheme="minorHAnsi" w:eastAsiaTheme="minorEastAsia" w:hAnsiTheme="minorHAnsi" w:cstheme="minorBidi"/>
                <w:noProof/>
                <w:sz w:val="22"/>
                <w:szCs w:val="22"/>
                <w:lang w:val="de-DE" w:eastAsia="de-DE"/>
              </w:rPr>
              <w:tab/>
            </w:r>
            <w:r w:rsidR="000C5619" w:rsidRPr="000C5619">
              <w:rPr>
                <w:rStyle w:val="af2"/>
                <w:rFonts w:eastAsia="Times New Roman" w:cs="Arial"/>
                <w:noProof/>
              </w:rPr>
              <w:t>Web Service Contract Design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_Toc11317628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738161BF" w14:textId="4D1B1B72" w:rsidR="000C5619" w:rsidRPr="000C5619" w:rsidRDefault="00D15DD3">
          <w:pPr>
            <w:pStyle w:val="31"/>
            <w:rPr>
              <w:rFonts w:asciiTheme="minorHAnsi" w:eastAsiaTheme="minorEastAsia" w:hAnsiTheme="minorHAnsi" w:cstheme="minorBidi"/>
              <w:noProof/>
              <w:sz w:val="22"/>
              <w:szCs w:val="22"/>
              <w:lang w:val="de-DE" w:eastAsia="de-DE"/>
            </w:rPr>
          </w:pPr>
          <w:hyperlink w:anchor="_Toc11317629" w:history="1">
            <w:r w:rsidR="000C5619" w:rsidRPr="000C5619">
              <w:rPr>
                <w:rStyle w:val="af2"/>
                <w:noProof/>
              </w:rPr>
              <w:t>7.5.</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Attaching Policies to WSDL Definitions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_Toc11317629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458FE069" w14:textId="564CFDDB" w:rsidR="000C5619" w:rsidRPr="000C5619" w:rsidRDefault="00D15DD3">
          <w:pPr>
            <w:pStyle w:val="31"/>
            <w:rPr>
              <w:rFonts w:asciiTheme="minorHAnsi" w:eastAsiaTheme="minorEastAsia" w:hAnsiTheme="minorHAnsi" w:cstheme="minorBidi"/>
              <w:noProof/>
              <w:sz w:val="22"/>
              <w:szCs w:val="22"/>
              <w:lang w:val="de-DE" w:eastAsia="de-DE"/>
            </w:rPr>
          </w:pPr>
          <w:hyperlink w:anchor="_Toc11317630" w:history="1">
            <w:r w:rsidR="000C5619" w:rsidRPr="000C5619">
              <w:rPr>
                <w:rStyle w:val="af2"/>
                <w:noProof/>
              </w:rPr>
              <w:t>7.6.</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SOAP – Web Service Security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_Toc11317630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3BA0F815" w14:textId="4C7722BE" w:rsidR="000C5619" w:rsidRPr="000C5619" w:rsidRDefault="00D15DD3">
          <w:pPr>
            <w:pStyle w:val="21"/>
            <w:rPr>
              <w:rFonts w:asciiTheme="minorHAnsi" w:eastAsiaTheme="minorEastAsia" w:hAnsiTheme="minorHAnsi" w:cstheme="minorBidi"/>
              <w:noProof/>
              <w:sz w:val="22"/>
              <w:szCs w:val="22"/>
              <w:lang w:val="de-DE" w:eastAsia="de-DE"/>
            </w:rPr>
          </w:pPr>
          <w:hyperlink w:anchor="_Toc11317631" w:history="1">
            <w:r w:rsidR="000C5619" w:rsidRPr="000C5619">
              <w:rPr>
                <w:rStyle w:val="af2"/>
                <w:noProof/>
              </w:rPr>
              <w:t>8.</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Data Type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_Toc11317631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295A1299" w14:textId="26775A67" w:rsidR="000C5619" w:rsidRPr="000C5619" w:rsidRDefault="00D15DD3">
          <w:pPr>
            <w:pStyle w:val="21"/>
            <w:rPr>
              <w:rFonts w:asciiTheme="minorHAnsi" w:eastAsiaTheme="minorEastAsia" w:hAnsiTheme="minorHAnsi" w:cstheme="minorBidi"/>
              <w:noProof/>
              <w:sz w:val="22"/>
              <w:szCs w:val="22"/>
              <w:lang w:val="de-DE" w:eastAsia="de-DE"/>
            </w:rPr>
          </w:pPr>
          <w:hyperlink w:anchor="_Toc11317632" w:history="1">
            <w:r w:rsidR="000C5619" w:rsidRPr="000C5619">
              <w:rPr>
                <w:rStyle w:val="af2"/>
                <w:noProof/>
              </w:rPr>
              <w:t>9.</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CONFORMANCE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_Toc11317632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7F8850AB" w14:textId="5DA2F087" w:rsidR="000C5619" w:rsidRPr="000C5619" w:rsidRDefault="00D15DD3">
          <w:pPr>
            <w:pStyle w:val="21"/>
            <w:rPr>
              <w:rFonts w:asciiTheme="minorHAnsi" w:eastAsiaTheme="minorEastAsia" w:hAnsiTheme="minorHAnsi" w:cstheme="minorBidi"/>
              <w:noProof/>
              <w:sz w:val="22"/>
              <w:szCs w:val="22"/>
              <w:lang w:val="de-DE" w:eastAsia="de-DE"/>
            </w:rPr>
          </w:pPr>
          <w:hyperlink w:anchor="_Toc11317633" w:history="1">
            <w:r w:rsidR="000C5619" w:rsidRPr="000C5619">
              <w:rPr>
                <w:rStyle w:val="af2"/>
                <w:noProof/>
              </w:rPr>
              <w:t>10.</w:t>
            </w:r>
            <w:r w:rsidR="000C5619" w:rsidRPr="000C5619">
              <w:rPr>
                <w:rFonts w:asciiTheme="minorHAnsi" w:eastAsiaTheme="minorEastAsia" w:hAnsiTheme="minorHAnsi" w:cstheme="minorBidi"/>
                <w:noProof/>
                <w:sz w:val="22"/>
                <w:szCs w:val="22"/>
                <w:lang w:val="de-DE" w:eastAsia="de-DE"/>
              </w:rPr>
              <w:tab/>
            </w:r>
            <w:r w:rsidR="000C5619" w:rsidRPr="000C5619">
              <w:rPr>
                <w:rStyle w:val="af2"/>
                <w:noProof/>
              </w:rPr>
              <w:t>REFERENCES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_Toc11317633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B8BAF33" w14:textId="6E6DA70F" w:rsidR="000C5619" w:rsidRPr="000C5619" w:rsidRDefault="00D15DD3">
          <w:pPr>
            <w:pStyle w:val="31"/>
            <w:rPr>
              <w:rFonts w:asciiTheme="minorHAnsi" w:eastAsiaTheme="minorEastAsia" w:hAnsiTheme="minorHAnsi" w:cstheme="minorBidi"/>
              <w:noProof/>
              <w:sz w:val="22"/>
              <w:szCs w:val="22"/>
              <w:lang w:val="de-DE" w:eastAsia="de-DE"/>
            </w:rPr>
          </w:pPr>
          <w:hyperlink w:anchor="_Toc11317634" w:history="1">
            <w:r w:rsidR="000C5619" w:rsidRPr="000C5619">
              <w:rPr>
                <w:rStyle w:val="af2"/>
                <w:noProof/>
              </w:rPr>
              <w:t>WIPO Standards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_Toc11317634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8CD13C4" w14:textId="4864613D" w:rsidR="000C5619" w:rsidRPr="000C5619" w:rsidRDefault="00D15DD3">
          <w:pPr>
            <w:pStyle w:val="31"/>
            <w:rPr>
              <w:rFonts w:asciiTheme="minorHAnsi" w:eastAsiaTheme="minorEastAsia" w:hAnsiTheme="minorHAnsi" w:cstheme="minorBidi"/>
              <w:noProof/>
              <w:sz w:val="22"/>
              <w:szCs w:val="22"/>
              <w:lang w:val="de-DE" w:eastAsia="de-DE"/>
            </w:rPr>
          </w:pPr>
          <w:hyperlink w:anchor="_Toc11317635" w:history="1">
            <w:r w:rsidR="000C5619" w:rsidRPr="000C5619">
              <w:rPr>
                <w:rStyle w:val="af2"/>
                <w:noProof/>
              </w:rPr>
              <w:t>Standards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_Toc11317635 \h </w:instrText>
            </w:r>
            <w:r w:rsidR="000C5619" w:rsidRPr="000C5619">
              <w:rPr>
                <w:noProof/>
                <w:webHidden/>
              </w:rPr>
            </w:r>
            <w:r w:rsidR="000C5619" w:rsidRPr="000C5619">
              <w:rPr>
                <w:noProof/>
                <w:webHidden/>
              </w:rPr>
              <w:fldChar w:fldCharType="separate"/>
            </w:r>
            <w:r w:rsidR="000C5619" w:rsidRPr="000C5619">
              <w:rPr>
                <w:noProof/>
                <w:webHidden/>
              </w:rPr>
              <w:t>28</w:t>
            </w:r>
            <w:r w:rsidR="000C5619" w:rsidRPr="000C5619">
              <w:rPr>
                <w:noProof/>
                <w:webHidden/>
              </w:rPr>
              <w:fldChar w:fldCharType="end"/>
            </w:r>
          </w:hyperlink>
        </w:p>
        <w:p w14:paraId="5E7C10AE" w14:textId="0453B647" w:rsidR="000C5619" w:rsidRPr="000C5619" w:rsidRDefault="00D15DD3">
          <w:pPr>
            <w:pStyle w:val="31"/>
            <w:rPr>
              <w:rFonts w:asciiTheme="minorHAnsi" w:eastAsiaTheme="minorEastAsia" w:hAnsiTheme="minorHAnsi" w:cstheme="minorBidi"/>
              <w:noProof/>
              <w:sz w:val="22"/>
              <w:szCs w:val="22"/>
              <w:lang w:val="de-DE" w:eastAsia="de-DE"/>
            </w:rPr>
          </w:pPr>
          <w:hyperlink w:anchor="_Toc11317636" w:history="1">
            <w:r w:rsidR="000C5619" w:rsidRPr="000C5619">
              <w:rPr>
                <w:rStyle w:val="af2"/>
                <w:noProof/>
              </w:rPr>
              <w:t>IP Offices’ REST APIs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_Toc11317636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5898D22E" w14:textId="7F7D7608" w:rsidR="000C5619" w:rsidRPr="000C5619" w:rsidRDefault="00D15DD3">
          <w:pPr>
            <w:pStyle w:val="31"/>
            <w:rPr>
              <w:rFonts w:asciiTheme="minorHAnsi" w:eastAsiaTheme="minorEastAsia" w:hAnsiTheme="minorHAnsi" w:cstheme="minorBidi"/>
              <w:noProof/>
              <w:sz w:val="22"/>
              <w:szCs w:val="22"/>
              <w:lang w:val="de-DE" w:eastAsia="de-DE"/>
            </w:rPr>
          </w:pPr>
          <w:hyperlink w:anchor="_Toc11317637" w:history="1">
            <w:r w:rsidR="000C5619" w:rsidRPr="000C5619">
              <w:rPr>
                <w:rStyle w:val="af2"/>
                <w:rFonts w:eastAsia="Times New Roman" w:cs="Arial"/>
                <w:noProof/>
              </w:rPr>
              <w:t>Industry REST APIs and Design Guidelines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_Toc11317637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9C408EC" w14:textId="11DF248A" w:rsidR="000C5619" w:rsidRPr="000C5619" w:rsidRDefault="00D15DD3">
          <w:pPr>
            <w:pStyle w:val="31"/>
            <w:rPr>
              <w:rFonts w:asciiTheme="minorHAnsi" w:eastAsiaTheme="minorEastAsia" w:hAnsiTheme="minorHAnsi" w:cstheme="minorBidi"/>
              <w:noProof/>
              <w:sz w:val="22"/>
              <w:szCs w:val="22"/>
              <w:lang w:val="de-DE" w:eastAsia="de-DE"/>
            </w:rPr>
          </w:pPr>
          <w:hyperlink w:anchor="_Toc11317638" w:history="1">
            <w:r w:rsidR="000C5619" w:rsidRPr="000C5619">
              <w:rPr>
                <w:rStyle w:val="af2"/>
                <w:rFonts w:eastAsia="Times New Roman" w:cs="Arial"/>
                <w:noProof/>
              </w:rPr>
              <w:t>Others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_Toc11317638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0973A3F" w14:textId="50859A29" w:rsidR="000C5619" w:rsidRPr="000C5619" w:rsidRDefault="00D15DD3">
          <w:pPr>
            <w:pStyle w:val="21"/>
            <w:rPr>
              <w:rFonts w:asciiTheme="minorHAnsi" w:eastAsiaTheme="minorEastAsia" w:hAnsiTheme="minorHAnsi" w:cstheme="minorBidi"/>
              <w:noProof/>
              <w:sz w:val="22"/>
              <w:szCs w:val="22"/>
              <w:lang w:val="de-DE" w:eastAsia="de-DE"/>
            </w:rPr>
          </w:pPr>
          <w:hyperlink w:anchor="_Toc11317639" w:history="1">
            <w:r w:rsidR="000C5619" w:rsidRPr="000C5619">
              <w:rPr>
                <w:rStyle w:val="af2"/>
                <w:rFonts w:eastAsia="Times New Roman" w:cs="Arial"/>
                <w:noProof/>
              </w:rPr>
              <w:t>ANNEX I - LIST OF RESTful WEB SERVICE DESIGN RULES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_Toc11317639 \h </w:instrText>
            </w:r>
            <w:r w:rsidR="000C5619" w:rsidRPr="000C5619">
              <w:rPr>
                <w:noProof/>
                <w:webHidden/>
              </w:rPr>
            </w:r>
            <w:r w:rsidR="000C5619" w:rsidRPr="000C5619">
              <w:rPr>
                <w:noProof/>
                <w:webHidden/>
              </w:rPr>
              <w:fldChar w:fldCharType="separate"/>
            </w:r>
            <w:r w:rsidR="000C5619" w:rsidRPr="000C5619">
              <w:rPr>
                <w:noProof/>
                <w:webHidden/>
              </w:rPr>
              <w:t>30</w:t>
            </w:r>
            <w:r w:rsidR="000C5619" w:rsidRPr="000C5619">
              <w:rPr>
                <w:noProof/>
                <w:webHidden/>
              </w:rPr>
              <w:fldChar w:fldCharType="end"/>
            </w:r>
          </w:hyperlink>
        </w:p>
        <w:p w14:paraId="74A26E1B" w14:textId="47063C1C" w:rsidR="000C5619" w:rsidRPr="000C5619" w:rsidRDefault="00D15DD3">
          <w:pPr>
            <w:pStyle w:val="21"/>
            <w:rPr>
              <w:rFonts w:asciiTheme="minorHAnsi" w:eastAsiaTheme="minorEastAsia" w:hAnsiTheme="minorHAnsi" w:cstheme="minorBidi"/>
              <w:noProof/>
              <w:sz w:val="22"/>
              <w:szCs w:val="22"/>
              <w:lang w:val="de-DE" w:eastAsia="de-DE"/>
            </w:rPr>
          </w:pPr>
          <w:hyperlink w:anchor="_Toc11317640" w:history="1">
            <w:r w:rsidR="000C5619" w:rsidRPr="000C5619">
              <w:rPr>
                <w:rStyle w:val="af2"/>
                <w:rFonts w:eastAsia="Times New Roman" w:cs="Arial"/>
                <w:noProof/>
              </w:rPr>
              <w:t>ANNEX II – REST IP Vocabulary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_Toc11317640 \h </w:instrText>
            </w:r>
            <w:r w:rsidR="000C5619" w:rsidRPr="000C5619">
              <w:rPr>
                <w:noProof/>
                <w:webHidden/>
              </w:rPr>
            </w:r>
            <w:r w:rsidR="000C5619" w:rsidRPr="000C5619">
              <w:rPr>
                <w:noProof/>
                <w:webHidden/>
              </w:rPr>
              <w:fldChar w:fldCharType="separate"/>
            </w:r>
            <w:r w:rsidR="000C5619" w:rsidRPr="000C5619">
              <w:rPr>
                <w:noProof/>
                <w:webHidden/>
              </w:rPr>
              <w:t>58</w:t>
            </w:r>
            <w:r w:rsidR="000C5619" w:rsidRPr="000C5619">
              <w:rPr>
                <w:noProof/>
                <w:webHidden/>
              </w:rPr>
              <w:fldChar w:fldCharType="end"/>
            </w:r>
          </w:hyperlink>
        </w:p>
        <w:p w14:paraId="1666FF51" w14:textId="129DFF0D" w:rsidR="000C5619" w:rsidRPr="000C5619" w:rsidRDefault="00D15DD3">
          <w:pPr>
            <w:pStyle w:val="21"/>
            <w:rPr>
              <w:rFonts w:asciiTheme="minorHAnsi" w:eastAsiaTheme="minorEastAsia" w:hAnsiTheme="minorHAnsi" w:cstheme="minorBidi"/>
              <w:noProof/>
              <w:sz w:val="22"/>
              <w:szCs w:val="22"/>
              <w:lang w:val="de-DE" w:eastAsia="de-DE"/>
            </w:rPr>
          </w:pPr>
          <w:hyperlink w:anchor="_Toc11317641" w:history="1">
            <w:r w:rsidR="000C5619" w:rsidRPr="000C5619">
              <w:rPr>
                <w:rStyle w:val="af2"/>
                <w:rFonts w:eastAsia="Times New Roman" w:cs="Arial"/>
                <w:noProof/>
              </w:rPr>
              <w:t>ANNEX III - LIST OF SOAP Web API NAMES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_Toc11317641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85D837F" w14:textId="55B7C1D3" w:rsidR="000C5619" w:rsidRPr="000C5619" w:rsidRDefault="00D15DD3">
          <w:pPr>
            <w:pStyle w:val="21"/>
            <w:rPr>
              <w:rFonts w:asciiTheme="minorHAnsi" w:eastAsiaTheme="minorEastAsia" w:hAnsiTheme="minorHAnsi" w:cstheme="minorBidi"/>
              <w:noProof/>
              <w:sz w:val="22"/>
              <w:szCs w:val="22"/>
              <w:lang w:val="de-DE" w:eastAsia="de-DE"/>
            </w:rPr>
          </w:pPr>
          <w:hyperlink w:anchor="_Toc11317642" w:history="1">
            <w:r w:rsidR="000C5619" w:rsidRPr="000C5619">
              <w:rPr>
                <w:rStyle w:val="af2"/>
                <w:rFonts w:eastAsia="Times New Roman" w:cs="Arial"/>
                <w:noProof/>
              </w:rPr>
              <w:t>ANNEX IV – RESTFUL WEB API GUIDELINES AND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_Toc11317642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68A540A" w14:textId="61BD87B1" w:rsidR="000C5619" w:rsidRPr="000C5619" w:rsidRDefault="00D15DD3">
          <w:pPr>
            <w:pStyle w:val="31"/>
            <w:rPr>
              <w:rFonts w:asciiTheme="minorHAnsi" w:eastAsiaTheme="minorEastAsia" w:hAnsiTheme="minorHAnsi" w:cstheme="minorBidi"/>
              <w:noProof/>
              <w:sz w:val="22"/>
              <w:szCs w:val="22"/>
              <w:lang w:val="de-DE" w:eastAsia="de-DE"/>
            </w:rPr>
          </w:pPr>
          <w:hyperlink w:anchor="_Toc11317643" w:history="1">
            <w:r w:rsidR="000C5619" w:rsidRPr="000C5619">
              <w:rPr>
                <w:rStyle w:val="af2"/>
                <w:noProof/>
              </w:rPr>
              <w:t>Appendix</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_Toc11317643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3C6C041" w14:textId="54BC5787" w:rsidR="000C5619" w:rsidRPr="000C5619" w:rsidRDefault="00D15DD3">
          <w:pPr>
            <w:pStyle w:val="21"/>
            <w:rPr>
              <w:rFonts w:asciiTheme="minorHAnsi" w:eastAsiaTheme="minorEastAsia" w:hAnsiTheme="minorHAnsi" w:cstheme="minorBidi"/>
              <w:noProof/>
              <w:sz w:val="22"/>
              <w:szCs w:val="22"/>
              <w:lang w:val="de-DE" w:eastAsia="de-DE"/>
            </w:rPr>
          </w:pPr>
          <w:hyperlink w:anchor="_Toc11317644" w:history="1">
            <w:r w:rsidR="000C5619" w:rsidRPr="000C5619">
              <w:rPr>
                <w:rStyle w:val="af2"/>
                <w:noProof/>
              </w:rPr>
              <w:t>ANNEX V - SOAP WEB API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_Toc11317644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7ACA2F10" w14:textId="0F78C825" w:rsidR="000C5619" w:rsidRPr="000C5619" w:rsidRDefault="00D15DD3">
          <w:pPr>
            <w:pStyle w:val="21"/>
            <w:rPr>
              <w:rFonts w:asciiTheme="minorHAnsi" w:eastAsiaTheme="minorEastAsia" w:hAnsiTheme="minorHAnsi" w:cstheme="minorBidi"/>
              <w:noProof/>
              <w:sz w:val="22"/>
              <w:szCs w:val="22"/>
              <w:lang w:val="de-DE" w:eastAsia="de-DE"/>
            </w:rPr>
          </w:pPr>
          <w:hyperlink w:anchor="_Toc11317645" w:history="1">
            <w:r w:rsidR="000C5619" w:rsidRPr="000C5619">
              <w:rPr>
                <w:rStyle w:val="af2"/>
                <w:rFonts w:eastAsia="Times New Roman" w:cs="Arial"/>
                <w:noProof/>
              </w:rPr>
              <w:t>ANNEX VI – HIGH LEVEL SECURITY ARCHITECTURE BEST PRACTICES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_Toc11317645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397C7485" w14:textId="5C5C20FD" w:rsidR="000C5619" w:rsidRPr="000C5619" w:rsidRDefault="00D15DD3">
          <w:pPr>
            <w:pStyle w:val="21"/>
            <w:rPr>
              <w:rFonts w:asciiTheme="minorHAnsi" w:eastAsiaTheme="minorEastAsia" w:hAnsiTheme="minorHAnsi" w:cstheme="minorBidi"/>
              <w:noProof/>
              <w:sz w:val="22"/>
              <w:szCs w:val="22"/>
              <w:lang w:val="de-DE" w:eastAsia="de-DE"/>
            </w:rPr>
          </w:pPr>
          <w:hyperlink w:anchor="_Toc11317646" w:history="1">
            <w:r w:rsidR="000C5619" w:rsidRPr="000C5619">
              <w:rPr>
                <w:rStyle w:val="af2"/>
                <w:rFonts w:eastAsia="Times New Roman" w:cs="Arial"/>
                <w:noProof/>
              </w:rPr>
              <w:t>ANNEX VII – HTTP 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_Toc11317646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768EE7F5" w14:textId="4CDD57F7" w:rsidR="000C5619" w:rsidRPr="000C5619" w:rsidRDefault="00D15DD3">
          <w:pPr>
            <w:pStyle w:val="21"/>
            <w:rPr>
              <w:rFonts w:asciiTheme="minorHAnsi" w:eastAsiaTheme="minorEastAsia" w:hAnsiTheme="minorHAnsi" w:cstheme="minorBidi"/>
              <w:noProof/>
              <w:sz w:val="22"/>
              <w:szCs w:val="22"/>
              <w:lang w:val="de-DE" w:eastAsia="de-DE"/>
            </w:rPr>
          </w:pPr>
          <w:hyperlink w:anchor="_Toc11317647" w:history="1">
            <w:r w:rsidR="000C5619" w:rsidRPr="000C5619">
              <w:rPr>
                <w:rStyle w:val="af2"/>
                <w:noProof/>
              </w:rPr>
              <w:t>ANNEX VIII – REPRESENTATION TERMS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_Toc11317647 \h </w:instrText>
            </w:r>
            <w:r w:rsidR="000C5619" w:rsidRPr="000C5619">
              <w:rPr>
                <w:noProof/>
                <w:webHidden/>
              </w:rPr>
            </w:r>
            <w:r w:rsidR="000C5619" w:rsidRPr="000C5619">
              <w:rPr>
                <w:noProof/>
                <w:webHidden/>
              </w:rPr>
              <w:fldChar w:fldCharType="separate"/>
            </w:r>
            <w:r w:rsidR="000C5619" w:rsidRPr="000C5619">
              <w:rPr>
                <w:noProof/>
                <w:webHidden/>
              </w:rPr>
              <w:t>63</w:t>
            </w:r>
            <w:r w:rsidR="000C5619" w:rsidRPr="000C5619">
              <w:rPr>
                <w:noProof/>
                <w:webHidden/>
              </w:rPr>
              <w:fldChar w:fldCharType="end"/>
            </w:r>
          </w:hyperlink>
        </w:p>
        <w:p w14:paraId="611915B3" w14:textId="420BEAA4" w:rsidR="005E48A2" w:rsidRPr="00D96643" w:rsidRDefault="000C5619" w:rsidP="000C5619">
          <w:pPr>
            <w:pStyle w:val="21"/>
            <w:rPr>
              <w:szCs w:val="17"/>
            </w:rPr>
          </w:pPr>
          <w:r>
            <w:rPr>
              <w:szCs w:val="17"/>
            </w:rPr>
            <w:fldChar w:fldCharType="end"/>
          </w:r>
        </w:p>
      </w:sdtContent>
    </w:sdt>
    <w:p w14:paraId="1A6263D3" w14:textId="77777777" w:rsidR="005E48A2" w:rsidRPr="00D96643" w:rsidRDefault="005E48A2" w:rsidP="005E48A2">
      <w:pPr>
        <w:rPr>
          <w:rFonts w:cs="Arial"/>
          <w:caps/>
          <w:szCs w:val="17"/>
        </w:rPr>
      </w:pPr>
      <w:r w:rsidRPr="00D96643">
        <w:rPr>
          <w:rFonts w:cs="Arial"/>
          <w:szCs w:val="17"/>
        </w:rPr>
        <w:br w:type="page"/>
      </w:r>
    </w:p>
    <w:p w14:paraId="4B9C496D" w14:textId="00845AFB" w:rsidR="005E48A2" w:rsidRPr="00D96643" w:rsidRDefault="005E48A2" w:rsidP="00B57F2D">
      <w:pPr>
        <w:pStyle w:val="2"/>
        <w:keepLines/>
        <w:numPr>
          <w:ilvl w:val="0"/>
          <w:numId w:val="5"/>
        </w:numPr>
        <w:spacing w:before="170"/>
        <w:rPr>
          <w:rFonts w:cs="Arial"/>
          <w:szCs w:val="17"/>
        </w:rPr>
      </w:pPr>
      <w:bookmarkStart w:id="8" w:name="_Toc11317601"/>
      <w:r w:rsidRPr="00D96643">
        <w:rPr>
          <w:rFonts w:cs="Arial"/>
          <w:szCs w:val="17"/>
        </w:rPr>
        <w:t>INTRODUCTION</w:t>
      </w:r>
      <w:bookmarkEnd w:id="8"/>
    </w:p>
    <w:p w14:paraId="45B9C825" w14:textId="77777777" w:rsidR="005E48A2" w:rsidRPr="00D96643" w:rsidRDefault="00581E61" w:rsidP="00751DF4">
      <w:pPr>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provides recommendations on Application Programming Interface (API) to facilitate the processing and exchange of Intellectual Property (IP) data in harmonized way over the Web.</w:t>
      </w:r>
    </w:p>
    <w:p w14:paraId="48C0B20E"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is intended to:</w:t>
      </w:r>
    </w:p>
    <w:p w14:paraId="237BA71F" w14:textId="77777777" w:rsidR="005E48A2" w:rsidRPr="00D96643" w:rsidRDefault="005E48A2" w:rsidP="00751DF4">
      <w:pPr>
        <w:numPr>
          <w:ilvl w:val="1"/>
          <w:numId w:val="4"/>
        </w:numPr>
        <w:spacing w:before="120" w:after="100" w:afterAutospacing="1"/>
        <w:ind w:left="706"/>
        <w:rPr>
          <w:rFonts w:eastAsia="Times New Roman"/>
          <w:szCs w:val="17"/>
        </w:rPr>
      </w:pPr>
      <w:r w:rsidRPr="00D96643">
        <w:rPr>
          <w:rFonts w:eastAsia="Times New Roman" w:cs="Arial"/>
          <w:szCs w:val="17"/>
        </w:rPr>
        <w:t>ensure consistency by establishing uniform web service design principles;</w:t>
      </w:r>
    </w:p>
    <w:p w14:paraId="59C7072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improve data interoperability among web service partners;</w:t>
      </w:r>
    </w:p>
    <w:p w14:paraId="436B756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encourage reusability through unified design;</w:t>
      </w:r>
    </w:p>
    <w:p w14:paraId="0C830C3E"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data naming flexibility across business units through a clearly defined namespace policy in associated XML resources;</w:t>
      </w:r>
    </w:p>
    <w:p w14:paraId="1A795F9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secure information exchange;</w:t>
      </w:r>
    </w:p>
    <w:p w14:paraId="3D5619F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offer appropriate internal business processes as value-added services that can be used by other organizations;</w:t>
      </w:r>
    </w:p>
    <w:p w14:paraId="2B2F3CA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integrate its internal business processes and dynamically link them with business partners.</w:t>
      </w:r>
    </w:p>
    <w:p w14:paraId="4E377CCF" w14:textId="51407B4F" w:rsidR="005E48A2" w:rsidRPr="00D96643" w:rsidRDefault="005E48A2" w:rsidP="00B57F2D">
      <w:pPr>
        <w:pStyle w:val="2"/>
        <w:keepLines/>
        <w:numPr>
          <w:ilvl w:val="0"/>
          <w:numId w:val="5"/>
        </w:numPr>
        <w:spacing w:before="170"/>
        <w:rPr>
          <w:rFonts w:cs="Arial"/>
          <w:szCs w:val="17"/>
        </w:rPr>
      </w:pPr>
      <w:bookmarkStart w:id="9" w:name="_Toc11317602"/>
      <w:r w:rsidRPr="00D96643">
        <w:rPr>
          <w:rFonts w:cs="Arial"/>
          <w:szCs w:val="17"/>
        </w:rPr>
        <w:t>DEFINITIONS AND TERMINOLOGY</w:t>
      </w:r>
      <w:bookmarkEnd w:id="9"/>
    </w:p>
    <w:p w14:paraId="41BBE15F"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For the purpose of this Standard, the expression:</w:t>
      </w:r>
    </w:p>
    <w:p w14:paraId="5FC1E0FC" w14:textId="5F32E5DC" w:rsidR="005E48A2" w:rsidRPr="00D96643" w:rsidRDefault="005E48A2" w:rsidP="00751DF4">
      <w:pPr>
        <w:numPr>
          <w:ilvl w:val="1"/>
          <w:numId w:val="4"/>
        </w:numPr>
        <w:spacing w:before="120" w:after="100" w:afterAutospacing="1"/>
        <w:ind w:left="706"/>
        <w:rPr>
          <w:rFonts w:eastAsia="Times New Roman" w:cs="Arial"/>
          <w:szCs w:val="17"/>
        </w:rPr>
      </w:pPr>
      <w:r w:rsidRPr="00D96643">
        <w:rPr>
          <w:rFonts w:eastAsia="Times New Roman"/>
          <w:szCs w:val="17"/>
          <w:shd w:val="clear" w:color="auto" w:fill="FFFFFF"/>
        </w:rPr>
        <w:t>The term “Hyper</w:t>
      </w:r>
      <w:r w:rsidR="00875D06" w:rsidRPr="00D96643">
        <w:rPr>
          <w:rFonts w:eastAsia="Times New Roman"/>
          <w:szCs w:val="17"/>
          <w:shd w:val="clear" w:color="auto" w:fill="FFFFFF"/>
        </w:rPr>
        <w:t xml:space="preserve"> </w:t>
      </w:r>
      <w:r w:rsidRPr="00D96643">
        <w:rPr>
          <w:rFonts w:eastAsia="Times New Roman"/>
          <w:szCs w:val="17"/>
          <w:shd w:val="clear" w:color="auto" w:fill="FFFFFF"/>
        </w:rPr>
        <w:t xml:space="preserve">Text Transfer Protocol (HTTP)” is intended to refer to the </w:t>
      </w:r>
      <w:hyperlink r:id="rId8" w:history="1">
        <w:r w:rsidRPr="00D96643">
          <w:rPr>
            <w:rFonts w:eastAsia="Times New Roman"/>
            <w:szCs w:val="17"/>
            <w:shd w:val="clear" w:color="auto" w:fill="FFFFFF"/>
          </w:rPr>
          <w:t>application protocol</w:t>
        </w:r>
      </w:hyperlink>
      <w:r w:rsidRPr="00D96643">
        <w:rPr>
          <w:rFonts w:eastAsia="Times New Roman"/>
          <w:szCs w:val="17"/>
          <w:shd w:val="clear" w:color="auto" w:fill="FFFFFF"/>
        </w:rPr>
        <w:t xml:space="preserve"> for distributed, collaborative, and </w:t>
      </w:r>
      <w:hyperlink r:id="rId9" w:history="1">
        <w:r w:rsidRPr="00D96643">
          <w:rPr>
            <w:rFonts w:eastAsia="Times New Roman"/>
            <w:szCs w:val="17"/>
            <w:shd w:val="clear" w:color="auto" w:fill="FFFFFF"/>
          </w:rPr>
          <w:t>hypermedia</w:t>
        </w:r>
      </w:hyperlink>
      <w:r w:rsidRPr="00D96643">
        <w:rPr>
          <w:rFonts w:eastAsia="Times New Roman"/>
          <w:szCs w:val="17"/>
          <w:shd w:val="clear" w:color="auto" w:fill="FFFFFF"/>
        </w:rPr>
        <w:t xml:space="preserve"> information systems</w:t>
      </w:r>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is the foundation of data communication for the </w:t>
      </w:r>
      <w:hyperlink r:id="rId10" w:history="1">
        <w:r w:rsidRPr="00D96643">
          <w:rPr>
            <w:rFonts w:eastAsia="Times New Roman"/>
            <w:szCs w:val="17"/>
            <w:shd w:val="clear" w:color="auto" w:fill="FFFFFF"/>
          </w:rPr>
          <w:t>World Wide Web</w:t>
        </w:r>
      </w:hyperlink>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functions as a </w:t>
      </w:r>
      <w:hyperlink r:id="rId11" w:history="1">
        <w:r w:rsidRPr="00D96643">
          <w:rPr>
            <w:rFonts w:eastAsia="Times New Roman"/>
            <w:szCs w:val="17"/>
            <w:shd w:val="clear" w:color="auto" w:fill="FFFFFF"/>
          </w:rPr>
          <w:t>request–response</w:t>
        </w:r>
      </w:hyperlink>
      <w:r w:rsidRPr="00D96643">
        <w:rPr>
          <w:rFonts w:eastAsia="Times New Roman"/>
          <w:szCs w:val="17"/>
          <w:shd w:val="clear" w:color="auto" w:fill="FFFFFF"/>
        </w:rPr>
        <w:t xml:space="preserve"> protocol in the service oriented computing model.</w:t>
      </w:r>
      <w:r w:rsidRPr="00D96643">
        <w:rPr>
          <w:rFonts w:eastAsia="Times New Roman" w:cs="Arial"/>
          <w:szCs w:val="17"/>
        </w:rPr>
        <w:t xml:space="preserve"> </w:t>
      </w:r>
    </w:p>
    <w:p w14:paraId="2BE11DD5"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“Application Programming Interfaces” (API) means software components that provide a reusable interface between different applications that can easily interact to exchange data.</w:t>
      </w:r>
    </w:p>
    <w:p w14:paraId="764238A3" w14:textId="579D34AB"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“Representational State Transfer (REST)” describes a set of architectural principles by which data can be transmitted over a standardized interface, </w:t>
      </w:r>
      <w:r w:rsidR="005162DF">
        <w:rPr>
          <w:rFonts w:eastAsia="Times New Roman" w:cs="Arial"/>
          <w:szCs w:val="17"/>
        </w:rPr>
        <w:t xml:space="preserve">i.e.,  </w:t>
      </w:r>
      <w:r w:rsidR="005162DF" w:rsidRPr="00D96643">
        <w:rPr>
          <w:rFonts w:eastAsia="Times New Roman" w:cs="Arial"/>
          <w:szCs w:val="17"/>
        </w:rPr>
        <w:t>H</w:t>
      </w:r>
      <w:r w:rsidRPr="00D96643">
        <w:rPr>
          <w:rFonts w:eastAsia="Times New Roman" w:cs="Arial"/>
          <w:szCs w:val="17"/>
        </w:rPr>
        <w:t xml:space="preserve">TTP.  REST does not contain an additional messaging layer and focuses on design rules for creating stateless services. </w:t>
      </w:r>
    </w:p>
    <w:p w14:paraId="6583B142" w14:textId="09B32BF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“Simple Object Access Protocol (SOAP)” means a protocol for sending and receiving messages between applications without confronting interoperability issues</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defines a standard communication protocol (set of rules) specification for XML-based message exchange</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uses different transport protocols, such as HTTP and SMTP</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standard protocol HTTP makes it easier for SOAP model to tunnel across firewalls and proxies without any modifications to the SOAP protocol. </w:t>
      </w:r>
    </w:p>
    <w:p w14:paraId="08342E7C"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“Web Service” means a method of communication between two applications or electronic machines over the World Wide Web (WWW) and Web Services are of two kinds: REST and SOAP.</w:t>
      </w:r>
    </w:p>
    <w:p w14:paraId="54E8080A" w14:textId="5798B70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Web API” means a set of Web Services based on REST architectural paradigm and typically use JSON or XML to transmit data. </w:t>
      </w:r>
    </w:p>
    <w:p w14:paraId="64893BE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“SOAP Web API” means a set of SOAP Web Services based on SOAP and mandate the use of XML as the payload format.</w:t>
      </w:r>
    </w:p>
    <w:p w14:paraId="7FCCDA32" w14:textId="718972E8" w:rsidR="005E48A2" w:rsidRPr="00D96643" w:rsidRDefault="005E48A2" w:rsidP="00546C5D">
      <w:pPr>
        <w:numPr>
          <w:ilvl w:val="1"/>
          <w:numId w:val="4"/>
        </w:numPr>
        <w:spacing w:before="100" w:beforeAutospacing="1" w:after="100" w:afterAutospacing="1"/>
        <w:rPr>
          <w:rFonts w:eastAsia="Times New Roman" w:cs="Arial"/>
          <w:szCs w:val="17"/>
        </w:rPr>
      </w:pPr>
      <w:r w:rsidRPr="00D96643" w:rsidDel="00751356">
        <w:rPr>
          <w:rFonts w:eastAsia="Times New Roman" w:cs="Arial"/>
          <w:szCs w:val="17"/>
        </w:rPr>
        <w:t xml:space="preserve"> </w:t>
      </w:r>
      <w:r w:rsidRPr="00D96643">
        <w:rPr>
          <w:rFonts w:eastAsia="Times New Roman" w:cs="Arial"/>
          <w:szCs w:val="17"/>
        </w:rPr>
        <w:t>The term “Web Services Description Language (WSDL)" means a W3C Standard that is used with the SOAP protocol to provide a description of a Web Service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his includes the methods a Web Service uses, the parameters it takes and the means of locating Web Services etc. </w:t>
      </w:r>
    </w:p>
    <w:p w14:paraId="606F2E4A" w14:textId="77777777"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RAML refers to the RESTful API Modelling Language, a language which allows developers to provide a specification of their API.</w:t>
      </w:r>
    </w:p>
    <w:p w14:paraId="658D8E78" w14:textId="7EBF0061"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terms OAS refers to the Open API Specification, a  </w:t>
      </w:r>
    </w:p>
    <w:p w14:paraId="70DBADF7" w14:textId="18B17C8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“Service Contract” (or Web Service Contract) means a document that expresses how the service exposes its capabilities as functions and resources offered as a published API by the service to other software programs; the term “REST API documentation” is interchangeably used for the Service Contract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APIs.</w:t>
      </w:r>
    </w:p>
    <w:p w14:paraId="36ADDC0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Provider” means a Web Service software exposing a Web Service.</w:t>
      </w:r>
    </w:p>
    <w:p w14:paraId="46DF101F" w14:textId="370B5FD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Consumer” means the runtime role assumed by a software program when it accesses and invokes a service</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 specifically, when the program sends a message to a service capability expressed in the service contract</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pon receiving the request, the service begins processing and it may or may not return a corresponding response message to the service consumer.</w:t>
      </w:r>
    </w:p>
    <w:p w14:paraId="767A60B5" w14:textId="264544F4"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“camelcase” is either the lowerCamelCase</w:t>
      </w:r>
      <w:r w:rsidR="007B603A" w:rsidRPr="00D96643">
        <w:rPr>
          <w:rFonts w:eastAsia="Times New Roman" w:cs="Arial"/>
          <w:szCs w:val="17"/>
        </w:rPr>
        <w:t xml:space="preserve"> (e.g., applicantName),</w:t>
      </w:r>
      <w:r w:rsidRPr="00D96643">
        <w:rPr>
          <w:rFonts w:eastAsia="Times New Roman" w:cs="Arial"/>
          <w:szCs w:val="17"/>
        </w:rPr>
        <w:t xml:space="preserve"> or the UpperCamelCase</w:t>
      </w:r>
      <w:r w:rsidR="007B603A" w:rsidRPr="00D96643">
        <w:rPr>
          <w:rFonts w:eastAsia="Times New Roman" w:cs="Arial"/>
          <w:szCs w:val="17"/>
        </w:rPr>
        <w:t xml:space="preserve"> (e.g., ApplicantName)</w:t>
      </w:r>
      <w:r w:rsidRPr="00D96643">
        <w:rPr>
          <w:rFonts w:eastAsia="Times New Roman" w:cs="Arial"/>
          <w:szCs w:val="17"/>
        </w:rPr>
        <w:t xml:space="preserve"> naming convention.</w:t>
      </w:r>
    </w:p>
    <w:p w14:paraId="4FDCEBBA" w14:textId="0F48BC1A"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w:t>
      </w:r>
      <w:r w:rsidR="00670DFF" w:rsidRPr="00D96643">
        <w:rPr>
          <w:rFonts w:eastAsia="Times New Roman" w:cs="Arial"/>
          <w:szCs w:val="17"/>
        </w:rPr>
        <w:t>k</w:t>
      </w:r>
      <w:r w:rsidRPr="00D96643">
        <w:rPr>
          <w:rFonts w:eastAsia="Times New Roman" w:cs="Arial"/>
          <w:szCs w:val="17"/>
        </w:rPr>
        <w:t>ebab-case is one of the naming conventions where all are lowercase with hyphens “-“ separating words, for example a-b-c.</w:t>
      </w:r>
    </w:p>
    <w:p w14:paraId="694C0E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“Open Standards” means the standards that are made available to the general public and are developed (or approved) and maintained via a collaborative and consensus driven process. “Open Standards” facilitate interoperability and data exchange among different products of services and are intended for widespread adoption.</w:t>
      </w:r>
    </w:p>
    <w:p w14:paraId="25DB96A1"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Uniform Resource Identifier (URI) identifies a resource and Uniform Resource Locator (URL) is a subset of the URIs that include a network location.</w:t>
      </w:r>
    </w:p>
    <w:p w14:paraId="742E7687" w14:textId="6B16C4B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“Entity Tag (ETag)” means an opaque identifier assigned by a web server to a specific version of a resource found at a URL</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 the resource representation at that URL ever changes, a new and different ETag is assigned</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Tags can be compared quickly to determine whether two representations of a resource are the same.</w:t>
      </w:r>
    </w:p>
    <w:p w14:paraId="3586034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Registry” means a network-based directory that contains available services.</w:t>
      </w:r>
    </w:p>
    <w:p w14:paraId="71391D99" w14:textId="4A00235C"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“Semantic Versioning” means a versioning scheme where a version is identified by the version number MAJOR.MINOR.PATCH, where:</w:t>
      </w:r>
    </w:p>
    <w:p w14:paraId="3731701E"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MAJOR version when you make incompatible API changes,</w:t>
      </w:r>
    </w:p>
    <w:p w14:paraId="7EA6FA59"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MINOR version when you add functionality in a backwards-compatible manner and</w:t>
      </w:r>
    </w:p>
    <w:p w14:paraId="66DF2529" w14:textId="101E681B"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PATCH version when you make backwards-compatible bug fixes.</w:t>
      </w:r>
    </w:p>
    <w:p w14:paraId="798C87F5" w14:textId="4088965E" w:rsidR="00DB1CC0" w:rsidRPr="00D96643" w:rsidRDefault="00DB1CC0" w:rsidP="00DB1CC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terms of conformance in design rules the following keywords should be interpreted, in the same manner as defined in para. 8 of WIPO ST.96</w:t>
      </w:r>
      <w:r w:rsidRPr="00D96643">
        <w:rPr>
          <w:rStyle w:val="affc"/>
          <w:rFonts w:eastAsia="Times New Roman" w:cs="Arial"/>
          <w:szCs w:val="17"/>
        </w:rPr>
        <w:footnoteReference w:id="1"/>
      </w:r>
      <w:r w:rsidRPr="00D96643">
        <w:rPr>
          <w:rFonts w:eastAsia="Times New Roman" w:cs="Arial"/>
          <w:szCs w:val="17"/>
        </w:rPr>
        <w:t>, that is:</w:t>
      </w:r>
    </w:p>
    <w:p w14:paraId="56F9BF46" w14:textId="6134C2DC" w:rsidR="00DB1CC0" w:rsidRPr="00D96643" w:rsidRDefault="00DB1CC0" w:rsidP="00B57F2D">
      <w:pPr>
        <w:pStyle w:val="af1"/>
        <w:numPr>
          <w:ilvl w:val="0"/>
          <w:numId w:val="27"/>
        </w:numPr>
      </w:pPr>
      <w:r w:rsidRPr="00D96643">
        <w:t>MUST: an equivalent to “REQUIRED” or “SHALL”, means that the definition is an absolute requirement of the specification;</w:t>
      </w:r>
    </w:p>
    <w:p w14:paraId="54B2B7D0" w14:textId="1E21BE96" w:rsidR="00DB1CC0" w:rsidRPr="00D96643" w:rsidRDefault="00DB1CC0" w:rsidP="00B57F2D">
      <w:pPr>
        <w:pStyle w:val="af1"/>
        <w:numPr>
          <w:ilvl w:val="0"/>
          <w:numId w:val="27"/>
        </w:numPr>
      </w:pPr>
      <w:r w:rsidRPr="00D96643">
        <w:t xml:space="preserve">MUST NOT: equivalent to “SHALL NOT”, means that the definition is an absolutely prohibited by the specification; </w:t>
      </w:r>
    </w:p>
    <w:p w14:paraId="29805473" w14:textId="2BE3D9D4" w:rsidR="00DB1CC0" w:rsidRPr="00D96643" w:rsidRDefault="00DB1CC0" w:rsidP="00B57F2D">
      <w:pPr>
        <w:pStyle w:val="af1"/>
        <w:numPr>
          <w:ilvl w:val="0"/>
          <w:numId w:val="27"/>
        </w:numPr>
      </w:pPr>
      <w:r w:rsidRPr="00D96643">
        <w:t xml:space="preserve">SHOULD: equivalent to “RECOMMENDED”, means that there may exist valid reasons for ignoring this item, but the implications of doing so need to be fully considered; </w:t>
      </w:r>
    </w:p>
    <w:p w14:paraId="5C173AE8" w14:textId="6CD1562D" w:rsidR="00DB1CC0" w:rsidRPr="00D96643" w:rsidRDefault="00DB1CC0" w:rsidP="00B57F2D">
      <w:pPr>
        <w:pStyle w:val="af1"/>
        <w:numPr>
          <w:ilvl w:val="0"/>
          <w:numId w:val="27"/>
        </w:numPr>
      </w:pPr>
      <w:r w:rsidRPr="00D96643">
        <w:t>SHOULD NOT: equivalent to “NOT RECOMMENDED”, means that there may exist valid reasons where this behavior may be acceptable or even useful but the implications of doing so need to be carefully considered; and</w:t>
      </w:r>
    </w:p>
    <w:p w14:paraId="2C3E10C7" w14:textId="1D934BF6" w:rsidR="00DB1CC0" w:rsidRPr="00D96643" w:rsidRDefault="00DB1CC0" w:rsidP="00B57F2D">
      <w:pPr>
        <w:pStyle w:val="af1"/>
        <w:numPr>
          <w:ilvl w:val="0"/>
          <w:numId w:val="27"/>
        </w:numPr>
      </w:pPr>
      <w:r w:rsidRPr="00D96643">
        <w:t xml:space="preserve">MAY: </w:t>
      </w:r>
      <w:r w:rsidR="003857EC" w:rsidRPr="00D96643">
        <w:t xml:space="preserve">equivalent to “OPTIONAL”, means that this item is truly optional, and is only provided as one option selected from many. </w:t>
      </w:r>
    </w:p>
    <w:p w14:paraId="19A1876A" w14:textId="739D6B8C" w:rsidR="005E48A2" w:rsidRPr="00D96643" w:rsidRDefault="005E48A2" w:rsidP="00B57F2D">
      <w:pPr>
        <w:pStyle w:val="2"/>
        <w:keepLines/>
        <w:numPr>
          <w:ilvl w:val="0"/>
          <w:numId w:val="5"/>
        </w:numPr>
        <w:spacing w:before="170" w:after="170"/>
        <w:rPr>
          <w:szCs w:val="17"/>
        </w:rPr>
      </w:pPr>
      <w:bookmarkStart w:id="10" w:name="_Toc515967944"/>
      <w:bookmarkStart w:id="11" w:name="_Toc515967996"/>
      <w:bookmarkStart w:id="12" w:name="_Toc516045304"/>
      <w:bookmarkStart w:id="13" w:name="_Toc11317603"/>
      <w:bookmarkEnd w:id="10"/>
      <w:bookmarkEnd w:id="11"/>
      <w:bookmarkEnd w:id="12"/>
      <w:r w:rsidRPr="00D96643">
        <w:rPr>
          <w:szCs w:val="17"/>
        </w:rPr>
        <w:t>Notations</w:t>
      </w:r>
      <w:bookmarkEnd w:id="13"/>
    </w:p>
    <w:p w14:paraId="64D4A81A" w14:textId="0161A28D" w:rsidR="005E48A2" w:rsidRPr="0047499B" w:rsidRDefault="005E48A2" w:rsidP="0047499B">
      <w:pPr>
        <w:pStyle w:val="3"/>
        <w:keepLines/>
        <w:numPr>
          <w:ilvl w:val="1"/>
          <w:numId w:val="5"/>
        </w:numPr>
        <w:tabs>
          <w:tab w:val="left" w:pos="900"/>
        </w:tabs>
        <w:spacing w:before="170"/>
        <w:ind w:left="360"/>
        <w:rPr>
          <w:rFonts w:eastAsia="Times New Roman" w:cs="Arial"/>
          <w:szCs w:val="17"/>
        </w:rPr>
      </w:pPr>
      <w:bookmarkStart w:id="14" w:name="_Toc11317604"/>
      <w:r w:rsidRPr="0047499B">
        <w:rPr>
          <w:rFonts w:eastAsia="Times New Roman" w:cs="Arial"/>
          <w:szCs w:val="17"/>
        </w:rPr>
        <w:t>General notations</w:t>
      </w:r>
      <w:bookmarkEnd w:id="14"/>
    </w:p>
    <w:p w14:paraId="4D41C8EF" w14:textId="77777777" w:rsidR="005E48A2" w:rsidRPr="00D96643" w:rsidRDefault="00581E61" w:rsidP="007D638D">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The following notations are used throughout this document:</w:t>
      </w:r>
    </w:p>
    <w:p w14:paraId="6FC64A58" w14:textId="77777777" w:rsidR="005E48A2" w:rsidRPr="00D96643" w:rsidRDefault="005E48A2" w:rsidP="00751DF4">
      <w:pPr>
        <w:numPr>
          <w:ilvl w:val="1"/>
          <w:numId w:val="4"/>
        </w:numPr>
        <w:spacing w:before="120" w:after="100" w:afterAutospacing="1"/>
        <w:ind w:left="706"/>
        <w:rPr>
          <w:rFonts w:cs="Arial"/>
          <w:szCs w:val="17"/>
        </w:rPr>
      </w:pPr>
      <w:r w:rsidRPr="00D96643">
        <w:rPr>
          <w:rFonts w:eastAsia="Times New Roman" w:cs="Arial"/>
          <w:szCs w:val="17"/>
        </w:rPr>
        <w:t>&lt;&gt;:  Indicates a placeholder descriptive term that, in implementation, will be replaced by a specific instance value.</w:t>
      </w:r>
    </w:p>
    <w:p w14:paraId="251F03C9"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text included in quotes must be used verbatim in implementation.</w:t>
      </w:r>
    </w:p>
    <w:p w14:paraId="31E10C90"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items are optional in implementation.</w:t>
      </w:r>
    </w:p>
    <w:p w14:paraId="21ABC249" w14:textId="6C04093B" w:rsidR="005E48A2" w:rsidRPr="00D96643" w:rsidRDefault="005E48A2" w:rsidP="00751DF4">
      <w:pPr>
        <w:numPr>
          <w:ilvl w:val="1"/>
          <w:numId w:val="4"/>
        </w:numPr>
        <w:spacing w:before="100" w:beforeAutospacing="1" w:after="200"/>
        <w:ind w:left="706"/>
        <w:rPr>
          <w:rFonts w:cs="Arial"/>
          <w:szCs w:val="17"/>
        </w:rPr>
      </w:pPr>
      <w:r w:rsidRPr="00D96643">
        <w:rPr>
          <w:rFonts w:ascii="Courier New" w:hAnsi="Courier New" w:cs="Courier New"/>
          <w:szCs w:val="17"/>
        </w:rPr>
        <w:t>Courier font</w:t>
      </w:r>
      <w:r w:rsidRPr="00D96643">
        <w:rPr>
          <w:rFonts w:cs="Arial"/>
          <w:szCs w:val="17"/>
        </w:rPr>
        <w:t xml:space="preserve">: Indicates keywords </w:t>
      </w:r>
      <w:r w:rsidR="007B603A" w:rsidRPr="00D96643">
        <w:rPr>
          <w:rFonts w:cs="Arial"/>
          <w:szCs w:val="17"/>
        </w:rPr>
        <w:t>or</w:t>
      </w:r>
      <w:r w:rsidRPr="00D96643">
        <w:rPr>
          <w:rFonts w:cs="Arial"/>
          <w:szCs w:val="17"/>
        </w:rPr>
        <w:t xml:space="preserve"> source code.</w:t>
      </w:r>
    </w:p>
    <w:p w14:paraId="5549396B" w14:textId="7AE5261E" w:rsidR="005E48A2" w:rsidRPr="00D96643" w:rsidRDefault="005E48A2" w:rsidP="0047499B">
      <w:pPr>
        <w:pStyle w:val="3"/>
        <w:keepLines/>
        <w:numPr>
          <w:ilvl w:val="1"/>
          <w:numId w:val="5"/>
        </w:numPr>
        <w:spacing w:before="170"/>
        <w:ind w:left="360"/>
        <w:rPr>
          <w:rFonts w:eastAsia="Times New Roman" w:cs="Arial"/>
          <w:szCs w:val="17"/>
        </w:rPr>
      </w:pPr>
      <w:bookmarkStart w:id="15" w:name="_Toc11317605"/>
      <w:r w:rsidRPr="00D96643">
        <w:rPr>
          <w:rFonts w:eastAsia="Times New Roman" w:cs="Arial"/>
          <w:szCs w:val="17"/>
        </w:rPr>
        <w:t>Rule identifiers</w:t>
      </w:r>
      <w:bookmarkEnd w:id="15"/>
    </w:p>
    <w:p w14:paraId="752CA1F9" w14:textId="112D3E47" w:rsidR="005E48A2" w:rsidRPr="00D96643" w:rsidRDefault="00581E61" w:rsidP="00C82EFE">
      <w:pPr>
        <w:spacing w:after="12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All design rules are normative.  Design rules are identified through a prefix of [XX-nn]</w:t>
      </w:r>
      <w:r w:rsidR="0020159D" w:rsidRPr="00D96643">
        <w:rPr>
          <w:rFonts w:eastAsia="SimSun"/>
          <w:szCs w:val="17"/>
          <w:lang w:eastAsia="zh-CN"/>
        </w:rPr>
        <w:t xml:space="preserve"> or [XXY-nn]</w:t>
      </w:r>
      <w:r w:rsidR="005E48A2" w:rsidRPr="00D96643">
        <w:rPr>
          <w:rFonts w:eastAsia="SimSun"/>
          <w:szCs w:val="17"/>
          <w:lang w:eastAsia="zh-CN"/>
        </w:rPr>
        <w:t>.</w:t>
      </w:r>
    </w:p>
    <w:p w14:paraId="4C4EC112" w14:textId="260A7DE4" w:rsidR="005E48A2" w:rsidRPr="00C82EFE" w:rsidRDefault="005E48A2"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 xml:space="preserve">The value “XX” is a prefix to categorize the type of rule as follows: </w:t>
      </w:r>
    </w:p>
    <w:p w14:paraId="0451B3DF" w14:textId="77777777" w:rsidR="005E48A2" w:rsidRPr="00D96643" w:rsidRDefault="005E48A2" w:rsidP="00B57F2D">
      <w:pPr>
        <w:numPr>
          <w:ilvl w:val="2"/>
          <w:numId w:val="30"/>
        </w:numPr>
        <w:spacing w:after="100" w:afterAutospacing="1"/>
        <w:rPr>
          <w:rFonts w:eastAsia="Times New Roman" w:cs="Arial"/>
          <w:szCs w:val="17"/>
        </w:rPr>
      </w:pPr>
      <w:r w:rsidRPr="00D96643">
        <w:rPr>
          <w:rFonts w:eastAsia="Times New Roman" w:cs="Arial"/>
          <w:szCs w:val="17"/>
        </w:rPr>
        <w:t>WS for SOAP Web API design rules</w:t>
      </w:r>
    </w:p>
    <w:p w14:paraId="4D6E2DCE" w14:textId="71E31EBB" w:rsidR="005E48A2" w:rsidRPr="00D96643" w:rsidRDefault="005E48A2"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RS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rules</w:t>
      </w:r>
    </w:p>
    <w:p w14:paraId="2CC82EE2" w14:textId="311EE757" w:rsidR="00C908A5" w:rsidRPr="00D96643" w:rsidRDefault="00C908A5"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CS for both SOAP and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w:t>
      </w:r>
    </w:p>
    <w:p w14:paraId="5CE1AE08" w14:textId="651AAD37" w:rsidR="002E726D" w:rsidRPr="00C82EFE" w:rsidRDefault="009C383A"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w:t>
      </w:r>
      <w:r w:rsidR="0020159D" w:rsidRPr="00C82EFE">
        <w:rPr>
          <w:rFonts w:eastAsia="Times New Roman" w:cs="Arial"/>
          <w:color w:val="333333"/>
          <w:szCs w:val="17"/>
          <w:lang w:eastAsia="zh-CN"/>
        </w:rPr>
        <w:t xml:space="preserve">Y” is used only for </w:t>
      </w:r>
      <w:r w:rsidR="0069255A" w:rsidRPr="00C82EFE">
        <w:rPr>
          <w:rFonts w:eastAsia="Times New Roman" w:cs="Arial"/>
          <w:color w:val="333333"/>
          <w:szCs w:val="17"/>
          <w:lang w:eastAsia="zh-CN"/>
        </w:rPr>
        <w:t>ReSTful</w:t>
      </w:r>
      <w:r w:rsidR="0020159D" w:rsidRPr="00C82EFE">
        <w:rPr>
          <w:rFonts w:eastAsia="Times New Roman" w:cs="Arial"/>
          <w:color w:val="333333"/>
          <w:szCs w:val="17"/>
          <w:lang w:eastAsia="zh-CN"/>
        </w:rPr>
        <w:t xml:space="preserve"> design rules and provides further granularity on the type of response</w:t>
      </w:r>
      <w:r w:rsidR="002E726D" w:rsidRPr="00C82EFE">
        <w:rPr>
          <w:rFonts w:eastAsia="Times New Roman" w:cs="Arial"/>
          <w:color w:val="333333"/>
          <w:szCs w:val="17"/>
          <w:lang w:eastAsia="zh-CN"/>
        </w:rPr>
        <w:t xml:space="preserve"> that</w:t>
      </w:r>
      <w:r w:rsidR="0020159D" w:rsidRPr="00C82EFE">
        <w:rPr>
          <w:rFonts w:eastAsia="Times New Roman" w:cs="Arial"/>
          <w:color w:val="333333"/>
          <w:szCs w:val="17"/>
          <w:lang w:eastAsia="zh-CN"/>
        </w:rPr>
        <w:t xml:space="preserve"> the rule is related to</w:t>
      </w:r>
      <w:r w:rsidR="002E726D" w:rsidRPr="00C82EFE">
        <w:rPr>
          <w:rFonts w:eastAsia="Times New Roman" w:cs="Arial"/>
          <w:color w:val="333333"/>
          <w:szCs w:val="17"/>
          <w:lang w:eastAsia="zh-CN"/>
        </w:rPr>
        <w:t>:</w:t>
      </w:r>
    </w:p>
    <w:p w14:paraId="50B817F4" w14:textId="06F7323A" w:rsidR="002E726D" w:rsidRPr="00D96643" w:rsidRDefault="0020159D" w:rsidP="00B57F2D">
      <w:pPr>
        <w:numPr>
          <w:ilvl w:val="2"/>
          <w:numId w:val="30"/>
        </w:numPr>
        <w:spacing w:after="100" w:afterAutospacing="1"/>
        <w:rPr>
          <w:rFonts w:eastAsia="Times New Roman" w:cs="Arial"/>
          <w:szCs w:val="17"/>
        </w:rPr>
      </w:pPr>
      <w:r w:rsidRPr="00D96643">
        <w:rPr>
          <w:rFonts w:eastAsia="Times New Roman" w:cs="Arial"/>
          <w:szCs w:val="17"/>
        </w:rPr>
        <w:t>. “G” indicates it is a general rule</w:t>
      </w:r>
      <w:r w:rsidR="002E726D" w:rsidRPr="00D96643">
        <w:rPr>
          <w:rFonts w:eastAsia="Times New Roman" w:cs="Arial"/>
          <w:szCs w:val="17"/>
        </w:rPr>
        <w:t xml:space="preserve"> </w:t>
      </w:r>
      <w:r w:rsidR="00632074" w:rsidRPr="00D96643">
        <w:rPr>
          <w:rFonts w:eastAsia="Times New Roman" w:cs="Arial"/>
          <w:szCs w:val="17"/>
        </w:rPr>
        <w:t>for both JSON and XML response</w:t>
      </w:r>
      <w:r w:rsidR="002E726D" w:rsidRPr="00D96643">
        <w:rPr>
          <w:rFonts w:eastAsia="Times New Roman" w:cs="Arial"/>
          <w:szCs w:val="17"/>
        </w:rPr>
        <w:t>;</w:t>
      </w:r>
      <w:r w:rsidRPr="00D96643">
        <w:rPr>
          <w:rFonts w:eastAsia="Times New Roman" w:cs="Arial"/>
          <w:szCs w:val="17"/>
        </w:rPr>
        <w:t xml:space="preserve"> </w:t>
      </w:r>
    </w:p>
    <w:p w14:paraId="6F1920B0" w14:textId="4E1BE46C" w:rsidR="002E726D" w:rsidRPr="00D96643" w:rsidRDefault="0020159D"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“J” indicates it is for a JSON response</w:t>
      </w:r>
      <w:r w:rsidR="002E726D" w:rsidRPr="00D96643">
        <w:rPr>
          <w:rFonts w:eastAsia="Times New Roman" w:cs="Arial"/>
          <w:szCs w:val="17"/>
        </w:rPr>
        <w:t xml:space="preserve">; </w:t>
      </w:r>
      <w:r w:rsidRPr="00D96643">
        <w:rPr>
          <w:rFonts w:eastAsia="Times New Roman" w:cs="Arial"/>
          <w:szCs w:val="17"/>
        </w:rPr>
        <w:t xml:space="preserve"> and</w:t>
      </w:r>
    </w:p>
    <w:p w14:paraId="7B1967B4" w14:textId="6D1F45CA" w:rsidR="009C383A" w:rsidRPr="00D96643" w:rsidRDefault="0020159D" w:rsidP="00B57F2D">
      <w:pPr>
        <w:numPr>
          <w:ilvl w:val="2"/>
          <w:numId w:val="30"/>
        </w:numPr>
        <w:spacing w:before="100" w:beforeAutospacing="1" w:after="120"/>
        <w:rPr>
          <w:rFonts w:eastAsia="Times New Roman" w:cs="Arial"/>
          <w:szCs w:val="17"/>
        </w:rPr>
      </w:pPr>
      <w:r w:rsidRPr="00D96643">
        <w:rPr>
          <w:rFonts w:eastAsia="Times New Roman" w:cs="Arial"/>
          <w:szCs w:val="17"/>
        </w:rPr>
        <w:t xml:space="preserve"> “X” indicates it is an XML response. </w:t>
      </w:r>
    </w:p>
    <w:p w14:paraId="16BB658D" w14:textId="34359777" w:rsidR="005E48A2" w:rsidRPr="00C82EFE" w:rsidRDefault="005E48A2" w:rsidP="00B57F2D">
      <w:pPr>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“nn” indicates the next available number in the sequence of a specific rule type.  The number does not reflect the position of the rule, in particular, for a new rule.  A new rule will be placed in the relevant context.  For example, the rule identifier [WS-4] identifies the fourth SOAP Web API design rule</w:t>
      </w:r>
      <w:r w:rsidR="005162DF">
        <w:rPr>
          <w:rFonts w:eastAsia="Times New Roman" w:cs="Arial"/>
          <w:color w:val="333333"/>
          <w:szCs w:val="17"/>
          <w:lang w:eastAsia="zh-CN"/>
        </w:rPr>
        <w:t xml:space="preserve">.  </w:t>
      </w:r>
      <w:r w:rsidR="005162DF" w:rsidRPr="00C82EFE">
        <w:rPr>
          <w:rFonts w:eastAsia="Times New Roman" w:cs="Arial"/>
          <w:color w:val="333333"/>
          <w:szCs w:val="17"/>
          <w:lang w:eastAsia="zh-CN"/>
        </w:rPr>
        <w:t>T</w:t>
      </w:r>
      <w:r w:rsidRPr="00C82EFE">
        <w:rPr>
          <w:rFonts w:eastAsia="Times New Roman" w:cs="Arial"/>
          <w:color w:val="333333"/>
          <w:szCs w:val="17"/>
          <w:lang w:eastAsia="zh-CN"/>
        </w:rPr>
        <w:t>he rule [WS-4] can be placed between rules [WS-10] and [WS-11] instead of following [WS-3] if that is the most appropriate location for this rule.</w:t>
      </w:r>
    </w:p>
    <w:p w14:paraId="2E3396B5" w14:textId="46BB5D4A" w:rsidR="00AF7F85" w:rsidRPr="00C82EFE" w:rsidRDefault="005E48A2" w:rsidP="00B57F2D">
      <w:pPr>
        <w:keepLines/>
        <w:numPr>
          <w:ilvl w:val="0"/>
          <w:numId w:val="32"/>
        </w:numPr>
        <w:shd w:val="clear" w:color="auto" w:fill="FFFFFF"/>
        <w:tabs>
          <w:tab w:val="left" w:pos="720"/>
        </w:tabs>
        <w:spacing w:before="150"/>
        <w:ind w:firstLine="0"/>
        <w:contextualSpacing/>
        <w:rPr>
          <w:rFonts w:eastAsia="Times New Roman" w:cs="Arial"/>
          <w:color w:val="333333"/>
          <w:szCs w:val="17"/>
          <w:lang w:eastAsia="zh-CN"/>
        </w:rPr>
      </w:pPr>
      <w:r w:rsidRPr="00C82EFE">
        <w:rPr>
          <w:rFonts w:eastAsia="Times New Roman" w:cs="Arial"/>
          <w:color w:val="333333"/>
          <w:szCs w:val="17"/>
          <w:lang w:eastAsia="zh-CN"/>
        </w:rPr>
        <w:t>The rule identifier of the deleted rule will be kept while the rule text w</w:t>
      </w:r>
      <w:r w:rsidR="000751A2" w:rsidRPr="00C82EFE">
        <w:rPr>
          <w:rFonts w:eastAsia="Times New Roman" w:cs="Arial"/>
          <w:color w:val="333333"/>
          <w:szCs w:val="17"/>
          <w:lang w:eastAsia="zh-CN"/>
        </w:rPr>
        <w:t>ill be replaced with “Deleted”.</w:t>
      </w:r>
    </w:p>
    <w:p w14:paraId="0C297858" w14:textId="2784AA23" w:rsidR="005E48A2" w:rsidRPr="00D96643" w:rsidRDefault="005E48A2" w:rsidP="00B57F2D">
      <w:pPr>
        <w:pStyle w:val="2"/>
        <w:keepLines/>
        <w:numPr>
          <w:ilvl w:val="0"/>
          <w:numId w:val="5"/>
        </w:numPr>
        <w:spacing w:before="170"/>
        <w:rPr>
          <w:szCs w:val="17"/>
        </w:rPr>
      </w:pPr>
      <w:bookmarkStart w:id="16" w:name="_Toc11317606"/>
      <w:r w:rsidRPr="00D96643">
        <w:rPr>
          <w:szCs w:val="17"/>
        </w:rPr>
        <w:t>SCOPE</w:t>
      </w:r>
      <w:bookmarkEnd w:id="16"/>
      <w:r w:rsidRPr="00D96643">
        <w:rPr>
          <w:szCs w:val="17"/>
        </w:rPr>
        <w:t xml:space="preserve"> </w:t>
      </w:r>
    </w:p>
    <w:p w14:paraId="2DFA9299" w14:textId="77777777" w:rsidR="005E48A2" w:rsidRPr="00D96643" w:rsidRDefault="00581E61" w:rsidP="00794110">
      <w:pPr>
        <w:keepLines/>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aims to guide the Intellectual Property Offices (IPOs) and other Organizations that need to manage, store, process, exchange and disseminate IP data using Web APIs.  It is intended that by using this Standard, the development of Web APIs can be simplified and accelerated in a harmonized manner and interoperability among Web APIs can be enhanced.</w:t>
      </w:r>
    </w:p>
    <w:p w14:paraId="4BAE7399" w14:textId="586F16B1" w:rsidR="005E48A2" w:rsidRDefault="00581E61" w:rsidP="007D638D">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intends to cover the communications between IPOs and their applicants or data users, and between IPOs through connections between devices-to-devices and devices-to-software applications.</w:t>
      </w:r>
    </w:p>
    <w:p w14:paraId="38C659A5" w14:textId="77777777" w:rsidR="00794110" w:rsidRPr="00D96643" w:rsidRDefault="00794110" w:rsidP="007D638D">
      <w:pPr>
        <w:rPr>
          <w:rFonts w:eastAsia="SimSun"/>
          <w:szCs w:val="17"/>
          <w:lang w:eastAsia="zh-CN"/>
        </w:rPr>
      </w:pPr>
    </w:p>
    <w:p w14:paraId="7E95837B" w14:textId="77777777" w:rsidR="005E48A2" w:rsidRPr="00D96643" w:rsidRDefault="005E48A2" w:rsidP="005E48A2">
      <w:pPr>
        <w:pStyle w:val="af4"/>
        <w:ind w:left="630"/>
        <w:jc w:val="center"/>
        <w:rPr>
          <w:rFonts w:eastAsiaTheme="minorEastAsia" w:cs="Arial"/>
          <w:i/>
          <w:szCs w:val="17"/>
          <w:lang w:eastAsia="ko-KR"/>
        </w:rPr>
      </w:pPr>
      <w:r w:rsidRPr="00D96643">
        <w:rPr>
          <w:rFonts w:eastAsia="Times New Roman" w:cs="Arial"/>
          <w:i/>
          <w:noProof/>
          <w:szCs w:val="17"/>
          <w:lang w:eastAsia="zh-CN"/>
        </w:rPr>
        <mc:AlternateContent>
          <mc:Choice Requires="wpg">
            <w:drawing>
              <wp:anchor distT="0" distB="0" distL="114300" distR="114300" simplePos="0" relativeHeight="251659264" behindDoc="1" locked="0" layoutInCell="1" allowOverlap="1" wp14:anchorId="1F34DA86" wp14:editId="49B01C8C">
                <wp:simplePos x="0" y="0"/>
                <wp:positionH relativeFrom="page">
                  <wp:posOffset>1304925</wp:posOffset>
                </wp:positionH>
                <wp:positionV relativeFrom="paragraph">
                  <wp:posOffset>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4A4578" w14:textId="77777777" w:rsidR="003D630F" w:rsidRDefault="003D630F" w:rsidP="005E48A2">
                              <w:pPr>
                                <w:pStyle w:val="af4"/>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5090E433"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af4"/>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af4"/>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5300ACB0"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4C4063FC"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47DE2431" w14:textId="77777777" w:rsidR="003D630F" w:rsidRDefault="003D630F" w:rsidP="005E48A2">
                              <w:pPr>
                                <w:pStyle w:val="af4"/>
                                <w:spacing w:before="0" w:beforeAutospacing="0" w:after="0" w:afterAutospacing="0"/>
                                <w:jc w:val="center"/>
                                <w:rPr>
                                  <w:sz w:val="24"/>
                                  <w:szCs w:val="24"/>
                                </w:rPr>
                              </w:pPr>
                              <w:r>
                                <w:rPr>
                                  <w:rFonts w:cs="Arial"/>
                                  <w:b/>
                                  <w:bCs/>
                                  <w:color w:val="FF6600"/>
                                  <w:kern w:val="24"/>
                                  <w:sz w:val="20"/>
                                </w:rPr>
                                <w:t xml:space="preserve">WEB API B </w:t>
                              </w:r>
                            </w:p>
                          </w:txbxContent>
                        </wps:txbx>
                        <wps:bodyPr wrap="square" rtlCol="0">
                          <a:noAutofit/>
                        </wps:bodyPr>
                      </wps:wsp>
                      <wps:wsp>
                        <wps:cNvPr id="8" name="Rectangle 8"/>
                        <wps:cNvSpPr/>
                        <wps:spPr>
                          <a:xfrm>
                            <a:off x="48852" y="2628930"/>
                            <a:ext cx="1298017"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3C0A0761" w14:textId="77777777" w:rsidR="003D630F" w:rsidRDefault="003D630F" w:rsidP="005E48A2">
                              <w:pPr>
                                <w:pStyle w:val="af4"/>
                                <w:spacing w:before="0" w:beforeAutospacing="0" w:after="0" w:afterAutospacing="0"/>
                                <w:jc w:val="center"/>
                                <w:rPr>
                                  <w:sz w:val="24"/>
                                  <w:szCs w:val="24"/>
                                </w:rPr>
                              </w:pPr>
                              <w:r>
                                <w:rPr>
                                  <w:rFonts w:cs="Arial"/>
                                  <w:b/>
                                  <w:bCs/>
                                  <w:color w:val="4BACC6" w:themeColor="accent5"/>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46A5BF1F" w14:textId="77777777" w:rsidR="003D630F" w:rsidRDefault="003D630F" w:rsidP="00B57F2D">
                              <w:pPr>
                                <w:pStyle w:val="af1"/>
                                <w:numPr>
                                  <w:ilvl w:val="0"/>
                                  <w:numId w:val="18"/>
                                </w:numPr>
                                <w:rPr>
                                  <w:szCs w:val="24"/>
                                </w:rPr>
                              </w:pPr>
                              <w:r>
                                <w:t>Patents</w:t>
                              </w:r>
                            </w:p>
                            <w:p w14:paraId="5FA1E505" w14:textId="77777777" w:rsidR="003D630F" w:rsidRDefault="003D630F" w:rsidP="00B57F2D">
                              <w:pPr>
                                <w:pStyle w:val="af1"/>
                                <w:numPr>
                                  <w:ilvl w:val="0"/>
                                  <w:numId w:val="18"/>
                                </w:numPr>
                              </w:pPr>
                              <w:r>
                                <w:t>Trademarks</w:t>
                              </w:r>
                            </w:p>
                            <w:p w14:paraId="60DBEC12" w14:textId="77777777" w:rsidR="003D630F" w:rsidRDefault="003D630F" w:rsidP="00B57F2D">
                              <w:pPr>
                                <w:pStyle w:val="af1"/>
                                <w:numPr>
                                  <w:ilvl w:val="0"/>
                                  <w:numId w:val="18"/>
                                </w:numPr>
                              </w:pPr>
                              <w:r>
                                <w:t>Designs</w:t>
                              </w:r>
                            </w:p>
                            <w:p w14:paraId="6FFC6705" w14:textId="77777777" w:rsidR="003D630F" w:rsidRDefault="003D630F" w:rsidP="00B57F2D">
                              <w:pPr>
                                <w:pStyle w:val="af1"/>
                                <w:numPr>
                                  <w:ilvl w:val="0"/>
                                  <w:numId w:val="18"/>
                                </w:numPr>
                              </w:pPr>
                              <w:r>
                                <w:t>Geographical Indications</w:t>
                              </w:r>
                            </w:p>
                            <w:p w14:paraId="41092E04" w14:textId="77777777" w:rsidR="003D630F" w:rsidRDefault="003D630F" w:rsidP="00B57F2D">
                              <w:pPr>
                                <w:pStyle w:val="af1"/>
                                <w:numPr>
                                  <w:ilvl w:val="0"/>
                                  <w:numId w:val="18"/>
                                </w:numPr>
                              </w:pPr>
                              <w:r>
                                <w:rPr>
                                  <w:lang w:val="fr-CH"/>
                                </w:rPr>
                                <w:t>Others</w:t>
                              </w:r>
                            </w:p>
                          </w:txbxContent>
                        </wps:txbx>
                        <wps:bodyPr wrap="square">
                          <a:noAutofit/>
                        </wps:bodyPr>
                      </wps:wsp>
                      <wps:wsp>
                        <wps:cNvPr id="11" name="Straight Arrow Connector 11"/>
                        <wps:cNvCnPr/>
                        <wps:spPr>
                          <a:xfrm flipV="1">
                            <a:off x="3538019" y="2102013"/>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1788704D"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50AD67BE"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287714" y="1657281"/>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269766" y="807810"/>
                            <a:ext cx="15661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287715" y="1520068"/>
                            <a:ext cx="15548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51E994D1" w14:textId="77777777" w:rsidR="003D630F" w:rsidRDefault="003D630F" w:rsidP="00B57F2D">
                              <w:pPr>
                                <w:pStyle w:val="af1"/>
                                <w:numPr>
                                  <w:ilvl w:val="0"/>
                                  <w:numId w:val="19"/>
                                </w:numPr>
                                <w:rPr>
                                  <w:szCs w:val="24"/>
                                </w:rPr>
                              </w:pPr>
                              <w:r>
                                <w:t>Filing</w:t>
                              </w:r>
                            </w:p>
                            <w:p w14:paraId="08FF04E6" w14:textId="77777777" w:rsidR="003D630F" w:rsidRDefault="003D630F" w:rsidP="00B57F2D">
                              <w:pPr>
                                <w:pStyle w:val="af1"/>
                                <w:numPr>
                                  <w:ilvl w:val="0"/>
                                  <w:numId w:val="19"/>
                                </w:numPr>
                              </w:pPr>
                              <w:r>
                                <w:t xml:space="preserve">Processing </w:t>
                              </w:r>
                            </w:p>
                            <w:p w14:paraId="3A6B9F68" w14:textId="77777777" w:rsidR="003D630F" w:rsidRDefault="003D630F" w:rsidP="00B57F2D">
                              <w:pPr>
                                <w:pStyle w:val="af1"/>
                                <w:numPr>
                                  <w:ilvl w:val="0"/>
                                  <w:numId w:val="19"/>
                                </w:numPr>
                              </w:pPr>
                              <w:r>
                                <w:t>Publication</w:t>
                              </w:r>
                            </w:p>
                            <w:p w14:paraId="4DCF26EE" w14:textId="77777777" w:rsidR="003D630F" w:rsidRDefault="003D630F" w:rsidP="00B57F2D">
                              <w:pPr>
                                <w:pStyle w:val="af1"/>
                                <w:numPr>
                                  <w:ilvl w:val="0"/>
                                  <w:numId w:val="19"/>
                                </w:numPr>
                              </w:pPr>
                              <w:r>
                                <w:t>Search</w:t>
                              </w:r>
                            </w:p>
                            <w:p w14:paraId="1F15639C" w14:textId="77777777" w:rsidR="003D630F" w:rsidRDefault="003D630F" w:rsidP="00B57F2D">
                              <w:pPr>
                                <w:pStyle w:val="af1"/>
                                <w:numPr>
                                  <w:ilvl w:val="0"/>
                                  <w:numId w:val="19"/>
                                </w:numPr>
                              </w:pPr>
                              <w:r>
                                <w:t xml:space="preserve">         ...</w:t>
                              </w:r>
                            </w:p>
                            <w:p w14:paraId="129B27C6" w14:textId="77777777" w:rsidR="003D630F" w:rsidRDefault="003D630F" w:rsidP="005E48A2">
                              <w:pPr>
                                <w:pStyle w:val="af4"/>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05375DF2"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af4"/>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af4"/>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1BAB9F6" w14:textId="77777777" w:rsidR="003D630F" w:rsidRDefault="003D630F" w:rsidP="005E48A2">
                              <w:pPr>
                                <w:pStyle w:val="af4"/>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47C9BE18" w14:textId="77777777" w:rsidR="003D630F" w:rsidRDefault="003D630F" w:rsidP="00B57F2D">
                              <w:pPr>
                                <w:pStyle w:val="af1"/>
                                <w:numPr>
                                  <w:ilvl w:val="0"/>
                                  <w:numId w:val="20"/>
                                </w:numPr>
                                <w:rPr>
                                  <w:szCs w:val="24"/>
                                </w:rPr>
                              </w:pPr>
                              <w:r>
                                <w:t>Patents</w:t>
                              </w:r>
                            </w:p>
                            <w:p w14:paraId="218E73D7" w14:textId="77777777" w:rsidR="003D630F" w:rsidRDefault="003D630F" w:rsidP="00B57F2D">
                              <w:pPr>
                                <w:pStyle w:val="af1"/>
                                <w:numPr>
                                  <w:ilvl w:val="0"/>
                                  <w:numId w:val="20"/>
                                </w:numPr>
                              </w:pPr>
                              <w:r>
                                <w:t>Trademarks</w:t>
                              </w:r>
                            </w:p>
                            <w:p w14:paraId="70FEBFC4" w14:textId="77777777" w:rsidR="003D630F" w:rsidRDefault="003D630F" w:rsidP="00B57F2D">
                              <w:pPr>
                                <w:pStyle w:val="af1"/>
                                <w:numPr>
                                  <w:ilvl w:val="0"/>
                                  <w:numId w:val="20"/>
                                </w:numPr>
                              </w:pPr>
                              <w:r>
                                <w:t>Designs</w:t>
                              </w:r>
                            </w:p>
                            <w:p w14:paraId="780FB909" w14:textId="77777777" w:rsidR="003D630F" w:rsidRDefault="003D630F" w:rsidP="00B57F2D">
                              <w:pPr>
                                <w:pStyle w:val="af1"/>
                                <w:numPr>
                                  <w:ilvl w:val="0"/>
                                  <w:numId w:val="20"/>
                                </w:numPr>
                              </w:pPr>
                              <w:r>
                                <w:t>Geographical Indications</w:t>
                              </w:r>
                            </w:p>
                            <w:p w14:paraId="0E3A91C6" w14:textId="77777777" w:rsidR="003D630F" w:rsidRDefault="003D630F" w:rsidP="00B57F2D">
                              <w:pPr>
                                <w:pStyle w:val="af1"/>
                                <w:numPr>
                                  <w:ilvl w:val="0"/>
                                  <w:numId w:val="20"/>
                                </w:numPr>
                              </w:pPr>
                              <w:r>
                                <w:rPr>
                                  <w:lang w:val="fr-CH"/>
                                </w:rPr>
                                <w:t>Others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5A61D1F0" w14:textId="77777777" w:rsidR="003D630F" w:rsidRDefault="003D630F" w:rsidP="00B57F2D">
                              <w:pPr>
                                <w:pStyle w:val="af1"/>
                                <w:numPr>
                                  <w:ilvl w:val="0"/>
                                  <w:numId w:val="21"/>
                                </w:numPr>
                                <w:rPr>
                                  <w:szCs w:val="24"/>
                                </w:rPr>
                              </w:pPr>
                              <w:r>
                                <w:t>Filing</w:t>
                              </w:r>
                            </w:p>
                            <w:p w14:paraId="75BFBEEC" w14:textId="77777777" w:rsidR="003D630F" w:rsidRDefault="003D630F" w:rsidP="00B57F2D">
                              <w:pPr>
                                <w:pStyle w:val="af1"/>
                                <w:numPr>
                                  <w:ilvl w:val="0"/>
                                  <w:numId w:val="21"/>
                                </w:numPr>
                              </w:pPr>
                              <w:r>
                                <w:t xml:space="preserve">Processing </w:t>
                              </w:r>
                            </w:p>
                            <w:p w14:paraId="580C62A9" w14:textId="77777777" w:rsidR="003D630F" w:rsidRDefault="003D630F" w:rsidP="00B57F2D">
                              <w:pPr>
                                <w:pStyle w:val="af1"/>
                                <w:numPr>
                                  <w:ilvl w:val="0"/>
                                  <w:numId w:val="21"/>
                                </w:numPr>
                              </w:pPr>
                              <w:r>
                                <w:t>Publication</w:t>
                              </w:r>
                            </w:p>
                            <w:p w14:paraId="6E31E235" w14:textId="77777777" w:rsidR="003D630F" w:rsidRDefault="003D630F" w:rsidP="00B57F2D">
                              <w:pPr>
                                <w:pStyle w:val="af1"/>
                                <w:numPr>
                                  <w:ilvl w:val="0"/>
                                  <w:numId w:val="21"/>
                                </w:numPr>
                              </w:pPr>
                              <w:r>
                                <w:t>Search</w:t>
                              </w:r>
                            </w:p>
                            <w:p w14:paraId="0ABFEBEA" w14:textId="77777777" w:rsidR="003D630F" w:rsidRDefault="003D630F" w:rsidP="00B57F2D">
                              <w:pPr>
                                <w:pStyle w:val="af1"/>
                                <w:numPr>
                                  <w:ilvl w:val="0"/>
                                  <w:numId w:val="21"/>
                                </w:numPr>
                              </w:pPr>
                              <w:r>
                                <w:t xml:space="preserve">         ...</w:t>
                              </w:r>
                            </w:p>
                            <w:p w14:paraId="7FCA2FC5" w14:textId="77777777" w:rsidR="003D630F" w:rsidRDefault="003D630F" w:rsidP="005E48A2">
                              <w:pPr>
                                <w:pStyle w:val="af4"/>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1F34DA86" id="Group 5" o:spid="_x0000_s1026" style="position:absolute;left:0;text-align:left;margin-left:102.7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" filled="f" strokecolor="#243f60 [1604]" strokeweight="2pt">
                  <v:textbox>
                    <w:txbxContent>
                      <w:p w14:paraId="784A4578" w14:textId="77777777" w:rsidR="003D630F" w:rsidRDefault="003D630F" w:rsidP="005E48A2">
                        <w:pPr>
                          <w:pStyle w:val="af4"/>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090E433"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af4"/>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af4"/>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300ACB0"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C4063FC"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7DE2431" w14:textId="77777777" w:rsidR="003D630F" w:rsidRDefault="003D630F" w:rsidP="005E48A2">
                        <w:pPr>
                          <w:pStyle w:val="af4"/>
                          <w:spacing w:before="0" w:beforeAutospacing="0" w:after="0" w:afterAutospacing="0"/>
                          <w:jc w:val="center"/>
                          <w:rPr>
                            <w:sz w:val="24"/>
                            <w:szCs w:val="24"/>
                          </w:rPr>
                        </w:pPr>
                        <w:r>
                          <w:rPr>
                            <w:rFonts w:cs="Arial"/>
                            <w:b/>
                            <w:bCs/>
                            <w:color w:val="FF6600"/>
                            <w:kern w:val="24"/>
                            <w:sz w:val="20"/>
                          </w:rPr>
                          <w:t xml:space="preserve">WEB API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" filled="f" strokecolor="#243f60 [1604]"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C0A0761" w14:textId="77777777" w:rsidR="003D630F" w:rsidRDefault="003D630F" w:rsidP="005E48A2">
                        <w:pPr>
                          <w:pStyle w:val="af4"/>
                          <w:spacing w:before="0" w:beforeAutospacing="0" w:after="0" w:afterAutospacing="0"/>
                          <w:jc w:val="center"/>
                          <w:rPr>
                            <w:sz w:val="24"/>
                            <w:szCs w:val="24"/>
                          </w:rPr>
                        </w:pPr>
                        <w:r>
                          <w:rPr>
                            <w:rFonts w:cs="Arial"/>
                            <w:b/>
                            <w:bCs/>
                            <w:color w:val="4BACC6" w:themeColor="accent5"/>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46A5BF1F" w14:textId="77777777" w:rsidR="003D630F" w:rsidRDefault="003D630F" w:rsidP="00B57F2D">
                        <w:pPr>
                          <w:pStyle w:val="af1"/>
                          <w:numPr>
                            <w:ilvl w:val="0"/>
                            <w:numId w:val="18"/>
                          </w:numPr>
                          <w:rPr>
                            <w:szCs w:val="24"/>
                          </w:rPr>
                        </w:pPr>
                        <w:r>
                          <w:t>Patents</w:t>
                        </w:r>
                      </w:p>
                      <w:p w14:paraId="5FA1E505" w14:textId="77777777" w:rsidR="003D630F" w:rsidRDefault="003D630F" w:rsidP="00B57F2D">
                        <w:pPr>
                          <w:pStyle w:val="af1"/>
                          <w:numPr>
                            <w:ilvl w:val="0"/>
                            <w:numId w:val="18"/>
                          </w:numPr>
                        </w:pPr>
                        <w:r>
                          <w:t>Trademarks</w:t>
                        </w:r>
                      </w:p>
                      <w:p w14:paraId="60DBEC12" w14:textId="77777777" w:rsidR="003D630F" w:rsidRDefault="003D630F" w:rsidP="00B57F2D">
                        <w:pPr>
                          <w:pStyle w:val="af1"/>
                          <w:numPr>
                            <w:ilvl w:val="0"/>
                            <w:numId w:val="18"/>
                          </w:numPr>
                        </w:pPr>
                        <w:r>
                          <w:t>Designs</w:t>
                        </w:r>
                      </w:p>
                      <w:p w14:paraId="6FFC6705" w14:textId="77777777" w:rsidR="003D630F" w:rsidRDefault="003D630F" w:rsidP="00B57F2D">
                        <w:pPr>
                          <w:pStyle w:val="af1"/>
                          <w:numPr>
                            <w:ilvl w:val="0"/>
                            <w:numId w:val="18"/>
                          </w:numPr>
                        </w:pPr>
                        <w:r>
                          <w:t>Geographical Indications</w:t>
                        </w:r>
                      </w:p>
                      <w:p w14:paraId="41092E04" w14:textId="77777777" w:rsidR="003D630F" w:rsidRDefault="003D630F" w:rsidP="00B57F2D">
                        <w:pPr>
                          <w:pStyle w:val="af1"/>
                          <w:numPr>
                            <w:ilvl w:val="0"/>
                            <w:numId w:val="18"/>
                          </w:numPr>
                        </w:pPr>
                        <w:r>
                          <w:rPr>
                            <w:lang w:val="fr-CH"/>
                          </w:rPr>
                          <w:t>Others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" strokecolor="#4579b8 [3044]">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" filled="f" strokecolor="#243f60 [1604]"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88704D"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0AD67BE"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" strokecolor="#4579b8 [3044]">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" strokecolor="#4579b8 [3044]">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" strokecolor="#4579b8 [3044]">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" strokecolor="#4579b8 [3044]">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1E994D1" w14:textId="77777777" w:rsidR="003D630F" w:rsidRDefault="003D630F" w:rsidP="00B57F2D">
                        <w:pPr>
                          <w:pStyle w:val="af1"/>
                          <w:numPr>
                            <w:ilvl w:val="0"/>
                            <w:numId w:val="19"/>
                          </w:numPr>
                          <w:rPr>
                            <w:szCs w:val="24"/>
                          </w:rPr>
                        </w:pPr>
                        <w:r>
                          <w:t>Filing</w:t>
                        </w:r>
                      </w:p>
                      <w:p w14:paraId="08FF04E6" w14:textId="77777777" w:rsidR="003D630F" w:rsidRDefault="003D630F" w:rsidP="00B57F2D">
                        <w:pPr>
                          <w:pStyle w:val="af1"/>
                          <w:numPr>
                            <w:ilvl w:val="0"/>
                            <w:numId w:val="19"/>
                          </w:numPr>
                        </w:pPr>
                        <w:r>
                          <w:t xml:space="preserve">Processing </w:t>
                        </w:r>
                      </w:p>
                      <w:p w14:paraId="3A6B9F68" w14:textId="77777777" w:rsidR="003D630F" w:rsidRDefault="003D630F" w:rsidP="00B57F2D">
                        <w:pPr>
                          <w:pStyle w:val="af1"/>
                          <w:numPr>
                            <w:ilvl w:val="0"/>
                            <w:numId w:val="19"/>
                          </w:numPr>
                        </w:pPr>
                        <w:r>
                          <w:t>Publication</w:t>
                        </w:r>
                      </w:p>
                      <w:p w14:paraId="4DCF26EE" w14:textId="77777777" w:rsidR="003D630F" w:rsidRDefault="003D630F" w:rsidP="00B57F2D">
                        <w:pPr>
                          <w:pStyle w:val="af1"/>
                          <w:numPr>
                            <w:ilvl w:val="0"/>
                            <w:numId w:val="19"/>
                          </w:numPr>
                        </w:pPr>
                        <w:r>
                          <w:t>Search</w:t>
                        </w:r>
                      </w:p>
                      <w:p w14:paraId="1F15639C" w14:textId="77777777" w:rsidR="003D630F" w:rsidRDefault="003D630F" w:rsidP="00B57F2D">
                        <w:pPr>
                          <w:pStyle w:val="af1"/>
                          <w:numPr>
                            <w:ilvl w:val="0"/>
                            <w:numId w:val="19"/>
                          </w:numPr>
                        </w:pPr>
                        <w:r>
                          <w:t xml:space="preserve">         ...</w:t>
                        </w:r>
                      </w:p>
                      <w:p w14:paraId="129B27C6" w14:textId="77777777" w:rsidR="003D630F" w:rsidRDefault="003D630F" w:rsidP="005E48A2">
                        <w:pPr>
                          <w:pStyle w:val="af4"/>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" strokecolor="#4579b8 [3044]">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5375DF2" w14:textId="77777777" w:rsidR="003D630F" w:rsidRDefault="003D630F" w:rsidP="005E48A2">
                        <w:pPr>
                          <w:pStyle w:val="af4"/>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af4"/>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af4"/>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" filled="f" strokecolor="#243f60 [1604]" strokeweight="2pt">
                  <v:textbox>
                    <w:txbxContent>
                      <w:p w14:paraId="31BAB9F6" w14:textId="77777777" w:rsidR="003D630F" w:rsidRDefault="003D630F" w:rsidP="005E48A2">
                        <w:pPr>
                          <w:pStyle w:val="af4"/>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47C9BE18" w14:textId="77777777" w:rsidR="003D630F" w:rsidRDefault="003D630F" w:rsidP="00B57F2D">
                        <w:pPr>
                          <w:pStyle w:val="af1"/>
                          <w:numPr>
                            <w:ilvl w:val="0"/>
                            <w:numId w:val="20"/>
                          </w:numPr>
                          <w:rPr>
                            <w:szCs w:val="24"/>
                          </w:rPr>
                        </w:pPr>
                        <w:r>
                          <w:t>Patents</w:t>
                        </w:r>
                      </w:p>
                      <w:p w14:paraId="218E73D7" w14:textId="77777777" w:rsidR="003D630F" w:rsidRDefault="003D630F" w:rsidP="00B57F2D">
                        <w:pPr>
                          <w:pStyle w:val="af1"/>
                          <w:numPr>
                            <w:ilvl w:val="0"/>
                            <w:numId w:val="20"/>
                          </w:numPr>
                        </w:pPr>
                        <w:r>
                          <w:t>Trademarks</w:t>
                        </w:r>
                      </w:p>
                      <w:p w14:paraId="70FEBFC4" w14:textId="77777777" w:rsidR="003D630F" w:rsidRDefault="003D630F" w:rsidP="00B57F2D">
                        <w:pPr>
                          <w:pStyle w:val="af1"/>
                          <w:numPr>
                            <w:ilvl w:val="0"/>
                            <w:numId w:val="20"/>
                          </w:numPr>
                        </w:pPr>
                        <w:r>
                          <w:t>Designs</w:t>
                        </w:r>
                      </w:p>
                      <w:p w14:paraId="780FB909" w14:textId="77777777" w:rsidR="003D630F" w:rsidRDefault="003D630F" w:rsidP="00B57F2D">
                        <w:pPr>
                          <w:pStyle w:val="af1"/>
                          <w:numPr>
                            <w:ilvl w:val="0"/>
                            <w:numId w:val="20"/>
                          </w:numPr>
                        </w:pPr>
                        <w:r>
                          <w:t>Geographical Indications</w:t>
                        </w:r>
                      </w:p>
                      <w:p w14:paraId="0E3A91C6" w14:textId="77777777" w:rsidR="003D630F" w:rsidRDefault="003D630F" w:rsidP="00B57F2D">
                        <w:pPr>
                          <w:pStyle w:val="af1"/>
                          <w:numPr>
                            <w:ilvl w:val="0"/>
                            <w:numId w:val="20"/>
                          </w:numPr>
                        </w:pPr>
                        <w:r>
                          <w:rPr>
                            <w:lang w:val="fr-CH"/>
                          </w:rPr>
                          <w:t>Others</w:t>
                        </w:r>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A61D1F0" w14:textId="77777777" w:rsidR="003D630F" w:rsidRDefault="003D630F" w:rsidP="00B57F2D">
                        <w:pPr>
                          <w:pStyle w:val="af1"/>
                          <w:numPr>
                            <w:ilvl w:val="0"/>
                            <w:numId w:val="21"/>
                          </w:numPr>
                          <w:rPr>
                            <w:szCs w:val="24"/>
                          </w:rPr>
                        </w:pPr>
                        <w:r>
                          <w:t>Filing</w:t>
                        </w:r>
                      </w:p>
                      <w:p w14:paraId="75BFBEEC" w14:textId="77777777" w:rsidR="003D630F" w:rsidRDefault="003D630F" w:rsidP="00B57F2D">
                        <w:pPr>
                          <w:pStyle w:val="af1"/>
                          <w:numPr>
                            <w:ilvl w:val="0"/>
                            <w:numId w:val="21"/>
                          </w:numPr>
                        </w:pPr>
                        <w:r>
                          <w:t xml:space="preserve">Processing </w:t>
                        </w:r>
                      </w:p>
                      <w:p w14:paraId="580C62A9" w14:textId="77777777" w:rsidR="003D630F" w:rsidRDefault="003D630F" w:rsidP="00B57F2D">
                        <w:pPr>
                          <w:pStyle w:val="af1"/>
                          <w:numPr>
                            <w:ilvl w:val="0"/>
                            <w:numId w:val="21"/>
                          </w:numPr>
                        </w:pPr>
                        <w:r>
                          <w:t>Publication</w:t>
                        </w:r>
                      </w:p>
                      <w:p w14:paraId="6E31E235" w14:textId="77777777" w:rsidR="003D630F" w:rsidRDefault="003D630F" w:rsidP="00B57F2D">
                        <w:pPr>
                          <w:pStyle w:val="af1"/>
                          <w:numPr>
                            <w:ilvl w:val="0"/>
                            <w:numId w:val="21"/>
                          </w:numPr>
                        </w:pPr>
                        <w:r>
                          <w:t>Search</w:t>
                        </w:r>
                      </w:p>
                      <w:p w14:paraId="0ABFEBEA" w14:textId="77777777" w:rsidR="003D630F" w:rsidRDefault="003D630F" w:rsidP="00B57F2D">
                        <w:pPr>
                          <w:pStyle w:val="af1"/>
                          <w:numPr>
                            <w:ilvl w:val="0"/>
                            <w:numId w:val="21"/>
                          </w:numPr>
                        </w:pPr>
                        <w:r>
                          <w:t xml:space="preserve">         ...</w:t>
                        </w:r>
                      </w:p>
                      <w:p w14:paraId="7FCA2FC5" w14:textId="77777777" w:rsidR="003D630F" w:rsidRDefault="003D630F" w:rsidP="005E48A2">
                        <w:pPr>
                          <w:pStyle w:val="af4"/>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D96643">
        <w:rPr>
          <w:rFonts w:eastAsia="Times New Roman" w:cs="Arial"/>
          <w:i/>
          <w:szCs w:val="17"/>
        </w:rPr>
        <w:t>Fig. 1 Scope of the Standard</w:t>
      </w:r>
    </w:p>
    <w:p w14:paraId="3068E8F2" w14:textId="75F214A2" w:rsidR="00EA47B1" w:rsidRPr="00D96643" w:rsidRDefault="00581E61" w:rsidP="00794110">
      <w:pPr>
        <w:pStyle w:val="af4"/>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w:t>
      </w:r>
      <w:r w:rsidR="005E48A2" w:rsidRPr="00D96643">
        <w:rPr>
          <w:rStyle w:val="inline-comment-marker"/>
          <w:rFonts w:eastAsia="Times New Roman" w:cs="Arial"/>
          <w:szCs w:val="17"/>
        </w:rPr>
        <w:t>Standard</w:t>
      </w:r>
      <w:r w:rsidR="005E48A2" w:rsidRPr="00D96643">
        <w:rPr>
          <w:rFonts w:eastAsia="Times New Roman" w:cs="Arial"/>
          <w:szCs w:val="17"/>
        </w:rPr>
        <w:t xml:space="preserve"> is to provide a set of design rules and conventions for </w:t>
      </w:r>
      <w:r w:rsidR="0069255A" w:rsidRPr="00D96643">
        <w:rPr>
          <w:rFonts w:eastAsia="Times New Roman" w:cs="Arial"/>
          <w:szCs w:val="17"/>
        </w:rPr>
        <w:t>R</w:t>
      </w:r>
      <w:r w:rsidR="00EA47B1"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list of IP data resources which will be exchanged or exposed; model API documentation or service contract, which can be used for customization, describing </w:t>
      </w:r>
      <w:r w:rsidR="005E48A2" w:rsidRPr="00D96643">
        <w:rPr>
          <w:szCs w:val="17"/>
        </w:rPr>
        <w:t>message format, data structure and data dictionary in JSON</w:t>
      </w:r>
      <w:r w:rsidR="000F15E9" w:rsidRPr="00D96643">
        <w:rPr>
          <w:rStyle w:val="affc"/>
          <w:szCs w:val="17"/>
        </w:rPr>
        <w:footnoteReference w:id="2"/>
      </w:r>
      <w:r w:rsidR="005E48A2" w:rsidRPr="00D96643">
        <w:rPr>
          <w:szCs w:val="17"/>
        </w:rPr>
        <w:t xml:space="preserve"> and/or XML based on WIPO Standard ST.96</w:t>
      </w:r>
      <w:r w:rsidR="005E48A2" w:rsidRPr="00D96643">
        <w:rPr>
          <w:rFonts w:eastAsia="Times New Roman" w:cs="Arial"/>
          <w:szCs w:val="17"/>
        </w:rPr>
        <w:t xml:space="preserve"> and mock-up (reference) APIs to be used by IPOs. </w:t>
      </w:r>
      <w:r w:rsidR="00EA47B1" w:rsidRPr="00D96643">
        <w:rPr>
          <w:rFonts w:eastAsia="Times New Roman" w:cs="Arial"/>
          <w:szCs w:val="17"/>
        </w:rPr>
        <w:t xml:space="preserve"> This Standard provides guidelines for RESTful Web API in detail and SOAP Web APIs in much less detail on demand. </w:t>
      </w:r>
    </w:p>
    <w:p w14:paraId="1F8A83ED" w14:textId="630E8DD3" w:rsidR="005E48A2" w:rsidRPr="00D96643" w:rsidRDefault="00581E61" w:rsidP="00794110">
      <w:pPr>
        <w:pStyle w:val="af4"/>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provides model Service Contracts for SOAP Web APIs using WSDL and, for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using the REST API Modeling Language (RAML) and Open API Specification (OAS).  A Service Contract also defines or refers to data types for interfaces (see the Section “Data Type Convention” below).  </w:t>
      </w:r>
      <w:r w:rsidR="005E48A2" w:rsidRPr="00D96643">
        <w:rPr>
          <w:szCs w:val="17"/>
        </w:rPr>
        <w:t>This Standard recommends three types of interfaces: REST-XML (XSD), REST-JSON</w:t>
      </w:r>
      <w:r w:rsidR="005E48A2" w:rsidRPr="00D96643">
        <w:rPr>
          <w:rFonts w:eastAsia="Times New Roman" w:cs="Arial"/>
          <w:szCs w:val="17"/>
        </w:rPr>
        <w:t xml:space="preserve"> and </w:t>
      </w:r>
      <w:r w:rsidR="005E48A2" w:rsidRPr="00D96643">
        <w:rPr>
          <w:szCs w:val="17"/>
        </w:rPr>
        <w:t>SOAP-XML (XSD)</w:t>
      </w:r>
      <w:r w:rsidR="005E48A2" w:rsidRPr="00D96643">
        <w:rPr>
          <w:rFonts w:eastAsia="Times New Roman" w:cs="Arial"/>
          <w:szCs w:val="17"/>
        </w:rPr>
        <w:t>.</w:t>
      </w:r>
    </w:p>
    <w:p w14:paraId="1FF3CF40" w14:textId="77777777" w:rsidR="005E48A2" w:rsidRPr="00D96643" w:rsidRDefault="00581E61" w:rsidP="00C82EFE">
      <w:pPr>
        <w:pStyle w:val="af4"/>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excludes the following:</w:t>
      </w:r>
    </w:p>
    <w:p w14:paraId="67628DE8"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implementation technology stacks and  commercial off-the-shelf (COTS) products;</w:t>
      </w:r>
    </w:p>
    <w:p w14:paraId="4AEAFE4F"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architectural designs (for example, Service Oriented Architecture (SOA) or Microservice Architecture);</w:t>
      </w:r>
    </w:p>
    <w:p w14:paraId="342AEE4C" w14:textId="2764523D"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 xml:space="preserve">Binding to specific algorithms such as algorithms for the calculation of ETag, </w:t>
      </w:r>
      <w:r w:rsidR="005162DF">
        <w:rPr>
          <w:rFonts w:eastAsia="Times New Roman" w:cs="Arial"/>
          <w:color w:val="333333"/>
          <w:szCs w:val="17"/>
          <w:lang w:eastAsia="zh-CN"/>
        </w:rPr>
        <w:t>i.e.,</w:t>
      </w:r>
      <w:r w:rsidRPr="00B57F2D">
        <w:rPr>
          <w:rFonts w:eastAsia="Times New Roman" w:cs="Arial"/>
          <w:color w:val="333333"/>
          <w:szCs w:val="17"/>
          <w:lang w:eastAsia="zh-CN"/>
        </w:rPr>
        <w:t xml:space="preserve"> calculation of a unique identifier for a specific version of a resource (for example, used for caching).</w:t>
      </w:r>
    </w:p>
    <w:p w14:paraId="6E04AC07" w14:textId="533B5AC1" w:rsidR="005E48A2" w:rsidRPr="00D96643" w:rsidRDefault="005E48A2" w:rsidP="00B57F2D">
      <w:pPr>
        <w:pStyle w:val="2"/>
        <w:keepLines/>
        <w:numPr>
          <w:ilvl w:val="0"/>
          <w:numId w:val="6"/>
        </w:numPr>
        <w:spacing w:before="170"/>
        <w:rPr>
          <w:szCs w:val="17"/>
        </w:rPr>
      </w:pPr>
      <w:bookmarkStart w:id="17" w:name="_Toc11317607"/>
      <w:r w:rsidRPr="00D96643">
        <w:rPr>
          <w:szCs w:val="17"/>
        </w:rPr>
        <w:t>WEB API DESIGN PRINCIPLES</w:t>
      </w:r>
      <w:bookmarkEnd w:id="17"/>
    </w:p>
    <w:p w14:paraId="44488141" w14:textId="4E885ED2" w:rsidR="005E48A2" w:rsidRPr="00D96643" w:rsidRDefault="00581E61" w:rsidP="00B57F2D">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Both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have proven their ability to meet the demands of big organizations as well as to service the small-embedded applications in production.  When choosing between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and SOAP, the following aspects can be considered:</w:t>
      </w:r>
    </w:p>
    <w:p w14:paraId="2C936611" w14:textId="77777777" w:rsidR="005E48A2" w:rsidRPr="00D96643" w:rsidRDefault="005E48A2" w:rsidP="00B57F2D">
      <w:pPr>
        <w:numPr>
          <w:ilvl w:val="1"/>
          <w:numId w:val="4"/>
        </w:numPr>
        <w:spacing w:after="100" w:afterAutospacing="1"/>
        <w:ind w:left="706"/>
        <w:rPr>
          <w:rFonts w:eastAsia="Times New Roman" w:cs="Arial"/>
          <w:szCs w:val="17"/>
        </w:rPr>
      </w:pPr>
      <w:r w:rsidRPr="00D96643">
        <w:rPr>
          <w:rFonts w:eastAsia="Times New Roman" w:cs="Arial"/>
          <w:szCs w:val="17"/>
        </w:rPr>
        <w:t xml:space="preserve">Security, e.g., SOAP has WS-Security while REST does not </w:t>
      </w:r>
      <w:r w:rsidR="00147006" w:rsidRPr="00D96643">
        <w:rPr>
          <w:rFonts w:eastAsia="Times New Roman" w:cs="Arial"/>
          <w:szCs w:val="17"/>
        </w:rPr>
        <w:t xml:space="preserve">specify </w:t>
      </w:r>
      <w:r w:rsidRPr="00D96643">
        <w:rPr>
          <w:rFonts w:eastAsia="Times New Roman" w:cs="Arial"/>
          <w:szCs w:val="17"/>
        </w:rPr>
        <w:t xml:space="preserve">any security </w:t>
      </w:r>
      <w:r w:rsidR="00147006" w:rsidRPr="00D96643">
        <w:rPr>
          <w:rFonts w:eastAsia="Times New Roman" w:cs="Arial"/>
          <w:szCs w:val="17"/>
        </w:rPr>
        <w:t>patterns</w:t>
      </w:r>
      <w:r w:rsidRPr="00D96643">
        <w:rPr>
          <w:rFonts w:eastAsia="Times New Roman" w:cs="Arial"/>
          <w:szCs w:val="17"/>
        </w:rPr>
        <w:t>;</w:t>
      </w:r>
    </w:p>
    <w:p w14:paraId="2DBF70A5" w14:textId="38C63DE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ACID Transaction, .e.g., SOAP has WS-AT specification while REST does no</w:t>
      </w:r>
      <w:r w:rsidR="00696544">
        <w:rPr>
          <w:rFonts w:eastAsia="Times New Roman" w:cs="Arial"/>
          <w:szCs w:val="17"/>
        </w:rPr>
        <w:t>t have a relevant specification</w:t>
      </w:r>
      <w:r w:rsidRPr="00D96643">
        <w:rPr>
          <w:rFonts w:eastAsia="Times New Roman" w:cs="Arial"/>
          <w:szCs w:val="17"/>
        </w:rPr>
        <w:t>;</w:t>
      </w:r>
    </w:p>
    <w:p w14:paraId="245134F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Architectural style, e.g., Microservices and Serverless Architecture Style use REST while SOA uses SOAP web services;</w:t>
      </w:r>
    </w:p>
    <w:p w14:paraId="5A68FAE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Flexibility;</w:t>
      </w:r>
    </w:p>
    <w:p w14:paraId="086F868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Bandwidth constraints;</w:t>
      </w:r>
    </w:p>
    <w:p w14:paraId="3989C65C" w14:textId="566D213E" w:rsidR="003C1C6C"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Guaranteed delivery, e.g</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offers WS-RM while REST does not have a relevant specification.</w:t>
      </w:r>
    </w:p>
    <w:p w14:paraId="758B89EA" w14:textId="77777777" w:rsidR="005E48A2" w:rsidRPr="00D96643" w:rsidRDefault="00581E61" w:rsidP="00DB41B3">
      <w:pPr>
        <w:pStyle w:val="af4"/>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following </w:t>
      </w:r>
      <w:r w:rsidR="00711B9F" w:rsidRPr="00D96643">
        <w:rPr>
          <w:rFonts w:eastAsia="Times New Roman" w:cs="Arial"/>
          <w:szCs w:val="17"/>
        </w:rPr>
        <w:t xml:space="preserve">service-oriented </w:t>
      </w:r>
      <w:r w:rsidR="005E48A2" w:rsidRPr="00D96643">
        <w:rPr>
          <w:rFonts w:eastAsia="Times New Roman" w:cs="Arial"/>
          <w:szCs w:val="17"/>
        </w:rPr>
        <w:t>design principles should be respected when a Web API is designed:</w:t>
      </w:r>
    </w:p>
    <w:p w14:paraId="0536D5B1" w14:textId="771D76AC"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color w:val="333333"/>
          <w:szCs w:val="17"/>
          <w:lang w:eastAsia="zh-CN"/>
        </w:rPr>
        <w:t xml:space="preserve">Standardized </w:t>
      </w:r>
      <w:r w:rsidR="005E48A2" w:rsidRPr="006A3BC0">
        <w:rPr>
          <w:rFonts w:eastAsia="Times New Roman" w:cs="Arial"/>
          <w:color w:val="333333"/>
          <w:szCs w:val="17"/>
          <w:lang w:eastAsia="zh-CN"/>
        </w:rPr>
        <w:t>Service Contract</w:t>
      </w:r>
      <w:r w:rsidRPr="006A3BC0">
        <w:rPr>
          <w:rFonts w:eastAsia="Times New Roman" w:cs="Arial"/>
          <w:color w:val="333333"/>
          <w:szCs w:val="17"/>
          <w:lang w:eastAsia="zh-CN"/>
        </w:rPr>
        <w:t xml:space="preserve">: </w:t>
      </w:r>
      <w:r w:rsidR="005E48A2" w:rsidRPr="006A3BC0">
        <w:rPr>
          <w:rFonts w:eastAsia="Times New Roman" w:cs="Arial"/>
          <w:color w:val="333333"/>
          <w:szCs w:val="17"/>
          <w:lang w:eastAsia="zh-CN"/>
        </w:rPr>
        <w:t>Standardizing the service contracts is the most important design principle because the contracts allow governance and a consistent service design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should be easy to implement and understand</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consists of metadata that describes how the service provider and consumer will interact</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M</w:t>
      </w:r>
      <w:r w:rsidR="005E48A2" w:rsidRPr="006A3BC0">
        <w:rPr>
          <w:rFonts w:eastAsia="Times New Roman" w:cs="Arial"/>
          <w:color w:val="333333"/>
          <w:szCs w:val="17"/>
          <w:lang w:eastAsia="zh-CN"/>
        </w:rPr>
        <w:t>etadata also describes the conditions under which those parties are entitled to engage in an interaction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I</w:t>
      </w:r>
      <w:r w:rsidR="005E48A2" w:rsidRPr="006A3BC0">
        <w:rPr>
          <w:rFonts w:eastAsia="Times New Roman" w:cs="Arial"/>
          <w:color w:val="333333"/>
          <w:szCs w:val="17"/>
          <w:lang w:eastAsia="zh-CN"/>
        </w:rPr>
        <w:t xml:space="preserve">t is recommended that service contracts include: </w:t>
      </w:r>
    </w:p>
    <w:p w14:paraId="23B08832" w14:textId="77777777" w:rsidR="005E48A2" w:rsidRPr="00D96643" w:rsidRDefault="002C5DB1" w:rsidP="00B57F2D">
      <w:pPr>
        <w:numPr>
          <w:ilvl w:val="2"/>
          <w:numId w:val="30"/>
        </w:numPr>
        <w:spacing w:after="100" w:afterAutospacing="1"/>
        <w:rPr>
          <w:rFonts w:eastAsia="Times New Roman" w:cs="Arial"/>
          <w:szCs w:val="17"/>
        </w:rPr>
      </w:pPr>
      <w:r w:rsidRPr="00D96643">
        <w:rPr>
          <w:rFonts w:eastAsia="Times New Roman" w:cs="Arial"/>
          <w:szCs w:val="17"/>
        </w:rPr>
        <w:t>Functional requirements</w:t>
      </w:r>
      <w:r w:rsidR="005E48A2" w:rsidRPr="00D96643">
        <w:rPr>
          <w:rFonts w:eastAsia="Times New Roman" w:cs="Arial"/>
          <w:szCs w:val="17"/>
        </w:rPr>
        <w:t>: what functionality the Service provides and what data it will return, or typically a combination of the two;</w:t>
      </w:r>
    </w:p>
    <w:p w14:paraId="4665B60A" w14:textId="5AECEECD" w:rsidR="005E48A2" w:rsidRPr="00B57F2D" w:rsidRDefault="002C5DB1" w:rsidP="00DB41B3">
      <w:pPr>
        <w:numPr>
          <w:ilvl w:val="2"/>
          <w:numId w:val="30"/>
        </w:numPr>
        <w:spacing w:after="120"/>
        <w:rPr>
          <w:rFonts w:eastAsia="Times New Roman" w:cs="Arial"/>
          <w:szCs w:val="17"/>
        </w:rPr>
      </w:pPr>
      <w:r w:rsidRPr="00D96643">
        <w:rPr>
          <w:rFonts w:eastAsia="Times New Roman" w:cs="Arial"/>
          <w:szCs w:val="17"/>
        </w:rPr>
        <w:t xml:space="preserve">Non-functional requirements: </w:t>
      </w:r>
      <w:r w:rsidR="005E48A2" w:rsidRPr="00D96643">
        <w:rPr>
          <w:rFonts w:eastAsia="Times New Roman" w:cs="Arial"/>
          <w:szCs w:val="17"/>
        </w:rPr>
        <w:t>information about the responsibility of the providers for providing their functionality and/or data, as well as the expected responsibilities of the consumers of that information and what they will need to provide in return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a consumer’s availability, security, and other quality of service considerations.</w:t>
      </w:r>
    </w:p>
    <w:p w14:paraId="4705693C" w14:textId="0530EF44"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bCs/>
          <w:color w:val="333333"/>
          <w:lang w:eastAsia="zh-CN"/>
        </w:rPr>
      </w:pPr>
      <w:r w:rsidRPr="006A3BC0" w:rsidDel="00711B9F">
        <w:rPr>
          <w:rFonts w:eastAsia="Times New Roman" w:cs="Arial"/>
          <w:color w:val="333333"/>
          <w:szCs w:val="17"/>
          <w:lang w:eastAsia="zh-CN"/>
        </w:rPr>
        <w:t xml:space="preserve"> </w:t>
      </w:r>
      <w:r w:rsidR="005E48A2" w:rsidRPr="006A3BC0">
        <w:rPr>
          <w:rFonts w:eastAsia="Times New Roman" w:cs="Arial"/>
          <w:bCs/>
          <w:color w:val="333333"/>
          <w:lang w:eastAsia="zh-CN"/>
        </w:rPr>
        <w:t>Service Loose Coupling</w:t>
      </w:r>
      <w:r w:rsidRPr="006A3BC0">
        <w:rPr>
          <w:rFonts w:eastAsia="Times New Roman" w:cs="Arial"/>
          <w:bCs/>
          <w:color w:val="333333"/>
          <w:lang w:eastAsia="zh-CN"/>
        </w:rPr>
        <w:t xml:space="preserve">: </w:t>
      </w:r>
      <w:r w:rsidR="005E48A2" w:rsidRPr="006A3BC0">
        <w:rPr>
          <w:rFonts w:eastAsia="Times New Roman" w:cs="Arial"/>
          <w:bCs/>
          <w:color w:val="333333"/>
          <w:lang w:eastAsia="zh-CN"/>
        </w:rPr>
        <w:t>Clients and services should evolve independently</w:t>
      </w:r>
      <w:r w:rsidR="005162DF">
        <w:rPr>
          <w:rFonts w:eastAsia="Times New Roman" w:cs="Arial"/>
          <w:bCs/>
          <w:color w:val="333333"/>
          <w:lang w:eastAsia="zh-CN"/>
        </w:rPr>
        <w:t xml:space="preserve">.  </w:t>
      </w:r>
      <w:r w:rsidR="005162DF" w:rsidRPr="006A3BC0">
        <w:rPr>
          <w:rFonts w:eastAsia="Times New Roman" w:cs="Arial"/>
          <w:bCs/>
          <w:color w:val="333333"/>
          <w:lang w:eastAsia="zh-CN"/>
        </w:rPr>
        <w:t>A</w:t>
      </w:r>
      <w:r w:rsidR="005E48A2" w:rsidRPr="006A3BC0">
        <w:rPr>
          <w:rFonts w:eastAsia="Times New Roman" w:cs="Arial"/>
          <w:bCs/>
          <w:color w:val="333333"/>
          <w:lang w:eastAsia="zh-CN"/>
        </w:rPr>
        <w:t xml:space="preserve">pplying this design principle requires: </w:t>
      </w:r>
    </w:p>
    <w:p w14:paraId="35A30734" w14:textId="77777777" w:rsidR="005E48A2" w:rsidRPr="00D96643" w:rsidRDefault="005E48A2" w:rsidP="00601D28">
      <w:pPr>
        <w:numPr>
          <w:ilvl w:val="2"/>
          <w:numId w:val="4"/>
        </w:numPr>
        <w:spacing w:after="100" w:afterAutospacing="1"/>
        <w:rPr>
          <w:rFonts w:eastAsia="Times New Roman" w:cs="Arial"/>
          <w:szCs w:val="17"/>
        </w:rPr>
      </w:pPr>
      <w:r w:rsidRPr="00D96643">
        <w:rPr>
          <w:rFonts w:eastAsia="Times New Roman" w:cs="Arial"/>
          <w:szCs w:val="17"/>
        </w:rPr>
        <w:t>Service versioning – Consumers bound to a Web API version should not take the risk of unexpected disruptions due to incompatible API changes.</w:t>
      </w:r>
    </w:p>
    <w:p w14:paraId="4A5818A7" w14:textId="77777777" w:rsidR="005E48A2" w:rsidRPr="00D96643" w:rsidRDefault="005E48A2" w:rsidP="00DB41B3">
      <w:pPr>
        <w:numPr>
          <w:ilvl w:val="2"/>
          <w:numId w:val="4"/>
        </w:numPr>
        <w:spacing w:before="100" w:beforeAutospacing="1" w:after="120"/>
        <w:rPr>
          <w:rFonts w:eastAsia="Times New Roman" w:cs="Arial"/>
          <w:szCs w:val="17"/>
        </w:rPr>
      </w:pPr>
      <w:r w:rsidRPr="00D96643">
        <w:rPr>
          <w:rFonts w:eastAsia="Times New Roman" w:cs="Arial"/>
          <w:szCs w:val="17"/>
        </w:rPr>
        <w:t>The service contract should be independent of the technology details.</w:t>
      </w:r>
    </w:p>
    <w:p w14:paraId="30B69270" w14:textId="68527AA8"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bCs/>
          <w:color w:val="333333"/>
          <w:szCs w:val="17"/>
          <w:lang w:eastAsia="zh-CN"/>
        </w:rPr>
        <w:t>Service Abstraction</w:t>
      </w:r>
      <w:r w:rsidRPr="006A3BC0">
        <w:rPr>
          <w:rFonts w:eastAsia="Times New Roman" w:cs="Arial"/>
          <w:color w:val="333333"/>
          <w:szCs w:val="17"/>
          <w:lang w:eastAsia="zh-CN"/>
        </w:rPr>
        <w:t>– The service implementation details should be hidden. The API Design should be independent of the strategies supported by a server</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F</w:t>
      </w:r>
      <w:r w:rsidRPr="006A3BC0">
        <w:rPr>
          <w:rFonts w:eastAsia="Times New Roman" w:cs="Arial"/>
          <w:color w:val="333333"/>
          <w:szCs w:val="17"/>
          <w:lang w:eastAsia="zh-CN"/>
        </w:rPr>
        <w:t>or example, for the REST Web Service, the API resource model should be decoupled from the entity model in the persistence layer.</w:t>
      </w:r>
    </w:p>
    <w:p w14:paraId="671CAF5F" w14:textId="77777777"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Statelessness</w:t>
      </w:r>
      <w:r w:rsidRPr="006A3BC0">
        <w:rPr>
          <w:rFonts w:eastAsia="Times New Roman" w:cs="Arial"/>
          <w:bCs/>
          <w:color w:val="333333"/>
          <w:szCs w:val="17"/>
          <w:lang w:eastAsia="zh-CN"/>
        </w:rPr>
        <w:t> – Services should be scalable.</w:t>
      </w:r>
    </w:p>
    <w:p w14:paraId="5280C3CD" w14:textId="784F354E" w:rsidR="00D20CB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Reusability</w:t>
      </w:r>
      <w:r w:rsidRPr="006A3BC0">
        <w:rPr>
          <w:rFonts w:eastAsia="Times New Roman" w:cs="Arial"/>
          <w:bCs/>
          <w:color w:val="333333"/>
          <w:szCs w:val="17"/>
          <w:lang w:eastAsia="zh-CN"/>
        </w:rPr>
        <w:t> – A well-designed API should provide reusable services with generic contracts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I</w:t>
      </w:r>
      <w:r w:rsidRPr="006A3BC0">
        <w:rPr>
          <w:rFonts w:eastAsia="Times New Roman" w:cs="Arial"/>
          <w:bCs/>
          <w:color w:val="333333"/>
          <w:szCs w:val="17"/>
          <w:lang w:eastAsia="zh-CN"/>
        </w:rPr>
        <w:t>n this regard, this Standard provides a model service contract.</w:t>
      </w:r>
      <w:r w:rsidR="00D20CB2" w:rsidRPr="006A3BC0">
        <w:rPr>
          <w:rFonts w:eastAsia="Times New Roman" w:cs="Arial"/>
          <w:bCs/>
          <w:color w:val="333333"/>
          <w:szCs w:val="17"/>
          <w:lang w:eastAsia="zh-CN"/>
        </w:rPr>
        <w:t xml:space="preserve"> </w:t>
      </w:r>
    </w:p>
    <w:p w14:paraId="30E465B7"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Autonomy</w:t>
      </w:r>
      <w:r w:rsidRPr="006A3BC0">
        <w:rPr>
          <w:rFonts w:eastAsia="Times New Roman" w:cs="Arial"/>
          <w:bCs/>
          <w:color w:val="333333"/>
          <w:szCs w:val="17"/>
          <w:lang w:eastAsia="zh-CN"/>
        </w:rPr>
        <w:t> – The Service functional boundaries should be well defined.</w:t>
      </w:r>
    </w:p>
    <w:p w14:paraId="451EF9F1"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Discoverability</w:t>
      </w:r>
      <w:r w:rsidRPr="006A3BC0">
        <w:rPr>
          <w:rFonts w:eastAsia="Times New Roman" w:cs="Arial"/>
          <w:bCs/>
          <w:color w:val="333333"/>
          <w:szCs w:val="17"/>
          <w:lang w:eastAsia="zh-CN"/>
        </w:rPr>
        <w:t> –Services should be effectively discovered and interpreted.</w:t>
      </w:r>
    </w:p>
    <w:p w14:paraId="506771EF"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 xml:space="preserve">Service Composability </w:t>
      </w:r>
      <w:r w:rsidRPr="006A3BC0">
        <w:rPr>
          <w:rFonts w:eastAsia="Times New Roman" w:cs="Arial"/>
          <w:bCs/>
          <w:color w:val="333333"/>
          <w:szCs w:val="17"/>
          <w:lang w:eastAsia="zh-CN"/>
        </w:rPr>
        <w:t>Services can be used to compose other services.</w:t>
      </w:r>
    </w:p>
    <w:p w14:paraId="2B8AC06E" w14:textId="77777777"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Using Standards as a Foundation</w:t>
      </w:r>
      <w:r w:rsidRPr="006A3BC0">
        <w:rPr>
          <w:rFonts w:eastAsia="Times New Roman" w:cs="Arial"/>
          <w:bCs/>
          <w:color w:val="333333"/>
          <w:szCs w:val="17"/>
          <w:lang w:eastAsia="zh-CN"/>
        </w:rPr>
        <w:t> – The API Should follow industry standards (such as IETF, ISO, and OASIS) wherever applicable, naturally favoring them over locally optimized solutions.</w:t>
      </w:r>
    </w:p>
    <w:p w14:paraId="0505174D" w14:textId="0E705E8C"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Pick-and-choose Principle</w:t>
      </w:r>
      <w:r w:rsidRPr="006A3BC0">
        <w:rPr>
          <w:rFonts w:eastAsia="Times New Roman" w:cs="Arial"/>
          <w:bCs/>
          <w:color w:val="333333"/>
          <w:szCs w:val="17"/>
          <w:lang w:eastAsia="zh-CN"/>
        </w:rPr>
        <w:t xml:space="preserve"> – It is not required to implement all the API design rules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T</w:t>
      </w:r>
      <w:r w:rsidRPr="006A3BC0">
        <w:rPr>
          <w:rFonts w:eastAsia="Times New Roman" w:cs="Arial"/>
          <w:bCs/>
          <w:color w:val="333333"/>
          <w:szCs w:val="17"/>
          <w:lang w:eastAsia="zh-CN"/>
        </w:rPr>
        <w:t>he design rules should be chosen based on the implementation of each concrete case.</w:t>
      </w:r>
    </w:p>
    <w:p w14:paraId="2F5BA88F" w14:textId="60AA7A60" w:rsidR="005E48A2" w:rsidRPr="00D96643" w:rsidRDefault="001446D6" w:rsidP="00DB41B3">
      <w:pPr>
        <w:pStyle w:val="af4"/>
        <w:spacing w:after="120" w:afterAutospacing="0"/>
        <w:rPr>
          <w:rFonts w:eastAsia="Times New Roman" w:cs="Arial"/>
          <w:b/>
          <w:szCs w:val="17"/>
        </w:rPr>
      </w:pPr>
      <w:r w:rsidRPr="00D96643">
        <w:rPr>
          <w:rStyle w:val="aff6"/>
          <w:rFonts w:eastAsia="Times New Roman" w:cs="Arial"/>
          <w:b w:val="0"/>
          <w:szCs w:val="17"/>
        </w:rPr>
        <w:fldChar w:fldCharType="begin"/>
      </w:r>
      <w:r w:rsidRPr="00D96643">
        <w:rPr>
          <w:rStyle w:val="aff6"/>
          <w:rFonts w:eastAsia="Times New Roman" w:cs="Arial"/>
          <w:b w:val="0"/>
          <w:szCs w:val="17"/>
        </w:rPr>
        <w:instrText xml:space="preserve"> AUTONUM  </w:instrText>
      </w:r>
      <w:r w:rsidRPr="00D96643">
        <w:rPr>
          <w:rStyle w:val="aff6"/>
          <w:rFonts w:eastAsia="Times New Roman" w:cs="Arial"/>
          <w:b w:val="0"/>
          <w:szCs w:val="17"/>
        </w:rPr>
        <w:fldChar w:fldCharType="end"/>
      </w:r>
      <w:r w:rsidRPr="00D96643">
        <w:rPr>
          <w:rStyle w:val="aff6"/>
          <w:rFonts w:eastAsia="Times New Roman" w:cs="Arial"/>
          <w:b w:val="0"/>
          <w:szCs w:val="17"/>
        </w:rPr>
        <w:tab/>
      </w:r>
      <w:r w:rsidR="005E48A2" w:rsidRPr="00D96643">
        <w:rPr>
          <w:rStyle w:val="aff6"/>
          <w:rFonts w:eastAsia="Times New Roman" w:cs="Arial"/>
          <w:b w:val="0"/>
          <w:szCs w:val="17"/>
        </w:rPr>
        <w:t xml:space="preserve">In addition, the following principles should be respected especially with regard to the </w:t>
      </w:r>
      <w:r w:rsidR="0069255A" w:rsidRPr="00D96643">
        <w:rPr>
          <w:rStyle w:val="aff6"/>
          <w:rFonts w:eastAsia="Times New Roman" w:cs="Arial"/>
          <w:b w:val="0"/>
          <w:szCs w:val="17"/>
        </w:rPr>
        <w:t>R</w:t>
      </w:r>
      <w:r w:rsidR="00CB2514" w:rsidRPr="00D96643">
        <w:rPr>
          <w:rStyle w:val="aff6"/>
          <w:rFonts w:eastAsia="Times New Roman" w:cs="Arial"/>
          <w:b w:val="0"/>
          <w:szCs w:val="17"/>
        </w:rPr>
        <w:t>E</w:t>
      </w:r>
      <w:r w:rsidR="0069255A" w:rsidRPr="00D96643">
        <w:rPr>
          <w:rStyle w:val="aff6"/>
          <w:rFonts w:eastAsia="Times New Roman" w:cs="Arial"/>
          <w:b w:val="0"/>
          <w:szCs w:val="17"/>
        </w:rPr>
        <w:t>STful</w:t>
      </w:r>
      <w:r w:rsidR="005E48A2" w:rsidRPr="00D96643">
        <w:rPr>
          <w:rStyle w:val="aff6"/>
          <w:rFonts w:eastAsia="Times New Roman" w:cs="Arial"/>
          <w:b w:val="0"/>
          <w:szCs w:val="17"/>
        </w:rPr>
        <w:t xml:space="preserve"> Web APIs</w:t>
      </w:r>
      <w:r w:rsidR="00670DFF" w:rsidRPr="00D96643">
        <w:rPr>
          <w:rStyle w:val="aff6"/>
          <w:rFonts w:eastAsia="Times New Roman" w:cs="Arial"/>
          <w:b w:val="0"/>
          <w:szCs w:val="17"/>
        </w:rPr>
        <w:t>:</w:t>
      </w:r>
    </w:p>
    <w:p w14:paraId="6A5E49A4" w14:textId="483CA48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Cacheable</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r</w:t>
      </w:r>
      <w:r w:rsidRPr="00DB41B3">
        <w:rPr>
          <w:rFonts w:eastAsia="Times New Roman" w:cs="Arial"/>
          <w:color w:val="333333"/>
          <w:szCs w:val="17"/>
          <w:lang w:eastAsia="zh-CN"/>
        </w:rPr>
        <w:t>esponses explicitly indicate their cacheability;</w:t>
      </w:r>
    </w:p>
    <w:p w14:paraId="3E3C14A9" w14:textId="0EF4C0CB"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Resource identification in requests</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i</w:t>
      </w:r>
      <w:r w:rsidRPr="00DB41B3">
        <w:rPr>
          <w:rFonts w:eastAsia="Times New Roman" w:cs="Arial"/>
          <w:color w:val="333333"/>
          <w:szCs w:val="17"/>
          <w:lang w:eastAsia="zh-CN"/>
        </w:rPr>
        <w:t>ndividual resources are identified in requests; for example using URIs in Web-based REST systems</w:t>
      </w:r>
      <w:r w:rsidR="005162DF">
        <w:rPr>
          <w:rFonts w:eastAsia="Times New Roman" w:cs="Arial"/>
          <w:color w:val="333333"/>
          <w:szCs w:val="17"/>
          <w:lang w:eastAsia="zh-CN"/>
        </w:rPr>
        <w:t xml:space="preserve">.  </w:t>
      </w:r>
      <w:r w:rsidR="005162DF" w:rsidRPr="00DB41B3">
        <w:rPr>
          <w:rFonts w:eastAsia="Times New Roman" w:cs="Arial"/>
          <w:color w:val="333333"/>
          <w:szCs w:val="17"/>
          <w:lang w:eastAsia="zh-CN"/>
        </w:rPr>
        <w:t>T</w:t>
      </w:r>
      <w:r w:rsidRPr="00DB41B3">
        <w:rPr>
          <w:rFonts w:eastAsia="Times New Roman" w:cs="Arial"/>
          <w:color w:val="333333"/>
          <w:szCs w:val="17"/>
          <w:lang w:eastAsia="zh-CN"/>
        </w:rPr>
        <w:t>he resources themselves are conceptually separate from the representations that are returned to the client.</w:t>
      </w:r>
    </w:p>
    <w:p w14:paraId="21F16971" w14:textId="154EE5B6"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Hypermedia as the engine of application state (HATEOAS) - </w:t>
      </w:r>
      <w:r w:rsidR="00CB2514" w:rsidRPr="00DB41B3">
        <w:rPr>
          <w:rFonts w:eastAsia="Times New Roman" w:cs="Arial"/>
          <w:color w:val="333333"/>
          <w:szCs w:val="17"/>
          <w:lang w:eastAsia="zh-CN"/>
        </w:rPr>
        <w:t>h</w:t>
      </w:r>
      <w:r w:rsidRPr="00DB41B3">
        <w:rPr>
          <w:rFonts w:eastAsia="Times New Roman" w:cs="Arial"/>
          <w:color w:val="333333"/>
          <w:szCs w:val="17"/>
          <w:lang w:eastAsia="zh-CN"/>
        </w:rPr>
        <w:t xml:space="preserve">aving accessed an initial URI for the REST application—analogous to </w:t>
      </w:r>
      <w:r w:rsidR="00670DFF" w:rsidRPr="00DB41B3">
        <w:rPr>
          <w:rFonts w:eastAsia="Times New Roman" w:cs="Arial"/>
          <w:color w:val="333333"/>
          <w:szCs w:val="17"/>
          <w:lang w:eastAsia="zh-CN"/>
        </w:rPr>
        <w:t>an individual</w:t>
      </w:r>
      <w:r w:rsidRPr="00DB41B3">
        <w:rPr>
          <w:rFonts w:eastAsia="Times New Roman" w:cs="Arial"/>
          <w:color w:val="333333"/>
          <w:szCs w:val="17"/>
          <w:lang w:eastAsia="zh-CN"/>
        </w:rPr>
        <w:t xml:space="preserve"> accessing the home page of a website—a REST client should then be able to use server-provided links dynamically to discover all the available actions and resources it needs.</w:t>
      </w:r>
    </w:p>
    <w:p w14:paraId="4566E9EB" w14:textId="0ECF3EC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Resource manipulation through representations - </w:t>
      </w:r>
      <w:r w:rsidR="00CB2514" w:rsidRPr="00DB41B3">
        <w:rPr>
          <w:rFonts w:eastAsia="Times New Roman" w:cs="Arial"/>
          <w:color w:val="333333"/>
          <w:szCs w:val="17"/>
          <w:lang w:eastAsia="zh-CN"/>
        </w:rPr>
        <w:t>w</w:t>
      </w:r>
      <w:r w:rsidRPr="00DB41B3">
        <w:rPr>
          <w:rFonts w:eastAsia="Times New Roman" w:cs="Arial"/>
          <w:color w:val="333333"/>
          <w:szCs w:val="17"/>
          <w:lang w:eastAsia="zh-CN"/>
        </w:rPr>
        <w:t>hen a client holds a representation of a resource, including any metadata attached, it has enough information to modify or delete the resource.</w:t>
      </w:r>
    </w:p>
    <w:p w14:paraId="1828BC5B" w14:textId="3FA7181A"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w:t>
      </w:r>
      <w:r w:rsidR="002C5DB1" w:rsidRPr="00DB41B3">
        <w:rPr>
          <w:rFonts w:eastAsia="Times New Roman" w:cs="Arial"/>
          <w:color w:val="333333"/>
          <w:szCs w:val="17"/>
          <w:lang w:eastAsia="zh-CN"/>
        </w:rPr>
        <w:t xml:space="preserve">Self-descriptive messages </w:t>
      </w:r>
      <w:r w:rsidRPr="00DB41B3">
        <w:rPr>
          <w:rFonts w:eastAsia="Times New Roman" w:cs="Arial"/>
          <w:color w:val="333333"/>
          <w:szCs w:val="17"/>
          <w:lang w:eastAsia="zh-CN"/>
        </w:rPr>
        <w:t xml:space="preserve">- </w:t>
      </w:r>
      <w:r w:rsidR="00CB2514" w:rsidRPr="00DB41B3">
        <w:rPr>
          <w:rFonts w:eastAsia="Times New Roman" w:cs="Arial"/>
          <w:color w:val="333333"/>
          <w:szCs w:val="17"/>
          <w:lang w:eastAsia="zh-CN"/>
        </w:rPr>
        <w:t>e</w:t>
      </w:r>
      <w:r w:rsidRPr="00DB41B3">
        <w:rPr>
          <w:rFonts w:eastAsia="Times New Roman" w:cs="Arial"/>
          <w:color w:val="333333"/>
          <w:szCs w:val="17"/>
          <w:lang w:eastAsia="zh-CN"/>
        </w:rPr>
        <w:t xml:space="preserve">ach message includes enough </w:t>
      </w:r>
      <w:r w:rsidR="00670DFF" w:rsidRPr="00DB41B3">
        <w:rPr>
          <w:rFonts w:eastAsia="Times New Roman" w:cs="Arial"/>
          <w:color w:val="333333"/>
          <w:szCs w:val="17"/>
          <w:lang w:eastAsia="zh-CN"/>
        </w:rPr>
        <w:t xml:space="preserve">metadata </w:t>
      </w:r>
      <w:r w:rsidRPr="00DB41B3">
        <w:rPr>
          <w:rFonts w:eastAsia="Times New Roman" w:cs="Arial"/>
          <w:color w:val="333333"/>
          <w:szCs w:val="17"/>
          <w:lang w:eastAsia="zh-CN"/>
        </w:rPr>
        <w:t>to describe how to process the message</w:t>
      </w:r>
      <w:r w:rsidR="00670DFF" w:rsidRPr="00DB41B3">
        <w:rPr>
          <w:rFonts w:eastAsia="Times New Roman" w:cs="Arial"/>
          <w:color w:val="333333"/>
          <w:szCs w:val="17"/>
          <w:lang w:eastAsia="zh-CN"/>
        </w:rPr>
        <w:t xml:space="preserve"> content</w:t>
      </w:r>
      <w:r w:rsidRPr="00DB41B3">
        <w:rPr>
          <w:rFonts w:eastAsia="Times New Roman" w:cs="Arial"/>
          <w:color w:val="333333"/>
          <w:szCs w:val="17"/>
          <w:lang w:eastAsia="zh-CN"/>
        </w:rPr>
        <w:t>.</w:t>
      </w:r>
    </w:p>
    <w:p w14:paraId="6DCEBCAF" w14:textId="77777777" w:rsidR="00670DFF"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Web API should follow HTTP semantics such as methods, errors etc. </w:t>
      </w:r>
    </w:p>
    <w:p w14:paraId="2F29664F" w14:textId="08547ACF" w:rsidR="005E48A2"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Available to the public - </w:t>
      </w:r>
      <w:r w:rsidR="00CB2514" w:rsidRPr="00DB41B3">
        <w:rPr>
          <w:rFonts w:eastAsia="Times New Roman" w:cs="Arial"/>
          <w:color w:val="333333"/>
          <w:szCs w:val="17"/>
          <w:lang w:eastAsia="zh-CN"/>
        </w:rPr>
        <w:t>d</w:t>
      </w:r>
      <w:r w:rsidR="005E48A2" w:rsidRPr="00DB41B3">
        <w:rPr>
          <w:rFonts w:eastAsia="Times New Roman" w:cs="Arial"/>
          <w:color w:val="333333"/>
          <w:szCs w:val="17"/>
          <w:lang w:eastAsia="zh-CN"/>
        </w:rPr>
        <w:t>esign with the objective that the API will eventually be accessible from the public internet, even if there are no plans to do so at the moment.</w:t>
      </w:r>
    </w:p>
    <w:p w14:paraId="6246AB5B" w14:textId="2BF8171D"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Common authentication - </w:t>
      </w:r>
      <w:r w:rsidR="00CB2514" w:rsidRPr="000A2EE5">
        <w:rPr>
          <w:rFonts w:eastAsia="Times New Roman" w:cs="Arial"/>
          <w:color w:val="333333"/>
          <w:szCs w:val="17"/>
          <w:lang w:eastAsia="zh-CN"/>
        </w:rPr>
        <w:t>u</w:t>
      </w:r>
      <w:r w:rsidR="005E48A2" w:rsidRPr="000A2EE5">
        <w:rPr>
          <w:rFonts w:eastAsia="Times New Roman" w:cs="Arial"/>
          <w:color w:val="333333"/>
          <w:szCs w:val="17"/>
          <w:lang w:eastAsia="zh-CN"/>
        </w:rPr>
        <w:t>se a common authentication and authorization pattern, preferably based on existing security components</w:t>
      </w:r>
      <w:r w:rsidRPr="000A2EE5">
        <w:rPr>
          <w:rFonts w:eastAsia="Times New Roman" w:cs="Arial"/>
          <w:color w:val="333333"/>
          <w:szCs w:val="17"/>
          <w:lang w:eastAsia="zh-CN"/>
        </w:rPr>
        <w:t>, in order to</w:t>
      </w:r>
      <w:r w:rsidR="005E48A2" w:rsidRPr="000A2EE5">
        <w:rPr>
          <w:rFonts w:eastAsia="Times New Roman" w:cs="Arial"/>
          <w:color w:val="333333"/>
          <w:szCs w:val="17"/>
          <w:lang w:eastAsia="zh-CN"/>
        </w:rPr>
        <w:t xml:space="preserve"> avoid creating a bespoke solution for each API.</w:t>
      </w:r>
    </w:p>
    <w:p w14:paraId="4C28A6E9" w14:textId="679B8B0D" w:rsidR="005E48A2" w:rsidRPr="000A2EE5" w:rsidRDefault="005E48A2"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Least Privilege - </w:t>
      </w:r>
      <w:r w:rsidR="00CB2514" w:rsidRPr="000A2EE5">
        <w:rPr>
          <w:rFonts w:eastAsia="Times New Roman" w:cs="Arial"/>
          <w:color w:val="333333"/>
          <w:szCs w:val="17"/>
          <w:lang w:eastAsia="zh-CN"/>
        </w:rPr>
        <w:t>a</w:t>
      </w:r>
      <w:r w:rsidRPr="000A2EE5">
        <w:rPr>
          <w:rFonts w:eastAsia="Times New Roman" w:cs="Arial"/>
          <w:color w:val="333333"/>
          <w:szCs w:val="17"/>
          <w:lang w:eastAsia="zh-CN"/>
        </w:rPr>
        <w:t>ccess and authorization should be assigned to API consumers based on the minimal amount of access they need to carry out the functions required.</w:t>
      </w:r>
    </w:p>
    <w:p w14:paraId="4E982537" w14:textId="5532518E"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Maximize Entropy - </w:t>
      </w:r>
      <w:r w:rsidR="00CB2514" w:rsidRPr="000A2EE5">
        <w:rPr>
          <w:rFonts w:eastAsia="Times New Roman" w:cs="Arial"/>
          <w:color w:val="333333"/>
          <w:szCs w:val="17"/>
          <w:lang w:eastAsia="zh-CN"/>
        </w:rPr>
        <w:t>t</w:t>
      </w:r>
      <w:r w:rsidRPr="000A2EE5">
        <w:rPr>
          <w:rFonts w:eastAsia="Times New Roman" w:cs="Arial"/>
          <w:color w:val="333333"/>
          <w:szCs w:val="17"/>
          <w:lang w:eastAsia="zh-CN"/>
        </w:rPr>
        <w:t xml:space="preserve">he </w:t>
      </w:r>
      <w:r w:rsidR="005E499D" w:rsidRPr="000A2EE5">
        <w:rPr>
          <w:rFonts w:eastAsia="Times New Roman" w:cs="Arial"/>
          <w:color w:val="333333"/>
          <w:szCs w:val="17"/>
          <w:lang w:eastAsia="zh-CN"/>
        </w:rPr>
        <w:t>randomness of security credentials</w:t>
      </w:r>
      <w:r w:rsidRPr="000A2EE5">
        <w:rPr>
          <w:rFonts w:eastAsia="Times New Roman" w:cs="Arial"/>
          <w:color w:val="333333"/>
          <w:szCs w:val="17"/>
          <w:lang w:eastAsia="zh-CN"/>
        </w:rPr>
        <w:t xml:space="preserve"> should be maximized</w:t>
      </w:r>
      <w:r w:rsidR="005E499D" w:rsidRPr="000A2EE5">
        <w:rPr>
          <w:rFonts w:eastAsia="Times New Roman" w:cs="Arial"/>
          <w:color w:val="333333"/>
          <w:szCs w:val="17"/>
          <w:lang w:eastAsia="zh-CN"/>
        </w:rPr>
        <w:t xml:space="preserve"> by using API Keys rather than username and passwords for API authorization, as API Keys provide an attack surface that is more challenging for potential attackers.</w:t>
      </w:r>
    </w:p>
    <w:p w14:paraId="3DD89063" w14:textId="066F9AA4"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Performance versus security -</w:t>
      </w:r>
      <w:r w:rsidR="00CB2514" w:rsidRPr="000A2EE5">
        <w:rPr>
          <w:rFonts w:eastAsia="Times New Roman" w:cs="Arial"/>
          <w:color w:val="333333"/>
          <w:szCs w:val="17"/>
          <w:lang w:eastAsia="zh-CN"/>
        </w:rPr>
        <w:t xml:space="preserve"> b</w:t>
      </w:r>
      <w:r w:rsidR="005E48A2" w:rsidRPr="000A2EE5">
        <w:rPr>
          <w:rFonts w:eastAsia="Times New Roman" w:cs="Arial"/>
          <w:color w:val="333333"/>
          <w:szCs w:val="17"/>
          <w:lang w:eastAsia="zh-CN"/>
        </w:rPr>
        <w:t>alance performance with security with reference to key life times and encryption / decryption overheads.</w:t>
      </w:r>
    </w:p>
    <w:p w14:paraId="382804E6" w14:textId="18E1C73C" w:rsidR="005E48A2" w:rsidRPr="00D96643" w:rsidRDefault="0069255A" w:rsidP="000A2EE5">
      <w:pPr>
        <w:pStyle w:val="2"/>
        <w:keepLines/>
        <w:numPr>
          <w:ilvl w:val="0"/>
          <w:numId w:val="6"/>
        </w:numPr>
        <w:spacing w:before="170"/>
        <w:rPr>
          <w:szCs w:val="17"/>
        </w:rPr>
      </w:pPr>
      <w:bookmarkStart w:id="18" w:name="_Toc11317608"/>
      <w:r w:rsidRPr="00D96643">
        <w:rPr>
          <w:szCs w:val="17"/>
        </w:rPr>
        <w:t>RESTFUL</w:t>
      </w:r>
      <w:r w:rsidR="005E48A2" w:rsidRPr="00D96643">
        <w:rPr>
          <w:szCs w:val="17"/>
        </w:rPr>
        <w:t xml:space="preserve"> WEB API</w:t>
      </w:r>
      <w:bookmarkEnd w:id="18"/>
    </w:p>
    <w:p w14:paraId="7250CAB6" w14:textId="028C4832" w:rsidR="005E48A2" w:rsidRPr="00D96643" w:rsidRDefault="001446D6" w:rsidP="000A2EE5">
      <w:pPr>
        <w:pStyle w:val="af4"/>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255A" w:rsidRPr="00D96643">
        <w:rPr>
          <w:rFonts w:eastAsia="Times New Roman" w:cs="Arial"/>
          <w:szCs w:val="17"/>
        </w:rPr>
        <w:t>A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allows requesting systems to access and manipulate textual representations of Web resources using a uniform and predefined set of stateless operations. </w:t>
      </w:r>
    </w:p>
    <w:p w14:paraId="207D9C2F" w14:textId="0E0CE457" w:rsidR="005E48A2" w:rsidRPr="00D96643" w:rsidRDefault="005E48A2" w:rsidP="000A2EE5">
      <w:pPr>
        <w:pStyle w:val="3"/>
        <w:keepLines/>
        <w:numPr>
          <w:ilvl w:val="1"/>
          <w:numId w:val="10"/>
        </w:numPr>
        <w:spacing w:before="170"/>
        <w:rPr>
          <w:szCs w:val="17"/>
        </w:rPr>
      </w:pPr>
      <w:bookmarkStart w:id="19" w:name="_Toc515967951"/>
      <w:bookmarkStart w:id="20" w:name="_Toc515968003"/>
      <w:bookmarkStart w:id="21" w:name="_Toc516045311"/>
      <w:bookmarkStart w:id="22" w:name="_Toc515967952"/>
      <w:bookmarkStart w:id="23" w:name="_Toc515968004"/>
      <w:bookmarkStart w:id="24" w:name="_Toc516045312"/>
      <w:bookmarkStart w:id="25" w:name="_Toc515967953"/>
      <w:bookmarkStart w:id="26" w:name="_Toc515968005"/>
      <w:bookmarkStart w:id="27" w:name="_Toc516045313"/>
      <w:bookmarkStart w:id="28" w:name="_Toc515967954"/>
      <w:bookmarkStart w:id="29" w:name="_Toc515968006"/>
      <w:bookmarkStart w:id="30" w:name="_Toc516045314"/>
      <w:bookmarkStart w:id="31" w:name="_Toc513814949"/>
      <w:bookmarkStart w:id="32" w:name="_Toc513814950"/>
      <w:bookmarkStart w:id="33" w:name="_Toc513814951"/>
      <w:bookmarkStart w:id="34" w:name="_Toc1131760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D96643">
        <w:rPr>
          <w:szCs w:val="17"/>
        </w:rPr>
        <w:t>URI Components</w:t>
      </w:r>
      <w:bookmarkEnd w:id="34"/>
    </w:p>
    <w:p w14:paraId="0DDD787D" w14:textId="5ABA45A2" w:rsidR="005E48A2" w:rsidRPr="00D96643" w:rsidRDefault="001446D6" w:rsidP="000A2EE5">
      <w:pPr>
        <w:pStyle w:val="af4"/>
        <w:spacing w:before="0" w:beforeAutospacing="0"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69255A" w:rsidRPr="00D96643">
        <w:rPr>
          <w:szCs w:val="17"/>
        </w:rPr>
        <w:t>R</w:t>
      </w:r>
      <w:r w:rsidR="00CB2514" w:rsidRPr="00D96643">
        <w:rPr>
          <w:szCs w:val="17"/>
        </w:rPr>
        <w:t>E</w:t>
      </w:r>
      <w:r w:rsidR="0069255A" w:rsidRPr="00D96643">
        <w:rPr>
          <w:szCs w:val="17"/>
        </w:rPr>
        <w:t>STful</w:t>
      </w:r>
      <w:r w:rsidR="005E48A2" w:rsidRPr="00D96643">
        <w:rPr>
          <w:szCs w:val="17"/>
        </w:rPr>
        <w:t xml:space="preserve"> Web API s use URIs to address resources.  According to RFC 3986, an URI syntax should be defined as follows:</w:t>
      </w:r>
    </w:p>
    <w:p w14:paraId="04641CD8" w14:textId="77777777" w:rsidR="005E48A2" w:rsidRPr="00D96643" w:rsidRDefault="005E48A2" w:rsidP="000A2EE5">
      <w:pPr>
        <w:pStyle w:val="af4"/>
        <w:spacing w:before="0" w:beforeAutospacing="0" w:after="120" w:afterAutospacing="0"/>
        <w:ind w:left="634"/>
        <w:rPr>
          <w:szCs w:val="17"/>
        </w:rPr>
      </w:pPr>
      <w:r w:rsidRPr="00D96643">
        <w:rPr>
          <w:szCs w:val="17"/>
        </w:rPr>
        <w:t xml:space="preserve">URI = &lt;scheme&gt; "://" &lt;authority&gt; "/" &lt;path&gt; {"?" query} </w:t>
      </w:r>
    </w:p>
    <w:p w14:paraId="0FB33E3F" w14:textId="77777777" w:rsidR="007215E4" w:rsidRPr="00D96643" w:rsidRDefault="007215E4" w:rsidP="000A2EE5">
      <w:pPr>
        <w:pStyle w:val="af4"/>
        <w:spacing w:before="0" w:beforeAutospacing="0" w:after="120" w:afterAutospacing="0"/>
        <w:ind w:left="634"/>
        <w:rPr>
          <w:szCs w:val="17"/>
        </w:rPr>
      </w:pPr>
      <w:r w:rsidRPr="00D96643">
        <w:rPr>
          <w:szCs w:val="17"/>
        </w:rPr>
        <w:t xml:space="preserve">authority = </w:t>
      </w:r>
      <w:r w:rsidR="00A0149A" w:rsidRPr="00D96643">
        <w:rPr>
          <w:szCs w:val="17"/>
        </w:rPr>
        <w:t>{</w:t>
      </w:r>
      <w:r w:rsidRPr="00D96643">
        <w:rPr>
          <w:szCs w:val="17"/>
        </w:rPr>
        <w:t>userinfo@</w:t>
      </w:r>
      <w:r w:rsidR="00A0149A" w:rsidRPr="00D96643">
        <w:rPr>
          <w:szCs w:val="17"/>
        </w:rPr>
        <w:t>}</w:t>
      </w:r>
      <w:r w:rsidRPr="00D96643">
        <w:rPr>
          <w:szCs w:val="17"/>
        </w:rPr>
        <w:t>host</w:t>
      </w:r>
      <w:r w:rsidR="00A0149A" w:rsidRPr="00D96643">
        <w:rPr>
          <w:szCs w:val="17"/>
        </w:rPr>
        <w:t>{</w:t>
      </w:r>
      <w:r w:rsidRPr="00D96643">
        <w:rPr>
          <w:szCs w:val="17"/>
        </w:rPr>
        <w:t>:port</w:t>
      </w:r>
      <w:r w:rsidR="00A0149A" w:rsidRPr="00D96643">
        <w:rPr>
          <w:szCs w:val="17"/>
        </w:rPr>
        <w:t>}</w:t>
      </w:r>
    </w:p>
    <w:p w14:paraId="6A67BE11" w14:textId="77777777" w:rsidR="005E48A2" w:rsidRPr="000A2EE5" w:rsidRDefault="005E48A2" w:rsidP="000A2EE5">
      <w:pPr>
        <w:ind w:left="706"/>
        <w:rPr>
          <w:szCs w:val="17"/>
          <w:shd w:val="clear" w:color="auto" w:fill="F1EFEE"/>
        </w:rPr>
      </w:pPr>
      <w:r w:rsidRPr="000A2EE5">
        <w:rPr>
          <w:szCs w:val="17"/>
          <w:shd w:val="clear" w:color="auto" w:fill="F1EFEE"/>
        </w:rPr>
        <w:t xml:space="preserve">For example, </w:t>
      </w:r>
      <w:r w:rsidRPr="000A2EE5">
        <w:rPr>
          <w:color w:val="0000FF"/>
          <w:szCs w:val="17"/>
          <w:u w:val="single"/>
          <w:shd w:val="clear" w:color="auto" w:fill="F1EFEE"/>
        </w:rPr>
        <w:t>https://wipo.int/api/v1/patent</w:t>
      </w:r>
      <w:r w:rsidR="00C312EA" w:rsidRPr="000A2EE5">
        <w:rPr>
          <w:color w:val="0000FF"/>
          <w:szCs w:val="17"/>
          <w:u w:val="single"/>
          <w:shd w:val="clear" w:color="auto" w:fill="F1EFEE"/>
        </w:rPr>
        <w:t>s</w:t>
      </w:r>
      <w:r w:rsidRPr="000A2EE5">
        <w:rPr>
          <w:color w:val="0000FF"/>
          <w:szCs w:val="17"/>
          <w:u w:val="single"/>
          <w:shd w:val="clear" w:color="auto" w:fill="F1EFEE"/>
        </w:rPr>
        <w:t>?</w:t>
      </w:r>
      <w:r w:rsidR="008A4FE8" w:rsidRPr="000A2EE5">
        <w:rPr>
          <w:color w:val="0000FF"/>
          <w:szCs w:val="17"/>
          <w:u w:val="single"/>
          <w:shd w:val="clear" w:color="auto" w:fill="F1EFEE"/>
        </w:rPr>
        <w:t>sort</w:t>
      </w:r>
      <w:r w:rsidRPr="000A2EE5">
        <w:rPr>
          <w:color w:val="0000FF"/>
          <w:szCs w:val="17"/>
          <w:u w:val="single"/>
          <w:shd w:val="clear" w:color="auto" w:fill="F1EFEE"/>
        </w:rPr>
        <w:t>=id&amp;offset=10</w:t>
      </w:r>
    </w:p>
    <w:p w14:paraId="28F38172" w14:textId="383EA8D6" w:rsidR="005E48A2" w:rsidRPr="000A2EE5" w:rsidRDefault="00D72715" w:rsidP="00D72715">
      <w:pPr>
        <w:rPr>
          <w:szCs w:val="17"/>
          <w:shd w:val="clear" w:color="auto" w:fill="F1EFEE"/>
        </w:rPr>
      </w:pPr>
      <w:r w:rsidRPr="000A2EE5">
        <w:rPr>
          <w:szCs w:val="17"/>
        </w:rPr>
        <w:t xml:space="preserve">                                 </w:t>
      </w:r>
      <w:r w:rsidR="005E48A2" w:rsidRPr="000A2EE5">
        <w:rPr>
          <w:szCs w:val="17"/>
        </w:rPr>
        <w:t>___</w:t>
      </w:r>
      <w:r w:rsidR="00A0149A" w:rsidRPr="000A2EE5">
        <w:rPr>
          <w:szCs w:val="17"/>
        </w:rPr>
        <w:t>__</w:t>
      </w:r>
      <w:r w:rsidR="005E48A2" w:rsidRPr="000A2EE5">
        <w:rPr>
          <w:szCs w:val="17"/>
        </w:rPr>
        <w:t>_/______/_______</w:t>
      </w:r>
      <w:r w:rsidR="00A0149A" w:rsidRPr="000A2EE5">
        <w:rPr>
          <w:szCs w:val="17"/>
        </w:rPr>
        <w:t>_</w:t>
      </w:r>
      <w:r w:rsidR="005E48A2" w:rsidRPr="000A2EE5">
        <w:rPr>
          <w:szCs w:val="17"/>
        </w:rPr>
        <w:t>___/________________</w:t>
      </w:r>
      <w:r w:rsidR="005E48A2" w:rsidRPr="000A2EE5">
        <w:rPr>
          <w:szCs w:val="17"/>
          <w:shd w:val="clear" w:color="auto" w:fill="F1EFEE"/>
        </w:rPr>
        <w:t>_/</w:t>
      </w:r>
    </w:p>
    <w:p w14:paraId="20B9C224" w14:textId="77777777" w:rsidR="005E48A2" w:rsidRPr="000A2EE5" w:rsidRDefault="00D72715" w:rsidP="00D72715">
      <w:pPr>
        <w:rPr>
          <w:szCs w:val="17"/>
          <w:shd w:val="clear" w:color="auto" w:fill="F1EFEE"/>
        </w:rPr>
      </w:pP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w:t>
      </w:r>
    </w:p>
    <w:p w14:paraId="11599CBF" w14:textId="77777777" w:rsidR="005E48A2" w:rsidRPr="000A2EE5" w:rsidRDefault="00D72715" w:rsidP="00D72715">
      <w:pPr>
        <w:pStyle w:val="af4"/>
        <w:spacing w:before="0" w:beforeAutospacing="0" w:after="0" w:afterAutospacing="0"/>
        <w:ind w:left="720"/>
        <w:rPr>
          <w:szCs w:val="17"/>
        </w:rPr>
      </w:pPr>
      <w:r w:rsidRPr="000A2EE5">
        <w:rPr>
          <w:rFonts w:ascii="Courier New" w:eastAsia="Times New Roman" w:hAnsi="Courier New" w:cs="Courier New"/>
          <w:szCs w:val="17"/>
        </w:rPr>
        <w:t xml:space="preserve">       </w:t>
      </w:r>
      <w:r w:rsidR="005E48A2" w:rsidRPr="000A2EE5">
        <w:rPr>
          <w:rFonts w:ascii="Courier New" w:eastAsia="Times New Roman" w:hAnsi="Courier New" w:cs="Courier New"/>
          <w:szCs w:val="17"/>
        </w:rPr>
        <w:t>scheme authority  path  query parameters</w:t>
      </w:r>
    </w:p>
    <w:p w14:paraId="35DF11AC" w14:textId="0C735D90" w:rsidR="005E48A2" w:rsidRPr="00D96643" w:rsidRDefault="001446D6" w:rsidP="00776653">
      <w:pPr>
        <w:spacing w:before="100" w:beforeAutospacing="1" w:after="120"/>
        <w:rPr>
          <w:rFonts w:eastAsia="Times New Roman" w:cs="Arial"/>
          <w:szCs w:val="17"/>
        </w:rPr>
      </w:pPr>
      <w:r w:rsidRPr="000A2EE5">
        <w:rPr>
          <w:szCs w:val="17"/>
        </w:rPr>
        <w:fldChar w:fldCharType="begin"/>
      </w:r>
      <w:r w:rsidRPr="000A2EE5">
        <w:rPr>
          <w:szCs w:val="17"/>
        </w:rPr>
        <w:instrText xml:space="preserve"> AUTONUM  </w:instrText>
      </w:r>
      <w:r w:rsidRPr="000A2EE5">
        <w:rPr>
          <w:szCs w:val="17"/>
        </w:rPr>
        <w:fldChar w:fldCharType="end"/>
      </w:r>
      <w:r w:rsidRPr="000A2EE5">
        <w:rPr>
          <w:szCs w:val="17"/>
        </w:rPr>
        <w:tab/>
      </w:r>
      <w:r w:rsidR="005E499D" w:rsidRPr="000A2EE5">
        <w:rPr>
          <w:szCs w:val="17"/>
        </w:rPr>
        <w:t>The forward slash “/” character is used in the path of the URI to indicate a hierarchical</w:t>
      </w:r>
      <w:r w:rsidR="005E499D" w:rsidRPr="00D96643">
        <w:rPr>
          <w:szCs w:val="17"/>
        </w:rPr>
        <w:t xml:space="preserve"> relationship between resources</w:t>
      </w:r>
      <w:r w:rsidR="003741C2" w:rsidRPr="00D96643">
        <w:rPr>
          <w:szCs w:val="17"/>
        </w:rPr>
        <w:t xml:space="preserve"> but the path must not end with a forward slash as it does not provide any semantic value and may cause confusion</w:t>
      </w:r>
      <w:r w:rsidR="005E499D" w:rsidRPr="00D96643">
        <w:rPr>
          <w:szCs w:val="17"/>
        </w:rPr>
        <w:t>.</w:t>
      </w:r>
    </w:p>
    <w:p w14:paraId="49B5B57F" w14:textId="56EF9649" w:rsidR="005E48A2" w:rsidRPr="00D96643" w:rsidRDefault="005E48A2" w:rsidP="00776653">
      <w:pPr>
        <w:spacing w:after="100" w:afterAutospacing="1"/>
        <w:ind w:left="634"/>
        <w:rPr>
          <w:rFonts w:eastAsia="Times New Roman" w:cs="Arial"/>
          <w:szCs w:val="17"/>
        </w:rPr>
      </w:pPr>
      <w:r w:rsidRPr="00D96643">
        <w:rPr>
          <w:szCs w:val="17"/>
        </w:rPr>
        <w:t>[RS</w:t>
      </w:r>
      <w:r w:rsidR="00692E94" w:rsidRPr="00D96643">
        <w:rPr>
          <w:szCs w:val="17"/>
        </w:rPr>
        <w:t>G</w:t>
      </w:r>
      <w:r w:rsidRPr="00D96643">
        <w:rPr>
          <w:szCs w:val="17"/>
        </w:rPr>
        <w:t>-</w:t>
      </w:r>
      <w:r w:rsidR="003D4616" w:rsidRPr="00D96643">
        <w:rPr>
          <w:szCs w:val="17"/>
        </w:rPr>
        <w:t>01</w:t>
      </w:r>
      <w:r w:rsidRPr="00D96643">
        <w:rPr>
          <w:szCs w:val="17"/>
        </w:rPr>
        <w:t>] The forward slash</w:t>
      </w:r>
      <w:r w:rsidR="00D06B41" w:rsidRPr="00D96643">
        <w:rPr>
          <w:szCs w:val="17"/>
        </w:rPr>
        <w:t xml:space="preserve"> character</w:t>
      </w:r>
      <w:r w:rsidRPr="00D96643">
        <w:rPr>
          <w:szCs w:val="17"/>
        </w:rPr>
        <w:t xml:space="preserve"> “/”</w:t>
      </w:r>
      <w:r w:rsidR="00564402" w:rsidRPr="00D96643">
        <w:rPr>
          <w:szCs w:val="17"/>
        </w:rPr>
        <w:t xml:space="preserve"> </w:t>
      </w:r>
      <w:r w:rsidR="00D06B41" w:rsidRPr="00D96643">
        <w:rPr>
          <w:szCs w:val="17"/>
        </w:rPr>
        <w:t>MUS</w:t>
      </w:r>
      <w:r w:rsidR="00BB0099" w:rsidRPr="00D96643">
        <w:rPr>
          <w:szCs w:val="17"/>
        </w:rPr>
        <w:t>T</w:t>
      </w:r>
      <w:r w:rsidR="00D06B41" w:rsidRPr="00D96643">
        <w:rPr>
          <w:szCs w:val="17"/>
        </w:rPr>
        <w:t xml:space="preserve"> be used in the path of the URI to indicate a hierarchical relationship between resources but the path </w:t>
      </w:r>
      <w:r w:rsidRPr="00D96643">
        <w:rPr>
          <w:szCs w:val="17"/>
        </w:rPr>
        <w:t xml:space="preserve">MUST NOT </w:t>
      </w:r>
      <w:r w:rsidR="00CD4D0F" w:rsidRPr="00D96643">
        <w:rPr>
          <w:szCs w:val="17"/>
        </w:rPr>
        <w:t>end</w:t>
      </w:r>
      <w:r w:rsidR="00D06B41" w:rsidRPr="00D96643">
        <w:rPr>
          <w:szCs w:val="17"/>
        </w:rPr>
        <w:t xml:space="preserve"> with </w:t>
      </w:r>
      <w:r w:rsidR="00CD4D0F" w:rsidRPr="00D96643">
        <w:rPr>
          <w:szCs w:val="17"/>
        </w:rPr>
        <w:t>a</w:t>
      </w:r>
      <w:r w:rsidR="00D06B41" w:rsidRPr="00D96643">
        <w:rPr>
          <w:szCs w:val="17"/>
        </w:rPr>
        <w:t xml:space="preserve"> forward slash</w:t>
      </w:r>
      <w:r w:rsidRPr="00D96643">
        <w:rPr>
          <w:szCs w:val="17"/>
        </w:rPr>
        <w:t>.</w:t>
      </w:r>
    </w:p>
    <w:p w14:paraId="5B00A3F3" w14:textId="69E6DDA9" w:rsidR="005E48A2" w:rsidRPr="00D96643" w:rsidRDefault="001446D6" w:rsidP="001446D6">
      <w:pPr>
        <w:spacing w:before="100" w:beforeAutospacing="1" w:after="100" w:afterAutospacing="1"/>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URIs are case sensitive except for the scheme and host parts</w:t>
      </w:r>
      <w:r w:rsidR="005162DF">
        <w:rPr>
          <w:szCs w:val="17"/>
        </w:rPr>
        <w:t xml:space="preserve">.  </w:t>
      </w:r>
      <w:r w:rsidR="005162DF" w:rsidRPr="00D96643">
        <w:rPr>
          <w:szCs w:val="17"/>
        </w:rPr>
        <w:t>F</w:t>
      </w:r>
      <w:r w:rsidR="005E48A2" w:rsidRPr="00D96643">
        <w:rPr>
          <w:szCs w:val="17"/>
        </w:rPr>
        <w:t xml:space="preserve">or example, although </w:t>
      </w:r>
      <w:r w:rsidR="00673C08" w:rsidRPr="00D96643">
        <w:rPr>
          <w:rStyle w:val="af2"/>
          <w:rFonts w:ascii="Courier New" w:hAnsi="Courier New" w:cs="Courier New"/>
          <w:szCs w:val="17"/>
        </w:rPr>
        <w:t>https://wipo.int/api/my-resources/uniqueId</w:t>
      </w:r>
      <w:r w:rsidR="005E48A2" w:rsidRPr="00D96643">
        <w:rPr>
          <w:szCs w:val="17"/>
        </w:rPr>
        <w:t xml:space="preserve"> and </w:t>
      </w:r>
      <w:r w:rsidR="00673C08" w:rsidRPr="00D96643">
        <w:rPr>
          <w:rFonts w:ascii="Courier New" w:hAnsi="Courier New" w:cs="Courier New"/>
          <w:color w:val="0000FF"/>
          <w:szCs w:val="17"/>
          <w:u w:val="single"/>
        </w:rPr>
        <w:t>https://wipo.INT/api/my-resources/uniqueId</w:t>
      </w:r>
      <w:r w:rsidR="005E48A2" w:rsidRPr="00D96643">
        <w:rPr>
          <w:szCs w:val="17"/>
        </w:rPr>
        <w:t xml:space="preserve"> are the same, </w:t>
      </w:r>
      <w:r w:rsidR="00673C08" w:rsidRPr="00D96643">
        <w:rPr>
          <w:rFonts w:ascii="Courier New" w:hAnsi="Courier New" w:cs="Courier New"/>
          <w:color w:val="0000FF"/>
          <w:szCs w:val="17"/>
          <w:u w:val="single"/>
        </w:rPr>
        <w:t>https://wipo.int/api/my-resources/uniqueid</w:t>
      </w:r>
      <w:r w:rsidR="005E48A2" w:rsidRPr="00D96643">
        <w:rPr>
          <w:szCs w:val="17"/>
        </w:rPr>
        <w:t xml:space="preserve"> is not</w:t>
      </w:r>
      <w:r w:rsidR="005162DF">
        <w:rPr>
          <w:szCs w:val="17"/>
        </w:rPr>
        <w:t xml:space="preserve">.  </w:t>
      </w:r>
      <w:r w:rsidR="005162DF" w:rsidRPr="00D96643">
        <w:rPr>
          <w:szCs w:val="17"/>
        </w:rPr>
        <w:t>F</w:t>
      </w:r>
      <w:r w:rsidR="005E48A2" w:rsidRPr="00D96643">
        <w:rPr>
          <w:szCs w:val="17"/>
        </w:rPr>
        <w:t>or the resource names, the kebab-case and the lowerCamelCase conventions provide good readability and maps the resource names to the entities in the programming languages with simple transformation</w:t>
      </w:r>
      <w:r w:rsidR="005162DF">
        <w:rPr>
          <w:szCs w:val="17"/>
        </w:rPr>
        <w:t xml:space="preserve">.  </w:t>
      </w:r>
      <w:r w:rsidR="005162DF" w:rsidRPr="00D96643">
        <w:rPr>
          <w:szCs w:val="17"/>
        </w:rPr>
        <w:t>F</w:t>
      </w:r>
      <w:r w:rsidR="005E48A2" w:rsidRPr="00D96643">
        <w:rPr>
          <w:szCs w:val="17"/>
        </w:rPr>
        <w:t>or the query parameters, the lowerCamelCase should be used</w:t>
      </w:r>
      <w:r w:rsidR="005162DF">
        <w:rPr>
          <w:szCs w:val="17"/>
        </w:rPr>
        <w:t xml:space="preserve">.  </w:t>
      </w:r>
      <w:r w:rsidR="005162DF" w:rsidRPr="00D96643">
        <w:rPr>
          <w:szCs w:val="17"/>
        </w:rPr>
        <w:t>F</w:t>
      </w:r>
      <w:r w:rsidR="005E48A2" w:rsidRPr="00D96643">
        <w:rPr>
          <w:szCs w:val="17"/>
        </w:rPr>
        <w:t xml:space="preserve">or example, </w:t>
      </w:r>
      <w:r w:rsidR="00673C08" w:rsidRPr="00D96643">
        <w:rPr>
          <w:rFonts w:ascii="Courier New" w:hAnsi="Courier New" w:cs="Courier New"/>
          <w:color w:val="0000FF"/>
          <w:szCs w:val="17"/>
          <w:u w:val="single"/>
        </w:rPr>
        <w:t>https://wipo.int/api/v1/inventors?firstName=John</w:t>
      </w:r>
      <w:r w:rsidR="005162DF">
        <w:rPr>
          <w:rFonts w:ascii="Courier New" w:hAnsi="Courier New" w:cs="Courier New"/>
          <w:szCs w:val="17"/>
        </w:rPr>
        <w:t xml:space="preserve">.  </w:t>
      </w:r>
      <w:r w:rsidR="005162DF" w:rsidRPr="00D96643">
        <w:rPr>
          <w:szCs w:val="17"/>
        </w:rPr>
        <w:t>R</w:t>
      </w:r>
      <w:r w:rsidR="005E48A2" w:rsidRPr="00D96643">
        <w:rPr>
          <w:szCs w:val="17"/>
        </w:rPr>
        <w:t>esource names</w:t>
      </w:r>
      <w:r w:rsidR="00B43A1B" w:rsidRPr="00D96643">
        <w:rPr>
          <w:szCs w:val="17"/>
        </w:rPr>
        <w:t xml:space="preserve"> and </w:t>
      </w:r>
      <w:r w:rsidR="005E48A2" w:rsidRPr="00D96643">
        <w:rPr>
          <w:szCs w:val="17"/>
        </w:rPr>
        <w:t>query parameter are all case sensitive</w:t>
      </w:r>
      <w:r w:rsidR="005162DF">
        <w:rPr>
          <w:szCs w:val="17"/>
        </w:rPr>
        <w:t xml:space="preserve">.  </w:t>
      </w:r>
      <w:r w:rsidR="005162DF" w:rsidRPr="00D96643">
        <w:rPr>
          <w:szCs w:val="17"/>
        </w:rPr>
        <w:t>N</w:t>
      </w:r>
      <w:r w:rsidR="00624C8F" w:rsidRPr="00D96643">
        <w:rPr>
          <w:szCs w:val="17"/>
        </w:rPr>
        <w:t xml:space="preserve">ote, that resource names and query parameter names may be abbreviated. </w:t>
      </w:r>
    </w:p>
    <w:p w14:paraId="429E80D0" w14:textId="036B4E5F" w:rsidR="005E48A2" w:rsidRPr="00D96643" w:rsidRDefault="001446D6" w:rsidP="009C0CA4">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w:t>
      </w:r>
      <w:r w:rsidR="0069255A" w:rsidRPr="00D96643">
        <w:rPr>
          <w:rFonts w:eastAsia="Times New Roman" w:cs="Arial"/>
          <w:szCs w:val="17"/>
        </w:rPr>
        <w:t xml:space="preserve">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may have arguments:</w:t>
      </w:r>
    </w:p>
    <w:p w14:paraId="55C075B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 xml:space="preserve">In </w:t>
      </w:r>
      <w:r w:rsidR="005E48A2" w:rsidRPr="00696544">
        <w:rPr>
          <w:rFonts w:eastAsia="Times New Roman" w:cs="Arial"/>
          <w:szCs w:val="17"/>
        </w:rPr>
        <w:t>the query parameter; for example, /inventors?id=1;</w:t>
      </w:r>
    </w:p>
    <w:p w14:paraId="5371CD1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matrix parameter; for example, /inventors;id=1;</w:t>
      </w:r>
    </w:p>
    <w:p w14:paraId="4FD6E298"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URI path segment parameter, for example, /inventors/1; and</w:t>
      </w:r>
    </w:p>
    <w:p w14:paraId="01BFD43D"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 xml:space="preserve">n the request payload such as part of a </w:t>
      </w:r>
      <w:r w:rsidR="00BF0F76" w:rsidRPr="00696544">
        <w:rPr>
          <w:rFonts w:eastAsia="Times New Roman" w:cs="Arial"/>
          <w:szCs w:val="17"/>
        </w:rPr>
        <w:t xml:space="preserve">JSON </w:t>
      </w:r>
      <w:r w:rsidR="005E48A2" w:rsidRPr="00696544">
        <w:rPr>
          <w:rFonts w:eastAsia="Times New Roman" w:cs="Arial"/>
          <w:szCs w:val="17"/>
        </w:rPr>
        <w:t>body.</w:t>
      </w:r>
    </w:p>
    <w:p w14:paraId="373DD4AB" w14:textId="77777777" w:rsidR="005E48A2" w:rsidRPr="00D96643" w:rsidRDefault="00813922" w:rsidP="00C87D8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Except of the aforementioned argument types, which are part of the URI, an argument can also be part of the request payload.</w:t>
      </w:r>
    </w:p>
    <w:p w14:paraId="5DCBB1E0" w14:textId="69DF1696"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02</w:t>
      </w:r>
      <w:r w:rsidRPr="00D96643">
        <w:rPr>
          <w:rFonts w:eastAsia="Times New Roman" w:cs="Arial"/>
          <w:szCs w:val="17"/>
        </w:rPr>
        <w:t>] Resources name MUST be consistent in their naming pattern</w:t>
      </w:r>
      <w:r w:rsidR="00624C8F" w:rsidRPr="00D96643">
        <w:rPr>
          <w:rFonts w:eastAsia="Times New Roman" w:cs="Arial"/>
          <w:szCs w:val="17"/>
        </w:rPr>
        <w:t>.</w:t>
      </w:r>
      <w:r w:rsidRPr="00D96643">
        <w:rPr>
          <w:rFonts w:eastAsia="Times New Roman" w:cs="Arial"/>
          <w:szCs w:val="17"/>
        </w:rPr>
        <w:t xml:space="preserve"> </w:t>
      </w:r>
    </w:p>
    <w:p w14:paraId="5A1479EA" w14:textId="64A0BE0B"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-03]</w:t>
      </w:r>
      <w:r w:rsidR="005E48A2" w:rsidRPr="00D96643">
        <w:rPr>
          <w:rFonts w:eastAsia="Times New Roman" w:cs="Arial"/>
          <w:szCs w:val="17"/>
        </w:rPr>
        <w:t xml:space="preserve"> </w:t>
      </w:r>
      <w:r w:rsidRPr="00D96643">
        <w:rPr>
          <w:rFonts w:eastAsia="Times New Roman" w:cs="Arial"/>
          <w:szCs w:val="17"/>
        </w:rPr>
        <w:t xml:space="preserve">Resource names </w:t>
      </w:r>
      <w:r w:rsidR="00674E4D" w:rsidRPr="00D96643">
        <w:rPr>
          <w:rFonts w:eastAsia="Times New Roman" w:cs="Arial"/>
          <w:szCs w:val="17"/>
        </w:rPr>
        <w:t xml:space="preserve">in the request </w:t>
      </w:r>
      <w:r w:rsidRPr="00D96643">
        <w:rPr>
          <w:rFonts w:eastAsia="Times New Roman" w:cs="Arial"/>
          <w:szCs w:val="17"/>
        </w:rPr>
        <w:t xml:space="preserve">SHOULD </w:t>
      </w:r>
      <w:r w:rsidR="005E48A2" w:rsidRPr="00D96643">
        <w:rPr>
          <w:rFonts w:eastAsia="Times New Roman" w:cs="Arial"/>
          <w:szCs w:val="17"/>
        </w:rPr>
        <w:t>kebab</w:t>
      </w:r>
      <w:r w:rsidR="00C87D80" w:rsidRPr="00D96643">
        <w:rPr>
          <w:rFonts w:eastAsia="Times New Roman" w:cs="Arial"/>
          <w:szCs w:val="17"/>
        </w:rPr>
        <w:t>-</w:t>
      </w:r>
      <w:r w:rsidR="005E48A2" w:rsidRPr="00D96643">
        <w:rPr>
          <w:rFonts w:eastAsia="Times New Roman" w:cs="Arial"/>
          <w:szCs w:val="17"/>
        </w:rPr>
        <w:t>case naming convention</w:t>
      </w:r>
      <w:r w:rsidRPr="00D96643">
        <w:rPr>
          <w:rFonts w:eastAsia="Times New Roman" w:cs="Arial"/>
          <w:szCs w:val="17"/>
        </w:rPr>
        <w:t>s</w:t>
      </w:r>
      <w:r w:rsidR="00674E4D" w:rsidRPr="00D96643">
        <w:rPr>
          <w:rFonts w:eastAsia="Times New Roman" w:cs="Arial"/>
          <w:szCs w:val="17"/>
        </w:rPr>
        <w:t xml:space="preserve"> they </w:t>
      </w:r>
      <w:r w:rsidR="00892B42" w:rsidRPr="00D96643">
        <w:rPr>
          <w:rFonts w:eastAsia="Times New Roman" w:cs="Arial"/>
          <w:szCs w:val="17"/>
        </w:rPr>
        <w:t>MAY be abbreviated.</w:t>
      </w:r>
      <w:r w:rsidR="00892B42" w:rsidRPr="00D96643" w:rsidDel="00892B42">
        <w:rPr>
          <w:rStyle w:val="aff9"/>
          <w:sz w:val="17"/>
          <w:szCs w:val="17"/>
        </w:rPr>
        <w:t xml:space="preserve"> </w:t>
      </w:r>
    </w:p>
    <w:p w14:paraId="2B44B04E" w14:textId="764E3033"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4</w:t>
      </w:r>
      <w:r w:rsidRPr="00D96643">
        <w:rPr>
          <w:rFonts w:eastAsia="Times New Roman" w:cs="Arial"/>
          <w:szCs w:val="17"/>
        </w:rPr>
        <w:t xml:space="preserve">] Query parameters MUST be consistent in their naming pattern </w:t>
      </w:r>
    </w:p>
    <w:p w14:paraId="5E95F606" w14:textId="6CCF4C14"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-05] Query parameters SHOULD use the</w:t>
      </w:r>
      <w:r w:rsidR="005E48A2" w:rsidRPr="00D96643">
        <w:rPr>
          <w:rFonts w:eastAsia="Times New Roman" w:cs="Arial"/>
          <w:szCs w:val="17"/>
        </w:rPr>
        <w:t xml:space="preserve"> lowerCamelCase convention</w:t>
      </w:r>
      <w:r w:rsidR="00674E4D" w:rsidRPr="00D96643">
        <w:rPr>
          <w:rFonts w:eastAsia="Times New Roman" w:cs="Arial"/>
          <w:szCs w:val="17"/>
        </w:rPr>
        <w:t xml:space="preserve"> and they</w:t>
      </w:r>
      <w:r w:rsidR="005E48A2" w:rsidRPr="00D96643">
        <w:rPr>
          <w:rFonts w:eastAsia="Times New Roman" w:cs="Arial"/>
          <w:szCs w:val="17"/>
        </w:rPr>
        <w:t xml:space="preserve"> MAY be abbreviated.</w:t>
      </w:r>
    </w:p>
    <w:p w14:paraId="3A0C3339" w14:textId="3711684E" w:rsidR="005E48A2" w:rsidRPr="00D96643" w:rsidRDefault="001446D6" w:rsidP="009C0CA4">
      <w:pPr>
        <w:pStyle w:val="af4"/>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A </w:t>
      </w:r>
      <w:r w:rsidR="005E48A2" w:rsidRPr="00D96643">
        <w:rPr>
          <w:rFonts w:eastAsia="Times New Roman" w:cs="Arial"/>
          <w:szCs w:val="17"/>
        </w:rPr>
        <w:t>Web</w:t>
      </w:r>
      <w:r w:rsidR="005E48A2" w:rsidRPr="00D96643">
        <w:rPr>
          <w:rFonts w:cs="Arial"/>
          <w:szCs w:val="17"/>
        </w:rPr>
        <w:t xml:space="preserve"> API endpoint must comply with </w:t>
      </w:r>
      <w:r w:rsidR="005E48A2" w:rsidRPr="00D96643">
        <w:rPr>
          <w:rFonts w:ascii="Courier New" w:hAnsi="Courier New" w:cs="Courier New"/>
          <w:szCs w:val="17"/>
        </w:rPr>
        <w:t>IETF RFC 3986</w:t>
      </w:r>
      <w:r w:rsidR="005E48A2" w:rsidRPr="00D96643">
        <w:rPr>
          <w:rFonts w:cs="Arial"/>
          <w:szCs w:val="17"/>
        </w:rPr>
        <w:t xml:space="preserve"> and should avoid potential collisions with page URLs for the website hosted on the root domain</w:t>
      </w:r>
      <w:r w:rsidR="005162DF">
        <w:rPr>
          <w:rFonts w:cs="Arial"/>
          <w:szCs w:val="17"/>
        </w:rPr>
        <w:t xml:space="preserve">.  </w:t>
      </w:r>
      <w:r w:rsidR="005162DF" w:rsidRPr="00D96643">
        <w:rPr>
          <w:rFonts w:cs="Arial"/>
          <w:szCs w:val="17"/>
        </w:rPr>
        <w:t>A</w:t>
      </w:r>
      <w:r w:rsidR="005E48A2" w:rsidRPr="00D96643">
        <w:rPr>
          <w:rFonts w:cs="Arial"/>
          <w:szCs w:val="17"/>
        </w:rPr>
        <w:t xml:space="preserve"> </w:t>
      </w:r>
      <w:r w:rsidR="005E48A2" w:rsidRPr="00D96643">
        <w:rPr>
          <w:rFonts w:eastAsia="Times New Roman" w:cs="Arial"/>
          <w:szCs w:val="17"/>
        </w:rPr>
        <w:t>Web</w:t>
      </w:r>
      <w:r w:rsidR="005E48A2" w:rsidRPr="00D96643">
        <w:rPr>
          <w:rFonts w:cs="Arial"/>
          <w:szCs w:val="17"/>
        </w:rPr>
        <w:t xml:space="preserve"> API needs to have one exact entry point to consolidate all requests</w:t>
      </w:r>
      <w:r w:rsidR="005162DF">
        <w:rPr>
          <w:rFonts w:cs="Arial"/>
          <w:szCs w:val="17"/>
        </w:rPr>
        <w:t xml:space="preserve">.  </w:t>
      </w:r>
      <w:r w:rsidR="005162DF" w:rsidRPr="00D96643">
        <w:rPr>
          <w:rFonts w:cs="Arial"/>
          <w:szCs w:val="17"/>
        </w:rPr>
        <w:t>I</w:t>
      </w:r>
      <w:r w:rsidR="005E48A2" w:rsidRPr="00D96643">
        <w:rPr>
          <w:rFonts w:cs="Arial"/>
          <w:szCs w:val="17"/>
        </w:rPr>
        <w:t>n general, there are two patterns of defining endpoints:</w:t>
      </w:r>
    </w:p>
    <w:p w14:paraId="0115F2E5" w14:textId="67A684D6" w:rsidR="005E48A2" w:rsidRPr="00D96643" w:rsidRDefault="005E48A2" w:rsidP="009C0CA4">
      <w:pPr>
        <w:numPr>
          <w:ilvl w:val="1"/>
          <w:numId w:val="4"/>
        </w:numPr>
        <w:spacing w:after="100" w:afterAutospacing="1"/>
        <w:ind w:left="706"/>
        <w:rPr>
          <w:rFonts w:eastAsia="Times New Roman" w:cs="Arial"/>
          <w:szCs w:val="17"/>
        </w:rPr>
      </w:pPr>
      <w:r w:rsidRPr="00D96643">
        <w:rPr>
          <w:rFonts w:eastAsia="Times New Roman" w:cs="Arial"/>
          <w:szCs w:val="17"/>
        </w:rPr>
        <w:t xml:space="preserve">As the first path segment of the URI, for example: </w:t>
      </w:r>
      <w:r w:rsidR="00673C08" w:rsidRPr="00D96643">
        <w:rPr>
          <w:rFonts w:eastAsia="Times New Roman" w:cs="Arial"/>
          <w:szCs w:val="17"/>
        </w:rPr>
        <w:t>https://wipo.int/api/v1/</w:t>
      </w:r>
      <w:r w:rsidR="00D86E64" w:rsidRPr="00D96643">
        <w:rPr>
          <w:rStyle w:val="af2"/>
          <w:rFonts w:eastAsia="Times New Roman" w:cs="Arial"/>
          <w:color w:val="auto"/>
          <w:szCs w:val="17"/>
          <w:u w:val="none"/>
        </w:rPr>
        <w:t>; and</w:t>
      </w:r>
      <w:r w:rsidR="004E0660" w:rsidRPr="00D96643">
        <w:rPr>
          <w:rFonts w:eastAsia="Times New Roman" w:cs="Arial"/>
          <w:szCs w:val="17"/>
        </w:rPr>
        <w:t xml:space="preserve"> </w:t>
      </w:r>
      <w:r w:rsidRPr="00D96643">
        <w:rPr>
          <w:rFonts w:eastAsia="Times New Roman" w:cs="Arial"/>
          <w:szCs w:val="17"/>
        </w:rPr>
        <w:t>  </w:t>
      </w:r>
    </w:p>
    <w:p w14:paraId="4213DEDC" w14:textId="7A430365" w:rsidR="005E48A2" w:rsidRPr="00D96643" w:rsidRDefault="005E48A2" w:rsidP="00696544">
      <w:pPr>
        <w:numPr>
          <w:ilvl w:val="1"/>
          <w:numId w:val="4"/>
        </w:numPr>
        <w:spacing w:before="100" w:beforeAutospacing="1" w:after="120"/>
        <w:ind w:left="706"/>
        <w:rPr>
          <w:rFonts w:eastAsia="Times New Roman" w:cs="Arial"/>
          <w:szCs w:val="17"/>
        </w:rPr>
      </w:pPr>
      <w:r w:rsidRPr="00D96643">
        <w:rPr>
          <w:rFonts w:eastAsia="Times New Roman" w:cs="Arial"/>
          <w:szCs w:val="17"/>
        </w:rPr>
        <w:t xml:space="preserve">As subdomain, for example: </w:t>
      </w:r>
      <w:r w:rsidR="00673C08" w:rsidRPr="00D96643">
        <w:rPr>
          <w:rFonts w:eastAsia="Times New Roman" w:cs="Arial"/>
          <w:szCs w:val="17"/>
        </w:rPr>
        <w:t>https://api.wipo.int/v1/</w:t>
      </w:r>
      <w:r w:rsidR="00670DFF" w:rsidRPr="00D96643">
        <w:rPr>
          <w:rFonts w:eastAsia="Times New Roman" w:cs="Arial"/>
          <w:szCs w:val="17"/>
        </w:rPr>
        <w:t xml:space="preserve"> </w:t>
      </w:r>
    </w:p>
    <w:p w14:paraId="0F596316" w14:textId="0BF31418" w:rsidR="00597F36" w:rsidRPr="00D96643" w:rsidRDefault="005E48A2" w:rsidP="00696544">
      <w:pPr>
        <w:spacing w:after="100" w:afterAutospacing="1"/>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6</w:t>
      </w:r>
      <w:r w:rsidRPr="00D96643">
        <w:rPr>
          <w:rFonts w:eastAsia="Times New Roman" w:cs="Arial"/>
          <w:szCs w:val="17"/>
        </w:rPr>
        <w:t>] The URL pattern for a Web API MUST contain the word “</w:t>
      </w:r>
      <w:r w:rsidRPr="00D96643">
        <w:rPr>
          <w:rFonts w:ascii="Courier New" w:eastAsia="Times New Roman" w:hAnsi="Courier New" w:cs="Courier New"/>
          <w:szCs w:val="17"/>
        </w:rPr>
        <w:t>api</w:t>
      </w:r>
      <w:r w:rsidRPr="00D96643">
        <w:rPr>
          <w:rFonts w:eastAsia="Times New Roman" w:cs="Arial"/>
          <w:szCs w:val="17"/>
        </w:rPr>
        <w:t>” in the URI.</w:t>
      </w:r>
    </w:p>
    <w:p w14:paraId="733AF4AB" w14:textId="273D3D4A" w:rsidR="005E48A2" w:rsidRPr="00D96643" w:rsidRDefault="001446D6" w:rsidP="00696544">
      <w:pPr>
        <w:pStyle w:val="af4"/>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Matrix parameters are an indication that the API is complex with multiple levels of resources and sub-resources.  This </w:t>
      </w:r>
      <w:r w:rsidR="009A3C3F" w:rsidRPr="00D96643">
        <w:rPr>
          <w:rFonts w:cs="Arial"/>
          <w:szCs w:val="17"/>
        </w:rPr>
        <w:t>goe</w:t>
      </w:r>
      <w:r w:rsidR="005E48A2" w:rsidRPr="00D96643">
        <w:rPr>
          <w:rFonts w:cs="Arial"/>
          <w:szCs w:val="17"/>
        </w:rPr>
        <w:t xml:space="preserve">s against the </w:t>
      </w:r>
      <w:r w:rsidR="009A3C3F" w:rsidRPr="00D96643">
        <w:rPr>
          <w:rFonts w:cs="Arial"/>
          <w:szCs w:val="17"/>
        </w:rPr>
        <w:t xml:space="preserve">service-oriented </w:t>
      </w:r>
      <w:r w:rsidR="005E48A2" w:rsidRPr="00D96643">
        <w:rPr>
          <w:rFonts w:cs="Arial"/>
          <w:szCs w:val="17"/>
        </w:rPr>
        <w:t>design principles</w:t>
      </w:r>
      <w:r w:rsidR="009A3C3F" w:rsidRPr="00D96643">
        <w:rPr>
          <w:rFonts w:cs="Arial"/>
          <w:szCs w:val="17"/>
        </w:rPr>
        <w:t>, previously defined</w:t>
      </w:r>
      <w:r w:rsidR="005162DF">
        <w:rPr>
          <w:rFonts w:cs="Arial"/>
          <w:szCs w:val="17"/>
        </w:rPr>
        <w:t xml:space="preserve">.  </w:t>
      </w:r>
      <w:r w:rsidR="005162DF" w:rsidRPr="00D96643">
        <w:rPr>
          <w:rFonts w:cs="Arial"/>
          <w:szCs w:val="17"/>
        </w:rPr>
        <w:t>M</w:t>
      </w:r>
      <w:r w:rsidR="005E48A2" w:rsidRPr="00D96643">
        <w:rPr>
          <w:rFonts w:cs="Arial"/>
          <w:szCs w:val="17"/>
        </w:rPr>
        <w:t>oreover, matrix parameters are not standard a</w:t>
      </w:r>
      <w:r w:rsidR="009A3C3F" w:rsidRPr="00D96643">
        <w:rPr>
          <w:rFonts w:cs="Arial"/>
          <w:szCs w:val="17"/>
        </w:rPr>
        <w:t>s</w:t>
      </w:r>
      <w:r w:rsidR="005E48A2" w:rsidRPr="00D96643">
        <w:rPr>
          <w:rFonts w:cs="Arial"/>
          <w:szCs w:val="17"/>
        </w:rPr>
        <w:t xml:space="preserve"> they apply to a particular path element while query parameters apply to the request as a whole</w:t>
      </w:r>
      <w:r w:rsidR="005162DF">
        <w:rPr>
          <w:rFonts w:cs="Arial"/>
          <w:szCs w:val="17"/>
        </w:rPr>
        <w:t xml:space="preserve">.  </w:t>
      </w:r>
      <w:r w:rsidR="005162DF" w:rsidRPr="00D96643">
        <w:rPr>
          <w:rFonts w:cs="Arial"/>
          <w:szCs w:val="17"/>
        </w:rPr>
        <w:t>A</w:t>
      </w:r>
      <w:r w:rsidR="005E48A2" w:rsidRPr="00D96643">
        <w:rPr>
          <w:rFonts w:cs="Arial"/>
          <w:szCs w:val="17"/>
        </w:rPr>
        <w:t xml:space="preserve">n example of matrix parameters is the following: </w:t>
      </w:r>
      <w:r w:rsidR="00673C08" w:rsidRPr="00D96643">
        <w:rPr>
          <w:rFonts w:ascii="Courier New" w:hAnsi="Courier New" w:cs="Courier New"/>
          <w:color w:val="0000FF"/>
          <w:szCs w:val="17"/>
          <w:u w:val="single"/>
        </w:rPr>
        <w:t>https://api.wipo.int/v1/path;param1=value1;param2=value2</w:t>
      </w:r>
      <w:r w:rsidR="005E48A2" w:rsidRPr="00D96643">
        <w:rPr>
          <w:rFonts w:ascii="Courier New" w:hAnsi="Courier New" w:cs="Courier New"/>
          <w:szCs w:val="17"/>
        </w:rPr>
        <w:t>.</w:t>
      </w:r>
    </w:p>
    <w:p w14:paraId="37C92E5F" w14:textId="07568E66" w:rsidR="005E48A2" w:rsidRPr="00D96643" w:rsidRDefault="005E48A2" w:rsidP="005E48A2">
      <w:pPr>
        <w:spacing w:before="100" w:beforeAutospacing="1" w:after="100" w:afterAutospacing="1"/>
        <w:ind w:left="709"/>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7</w:t>
      </w:r>
      <w:r w:rsidRPr="00D96643">
        <w:rPr>
          <w:rFonts w:eastAsia="Times New Roman" w:cs="Arial"/>
          <w:szCs w:val="17"/>
        </w:rPr>
        <w:t>] Matrix parameters MUST NOT be used. </w:t>
      </w:r>
    </w:p>
    <w:p w14:paraId="3C04BBDE" w14:textId="480AFF11" w:rsidR="005E48A2" w:rsidRPr="00D96643" w:rsidRDefault="005E48A2" w:rsidP="00B57F2D">
      <w:pPr>
        <w:pStyle w:val="3"/>
        <w:keepLines/>
        <w:numPr>
          <w:ilvl w:val="1"/>
          <w:numId w:val="10"/>
        </w:numPr>
        <w:spacing w:before="170" w:after="170"/>
        <w:rPr>
          <w:szCs w:val="17"/>
        </w:rPr>
      </w:pPr>
      <w:bookmarkStart w:id="35" w:name="_Toc11317610"/>
      <w:r w:rsidRPr="00D96643">
        <w:rPr>
          <w:szCs w:val="17"/>
        </w:rPr>
        <w:t>Status Codes</w:t>
      </w:r>
      <w:bookmarkEnd w:id="35"/>
    </w:p>
    <w:p w14:paraId="67F665ED" w14:textId="540BD199" w:rsidR="007C63CA" w:rsidRPr="00D96643" w:rsidRDefault="001446D6" w:rsidP="009C0CA4">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must consistently </w:t>
      </w:r>
      <w:r w:rsidR="009A3C3F" w:rsidRPr="00D96643">
        <w:rPr>
          <w:rFonts w:eastAsia="Times New Roman" w:cs="Arial"/>
          <w:szCs w:val="17"/>
        </w:rPr>
        <w:t>apply</w:t>
      </w:r>
      <w:r w:rsidR="005E48A2" w:rsidRPr="00D96643">
        <w:rPr>
          <w:rFonts w:eastAsia="Times New Roman" w:cs="Arial"/>
          <w:szCs w:val="17"/>
        </w:rPr>
        <w:t xml:space="preserve"> HTTP status codes as described in IETF RFCs.  </w:t>
      </w:r>
      <w:r w:rsidR="007C63CA" w:rsidRPr="00D96643">
        <w:rPr>
          <w:rFonts w:eastAsia="Times New Roman" w:cs="Arial"/>
          <w:szCs w:val="17"/>
        </w:rPr>
        <w:t>HTTP status codes should be used among the ones listed in the standard HTTP status codes (</w:t>
      </w:r>
      <w:r w:rsidR="00C929FA" w:rsidRPr="00D96643">
        <w:rPr>
          <w:rFonts w:cs="Arial"/>
          <w:szCs w:val="17"/>
          <w:shd w:val="clear" w:color="auto" w:fill="FFFFFF"/>
        </w:rPr>
        <w:t>RFC 7807</w:t>
      </w:r>
      <w:r w:rsidR="007C63CA" w:rsidRPr="00D96643">
        <w:rPr>
          <w:rStyle w:val="af2"/>
          <w:rFonts w:cs="Arial"/>
          <w:color w:val="auto"/>
          <w:szCs w:val="17"/>
          <w:u w:val="none"/>
          <w:shd w:val="clear" w:color="auto" w:fill="FFFFFF"/>
        </w:rPr>
        <w:t>)</w:t>
      </w:r>
      <w:r w:rsidR="007C63CA" w:rsidRPr="00D96643">
        <w:rPr>
          <w:rStyle w:val="af2"/>
          <w:rFonts w:ascii="Helvetica" w:hAnsi="Helvetica"/>
          <w:color w:val="auto"/>
          <w:szCs w:val="17"/>
          <w:u w:val="none"/>
          <w:shd w:val="clear" w:color="auto" w:fill="FFFFFF"/>
        </w:rPr>
        <w:t xml:space="preserve"> </w:t>
      </w:r>
      <w:r w:rsidR="007C63CA" w:rsidRPr="00D96643">
        <w:rPr>
          <w:rFonts w:eastAsia="Times New Roman" w:cs="Arial"/>
          <w:szCs w:val="17"/>
        </w:rPr>
        <w:t xml:space="preserve">reproduced in Annex VII.  </w:t>
      </w:r>
    </w:p>
    <w:p w14:paraId="76E51E45" w14:textId="2E3FBFE3" w:rsidR="00040CF3" w:rsidRPr="00D96643" w:rsidRDefault="005E48A2" w:rsidP="009C0CA4">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040CF3" w:rsidRPr="00D96643">
        <w:rPr>
          <w:rFonts w:eastAsia="Times New Roman" w:cs="Arial"/>
          <w:szCs w:val="17"/>
        </w:rPr>
        <w:t>8</w:t>
      </w:r>
      <w:r w:rsidRPr="00D96643">
        <w:rPr>
          <w:rFonts w:eastAsia="Times New Roman" w:cs="Arial"/>
          <w:szCs w:val="17"/>
        </w:rPr>
        <w:t xml:space="preserve">] A Web API MUST consistently </w:t>
      </w:r>
      <w:r w:rsidR="009A3C3F" w:rsidRPr="00D96643">
        <w:rPr>
          <w:rFonts w:eastAsia="Times New Roman" w:cs="Arial"/>
          <w:szCs w:val="17"/>
        </w:rPr>
        <w:t>apply</w:t>
      </w:r>
      <w:r w:rsidRPr="00D96643">
        <w:rPr>
          <w:rFonts w:eastAsia="Times New Roman" w:cs="Arial"/>
          <w:szCs w:val="17"/>
        </w:rPr>
        <w:t xml:space="preserve"> HTTP status codes as described in IETF RFCs </w:t>
      </w:r>
    </w:p>
    <w:p w14:paraId="311ED2C2" w14:textId="77777777" w:rsidR="00052261" w:rsidRPr="009C0CA4" w:rsidRDefault="007C63CA" w:rsidP="009C0CA4">
      <w:pPr>
        <w:spacing w:after="120"/>
        <w:ind w:left="706"/>
        <w:rPr>
          <w:rFonts w:eastAsia="Times New Roman" w:cs="Arial"/>
          <w:szCs w:val="17"/>
        </w:rPr>
      </w:pPr>
      <w:r w:rsidRPr="009C0CA4">
        <w:rPr>
          <w:rFonts w:eastAsia="Times New Roman" w:cs="Arial"/>
          <w:szCs w:val="17"/>
        </w:rPr>
        <w:t>[RS</w:t>
      </w:r>
      <w:r w:rsidR="00B04C50" w:rsidRPr="009C0CA4">
        <w:rPr>
          <w:rFonts w:eastAsia="Times New Roman" w:cs="Arial"/>
          <w:szCs w:val="17"/>
        </w:rPr>
        <w:t>G</w:t>
      </w:r>
      <w:r w:rsidRPr="009C0CA4">
        <w:rPr>
          <w:rFonts w:eastAsia="Times New Roman" w:cs="Arial"/>
          <w:szCs w:val="17"/>
        </w:rPr>
        <w:t>-09] T</w:t>
      </w:r>
      <w:r w:rsidR="005E48A2" w:rsidRPr="009C0CA4">
        <w:rPr>
          <w:rFonts w:eastAsia="Times New Roman" w:cs="Arial"/>
          <w:szCs w:val="17"/>
        </w:rPr>
        <w:t>he recommended codes in Annex VI SHOULD be used</w:t>
      </w:r>
      <w:r w:rsidRPr="009C0CA4">
        <w:rPr>
          <w:rFonts w:eastAsia="Times New Roman" w:cs="Arial"/>
          <w:szCs w:val="17"/>
        </w:rPr>
        <w:t xml:space="preserve"> by a Web API to classify the error</w:t>
      </w:r>
      <w:r w:rsidR="005E48A2" w:rsidRPr="009C0CA4">
        <w:rPr>
          <w:rFonts w:eastAsia="Times New Roman" w:cs="Arial"/>
          <w:szCs w:val="17"/>
        </w:rPr>
        <w:t xml:space="preserve">.  </w:t>
      </w:r>
    </w:p>
    <w:p w14:paraId="12849CC1" w14:textId="166D7992" w:rsidR="005E48A2" w:rsidRPr="00D96643" w:rsidRDefault="0047499B" w:rsidP="0047499B">
      <w:pPr>
        <w:pStyle w:val="4"/>
      </w:pPr>
      <w:r>
        <w:t>6.2.1</w:t>
      </w:r>
      <w:r>
        <w:tab/>
      </w:r>
      <w:r w:rsidR="005E48A2" w:rsidRPr="00D96643">
        <w:t>Pick-and-choose Principle</w:t>
      </w:r>
    </w:p>
    <w:p w14:paraId="047E4500" w14:textId="77777777" w:rsidR="005E48A2" w:rsidRPr="00D96643" w:rsidRDefault="001446D6" w:rsidP="00D321B3">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Contract should be tolerant to unexpected parameters (in the request,</w:t>
      </w:r>
      <w:r w:rsidR="009A3C3F" w:rsidRPr="00D96643">
        <w:rPr>
          <w:rFonts w:eastAsia="Times New Roman" w:cs="Arial"/>
          <w:szCs w:val="17"/>
        </w:rPr>
        <w:t xml:space="preserve"> using</w:t>
      </w:r>
      <w:r w:rsidR="005E48A2" w:rsidRPr="00D96643">
        <w:rPr>
          <w:rFonts w:eastAsia="Times New Roman" w:cs="Arial"/>
          <w:szCs w:val="17"/>
        </w:rPr>
        <w:t xml:space="preserve"> query parameters) but raise </w:t>
      </w:r>
      <w:r w:rsidR="009A3C3F" w:rsidRPr="00D96643">
        <w:rPr>
          <w:rFonts w:eastAsia="Times New Roman" w:cs="Arial"/>
          <w:szCs w:val="17"/>
        </w:rPr>
        <w:t xml:space="preserve">an </w:t>
      </w:r>
      <w:r w:rsidR="005E48A2" w:rsidRPr="00D96643">
        <w:rPr>
          <w:rFonts w:eastAsia="Times New Roman" w:cs="Arial"/>
          <w:szCs w:val="17"/>
        </w:rPr>
        <w:t>error in case of malformed values on expected parameters.</w:t>
      </w:r>
    </w:p>
    <w:p w14:paraId="7B29BCE8" w14:textId="387EA0BA"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10</w:t>
      </w:r>
      <w:r w:rsidRPr="00D96643">
        <w:rPr>
          <w:rFonts w:eastAsia="Times New Roman" w:cs="Arial"/>
          <w:szCs w:val="17"/>
        </w:rPr>
        <w:t>] If the API detects invalid input values, it MUST return the HTTP status code “</w:t>
      </w:r>
      <w:r w:rsidRPr="00D96643">
        <w:rPr>
          <w:rFonts w:ascii="Courier New" w:eastAsia="Times New Roman" w:hAnsi="Courier New" w:cs="Courier New"/>
          <w:szCs w:val="17"/>
        </w:rPr>
        <w:t>400 Bad Request”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error payload MUST indicate the erroneous value.</w:t>
      </w:r>
    </w:p>
    <w:p w14:paraId="0B40FB0F" w14:textId="4C15686E"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11</w:t>
      </w:r>
      <w:r w:rsidRPr="00D96643">
        <w:rPr>
          <w:rFonts w:eastAsia="Times New Roman" w:cs="Arial"/>
          <w:szCs w:val="17"/>
        </w:rPr>
        <w:t xml:space="preserve">] If the API detects </w:t>
      </w:r>
      <w:r w:rsidR="00C1016E" w:rsidRPr="00D96643">
        <w:rPr>
          <w:rFonts w:eastAsia="Times New Roman" w:cs="Arial"/>
          <w:szCs w:val="17"/>
        </w:rPr>
        <w:t xml:space="preserve">syntactically </w:t>
      </w:r>
      <w:r w:rsidR="003357C0" w:rsidRPr="00D96643">
        <w:rPr>
          <w:rFonts w:eastAsia="Times New Roman" w:cs="Arial"/>
          <w:szCs w:val="17"/>
        </w:rPr>
        <w:t xml:space="preserve">correct </w:t>
      </w:r>
      <w:r w:rsidR="00C1016E" w:rsidRPr="00D96643">
        <w:rPr>
          <w:rFonts w:eastAsia="Times New Roman" w:cs="Arial"/>
          <w:szCs w:val="17"/>
        </w:rPr>
        <w:t>argument names</w:t>
      </w:r>
      <w:r w:rsidRPr="00D96643">
        <w:rPr>
          <w:rFonts w:eastAsia="Times New Roman" w:cs="Arial"/>
          <w:szCs w:val="17"/>
        </w:rPr>
        <w:t xml:space="preserve"> (in the request or query parameters) that are not expected, it SHOULD ignore them.</w:t>
      </w:r>
    </w:p>
    <w:p w14:paraId="56EC1BC8" w14:textId="1721E58D" w:rsidR="005E48A2" w:rsidRPr="00D96643" w:rsidRDefault="005E48A2" w:rsidP="00D321B3">
      <w:pPr>
        <w:spacing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12</w:t>
      </w:r>
      <w:r w:rsidRPr="00D96643">
        <w:rPr>
          <w:rFonts w:eastAsia="Times New Roman" w:cs="Arial"/>
          <w:szCs w:val="17"/>
        </w:rPr>
        <w:t xml:space="preserve">] If the API detects valid values that require features </w:t>
      </w:r>
      <w:r w:rsidR="009A3C3F" w:rsidRPr="00D96643">
        <w:rPr>
          <w:rFonts w:eastAsia="Times New Roman" w:cs="Arial"/>
          <w:szCs w:val="17"/>
        </w:rPr>
        <w:t>to not be</w:t>
      </w:r>
      <w:r w:rsidRPr="00D96643">
        <w:rPr>
          <w:rFonts w:eastAsia="Times New Roman" w:cs="Arial"/>
          <w:szCs w:val="17"/>
        </w:rPr>
        <w:t xml:space="preserve"> implemented, it MUST return the HTTP status code </w:t>
      </w:r>
      <w:r w:rsidR="00221F15" w:rsidRPr="00D96643">
        <w:rPr>
          <w:rFonts w:eastAsia="Times New Roman" w:cs="Arial"/>
          <w:szCs w:val="17"/>
        </w:rPr>
        <w:t>“</w:t>
      </w:r>
      <w:r w:rsidRPr="00D96643">
        <w:rPr>
          <w:rFonts w:ascii="Courier New" w:eastAsia="Times New Roman" w:hAnsi="Courier New" w:cs="Courier New"/>
          <w:szCs w:val="17"/>
        </w:rPr>
        <w:t>501 Not Implemented</w:t>
      </w:r>
      <w:r w:rsidR="00221F15" w:rsidRPr="00D96643">
        <w:rPr>
          <w:rFonts w:ascii="Courier New" w:eastAsia="Times New Roman" w:hAnsi="Courier New" w:cs="Courier New"/>
          <w:szCs w:val="17"/>
        </w:rPr>
        <w:t>”</w:t>
      </w:r>
      <w:r w:rsidRPr="00D96643">
        <w:rPr>
          <w:rFonts w:eastAsia="Times New Roman" w:cs="Arial"/>
          <w:szCs w:val="17"/>
        </w:rPr>
        <w:t>. The error payload MUST indicate the unhandled value.</w:t>
      </w:r>
    </w:p>
    <w:p w14:paraId="3AF29D60" w14:textId="13941CDA" w:rsidR="005E48A2" w:rsidRPr="00D96643" w:rsidRDefault="005E48A2" w:rsidP="00D321B3">
      <w:pPr>
        <w:pStyle w:val="3"/>
        <w:keepLines/>
        <w:numPr>
          <w:ilvl w:val="1"/>
          <w:numId w:val="10"/>
        </w:numPr>
        <w:spacing w:before="170"/>
        <w:rPr>
          <w:szCs w:val="17"/>
        </w:rPr>
      </w:pPr>
      <w:bookmarkStart w:id="36" w:name="_Toc11317611"/>
      <w:r w:rsidRPr="00D96643">
        <w:rPr>
          <w:szCs w:val="17"/>
        </w:rPr>
        <w:t>Resource Model</w:t>
      </w:r>
      <w:bookmarkEnd w:id="36"/>
    </w:p>
    <w:p w14:paraId="088C3DED" w14:textId="1F6B8387" w:rsidR="00295BA4" w:rsidRPr="00D96643" w:rsidRDefault="001446D6" w:rsidP="00D321B3">
      <w:pPr>
        <w:pStyle w:val="af4"/>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An IP data model should be divided into bounded contexts following a domain-driven design approach</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bounded context must be mapped to a resource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ccording to the design principles, a Web API resource model should be decoupled from the data model</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Web API should be modeled as a resource hierarchy to leverage the hierarchical nature of the URI to imply structure (association or composition or aggregation), where each node is either a simple (single) resource or a collection of resources. </w:t>
      </w:r>
    </w:p>
    <w:p w14:paraId="07305C9B" w14:textId="384CBE97" w:rsidR="00D0203A" w:rsidRPr="00D96643" w:rsidRDefault="00D0203A" w:rsidP="00D321B3">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this hierarchical resource model, the nodes in the root are called </w:t>
      </w:r>
      <w:r w:rsidR="00295BA4" w:rsidRPr="00D96643">
        <w:rPr>
          <w:rFonts w:eastAsia="Times New Roman" w:cs="Arial"/>
          <w:szCs w:val="17"/>
        </w:rPr>
        <w:t>‘</w:t>
      </w:r>
      <w:r w:rsidR="005E48A2" w:rsidRPr="00D96643">
        <w:rPr>
          <w:rFonts w:eastAsia="Times New Roman" w:cs="Arial"/>
          <w:szCs w:val="17"/>
        </w:rPr>
        <w:t>top-level nodes</w:t>
      </w:r>
      <w:r w:rsidR="00295BA4" w:rsidRPr="00D96643">
        <w:rPr>
          <w:rFonts w:eastAsia="Times New Roman" w:cs="Arial"/>
          <w:szCs w:val="17"/>
        </w:rPr>
        <w:t>’</w:t>
      </w:r>
      <w:r w:rsidR="005E48A2" w:rsidRPr="00D96643">
        <w:rPr>
          <w:rFonts w:eastAsia="Times New Roman" w:cs="Arial"/>
          <w:szCs w:val="17"/>
        </w:rPr>
        <w:t xml:space="preserve"> and all </w:t>
      </w:r>
      <w:r w:rsidR="00295BA4" w:rsidRPr="00D96643">
        <w:rPr>
          <w:rFonts w:eastAsia="Times New Roman" w:cs="Arial"/>
          <w:szCs w:val="17"/>
        </w:rPr>
        <w:t xml:space="preserve">of </w:t>
      </w:r>
      <w:r w:rsidR="005E48A2" w:rsidRPr="00D96643">
        <w:rPr>
          <w:rFonts w:eastAsia="Times New Roman" w:cs="Arial"/>
          <w:szCs w:val="17"/>
        </w:rPr>
        <w:t xml:space="preserve">the nested resources are called </w:t>
      </w:r>
      <w:r w:rsidR="00295BA4" w:rsidRPr="00D96643">
        <w:rPr>
          <w:rFonts w:eastAsia="Times New Roman" w:cs="Arial"/>
          <w:szCs w:val="17"/>
        </w:rPr>
        <w:t>‘</w:t>
      </w:r>
      <w:r w:rsidR="005E48A2" w:rsidRPr="00D96643">
        <w:rPr>
          <w:rFonts w:eastAsia="Times New Roman" w:cs="Arial"/>
          <w:szCs w:val="17"/>
        </w:rPr>
        <w:t>sub-resources</w:t>
      </w:r>
      <w:r w:rsidR="00295BA4"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 xml:space="preserve">ub-resources should be used only to imply </w:t>
      </w:r>
      <w:r w:rsidR="00BE25E2" w:rsidRPr="00D96643">
        <w:rPr>
          <w:rFonts w:eastAsia="Times New Roman" w:cs="Arial"/>
          <w:szCs w:val="17"/>
        </w:rPr>
        <w:t xml:space="preserve">compositions, </w:t>
      </w:r>
      <w:r w:rsidR="005162DF">
        <w:rPr>
          <w:rFonts w:eastAsia="Times New Roman" w:cs="Arial"/>
          <w:szCs w:val="17"/>
        </w:rPr>
        <w:t>i.e.,</w:t>
      </w:r>
      <w:r w:rsidR="00BE25E2" w:rsidRPr="00D96643">
        <w:rPr>
          <w:rFonts w:eastAsia="Times New Roman" w:cs="Arial"/>
          <w:szCs w:val="17"/>
        </w:rPr>
        <w:t xml:space="preserve"> resources that</w:t>
      </w:r>
      <w:r w:rsidR="005E48A2" w:rsidRPr="00D96643">
        <w:rPr>
          <w:rFonts w:eastAsia="Times New Roman" w:cs="Arial"/>
          <w:szCs w:val="17"/>
        </w:rPr>
        <w:t xml:space="preserve"> cannot be top-level resource</w:t>
      </w:r>
      <w:r w:rsidR="00BE25E2" w:rsidRPr="00D96643">
        <w:rPr>
          <w:rFonts w:eastAsia="Times New Roman" w:cs="Arial"/>
          <w:szCs w:val="17"/>
        </w:rPr>
        <w:t>s</w:t>
      </w:r>
      <w:r w:rsidRPr="00D96643">
        <w:rPr>
          <w:rFonts w:eastAsia="Times New Roman" w:cs="Arial"/>
          <w:szCs w:val="17"/>
        </w:rPr>
        <w:t>, otherwise there would be multiple way of retrieving the same entities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uch sub-resources, implying association, are called sub-collections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other hierarchical structures, </w:t>
      </w:r>
      <w:r w:rsidR="005162DF">
        <w:rPr>
          <w:rFonts w:eastAsia="Times New Roman" w:cs="Arial"/>
          <w:szCs w:val="17"/>
        </w:rPr>
        <w:t>i.e.,</w:t>
      </w:r>
      <w:r w:rsidR="005E48A2" w:rsidRPr="00D96643">
        <w:rPr>
          <w:rFonts w:eastAsia="Times New Roman" w:cs="Arial"/>
          <w:szCs w:val="17"/>
        </w:rPr>
        <w:t xml:space="preserve"> </w:t>
      </w:r>
      <w:r w:rsidR="00BE25E2" w:rsidRPr="00D96643">
        <w:rPr>
          <w:rFonts w:eastAsia="Times New Roman" w:cs="Arial"/>
          <w:szCs w:val="17"/>
        </w:rPr>
        <w:t xml:space="preserve">association </w:t>
      </w:r>
      <w:r w:rsidR="005E48A2" w:rsidRPr="00D96643">
        <w:rPr>
          <w:rFonts w:eastAsia="Times New Roman" w:cs="Arial"/>
          <w:szCs w:val="17"/>
        </w:rPr>
        <w:t>and aggregation, should be avoided to avoid complex APIs and duplicate functionality.</w:t>
      </w:r>
      <w:r w:rsidR="00143AD4" w:rsidRPr="00D96643">
        <w:rPr>
          <w:rFonts w:eastAsia="Times New Roman" w:cs="Arial"/>
          <w:szCs w:val="17"/>
        </w:rPr>
        <w:t xml:space="preserve"> </w:t>
      </w:r>
    </w:p>
    <w:p w14:paraId="655D5FED" w14:textId="53063C5C" w:rsidR="005D2E77" w:rsidRPr="00D96643" w:rsidRDefault="00D0203A" w:rsidP="00D321B3">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143AD4" w:rsidRPr="00D96643">
        <w:rPr>
          <w:szCs w:val="17"/>
        </w:rPr>
        <w:t xml:space="preserve">The endpoint </w:t>
      </w:r>
      <w:r w:rsidRPr="00D96643">
        <w:rPr>
          <w:szCs w:val="17"/>
        </w:rPr>
        <w:t xml:space="preserve">always </w:t>
      </w:r>
      <w:r w:rsidR="00143AD4" w:rsidRPr="00D96643">
        <w:rPr>
          <w:szCs w:val="17"/>
        </w:rPr>
        <w:t>determines the type of the response</w:t>
      </w:r>
      <w:r w:rsidR="005162DF">
        <w:rPr>
          <w:szCs w:val="17"/>
        </w:rPr>
        <w:t xml:space="preserve">.  </w:t>
      </w:r>
      <w:r w:rsidR="005162DF" w:rsidRPr="00D96643">
        <w:rPr>
          <w:szCs w:val="17"/>
        </w:rPr>
        <w:t>F</w:t>
      </w:r>
      <w:r w:rsidR="00143AD4" w:rsidRPr="00D96643">
        <w:rPr>
          <w:szCs w:val="17"/>
        </w:rPr>
        <w:t xml:space="preserve">or example, the endpoint </w:t>
      </w:r>
      <w:r w:rsidR="00673C08" w:rsidRPr="00D96643">
        <w:rPr>
          <w:rFonts w:ascii="Courier New" w:eastAsia="Times New Roman" w:hAnsi="Courier New" w:cs="Courier New"/>
          <w:color w:val="0000FF"/>
          <w:szCs w:val="17"/>
          <w:u w:val="single"/>
        </w:rPr>
        <w:t>https://wipo.int/api/v1/patents</w:t>
      </w:r>
      <w:r w:rsidR="00143AD4" w:rsidRPr="00D96643">
        <w:rPr>
          <w:szCs w:val="17"/>
        </w:rPr>
        <w:t xml:space="preserve"> returns always responses </w:t>
      </w:r>
      <w:r w:rsidR="009B506A" w:rsidRPr="00D96643">
        <w:rPr>
          <w:szCs w:val="17"/>
        </w:rPr>
        <w:t xml:space="preserve">regarding </w:t>
      </w:r>
      <w:r w:rsidR="00143AD4" w:rsidRPr="00D96643">
        <w:rPr>
          <w:szCs w:val="17"/>
        </w:rPr>
        <w:t>patent</w:t>
      </w:r>
      <w:r w:rsidR="009B506A" w:rsidRPr="00D96643">
        <w:rPr>
          <w:szCs w:val="17"/>
        </w:rPr>
        <w:t xml:space="preserve"> resources</w:t>
      </w:r>
      <w:r w:rsidR="005162DF">
        <w:rPr>
          <w:szCs w:val="17"/>
        </w:rPr>
        <w:t xml:space="preserve">.  </w:t>
      </w:r>
      <w:r w:rsidR="005162DF" w:rsidRPr="00D96643">
        <w:rPr>
          <w:szCs w:val="17"/>
        </w:rPr>
        <w:t>T</w:t>
      </w:r>
      <w:r w:rsidR="00143AD4" w:rsidRPr="00D96643">
        <w:rPr>
          <w:szCs w:val="17"/>
        </w:rPr>
        <w:t xml:space="preserve">he endpoint </w:t>
      </w:r>
      <w:r w:rsidR="00673C08" w:rsidRPr="00D96643">
        <w:rPr>
          <w:rFonts w:ascii="Courier New" w:eastAsia="Times New Roman" w:hAnsi="Courier New" w:cs="Courier New"/>
          <w:color w:val="0000FF"/>
          <w:szCs w:val="17"/>
          <w:u w:val="single"/>
        </w:rPr>
        <w:t>https://wipo.int/api/v1/patents/1/inventor</w:t>
      </w:r>
      <w:r w:rsidR="00143AD4" w:rsidRPr="00D96643">
        <w:rPr>
          <w:color w:val="0000FF"/>
          <w:szCs w:val="17"/>
        </w:rPr>
        <w:t xml:space="preserve"> </w:t>
      </w:r>
      <w:r w:rsidR="00143AD4" w:rsidRPr="00D96643">
        <w:rPr>
          <w:szCs w:val="17"/>
        </w:rPr>
        <w:t>returns always responses</w:t>
      </w:r>
      <w:r w:rsidR="009B506A" w:rsidRPr="00D96643">
        <w:rPr>
          <w:szCs w:val="17"/>
        </w:rPr>
        <w:t xml:space="preserve"> regarding</w:t>
      </w:r>
      <w:r w:rsidR="00143AD4" w:rsidRPr="00D96643">
        <w:rPr>
          <w:szCs w:val="17"/>
        </w:rPr>
        <w:t xml:space="preserve"> inventor</w:t>
      </w:r>
      <w:r w:rsidR="009B506A" w:rsidRPr="00D96643">
        <w:rPr>
          <w:szCs w:val="17"/>
        </w:rPr>
        <w:t xml:space="preserve"> resources</w:t>
      </w:r>
      <w:r w:rsidR="005162DF">
        <w:rPr>
          <w:szCs w:val="17"/>
        </w:rPr>
        <w:t xml:space="preserve">.  </w:t>
      </w:r>
      <w:r w:rsidR="005162DF" w:rsidRPr="00D96643">
        <w:rPr>
          <w:szCs w:val="17"/>
        </w:rPr>
        <w:t>H</w:t>
      </w:r>
      <w:r w:rsidRPr="00D96643">
        <w:rPr>
          <w:szCs w:val="17"/>
        </w:rPr>
        <w:t xml:space="preserve">owever </w:t>
      </w:r>
      <w:r w:rsidR="00143AD4" w:rsidRPr="00D96643">
        <w:rPr>
          <w:szCs w:val="17"/>
        </w:rPr>
        <w:t xml:space="preserve">the endpoint </w:t>
      </w:r>
      <w:r w:rsidR="00673C08" w:rsidRPr="00D96643">
        <w:rPr>
          <w:rFonts w:ascii="Courier New" w:eastAsia="Times New Roman" w:hAnsi="Courier New" w:cs="Courier New"/>
          <w:color w:val="0000FF"/>
          <w:szCs w:val="17"/>
          <w:u w:val="single"/>
        </w:rPr>
        <w:t>https://wipo.int/api/v1/inventor</w:t>
      </w:r>
      <w:r w:rsidR="00673C08" w:rsidRPr="00D96643">
        <w:rPr>
          <w:rFonts w:ascii="Courier New" w:hAnsi="Courier New" w:cs="Courier New"/>
          <w:color w:val="0000FF"/>
          <w:szCs w:val="17"/>
          <w:u w:val="single"/>
        </w:rPr>
        <w:t>s</w:t>
      </w:r>
      <w:r w:rsidR="00143AD4" w:rsidRPr="00D96643">
        <w:rPr>
          <w:color w:val="0000FF"/>
          <w:szCs w:val="17"/>
        </w:rPr>
        <w:t xml:space="preserve"> </w:t>
      </w:r>
      <w:r w:rsidRPr="00D96643">
        <w:rPr>
          <w:szCs w:val="17"/>
        </w:rPr>
        <w:t xml:space="preserve">is not allowed because the </w:t>
      </w:r>
      <w:r w:rsidR="00143AD4" w:rsidRPr="00D96643">
        <w:rPr>
          <w:szCs w:val="17"/>
        </w:rPr>
        <w:t>inventor</w:t>
      </w:r>
      <w:r w:rsidRPr="00D96643">
        <w:rPr>
          <w:szCs w:val="17"/>
        </w:rPr>
        <w:t xml:space="preserve"> resource</w:t>
      </w:r>
      <w:r w:rsidR="00143AD4" w:rsidRPr="00D96643">
        <w:rPr>
          <w:szCs w:val="17"/>
        </w:rPr>
        <w:t xml:space="preserve"> </w:t>
      </w:r>
      <w:r w:rsidR="00CF0D2B" w:rsidRPr="00D96643">
        <w:rPr>
          <w:szCs w:val="17"/>
        </w:rPr>
        <w:t xml:space="preserve">should be </w:t>
      </w:r>
      <w:r w:rsidR="00143AD4" w:rsidRPr="00D96643">
        <w:rPr>
          <w:szCs w:val="17"/>
        </w:rPr>
        <w:t>cannot be standalone</w:t>
      </w:r>
      <w:r w:rsidR="00143AD4" w:rsidRPr="00D96643">
        <w:rPr>
          <w:rFonts w:eastAsia="Times New Roman" w:cs="Arial"/>
          <w:szCs w:val="17"/>
        </w:rPr>
        <w:t>.</w:t>
      </w:r>
    </w:p>
    <w:p w14:paraId="4A35FB16" w14:textId="6B2C94CC" w:rsidR="005E48A2" w:rsidRPr="00D96643" w:rsidRDefault="001446D6" w:rsidP="00D321B3">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Only top-level resources, i.e. </w:t>
      </w:r>
      <w:r w:rsidR="00D0203A" w:rsidRPr="00D96643">
        <w:rPr>
          <w:rFonts w:eastAsia="Times New Roman" w:cs="Arial"/>
          <w:szCs w:val="17"/>
        </w:rPr>
        <w:t>with</w:t>
      </w:r>
      <w:r w:rsidR="005E48A2" w:rsidRPr="00D96643">
        <w:rPr>
          <w:rFonts w:eastAsia="Times New Roman" w:cs="Arial"/>
          <w:szCs w:val="17"/>
        </w:rPr>
        <w:t xml:space="preserve"> </w:t>
      </w:r>
      <w:r w:rsidR="00D0203A" w:rsidRPr="00D96643">
        <w:rPr>
          <w:rFonts w:eastAsia="Times New Roman" w:cs="Arial"/>
          <w:szCs w:val="17"/>
        </w:rPr>
        <w:t xml:space="preserve">a </w:t>
      </w:r>
      <w:r w:rsidR="005E48A2" w:rsidRPr="00D96643">
        <w:rPr>
          <w:rFonts w:eastAsia="Times New Roman" w:cs="Arial"/>
          <w:szCs w:val="17"/>
        </w:rPr>
        <w:t xml:space="preserve">maximum </w:t>
      </w:r>
      <w:r w:rsidR="00D0203A" w:rsidRPr="00D96643">
        <w:rPr>
          <w:rFonts w:eastAsia="Times New Roman" w:cs="Arial"/>
          <w:szCs w:val="17"/>
        </w:rPr>
        <w:t xml:space="preserve">of </w:t>
      </w:r>
      <w:r w:rsidR="005E48A2" w:rsidRPr="00D96643">
        <w:rPr>
          <w:rFonts w:eastAsia="Times New Roman" w:cs="Arial"/>
          <w:szCs w:val="17"/>
        </w:rPr>
        <w:t xml:space="preserve">one level should be used, </w:t>
      </w:r>
      <w:r w:rsidR="00AF7C6F" w:rsidRPr="00D96643">
        <w:rPr>
          <w:rFonts w:eastAsia="Times New Roman" w:cs="Arial"/>
          <w:szCs w:val="17"/>
        </w:rPr>
        <w:t xml:space="preserve">otherwise these </w:t>
      </w:r>
      <w:r w:rsidR="005E48A2" w:rsidRPr="00D96643">
        <w:rPr>
          <w:rFonts w:eastAsia="Times New Roman" w:cs="Arial"/>
          <w:szCs w:val="17"/>
        </w:rPr>
        <w:t xml:space="preserve">APIs will be </w:t>
      </w:r>
      <w:r w:rsidR="00AF7C6F" w:rsidRPr="00D96643">
        <w:rPr>
          <w:rFonts w:eastAsia="Times New Roman" w:cs="Arial"/>
          <w:szCs w:val="17"/>
        </w:rPr>
        <w:t xml:space="preserve">very complex </w:t>
      </w:r>
      <w:r w:rsidR="005E48A2" w:rsidRPr="00D96643">
        <w:rPr>
          <w:rFonts w:eastAsia="Times New Roman" w:cs="Arial"/>
          <w:szCs w:val="17"/>
        </w:rPr>
        <w:t>to implement</w:t>
      </w:r>
      <w:r w:rsidR="005162DF">
        <w:rPr>
          <w:rFonts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673C08" w:rsidRPr="00D96643">
        <w:rPr>
          <w:rFonts w:ascii="Courier New" w:eastAsia="Times New Roman" w:hAnsi="Courier New" w:cs="Courier New"/>
          <w:color w:val="0000FF"/>
          <w:szCs w:val="17"/>
          <w:u w:val="single"/>
        </w:rPr>
        <w:t>https://wipo.int/api/v1/patents?inventorId=12345</w:t>
      </w:r>
      <w:r w:rsidR="005E48A2" w:rsidRPr="00D96643">
        <w:rPr>
          <w:rFonts w:eastAsia="Times New Roman" w:cs="Arial"/>
          <w:color w:val="0000FF"/>
          <w:szCs w:val="17"/>
        </w:rPr>
        <w:t xml:space="preserve"> </w:t>
      </w:r>
      <w:r w:rsidR="005E48A2" w:rsidRPr="00D96643">
        <w:rPr>
          <w:rFonts w:eastAsia="Times New Roman" w:cs="Arial"/>
          <w:szCs w:val="17"/>
        </w:rPr>
        <w:t xml:space="preserve">should be used instead of </w:t>
      </w:r>
      <w:r w:rsidR="00673C08" w:rsidRPr="00D96643">
        <w:rPr>
          <w:rFonts w:ascii="Courier New" w:hAnsi="Courier New" w:cs="Courier New"/>
          <w:color w:val="0000FF"/>
          <w:szCs w:val="17"/>
          <w:u w:val="single"/>
        </w:rPr>
        <w:t>https://wipo.int/api/v1/inventors/12345/patent</w:t>
      </w:r>
      <w:r w:rsidR="0034389C" w:rsidRPr="00D96643">
        <w:rPr>
          <w:rStyle w:val="af2"/>
          <w:rFonts w:ascii="Courier New" w:hAnsi="Courier New" w:cs="Courier New"/>
          <w:szCs w:val="17"/>
        </w:rPr>
        <w:t>s</w:t>
      </w:r>
      <w:r w:rsidR="005E48A2" w:rsidRPr="00D96643">
        <w:rPr>
          <w:rFonts w:cs="Arial"/>
          <w:szCs w:val="17"/>
        </w:rPr>
        <w:t>.</w:t>
      </w:r>
    </w:p>
    <w:p w14:paraId="64885E1B" w14:textId="02C65393" w:rsidR="00040CF3" w:rsidRPr="00D96643" w:rsidRDefault="005E48A2" w:rsidP="00D321B3">
      <w:pPr>
        <w:pStyle w:val="af4"/>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3</w:t>
      </w:r>
      <w:r w:rsidRPr="00D96643">
        <w:rPr>
          <w:rFonts w:eastAsia="Times New Roman" w:cs="Arial"/>
          <w:szCs w:val="17"/>
        </w:rPr>
        <w:t>] A Web API SHOULD only</w:t>
      </w:r>
      <w:r w:rsidR="00AF7C6F" w:rsidRPr="00D96643">
        <w:rPr>
          <w:rFonts w:eastAsia="Times New Roman" w:cs="Arial"/>
          <w:szCs w:val="17"/>
        </w:rPr>
        <w:t xml:space="preserve"> use</w:t>
      </w:r>
      <w:r w:rsidRPr="00D96643">
        <w:rPr>
          <w:rFonts w:eastAsia="Times New Roman" w:cs="Arial"/>
          <w:szCs w:val="17"/>
        </w:rPr>
        <w:t xml:space="preserve"> top-level resources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are sub-resources, they should be collections and imply </w:t>
      </w:r>
      <w:r w:rsidR="00AF7C6F" w:rsidRPr="00D96643">
        <w:rPr>
          <w:rFonts w:eastAsia="Times New Roman" w:cs="Arial"/>
          <w:szCs w:val="17"/>
        </w:rPr>
        <w:t xml:space="preserve">an </w:t>
      </w:r>
      <w:r w:rsidRPr="00D96643">
        <w:rPr>
          <w:rFonts w:eastAsia="Times New Roman" w:cs="Arial"/>
          <w:szCs w:val="17"/>
        </w:rPr>
        <w:t>association</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n entity should be accessible as either top-level resource or sub-resource but not </w:t>
      </w:r>
      <w:r w:rsidR="00AF7C6F" w:rsidRPr="00D96643">
        <w:rPr>
          <w:rFonts w:eastAsia="Times New Roman" w:cs="Arial"/>
          <w:szCs w:val="17"/>
        </w:rPr>
        <w:t xml:space="preserve">using </w:t>
      </w:r>
      <w:r w:rsidRPr="00D96643">
        <w:rPr>
          <w:rFonts w:eastAsia="Times New Roman" w:cs="Arial"/>
          <w:szCs w:val="17"/>
        </w:rPr>
        <w:t xml:space="preserve">both ways. </w:t>
      </w:r>
    </w:p>
    <w:p w14:paraId="13EE5BBA" w14:textId="6B8AF287" w:rsidR="005E48A2" w:rsidRPr="00D96643" w:rsidRDefault="00040CF3" w:rsidP="00D321B3">
      <w:pPr>
        <w:pStyle w:val="af4"/>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 xml:space="preserve">-14] </w:t>
      </w:r>
      <w:r w:rsidR="005E48A2" w:rsidRPr="00D96643">
        <w:rPr>
          <w:rFonts w:eastAsia="Times New Roman" w:cs="Arial"/>
          <w:szCs w:val="17"/>
        </w:rPr>
        <w:t>If a resource can be stand</w:t>
      </w:r>
      <w:r w:rsidRPr="00D96643">
        <w:rPr>
          <w:rFonts w:eastAsia="Times New Roman" w:cs="Arial"/>
          <w:szCs w:val="17"/>
        </w:rPr>
        <w:t>-</w:t>
      </w:r>
      <w:r w:rsidR="005E48A2" w:rsidRPr="00D96643">
        <w:rPr>
          <w:rFonts w:eastAsia="Times New Roman" w:cs="Arial"/>
          <w:szCs w:val="17"/>
        </w:rPr>
        <w:t xml:space="preserve">alone it MUST be a top-level resource, </w:t>
      </w:r>
      <w:r w:rsidR="00AF7C6F" w:rsidRPr="00D96643">
        <w:rPr>
          <w:rFonts w:eastAsia="Times New Roman" w:cs="Arial"/>
          <w:szCs w:val="17"/>
        </w:rPr>
        <w:t xml:space="preserve">or otherwise </w:t>
      </w:r>
      <w:r w:rsidR="005E48A2" w:rsidRPr="00D96643">
        <w:rPr>
          <w:rFonts w:eastAsia="Times New Roman" w:cs="Arial"/>
          <w:szCs w:val="17"/>
        </w:rPr>
        <w:t xml:space="preserve">a sub-resource.  </w:t>
      </w:r>
    </w:p>
    <w:p w14:paraId="3A41B527" w14:textId="050DA1BD" w:rsidR="00193DD4" w:rsidRPr="00D96643" w:rsidRDefault="005E48A2" w:rsidP="00D321B3">
      <w:pPr>
        <w:pStyle w:val="af4"/>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5</w:t>
      </w:r>
      <w:r w:rsidRPr="00D96643">
        <w:rPr>
          <w:rFonts w:eastAsia="Times New Roman" w:cs="Arial"/>
          <w:szCs w:val="17"/>
        </w:rPr>
        <w:t xml:space="preserve">] </w:t>
      </w:r>
      <w:r w:rsidR="00C1016E" w:rsidRPr="00D96643">
        <w:rPr>
          <w:rFonts w:eastAsia="Times New Roman" w:cs="Arial"/>
          <w:szCs w:val="17"/>
        </w:rPr>
        <w:t xml:space="preserve">Query parameters MUST be used instead of URL paths to retrieve nested resources. </w:t>
      </w:r>
      <w:r w:rsidRPr="00D96643">
        <w:rPr>
          <w:rFonts w:eastAsia="Times New Roman" w:cs="Arial"/>
          <w:szCs w:val="17"/>
        </w:rPr>
        <w:t xml:space="preserve"> </w:t>
      </w:r>
    </w:p>
    <w:p w14:paraId="05CF770F" w14:textId="54D33A07" w:rsidR="005E48A2" w:rsidRPr="00D96643" w:rsidRDefault="001446D6" w:rsidP="009D0BA9">
      <w:pPr>
        <w:pStyle w:val="af4"/>
        <w:keepNext/>
        <w:keepLines/>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Web API should support projection</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only specific attributes from the retrieved data are required, a projection query parameter must be used instead of URL paths.  The query parameter should be formed as follows: “</w:t>
      </w:r>
      <w:r w:rsidR="00AF7C6F" w:rsidRPr="00D96643">
        <w:rPr>
          <w:rFonts w:ascii="Courier New" w:hAnsi="Courier New" w:cs="Courier New"/>
          <w:szCs w:val="17"/>
        </w:rPr>
        <w:t>fields</w:t>
      </w:r>
      <w:r w:rsidR="005E48A2" w:rsidRPr="00D96643">
        <w:rPr>
          <w:rFonts w:ascii="Courier New" w:eastAsia="Times New Roman" w:hAnsi="Courier New" w:cs="Courier New"/>
          <w:szCs w:val="17"/>
        </w:rPr>
        <w:t>=”&lt;comma-separated list of attribute names&gt;</w:t>
      </w:r>
      <w:r w:rsidR="005E48A2" w:rsidRPr="00D96643">
        <w:rPr>
          <w:rFonts w:eastAsia="Times New Roman" w:cs="Arial"/>
          <w:szCs w:val="17"/>
        </w:rPr>
        <w:t>.  A projection query parameter is easier to implement and can retrieve multiple attributes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93791B" w:rsidRPr="00D96643">
        <w:rPr>
          <w:rFonts w:eastAsia="Times New Roman" w:cs="Arial"/>
          <w:szCs w:val="17"/>
        </w:rPr>
        <w:t>, with a JSON response</w:t>
      </w:r>
      <w:r w:rsidR="005E48A2" w:rsidRPr="00D96643">
        <w:rPr>
          <w:rFonts w:eastAsia="Times New Roman" w:cs="Arial"/>
          <w:szCs w:val="17"/>
        </w:rPr>
        <w:t>:</w:t>
      </w:r>
    </w:p>
    <w:tbl>
      <w:tblPr>
        <w:tblStyle w:val="aff8"/>
        <w:tblW w:w="8888" w:type="dxa"/>
        <w:jc w:val="center"/>
        <w:tblLook w:val="04A0" w:firstRow="1" w:lastRow="0" w:firstColumn="1" w:lastColumn="0" w:noHBand="0" w:noVBand="1"/>
      </w:tblPr>
      <w:tblGrid>
        <w:gridCol w:w="8888"/>
      </w:tblGrid>
      <w:tr w:rsidR="005E48A2" w:rsidRPr="00D96643" w14:paraId="6EB8880B" w14:textId="77777777" w:rsidTr="00D321B3">
        <w:trPr>
          <w:jc w:val="center"/>
        </w:trPr>
        <w:tc>
          <w:tcPr>
            <w:tcW w:w="8888" w:type="dxa"/>
          </w:tcPr>
          <w:p w14:paraId="03171E6B" w14:textId="6404C876"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GET https://wipo.int/api/v1/inventor</w:t>
            </w:r>
            <w:r w:rsidR="009234B4" w:rsidRPr="00D96643">
              <w:rPr>
                <w:rFonts w:ascii="Courier New" w:hAnsi="Courier New" w:cs="Courier New"/>
                <w:szCs w:val="17"/>
              </w:rPr>
              <w:t>s</w:t>
            </w:r>
            <w:r w:rsidRPr="00D96643">
              <w:rPr>
                <w:rFonts w:ascii="Courier New" w:hAnsi="Courier New" w:cs="Courier New"/>
                <w:szCs w:val="17"/>
              </w:rPr>
              <w:t>/id12345?</w:t>
            </w:r>
            <w:r w:rsidR="00AF7C6F" w:rsidRPr="00D96643">
              <w:rPr>
                <w:rFonts w:ascii="Courier New" w:hAnsi="Courier New" w:cs="Courier New"/>
                <w:szCs w:val="17"/>
              </w:rPr>
              <w:t>fields</w:t>
            </w:r>
            <w:r w:rsidRPr="00D96643">
              <w:rPr>
                <w:rFonts w:ascii="Courier New" w:hAnsi="Courier New" w:cs="Courier New"/>
                <w:szCs w:val="17"/>
              </w:rPr>
              <w:t>=firstName,lastName</w:t>
            </w:r>
          </w:p>
          <w:p w14:paraId="28F6A98B"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200 OK</w:t>
            </w:r>
          </w:p>
          <w:p w14:paraId="19D2F598"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 …</w:t>
            </w:r>
          </w:p>
          <w:p w14:paraId="4D248642"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firstName</w:t>
            </w:r>
            <w:r w:rsidRPr="00D96643">
              <w:rPr>
                <w:rFonts w:ascii="Courier New" w:hAnsi="Courier New" w:cs="Courier New"/>
                <w:szCs w:val="17"/>
              </w:rPr>
              <w:t>”: “My first name”,</w:t>
            </w:r>
          </w:p>
          <w:p w14:paraId="0D3F7B1B"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lastName</w:t>
            </w:r>
            <w:r w:rsidRPr="00D96643">
              <w:rPr>
                <w:rFonts w:ascii="Courier New" w:hAnsi="Courier New" w:cs="Courier New"/>
                <w:szCs w:val="17"/>
              </w:rPr>
              <w:t xml:space="preserve">": "My last name" </w:t>
            </w:r>
          </w:p>
          <w:p w14:paraId="57626837" w14:textId="77777777" w:rsidR="005E499D" w:rsidRPr="00D96643" w:rsidRDefault="005E499D" w:rsidP="009D0BA9">
            <w:pPr>
              <w:keepNext/>
              <w:keepLines/>
              <w:ind w:firstLine="192"/>
              <w:rPr>
                <w:rFonts w:ascii="Courier New" w:hAnsi="Courier New" w:cs="Courier New"/>
                <w:szCs w:val="17"/>
              </w:rPr>
            </w:pPr>
          </w:p>
          <w:p w14:paraId="7544E2AA" w14:textId="77777777" w:rsidR="005E48A2" w:rsidRPr="00D96643" w:rsidRDefault="005E48A2" w:rsidP="009D0BA9">
            <w:pPr>
              <w:keepNext/>
              <w:keepLines/>
              <w:rPr>
                <w:szCs w:val="17"/>
              </w:rPr>
            </w:pPr>
            <w:r w:rsidRPr="00D96643">
              <w:rPr>
                <w:rFonts w:ascii="Courier New" w:hAnsi="Courier New" w:cs="Courier New"/>
                <w:szCs w:val="17"/>
              </w:rPr>
              <w:t>}</w:t>
            </w:r>
          </w:p>
        </w:tc>
      </w:tr>
    </w:tbl>
    <w:p w14:paraId="38480A9A" w14:textId="77029497" w:rsidR="007D638D" w:rsidRPr="00D96643" w:rsidRDefault="005E48A2" w:rsidP="00D321B3">
      <w:pPr>
        <w:spacing w:before="100" w:beforeAutospacing="1"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6</w:t>
      </w:r>
      <w:r w:rsidRPr="00D96643">
        <w:rPr>
          <w:rFonts w:eastAsia="Times New Roman" w:cs="Arial"/>
          <w:szCs w:val="17"/>
        </w:rPr>
        <w:t>] A query parameter SHOULD be used instead of URL paths in case that a Web API supports projection following the format: “</w:t>
      </w:r>
      <w:r w:rsidR="00AF7C6F" w:rsidRPr="00D96643">
        <w:rPr>
          <w:rFonts w:ascii="Courier New" w:eastAsia="Times New Roman" w:hAnsi="Courier New" w:cs="Courier New"/>
          <w:szCs w:val="17"/>
        </w:rPr>
        <w:t>fields</w:t>
      </w:r>
      <w:r w:rsidRPr="00D96643">
        <w:rPr>
          <w:rFonts w:ascii="Courier New" w:eastAsia="Times New Roman" w:hAnsi="Courier New" w:cs="Courier New"/>
          <w:szCs w:val="17"/>
        </w:rPr>
        <w:t>=”&lt;comma-separated list of attribute names&gt;</w:t>
      </w:r>
      <w:r w:rsidRPr="00D96643">
        <w:rPr>
          <w:rFonts w:eastAsia="Times New Roman" w:cs="Arial"/>
          <w:szCs w:val="17"/>
        </w:rPr>
        <w:t>.</w:t>
      </w:r>
    </w:p>
    <w:p w14:paraId="3ECB927B" w14:textId="33E01367" w:rsidR="005E48A2" w:rsidRPr="00D96643" w:rsidRDefault="001446D6" w:rsidP="00D321B3">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w:t>
      </w:r>
      <w:r w:rsidR="005E499D" w:rsidRPr="00D96643">
        <w:rPr>
          <w:rFonts w:eastAsia="Times New Roman" w:cs="Arial"/>
          <w:szCs w:val="17"/>
        </w:rPr>
        <w:t>types</w:t>
      </w:r>
      <w:r w:rsidR="001A09AB" w:rsidRPr="00D96643">
        <w:rPr>
          <w:rStyle w:val="affc"/>
          <w:rFonts w:eastAsia="Times New Roman" w:cs="Arial"/>
          <w:szCs w:val="17"/>
        </w:rPr>
        <w:footnoteReference w:id="3"/>
      </w:r>
      <w:r w:rsidR="005E499D" w:rsidRPr="00D96643">
        <w:rPr>
          <w:rFonts w:eastAsia="Times New Roman" w:cs="Arial"/>
          <w:szCs w:val="17"/>
        </w:rPr>
        <w:t xml:space="preserve"> of Web APIs</w:t>
      </w:r>
      <w:r w:rsidR="009956B7" w:rsidRPr="00D96643">
        <w:rPr>
          <w:rFonts w:eastAsia="Times New Roman" w:cs="Arial"/>
          <w:szCs w:val="17"/>
        </w:rPr>
        <w:t>:</w:t>
      </w:r>
      <w:r w:rsidR="005E48A2" w:rsidRPr="00D96643">
        <w:rPr>
          <w:rFonts w:eastAsia="Times New Roman" w:cs="Arial"/>
          <w:szCs w:val="17"/>
        </w:rPr>
        <w:t xml:space="preserve"> the CRUD (</w:t>
      </w:r>
      <w:r w:rsidR="009956B7" w:rsidRPr="00D96643">
        <w:rPr>
          <w:rFonts w:eastAsia="Times New Roman" w:cs="Arial"/>
          <w:szCs w:val="17"/>
        </w:rPr>
        <w:t>C</w:t>
      </w:r>
      <w:r w:rsidR="005E48A2" w:rsidRPr="00D96643">
        <w:rPr>
          <w:rFonts w:eastAsia="Times New Roman" w:cs="Arial"/>
          <w:szCs w:val="17"/>
        </w:rPr>
        <w:t xml:space="preserve">reate, </w:t>
      </w:r>
      <w:r w:rsidR="009956B7" w:rsidRPr="00D96643">
        <w:rPr>
          <w:rFonts w:eastAsia="Times New Roman" w:cs="Arial"/>
          <w:szCs w:val="17"/>
        </w:rPr>
        <w:t>R</w:t>
      </w:r>
      <w:r w:rsidR="005E48A2" w:rsidRPr="00D96643">
        <w:rPr>
          <w:rFonts w:eastAsia="Times New Roman" w:cs="Arial"/>
          <w:szCs w:val="17"/>
        </w:rPr>
        <w:t xml:space="preserve">ead, </w:t>
      </w:r>
      <w:r w:rsidR="009956B7" w:rsidRPr="00D96643">
        <w:rPr>
          <w:rFonts w:eastAsia="Times New Roman" w:cs="Arial"/>
          <w:szCs w:val="17"/>
        </w:rPr>
        <w:t>U</w:t>
      </w:r>
      <w:r w:rsidR="005E48A2" w:rsidRPr="00D96643">
        <w:rPr>
          <w:rFonts w:eastAsia="Times New Roman" w:cs="Arial"/>
          <w:szCs w:val="17"/>
        </w:rPr>
        <w:t xml:space="preserve">pdate, and </w:t>
      </w:r>
      <w:r w:rsidR="009956B7" w:rsidRPr="00D96643">
        <w:rPr>
          <w:rFonts w:eastAsia="Times New Roman" w:cs="Arial"/>
          <w:szCs w:val="17"/>
        </w:rPr>
        <w:t>D</w:t>
      </w:r>
      <w:r w:rsidR="005E48A2" w:rsidRPr="00D96643">
        <w:rPr>
          <w:rFonts w:eastAsia="Times New Roman" w:cs="Arial"/>
          <w:szCs w:val="17"/>
        </w:rPr>
        <w:t>elete) Web API and the Intent Web API</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Web APIs model </w:t>
      </w:r>
      <w:r w:rsidR="00EA258C" w:rsidRPr="00D96643">
        <w:rPr>
          <w:rFonts w:eastAsia="Times New Roman" w:cs="Arial"/>
          <w:szCs w:val="17"/>
        </w:rPr>
        <w:t xml:space="preserve">changes to a resource, i.e., </w:t>
      </w:r>
      <w:r w:rsidR="005E48A2" w:rsidRPr="00D96643">
        <w:rPr>
          <w:rFonts w:eastAsia="Times New Roman" w:cs="Arial"/>
          <w:szCs w:val="17"/>
        </w:rPr>
        <w:t xml:space="preserve">create/read/update/delete </w:t>
      </w:r>
      <w:r w:rsidR="00EA258C" w:rsidRPr="00D96643">
        <w:rPr>
          <w:rFonts w:eastAsia="Times New Roman" w:cs="Arial"/>
          <w:szCs w:val="17"/>
        </w:rPr>
        <w:t>operations</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ntent Web APIs </w:t>
      </w:r>
      <w:r w:rsidR="00EA258C" w:rsidRPr="00D96643">
        <w:rPr>
          <w:rFonts w:eastAsia="Times New Roman" w:cs="Arial"/>
          <w:szCs w:val="17"/>
        </w:rPr>
        <w:t xml:space="preserve">by contrast </w:t>
      </w:r>
      <w:r w:rsidR="005E48A2" w:rsidRPr="00D96643">
        <w:rPr>
          <w:rFonts w:eastAsia="Times New Roman" w:cs="Arial"/>
          <w:szCs w:val="17"/>
        </w:rPr>
        <w:t>model business operations</w:t>
      </w:r>
      <w:r w:rsidR="00EA258C" w:rsidRPr="00D96643">
        <w:rPr>
          <w:rFonts w:eastAsia="Times New Roman" w:cs="Arial"/>
          <w:szCs w:val="17"/>
        </w:rPr>
        <w:t>, e.g., renew/register/publish</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operations should use nouns and Intent Web APIs </w:t>
      </w:r>
      <w:r w:rsidR="009956B7" w:rsidRPr="00D96643">
        <w:rPr>
          <w:rFonts w:eastAsia="Times New Roman" w:cs="Arial"/>
          <w:szCs w:val="17"/>
        </w:rPr>
        <w:t xml:space="preserve">should use </w:t>
      </w:r>
      <w:r w:rsidR="005E48A2" w:rsidRPr="00D96643">
        <w:rPr>
          <w:rFonts w:eastAsia="Times New Roman" w:cs="Arial"/>
          <w:szCs w:val="17"/>
        </w:rPr>
        <w:t>verbs for the resource names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RUD Web APIs are the most common but both can be combined for example, the service consumer could use an Intent Web API modeling business operation, which would orchestrate the execution of one or more CRUD Web APIs service operations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 xml:space="preserve">sing </w:t>
      </w:r>
      <w:r w:rsidR="00944C2F" w:rsidRPr="00D96643">
        <w:rPr>
          <w:rFonts w:eastAsia="Times New Roman" w:cs="Arial"/>
          <w:szCs w:val="17"/>
        </w:rPr>
        <w:t xml:space="preserve">CRUD </w:t>
      </w:r>
      <w:r w:rsidR="005E48A2" w:rsidRPr="00D96643">
        <w:rPr>
          <w:rFonts w:eastAsia="Times New Roman" w:cs="Arial"/>
          <w:szCs w:val="17"/>
        </w:rPr>
        <w:t>Web API, the service caller has to orchestrate the business logic but with Intent Web APIs</w:t>
      </w:r>
      <w:r w:rsidR="009956B7" w:rsidRPr="00D96643">
        <w:rPr>
          <w:rFonts w:eastAsia="Times New Roman" w:cs="Arial"/>
          <w:szCs w:val="17"/>
        </w:rPr>
        <w:t xml:space="preserve"> it is</w:t>
      </w:r>
      <w:r w:rsidR="005E48A2" w:rsidRPr="00D96643">
        <w:rPr>
          <w:rFonts w:eastAsia="Times New Roman" w:cs="Arial"/>
          <w:szCs w:val="17"/>
        </w:rPr>
        <w:t xml:space="preserve"> the service provider </w:t>
      </w:r>
      <w:r w:rsidR="009956B7" w:rsidRPr="00D96643">
        <w:rPr>
          <w:rFonts w:eastAsia="Times New Roman" w:cs="Arial"/>
          <w:szCs w:val="17"/>
        </w:rPr>
        <w:t xml:space="preserve">who </w:t>
      </w:r>
      <w:r w:rsidR="005E48A2" w:rsidRPr="00D96643">
        <w:rPr>
          <w:rFonts w:eastAsia="Times New Roman" w:cs="Arial"/>
          <w:szCs w:val="17"/>
        </w:rPr>
        <w:t xml:space="preserve">orchestrates the business logic.  CRUD Web APIs are not atomic </w:t>
      </w:r>
      <w:r w:rsidR="009956B7" w:rsidRPr="00D96643">
        <w:rPr>
          <w:rFonts w:eastAsia="Times New Roman" w:cs="Arial"/>
          <w:szCs w:val="17"/>
        </w:rPr>
        <w:t>when compared</w:t>
      </w:r>
      <w:r w:rsidR="005E48A2" w:rsidRPr="00D96643">
        <w:rPr>
          <w:rFonts w:eastAsia="Times New Roman" w:cs="Arial"/>
          <w:szCs w:val="17"/>
        </w:rPr>
        <w:t xml:space="preserve"> </w:t>
      </w:r>
      <w:r w:rsidR="009956B7" w:rsidRPr="00D96643">
        <w:rPr>
          <w:rFonts w:eastAsia="Times New Roman" w:cs="Arial"/>
          <w:szCs w:val="17"/>
        </w:rPr>
        <w:t xml:space="preserve">with </w:t>
      </w:r>
      <w:r w:rsidR="005E48A2" w:rsidRPr="00D96643">
        <w:rPr>
          <w:rFonts w:eastAsia="Times New Roman" w:cs="Arial"/>
          <w:szCs w:val="17"/>
        </w:rPr>
        <w:t>Intent Web APIs</w:t>
      </w:r>
      <w:r w:rsidR="005E48A2" w:rsidRPr="00D96643">
        <w:rPr>
          <w:rStyle w:val="affc"/>
          <w:rFonts w:eastAsia="Times New Roman" w:cs="Arial"/>
          <w:szCs w:val="17"/>
        </w:rPr>
        <w:footnoteReference w:id="4"/>
      </w:r>
      <w:r w:rsidR="005E48A2" w:rsidRPr="00D96643">
        <w:rPr>
          <w:rFonts w:eastAsia="Times New Roman" w:cs="Arial"/>
          <w:szCs w:val="17"/>
        </w:rPr>
        <w:t xml:space="preserve">. </w:t>
      </w:r>
    </w:p>
    <w:p w14:paraId="22BF5F0A" w14:textId="7063D02B" w:rsidR="005E48A2" w:rsidRPr="00D96643" w:rsidRDefault="005E48A2" w:rsidP="00D321B3">
      <w:pPr>
        <w:numPr>
          <w:ilvl w:val="1"/>
          <w:numId w:val="4"/>
        </w:numPr>
        <w:spacing w:after="100" w:afterAutospacing="1"/>
        <w:ind w:left="706"/>
        <w:rPr>
          <w:rFonts w:eastAsia="Times New Roman" w:cs="Arial"/>
          <w:szCs w:val="17"/>
        </w:rPr>
      </w:pPr>
      <w:r w:rsidRPr="00D96643">
        <w:rPr>
          <w:rFonts w:eastAsia="Times New Roman" w:cs="Arial"/>
          <w:szCs w:val="17"/>
        </w:rPr>
        <w:t xml:space="preserve">For example, the owner of the IP right wants to </w:t>
      </w:r>
      <w:r w:rsidR="009956B7" w:rsidRPr="00D96643">
        <w:rPr>
          <w:rFonts w:eastAsia="Times New Roman" w:cs="Arial"/>
          <w:szCs w:val="17"/>
        </w:rPr>
        <w:t xml:space="preserve">locate </w:t>
      </w:r>
      <w:r w:rsidRPr="00D96643">
        <w:rPr>
          <w:rFonts w:eastAsia="Times New Roman" w:cs="Arial"/>
          <w:szCs w:val="17"/>
        </w:rPr>
        <w:t>the</w:t>
      </w:r>
      <w:r w:rsidR="009956B7" w:rsidRPr="00D96643">
        <w:rPr>
          <w:rFonts w:eastAsia="Times New Roman" w:cs="Arial"/>
          <w:szCs w:val="17"/>
        </w:rPr>
        <w:t>ir</w:t>
      </w:r>
      <w:r w:rsidRPr="00D96643">
        <w:rPr>
          <w:rFonts w:eastAsia="Times New Roman" w:cs="Arial"/>
          <w:szCs w:val="17"/>
        </w:rPr>
        <w:t xml:space="preserve"> patent and renew it</w:t>
      </w:r>
      <w:r w:rsidR="005162DF">
        <w:rPr>
          <w:rFonts w:eastAsia="Times New Roman" w:cs="Arial"/>
          <w:szCs w:val="17"/>
        </w:rPr>
        <w:t xml:space="preserve">.  </w:t>
      </w:r>
      <w:r w:rsidR="005162DF" w:rsidRPr="00D96643">
        <w:rPr>
          <w:rFonts w:eastAsia="Times New Roman" w:cs="Arial"/>
          <w:szCs w:val="17"/>
        </w:rPr>
        <w:t>T</w:t>
      </w:r>
      <w:r w:rsidR="009956B7" w:rsidRPr="00D96643">
        <w:rPr>
          <w:rFonts w:eastAsia="Times New Roman" w:cs="Arial"/>
          <w:szCs w:val="17"/>
        </w:rPr>
        <w:t>his is a business operation so a</w:t>
      </w:r>
      <w:r w:rsidRPr="00D96643">
        <w:rPr>
          <w:rFonts w:eastAsia="Times New Roman" w:cs="Arial"/>
          <w:szCs w:val="17"/>
        </w:rPr>
        <w:t xml:space="preserve"> CRUD Web API would model this operation in a non-atomic process</w:t>
      </w:r>
      <w:r w:rsidR="009956B7" w:rsidRPr="00D96643">
        <w:rPr>
          <w:rFonts w:eastAsia="Times New Roman" w:cs="Arial"/>
          <w:szCs w:val="17"/>
        </w:rPr>
        <w:t>,</w:t>
      </w:r>
      <w:r w:rsidRPr="00D96643">
        <w:rPr>
          <w:rFonts w:eastAsia="Times New Roman" w:cs="Arial"/>
          <w:szCs w:val="17"/>
        </w:rPr>
        <w:t xml:space="preserve"> requiring two actions such as:</w:t>
      </w:r>
    </w:p>
    <w:tbl>
      <w:tblPr>
        <w:tblStyle w:val="aff8"/>
        <w:tblW w:w="8930" w:type="dxa"/>
        <w:jc w:val="center"/>
        <w:tblLook w:val="04A0" w:firstRow="1" w:lastRow="0" w:firstColumn="1" w:lastColumn="0" w:noHBand="0" w:noVBand="1"/>
      </w:tblPr>
      <w:tblGrid>
        <w:gridCol w:w="8930"/>
      </w:tblGrid>
      <w:tr w:rsidR="005E48A2" w:rsidRPr="00D96643" w14:paraId="3B80FDFA" w14:textId="77777777" w:rsidTr="00D321B3">
        <w:trPr>
          <w:jc w:val="center"/>
        </w:trPr>
        <w:tc>
          <w:tcPr>
            <w:tcW w:w="8930" w:type="dxa"/>
          </w:tcPr>
          <w:p w14:paraId="22ADBAC2" w14:textId="77777777" w:rsidR="005E48A2" w:rsidRPr="00D96643" w:rsidRDefault="006217B5" w:rsidP="00581E61">
            <w:pPr>
              <w:rPr>
                <w:rFonts w:ascii="Courier New" w:hAnsi="Courier New" w:cs="Courier New"/>
                <w:szCs w:val="17"/>
              </w:rPr>
            </w:pPr>
            <w:r w:rsidRPr="00D96643">
              <w:rPr>
                <w:rFonts w:ascii="Courier New" w:hAnsi="Courier New" w:cs="Courier New"/>
                <w:szCs w:val="17"/>
              </w:rPr>
              <w:t>GET</w:t>
            </w:r>
            <w:r w:rsidR="005E48A2" w:rsidRPr="00D96643">
              <w:rPr>
                <w:rFonts w:ascii="Courier New" w:hAnsi="Courier New" w:cs="Courier New"/>
                <w:szCs w:val="17"/>
              </w:rPr>
              <w:t> https://wipo.int/api/v1/patents/id12345</w:t>
            </w:r>
          </w:p>
          <w:p w14:paraId="7DE259D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F9CDA1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6F6716C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0E2486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POST https://wipo.int/api/v1/renewals</w:t>
            </w:r>
          </w:p>
          <w:p w14:paraId="63FF9AF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5FE8B48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7D623465" w14:textId="77777777" w:rsidR="005E48A2" w:rsidRPr="00D96643" w:rsidRDefault="005E48A2" w:rsidP="00581E61">
            <w:pPr>
              <w:rPr>
                <w:rFonts w:eastAsia="Times New Roman" w:cs="Arial"/>
                <w:szCs w:val="17"/>
              </w:rPr>
            </w:pPr>
            <w:r w:rsidRPr="00D96643">
              <w:rPr>
                <w:rFonts w:ascii="Courier New" w:hAnsi="Courier New" w:cs="Courier New"/>
                <w:szCs w:val="17"/>
              </w:rPr>
              <w:t>}</w:t>
            </w:r>
          </w:p>
        </w:tc>
      </w:tr>
    </w:tbl>
    <w:p w14:paraId="5E9C4040" w14:textId="2C6F485D"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previous example could </w:t>
      </w:r>
      <w:r w:rsidR="009956B7" w:rsidRPr="00D96643">
        <w:rPr>
          <w:rFonts w:eastAsia="Times New Roman" w:cs="Arial"/>
          <w:szCs w:val="17"/>
        </w:rPr>
        <w:t xml:space="preserve">also </w:t>
      </w:r>
      <w:r w:rsidRPr="00D96643">
        <w:rPr>
          <w:rFonts w:eastAsia="Times New Roman" w:cs="Arial"/>
          <w:szCs w:val="17"/>
        </w:rPr>
        <w:t xml:space="preserve">be modeled with an atomic service call </w:t>
      </w:r>
      <w:r w:rsidR="009956B7" w:rsidRPr="00D96643">
        <w:rPr>
          <w:rFonts w:eastAsia="Times New Roman" w:cs="Arial"/>
          <w:szCs w:val="17"/>
        </w:rPr>
        <w:t xml:space="preserve">using </w:t>
      </w:r>
      <w:r w:rsidRPr="00D96643">
        <w:rPr>
          <w:rFonts w:eastAsia="Times New Roman" w:cs="Arial"/>
          <w:szCs w:val="17"/>
        </w:rPr>
        <w:t xml:space="preserve">an Intent Web API </w:t>
      </w:r>
      <w:r w:rsidR="009956B7" w:rsidRPr="00D96643">
        <w:rPr>
          <w:rFonts w:eastAsia="Times New Roman" w:cs="Arial"/>
          <w:szCs w:val="17"/>
        </w:rPr>
        <w:t xml:space="preserve">such </w:t>
      </w:r>
      <w:r w:rsidRPr="00D96643">
        <w:rPr>
          <w:rFonts w:eastAsia="Times New Roman" w:cs="Arial"/>
          <w:szCs w:val="17"/>
        </w:rPr>
        <w:t>as:</w:t>
      </w:r>
    </w:p>
    <w:tbl>
      <w:tblPr>
        <w:tblStyle w:val="aff8"/>
        <w:tblW w:w="9090" w:type="dxa"/>
        <w:jc w:val="center"/>
        <w:tblLook w:val="04A0" w:firstRow="1" w:lastRow="0" w:firstColumn="1" w:lastColumn="0" w:noHBand="0" w:noVBand="1"/>
      </w:tblPr>
      <w:tblGrid>
        <w:gridCol w:w="9090"/>
      </w:tblGrid>
      <w:tr w:rsidR="005E48A2" w:rsidRPr="00D96643" w14:paraId="2F5AFDF2" w14:textId="77777777" w:rsidTr="00D321B3">
        <w:trPr>
          <w:jc w:val="center"/>
        </w:trPr>
        <w:tc>
          <w:tcPr>
            <w:tcW w:w="9090" w:type="dxa"/>
          </w:tcPr>
          <w:p w14:paraId="2B59CEB0" w14:textId="77777777" w:rsidR="005E48A2" w:rsidRPr="00D96643" w:rsidRDefault="005E499D" w:rsidP="004568B4">
            <w:pPr>
              <w:pStyle w:val="af4"/>
              <w:ind w:right="241"/>
              <w:rPr>
                <w:rFonts w:ascii="Courier New" w:hAnsi="Courier New" w:cs="Courier New"/>
                <w:szCs w:val="17"/>
              </w:rPr>
            </w:pPr>
            <w:r w:rsidRPr="00D96643">
              <w:rPr>
                <w:rFonts w:ascii="Courier New" w:hAnsi="Courier New" w:cs="Courier New"/>
                <w:szCs w:val="17"/>
              </w:rPr>
              <w:t>P</w:t>
            </w:r>
            <w:r w:rsidR="00611000" w:rsidRPr="00D96643">
              <w:rPr>
                <w:rFonts w:ascii="Courier New" w:hAnsi="Courier New" w:cs="Courier New"/>
                <w:szCs w:val="17"/>
              </w:rPr>
              <w:t>OST</w:t>
            </w:r>
            <w:r w:rsidRPr="00D96643">
              <w:rPr>
                <w:rFonts w:ascii="Courier New" w:hAnsi="Courier New" w:cs="Courier New"/>
                <w:szCs w:val="17"/>
              </w:rPr>
              <w:t xml:space="preserve"> https://wipo.int/api/v1/findAndRenew/id12345</w:t>
            </w:r>
          </w:p>
        </w:tc>
      </w:tr>
    </w:tbl>
    <w:p w14:paraId="0A42C457" w14:textId="36C4CC91" w:rsidR="00040CF3" w:rsidRPr="00D96643" w:rsidRDefault="00040CF3" w:rsidP="009D0BA9">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The type of Web API should then place constraints on how the resources are named to provide an indication on which is being used</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ote, that resource names that are localized due to business requirements may be in other languages. </w:t>
      </w:r>
    </w:p>
    <w:p w14:paraId="50CCF5BE" w14:textId="390B694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7</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 xml:space="preserve">esource names SHOULD be nouns for CRUD Web APIs and verbs for </w:t>
      </w:r>
      <w:r w:rsidR="005E499D" w:rsidRPr="00D96643">
        <w:rPr>
          <w:rFonts w:eastAsia="Times New Roman" w:cs="Arial"/>
          <w:szCs w:val="17"/>
        </w:rPr>
        <w:t>Intent Web APIs</w:t>
      </w:r>
      <w:r w:rsidR="005E48A2" w:rsidRPr="00D96643">
        <w:rPr>
          <w:rFonts w:eastAsia="Times New Roman" w:cs="Arial"/>
          <w:szCs w:val="17"/>
        </w:rPr>
        <w:t>.</w:t>
      </w:r>
    </w:p>
    <w:p w14:paraId="61FC6924" w14:textId="27D9CF9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8</w:t>
      </w:r>
      <w:r w:rsidR="005E48A2" w:rsidRPr="00D96643">
        <w:rPr>
          <w:rFonts w:eastAsia="Times New Roman" w:cs="Arial"/>
          <w:szCs w:val="17"/>
        </w:rPr>
        <w:t xml:space="preserve">] </w:t>
      </w:r>
      <w:r w:rsidR="009956B7" w:rsidRPr="00D96643">
        <w:rPr>
          <w:rFonts w:eastAsia="Times New Roman" w:cs="Arial"/>
          <w:szCs w:val="17"/>
        </w:rPr>
        <w:t>If</w:t>
      </w:r>
      <w:r w:rsidR="005E48A2" w:rsidRPr="00D96643">
        <w:rPr>
          <w:rFonts w:eastAsia="Times New Roman" w:cs="Arial"/>
          <w:szCs w:val="17"/>
        </w:rPr>
        <w:t xml:space="preserve"> resource name</w:t>
      </w:r>
      <w:r w:rsidR="009956B7" w:rsidRPr="00D96643">
        <w:rPr>
          <w:rFonts w:eastAsia="Times New Roman" w:cs="Arial"/>
          <w:szCs w:val="17"/>
        </w:rPr>
        <w:t xml:space="preserve"> is a noun it</w:t>
      </w:r>
      <w:r w:rsidR="005E48A2" w:rsidRPr="00D96643">
        <w:rPr>
          <w:rFonts w:eastAsia="Times New Roman" w:cs="Arial"/>
          <w:szCs w:val="17"/>
        </w:rPr>
        <w:t xml:space="preserve"> SHOULD always </w:t>
      </w:r>
      <w:r w:rsidR="009956B7" w:rsidRPr="00D96643">
        <w:rPr>
          <w:rFonts w:eastAsia="Times New Roman" w:cs="Arial"/>
          <w:szCs w:val="17"/>
        </w:rPr>
        <w:t>use the</w:t>
      </w:r>
      <w:r w:rsidR="005E48A2" w:rsidRPr="00D96643">
        <w:rPr>
          <w:rFonts w:eastAsia="Times New Roman" w:cs="Arial"/>
          <w:szCs w:val="17"/>
        </w:rPr>
        <w:t xml:space="preserve"> plural</w:t>
      </w:r>
      <w:r w:rsidR="009956B7" w:rsidRPr="00D96643">
        <w:rPr>
          <w:rFonts w:eastAsia="Times New Roman" w:cs="Arial"/>
          <w:szCs w:val="17"/>
        </w:rPr>
        <w:t xml:space="preserve"> form</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rregular noun forms SHOULD NOT be used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/persons should be used instead of /people.</w:t>
      </w:r>
    </w:p>
    <w:p w14:paraId="2B5A723B" w14:textId="2A6DB62B"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9</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esource names</w:t>
      </w:r>
      <w:r w:rsidR="0063151F" w:rsidRPr="00D96643">
        <w:rPr>
          <w:rFonts w:eastAsia="Times New Roman" w:cs="Arial"/>
          <w:szCs w:val="17"/>
        </w:rPr>
        <w:t>, segment and query parameters</w:t>
      </w:r>
      <w:r w:rsidR="005E48A2" w:rsidRPr="00D96643">
        <w:rPr>
          <w:rFonts w:eastAsia="Times New Roman" w:cs="Arial"/>
          <w:szCs w:val="17"/>
        </w:rPr>
        <w:t xml:space="preserve"> MUST be composed of words in the English language, using the primary English spellings provided in the Oxford English Dictionary</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esource names that are localized due to business requirements MAY be in other languages.</w:t>
      </w:r>
    </w:p>
    <w:p w14:paraId="47DD0757" w14:textId="07D20A08" w:rsidR="005E48A2" w:rsidRPr="00D96643" w:rsidRDefault="005E48A2" w:rsidP="0047499B">
      <w:pPr>
        <w:pStyle w:val="3"/>
        <w:keepLines/>
        <w:numPr>
          <w:ilvl w:val="1"/>
          <w:numId w:val="10"/>
        </w:numPr>
        <w:spacing w:before="170"/>
        <w:rPr>
          <w:szCs w:val="17"/>
        </w:rPr>
      </w:pPr>
      <w:bookmarkStart w:id="37" w:name="_Toc11317612"/>
      <w:r w:rsidRPr="00D96643">
        <w:rPr>
          <w:szCs w:val="17"/>
        </w:rPr>
        <w:t>Supporting multiple formats</w:t>
      </w:r>
      <w:bookmarkEnd w:id="37"/>
    </w:p>
    <w:p w14:paraId="056F8082" w14:textId="0AA5657F" w:rsidR="003C6542" w:rsidRPr="00D96643" w:rsidRDefault="001446D6" w:rsidP="0047499B">
      <w:pPr>
        <w:pStyle w:val="af4"/>
        <w:keepNext/>
        <w:keepLines/>
        <w:spacing w:before="0" w:beforeAutospacing="0" w:after="6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Different service consumers may have differing requirements for the data format of the service responses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media type of the data should be decoupled from the data itself, allowing the service to support a range of media types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a Web API must support content type negotiation using the request HTTP header </w:t>
      </w:r>
      <w:r w:rsidR="005E48A2" w:rsidRPr="00D96643">
        <w:rPr>
          <w:rFonts w:ascii="Courier New" w:eastAsia="Times New Roman" w:hAnsi="Courier New" w:cs="Courier New"/>
          <w:szCs w:val="17"/>
        </w:rPr>
        <w:t>Accept</w:t>
      </w:r>
      <w:r w:rsidR="005E48A2" w:rsidRPr="00D96643">
        <w:rPr>
          <w:rFonts w:eastAsia="Times New Roman" w:cs="Arial"/>
          <w:szCs w:val="17"/>
        </w:rPr>
        <w:t xml:space="preserve"> and the response HTTP header </w:t>
      </w:r>
      <w:r w:rsidR="005E48A2" w:rsidRPr="00D96643">
        <w:rPr>
          <w:rFonts w:ascii="Courier New" w:eastAsia="Times New Roman" w:hAnsi="Courier New" w:cs="Courier New"/>
          <w:szCs w:val="17"/>
        </w:rPr>
        <w:t>Content-Type</w:t>
      </w:r>
      <w:r w:rsidR="005E48A2" w:rsidRPr="00D96643">
        <w:rPr>
          <w:rFonts w:eastAsia="Times New Roman" w:cs="Arial"/>
          <w:szCs w:val="17"/>
        </w:rPr>
        <w:t xml:space="preserve"> as required by IETF RFC 7231</w:t>
      </w:r>
      <w:r w:rsidR="005E499D" w:rsidRPr="00D96643">
        <w:rPr>
          <w:rFonts w:eastAsia="Times New Roman" w:cs="Arial"/>
          <w:szCs w:val="17"/>
        </w:rPr>
        <w:t>.  Additionally, a Web</w:t>
      </w:r>
      <w:r w:rsidR="005E499D" w:rsidRPr="00D96643" w:rsidDel="00C476F7">
        <w:rPr>
          <w:rFonts w:eastAsia="Times New Roman" w:cs="Arial"/>
          <w:szCs w:val="17"/>
        </w:rPr>
        <w:t xml:space="preserve"> </w:t>
      </w:r>
      <w:r w:rsidR="005E499D" w:rsidRPr="00D96643">
        <w:rPr>
          <w:rFonts w:eastAsia="Times New Roman" w:cs="Arial"/>
          <w:szCs w:val="17"/>
        </w:rPr>
        <w:t xml:space="preserve">API may support other ways of content type negotiation such </w:t>
      </w:r>
      <w:r w:rsidR="006023E6" w:rsidRPr="00D96643">
        <w:rPr>
          <w:rFonts w:eastAsia="Times New Roman" w:cs="Arial"/>
          <w:szCs w:val="17"/>
        </w:rPr>
        <w:t>as query parameter (for example</w:t>
      </w:r>
      <w:r w:rsidR="005E499D" w:rsidRPr="00D96643">
        <w:rPr>
          <w:rFonts w:eastAsia="Times New Roman" w:cs="Arial"/>
          <w:szCs w:val="17"/>
        </w:rPr>
        <w:t> </w:t>
      </w:r>
      <w:r w:rsidR="005E499D" w:rsidRPr="00D96643">
        <w:rPr>
          <w:rFonts w:ascii="Courier New" w:eastAsia="Times New Roman" w:hAnsi="Courier New" w:cs="Courier New"/>
          <w:szCs w:val="17"/>
        </w:rPr>
        <w:t>?format</w:t>
      </w:r>
      <w:r w:rsidR="005E499D" w:rsidRPr="00D96643">
        <w:rPr>
          <w:rFonts w:eastAsia="Times New Roman" w:cs="Arial"/>
          <w:szCs w:val="17"/>
        </w:rPr>
        <w:t>)</w:t>
      </w:r>
      <w:r w:rsidR="00E96EBF" w:rsidRPr="00D96643">
        <w:rPr>
          <w:rFonts w:eastAsia="Times New Roman" w:cs="Arial"/>
          <w:szCs w:val="17"/>
        </w:rPr>
        <w:t xml:space="preserve"> or</w:t>
      </w:r>
      <w:r w:rsidR="005E499D" w:rsidRPr="00D96643">
        <w:rPr>
          <w:rFonts w:eastAsia="Times New Roman" w:cs="Arial"/>
          <w:szCs w:val="17"/>
        </w:rPr>
        <w:t xml:space="preserve"> URL suffix (for example </w:t>
      </w:r>
      <w:r w:rsidR="005E499D" w:rsidRPr="00D96643">
        <w:rPr>
          <w:rFonts w:ascii="Courier New" w:eastAsia="Times New Roman" w:hAnsi="Courier New" w:cs="Courier New"/>
          <w:szCs w:val="17"/>
        </w:rPr>
        <w:t>.json</w:t>
      </w:r>
      <w:r w:rsidR="005E499D" w:rsidRPr="00D96643">
        <w:rPr>
          <w:rFonts w:eastAsia="Times New Roman" w:cs="Arial"/>
          <w:szCs w:val="17"/>
        </w:rPr>
        <w:t>).</w:t>
      </w:r>
    </w:p>
    <w:p w14:paraId="21A19DEC" w14:textId="035C0E77" w:rsidR="007D638D" w:rsidRPr="00D96643" w:rsidRDefault="003C6542" w:rsidP="003C6542">
      <w:pPr>
        <w:pStyle w:val="af4"/>
        <w:ind w:left="720"/>
        <w:rPr>
          <w:rFonts w:eastAsia="Times New Roman" w:cs="Arial"/>
          <w:szCs w:val="17"/>
        </w:rPr>
      </w:pPr>
      <w:r w:rsidRPr="00D96643">
        <w:rPr>
          <w:szCs w:val="17"/>
        </w:rPr>
        <w:t>[RS</w:t>
      </w:r>
      <w:r w:rsidR="00692E94" w:rsidRPr="00D96643">
        <w:rPr>
          <w:szCs w:val="17"/>
        </w:rPr>
        <w:t>G</w:t>
      </w:r>
      <w:r w:rsidRPr="00D96643">
        <w:rPr>
          <w:szCs w:val="17"/>
        </w:rPr>
        <w:t>-</w:t>
      </w:r>
      <w:r w:rsidR="007C63CA" w:rsidRPr="00D96643">
        <w:rPr>
          <w:szCs w:val="17"/>
        </w:rPr>
        <w:t>20</w:t>
      </w:r>
      <w:r w:rsidRPr="00D96643">
        <w:rPr>
          <w:szCs w:val="17"/>
        </w:rPr>
        <w:t xml:space="preserve">] </w:t>
      </w:r>
      <w:r w:rsidR="006A5AA4" w:rsidRPr="00D96643">
        <w:rPr>
          <w:szCs w:val="17"/>
        </w:rPr>
        <w:t xml:space="preserve">A </w:t>
      </w:r>
      <w:r w:rsidRPr="00D96643">
        <w:rPr>
          <w:szCs w:val="17"/>
        </w:rPr>
        <w:t xml:space="preserve">Web API SHOULD use for </w:t>
      </w:r>
      <w:r w:rsidRPr="00D96643">
        <w:rPr>
          <w:rFonts w:eastAsia="Times New Roman" w:cs="Arial"/>
          <w:szCs w:val="17"/>
        </w:rPr>
        <w:t xml:space="preserve">content type negotiation the request HTTP header </w:t>
      </w:r>
      <w:r w:rsidRPr="00D96643">
        <w:rPr>
          <w:rFonts w:ascii="Courier New" w:eastAsia="Times New Roman" w:hAnsi="Courier New" w:cs="Courier New"/>
          <w:szCs w:val="17"/>
        </w:rPr>
        <w:t>Accept</w:t>
      </w:r>
      <w:r w:rsidRPr="00D96643">
        <w:rPr>
          <w:rFonts w:eastAsia="Times New Roman" w:cs="Arial"/>
          <w:szCs w:val="17"/>
        </w:rPr>
        <w:t xml:space="preserve"> and the response HTTP header </w:t>
      </w:r>
      <w:r w:rsidRPr="00D96643">
        <w:rPr>
          <w:rFonts w:ascii="Courier New" w:eastAsia="Times New Roman" w:hAnsi="Courier New" w:cs="Courier New"/>
          <w:szCs w:val="17"/>
        </w:rPr>
        <w:t>Content-Type</w:t>
      </w:r>
      <w:r w:rsidRPr="00D96643">
        <w:rPr>
          <w:szCs w:val="17"/>
        </w:rPr>
        <w:t>.</w:t>
      </w:r>
    </w:p>
    <w:p w14:paraId="50341E08" w14:textId="765C434F" w:rsidR="00BE63D8" w:rsidRPr="00D96643" w:rsidRDefault="001446D6" w:rsidP="0047499B">
      <w:pPr>
        <w:spacing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0B3414" w:rsidRPr="00D96643">
        <w:rPr>
          <w:rFonts w:eastAsia="Times New Roman" w:cs="Arial"/>
          <w:szCs w:val="17"/>
        </w:rPr>
        <w:t>APIs must support XML and JSON</w:t>
      </w:r>
      <w:r w:rsidR="005E48A2" w:rsidRPr="00D96643">
        <w:rPr>
          <w:rFonts w:eastAsia="Times New Roman" w:cs="Arial"/>
          <w:szCs w:val="17"/>
        </w:rPr>
        <w:t xml:space="preserve"> requests and responses</w:t>
      </w:r>
      <w:r w:rsidR="005162DF">
        <w:rPr>
          <w:rFonts w:eastAsia="Times New Roman" w:cs="Arial"/>
          <w:szCs w:val="17"/>
        </w:rPr>
        <w:t xml:space="preserve">.  </w:t>
      </w:r>
      <w:r w:rsidR="005162DF" w:rsidRPr="00D96643">
        <w:rPr>
          <w:rFonts w:eastAsia="Times New Roman" w:cs="Arial"/>
          <w:szCs w:val="17"/>
        </w:rPr>
        <w:t>F</w:t>
      </w:r>
      <w:r w:rsidR="00017661" w:rsidRPr="00D96643">
        <w:rPr>
          <w:rFonts w:eastAsia="Times New Roman" w:cs="Arial"/>
          <w:szCs w:val="17"/>
        </w:rPr>
        <w:t>or XML, responses must be</w:t>
      </w:r>
      <w:r w:rsidR="005E48A2" w:rsidRPr="00D96643">
        <w:rPr>
          <w:rFonts w:eastAsia="Times New Roman" w:cs="Arial"/>
          <w:szCs w:val="17"/>
        </w:rPr>
        <w:t xml:space="preserve"> </w:t>
      </w:r>
      <w:r w:rsidR="00E96EBF" w:rsidRPr="00D96643">
        <w:rPr>
          <w:rFonts w:eastAsia="Times New Roman" w:cs="Arial"/>
          <w:szCs w:val="17"/>
        </w:rPr>
        <w:t xml:space="preserve">compliant with </w:t>
      </w:r>
      <w:r w:rsidR="005E48A2" w:rsidRPr="00D96643">
        <w:rPr>
          <w:rFonts w:eastAsia="Times New Roman" w:cs="Arial"/>
          <w:szCs w:val="17"/>
        </w:rPr>
        <w:t>WIPO Standard</w:t>
      </w:r>
      <w:r w:rsidR="00E62442" w:rsidRPr="00D96643">
        <w:rPr>
          <w:rFonts w:eastAsia="Times New Roman" w:cs="Arial"/>
          <w:szCs w:val="17"/>
        </w:rPr>
        <w:t xml:space="preserve"> using XML such as</w:t>
      </w:r>
      <w:r w:rsidR="005E48A2" w:rsidRPr="00D96643">
        <w:rPr>
          <w:rFonts w:eastAsia="Times New Roman" w:cs="Arial"/>
          <w:szCs w:val="17"/>
        </w:rPr>
        <w:t xml:space="preserve"> ST.96</w:t>
      </w:r>
      <w:r w:rsidR="00017661" w:rsidRPr="00D96643">
        <w:rPr>
          <w:rStyle w:val="affc"/>
          <w:rFonts w:eastAsia="Times New Roman" w:cs="Arial"/>
          <w:szCs w:val="17"/>
        </w:rPr>
        <w:footnoteReference w:id="5"/>
      </w:r>
      <w:r w:rsidR="005E48A2" w:rsidRPr="00D96643">
        <w:rPr>
          <w:rFonts w:eastAsia="Times New Roman" w:cs="Arial"/>
          <w:szCs w:val="17"/>
        </w:rPr>
        <w:t xml:space="preserve">. </w:t>
      </w:r>
      <w:r w:rsidR="000B3414" w:rsidRPr="00D96643">
        <w:rPr>
          <w:rFonts w:eastAsia="Times New Roman" w:cs="Arial"/>
          <w:szCs w:val="17"/>
        </w:rPr>
        <w:t xml:space="preserve"> </w:t>
      </w:r>
      <w:r w:rsidR="005E48A2" w:rsidRPr="00D96643">
        <w:rPr>
          <w:rFonts w:eastAsia="Times New Roman" w:cs="Arial"/>
          <w:szCs w:val="17"/>
        </w:rPr>
        <w:t>A consistent mapping between these two formats should be used</w:t>
      </w:r>
      <w:r w:rsidR="005162DF">
        <w:rPr>
          <w:rFonts w:eastAsia="Times New Roman" w:cs="Arial"/>
          <w:szCs w:val="17"/>
        </w:rPr>
        <w:t xml:space="preserve">.  </w:t>
      </w:r>
      <w:r w:rsidR="005162DF" w:rsidRPr="00D96643">
        <w:rPr>
          <w:rFonts w:eastAsia="Times New Roman" w:cs="Arial"/>
          <w:szCs w:val="17"/>
        </w:rPr>
        <w:t>T</w:t>
      </w:r>
      <w:r w:rsidR="00D247C8" w:rsidRPr="00D96643">
        <w:rPr>
          <w:rFonts w:eastAsia="Times New Roman" w:cs="Arial"/>
          <w:szCs w:val="17"/>
        </w:rPr>
        <w:t xml:space="preserve">his Standard recommends the BadgerFish convention due to its simplicity until the JSON specification is provided. </w:t>
      </w:r>
    </w:p>
    <w:p w14:paraId="6661E8FE" w14:textId="3E009E5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21</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MUST support content type negotiation following IETF RFC 7231.</w:t>
      </w:r>
    </w:p>
    <w:p w14:paraId="5534569A" w14:textId="56984EF3" w:rsidR="005E48A2"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22</w:t>
      </w:r>
      <w:r w:rsidRPr="00D96643">
        <w:rPr>
          <w:rFonts w:eastAsia="Times New Roman" w:cs="Arial"/>
          <w:szCs w:val="17"/>
        </w:rPr>
        <w:t>] JSON format MUST be assumed when no specific content type is requested.</w:t>
      </w:r>
    </w:p>
    <w:p w14:paraId="53EB3539" w14:textId="27C6E60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return the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if a requested format is not supported.</w:t>
      </w:r>
    </w:p>
    <w:p w14:paraId="0165BF67" w14:textId="5118FD1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24</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reject requests containing unexpected or missing content type headers with the HTTP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or</w:t>
      </w:r>
      <w:r w:rsidR="005E48A2" w:rsidRPr="00D96643">
        <w:rPr>
          <w:rFonts w:ascii="Courier New" w:eastAsia="Times New Roman" w:hAnsi="Courier New" w:cs="Courier New"/>
          <w:szCs w:val="17"/>
        </w:rPr>
        <w:t xml:space="preserve"> “415 Unsupported Media Type”</w:t>
      </w:r>
      <w:r w:rsidR="005E48A2" w:rsidRPr="00D96643">
        <w:rPr>
          <w:rFonts w:eastAsia="Times New Roman" w:cs="Arial"/>
          <w:szCs w:val="17"/>
        </w:rPr>
        <w:t>.</w:t>
      </w:r>
    </w:p>
    <w:p w14:paraId="376C70EA" w14:textId="46B20132"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X</w:t>
      </w:r>
      <w:r w:rsidRPr="00D96643">
        <w:rPr>
          <w:rFonts w:eastAsia="Times New Roman" w:cs="Arial"/>
          <w:szCs w:val="17"/>
        </w:rPr>
        <w:t>-2</w:t>
      </w:r>
      <w:r w:rsidR="007C63CA" w:rsidRPr="00D96643">
        <w:rPr>
          <w:rFonts w:eastAsia="Times New Roman" w:cs="Arial"/>
          <w:szCs w:val="17"/>
        </w:rPr>
        <w:t>5</w:t>
      </w:r>
      <w:r w:rsidR="005E48A2" w:rsidRPr="00D96643">
        <w:rPr>
          <w:rFonts w:eastAsia="Times New Roman" w:cs="Arial"/>
          <w:szCs w:val="17"/>
        </w:rPr>
        <w:t>] The requests and responses (naming convention, message format, data structure, and data dictionary) SHOULD refer to WIPO Standard ST.96.</w:t>
      </w:r>
    </w:p>
    <w:p w14:paraId="1404233D" w14:textId="44FDE979" w:rsidR="00692E94"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J</w:t>
      </w:r>
      <w:r w:rsidRPr="00D96643">
        <w:rPr>
          <w:rFonts w:eastAsia="Times New Roman" w:cs="Arial"/>
          <w:szCs w:val="17"/>
        </w:rPr>
        <w:t>-</w:t>
      </w:r>
      <w:r w:rsidR="00A9726C" w:rsidRPr="00D96643">
        <w:rPr>
          <w:rFonts w:eastAsia="Times New Roman" w:cs="Arial"/>
          <w:szCs w:val="17"/>
        </w:rPr>
        <w:t>2</w:t>
      </w:r>
      <w:r w:rsidR="007C63CA" w:rsidRPr="00D96643">
        <w:rPr>
          <w:rFonts w:eastAsia="Times New Roman" w:cs="Arial"/>
          <w:szCs w:val="17"/>
        </w:rPr>
        <w:t>6</w:t>
      </w:r>
      <w:r w:rsidRPr="00D96643">
        <w:rPr>
          <w:rFonts w:eastAsia="Times New Roman" w:cs="Arial"/>
          <w:szCs w:val="17"/>
        </w:rPr>
        <w:t xml:space="preserve">] </w:t>
      </w:r>
      <w:r w:rsidR="00724EBF" w:rsidRPr="00D96643">
        <w:rPr>
          <w:szCs w:val="17"/>
        </w:rPr>
        <w:t>JSON object property names</w:t>
      </w:r>
      <w:r w:rsidR="00724EBF" w:rsidRPr="00D96643" w:rsidDel="00724EBF">
        <w:rPr>
          <w:rFonts w:eastAsia="Times New Roman" w:cs="Arial"/>
          <w:szCs w:val="17"/>
        </w:rPr>
        <w:t xml:space="preserve"> </w:t>
      </w:r>
      <w:r w:rsidRPr="00D96643">
        <w:rPr>
          <w:rFonts w:eastAsia="Times New Roman" w:cs="Arial"/>
          <w:szCs w:val="17"/>
        </w:rPr>
        <w:t xml:space="preserve">SHOULD be </w:t>
      </w:r>
      <w:r w:rsidR="000B4EDC" w:rsidRPr="00D96643">
        <w:rPr>
          <w:rFonts w:eastAsia="Times New Roman" w:cs="Arial"/>
          <w:szCs w:val="17"/>
        </w:rPr>
        <w:t xml:space="preserve">provided in </w:t>
      </w:r>
      <w:r w:rsidR="00C87D80" w:rsidRPr="00D96643">
        <w:rPr>
          <w:rFonts w:eastAsia="Times New Roman" w:cs="Arial"/>
          <w:szCs w:val="17"/>
        </w:rPr>
        <w:t>lowerCamelCase</w:t>
      </w:r>
      <w:r w:rsidRPr="00D96643">
        <w:rPr>
          <w:rFonts w:eastAsia="Times New Roman" w:cs="Arial"/>
          <w:szCs w:val="17"/>
        </w:rPr>
        <w:t>, e.g.</w:t>
      </w:r>
      <w:r w:rsidR="00D72FC4" w:rsidRPr="00D96643">
        <w:rPr>
          <w:rFonts w:eastAsia="Times New Roman" w:cs="Arial"/>
          <w:szCs w:val="17"/>
        </w:rPr>
        <w:t>,</w:t>
      </w:r>
      <w:r w:rsidRPr="00D96643">
        <w:rPr>
          <w:rFonts w:eastAsia="Times New Roman" w:cs="Arial"/>
          <w:szCs w:val="17"/>
        </w:rPr>
        <w:t xml:space="preserve"> applicantName</w:t>
      </w:r>
      <w:r w:rsidR="00692E94" w:rsidRPr="00D96643">
        <w:rPr>
          <w:rFonts w:eastAsia="Times New Roman" w:cs="Arial"/>
          <w:szCs w:val="17"/>
        </w:rPr>
        <w:t>.</w:t>
      </w:r>
    </w:p>
    <w:p w14:paraId="3ABAF8C1" w14:textId="69E352C1" w:rsidR="005E48A2" w:rsidRPr="00D96643" w:rsidRDefault="00692E94" w:rsidP="0047499B">
      <w:pPr>
        <w:spacing w:after="120"/>
        <w:ind w:left="720"/>
        <w:rPr>
          <w:rFonts w:eastAsia="Times New Roman" w:cs="Arial"/>
          <w:szCs w:val="17"/>
        </w:rPr>
      </w:pPr>
      <w:r w:rsidRPr="00D96643">
        <w:rPr>
          <w:rFonts w:eastAsia="Times New Roman" w:cs="Arial"/>
          <w:szCs w:val="17"/>
        </w:rPr>
        <w:t>[RSX-</w:t>
      </w:r>
      <w:r w:rsidR="00052261" w:rsidRPr="00D96643">
        <w:rPr>
          <w:rFonts w:eastAsia="Times New Roman" w:cs="Arial"/>
          <w:szCs w:val="17"/>
        </w:rPr>
        <w:t>27</w:t>
      </w:r>
      <w:r w:rsidRPr="00D96643">
        <w:rPr>
          <w:rFonts w:eastAsia="Times New Roman" w:cs="Arial"/>
          <w:szCs w:val="17"/>
        </w:rPr>
        <w:t xml:space="preserve">] </w:t>
      </w:r>
      <w:r w:rsidR="005E48A2" w:rsidRPr="00D96643">
        <w:rPr>
          <w:rFonts w:eastAsia="Times New Roman" w:cs="Arial"/>
          <w:szCs w:val="17"/>
        </w:rPr>
        <w:t>XML component</w:t>
      </w:r>
      <w:r w:rsidR="00E62442" w:rsidRPr="00D96643">
        <w:rPr>
          <w:rFonts w:eastAsia="Times New Roman" w:cs="Arial"/>
          <w:szCs w:val="17"/>
        </w:rPr>
        <w:t xml:space="preserve"> name</w:t>
      </w:r>
      <w:r w:rsidR="005E48A2" w:rsidRPr="00D96643">
        <w:rPr>
          <w:rFonts w:eastAsia="Times New Roman" w:cs="Arial"/>
          <w:szCs w:val="17"/>
        </w:rPr>
        <w:t xml:space="preserve">s </w:t>
      </w:r>
      <w:r w:rsidR="007C63CA" w:rsidRPr="00D96643">
        <w:rPr>
          <w:rFonts w:eastAsia="Times New Roman" w:cs="Arial"/>
          <w:szCs w:val="17"/>
        </w:rPr>
        <w:t>SHOULD</w:t>
      </w:r>
      <w:r w:rsidR="000B4EDC" w:rsidRPr="00D96643">
        <w:rPr>
          <w:rFonts w:eastAsia="Times New Roman" w:cs="Arial"/>
          <w:szCs w:val="17"/>
        </w:rPr>
        <w:t xml:space="preserve"> be provided </w:t>
      </w:r>
      <w:r w:rsidR="005E48A2" w:rsidRPr="00D96643">
        <w:rPr>
          <w:rFonts w:eastAsia="Times New Roman" w:cs="Arial"/>
          <w:szCs w:val="17"/>
        </w:rPr>
        <w:t xml:space="preserve">in </w:t>
      </w:r>
      <w:r w:rsidR="00C87D80" w:rsidRPr="00D96643">
        <w:rPr>
          <w:rFonts w:eastAsia="Times New Roman" w:cs="Arial"/>
          <w:szCs w:val="17"/>
        </w:rPr>
        <w:t>U</w:t>
      </w:r>
      <w:r w:rsidR="00AC253B" w:rsidRPr="00D96643">
        <w:rPr>
          <w:rFonts w:eastAsia="Times New Roman" w:cs="Arial"/>
          <w:szCs w:val="17"/>
        </w:rPr>
        <w:t>pper</w:t>
      </w:r>
      <w:r w:rsidR="00C87D80" w:rsidRPr="00D96643">
        <w:rPr>
          <w:rFonts w:eastAsia="Times New Roman" w:cs="Arial"/>
          <w:szCs w:val="17"/>
        </w:rPr>
        <w:t>C</w:t>
      </w:r>
      <w:r w:rsidR="00AC253B" w:rsidRPr="00D96643">
        <w:rPr>
          <w:rFonts w:eastAsia="Times New Roman" w:cs="Arial"/>
          <w:szCs w:val="17"/>
        </w:rPr>
        <w:t>amel</w:t>
      </w:r>
      <w:r w:rsidR="00C87D80" w:rsidRPr="00D96643">
        <w:rPr>
          <w:rFonts w:eastAsia="Times New Roman" w:cs="Arial"/>
          <w:szCs w:val="17"/>
        </w:rPr>
        <w:t>C</w:t>
      </w:r>
      <w:r w:rsidR="00AC253B" w:rsidRPr="00D96643">
        <w:rPr>
          <w:rFonts w:eastAsia="Times New Roman" w:cs="Arial"/>
          <w:szCs w:val="17"/>
        </w:rPr>
        <w:t>ase</w:t>
      </w:r>
      <w:r w:rsidR="005E48A2" w:rsidRPr="00D96643">
        <w:rPr>
          <w:rFonts w:eastAsia="Times New Roman" w:cs="Arial"/>
          <w:szCs w:val="17"/>
        </w:rPr>
        <w:t>. </w:t>
      </w:r>
    </w:p>
    <w:p w14:paraId="31E5D483" w14:textId="51CB30A2" w:rsidR="00A32201" w:rsidRPr="00D96643" w:rsidRDefault="00A32201" w:rsidP="009D0BA9">
      <w:pPr>
        <w:spacing w:after="20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28</w:t>
      </w:r>
      <w:r w:rsidRPr="00D96643">
        <w:rPr>
          <w:rFonts w:eastAsia="Times New Roman" w:cs="Arial"/>
          <w:szCs w:val="17"/>
        </w:rPr>
        <w:t xml:space="preserve">] </w:t>
      </w:r>
      <w:r w:rsidR="006A5AA4" w:rsidRPr="00D96643">
        <w:rPr>
          <w:rFonts w:eastAsia="Times New Roman" w:cs="Arial"/>
          <w:szCs w:val="17"/>
        </w:rPr>
        <w:t xml:space="preserve">A </w:t>
      </w:r>
      <w:r w:rsidRPr="00D96643">
        <w:rPr>
          <w:szCs w:val="17"/>
        </w:rPr>
        <w:t>Web API MUST support at least XML or JSON.</w:t>
      </w:r>
    </w:p>
    <w:p w14:paraId="59167B9B" w14:textId="2FA452BF" w:rsidR="005E48A2" w:rsidRPr="00D96643" w:rsidRDefault="005E48A2" w:rsidP="0047499B">
      <w:pPr>
        <w:pStyle w:val="3"/>
        <w:keepLines/>
        <w:numPr>
          <w:ilvl w:val="1"/>
          <w:numId w:val="10"/>
        </w:numPr>
        <w:spacing w:before="170"/>
        <w:rPr>
          <w:szCs w:val="17"/>
        </w:rPr>
      </w:pPr>
      <w:bookmarkStart w:id="38" w:name="_Toc11317613"/>
      <w:r w:rsidRPr="00D96643">
        <w:rPr>
          <w:szCs w:val="17"/>
        </w:rPr>
        <w:t>HTTP</w:t>
      </w:r>
      <w:r w:rsidRPr="00D96643">
        <w:rPr>
          <w:rStyle w:val="inline-comment-marker"/>
          <w:rFonts w:eastAsia="Times New Roman" w:cs="Arial"/>
          <w:szCs w:val="17"/>
        </w:rPr>
        <w:t xml:space="preserve"> Methods</w:t>
      </w:r>
      <w:bookmarkEnd w:id="38"/>
    </w:p>
    <w:p w14:paraId="4E90D73A" w14:textId="77777777" w:rsidR="005E48A2" w:rsidRPr="00D96643" w:rsidRDefault="001446D6" w:rsidP="0047499B">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HTTP Methods (or HTTP Verbs) are a type of function provided by a uniform contract to process resource identifiers and data.  HTTP Methods</w:t>
      </w:r>
      <w:r w:rsidR="005E48A2" w:rsidRPr="00D96643" w:rsidDel="00963088">
        <w:rPr>
          <w:rFonts w:eastAsia="Times New Roman" w:cs="Arial"/>
          <w:szCs w:val="17"/>
        </w:rPr>
        <w:t xml:space="preserve"> </w:t>
      </w:r>
      <w:r w:rsidR="005E48A2" w:rsidRPr="00D96643">
        <w:rPr>
          <w:rFonts w:eastAsia="Times New Roman" w:cs="Arial"/>
          <w:szCs w:val="17"/>
        </w:rPr>
        <w:t>must be used as they were intended to according the standardized semantics as specified in IETF RFC 7231 and 5789, namely:</w:t>
      </w:r>
    </w:p>
    <w:p w14:paraId="259DB7D2" w14:textId="77777777" w:rsidR="005E48A2" w:rsidRPr="00D96643" w:rsidRDefault="005E48A2" w:rsidP="0047499B">
      <w:pPr>
        <w:numPr>
          <w:ilvl w:val="2"/>
          <w:numId w:val="4"/>
        </w:numPr>
        <w:spacing w:after="100" w:afterAutospacing="1"/>
        <w:rPr>
          <w:rFonts w:eastAsia="Times New Roman" w:cs="Arial"/>
          <w:szCs w:val="17"/>
        </w:rPr>
      </w:pPr>
      <w:r w:rsidRPr="00D96643">
        <w:rPr>
          <w:rFonts w:ascii="Courier New" w:eastAsia="Times New Roman" w:hAnsi="Courier New" w:cs="Courier New"/>
          <w:szCs w:val="17"/>
        </w:rPr>
        <w:t>GET</w:t>
      </w:r>
      <w:r w:rsidRPr="00D96643">
        <w:rPr>
          <w:rFonts w:eastAsia="Times New Roman" w:cs="Arial"/>
          <w:szCs w:val="17"/>
        </w:rPr>
        <w:t xml:space="preserve"> – retrieve data</w:t>
      </w:r>
    </w:p>
    <w:p w14:paraId="2EA1AE6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HEAD</w:t>
      </w:r>
      <w:r w:rsidRPr="00D96643">
        <w:rPr>
          <w:rFonts w:eastAsia="Times New Roman" w:cs="Arial"/>
          <w:szCs w:val="17"/>
        </w:rPr>
        <w:t xml:space="preserve"> – like </w:t>
      </w:r>
      <w:r w:rsidR="00875D06" w:rsidRPr="00D96643">
        <w:rPr>
          <w:rFonts w:ascii="Courier New" w:eastAsia="Times New Roman" w:hAnsi="Courier New" w:cs="Courier New"/>
          <w:szCs w:val="17"/>
        </w:rPr>
        <w:t>GET</w:t>
      </w:r>
      <w:r w:rsidRPr="00D96643">
        <w:rPr>
          <w:rFonts w:eastAsia="Times New Roman" w:cs="Arial"/>
          <w:szCs w:val="17"/>
        </w:rPr>
        <w:t xml:space="preserve"> but without </w:t>
      </w:r>
      <w:r w:rsidR="00AF7C6F" w:rsidRPr="00D96643">
        <w:rPr>
          <w:rFonts w:eastAsia="Times New Roman" w:cs="Arial"/>
          <w:szCs w:val="17"/>
        </w:rPr>
        <w:t xml:space="preserve">a </w:t>
      </w:r>
      <w:r w:rsidRPr="00D96643">
        <w:rPr>
          <w:rFonts w:eastAsia="Times New Roman" w:cs="Arial"/>
          <w:szCs w:val="17"/>
        </w:rPr>
        <w:t>response payload</w:t>
      </w:r>
    </w:p>
    <w:p w14:paraId="0BACB1B0"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POST</w:t>
      </w:r>
      <w:r w:rsidRPr="00D96643">
        <w:rPr>
          <w:rFonts w:eastAsia="Times New Roman" w:cs="Arial"/>
          <w:szCs w:val="17"/>
        </w:rPr>
        <w:t xml:space="preserve"> – submit new data</w:t>
      </w:r>
    </w:p>
    <w:p w14:paraId="7B29619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PUT</w:t>
      </w:r>
      <w:r w:rsidRPr="00D96643">
        <w:rPr>
          <w:rFonts w:eastAsia="Times New Roman" w:cs="Arial"/>
          <w:szCs w:val="17"/>
        </w:rPr>
        <w:t xml:space="preserve"> – update</w:t>
      </w:r>
      <w:r w:rsidR="00AF7C6F" w:rsidRPr="00D96643">
        <w:rPr>
          <w:rFonts w:eastAsia="Times New Roman" w:cs="Arial"/>
          <w:szCs w:val="17"/>
        </w:rPr>
        <w:t xml:space="preserve"> </w:t>
      </w:r>
      <w:r w:rsidR="000B3414" w:rsidRPr="00D96643">
        <w:rPr>
          <w:rFonts w:eastAsia="Times New Roman" w:cs="Arial"/>
          <w:szCs w:val="17"/>
        </w:rPr>
        <w:t xml:space="preserve"> </w:t>
      </w:r>
    </w:p>
    <w:p w14:paraId="7D92921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PATCH</w:t>
      </w:r>
      <w:r w:rsidRPr="00D96643">
        <w:rPr>
          <w:rFonts w:eastAsia="Times New Roman" w:cs="Arial"/>
          <w:szCs w:val="17"/>
        </w:rPr>
        <w:t xml:space="preserve"> – partial </w:t>
      </w:r>
      <w:r w:rsidR="000B3414" w:rsidRPr="00D96643">
        <w:rPr>
          <w:rFonts w:eastAsia="Times New Roman" w:cs="Arial"/>
          <w:szCs w:val="17"/>
        </w:rPr>
        <w:t>update</w:t>
      </w:r>
      <w:r w:rsidR="00AF7C6F" w:rsidRPr="00D96643">
        <w:rPr>
          <w:rFonts w:eastAsia="Times New Roman" w:cs="Arial"/>
          <w:szCs w:val="17"/>
        </w:rPr>
        <w:t xml:space="preserve"> </w:t>
      </w:r>
    </w:p>
    <w:p w14:paraId="7AFC207F"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DELETE</w:t>
      </w:r>
      <w:r w:rsidRPr="00D96643">
        <w:rPr>
          <w:rFonts w:eastAsia="Times New Roman" w:cs="Arial"/>
          <w:szCs w:val="17"/>
        </w:rPr>
        <w:t xml:space="preserve"> – delete data</w:t>
      </w:r>
    </w:p>
    <w:p w14:paraId="3577B0B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TRACE</w:t>
      </w:r>
      <w:r w:rsidRPr="00D96643">
        <w:rPr>
          <w:rFonts w:eastAsia="Times New Roman" w:cs="Arial"/>
          <w:szCs w:val="17"/>
        </w:rPr>
        <w:t xml:space="preserve"> – echo</w:t>
      </w:r>
    </w:p>
    <w:p w14:paraId="4BC3D4D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OPTIONS</w:t>
      </w:r>
      <w:r w:rsidRPr="00D96643">
        <w:rPr>
          <w:rFonts w:eastAsia="Times New Roman" w:cs="Arial"/>
          <w:szCs w:val="17"/>
        </w:rPr>
        <w:t xml:space="preserve"> – query verbs that the server supports for a given URL</w:t>
      </w:r>
    </w:p>
    <w:p w14:paraId="32CA27CF" w14:textId="1A491876" w:rsidR="005E48A2" w:rsidRPr="00D96643" w:rsidRDefault="001446D6" w:rsidP="007533EF">
      <w:pPr>
        <w:pStyle w:val="af4"/>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uniform contract establishes a set of methods to be used by services within a given collection or inventory</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 xml:space="preserve">TTP Methods tunneling may be useful when HTTP Headers are rejected by some firewalls. </w:t>
      </w:r>
    </w:p>
    <w:p w14:paraId="0E214841" w14:textId="0569B88A" w:rsidR="001464D1" w:rsidRPr="00D96643" w:rsidRDefault="001464D1" w:rsidP="009D0BA9">
      <w:pPr>
        <w:pStyle w:val="af4"/>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HTTP Methods</w:t>
      </w:r>
      <w:r w:rsidRPr="00D96643" w:rsidDel="00963088">
        <w:rPr>
          <w:rFonts w:eastAsia="Times New Roman" w:cs="Arial"/>
          <w:szCs w:val="17"/>
        </w:rPr>
        <w:t xml:space="preserve"> </w:t>
      </w:r>
      <w:r w:rsidRPr="00D96643">
        <w:rPr>
          <w:rFonts w:eastAsia="Times New Roman" w:cs="Arial"/>
          <w:szCs w:val="17"/>
        </w:rPr>
        <w:t xml:space="preserve">may follow the </w:t>
      </w:r>
      <w:r w:rsidR="00042BC4" w:rsidRPr="00D96643">
        <w:rPr>
          <w:rFonts w:eastAsia="Times New Roman" w:cs="Arial"/>
          <w:szCs w:val="17"/>
        </w:rPr>
        <w:t>‘</w:t>
      </w:r>
      <w:r w:rsidRPr="00D96643">
        <w:rPr>
          <w:rFonts w:eastAsia="Times New Roman" w:cs="Arial"/>
          <w:szCs w:val="17"/>
        </w:rPr>
        <w:t>pick-and-choose</w:t>
      </w:r>
      <w:r w:rsidR="00042BC4" w:rsidRPr="00D96643">
        <w:rPr>
          <w:rFonts w:eastAsia="Times New Roman" w:cs="Arial"/>
          <w:szCs w:val="17"/>
        </w:rPr>
        <w:t>’</w:t>
      </w:r>
      <w:r w:rsidRPr="00D96643">
        <w:rPr>
          <w:rFonts w:eastAsia="Times New Roman" w:cs="Arial"/>
          <w:szCs w:val="17"/>
        </w:rPr>
        <w:t xml:space="preserve"> principle, which states that only the functionality needed by the target usage scenario should be implemented</w:t>
      </w:r>
      <w:r w:rsidR="005162DF">
        <w:rPr>
          <w:rFonts w:eastAsia="Times New Roman" w:cs="Arial"/>
          <w:szCs w:val="17"/>
        </w:rPr>
        <w:t xml:space="preserve">.  </w:t>
      </w:r>
      <w:r w:rsidR="005162DF" w:rsidRPr="00D96643">
        <w:rPr>
          <w:rFonts w:eastAsia="Times New Roman" w:cs="Arial"/>
          <w:szCs w:val="17"/>
        </w:rPr>
        <w:t>S</w:t>
      </w:r>
      <w:r w:rsidR="00042BC4" w:rsidRPr="00D96643">
        <w:rPr>
          <w:rFonts w:eastAsia="Times New Roman" w:cs="Arial"/>
          <w:szCs w:val="17"/>
        </w:rPr>
        <w:t xml:space="preserve">ome proxies support only </w:t>
      </w:r>
      <w:r w:rsidR="00042BC4" w:rsidRPr="00D96643">
        <w:rPr>
          <w:rFonts w:ascii="Courier New" w:eastAsia="Times New Roman" w:hAnsi="Courier New" w:cs="Courier New"/>
          <w:szCs w:val="17"/>
        </w:rPr>
        <w:t>POST</w:t>
      </w:r>
      <w:r w:rsidR="00042BC4" w:rsidRPr="00D96643">
        <w:rPr>
          <w:rFonts w:eastAsia="Times New Roman" w:cs="Arial"/>
          <w:szCs w:val="17"/>
        </w:rPr>
        <w:t xml:space="preserve"> and </w:t>
      </w:r>
      <w:r w:rsidR="00042BC4" w:rsidRPr="00D96643">
        <w:rPr>
          <w:rFonts w:ascii="Courier New" w:eastAsia="Times New Roman" w:hAnsi="Courier New" w:cs="Courier New"/>
          <w:szCs w:val="17"/>
        </w:rPr>
        <w:t>GET</w:t>
      </w:r>
      <w:r w:rsidR="00042BC4"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T</w:t>
      </w:r>
      <w:r w:rsidR="00042BC4" w:rsidRPr="00D96643">
        <w:rPr>
          <w:rFonts w:eastAsia="Times New Roman" w:cs="Arial"/>
          <w:szCs w:val="17"/>
        </w:rPr>
        <w:t>o overcome these limitations, a Web API may use a POST method with a custom HTTP header “tunneling” the real HTTP method. HTTP Methods may also follow the pick-and-choose principle, which states that only the functionality needed by the target usage scenario should be implemented.</w:t>
      </w:r>
    </w:p>
    <w:p w14:paraId="1065FDE7" w14:textId="59AE6CBB" w:rsidR="005E48A2" w:rsidRPr="00D96643" w:rsidRDefault="00A9726C" w:rsidP="0047499B">
      <w:pPr>
        <w:pStyle w:val="af4"/>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-2</w:t>
      </w:r>
      <w:r w:rsidR="00052261" w:rsidRPr="00D96643">
        <w:rPr>
          <w:rFonts w:eastAsia="Times New Roman" w:cs="Arial"/>
          <w:szCs w:val="17"/>
        </w:rPr>
        <w:t>9</w:t>
      </w:r>
      <w:r w:rsidR="005E48A2" w:rsidRPr="00D96643">
        <w:rPr>
          <w:rFonts w:eastAsia="Times New Roman" w:cs="Arial"/>
          <w:szCs w:val="17"/>
        </w:rPr>
        <w:t xml:space="preserve">] HTTP Methods MUST be restricted to the HTTP standard methods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w:t>
      </w:r>
      <w:r w:rsidR="005E48A2" w:rsidRPr="00D96643">
        <w:rPr>
          <w:rFonts w:ascii="Courier New" w:eastAsia="Times New Roman" w:hAnsi="Courier New" w:cs="Courier New"/>
          <w:szCs w:val="17"/>
        </w:rPr>
        <w:t>TRACE</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HEAD</w:t>
      </w:r>
      <w:r w:rsidR="000B4EDC" w:rsidRPr="00D96643">
        <w:rPr>
          <w:rFonts w:ascii="Courier New" w:eastAsia="Times New Roman" w:hAnsi="Courier New" w:cs="Courier New"/>
          <w:szCs w:val="17"/>
        </w:rPr>
        <w:t>,</w:t>
      </w:r>
      <w:r w:rsidR="005E48A2" w:rsidRPr="00D96643">
        <w:rPr>
          <w:rFonts w:eastAsia="Times New Roman" w:cs="Arial"/>
          <w:szCs w:val="17"/>
        </w:rPr>
        <w:t xml:space="preserve"> as specified in IETF RFC 7231 and 5789.</w:t>
      </w:r>
    </w:p>
    <w:p w14:paraId="33CA4842" w14:textId="27DC569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052261" w:rsidRPr="00D96643">
        <w:rPr>
          <w:rFonts w:eastAsia="Times New Roman" w:cs="Arial"/>
          <w:szCs w:val="17"/>
        </w:rPr>
        <w:t>-30</w:t>
      </w:r>
      <w:r w:rsidR="005E48A2" w:rsidRPr="00D96643">
        <w:rPr>
          <w:rFonts w:eastAsia="Times New Roman" w:cs="Arial"/>
          <w:szCs w:val="17"/>
        </w:rPr>
        <w:t>] HTTP Methods MAY follow the pick-and-choose principle, which states that only the functionality needed by the target usage scenario should be implemented.</w:t>
      </w:r>
    </w:p>
    <w:p w14:paraId="7242CE6F" w14:textId="6C8853E1" w:rsidR="005E48A2" w:rsidRPr="00D96643" w:rsidRDefault="00A9726C" w:rsidP="0047499B">
      <w:pPr>
        <w:pStyle w:val="af4"/>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31</w:t>
      </w:r>
      <w:r w:rsidR="005E48A2" w:rsidRPr="00D96643">
        <w:rPr>
          <w:rFonts w:eastAsia="Times New Roman" w:cs="Arial"/>
          <w:szCs w:val="17"/>
        </w:rPr>
        <w:t>] </w:t>
      </w:r>
      <w:r w:rsidR="001464D1" w:rsidRPr="00D96643" w:rsidDel="001464D1">
        <w:rPr>
          <w:rFonts w:eastAsia="Times New Roman" w:cs="Arial"/>
          <w:szCs w:val="17"/>
        </w:rPr>
        <w:t xml:space="preserve"> </w:t>
      </w:r>
      <w:r w:rsidR="005E48A2" w:rsidRPr="00D96643" w:rsidDel="001464D1">
        <w:rPr>
          <w:rFonts w:eastAsia="Times New Roman" w:cs="Arial"/>
          <w:szCs w:val="17"/>
        </w:rPr>
        <w:t xml:space="preserve">Some proxies support only </w:t>
      </w:r>
      <w:r w:rsidR="005E48A2" w:rsidRPr="00D96643" w:rsidDel="001464D1">
        <w:rPr>
          <w:rFonts w:ascii="Courier New" w:eastAsia="Times New Roman" w:hAnsi="Courier New" w:cs="Courier New"/>
          <w:szCs w:val="17"/>
        </w:rPr>
        <w:t>POST</w:t>
      </w:r>
      <w:r w:rsidR="005E48A2" w:rsidRPr="00D96643" w:rsidDel="001464D1">
        <w:rPr>
          <w:rFonts w:eastAsia="Times New Roman" w:cs="Arial"/>
          <w:szCs w:val="17"/>
        </w:rPr>
        <w:t xml:space="preserve"> and </w:t>
      </w:r>
      <w:r w:rsidR="005E48A2" w:rsidRPr="00D96643" w:rsidDel="001464D1">
        <w:rPr>
          <w:rFonts w:ascii="Courier New" w:eastAsia="Times New Roman" w:hAnsi="Courier New" w:cs="Courier New"/>
          <w:szCs w:val="17"/>
        </w:rPr>
        <w:t>GET</w:t>
      </w:r>
      <w:r w:rsidR="005E48A2" w:rsidRPr="00D96643" w:rsidDel="001464D1">
        <w:rPr>
          <w:rFonts w:eastAsia="Times New Roman" w:cs="Arial"/>
          <w:szCs w:val="17"/>
        </w:rPr>
        <w:t xml:space="preserve"> methods</w:t>
      </w:r>
      <w:r w:rsidR="005162DF">
        <w:rPr>
          <w:rFonts w:eastAsia="Times New Roman" w:cs="Arial"/>
          <w:szCs w:val="17"/>
        </w:rPr>
        <w:t xml:space="preserve">.  </w:t>
      </w:r>
      <w:r w:rsidR="005162DF" w:rsidRPr="00D96643" w:rsidDel="001464D1">
        <w:rPr>
          <w:rFonts w:eastAsia="Times New Roman" w:cs="Arial"/>
          <w:szCs w:val="17"/>
        </w:rPr>
        <w:t>T</w:t>
      </w:r>
      <w:r w:rsidR="005E48A2" w:rsidRPr="00D96643" w:rsidDel="001464D1">
        <w:rPr>
          <w:rFonts w:eastAsia="Times New Roman" w:cs="Arial"/>
          <w:szCs w:val="17"/>
        </w:rPr>
        <w:t>o overcome these limitations,</w:t>
      </w:r>
      <w:r w:rsidR="006A5AA4" w:rsidRPr="00D96643" w:rsidDel="001464D1">
        <w:rPr>
          <w:rFonts w:eastAsia="Times New Roman" w:cs="Arial"/>
          <w:szCs w:val="17"/>
        </w:rPr>
        <w:t xml:space="preserve"> a</w:t>
      </w:r>
      <w:r w:rsidR="005E48A2" w:rsidRPr="00D96643" w:rsidDel="001464D1">
        <w:rPr>
          <w:rFonts w:eastAsia="Times New Roman" w:cs="Arial"/>
          <w:szCs w:val="17"/>
        </w:rPr>
        <w:t xml:space="preserve"> Web API MAY use a POST method with </w:t>
      </w:r>
      <w:r w:rsidR="000B3414" w:rsidRPr="00D96643" w:rsidDel="001464D1">
        <w:rPr>
          <w:rFonts w:eastAsia="Times New Roman" w:cs="Arial"/>
          <w:szCs w:val="17"/>
        </w:rPr>
        <w:t>a</w:t>
      </w:r>
      <w:r w:rsidR="004568B4" w:rsidRPr="00D96643" w:rsidDel="001464D1">
        <w:rPr>
          <w:rFonts w:eastAsia="Times New Roman" w:cs="Arial"/>
          <w:szCs w:val="17"/>
        </w:rPr>
        <w:t xml:space="preserve"> custom HTTP header “tunneling”</w:t>
      </w:r>
      <w:r w:rsidR="000B3414" w:rsidRPr="00D96643" w:rsidDel="001464D1">
        <w:rPr>
          <w:rFonts w:eastAsia="Times New Roman" w:cs="Arial"/>
          <w:szCs w:val="17"/>
        </w:rPr>
        <w:t xml:space="preserve"> </w:t>
      </w:r>
      <w:r w:rsidR="005E48A2" w:rsidRPr="00D96643" w:rsidDel="001464D1">
        <w:rPr>
          <w:rFonts w:eastAsia="Times New Roman" w:cs="Arial"/>
          <w:szCs w:val="17"/>
        </w:rPr>
        <w:t>the real HTTP method. </w:t>
      </w:r>
      <w:r w:rsidR="00042BC4" w:rsidRPr="00D96643">
        <w:rPr>
          <w:rFonts w:eastAsia="Times New Roman" w:cs="Arial"/>
          <w:szCs w:val="17"/>
        </w:rPr>
        <w:t>T</w:t>
      </w:r>
      <w:r w:rsidR="0028423C" w:rsidRPr="00D96643">
        <w:rPr>
          <w:rFonts w:eastAsia="Times New Roman" w:cs="Arial"/>
          <w:szCs w:val="17"/>
        </w:rPr>
        <w:t xml:space="preserve">he custom HTTP header </w:t>
      </w:r>
      <w:r w:rsidR="0028423C" w:rsidRPr="00D96643">
        <w:rPr>
          <w:rFonts w:ascii="Courier New" w:eastAsia="Times New Roman" w:hAnsi="Courier New" w:cs="Courier New"/>
          <w:szCs w:val="17"/>
        </w:rPr>
        <w:t>X-HTTP-Method</w:t>
      </w:r>
      <w:r w:rsidR="0028423C" w:rsidRPr="00D96643">
        <w:rPr>
          <w:rFonts w:eastAsia="Times New Roman" w:cs="Arial"/>
          <w:szCs w:val="17"/>
        </w:rPr>
        <w:t xml:space="preserve"> SHOULD be used.</w:t>
      </w:r>
    </w:p>
    <w:p w14:paraId="07F67CF3" w14:textId="5D06478A" w:rsidR="00193DD4" w:rsidRPr="00D96643" w:rsidRDefault="00A9726C" w:rsidP="0047499B">
      <w:pPr>
        <w:spacing w:after="2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32</w:t>
      </w:r>
      <w:r w:rsidR="005E48A2" w:rsidRPr="00D96643">
        <w:rPr>
          <w:rFonts w:eastAsia="Times New Roman" w:cs="Arial"/>
          <w:szCs w:val="17"/>
        </w:rPr>
        <w:t>] If a HTTP Method is not supported, the HTTP status code “</w:t>
      </w:r>
      <w:r w:rsidR="005E48A2" w:rsidRPr="00D96643">
        <w:rPr>
          <w:rFonts w:ascii="Courier New" w:eastAsia="Times New Roman" w:hAnsi="Courier New" w:cs="Courier New"/>
          <w:szCs w:val="17"/>
        </w:rPr>
        <w:t>405 Method Not Allowed”</w:t>
      </w:r>
      <w:r w:rsidR="005E48A2" w:rsidRPr="00D96643">
        <w:rPr>
          <w:rFonts w:eastAsia="Times New Roman" w:cs="Arial"/>
          <w:szCs w:val="17"/>
        </w:rPr>
        <w:t xml:space="preserve"> SHOULD be returned.</w:t>
      </w:r>
    </w:p>
    <w:p w14:paraId="16243D3D" w14:textId="77777777" w:rsidR="005E48A2" w:rsidRPr="00D96643" w:rsidRDefault="001446D6" w:rsidP="00DB40B5">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multiple operations should be supported at once. </w:t>
      </w:r>
    </w:p>
    <w:p w14:paraId="074E012A" w14:textId="77A7D25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batching operations (aka bulk operations) </w:t>
      </w:r>
      <w:r w:rsidR="00504C5F" w:rsidRPr="00D96643">
        <w:rPr>
          <w:rFonts w:eastAsia="Times New Roman" w:cs="Arial"/>
          <w:szCs w:val="17"/>
        </w:rPr>
        <w:t xml:space="preserve">in place </w:t>
      </w:r>
      <w:r w:rsidR="005E48A2" w:rsidRPr="00D96643">
        <w:rPr>
          <w:rFonts w:eastAsia="Times New Roman" w:cs="Arial"/>
          <w:szCs w:val="17"/>
        </w:rPr>
        <w:t xml:space="preserve">of multiple individual requests </w:t>
      </w:r>
      <w:r w:rsidR="00504C5F" w:rsidRPr="00D96643">
        <w:rPr>
          <w:rFonts w:eastAsia="Times New Roman" w:cs="Arial"/>
          <w:szCs w:val="17"/>
        </w:rPr>
        <w:t>to achieve</w:t>
      </w:r>
      <w:r w:rsidR="005E48A2" w:rsidRPr="00D96643">
        <w:rPr>
          <w:rFonts w:eastAsia="Times New Roman" w:cs="Arial"/>
          <w:szCs w:val="17"/>
        </w:rPr>
        <w:t xml:space="preserve"> latency reduction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same semantics should be used for HTTP Methods and HTTP status codes</w:t>
      </w:r>
      <w:r w:rsidR="005162DF">
        <w:rPr>
          <w:rFonts w:eastAsia="Times New Roman" w:cs="Arial"/>
          <w:szCs w:val="17"/>
        </w:rPr>
        <w:t xml:space="preserve">.  </w:t>
      </w:r>
      <w:r w:rsidR="005162DF" w:rsidRPr="00D96643">
        <w:rPr>
          <w:rFonts w:eastAsia="Times New Roman" w:cs="Arial"/>
          <w:szCs w:val="17"/>
        </w:rPr>
        <w:t>T</w:t>
      </w:r>
      <w:r w:rsidR="00061CC4" w:rsidRPr="00D96643">
        <w:rPr>
          <w:rFonts w:eastAsia="Times New Roman" w:cs="Arial"/>
          <w:szCs w:val="17"/>
        </w:rPr>
        <w:t>he response payload SHOULD contain information about all batching operations</w:t>
      </w:r>
      <w:r w:rsidR="005162DF">
        <w:rPr>
          <w:rFonts w:eastAsia="Times New Roman" w:cs="Arial"/>
          <w:szCs w:val="17"/>
        </w:rPr>
        <w:t xml:space="preserve">.  </w:t>
      </w:r>
      <w:r w:rsidR="005162DF" w:rsidRPr="00D96643">
        <w:rPr>
          <w:rFonts w:eastAsia="Times New Roman" w:cs="Arial"/>
          <w:szCs w:val="17"/>
        </w:rPr>
        <w:t>I</w:t>
      </w:r>
      <w:r w:rsidR="00061CC4" w:rsidRPr="00D96643">
        <w:rPr>
          <w:rFonts w:eastAsia="Times New Roman" w:cs="Arial"/>
          <w:szCs w:val="17"/>
        </w:rPr>
        <w:t xml:space="preserve">f </w:t>
      </w:r>
      <w:r w:rsidR="005E48A2" w:rsidRPr="00D96643">
        <w:rPr>
          <w:rFonts w:eastAsia="Times New Roman" w:cs="Arial"/>
          <w:szCs w:val="17"/>
        </w:rPr>
        <w:t>multiple errors occur, the error payload SHOULD contain information about all the occurrences (in the details attribute)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ll bulk operations SHOULD be executed in an atomic operation.</w:t>
      </w:r>
    </w:p>
    <w:p w14:paraId="568F5DFB" w14:textId="77777777" w:rsidR="005E48A2" w:rsidRPr="00D96643" w:rsidRDefault="005E48A2" w:rsidP="0047499B">
      <w:pPr>
        <w:pStyle w:val="4"/>
        <w:rPr>
          <w:szCs w:val="17"/>
        </w:rPr>
      </w:pPr>
      <w:r w:rsidRPr="00D96643">
        <w:rPr>
          <w:rStyle w:val="inline-comment-marker"/>
          <w:rFonts w:eastAsia="Times New Roman" w:cs="Arial"/>
          <w:szCs w:val="17"/>
        </w:rPr>
        <w:t>GET</w:t>
      </w:r>
    </w:p>
    <w:p w14:paraId="55154917" w14:textId="403F0116" w:rsidR="005E48A2" w:rsidRPr="00D96643" w:rsidRDefault="001446D6" w:rsidP="0047499B">
      <w:pPr>
        <w:pStyle w:val="af4"/>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According to IETF RFC 2616, the HTTP protocol does not place any a prior limit on the length of a URI</w:t>
      </w:r>
      <w:r w:rsidR="005162DF">
        <w:rPr>
          <w:rFonts w:cs="Arial"/>
          <w:szCs w:val="17"/>
        </w:rPr>
        <w:t xml:space="preserve">.  </w:t>
      </w:r>
      <w:r w:rsidR="005162DF" w:rsidRPr="00D96643">
        <w:rPr>
          <w:rFonts w:cs="Arial"/>
          <w:szCs w:val="17"/>
        </w:rPr>
        <w:t>O</w:t>
      </w:r>
      <w:r w:rsidR="005E48A2" w:rsidRPr="00D96643">
        <w:rPr>
          <w:rFonts w:cs="Arial"/>
          <w:szCs w:val="17"/>
        </w:rPr>
        <w:t>n the other hand, servers should be cautious about depending on URI lengths above 255 bytes, because some older client or proxy implementations may not properly support these lengths</w:t>
      </w:r>
      <w:r w:rsidR="005162DF">
        <w:rPr>
          <w:rFonts w:cs="Arial"/>
          <w:szCs w:val="17"/>
        </w:rPr>
        <w:t xml:space="preserve">.  </w:t>
      </w:r>
      <w:r w:rsidR="005162DF" w:rsidRPr="00D96643">
        <w:rPr>
          <w:rFonts w:cs="Arial"/>
          <w:szCs w:val="17"/>
        </w:rPr>
        <w:t>I</w:t>
      </w:r>
      <w:r w:rsidR="00042BC4" w:rsidRPr="00D96643">
        <w:rPr>
          <w:rFonts w:cs="Arial"/>
          <w:szCs w:val="17"/>
        </w:rPr>
        <w:t>n the case where this limit is exceeded, it is recommended that named queries are used</w:t>
      </w:r>
      <w:r w:rsidR="005162DF">
        <w:rPr>
          <w:rFonts w:cs="Arial"/>
          <w:szCs w:val="17"/>
        </w:rPr>
        <w:t xml:space="preserve">.  </w:t>
      </w:r>
      <w:r w:rsidR="005162DF" w:rsidRPr="00D96643">
        <w:rPr>
          <w:rFonts w:cs="Arial"/>
          <w:szCs w:val="17"/>
        </w:rPr>
        <w:t>A</w:t>
      </w:r>
      <w:r w:rsidR="00042BC4" w:rsidRPr="00D96643">
        <w:rPr>
          <w:rFonts w:cs="Arial"/>
          <w:szCs w:val="17"/>
        </w:rPr>
        <w:t>lternatively, a set of rules which determine how to convert between and GET and a POST must be specified</w:t>
      </w:r>
      <w:r w:rsidR="005162DF">
        <w:rPr>
          <w:rFonts w:cs="Arial"/>
          <w:szCs w:val="17"/>
        </w:rPr>
        <w:t xml:space="preserve">.  </w:t>
      </w:r>
      <w:r w:rsidR="005162DF" w:rsidRPr="00D96643">
        <w:rPr>
          <w:rFonts w:eastAsia="Times New Roman" w:cs="Arial"/>
          <w:szCs w:val="17"/>
        </w:rPr>
        <w:t>A</w:t>
      </w:r>
      <w:r w:rsidR="00042BC4" w:rsidRPr="00D96643">
        <w:rPr>
          <w:rFonts w:eastAsia="Times New Roman" w:cs="Arial"/>
          <w:szCs w:val="17"/>
        </w:rPr>
        <w:t xml:space="preserve">ccording to the IETF RFC 2616, a GET request must be idempotent, in that </w:t>
      </w:r>
      <w:r w:rsidR="00276B25" w:rsidRPr="00D96643">
        <w:rPr>
          <w:rFonts w:eastAsia="Times New Roman" w:cs="Arial"/>
          <w:szCs w:val="17"/>
        </w:rPr>
        <w:t xml:space="preserve">the response will be the same no matter how many times the request is run. </w:t>
      </w:r>
    </w:p>
    <w:p w14:paraId="2CA1C834" w14:textId="6427C97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34</w:t>
      </w:r>
      <w:r w:rsidR="005E48A2" w:rsidRPr="00D96643">
        <w:rPr>
          <w:rFonts w:eastAsia="Times New Roman" w:cs="Arial"/>
          <w:szCs w:val="17"/>
        </w:rPr>
        <w:t xml:space="preserve">] </w:t>
      </w:r>
      <w:r w:rsidR="00504C5F" w:rsidRPr="00D96643">
        <w:rPr>
          <w:rFonts w:eastAsia="Times New Roman" w:cs="Arial"/>
          <w:szCs w:val="17"/>
        </w:rPr>
        <w:t>For</w:t>
      </w:r>
      <w:r w:rsidR="00042BC4" w:rsidRPr="00D96643">
        <w:rPr>
          <w:rFonts w:eastAsia="Times New Roman" w:cs="Arial"/>
          <w:szCs w:val="17"/>
        </w:rPr>
        <w:t xml:space="preserve"> an</w:t>
      </w:r>
      <w:r w:rsidR="00504C5F" w:rsidRPr="00D96643">
        <w:rPr>
          <w:rFonts w:eastAsia="Times New Roman" w:cs="Arial"/>
          <w:szCs w:val="17"/>
        </w:rPr>
        <w:t xml:space="preserve"> end point which fetch</w:t>
      </w:r>
      <w:r w:rsidR="00042BC4" w:rsidRPr="00D96643">
        <w:rPr>
          <w:rFonts w:eastAsia="Times New Roman" w:cs="Arial"/>
          <w:szCs w:val="17"/>
        </w:rPr>
        <w:t>es</w:t>
      </w:r>
      <w:r w:rsidR="00504C5F" w:rsidRPr="00D96643">
        <w:rPr>
          <w:rFonts w:eastAsia="Times New Roman" w:cs="Arial"/>
          <w:szCs w:val="17"/>
        </w:rPr>
        <w:t xml:space="preserve"> a single resource, i</w:t>
      </w:r>
      <w:r w:rsidR="005E48A2" w:rsidRPr="00D96643">
        <w:rPr>
          <w:rFonts w:eastAsia="Times New Roman" w:cs="Arial"/>
          <w:szCs w:val="17"/>
        </w:rPr>
        <w:t xml:space="preserve">f a resource is not found, the method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r w:rsidR="00C069F5" w:rsidRPr="00D96643">
        <w:rPr>
          <w:rFonts w:eastAsia="Times New Roman" w:cs="Arial"/>
          <w:szCs w:val="17"/>
        </w:rPr>
        <w:t xml:space="preserve"> </w:t>
      </w:r>
      <w:r w:rsidR="00067B30" w:rsidRPr="00D96643">
        <w:rPr>
          <w:rFonts w:eastAsia="Times New Roman" w:cs="Arial"/>
          <w:szCs w:val="17"/>
        </w:rPr>
        <w:t xml:space="preserve"> </w:t>
      </w:r>
      <w:r w:rsidR="00C069F5" w:rsidRPr="00D96643">
        <w:rPr>
          <w:rFonts w:eastAsia="Times New Roman" w:cs="Arial"/>
          <w:szCs w:val="17"/>
        </w:rPr>
        <w:t>Endpoints which return lists of resources will simply return an empty list.</w:t>
      </w:r>
    </w:p>
    <w:p w14:paraId="558A4C5B" w14:textId="1B759D08"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35</w:t>
      </w:r>
      <w:r w:rsidR="005E48A2" w:rsidRPr="00D96643">
        <w:rPr>
          <w:rFonts w:eastAsia="Times New Roman" w:cs="Arial"/>
          <w:szCs w:val="17"/>
        </w:rPr>
        <w:t>] If a</w:t>
      </w:r>
      <w:r w:rsidR="00875D06" w:rsidRPr="00D96643">
        <w:rPr>
          <w:rFonts w:eastAsia="Times New Roman" w:cs="Arial"/>
          <w:szCs w:val="17"/>
        </w:rPr>
        <w:t xml:space="preserve"> resource</w:t>
      </w:r>
      <w:r w:rsidR="005E48A2" w:rsidRPr="00D96643">
        <w:rPr>
          <w:rFonts w:eastAsia="Times New Roman" w:cs="Arial"/>
          <w:szCs w:val="17"/>
        </w:rPr>
        <w:t xml:space="preserve"> </w:t>
      </w:r>
      <w:r w:rsidR="00504C5F" w:rsidRPr="00D96643">
        <w:rPr>
          <w:rFonts w:eastAsia="Times New Roman" w:cs="Arial"/>
          <w:szCs w:val="17"/>
        </w:rPr>
        <w:t xml:space="preserve">is </w:t>
      </w:r>
      <w:r w:rsidR="005E48A2" w:rsidRPr="00D96643">
        <w:rPr>
          <w:rFonts w:eastAsia="Times New Roman" w:cs="Arial"/>
          <w:szCs w:val="17"/>
        </w:rPr>
        <w:t xml:space="preserve">retrieved successfully, the </w:t>
      </w:r>
      <w:r w:rsidR="005E48A2" w:rsidRPr="00D96643">
        <w:rPr>
          <w:rFonts w:ascii="Courier New" w:eastAsia="Times New Roman" w:hAnsi="Courier New" w:cs="Courier New"/>
          <w:szCs w:val="17"/>
        </w:rPr>
        <w:t>GET</w:t>
      </w:r>
      <w:r w:rsidR="00504C5F" w:rsidRPr="00D96643">
        <w:rPr>
          <w:rFonts w:ascii="Courier New" w:eastAsia="Times New Roman" w:hAnsi="Courier New" w:cs="Courier New"/>
          <w:szCs w:val="17"/>
        </w:rPr>
        <w:t xml:space="preserve"> method</w:t>
      </w:r>
      <w:r w:rsidR="005E48A2" w:rsidRPr="00D96643">
        <w:rPr>
          <w:rFonts w:eastAsia="Times New Roman" w:cs="Arial"/>
          <w:szCs w:val="17"/>
        </w:rPr>
        <w:t xml:space="preserve"> MUST return </w:t>
      </w:r>
      <w:r w:rsidR="005E48A2" w:rsidRPr="00D96643">
        <w:rPr>
          <w:rFonts w:ascii="Courier New" w:eastAsia="Times New Roman" w:hAnsi="Courier New" w:cs="Courier New"/>
          <w:szCs w:val="17"/>
        </w:rPr>
        <w:t>200 OK</w:t>
      </w:r>
      <w:r w:rsidR="005E48A2" w:rsidRPr="00D96643">
        <w:rPr>
          <w:rFonts w:eastAsia="Times New Roman" w:cs="Arial"/>
          <w:szCs w:val="17"/>
        </w:rPr>
        <w:t>.</w:t>
      </w:r>
    </w:p>
    <w:p w14:paraId="35A01441" w14:textId="1A0373A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6</w:t>
      </w:r>
      <w:r w:rsidR="005E48A2" w:rsidRPr="00D96643">
        <w:rPr>
          <w:rFonts w:eastAsia="Times New Roman" w:cs="Arial"/>
          <w:szCs w:val="17"/>
        </w:rPr>
        <w:t xml:space="preserve">] A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request MUST be idempotent</w:t>
      </w:r>
      <w:r w:rsidR="00276B25" w:rsidRPr="00D96643">
        <w:rPr>
          <w:rFonts w:eastAsia="Times New Roman" w:cs="Arial"/>
          <w:szCs w:val="17"/>
        </w:rPr>
        <w:t>.</w:t>
      </w:r>
    </w:p>
    <w:p w14:paraId="5935C93E" w14:textId="2090C574" w:rsidR="005E48A2" w:rsidRPr="00D96643" w:rsidRDefault="00AB6AFF" w:rsidP="0047499B">
      <w:pPr>
        <w:spacing w:after="120"/>
        <w:ind w:left="720"/>
        <w:rPr>
          <w:rFonts w:eastAsia="Times New Roman" w:cs="Arial"/>
          <w:strike/>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7</w:t>
      </w:r>
      <w:r w:rsidRPr="00D96643">
        <w:rPr>
          <w:rFonts w:eastAsia="Times New Roman" w:cs="Arial"/>
          <w:szCs w:val="17"/>
        </w:rPr>
        <w:t xml:space="preserve">] When the URI length exceeds the 255 bytes, then the </w:t>
      </w:r>
      <w:r w:rsidRPr="00D96643">
        <w:rPr>
          <w:rFonts w:ascii="Courier New" w:eastAsia="Times New Roman" w:hAnsi="Courier New" w:cs="Courier New"/>
          <w:szCs w:val="17"/>
        </w:rPr>
        <w:t>POST</w:t>
      </w:r>
      <w:r w:rsidRPr="00D96643">
        <w:rPr>
          <w:rFonts w:eastAsia="Times New Roman" w:cs="Arial"/>
          <w:szCs w:val="17"/>
        </w:rPr>
        <w:t xml:space="preserve"> method SHOULD be used instead of </w:t>
      </w:r>
      <w:r w:rsidRPr="00D96643">
        <w:rPr>
          <w:rFonts w:ascii="Courier New" w:eastAsia="Times New Roman" w:hAnsi="Courier New" w:cs="Courier New"/>
          <w:szCs w:val="17"/>
        </w:rPr>
        <w:t>GET</w:t>
      </w:r>
      <w:r w:rsidRPr="00D96643">
        <w:rPr>
          <w:rFonts w:eastAsia="Times New Roman" w:cs="Arial"/>
          <w:szCs w:val="17"/>
        </w:rPr>
        <w:t xml:space="preserve"> due to </w:t>
      </w:r>
      <w:r w:rsidRPr="00D96643">
        <w:rPr>
          <w:rFonts w:ascii="Courier New" w:eastAsia="Times New Roman" w:hAnsi="Courier New" w:cs="Courier New"/>
          <w:szCs w:val="17"/>
        </w:rPr>
        <w:t>GET</w:t>
      </w:r>
      <w:r w:rsidRPr="00D96643">
        <w:rPr>
          <w:rFonts w:eastAsia="Times New Roman" w:cs="Arial"/>
          <w:szCs w:val="17"/>
        </w:rPr>
        <w:t xml:space="preserve"> limitations</w:t>
      </w:r>
      <w:r w:rsidR="00504C5F" w:rsidRPr="00D96643">
        <w:rPr>
          <w:rFonts w:eastAsia="Times New Roman" w:cs="Arial"/>
          <w:szCs w:val="17"/>
        </w:rPr>
        <w:t>, or else create named queries if possible</w:t>
      </w:r>
      <w:r w:rsidRPr="00D96643">
        <w:rPr>
          <w:rFonts w:eastAsia="Times New Roman" w:cs="Arial"/>
          <w:szCs w:val="17"/>
        </w:rPr>
        <w:t>.</w:t>
      </w:r>
    </w:p>
    <w:p w14:paraId="7F76423C" w14:textId="77777777" w:rsidR="005E48A2" w:rsidRPr="00D96643" w:rsidRDefault="005E48A2" w:rsidP="0047499B">
      <w:pPr>
        <w:pStyle w:val="4"/>
        <w:rPr>
          <w:szCs w:val="17"/>
        </w:rPr>
      </w:pPr>
      <w:r w:rsidRPr="00D96643">
        <w:rPr>
          <w:szCs w:val="17"/>
        </w:rPr>
        <w:t>HEAD</w:t>
      </w:r>
    </w:p>
    <w:p w14:paraId="76D7FB85" w14:textId="03C8408D" w:rsidR="005E48A2" w:rsidRPr="00D96643" w:rsidRDefault="001446D6" w:rsidP="00DB40B5">
      <w:pPr>
        <w:spacing w:after="12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When a client needs to learn information about an operation, they can use </w:t>
      </w:r>
      <w:r w:rsidR="005E48A2" w:rsidRPr="00D96643">
        <w:rPr>
          <w:rFonts w:ascii="Courier New" w:eastAsia="Times New Roman" w:hAnsi="Courier New" w:cs="Courier New"/>
          <w:szCs w:val="17"/>
        </w:rPr>
        <w:t>HEAD</w:t>
      </w:r>
      <w:r w:rsidR="005E48A2" w:rsidRPr="00D96643">
        <w:rPr>
          <w:szCs w:val="17"/>
        </w:rPr>
        <w:t>. </w:t>
      </w:r>
      <w:r w:rsidR="005E48A2" w:rsidRPr="00D96643">
        <w:rPr>
          <w:rFonts w:ascii="Courier New" w:hAnsi="Courier New" w:cs="Courier New"/>
          <w:szCs w:val="17"/>
        </w:rPr>
        <w:t>HEAD</w:t>
      </w:r>
      <w:r w:rsidR="005E48A2" w:rsidRPr="00D96643">
        <w:rPr>
          <w:szCs w:val="17"/>
        </w:rPr>
        <w:t xml:space="preserve"> gets the HTTP header you would get if you made a </w:t>
      </w:r>
      <w:r w:rsidR="005E48A2" w:rsidRPr="00D96643">
        <w:rPr>
          <w:rFonts w:ascii="Courier New" w:hAnsi="Courier New" w:cs="Courier New"/>
          <w:szCs w:val="17"/>
        </w:rPr>
        <w:t>GET</w:t>
      </w:r>
      <w:r w:rsidR="005E48A2" w:rsidRPr="00D96643">
        <w:rPr>
          <w:szCs w:val="17"/>
        </w:rPr>
        <w:t xml:space="preserve"> request, but without the body</w:t>
      </w:r>
      <w:r w:rsidR="005162DF">
        <w:rPr>
          <w:szCs w:val="17"/>
        </w:rPr>
        <w:t xml:space="preserve">.  </w:t>
      </w:r>
      <w:r w:rsidR="005162DF" w:rsidRPr="00D96643">
        <w:rPr>
          <w:szCs w:val="17"/>
        </w:rPr>
        <w:t>T</w:t>
      </w:r>
      <w:r w:rsidR="005E48A2" w:rsidRPr="00D96643">
        <w:rPr>
          <w:szCs w:val="17"/>
        </w:rPr>
        <w:t>his lets the client determine caching information, what content-type would be returned, what status code would be returned</w:t>
      </w:r>
      <w:r w:rsidR="005162DF">
        <w:rPr>
          <w:szCs w:val="17"/>
        </w:rPr>
        <w:t xml:space="preserve">.  </w:t>
      </w:r>
      <w:r w:rsidR="005162DF" w:rsidRPr="00D96643">
        <w:rPr>
          <w:rFonts w:eastAsia="Times New Roman" w:cs="Arial"/>
          <w:szCs w:val="17"/>
        </w:rPr>
        <w:t>A</w:t>
      </w:r>
      <w:r w:rsidR="00276B25" w:rsidRPr="00D96643">
        <w:rPr>
          <w:rFonts w:eastAsia="Times New Roman" w:cs="Arial"/>
          <w:szCs w:val="17"/>
        </w:rPr>
        <w:t xml:space="preserve"> </w:t>
      </w:r>
      <w:r w:rsidR="00276B25" w:rsidRPr="00D96643">
        <w:rPr>
          <w:rFonts w:ascii="Courier New" w:eastAsia="Times New Roman" w:hAnsi="Courier New" w:cs="Courier New"/>
          <w:szCs w:val="17"/>
        </w:rPr>
        <w:t>HEAD</w:t>
      </w:r>
      <w:r w:rsidR="00276B25" w:rsidRPr="00D96643">
        <w:rPr>
          <w:rFonts w:eastAsia="Times New Roman" w:cs="Arial"/>
          <w:szCs w:val="17"/>
        </w:rPr>
        <w:t xml:space="preserve"> request MUST be idempotent according to the IETF RFC 2616.</w:t>
      </w:r>
    </w:p>
    <w:p w14:paraId="56D903BE" w14:textId="670CEA11"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8</w:t>
      </w:r>
      <w:r w:rsidR="005E48A2" w:rsidRPr="00D96643">
        <w:rPr>
          <w:rFonts w:eastAsia="Times New Roman" w:cs="Arial"/>
          <w:szCs w:val="17"/>
        </w:rPr>
        <w:t xml:space="preserve">] A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 MUST be idempotent.</w:t>
      </w:r>
    </w:p>
    <w:p w14:paraId="5E71758D" w14:textId="0725359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B3484A" w:rsidRPr="00D96643">
        <w:rPr>
          <w:rFonts w:eastAsia="Times New Roman" w:cs="Arial"/>
          <w:szCs w:val="17"/>
        </w:rPr>
        <w:t>9</w:t>
      </w:r>
      <w:r w:rsidR="005E48A2" w:rsidRPr="00D96643">
        <w:rPr>
          <w:rFonts w:eastAsia="Times New Roman" w:cs="Arial"/>
          <w:szCs w:val="17"/>
        </w:rPr>
        <w:t xml:space="preserve">] Some proxies support only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A</w:t>
      </w:r>
      <w:r w:rsidR="006A5AA4" w:rsidRPr="00D96643">
        <w:rPr>
          <w:rFonts w:eastAsia="Times New Roman" w:cs="Arial"/>
          <w:szCs w:val="17"/>
        </w:rPr>
        <w:t xml:space="preserve"> </w:t>
      </w:r>
      <w:r w:rsidR="005E48A2" w:rsidRPr="00D96643">
        <w:rPr>
          <w:rFonts w:eastAsia="Times New Roman" w:cs="Arial"/>
          <w:szCs w:val="17"/>
        </w:rPr>
        <w:t>Web API SHOULD support a custom HTTP request header to override the HTTP Method in order to overcome these limitations.</w:t>
      </w:r>
    </w:p>
    <w:p w14:paraId="41B780C8" w14:textId="77777777" w:rsidR="005E48A2" w:rsidRPr="00D96643" w:rsidRDefault="005E48A2" w:rsidP="0047499B">
      <w:pPr>
        <w:pStyle w:val="4"/>
        <w:rPr>
          <w:szCs w:val="17"/>
        </w:rPr>
      </w:pPr>
      <w:r w:rsidRPr="00D96643">
        <w:rPr>
          <w:szCs w:val="17"/>
        </w:rPr>
        <w:t>POST</w:t>
      </w:r>
    </w:p>
    <w:p w14:paraId="37D45B56" w14:textId="00F9932A" w:rsidR="005E48A2" w:rsidRPr="00D96643" w:rsidRDefault="001446D6" w:rsidP="0047499B">
      <w:pPr>
        <w:pStyle w:val="af4"/>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When a client needs to create a resource, they can use </w:t>
      </w:r>
      <w:r w:rsidR="005E48A2" w:rsidRPr="00D96643">
        <w:rPr>
          <w:rFonts w:ascii="Courier New" w:hAnsi="Courier New" w:cs="Courier New"/>
          <w:szCs w:val="17"/>
        </w:rPr>
        <w:t>POST</w:t>
      </w:r>
      <w:r w:rsidR="005162DF">
        <w:rPr>
          <w:rFonts w:cs="Arial"/>
          <w:szCs w:val="17"/>
        </w:rPr>
        <w:t xml:space="preserve">.  </w:t>
      </w:r>
      <w:r w:rsidR="005162DF" w:rsidRPr="00D96643">
        <w:rPr>
          <w:rFonts w:cs="Arial"/>
          <w:szCs w:val="17"/>
        </w:rPr>
        <w:t>F</w:t>
      </w:r>
      <w:r w:rsidR="005E48A2" w:rsidRPr="00D96643">
        <w:rPr>
          <w:rFonts w:cs="Arial"/>
          <w:szCs w:val="17"/>
        </w:rPr>
        <w:t>or example,</w:t>
      </w:r>
    </w:p>
    <w:tbl>
      <w:tblPr>
        <w:tblStyle w:val="aff8"/>
        <w:tblW w:w="9350" w:type="dxa"/>
        <w:tblInd w:w="-5" w:type="dxa"/>
        <w:tblLook w:val="04A0" w:firstRow="1" w:lastRow="0" w:firstColumn="1" w:lastColumn="0" w:noHBand="0" w:noVBand="1"/>
      </w:tblPr>
      <w:tblGrid>
        <w:gridCol w:w="9350"/>
      </w:tblGrid>
      <w:tr w:rsidR="005E48A2" w:rsidRPr="00D96643" w14:paraId="2389D7C1" w14:textId="77777777" w:rsidTr="000751A2">
        <w:tc>
          <w:tcPr>
            <w:tcW w:w="9350" w:type="dxa"/>
          </w:tcPr>
          <w:p w14:paraId="68C0D48C" w14:textId="77777777" w:rsidR="005E48A2" w:rsidRPr="00D96643" w:rsidRDefault="005E48A2" w:rsidP="00581E61">
            <w:pPr>
              <w:rPr>
                <w:rFonts w:ascii="Courier New" w:hAnsi="Courier New" w:cs="Courier New"/>
                <w:szCs w:val="17"/>
                <w:lang w:val="nn-NO"/>
              </w:rPr>
            </w:pPr>
            <w:r w:rsidRPr="00D96643">
              <w:rPr>
                <w:rFonts w:ascii="Courier New" w:hAnsi="Courier New" w:cs="Courier New"/>
                <w:szCs w:val="17"/>
                <w:lang w:val="nn-NO"/>
              </w:rPr>
              <w:t>POST https://wipo.int/v1/patent</w:t>
            </w:r>
            <w:r w:rsidR="00042DD4" w:rsidRPr="00D96643">
              <w:rPr>
                <w:rFonts w:ascii="Courier New" w:hAnsi="Courier New" w:cs="Courier New"/>
                <w:szCs w:val="17"/>
                <w:lang w:val="nn-NO"/>
              </w:rPr>
              <w:t>s</w:t>
            </w:r>
          </w:p>
          <w:p w14:paraId="48A6E4B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"title": "Patent Title" }</w:t>
            </w:r>
          </w:p>
          <w:p w14:paraId="45A0080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Response:</w:t>
            </w:r>
          </w:p>
          <w:p w14:paraId="276006E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201 Created</w:t>
            </w:r>
          </w:p>
          <w:p w14:paraId="29F66F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https://wipo.int/v1/patent</w:t>
            </w:r>
            <w:r w:rsidR="00CA6C2A" w:rsidRPr="00D96643">
              <w:rPr>
                <w:rFonts w:ascii="Courier New" w:hAnsi="Courier New" w:cs="Courier New"/>
                <w:szCs w:val="17"/>
              </w:rPr>
              <w:t>s</w:t>
            </w:r>
            <w:r w:rsidRPr="00D96643">
              <w:rPr>
                <w:rFonts w:ascii="Courier New" w:hAnsi="Courier New" w:cs="Courier New"/>
                <w:szCs w:val="17"/>
              </w:rPr>
              <w:t>/id12345</w:t>
            </w:r>
          </w:p>
          <w:p w14:paraId="6E21D8DF" w14:textId="77777777" w:rsidR="005E48A2" w:rsidRPr="00D96643" w:rsidRDefault="005E48A2" w:rsidP="00581E61">
            <w:pPr>
              <w:rPr>
                <w:szCs w:val="17"/>
              </w:rPr>
            </w:pPr>
            <w:r w:rsidRPr="00D96643">
              <w:rPr>
                <w:rFonts w:ascii="Courier New" w:hAnsi="Courier New" w:cs="Courier New"/>
                <w:szCs w:val="17"/>
              </w:rPr>
              <w:t>{  "id": id12345, "title": "Patent Title" }</w:t>
            </w:r>
          </w:p>
        </w:tc>
      </w:tr>
    </w:tbl>
    <w:p w14:paraId="7A26BA96" w14:textId="6B149CEF" w:rsidR="005E48A2" w:rsidRPr="00D96643" w:rsidRDefault="00A9726C" w:rsidP="0047499B">
      <w:pPr>
        <w:spacing w:before="100" w:beforeAutospacing="1"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-40</w:t>
      </w:r>
      <w:r w:rsidR="005E48A2" w:rsidRPr="00D96643">
        <w:rPr>
          <w:rFonts w:eastAsia="Times New Roman" w:cs="Arial"/>
          <w:szCs w:val="17"/>
        </w:rPr>
        <w:t xml:space="preserve">] A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request MUST NOT be idempotent according to the IETF RFC 2616.</w:t>
      </w:r>
    </w:p>
    <w:p w14:paraId="3AD10487" w14:textId="5CB05FD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-41</w:t>
      </w:r>
      <w:r w:rsidR="005E48A2" w:rsidRPr="00D96643">
        <w:rPr>
          <w:rFonts w:eastAsia="Times New Roman" w:cs="Arial"/>
          <w:szCs w:val="17"/>
        </w:rPr>
        <w:t xml:space="preserve">] If the resource creation was successful, the HTTP header </w:t>
      </w:r>
      <w:r w:rsidR="005E48A2" w:rsidRPr="00D96643">
        <w:rPr>
          <w:rFonts w:ascii="Courier New" w:eastAsia="Times New Roman" w:hAnsi="Courier New" w:cs="Courier New"/>
          <w:szCs w:val="17"/>
        </w:rPr>
        <w:t>Location</w:t>
      </w:r>
      <w:r w:rsidR="005E48A2" w:rsidRPr="00D96643">
        <w:rPr>
          <w:rFonts w:eastAsia="Times New Roman" w:cs="Arial"/>
          <w:szCs w:val="17"/>
        </w:rPr>
        <w:t xml:space="preserve"> SHOULD contain a URI (absolute or relative) pointing to a created resource.</w:t>
      </w:r>
    </w:p>
    <w:p w14:paraId="7FA78894" w14:textId="07CFAE5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42</w:t>
      </w:r>
      <w:r w:rsidR="005E48A2" w:rsidRPr="00D96643">
        <w:rPr>
          <w:rFonts w:eastAsia="Times New Roman" w:cs="Arial"/>
          <w:szCs w:val="17"/>
        </w:rPr>
        <w:t xml:space="preserve">] If the resource creation was successful, the response SHOULD contain the status code </w:t>
      </w:r>
      <w:r w:rsidR="00743A59" w:rsidRPr="00D96643">
        <w:rPr>
          <w:rFonts w:eastAsia="Times New Roman" w:cs="Arial"/>
          <w:szCs w:val="17"/>
        </w:rPr>
        <w:t>“</w:t>
      </w:r>
      <w:r w:rsidR="005E48A2" w:rsidRPr="00D96643">
        <w:rPr>
          <w:rFonts w:ascii="Courier New" w:eastAsia="Times New Roman" w:hAnsi="Courier New" w:cs="Courier New"/>
          <w:szCs w:val="17"/>
        </w:rPr>
        <w:t>201 Created</w:t>
      </w:r>
      <w:r w:rsidR="00743A59" w:rsidRPr="00D96643">
        <w:rPr>
          <w:rFonts w:ascii="Courier New" w:eastAsia="Times New Roman" w:hAnsi="Courier New" w:cs="Courier New"/>
          <w:szCs w:val="17"/>
        </w:rPr>
        <w:t>”</w:t>
      </w:r>
      <w:r w:rsidR="005E48A2" w:rsidRPr="00D96643">
        <w:rPr>
          <w:rFonts w:eastAsia="Times New Roman" w:cs="Arial"/>
          <w:szCs w:val="17"/>
        </w:rPr>
        <w:t>.</w:t>
      </w:r>
    </w:p>
    <w:p w14:paraId="6AE0B40E" w14:textId="77777777" w:rsidR="007A55BB"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43</w:t>
      </w:r>
      <w:r w:rsidR="005E48A2" w:rsidRPr="00D96643">
        <w:rPr>
          <w:rFonts w:eastAsia="Times New Roman" w:cs="Arial"/>
          <w:szCs w:val="17"/>
        </w:rPr>
        <w:t>] If the resource creation was successful, the response payload SHOULD</w:t>
      </w:r>
      <w:r w:rsidR="003C0FB6" w:rsidRPr="00D96643">
        <w:rPr>
          <w:rFonts w:eastAsia="Times New Roman" w:cs="Arial"/>
          <w:szCs w:val="17"/>
        </w:rPr>
        <w:t xml:space="preserve"> by default</w:t>
      </w:r>
      <w:r w:rsidR="005E48A2" w:rsidRPr="00D96643">
        <w:rPr>
          <w:rFonts w:eastAsia="Times New Roman" w:cs="Arial"/>
          <w:szCs w:val="17"/>
        </w:rPr>
        <w:t xml:space="preserve"> contain the </w:t>
      </w:r>
      <w:r w:rsidR="004014C2" w:rsidRPr="00D96643">
        <w:rPr>
          <w:rFonts w:eastAsia="Times New Roman" w:cs="Arial"/>
          <w:szCs w:val="17"/>
        </w:rPr>
        <w:t xml:space="preserve">body </w:t>
      </w:r>
      <w:r w:rsidR="005E48A2" w:rsidRPr="00D96643">
        <w:rPr>
          <w:rFonts w:eastAsia="Times New Roman" w:cs="Arial"/>
          <w:szCs w:val="17"/>
        </w:rPr>
        <w:t xml:space="preserve">of the created resource, to allow the client to use it without making an additional HTTP call. </w:t>
      </w:r>
    </w:p>
    <w:p w14:paraId="11F238E9" w14:textId="21F5B9AC" w:rsidR="005E48A2" w:rsidRPr="00D96643" w:rsidRDefault="005E48A2" w:rsidP="0047499B">
      <w:pPr>
        <w:pStyle w:val="4"/>
        <w:rPr>
          <w:rFonts w:eastAsia="Times New Roman" w:cs="Arial"/>
          <w:szCs w:val="17"/>
        </w:rPr>
      </w:pPr>
      <w:r w:rsidRPr="00D96643">
        <w:rPr>
          <w:szCs w:val="17"/>
        </w:rPr>
        <w:t>PUT</w:t>
      </w:r>
    </w:p>
    <w:p w14:paraId="147DF6F3" w14:textId="3495BC16" w:rsidR="005E48A2" w:rsidRPr="00D96643" w:rsidRDefault="001446D6" w:rsidP="0047499B">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replace an existing resource entirely, they can use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Idempotent characteristics of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cs="Arial"/>
          <w:szCs w:val="17"/>
        </w:rPr>
        <w:t>A</w:t>
      </w:r>
      <w:r w:rsidR="003C0FB6" w:rsidRPr="00D96643">
        <w:rPr>
          <w:rFonts w:cs="Arial"/>
          <w:szCs w:val="17"/>
        </w:rPr>
        <w:t xml:space="preserve"> </w:t>
      </w:r>
      <w:r w:rsidR="003C0FB6" w:rsidRPr="00D96643">
        <w:rPr>
          <w:rFonts w:ascii="Courier New" w:hAnsi="Courier New" w:cs="Courier New"/>
          <w:szCs w:val="17"/>
        </w:rPr>
        <w:t>PUT</w:t>
      </w:r>
      <w:r w:rsidR="003C0FB6" w:rsidRPr="00D96643">
        <w:rPr>
          <w:rFonts w:cs="Arial"/>
          <w:szCs w:val="17"/>
        </w:rPr>
        <w:t xml:space="preserve"> request has an update semantic (as specified in IETF RFC 7231) and an update or insert semantic. </w:t>
      </w:r>
    </w:p>
    <w:p w14:paraId="64973B02" w14:textId="5D705D3E" w:rsidR="005E48A2" w:rsidRPr="00D96643" w:rsidRDefault="005E48A2" w:rsidP="0047499B">
      <w:pPr>
        <w:spacing w:after="120"/>
        <w:ind w:left="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44</w:t>
      </w:r>
      <w:r w:rsidRPr="00D96643">
        <w:rPr>
          <w:rFonts w:cs="Arial"/>
          <w:szCs w:val="17"/>
        </w:rPr>
        <w:t xml:space="preserve">] A </w:t>
      </w:r>
      <w:r w:rsidRPr="00D96643">
        <w:rPr>
          <w:rFonts w:ascii="Courier New" w:hAnsi="Courier New" w:cs="Courier New"/>
          <w:szCs w:val="17"/>
        </w:rPr>
        <w:t>PUT</w:t>
      </w:r>
      <w:r w:rsidRPr="00D96643">
        <w:rPr>
          <w:rFonts w:cs="Arial"/>
          <w:szCs w:val="17"/>
        </w:rPr>
        <w:t xml:space="preserve"> request MUST be idempotent .</w:t>
      </w:r>
    </w:p>
    <w:p w14:paraId="18BFB470" w14:textId="694A016B"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5</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0D79F812" w14:textId="09D9C2F4"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6</w:t>
      </w:r>
      <w:r w:rsidR="005E48A2" w:rsidRPr="00D96643">
        <w:rPr>
          <w:rFonts w:eastAsia="Times New Roman" w:cs="Arial"/>
          <w:szCs w:val="17"/>
        </w:rPr>
        <w:t xml:space="preserve">] If a resource is updated successfully,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updated resource is returned </w:t>
      </w:r>
      <w:r w:rsidR="003C0FB6" w:rsidRPr="00D96643">
        <w:rPr>
          <w:rFonts w:eastAsia="Times New Roman" w:cs="Arial"/>
          <w:szCs w:val="17"/>
        </w:rPr>
        <w:t>or a “</w:t>
      </w:r>
      <w:r w:rsidR="005E48A2" w:rsidRPr="00D96643">
        <w:rPr>
          <w:rFonts w:ascii="Courier New" w:eastAsia="Times New Roman" w:hAnsi="Courier New" w:cs="Courier New"/>
          <w:szCs w:val="17"/>
        </w:rPr>
        <w:t>204 No Content</w:t>
      </w:r>
      <w:r w:rsidR="003C0FB6" w:rsidRPr="00D96643">
        <w:rPr>
          <w:rFonts w:eastAsia="Times New Roman" w:cs="Arial"/>
          <w:szCs w:val="17"/>
        </w:rPr>
        <w:t>”</w:t>
      </w:r>
      <w:r w:rsidR="005E48A2" w:rsidRPr="00D96643">
        <w:rPr>
          <w:rFonts w:eastAsia="Times New Roman" w:cs="Arial"/>
          <w:szCs w:val="17"/>
        </w:rPr>
        <w:t xml:space="preserve"> if it is not returned.</w:t>
      </w:r>
    </w:p>
    <w:p w14:paraId="1B2E73AD" w14:textId="77777777" w:rsidR="005E48A2" w:rsidRPr="00D96643" w:rsidRDefault="005E48A2" w:rsidP="0047499B">
      <w:pPr>
        <w:pStyle w:val="4"/>
        <w:rPr>
          <w:szCs w:val="17"/>
        </w:rPr>
      </w:pPr>
      <w:r w:rsidRPr="00D96643">
        <w:rPr>
          <w:szCs w:val="17"/>
        </w:rPr>
        <w:t>PATCH</w:t>
      </w:r>
    </w:p>
    <w:p w14:paraId="601882F8" w14:textId="369EF974" w:rsidR="005E48A2" w:rsidRPr="00D96643" w:rsidRDefault="001446D6" w:rsidP="0047499B">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requires a partial update, they can use </w:t>
      </w:r>
      <w:r w:rsidR="005E48A2" w:rsidRPr="00D96643">
        <w:rPr>
          <w:rFonts w:ascii="Courier New" w:eastAsia="Times New Roman" w:hAnsi="Courier New" w:cs="Courier New"/>
          <w:szCs w:val="17"/>
        </w:rPr>
        <w:t>PATCH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dempotent characteristics of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aff8"/>
        <w:tblW w:w="9350" w:type="dxa"/>
        <w:tblInd w:w="-5" w:type="dxa"/>
        <w:tblLook w:val="04A0" w:firstRow="1" w:lastRow="0" w:firstColumn="1" w:lastColumn="0" w:noHBand="0" w:noVBand="1"/>
      </w:tblPr>
      <w:tblGrid>
        <w:gridCol w:w="9350"/>
      </w:tblGrid>
      <w:tr w:rsidR="005E48A2" w:rsidRPr="00D96643" w14:paraId="68A7E131" w14:textId="77777777" w:rsidTr="000751A2">
        <w:tc>
          <w:tcPr>
            <w:tcW w:w="9350" w:type="dxa"/>
          </w:tcPr>
          <w:p w14:paraId="27655D1B" w14:textId="77777777" w:rsidR="005E48A2" w:rsidRPr="00D96643" w:rsidRDefault="005E48A2" w:rsidP="00581E61">
            <w:pPr>
              <w:pStyle w:val="af4"/>
              <w:rPr>
                <w:rFonts w:ascii="Courier New" w:hAnsi="Courier New" w:cs="Courier New"/>
                <w:szCs w:val="17"/>
              </w:rPr>
            </w:pPr>
            <w:r w:rsidRPr="00D96643">
              <w:rPr>
                <w:rFonts w:ascii="Courier New" w:hAnsi="Courier New" w:cs="Courier New"/>
                <w:szCs w:val="17"/>
              </w:rPr>
              <w:t>PATCH https://wipo.int/v1/patent</w:t>
            </w:r>
            <w:r w:rsidR="00A812E9" w:rsidRPr="00D96643">
              <w:rPr>
                <w:rFonts w:ascii="Courier New" w:hAnsi="Courier New" w:cs="Courier New"/>
                <w:szCs w:val="17"/>
              </w:rPr>
              <w:t>s</w:t>
            </w:r>
            <w:r w:rsidRPr="00D96643">
              <w:rPr>
                <w:rFonts w:ascii="Courier New" w:hAnsi="Courier New" w:cs="Courier New"/>
                <w:szCs w:val="17"/>
              </w:rPr>
              <w:t>/id12345</w:t>
            </w:r>
          </w:p>
          <w:p w14:paraId="76B195B2" w14:textId="77777777" w:rsidR="005E48A2" w:rsidRPr="00D96643" w:rsidRDefault="005E48A2" w:rsidP="00581E61">
            <w:pPr>
              <w:pStyle w:val="af4"/>
              <w:rPr>
                <w:rFonts w:ascii="Courier New" w:hAnsi="Courier New" w:cs="Courier New"/>
                <w:szCs w:val="17"/>
              </w:rPr>
            </w:pPr>
            <w:r w:rsidRPr="00D96643">
              <w:rPr>
                <w:rFonts w:ascii="Courier New" w:hAnsi="Courier New" w:cs="Courier New"/>
                <w:szCs w:val="17"/>
              </w:rPr>
              <w:t>If-Match:456</w:t>
            </w:r>
          </w:p>
          <w:p w14:paraId="15C8B30C" w14:textId="77777777" w:rsidR="005E48A2" w:rsidRPr="00D96643" w:rsidRDefault="005E48A2" w:rsidP="00581E61">
            <w:pPr>
              <w:pStyle w:val="af4"/>
              <w:rPr>
                <w:rFonts w:ascii="Courier New" w:hAnsi="Courier New" w:cs="Courier New"/>
                <w:szCs w:val="17"/>
              </w:rPr>
            </w:pPr>
            <w:r w:rsidRPr="00D96643">
              <w:rPr>
                <w:rFonts w:ascii="Courier New" w:hAnsi="Courier New" w:cs="Courier New"/>
                <w:szCs w:val="17"/>
              </w:rPr>
              <w:t>Content-Type: application/merge-patch+json</w:t>
            </w:r>
          </w:p>
          <w:p w14:paraId="4F897DB1" w14:textId="77777777" w:rsidR="005E48A2" w:rsidRPr="00D96643" w:rsidRDefault="005E48A2" w:rsidP="00581E61">
            <w:pPr>
              <w:pStyle w:val="af4"/>
              <w:rPr>
                <w:szCs w:val="17"/>
              </w:rPr>
            </w:pPr>
            <w:r w:rsidRPr="00D96643">
              <w:rPr>
                <w:rFonts w:ascii="Courier New" w:hAnsi="Courier New" w:cs="Courier New"/>
                <w:szCs w:val="17"/>
              </w:rPr>
              <w:t>{ "Title": "Patent Title" }</w:t>
            </w:r>
          </w:p>
        </w:tc>
      </w:tr>
    </w:tbl>
    <w:p w14:paraId="3D69F78B" w14:textId="28B49F8E" w:rsidR="00353C2E" w:rsidRPr="00D96643" w:rsidRDefault="00353C2E"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PATCH must not be idempotent according to IETF RFC 2616. </w:t>
      </w:r>
      <w:r w:rsidR="005162DF">
        <w:rPr>
          <w:rFonts w:eastAsia="Times New Roman" w:cs="Arial"/>
          <w:szCs w:val="17"/>
        </w:rPr>
        <w:t xml:space="preserve">.  </w:t>
      </w:r>
      <w:r w:rsidR="005162DF" w:rsidRPr="00D96643">
        <w:rPr>
          <w:rFonts w:eastAsia="Times New Roman" w:cs="Arial"/>
          <w:szCs w:val="17"/>
        </w:rPr>
        <w:t>I</w:t>
      </w:r>
      <w:r w:rsidR="00276B25" w:rsidRPr="00D96643">
        <w:rPr>
          <w:rFonts w:eastAsia="Times New Roman" w:cs="Arial"/>
          <w:szCs w:val="17"/>
        </w:rPr>
        <w:t>n order to make it idempotent, the API may follow the IETF RFC 5789 suggestion of using optimistic locking.</w:t>
      </w:r>
    </w:p>
    <w:p w14:paraId="3C55F8FF" w14:textId="7B1D0A0E" w:rsidR="00353C2E"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7</w:t>
      </w:r>
      <w:r w:rsidR="005E48A2" w:rsidRPr="00D96643">
        <w:rPr>
          <w:rFonts w:eastAsia="Times New Roman" w:cs="Arial"/>
          <w:szCs w:val="17"/>
        </w:rPr>
        <w:t xml:space="preserve">] </w:t>
      </w:r>
      <w:r w:rsidR="00353C2E" w:rsidRPr="00D96643">
        <w:rPr>
          <w:rFonts w:eastAsia="Times New Roman" w:cs="Arial"/>
          <w:szCs w:val="17"/>
        </w:rPr>
        <w:t xml:space="preserve">A </w:t>
      </w:r>
      <w:r w:rsidR="00353C2E" w:rsidRPr="00D96643">
        <w:rPr>
          <w:rFonts w:ascii="Courier New" w:eastAsia="Times New Roman" w:hAnsi="Courier New" w:cs="Arial"/>
          <w:szCs w:val="17"/>
        </w:rPr>
        <w:t>PATCH</w:t>
      </w:r>
      <w:r w:rsidR="00353C2E" w:rsidRPr="00D96643">
        <w:rPr>
          <w:rFonts w:eastAsia="Times New Roman" w:cs="Arial"/>
          <w:szCs w:val="17"/>
        </w:rPr>
        <w:t xml:space="preserve"> request </w:t>
      </w:r>
      <w:r w:rsidR="00A53C83" w:rsidRPr="00D96643">
        <w:rPr>
          <w:rFonts w:eastAsia="Times New Roman" w:cs="Arial"/>
          <w:szCs w:val="17"/>
        </w:rPr>
        <w:t>MUST NOT</w:t>
      </w:r>
      <w:r w:rsidR="00353C2E" w:rsidRPr="00D96643">
        <w:rPr>
          <w:rFonts w:eastAsia="Times New Roman" w:cs="Arial"/>
          <w:szCs w:val="17"/>
        </w:rPr>
        <w:t xml:space="preserve"> be idempotent. </w:t>
      </w:r>
    </w:p>
    <w:p w14:paraId="0B76F23D" w14:textId="0A5DD21B" w:rsidR="005E48A2" w:rsidRPr="00D96643" w:rsidRDefault="00353C2E"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-48</w:t>
      </w:r>
      <w:r w:rsidRPr="00D96643">
        <w:rPr>
          <w:rFonts w:eastAsia="Times New Roman" w:cs="Arial"/>
          <w:szCs w:val="17"/>
        </w:rPr>
        <w:t xml:space="preserve">] </w:t>
      </w:r>
      <w:r w:rsidR="005E48A2" w:rsidRPr="00D96643">
        <w:rPr>
          <w:rFonts w:eastAsia="Times New Roman" w:cs="Arial"/>
          <w:szCs w:val="17"/>
        </w:rPr>
        <w:t xml:space="preserve">If a Web API implements partial updates, </w:t>
      </w:r>
      <w:r w:rsidRPr="00D96643">
        <w:rPr>
          <w:rFonts w:eastAsia="Times New Roman" w:cs="Arial"/>
          <w:szCs w:val="17"/>
        </w:rPr>
        <w:t>i</w:t>
      </w:r>
      <w:r w:rsidR="00AE7940" w:rsidRPr="00D96643">
        <w:rPr>
          <w:rFonts w:eastAsia="Times New Roman" w:cs="Arial"/>
          <w:szCs w:val="17"/>
        </w:rPr>
        <w:t xml:space="preserve">dempotent characteristics of </w:t>
      </w:r>
      <w:r w:rsidR="00AE7940" w:rsidRPr="00D96643">
        <w:rPr>
          <w:rFonts w:ascii="Courier New" w:eastAsia="Times New Roman" w:hAnsi="Courier New" w:cs="Courier New"/>
          <w:szCs w:val="17"/>
        </w:rPr>
        <w:t>PATCH</w:t>
      </w:r>
      <w:r w:rsidR="00AE7940"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sidDel="00353C2E">
        <w:rPr>
          <w:rFonts w:eastAsia="Times New Roman" w:cs="Arial"/>
          <w:szCs w:val="17"/>
        </w:rPr>
        <w:t>I</w:t>
      </w:r>
      <w:r w:rsidR="005E48A2" w:rsidRPr="00D96643" w:rsidDel="00353C2E">
        <w:rPr>
          <w:rFonts w:eastAsia="Times New Roman" w:cs="Arial"/>
          <w:szCs w:val="17"/>
        </w:rPr>
        <w:t>n order to make it idempotent the API MAY follow the IETF RFC 5789 suggestion of using optimistic locking.</w:t>
      </w:r>
    </w:p>
    <w:p w14:paraId="6D37D50A" w14:textId="68442974"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9</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11F4DA65" w14:textId="083A3CB5" w:rsidR="005E48A2" w:rsidRPr="00D96643" w:rsidRDefault="00A9726C" w:rsidP="0047499B">
      <w:pPr>
        <w:spacing w:after="120"/>
        <w:ind w:left="720"/>
        <w:rPr>
          <w:szCs w:val="17"/>
        </w:rPr>
      </w:pPr>
      <w:r w:rsidRPr="00D96643">
        <w:rPr>
          <w:rFonts w:eastAsia="Times New Roman" w:cs="Arial"/>
          <w:szCs w:val="17"/>
        </w:rPr>
        <w:t>[RS</w:t>
      </w:r>
      <w:r w:rsidR="00AF7F85" w:rsidRPr="00D96643">
        <w:rPr>
          <w:rFonts w:eastAsia="Times New Roman" w:cs="Arial"/>
          <w:szCs w:val="17"/>
        </w:rPr>
        <w:t>J</w:t>
      </w:r>
      <w:r w:rsidR="00B3484A" w:rsidRPr="00D96643">
        <w:rPr>
          <w:rFonts w:eastAsia="Times New Roman" w:cs="Arial"/>
          <w:szCs w:val="17"/>
        </w:rPr>
        <w:t>-50</w:t>
      </w:r>
      <w:r w:rsidR="005E48A2" w:rsidRPr="00D96643">
        <w:rPr>
          <w:rFonts w:eastAsia="Times New Roman" w:cs="Arial"/>
          <w:szCs w:val="17"/>
        </w:rPr>
        <w:t xml:space="preserve">] If a Web API implements partial updates using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it MUST use the JSON Merge Patch format to describe the partial change set, as described in IETF RFC 7386 (by using the content type </w:t>
      </w:r>
      <w:r w:rsidR="005E48A2" w:rsidRPr="00D96643">
        <w:rPr>
          <w:rFonts w:ascii="Courier New" w:eastAsia="Times New Roman" w:hAnsi="Courier New" w:cs="Courier New"/>
          <w:szCs w:val="17"/>
        </w:rPr>
        <w:t>application/merge-patch+json</w:t>
      </w:r>
      <w:r w:rsidR="005E48A2" w:rsidRPr="00D96643">
        <w:rPr>
          <w:rFonts w:eastAsia="Times New Roman" w:cs="Arial"/>
          <w:szCs w:val="17"/>
        </w:rPr>
        <w:t>.</w:t>
      </w:r>
    </w:p>
    <w:p w14:paraId="796B0E9C" w14:textId="77777777" w:rsidR="005E48A2" w:rsidRPr="00D96643" w:rsidRDefault="005E48A2" w:rsidP="005E48A2">
      <w:pPr>
        <w:pStyle w:val="4"/>
        <w:rPr>
          <w:szCs w:val="17"/>
        </w:rPr>
      </w:pPr>
      <w:r w:rsidRPr="00D96643">
        <w:rPr>
          <w:szCs w:val="17"/>
        </w:rPr>
        <w:t>DELETE</w:t>
      </w:r>
    </w:p>
    <w:p w14:paraId="1B1C602C" w14:textId="16DCE8FF" w:rsidR="005E48A2" w:rsidRPr="00D96643" w:rsidRDefault="001446D6" w:rsidP="0047499B">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delete a resource, they can use </w:t>
      </w:r>
      <w:r w:rsidR="005E48A2" w:rsidRPr="00D96643">
        <w:rPr>
          <w:rFonts w:ascii="Courier New" w:eastAsia="Times New Roman" w:hAnsi="Courier New" w:cs="Courier New"/>
          <w:szCs w:val="17"/>
        </w:rPr>
        <w:t>DELETE</w:t>
      </w:r>
      <w:r w:rsidR="005162DF">
        <w:rPr>
          <w:rFonts w:eastAsia="Times New Roman" w:cs="Arial"/>
          <w:szCs w:val="17"/>
        </w:rPr>
        <w:t xml:space="preserve">.  </w:t>
      </w:r>
      <w:r w:rsidR="005162DF" w:rsidRPr="00D96643">
        <w:rPr>
          <w:rFonts w:eastAsia="Times New Roman" w:cs="Arial"/>
          <w:szCs w:val="17"/>
        </w:rPr>
        <w:t>A</w:t>
      </w:r>
      <w:r w:rsidR="00353C2E" w:rsidRPr="00D96643">
        <w:rPr>
          <w:rFonts w:eastAsia="Times New Roman" w:cs="Arial"/>
          <w:szCs w:val="17"/>
        </w:rPr>
        <w:t xml:space="preserve"> </w:t>
      </w:r>
      <w:r w:rsidR="00353C2E" w:rsidRPr="00D96643">
        <w:rPr>
          <w:rFonts w:ascii="Courier New" w:eastAsia="Times New Roman" w:hAnsi="Courier New" w:cs="Courier New"/>
          <w:szCs w:val="17"/>
        </w:rPr>
        <w:t>DELETE</w:t>
      </w:r>
      <w:r w:rsidR="00353C2E" w:rsidRPr="00D96643">
        <w:rPr>
          <w:rFonts w:eastAsia="Times New Roman" w:cs="Arial"/>
          <w:szCs w:val="17"/>
        </w:rPr>
        <w:t xml:space="preserve"> request </w:t>
      </w:r>
      <w:r w:rsidR="00276B25" w:rsidRPr="00D96643">
        <w:rPr>
          <w:rFonts w:eastAsia="Times New Roman" w:cs="Arial"/>
          <w:szCs w:val="17"/>
        </w:rPr>
        <w:t>must not</w:t>
      </w:r>
      <w:r w:rsidR="00353C2E" w:rsidRPr="00D96643">
        <w:rPr>
          <w:rFonts w:eastAsia="Times New Roman" w:cs="Arial"/>
          <w:szCs w:val="17"/>
        </w:rPr>
        <w:t xml:space="preserve"> be idempotent according to the IETF RFC 2616</w:t>
      </w:r>
    </w:p>
    <w:p w14:paraId="2AA2483C" w14:textId="66D790D3"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-51</w:t>
      </w:r>
      <w:r w:rsidR="005E48A2" w:rsidRPr="00D96643">
        <w:rPr>
          <w:rFonts w:eastAsia="Times New Roman" w:cs="Arial"/>
          <w:szCs w:val="17"/>
        </w:rPr>
        <w:t xml:space="preserve">] A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request MUST NOT be idempotent.</w:t>
      </w:r>
    </w:p>
    <w:p w14:paraId="2EB9EDE1" w14:textId="492E89EE"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52</w:t>
      </w:r>
      <w:r w:rsidR="005E48A2" w:rsidRPr="00D96643">
        <w:rPr>
          <w:rFonts w:eastAsia="Times New Roman" w:cs="Arial"/>
          <w:szCs w:val="17"/>
        </w:rPr>
        <w:t>] If a resource is not found</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4BF1A7D6" w14:textId="77777777" w:rsidR="007A55BB" w:rsidRPr="00D96643" w:rsidRDefault="00353C2E" w:rsidP="009D0BA9">
      <w:pPr>
        <w:spacing w:after="20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-5</w:t>
      </w:r>
      <w:r w:rsidR="00B3484A" w:rsidRPr="00D96643">
        <w:rPr>
          <w:rFonts w:eastAsia="Times New Roman" w:cs="Arial"/>
          <w:szCs w:val="17"/>
        </w:rPr>
        <w:t>3</w:t>
      </w:r>
      <w:r w:rsidR="005E48A2" w:rsidRPr="00D96643">
        <w:rPr>
          <w:rFonts w:eastAsia="Times New Roman" w:cs="Arial"/>
          <w:szCs w:val="17"/>
        </w:rPr>
        <w:t>] If a resource is deleted successfully</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deleted resource is returned or </w:t>
      </w:r>
      <w:r w:rsidR="00AE7940" w:rsidRPr="00D96643">
        <w:rPr>
          <w:rFonts w:eastAsia="Times New Roman" w:cs="Arial"/>
          <w:szCs w:val="17"/>
        </w:rPr>
        <w:t>“</w:t>
      </w:r>
      <w:r w:rsidR="005E48A2" w:rsidRPr="00D96643">
        <w:rPr>
          <w:rFonts w:ascii="Courier New" w:eastAsia="Times New Roman" w:hAnsi="Courier New" w:cs="Courier New"/>
          <w:szCs w:val="17"/>
        </w:rPr>
        <w:t>204 No Content</w:t>
      </w:r>
      <w:r w:rsidR="00AE7940" w:rsidRPr="00D96643">
        <w:rPr>
          <w:rFonts w:ascii="Courier New" w:eastAsia="Times New Roman" w:hAnsi="Courier New" w:cs="Courier New"/>
          <w:szCs w:val="17"/>
        </w:rPr>
        <w:t>”</w:t>
      </w:r>
      <w:r w:rsidR="005E48A2" w:rsidRPr="00D96643">
        <w:rPr>
          <w:rFonts w:eastAsia="Times New Roman" w:cs="Arial"/>
          <w:szCs w:val="17"/>
        </w:rPr>
        <w:t xml:space="preserve"> if it is not returned.</w:t>
      </w:r>
    </w:p>
    <w:p w14:paraId="2A0692C5" w14:textId="29A8CDF3" w:rsidR="005E48A2" w:rsidRPr="00D96643" w:rsidRDefault="00AB6AFF" w:rsidP="007A55BB">
      <w:pPr>
        <w:pStyle w:val="4"/>
        <w:rPr>
          <w:rFonts w:eastAsia="Times New Roman" w:cs="Arial"/>
          <w:szCs w:val="17"/>
        </w:rPr>
      </w:pPr>
      <w:r w:rsidRPr="00D96643">
        <w:rPr>
          <w:szCs w:val="17"/>
        </w:rPr>
        <w:t>TRACE</w:t>
      </w:r>
    </w:p>
    <w:p w14:paraId="593951BA" w14:textId="5D428B86" w:rsidR="005E48A2" w:rsidRPr="00D96643" w:rsidRDefault="001446D6" w:rsidP="00E71B6E">
      <w:pPr>
        <w:pStyle w:val="af4"/>
        <w:spacing w:before="0" w:beforeAutospacing="0" w:after="120" w:afterAutospacing="0"/>
        <w:rPr>
          <w:rFonts w:eastAsia="Times New Roman"/>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The </w:t>
      </w:r>
      <w:r w:rsidR="005E48A2" w:rsidRPr="00D96643">
        <w:rPr>
          <w:rFonts w:ascii="Courier New" w:hAnsi="Courier New" w:cs="Courier New"/>
          <w:szCs w:val="17"/>
        </w:rPr>
        <w:t>TRACE</w:t>
      </w:r>
      <w:r w:rsidR="005E48A2" w:rsidRPr="00D96643">
        <w:rPr>
          <w:szCs w:val="17"/>
        </w:rPr>
        <w:t xml:space="preserve"> method does not carry API semantics and is used for testing and diagnostic information according to IETF RFC 2616, for example for testing a chain of proxies</w:t>
      </w:r>
      <w:r w:rsidR="005162DF">
        <w:rPr>
          <w:szCs w:val="17"/>
        </w:rPr>
        <w:t xml:space="preserve">.  </w:t>
      </w:r>
      <w:r w:rsidR="005162DF" w:rsidRPr="00D96643">
        <w:rPr>
          <w:rFonts w:ascii="Courier New" w:hAnsi="Courier New" w:cs="Courier New"/>
          <w:szCs w:val="17"/>
        </w:rPr>
        <w:t>T</w:t>
      </w:r>
      <w:r w:rsidR="005E48A2" w:rsidRPr="00D96643">
        <w:rPr>
          <w:rFonts w:ascii="Courier New" w:hAnsi="Courier New" w:cs="Courier New"/>
          <w:szCs w:val="17"/>
        </w:rPr>
        <w:t>RACE</w:t>
      </w:r>
      <w:r w:rsidR="005E48A2" w:rsidRPr="00D96643">
        <w:rPr>
          <w:szCs w:val="17"/>
        </w:rPr>
        <w:t xml:space="preserve"> allows the client to see what is being received at the other end of the request chain and use</w:t>
      </w:r>
      <w:r w:rsidR="00AE7940" w:rsidRPr="00D96643">
        <w:rPr>
          <w:szCs w:val="17"/>
        </w:rPr>
        <w:t>s</w:t>
      </w:r>
      <w:r w:rsidR="005E48A2" w:rsidRPr="00D96643">
        <w:rPr>
          <w:szCs w:val="17"/>
        </w:rPr>
        <w:t xml:space="preserve"> that data</w:t>
      </w:r>
      <w:r w:rsidR="005162DF">
        <w:rPr>
          <w:szCs w:val="17"/>
        </w:rPr>
        <w:t xml:space="preserve">.  </w:t>
      </w:r>
      <w:r w:rsidR="005162DF" w:rsidRPr="00D96643">
        <w:rPr>
          <w:rFonts w:cs="Arial"/>
          <w:szCs w:val="17"/>
        </w:rPr>
        <w:t>A</w:t>
      </w:r>
      <w:r w:rsidR="00276B25" w:rsidRPr="00D96643">
        <w:rPr>
          <w:rFonts w:cs="Arial"/>
          <w:szCs w:val="17"/>
        </w:rPr>
        <w:t xml:space="preserve"> </w:t>
      </w:r>
      <w:r w:rsidR="00276B25" w:rsidRPr="00D96643">
        <w:rPr>
          <w:rFonts w:ascii="Courier New" w:hAnsi="Courier New" w:cs="Courier New"/>
          <w:szCs w:val="17"/>
        </w:rPr>
        <w:t>TRACE</w:t>
      </w:r>
      <w:r w:rsidR="00276B25" w:rsidRPr="00D96643">
        <w:rPr>
          <w:rFonts w:cs="Arial"/>
          <w:szCs w:val="17"/>
        </w:rPr>
        <w:t xml:space="preserve"> request MUST NOT be idempotent according to the IETF RFC 2616</w:t>
      </w:r>
    </w:p>
    <w:p w14:paraId="07013553" w14:textId="3CBECA1B" w:rsidR="005E48A2" w:rsidRPr="00D96643" w:rsidRDefault="005E48A2" w:rsidP="00E71B6E">
      <w:pPr>
        <w:pStyle w:val="af4"/>
        <w:spacing w:before="0" w:beforeAutospacing="0" w:after="120" w:afterAutospacing="0"/>
        <w:ind w:left="720"/>
        <w:rPr>
          <w:rFonts w:eastAsia="Times New Roman" w:cs="Arial"/>
          <w:szCs w:val="17"/>
        </w:rPr>
      </w:pPr>
      <w:r w:rsidRPr="00D96643">
        <w:rPr>
          <w:rFonts w:cs="Arial"/>
          <w:szCs w:val="17"/>
        </w:rPr>
        <w:t>[</w:t>
      </w:r>
      <w:r w:rsidR="00A9726C" w:rsidRPr="00D96643">
        <w:rPr>
          <w:rFonts w:eastAsia="Times New Roman" w:cs="Arial"/>
          <w:szCs w:val="17"/>
        </w:rPr>
        <w:t>RS</w:t>
      </w:r>
      <w:r w:rsidR="004014C2" w:rsidRPr="00D96643">
        <w:rPr>
          <w:rFonts w:eastAsia="Times New Roman" w:cs="Arial"/>
          <w:szCs w:val="17"/>
        </w:rPr>
        <w:t>G</w:t>
      </w:r>
      <w:r w:rsidR="00A9726C" w:rsidRPr="00D96643">
        <w:rPr>
          <w:rFonts w:eastAsia="Times New Roman" w:cs="Arial"/>
          <w:szCs w:val="17"/>
        </w:rPr>
        <w:t>-</w:t>
      </w:r>
      <w:r w:rsidR="00B3484A" w:rsidRPr="00D96643">
        <w:rPr>
          <w:rFonts w:eastAsia="Times New Roman" w:cs="Arial"/>
          <w:szCs w:val="17"/>
        </w:rPr>
        <w:t>54</w:t>
      </w:r>
      <w:r w:rsidRPr="00D96643">
        <w:rPr>
          <w:rFonts w:eastAsia="Times New Roman" w:cs="Arial"/>
          <w:szCs w:val="17"/>
        </w:rPr>
        <w:t xml:space="preserve">] The final recipient is either the origin server or the first proxy or gateway to receive a </w:t>
      </w:r>
      <w:r w:rsidRPr="00D96643">
        <w:rPr>
          <w:rFonts w:ascii="Courier New" w:eastAsia="Times New Roman" w:hAnsi="Courier New" w:cs="Courier New"/>
          <w:szCs w:val="17"/>
        </w:rPr>
        <w:t>Max-Forwards</w:t>
      </w:r>
      <w:r w:rsidRPr="00D96643">
        <w:rPr>
          <w:rFonts w:eastAsia="Times New Roman" w:cs="Arial"/>
          <w:szCs w:val="17"/>
        </w:rPr>
        <w:t xml:space="preserve"> value of zero in the request</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w:t>
      </w:r>
      <w:r w:rsidRPr="00D96643">
        <w:rPr>
          <w:rFonts w:ascii="Courier New" w:eastAsia="Times New Roman" w:hAnsi="Courier New" w:cs="Courier New"/>
          <w:szCs w:val="17"/>
        </w:rPr>
        <w:t>TRACE</w:t>
      </w:r>
      <w:r w:rsidRPr="00D96643">
        <w:rPr>
          <w:rFonts w:eastAsia="Times New Roman" w:cs="Arial"/>
          <w:szCs w:val="17"/>
        </w:rPr>
        <w:t xml:space="preserve"> request MUST NOT include a body.</w:t>
      </w:r>
    </w:p>
    <w:p w14:paraId="54676214" w14:textId="1503C72B" w:rsidR="005E48A2" w:rsidRPr="00D96643" w:rsidRDefault="005E48A2" w:rsidP="00E71B6E">
      <w:pPr>
        <w:pStyle w:val="af4"/>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w:t>
      </w:r>
      <w:r w:rsidR="00B3484A" w:rsidRPr="00D96643">
        <w:rPr>
          <w:rFonts w:cs="Arial"/>
          <w:szCs w:val="17"/>
        </w:rPr>
        <w:t>55</w:t>
      </w:r>
      <w:r w:rsidRPr="00D96643">
        <w:rPr>
          <w:rFonts w:cs="Arial"/>
          <w:szCs w:val="17"/>
        </w:rPr>
        <w:t xml:space="preserve">] A </w:t>
      </w:r>
      <w:r w:rsidRPr="00D96643">
        <w:rPr>
          <w:rFonts w:ascii="Courier New" w:hAnsi="Courier New" w:cs="Courier New"/>
          <w:szCs w:val="17"/>
        </w:rPr>
        <w:t>TRACE</w:t>
      </w:r>
      <w:r w:rsidRPr="00D96643">
        <w:rPr>
          <w:rFonts w:cs="Arial"/>
          <w:szCs w:val="17"/>
        </w:rPr>
        <w:t xml:space="preserve"> request MUST NOT be idempotent.</w:t>
      </w:r>
    </w:p>
    <w:p w14:paraId="1D2A8A8F" w14:textId="2F7DCE75" w:rsidR="005E48A2" w:rsidRPr="00D96643" w:rsidRDefault="005E48A2" w:rsidP="00E71B6E">
      <w:pPr>
        <w:pStyle w:val="af4"/>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6</w:t>
      </w:r>
      <w:r w:rsidRPr="00D96643">
        <w:rPr>
          <w:rFonts w:cs="Arial"/>
          <w:szCs w:val="17"/>
        </w:rPr>
        <w:t xml:space="preserve">] The value of the </w:t>
      </w:r>
      <w:r w:rsidRPr="00D96643">
        <w:rPr>
          <w:rFonts w:ascii="Courier New" w:hAnsi="Courier New" w:cs="Courier New"/>
          <w:szCs w:val="17"/>
        </w:rPr>
        <w:t>Via</w:t>
      </w:r>
      <w:r w:rsidRPr="00D96643">
        <w:rPr>
          <w:rFonts w:cs="Arial"/>
          <w:szCs w:val="17"/>
        </w:rPr>
        <w:t xml:space="preserve"> HTTP header field MUST act </w:t>
      </w:r>
      <w:r w:rsidR="00D25141" w:rsidRPr="00D96643">
        <w:rPr>
          <w:rFonts w:cs="Arial"/>
          <w:szCs w:val="17"/>
        </w:rPr>
        <w:t>to</w:t>
      </w:r>
      <w:r w:rsidRPr="00D96643">
        <w:rPr>
          <w:rFonts w:cs="Arial"/>
          <w:szCs w:val="17"/>
        </w:rPr>
        <w:t xml:space="preserve"> </w:t>
      </w:r>
      <w:r w:rsidR="00D25141" w:rsidRPr="00D96643">
        <w:rPr>
          <w:rFonts w:cs="Arial"/>
          <w:szCs w:val="17"/>
        </w:rPr>
        <w:t>track</w:t>
      </w:r>
      <w:r w:rsidRPr="00D96643">
        <w:rPr>
          <w:rFonts w:cs="Arial"/>
          <w:szCs w:val="17"/>
        </w:rPr>
        <w:t xml:space="preserve"> the request chain. </w:t>
      </w:r>
    </w:p>
    <w:p w14:paraId="04125C01" w14:textId="664693D8" w:rsidR="005E48A2" w:rsidRPr="00D96643" w:rsidRDefault="005E48A2" w:rsidP="00E71B6E">
      <w:pPr>
        <w:pStyle w:val="af4"/>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7</w:t>
      </w:r>
      <w:r w:rsidRPr="00D96643">
        <w:rPr>
          <w:rFonts w:cs="Arial"/>
          <w:szCs w:val="17"/>
        </w:rPr>
        <w:t xml:space="preserve">] The </w:t>
      </w:r>
      <w:r w:rsidRPr="00D96643">
        <w:rPr>
          <w:rFonts w:ascii="Courier New" w:hAnsi="Courier New" w:cs="Courier New"/>
          <w:szCs w:val="17"/>
        </w:rPr>
        <w:t>Max-Forwards</w:t>
      </w:r>
      <w:r w:rsidRPr="00D96643">
        <w:rPr>
          <w:rFonts w:cs="Arial"/>
          <w:szCs w:val="17"/>
        </w:rPr>
        <w:t xml:space="preserve"> HTTP header field MUST be used to allow the client to limit the length of the request chain</w:t>
      </w:r>
      <w:r w:rsidR="00AE7940" w:rsidRPr="00D96643">
        <w:rPr>
          <w:rFonts w:cs="Arial"/>
          <w:szCs w:val="17"/>
        </w:rPr>
        <w:t>.</w:t>
      </w:r>
    </w:p>
    <w:p w14:paraId="4F6053DA" w14:textId="2CB35593" w:rsidR="005E48A2" w:rsidRPr="00D96643" w:rsidRDefault="005E48A2" w:rsidP="00E71B6E">
      <w:pPr>
        <w:pStyle w:val="af4"/>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8</w:t>
      </w:r>
      <w:r w:rsidRPr="00D96643">
        <w:rPr>
          <w:rFonts w:cs="Arial"/>
          <w:szCs w:val="17"/>
        </w:rPr>
        <w:t xml:space="preserve">] If the request is valid, the response SHOULD contain the entire request message in the response body, with a </w:t>
      </w:r>
      <w:r w:rsidRPr="00D96643">
        <w:rPr>
          <w:rFonts w:ascii="Courier New" w:hAnsi="Courier New" w:cs="Courier New"/>
          <w:szCs w:val="17"/>
        </w:rPr>
        <w:t>Content-Type</w:t>
      </w:r>
      <w:r w:rsidRPr="00D96643">
        <w:rPr>
          <w:rFonts w:cs="Arial"/>
          <w:szCs w:val="17"/>
        </w:rPr>
        <w:t xml:space="preserve"> of "</w:t>
      </w:r>
      <w:r w:rsidRPr="00D96643">
        <w:rPr>
          <w:rFonts w:ascii="Courier New" w:hAnsi="Courier New" w:cs="Courier New"/>
          <w:szCs w:val="17"/>
        </w:rPr>
        <w:t>message/http</w:t>
      </w:r>
      <w:r w:rsidRPr="00D96643">
        <w:rPr>
          <w:rFonts w:cs="Arial"/>
          <w:szCs w:val="17"/>
        </w:rPr>
        <w:t>".</w:t>
      </w:r>
    </w:p>
    <w:p w14:paraId="3D7DA298" w14:textId="0586EE94" w:rsidR="005E48A2" w:rsidRPr="00D96643" w:rsidRDefault="00A9726C" w:rsidP="00E71B6E">
      <w:pPr>
        <w:pStyle w:val="af4"/>
        <w:spacing w:before="0" w:beforeAutospacing="0" w:after="120" w:afterAutospacing="0"/>
        <w:ind w:firstLine="720"/>
        <w:rPr>
          <w:rFonts w:cs="Arial"/>
          <w:szCs w:val="17"/>
        </w:rPr>
      </w:pPr>
      <w:r w:rsidRPr="00D96643">
        <w:rPr>
          <w:rFonts w:cs="Arial"/>
          <w:szCs w:val="17"/>
        </w:rPr>
        <w:t>[</w:t>
      </w:r>
      <w:r w:rsidR="005E48A2" w:rsidRPr="00D96643">
        <w:rPr>
          <w:rFonts w:eastAsia="Times New Roman" w:cs="Arial"/>
          <w:szCs w:val="17"/>
        </w:rPr>
        <w:t>RS</w:t>
      </w:r>
      <w:r w:rsidR="004014C2" w:rsidRPr="00D96643">
        <w:rPr>
          <w:rFonts w:eastAsia="Times New Roman" w:cs="Arial"/>
          <w:szCs w:val="17"/>
        </w:rPr>
        <w:t>G</w:t>
      </w:r>
      <w:r w:rsidRPr="00D96643">
        <w:rPr>
          <w:rFonts w:cs="Arial"/>
          <w:szCs w:val="17"/>
        </w:rPr>
        <w:t>-5</w:t>
      </w:r>
      <w:r w:rsidR="00B3484A" w:rsidRPr="00D96643">
        <w:rPr>
          <w:rFonts w:cs="Arial"/>
          <w:szCs w:val="17"/>
        </w:rPr>
        <w:t>9</w:t>
      </w:r>
      <w:r w:rsidR="005E48A2" w:rsidRPr="00D96643">
        <w:rPr>
          <w:rFonts w:cs="Arial"/>
          <w:szCs w:val="17"/>
        </w:rPr>
        <w:t xml:space="preserve">] Responses to </w:t>
      </w:r>
      <w:r w:rsidR="005E48A2" w:rsidRPr="00D96643">
        <w:rPr>
          <w:rFonts w:ascii="Courier New" w:hAnsi="Courier New" w:cs="Courier New"/>
          <w:szCs w:val="17"/>
        </w:rPr>
        <w:t>TRACE</w:t>
      </w:r>
      <w:r w:rsidR="005E48A2" w:rsidRPr="00D96643">
        <w:rPr>
          <w:rFonts w:cs="Arial"/>
          <w:szCs w:val="17"/>
        </w:rPr>
        <w:t xml:space="preserve"> MUST NOT be cached.</w:t>
      </w:r>
    </w:p>
    <w:p w14:paraId="17D3773D" w14:textId="53423FC7" w:rsidR="005E48A2" w:rsidRPr="00D96643" w:rsidRDefault="005E48A2" w:rsidP="00E71B6E">
      <w:pPr>
        <w:pStyle w:val="af4"/>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B3484A" w:rsidRPr="00D96643">
        <w:rPr>
          <w:rFonts w:cs="Arial"/>
          <w:szCs w:val="17"/>
        </w:rPr>
        <w:t>-60</w:t>
      </w:r>
      <w:r w:rsidRPr="00D96643">
        <w:rPr>
          <w:rFonts w:cs="Arial"/>
          <w:szCs w:val="17"/>
        </w:rPr>
        <w:t xml:space="preserve">] The status code </w:t>
      </w:r>
      <w:r w:rsidR="00142F53" w:rsidRPr="00D96643">
        <w:rPr>
          <w:rFonts w:cs="Arial"/>
          <w:szCs w:val="17"/>
        </w:rPr>
        <w:t>“</w:t>
      </w:r>
      <w:r w:rsidRPr="00D96643">
        <w:rPr>
          <w:rFonts w:ascii="Courier New" w:hAnsi="Courier New" w:cs="Courier New"/>
          <w:szCs w:val="17"/>
        </w:rPr>
        <w:t>200 OK</w:t>
      </w:r>
      <w:r w:rsidR="00142F53" w:rsidRPr="00D96643">
        <w:rPr>
          <w:rFonts w:ascii="Courier New" w:hAnsi="Courier New" w:cs="Courier New"/>
          <w:szCs w:val="17"/>
        </w:rPr>
        <w:t>”</w:t>
      </w:r>
      <w:r w:rsidRPr="00D96643">
        <w:rPr>
          <w:rFonts w:cs="Arial"/>
          <w:szCs w:val="17"/>
        </w:rPr>
        <w:t xml:space="preserve"> SHOULD be returned to </w:t>
      </w:r>
      <w:r w:rsidRPr="00D96643">
        <w:rPr>
          <w:rFonts w:ascii="Courier New" w:hAnsi="Courier New" w:cs="Courier New"/>
          <w:szCs w:val="17"/>
        </w:rPr>
        <w:t>TRACE</w:t>
      </w:r>
      <w:r w:rsidRPr="00D96643">
        <w:rPr>
          <w:rFonts w:cs="Arial"/>
          <w:szCs w:val="17"/>
        </w:rPr>
        <w:t>.</w:t>
      </w:r>
    </w:p>
    <w:p w14:paraId="269226B8" w14:textId="77777777" w:rsidR="005E48A2" w:rsidRPr="00D96643" w:rsidRDefault="005E48A2" w:rsidP="005E48A2">
      <w:pPr>
        <w:pStyle w:val="4"/>
        <w:rPr>
          <w:szCs w:val="17"/>
        </w:rPr>
      </w:pPr>
      <w:r w:rsidRPr="00D96643">
        <w:rPr>
          <w:szCs w:val="17"/>
        </w:rPr>
        <w:t>OPTIONS</w:t>
      </w:r>
    </w:p>
    <w:p w14:paraId="4FE4263A" w14:textId="3533D127" w:rsidR="005E48A2" w:rsidRPr="00D96643" w:rsidRDefault="001446D6" w:rsidP="00E71B6E">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learn information about a Web API, they can use </w:t>
      </w:r>
      <w:r w:rsidR="005E48A2" w:rsidRPr="00D96643">
        <w:rPr>
          <w:rFonts w:ascii="Courier New" w:eastAsia="Times New Roman" w:hAnsi="Courier New" w:cs="Courier New"/>
          <w:szCs w:val="17"/>
        </w:rPr>
        <w:t>OPTIONS</w:t>
      </w:r>
      <w:r w:rsidR="005162DF">
        <w:rPr>
          <w:rFonts w:eastAsia="Times New Roman" w:cs="Arial"/>
          <w:szCs w:val="17"/>
        </w:rPr>
        <w:t xml:space="preserve">.  </w:t>
      </w:r>
      <w:r w:rsidR="005162DF" w:rsidRPr="00D96643">
        <w:rPr>
          <w:rFonts w:ascii="Courier New" w:eastAsia="Times New Roman" w:hAnsi="Courier New" w:cs="Courier New"/>
          <w:szCs w:val="17"/>
        </w:rPr>
        <w:t>O</w:t>
      </w:r>
      <w:r w:rsidR="005E48A2" w:rsidRPr="00D96643">
        <w:rPr>
          <w:rFonts w:ascii="Courier New" w:eastAsia="Times New Roman" w:hAnsi="Courier New" w:cs="Courier New"/>
          <w:szCs w:val="17"/>
        </w:rPr>
        <w:t>PTIONS</w:t>
      </w:r>
      <w:r w:rsidR="005E48A2" w:rsidRPr="00D96643">
        <w:rPr>
          <w:rFonts w:eastAsia="Times New Roman" w:cs="Arial"/>
          <w:szCs w:val="17"/>
        </w:rPr>
        <w:t xml:space="preserve"> do not carry API semantics</w:t>
      </w:r>
      <w:r w:rsidR="005162DF">
        <w:rPr>
          <w:rFonts w:eastAsia="Times New Roman" w:cs="Arial"/>
          <w:szCs w:val="17"/>
        </w:rPr>
        <w:t xml:space="preserve">.  </w:t>
      </w:r>
      <w:r w:rsidR="005162DF" w:rsidRPr="00D96643">
        <w:rPr>
          <w:rFonts w:eastAsia="Times New Roman" w:cs="Arial"/>
          <w:szCs w:val="17"/>
        </w:rPr>
        <w:t>A</w:t>
      </w:r>
      <w:r w:rsidR="00125866" w:rsidRPr="00D96643">
        <w:rPr>
          <w:rFonts w:eastAsia="Times New Roman" w:cs="Arial"/>
          <w:szCs w:val="17"/>
        </w:rPr>
        <w:t xml:space="preserve">n </w:t>
      </w:r>
      <w:r w:rsidR="00125866" w:rsidRPr="00D96643">
        <w:rPr>
          <w:rFonts w:ascii="Courier New" w:eastAsia="Times New Roman" w:hAnsi="Courier New" w:cs="Courier New"/>
          <w:szCs w:val="17"/>
        </w:rPr>
        <w:t>OPTIONS</w:t>
      </w:r>
      <w:r w:rsidR="00125866" w:rsidRPr="00D96643">
        <w:rPr>
          <w:rFonts w:eastAsia="Times New Roman" w:cs="Arial"/>
          <w:szCs w:val="17"/>
        </w:rPr>
        <w:t xml:space="preserve"> request MUST be idempotent according to the IETF RFC 2616</w:t>
      </w:r>
      <w:r w:rsidR="00276B25" w:rsidRPr="00D96643">
        <w:rPr>
          <w:rFonts w:eastAsia="Times New Roman" w:cs="Arial"/>
          <w:szCs w:val="17"/>
        </w:rPr>
        <w:t>, Custom HTTP Headers</w:t>
      </w:r>
      <w:r w:rsidR="00125866" w:rsidRPr="00D96643">
        <w:rPr>
          <w:rFonts w:eastAsia="Times New Roman" w:cs="Arial"/>
          <w:szCs w:val="17"/>
        </w:rPr>
        <w:t>.</w:t>
      </w:r>
    </w:p>
    <w:p w14:paraId="7E9B608C" w14:textId="77663E30" w:rsidR="005E48A2" w:rsidRPr="00D96643" w:rsidRDefault="00A9726C" w:rsidP="005E48A2">
      <w:pPr>
        <w:spacing w:before="100" w:beforeAutospacing="1"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-61</w:t>
      </w:r>
      <w:r w:rsidR="005E48A2" w:rsidRPr="00D96643">
        <w:rPr>
          <w:rFonts w:eastAsia="Times New Roman" w:cs="Arial"/>
          <w:szCs w:val="17"/>
        </w:rPr>
        <w:t xml:space="preserve">] An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request MUST be idempotent</w:t>
      </w:r>
      <w:r w:rsidR="00125866" w:rsidRPr="00D96643">
        <w:rPr>
          <w:rFonts w:eastAsia="Times New Roman" w:cs="Arial"/>
          <w:szCs w:val="17"/>
        </w:rPr>
        <w:t>.</w:t>
      </w:r>
      <w:bookmarkStart w:id="39" w:name="_Toc513117129"/>
      <w:bookmarkStart w:id="40" w:name="_Toc513117164"/>
      <w:bookmarkStart w:id="41" w:name="_Toc513117343"/>
      <w:bookmarkStart w:id="42" w:name="_Toc513122591"/>
      <w:bookmarkStart w:id="43" w:name="_Toc513132974"/>
      <w:bookmarkStart w:id="44" w:name="_Toc513814956"/>
      <w:bookmarkStart w:id="45" w:name="_Toc513122592"/>
      <w:bookmarkStart w:id="46" w:name="_Toc513132975"/>
      <w:bookmarkStart w:id="47" w:name="_Toc513814957"/>
      <w:bookmarkStart w:id="48" w:name="_Toc513122593"/>
      <w:bookmarkStart w:id="49" w:name="_Toc513132976"/>
      <w:bookmarkStart w:id="50" w:name="_Toc513814958"/>
      <w:bookmarkStart w:id="51" w:name="_Toc513122594"/>
      <w:bookmarkStart w:id="52" w:name="_Toc513132977"/>
      <w:bookmarkStart w:id="53" w:name="_Toc513814959"/>
      <w:bookmarkStart w:id="54" w:name="_Toc513122595"/>
      <w:bookmarkStart w:id="55" w:name="_Toc513132978"/>
      <w:bookmarkStart w:id="56" w:name="_Toc513814960"/>
      <w:bookmarkStart w:id="57" w:name="_Toc513122596"/>
      <w:bookmarkStart w:id="58" w:name="_Toc513132979"/>
      <w:bookmarkStart w:id="59" w:name="_Toc513814961"/>
      <w:bookmarkStart w:id="60" w:name="_Toc513122597"/>
      <w:bookmarkStart w:id="61" w:name="_Toc513132980"/>
      <w:bookmarkStart w:id="62" w:name="_Toc51381496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9D3E720" w14:textId="6829706A" w:rsidR="005E48A2" w:rsidRPr="00D96643" w:rsidRDefault="001446D6" w:rsidP="009D0BA9">
      <w:pPr>
        <w:pStyle w:val="af4"/>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a common practice for a Web API using custom HTTP headers </w:t>
      </w:r>
      <w:r w:rsidR="00EE09FA" w:rsidRPr="00D96643">
        <w:rPr>
          <w:rFonts w:eastAsia="Times New Roman" w:cs="Arial"/>
          <w:szCs w:val="17"/>
        </w:rPr>
        <w:t>to provide</w:t>
      </w:r>
      <w:r w:rsidR="005E48A2" w:rsidRPr="00D96643">
        <w:rPr>
          <w:rFonts w:eastAsia="Times New Roman" w:cs="Arial"/>
          <w:szCs w:val="17"/>
        </w:rPr>
        <w:t xml:space="preserve"> "</w:t>
      </w:r>
      <w:r w:rsidR="005E48A2" w:rsidRPr="00D96643">
        <w:rPr>
          <w:rFonts w:ascii="Courier New" w:eastAsia="Times New Roman" w:hAnsi="Courier New" w:cs="Courier New"/>
          <w:szCs w:val="17"/>
        </w:rPr>
        <w:t>X-</w:t>
      </w:r>
      <w:r w:rsidR="005E48A2" w:rsidRPr="00D96643">
        <w:rPr>
          <w:rFonts w:eastAsia="Times New Roman" w:cs="Arial"/>
          <w:szCs w:val="17"/>
        </w:rPr>
        <w:t xml:space="preserve">" </w:t>
      </w:r>
      <w:r w:rsidR="00EE09FA" w:rsidRPr="00D96643">
        <w:rPr>
          <w:rFonts w:eastAsia="Times New Roman" w:cs="Arial"/>
          <w:szCs w:val="17"/>
        </w:rPr>
        <w:t>as</w:t>
      </w:r>
      <w:r w:rsidR="005E48A2" w:rsidRPr="00D96643">
        <w:rPr>
          <w:rFonts w:eastAsia="Times New Roman" w:cs="Arial"/>
          <w:szCs w:val="17"/>
        </w:rPr>
        <w:t xml:space="preserve"> a common prefix, which RFC 6648 deprecates and discourages to use. </w:t>
      </w:r>
    </w:p>
    <w:p w14:paraId="415691AA" w14:textId="70F68CCD" w:rsidR="005E48A2" w:rsidRPr="00D96643" w:rsidRDefault="00A9726C" w:rsidP="00E71B6E">
      <w:pPr>
        <w:pStyle w:val="af4"/>
        <w:spacing w:before="0" w:beforeAutospacing="0" w:after="120" w:afterAutospacing="0"/>
        <w:ind w:firstLine="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62</w:t>
      </w:r>
      <w:r w:rsidR="005E48A2" w:rsidRPr="00D96643">
        <w:rPr>
          <w:rFonts w:cs="Arial"/>
          <w:szCs w:val="17"/>
        </w:rPr>
        <w:t>] Custom HTTP headers starting with the “</w:t>
      </w:r>
      <w:r w:rsidR="005E48A2" w:rsidRPr="00D96643">
        <w:rPr>
          <w:rFonts w:ascii="Courier New" w:eastAsia="Times New Roman" w:hAnsi="Courier New" w:cs="Courier New"/>
          <w:szCs w:val="17"/>
        </w:rPr>
        <w:t>X-</w:t>
      </w:r>
      <w:r w:rsidR="005E48A2" w:rsidRPr="00D96643">
        <w:rPr>
          <w:rFonts w:cs="Arial"/>
          <w:szCs w:val="17"/>
        </w:rPr>
        <w:t>” prefix SHOULD NOT be used.</w:t>
      </w:r>
    </w:p>
    <w:p w14:paraId="311EF4D6" w14:textId="63DF245D"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63</w:t>
      </w:r>
      <w:r w:rsidR="005E48A2" w:rsidRPr="00D96643">
        <w:rPr>
          <w:rFonts w:eastAsia="Times New Roman" w:cs="Arial"/>
          <w:szCs w:val="17"/>
        </w:rPr>
        <w:t xml:space="preserve">] Custom HTTP headers SHOULD </w:t>
      </w:r>
      <w:r w:rsidR="00F34913" w:rsidRPr="00D96643">
        <w:rPr>
          <w:rFonts w:eastAsia="Times New Roman" w:cs="Arial"/>
          <w:szCs w:val="17"/>
        </w:rPr>
        <w:t>NOT</w:t>
      </w:r>
      <w:r w:rsidR="0082100E" w:rsidRPr="00D96643">
        <w:rPr>
          <w:rFonts w:eastAsia="Times New Roman" w:cs="Arial"/>
          <w:szCs w:val="17"/>
        </w:rPr>
        <w:t xml:space="preserve"> </w:t>
      </w:r>
      <w:r w:rsidR="005E48A2" w:rsidRPr="00D96643">
        <w:rPr>
          <w:rFonts w:eastAsia="Times New Roman" w:cs="Arial"/>
          <w:szCs w:val="17"/>
        </w:rPr>
        <w:t>be used to change the behavior of HTTP Methods</w:t>
      </w:r>
      <w:r w:rsidR="00F34913" w:rsidRPr="00D96643">
        <w:rPr>
          <w:rFonts w:eastAsia="Times New Roman" w:cs="Arial"/>
          <w:szCs w:val="17"/>
        </w:rPr>
        <w:t xml:space="preserve"> unless </w:t>
      </w:r>
      <w:r w:rsidR="002A6892" w:rsidRPr="00D96643">
        <w:rPr>
          <w:rFonts w:eastAsia="Times New Roman" w:cs="Arial"/>
          <w:szCs w:val="17"/>
        </w:rPr>
        <w:t xml:space="preserve">it is </w:t>
      </w:r>
      <w:r w:rsidR="00F34913" w:rsidRPr="00D96643">
        <w:rPr>
          <w:rFonts w:eastAsia="Times New Roman" w:cs="Arial"/>
          <w:szCs w:val="17"/>
        </w:rPr>
        <w:t>to resolve</w:t>
      </w:r>
      <w:r w:rsidR="00EE09FA" w:rsidRPr="00D96643">
        <w:rPr>
          <w:rFonts w:eastAsia="Times New Roman" w:cs="Arial"/>
          <w:szCs w:val="17"/>
        </w:rPr>
        <w:t xml:space="preserve"> any existing</w:t>
      </w:r>
      <w:r w:rsidR="001D1208" w:rsidRPr="00D96643">
        <w:rPr>
          <w:rFonts w:eastAsia="Times New Roman" w:cs="Arial"/>
          <w:szCs w:val="17"/>
        </w:rPr>
        <w:t xml:space="preserve"> technical limitation</w:t>
      </w:r>
      <w:r w:rsidR="00EE09FA" w:rsidRPr="00D96643">
        <w:rPr>
          <w:rFonts w:eastAsia="Times New Roman" w:cs="Arial"/>
          <w:szCs w:val="17"/>
        </w:rPr>
        <w:t>s</w:t>
      </w:r>
      <w:r w:rsidR="00B3484A" w:rsidRPr="00D96643">
        <w:rPr>
          <w:rFonts w:eastAsia="Times New Roman" w:cs="Arial"/>
          <w:szCs w:val="17"/>
        </w:rPr>
        <w:t xml:space="preserve"> (for example, see [RSG-39</w:t>
      </w:r>
      <w:r w:rsidR="00052261" w:rsidRPr="00D96643">
        <w:rPr>
          <w:rFonts w:eastAsia="Times New Roman" w:cs="Arial"/>
          <w:szCs w:val="17"/>
        </w:rPr>
        <w:t>]</w:t>
      </w:r>
      <w:r w:rsidR="001D1208" w:rsidRPr="00D96643">
        <w:rPr>
          <w:rFonts w:eastAsia="Times New Roman" w:cs="Arial"/>
          <w:szCs w:val="17"/>
        </w:rPr>
        <w:t>)</w:t>
      </w:r>
      <w:r w:rsidR="005E48A2" w:rsidRPr="00D96643">
        <w:rPr>
          <w:rFonts w:eastAsia="Times New Roman" w:cs="Arial"/>
          <w:szCs w:val="17"/>
        </w:rPr>
        <w:t>.</w:t>
      </w:r>
      <w:r w:rsidR="001D1208" w:rsidRPr="00D96643">
        <w:rPr>
          <w:rFonts w:eastAsia="Times New Roman" w:cs="Arial"/>
          <w:szCs w:val="17"/>
        </w:rPr>
        <w:t xml:space="preserve"> </w:t>
      </w:r>
    </w:p>
    <w:p w14:paraId="0BA37390" w14:textId="6D2CF550"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64</w:t>
      </w:r>
      <w:r w:rsidR="005E48A2" w:rsidRPr="00D96643">
        <w:rPr>
          <w:rFonts w:eastAsia="Times New Roman" w:cs="Arial"/>
          <w:szCs w:val="17"/>
        </w:rPr>
        <w:t xml:space="preserve">] The naming convention for custom HTTP headers is </w:t>
      </w:r>
      <w:r w:rsidR="005E48A2" w:rsidRPr="00D96643">
        <w:rPr>
          <w:rFonts w:ascii="Courier New" w:eastAsia="Times New Roman" w:hAnsi="Courier New" w:cs="Courier New"/>
          <w:szCs w:val="17"/>
        </w:rPr>
        <w:t>&lt;organization&gt;-&lt;header name&gt;</w:t>
      </w:r>
      <w:r w:rsidR="005E48A2" w:rsidRPr="00D96643">
        <w:rPr>
          <w:rFonts w:eastAsia="Times New Roman" w:cs="Arial"/>
          <w:szCs w:val="17"/>
        </w:rPr>
        <w:t xml:space="preserve">, where </w:t>
      </w:r>
      <w:r w:rsidR="005E48A2" w:rsidRPr="00D96643">
        <w:rPr>
          <w:rFonts w:ascii="Courier New" w:eastAsia="Times New Roman" w:hAnsi="Courier New" w:cs="Courier New"/>
          <w:szCs w:val="17"/>
        </w:rPr>
        <w:t>&lt;organization&gt;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&lt;header&gt;</w:t>
      </w:r>
      <w:r w:rsidR="005E48A2" w:rsidRPr="00D96643">
        <w:rPr>
          <w:rFonts w:eastAsia="Times New Roman" w:cs="Arial"/>
          <w:szCs w:val="17"/>
        </w:rPr>
        <w:t xml:space="preserve"> SHOULD follow the </w:t>
      </w:r>
      <w:r w:rsidR="00C1016E" w:rsidRPr="00D96643">
        <w:rPr>
          <w:rFonts w:eastAsia="Times New Roman" w:cs="Arial"/>
          <w:szCs w:val="17"/>
        </w:rPr>
        <w:t>kebab-case</w:t>
      </w:r>
      <w:r w:rsidR="005E48A2" w:rsidRPr="00D96643">
        <w:rPr>
          <w:rFonts w:eastAsia="Times New Roman" w:cs="Arial"/>
          <w:szCs w:val="17"/>
        </w:rPr>
        <w:t xml:space="preserve"> convention.</w:t>
      </w:r>
    </w:p>
    <w:p w14:paraId="1895092C" w14:textId="1E1E36DD" w:rsidR="005E48A2" w:rsidRPr="00D96643" w:rsidRDefault="001446D6" w:rsidP="009D0BA9">
      <w:pPr>
        <w:pStyle w:val="af4"/>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2A6892" w:rsidRPr="00D96643">
        <w:rPr>
          <w:rFonts w:eastAsia="Times New Roman" w:cs="Arial"/>
          <w:szCs w:val="17"/>
        </w:rPr>
        <w:t xml:space="preserve">service-oriented </w:t>
      </w:r>
      <w:r w:rsidR="005E48A2" w:rsidRPr="00D96643">
        <w:rPr>
          <w:rFonts w:eastAsia="Times New Roman" w:cs="Arial"/>
          <w:szCs w:val="17"/>
        </w:rPr>
        <w:t>design principles, clients and services should evolve independently. Service versioning enables this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ommon implementations of service versioning are</w:t>
      </w:r>
      <w:r w:rsidR="002A6892" w:rsidRPr="00D96643">
        <w:rPr>
          <w:rFonts w:eastAsia="Times New Roman" w:cs="Arial"/>
          <w:szCs w:val="17"/>
        </w:rPr>
        <w:t>:</w:t>
      </w:r>
      <w:r w:rsidR="005E48A2" w:rsidRPr="00D96643">
        <w:rPr>
          <w:rFonts w:eastAsia="Times New Roman" w:cs="Arial"/>
          <w:szCs w:val="17"/>
        </w:rPr>
        <w:t> Header Versioning (by using a custom header), Query string versioning (for example, </w:t>
      </w:r>
      <w:r w:rsidR="005E48A2" w:rsidRPr="00D96643">
        <w:rPr>
          <w:rFonts w:ascii="Courier New" w:eastAsia="Times New Roman" w:hAnsi="Courier New" w:cs="Courier New"/>
          <w:szCs w:val="17"/>
        </w:rPr>
        <w:t>?v=v1</w:t>
      </w:r>
      <w:r w:rsidR="005E48A2" w:rsidRPr="00D96643">
        <w:rPr>
          <w:rFonts w:eastAsia="Times New Roman" w:cs="Arial"/>
          <w:szCs w:val="17"/>
        </w:rPr>
        <w:t>), Media type versioning (for example </w:t>
      </w:r>
      <w:r w:rsidR="005E48A2" w:rsidRPr="00D96643">
        <w:rPr>
          <w:rFonts w:ascii="Courier New" w:eastAsia="Times New Roman" w:hAnsi="Courier New" w:cs="Courier New"/>
          <w:szCs w:val="17"/>
        </w:rPr>
        <w:t>Accept: application/vnd.v1+json</w:t>
      </w:r>
      <w:r w:rsidR="005E48A2" w:rsidRPr="00D96643">
        <w:rPr>
          <w:rFonts w:eastAsia="Times New Roman" w:cs="Arial"/>
          <w:szCs w:val="17"/>
        </w:rPr>
        <w:t>) and URI versioning (for example </w:t>
      </w:r>
      <w:r w:rsidR="005E48A2" w:rsidRPr="00D96643">
        <w:rPr>
          <w:rFonts w:ascii="Courier New" w:eastAsia="Times New Roman" w:hAnsi="Courier New" w:cs="Courier New"/>
          <w:szCs w:val="17"/>
        </w:rPr>
        <w:t>/api/v1/inventor</w:t>
      </w:r>
      <w:r w:rsidR="004212BF" w:rsidRPr="00D96643">
        <w:rPr>
          <w:rFonts w:ascii="Courier New" w:eastAsia="Times New Roman" w:hAnsi="Courier New" w:cs="Courier New"/>
          <w:szCs w:val="17"/>
        </w:rPr>
        <w:t>s</w:t>
      </w:r>
      <w:r w:rsidR="005E48A2" w:rsidRPr="00D96643">
        <w:rPr>
          <w:rFonts w:eastAsia="Times New Roman" w:cs="Arial"/>
          <w:szCs w:val="17"/>
        </w:rPr>
        <w:t xml:space="preserve">). </w:t>
      </w:r>
    </w:p>
    <w:p w14:paraId="288D96C1" w14:textId="1E6BEA75" w:rsidR="005E48A2" w:rsidRPr="00D96643" w:rsidRDefault="00A9726C" w:rsidP="009D0BA9">
      <w:pPr>
        <w:spacing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65</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service versioning. URI versioning SHOULD be used for service versioning such as </w:t>
      </w:r>
      <w:r w:rsidR="005E48A2" w:rsidRPr="00D96643">
        <w:rPr>
          <w:rFonts w:ascii="Courier New" w:eastAsia="Times New Roman" w:hAnsi="Courier New" w:cs="Courier New"/>
          <w:szCs w:val="17"/>
        </w:rPr>
        <w:t>/v&lt;version number&gt;</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/api/v1/inventor</w:t>
      </w:r>
      <w:r w:rsidR="002D1572" w:rsidRPr="00D96643">
        <w:rPr>
          <w:rFonts w:ascii="Courier New" w:eastAsia="Times New Roman" w:hAnsi="Courier New" w:cs="Courier New"/>
          <w:szCs w:val="17"/>
        </w:rPr>
        <w:t>s</w:t>
      </w:r>
      <w:r w:rsidR="005E48A2"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eader Versioning, Query string versioning and Media type versioning SHOULD NOT be used.</w:t>
      </w:r>
    </w:p>
    <w:p w14:paraId="5ADD45AD" w14:textId="7F5CCFEB" w:rsidR="005E48A2" w:rsidRPr="00D96643" w:rsidRDefault="001446D6" w:rsidP="001446D6">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According to the</w:t>
      </w:r>
      <w:r w:rsidR="002A6892" w:rsidRPr="00D96643">
        <w:rPr>
          <w:rFonts w:eastAsia="Times New Roman" w:cs="Arial"/>
          <w:szCs w:val="17"/>
        </w:rPr>
        <w:t xml:space="preserve"> service-oriented</w:t>
      </w:r>
      <w:r w:rsidR="005E48A2" w:rsidRPr="00D96643">
        <w:rPr>
          <w:rFonts w:eastAsia="Times New Roman" w:cs="Arial"/>
          <w:szCs w:val="17"/>
        </w:rPr>
        <w:t xml:space="preserve"> design principles, service providers and consumers should </w:t>
      </w:r>
      <w:r w:rsidR="002A6892" w:rsidRPr="00D96643">
        <w:rPr>
          <w:rFonts w:eastAsia="Times New Roman" w:cs="Arial"/>
          <w:szCs w:val="17"/>
        </w:rPr>
        <w:t xml:space="preserve">also </w:t>
      </w:r>
      <w:r w:rsidR="005E48A2" w:rsidRPr="00D96643">
        <w:rPr>
          <w:rFonts w:eastAsia="Times New Roman" w:cs="Arial"/>
          <w:szCs w:val="17"/>
        </w:rPr>
        <w:t>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w:t>
      </w:r>
      <w:r w:rsidR="00513EF9" w:rsidRPr="00D96643">
        <w:rPr>
          <w:rFonts w:eastAsia="Times New Roman" w:cs="Arial"/>
          <w:szCs w:val="17"/>
        </w:rPr>
        <w:t xml:space="preserve">by </w:t>
      </w:r>
      <w:r w:rsidR="005E48A2" w:rsidRPr="00D96643">
        <w:rPr>
          <w:rFonts w:eastAsia="Times New Roman" w:cs="Arial"/>
          <w:szCs w:val="17"/>
        </w:rPr>
        <w:t xml:space="preserve">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513EF9"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internal non-published APIs (for example, for development and testing) minor versions may also be used such as Semantic Versioning.</w:t>
      </w:r>
    </w:p>
    <w:p w14:paraId="3F5FE897" w14:textId="77777777" w:rsidR="007A55BB" w:rsidRPr="00D96643" w:rsidRDefault="00A9726C" w:rsidP="007A55BB">
      <w:pPr>
        <w:spacing w:before="100" w:beforeAutospacing="1"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6</w:t>
      </w:r>
      <w:r w:rsidR="005E48A2" w:rsidRPr="00D96643">
        <w:rPr>
          <w:rFonts w:eastAsia="Times New Roman" w:cs="Arial"/>
          <w:szCs w:val="17"/>
        </w:rPr>
        <w:t xml:space="preserve">] A versioning-numbering scheme </w:t>
      </w:r>
      <w:r w:rsidR="00513EF9" w:rsidRPr="00D96643">
        <w:rPr>
          <w:rFonts w:eastAsia="Times New Roman" w:cs="Arial"/>
          <w:szCs w:val="17"/>
        </w:rPr>
        <w:t xml:space="preserve">SHOULD </w:t>
      </w:r>
      <w:r w:rsidR="005E48A2" w:rsidRPr="00D96643">
        <w:rPr>
          <w:rFonts w:eastAsia="Times New Roman" w:cs="Arial"/>
          <w:szCs w:val="17"/>
        </w:rPr>
        <w:t xml:space="preserve">be followed </w:t>
      </w:r>
      <w:r w:rsidR="00513EF9" w:rsidRPr="00D96643">
        <w:rPr>
          <w:rFonts w:eastAsia="Times New Roman" w:cs="Arial"/>
          <w:szCs w:val="17"/>
        </w:rPr>
        <w:t xml:space="preserve">considering </w:t>
      </w:r>
      <w:r w:rsidR="005E48A2" w:rsidRPr="00D96643">
        <w:rPr>
          <w:rFonts w:eastAsia="Times New Roman" w:cs="Arial"/>
          <w:szCs w:val="17"/>
        </w:rPr>
        <w:t>only the major version</w:t>
      </w:r>
      <w:r w:rsidR="00EA3C08" w:rsidRPr="00D96643">
        <w:rPr>
          <w:rFonts w:eastAsia="Times New Roman" w:cs="Arial"/>
          <w:szCs w:val="17"/>
        </w:rPr>
        <w:t xml:space="preserve"> number</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/v1</w:t>
      </w:r>
      <w:r w:rsidR="005E48A2" w:rsidRPr="00D96643">
        <w:rPr>
          <w:rFonts w:eastAsia="Times New Roman" w:cs="Arial"/>
          <w:szCs w:val="17"/>
        </w:rPr>
        <w:t>). </w:t>
      </w:r>
    </w:p>
    <w:p w14:paraId="68198EEF" w14:textId="4243707F" w:rsidR="005E48A2" w:rsidRPr="00D96643" w:rsidRDefault="001446D6" w:rsidP="007A55BB">
      <w:pPr>
        <w:spacing w:before="100" w:beforeAutospacing="1" w:after="100" w:afterAutospacing="1"/>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Service endpoint identifiers include information that can change over time</w:t>
      </w:r>
      <w:r w:rsidR="005162DF">
        <w:rPr>
          <w:rFonts w:cs="Arial"/>
          <w:szCs w:val="17"/>
        </w:rPr>
        <w:t xml:space="preserve">.  </w:t>
      </w:r>
      <w:r w:rsidR="005162DF" w:rsidRPr="00D96643">
        <w:rPr>
          <w:rFonts w:cs="Arial"/>
          <w:szCs w:val="17"/>
        </w:rPr>
        <w:t>I</w:t>
      </w:r>
      <w:r w:rsidR="005E48A2" w:rsidRPr="00D96643">
        <w:rPr>
          <w:rFonts w:cs="Arial"/>
          <w:szCs w:val="17"/>
        </w:rPr>
        <w:t>t may not be possible to replace all references to an out-of-date endpoint, which can lead to the service consumer being unable to further interact with the service endpoint</w:t>
      </w:r>
      <w:r w:rsidR="005162DF">
        <w:rPr>
          <w:rFonts w:cs="Arial"/>
          <w:szCs w:val="17"/>
        </w:rPr>
        <w:t xml:space="preserve">.  </w:t>
      </w:r>
      <w:r w:rsidR="005162DF" w:rsidRPr="00D96643">
        <w:rPr>
          <w:rFonts w:cs="Arial"/>
          <w:szCs w:val="17"/>
        </w:rPr>
        <w:t>T</w:t>
      </w:r>
      <w:r w:rsidR="005E48A2" w:rsidRPr="00D96643">
        <w:rPr>
          <w:rFonts w:cs="Arial"/>
          <w:szCs w:val="17"/>
        </w:rPr>
        <w:t>herefore, the service provider may return a redirection response</w:t>
      </w:r>
      <w:r w:rsidR="005162DF">
        <w:rPr>
          <w:rFonts w:cs="Arial"/>
          <w:szCs w:val="17"/>
        </w:rPr>
        <w:t xml:space="preserve">.  </w:t>
      </w:r>
      <w:r w:rsidR="005162DF" w:rsidRPr="00D96643">
        <w:rPr>
          <w:rFonts w:cs="Arial"/>
          <w:szCs w:val="17"/>
        </w:rPr>
        <w:t>T</w:t>
      </w:r>
      <w:r w:rsidR="00895139" w:rsidRPr="00D96643">
        <w:rPr>
          <w:rFonts w:cs="Arial"/>
          <w:szCs w:val="17"/>
        </w:rPr>
        <w:t>he redirection may be temporary or permanent</w:t>
      </w:r>
      <w:r w:rsidR="005162DF">
        <w:rPr>
          <w:rFonts w:cs="Arial"/>
          <w:szCs w:val="17"/>
        </w:rPr>
        <w:t xml:space="preserve">.  </w:t>
      </w:r>
      <w:r w:rsidR="005162DF" w:rsidRPr="00D96643">
        <w:rPr>
          <w:rFonts w:cs="Arial"/>
          <w:szCs w:val="17"/>
        </w:rPr>
        <w:t>T</w:t>
      </w:r>
      <w:r w:rsidR="00895139" w:rsidRPr="00D96643">
        <w:rPr>
          <w:rFonts w:cs="Arial"/>
          <w:szCs w:val="17"/>
        </w:rPr>
        <w:t>he following HTTP status codes are available:</w:t>
      </w:r>
    </w:p>
    <w:tbl>
      <w:tblPr>
        <w:tblStyle w:val="aff8"/>
        <w:tblW w:w="0" w:type="auto"/>
        <w:tblLook w:val="04A0" w:firstRow="1" w:lastRow="0" w:firstColumn="1" w:lastColumn="0" w:noHBand="0" w:noVBand="1"/>
      </w:tblPr>
      <w:tblGrid>
        <w:gridCol w:w="3086"/>
        <w:gridCol w:w="3087"/>
        <w:gridCol w:w="3087"/>
      </w:tblGrid>
      <w:tr w:rsidR="00895139" w:rsidRPr="00D96643" w14:paraId="1F462EA1" w14:textId="77777777" w:rsidTr="00E71B6E">
        <w:tc>
          <w:tcPr>
            <w:tcW w:w="3086" w:type="dxa"/>
            <w:shd w:val="clear" w:color="auto" w:fill="D9D9D9" w:themeFill="background1" w:themeFillShade="D9"/>
          </w:tcPr>
          <w:p w14:paraId="378D6408" w14:textId="77777777" w:rsidR="00895139" w:rsidRPr="00E71B6E" w:rsidRDefault="00895139" w:rsidP="00E71B6E">
            <w:pPr>
              <w:pStyle w:val="af4"/>
              <w:jc w:val="center"/>
              <w:rPr>
                <w:rFonts w:ascii="Arial" w:hAnsi="Arial" w:cs="Arial"/>
                <w:szCs w:val="17"/>
              </w:rPr>
            </w:pPr>
          </w:p>
        </w:tc>
        <w:tc>
          <w:tcPr>
            <w:tcW w:w="3087" w:type="dxa"/>
            <w:shd w:val="clear" w:color="auto" w:fill="D9D9D9" w:themeFill="background1" w:themeFillShade="D9"/>
          </w:tcPr>
          <w:p w14:paraId="46434E63" w14:textId="77777777" w:rsidR="00895139" w:rsidRPr="00E71B6E" w:rsidRDefault="00895139" w:rsidP="00E71B6E">
            <w:pPr>
              <w:pStyle w:val="af4"/>
              <w:jc w:val="center"/>
              <w:rPr>
                <w:rFonts w:ascii="Arial" w:hAnsi="Arial" w:cs="Arial"/>
                <w:b/>
                <w:szCs w:val="17"/>
              </w:rPr>
            </w:pPr>
            <w:r w:rsidRPr="00E71B6E">
              <w:rPr>
                <w:rFonts w:ascii="Arial" w:hAnsi="Arial" w:cs="Arial"/>
                <w:b/>
                <w:szCs w:val="17"/>
              </w:rPr>
              <w:t>Permanent</w:t>
            </w:r>
          </w:p>
        </w:tc>
        <w:tc>
          <w:tcPr>
            <w:tcW w:w="3087" w:type="dxa"/>
            <w:shd w:val="clear" w:color="auto" w:fill="D9D9D9" w:themeFill="background1" w:themeFillShade="D9"/>
          </w:tcPr>
          <w:p w14:paraId="1F2310BF" w14:textId="77777777" w:rsidR="00895139" w:rsidRPr="00E71B6E" w:rsidRDefault="00895139" w:rsidP="00E71B6E">
            <w:pPr>
              <w:pStyle w:val="af4"/>
              <w:jc w:val="center"/>
              <w:rPr>
                <w:rFonts w:ascii="Arial" w:hAnsi="Arial" w:cs="Arial"/>
                <w:b/>
                <w:szCs w:val="17"/>
              </w:rPr>
            </w:pPr>
            <w:r w:rsidRPr="00E71B6E">
              <w:rPr>
                <w:rFonts w:ascii="Arial" w:hAnsi="Arial" w:cs="Arial"/>
                <w:b/>
                <w:szCs w:val="17"/>
              </w:rPr>
              <w:t>Temporary</w:t>
            </w:r>
          </w:p>
        </w:tc>
      </w:tr>
      <w:tr w:rsidR="00895139" w:rsidRPr="00D96643" w14:paraId="7361C50E" w14:textId="77777777" w:rsidTr="00895139">
        <w:tc>
          <w:tcPr>
            <w:tcW w:w="3086" w:type="dxa"/>
          </w:tcPr>
          <w:p w14:paraId="627795A7" w14:textId="77777777" w:rsidR="00895139" w:rsidRPr="00D96643" w:rsidRDefault="00895139" w:rsidP="001446D6">
            <w:pPr>
              <w:pStyle w:val="af4"/>
              <w:rPr>
                <w:rFonts w:ascii="Arial" w:hAnsi="Arial" w:cs="Arial"/>
                <w:szCs w:val="17"/>
              </w:rPr>
            </w:pPr>
            <w:r w:rsidRPr="00D96643">
              <w:rPr>
                <w:rFonts w:ascii="Arial" w:hAnsi="Arial" w:cs="Arial"/>
                <w:szCs w:val="17"/>
              </w:rPr>
              <w:t>Allows changing the request method from POST to GET</w:t>
            </w:r>
          </w:p>
        </w:tc>
        <w:tc>
          <w:tcPr>
            <w:tcW w:w="3087" w:type="dxa"/>
          </w:tcPr>
          <w:p w14:paraId="20B5063B" w14:textId="77777777" w:rsidR="00895139" w:rsidRPr="00D96643" w:rsidRDefault="00895139" w:rsidP="001446D6">
            <w:pPr>
              <w:pStyle w:val="af4"/>
              <w:rPr>
                <w:rFonts w:ascii="Arial" w:hAnsi="Arial" w:cs="Arial"/>
                <w:szCs w:val="17"/>
              </w:rPr>
            </w:pPr>
            <w:r w:rsidRPr="00D96643">
              <w:rPr>
                <w:rFonts w:ascii="Arial" w:hAnsi="Arial" w:cs="Arial"/>
                <w:szCs w:val="17"/>
              </w:rPr>
              <w:t>301</w:t>
            </w:r>
          </w:p>
        </w:tc>
        <w:tc>
          <w:tcPr>
            <w:tcW w:w="3087" w:type="dxa"/>
          </w:tcPr>
          <w:p w14:paraId="5BBCC1C0" w14:textId="77777777" w:rsidR="00895139" w:rsidRPr="00D96643" w:rsidRDefault="00895139" w:rsidP="001446D6">
            <w:pPr>
              <w:pStyle w:val="af4"/>
              <w:rPr>
                <w:rFonts w:ascii="Arial" w:hAnsi="Arial" w:cs="Arial"/>
                <w:szCs w:val="17"/>
              </w:rPr>
            </w:pPr>
            <w:r w:rsidRPr="00D96643">
              <w:rPr>
                <w:rFonts w:ascii="Arial" w:hAnsi="Arial" w:cs="Arial"/>
                <w:szCs w:val="17"/>
              </w:rPr>
              <w:t>302</w:t>
            </w:r>
          </w:p>
        </w:tc>
      </w:tr>
      <w:tr w:rsidR="00895139" w:rsidRPr="00D96643" w14:paraId="07A58191" w14:textId="77777777" w:rsidTr="00895139">
        <w:tc>
          <w:tcPr>
            <w:tcW w:w="3086" w:type="dxa"/>
          </w:tcPr>
          <w:p w14:paraId="08D18FEB" w14:textId="77777777" w:rsidR="00895139" w:rsidRPr="00D96643" w:rsidRDefault="00895139" w:rsidP="001446D6">
            <w:pPr>
              <w:pStyle w:val="af4"/>
              <w:rPr>
                <w:rFonts w:ascii="Arial" w:hAnsi="Arial" w:cs="Arial"/>
                <w:szCs w:val="17"/>
              </w:rPr>
            </w:pPr>
            <w:r w:rsidRPr="00D96643">
              <w:rPr>
                <w:rFonts w:ascii="Arial" w:hAnsi="Arial" w:cs="Arial"/>
                <w:szCs w:val="17"/>
              </w:rPr>
              <w:t>Doesn't allow changing the request method from POST to GET</w:t>
            </w:r>
          </w:p>
        </w:tc>
        <w:tc>
          <w:tcPr>
            <w:tcW w:w="3087" w:type="dxa"/>
          </w:tcPr>
          <w:p w14:paraId="6A8AD826" w14:textId="77777777" w:rsidR="00895139" w:rsidRPr="00D96643" w:rsidRDefault="00895139" w:rsidP="001446D6">
            <w:pPr>
              <w:pStyle w:val="af4"/>
              <w:rPr>
                <w:rFonts w:ascii="Arial" w:hAnsi="Arial" w:cs="Arial"/>
                <w:szCs w:val="17"/>
              </w:rPr>
            </w:pPr>
            <w:r w:rsidRPr="00D96643">
              <w:rPr>
                <w:rFonts w:ascii="Arial" w:hAnsi="Arial" w:cs="Arial"/>
                <w:szCs w:val="17"/>
              </w:rPr>
              <w:t>308</w:t>
            </w:r>
          </w:p>
        </w:tc>
        <w:tc>
          <w:tcPr>
            <w:tcW w:w="3087" w:type="dxa"/>
          </w:tcPr>
          <w:p w14:paraId="6B932955" w14:textId="77777777" w:rsidR="00895139" w:rsidRPr="00D96643" w:rsidRDefault="00895139" w:rsidP="001446D6">
            <w:pPr>
              <w:pStyle w:val="af4"/>
              <w:rPr>
                <w:rFonts w:ascii="Arial" w:hAnsi="Arial" w:cs="Arial"/>
                <w:szCs w:val="17"/>
              </w:rPr>
            </w:pPr>
            <w:r w:rsidRPr="00D96643">
              <w:rPr>
                <w:rFonts w:ascii="Arial" w:hAnsi="Arial" w:cs="Arial"/>
                <w:szCs w:val="17"/>
              </w:rPr>
              <w:t>307</w:t>
            </w:r>
          </w:p>
        </w:tc>
      </w:tr>
    </w:tbl>
    <w:p w14:paraId="73684980" w14:textId="49B67509" w:rsidR="00895139" w:rsidRPr="00D96643" w:rsidRDefault="00895139" w:rsidP="001446D6">
      <w:pPr>
        <w:pStyle w:val="af4"/>
        <w:rPr>
          <w:rFonts w:cs="Arial"/>
          <w:szCs w:val="17"/>
        </w:rPr>
      </w:pPr>
      <w:r w:rsidRPr="00D96643">
        <w:rPr>
          <w:rFonts w:cs="Arial"/>
          <w:szCs w:val="17"/>
        </w:rPr>
        <w:t xml:space="preserve">Since </w:t>
      </w:r>
      <w:r w:rsidRPr="00D96643">
        <w:rPr>
          <w:rFonts w:ascii="Courier New" w:hAnsi="Courier New" w:cs="Courier New"/>
          <w:szCs w:val="17"/>
        </w:rPr>
        <w:t>301</w:t>
      </w:r>
      <w:r w:rsidRPr="00D96643">
        <w:rPr>
          <w:rFonts w:cs="Arial"/>
          <w:szCs w:val="17"/>
        </w:rPr>
        <w:t xml:space="preserve"> and </w:t>
      </w:r>
      <w:r w:rsidRPr="00D96643">
        <w:rPr>
          <w:rFonts w:ascii="Courier New" w:hAnsi="Courier New" w:cs="Courier New"/>
          <w:szCs w:val="17"/>
        </w:rPr>
        <w:t>302</w:t>
      </w:r>
      <w:r w:rsidRPr="00D96643">
        <w:rPr>
          <w:rFonts w:cs="Arial"/>
          <w:szCs w:val="17"/>
        </w:rPr>
        <w:t xml:space="preserve"> are more generic they are preferred to increase flexibility and </w:t>
      </w:r>
      <w:r w:rsidR="00EA3C08" w:rsidRPr="00D96643">
        <w:rPr>
          <w:rFonts w:cs="Arial"/>
          <w:szCs w:val="17"/>
        </w:rPr>
        <w:t>overcome any unnecessary</w:t>
      </w:r>
      <w:r w:rsidRPr="00D96643">
        <w:rPr>
          <w:rFonts w:cs="Arial"/>
          <w:szCs w:val="17"/>
        </w:rPr>
        <w:t xml:space="preserve"> complexity.</w:t>
      </w:r>
    </w:p>
    <w:p w14:paraId="02D8ABB0" w14:textId="1AD50203" w:rsidR="005E48A2" w:rsidRPr="00D96643" w:rsidRDefault="00A9726C" w:rsidP="009C383A">
      <w:pPr>
        <w:pStyle w:val="af4"/>
        <w:ind w:left="349"/>
        <w:rPr>
          <w:rFonts w:cs="Arial"/>
          <w:szCs w:val="17"/>
        </w:rPr>
      </w:pPr>
      <w:r w:rsidRPr="00D96643">
        <w:rPr>
          <w:rFonts w:cs="Arial"/>
          <w:szCs w:val="17"/>
        </w:rPr>
        <w:t>[RS</w:t>
      </w:r>
      <w:r w:rsidR="004014C2" w:rsidRPr="00D96643">
        <w:rPr>
          <w:rFonts w:cs="Arial"/>
          <w:szCs w:val="17"/>
        </w:rPr>
        <w:t>G</w:t>
      </w:r>
      <w:r w:rsidRPr="00D96643">
        <w:rPr>
          <w:rFonts w:cs="Arial"/>
          <w:szCs w:val="17"/>
        </w:rPr>
        <w:t>-6</w:t>
      </w:r>
      <w:r w:rsidR="00B3484A" w:rsidRPr="00D96643">
        <w:rPr>
          <w:rFonts w:cs="Arial"/>
          <w:szCs w:val="17"/>
        </w:rPr>
        <w:t>7</w:t>
      </w:r>
      <w:r w:rsidR="005E48A2" w:rsidRPr="00D96643">
        <w:rPr>
          <w:rFonts w:cs="Arial"/>
          <w:szCs w:val="17"/>
        </w:rPr>
        <w:t>] API service contracts MAY</w:t>
      </w:r>
      <w:r w:rsidR="00125866" w:rsidRPr="00D96643">
        <w:rPr>
          <w:rFonts w:cs="Arial"/>
          <w:szCs w:val="17"/>
        </w:rPr>
        <w:t xml:space="preserve"> i</w:t>
      </w:r>
      <w:r w:rsidR="005E48A2" w:rsidRPr="00D96643">
        <w:rPr>
          <w:rFonts w:cs="Arial"/>
          <w:szCs w:val="17"/>
        </w:rPr>
        <w:t>nclude endpoint redirection feature</w:t>
      </w:r>
      <w:r w:rsidR="005162DF">
        <w:rPr>
          <w:rFonts w:cs="Arial"/>
          <w:szCs w:val="17"/>
        </w:rPr>
        <w:t xml:space="preserve">.  </w:t>
      </w:r>
      <w:r w:rsidR="005162DF" w:rsidRPr="00D96643">
        <w:rPr>
          <w:rFonts w:cs="Arial"/>
          <w:szCs w:val="17"/>
        </w:rPr>
        <w:t>W</w:t>
      </w:r>
      <w:r w:rsidR="005E48A2" w:rsidRPr="00D96643">
        <w:rPr>
          <w:rFonts w:cs="Arial"/>
          <w:szCs w:val="17"/>
        </w:rPr>
        <w:t>hen a service consumer attempts to invoke a service, a redirection response may be returned to tell the service consumer to resend the request to a new endpoint</w:t>
      </w:r>
      <w:r w:rsidR="005162DF">
        <w:rPr>
          <w:rFonts w:cs="Arial"/>
          <w:szCs w:val="17"/>
        </w:rPr>
        <w:t xml:space="preserve">.  </w:t>
      </w:r>
      <w:r w:rsidR="005162DF" w:rsidRPr="00D96643">
        <w:rPr>
          <w:rFonts w:cs="Arial"/>
          <w:szCs w:val="17"/>
        </w:rPr>
        <w:t>R</w:t>
      </w:r>
      <w:r w:rsidR="005E48A2" w:rsidRPr="00D96643">
        <w:rPr>
          <w:rFonts w:cs="Arial"/>
          <w:szCs w:val="17"/>
        </w:rPr>
        <w:t>edirections MAY be temporary or permanent:</w:t>
      </w:r>
    </w:p>
    <w:p w14:paraId="4D3F3FE6"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Temporary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302 Found</w:t>
      </w:r>
      <w:r w:rsidR="00604418" w:rsidRPr="00D96643">
        <w:rPr>
          <w:rFonts w:ascii="Courier New" w:hAnsi="Courier New" w:cs="Courier New"/>
          <w:szCs w:val="17"/>
        </w:rPr>
        <w:t>”</w:t>
      </w:r>
      <w:r w:rsidRPr="00D96643">
        <w:rPr>
          <w:rFonts w:cs="Arial"/>
          <w:szCs w:val="17"/>
        </w:rPr>
        <w:t> according to IETF RFC 7231; or</w:t>
      </w:r>
    </w:p>
    <w:p w14:paraId="0E8346E8"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Permanent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 xml:space="preserve">301 Moved </w:t>
      </w:r>
      <w:r w:rsidR="00785784" w:rsidRPr="00D96643">
        <w:rPr>
          <w:rFonts w:ascii="Courier New" w:hAnsi="Courier New" w:cs="Courier New"/>
          <w:szCs w:val="17"/>
        </w:rPr>
        <w:t>Permanently</w:t>
      </w:r>
      <w:r w:rsidR="00604418" w:rsidRPr="00D96643">
        <w:rPr>
          <w:rFonts w:ascii="Courier New" w:hAnsi="Courier New" w:cs="Courier New"/>
          <w:szCs w:val="17"/>
        </w:rPr>
        <w:t>”</w:t>
      </w:r>
      <w:r w:rsidRPr="00D96643">
        <w:rPr>
          <w:rFonts w:cs="Arial"/>
          <w:szCs w:val="17"/>
        </w:rPr>
        <w:t xml:space="preserve"> according to IETF RFC 7238.</w:t>
      </w:r>
    </w:p>
    <w:p w14:paraId="5D43EF6C" w14:textId="28529108" w:rsidR="005E48A2" w:rsidRPr="00D96643" w:rsidRDefault="005E48A2" w:rsidP="00E71B6E">
      <w:pPr>
        <w:pStyle w:val="3"/>
        <w:keepLines/>
        <w:numPr>
          <w:ilvl w:val="1"/>
          <w:numId w:val="10"/>
        </w:numPr>
        <w:spacing w:before="170"/>
        <w:rPr>
          <w:szCs w:val="17"/>
        </w:rPr>
      </w:pPr>
      <w:bookmarkStart w:id="63" w:name="_Toc515967961"/>
      <w:bookmarkStart w:id="64" w:name="_Toc515968013"/>
      <w:bookmarkStart w:id="65" w:name="_Toc516045321"/>
      <w:bookmarkStart w:id="66" w:name="_Toc515967962"/>
      <w:bookmarkStart w:id="67" w:name="_Toc515968014"/>
      <w:bookmarkStart w:id="68" w:name="_Toc516045322"/>
      <w:bookmarkStart w:id="69" w:name="_Toc515967963"/>
      <w:bookmarkStart w:id="70" w:name="_Toc515968015"/>
      <w:bookmarkStart w:id="71" w:name="_Toc516045323"/>
      <w:bookmarkStart w:id="72" w:name="_Toc11317614"/>
      <w:bookmarkEnd w:id="63"/>
      <w:bookmarkEnd w:id="64"/>
      <w:bookmarkEnd w:id="65"/>
      <w:bookmarkEnd w:id="66"/>
      <w:bookmarkEnd w:id="67"/>
      <w:bookmarkEnd w:id="68"/>
      <w:bookmarkEnd w:id="69"/>
      <w:bookmarkEnd w:id="70"/>
      <w:bookmarkEnd w:id="71"/>
      <w:r w:rsidRPr="00D96643">
        <w:rPr>
          <w:szCs w:val="17"/>
        </w:rPr>
        <w:t>Data Query Patterns</w:t>
      </w:r>
      <w:bookmarkEnd w:id="72"/>
    </w:p>
    <w:p w14:paraId="1244E478" w14:textId="77777777" w:rsidR="005E48A2" w:rsidRPr="00D96643" w:rsidRDefault="005E48A2" w:rsidP="00E71B6E">
      <w:pPr>
        <w:pStyle w:val="4"/>
        <w:spacing w:before="0" w:after="0"/>
        <w:rPr>
          <w:szCs w:val="17"/>
        </w:rPr>
      </w:pPr>
      <w:r w:rsidRPr="00D96643">
        <w:rPr>
          <w:szCs w:val="17"/>
        </w:rPr>
        <w:t>Pagination Options</w:t>
      </w:r>
    </w:p>
    <w:p w14:paraId="77FD8816" w14:textId="01084D84" w:rsidR="005E48A2" w:rsidRPr="00D96643" w:rsidRDefault="001446D6"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Pagination is a mechanism for a client to retrieve data in pages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sing pagination, we prevent overwhelming the service provider with resource demanding requests according to the design principles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server should enforce a default page size in case the service consumer has not specified one</w:t>
      </w:r>
      <w:r w:rsidR="005162DF">
        <w:rPr>
          <w:rFonts w:eastAsia="Times New Roman" w:cs="Arial"/>
          <w:szCs w:val="17"/>
        </w:rPr>
        <w:t xml:space="preserve">.  </w:t>
      </w:r>
      <w:r w:rsidR="005162DF" w:rsidRPr="00D96643">
        <w:rPr>
          <w:rFonts w:eastAsia="Times New Roman" w:cs="Arial"/>
          <w:szCs w:val="17"/>
        </w:rPr>
        <w:t>P</w:t>
      </w:r>
      <w:r w:rsidR="00276B25" w:rsidRPr="00D96643">
        <w:rPr>
          <w:rFonts w:eastAsia="Times New Roman" w:cs="Arial"/>
          <w:szCs w:val="17"/>
        </w:rPr>
        <w:t xml:space="preserve">aginated requests may not be idempotent, </w:t>
      </w:r>
      <w:r w:rsidR="005162DF">
        <w:rPr>
          <w:rFonts w:eastAsia="Times New Roman" w:cs="Arial"/>
          <w:szCs w:val="17"/>
        </w:rPr>
        <w:t>i.e.,</w:t>
      </w:r>
      <w:r w:rsidR="00276B25" w:rsidRPr="00D96643">
        <w:rPr>
          <w:rFonts w:eastAsia="Times New Roman" w:cs="Arial"/>
          <w:szCs w:val="17"/>
        </w:rPr>
        <w:t xml:space="preserve"> a paginated request does not create a snapshot of the data.</w:t>
      </w:r>
    </w:p>
    <w:p w14:paraId="545AB28C" w14:textId="4306267B"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8</w:t>
      </w:r>
      <w:r w:rsidR="005E48A2" w:rsidRPr="00D96643">
        <w:rPr>
          <w:rFonts w:eastAsia="Times New Roman" w:cs="Arial"/>
          <w:szCs w:val="17"/>
        </w:rPr>
        <w:t xml:space="preserve">] A Web API </w:t>
      </w:r>
      <w:r w:rsidR="00EA3C08" w:rsidRPr="00D96643">
        <w:rPr>
          <w:rFonts w:eastAsia="Times New Roman" w:cs="Arial"/>
          <w:szCs w:val="17"/>
        </w:rPr>
        <w:t xml:space="preserve">SHOULD </w:t>
      </w:r>
      <w:r w:rsidR="005E48A2" w:rsidRPr="00D96643">
        <w:rPr>
          <w:rFonts w:eastAsia="Times New Roman" w:cs="Arial"/>
          <w:szCs w:val="17"/>
        </w:rPr>
        <w:t>support pagination.</w:t>
      </w:r>
    </w:p>
    <w:p w14:paraId="368076C2" w14:textId="7D2DE589"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9</w:t>
      </w:r>
      <w:r w:rsidR="005E48A2" w:rsidRPr="00D96643">
        <w:rPr>
          <w:rFonts w:eastAsia="Times New Roman" w:cs="Arial"/>
          <w:szCs w:val="17"/>
        </w:rPr>
        <w:t>] Paginated requests MAY NOT be idempotent</w:t>
      </w:r>
      <w:r w:rsidR="00276B25" w:rsidRPr="00D96643">
        <w:rPr>
          <w:rFonts w:eastAsia="Times New Roman" w:cs="Arial"/>
          <w:szCs w:val="17"/>
        </w:rPr>
        <w:t>.</w:t>
      </w:r>
    </w:p>
    <w:p w14:paraId="7958B868" w14:textId="4D908E33"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-70</w:t>
      </w:r>
      <w:r w:rsidR="005E48A2" w:rsidRPr="00D96643">
        <w:rPr>
          <w:rFonts w:eastAsia="Times New Roman" w:cs="Arial"/>
          <w:szCs w:val="17"/>
        </w:rPr>
        <w:t>] A Web API MUST use query parameters to implement pagination. </w:t>
      </w:r>
    </w:p>
    <w:p w14:paraId="5BA75601" w14:textId="39DBF085" w:rsidR="00F5508B" w:rsidRPr="00D96643" w:rsidRDefault="00F5508B"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-71</w:t>
      </w:r>
      <w:r w:rsidRPr="00D96643">
        <w:rPr>
          <w:rFonts w:eastAsia="Times New Roman" w:cs="Arial"/>
          <w:szCs w:val="17"/>
        </w:rPr>
        <w:t>] A Web API MUST NOT use HTTP headers to implement pagination.</w:t>
      </w:r>
    </w:p>
    <w:p w14:paraId="3D9B57AE" w14:textId="66C20076"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72</w:t>
      </w:r>
      <w:r w:rsidR="005E48A2" w:rsidRPr="00D96643">
        <w:rPr>
          <w:rFonts w:eastAsia="Times New Roman" w:cs="Arial"/>
          <w:szCs w:val="17"/>
        </w:rPr>
        <w:t xml:space="preserve">] Query parameters </w:t>
      </w:r>
      <w:r w:rsidR="005E48A2" w:rsidRPr="00D96643">
        <w:rPr>
          <w:rFonts w:ascii="Courier New" w:eastAsia="Times New Roman" w:hAnsi="Courier New" w:cs="Courier New"/>
          <w:szCs w:val="17"/>
        </w:rPr>
        <w:t>limit=&lt;number of items to deliver&gt;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offset=&lt;number of items to skip&gt;</w:t>
      </w:r>
      <w:r w:rsidR="005E48A2" w:rsidRPr="00D96643">
        <w:rPr>
          <w:rFonts w:eastAsia="Times New Roman" w:cs="Arial"/>
          <w:szCs w:val="17"/>
        </w:rPr>
        <w:t xml:space="preserve"> SHOULD be used, where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is the number of items to be returned (page size), and </w:t>
      </w:r>
      <w:r w:rsidR="005E48A2" w:rsidRPr="00D96643">
        <w:rPr>
          <w:rFonts w:ascii="Courier New" w:eastAsia="Times New Roman" w:hAnsi="Courier New" w:cs="Courier New"/>
          <w:szCs w:val="17"/>
        </w:rPr>
        <w:t>skip</w:t>
      </w:r>
      <w:r w:rsidR="005E48A2" w:rsidRPr="00D96643">
        <w:rPr>
          <w:rFonts w:eastAsia="Times New Roman" w:cs="Arial"/>
          <w:szCs w:val="17"/>
        </w:rPr>
        <w:t xml:space="preserve"> the number of items to be skipped (offset). If no page size limit is specified, a default SHOULD be defined - global or per collection; the default </w:t>
      </w:r>
      <w:r w:rsidR="003C4C78" w:rsidRPr="00D96643">
        <w:rPr>
          <w:rFonts w:eastAsia="Times New Roman" w:cs="Arial"/>
          <w:szCs w:val="17"/>
        </w:rPr>
        <w:t xml:space="preserve">offset </w:t>
      </w:r>
      <w:r w:rsidR="005E48A2" w:rsidRPr="00D96643">
        <w:rPr>
          <w:rFonts w:eastAsia="Times New Roman" w:cs="Arial"/>
          <w:szCs w:val="17"/>
        </w:rPr>
        <w:t>MUST be zero “0”</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C12D59" w:rsidRPr="00D96643">
        <w:rPr>
          <w:rFonts w:eastAsia="Times New Roman" w:cs="Arial"/>
          <w:szCs w:val="17"/>
        </w:rPr>
        <w:t>, the following is a valid URL</w:t>
      </w:r>
      <w:r w:rsidR="005E48A2" w:rsidRPr="00D96643">
        <w:rPr>
          <w:rFonts w:eastAsia="Times New Roman" w:cs="Arial"/>
          <w:szCs w:val="17"/>
        </w:rPr>
        <w:t xml:space="preserve">: </w:t>
      </w:r>
    </w:p>
    <w:tbl>
      <w:tblPr>
        <w:tblStyle w:val="aff8"/>
        <w:tblW w:w="8725" w:type="dxa"/>
        <w:tblInd w:w="720" w:type="dxa"/>
        <w:tblLook w:val="04A0" w:firstRow="1" w:lastRow="0" w:firstColumn="1" w:lastColumn="0" w:noHBand="0" w:noVBand="1"/>
      </w:tblPr>
      <w:tblGrid>
        <w:gridCol w:w="8725"/>
      </w:tblGrid>
      <w:tr w:rsidR="005E48A2" w:rsidRPr="00D96643" w14:paraId="33F56A87" w14:textId="77777777" w:rsidTr="005A6E71">
        <w:tc>
          <w:tcPr>
            <w:tcW w:w="8725" w:type="dxa"/>
          </w:tcPr>
          <w:p w14:paraId="0B7F7698" w14:textId="77777777" w:rsidR="005E48A2" w:rsidRPr="00D96643" w:rsidRDefault="005E48A2" w:rsidP="00E71B6E">
            <w:pPr>
              <w:spacing w:after="120"/>
              <w:rPr>
                <w:rFonts w:ascii="Courier New" w:eastAsia="Times New Roman" w:hAnsi="Courier New" w:cs="Courier New"/>
                <w:szCs w:val="17"/>
              </w:rPr>
            </w:pP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?limit=10&amp;offset=20</w:t>
            </w:r>
          </w:p>
        </w:tc>
      </w:tr>
    </w:tbl>
    <w:p w14:paraId="6904978E" w14:textId="73D71C10" w:rsidR="005E48A2" w:rsidRPr="00D96643" w:rsidRDefault="00A9726C" w:rsidP="00E71B6E">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73</w:t>
      </w:r>
      <w:r w:rsidR="005E48A2" w:rsidRPr="00D96643">
        <w:rPr>
          <w:rFonts w:eastAsia="Times New Roman" w:cs="Arial"/>
          <w:szCs w:val="17"/>
        </w:rPr>
        <w:t xml:space="preserve">] The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and the </w:t>
      </w:r>
      <w:r w:rsidR="005E48A2" w:rsidRPr="00D96643">
        <w:rPr>
          <w:rFonts w:ascii="Courier New" w:eastAsia="Times New Roman" w:hAnsi="Courier New" w:cs="Courier New"/>
          <w:szCs w:val="17"/>
        </w:rPr>
        <w:t>offset</w:t>
      </w:r>
      <w:r w:rsidR="005E48A2" w:rsidRPr="00D96643">
        <w:rPr>
          <w:rFonts w:eastAsia="Times New Roman" w:cs="Arial"/>
          <w:szCs w:val="17"/>
        </w:rPr>
        <w:t xml:space="preserve"> parameter values SHOULD be included in the response.</w:t>
      </w:r>
    </w:p>
    <w:p w14:paraId="70370C9B" w14:textId="77777777" w:rsidR="005E48A2" w:rsidRPr="00D96643" w:rsidRDefault="005E48A2" w:rsidP="00E71B6E">
      <w:pPr>
        <w:pStyle w:val="4"/>
        <w:rPr>
          <w:szCs w:val="17"/>
        </w:rPr>
      </w:pPr>
      <w:r w:rsidRPr="00D96643">
        <w:rPr>
          <w:szCs w:val="17"/>
        </w:rPr>
        <w:t>Sorting</w:t>
      </w:r>
    </w:p>
    <w:p w14:paraId="0AEB9757" w14:textId="4A9F975D" w:rsidR="002B156F" w:rsidRPr="00D96643" w:rsidRDefault="001446D6" w:rsidP="00F83F81">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Retrieving data may require the data to be sorted </w:t>
      </w:r>
      <w:r w:rsidR="00F5508B" w:rsidRPr="00D96643">
        <w:rPr>
          <w:rFonts w:eastAsia="Times New Roman" w:cs="Arial"/>
          <w:szCs w:val="17"/>
        </w:rPr>
        <w:t xml:space="preserve">by </w:t>
      </w:r>
      <w:r w:rsidR="005E48A2" w:rsidRPr="00D96643">
        <w:rPr>
          <w:rFonts w:eastAsia="Times New Roman" w:cs="Arial"/>
          <w:szCs w:val="17"/>
        </w:rPr>
        <w:t>ascending or descending</w:t>
      </w:r>
      <w:r w:rsidR="00F5508B" w:rsidRPr="00D96643">
        <w:rPr>
          <w:rFonts w:eastAsia="Times New Roman" w:cs="Arial"/>
          <w:szCs w:val="17"/>
        </w:rPr>
        <w:t xml:space="preserve"> order</w:t>
      </w:r>
      <w:r w:rsidR="005162DF">
        <w:rPr>
          <w:rFonts w:eastAsia="Times New Roman" w:cs="Arial"/>
          <w:szCs w:val="17"/>
        </w:rPr>
        <w:t xml:space="preserve">.  </w:t>
      </w:r>
      <w:r w:rsidR="005162DF" w:rsidRPr="00D96643">
        <w:rPr>
          <w:rFonts w:eastAsia="Times New Roman" w:cs="Arial"/>
          <w:szCs w:val="17"/>
        </w:rPr>
        <w:t>A</w:t>
      </w:r>
      <w:r w:rsidR="00F5508B" w:rsidRPr="00D96643">
        <w:rPr>
          <w:rFonts w:eastAsia="Times New Roman" w:cs="Arial"/>
          <w:szCs w:val="17"/>
        </w:rPr>
        <w:t xml:space="preserve"> m</w:t>
      </w:r>
      <w:r w:rsidR="005E48A2" w:rsidRPr="00D96643">
        <w:rPr>
          <w:rFonts w:eastAsia="Times New Roman" w:cs="Arial"/>
          <w:szCs w:val="17"/>
        </w:rPr>
        <w:t>ulti-</w:t>
      </w:r>
      <w:r w:rsidR="00FF6322" w:rsidRPr="00D96643">
        <w:rPr>
          <w:rFonts w:eastAsia="Times New Roman" w:cs="Arial"/>
          <w:szCs w:val="17"/>
        </w:rPr>
        <w:t>key</w:t>
      </w:r>
      <w:r w:rsidR="005E48A2" w:rsidRPr="00D96643">
        <w:rPr>
          <w:rFonts w:eastAsia="Times New Roman" w:cs="Arial"/>
          <w:szCs w:val="17"/>
        </w:rPr>
        <w:t xml:space="preserve"> sorting criterion may </w:t>
      </w:r>
      <w:r w:rsidR="00F5508B" w:rsidRPr="00D96643">
        <w:rPr>
          <w:rFonts w:eastAsia="Times New Roman" w:cs="Arial"/>
          <w:szCs w:val="17"/>
        </w:rPr>
        <w:t xml:space="preserve">also </w:t>
      </w:r>
      <w:r w:rsidR="005E48A2" w:rsidRPr="00D96643">
        <w:rPr>
          <w:rFonts w:eastAsia="Times New Roman" w:cs="Arial"/>
          <w:szCs w:val="17"/>
        </w:rPr>
        <w:t xml:space="preserve">be used. </w:t>
      </w:r>
      <w:r w:rsidR="002B156F" w:rsidRPr="00D96643">
        <w:rPr>
          <w:rFonts w:eastAsia="Times New Roman" w:cs="Arial"/>
          <w:szCs w:val="17"/>
        </w:rPr>
        <w:t xml:space="preserve"> Sorting is determined through the use of the </w:t>
      </w:r>
      <w:r w:rsidR="002B156F" w:rsidRPr="00D96643">
        <w:rPr>
          <w:rFonts w:ascii="Courier New" w:eastAsia="Times New Roman" w:hAnsi="Courier New" w:cs="Courier New"/>
          <w:szCs w:val="17"/>
        </w:rPr>
        <w:t>sort</w:t>
      </w:r>
      <w:r w:rsidR="002B156F" w:rsidRPr="00D96643">
        <w:rPr>
          <w:rFonts w:eastAsia="Times New Roman" w:cs="Arial"/>
          <w:szCs w:val="17"/>
        </w:rPr>
        <w:t xml:space="preserve"> query string parameter.  The value of this parameter is a comma-separated list of sort keys and sort directions </w:t>
      </w:r>
      <w:r w:rsidR="00F5508B" w:rsidRPr="00D96643">
        <w:rPr>
          <w:rFonts w:eastAsia="Times New Roman" w:cs="Arial"/>
          <w:szCs w:val="17"/>
        </w:rPr>
        <w:t xml:space="preserve">that </w:t>
      </w:r>
      <w:r w:rsidR="002B156F" w:rsidRPr="00D96643">
        <w:rPr>
          <w:rFonts w:eastAsia="Times New Roman" w:cs="Arial"/>
          <w:szCs w:val="17"/>
        </w:rPr>
        <w:t>can optionally be appended to each sort key, separated by the colon ‘:’ character.  The supported sort directions are either ‘</w:t>
      </w:r>
      <w:r w:rsidR="002B156F" w:rsidRPr="00D96643">
        <w:rPr>
          <w:rFonts w:ascii="Courier New" w:eastAsia="Times New Roman" w:hAnsi="Courier New" w:cs="Courier New"/>
          <w:szCs w:val="17"/>
        </w:rPr>
        <w:t>asc’</w:t>
      </w:r>
      <w:r w:rsidR="002B156F" w:rsidRPr="00D96643">
        <w:rPr>
          <w:rFonts w:eastAsia="Times New Roman" w:cs="Arial"/>
          <w:szCs w:val="17"/>
        </w:rPr>
        <w:t xml:space="preserve"> for ascending or ‘</w:t>
      </w:r>
      <w:r w:rsidR="002B156F" w:rsidRPr="00D96643">
        <w:rPr>
          <w:rFonts w:ascii="Courier New" w:eastAsia="Times New Roman" w:hAnsi="Courier New" w:cs="Courier New"/>
          <w:szCs w:val="17"/>
        </w:rPr>
        <w:t>desc’</w:t>
      </w:r>
      <w:r w:rsidR="002B156F" w:rsidRPr="00D96643">
        <w:rPr>
          <w:rFonts w:eastAsia="Times New Roman" w:cs="Arial"/>
          <w:szCs w:val="17"/>
        </w:rPr>
        <w:t xml:space="preserve"> for descending.  The client may specify a sort direction for each key.  If a sort direction is not specified for a key, then a default direction is set by the server.</w:t>
      </w:r>
    </w:p>
    <w:p w14:paraId="0B198FFE" w14:textId="77777777" w:rsidR="005E48A2" w:rsidRPr="00D96643" w:rsidRDefault="005E48A2" w:rsidP="00F83F81">
      <w:pPr>
        <w:pStyle w:val="af4"/>
        <w:spacing w:before="0" w:beforeAutospacing="0"/>
        <w:rPr>
          <w:rFonts w:cs="Arial"/>
          <w:szCs w:val="17"/>
        </w:rPr>
      </w:pPr>
      <w:r w:rsidRPr="00D96643">
        <w:rPr>
          <w:rFonts w:eastAsia="Times New Roman" w:cs="Arial"/>
          <w:szCs w:val="17"/>
        </w:rPr>
        <w:t xml:space="preserve">For </w:t>
      </w:r>
      <w:r w:rsidRPr="00D96643">
        <w:rPr>
          <w:rFonts w:cs="Arial"/>
          <w:szCs w:val="17"/>
        </w:rPr>
        <w:t>example:</w:t>
      </w:r>
    </w:p>
    <w:p w14:paraId="6EB5BD44" w14:textId="77777777" w:rsidR="002B156F" w:rsidRPr="00D96643" w:rsidRDefault="002B156F" w:rsidP="00B57F2D">
      <w:pPr>
        <w:pStyle w:val="af4"/>
        <w:numPr>
          <w:ilvl w:val="0"/>
          <w:numId w:val="25"/>
        </w:numPr>
        <w:rPr>
          <w:rFonts w:eastAsia="Times New Roman" w:cs="Arial"/>
          <w:szCs w:val="17"/>
        </w:rPr>
      </w:pPr>
      <w:r w:rsidRPr="00D96643">
        <w:rPr>
          <w:rFonts w:eastAsia="Times New Roman" w:cs="Arial"/>
          <w:szCs w:val="17"/>
        </w:rPr>
        <w:t>Only sort keys specified:</w:t>
      </w:r>
    </w:p>
    <w:p w14:paraId="4D2ACA2C" w14:textId="77777777" w:rsidR="002B156F" w:rsidRPr="00D96643" w:rsidRDefault="002B156F" w:rsidP="002B156F">
      <w:pPr>
        <w:pStyle w:val="af4"/>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sort=key1,key2</w:t>
      </w:r>
    </w:p>
    <w:p w14:paraId="7D9AC62F" w14:textId="77777777" w:rsidR="002B156F" w:rsidRPr="00D96643" w:rsidRDefault="002B156F" w:rsidP="002B156F">
      <w:pPr>
        <w:pStyle w:val="af4"/>
        <w:rPr>
          <w:rFonts w:eastAsia="Times New Roman" w:cs="Arial"/>
          <w:szCs w:val="17"/>
        </w:rPr>
      </w:pPr>
      <w:r w:rsidRPr="00D96643">
        <w:rPr>
          <w:rFonts w:eastAsia="Times New Roman" w:cs="Arial"/>
          <w:szCs w:val="17"/>
        </w:rPr>
        <w:t xml:space="preserve">        ‘key1’ is the first key</w:t>
      </w:r>
      <w:r w:rsidR="00832341" w:rsidRPr="00D96643">
        <w:rPr>
          <w:rFonts w:eastAsia="Times New Roman" w:cs="Arial"/>
          <w:szCs w:val="17"/>
        </w:rPr>
        <w:t xml:space="preserve"> and</w:t>
      </w:r>
      <w:r w:rsidRPr="00D96643">
        <w:rPr>
          <w:rFonts w:eastAsia="Times New Roman" w:cs="Arial"/>
          <w:szCs w:val="17"/>
        </w:rPr>
        <w:t xml:space="preserve"> ‘key2’ is the second key and sort directions are defaulted by the server</w:t>
      </w:r>
    </w:p>
    <w:p w14:paraId="35B1EEDD" w14:textId="77777777" w:rsidR="002B156F" w:rsidRPr="00D96643" w:rsidRDefault="002B156F" w:rsidP="00B57F2D">
      <w:pPr>
        <w:pStyle w:val="af4"/>
        <w:numPr>
          <w:ilvl w:val="0"/>
          <w:numId w:val="25"/>
        </w:numPr>
        <w:rPr>
          <w:rFonts w:eastAsia="Times New Roman" w:cs="Arial"/>
          <w:szCs w:val="17"/>
        </w:rPr>
      </w:pPr>
      <w:r w:rsidRPr="00D96643">
        <w:rPr>
          <w:rFonts w:eastAsia="Times New Roman" w:cs="Arial"/>
          <w:szCs w:val="17"/>
        </w:rPr>
        <w:t>Some sort directions specified:</w:t>
      </w:r>
    </w:p>
    <w:p w14:paraId="06255C72" w14:textId="77777777" w:rsidR="002B156F" w:rsidRPr="00D96643" w:rsidRDefault="002B156F" w:rsidP="006121F9">
      <w:pPr>
        <w:pStyle w:val="af4"/>
        <w:ind w:left="720"/>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sort=key1:asc,key2</w:t>
      </w:r>
    </w:p>
    <w:p w14:paraId="625831D1" w14:textId="7709E67B" w:rsidR="002B156F" w:rsidRPr="00D96643" w:rsidRDefault="00F5508B" w:rsidP="006121F9">
      <w:pPr>
        <w:pStyle w:val="af4"/>
        <w:tabs>
          <w:tab w:val="left" w:pos="1080"/>
        </w:tabs>
        <w:ind w:left="720"/>
        <w:rPr>
          <w:rFonts w:eastAsia="Times New Roman" w:cs="Arial"/>
          <w:szCs w:val="17"/>
        </w:rPr>
      </w:pPr>
      <w:r w:rsidRPr="00D96643">
        <w:rPr>
          <w:rFonts w:eastAsia="Times New Roman" w:cs="Arial"/>
          <w:szCs w:val="17"/>
        </w:rPr>
        <w:t xml:space="preserve">where </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the first key (ascending order)</w:t>
      </w:r>
      <w:r w:rsidR="00832341" w:rsidRPr="00D96643">
        <w:rPr>
          <w:rFonts w:eastAsia="Times New Roman" w:cs="Arial"/>
          <w:szCs w:val="17"/>
        </w:rPr>
        <w:t xml:space="preserve"> and</w:t>
      </w:r>
      <w:r w:rsidR="002B156F" w:rsidRPr="00D96643">
        <w:rPr>
          <w:rFonts w:eastAsia="Times New Roman" w:cs="Arial"/>
          <w:szCs w:val="17"/>
        </w:rPr>
        <w:t xml:space="preserve"> ‘</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(direction defaulted by the server, </w:t>
      </w:r>
      <w:r w:rsidR="005162DF">
        <w:rPr>
          <w:rFonts w:eastAsia="Times New Roman" w:cs="Arial"/>
          <w:szCs w:val="17"/>
        </w:rPr>
        <w:t>i.e.,</w:t>
      </w:r>
      <w:r w:rsidR="002B156F" w:rsidRPr="00D96643">
        <w:rPr>
          <w:rFonts w:eastAsia="Times New Roman" w:cs="Arial"/>
          <w:szCs w:val="17"/>
        </w:rPr>
        <w:t xml:space="preserve"> any sort key without a corresponding direction is defaulted.).</w:t>
      </w:r>
    </w:p>
    <w:p w14:paraId="6C7C05CD" w14:textId="77777777" w:rsidR="002B156F" w:rsidRPr="00D96643" w:rsidRDefault="002B156F" w:rsidP="00B57F2D">
      <w:pPr>
        <w:pStyle w:val="af4"/>
        <w:numPr>
          <w:ilvl w:val="0"/>
          <w:numId w:val="25"/>
        </w:numPr>
        <w:rPr>
          <w:rFonts w:eastAsia="Times New Roman" w:cs="Arial"/>
          <w:szCs w:val="17"/>
        </w:rPr>
      </w:pPr>
      <w:r w:rsidRPr="00D96643">
        <w:rPr>
          <w:rFonts w:eastAsia="Times New Roman" w:cs="Arial"/>
          <w:szCs w:val="17"/>
        </w:rPr>
        <w:t xml:space="preserve"> </w:t>
      </w:r>
      <w:r w:rsidR="00832341" w:rsidRPr="00D96643">
        <w:rPr>
          <w:rFonts w:eastAsia="Times New Roman" w:cs="Arial"/>
          <w:szCs w:val="17"/>
        </w:rPr>
        <w:t>each</w:t>
      </w:r>
      <w:r w:rsidRPr="00D96643">
        <w:rPr>
          <w:rFonts w:eastAsia="Times New Roman" w:cs="Arial"/>
          <w:szCs w:val="17"/>
        </w:rPr>
        <w:t xml:space="preserve"> keys </w:t>
      </w:r>
      <w:r w:rsidR="00832341" w:rsidRPr="00D96643">
        <w:rPr>
          <w:rFonts w:eastAsia="Times New Roman" w:cs="Arial"/>
          <w:szCs w:val="17"/>
        </w:rPr>
        <w:t xml:space="preserve">with specified </w:t>
      </w:r>
      <w:r w:rsidRPr="00D96643">
        <w:rPr>
          <w:rFonts w:eastAsia="Times New Roman" w:cs="Arial"/>
          <w:szCs w:val="17"/>
        </w:rPr>
        <w:t>directions:</w:t>
      </w:r>
    </w:p>
    <w:p w14:paraId="6CF7725F" w14:textId="77777777" w:rsidR="002B156F" w:rsidRPr="00D96643" w:rsidRDefault="002B156F" w:rsidP="00681A2E">
      <w:pPr>
        <w:pStyle w:val="af4"/>
        <w:ind w:firstLine="216"/>
        <w:rPr>
          <w:rFonts w:ascii="Courier New" w:eastAsia="Times New Roman" w:hAnsi="Courier New" w:cs="Courier New"/>
          <w:szCs w:val="17"/>
        </w:rPr>
      </w:pPr>
      <w:r w:rsidRPr="00D96643">
        <w:rPr>
          <w:rFonts w:ascii="Courier New" w:eastAsia="Times New Roman" w:hAnsi="Courier New" w:cs="Courier New"/>
          <w:szCs w:val="17"/>
        </w:rPr>
        <w:t xml:space="preserve">        sort=key1:asc,key2:desc</w:t>
      </w:r>
    </w:p>
    <w:p w14:paraId="6BEB8BBD" w14:textId="3E230443" w:rsidR="002B156F" w:rsidRPr="00D96643" w:rsidRDefault="00F5508B" w:rsidP="006121F9">
      <w:pPr>
        <w:pStyle w:val="af4"/>
        <w:ind w:left="720"/>
        <w:rPr>
          <w:rFonts w:eastAsia="Times New Roman" w:cs="Arial"/>
          <w:szCs w:val="17"/>
        </w:rPr>
      </w:pPr>
      <w:r w:rsidRPr="00D96643">
        <w:rPr>
          <w:rFonts w:eastAsia="Times New Roman" w:cs="Arial"/>
          <w:szCs w:val="17"/>
        </w:rPr>
        <w:t xml:space="preserve">where </w:t>
      </w:r>
      <w:r w:rsidR="002B156F" w:rsidRPr="00D96643">
        <w:rPr>
          <w:rFonts w:eastAsia="Times New Roman" w:cs="Arial"/>
          <w:szCs w:val="17"/>
        </w:rPr>
        <w:t>‘</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w:t>
      </w:r>
      <w:r w:rsidR="00832341" w:rsidRPr="00D96643">
        <w:rPr>
          <w:rFonts w:eastAsia="Times New Roman" w:cs="Arial"/>
          <w:szCs w:val="17"/>
        </w:rPr>
        <w:t xml:space="preserve">he first key (ascending order) and </w:t>
      </w:r>
      <w:r w:rsidR="002B156F" w:rsidRPr="00D96643">
        <w:rPr>
          <w:rFonts w:eastAsia="Times New Roman" w:cs="Arial"/>
          <w:szCs w:val="17"/>
        </w:rPr>
        <w:t>‘</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(descending order).</w:t>
      </w:r>
    </w:p>
    <w:p w14:paraId="776E99D3" w14:textId="6104CDE5" w:rsidR="00B04C50" w:rsidRPr="00D96643" w:rsidRDefault="00276B25" w:rsidP="009C383A">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order to specify multi-attribute criteria sorting, the value of a query parameter may be a comma-separated list of sort keys and sort directions, with either ‘</w:t>
      </w:r>
      <w:r w:rsidRPr="00D96643">
        <w:rPr>
          <w:rFonts w:ascii="Courier New" w:eastAsia="Times New Roman" w:hAnsi="Courier New" w:cs="Courier New"/>
          <w:szCs w:val="17"/>
        </w:rPr>
        <w:t>asc</w:t>
      </w:r>
      <w:r w:rsidRPr="00D96643">
        <w:rPr>
          <w:rFonts w:eastAsia="Times New Roman" w:cs="Arial"/>
          <w:szCs w:val="17"/>
        </w:rPr>
        <w:t>’ for ascending or ‘</w:t>
      </w:r>
      <w:r w:rsidRPr="00D96643">
        <w:rPr>
          <w:rFonts w:ascii="Courier New" w:eastAsia="Times New Roman" w:hAnsi="Courier New" w:cs="Courier New"/>
          <w:szCs w:val="17"/>
        </w:rPr>
        <w:t>desc</w:t>
      </w:r>
      <w:r w:rsidRPr="00D96643">
        <w:rPr>
          <w:rFonts w:eastAsia="Times New Roman" w:cs="Arial"/>
          <w:szCs w:val="17"/>
        </w:rPr>
        <w:t xml:space="preserve">’ for descending which may be appended to each sort key, separated by the colon ‘:’ character. </w:t>
      </w:r>
    </w:p>
    <w:p w14:paraId="465CBAC9" w14:textId="34AD2DAA" w:rsidR="005E48A2" w:rsidRPr="00D96643" w:rsidRDefault="00A9726C" w:rsidP="005E48A2">
      <w:pPr>
        <w:spacing w:before="100" w:beforeAutospacing="1" w:after="100" w:afterAutospacing="1"/>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74</w:t>
      </w:r>
      <w:r w:rsidR="005E48A2" w:rsidRPr="00D96643">
        <w:rPr>
          <w:rFonts w:eastAsia="Times New Roman" w:cs="Arial"/>
          <w:szCs w:val="17"/>
        </w:rPr>
        <w:t>] A Web API MUST support sorting.</w:t>
      </w:r>
    </w:p>
    <w:p w14:paraId="6E7684DD" w14:textId="7765EC39" w:rsidR="00D10207" w:rsidRPr="00D96643" w:rsidRDefault="008620A5" w:rsidP="005E48A2">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5</w:t>
      </w:r>
      <w:r w:rsidR="005E48A2" w:rsidRPr="00D96643">
        <w:rPr>
          <w:rFonts w:cs="Arial"/>
          <w:szCs w:val="17"/>
        </w:rPr>
        <w:t>] In order to specify a multi-attribute sorting criterion</w:t>
      </w:r>
      <w:r w:rsidR="002B156F" w:rsidRPr="00D96643">
        <w:rPr>
          <w:rFonts w:cs="Arial"/>
          <w:szCs w:val="17"/>
        </w:rPr>
        <w:t>,</w:t>
      </w:r>
      <w:r w:rsidR="005E48A2" w:rsidRPr="00D96643">
        <w:rPr>
          <w:rFonts w:cs="Arial"/>
          <w:szCs w:val="17"/>
        </w:rPr>
        <w:t xml:space="preserve"> a query parameter MUST be used</w:t>
      </w:r>
      <w:r w:rsidR="005162DF">
        <w:rPr>
          <w:rFonts w:cs="Arial"/>
          <w:szCs w:val="17"/>
        </w:rPr>
        <w:t xml:space="preserve">.  </w:t>
      </w:r>
      <w:r w:rsidR="005162DF" w:rsidRPr="00D96643" w:rsidDel="00125866">
        <w:rPr>
          <w:rFonts w:eastAsia="Times New Roman" w:cs="Arial"/>
          <w:szCs w:val="17"/>
        </w:rPr>
        <w:t>T</w:t>
      </w:r>
      <w:r w:rsidR="0022551D" w:rsidRPr="00D96643" w:rsidDel="00125866">
        <w:rPr>
          <w:rFonts w:eastAsia="Times New Roman" w:cs="Arial"/>
          <w:szCs w:val="17"/>
        </w:rPr>
        <w:t>he value of this parameter is a comma-separated list of sort keys and sort directions either ‘</w:t>
      </w:r>
      <w:r w:rsidR="0022551D" w:rsidRPr="00D96643" w:rsidDel="00125866">
        <w:rPr>
          <w:rFonts w:ascii="Courier New" w:eastAsia="Times New Roman" w:hAnsi="Courier New" w:cs="Courier New"/>
          <w:szCs w:val="17"/>
        </w:rPr>
        <w:t>asc</w:t>
      </w:r>
      <w:r w:rsidR="0022551D" w:rsidRPr="00D96643" w:rsidDel="00125866">
        <w:rPr>
          <w:rFonts w:eastAsia="Times New Roman" w:cs="Arial"/>
          <w:szCs w:val="17"/>
        </w:rPr>
        <w:t>’ for ascending or ‘</w:t>
      </w:r>
      <w:r w:rsidR="0022551D" w:rsidRPr="00D96643" w:rsidDel="00125866">
        <w:rPr>
          <w:rFonts w:ascii="Courier New" w:eastAsia="Times New Roman" w:hAnsi="Courier New" w:cs="Courier New"/>
          <w:szCs w:val="17"/>
        </w:rPr>
        <w:t>desc</w:t>
      </w:r>
      <w:r w:rsidR="0022551D" w:rsidRPr="00D96643" w:rsidDel="00125866">
        <w:rPr>
          <w:rFonts w:eastAsia="Times New Roman" w:cs="Arial"/>
          <w:szCs w:val="17"/>
        </w:rPr>
        <w:t xml:space="preserve">’ for descending MAY be appended to each sort key, separated by the colon ‘:’ character. </w:t>
      </w:r>
      <w:r w:rsidR="005E48A2" w:rsidRPr="00D96643" w:rsidDel="00125866">
        <w:rPr>
          <w:rFonts w:cs="Arial"/>
          <w:szCs w:val="17"/>
        </w:rPr>
        <w:t xml:space="preserve"> </w:t>
      </w:r>
      <w:r w:rsidR="0022551D" w:rsidRPr="00D96643">
        <w:rPr>
          <w:rFonts w:cs="Arial"/>
          <w:szCs w:val="17"/>
        </w:rPr>
        <w:t>T</w:t>
      </w:r>
      <w:r w:rsidR="005E48A2" w:rsidRPr="00D96643">
        <w:rPr>
          <w:rFonts w:cs="Arial"/>
          <w:szCs w:val="17"/>
        </w:rPr>
        <w:t>he default direction MUST be specified</w:t>
      </w:r>
      <w:r w:rsidR="002B156F" w:rsidRPr="00D96643">
        <w:rPr>
          <w:rFonts w:cs="Arial"/>
          <w:szCs w:val="17"/>
        </w:rPr>
        <w:t xml:space="preserve"> by the server</w:t>
      </w:r>
      <w:r w:rsidR="0022551D" w:rsidRPr="00D96643">
        <w:rPr>
          <w:rFonts w:cs="Arial"/>
          <w:szCs w:val="17"/>
        </w:rPr>
        <w:t xml:space="preserve"> in case that</w:t>
      </w:r>
      <w:r w:rsidR="00FF6322" w:rsidRPr="00D96643">
        <w:rPr>
          <w:rFonts w:cs="Arial"/>
          <w:szCs w:val="17"/>
        </w:rPr>
        <w:t xml:space="preserve"> </w:t>
      </w:r>
      <w:r w:rsidR="00FF6322" w:rsidRPr="00D96643">
        <w:rPr>
          <w:rFonts w:eastAsia="Times New Roman" w:cs="Arial"/>
          <w:szCs w:val="17"/>
        </w:rPr>
        <w:t>a sort direction is not specified for a key</w:t>
      </w:r>
      <w:r w:rsidR="005E48A2" w:rsidRPr="00D96643">
        <w:rPr>
          <w:rFonts w:cs="Arial"/>
          <w:szCs w:val="17"/>
        </w:rPr>
        <w:t>.</w:t>
      </w:r>
    </w:p>
    <w:p w14:paraId="5681F9FB" w14:textId="77777777" w:rsidR="0029496E" w:rsidRPr="00D96643" w:rsidRDefault="00D10207" w:rsidP="0029496E">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6</w:t>
      </w:r>
      <w:r w:rsidRPr="00D96643">
        <w:rPr>
          <w:rFonts w:cs="Arial"/>
          <w:szCs w:val="17"/>
        </w:rPr>
        <w:t>]</w:t>
      </w:r>
      <w:r w:rsidR="006823BF" w:rsidRPr="00D96643">
        <w:rPr>
          <w:rFonts w:cs="Arial"/>
          <w:szCs w:val="17"/>
        </w:rPr>
        <w:t xml:space="preserve"> </w:t>
      </w:r>
      <w:r w:rsidR="008E45BA" w:rsidRPr="00D96643">
        <w:rPr>
          <w:rFonts w:cs="Arial"/>
          <w:szCs w:val="17"/>
        </w:rPr>
        <w:t>A Web API SHOULD return t</w:t>
      </w:r>
      <w:r w:rsidR="006823BF" w:rsidRPr="00D96643">
        <w:rPr>
          <w:rFonts w:cs="Arial"/>
          <w:szCs w:val="17"/>
        </w:rPr>
        <w:t>he sorting criteria</w:t>
      </w:r>
      <w:r w:rsidR="00724EBF" w:rsidRPr="00D96643">
        <w:rPr>
          <w:rFonts w:cs="Arial"/>
          <w:szCs w:val="17"/>
        </w:rPr>
        <w:t xml:space="preserve"> in the response</w:t>
      </w:r>
      <w:r w:rsidR="006823BF" w:rsidRPr="00D96643">
        <w:rPr>
          <w:rFonts w:cs="Arial"/>
          <w:szCs w:val="17"/>
        </w:rPr>
        <w:t>.</w:t>
      </w:r>
    </w:p>
    <w:p w14:paraId="058EE882" w14:textId="5A53A8DD" w:rsidR="005E48A2" w:rsidRPr="00D96643" w:rsidRDefault="005E48A2" w:rsidP="00F83F81">
      <w:pPr>
        <w:pStyle w:val="4"/>
        <w:rPr>
          <w:rFonts w:cs="Arial"/>
          <w:szCs w:val="17"/>
        </w:rPr>
      </w:pPr>
      <w:r w:rsidRPr="00D96643">
        <w:rPr>
          <w:szCs w:val="17"/>
        </w:rPr>
        <w:t>Expand</w:t>
      </w:r>
    </w:p>
    <w:p w14:paraId="567A816A" w14:textId="76E610F4" w:rsidR="005E48A2" w:rsidRPr="00D96643" w:rsidRDefault="001446D6" w:rsidP="00F83F81">
      <w:pPr>
        <w:pStyle w:val="af4"/>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control the amount of data it receives by expanding a single field into larger objects</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ather than simply asking for a linked entity ID to be included, a service caller can request the full representation of the entity be expanded within the results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ervice calls may use expansions to get all the data they need in a single API request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aff8"/>
        <w:tblW w:w="0" w:type="auto"/>
        <w:tblInd w:w="720" w:type="dxa"/>
        <w:tblLook w:val="04A0" w:firstRow="1" w:lastRow="0" w:firstColumn="1" w:lastColumn="0" w:noHBand="0" w:noVBand="1"/>
      </w:tblPr>
      <w:tblGrid>
        <w:gridCol w:w="8628"/>
      </w:tblGrid>
      <w:tr w:rsidR="005E48A2" w:rsidRPr="00D96643" w14:paraId="533FCA91" w14:textId="77777777" w:rsidTr="00581E61">
        <w:tc>
          <w:tcPr>
            <w:tcW w:w="9350" w:type="dxa"/>
          </w:tcPr>
          <w:p w14:paraId="34C3B692" w14:textId="74D196CA" w:rsidR="005E48A2" w:rsidRPr="00D96643" w:rsidRDefault="005E48A2" w:rsidP="00787707">
            <w:pPr>
              <w:spacing w:before="100" w:beforeAutospacing="1" w:after="100" w:afterAutospacing="1"/>
              <w:rPr>
                <w:rFonts w:eastAsia="Times New Roman" w:cs="Arial"/>
                <w:szCs w:val="17"/>
              </w:rPr>
            </w:pPr>
            <w:r w:rsidRPr="00D96643">
              <w:rPr>
                <w:rFonts w:ascii="Courier New" w:eastAsia="Times New Roman" w:hAnsi="Courier New" w:cs="Courier New"/>
                <w:szCs w:val="17"/>
              </w:rPr>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?id=id12345&amp;expand=applicant</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 "title": “Patent title”, “applicant</w:t>
            </w:r>
            <w:r w:rsidR="00FE573F" w:rsidRPr="00D96643">
              <w:rPr>
                <w:rFonts w:ascii="Courier New" w:eastAsia="Times New Roman" w:hAnsi="Courier New" w:cs="Courier New"/>
                <w:szCs w:val="17"/>
              </w:rPr>
              <w:t>”: {“</w:t>
            </w:r>
            <w:r w:rsidRPr="00D96643">
              <w:rPr>
                <w:rFonts w:ascii="Courier New" w:eastAsia="Times New Roman" w:hAnsi="Courier New" w:cs="Courier New"/>
                <w:szCs w:val="17"/>
              </w:rPr>
              <w:t>name”:”applicant name”, …}, …}</w:t>
            </w:r>
            <w:r w:rsidRPr="00D96643">
              <w:rPr>
                <w:rFonts w:ascii="Courier New" w:eastAsia="Times New Roman" w:hAnsi="Courier New" w:cs="Courier New"/>
                <w:szCs w:val="17"/>
              </w:rPr>
              <w:br/>
              <w:t>In comparison to (if using hypermedia):</w:t>
            </w:r>
            <w:r w:rsidRPr="00D96643">
              <w:rPr>
                <w:rFonts w:ascii="Courier New" w:eastAsia="Times New Roman" w:hAnsi="Courier New" w:cs="Courier New"/>
                <w:szCs w:val="17"/>
              </w:rPr>
              <w:br/>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"title": “Patent title”, “applicant</w:t>
            </w:r>
            <w:r w:rsidR="0017542A" w:rsidRPr="00D96643">
              <w:rPr>
                <w:rFonts w:ascii="Courier New" w:eastAsia="Times New Roman" w:hAnsi="Courier New" w:cs="Courier New"/>
                <w:szCs w:val="17"/>
              </w:rPr>
              <w:t>”:</w:t>
            </w:r>
            <w:r w:rsidR="00787707" w:rsidRPr="00D96643">
              <w:rPr>
                <w:rFonts w:ascii="Courier New" w:eastAsia="Times New Roman" w:hAnsi="Courier New" w:cs="Courier New"/>
                <w:szCs w:val="17"/>
              </w:rPr>
              <w:t xml:space="preserve"> </w:t>
            </w:r>
            <w:r w:rsidR="0017542A" w:rsidRPr="00D96643">
              <w:rPr>
                <w:rFonts w:ascii="Courier New" w:eastAsia="Times New Roman" w:hAnsi="Courier New" w:cs="Courier New"/>
                <w:szCs w:val="17"/>
              </w:rPr>
              <w:t>{“</w:t>
            </w:r>
            <w:r w:rsidRPr="00D96643">
              <w:rPr>
                <w:rFonts w:ascii="Courier New" w:eastAsia="Times New Roman" w:hAnsi="Courier New" w:cs="Courier New"/>
                <w:szCs w:val="17"/>
              </w:rPr>
              <w:t>href”:”</w:t>
            </w:r>
            <w:r w:rsidR="00F5508B" w:rsidRPr="00D96643">
              <w:rPr>
                <w:rFonts w:ascii="Courier New" w:hAnsi="Courier New" w:cs="Courier New"/>
                <w:color w:val="0000FF"/>
                <w:szCs w:val="17"/>
                <w:u w:val="single"/>
              </w:rPr>
              <w:t xml:space="preserve"> https://wipo.int/api/v1/</w:t>
            </w:r>
            <w:r w:rsidR="00F5508B" w:rsidRPr="00D96643">
              <w:rPr>
                <w:rFonts w:ascii="Courier New" w:eastAsia="Times New Roman" w:hAnsi="Courier New" w:cs="Courier New"/>
                <w:color w:val="0000FF"/>
                <w:szCs w:val="17"/>
                <w:u w:val="single"/>
              </w:rPr>
              <w:t>link/to/a</w:t>
            </w:r>
            <w:r w:rsidRPr="00D96643">
              <w:rPr>
                <w:rFonts w:ascii="Courier New" w:eastAsia="Times New Roman" w:hAnsi="Courier New" w:cs="Courier New"/>
                <w:color w:val="0000FF"/>
                <w:szCs w:val="17"/>
                <w:u w:val="single"/>
              </w:rPr>
              <w:t>pplicant</w:t>
            </w:r>
            <w:r w:rsidR="009234B4" w:rsidRPr="00D96643">
              <w:rPr>
                <w:rFonts w:ascii="Courier New" w:eastAsia="Times New Roman" w:hAnsi="Courier New" w:cs="Courier New"/>
                <w:color w:val="0000FF"/>
                <w:szCs w:val="17"/>
                <w:u w:val="single"/>
              </w:rPr>
              <w:t>s</w:t>
            </w:r>
            <w:r w:rsidR="00F5508B"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p>
        </w:tc>
      </w:tr>
    </w:tbl>
    <w:p w14:paraId="3D7B436E" w14:textId="2937AE13" w:rsidR="00267028" w:rsidRPr="00D96643" w:rsidRDefault="00267028" w:rsidP="00F83F81">
      <w:pPr>
        <w:spacing w:before="220"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 Web API may support expanding the body of returned content.</w:t>
      </w:r>
    </w:p>
    <w:p w14:paraId="514AFA1C" w14:textId="590F413C" w:rsidR="005E48A2" w:rsidRPr="00D96643" w:rsidRDefault="008620A5" w:rsidP="005E48A2">
      <w:pPr>
        <w:spacing w:before="100" w:beforeAutospacing="1" w:after="100" w:afterAutospacing="1"/>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77</w:t>
      </w:r>
      <w:r w:rsidR="005E48A2" w:rsidRPr="00D96643">
        <w:rPr>
          <w:rFonts w:eastAsia="Times New Roman" w:cs="Arial"/>
          <w:szCs w:val="17"/>
        </w:rPr>
        <w:t>] A Web API MAY support expanding the body of returned content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query parameter </w:t>
      </w:r>
      <w:r w:rsidR="005E48A2" w:rsidRPr="00D96643">
        <w:rPr>
          <w:rFonts w:ascii="Courier New" w:eastAsia="Times New Roman" w:hAnsi="Courier New" w:cs="Courier New"/>
          <w:szCs w:val="17"/>
        </w:rPr>
        <w:t>expand=&lt;comma-separated list of attributes names&gt;</w:t>
      </w:r>
      <w:r w:rsidR="005E48A2" w:rsidRPr="00D96643">
        <w:rPr>
          <w:rFonts w:eastAsia="Times New Roman" w:cs="Arial"/>
          <w:szCs w:val="17"/>
        </w:rPr>
        <w:t xml:space="preserve"> SHOULD be used.</w:t>
      </w:r>
    </w:p>
    <w:p w14:paraId="4469F16B" w14:textId="77777777" w:rsidR="005E48A2" w:rsidRPr="00D96643" w:rsidRDefault="005E48A2" w:rsidP="005E48A2">
      <w:pPr>
        <w:pStyle w:val="4"/>
        <w:rPr>
          <w:szCs w:val="17"/>
        </w:rPr>
      </w:pPr>
      <w:r w:rsidRPr="00D96643">
        <w:rPr>
          <w:szCs w:val="17"/>
        </w:rPr>
        <w:t xml:space="preserve">Number of </w:t>
      </w:r>
      <w:r w:rsidR="007864DE" w:rsidRPr="00D96643">
        <w:rPr>
          <w:szCs w:val="17"/>
        </w:rPr>
        <w:t>Items</w:t>
      </w:r>
    </w:p>
    <w:p w14:paraId="2F5F6945" w14:textId="0EF5D368" w:rsidR="005E48A2" w:rsidRPr="00D96643" w:rsidRDefault="001446D6" w:rsidP="00F83F81">
      <w:pPr>
        <w:pStyle w:val="af4"/>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the consumer of the API may be interested in the number of </w:t>
      </w:r>
      <w:r w:rsidR="00CB3945" w:rsidRPr="00D96643">
        <w:rPr>
          <w:rFonts w:eastAsia="Times New Roman" w:cs="Arial"/>
          <w:szCs w:val="17"/>
        </w:rPr>
        <w:t xml:space="preserve">items in a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is very common when combined with pagination in order to know the total number of </w:t>
      </w:r>
      <w:r w:rsidR="00CB3945" w:rsidRPr="00D96643">
        <w:rPr>
          <w:rFonts w:eastAsia="Times New Roman" w:cs="Arial"/>
          <w:szCs w:val="17"/>
        </w:rPr>
        <w:t xml:space="preserve">items in the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aff8"/>
        <w:tblW w:w="8550" w:type="dxa"/>
        <w:tblInd w:w="715" w:type="dxa"/>
        <w:tblLook w:val="04A0" w:firstRow="1" w:lastRow="0" w:firstColumn="1" w:lastColumn="0" w:noHBand="0" w:noVBand="1"/>
      </w:tblPr>
      <w:tblGrid>
        <w:gridCol w:w="8550"/>
      </w:tblGrid>
      <w:tr w:rsidR="005E48A2" w:rsidRPr="00D96643" w14:paraId="5AEB426B" w14:textId="77777777" w:rsidTr="005A6E71">
        <w:tc>
          <w:tcPr>
            <w:tcW w:w="8550" w:type="dxa"/>
          </w:tcPr>
          <w:p w14:paraId="7A5635E8" w14:textId="77777777" w:rsidR="005E48A2" w:rsidRPr="00D96643" w:rsidRDefault="005E48A2" w:rsidP="00581E61">
            <w:pPr>
              <w:pStyle w:val="af4"/>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r w:rsidRPr="00D96643">
              <w:rPr>
                <w:rFonts w:ascii="Courier New" w:hAnsi="Courier New" w:cs="Courier New"/>
                <w:szCs w:val="17"/>
              </w:rPr>
              <w:t>?count=true</w:t>
            </w:r>
            <w:r w:rsidR="00FF6322" w:rsidRPr="00D96643">
              <w:rPr>
                <w:rFonts w:ascii="Courier New" w:hAnsi="Courier New" w:cs="Courier New"/>
                <w:szCs w:val="17"/>
              </w:rPr>
              <w:t>&amp;</w:t>
            </w:r>
            <w:r w:rsidR="004C3587" w:rsidRPr="00D96643">
              <w:rPr>
                <w:rFonts w:ascii="Courier New" w:hAnsi="Courier New" w:cs="Courier New"/>
                <w:szCs w:val="17"/>
              </w:rPr>
              <w:t>limit</w:t>
            </w:r>
            <w:r w:rsidR="00FF6322" w:rsidRPr="00D96643">
              <w:rPr>
                <w:rFonts w:ascii="Courier New" w:hAnsi="Courier New" w:cs="Courier New"/>
                <w:szCs w:val="17"/>
              </w:rPr>
              <w:t>=3&amp;</w:t>
            </w:r>
            <w:r w:rsidR="004C3587" w:rsidRPr="00D96643">
              <w:rPr>
                <w:rFonts w:ascii="Courier New" w:hAnsi="Courier New" w:cs="Courier New"/>
                <w:szCs w:val="17"/>
              </w:rPr>
              <w:t>offset</w:t>
            </w:r>
            <w:r w:rsidR="00FF6322" w:rsidRPr="00D96643">
              <w:rPr>
                <w:rFonts w:ascii="Courier New" w:hAnsi="Courier New" w:cs="Courier New"/>
                <w:szCs w:val="17"/>
              </w:rPr>
              <w:t>=4</w:t>
            </w:r>
          </w:p>
          <w:p w14:paraId="585F0E2D" w14:textId="77777777" w:rsidR="005E48A2" w:rsidRPr="00D96643" w:rsidRDefault="005E48A2" w:rsidP="00581E61">
            <w:pPr>
              <w:pStyle w:val="af4"/>
              <w:rPr>
                <w:rFonts w:ascii="Courier New" w:hAnsi="Courier New" w:cs="Courier New"/>
                <w:szCs w:val="17"/>
              </w:rPr>
            </w:pPr>
            <w:r w:rsidRPr="00D96643">
              <w:rPr>
                <w:rFonts w:ascii="Courier New" w:hAnsi="Courier New" w:cs="Courier New"/>
                <w:szCs w:val="17"/>
              </w:rPr>
              <w:t>200 OK</w:t>
            </w:r>
          </w:p>
          <w:p w14:paraId="51AFA8CB" w14:textId="46C09FC2" w:rsidR="005E48A2" w:rsidRPr="00D96643" w:rsidRDefault="00052261" w:rsidP="00581E61">
            <w:pPr>
              <w:pStyle w:val="af4"/>
              <w:rPr>
                <w:szCs w:val="17"/>
              </w:rPr>
            </w:pPr>
            <w:r w:rsidRPr="00D96643">
              <w:rPr>
                <w:rFonts w:ascii="Courier New" w:hAnsi="Courier New" w:cs="Courier New"/>
                <w:szCs w:val="17"/>
              </w:rPr>
              <w:t>{</w:t>
            </w:r>
            <w:r w:rsidR="005E48A2" w:rsidRPr="00D96643">
              <w:rPr>
                <w:rFonts w:ascii="Courier New" w:hAnsi="Courier New" w:cs="Courier New"/>
                <w:szCs w:val="17"/>
              </w:rPr>
              <w:t>"count": 100, ... }</w:t>
            </w:r>
          </w:p>
        </w:tc>
      </w:tr>
    </w:tbl>
    <w:p w14:paraId="7E1ADED2" w14:textId="564F73DD" w:rsidR="00276B25" w:rsidRPr="00D96643" w:rsidRDefault="00276B25" w:rsidP="00276B25">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As one alternative, a Web API may support returning the number of items in a collection inline, </w:t>
      </w:r>
      <w:r w:rsidR="005162DF">
        <w:rPr>
          <w:rFonts w:eastAsia="Times New Roman" w:cs="Arial"/>
          <w:szCs w:val="17"/>
        </w:rPr>
        <w:t>i.e.,</w:t>
      </w:r>
      <w:r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lternatively, it may form part of a metadata envelope</w:t>
      </w:r>
      <w:r w:rsidR="00AF1D74" w:rsidRPr="00D96643">
        <w:rPr>
          <w:rFonts w:eastAsia="Times New Roman" w:cs="Arial"/>
          <w:szCs w:val="17"/>
        </w:rPr>
        <w:t>, outside the main body of the response</w:t>
      </w:r>
      <w:r w:rsidRPr="00D96643">
        <w:rPr>
          <w:rFonts w:eastAsia="Times New Roman" w:cs="Arial"/>
          <w:szCs w:val="17"/>
        </w:rPr>
        <w:t xml:space="preserve">.  </w:t>
      </w:r>
    </w:p>
    <w:p w14:paraId="2CBFDADD" w14:textId="0AE900C0" w:rsidR="00267028"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8</w:t>
      </w:r>
      <w:r w:rsidR="005E48A2" w:rsidRPr="00D96643">
        <w:rPr>
          <w:rFonts w:eastAsia="Times New Roman" w:cs="Arial"/>
          <w:szCs w:val="17"/>
        </w:rPr>
        <w:t xml:space="preserve">] A Web API MUST support returning the number of </w:t>
      </w:r>
      <w:r w:rsidR="00CB3945" w:rsidRPr="00D96643">
        <w:rPr>
          <w:rFonts w:eastAsia="Times New Roman" w:cs="Arial"/>
          <w:szCs w:val="17"/>
        </w:rPr>
        <w:t xml:space="preserve">items in a </w:t>
      </w:r>
      <w:r w:rsidR="005E48A2" w:rsidRPr="00D96643">
        <w:rPr>
          <w:rFonts w:eastAsia="Times New Roman" w:cs="Arial"/>
          <w:szCs w:val="17"/>
        </w:rPr>
        <w:t xml:space="preserve">collection. </w:t>
      </w:r>
    </w:p>
    <w:p w14:paraId="613EAC1C" w14:textId="72B863DC" w:rsidR="00873449" w:rsidRPr="00D96643" w:rsidRDefault="00873449"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9</w:t>
      </w:r>
      <w:r w:rsidR="00052261" w:rsidRPr="00D96643">
        <w:rPr>
          <w:rFonts w:eastAsia="Times New Roman" w:cs="Arial"/>
          <w:szCs w:val="17"/>
        </w:rPr>
        <w:t>]</w:t>
      </w:r>
      <w:r w:rsidRPr="00D96643">
        <w:rPr>
          <w:rFonts w:eastAsia="Times New Roman" w:cs="Arial"/>
          <w:szCs w:val="17"/>
        </w:rPr>
        <w:t xml:space="preserve"> A query parameter MUST be used to support returning the number of items in a collection. </w:t>
      </w:r>
    </w:p>
    <w:p w14:paraId="0E5FF870" w14:textId="3B1B43EB" w:rsidR="005E48A2" w:rsidRPr="00D96643" w:rsidRDefault="00276B2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-80</w:t>
      </w:r>
      <w:r w:rsidR="00267028"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w:t>
      </w:r>
      <w:r w:rsidR="005E48A2" w:rsidRPr="00D96643">
        <w:rPr>
          <w:rFonts w:eastAsia="Times New Roman" w:cs="Arial"/>
          <w:szCs w:val="17"/>
        </w:rPr>
        <w:t xml:space="preserve"> SHOULD be used</w:t>
      </w:r>
      <w:r w:rsidR="00267028" w:rsidRPr="00D96643">
        <w:rPr>
          <w:rFonts w:eastAsia="Times New Roman" w:cs="Arial"/>
          <w:szCs w:val="17"/>
        </w:rPr>
        <w:t xml:space="preserve"> to return the number of items in a collection</w:t>
      </w:r>
      <w:r w:rsidR="005E48A2" w:rsidRPr="00D96643">
        <w:rPr>
          <w:rFonts w:eastAsia="Times New Roman" w:cs="Arial"/>
          <w:szCs w:val="17"/>
        </w:rPr>
        <w:t>.</w:t>
      </w:r>
    </w:p>
    <w:p w14:paraId="5E8FB9E0" w14:textId="41A6C150" w:rsidR="00276B25"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-81</w:t>
      </w:r>
      <w:r w:rsidR="005E48A2" w:rsidRPr="00D96643">
        <w:rPr>
          <w:rFonts w:eastAsia="Times New Roman" w:cs="Arial"/>
          <w:szCs w:val="17"/>
        </w:rPr>
        <w:t xml:space="preserve">] A Web API MAY support returning the number of </w:t>
      </w:r>
      <w:r w:rsidR="00CB3945" w:rsidRPr="00D96643">
        <w:rPr>
          <w:rFonts w:eastAsia="Times New Roman" w:cs="Arial"/>
          <w:szCs w:val="17"/>
        </w:rPr>
        <w:t>items</w:t>
      </w:r>
      <w:r w:rsidR="005E48A2" w:rsidRPr="00D96643">
        <w:rPr>
          <w:rFonts w:eastAsia="Times New Roman" w:cs="Arial"/>
          <w:szCs w:val="17"/>
        </w:rPr>
        <w:t xml:space="preserve"> in a collection inline, </w:t>
      </w:r>
      <w:r w:rsidR="005162DF">
        <w:rPr>
          <w:rFonts w:eastAsia="Times New Roman" w:cs="Arial"/>
          <w:szCs w:val="17"/>
        </w:rPr>
        <w:t>i.e.,</w:t>
      </w:r>
      <w:r w:rsidR="005E48A2"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query parameter MUST be used. </w:t>
      </w:r>
    </w:p>
    <w:p w14:paraId="12CA93F1" w14:textId="0823D262" w:rsidR="005E48A2" w:rsidRPr="00D96643" w:rsidRDefault="00AF1D74"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-82</w:t>
      </w:r>
      <w:r w:rsidR="00873449"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count=true</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I</w:t>
      </w:r>
      <w:r w:rsidR="00D97385" w:rsidRPr="00D96643">
        <w:rPr>
          <w:rFonts w:eastAsia="Times New Roman" w:cs="Arial"/>
          <w:szCs w:val="17"/>
        </w:rPr>
        <w:t>f not specified</w:t>
      </w:r>
      <w:r w:rsidR="00176504" w:rsidRPr="00D96643">
        <w:rPr>
          <w:rFonts w:eastAsia="Times New Roman" w:cs="Arial"/>
          <w:szCs w:val="17"/>
        </w:rPr>
        <w:t>,</w:t>
      </w:r>
      <w:r w:rsidR="00D97385" w:rsidRPr="00D96643">
        <w:rPr>
          <w:rFonts w:eastAsia="Times New Roman" w:cs="Arial"/>
          <w:szCs w:val="17"/>
        </w:rPr>
        <w:t xml:space="preserve"> </w:t>
      </w:r>
      <w:r w:rsidR="00F5508B" w:rsidRPr="00D96643">
        <w:rPr>
          <w:rFonts w:ascii="Courier New" w:eastAsia="Times New Roman" w:hAnsi="Courier New" w:cs="Courier New"/>
          <w:szCs w:val="17"/>
        </w:rPr>
        <w:t>count</w:t>
      </w:r>
      <w:r w:rsidR="00F5508B" w:rsidRPr="00D96643">
        <w:rPr>
          <w:rFonts w:eastAsia="Times New Roman" w:cs="Arial"/>
          <w:szCs w:val="17"/>
        </w:rPr>
        <w:t xml:space="preserve"> should be set by</w:t>
      </w:r>
      <w:r w:rsidR="00D97385" w:rsidRPr="00D96643">
        <w:rPr>
          <w:rFonts w:eastAsia="Times New Roman" w:cs="Arial"/>
          <w:szCs w:val="17"/>
        </w:rPr>
        <w:t xml:space="preserve"> default to </w:t>
      </w:r>
      <w:r w:rsidR="00D97385" w:rsidRPr="00D96643">
        <w:rPr>
          <w:rFonts w:ascii="Courier New" w:eastAsia="Times New Roman" w:hAnsi="Courier New" w:cs="Courier New"/>
          <w:szCs w:val="17"/>
        </w:rPr>
        <w:t>false</w:t>
      </w:r>
      <w:r w:rsidR="00D97385" w:rsidRPr="00D96643">
        <w:rPr>
          <w:rFonts w:eastAsia="Times New Roman" w:cs="Arial"/>
          <w:szCs w:val="17"/>
        </w:rPr>
        <w:t>.</w:t>
      </w:r>
    </w:p>
    <w:p w14:paraId="009A4152" w14:textId="4F967D72" w:rsidR="005E48A2" w:rsidRPr="00D96643" w:rsidRDefault="008620A5" w:rsidP="009D0BA9">
      <w:pPr>
        <w:pStyle w:val="af4"/>
        <w:spacing w:before="0" w:beforeAutospacing="0" w:after="200" w:afterAutospacing="0"/>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B3484A" w:rsidRPr="00D96643">
        <w:rPr>
          <w:rFonts w:cs="Arial"/>
          <w:szCs w:val="17"/>
        </w:rPr>
        <w:t>83</w:t>
      </w:r>
      <w:r w:rsidR="005E48A2" w:rsidRPr="00D96643">
        <w:rPr>
          <w:rFonts w:cs="Arial"/>
          <w:szCs w:val="17"/>
        </w:rPr>
        <w:t xml:space="preserve">] If a </w:t>
      </w:r>
      <w:r w:rsidR="005E48A2" w:rsidRPr="00D96643">
        <w:rPr>
          <w:rFonts w:eastAsia="Times New Roman" w:cs="Arial"/>
          <w:szCs w:val="17"/>
        </w:rPr>
        <w:t>Web</w:t>
      </w:r>
      <w:r w:rsidR="005E48A2" w:rsidRPr="00D96643">
        <w:rPr>
          <w:rFonts w:cs="Arial"/>
          <w:szCs w:val="17"/>
        </w:rPr>
        <w:t xml:space="preserve"> API supports pagination, it </w:t>
      </w:r>
      <w:r w:rsidR="0036773D" w:rsidRPr="00D96643">
        <w:rPr>
          <w:rFonts w:cs="Arial"/>
          <w:szCs w:val="17"/>
        </w:rPr>
        <w:t xml:space="preserve">SHOULD </w:t>
      </w:r>
      <w:r w:rsidR="005E48A2" w:rsidRPr="00D96643">
        <w:rPr>
          <w:rFonts w:cs="Arial"/>
          <w:szCs w:val="17"/>
        </w:rPr>
        <w:t>support returning inline in the response the number of the collection (</w:t>
      </w:r>
      <w:r w:rsidR="005162DF">
        <w:rPr>
          <w:rFonts w:cs="Arial"/>
          <w:szCs w:val="17"/>
        </w:rPr>
        <w:t>i.e.,</w:t>
      </w:r>
      <w:r w:rsidR="005E48A2" w:rsidRPr="00D96643">
        <w:rPr>
          <w:rFonts w:cs="Arial"/>
          <w:szCs w:val="17"/>
        </w:rPr>
        <w:t xml:space="preserve"> the total number of </w:t>
      </w:r>
      <w:r w:rsidR="002737B2" w:rsidRPr="00D96643">
        <w:rPr>
          <w:rFonts w:cs="Arial"/>
          <w:szCs w:val="17"/>
        </w:rPr>
        <w:t xml:space="preserve">items </w:t>
      </w:r>
      <w:r w:rsidR="005E48A2" w:rsidRPr="00D96643">
        <w:rPr>
          <w:rFonts w:cs="Arial"/>
          <w:szCs w:val="17"/>
        </w:rPr>
        <w:t>of the collection).</w:t>
      </w:r>
    </w:p>
    <w:p w14:paraId="38C8A62E" w14:textId="77777777" w:rsidR="005E48A2" w:rsidRPr="00D96643" w:rsidRDefault="005E48A2" w:rsidP="005E48A2">
      <w:pPr>
        <w:pStyle w:val="4"/>
        <w:rPr>
          <w:szCs w:val="17"/>
        </w:rPr>
      </w:pPr>
      <w:r w:rsidRPr="00D96643">
        <w:rPr>
          <w:szCs w:val="17"/>
        </w:rPr>
        <w:t>Complex Search Expressions</w:t>
      </w:r>
    </w:p>
    <w:p w14:paraId="049BFFD1" w14:textId="37C17828" w:rsidR="00AB6AFF" w:rsidRPr="00D96643" w:rsidRDefault="00AB6AFF" w:rsidP="00F83F81">
      <w:pPr>
        <w:pStyle w:val="af4"/>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For retrieving data with only a few search criteria, the query parameters are adequate</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is a use case where we should search for data using complex search expressions (with multiple criteria, Boolean expressions and search operators) then the API has to be designed </w:t>
      </w:r>
      <w:r w:rsidR="00832BC4" w:rsidRPr="00D96643">
        <w:rPr>
          <w:rFonts w:eastAsia="Times New Roman" w:cs="Arial"/>
          <w:szCs w:val="17"/>
        </w:rPr>
        <w:t xml:space="preserve">using a </w:t>
      </w:r>
      <w:r w:rsidRPr="00D96643">
        <w:rPr>
          <w:rFonts w:eastAsia="Times New Roman" w:cs="Arial"/>
          <w:szCs w:val="17"/>
        </w:rPr>
        <w:t>more complex query language</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query language has to be supported by a </w:t>
      </w:r>
      <w:r w:rsidR="00832BC4" w:rsidRPr="00D96643">
        <w:rPr>
          <w:rFonts w:eastAsia="Times New Roman" w:cs="Arial"/>
          <w:szCs w:val="17"/>
        </w:rPr>
        <w:t xml:space="preserve">search </w:t>
      </w:r>
      <w:r w:rsidRPr="00D96643">
        <w:rPr>
          <w:rFonts w:eastAsia="Times New Roman" w:cs="Arial"/>
          <w:szCs w:val="17"/>
        </w:rPr>
        <w:t xml:space="preserve">grammar. </w:t>
      </w:r>
    </w:p>
    <w:p w14:paraId="6FB1B057" w14:textId="6866DCC8" w:rsidR="005E48A2" w:rsidRPr="00D96643" w:rsidRDefault="001446D6" w:rsidP="001446D6">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Contextual Query Language (CQL) is a formal language for representing queries to information retrieval systems such as search engines, bibliographic catalogs and museum collection information</w:t>
      </w:r>
      <w:r w:rsidR="005162DF">
        <w:rPr>
          <w:rFonts w:eastAsia="Times New Roman" w:cs="Arial"/>
          <w:szCs w:val="17"/>
        </w:rPr>
        <w:t xml:space="preserve">.  </w:t>
      </w:r>
      <w:r w:rsidR="005162DF" w:rsidRPr="00D96643">
        <w:rPr>
          <w:rFonts w:eastAsia="Times New Roman" w:cs="Arial"/>
          <w:szCs w:val="17"/>
        </w:rPr>
        <w:t>B</w:t>
      </w:r>
      <w:r w:rsidR="005E48A2" w:rsidRPr="00D96643">
        <w:rPr>
          <w:rFonts w:eastAsia="Times New Roman" w:cs="Arial"/>
          <w:szCs w:val="17"/>
        </w:rPr>
        <w:t>ased on the semantics of Z39.50</w:t>
      </w:r>
      <w:r w:rsidR="008D4B98" w:rsidRPr="00D96643">
        <w:rPr>
          <w:rStyle w:val="affc"/>
          <w:rFonts w:eastAsia="Times New Roman" w:cs="Arial"/>
          <w:szCs w:val="17"/>
        </w:rPr>
        <w:footnoteReference w:id="6"/>
      </w:r>
      <w:r w:rsidR="005E48A2" w:rsidRPr="00D96643">
        <w:rPr>
          <w:rFonts w:eastAsia="Times New Roman" w:cs="Arial"/>
          <w:szCs w:val="17"/>
        </w:rPr>
        <w:t>, its design objective is that queries must be readable and writable and that the language is intuitive and maintains the expression of more complex query languages</w:t>
      </w:r>
      <w:r w:rsidR="005162DF">
        <w:rPr>
          <w:rFonts w:eastAsia="Times New Roman" w:cs="Arial"/>
          <w:szCs w:val="17"/>
        </w:rPr>
        <w:t xml:space="preserve">.  </w:t>
      </w:r>
      <w:r w:rsidR="005162DF" w:rsidRPr="00D96643">
        <w:rPr>
          <w:rFonts w:eastAsia="Times New Roman" w:cs="Arial"/>
          <w:szCs w:val="17"/>
        </w:rPr>
        <w:t>T</w:t>
      </w:r>
      <w:r w:rsidR="00AF1D74" w:rsidRPr="00D96643">
        <w:rPr>
          <w:rFonts w:eastAsia="Times New Roman" w:cs="Arial"/>
          <w:szCs w:val="17"/>
        </w:rPr>
        <w:t xml:space="preserve">his is just one option recommended for use, as it is used broadly by industry. </w:t>
      </w:r>
    </w:p>
    <w:p w14:paraId="0EC6FB62" w14:textId="46C4BA46"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84</w:t>
      </w:r>
      <w:r w:rsidR="005E48A2" w:rsidRPr="00D96643">
        <w:rPr>
          <w:rFonts w:eastAsia="Times New Roman" w:cs="Arial"/>
          <w:szCs w:val="17"/>
        </w:rPr>
        <w:t xml:space="preserve">] </w:t>
      </w:r>
      <w:r w:rsidR="008D4B98" w:rsidRPr="00D96643">
        <w:rPr>
          <w:rFonts w:eastAsia="Times New Roman" w:cs="Arial"/>
          <w:szCs w:val="17"/>
        </w:rPr>
        <w:t>When a</w:t>
      </w:r>
      <w:r w:rsidR="005E48A2" w:rsidRPr="00D96643">
        <w:rPr>
          <w:rFonts w:eastAsia="Times New Roman" w:cs="Arial"/>
          <w:szCs w:val="17"/>
        </w:rPr>
        <w:t xml:space="preserve"> Web API </w:t>
      </w:r>
      <w:r w:rsidR="008D4B98" w:rsidRPr="00D96643">
        <w:rPr>
          <w:rFonts w:eastAsia="Times New Roman" w:cs="Arial"/>
          <w:szCs w:val="17"/>
        </w:rPr>
        <w:t>s</w:t>
      </w:r>
      <w:r w:rsidR="005E48A2" w:rsidRPr="00D96643">
        <w:rPr>
          <w:rFonts w:eastAsia="Times New Roman" w:cs="Arial"/>
          <w:szCs w:val="17"/>
        </w:rPr>
        <w:t>upport</w:t>
      </w:r>
      <w:r w:rsidR="008D4B98" w:rsidRPr="00D96643">
        <w:rPr>
          <w:rFonts w:eastAsia="Times New Roman" w:cs="Arial"/>
          <w:szCs w:val="17"/>
        </w:rPr>
        <w:t>s</w:t>
      </w:r>
      <w:r w:rsidR="005E48A2" w:rsidRPr="00D96643">
        <w:rPr>
          <w:rFonts w:eastAsia="Times New Roman" w:cs="Arial"/>
          <w:szCs w:val="17"/>
        </w:rPr>
        <w:t xml:space="preserve"> complex search expressions</w:t>
      </w:r>
      <w:r w:rsidR="008D4B98" w:rsidRPr="00D96643">
        <w:rPr>
          <w:rFonts w:eastAsia="Times New Roman" w:cs="Arial"/>
          <w:szCs w:val="17"/>
        </w:rPr>
        <w:t xml:space="preserve"> then a</w:t>
      </w:r>
      <w:r w:rsidR="005E48A2" w:rsidRPr="00D96643">
        <w:rPr>
          <w:rFonts w:eastAsia="Times New Roman" w:cs="Arial"/>
          <w:szCs w:val="17"/>
        </w:rPr>
        <w:t xml:space="preserve"> query language SHOULD be specified</w:t>
      </w:r>
      <w:r w:rsidR="008D4B98" w:rsidRPr="00D96643">
        <w:rPr>
          <w:rFonts w:eastAsia="Times New Roman" w:cs="Arial"/>
          <w:szCs w:val="17"/>
        </w:rPr>
        <w:t xml:space="preserve">, such as </w:t>
      </w:r>
      <w:r w:rsidR="005E48A2" w:rsidRPr="00D96643">
        <w:rPr>
          <w:rFonts w:eastAsia="Times New Roman" w:cs="Arial"/>
          <w:szCs w:val="17"/>
        </w:rPr>
        <w:t>CQL. </w:t>
      </w:r>
    </w:p>
    <w:p w14:paraId="02A6A929" w14:textId="34996C9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85</w:t>
      </w:r>
      <w:r w:rsidR="005E48A2" w:rsidRPr="00D96643">
        <w:rPr>
          <w:rFonts w:eastAsia="Times New Roman" w:cs="Arial"/>
          <w:szCs w:val="17"/>
        </w:rPr>
        <w:t xml:space="preserve">] A Service Contract MUST specify the grammar supported (such as fields, functions, keywords, and operators). </w:t>
      </w:r>
    </w:p>
    <w:p w14:paraId="4EB4331B" w14:textId="2FC744C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86</w:t>
      </w:r>
      <w:r w:rsidR="005E48A2" w:rsidRPr="00D96643">
        <w:rPr>
          <w:rFonts w:eastAsia="Times New Roman" w:cs="Arial"/>
          <w:szCs w:val="17"/>
        </w:rPr>
        <w:t>] The query parameter “</w:t>
      </w:r>
      <w:r w:rsidR="005E48A2" w:rsidRPr="00D96643">
        <w:rPr>
          <w:rFonts w:ascii="Courier New" w:eastAsia="Times New Roman" w:hAnsi="Courier New" w:cs="Courier New"/>
          <w:szCs w:val="17"/>
        </w:rPr>
        <w:t>q”</w:t>
      </w:r>
      <w:r w:rsidR="005E48A2" w:rsidRPr="00D96643">
        <w:rPr>
          <w:rFonts w:eastAsia="Times New Roman" w:cs="Arial"/>
          <w:szCs w:val="17"/>
        </w:rPr>
        <w:t xml:space="preserve"> MUST be used.</w:t>
      </w:r>
    </w:p>
    <w:p w14:paraId="721968E7" w14:textId="4F1892E2" w:rsidR="005E48A2" w:rsidRPr="00D96643" w:rsidRDefault="005E48A2" w:rsidP="00F83F81">
      <w:pPr>
        <w:pStyle w:val="3"/>
        <w:keepLines/>
        <w:numPr>
          <w:ilvl w:val="1"/>
          <w:numId w:val="10"/>
        </w:numPr>
        <w:spacing w:before="170"/>
        <w:rPr>
          <w:szCs w:val="17"/>
        </w:rPr>
      </w:pPr>
      <w:bookmarkStart w:id="73" w:name="_Toc513117132"/>
      <w:bookmarkStart w:id="74" w:name="_Toc513117167"/>
      <w:bookmarkStart w:id="75" w:name="_Toc513117346"/>
      <w:bookmarkStart w:id="76" w:name="_Toc11317615"/>
      <w:bookmarkEnd w:id="73"/>
      <w:bookmarkEnd w:id="74"/>
      <w:bookmarkEnd w:id="75"/>
      <w:r w:rsidRPr="00D96643">
        <w:rPr>
          <w:szCs w:val="17"/>
        </w:rPr>
        <w:t>Error Handling</w:t>
      </w:r>
      <w:bookmarkEnd w:id="76"/>
    </w:p>
    <w:p w14:paraId="53DA4B72" w14:textId="1674CAEC" w:rsidR="00A9502E" w:rsidRPr="00D96643" w:rsidRDefault="00A9502E" w:rsidP="00F83F81">
      <w:pPr>
        <w:pStyle w:val="af4"/>
        <w:keepLines/>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Error responses should always use the appropriate HTTP status code</w:t>
      </w:r>
      <w:r w:rsidR="0001520E" w:rsidRPr="00D96643">
        <w:rPr>
          <w:rFonts w:eastAsia="Times New Roman" w:cs="Arial"/>
          <w:szCs w:val="17"/>
        </w:rPr>
        <w:t xml:space="preserve"> </w:t>
      </w:r>
      <w:r w:rsidR="00CB0B52" w:rsidRPr="00D96643">
        <w:rPr>
          <w:rFonts w:eastAsia="Times New Roman" w:cs="Arial"/>
          <w:szCs w:val="17"/>
        </w:rPr>
        <w:t>selected from</w:t>
      </w:r>
      <w:r w:rsidR="0001520E" w:rsidRPr="00D96643">
        <w:rPr>
          <w:rFonts w:eastAsia="Times New Roman" w:cs="Arial"/>
          <w:szCs w:val="17"/>
        </w:rPr>
        <w:t xml:space="preserve"> the standard </w:t>
      </w:r>
      <w:r w:rsidR="00CB0B52" w:rsidRPr="00D96643">
        <w:rPr>
          <w:rFonts w:eastAsia="Times New Roman" w:cs="Arial"/>
          <w:szCs w:val="17"/>
        </w:rPr>
        <w:t xml:space="preserve">list of </w:t>
      </w:r>
      <w:r w:rsidR="0001520E" w:rsidRPr="00D96643">
        <w:rPr>
          <w:rFonts w:eastAsia="Times New Roman" w:cs="Arial"/>
          <w:szCs w:val="17"/>
        </w:rPr>
        <w:t>HTTP sta</w:t>
      </w:r>
      <w:r w:rsidR="003352ED" w:rsidRPr="00D96643">
        <w:rPr>
          <w:rFonts w:eastAsia="Times New Roman" w:cs="Arial"/>
          <w:szCs w:val="17"/>
        </w:rPr>
        <w:t>t</w:t>
      </w:r>
      <w:r w:rsidR="0001520E" w:rsidRPr="00D96643">
        <w:rPr>
          <w:rFonts w:eastAsia="Times New Roman" w:cs="Arial"/>
          <w:szCs w:val="17"/>
        </w:rPr>
        <w:t xml:space="preserve">us codes </w:t>
      </w:r>
      <w:r w:rsidR="00580E20" w:rsidRPr="00D96643">
        <w:rPr>
          <w:rFonts w:eastAsia="Times New Roman" w:cs="Arial"/>
          <w:szCs w:val="17"/>
        </w:rPr>
        <w:t>(</w:t>
      </w:r>
      <w:hyperlink r:id="rId12" w:tgtFrame="_blank" w:history="1">
        <w:r w:rsidR="00580E20" w:rsidRPr="00D96643">
          <w:rPr>
            <w:rStyle w:val="af2"/>
            <w:rFonts w:cs="Arial"/>
            <w:color w:val="06467A"/>
            <w:szCs w:val="17"/>
            <w:shd w:val="clear" w:color="auto" w:fill="FFFFFF"/>
          </w:rPr>
          <w:t>RFC 7807</w:t>
        </w:r>
      </w:hyperlink>
      <w:r w:rsidR="00580E20" w:rsidRPr="00D96643">
        <w:rPr>
          <w:rStyle w:val="af2"/>
          <w:rFonts w:cs="Arial"/>
          <w:color w:val="06467A"/>
          <w:szCs w:val="17"/>
          <w:shd w:val="clear" w:color="auto" w:fill="FFFFFF"/>
        </w:rPr>
        <w:t>)</w:t>
      </w:r>
      <w:r w:rsidR="00CB0B52" w:rsidRPr="00D96643">
        <w:rPr>
          <w:rStyle w:val="af2"/>
          <w:rFonts w:ascii="Helvetica" w:hAnsi="Helvetica"/>
          <w:color w:val="06467A"/>
          <w:szCs w:val="17"/>
          <w:shd w:val="clear" w:color="auto" w:fill="FFFFFF"/>
        </w:rPr>
        <w:t xml:space="preserve">, </w:t>
      </w:r>
      <w:r w:rsidR="0001520E" w:rsidRPr="00D96643">
        <w:rPr>
          <w:rFonts w:eastAsia="Times New Roman" w:cs="Arial"/>
          <w:szCs w:val="17"/>
        </w:rPr>
        <w:t>reproduced in Annex VII</w:t>
      </w:r>
      <w:r w:rsidRPr="00D96643">
        <w:rPr>
          <w:rFonts w:eastAsia="Times New Roman" w:cs="Arial"/>
          <w:szCs w:val="17"/>
        </w:rPr>
        <w:t xml:space="preserve">. </w:t>
      </w:r>
      <w:r w:rsidR="0001520E" w:rsidRPr="00D96643">
        <w:rPr>
          <w:rFonts w:eastAsia="Times New Roman" w:cs="Arial"/>
          <w:szCs w:val="17"/>
        </w:rPr>
        <w:t xml:space="preserve"> </w:t>
      </w:r>
      <w:r w:rsidRPr="00D96643">
        <w:rPr>
          <w:rFonts w:eastAsia="Times New Roman" w:cs="Arial"/>
          <w:szCs w:val="17"/>
        </w:rPr>
        <w:t>When the requestor is expecting JSON, return error details in a common data structure.  Unless the project requires otherwise, there is no need to define application-specific error codes.  Stack</w:t>
      </w:r>
      <w:r w:rsidR="0001520E" w:rsidRPr="00D96643">
        <w:rPr>
          <w:rFonts w:eastAsia="Times New Roman" w:cs="Arial"/>
          <w:szCs w:val="17"/>
        </w:rPr>
        <w:t xml:space="preserve"> </w:t>
      </w:r>
      <w:r w:rsidRPr="00D96643">
        <w:rPr>
          <w:rFonts w:eastAsia="Times New Roman" w:cs="Arial"/>
          <w:szCs w:val="17"/>
        </w:rPr>
        <w:t>trace a</w:t>
      </w:r>
      <w:r w:rsidR="00CB0B52" w:rsidRPr="00D96643">
        <w:rPr>
          <w:rFonts w:eastAsia="Times New Roman" w:cs="Arial"/>
          <w:szCs w:val="17"/>
        </w:rPr>
        <w:t>nd</w:t>
      </w:r>
      <w:r w:rsidRPr="00D96643">
        <w:rPr>
          <w:rFonts w:eastAsia="Times New Roman" w:cs="Arial"/>
          <w:szCs w:val="17"/>
        </w:rPr>
        <w:t xml:space="preserve"> other debugging-related information should not be present in the error response body in production environments.</w:t>
      </w:r>
    </w:p>
    <w:p w14:paraId="788D330C" w14:textId="77777777" w:rsidR="005E48A2" w:rsidRPr="00D96643" w:rsidRDefault="005E48A2" w:rsidP="00F83F81">
      <w:pPr>
        <w:pStyle w:val="4"/>
        <w:rPr>
          <w:szCs w:val="17"/>
        </w:rPr>
      </w:pPr>
      <w:r w:rsidRPr="00D96643">
        <w:rPr>
          <w:szCs w:val="17"/>
        </w:rPr>
        <w:t>Error Payload</w:t>
      </w:r>
    </w:p>
    <w:p w14:paraId="5BEC3D02" w14:textId="77777777" w:rsidR="004C3C1C" w:rsidRPr="00D96643" w:rsidRDefault="001446D6" w:rsidP="00F83F81">
      <w:pPr>
        <w:pStyle w:val="af4"/>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Error handling is carried out on two levels: </w:t>
      </w:r>
      <w:r w:rsidR="0001520E" w:rsidRPr="00D96643">
        <w:rPr>
          <w:rFonts w:eastAsia="Times New Roman" w:cs="Arial"/>
          <w:szCs w:val="17"/>
        </w:rPr>
        <w:t>o</w:t>
      </w:r>
      <w:r w:rsidR="005E48A2" w:rsidRPr="00D96643">
        <w:rPr>
          <w:rFonts w:eastAsia="Times New Roman" w:cs="Arial"/>
          <w:szCs w:val="17"/>
        </w:rPr>
        <w:t>n the protocol level (HTTP) and on the application level (payload returned). </w:t>
      </w:r>
      <w:r w:rsidR="0001520E" w:rsidRPr="00D96643">
        <w:rPr>
          <w:rFonts w:eastAsia="Times New Roman" w:cs="Arial"/>
          <w:szCs w:val="17"/>
        </w:rPr>
        <w:t xml:space="preserve"> </w:t>
      </w:r>
      <w:r w:rsidR="004C3C1C" w:rsidRPr="00D96643">
        <w:rPr>
          <w:rFonts w:eastAsia="Times New Roman" w:cs="Arial"/>
          <w:szCs w:val="17"/>
        </w:rPr>
        <w:t xml:space="preserve">On the protocol level, a Web API returns an appropriate HTTP status code and on the application level, a Web API returns a payload reporting the error in adequate granularity (mandatory and optional attributes). </w:t>
      </w:r>
    </w:p>
    <w:p w14:paraId="10ED5411" w14:textId="77777777" w:rsidR="004C3C1C" w:rsidRPr="00D96643" w:rsidRDefault="004C3C1C" w:rsidP="00A932C2">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With regard to the mandatory and optional attributes for the application level error handling, </w:t>
      </w:r>
    </w:p>
    <w:p w14:paraId="7BBEB79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w:t>
      </w:r>
      <w:r w:rsidR="00C92F1C" w:rsidRPr="00DE5CF3">
        <w:rPr>
          <w:rFonts w:eastAsia="Times New Roman" w:cs="Arial"/>
          <w:color w:val="333333"/>
          <w:szCs w:val="17"/>
          <w:lang w:eastAsia="zh-CN"/>
        </w:rPr>
        <w:t xml:space="preserve">following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and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w:t>
      </w:r>
      <w:r w:rsidRPr="00DE5CF3">
        <w:rPr>
          <w:rFonts w:eastAsia="Times New Roman" w:cs="Arial"/>
          <w:color w:val="333333"/>
          <w:szCs w:val="17"/>
          <w:lang w:eastAsia="zh-CN"/>
        </w:rPr>
        <w:t>attributes are mandatory</w:t>
      </w:r>
      <w:r w:rsidR="00C92F1C" w:rsidRPr="00DE5CF3">
        <w:rPr>
          <w:rFonts w:eastAsia="Times New Roman" w:cs="Arial"/>
          <w:color w:val="333333"/>
          <w:szCs w:val="17"/>
          <w:lang w:eastAsia="zh-CN"/>
        </w:rPr>
        <w:t xml:space="preserve"> and while the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may change in the future, the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will not change; it is fixed and will always refer to this particular problem</w:t>
      </w:r>
      <w:r w:rsidRPr="00DE5CF3">
        <w:rPr>
          <w:rFonts w:eastAsia="Times New Roman" w:cs="Arial"/>
          <w:color w:val="333333"/>
          <w:szCs w:val="17"/>
          <w:lang w:eastAsia="zh-CN"/>
        </w:rPr>
        <w:t xml:space="preserve">: </w:t>
      </w:r>
    </w:p>
    <w:p w14:paraId="5E95E429" w14:textId="77777777" w:rsidR="004C3C1C" w:rsidRPr="00D96643"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code</w:t>
      </w:r>
      <w:r w:rsidRPr="00D96643">
        <w:rPr>
          <w:rFonts w:eastAsia="Times New Roman" w:cs="Arial"/>
          <w:szCs w:val="17"/>
        </w:rPr>
        <w:t xml:space="preserve"> (integer) - Technical code of the error situation to be used for support purposes</w:t>
      </w:r>
    </w:p>
    <w:p w14:paraId="375EDDAD" w14:textId="0075D40A" w:rsidR="004C3C1C" w:rsidRPr="00D96643" w:rsidRDefault="004C3C1C" w:rsidP="00DB40B5">
      <w:pPr>
        <w:numPr>
          <w:ilvl w:val="2"/>
          <w:numId w:val="30"/>
        </w:numPr>
        <w:spacing w:after="100" w:afterAutospacing="1"/>
        <w:rPr>
          <w:rFonts w:eastAsia="Times New Roman" w:cs="Arial"/>
          <w:szCs w:val="17"/>
        </w:rPr>
      </w:pPr>
      <w:r w:rsidRPr="00DB40B5">
        <w:rPr>
          <w:rFonts w:eastAsia="Times New Roman" w:cs="Arial"/>
          <w:szCs w:val="17"/>
        </w:rPr>
        <w:t>message</w:t>
      </w:r>
      <w:r w:rsidRPr="00D96643">
        <w:rPr>
          <w:rFonts w:eastAsia="Times New Roman" w:cs="Arial"/>
          <w:szCs w:val="17"/>
        </w:rPr>
        <w:t xml:space="preserve"> (string) - User-facing (localizable) message describing the error request as requested by the  HTTP header </w:t>
      </w:r>
      <w:r w:rsidRPr="00DB40B5">
        <w:rPr>
          <w:rFonts w:ascii="Courier New" w:eastAsia="Times New Roman" w:hAnsi="Courier New" w:cs="Courier New"/>
          <w:szCs w:val="17"/>
        </w:rPr>
        <w:t>Accept-Language</w:t>
      </w:r>
      <w:r w:rsidRPr="00D96643">
        <w:rPr>
          <w:rFonts w:eastAsia="Times New Roman" w:cs="Arial"/>
          <w:szCs w:val="17"/>
        </w:rPr>
        <w:t>(see RS-1</w:t>
      </w:r>
      <w:r w:rsidR="00673C08" w:rsidRPr="00D96643">
        <w:rPr>
          <w:rFonts w:eastAsia="Times New Roman" w:cs="Arial"/>
          <w:szCs w:val="17"/>
        </w:rPr>
        <w:t>12</w:t>
      </w:r>
      <w:r w:rsidRPr="00D96643">
        <w:rPr>
          <w:rFonts w:eastAsia="Times New Roman" w:cs="Arial"/>
          <w:szCs w:val="17"/>
        </w:rPr>
        <w:t>)</w:t>
      </w:r>
    </w:p>
    <w:p w14:paraId="4D6AF51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The following attributes are conditionally mandatory:</w:t>
      </w:r>
    </w:p>
    <w:p w14:paraId="1B493286" w14:textId="3528DA6D"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details</w:t>
      </w:r>
      <w:r w:rsidRPr="00DB40B5">
        <w:rPr>
          <w:rFonts w:eastAsia="Times New Roman" w:cs="Arial"/>
          <w:szCs w:val="17"/>
        </w:rPr>
        <w:t xml:space="preserve"> -</w:t>
      </w:r>
      <w:r w:rsidR="00DB40B5">
        <w:rPr>
          <w:rFonts w:eastAsia="Times New Roman" w:cs="Arial"/>
          <w:szCs w:val="17"/>
        </w:rPr>
        <w:t xml:space="preserve"> </w:t>
      </w:r>
      <w:r w:rsidRPr="00DB40B5">
        <w:rPr>
          <w:rFonts w:eastAsia="Times New Roman" w:cs="Arial"/>
          <w:szCs w:val="17"/>
        </w:rPr>
        <w:t xml:space="preserve">If error processing requires nesting of error responses, it </w:t>
      </w:r>
      <w:r w:rsidR="00CB0B52" w:rsidRPr="00DB40B5">
        <w:rPr>
          <w:rFonts w:eastAsia="Times New Roman" w:cs="Arial"/>
          <w:szCs w:val="17"/>
        </w:rPr>
        <w:t>must </w:t>
      </w:r>
      <w:r w:rsidRPr="00DB40B5">
        <w:rPr>
          <w:rFonts w:eastAsia="Times New Roman" w:cs="Arial"/>
          <w:szCs w:val="17"/>
        </w:rPr>
        <w:t>use the details field for this purpose</w:t>
      </w:r>
      <w:r w:rsidR="005162DF">
        <w:rPr>
          <w:rFonts w:eastAsia="Times New Roman" w:cs="Arial"/>
          <w:szCs w:val="17"/>
        </w:rPr>
        <w:t xml:space="preserve">.  </w:t>
      </w:r>
      <w:r w:rsidR="005162DF" w:rsidRPr="00DB40B5">
        <w:rPr>
          <w:rFonts w:eastAsia="Times New Roman" w:cs="Arial"/>
          <w:szCs w:val="17"/>
        </w:rPr>
        <w:t>T</w:t>
      </w:r>
      <w:r w:rsidRPr="00DB40B5">
        <w:rPr>
          <w:rFonts w:eastAsia="Times New Roman" w:cs="Arial"/>
          <w:szCs w:val="17"/>
        </w:rPr>
        <w:t xml:space="preserve">he details field </w:t>
      </w:r>
      <w:r w:rsidR="00CB0B52" w:rsidRPr="00DB40B5">
        <w:rPr>
          <w:rFonts w:eastAsia="Times New Roman" w:cs="Arial"/>
          <w:szCs w:val="17"/>
        </w:rPr>
        <w:t xml:space="preserve">must </w:t>
      </w:r>
      <w:r w:rsidRPr="00DB40B5">
        <w:rPr>
          <w:rFonts w:eastAsia="Times New Roman" w:cs="Arial"/>
          <w:szCs w:val="17"/>
        </w:rPr>
        <w:t>contain an array of JSON objects that shows code and message properties with the same semantics as described above.</w:t>
      </w:r>
    </w:p>
    <w:p w14:paraId="6223F6E0"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following attributes are optional: </w:t>
      </w:r>
    </w:p>
    <w:p w14:paraId="18C2D20F" w14:textId="77777777" w:rsidR="004C3C1C" w:rsidRPr="00DB40B5"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target</w:t>
      </w:r>
      <w:r w:rsidRPr="00DB40B5">
        <w:rPr>
          <w:rFonts w:eastAsia="Times New Roman" w:cs="Arial"/>
          <w:szCs w:val="17"/>
        </w:rPr>
        <w:t xml:space="preserve"> - The error structure may contain a target attribute that describes a data element (for example, a resource path).</w:t>
      </w:r>
    </w:p>
    <w:p w14:paraId="05014565"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status</w:t>
      </w:r>
      <w:r w:rsidRPr="00DB40B5">
        <w:rPr>
          <w:rFonts w:ascii="Courier New" w:eastAsia="Times New Roman" w:hAnsi="Courier New" w:cs="Courier New"/>
          <w:szCs w:val="17"/>
        </w:rPr>
        <w:t xml:space="preserve"> </w:t>
      </w:r>
      <w:r w:rsidRPr="00DB40B5">
        <w:rPr>
          <w:rFonts w:eastAsia="Times New Roman" w:cs="Arial"/>
          <w:szCs w:val="17"/>
        </w:rPr>
        <w:t>- Duplicate of the HTTP status code to propagate it along the call chain or to write it in the support log without the need to explicitly add the HTTP status code every time</w:t>
      </w:r>
      <w:r w:rsidR="00CB0B52" w:rsidRPr="00DB40B5">
        <w:rPr>
          <w:rFonts w:eastAsia="Times New Roman" w:cs="Arial"/>
          <w:szCs w:val="17"/>
        </w:rPr>
        <w:t>.</w:t>
      </w:r>
    </w:p>
    <w:p w14:paraId="1CCFF328"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moreInfo</w:t>
      </w:r>
      <w:r w:rsidRPr="00DB40B5">
        <w:rPr>
          <w:rFonts w:eastAsia="Times New Roman" w:cs="Arial"/>
          <w:szCs w:val="17"/>
        </w:rPr>
        <w:t xml:space="preserve"> - Array of links containing more information about the error situation, for example, giving hints to the end user</w:t>
      </w:r>
      <w:r w:rsidR="00CB0B52" w:rsidRPr="00DB40B5">
        <w:rPr>
          <w:rFonts w:eastAsia="Times New Roman" w:cs="Arial"/>
          <w:szCs w:val="17"/>
        </w:rPr>
        <w:t>.</w:t>
      </w:r>
    </w:p>
    <w:p w14:paraId="70B01999" w14:textId="4B45DF48"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internalMessage</w:t>
      </w:r>
      <w:r w:rsidR="00DB40B5">
        <w:rPr>
          <w:rFonts w:ascii="Courier New" w:eastAsia="Times New Roman" w:hAnsi="Courier New" w:cs="Courier New"/>
          <w:szCs w:val="17"/>
        </w:rPr>
        <w:t xml:space="preserve"> </w:t>
      </w:r>
      <w:r w:rsidR="00DB40B5" w:rsidRPr="00DB40B5">
        <w:rPr>
          <w:rFonts w:eastAsia="Times New Roman" w:cs="Arial"/>
          <w:szCs w:val="17"/>
        </w:rPr>
        <w:t xml:space="preserve">- </w:t>
      </w:r>
      <w:r w:rsidR="00CB0B52" w:rsidRPr="00DB40B5">
        <w:rPr>
          <w:rFonts w:eastAsia="Times New Roman" w:cs="Arial"/>
          <w:szCs w:val="17"/>
        </w:rPr>
        <w:t>A t</w:t>
      </w:r>
      <w:r w:rsidRPr="00DB40B5">
        <w:rPr>
          <w:rFonts w:eastAsia="Times New Roman" w:cs="Arial"/>
          <w:szCs w:val="17"/>
        </w:rPr>
        <w:t>echnical message, for example, for logging purposes</w:t>
      </w:r>
      <w:r w:rsidR="00CB0B52" w:rsidRPr="00DB40B5">
        <w:rPr>
          <w:rFonts w:eastAsia="Times New Roman" w:cs="Arial"/>
          <w:szCs w:val="17"/>
        </w:rPr>
        <w:t>.</w:t>
      </w:r>
    </w:p>
    <w:p w14:paraId="2ED2FB25" w14:textId="5DFB1AB6" w:rsidR="005E48A2" w:rsidRPr="00D96643" w:rsidRDefault="00C92F1C" w:rsidP="00052261">
      <w:pPr>
        <w:pStyle w:val="af4"/>
        <w:ind w:left="349" w:hanging="349"/>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Error handling should follow HTTP standards (RFC 2616).  A minimum error payload is recommended, for example</w:t>
      </w:r>
      <w:r w:rsidR="00052261" w:rsidRPr="00D96643">
        <w:rPr>
          <w:rFonts w:eastAsia="Times New Roman" w:cs="Arial"/>
          <w:szCs w:val="17"/>
        </w:rPr>
        <w:t xml:space="preserve"> for a JSON response</w:t>
      </w:r>
      <w:r w:rsidR="005E48A2" w:rsidRPr="00D96643">
        <w:rPr>
          <w:rFonts w:eastAsia="Times New Roman" w:cs="Arial"/>
          <w:szCs w:val="17"/>
        </w:rPr>
        <w:t>:</w:t>
      </w:r>
    </w:p>
    <w:tbl>
      <w:tblPr>
        <w:tblStyle w:val="aff8"/>
        <w:tblW w:w="8891" w:type="dxa"/>
        <w:tblInd w:w="715" w:type="dxa"/>
        <w:tblLook w:val="04A0" w:firstRow="1" w:lastRow="0" w:firstColumn="1" w:lastColumn="0" w:noHBand="0" w:noVBand="1"/>
      </w:tblPr>
      <w:tblGrid>
        <w:gridCol w:w="8891"/>
      </w:tblGrid>
      <w:tr w:rsidR="005E48A2" w:rsidRPr="00D96643" w14:paraId="737BD0B6" w14:textId="77777777" w:rsidTr="00581E61">
        <w:tc>
          <w:tcPr>
            <w:tcW w:w="8891" w:type="dxa"/>
          </w:tcPr>
          <w:p w14:paraId="6EF977F4" w14:textId="77777777" w:rsidR="005E48A2" w:rsidRPr="00D96643" w:rsidRDefault="005E48A2">
            <w:pPr>
              <w:spacing w:before="100" w:beforeAutospacing="1" w:after="100" w:afterAutospacing="1"/>
              <w:rPr>
                <w:rFonts w:ascii="Courier New" w:eastAsia="Times New Roman" w:hAnsi="Courier New" w:cs="Courier New"/>
                <w:szCs w:val="17"/>
              </w:rPr>
            </w:pPr>
            <w:r w:rsidRPr="00D96643">
              <w:rPr>
                <w:rFonts w:ascii="Courier New" w:eastAsia="Times New Roman" w:hAnsi="Courier New" w:cs="Courier New"/>
                <w:szCs w:val="17"/>
              </w:rPr>
              <w:t>404 Not Found</w:t>
            </w:r>
            <w:r w:rsidRPr="00D96643">
              <w:rPr>
                <w:rFonts w:ascii="Courier New" w:eastAsia="Times New Roman" w:hAnsi="Courier New" w:cs="Courier New"/>
                <w:szCs w:val="17"/>
              </w:rPr>
              <w:br/>
              <w:t>{</w:t>
            </w:r>
            <w:r w:rsidRPr="00D96643">
              <w:rPr>
                <w:rFonts w:ascii="Courier New" w:eastAsia="Times New Roman" w:hAnsi="Courier New" w:cs="Courier New"/>
                <w:szCs w:val="17"/>
              </w:rPr>
              <w:br/>
              <w:t> "error": {</w:t>
            </w:r>
            <w:r w:rsidRPr="00D96643">
              <w:rPr>
                <w:rFonts w:ascii="Courier New" w:eastAsia="Times New Roman" w:hAnsi="Courier New" w:cs="Courier New"/>
                <w:szCs w:val="17"/>
              </w:rPr>
              <w:br/>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"code": "03543762",</w:t>
            </w:r>
            <w:r w:rsidR="00B90253" w:rsidRPr="00D96643">
              <w:rPr>
                <w:rFonts w:ascii="Courier New" w:eastAsia="Times New Roman" w:hAnsi="Courier New" w:cs="Courier New"/>
                <w:szCs w:val="17"/>
              </w:rPr>
              <w:br/>
              <w:t xml:space="preserve">   </w:t>
            </w:r>
            <w:r w:rsidR="007B4F7C" w:rsidRPr="00D96643">
              <w:rPr>
                <w:rFonts w:ascii="Courier New" w:eastAsia="Times New Roman" w:hAnsi="Courier New" w:cs="Courier New"/>
                <w:szCs w:val="17"/>
              </w:rPr>
              <w:t>"</w:t>
            </w:r>
            <w:r w:rsidRPr="00D96643">
              <w:rPr>
                <w:rFonts w:ascii="Courier New" w:eastAsia="Times New Roman" w:hAnsi="Courier New" w:cs="Courier New"/>
                <w:szCs w:val="17"/>
              </w:rPr>
              <w:t xml:space="preserve">message": "Patent with ID </w:t>
            </w:r>
            <w:r w:rsidR="00EF2B9D" w:rsidRPr="00D96643">
              <w:rPr>
                <w:rFonts w:ascii="Courier New" w:eastAsia="Times New Roman" w:hAnsi="Courier New" w:cs="Courier New"/>
                <w:szCs w:val="17"/>
              </w:rPr>
              <w:t>12345</w:t>
            </w:r>
            <w:r w:rsidRPr="00D96643">
              <w:rPr>
                <w:rFonts w:ascii="Courier New" w:eastAsia="Times New Roman" w:hAnsi="Courier New" w:cs="Courier New"/>
                <w:szCs w:val="17"/>
              </w:rPr>
              <w:t xml:space="preserve"> not found",</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"target": "/api/v1/patent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/12345",</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"details": [{</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00B90253" w:rsidRPr="00D96643">
              <w:rPr>
                <w:rFonts w:ascii="Courier New" w:eastAsia="Times New Roman" w:hAnsi="Courier New" w:cs="Courier New"/>
                <w:szCs w:val="17"/>
              </w:rPr>
              <w:t>"code": "012312415",</w:t>
            </w:r>
            <w:r w:rsidR="00B90253"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t>"message": "Empty result set"</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r w:rsidRPr="00D96643">
              <w:rPr>
                <w:rFonts w:ascii="Courier New" w:eastAsia="Times New Roman" w:hAnsi="Courier New" w:cs="Courier New"/>
                <w:szCs w:val="17"/>
              </w:rPr>
              <w:br/>
              <w:t> }</w:t>
            </w:r>
            <w:r w:rsidRPr="00D96643">
              <w:rPr>
                <w:rFonts w:ascii="Courier New" w:eastAsia="Times New Roman" w:hAnsi="Courier New" w:cs="Courier New"/>
                <w:szCs w:val="17"/>
              </w:rPr>
              <w:br/>
              <w:t>}</w:t>
            </w:r>
          </w:p>
        </w:tc>
      </w:tr>
    </w:tbl>
    <w:p w14:paraId="7002C6BB" w14:textId="5EE5F387"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87</w:t>
      </w:r>
      <w:r w:rsidR="005E48A2" w:rsidRPr="00D96643">
        <w:rPr>
          <w:rFonts w:eastAsia="Times New Roman" w:cs="Arial"/>
          <w:szCs w:val="17"/>
        </w:rPr>
        <w:t xml:space="preserve">] On the protocol level, a Web API MUST return an appropriate HTTP status code </w:t>
      </w:r>
      <w:r w:rsidR="00CB0B52" w:rsidRPr="00D96643">
        <w:rPr>
          <w:rFonts w:eastAsia="Times New Roman" w:cs="Arial"/>
          <w:szCs w:val="17"/>
        </w:rPr>
        <w:t>selected from</w:t>
      </w:r>
      <w:r w:rsidR="00C92F1C" w:rsidRPr="00D96643">
        <w:rPr>
          <w:rFonts w:eastAsia="Times New Roman" w:cs="Arial"/>
          <w:szCs w:val="17"/>
        </w:rPr>
        <w:t xml:space="preserve"> the </w:t>
      </w:r>
      <w:r w:rsidR="00CB0B52" w:rsidRPr="00D96643">
        <w:rPr>
          <w:rFonts w:eastAsia="Times New Roman" w:cs="Arial"/>
          <w:szCs w:val="17"/>
        </w:rPr>
        <w:t xml:space="preserve">list of </w:t>
      </w:r>
      <w:r w:rsidR="00C92F1C" w:rsidRPr="00D96643">
        <w:rPr>
          <w:rFonts w:eastAsia="Times New Roman" w:cs="Arial"/>
          <w:szCs w:val="17"/>
        </w:rPr>
        <w:t xml:space="preserve">standard </w:t>
      </w:r>
      <w:r w:rsidR="005E48A2" w:rsidRPr="00D96643">
        <w:rPr>
          <w:rFonts w:eastAsia="Times New Roman" w:cs="Arial"/>
          <w:szCs w:val="17"/>
        </w:rPr>
        <w:t>HTTP Status Codes. </w:t>
      </w:r>
    </w:p>
    <w:p w14:paraId="484433F2" w14:textId="521FF965"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J</w:t>
      </w:r>
      <w:r w:rsidRPr="00D96643">
        <w:rPr>
          <w:rFonts w:eastAsia="Times New Roman" w:cs="Arial"/>
          <w:szCs w:val="17"/>
        </w:rPr>
        <w:t>-</w:t>
      </w:r>
      <w:r w:rsidR="00FA1E75" w:rsidRPr="00D96643">
        <w:rPr>
          <w:rFonts w:eastAsia="Times New Roman" w:cs="Arial"/>
          <w:szCs w:val="17"/>
        </w:rPr>
        <w:t>88</w:t>
      </w:r>
      <w:r w:rsidR="005E48A2" w:rsidRPr="00D96643">
        <w:rPr>
          <w:rFonts w:eastAsia="Times New Roman" w:cs="Arial"/>
          <w:szCs w:val="17"/>
        </w:rPr>
        <w:t>] On the application level, a Web API MUST return a payload reporting the error in adequate granularity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code</w:t>
      </w:r>
      <w:r w:rsidR="00C92F1C" w:rsidRPr="00D96643">
        <w:rPr>
          <w:rFonts w:eastAsia="Times New Roman" w:cs="Arial"/>
          <w:szCs w:val="17"/>
        </w:rPr>
        <w:t xml:space="preserve"> and </w:t>
      </w:r>
      <w:r w:rsidR="00C92F1C" w:rsidRPr="00D96643">
        <w:rPr>
          <w:rFonts w:ascii="Courier New" w:eastAsia="Times New Roman" w:hAnsi="Courier New" w:cs="Courier New"/>
          <w:szCs w:val="17"/>
        </w:rPr>
        <w:t>message</w:t>
      </w:r>
      <w:r w:rsidR="00C92F1C" w:rsidRPr="00D96643">
        <w:rPr>
          <w:rFonts w:eastAsia="Times New Roman" w:cs="Arial"/>
          <w:szCs w:val="17"/>
        </w:rPr>
        <w:t xml:space="preserve"> attributes are </w:t>
      </w:r>
      <w:r w:rsidR="005E48A2" w:rsidRPr="00D96643">
        <w:rPr>
          <w:rFonts w:eastAsia="Times New Roman" w:cs="Arial"/>
          <w:szCs w:val="17"/>
        </w:rPr>
        <w:t>mandatory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details</w:t>
      </w:r>
      <w:r w:rsidR="00C92F1C" w:rsidRPr="00D96643">
        <w:rPr>
          <w:rFonts w:eastAsia="Times New Roman" w:cs="Arial"/>
          <w:szCs w:val="17"/>
        </w:rPr>
        <w:t xml:space="preserve"> attribute</w:t>
      </w:r>
      <w:r w:rsidR="005E48A2" w:rsidRPr="00D96643">
        <w:rPr>
          <w:rFonts w:eastAsia="Times New Roman" w:cs="Arial"/>
          <w:szCs w:val="17"/>
        </w:rPr>
        <w:t xml:space="preserve"> </w:t>
      </w:r>
      <w:r w:rsidR="00C92F1C" w:rsidRPr="00D96643">
        <w:rPr>
          <w:rFonts w:eastAsia="Times New Roman" w:cs="Arial"/>
          <w:szCs w:val="17"/>
        </w:rPr>
        <w:t xml:space="preserve">is conditionally mandatory </w:t>
      </w:r>
      <w:r w:rsidR="005E48A2" w:rsidRPr="00D96643">
        <w:rPr>
          <w:rFonts w:eastAsia="Times New Roman" w:cs="Arial"/>
          <w:szCs w:val="17"/>
        </w:rPr>
        <w:t xml:space="preserve">and </w:t>
      </w:r>
      <w:r w:rsidR="00C92F1C" w:rsidRPr="00D96643">
        <w:rPr>
          <w:rFonts w:ascii="Courier New" w:eastAsia="Times New Roman" w:hAnsi="Courier New" w:cs="Courier New"/>
          <w:szCs w:val="17"/>
        </w:rPr>
        <w:t>target</w:t>
      </w:r>
      <w:r w:rsidR="00C92F1C" w:rsidRPr="00D96643">
        <w:rPr>
          <w:rFonts w:eastAsia="Times New Roman" w:cs="Arial"/>
          <w:szCs w:val="17"/>
        </w:rPr>
        <w:t xml:space="preserve">, </w:t>
      </w:r>
      <w:r w:rsidR="00C92F1C" w:rsidRPr="00D96643">
        <w:rPr>
          <w:rFonts w:ascii="Courier New" w:eastAsia="Times New Roman" w:hAnsi="Courier New" w:cs="Courier New"/>
          <w:szCs w:val="17"/>
        </w:rPr>
        <w:t xml:space="preserve">status, moreInfo, </w:t>
      </w:r>
      <w:r w:rsidR="00C92F1C" w:rsidRPr="00D96643">
        <w:rPr>
          <w:rFonts w:eastAsia="Times New Roman" w:cs="Arial"/>
          <w:szCs w:val="17"/>
        </w:rPr>
        <w:t>and</w:t>
      </w:r>
      <w:r w:rsidR="00C92F1C" w:rsidRPr="00D96643">
        <w:rPr>
          <w:rFonts w:ascii="Courier New" w:eastAsia="Times New Roman" w:hAnsi="Courier New" w:cs="Courier New"/>
          <w:szCs w:val="17"/>
        </w:rPr>
        <w:t xml:space="preserve"> internalMessage</w:t>
      </w:r>
      <w:r w:rsidR="005E48A2" w:rsidRPr="00D96643">
        <w:rPr>
          <w:rFonts w:eastAsia="Times New Roman" w:cs="Arial"/>
          <w:szCs w:val="17"/>
        </w:rPr>
        <w:t xml:space="preserve"> attributes</w:t>
      </w:r>
      <w:r w:rsidR="00C92F1C" w:rsidRPr="00D96643">
        <w:rPr>
          <w:rFonts w:eastAsia="Times New Roman" w:cs="Arial"/>
          <w:szCs w:val="17"/>
        </w:rPr>
        <w:t xml:space="preserve"> are optional</w:t>
      </w:r>
      <w:r w:rsidR="005E48A2" w:rsidRPr="00D96643">
        <w:rPr>
          <w:rFonts w:eastAsia="Times New Roman" w:cs="Arial"/>
          <w:szCs w:val="17"/>
        </w:rPr>
        <w:t xml:space="preserve">. </w:t>
      </w:r>
    </w:p>
    <w:p w14:paraId="7B899AC9" w14:textId="3A4C8118"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89</w:t>
      </w:r>
      <w:r w:rsidR="005E48A2" w:rsidRPr="00D96643">
        <w:rPr>
          <w:rFonts w:eastAsia="Times New Roman" w:cs="Arial"/>
          <w:szCs w:val="17"/>
        </w:rPr>
        <w:t>] Errors MUST NOT expose security-critical data or internal technical details</w:t>
      </w:r>
      <w:r w:rsidR="00CB0B52" w:rsidRPr="00D96643">
        <w:rPr>
          <w:rFonts w:eastAsia="Times New Roman" w:cs="Arial"/>
          <w:szCs w:val="17"/>
        </w:rPr>
        <w:t>,</w:t>
      </w:r>
      <w:r w:rsidR="005E48A2" w:rsidRPr="00D96643">
        <w:rPr>
          <w:rFonts w:eastAsia="Times New Roman" w:cs="Arial"/>
          <w:szCs w:val="17"/>
        </w:rPr>
        <w:t xml:space="preserve"> such as call stacks in the error messages.</w:t>
      </w:r>
    </w:p>
    <w:p w14:paraId="690402FC" w14:textId="446C2DE5"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90</w:t>
      </w:r>
      <w:r w:rsidR="005E48A2" w:rsidRPr="00D96643">
        <w:rPr>
          <w:rFonts w:eastAsia="Times New Roman" w:cs="Arial"/>
          <w:szCs w:val="17"/>
        </w:rPr>
        <w:t xml:space="preserve">] The HTTP </w:t>
      </w:r>
      <w:r w:rsidR="005E48A2" w:rsidRPr="00D96643">
        <w:rPr>
          <w:rFonts w:ascii="Courier New" w:eastAsia="Times New Roman" w:hAnsi="Courier New" w:cs="Courier New"/>
          <w:szCs w:val="17"/>
        </w:rPr>
        <w:t>Header: Reason-Phrase</w:t>
      </w:r>
      <w:r w:rsidR="005E48A2" w:rsidRPr="00D96643">
        <w:rPr>
          <w:rFonts w:eastAsia="Times New Roman" w:cs="Arial"/>
          <w:szCs w:val="17"/>
        </w:rPr>
        <w:t xml:space="preserve"> (described in RFC 2616) MUST NOT be used to carry error messages. </w:t>
      </w:r>
    </w:p>
    <w:p w14:paraId="59F36206" w14:textId="77777777" w:rsidR="005E48A2" w:rsidRPr="00D96643" w:rsidRDefault="005E48A2" w:rsidP="002933F0">
      <w:pPr>
        <w:pStyle w:val="4"/>
        <w:rPr>
          <w:szCs w:val="17"/>
        </w:rPr>
      </w:pPr>
      <w:r w:rsidRPr="00D96643">
        <w:rPr>
          <w:szCs w:val="17"/>
        </w:rPr>
        <w:t>Correlation ID</w:t>
      </w:r>
    </w:p>
    <w:p w14:paraId="69047045" w14:textId="21D299D4" w:rsidR="005E48A2" w:rsidRPr="00D96643" w:rsidRDefault="001446D6" w:rsidP="002933F0">
      <w:pPr>
        <w:pStyle w:val="af4"/>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Typically consuming a service cascades to triggering multiple other services.  There should be a mechanism to correlate all the service activations in the same execution context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including the correlation </w:t>
      </w:r>
      <w:r w:rsidR="009C22C5" w:rsidRPr="00D96643">
        <w:rPr>
          <w:rFonts w:eastAsia="Times New Roman" w:cs="Arial"/>
          <w:szCs w:val="17"/>
        </w:rPr>
        <w:t>ID</w:t>
      </w:r>
      <w:r w:rsidR="005E48A2" w:rsidRPr="00D96643">
        <w:rPr>
          <w:rFonts w:eastAsia="Times New Roman" w:cs="Arial"/>
          <w:szCs w:val="17"/>
        </w:rPr>
        <w:t xml:space="preserve"> in the log messages</w:t>
      </w:r>
      <w:r w:rsidR="009C22C5" w:rsidRPr="00D96643">
        <w:rPr>
          <w:rFonts w:eastAsia="Times New Roman" w:cs="Arial"/>
          <w:szCs w:val="17"/>
        </w:rPr>
        <w:t>, as this uniquely identifies the logged error</w:t>
      </w:r>
      <w:r w:rsidR="005E48A2" w:rsidRPr="00D96643">
        <w:rPr>
          <w:rFonts w:eastAsia="Times New Roman" w:cs="Arial"/>
          <w:szCs w:val="17"/>
        </w:rPr>
        <w:t xml:space="preserve">. </w:t>
      </w:r>
    </w:p>
    <w:p w14:paraId="6A53FD14" w14:textId="2B225F89" w:rsidR="005E48A2" w:rsidRPr="00D96643" w:rsidRDefault="008620A5" w:rsidP="002933F0">
      <w:pPr>
        <w:spacing w:beforeLines="120" w:before="288" w:afterLines="120" w:after="288"/>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EA5EC2" w:rsidRPr="00D96643">
        <w:rPr>
          <w:rFonts w:eastAsia="Times New Roman" w:cs="Arial"/>
          <w:szCs w:val="17"/>
        </w:rPr>
        <w:t>-91</w:t>
      </w:r>
      <w:r w:rsidR="005E48A2" w:rsidRPr="00D96643">
        <w:rPr>
          <w:rFonts w:eastAsia="Times New Roman" w:cs="Arial"/>
          <w:szCs w:val="17"/>
        </w:rPr>
        <w:t>] Every logged error SHOULD have a unique Correlation ID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SHOULD be used.</w:t>
      </w:r>
    </w:p>
    <w:p w14:paraId="3320C554" w14:textId="1D0C1322" w:rsidR="005E48A2" w:rsidRPr="00D96643" w:rsidRDefault="005E48A2" w:rsidP="00981830">
      <w:pPr>
        <w:pStyle w:val="3"/>
        <w:keepLines/>
        <w:numPr>
          <w:ilvl w:val="1"/>
          <w:numId w:val="10"/>
        </w:numPr>
        <w:spacing w:before="170"/>
        <w:rPr>
          <w:szCs w:val="17"/>
        </w:rPr>
      </w:pPr>
      <w:bookmarkStart w:id="77" w:name="_Toc11317616"/>
      <w:r w:rsidRPr="00D96643">
        <w:rPr>
          <w:szCs w:val="17"/>
        </w:rPr>
        <w:t>Service Contract</w:t>
      </w:r>
      <w:bookmarkEnd w:id="77"/>
    </w:p>
    <w:p w14:paraId="0B3EF1EC" w14:textId="4F5C7A15" w:rsidR="005E48A2" w:rsidRPr="00D96643" w:rsidRDefault="001446D6" w:rsidP="00981830">
      <w:pPr>
        <w:pStyle w:val="af4"/>
        <w:spacing w:before="0" w:beforeAutospacing="0" w:after="0" w:afterAutospacing="0"/>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REST is not a protocol or an architecture, but an architectural style with architectural properties and architectural constraints</w:t>
      </w:r>
      <w:r w:rsidR="00CB0B52" w:rsidRPr="00D96643">
        <w:rPr>
          <w:rFonts w:cs="Arial"/>
          <w:szCs w:val="17"/>
        </w:rPr>
        <w:t>.</w:t>
      </w:r>
      <w:r w:rsidR="002D26E6" w:rsidRPr="00D96643">
        <w:rPr>
          <w:rFonts w:cs="Arial"/>
          <w:szCs w:val="17"/>
        </w:rPr>
        <w:t xml:space="preserve">  </w:t>
      </w:r>
      <w:r w:rsidR="00CB0B52" w:rsidRPr="00D96643">
        <w:rPr>
          <w:rFonts w:cs="Arial"/>
          <w:szCs w:val="17"/>
        </w:rPr>
        <w:t>T</w:t>
      </w:r>
      <w:r w:rsidR="005E48A2" w:rsidRPr="00D96643">
        <w:rPr>
          <w:rFonts w:cs="Arial"/>
          <w:szCs w:val="17"/>
        </w:rPr>
        <w:t>here are no official standards for REST API contracts</w:t>
      </w:r>
      <w:r w:rsidR="005162DF">
        <w:rPr>
          <w:rFonts w:cs="Arial"/>
          <w:szCs w:val="17"/>
        </w:rPr>
        <w:t xml:space="preserve">.  </w:t>
      </w:r>
      <w:r w:rsidR="005162DF" w:rsidRPr="00D96643">
        <w:rPr>
          <w:rFonts w:cs="Arial"/>
          <w:szCs w:val="17"/>
        </w:rPr>
        <w:t>T</w:t>
      </w:r>
      <w:r w:rsidR="005E48A2" w:rsidRPr="00D96643">
        <w:rPr>
          <w:rFonts w:cs="Arial"/>
          <w:szCs w:val="17"/>
        </w:rPr>
        <w:t>his Standard refers to API documentation as a REST Service Contract</w:t>
      </w:r>
      <w:r w:rsidR="005162DF">
        <w:rPr>
          <w:rFonts w:cs="Arial"/>
          <w:szCs w:val="17"/>
        </w:rPr>
        <w:t xml:space="preserve">.  </w:t>
      </w:r>
      <w:r w:rsidR="005162DF" w:rsidRPr="00D96643">
        <w:rPr>
          <w:rFonts w:eastAsia="Times New Roman" w:cs="Arial"/>
          <w:szCs w:val="17"/>
        </w:rPr>
        <w:t>T</w:t>
      </w:r>
      <w:r w:rsidR="005E48A2" w:rsidRPr="00D96643">
        <w:rPr>
          <w:rFonts w:eastAsia="Times New Roman" w:cs="Arial"/>
          <w:szCs w:val="17"/>
        </w:rPr>
        <w:t>he Service Contract is based on the following three fundamental elements:</w:t>
      </w:r>
    </w:p>
    <w:p w14:paraId="08D3AC60"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Resource identifier syntax – how can we express where the data is being transferred to or from?</w:t>
      </w:r>
    </w:p>
    <w:p w14:paraId="3B8896D9"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Methods – what are the protocol mechanisms used to transfer the data?</w:t>
      </w:r>
    </w:p>
    <w:p w14:paraId="020FD09D" w14:textId="7E664688" w:rsidR="005E48A2" w:rsidRPr="00981830" w:rsidRDefault="005E48A2" w:rsidP="00D421E8">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Media types – what type of data is being transferred? Individual REST services use these elements in different combinations to expose their capabilities</w:t>
      </w:r>
      <w:r w:rsidR="005162DF">
        <w:rPr>
          <w:rFonts w:eastAsia="Times New Roman" w:cs="Arial"/>
          <w:color w:val="333333"/>
          <w:szCs w:val="17"/>
          <w:lang w:eastAsia="zh-CN"/>
        </w:rPr>
        <w:t xml:space="preserve">.  </w:t>
      </w:r>
      <w:r w:rsidR="005162DF" w:rsidRPr="00981830">
        <w:rPr>
          <w:rFonts w:eastAsia="Times New Roman" w:cs="Arial"/>
          <w:color w:val="333333"/>
          <w:szCs w:val="17"/>
          <w:lang w:eastAsia="zh-CN"/>
        </w:rPr>
        <w:t>D</w:t>
      </w:r>
      <w:r w:rsidRPr="00981830">
        <w:rPr>
          <w:rFonts w:eastAsia="Times New Roman" w:cs="Arial"/>
          <w:color w:val="333333"/>
          <w:szCs w:val="17"/>
          <w:lang w:eastAsia="zh-CN"/>
        </w:rPr>
        <w:t>efining a master set of these elements for use by a collection (or inventory) of services makes this type of service contract "uniform".</w:t>
      </w:r>
    </w:p>
    <w:p w14:paraId="33C2B8FB" w14:textId="28EE61CC"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92</w:t>
      </w:r>
      <w:r w:rsidR="005E48A2" w:rsidRPr="00D96643">
        <w:rPr>
          <w:rFonts w:eastAsia="Times New Roman" w:cs="Arial"/>
          <w:szCs w:val="17"/>
        </w:rPr>
        <w:t>] A Service Contract format MUST include the following:</w:t>
      </w:r>
    </w:p>
    <w:p w14:paraId="503F3387" w14:textId="77777777" w:rsidR="005E48A2" w:rsidRPr="00D96643" w:rsidRDefault="005E48A2" w:rsidP="00D421E8">
      <w:pPr>
        <w:numPr>
          <w:ilvl w:val="2"/>
          <w:numId w:val="4"/>
        </w:numPr>
        <w:spacing w:after="100" w:afterAutospacing="1"/>
        <w:rPr>
          <w:rFonts w:eastAsia="Times New Roman" w:cs="Arial"/>
          <w:szCs w:val="17"/>
        </w:rPr>
      </w:pPr>
      <w:r w:rsidRPr="00D96643">
        <w:rPr>
          <w:rFonts w:eastAsia="Times New Roman" w:cs="Arial"/>
          <w:szCs w:val="17"/>
        </w:rPr>
        <w:t>API version;</w:t>
      </w:r>
    </w:p>
    <w:p w14:paraId="23A89152"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Information about the semantics of API elements;</w:t>
      </w:r>
    </w:p>
    <w:p w14:paraId="14DBB10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Resources;</w:t>
      </w:r>
    </w:p>
    <w:p w14:paraId="4B2278B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 attributes;</w:t>
      </w:r>
    </w:p>
    <w:p w14:paraId="047EAA6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Query Parameters;</w:t>
      </w:r>
    </w:p>
    <w:p w14:paraId="0A5CE12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Methods;</w:t>
      </w:r>
    </w:p>
    <w:p w14:paraId="2837636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Media types;</w:t>
      </w:r>
    </w:p>
    <w:p w14:paraId="6FEE0B8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Search grammar (if one is supported);</w:t>
      </w:r>
    </w:p>
    <w:p w14:paraId="1A3D76CA" w14:textId="77777777" w:rsidR="005E48A2" w:rsidRPr="00D96643" w:rsidRDefault="00E87EBE"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 xml:space="preserve">HTTP </w:t>
      </w:r>
      <w:r w:rsidR="005E48A2" w:rsidRPr="00D96643">
        <w:rPr>
          <w:rFonts w:eastAsia="Times New Roman" w:cs="Arial"/>
          <w:szCs w:val="17"/>
        </w:rPr>
        <w:t>Status Codes;</w:t>
      </w:r>
    </w:p>
    <w:p w14:paraId="4302EC2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HTTP Methods;</w:t>
      </w:r>
    </w:p>
    <w:p w14:paraId="6229E2D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Restrictions and distinctive features;</w:t>
      </w:r>
    </w:p>
    <w:p w14:paraId="7BF1248E" w14:textId="77777777" w:rsidR="005E48A2" w:rsidRPr="00D96643" w:rsidRDefault="005E48A2" w:rsidP="00D421E8">
      <w:pPr>
        <w:numPr>
          <w:ilvl w:val="2"/>
          <w:numId w:val="4"/>
        </w:numPr>
        <w:spacing w:before="100" w:beforeAutospacing="1" w:after="120"/>
        <w:rPr>
          <w:rFonts w:eastAsia="Times New Roman" w:cs="Arial"/>
          <w:szCs w:val="17"/>
        </w:rPr>
      </w:pPr>
      <w:r w:rsidRPr="00D96643">
        <w:rPr>
          <w:rFonts w:eastAsia="Times New Roman" w:cs="Arial"/>
          <w:szCs w:val="17"/>
        </w:rPr>
        <w:t>Security (if any).</w:t>
      </w:r>
    </w:p>
    <w:p w14:paraId="33C0A82F" w14:textId="2BAF6B48" w:rsidR="005E48A2" w:rsidRPr="00D96643" w:rsidRDefault="0058276D" w:rsidP="00D421E8">
      <w:pPr>
        <w:spacing w:after="120"/>
        <w:ind w:left="709"/>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93</w:t>
      </w:r>
      <w:r w:rsidRPr="00D96643">
        <w:rPr>
          <w:rFonts w:eastAsia="Times New Roman" w:cs="Arial"/>
          <w:szCs w:val="17"/>
        </w:rPr>
        <w:t xml:space="preserve">] A Service Contract format </w:t>
      </w:r>
      <w:r w:rsidR="00CB0B52" w:rsidRPr="00D96643">
        <w:rPr>
          <w:rFonts w:eastAsia="Times New Roman" w:cs="Arial"/>
          <w:szCs w:val="17"/>
        </w:rPr>
        <w:t>SHOULD</w:t>
      </w:r>
      <w:r w:rsidRPr="00D96643">
        <w:rPr>
          <w:rFonts w:eastAsia="Times New Roman" w:cs="Arial"/>
          <w:szCs w:val="17"/>
        </w:rPr>
        <w:t xml:space="preserve"> include </w:t>
      </w:r>
      <w:r w:rsidR="005E48A2" w:rsidRPr="00D96643">
        <w:rPr>
          <w:rFonts w:eastAsia="Times New Roman" w:cs="Arial"/>
          <w:szCs w:val="17"/>
        </w:rPr>
        <w:t xml:space="preserve">requests and responses </w:t>
      </w:r>
      <w:r w:rsidR="008C5C7B" w:rsidRPr="00D96643">
        <w:rPr>
          <w:rFonts w:eastAsia="Times New Roman" w:cs="Arial"/>
          <w:szCs w:val="17"/>
        </w:rPr>
        <w:t xml:space="preserve">in XML schema or </w:t>
      </w:r>
      <w:r w:rsidR="005E48A2" w:rsidRPr="00D96643">
        <w:rPr>
          <w:rFonts w:eastAsia="Times New Roman" w:cs="Arial"/>
          <w:szCs w:val="17"/>
        </w:rPr>
        <w:t>JSON Schema</w:t>
      </w:r>
      <w:r w:rsidR="008C5C7B" w:rsidRPr="00D96643">
        <w:rPr>
          <w:rFonts w:eastAsia="Times New Roman" w:cs="Arial"/>
          <w:szCs w:val="17"/>
        </w:rPr>
        <w:t xml:space="preserve"> and e</w:t>
      </w:r>
      <w:r w:rsidR="005E48A2" w:rsidRPr="00D96643">
        <w:rPr>
          <w:rFonts w:eastAsia="Times New Roman" w:cs="Arial"/>
          <w:szCs w:val="17"/>
        </w:rPr>
        <w:t>xamples of the API usage in the supported formats</w:t>
      </w:r>
      <w:r w:rsidR="008C5C7B" w:rsidRPr="00D96643">
        <w:rPr>
          <w:rFonts w:eastAsia="Times New Roman" w:cs="Arial"/>
          <w:szCs w:val="17"/>
        </w:rPr>
        <w:t xml:space="preserve">, </w:t>
      </w:r>
      <w:r w:rsidR="005162DF">
        <w:rPr>
          <w:rFonts w:eastAsia="Times New Roman" w:cs="Arial"/>
          <w:szCs w:val="17"/>
        </w:rPr>
        <w:t>i.e.</w:t>
      </w:r>
      <w:r w:rsidR="008C5C7B" w:rsidRPr="00D96643">
        <w:rPr>
          <w:rFonts w:eastAsia="Times New Roman" w:cs="Arial"/>
          <w:szCs w:val="17"/>
        </w:rPr>
        <w:t>,</w:t>
      </w:r>
      <w:r w:rsidR="005E48A2" w:rsidRPr="00D96643">
        <w:rPr>
          <w:rFonts w:eastAsia="Times New Roman" w:cs="Arial"/>
          <w:szCs w:val="17"/>
        </w:rPr>
        <w:t xml:space="preserve"> XML </w:t>
      </w:r>
      <w:r w:rsidR="008C5C7B" w:rsidRPr="00D96643">
        <w:rPr>
          <w:rFonts w:eastAsia="Times New Roman" w:cs="Arial"/>
          <w:szCs w:val="17"/>
        </w:rPr>
        <w:t>or</w:t>
      </w:r>
      <w:r w:rsidR="005E48A2" w:rsidRPr="00D96643">
        <w:rPr>
          <w:rFonts w:eastAsia="Times New Roman" w:cs="Arial"/>
          <w:szCs w:val="17"/>
        </w:rPr>
        <w:t xml:space="preserve"> JSON.</w:t>
      </w:r>
    </w:p>
    <w:p w14:paraId="0100CF78" w14:textId="1383437D"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94</w:t>
      </w:r>
      <w:r w:rsidR="005E48A2" w:rsidRPr="00D96643">
        <w:rPr>
          <w:rFonts w:eastAsia="Times New Roman" w:cs="Arial"/>
          <w:szCs w:val="17"/>
        </w:rPr>
        <w:t>] A REST API MUST provide API documentation as a Service Contract.</w:t>
      </w:r>
    </w:p>
    <w:p w14:paraId="1723F182" w14:textId="7EB904FD" w:rsidR="005E48A2"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95</w:t>
      </w:r>
      <w:r w:rsidR="005E48A2" w:rsidRPr="00D96643">
        <w:rPr>
          <w:rFonts w:eastAsia="Times New Roman" w:cs="Arial"/>
          <w:szCs w:val="17"/>
        </w:rPr>
        <w:t>] A Web API implementation deviating from this Standard MUST be explicitly documented in the Service Contract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a </w:t>
      </w:r>
      <w:r w:rsidR="00D36873" w:rsidRPr="00D96643">
        <w:rPr>
          <w:rFonts w:eastAsia="Times New Roman" w:cs="Arial"/>
          <w:szCs w:val="17"/>
        </w:rPr>
        <w:t xml:space="preserve">deviating </w:t>
      </w:r>
      <w:r w:rsidR="005E48A2" w:rsidRPr="00D96643">
        <w:rPr>
          <w:rFonts w:eastAsia="Times New Roman" w:cs="Arial"/>
          <w:szCs w:val="17"/>
        </w:rPr>
        <w:t>rule is not specified in the Service Contract, it MUST be assumed that this Standard is followed.</w:t>
      </w:r>
    </w:p>
    <w:p w14:paraId="13A2480D" w14:textId="77777777" w:rsidR="00A72785"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96</w:t>
      </w:r>
      <w:r w:rsidR="005E48A2" w:rsidRPr="00D96643">
        <w:rPr>
          <w:rFonts w:eastAsia="Times New Roman" w:cs="Arial"/>
          <w:szCs w:val="17"/>
        </w:rPr>
        <w:t xml:space="preserve">] A Service Contract MUST allow API client skeleton code generation. </w:t>
      </w:r>
    </w:p>
    <w:p w14:paraId="58F4C392" w14:textId="6B87092B" w:rsidR="005E48A2" w:rsidRPr="00D96643" w:rsidRDefault="00A72785" w:rsidP="00D421E8">
      <w:pPr>
        <w:spacing w:after="120"/>
        <w:ind w:left="720"/>
        <w:rPr>
          <w:rFonts w:eastAsia="Times New Roman" w:cs="Arial"/>
          <w:szCs w:val="17"/>
        </w:rPr>
      </w:pPr>
      <w:r w:rsidRPr="00D96643">
        <w:rPr>
          <w:rFonts w:eastAsia="Times New Roman" w:cs="Arial"/>
          <w:szCs w:val="17"/>
        </w:rPr>
        <w:t>[RSG-97] A Service Contract</w:t>
      </w:r>
      <w:r w:rsidR="005E48A2" w:rsidRPr="00D96643">
        <w:rPr>
          <w:rFonts w:eastAsia="Times New Roman" w:cs="Arial"/>
          <w:szCs w:val="17"/>
        </w:rPr>
        <w:t xml:space="preserve"> SHOULD allow server skeleton code generation.</w:t>
      </w:r>
    </w:p>
    <w:p w14:paraId="40FF97FC" w14:textId="7EEB35B5" w:rsidR="0058276D" w:rsidRPr="00D96643" w:rsidRDefault="0058276D" w:rsidP="0058276D">
      <w:pPr>
        <w:pStyle w:val="af4"/>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Pr="00D96643">
        <w:rPr>
          <w:rFonts w:eastAsia="Times New Roman" w:cs="Arial"/>
          <w:szCs w:val="17"/>
        </w:rPr>
        <w:t>Web</w:t>
      </w:r>
      <w:r w:rsidRPr="00D96643">
        <w:rPr>
          <w:rFonts w:cs="Arial"/>
          <w:szCs w:val="17"/>
        </w:rPr>
        <w:t xml:space="preserve"> API documentation can be written for example in </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API Modeling Language (RAML), Open API Specification (OAS) and W</w:t>
      </w:r>
      <w:r w:rsidR="008C5C7B" w:rsidRPr="00D96643">
        <w:rPr>
          <w:rFonts w:cs="Arial"/>
          <w:szCs w:val="17"/>
        </w:rPr>
        <w:t>S</w:t>
      </w:r>
      <w:r w:rsidRPr="00D96643">
        <w:rPr>
          <w:rFonts w:cs="Arial"/>
          <w:szCs w:val="17"/>
        </w:rPr>
        <w:t>DL</w:t>
      </w:r>
      <w:r w:rsidR="005162DF">
        <w:rPr>
          <w:rFonts w:cs="Arial"/>
          <w:szCs w:val="17"/>
        </w:rPr>
        <w:t xml:space="preserve">.  </w:t>
      </w:r>
      <w:r w:rsidR="005162DF" w:rsidRPr="00D96643">
        <w:rPr>
          <w:rFonts w:cs="Arial"/>
          <w:szCs w:val="17"/>
        </w:rPr>
        <w:t>A</w:t>
      </w:r>
      <w:r w:rsidRPr="00D96643">
        <w:rPr>
          <w:rFonts w:cs="Arial"/>
          <w:szCs w:val="17"/>
        </w:rPr>
        <w:t>s only RAML fully supports both XML and JSON request/response validation (by using XSD schemas and JSON schemas), this Standard recommends RAML</w:t>
      </w:r>
      <w:r w:rsidRPr="00D96643">
        <w:rPr>
          <w:rStyle w:val="affc"/>
          <w:rFonts w:cs="Arial"/>
          <w:szCs w:val="17"/>
        </w:rPr>
        <w:footnoteReference w:id="7"/>
      </w:r>
      <w:r w:rsidRPr="00D96643">
        <w:rPr>
          <w:rFonts w:cs="Arial"/>
          <w:szCs w:val="17"/>
        </w:rPr>
        <w:t xml:space="preserve">. </w:t>
      </w:r>
    </w:p>
    <w:p w14:paraId="28767BE9" w14:textId="4E403189" w:rsidR="007D638D" w:rsidRPr="00D96643" w:rsidRDefault="008620A5" w:rsidP="00A17D84">
      <w:pPr>
        <w:spacing w:after="2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72785" w:rsidRPr="00D96643">
        <w:rPr>
          <w:rFonts w:eastAsia="Times New Roman" w:cs="Arial"/>
          <w:szCs w:val="17"/>
        </w:rPr>
        <w:t>98</w:t>
      </w:r>
      <w:r w:rsidR="005E48A2" w:rsidRPr="00D96643">
        <w:rPr>
          <w:rFonts w:eastAsia="Times New Roman" w:cs="Arial"/>
          <w:szCs w:val="17"/>
        </w:rPr>
        <w:t>] A Web API documentation SHOULD be written in RAML or OAS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ustom documentation formats SHOULD NOT be used.</w:t>
      </w:r>
    </w:p>
    <w:p w14:paraId="647C598E" w14:textId="27480221" w:rsidR="005E48A2" w:rsidRPr="00D96643" w:rsidRDefault="005E48A2" w:rsidP="00B57F2D">
      <w:pPr>
        <w:pStyle w:val="3"/>
        <w:keepLines/>
        <w:numPr>
          <w:ilvl w:val="1"/>
          <w:numId w:val="10"/>
        </w:numPr>
        <w:spacing w:before="170" w:after="170"/>
        <w:rPr>
          <w:szCs w:val="17"/>
        </w:rPr>
      </w:pPr>
      <w:bookmarkStart w:id="78" w:name="_Toc11317617"/>
      <w:r w:rsidRPr="00D96643">
        <w:rPr>
          <w:szCs w:val="17"/>
        </w:rPr>
        <w:t>Time-out</w:t>
      </w:r>
      <w:bookmarkEnd w:id="78"/>
    </w:p>
    <w:p w14:paraId="11849A78" w14:textId="77777777" w:rsidR="005E48A2" w:rsidRPr="00D96643" w:rsidRDefault="001446D6" w:rsidP="00A17D84">
      <w:pPr>
        <w:pStyle w:val="af4"/>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D36873" w:rsidRPr="00D96643">
        <w:rPr>
          <w:rFonts w:eastAsia="Times New Roman" w:cs="Arial"/>
          <w:szCs w:val="17"/>
        </w:rPr>
        <w:t xml:space="preserve">service-oriented </w:t>
      </w:r>
      <w:r w:rsidR="005E48A2" w:rsidRPr="00D96643">
        <w:rPr>
          <w:rFonts w:eastAsia="Times New Roman" w:cs="Arial"/>
          <w:szCs w:val="17"/>
        </w:rPr>
        <w:t xml:space="preserve">design principles, the server usage should be limited. </w:t>
      </w:r>
    </w:p>
    <w:p w14:paraId="2726A711" w14:textId="010E2888" w:rsidR="005E48A2" w:rsidRPr="00D96643" w:rsidRDefault="008620A5" w:rsidP="00A17D84">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98</w:t>
      </w:r>
      <w:r w:rsidR="005E48A2" w:rsidRPr="00D96643">
        <w:rPr>
          <w:rFonts w:eastAsia="Times New Roman" w:cs="Arial"/>
          <w:szCs w:val="17"/>
        </w:rPr>
        <w:t>] A Web API consumer SHOULD be able to specify a server timeout for each request; a custom HTTP header SHOULD be used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maximum server timeout SHOULD be also used to protect </w:t>
      </w:r>
      <w:r w:rsidR="00D36873" w:rsidRPr="00D96643">
        <w:rPr>
          <w:rFonts w:eastAsia="Times New Roman" w:cs="Arial"/>
          <w:szCs w:val="17"/>
        </w:rPr>
        <w:t xml:space="preserve">server resources </w:t>
      </w:r>
      <w:r w:rsidR="005E48A2" w:rsidRPr="00D96643">
        <w:rPr>
          <w:rFonts w:eastAsia="Times New Roman" w:cs="Arial"/>
          <w:szCs w:val="17"/>
        </w:rPr>
        <w:t>from over-</w:t>
      </w:r>
      <w:r w:rsidR="00D36873" w:rsidRPr="00D96643">
        <w:rPr>
          <w:rFonts w:eastAsia="Times New Roman" w:cs="Arial"/>
          <w:szCs w:val="17"/>
        </w:rPr>
        <w:t>use</w:t>
      </w:r>
      <w:r w:rsidR="005E48A2" w:rsidRPr="00D96643">
        <w:rPr>
          <w:rFonts w:eastAsia="Times New Roman" w:cs="Arial"/>
          <w:szCs w:val="17"/>
        </w:rPr>
        <w:t>.</w:t>
      </w:r>
    </w:p>
    <w:p w14:paraId="10E3F6DE" w14:textId="6BBAFFAD" w:rsidR="005E48A2" w:rsidRPr="00D96643" w:rsidRDefault="005E48A2" w:rsidP="00B57F2D">
      <w:pPr>
        <w:pStyle w:val="3"/>
        <w:keepLines/>
        <w:numPr>
          <w:ilvl w:val="1"/>
          <w:numId w:val="10"/>
        </w:numPr>
        <w:spacing w:before="170" w:after="170"/>
        <w:rPr>
          <w:szCs w:val="17"/>
        </w:rPr>
      </w:pPr>
      <w:bookmarkStart w:id="79" w:name="_Toc11317618"/>
      <w:r w:rsidRPr="00D96643">
        <w:rPr>
          <w:szCs w:val="17"/>
        </w:rPr>
        <w:t>State Management</w:t>
      </w:r>
      <w:bookmarkEnd w:id="79"/>
    </w:p>
    <w:p w14:paraId="14826543" w14:textId="73B18A66" w:rsidR="005E48A2" w:rsidRPr="00D96643" w:rsidRDefault="0058276D" w:rsidP="002B3C43">
      <w:pPr>
        <w:pStyle w:val="af4"/>
        <w:spacing w:before="0" w:beforeAutospacing="0" w:after="2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D36873" w:rsidRPr="00D96643">
        <w:rPr>
          <w:rFonts w:eastAsia="Times New Roman" w:cs="Arial"/>
          <w:szCs w:val="17"/>
        </w:rPr>
        <w:t>If development proceeds f</w:t>
      </w:r>
      <w:r w:rsidRPr="00D96643">
        <w:rPr>
          <w:rFonts w:eastAsia="Times New Roman" w:cs="Arial"/>
          <w:szCs w:val="17"/>
        </w:rPr>
        <w:t>ollowing the REST principles, state management must be dealt with on the client side</w:t>
      </w:r>
      <w:r w:rsidR="00D36873" w:rsidRPr="00D96643">
        <w:rPr>
          <w:rFonts w:eastAsia="Times New Roman" w:cs="Arial"/>
          <w:szCs w:val="17"/>
        </w:rPr>
        <w:t>, rather than on the server,</w:t>
      </w:r>
      <w:r w:rsidRPr="00D96643">
        <w:rPr>
          <w:rFonts w:eastAsia="Times New Roman" w:cs="Arial"/>
          <w:szCs w:val="17"/>
        </w:rPr>
        <w:t xml:space="preserve"> since REST APIs are stateless</w:t>
      </w:r>
      <w:r w:rsidR="005162DF">
        <w:rPr>
          <w:rFonts w:eastAsia="Times New Roman" w:cs="Arial"/>
          <w:szCs w:val="17"/>
        </w:rPr>
        <w:t xml:space="preserve">.  </w:t>
      </w:r>
      <w:r w:rsidR="005162DF" w:rsidRPr="00D96643">
        <w:rPr>
          <w:rFonts w:eastAsia="Times New Roman" w:cs="Arial"/>
          <w:szCs w:val="17"/>
        </w:rPr>
        <w:t>F</w:t>
      </w:r>
      <w:r w:rsidR="00D36873" w:rsidRPr="00D96643">
        <w:rPr>
          <w:rFonts w:eastAsia="Times New Roman" w:cs="Arial"/>
          <w:szCs w:val="17"/>
        </w:rPr>
        <w:t xml:space="preserve">or example, if multiple servers implement a session, replication should be discouraged.  </w:t>
      </w:r>
    </w:p>
    <w:p w14:paraId="6973812C" w14:textId="77777777" w:rsidR="005E48A2" w:rsidRPr="00D96643" w:rsidRDefault="005E48A2" w:rsidP="005E48A2">
      <w:pPr>
        <w:pStyle w:val="4"/>
        <w:rPr>
          <w:szCs w:val="17"/>
        </w:rPr>
      </w:pPr>
      <w:r w:rsidRPr="00D96643">
        <w:rPr>
          <w:szCs w:val="17"/>
        </w:rPr>
        <w:t>Response Versioning</w:t>
      </w:r>
    </w:p>
    <w:p w14:paraId="0F2F59EB" w14:textId="4D9B5BED" w:rsidR="005E48A2" w:rsidRPr="00D96643" w:rsidRDefault="001446D6" w:rsidP="002B3C43">
      <w:pPr>
        <w:pStyle w:val="af4"/>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Retrieving multiple times the same data set may result in bandwidth consumption if the data set has not been modified between the requests</w:t>
      </w:r>
      <w:r w:rsidR="005162DF">
        <w:rPr>
          <w:rFonts w:eastAsia="Times New Roman" w:cs="Arial"/>
          <w:szCs w:val="17"/>
        </w:rPr>
        <w:t xml:space="preserve">.  </w:t>
      </w:r>
      <w:r w:rsidR="005162DF" w:rsidRPr="00D96643">
        <w:rPr>
          <w:rFonts w:eastAsia="Times New Roman" w:cs="Arial"/>
          <w:szCs w:val="17"/>
        </w:rPr>
        <w:t>D</w:t>
      </w:r>
      <w:r w:rsidR="005E48A2" w:rsidRPr="00D96643">
        <w:rPr>
          <w:rFonts w:eastAsia="Times New Roman" w:cs="Arial"/>
          <w:szCs w:val="17"/>
        </w:rPr>
        <w:t>ata should be conditionally be retrieved only if it has not been modified</w:t>
      </w:r>
      <w:r w:rsidR="005162DF">
        <w:rPr>
          <w:rFonts w:eastAsia="Times New Roman" w:cs="Arial"/>
          <w:szCs w:val="17"/>
        </w:rPr>
        <w:t xml:space="preserve">.  </w:t>
      </w:r>
      <w:r w:rsidR="005162DF" w:rsidRPr="00D96643">
        <w:rPr>
          <w:rFonts w:eastAsia="Times New Roman" w:cs="Arial"/>
          <w:szCs w:val="17"/>
        </w:rPr>
        <w:t>T</w:t>
      </w:r>
      <w:r w:rsidR="00221DBB" w:rsidRPr="00D96643">
        <w:rPr>
          <w:rFonts w:eastAsia="Times New Roman" w:cs="Arial"/>
          <w:szCs w:val="17"/>
        </w:rPr>
        <w:t xml:space="preserve">his can be done with Content-based Resource Validation or Time-based Resource Validation. </w:t>
      </w:r>
      <w:r w:rsidR="005E48A2" w:rsidRPr="00D96643">
        <w:rPr>
          <w:rFonts w:eastAsia="Times New Roman" w:cs="Arial"/>
          <w:szCs w:val="17"/>
        </w:rPr>
        <w:t xml:space="preserve"> </w:t>
      </w:r>
      <w:r w:rsidR="00221DBB" w:rsidRPr="00D96643">
        <w:rPr>
          <w:rFonts w:eastAsia="Times New Roman" w:cs="Arial"/>
          <w:szCs w:val="17"/>
        </w:rPr>
        <w:t xml:space="preserve">If using response versioning, a service consumer may implement optimistic locking. </w:t>
      </w:r>
    </w:p>
    <w:p w14:paraId="26993330" w14:textId="6D3B3539"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99</w:t>
      </w:r>
      <w:r w:rsidR="005E48A2" w:rsidRPr="00D96643">
        <w:rPr>
          <w:rFonts w:eastAsia="Times New Roman" w:cs="Arial"/>
          <w:szCs w:val="17"/>
        </w:rPr>
        <w:t>] A Web API SHOULD support conditionally retrieving data</w:t>
      </w:r>
      <w:r w:rsidR="002C45B0" w:rsidRPr="00D96643">
        <w:rPr>
          <w:rFonts w:eastAsia="Times New Roman" w:cs="Arial"/>
          <w:szCs w:val="17"/>
        </w:rPr>
        <w:t>, to ensure only data which is modified will be retrieved</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ontent-based Resource Validation SHOULD be </w:t>
      </w:r>
      <w:r w:rsidR="00D36873" w:rsidRPr="00D96643">
        <w:rPr>
          <w:rFonts w:eastAsia="Times New Roman" w:cs="Arial"/>
          <w:szCs w:val="17"/>
        </w:rPr>
        <w:t xml:space="preserve">used </w:t>
      </w:r>
      <w:r w:rsidR="005E48A2" w:rsidRPr="00D96643">
        <w:rPr>
          <w:rFonts w:eastAsia="Times New Roman" w:cs="Arial"/>
          <w:szCs w:val="17"/>
        </w:rPr>
        <w:t>because it is more accurate.</w:t>
      </w:r>
    </w:p>
    <w:p w14:paraId="5E4D6F5C" w14:textId="721BEB6D"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100</w:t>
      </w:r>
      <w:r w:rsidR="005E48A2" w:rsidRPr="00D96643">
        <w:rPr>
          <w:rFonts w:eastAsia="Times New Roman" w:cs="Arial"/>
          <w:szCs w:val="17"/>
        </w:rPr>
        <w:t xml:space="preserve">] In order to implement Content-based Resource Validation the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HTTP header SHOULD be used in the response to encode the data state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fterward, this value SHOULD be used in subsequent requests in the conditional HTTP headers (such as If-Match or If-None-Match)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the data has not been modified since the request returned the </w:t>
      </w:r>
      <w:r w:rsidR="005E48A2" w:rsidRPr="00D96643">
        <w:rPr>
          <w:rFonts w:ascii="Courier New" w:eastAsia="Times New Roman" w:hAnsi="Courier New" w:cs="Courier New"/>
          <w:szCs w:val="17"/>
        </w:rPr>
        <w:t>ETag</w:t>
      </w:r>
      <w:r w:rsidR="002C45B0" w:rsidRPr="00D96643">
        <w:rPr>
          <w:rFonts w:ascii="Courier New" w:eastAsia="Times New Roman" w:hAnsi="Courier New" w:cs="Courier New"/>
          <w:szCs w:val="17"/>
        </w:rPr>
        <w:t>,</w:t>
      </w:r>
      <w:r w:rsidR="005E48A2" w:rsidRPr="00D96643">
        <w:rPr>
          <w:rFonts w:eastAsia="Times New Roman" w:cs="Arial"/>
          <w:szCs w:val="17"/>
        </w:rPr>
        <w:t xml:space="preserve"> the server SHOULD return the status code </w:t>
      </w:r>
      <w:r w:rsidR="00604418" w:rsidRPr="00D96643">
        <w:rPr>
          <w:rFonts w:eastAsia="Times New Roman" w:cs="Arial"/>
          <w:szCs w:val="17"/>
        </w:rPr>
        <w:t>“</w:t>
      </w:r>
      <w:r w:rsidR="005E48A2" w:rsidRPr="00D96643">
        <w:rPr>
          <w:rFonts w:ascii="Courier New" w:eastAsia="Times New Roman" w:hAnsi="Courier New" w:cs="Courier New"/>
          <w:szCs w:val="17"/>
        </w:rPr>
        <w:t>304</w:t>
      </w:r>
      <w:r w:rsidR="005E48A2" w:rsidRPr="00D96643">
        <w:rPr>
          <w:rFonts w:eastAsia="Times New Roman" w:cs="Arial"/>
          <w:szCs w:val="17"/>
        </w:rPr>
        <w:t xml:space="preserve"> </w:t>
      </w:r>
      <w:r w:rsidR="005E48A2" w:rsidRPr="00D96643">
        <w:rPr>
          <w:rFonts w:ascii="Courier New" w:eastAsia="Times New Roman" w:hAnsi="Courier New" w:cs="Courier New"/>
          <w:szCs w:val="17"/>
        </w:rPr>
        <w:t>Not Modified</w:t>
      </w:r>
      <w:r w:rsidR="00604418" w:rsidRPr="00D96643">
        <w:rPr>
          <w:rFonts w:ascii="Courier New" w:eastAsia="Times New Roman" w:hAnsi="Courier New" w:cs="Courier New"/>
          <w:szCs w:val="17"/>
        </w:rPr>
        <w:t>”</w:t>
      </w:r>
      <w:r w:rsidR="005E48A2" w:rsidRPr="00D96643">
        <w:rPr>
          <w:rFonts w:eastAsia="Times New Roman" w:cs="Arial"/>
          <w:szCs w:val="17"/>
        </w:rPr>
        <w:t xml:space="preserve"> (if not modified). This mechanism is specified in IETF RFC 7231 and 7232.</w:t>
      </w:r>
    </w:p>
    <w:p w14:paraId="5BB5FBBB" w14:textId="3BFF3E30"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AE785C" w:rsidRPr="00D96643">
        <w:rPr>
          <w:rFonts w:eastAsia="Times New Roman" w:cs="Arial"/>
          <w:szCs w:val="17"/>
        </w:rPr>
        <w:t>-101</w:t>
      </w:r>
      <w:r w:rsidR="005E48A2" w:rsidRPr="00D96643">
        <w:rPr>
          <w:rFonts w:eastAsia="Times New Roman" w:cs="Arial"/>
          <w:szCs w:val="17"/>
        </w:rPr>
        <w:t xml:space="preserve">] In order to implement Time-based Resource Validation the </w:t>
      </w:r>
      <w:r w:rsidR="005E48A2" w:rsidRPr="00D96643">
        <w:rPr>
          <w:rFonts w:ascii="Courier New" w:eastAsia="Times New Roman" w:hAnsi="Courier New" w:cs="Courier New"/>
          <w:szCs w:val="17"/>
        </w:rPr>
        <w:t>Last-Modified</w:t>
      </w:r>
      <w:r w:rsidR="005E48A2" w:rsidRPr="00D96643">
        <w:rPr>
          <w:rFonts w:eastAsia="Times New Roman" w:cs="Arial"/>
          <w:szCs w:val="17"/>
        </w:rPr>
        <w:t xml:space="preserve"> HTTP header SHOULD be used. This mechanism is specified in IETF RFC 7231 and 7232. </w:t>
      </w:r>
    </w:p>
    <w:p w14:paraId="6F871091" w14:textId="75CA8206"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102</w:t>
      </w:r>
      <w:r w:rsidR="005E48A2" w:rsidRPr="00D96643">
        <w:rPr>
          <w:rFonts w:eastAsia="Times New Roman" w:cs="Arial"/>
          <w:szCs w:val="17"/>
        </w:rPr>
        <w:t>] Using response versioning</w:t>
      </w:r>
      <w:r w:rsidR="009C22C5" w:rsidRPr="00D96643">
        <w:rPr>
          <w:rFonts w:eastAsia="Times New Roman" w:cs="Arial"/>
          <w:szCs w:val="17"/>
        </w:rPr>
        <w:t>,</w:t>
      </w:r>
      <w:r w:rsidR="005E48A2" w:rsidRPr="00D96643">
        <w:rPr>
          <w:rFonts w:eastAsia="Times New Roman" w:cs="Arial"/>
          <w:szCs w:val="17"/>
        </w:rPr>
        <w:t xml:space="preserve"> a service consumer MAY implement Optimistic Locking.</w:t>
      </w:r>
    </w:p>
    <w:p w14:paraId="2B939080" w14:textId="77777777" w:rsidR="005E48A2" w:rsidRPr="00D96643" w:rsidRDefault="005E48A2" w:rsidP="005E48A2">
      <w:pPr>
        <w:pStyle w:val="4"/>
        <w:rPr>
          <w:szCs w:val="17"/>
        </w:rPr>
      </w:pPr>
      <w:r w:rsidRPr="00D96643">
        <w:rPr>
          <w:szCs w:val="17"/>
        </w:rPr>
        <w:t>Caching</w:t>
      </w:r>
    </w:p>
    <w:p w14:paraId="571B41DC" w14:textId="3E43314D" w:rsidR="005E48A2" w:rsidRPr="00D96643" w:rsidRDefault="001446D6" w:rsidP="008905DD">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implementation should support cache handling </w:t>
      </w:r>
      <w:r w:rsidR="00DF26BA" w:rsidRPr="00D96643">
        <w:rPr>
          <w:rFonts w:eastAsia="Times New Roman" w:cs="Arial"/>
          <w:szCs w:val="17"/>
        </w:rPr>
        <w:t>in order to save</w:t>
      </w:r>
      <w:r w:rsidR="005E48A2" w:rsidRPr="00D96643">
        <w:rPr>
          <w:rFonts w:eastAsia="Times New Roman" w:cs="Arial"/>
          <w:szCs w:val="17"/>
        </w:rPr>
        <w:t xml:space="preserve"> bandwidth</w:t>
      </w:r>
      <w:r w:rsidR="00DF26BA" w:rsidRPr="00D96643">
        <w:rPr>
          <w:rFonts w:eastAsia="Times New Roman" w:cs="Arial"/>
          <w:szCs w:val="17"/>
        </w:rPr>
        <w:t>,</w:t>
      </w:r>
      <w:r w:rsidR="005E48A2" w:rsidRPr="00D96643">
        <w:rPr>
          <w:rFonts w:eastAsia="Times New Roman" w:cs="Arial"/>
          <w:szCs w:val="17"/>
        </w:rPr>
        <w:t xml:space="preserve"> in compliance with the IETF RFC 7234. </w:t>
      </w:r>
    </w:p>
    <w:p w14:paraId="4BBA7A13" w14:textId="1BFB762C" w:rsidR="005E48A2" w:rsidRPr="00D96643" w:rsidRDefault="008620A5" w:rsidP="008905DD">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103</w:t>
      </w:r>
      <w:r w:rsidR="005E48A2" w:rsidRPr="00D96643">
        <w:rPr>
          <w:rFonts w:eastAsia="Times New Roman" w:cs="Arial"/>
          <w:szCs w:val="17"/>
        </w:rPr>
        <w:t xml:space="preserve">] A Web API MUST support caching of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results; a Web API MAY support caching of results from other HTTP Methods.</w:t>
      </w:r>
    </w:p>
    <w:p w14:paraId="4BEA0CFC" w14:textId="71892AAC" w:rsidR="005E48A2" w:rsidRPr="00D96643" w:rsidRDefault="008620A5" w:rsidP="008905DD">
      <w:pPr>
        <w:spacing w:after="2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104</w:t>
      </w:r>
      <w:r w:rsidR="005E48A2" w:rsidRPr="00D96643">
        <w:rPr>
          <w:rFonts w:eastAsia="Times New Roman" w:cs="Arial"/>
          <w:szCs w:val="17"/>
        </w:rPr>
        <w:t xml:space="preserve">]  The HTTP response headers </w:t>
      </w:r>
      <w:r w:rsidR="005E48A2" w:rsidRPr="00D96643">
        <w:rPr>
          <w:rFonts w:ascii="Courier New" w:eastAsia="Times New Roman" w:hAnsi="Courier New" w:cs="Courier New"/>
          <w:szCs w:val="17"/>
        </w:rPr>
        <w:t>Cache-Control</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Expires</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latter MAY be used to support legacy clients.</w:t>
      </w:r>
    </w:p>
    <w:p w14:paraId="6D00F078" w14:textId="77777777" w:rsidR="005E48A2" w:rsidRPr="00D96643" w:rsidRDefault="005E48A2" w:rsidP="005E48A2">
      <w:pPr>
        <w:pStyle w:val="4"/>
        <w:rPr>
          <w:szCs w:val="17"/>
        </w:rPr>
      </w:pPr>
      <w:r w:rsidRPr="00D96643">
        <w:rPr>
          <w:szCs w:val="17"/>
        </w:rPr>
        <w:t>Managed File Transfer</w:t>
      </w:r>
    </w:p>
    <w:p w14:paraId="58160C06" w14:textId="736FBB52" w:rsidR="007D638D" w:rsidRPr="008905DD" w:rsidRDefault="001446D6" w:rsidP="008905DD">
      <w:pPr>
        <w:pStyle w:val="af4"/>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Transferring (</w:t>
      </w:r>
      <w:r w:rsidR="005162DF">
        <w:rPr>
          <w:rFonts w:eastAsia="Times New Roman" w:cs="Arial"/>
          <w:szCs w:val="17"/>
        </w:rPr>
        <w:t>i.e.,</w:t>
      </w:r>
      <w:r w:rsidR="005E48A2" w:rsidRPr="00D96643">
        <w:rPr>
          <w:rFonts w:eastAsia="Times New Roman" w:cs="Arial"/>
          <w:szCs w:val="17"/>
        </w:rPr>
        <w:t xml:space="preserve"> downloading or uploading) large files has a high probability of causing a network interruption or some other transmission failure</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t also </w:t>
      </w:r>
      <w:r w:rsidR="00DF26BA" w:rsidRPr="00D96643">
        <w:rPr>
          <w:rFonts w:eastAsia="Times New Roman" w:cs="Arial"/>
          <w:szCs w:val="17"/>
        </w:rPr>
        <w:t xml:space="preserve">consumes </w:t>
      </w:r>
      <w:r w:rsidR="005E48A2" w:rsidRPr="00D96643">
        <w:rPr>
          <w:rFonts w:eastAsia="Times New Roman" w:cs="Arial"/>
          <w:szCs w:val="17"/>
        </w:rPr>
        <w:t xml:space="preserve">a large amount of memory </w:t>
      </w:r>
      <w:r w:rsidR="00DF26BA" w:rsidRPr="00D96643">
        <w:rPr>
          <w:rFonts w:eastAsia="Times New Roman" w:cs="Arial"/>
          <w:szCs w:val="17"/>
        </w:rPr>
        <w:t>for both</w:t>
      </w:r>
      <w:r w:rsidR="005E48A2" w:rsidRPr="00D96643">
        <w:rPr>
          <w:rFonts w:eastAsia="Times New Roman" w:cs="Arial"/>
          <w:szCs w:val="17"/>
        </w:rPr>
        <w:t xml:space="preserve"> the service provider and service consumer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it is recommended to transfer large files in multiple chunks </w:t>
      </w:r>
      <w:r w:rsidR="00DF26BA" w:rsidRPr="00D96643">
        <w:rPr>
          <w:rFonts w:eastAsia="Times New Roman" w:cs="Arial"/>
          <w:szCs w:val="17"/>
        </w:rPr>
        <w:t>with</w:t>
      </w:r>
      <w:r w:rsidR="005E48A2" w:rsidRPr="00D96643">
        <w:rPr>
          <w:rFonts w:eastAsia="Times New Roman" w:cs="Arial"/>
          <w:szCs w:val="17"/>
        </w:rPr>
        <w:t xml:space="preserve"> multiple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option also provides an indication of the total download or upload progress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partial transfer of large files should resume support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service provider should advertise if it supports the partial transfer of large files.</w:t>
      </w:r>
      <w:r w:rsidR="005E48A2" w:rsidRPr="00D96643">
        <w:rPr>
          <w:szCs w:val="17"/>
          <w:vertAlign w:val="superscript"/>
        </w:rPr>
        <w:footnoteReference w:id="8"/>
      </w:r>
      <w:r w:rsidR="005E48A2" w:rsidRPr="00D96643">
        <w:rPr>
          <w:rFonts w:eastAsia="Times New Roman" w:cs="Arial"/>
          <w:szCs w:val="17"/>
          <w:vertAlign w:val="superscript"/>
        </w:rPr>
        <w:t xml:space="preserve">   </w:t>
      </w:r>
    </w:p>
    <w:p w14:paraId="60D839B0" w14:textId="0F81E2C8" w:rsidR="00DF26BA" w:rsidRPr="00D96643" w:rsidRDefault="001446D6" w:rsidP="008905DD">
      <w:pPr>
        <w:pStyle w:val="af4"/>
        <w:spacing w:after="20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two approaches for </w:t>
      </w:r>
      <w:r w:rsidR="00DF26BA" w:rsidRPr="00D96643">
        <w:rPr>
          <w:rFonts w:eastAsia="Times New Roman" w:cs="Arial"/>
          <w:szCs w:val="17"/>
        </w:rPr>
        <w:t>implementing this type of transfer:</w:t>
      </w:r>
      <w:r w:rsidR="005E48A2" w:rsidRPr="00D96643">
        <w:rPr>
          <w:rFonts w:eastAsia="Times New Roman" w:cs="Arial"/>
          <w:szCs w:val="17"/>
        </w:rPr>
        <w:t xml:space="preserve"> </w:t>
      </w:r>
      <w:r w:rsidR="00DF26BA" w:rsidRPr="00D96643">
        <w:rPr>
          <w:rFonts w:eastAsia="Times New Roman" w:cs="Arial"/>
          <w:szCs w:val="17"/>
        </w:rPr>
        <w:t>the first is to use a</w:t>
      </w:r>
      <w:r w:rsidR="005E48A2" w:rsidRPr="00D96643">
        <w:rPr>
          <w:rFonts w:eastAsia="Times New Roman" w:cs="Arial"/>
          <w:szCs w:val="17"/>
        </w:rPr>
        <w:t xml:space="preserv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and the </w:t>
      </w:r>
      <w:r w:rsidR="00DF26BA" w:rsidRPr="00D96643">
        <w:rPr>
          <w:rFonts w:eastAsia="Times New Roman" w:cs="Arial"/>
          <w:szCs w:val="17"/>
        </w:rPr>
        <w:t xml:space="preserve">second </w:t>
      </w:r>
      <w:r w:rsidR="005E48A2" w:rsidRPr="00D96643">
        <w:rPr>
          <w:rFonts w:eastAsia="Times New Roman" w:cs="Arial"/>
          <w:szCs w:val="17"/>
        </w:rPr>
        <w:t xml:space="preserve">using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headers should not be used together</w:t>
      </w:r>
      <w:r w:rsidR="005162DF">
        <w:rPr>
          <w:rFonts w:eastAsia="Times New Roman" w:cs="Arial"/>
          <w:szCs w:val="17"/>
        </w:rPr>
        <w:t xml:space="preserve">.  </w:t>
      </w:r>
      <w:r w:rsidR="005162DF" w:rsidRPr="00D96643">
        <w:rPr>
          <w:rFonts w:ascii="Courier New" w:eastAsia="Times New Roman" w:hAnsi="Courier New" w:cs="Courier New"/>
          <w:szCs w:val="17"/>
        </w:rPr>
        <w:t>C</w:t>
      </w:r>
      <w:r w:rsidR="005E48A2" w:rsidRPr="00D96643">
        <w:rPr>
          <w:rFonts w:ascii="Courier New" w:eastAsia="Times New Roman" w:hAnsi="Courier New" w:cs="Courier New"/>
          <w:szCs w:val="17"/>
        </w:rPr>
        <w:t>ontent-Length</w:t>
      </w:r>
      <w:r w:rsidR="005E48A2" w:rsidRPr="00D96643">
        <w:rPr>
          <w:rFonts w:eastAsia="Times New Roman" w:cs="Arial"/>
          <w:szCs w:val="17"/>
        </w:rPr>
        <w:t xml:space="preserve"> indicates the full size of the file transferred, and therefore the receiver will know the length of the body and will be able to estimate the download completion time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useful for streaming infinitely bounded data, such as audio or video, but not files.  It is recommended to use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 for downloading as the server utilization is low in comparison to </w:t>
      </w:r>
      <w:r w:rsidR="005E48A2" w:rsidRPr="00D96643">
        <w:rPr>
          <w:rFonts w:ascii="Courier New" w:eastAsia="Times New Roman" w:hAnsi="Courier New" w:cs="Courier New"/>
          <w:szCs w:val="17"/>
        </w:rPr>
        <w:t>Transfer-Encoding: chunked</w:t>
      </w:r>
      <w:r w:rsidR="005162DF">
        <w:rPr>
          <w:rFonts w:ascii="Courier New" w:eastAsia="Times New Roman" w:hAnsi="Courier New" w:cs="Courier New"/>
          <w:szCs w:val="17"/>
        </w:rPr>
        <w:t xml:space="preserve">.  </w:t>
      </w:r>
      <w:r w:rsidR="005162DF" w:rsidRPr="00D96643">
        <w:rPr>
          <w:rFonts w:eastAsia="Times New Roman" w:cs="Arial"/>
          <w:szCs w:val="17"/>
        </w:rPr>
        <w:t>F</w:t>
      </w:r>
      <w:r w:rsidR="005E48A2" w:rsidRPr="00D96643">
        <w:rPr>
          <w:rFonts w:eastAsia="Times New Roman" w:cs="Arial"/>
          <w:szCs w:val="17"/>
        </w:rPr>
        <w:t xml:space="preserve">or uploading, the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recommended.</w:t>
      </w:r>
    </w:p>
    <w:p w14:paraId="622A0A46" w14:textId="5509D469" w:rsidR="005E48A2" w:rsidRPr="00D96643" w:rsidRDefault="005E48A2" w:rsidP="00DF26BA">
      <w:pPr>
        <w:pStyle w:val="af4"/>
        <w:rPr>
          <w:szCs w:val="17"/>
        </w:rPr>
      </w:pPr>
      <w:r w:rsidRPr="00D96643">
        <w:rPr>
          <w:szCs w:val="17"/>
        </w:rPr>
        <w:t xml:space="preserve">A </w:t>
      </w:r>
      <w:r w:rsidRPr="00D96643">
        <w:rPr>
          <w:rFonts w:eastAsia="Times New Roman" w:cs="Arial"/>
          <w:szCs w:val="17"/>
        </w:rPr>
        <w:t>Web</w:t>
      </w:r>
      <w:r w:rsidRPr="00D96643">
        <w:rPr>
          <w:szCs w:val="17"/>
        </w:rPr>
        <w:t xml:space="preserve"> API should advertise if it supports partial file downloads by responding to </w:t>
      </w:r>
      <w:r w:rsidRPr="00D96643">
        <w:rPr>
          <w:rFonts w:ascii="Courier New" w:hAnsi="Courier New" w:cs="Courier New"/>
          <w:szCs w:val="17"/>
        </w:rPr>
        <w:t>HEAD</w:t>
      </w:r>
      <w:r w:rsidRPr="00D96643">
        <w:rPr>
          <w:szCs w:val="17"/>
        </w:rPr>
        <w:t xml:space="preserve"> requests and replying with the HTTP response headers</w:t>
      </w:r>
      <w:r w:rsidR="00DF26BA" w:rsidRPr="00D96643">
        <w:rPr>
          <w:szCs w:val="17"/>
        </w:rPr>
        <w:t>:</w:t>
      </w:r>
      <w:r w:rsidRPr="00D96643">
        <w:rPr>
          <w:szCs w:val="17"/>
        </w:rPr>
        <w:t xml:space="preserve"> </w:t>
      </w:r>
      <w:r w:rsidRPr="00D96643">
        <w:rPr>
          <w:rFonts w:ascii="Courier New" w:hAnsi="Courier New" w:cs="Courier New"/>
          <w:szCs w:val="17"/>
        </w:rPr>
        <w:t>Accept-Ranges</w:t>
      </w:r>
      <w:r w:rsidRPr="00D96643">
        <w:rPr>
          <w:szCs w:val="17"/>
        </w:rPr>
        <w:t xml:space="preserve"> and </w:t>
      </w:r>
      <w:r w:rsidRPr="00D96643">
        <w:rPr>
          <w:rFonts w:ascii="Courier New" w:hAnsi="Courier New" w:cs="Courier New"/>
          <w:szCs w:val="17"/>
        </w:rPr>
        <w:t>Content-Length</w:t>
      </w:r>
      <w:r w:rsidR="005162DF">
        <w:rPr>
          <w:szCs w:val="17"/>
        </w:rPr>
        <w:t xml:space="preserve">.  </w:t>
      </w:r>
      <w:r w:rsidR="005162DF" w:rsidRPr="00D96643">
        <w:rPr>
          <w:szCs w:val="17"/>
        </w:rPr>
        <w:t>T</w:t>
      </w:r>
      <w:r w:rsidRPr="00D96643">
        <w:rPr>
          <w:szCs w:val="17"/>
        </w:rPr>
        <w:t xml:space="preserve">he former should indicate the unit that can be used to define a range and should </w:t>
      </w:r>
      <w:r w:rsidR="00DF26BA" w:rsidRPr="00D96643">
        <w:rPr>
          <w:szCs w:val="17"/>
        </w:rPr>
        <w:t>never be defined as’</w:t>
      </w:r>
      <w:r w:rsidRPr="00D96643">
        <w:rPr>
          <w:szCs w:val="17"/>
        </w:rPr>
        <w:t xml:space="preserve"> none</w:t>
      </w:r>
      <w:r w:rsidR="00DF26BA" w:rsidRPr="00D96643">
        <w:rPr>
          <w:szCs w:val="17"/>
        </w:rPr>
        <w:t>’</w:t>
      </w:r>
      <w:r w:rsidR="005162DF">
        <w:rPr>
          <w:szCs w:val="17"/>
        </w:rPr>
        <w:t xml:space="preserve">.  </w:t>
      </w:r>
      <w:r w:rsidR="005162DF" w:rsidRPr="00D96643">
        <w:rPr>
          <w:szCs w:val="17"/>
        </w:rPr>
        <w:t>T</w:t>
      </w:r>
      <w:r w:rsidRPr="00D96643">
        <w:rPr>
          <w:szCs w:val="17"/>
        </w:rPr>
        <w:t>he latter indicates the full size of the file to download.</w:t>
      </w:r>
    </w:p>
    <w:p w14:paraId="01D90A82" w14:textId="09DAB565" w:rsidR="005E48A2" w:rsidRPr="00D96643" w:rsidRDefault="008620A5" w:rsidP="005E48A2">
      <w:pPr>
        <w:spacing w:before="100" w:beforeAutospacing="1" w:after="240"/>
        <w:ind w:left="567"/>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105</w:t>
      </w:r>
      <w:r w:rsidR="005E48A2" w:rsidRPr="00D96643">
        <w:rPr>
          <w:rFonts w:eastAsia="Times New Roman" w:cs="Arial"/>
          <w:szCs w:val="17"/>
        </w:rPr>
        <w:t xml:space="preserve">]  A Web API SHOULD advertise if it supports partial file downloads by responding to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requests and replying with the HTTP response headers </w:t>
      </w:r>
      <w:r w:rsidR="005E48A2" w:rsidRPr="00D96643">
        <w:rPr>
          <w:rFonts w:ascii="Courier New" w:eastAsia="Times New Roman" w:hAnsi="Courier New" w:cs="Courier New"/>
          <w:szCs w:val="17"/>
        </w:rPr>
        <w:t>Accept-Ranges</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Content-Length</w:t>
      </w:r>
      <w:r w:rsidR="005E48A2" w:rsidRPr="00D96643">
        <w:rPr>
          <w:rFonts w:eastAsia="Times New Roman" w:cs="Arial"/>
          <w:szCs w:val="17"/>
        </w:rPr>
        <w:t>.</w:t>
      </w:r>
    </w:p>
    <w:p w14:paraId="7E74BFFD" w14:textId="15C35F28" w:rsidR="005E48A2" w:rsidRPr="00D96643" w:rsidRDefault="001446D6" w:rsidP="00482636">
      <w:pPr>
        <w:pStyle w:val="af4"/>
        <w:spacing w:after="120" w:afterAutospacing="0"/>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A </w:t>
      </w:r>
      <w:r w:rsidR="005E48A2" w:rsidRPr="00D96643">
        <w:rPr>
          <w:rFonts w:eastAsia="Times New Roman" w:cs="Arial"/>
          <w:szCs w:val="17"/>
        </w:rPr>
        <w:t>Web</w:t>
      </w:r>
      <w:r w:rsidR="005E48A2" w:rsidRPr="00D96643">
        <w:rPr>
          <w:szCs w:val="17"/>
        </w:rPr>
        <w:t xml:space="preserve"> API that supports downloading large files should support partial requests according to IETF RFC 7232, </w:t>
      </w:r>
      <w:r w:rsidR="005162DF">
        <w:rPr>
          <w:szCs w:val="17"/>
        </w:rPr>
        <w:t>i.e.</w:t>
      </w:r>
      <w:r w:rsidR="00482636">
        <w:rPr>
          <w:szCs w:val="17"/>
        </w:rPr>
        <w:t>,</w:t>
      </w:r>
      <w:r w:rsidR="005E48A2" w:rsidRPr="00D96643">
        <w:rPr>
          <w:szCs w:val="17"/>
        </w:rPr>
        <w:t>:</w:t>
      </w:r>
    </w:p>
    <w:p w14:paraId="5FF657E7" w14:textId="77777777" w:rsidR="005E48A2" w:rsidRPr="00D96643" w:rsidRDefault="005E48A2" w:rsidP="00482636">
      <w:pPr>
        <w:numPr>
          <w:ilvl w:val="1"/>
          <w:numId w:val="4"/>
        </w:numPr>
        <w:ind w:left="706"/>
        <w:rPr>
          <w:rFonts w:eastAsia="Times New Roman" w:cs="Arial"/>
          <w:szCs w:val="17"/>
        </w:rPr>
      </w:pPr>
      <w:r w:rsidRPr="00D96643">
        <w:rPr>
          <w:rFonts w:eastAsia="Times New Roman" w:cs="Arial"/>
          <w:szCs w:val="17"/>
        </w:rPr>
        <w:t xml:space="preserve">The service consumer asking for a range should use the HTTP header </w:t>
      </w:r>
      <w:r w:rsidRPr="00D96643">
        <w:rPr>
          <w:rFonts w:ascii="Courier New" w:eastAsia="Times New Roman" w:hAnsi="Courier New" w:cs="Courier New"/>
          <w:szCs w:val="17"/>
        </w:rPr>
        <w:t>Range</w:t>
      </w:r>
      <w:r w:rsidRPr="00D96643">
        <w:rPr>
          <w:rFonts w:eastAsia="Times New Roman" w:cs="Arial"/>
          <w:szCs w:val="17"/>
        </w:rPr>
        <w:t>.</w:t>
      </w:r>
    </w:p>
    <w:p w14:paraId="08972797"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service provider response should contain the HTTP headers </w:t>
      </w:r>
      <w:r w:rsidRPr="00D96643">
        <w:rPr>
          <w:rFonts w:ascii="Courier New" w:eastAsia="Times New Roman" w:hAnsi="Courier New" w:cs="Courier New"/>
          <w:szCs w:val="17"/>
        </w:rPr>
        <w:t>Content-Range</w:t>
      </w:r>
      <w:r w:rsidRPr="00D96643">
        <w:rPr>
          <w:rFonts w:eastAsia="Times New Roman" w:cs="Arial"/>
          <w:szCs w:val="17"/>
        </w:rPr>
        <w:t xml:space="preserve"> and </w:t>
      </w:r>
      <w:r w:rsidRPr="00D96643">
        <w:rPr>
          <w:rFonts w:ascii="Courier New" w:eastAsia="Times New Roman" w:hAnsi="Courier New" w:cs="Courier New"/>
          <w:szCs w:val="17"/>
        </w:rPr>
        <w:t>Content-Length</w:t>
      </w:r>
      <w:r w:rsidRPr="00D96643">
        <w:rPr>
          <w:rFonts w:eastAsia="Times New Roman" w:cs="Arial"/>
          <w:szCs w:val="17"/>
        </w:rPr>
        <w:t xml:space="preserve">. </w:t>
      </w:r>
    </w:p>
    <w:p w14:paraId="29D68A33" w14:textId="0662DBE3" w:rsidR="005E48A2" w:rsidRPr="00D96643" w:rsidRDefault="005E48A2" w:rsidP="00482636">
      <w:pPr>
        <w:numPr>
          <w:ilvl w:val="1"/>
          <w:numId w:val="4"/>
        </w:numPr>
        <w:spacing w:before="100" w:beforeAutospacing="1" w:after="120"/>
        <w:ind w:left="706"/>
        <w:rPr>
          <w:rFonts w:eastAsia="Times New Roman" w:cs="Arial"/>
          <w:szCs w:val="17"/>
        </w:rPr>
      </w:pPr>
      <w:r w:rsidRPr="00D96643">
        <w:rPr>
          <w:rFonts w:eastAsia="Times New Roman" w:cs="Arial"/>
          <w:szCs w:val="17"/>
        </w:rPr>
        <w:t xml:space="preserve">The service provider response should have the HTTP status </w:t>
      </w:r>
      <w:r w:rsidRPr="00D96643">
        <w:rPr>
          <w:rFonts w:ascii="Courier New" w:eastAsia="Times New Roman" w:hAnsi="Courier New" w:cs="Courier New"/>
          <w:szCs w:val="17"/>
        </w:rPr>
        <w:t>206 Partial Content</w:t>
      </w:r>
      <w:r w:rsidRPr="00D96643">
        <w:rPr>
          <w:rFonts w:eastAsia="Times New Roman" w:cs="Arial"/>
          <w:szCs w:val="17"/>
        </w:rPr>
        <w:t xml:space="preserve"> in case of a successful range request</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of a range request that is out of bounds (range values overlap the extent of the resource), the server responds with a </w:t>
      </w:r>
      <w:r w:rsidR="00DF26BA" w:rsidRPr="00D96643">
        <w:rPr>
          <w:rFonts w:eastAsia="Times New Roman" w:cs="Arial"/>
          <w:szCs w:val="17"/>
        </w:rPr>
        <w:t>“</w:t>
      </w:r>
      <w:r w:rsidRPr="00D96643">
        <w:rPr>
          <w:rFonts w:ascii="Courier New" w:eastAsia="Times New Roman" w:hAnsi="Courier New" w:cs="Courier New"/>
          <w:szCs w:val="17"/>
        </w:rPr>
        <w:t>416 Requested Range Not Satisfiable</w:t>
      </w:r>
      <w:r w:rsidR="00DF26BA" w:rsidRPr="00D96643">
        <w:rPr>
          <w:rFonts w:ascii="Courier New" w:eastAsia="Times New Roman" w:hAnsi="Courier New" w:cs="Courier New"/>
          <w:szCs w:val="17"/>
        </w:rPr>
        <w:t>”</w:t>
      </w:r>
      <w:r w:rsidRPr="00D96643">
        <w:rPr>
          <w:rFonts w:eastAsia="Times New Roman" w:cs="Arial"/>
          <w:szCs w:val="17"/>
        </w:rPr>
        <w:t xml:space="preserve"> status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w:t>
      </w:r>
      <w:r w:rsidR="00A806E4" w:rsidRPr="00D96643">
        <w:rPr>
          <w:rFonts w:eastAsia="Times New Roman" w:cs="Arial"/>
          <w:szCs w:val="17"/>
        </w:rPr>
        <w:t>range requested are not supported</w:t>
      </w:r>
      <w:r w:rsidRPr="00D96643">
        <w:rPr>
          <w:rFonts w:eastAsia="Times New Roman" w:cs="Arial"/>
          <w:szCs w:val="17"/>
        </w:rPr>
        <w:t xml:space="preserve">, the </w:t>
      </w:r>
      <w:r w:rsidR="00DF26BA" w:rsidRPr="00D96643">
        <w:rPr>
          <w:rFonts w:eastAsia="Times New Roman" w:cs="Arial"/>
          <w:szCs w:val="17"/>
        </w:rPr>
        <w:t>“</w:t>
      </w:r>
      <w:r w:rsidRPr="00D96643">
        <w:rPr>
          <w:rFonts w:ascii="Courier New" w:eastAsia="Times New Roman" w:hAnsi="Courier New" w:cs="Courier New"/>
          <w:szCs w:val="17"/>
        </w:rPr>
        <w:t>200 OK</w:t>
      </w:r>
      <w:r w:rsidR="00DF26BA" w:rsidRPr="00D96643">
        <w:rPr>
          <w:rFonts w:ascii="Courier New" w:eastAsia="Times New Roman" w:hAnsi="Courier New" w:cs="Courier New"/>
          <w:szCs w:val="17"/>
        </w:rPr>
        <w:t>”</w:t>
      </w:r>
      <w:r w:rsidRPr="00D96643">
        <w:rPr>
          <w:rFonts w:eastAsia="Times New Roman" w:cs="Arial"/>
          <w:szCs w:val="17"/>
        </w:rPr>
        <w:t xml:space="preserve"> status is sent back from a server.</w:t>
      </w:r>
    </w:p>
    <w:p w14:paraId="26807ECD" w14:textId="38078139" w:rsidR="005E48A2" w:rsidRPr="00D96643" w:rsidRDefault="00A9726C"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106</w:t>
      </w:r>
      <w:r w:rsidR="005E48A2" w:rsidRPr="00D96643">
        <w:rPr>
          <w:rFonts w:eastAsia="Times New Roman" w:cs="Arial"/>
          <w:szCs w:val="17"/>
        </w:rPr>
        <w:t>]  A Web API SHOULD support partial file downloads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DF26BA" w:rsidRPr="00D96643">
        <w:rPr>
          <w:rFonts w:eastAsia="Times New Roman" w:cs="Arial"/>
          <w:szCs w:val="17"/>
        </w:rPr>
        <w:t>-</w:t>
      </w:r>
      <w:r w:rsidR="005E48A2" w:rsidRPr="00D96643">
        <w:rPr>
          <w:rFonts w:eastAsia="Times New Roman" w:cs="Arial"/>
          <w:szCs w:val="17"/>
        </w:rPr>
        <w:t>part ranges SHOULD be supported.</w:t>
      </w:r>
    </w:p>
    <w:p w14:paraId="2A8D41C3" w14:textId="77777777" w:rsidR="001446D6" w:rsidRPr="00D96643" w:rsidRDefault="001446D6" w:rsidP="001446D6">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Multipart ranges may also be requested if the HTTP header </w:t>
      </w:r>
      <w:r w:rsidR="005E48A2" w:rsidRPr="00D96643">
        <w:rPr>
          <w:rFonts w:ascii="Courier New" w:eastAsia="Times New Roman" w:hAnsi="Courier New" w:cs="Courier New"/>
          <w:szCs w:val="17"/>
        </w:rPr>
        <w:t>Content-Type: multipart/byteranges; boundary=XXXXX</w:t>
      </w:r>
      <w:r w:rsidR="005E48A2" w:rsidRPr="00D96643">
        <w:rPr>
          <w:rFonts w:eastAsia="Times New Roman" w:cs="Arial"/>
          <w:szCs w:val="17"/>
        </w:rPr>
        <w:t xml:space="preserve"> is used.  A range request may be conditional if it is combined with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or </w:t>
      </w:r>
      <w:r w:rsidR="005E48A2" w:rsidRPr="00D96643">
        <w:rPr>
          <w:rFonts w:ascii="Courier New" w:eastAsia="Times New Roman" w:hAnsi="Courier New" w:cs="Courier New"/>
          <w:szCs w:val="17"/>
        </w:rPr>
        <w:t xml:space="preserve">If-Range </w:t>
      </w:r>
      <w:r w:rsidR="005E48A2" w:rsidRPr="00D96643">
        <w:rPr>
          <w:rFonts w:eastAsia="Times New Roman" w:cs="Arial"/>
          <w:szCs w:val="17"/>
        </w:rPr>
        <w:t>HTTP Headers.</w:t>
      </w:r>
    </w:p>
    <w:p w14:paraId="08208DAA" w14:textId="4B67AADE" w:rsidR="005E48A2" w:rsidRPr="00D96643" w:rsidRDefault="001446D6" w:rsidP="001446D6">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There is not any IETF RFC for large files upload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in th</w:t>
      </w:r>
      <w:r w:rsidR="00A806E4" w:rsidRPr="00D96643">
        <w:rPr>
          <w:rFonts w:eastAsia="Times New Roman" w:cs="Arial"/>
          <w:szCs w:val="17"/>
        </w:rPr>
        <w:t>is</w:t>
      </w:r>
      <w:r w:rsidR="005E48A2" w:rsidRPr="00D96643">
        <w:rPr>
          <w:rFonts w:eastAsia="Times New Roman" w:cs="Arial"/>
          <w:szCs w:val="17"/>
        </w:rPr>
        <w:t xml:space="preserve"> Standard we do not provide any implementation recommendation for </w:t>
      </w:r>
      <w:r w:rsidR="00A806E4" w:rsidRPr="00D96643">
        <w:rPr>
          <w:rFonts w:eastAsia="Times New Roman" w:cs="Arial"/>
          <w:szCs w:val="17"/>
        </w:rPr>
        <w:t>large file uploads</w:t>
      </w:r>
      <w:r w:rsidR="005E48A2" w:rsidRPr="00D96643">
        <w:rPr>
          <w:rFonts w:eastAsia="Times New Roman" w:cs="Arial"/>
          <w:szCs w:val="17"/>
        </w:rPr>
        <w:t>.</w:t>
      </w:r>
    </w:p>
    <w:p w14:paraId="63E77298" w14:textId="36CF72EA"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107</w:t>
      </w:r>
      <w:r w:rsidR="005E48A2" w:rsidRPr="00D96643">
        <w:rPr>
          <w:rFonts w:eastAsia="Times New Roman" w:cs="Arial"/>
          <w:szCs w:val="17"/>
        </w:rPr>
        <w:t>]  A Web API SHOULD advertise if it supports partial file uploads.</w:t>
      </w:r>
    </w:p>
    <w:p w14:paraId="41242821" w14:textId="00ED41B6"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108</w:t>
      </w:r>
      <w:r w:rsidR="005E48A2" w:rsidRPr="00D96643">
        <w:rPr>
          <w:rFonts w:eastAsia="Times New Roman" w:cs="Arial"/>
          <w:szCs w:val="17"/>
        </w:rPr>
        <w:t>]  A Web API SHOULD support partial file uploaded</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A806E4" w:rsidRPr="00D96643">
        <w:rPr>
          <w:rFonts w:eastAsia="Times New Roman" w:cs="Arial"/>
          <w:szCs w:val="17"/>
        </w:rPr>
        <w:t>-</w:t>
      </w:r>
      <w:r w:rsidR="005E48A2" w:rsidRPr="00D96643">
        <w:rPr>
          <w:rFonts w:eastAsia="Times New Roman" w:cs="Arial"/>
          <w:szCs w:val="17"/>
        </w:rPr>
        <w:t>part ranges SHOULD be supported.</w:t>
      </w:r>
    </w:p>
    <w:p w14:paraId="23245DF2" w14:textId="0D3247D6" w:rsidR="005E48A2" w:rsidRPr="00D96643" w:rsidRDefault="001446D6" w:rsidP="00482636">
      <w:pPr>
        <w:pStyle w:val="af4"/>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IETF RFC 2616 does not impose any specific size limit for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API Service Contract should specify the maximum limit for the requests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oreover, on runtime the service </w:t>
      </w:r>
      <w:r w:rsidR="00460CA8" w:rsidRPr="00D96643">
        <w:rPr>
          <w:rFonts w:eastAsia="Times New Roman" w:cs="Arial"/>
          <w:szCs w:val="17"/>
        </w:rPr>
        <w:t xml:space="preserve">provider </w:t>
      </w:r>
      <w:r w:rsidR="005E48A2" w:rsidRPr="00D96643">
        <w:rPr>
          <w:rFonts w:eastAsia="Times New Roman" w:cs="Arial"/>
          <w:szCs w:val="17"/>
        </w:rPr>
        <w:t>should indicate to the service consumer if the allowed maximum limit has been exceeded.</w:t>
      </w:r>
    </w:p>
    <w:p w14:paraId="4534CC3A" w14:textId="675EDD34" w:rsidR="005E48A2" w:rsidRPr="00D96643" w:rsidRDefault="008620A5"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109</w:t>
      </w:r>
      <w:r w:rsidR="005E48A2" w:rsidRPr="00D96643">
        <w:rPr>
          <w:rFonts w:eastAsia="Times New Roman" w:cs="Arial"/>
          <w:szCs w:val="17"/>
        </w:rPr>
        <w:t xml:space="preserve">] The service provider SHOULD return with HTTP response headers the HTTP header </w:t>
      </w:r>
      <w:r w:rsidR="00A806E4" w:rsidRPr="00D96643">
        <w:rPr>
          <w:rFonts w:eastAsia="Times New Roman" w:cs="Arial"/>
          <w:szCs w:val="17"/>
        </w:rPr>
        <w:t>“</w:t>
      </w:r>
      <w:r w:rsidR="005E48A2" w:rsidRPr="00D96643">
        <w:rPr>
          <w:rFonts w:ascii="Courier New" w:eastAsia="Times New Roman" w:hAnsi="Courier New" w:cs="Courier New"/>
          <w:szCs w:val="17"/>
        </w:rPr>
        <w:t>413 Request Entity Too Large</w:t>
      </w:r>
      <w:r w:rsidR="00A806E4" w:rsidRPr="00D96643">
        <w:rPr>
          <w:rFonts w:ascii="Courier New" w:eastAsia="Times New Roman" w:hAnsi="Courier New" w:cs="Courier New"/>
          <w:szCs w:val="17"/>
        </w:rPr>
        <w:t>”</w:t>
      </w:r>
      <w:r w:rsidR="005E48A2" w:rsidRPr="00D96643">
        <w:rPr>
          <w:rFonts w:eastAsia="Times New Roman" w:cs="Arial"/>
          <w:szCs w:val="17"/>
        </w:rPr>
        <w:t xml:space="preserve"> in case the request has exceeded the maximum allowed limit</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MAY be used to indicate the maximum size of the request.</w:t>
      </w:r>
    </w:p>
    <w:p w14:paraId="158BB992" w14:textId="2733F2BF" w:rsidR="005E48A2" w:rsidRPr="00D96643" w:rsidRDefault="005E48A2" w:rsidP="00482636">
      <w:pPr>
        <w:pStyle w:val="3"/>
        <w:keepLines/>
        <w:numPr>
          <w:ilvl w:val="1"/>
          <w:numId w:val="10"/>
        </w:numPr>
        <w:spacing w:before="170"/>
        <w:rPr>
          <w:szCs w:val="17"/>
        </w:rPr>
      </w:pPr>
      <w:bookmarkStart w:id="80" w:name="_Toc11317619"/>
      <w:r w:rsidRPr="00D96643">
        <w:rPr>
          <w:szCs w:val="17"/>
        </w:rPr>
        <w:t>Preference Handling</w:t>
      </w:r>
      <w:bookmarkEnd w:id="80"/>
    </w:p>
    <w:p w14:paraId="2C5ACA1E" w14:textId="133A1D50" w:rsidR="005E48A2" w:rsidRPr="00D96643" w:rsidRDefault="001446D6" w:rsidP="00482636">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provider may allow a service consumer to configure values and influence how the former processes the requests of the latter</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means for implementing preference handling is outlined in IETF RFC 7240. </w:t>
      </w:r>
    </w:p>
    <w:p w14:paraId="50BFB5F2" w14:textId="0EDF2695" w:rsidR="003F1752" w:rsidRDefault="008620A5" w:rsidP="003F1752">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110</w:t>
      </w:r>
      <w:r w:rsidR="005E48A2" w:rsidRPr="00D96643">
        <w:rPr>
          <w:rFonts w:eastAsia="Times New Roman" w:cs="Arial"/>
          <w:szCs w:val="17"/>
        </w:rPr>
        <w:t>] If a Web API supports preference handling</w:t>
      </w:r>
      <w:r w:rsidR="00A806E4" w:rsidRPr="00D96643">
        <w:rPr>
          <w:rFonts w:eastAsia="Times New Roman" w:cs="Arial"/>
          <w:szCs w:val="17"/>
        </w:rPr>
        <w:t>,</w:t>
      </w:r>
      <w:r w:rsidR="005E48A2" w:rsidRPr="00D96643">
        <w:rPr>
          <w:rFonts w:eastAsia="Times New Roman" w:cs="Arial"/>
          <w:szCs w:val="17"/>
        </w:rPr>
        <w:t xml:space="preserve"> it SHOULD be implemented according to IETF RFC 7240, </w:t>
      </w:r>
      <w:r w:rsidR="005162DF">
        <w:rPr>
          <w:rFonts w:eastAsia="Times New Roman" w:cs="Arial"/>
          <w:szCs w:val="17"/>
        </w:rPr>
        <w:t>i.e.,</w:t>
      </w:r>
      <w:r w:rsidR="005E48A2" w:rsidRPr="00D96643">
        <w:rPr>
          <w:rFonts w:eastAsia="Times New Roman" w:cs="Arial"/>
          <w:szCs w:val="17"/>
        </w:rPr>
        <w:t xml:space="preserve"> the request HTTP header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SHOULD be used and the response HTTP header </w:t>
      </w:r>
      <w:r w:rsidR="005E48A2" w:rsidRPr="00D96643">
        <w:rPr>
          <w:rFonts w:ascii="Courier New" w:eastAsia="Times New Roman" w:hAnsi="Courier New" w:cs="Courier New"/>
          <w:szCs w:val="17"/>
        </w:rPr>
        <w:t>Preference-Applied</w:t>
      </w:r>
      <w:r w:rsidR="005E48A2" w:rsidRPr="00D96643">
        <w:rPr>
          <w:rFonts w:eastAsia="Times New Roman" w:cs="Arial"/>
          <w:szCs w:val="17"/>
        </w:rPr>
        <w:t xml:space="preserve"> </w:t>
      </w:r>
      <w:r w:rsidR="00A806E4" w:rsidRPr="00D96643">
        <w:rPr>
          <w:rFonts w:eastAsia="Times New Roman" w:cs="Arial"/>
          <w:szCs w:val="17"/>
        </w:rPr>
        <w:t xml:space="preserve">SHOULD </w:t>
      </w:r>
      <w:r w:rsidR="005E48A2" w:rsidRPr="00D96643">
        <w:rPr>
          <w:rFonts w:eastAsia="Times New Roman" w:cs="Arial"/>
          <w:szCs w:val="17"/>
        </w:rPr>
        <w:t xml:space="preserve">be returned </w:t>
      </w:r>
      <w:r w:rsidR="00394B9F">
        <w:rPr>
          <w:rFonts w:eastAsia="Times New Roman" w:cs="Arial"/>
          <w:szCs w:val="17"/>
        </w:rPr>
        <w:t>(echoing the original request).</w:t>
      </w:r>
    </w:p>
    <w:p w14:paraId="32089D97" w14:textId="18B0C69A" w:rsidR="007D638D" w:rsidRPr="00D96643" w:rsidRDefault="00127540" w:rsidP="003F1752">
      <w:pPr>
        <w:spacing w:after="200"/>
        <w:ind w:left="562"/>
        <w:rPr>
          <w:rFonts w:eastAsia="Times New Roman" w:cs="Arial"/>
          <w:szCs w:val="17"/>
        </w:rPr>
      </w:pPr>
      <w:r w:rsidRPr="00D96643">
        <w:rPr>
          <w:rFonts w:eastAsia="Times New Roman" w:cs="Arial"/>
          <w:szCs w:val="17"/>
        </w:rPr>
        <w:t xml:space="preserve">[RSG-111] </w:t>
      </w:r>
      <w:r w:rsidR="00B1405A" w:rsidRPr="00D96643">
        <w:rPr>
          <w:rFonts w:eastAsia="Times New Roman" w:cs="Arial"/>
          <w:szCs w:val="17"/>
        </w:rPr>
        <w:t>If a Web API supports preference handling, t</w:t>
      </w:r>
      <w:r w:rsidR="005E48A2" w:rsidRPr="00D96643">
        <w:rPr>
          <w:rFonts w:eastAsia="Times New Roman" w:cs="Arial"/>
          <w:szCs w:val="17"/>
        </w:rPr>
        <w:t xml:space="preserve">he nomenclature of preferences that </w:t>
      </w:r>
      <w:r w:rsidR="00F41415" w:rsidRPr="00D96643">
        <w:rPr>
          <w:rFonts w:eastAsia="Times New Roman" w:cs="Arial"/>
          <w:szCs w:val="17"/>
        </w:rPr>
        <w:t>MAY</w:t>
      </w:r>
      <w:r w:rsidR="005E48A2" w:rsidRPr="00D96643">
        <w:rPr>
          <w:rFonts w:eastAsia="Times New Roman" w:cs="Arial"/>
          <w:szCs w:val="17"/>
        </w:rPr>
        <w:t xml:space="preserve"> be set by using the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header MUST be recorded in the Service Contract.</w:t>
      </w:r>
    </w:p>
    <w:p w14:paraId="0F9288A5" w14:textId="4C41EB0A" w:rsidR="005E48A2" w:rsidRPr="00D96643" w:rsidRDefault="005E48A2" w:rsidP="003F1752">
      <w:pPr>
        <w:pStyle w:val="3"/>
        <w:keepLines/>
        <w:numPr>
          <w:ilvl w:val="1"/>
          <w:numId w:val="10"/>
        </w:numPr>
        <w:spacing w:before="170"/>
        <w:rPr>
          <w:szCs w:val="17"/>
        </w:rPr>
      </w:pPr>
      <w:bookmarkStart w:id="81" w:name="_Toc11317620"/>
      <w:r w:rsidRPr="00D96643">
        <w:rPr>
          <w:szCs w:val="17"/>
        </w:rPr>
        <w:t>Translation</w:t>
      </w:r>
      <w:bookmarkEnd w:id="81"/>
    </w:p>
    <w:p w14:paraId="0390CCCE" w14:textId="0B87DE13" w:rsidR="005E48A2" w:rsidRPr="00D96643" w:rsidRDefault="001446D6" w:rsidP="003F1752">
      <w:pPr>
        <w:pStyle w:val="af4"/>
        <w:spacing w:before="60" w:beforeAutospacing="0" w:after="12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request responses in a specific language if the service provider supports it</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specification for handling of a set of natural languages is outlined in IETF TFC 7231. </w:t>
      </w:r>
    </w:p>
    <w:p w14:paraId="650DAA6A" w14:textId="4B4EC3B7" w:rsidR="005E48A2" w:rsidRPr="00D96643" w:rsidRDefault="008620A5" w:rsidP="003F1752">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127540" w:rsidRPr="00D96643">
        <w:rPr>
          <w:rFonts w:eastAsia="Times New Roman" w:cs="Arial"/>
          <w:szCs w:val="17"/>
        </w:rPr>
        <w:t>-112</w:t>
      </w:r>
      <w:r w:rsidR="005E48A2" w:rsidRPr="00D96643">
        <w:rPr>
          <w:rFonts w:eastAsia="Times New Roman" w:cs="Arial"/>
          <w:szCs w:val="17"/>
        </w:rPr>
        <w:t xml:space="preserve">] If a Web API supports localized data, the request HTTP header </w:t>
      </w:r>
      <w:r w:rsidR="005E48A2" w:rsidRPr="00D96643">
        <w:rPr>
          <w:rFonts w:ascii="Courier New" w:eastAsia="Times New Roman" w:hAnsi="Courier New" w:cs="Courier New"/>
          <w:szCs w:val="17"/>
        </w:rPr>
        <w:t>Accept-Language</w:t>
      </w:r>
      <w:r w:rsidR="005E48A2" w:rsidRPr="00D96643">
        <w:rPr>
          <w:rFonts w:eastAsia="Times New Roman" w:cs="Arial"/>
          <w:szCs w:val="17"/>
        </w:rPr>
        <w:t xml:space="preserve"> MUST be supported to indicate the set of natural languages that are preferred in the response as specified in IETF RFC 7231.</w:t>
      </w:r>
    </w:p>
    <w:p w14:paraId="584F8B75" w14:textId="0246289C" w:rsidR="005E48A2" w:rsidRPr="00D96643" w:rsidRDefault="005E48A2" w:rsidP="00B0015D">
      <w:pPr>
        <w:pStyle w:val="3"/>
        <w:keepLines/>
        <w:numPr>
          <w:ilvl w:val="1"/>
          <w:numId w:val="10"/>
        </w:numPr>
        <w:spacing w:before="170"/>
        <w:rPr>
          <w:szCs w:val="17"/>
        </w:rPr>
      </w:pPr>
      <w:bookmarkStart w:id="82" w:name="_Toc11317621"/>
      <w:r w:rsidRPr="00D96643">
        <w:rPr>
          <w:szCs w:val="17"/>
        </w:rPr>
        <w:t>Long-Running Operations</w:t>
      </w:r>
      <w:bookmarkEnd w:id="82"/>
    </w:p>
    <w:p w14:paraId="7EA5F75E" w14:textId="6D0F4825" w:rsidR="001446D6" w:rsidRPr="00D96643" w:rsidRDefault="001446D6" w:rsidP="00B0015D">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cases, where </w:t>
      </w:r>
      <w:r w:rsidR="00A806E4" w:rsidRPr="00D96643">
        <w:rPr>
          <w:rFonts w:eastAsia="Times New Roman" w:cs="Arial"/>
          <w:szCs w:val="17"/>
        </w:rPr>
        <w:t>a Web API may</w:t>
      </w:r>
      <w:r w:rsidR="005E48A2" w:rsidRPr="00D96643">
        <w:rPr>
          <w:rFonts w:eastAsia="Times New Roman" w:cs="Arial"/>
          <w:szCs w:val="17"/>
        </w:rPr>
        <w:t xml:space="preserve"> involve long running operations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instance, the generation of a PDF </w:t>
      </w:r>
      <w:r w:rsidR="00A806E4" w:rsidRPr="00D96643">
        <w:rPr>
          <w:rFonts w:eastAsia="Times New Roman" w:cs="Arial"/>
          <w:szCs w:val="17"/>
        </w:rPr>
        <w:t>by</w:t>
      </w:r>
      <w:r w:rsidR="005E48A2" w:rsidRPr="00D96643">
        <w:rPr>
          <w:rFonts w:eastAsia="Times New Roman" w:cs="Arial"/>
          <w:szCs w:val="17"/>
        </w:rPr>
        <w:t xml:space="preserve"> the service provider may take some minutes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paragraph recommends a typical message exchange pattern to implement such cases, for example:</w:t>
      </w:r>
    </w:p>
    <w:tbl>
      <w:tblPr>
        <w:tblStyle w:val="aff8"/>
        <w:tblW w:w="9350" w:type="dxa"/>
        <w:tblInd w:w="355" w:type="dxa"/>
        <w:tblLook w:val="04A0" w:firstRow="1" w:lastRow="0" w:firstColumn="1" w:lastColumn="0" w:noHBand="0" w:noVBand="1"/>
      </w:tblPr>
      <w:tblGrid>
        <w:gridCol w:w="9350"/>
      </w:tblGrid>
      <w:tr w:rsidR="005E48A2" w:rsidRPr="00D96643" w14:paraId="6AB1CC23" w14:textId="77777777" w:rsidTr="00581E61">
        <w:tc>
          <w:tcPr>
            <w:tcW w:w="9350" w:type="dxa"/>
          </w:tcPr>
          <w:p w14:paraId="400FD89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(a)</w:t>
            </w:r>
          </w:p>
          <w:p w14:paraId="3AF60ED3"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p>
          <w:p w14:paraId="0CA37DF0" w14:textId="77777777" w:rsidR="005E48A2" w:rsidRPr="00D96643" w:rsidRDefault="003E3D7C" w:rsidP="00581E61">
            <w:pPr>
              <w:rPr>
                <w:rFonts w:ascii="Courier New" w:hAnsi="Courier New" w:cs="Courier New"/>
                <w:szCs w:val="17"/>
              </w:rPr>
            </w:pPr>
            <w:r w:rsidRPr="00D96643">
              <w:rPr>
                <w:rFonts w:ascii="Courier New" w:hAnsi="Courier New" w:cs="Courier New"/>
                <w:szCs w:val="17"/>
              </w:rPr>
              <w:t>Accept</w:t>
            </w:r>
            <w:r w:rsidR="005E48A2" w:rsidRPr="00D96643">
              <w:rPr>
                <w:rFonts w:ascii="Courier New" w:hAnsi="Courier New" w:cs="Courier New"/>
                <w:szCs w:val="17"/>
              </w:rPr>
              <w:t>: application/pdf</w:t>
            </w:r>
          </w:p>
          <w:p w14:paraId="7723060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15AB09F8"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(b)</w:t>
            </w:r>
          </w:p>
          <w:p w14:paraId="5DAA374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HTTP/1.1 202 Accepted</w:t>
            </w:r>
          </w:p>
          <w:p w14:paraId="6616690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04C7A55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7A1E7069"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(c1)</w:t>
            </w:r>
          </w:p>
          <w:p w14:paraId="7CCB77B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24BD506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0DC313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HTTP/1.1 200 OK</w:t>
            </w:r>
          </w:p>
          <w:p w14:paraId="0FBFC9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BB22C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(c2)</w:t>
            </w:r>
          </w:p>
          <w:p w14:paraId="0D6380C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3D4F1EB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HTTP/1.1 303 See Other</w:t>
            </w:r>
          </w:p>
          <w:p w14:paraId="1F5937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https://wipo.int/api/v1/path/to/pdf</w:t>
            </w:r>
          </w:p>
          <w:p w14:paraId="3CA2DEBF"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F480F1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(c3)</w:t>
            </w:r>
          </w:p>
          <w:p w14:paraId="1A78C18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https://wipo.int/api/v1/path/to/pdf</w:t>
            </w:r>
          </w:p>
          <w:p w14:paraId="25A5F4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tc>
      </w:tr>
    </w:tbl>
    <w:p w14:paraId="7D999C8C" w14:textId="6A8BF499" w:rsidR="00F875E1" w:rsidRPr="00D96643" w:rsidRDefault="00F875E1" w:rsidP="007533EF">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If an API supports long-running operations, then they should be performed asynchronously to ensure the user is not made to wait for a response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rule below sets out a recommended approach for implementation. </w:t>
      </w:r>
    </w:p>
    <w:p w14:paraId="41F142B7" w14:textId="401AB77F" w:rsidR="005E48A2" w:rsidRPr="00D96643" w:rsidRDefault="008620A5" w:rsidP="007533EF">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13</w:t>
      </w:r>
      <w:r w:rsidR="005E48A2" w:rsidRPr="00D96643">
        <w:rPr>
          <w:rFonts w:eastAsia="Times New Roman" w:cs="Arial"/>
          <w:szCs w:val="17"/>
        </w:rPr>
        <w:t>] If the API supports long-running operations, they SHOULD be asynchronous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following approach SHOULD be followed:</w:t>
      </w:r>
    </w:p>
    <w:p w14:paraId="5F9944D0" w14:textId="77777777" w:rsidR="005E48A2" w:rsidRPr="007533EF" w:rsidRDefault="005E48A2"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consumer activates the service operation.</w:t>
      </w:r>
    </w:p>
    <w:p w14:paraId="15F1D3B4" w14:textId="2F22DE83"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operation returns the status code “</w:t>
      </w:r>
      <w:r w:rsidRPr="007533EF">
        <w:rPr>
          <w:rFonts w:ascii="Courier New" w:eastAsia="Times New Roman" w:hAnsi="Courier New" w:cs="Courier New"/>
          <w:color w:val="333333"/>
          <w:szCs w:val="17"/>
          <w:lang w:eastAsia="zh-CN"/>
        </w:rPr>
        <w:t>202 Accepted</w:t>
      </w:r>
      <w:r w:rsidRPr="007533EF">
        <w:rPr>
          <w:rFonts w:eastAsia="Times New Roman" w:cs="Arial"/>
          <w:color w:val="333333"/>
          <w:szCs w:val="17"/>
          <w:lang w:eastAsia="zh-CN"/>
        </w:rPr>
        <w:t xml:space="preserve">” according to IETF RFC 7231 (section 6.3.3), </w:t>
      </w:r>
      <w:r w:rsidR="005162DF">
        <w:rPr>
          <w:rFonts w:eastAsia="Times New Roman" w:cs="Arial"/>
          <w:color w:val="333333"/>
          <w:szCs w:val="17"/>
          <w:lang w:eastAsia="zh-CN"/>
        </w:rPr>
        <w:t>i.e.,</w:t>
      </w:r>
      <w:r w:rsidRPr="007533EF">
        <w:rPr>
          <w:rFonts w:eastAsia="Times New Roman" w:cs="Arial"/>
          <w:color w:val="333333"/>
          <w:szCs w:val="17"/>
          <w:lang w:eastAsia="zh-CN"/>
        </w:rPr>
        <w:t xml:space="preserve"> the request has been accepted for processing but the processing has not been completed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T</w:t>
      </w:r>
      <w:r w:rsidRPr="007533EF">
        <w:rPr>
          <w:rFonts w:eastAsia="Times New Roman" w:cs="Arial"/>
          <w:color w:val="333333"/>
          <w:szCs w:val="17"/>
          <w:lang w:eastAsia="zh-CN"/>
        </w:rPr>
        <w:t xml:space="preserve">he location of the queued task that was created is also returned with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w:t>
      </w:r>
    </w:p>
    <w:p w14:paraId="795368B1" w14:textId="77A7D045"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 xml:space="preserve">The service consumer calls the returned </w:t>
      </w:r>
      <w:r w:rsidR="00A806E4" w:rsidRPr="007533EF">
        <w:rPr>
          <w:rFonts w:ascii="Courier New" w:eastAsia="Times New Roman" w:hAnsi="Courier New" w:cs="Courier New"/>
          <w:color w:val="333333"/>
          <w:szCs w:val="17"/>
          <w:lang w:eastAsia="zh-CN"/>
        </w:rPr>
        <w:t>L</w:t>
      </w:r>
      <w:r w:rsidRPr="007533EF">
        <w:rPr>
          <w:rFonts w:ascii="Courier New" w:eastAsia="Times New Roman" w:hAnsi="Courier New" w:cs="Courier New"/>
          <w:color w:val="333333"/>
          <w:szCs w:val="17"/>
          <w:lang w:eastAsia="zh-CN"/>
        </w:rPr>
        <w:t>ocation</w:t>
      </w:r>
      <w:r w:rsidRPr="007533EF">
        <w:rPr>
          <w:rFonts w:eastAsia="Times New Roman" w:cs="Arial"/>
          <w:color w:val="333333"/>
          <w:szCs w:val="17"/>
          <w:lang w:eastAsia="zh-CN"/>
        </w:rPr>
        <w:t xml:space="preserve"> to learn if the resource is available.  If the resource is not available, the response SHOULD have the status code “</w:t>
      </w:r>
      <w:r w:rsidRPr="007533EF">
        <w:rPr>
          <w:rFonts w:ascii="Courier New" w:eastAsia="Times New Roman" w:hAnsi="Courier New" w:cs="Courier New"/>
          <w:color w:val="333333"/>
          <w:szCs w:val="17"/>
          <w:lang w:eastAsia="zh-CN"/>
        </w:rPr>
        <w:t>200 OK</w:t>
      </w:r>
      <w:r w:rsidRPr="007533EF">
        <w:rPr>
          <w:rFonts w:eastAsia="Times New Roman" w:cs="Arial"/>
          <w:color w:val="333333"/>
          <w:szCs w:val="17"/>
          <w:lang w:eastAsia="zh-CN"/>
        </w:rPr>
        <w:t>”, contain the task status (for example pending) and MAY contain other information (for example, a link to cancel</w:t>
      </w:r>
      <w:r w:rsidR="00B46E85" w:rsidRPr="007533EF">
        <w:rPr>
          <w:rFonts w:eastAsia="Times New Roman" w:cs="Arial"/>
          <w:color w:val="333333"/>
          <w:szCs w:val="17"/>
          <w:lang w:eastAsia="zh-CN"/>
        </w:rPr>
        <w:t xml:space="preserve"> or delete</w:t>
      </w:r>
      <w:r w:rsidRPr="007533EF">
        <w:rPr>
          <w:rFonts w:eastAsia="Times New Roman" w:cs="Arial"/>
          <w:color w:val="333333"/>
          <w:szCs w:val="17"/>
          <w:lang w:eastAsia="zh-CN"/>
        </w:rPr>
        <w:t xml:space="preserve"> the task using the DELETE HTTP method)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I</w:t>
      </w:r>
      <w:r w:rsidRPr="007533EF">
        <w:rPr>
          <w:rFonts w:eastAsia="Times New Roman" w:cs="Arial"/>
          <w:color w:val="333333"/>
          <w:szCs w:val="17"/>
          <w:lang w:eastAsia="zh-CN"/>
        </w:rPr>
        <w:t>f the resource is available, the response SHOULD have the status code “</w:t>
      </w:r>
      <w:r w:rsidRPr="007533EF">
        <w:rPr>
          <w:rFonts w:ascii="Courier New" w:eastAsia="Times New Roman" w:hAnsi="Courier New" w:cs="Courier New"/>
          <w:color w:val="333333"/>
          <w:szCs w:val="17"/>
          <w:lang w:eastAsia="zh-CN"/>
        </w:rPr>
        <w:t>303 See Other</w:t>
      </w:r>
      <w:r w:rsidRPr="007533EF">
        <w:rPr>
          <w:rFonts w:eastAsia="Times New Roman" w:cs="Arial"/>
          <w:color w:val="333333"/>
          <w:szCs w:val="17"/>
          <w:lang w:eastAsia="zh-CN"/>
        </w:rPr>
        <w:t xml:space="preserve">” and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SHOULD contain the URL to retrieve the task results.</w:t>
      </w:r>
      <w:r w:rsidR="00252CFF" w:rsidRPr="007533EF">
        <w:rPr>
          <w:rFonts w:eastAsia="Times New Roman" w:cs="Arial"/>
          <w:color w:val="333333"/>
          <w:szCs w:val="17"/>
          <w:lang w:eastAsia="zh-CN"/>
        </w:rPr>
        <w:t xml:space="preserve"> </w:t>
      </w:r>
    </w:p>
    <w:p w14:paraId="464549C8" w14:textId="6E165306" w:rsidR="005E48A2" w:rsidRPr="00D96643" w:rsidRDefault="005E48A2" w:rsidP="00D85822">
      <w:pPr>
        <w:pStyle w:val="3"/>
        <w:keepLines/>
        <w:numPr>
          <w:ilvl w:val="1"/>
          <w:numId w:val="10"/>
        </w:numPr>
        <w:spacing w:before="170"/>
        <w:rPr>
          <w:szCs w:val="17"/>
        </w:rPr>
      </w:pPr>
      <w:bookmarkStart w:id="83" w:name="_Toc11317622"/>
      <w:r w:rsidRPr="00D96643">
        <w:rPr>
          <w:szCs w:val="17"/>
        </w:rPr>
        <w:t>Security Model</w:t>
      </w:r>
      <w:bookmarkEnd w:id="83"/>
    </w:p>
    <w:p w14:paraId="6B2C674E" w14:textId="77777777" w:rsidR="005E48A2" w:rsidRPr="00D96643" w:rsidRDefault="005E48A2" w:rsidP="00D85822">
      <w:pPr>
        <w:pStyle w:val="4"/>
        <w:rPr>
          <w:szCs w:val="17"/>
        </w:rPr>
      </w:pPr>
      <w:r w:rsidRPr="00D96643">
        <w:rPr>
          <w:szCs w:val="17"/>
        </w:rPr>
        <w:t>General Rules</w:t>
      </w:r>
    </w:p>
    <w:p w14:paraId="2183F986" w14:textId="74572F6A" w:rsidR="005E48A2" w:rsidRPr="00D96643" w:rsidRDefault="001446D6" w:rsidP="00D85822">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Within the scope of this standard, API security is concerned with pivotal security attributes that will ensure that information </w:t>
      </w:r>
      <w:r w:rsidR="00F27721" w:rsidRPr="00D96643">
        <w:rPr>
          <w:rFonts w:eastAsia="Times New Roman" w:cs="Arial"/>
          <w:szCs w:val="17"/>
        </w:rPr>
        <w:t xml:space="preserve">accessible by an API </w:t>
      </w:r>
      <w:r w:rsidR="005E48A2" w:rsidRPr="00D96643">
        <w:rPr>
          <w:rFonts w:eastAsia="Times New Roman" w:cs="Arial"/>
          <w:szCs w:val="17"/>
        </w:rPr>
        <w:t xml:space="preserve">and APIs </w:t>
      </w:r>
      <w:r w:rsidR="00F27721" w:rsidRPr="00D96643">
        <w:rPr>
          <w:rFonts w:eastAsia="Times New Roman" w:cs="Arial"/>
          <w:szCs w:val="17"/>
        </w:rPr>
        <w:t xml:space="preserve">themselves </w:t>
      </w:r>
      <w:r w:rsidR="005E48A2" w:rsidRPr="00D96643">
        <w:rPr>
          <w:rFonts w:eastAsia="Times New Roman" w:cs="Arial"/>
          <w:szCs w:val="17"/>
        </w:rPr>
        <w:t>are secure throughout their lifecycle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attributes are confidentiality, integrity, availability, trust, non-repudiation, compartmentalization, authentication, authorization and auditing.</w:t>
      </w:r>
    </w:p>
    <w:p w14:paraId="5F084998" w14:textId="4AD50053"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8620A5" w:rsidRPr="00D96643">
        <w:rPr>
          <w:szCs w:val="17"/>
        </w:rPr>
        <w:t>1</w:t>
      </w:r>
      <w:r w:rsidR="00127540" w:rsidRPr="00D96643">
        <w:rPr>
          <w:szCs w:val="17"/>
        </w:rPr>
        <w:t>14</w:t>
      </w:r>
      <w:r w:rsidRPr="00D96643">
        <w:rPr>
          <w:szCs w:val="17"/>
        </w:rPr>
        <w:t>] Confidentiality</w:t>
      </w:r>
      <w:r w:rsidRPr="00D96643">
        <w:rPr>
          <w:b/>
          <w:szCs w:val="17"/>
        </w:rPr>
        <w:t>:</w:t>
      </w:r>
      <w:r w:rsidRPr="00D96643">
        <w:rPr>
          <w:szCs w:val="17"/>
          <w:lang w:eastAsia="zh-CN"/>
        </w:rPr>
        <w:t xml:space="preserve"> APIs and </w:t>
      </w:r>
      <w:r w:rsidR="00F27721" w:rsidRPr="00D96643">
        <w:rPr>
          <w:szCs w:val="17"/>
          <w:lang w:eastAsia="zh-CN"/>
        </w:rPr>
        <w:t xml:space="preserve">API </w:t>
      </w:r>
      <w:r w:rsidRPr="00D96643">
        <w:rPr>
          <w:szCs w:val="17"/>
        </w:rPr>
        <w:t>Information MUST be identified, classified, and protected against unauthorized access, disclosure and eavesdropping at all times</w:t>
      </w:r>
      <w:r w:rsidR="005162DF">
        <w:rPr>
          <w:szCs w:val="17"/>
        </w:rPr>
        <w:t xml:space="preserve">.  </w:t>
      </w:r>
      <w:r w:rsidR="005162DF" w:rsidRPr="00D96643">
        <w:rPr>
          <w:szCs w:val="17"/>
        </w:rPr>
        <w:t>T</w:t>
      </w:r>
      <w:r w:rsidRPr="00D96643">
        <w:rPr>
          <w:szCs w:val="17"/>
        </w:rPr>
        <w:t>he least privilege, need to know and need to share</w:t>
      </w:r>
      <w:r w:rsidR="00C37888" w:rsidRPr="00D96643">
        <w:rPr>
          <w:rStyle w:val="affc"/>
          <w:szCs w:val="17"/>
        </w:rPr>
        <w:footnoteReference w:id="9"/>
      </w:r>
      <w:r w:rsidRPr="00D96643">
        <w:rPr>
          <w:szCs w:val="17"/>
        </w:rPr>
        <w:t xml:space="preserve"> principles MUST be followed.</w:t>
      </w:r>
    </w:p>
    <w:p w14:paraId="5BFC23BC" w14:textId="7A99F369"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15</w:t>
      </w:r>
      <w:r w:rsidRPr="00D96643">
        <w:rPr>
          <w:szCs w:val="17"/>
        </w:rPr>
        <w:t xml:space="preserve">] Integrity-Assurance: APIs and </w:t>
      </w:r>
      <w:r w:rsidR="007C1799" w:rsidRPr="00D96643">
        <w:rPr>
          <w:szCs w:val="17"/>
        </w:rPr>
        <w:t xml:space="preserve">API </w:t>
      </w:r>
      <w:r w:rsidRPr="00D96643">
        <w:rPr>
          <w:szCs w:val="17"/>
        </w:rPr>
        <w:t>Information MUST be protected against unauthorized modification, duplication, corruption and destruction</w:t>
      </w:r>
      <w:r w:rsidR="005162DF">
        <w:rPr>
          <w:szCs w:val="17"/>
        </w:rPr>
        <w:t xml:space="preserve">.  </w:t>
      </w:r>
      <w:r w:rsidR="005162DF" w:rsidRPr="00D96643">
        <w:rPr>
          <w:szCs w:val="17"/>
        </w:rPr>
        <w:t>I</w:t>
      </w:r>
      <w:r w:rsidRPr="00D96643">
        <w:rPr>
          <w:szCs w:val="17"/>
        </w:rPr>
        <w:t>nformation MUST be modified through approved transactions and interfaces</w:t>
      </w:r>
      <w:r w:rsidR="005162DF">
        <w:rPr>
          <w:szCs w:val="17"/>
        </w:rPr>
        <w:t xml:space="preserve">.  </w:t>
      </w:r>
      <w:r w:rsidR="005162DF" w:rsidRPr="00D96643">
        <w:rPr>
          <w:szCs w:val="17"/>
        </w:rPr>
        <w:t>S</w:t>
      </w:r>
      <w:r w:rsidRPr="00D96643">
        <w:rPr>
          <w:szCs w:val="17"/>
        </w:rPr>
        <w:t xml:space="preserve">ystems MUST be </w:t>
      </w:r>
      <w:r w:rsidR="007C1799" w:rsidRPr="00D96643">
        <w:rPr>
          <w:szCs w:val="17"/>
        </w:rPr>
        <w:t xml:space="preserve">updated using </w:t>
      </w:r>
      <w:r w:rsidRPr="00D96643">
        <w:rPr>
          <w:szCs w:val="17"/>
        </w:rPr>
        <w:t>approved configuration management, change management and patch management processes.</w:t>
      </w:r>
    </w:p>
    <w:p w14:paraId="72F3C321" w14:textId="7407A67C"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16</w:t>
      </w:r>
      <w:r w:rsidRPr="00D96643">
        <w:rPr>
          <w:szCs w:val="17"/>
        </w:rPr>
        <w:t xml:space="preserve">] Availability: APIs and </w:t>
      </w:r>
      <w:r w:rsidR="007C1799" w:rsidRPr="00D96643">
        <w:rPr>
          <w:szCs w:val="17"/>
        </w:rPr>
        <w:t xml:space="preserve">API </w:t>
      </w:r>
      <w:r w:rsidRPr="00D96643">
        <w:rPr>
          <w:szCs w:val="17"/>
        </w:rPr>
        <w:t xml:space="preserve">Information MUST be available to authorized users at the right time as defined in the </w:t>
      </w:r>
      <w:r w:rsidR="007C1799" w:rsidRPr="00D96643">
        <w:rPr>
          <w:szCs w:val="17"/>
        </w:rPr>
        <w:t>Service Level Agreements (</w:t>
      </w:r>
      <w:r w:rsidRPr="00D96643">
        <w:rPr>
          <w:szCs w:val="17"/>
        </w:rPr>
        <w:t>SLAs</w:t>
      </w:r>
      <w:r w:rsidR="007C1799" w:rsidRPr="00D96643">
        <w:rPr>
          <w:szCs w:val="17"/>
        </w:rPr>
        <w:t>)</w:t>
      </w:r>
      <w:r w:rsidRPr="00D96643">
        <w:rPr>
          <w:szCs w:val="17"/>
        </w:rPr>
        <w:t>, access-control policies and defined business processes.</w:t>
      </w:r>
    </w:p>
    <w:p w14:paraId="0C91AF0B" w14:textId="0B38745D"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17</w:t>
      </w:r>
      <w:r w:rsidR="005E48A2" w:rsidRPr="00D96643">
        <w:rPr>
          <w:szCs w:val="17"/>
        </w:rPr>
        <w:t>] Non-repudiation: Every transaction processed or action performed by APIs MUST enforce non-repudiation through the implementation of proper auditing, authorization, authentication, and the implementation of secure paths and non-repudiation services and mechanisms.</w:t>
      </w:r>
    </w:p>
    <w:p w14:paraId="4BF4FBC2" w14:textId="648B9BC8"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18</w:t>
      </w:r>
      <w:r w:rsidR="005E48A2" w:rsidRPr="00D96643">
        <w:rPr>
          <w:szCs w:val="17"/>
        </w:rPr>
        <w:t>] Authentication, Authorization, Auditing: Users, systems, APIs or devices involved in critical transactions or actions MUST be authenticated, authorized using role-based or attribute based access-control services and maintain segregation of duty</w:t>
      </w:r>
      <w:r w:rsidR="005162DF">
        <w:rPr>
          <w:szCs w:val="17"/>
        </w:rPr>
        <w:t xml:space="preserve">.  </w:t>
      </w:r>
      <w:r w:rsidR="005162DF" w:rsidRPr="00D96643">
        <w:rPr>
          <w:szCs w:val="17"/>
        </w:rPr>
        <w:t>I</w:t>
      </w:r>
      <w:r w:rsidR="005E48A2" w:rsidRPr="00D96643">
        <w:rPr>
          <w:szCs w:val="17"/>
        </w:rPr>
        <w:t>n addition, all actions MUST be logged and the authentication’s strength must increase with the associated information risk.</w:t>
      </w:r>
    </w:p>
    <w:p w14:paraId="106B1540" w14:textId="77777777" w:rsidR="005E48A2" w:rsidRPr="00D96643" w:rsidRDefault="005E48A2" w:rsidP="005E48A2">
      <w:pPr>
        <w:pStyle w:val="4"/>
        <w:rPr>
          <w:i w:val="0"/>
          <w:szCs w:val="17"/>
        </w:rPr>
      </w:pPr>
      <w:r w:rsidRPr="00D96643">
        <w:rPr>
          <w:szCs w:val="17"/>
        </w:rPr>
        <w:t>Guidelines for secure and threat-resistant API management</w:t>
      </w:r>
    </w:p>
    <w:p w14:paraId="771AEE92" w14:textId="52F30BB9" w:rsidR="005E48A2" w:rsidRPr="00D96643" w:rsidRDefault="001446D6" w:rsidP="00D85822">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APIs should be designed, built, tested, and implemented with security requirements and risks in mind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appropriate countermeasures and controls should be built directly into the design and not as an after-thought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t is recommended to use best practices and standards</w:t>
      </w:r>
      <w:r w:rsidR="007C1799" w:rsidRPr="00D96643">
        <w:rPr>
          <w:rFonts w:eastAsia="Times New Roman" w:cs="Arial"/>
          <w:szCs w:val="17"/>
        </w:rPr>
        <w:t>,</w:t>
      </w:r>
      <w:r w:rsidR="005E48A2" w:rsidRPr="00D96643">
        <w:rPr>
          <w:rFonts w:eastAsia="Times New Roman" w:cs="Arial"/>
          <w:szCs w:val="17"/>
        </w:rPr>
        <w:t xml:space="preserve"> such as OWASP. </w:t>
      </w:r>
    </w:p>
    <w:p w14:paraId="5F3F4B54" w14:textId="3EDB72CB" w:rsidR="005E48A2" w:rsidRPr="00D96643" w:rsidRDefault="005E48A2" w:rsidP="00D85822">
      <w:pPr>
        <w:pStyle w:val="af4"/>
        <w:spacing w:before="0" w:beforeAutospacing="0" w:after="120" w:afterAutospacing="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19</w:t>
      </w:r>
      <w:r w:rsidRPr="00D96643">
        <w:rPr>
          <w:rFonts w:eastAsia="Times New Roman" w:cs="Arial"/>
          <w:szCs w:val="17"/>
        </w:rPr>
        <w:t>] While developing APIs, threats, malicious use cases, secure coding techniques, transport layer security and security testing MUST be carefully considered, especially:</w:t>
      </w:r>
    </w:p>
    <w:p w14:paraId="1A39ABC3" w14:textId="63E9BC9F" w:rsidR="005E48A2" w:rsidRPr="00D96643" w:rsidRDefault="005E48A2" w:rsidP="00B57F2D">
      <w:pPr>
        <w:pStyle w:val="af4"/>
        <w:numPr>
          <w:ilvl w:val="0"/>
          <w:numId w:val="16"/>
        </w:numPr>
        <w:rPr>
          <w:rFonts w:eastAsia="Times New Roman" w:cs="Arial"/>
          <w:szCs w:val="17"/>
        </w:rPr>
      </w:pPr>
      <w:r w:rsidRPr="00D96643">
        <w:rPr>
          <w:rFonts w:ascii="Courier New" w:eastAsia="Times New Roman" w:hAnsi="Courier New" w:cs="Arial"/>
          <w:szCs w:val="17"/>
        </w:rPr>
        <w:t>PUTs</w:t>
      </w:r>
      <w:r w:rsidRPr="00D96643">
        <w:rPr>
          <w:rFonts w:eastAsia="Times New Roman" w:cs="Arial"/>
          <w:szCs w:val="17"/>
        </w:rPr>
        <w:t xml:space="preserve"> and </w:t>
      </w:r>
      <w:r w:rsidRPr="00D96643">
        <w:rPr>
          <w:rFonts w:ascii="Courier New" w:eastAsia="Times New Roman" w:hAnsi="Courier New" w:cs="Arial"/>
          <w:szCs w:val="17"/>
        </w:rPr>
        <w:t>POSTs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which change</w:t>
      </w:r>
      <w:r w:rsidR="007C1799" w:rsidRPr="00D96643">
        <w:rPr>
          <w:rFonts w:eastAsia="Times New Roman" w:cs="Arial"/>
          <w:szCs w:val="17"/>
        </w:rPr>
        <w:t xml:space="preserve"> to</w:t>
      </w:r>
      <w:r w:rsidRPr="00D96643">
        <w:rPr>
          <w:rFonts w:eastAsia="Times New Roman" w:cs="Arial"/>
          <w:szCs w:val="17"/>
        </w:rPr>
        <w:t xml:space="preserve"> internal data could potentially </w:t>
      </w:r>
      <w:r w:rsidR="007C1799" w:rsidRPr="00D96643">
        <w:rPr>
          <w:rFonts w:eastAsia="Times New Roman" w:cs="Arial"/>
          <w:szCs w:val="17"/>
        </w:rPr>
        <w:t xml:space="preserve">be </w:t>
      </w:r>
      <w:r w:rsidRPr="00D96643">
        <w:rPr>
          <w:rFonts w:eastAsia="Times New Roman" w:cs="Arial"/>
          <w:szCs w:val="17"/>
        </w:rPr>
        <w:t>used to attack or misinform</w:t>
      </w:r>
      <w:r w:rsidR="007C1799" w:rsidRPr="00D96643">
        <w:rPr>
          <w:rFonts w:eastAsia="Times New Roman" w:cs="Arial"/>
          <w:szCs w:val="17"/>
        </w:rPr>
        <w:t>.</w:t>
      </w:r>
    </w:p>
    <w:p w14:paraId="317F0DF0" w14:textId="66A420C5" w:rsidR="005E48A2" w:rsidRPr="00D96643" w:rsidRDefault="005E48A2" w:rsidP="00B57F2D">
      <w:pPr>
        <w:pStyle w:val="af4"/>
        <w:numPr>
          <w:ilvl w:val="0"/>
          <w:numId w:val="16"/>
        </w:numPr>
        <w:rPr>
          <w:rFonts w:eastAsia="Times New Roman" w:cs="Arial"/>
          <w:szCs w:val="17"/>
        </w:rPr>
      </w:pPr>
      <w:r w:rsidRPr="00D96643">
        <w:rPr>
          <w:rFonts w:ascii="Courier New" w:eastAsia="Times New Roman" w:hAnsi="Courier New" w:cs="Arial"/>
          <w:szCs w:val="17"/>
        </w:rPr>
        <w:t>DELETES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could be used to remove the contents of an internal resource repository</w:t>
      </w:r>
    </w:p>
    <w:p w14:paraId="72468F92" w14:textId="77777777" w:rsidR="005E48A2" w:rsidRPr="00D96643" w:rsidRDefault="005E48A2" w:rsidP="00B57F2D">
      <w:pPr>
        <w:pStyle w:val="af4"/>
        <w:numPr>
          <w:ilvl w:val="0"/>
          <w:numId w:val="16"/>
        </w:numPr>
        <w:rPr>
          <w:rFonts w:eastAsia="Times New Roman" w:cs="Arial"/>
          <w:szCs w:val="17"/>
        </w:rPr>
      </w:pPr>
      <w:r w:rsidRPr="00D96643">
        <w:rPr>
          <w:rFonts w:eastAsia="Times New Roman" w:cs="Arial"/>
          <w:szCs w:val="17"/>
        </w:rPr>
        <w:t>Whitelist allowable methods- to ensure that allowable HTTP Methods are properly restricted while others would return a proper response code</w:t>
      </w:r>
      <w:r w:rsidR="007C1799" w:rsidRPr="00D96643">
        <w:rPr>
          <w:rFonts w:eastAsia="Times New Roman" w:cs="Arial"/>
          <w:szCs w:val="17"/>
        </w:rPr>
        <w:t>.</w:t>
      </w:r>
    </w:p>
    <w:p w14:paraId="17FEB6A6" w14:textId="141872B1" w:rsidR="005E48A2" w:rsidRPr="00D96643" w:rsidRDefault="005E48A2" w:rsidP="00B57F2D">
      <w:pPr>
        <w:pStyle w:val="af4"/>
        <w:numPr>
          <w:ilvl w:val="0"/>
          <w:numId w:val="16"/>
        </w:numPr>
        <w:rPr>
          <w:rFonts w:ascii="Arial Black" w:hAnsi="Arial Black"/>
          <w:szCs w:val="17"/>
        </w:rPr>
      </w:pPr>
      <w:r w:rsidRPr="00D96643">
        <w:rPr>
          <w:rFonts w:eastAsia="Times New Roman" w:cs="Arial"/>
          <w:szCs w:val="17"/>
        </w:rPr>
        <w:t>Well known attacks should be considered during the threat-modeling phase of the design</w:t>
      </w:r>
      <w:r w:rsidR="007C1799" w:rsidRPr="00D96643">
        <w:rPr>
          <w:rFonts w:eastAsia="Times New Roman" w:cs="Arial"/>
          <w:szCs w:val="17"/>
        </w:rPr>
        <w:t xml:space="preserve"> process</w:t>
      </w:r>
      <w:r w:rsidRPr="00D96643">
        <w:rPr>
          <w:rFonts w:eastAsia="Times New Roman" w:cs="Arial"/>
          <w:szCs w:val="17"/>
        </w:rPr>
        <w:t xml:space="preserve"> to ensure that the threat </w:t>
      </w:r>
      <w:r w:rsidR="007C1799" w:rsidRPr="00D96643">
        <w:rPr>
          <w:rFonts w:eastAsia="Times New Roman" w:cs="Arial"/>
          <w:szCs w:val="17"/>
        </w:rPr>
        <w:t xml:space="preserve">risk </w:t>
      </w:r>
      <w:r w:rsidRPr="00D96643">
        <w:rPr>
          <w:rFonts w:eastAsia="Times New Roman" w:cs="Arial"/>
          <w:szCs w:val="17"/>
        </w:rPr>
        <w:t>does not increase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threats and mitigation defined within </w:t>
      </w:r>
      <w:hyperlink r:id="rId13" w:history="1">
        <w:r w:rsidRPr="00D96643">
          <w:rPr>
            <w:rFonts w:eastAsia="Times New Roman" w:cs="Arial"/>
            <w:szCs w:val="17"/>
          </w:rPr>
          <w:t>OWASP Top Ten Cheat Sheet</w:t>
        </w:r>
      </w:hyperlink>
      <w:r w:rsidR="007C1799" w:rsidRPr="00D96643">
        <w:rPr>
          <w:rStyle w:val="affc"/>
          <w:rFonts w:eastAsia="Times New Roman" w:cs="Arial"/>
          <w:szCs w:val="17"/>
        </w:rPr>
        <w:footnoteReference w:id="10"/>
      </w:r>
      <w:r w:rsidRPr="00D96643">
        <w:rPr>
          <w:rFonts w:eastAsia="Times New Roman" w:cs="Arial"/>
          <w:szCs w:val="17"/>
        </w:rPr>
        <w:t> MUST be taken into consideration.</w:t>
      </w:r>
    </w:p>
    <w:p w14:paraId="393794BE" w14:textId="04AFE870" w:rsidR="005E48A2" w:rsidRPr="00D96643" w:rsidRDefault="00854885" w:rsidP="00D85822">
      <w:pPr>
        <w:pStyle w:val="af4"/>
        <w:spacing w:before="0" w:beforeAutospacing="0" w:after="120" w:afterAutospacing="0"/>
        <w:ind w:left="720"/>
        <w:rPr>
          <w:rFonts w:eastAsia="Times New Roman" w:cs="Arial"/>
          <w:szCs w:val="17"/>
        </w:rPr>
      </w:pPr>
      <w:r w:rsidRPr="00D96643">
        <w:rPr>
          <w:rFonts w:eastAsia="Times New Roman" w:cs="Arial"/>
          <w:szCs w:val="17"/>
        </w:rPr>
        <w:t>[RSG-120] While developing APIs, t</w:t>
      </w:r>
      <w:r w:rsidR="005E48A2" w:rsidRPr="00D96643">
        <w:rPr>
          <w:rFonts w:eastAsia="Times New Roman" w:cs="Arial"/>
          <w:szCs w:val="17"/>
        </w:rPr>
        <w:t>he standards and best practices listed below SHOULD be followed:</w:t>
      </w:r>
      <w:r w:rsidR="005E48A2" w:rsidRPr="00D96643">
        <w:rPr>
          <w:rFonts w:eastAsia="Times New Roman" w:cs="Arial"/>
          <w:szCs w:val="17"/>
        </w:rPr>
        <w:br/>
        <w:t xml:space="preserve">Secure coding best practices: </w:t>
      </w:r>
      <w:hyperlink r:id="rId14" w:history="1">
        <w:r w:rsidR="005E48A2" w:rsidRPr="00D96643">
          <w:rPr>
            <w:rFonts w:eastAsia="Times New Roman" w:cs="Arial"/>
            <w:szCs w:val="17"/>
          </w:rPr>
          <w:t>OWASP Secure Coding Principles</w:t>
        </w:r>
      </w:hyperlink>
      <w:r w:rsidR="005E48A2" w:rsidRPr="00D96643">
        <w:rPr>
          <w:rFonts w:eastAsia="Times New Roman" w:cs="Arial"/>
          <w:szCs w:val="17"/>
        </w:rPr>
        <w:t xml:space="preserve"> </w:t>
      </w:r>
    </w:p>
    <w:p w14:paraId="245210B8" w14:textId="77777777" w:rsidR="005E48A2" w:rsidRPr="00D85822" w:rsidRDefault="005E48A2" w:rsidP="00D85822">
      <w:pPr>
        <w:pStyle w:val="af4"/>
        <w:numPr>
          <w:ilvl w:val="0"/>
          <w:numId w:val="16"/>
        </w:numPr>
        <w:rPr>
          <w:rFonts w:eastAsia="Times New Roman" w:cs="Arial"/>
          <w:szCs w:val="17"/>
        </w:rPr>
      </w:pPr>
      <w:r w:rsidRPr="00D85822">
        <w:rPr>
          <w:rFonts w:eastAsia="Times New Roman" w:cs="Arial"/>
          <w:szCs w:val="17"/>
        </w:rPr>
        <w:t xml:space="preserve">Rest API security: </w:t>
      </w:r>
      <w:hyperlink r:id="rId15" w:history="1">
        <w:r w:rsidRPr="00D85822">
          <w:rPr>
            <w:rFonts w:eastAsia="Times New Roman" w:cs="Arial"/>
            <w:szCs w:val="17"/>
          </w:rPr>
          <w:t>REST Security Cheat Sheet</w:t>
        </w:r>
      </w:hyperlink>
      <w:r w:rsidRPr="00D85822">
        <w:rPr>
          <w:rFonts w:eastAsia="Times New Roman" w:cs="Arial"/>
          <w:szCs w:val="17"/>
        </w:rPr>
        <w:t> </w:t>
      </w:r>
    </w:p>
    <w:p w14:paraId="7B58388F" w14:textId="77777777" w:rsidR="005E48A2" w:rsidRPr="00D96643" w:rsidRDefault="005E48A2" w:rsidP="00D85822">
      <w:pPr>
        <w:pStyle w:val="af4"/>
        <w:numPr>
          <w:ilvl w:val="0"/>
          <w:numId w:val="16"/>
        </w:numPr>
        <w:rPr>
          <w:rFonts w:eastAsia="Times New Roman" w:cs="Arial"/>
          <w:szCs w:val="17"/>
        </w:rPr>
      </w:pPr>
      <w:r w:rsidRPr="00D96643">
        <w:rPr>
          <w:rFonts w:eastAsia="Times New Roman" w:cs="Arial"/>
          <w:szCs w:val="17"/>
        </w:rPr>
        <w:t xml:space="preserve">Escape inputs and  cross site scripting protection: </w:t>
      </w:r>
      <w:hyperlink r:id="rId16" w:history="1">
        <w:r w:rsidRPr="00D96643">
          <w:rPr>
            <w:rFonts w:eastAsia="Times New Roman" w:cs="Arial"/>
            <w:szCs w:val="17"/>
          </w:rPr>
          <w:t>OWASP XSS Cheat Sheet</w:t>
        </w:r>
      </w:hyperlink>
      <w:r w:rsidRPr="00D96643">
        <w:rPr>
          <w:rFonts w:eastAsia="Times New Roman" w:cs="Arial"/>
          <w:szCs w:val="17"/>
        </w:rPr>
        <w:t xml:space="preserve">  </w:t>
      </w:r>
    </w:p>
    <w:p w14:paraId="027EBE5D" w14:textId="77777777" w:rsidR="005E48A2" w:rsidRPr="00D85822" w:rsidRDefault="005E48A2" w:rsidP="00D85822">
      <w:pPr>
        <w:pStyle w:val="af4"/>
        <w:numPr>
          <w:ilvl w:val="0"/>
          <w:numId w:val="16"/>
        </w:numPr>
        <w:rPr>
          <w:rFonts w:eastAsia="Times New Roman" w:cs="Arial"/>
          <w:szCs w:val="17"/>
        </w:rPr>
      </w:pPr>
      <w:r w:rsidRPr="00D96643">
        <w:rPr>
          <w:rFonts w:eastAsia="Times New Roman" w:cs="Arial"/>
          <w:szCs w:val="17"/>
        </w:rPr>
        <w:t xml:space="preserve">SQL Injection prevention: </w:t>
      </w:r>
      <w:hyperlink r:id="rId17" w:history="1">
        <w:r w:rsidRPr="00D96643">
          <w:rPr>
            <w:rFonts w:eastAsia="Times New Roman" w:cs="Arial"/>
            <w:szCs w:val="17"/>
          </w:rPr>
          <w:t>OWASP SQL Injection Cheat Sheet</w:t>
        </w:r>
      </w:hyperlink>
      <w:r w:rsidRPr="00D85822">
        <w:rPr>
          <w:rFonts w:eastAsia="Times New Roman" w:cs="Arial"/>
          <w:szCs w:val="17"/>
        </w:rPr>
        <w:t xml:space="preserve">, </w:t>
      </w:r>
      <w:hyperlink r:id="rId18" w:history="1">
        <w:r w:rsidRPr="00D96643">
          <w:rPr>
            <w:rFonts w:eastAsia="Times New Roman" w:cs="Arial"/>
            <w:szCs w:val="17"/>
          </w:rPr>
          <w:t>OWASP Parameterization Cheat Sheet</w:t>
        </w:r>
      </w:hyperlink>
    </w:p>
    <w:p w14:paraId="5359A55D" w14:textId="77777777" w:rsidR="005E48A2" w:rsidRPr="00D85822" w:rsidRDefault="005E48A2" w:rsidP="00D85822">
      <w:pPr>
        <w:pStyle w:val="af4"/>
        <w:numPr>
          <w:ilvl w:val="0"/>
          <w:numId w:val="16"/>
        </w:numPr>
        <w:rPr>
          <w:rFonts w:eastAsia="Times New Roman" w:cs="Arial"/>
          <w:szCs w:val="17"/>
        </w:rPr>
      </w:pPr>
      <w:r w:rsidRPr="00D96643">
        <w:rPr>
          <w:rFonts w:eastAsia="Times New Roman" w:cs="Arial"/>
          <w:szCs w:val="17"/>
        </w:rPr>
        <w:t xml:space="preserve">Transport layer security: </w:t>
      </w:r>
      <w:hyperlink r:id="rId19" w:history="1">
        <w:r w:rsidRPr="00D96643">
          <w:rPr>
            <w:rFonts w:eastAsia="Times New Roman" w:cs="Arial"/>
            <w:szCs w:val="17"/>
          </w:rPr>
          <w:t>OWASP Transport Layer Protection Cheat Sheet</w:t>
        </w:r>
      </w:hyperlink>
    </w:p>
    <w:p w14:paraId="3129C7BD" w14:textId="14683553" w:rsidR="007D638D" w:rsidRPr="00D96643" w:rsidRDefault="001B5854" w:rsidP="007D638D">
      <w:pPr>
        <w:pStyle w:val="af4"/>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21</w:t>
      </w:r>
      <w:r w:rsidR="005E48A2" w:rsidRPr="00D96643">
        <w:rPr>
          <w:rFonts w:eastAsia="Times New Roman" w:cs="Arial"/>
          <w:szCs w:val="17"/>
        </w:rPr>
        <w:t>] Security testing and vulnerability assessment MUST be carried out to ensure that APIs are secure and threat-resistant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requirement </w:t>
      </w:r>
      <w:r w:rsidR="007C1799" w:rsidRPr="00D96643">
        <w:rPr>
          <w:rFonts w:eastAsia="Times New Roman" w:cs="Arial"/>
          <w:szCs w:val="17"/>
        </w:rPr>
        <w:t xml:space="preserve">MAY </w:t>
      </w:r>
      <w:r w:rsidR="005E48A2" w:rsidRPr="00D96643">
        <w:rPr>
          <w:rFonts w:eastAsia="Times New Roman" w:cs="Arial"/>
          <w:szCs w:val="17"/>
        </w:rPr>
        <w:t>be achieved by leveraging Static and Dynamic Application Security Testing (SAST/DAST), automated vulnerability management tools and penetration testing.</w:t>
      </w:r>
    </w:p>
    <w:p w14:paraId="2AE07E2B" w14:textId="77777777" w:rsidR="005E48A2" w:rsidRPr="00D96643" w:rsidRDefault="005E48A2" w:rsidP="005E48A2">
      <w:pPr>
        <w:pStyle w:val="4"/>
        <w:rPr>
          <w:szCs w:val="17"/>
        </w:rPr>
      </w:pPr>
      <w:r w:rsidRPr="00D96643">
        <w:rPr>
          <w:szCs w:val="17"/>
        </w:rPr>
        <w:t>Encryption, Integrity and non-repudiation</w:t>
      </w:r>
    </w:p>
    <w:p w14:paraId="3746B0A5" w14:textId="708841C3" w:rsidR="005E48A2" w:rsidRPr="00D96643" w:rsidRDefault="008D059A" w:rsidP="00D85822">
      <w:pPr>
        <w:spacing w:after="120"/>
        <w:rPr>
          <w:szCs w:val="17"/>
        </w:rPr>
      </w:pPr>
      <w:r w:rsidRPr="00D96643">
        <w:rPr>
          <w:szCs w:val="17"/>
        </w:rPr>
        <w:t>83.</w:t>
      </w:r>
      <w:r w:rsidR="00F875E1" w:rsidRPr="00D96643">
        <w:rPr>
          <w:szCs w:val="17"/>
        </w:rPr>
        <w:tab/>
      </w:r>
      <w:r w:rsidR="005E48A2" w:rsidRPr="00D96643">
        <w:rPr>
          <w:szCs w:val="17"/>
        </w:rPr>
        <w:t xml:space="preserve">Protected services </w:t>
      </w:r>
      <w:r w:rsidR="007C1799" w:rsidRPr="00D96643">
        <w:rPr>
          <w:szCs w:val="17"/>
        </w:rPr>
        <w:t xml:space="preserve">must </w:t>
      </w:r>
      <w:r w:rsidR="005E48A2" w:rsidRPr="00D96643">
        <w:rPr>
          <w:szCs w:val="17"/>
        </w:rPr>
        <w:t>be secured to protect authentication credentials in transit: for example passwords, API keys or JSON Web Tokens</w:t>
      </w:r>
      <w:r w:rsidR="005162DF">
        <w:rPr>
          <w:szCs w:val="17"/>
        </w:rPr>
        <w:t xml:space="preserve">.  </w:t>
      </w:r>
      <w:r w:rsidR="005162DF" w:rsidRPr="00D96643">
        <w:rPr>
          <w:szCs w:val="17"/>
        </w:rPr>
        <w:t>I</w:t>
      </w:r>
      <w:r w:rsidR="005E48A2" w:rsidRPr="00D96643">
        <w:rPr>
          <w:szCs w:val="17"/>
        </w:rPr>
        <w:t xml:space="preserve">ntegrity of the transmitted data and non-repudiation of action taken </w:t>
      </w:r>
      <w:r w:rsidR="007C1799" w:rsidRPr="00D96643">
        <w:rPr>
          <w:szCs w:val="17"/>
        </w:rPr>
        <w:t xml:space="preserve">should </w:t>
      </w:r>
      <w:r w:rsidR="005E48A2" w:rsidRPr="00D96643">
        <w:rPr>
          <w:szCs w:val="17"/>
        </w:rPr>
        <w:t>also be guaranteed</w:t>
      </w:r>
      <w:r w:rsidR="005162DF">
        <w:rPr>
          <w:szCs w:val="17"/>
        </w:rPr>
        <w:t xml:space="preserve">.  </w:t>
      </w:r>
      <w:r w:rsidR="005162DF" w:rsidRPr="00D96643">
        <w:rPr>
          <w:szCs w:val="17"/>
        </w:rPr>
        <w:t>S</w:t>
      </w:r>
      <w:r w:rsidR="005E48A2" w:rsidRPr="00D96643">
        <w:rPr>
          <w:szCs w:val="17"/>
        </w:rPr>
        <w:t>ecure cryptographic mechanisms can ensure confidentiality, encryption, integrity assurance and non-repudiation</w:t>
      </w:r>
      <w:r w:rsidR="005162DF">
        <w:rPr>
          <w:szCs w:val="17"/>
        </w:rPr>
        <w:t xml:space="preserve">.  </w:t>
      </w:r>
      <w:r w:rsidR="005162DF" w:rsidRPr="00D96643">
        <w:rPr>
          <w:szCs w:val="17"/>
        </w:rPr>
        <w:t>P</w:t>
      </w:r>
      <w:r w:rsidR="004A1FA1" w:rsidRPr="00D96643">
        <w:rPr>
          <w:szCs w:val="17"/>
        </w:rPr>
        <w:t xml:space="preserve">erfect forward secrecy is one means of ensuring that session keys cannot be compromised. </w:t>
      </w:r>
    </w:p>
    <w:p w14:paraId="764D1131" w14:textId="60E77055" w:rsidR="00F875E1"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22</w:t>
      </w:r>
      <w:r w:rsidRPr="00D96643">
        <w:rPr>
          <w:rFonts w:eastAsia="Times New Roman" w:cs="Arial"/>
          <w:szCs w:val="17"/>
        </w:rPr>
        <w:t>] Protected services MUST only provide HTTPS endpoints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LS 1.2</w:t>
      </w:r>
      <w:r w:rsidR="00B36E39" w:rsidRPr="00D96643">
        <w:rPr>
          <w:rFonts w:eastAsia="Times New Roman" w:cs="Arial"/>
          <w:szCs w:val="17"/>
        </w:rPr>
        <w:t>,</w:t>
      </w:r>
      <w:r w:rsidRPr="00D96643">
        <w:rPr>
          <w:rFonts w:eastAsia="Times New Roman" w:cs="Arial"/>
          <w:szCs w:val="17"/>
        </w:rPr>
        <w:t xml:space="preserve"> or higher</w:t>
      </w:r>
      <w:r w:rsidR="00B36E39" w:rsidRPr="00D96643">
        <w:rPr>
          <w:rFonts w:eastAsia="Times New Roman" w:cs="Arial"/>
          <w:szCs w:val="17"/>
        </w:rPr>
        <w:t>,</w:t>
      </w:r>
      <w:r w:rsidRPr="00D96643">
        <w:rPr>
          <w:rFonts w:eastAsia="Times New Roman" w:cs="Arial"/>
          <w:szCs w:val="17"/>
        </w:rPr>
        <w:t xml:space="preserve"> with a cipher suite that include</w:t>
      </w:r>
      <w:r w:rsidR="00B36E39" w:rsidRPr="00D96643">
        <w:rPr>
          <w:rFonts w:eastAsia="Times New Roman" w:cs="Arial"/>
          <w:szCs w:val="17"/>
        </w:rPr>
        <w:t>s</w:t>
      </w:r>
      <w:r w:rsidRPr="00D96643">
        <w:rPr>
          <w:rFonts w:eastAsia="Times New Roman" w:cs="Arial"/>
          <w:szCs w:val="17"/>
        </w:rPr>
        <w:t xml:space="preserve"> ECDHE for key exchange</w:t>
      </w:r>
      <w:r w:rsidR="00F875E1" w:rsidRPr="00D96643">
        <w:rPr>
          <w:rFonts w:eastAsia="Times New Roman" w:cs="Arial"/>
          <w:szCs w:val="17"/>
        </w:rPr>
        <w:t>.</w:t>
      </w:r>
      <w:r w:rsidRPr="00D96643">
        <w:rPr>
          <w:rFonts w:eastAsia="Times New Roman" w:cs="Arial"/>
          <w:szCs w:val="17"/>
        </w:rPr>
        <w:t xml:space="preserve"> </w:t>
      </w:r>
    </w:p>
    <w:p w14:paraId="2DF37326" w14:textId="079B65AA" w:rsidR="005E48A2" w:rsidRPr="00D96643" w:rsidRDefault="00F875E1"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-123</w:t>
      </w:r>
      <w:r w:rsidRPr="00D96643">
        <w:rPr>
          <w:rFonts w:eastAsia="Times New Roman" w:cs="Arial"/>
          <w:szCs w:val="17"/>
        </w:rPr>
        <w:t xml:space="preserve">] When considering </w:t>
      </w:r>
      <w:r w:rsidR="004A1FA1" w:rsidRPr="00D96643">
        <w:rPr>
          <w:rFonts w:eastAsia="Times New Roman" w:cs="Arial"/>
          <w:szCs w:val="17"/>
        </w:rPr>
        <w:t>authentication protocols</w:t>
      </w:r>
      <w:r w:rsidRPr="00D96643">
        <w:rPr>
          <w:rFonts w:eastAsia="Times New Roman" w:cs="Arial"/>
          <w:szCs w:val="17"/>
        </w:rPr>
        <w:t>, perfect forward secrecy SHOULD be used to provide transport security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use of insecure cryptographic algorithms and backwards compatibility to SSL 3 and TLS 1.0/1.1 SHOULD NOT be allowed. </w:t>
      </w:r>
    </w:p>
    <w:p w14:paraId="6F954980" w14:textId="5068253E"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24</w:t>
      </w:r>
      <w:r w:rsidR="005E48A2" w:rsidRPr="00D96643">
        <w:rPr>
          <w:rFonts w:eastAsia="Times New Roman" w:cs="Arial"/>
          <w:szCs w:val="17"/>
        </w:rPr>
        <w:t xml:space="preserve">] For maximum security and trust, a site-to-site IPSEC VPN SHOULD be established to further protect the information </w:t>
      </w:r>
      <w:r w:rsidR="00B36E39" w:rsidRPr="00D96643">
        <w:rPr>
          <w:rFonts w:eastAsia="Times New Roman" w:cs="Arial"/>
          <w:szCs w:val="17"/>
        </w:rPr>
        <w:t>transmitted</w:t>
      </w:r>
      <w:r w:rsidR="005E48A2" w:rsidRPr="00D96643">
        <w:rPr>
          <w:rFonts w:eastAsia="Times New Roman" w:cs="Arial"/>
          <w:szCs w:val="17"/>
        </w:rPr>
        <w:t xml:space="preserve"> over insecure networks.</w:t>
      </w:r>
    </w:p>
    <w:p w14:paraId="4D31A564" w14:textId="53DCFB34" w:rsidR="005E48A2" w:rsidRPr="00D96643" w:rsidRDefault="00A9726C"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25</w:t>
      </w:r>
      <w:r w:rsidR="005E48A2" w:rsidRPr="00D96643">
        <w:rPr>
          <w:rFonts w:eastAsia="Times New Roman" w:cs="Arial"/>
          <w:szCs w:val="17"/>
        </w:rPr>
        <w:t>] The consuming application SHOULD validate the TLS certificate chain when making requests to protected resources, including checking the certificate revocation list.</w:t>
      </w:r>
    </w:p>
    <w:p w14:paraId="04A2CAC5" w14:textId="66C7C654"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26</w:t>
      </w:r>
      <w:r w:rsidR="005E48A2" w:rsidRPr="00D96643">
        <w:rPr>
          <w:rFonts w:eastAsia="Times New Roman" w:cs="Arial"/>
          <w:szCs w:val="17"/>
        </w:rPr>
        <w:t>] Protected services SHOULD only use valid certificates issued by a trusted certificate authority (CA).</w:t>
      </w:r>
    </w:p>
    <w:p w14:paraId="74498815" w14:textId="1E59D92B"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27</w:t>
      </w:r>
      <w:r w:rsidR="005E48A2" w:rsidRPr="00D96643">
        <w:rPr>
          <w:rFonts w:eastAsia="Times New Roman" w:cs="Arial"/>
          <w:szCs w:val="17"/>
        </w:rPr>
        <w:t>] Tokens SHOULD be signed using secure signing algorithms that are compliant with the digital signature standard (DSS) FIPS –186-4</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RSA digital signature algorithm or the ECDSA algorithm SHOULD be considered.</w:t>
      </w:r>
    </w:p>
    <w:p w14:paraId="43F68763" w14:textId="77777777" w:rsidR="005E48A2" w:rsidRPr="00D96643" w:rsidRDefault="005E48A2" w:rsidP="005E48A2">
      <w:pPr>
        <w:pStyle w:val="4"/>
        <w:rPr>
          <w:szCs w:val="17"/>
        </w:rPr>
      </w:pPr>
      <w:r w:rsidRPr="00D96643">
        <w:rPr>
          <w:szCs w:val="17"/>
        </w:rPr>
        <w:t>Authentication and Authorization</w:t>
      </w:r>
    </w:p>
    <w:p w14:paraId="63B4C13F" w14:textId="22F6D569" w:rsidR="005E48A2" w:rsidRPr="00D96643" w:rsidRDefault="001446D6" w:rsidP="00D85822">
      <w:pPr>
        <w:pStyle w:val="af4"/>
        <w:spacing w:before="0" w:beforeAutospacing="0" w:after="20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Authorization is the act of performing access control on a resource</w:t>
      </w:r>
      <w:r w:rsidR="005162DF">
        <w:rPr>
          <w:szCs w:val="17"/>
        </w:rPr>
        <w:t xml:space="preserve">.  </w:t>
      </w:r>
      <w:r w:rsidR="005162DF" w:rsidRPr="00D96643">
        <w:rPr>
          <w:szCs w:val="17"/>
        </w:rPr>
        <w:t>A</w:t>
      </w:r>
      <w:r w:rsidR="005E48A2" w:rsidRPr="00D96643">
        <w:rPr>
          <w:szCs w:val="17"/>
        </w:rPr>
        <w:t>uthorization does not just cover the enforcement of access controls, but also the definition of those controls</w:t>
      </w:r>
      <w:r w:rsidR="005162DF">
        <w:rPr>
          <w:szCs w:val="17"/>
        </w:rPr>
        <w:t xml:space="preserve">.  </w:t>
      </w:r>
      <w:r w:rsidR="005162DF" w:rsidRPr="00D96643">
        <w:rPr>
          <w:szCs w:val="17"/>
        </w:rPr>
        <w:t>T</w:t>
      </w:r>
      <w:r w:rsidR="005E48A2" w:rsidRPr="00D96643">
        <w:rPr>
          <w:szCs w:val="17"/>
        </w:rPr>
        <w:t>his includes the access rules and policies, which should define the required level of access agreeable to both provider and consuming application</w:t>
      </w:r>
      <w:r w:rsidR="005162DF">
        <w:rPr>
          <w:szCs w:val="17"/>
        </w:rPr>
        <w:t xml:space="preserve">.  </w:t>
      </w:r>
      <w:r w:rsidR="005162DF" w:rsidRPr="00D96643">
        <w:rPr>
          <w:szCs w:val="17"/>
        </w:rPr>
        <w:t>T</w:t>
      </w:r>
      <w:r w:rsidR="005E48A2" w:rsidRPr="00D96643">
        <w:rPr>
          <w:szCs w:val="17"/>
        </w:rPr>
        <w:t>he foundation of access control is a provider granting or denying a consuming application and/or consumer access to a resource to a certain level of granularity</w:t>
      </w:r>
      <w:r w:rsidR="005162DF">
        <w:rPr>
          <w:szCs w:val="17"/>
        </w:rPr>
        <w:t xml:space="preserve">.  </w:t>
      </w:r>
      <w:r w:rsidR="005162DF" w:rsidRPr="00D96643">
        <w:rPr>
          <w:szCs w:val="17"/>
        </w:rPr>
        <w:t>C</w:t>
      </w:r>
      <w:r w:rsidR="005E48A2" w:rsidRPr="00D96643">
        <w:rPr>
          <w:szCs w:val="17"/>
        </w:rPr>
        <w:t>oarse-grained access should be considered at the API or the API gateway request point while fine-grained control should be considered at the backend service</w:t>
      </w:r>
      <w:r w:rsidR="00165EE3" w:rsidRPr="00D96643">
        <w:rPr>
          <w:szCs w:val="17"/>
        </w:rPr>
        <w:t>,</w:t>
      </w:r>
      <w:r w:rsidR="005E48A2" w:rsidRPr="00D96643">
        <w:rPr>
          <w:szCs w:val="17"/>
        </w:rPr>
        <w:t xml:space="preserve"> if possible</w:t>
      </w:r>
      <w:r w:rsidR="005162DF">
        <w:rPr>
          <w:szCs w:val="17"/>
        </w:rPr>
        <w:t xml:space="preserve">.  </w:t>
      </w:r>
      <w:r w:rsidR="005162DF" w:rsidRPr="00D96643">
        <w:rPr>
          <w:szCs w:val="17"/>
        </w:rPr>
        <w:t>R</w:t>
      </w:r>
      <w:r w:rsidR="005E48A2" w:rsidRPr="00D96643">
        <w:rPr>
          <w:szCs w:val="17"/>
        </w:rPr>
        <w:t>ole Based Access Control (RBAC) or the Attribute Based Access Control</w:t>
      </w:r>
      <w:r w:rsidRPr="00D96643">
        <w:rPr>
          <w:szCs w:val="17"/>
        </w:rPr>
        <w:t xml:space="preserve"> (ABAC) model can be considered.</w:t>
      </w:r>
    </w:p>
    <w:p w14:paraId="28667763" w14:textId="48320E30" w:rsidR="005E48A2" w:rsidRPr="00D96643" w:rsidRDefault="001446D6" w:rsidP="00D85822">
      <w:pPr>
        <w:pStyle w:val="af4"/>
        <w:spacing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If a service is protected, then </w:t>
      </w:r>
      <w:r w:rsidR="00293E8B" w:rsidRPr="00D96643">
        <w:rPr>
          <w:szCs w:val="17"/>
        </w:rPr>
        <w:t xml:space="preserve">Open ID Connect </w:t>
      </w:r>
      <w:r w:rsidR="005E48A2" w:rsidRPr="00D96643">
        <w:rPr>
          <w:szCs w:val="17"/>
        </w:rPr>
        <w:t xml:space="preserve">should be favored over OAuth 2.0 because </w:t>
      </w:r>
      <w:r w:rsidR="00165EE3" w:rsidRPr="00D96643">
        <w:rPr>
          <w:szCs w:val="17"/>
        </w:rPr>
        <w:t>it</w:t>
      </w:r>
      <w:r w:rsidR="005E48A2" w:rsidRPr="00D96643">
        <w:rPr>
          <w:szCs w:val="17"/>
        </w:rPr>
        <w:t xml:space="preserve"> fills many of the gaps of the latter </w:t>
      </w:r>
      <w:r w:rsidR="00165EE3" w:rsidRPr="00D96643">
        <w:rPr>
          <w:szCs w:val="17"/>
        </w:rPr>
        <w:t>and provides</w:t>
      </w:r>
      <w:r w:rsidR="005E48A2" w:rsidRPr="00D96643">
        <w:rPr>
          <w:szCs w:val="17"/>
        </w:rPr>
        <w:t xml:space="preserve"> a standardized way to gain a resource owner's profile data, JSON Web Token (JWT) standardized token format and cryptography</w:t>
      </w:r>
      <w:r w:rsidR="005162DF">
        <w:rPr>
          <w:szCs w:val="17"/>
        </w:rPr>
        <w:t xml:space="preserve">.  </w:t>
      </w:r>
      <w:r w:rsidR="005162DF" w:rsidRPr="00D96643">
        <w:rPr>
          <w:rFonts w:cs="Arial"/>
          <w:szCs w:val="17"/>
        </w:rPr>
        <w:t>O</w:t>
      </w:r>
      <w:r w:rsidR="005E48A2" w:rsidRPr="00D96643">
        <w:rPr>
          <w:rFonts w:cs="Arial"/>
          <w:szCs w:val="17"/>
        </w:rPr>
        <w:t>ther security schemes should not be used such as HTTP Basic Authorization which</w:t>
      </w:r>
      <w:r w:rsidR="00165EE3" w:rsidRPr="00D96643">
        <w:rPr>
          <w:rFonts w:cs="Arial"/>
          <w:szCs w:val="17"/>
        </w:rPr>
        <w:t xml:space="preserve"> requires that</w:t>
      </w:r>
      <w:r w:rsidR="005E48A2" w:rsidRPr="00D96643">
        <w:rPr>
          <w:rFonts w:cs="Arial"/>
          <w:szCs w:val="17"/>
        </w:rPr>
        <w:t xml:space="preserve"> the client </w:t>
      </w:r>
      <w:r w:rsidR="00165EE3" w:rsidRPr="00D96643">
        <w:rPr>
          <w:rFonts w:cs="Arial"/>
          <w:szCs w:val="17"/>
        </w:rPr>
        <w:t>must</w:t>
      </w:r>
      <w:r w:rsidR="005E48A2" w:rsidRPr="00D96643">
        <w:rPr>
          <w:rFonts w:cs="Arial"/>
          <w:szCs w:val="17"/>
        </w:rPr>
        <w:t xml:space="preserve"> keep </w:t>
      </w:r>
      <w:r w:rsidR="00165EE3" w:rsidRPr="00D96643">
        <w:rPr>
          <w:rFonts w:cs="Arial"/>
          <w:szCs w:val="17"/>
        </w:rPr>
        <w:t>a</w:t>
      </w:r>
      <w:r w:rsidR="005E48A2" w:rsidRPr="00D96643">
        <w:rPr>
          <w:rFonts w:cs="Arial"/>
          <w:szCs w:val="17"/>
        </w:rPr>
        <w:t xml:space="preserve"> password somewhere in clear text to send along with each request</w:t>
      </w:r>
      <w:r w:rsidR="005162DF">
        <w:rPr>
          <w:rFonts w:cs="Arial"/>
          <w:szCs w:val="17"/>
        </w:rPr>
        <w:t xml:space="preserve">.  </w:t>
      </w:r>
      <w:r w:rsidR="005162DF" w:rsidRPr="00D96643">
        <w:rPr>
          <w:rFonts w:cs="Arial"/>
          <w:szCs w:val="17"/>
        </w:rPr>
        <w:t>A</w:t>
      </w:r>
      <w:r w:rsidR="00165EE3" w:rsidRPr="00D96643">
        <w:rPr>
          <w:rFonts w:cs="Arial"/>
          <w:szCs w:val="17"/>
        </w:rPr>
        <w:t>lso</w:t>
      </w:r>
      <w:r w:rsidR="005E48A2" w:rsidRPr="00D96643">
        <w:rPr>
          <w:rFonts w:cs="Arial"/>
          <w:szCs w:val="17"/>
        </w:rPr>
        <w:t xml:space="preserve"> the verification of </w:t>
      </w:r>
      <w:r w:rsidR="00165EE3" w:rsidRPr="00D96643">
        <w:rPr>
          <w:rFonts w:cs="Arial"/>
          <w:szCs w:val="17"/>
        </w:rPr>
        <w:t>this</w:t>
      </w:r>
      <w:r w:rsidR="005E48A2" w:rsidRPr="00D96643">
        <w:rPr>
          <w:rFonts w:cs="Arial"/>
          <w:szCs w:val="17"/>
        </w:rPr>
        <w:t xml:space="preserve"> password </w:t>
      </w:r>
      <w:r w:rsidR="00165EE3" w:rsidRPr="00D96643">
        <w:rPr>
          <w:rFonts w:cs="Arial"/>
          <w:szCs w:val="17"/>
        </w:rPr>
        <w:t>w</w:t>
      </w:r>
      <w:r w:rsidR="005E48A2" w:rsidRPr="00D96643">
        <w:rPr>
          <w:rFonts w:cs="Arial"/>
          <w:szCs w:val="17"/>
        </w:rPr>
        <w:t>ould be slower because it will have to access the credential store</w:t>
      </w:r>
      <w:r w:rsidR="005162DF">
        <w:rPr>
          <w:rFonts w:cs="Arial"/>
          <w:szCs w:val="17"/>
        </w:rPr>
        <w:t xml:space="preserve">.  </w:t>
      </w:r>
      <w:r w:rsidR="005162DF" w:rsidRPr="00D96643">
        <w:rPr>
          <w:szCs w:val="17"/>
        </w:rPr>
        <w:t>O</w:t>
      </w:r>
      <w:r w:rsidR="005E48A2" w:rsidRPr="00D96643">
        <w:rPr>
          <w:szCs w:val="17"/>
        </w:rPr>
        <w:t>Auth 2.0 does not specify the security token</w:t>
      </w:r>
      <w:r w:rsidR="005162DF">
        <w:rPr>
          <w:szCs w:val="17"/>
        </w:rPr>
        <w:t xml:space="preserve">.  </w:t>
      </w:r>
      <w:r w:rsidR="005162DF" w:rsidRPr="00D96643">
        <w:rPr>
          <w:szCs w:val="17"/>
        </w:rPr>
        <w:t>T</w:t>
      </w:r>
      <w:r w:rsidR="005E48A2" w:rsidRPr="00D96643">
        <w:rPr>
          <w:szCs w:val="17"/>
        </w:rPr>
        <w:t>herefore, the JWT token should be used in comparison for example to SAML 2.0, which is more verbose.</w:t>
      </w:r>
    </w:p>
    <w:p w14:paraId="7DFEE136" w14:textId="48919FA6"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28</w:t>
      </w:r>
      <w:r w:rsidRPr="00D96643">
        <w:rPr>
          <w:rFonts w:eastAsia="Times New Roman" w:cs="Arial"/>
          <w:szCs w:val="17"/>
        </w:rPr>
        <w:t xml:space="preserve">] Anonymous authentication MUST only be used when the customers and the application they are using accesses information or feature with a low sensitivity level </w:t>
      </w:r>
      <w:r w:rsidR="00165EE3" w:rsidRPr="00D96643">
        <w:rPr>
          <w:rFonts w:eastAsia="Times New Roman" w:cs="Arial"/>
          <w:szCs w:val="17"/>
        </w:rPr>
        <w:t xml:space="preserve">which should </w:t>
      </w:r>
      <w:r w:rsidRPr="00D96643">
        <w:rPr>
          <w:rFonts w:eastAsia="Times New Roman" w:cs="Arial"/>
          <w:szCs w:val="17"/>
        </w:rPr>
        <w:t>not requir</w:t>
      </w:r>
      <w:r w:rsidR="00165EE3" w:rsidRPr="00D96643">
        <w:rPr>
          <w:rFonts w:eastAsia="Times New Roman" w:cs="Arial"/>
          <w:szCs w:val="17"/>
        </w:rPr>
        <w:t>e</w:t>
      </w:r>
      <w:r w:rsidRPr="00D96643">
        <w:rPr>
          <w:rFonts w:eastAsia="Times New Roman" w:cs="Arial"/>
          <w:szCs w:val="17"/>
        </w:rPr>
        <w:t xml:space="preserve"> </w:t>
      </w:r>
      <w:r w:rsidR="00A97985" w:rsidRPr="00D96643">
        <w:rPr>
          <w:rFonts w:eastAsia="Times New Roman" w:cs="Arial"/>
          <w:szCs w:val="17"/>
        </w:rPr>
        <w:t>authentication, such as</w:t>
      </w:r>
      <w:r w:rsidR="00165EE3" w:rsidRPr="00D96643">
        <w:rPr>
          <w:rFonts w:eastAsia="Times New Roman" w:cs="Arial"/>
          <w:szCs w:val="17"/>
        </w:rPr>
        <w:t>,</w:t>
      </w:r>
      <w:r w:rsidRPr="00D96643">
        <w:rPr>
          <w:rFonts w:eastAsia="Times New Roman" w:cs="Arial"/>
          <w:szCs w:val="17"/>
        </w:rPr>
        <w:t xml:space="preserve"> public information. </w:t>
      </w:r>
    </w:p>
    <w:p w14:paraId="3612C310" w14:textId="034E8B5A"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29</w:t>
      </w:r>
      <w:r w:rsidRPr="00D96643">
        <w:rPr>
          <w:rFonts w:eastAsia="Times New Roman" w:cs="Arial"/>
          <w:szCs w:val="17"/>
        </w:rPr>
        <w:t>] Username and password or password hash authentication MUST NOT be allowed.</w:t>
      </w:r>
    </w:p>
    <w:p w14:paraId="08D20CC4" w14:textId="1A806BFB"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30</w:t>
      </w:r>
      <w:r w:rsidRPr="00D96643">
        <w:rPr>
          <w:rFonts w:eastAsia="Times New Roman" w:cs="Arial"/>
          <w:szCs w:val="17"/>
        </w:rPr>
        <w:t xml:space="preserve">] If a service is protected, then Open ID Connect SHOULD be used. </w:t>
      </w:r>
    </w:p>
    <w:p w14:paraId="7D406768" w14:textId="433E2010"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31</w:t>
      </w:r>
      <w:r w:rsidRPr="00D96643">
        <w:rPr>
          <w:rFonts w:eastAsia="Times New Roman" w:cs="Arial"/>
          <w:szCs w:val="17"/>
        </w:rPr>
        <w:t>]</w:t>
      </w:r>
      <w:r w:rsidR="00AE785C" w:rsidRPr="00D96643">
        <w:rPr>
          <w:rFonts w:eastAsia="Times New Roman" w:cs="Arial"/>
          <w:szCs w:val="17"/>
        </w:rPr>
        <w:t xml:space="preserve"> </w:t>
      </w:r>
      <w:r w:rsidR="00807609" w:rsidRPr="00D96643">
        <w:rPr>
          <w:rFonts w:eastAsia="Times New Roman" w:cs="Arial"/>
          <w:szCs w:val="17"/>
        </w:rPr>
        <w:t xml:space="preserve">For use of </w:t>
      </w:r>
      <w:r w:rsidRPr="00D96643">
        <w:rPr>
          <w:rFonts w:eastAsia="Times New Roman" w:cs="Arial"/>
          <w:szCs w:val="17"/>
        </w:rPr>
        <w:t>JSON Web Token</w:t>
      </w:r>
      <w:r w:rsidR="00807609" w:rsidRPr="00D96643">
        <w:rPr>
          <w:rFonts w:eastAsia="Times New Roman" w:cs="Arial"/>
          <w:szCs w:val="17"/>
        </w:rPr>
        <w:t>s (JWT)</w:t>
      </w:r>
      <w:r w:rsidRPr="00D96643">
        <w:rPr>
          <w:rFonts w:eastAsia="Times New Roman" w:cs="Arial"/>
          <w:szCs w:val="17"/>
        </w:rPr>
        <w:t xml:space="preserve"> </w:t>
      </w:r>
      <w:r w:rsidR="00807609" w:rsidRPr="00D96643">
        <w:rPr>
          <w:rFonts w:eastAsia="Times New Roman" w:cs="Arial"/>
          <w:szCs w:val="17"/>
        </w:rPr>
        <w:t>consider the following</w:t>
      </w:r>
      <w:r w:rsidRPr="00D96643">
        <w:rPr>
          <w:rFonts w:eastAsia="Times New Roman" w:cs="Arial"/>
          <w:szCs w:val="17"/>
        </w:rPr>
        <w:t>:</w:t>
      </w:r>
    </w:p>
    <w:p w14:paraId="2ACC076E" w14:textId="65333A04" w:rsidR="005E48A2" w:rsidRPr="00D96643" w:rsidRDefault="002222A0" w:rsidP="00D85822">
      <w:pPr>
        <w:pStyle w:val="af4"/>
        <w:numPr>
          <w:ilvl w:val="0"/>
          <w:numId w:val="17"/>
        </w:numPr>
        <w:spacing w:before="0" w:beforeAutospacing="0"/>
        <w:rPr>
          <w:rFonts w:eastAsia="Times New Roman" w:cs="Arial"/>
          <w:szCs w:val="17"/>
        </w:rPr>
      </w:pPr>
      <w:r w:rsidRPr="00D96643">
        <w:rPr>
          <w:rFonts w:eastAsia="Times New Roman" w:cs="Arial"/>
          <w:szCs w:val="17"/>
        </w:rPr>
        <w:t xml:space="preserve">A </w:t>
      </w:r>
      <w:r w:rsidR="005E48A2" w:rsidRPr="00D96643">
        <w:rPr>
          <w:rFonts w:eastAsia="Times New Roman" w:cs="Arial"/>
          <w:szCs w:val="17"/>
        </w:rPr>
        <w:t xml:space="preserve">JWT secret MUST </w:t>
      </w:r>
      <w:r w:rsidRPr="00D96643">
        <w:rPr>
          <w:rFonts w:eastAsia="Times New Roman" w:cs="Arial"/>
          <w:szCs w:val="17"/>
        </w:rPr>
        <w:t>possess</w:t>
      </w:r>
      <w:r w:rsidR="005E48A2" w:rsidRPr="00D96643">
        <w:rPr>
          <w:rFonts w:eastAsia="Times New Roman" w:cs="Arial"/>
          <w:szCs w:val="17"/>
        </w:rPr>
        <w:t xml:space="preserve"> high entropy to increase the work factor of </w:t>
      </w:r>
      <w:r w:rsidRPr="00D96643">
        <w:rPr>
          <w:rFonts w:eastAsia="Times New Roman" w:cs="Arial"/>
          <w:szCs w:val="17"/>
        </w:rPr>
        <w:t xml:space="preserve">a </w:t>
      </w:r>
      <w:r w:rsidR="005E48A2" w:rsidRPr="00D96643">
        <w:rPr>
          <w:rFonts w:eastAsia="Times New Roman" w:cs="Arial"/>
          <w:szCs w:val="17"/>
        </w:rPr>
        <w:t>brute force</w:t>
      </w:r>
      <w:r w:rsidRPr="00D96643">
        <w:rPr>
          <w:rFonts w:eastAsia="Times New Roman" w:cs="Arial"/>
          <w:szCs w:val="17"/>
        </w:rPr>
        <w:t xml:space="preserve"> attack.</w:t>
      </w:r>
    </w:p>
    <w:p w14:paraId="7045CA2B" w14:textId="77777777" w:rsidR="005E48A2" w:rsidRPr="00D96643" w:rsidRDefault="005E48A2" w:rsidP="00B57F2D">
      <w:pPr>
        <w:pStyle w:val="af4"/>
        <w:numPr>
          <w:ilvl w:val="0"/>
          <w:numId w:val="17"/>
        </w:numPr>
        <w:rPr>
          <w:rFonts w:eastAsia="Times New Roman" w:cs="Arial"/>
          <w:szCs w:val="17"/>
        </w:rPr>
      </w:pPr>
      <w:r w:rsidRPr="00D96643">
        <w:rPr>
          <w:rFonts w:eastAsia="Times New Roman" w:cs="Arial"/>
          <w:szCs w:val="17"/>
        </w:rPr>
        <w:t>Token TTL and RTTL SHOULD be as short as possible.</w:t>
      </w:r>
    </w:p>
    <w:p w14:paraId="4069D134" w14:textId="77777777" w:rsidR="005E48A2" w:rsidRPr="00D96643" w:rsidRDefault="005E48A2" w:rsidP="00B57F2D">
      <w:pPr>
        <w:pStyle w:val="af4"/>
        <w:numPr>
          <w:ilvl w:val="0"/>
          <w:numId w:val="17"/>
        </w:numPr>
        <w:rPr>
          <w:rFonts w:eastAsia="Times New Roman" w:cs="Arial"/>
          <w:szCs w:val="17"/>
        </w:rPr>
      </w:pPr>
      <w:r w:rsidRPr="00D96643">
        <w:rPr>
          <w:rFonts w:eastAsia="Times New Roman" w:cs="Arial"/>
          <w:szCs w:val="17"/>
        </w:rPr>
        <w:t>Sensitive information SHOULD not be stored in the JWT payload</w:t>
      </w:r>
      <w:r w:rsidR="002222A0" w:rsidRPr="00D96643">
        <w:rPr>
          <w:rFonts w:eastAsia="Times New Roman" w:cs="Arial"/>
          <w:szCs w:val="17"/>
        </w:rPr>
        <w:t>.</w:t>
      </w:r>
      <w:r w:rsidRPr="00D96643">
        <w:rPr>
          <w:rFonts w:eastAsia="Times New Roman" w:cs="Arial"/>
          <w:szCs w:val="17"/>
        </w:rPr>
        <w:t xml:space="preserve">  </w:t>
      </w:r>
    </w:p>
    <w:p w14:paraId="368B7BDA" w14:textId="68F0F17E" w:rsidR="005E48A2" w:rsidRPr="00D96643" w:rsidRDefault="001446D6" w:rsidP="00D85822">
      <w:pPr>
        <w:pStyle w:val="af4"/>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common security design choice is </w:t>
      </w:r>
      <w:r w:rsidR="002222A0" w:rsidRPr="00D96643">
        <w:rPr>
          <w:rFonts w:eastAsia="Times New Roman" w:cs="Arial"/>
          <w:szCs w:val="17"/>
        </w:rPr>
        <w:t xml:space="preserve">to centralize </w:t>
      </w:r>
      <w:r w:rsidR="007857D0" w:rsidRPr="00D96643">
        <w:rPr>
          <w:rFonts w:eastAsia="Times New Roman" w:cs="Arial"/>
          <w:szCs w:val="17"/>
        </w:rPr>
        <w:t>user authentication</w:t>
      </w:r>
      <w:r w:rsidR="005162DF">
        <w:rPr>
          <w:rFonts w:eastAsia="Times New Roman" w:cs="Arial"/>
          <w:szCs w:val="17"/>
        </w:rPr>
        <w:t xml:space="preserve">.  </w:t>
      </w:r>
      <w:r w:rsidR="005162DF" w:rsidRPr="00D96643">
        <w:rPr>
          <w:rFonts w:eastAsia="Times New Roman" w:cs="Arial"/>
          <w:szCs w:val="17"/>
        </w:rPr>
        <w:t>I</w:t>
      </w:r>
      <w:r w:rsidR="002222A0" w:rsidRPr="00D96643">
        <w:rPr>
          <w:rFonts w:eastAsia="Times New Roman" w:cs="Arial"/>
          <w:szCs w:val="17"/>
        </w:rPr>
        <w:t>t should be stored</w:t>
      </w:r>
      <w:r w:rsidR="00A97985" w:rsidRPr="00D96643">
        <w:rPr>
          <w:rFonts w:eastAsia="Times New Roman" w:cs="Arial"/>
          <w:szCs w:val="17"/>
        </w:rPr>
        <w:t xml:space="preserve"> </w:t>
      </w:r>
      <w:r w:rsidR="005E48A2" w:rsidRPr="00D96643">
        <w:rPr>
          <w:rFonts w:eastAsia="Times New Roman" w:cs="Arial"/>
          <w:szCs w:val="17"/>
        </w:rPr>
        <w:t>in an Identity Provider (IdP) or local</w:t>
      </w:r>
      <w:r w:rsidR="002222A0" w:rsidRPr="00D96643">
        <w:rPr>
          <w:rFonts w:eastAsia="Times New Roman" w:cs="Arial"/>
          <w:szCs w:val="17"/>
        </w:rPr>
        <w:t>ly at REST endpoints</w:t>
      </w:r>
      <w:r w:rsidR="005E48A2" w:rsidRPr="00D96643">
        <w:rPr>
          <w:rFonts w:eastAsia="Times New Roman" w:cs="Arial"/>
          <w:szCs w:val="17"/>
        </w:rPr>
        <w:t>.</w:t>
      </w:r>
    </w:p>
    <w:p w14:paraId="201B2A5F" w14:textId="2117D4B4" w:rsidR="005E48A2" w:rsidRPr="00D96643" w:rsidRDefault="001446D6" w:rsidP="001446D6">
      <w:pPr>
        <w:pStyle w:val="af4"/>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Services should be careful to prevent leaking </w:t>
      </w:r>
      <w:r w:rsidR="002222A0" w:rsidRPr="00D96643">
        <w:rPr>
          <w:rFonts w:cs="Arial"/>
          <w:szCs w:val="17"/>
        </w:rPr>
        <w:t xml:space="preserve">of </w:t>
      </w:r>
      <w:r w:rsidR="005E48A2" w:rsidRPr="00D96643">
        <w:rPr>
          <w:rFonts w:cs="Arial"/>
          <w:szCs w:val="17"/>
        </w:rPr>
        <w:t>credentials</w:t>
      </w:r>
      <w:r w:rsidR="005162DF">
        <w:rPr>
          <w:rFonts w:cs="Arial"/>
          <w:szCs w:val="17"/>
        </w:rPr>
        <w:t xml:space="preserve">.  </w:t>
      </w:r>
      <w:r w:rsidR="005162DF" w:rsidRPr="00D96643">
        <w:rPr>
          <w:rFonts w:cs="Arial"/>
          <w:szCs w:val="17"/>
        </w:rPr>
        <w:t>P</w:t>
      </w:r>
      <w:r w:rsidR="005E48A2" w:rsidRPr="00D96643">
        <w:rPr>
          <w:rFonts w:cs="Arial"/>
          <w:szCs w:val="17"/>
        </w:rPr>
        <w:t>asswords, security tokens, and API keys should not appear in the URL, as this can be captured in web server logs, which makes them intrinsically valuable</w:t>
      </w:r>
      <w:r w:rsidR="005162DF">
        <w:rPr>
          <w:rFonts w:cs="Arial"/>
          <w:szCs w:val="17"/>
        </w:rPr>
        <w:t xml:space="preserve">.  </w:t>
      </w:r>
      <w:r w:rsidR="005162DF" w:rsidRPr="00D96643">
        <w:rPr>
          <w:rFonts w:cs="Arial"/>
          <w:szCs w:val="17"/>
        </w:rPr>
        <w:t>F</w:t>
      </w:r>
      <w:r w:rsidR="005E48A2" w:rsidRPr="00D96643">
        <w:rPr>
          <w:rFonts w:cs="Arial"/>
          <w:szCs w:val="17"/>
        </w:rPr>
        <w:t xml:space="preserve">or example, the following is incorrect (API Key in URL): </w:t>
      </w:r>
      <w:r w:rsidR="002222A0" w:rsidRPr="00D96643">
        <w:rPr>
          <w:rFonts w:ascii="Courier New" w:hAnsi="Courier New" w:cs="Courier New"/>
          <w:szCs w:val="17"/>
        </w:rPr>
        <w:t>https://wipo.int/api/patents?apiKey=a53f435643de32.</w:t>
      </w:r>
    </w:p>
    <w:p w14:paraId="4D353FA0" w14:textId="2377F0DD"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32</w:t>
      </w:r>
      <w:r w:rsidRPr="00D96643">
        <w:rPr>
          <w:rFonts w:eastAsia="Times New Roman" w:cs="Arial"/>
          <w:szCs w:val="17"/>
        </w:rPr>
        <w:t xml:space="preserve">] In </w:t>
      </w:r>
      <w:r w:rsidRPr="00D85822">
        <w:rPr>
          <w:rFonts w:ascii="Courier New" w:eastAsia="Times New Roman" w:hAnsi="Courier New" w:cs="Courier New"/>
          <w:szCs w:val="17"/>
        </w:rPr>
        <w:t>POST</w:t>
      </w:r>
      <w:r w:rsidRPr="00D85822">
        <w:rPr>
          <w:rFonts w:eastAsia="Times New Roman" w:cs="Arial"/>
          <w:szCs w:val="17"/>
        </w:rPr>
        <w:t>/</w:t>
      </w:r>
      <w:r w:rsidRPr="00D85822">
        <w:rPr>
          <w:rFonts w:ascii="Courier New" w:eastAsia="Times New Roman" w:hAnsi="Courier New" w:cs="Courier New"/>
          <w:szCs w:val="17"/>
        </w:rPr>
        <w:t>PUT</w:t>
      </w:r>
      <w:r w:rsidRPr="00D96643">
        <w:rPr>
          <w:rFonts w:eastAsia="Times New Roman" w:cs="Arial"/>
          <w:szCs w:val="17"/>
        </w:rPr>
        <w:t xml:space="preserve"> requests, sensitive data SHOULD be transferred in the request body or </w:t>
      </w:r>
      <w:r w:rsidR="002222A0" w:rsidRPr="00D96643">
        <w:rPr>
          <w:rFonts w:eastAsia="Times New Roman" w:cs="Arial"/>
          <w:szCs w:val="17"/>
        </w:rPr>
        <w:t xml:space="preserve">by </w:t>
      </w:r>
      <w:r w:rsidRPr="00D96643">
        <w:rPr>
          <w:rFonts w:eastAsia="Times New Roman" w:cs="Arial"/>
          <w:szCs w:val="17"/>
        </w:rPr>
        <w:t>request headers.</w:t>
      </w:r>
    </w:p>
    <w:p w14:paraId="0ED6B10C" w14:textId="1E9C3FEA"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-133</w:t>
      </w:r>
      <w:r w:rsidR="005E48A2" w:rsidRPr="00D96643">
        <w:rPr>
          <w:rFonts w:eastAsia="Times New Roman" w:cs="Arial"/>
          <w:szCs w:val="17"/>
        </w:rPr>
        <w:t xml:space="preserve">] In </w:t>
      </w:r>
      <w:r w:rsidR="005E48A2" w:rsidRPr="00D85822">
        <w:rPr>
          <w:rFonts w:ascii="Courier New" w:eastAsia="Times New Roman" w:hAnsi="Courier New" w:cs="Courier New"/>
          <w:szCs w:val="17"/>
        </w:rPr>
        <w:t>GET</w:t>
      </w:r>
      <w:r w:rsidR="005E48A2" w:rsidRPr="00D96643">
        <w:rPr>
          <w:rFonts w:eastAsia="Times New Roman" w:cs="Arial"/>
          <w:szCs w:val="17"/>
        </w:rPr>
        <w:t xml:space="preserve"> requests, sensitive data SHOULD be transferred in an HTTP Header. </w:t>
      </w:r>
    </w:p>
    <w:p w14:paraId="5D52DD9E" w14:textId="62AF4739"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34</w:t>
      </w:r>
      <w:r w:rsidR="005E48A2" w:rsidRPr="00D96643">
        <w:rPr>
          <w:rFonts w:eastAsia="Times New Roman" w:cs="Arial"/>
          <w:szCs w:val="17"/>
        </w:rPr>
        <w:t>] In order to minimize latency and reduce coupling between protected services, the access control decision SHOULD be taken locally by REST endpoints.</w:t>
      </w:r>
    </w:p>
    <w:p w14:paraId="4F0CE272" w14:textId="51EA8D27" w:rsidR="005E48A2" w:rsidRPr="00D96643" w:rsidRDefault="001446D6" w:rsidP="001F439D">
      <w:pPr>
        <w:pStyle w:val="af4"/>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API Keys Authentication: API keys should be used wherever system-to-system authentication is required API keys should </w:t>
      </w:r>
      <w:r w:rsidR="0036519F" w:rsidRPr="00D96643">
        <w:rPr>
          <w:rFonts w:eastAsia="Times New Roman" w:cs="Arial"/>
          <w:szCs w:val="17"/>
        </w:rPr>
        <w:t xml:space="preserve">be </w:t>
      </w:r>
      <w:r w:rsidR="005E48A2" w:rsidRPr="00D96643">
        <w:rPr>
          <w:rFonts w:eastAsia="Times New Roman" w:cs="Arial"/>
          <w:szCs w:val="17"/>
        </w:rPr>
        <w:t>automatically and randomly generated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inherent risk of this authentication mode is that anyone with a copy of the API key can use it as though they were the legitimate consuming application</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ence, all communications should be over TLS, to protect the key in transit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onus is on the application developer to properly protect their copy of the API key</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the API key is embedded into the consuming application, it can be decompiled and extracted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stored in plain text files</w:t>
      </w:r>
      <w:r w:rsidR="0036519F" w:rsidRPr="00D96643">
        <w:rPr>
          <w:rFonts w:eastAsia="Times New Roman" w:cs="Arial"/>
          <w:szCs w:val="17"/>
        </w:rPr>
        <w:t>,</w:t>
      </w:r>
      <w:r w:rsidR="005E48A2" w:rsidRPr="00D96643">
        <w:rPr>
          <w:rFonts w:eastAsia="Times New Roman" w:cs="Arial"/>
          <w:szCs w:val="17"/>
        </w:rPr>
        <w:t xml:space="preserve"> they can be stolen and re-used for malicious purposes</w:t>
      </w:r>
      <w:r w:rsidR="005162DF">
        <w:rPr>
          <w:rFonts w:eastAsia="Times New Roman" w:cs="Arial"/>
          <w:szCs w:val="17"/>
        </w:rPr>
        <w:t xml:space="preserve">.  </w:t>
      </w:r>
      <w:r w:rsidR="005162DF" w:rsidRPr="00D96643">
        <w:rPr>
          <w:rFonts w:eastAsia="Times New Roman" w:cs="Arial"/>
          <w:szCs w:val="17"/>
        </w:rPr>
        <w:t>A</w:t>
      </w:r>
      <w:r w:rsidR="0036519F" w:rsidRPr="00D96643">
        <w:rPr>
          <w:rFonts w:eastAsia="Times New Roman" w:cs="Arial"/>
          <w:szCs w:val="17"/>
        </w:rPr>
        <w:t>n A</w:t>
      </w:r>
      <w:r w:rsidR="005E48A2" w:rsidRPr="00D96643">
        <w:rPr>
          <w:rFonts w:eastAsia="Times New Roman" w:cs="Arial"/>
          <w:szCs w:val="17"/>
        </w:rPr>
        <w:t>PI Key must therefore be protected by a credential store or a secret management mechanism</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PI Keys may be used to control services usage even for public services.</w:t>
      </w:r>
    </w:p>
    <w:p w14:paraId="17FA9934" w14:textId="3D699773" w:rsidR="009348C5" w:rsidRPr="00D96643" w:rsidRDefault="009348C5" w:rsidP="001F439D">
      <w:pPr>
        <w:spacing w:after="120"/>
        <w:rPr>
          <w:szCs w:val="17"/>
        </w:rPr>
      </w:pPr>
      <w:r w:rsidRPr="00D96643">
        <w:rPr>
          <w:szCs w:val="17"/>
        </w:rPr>
        <w:t>Certificate mutual authentication should be used when a Web API requires stronger authentication than offered by API keys and therefore overhead of public key cryptography and certificate are warranted</w:t>
      </w:r>
      <w:r w:rsidR="005162DF">
        <w:rPr>
          <w:szCs w:val="17"/>
        </w:rPr>
        <w:t xml:space="preserve">.  </w:t>
      </w:r>
      <w:r w:rsidR="005162DF" w:rsidRPr="00D96643">
        <w:rPr>
          <w:szCs w:val="17"/>
        </w:rPr>
        <w:t>S</w:t>
      </w:r>
      <w:r w:rsidRPr="00D96643">
        <w:rPr>
          <w:szCs w:val="17"/>
        </w:rPr>
        <w:t xml:space="preserve">ecure and trusted certificates must be issued by a mutually trusted certificate authority (CA) through a trust establishment process or cross-certification. </w:t>
      </w:r>
    </w:p>
    <w:p w14:paraId="03D41611" w14:textId="4AA9DECA" w:rsidR="005E48A2" w:rsidRPr="00D96643" w:rsidRDefault="001B5854" w:rsidP="001F439D">
      <w:pPr>
        <w:pStyle w:val="af4"/>
        <w:spacing w:before="0" w:beforeAutospacing="0" w:after="120" w:afterAutospacing="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35</w:t>
      </w:r>
      <w:r w:rsidR="005E48A2" w:rsidRPr="00D96643">
        <w:rPr>
          <w:rFonts w:eastAsia="Times New Roman" w:cs="Arial"/>
          <w:szCs w:val="17"/>
        </w:rPr>
        <w:t>] API Keys SHOULD be used for protected and public services to prevent overwhelming their service provider with multiple requests (denial-of-service attacks)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protected services API Keys MAY be used for monetization (purchased plans), usage policy enforcement (QoS) and monitoring. </w:t>
      </w:r>
    </w:p>
    <w:p w14:paraId="7A5F4A29" w14:textId="3D614EC2" w:rsidR="005E48A2" w:rsidRPr="00D96643" w:rsidRDefault="00A9726C"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36</w:t>
      </w:r>
      <w:r w:rsidR="005E48A2" w:rsidRPr="00D96643">
        <w:rPr>
          <w:rFonts w:eastAsia="Times New Roman" w:cs="Arial"/>
          <w:szCs w:val="17"/>
        </w:rPr>
        <w:t>] API Keys MAY be combined with the HTTP request header user-agent to discern between a human user and a software agent as specified in IETF RFC 7231. </w:t>
      </w:r>
      <w:r w:rsidR="005E48A2" w:rsidRPr="00D96643" w:rsidDel="004D5C0F">
        <w:rPr>
          <w:rFonts w:eastAsia="Times New Roman" w:cs="Arial"/>
          <w:szCs w:val="17"/>
        </w:rPr>
        <w:t xml:space="preserve"> </w:t>
      </w:r>
    </w:p>
    <w:p w14:paraId="34AD0BBE" w14:textId="7561C699" w:rsidR="005E48A2" w:rsidRPr="00D96643" w:rsidRDefault="005E48A2"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37</w:t>
      </w:r>
      <w:r w:rsidRPr="00D96643">
        <w:rPr>
          <w:rFonts w:eastAsia="Times New Roman" w:cs="Arial"/>
          <w:szCs w:val="17"/>
        </w:rPr>
        <w:t xml:space="preserve">] The service provider SHOULD return </w:t>
      </w:r>
      <w:r w:rsidR="0036519F" w:rsidRPr="00D96643">
        <w:rPr>
          <w:rFonts w:eastAsia="Times New Roman" w:cs="Arial"/>
          <w:szCs w:val="17"/>
        </w:rPr>
        <w:t xml:space="preserve">along </w:t>
      </w:r>
      <w:r w:rsidRPr="00D96643">
        <w:rPr>
          <w:rFonts w:eastAsia="Times New Roman" w:cs="Arial"/>
          <w:szCs w:val="17"/>
        </w:rPr>
        <w:t xml:space="preserve">with HTTP response headers the current usage status. The following response </w:t>
      </w:r>
      <w:r w:rsidR="007D6BD6" w:rsidRPr="00D96643">
        <w:rPr>
          <w:rFonts w:eastAsia="Times New Roman" w:cs="Arial"/>
          <w:szCs w:val="17"/>
        </w:rPr>
        <w:t xml:space="preserve">data </w:t>
      </w:r>
      <w:r w:rsidRPr="00D96643">
        <w:rPr>
          <w:rFonts w:eastAsia="Times New Roman" w:cs="Arial"/>
          <w:szCs w:val="17"/>
        </w:rPr>
        <w:t>MAY be returned:</w:t>
      </w:r>
    </w:p>
    <w:p w14:paraId="6DA853CF" w14:textId="77777777" w:rsidR="005E48A2" w:rsidRPr="00D96643" w:rsidRDefault="005E48A2" w:rsidP="001F439D">
      <w:pPr>
        <w:pStyle w:val="af4"/>
        <w:numPr>
          <w:ilvl w:val="0"/>
          <w:numId w:val="17"/>
        </w:numPr>
        <w:spacing w:before="0" w:beforeAutospacing="0"/>
        <w:rPr>
          <w:rFonts w:eastAsia="Times New Roman" w:cs="Arial"/>
          <w:szCs w:val="17"/>
        </w:rPr>
      </w:pPr>
      <w:r w:rsidRPr="00D96643">
        <w:rPr>
          <w:rFonts w:eastAsia="Times New Roman" w:cs="Arial"/>
          <w:szCs w:val="17"/>
        </w:rPr>
        <w:t>rate limit - rate limit (per minute) as set in the system;</w:t>
      </w:r>
    </w:p>
    <w:p w14:paraId="6DA41998" w14:textId="77777777" w:rsidR="005E48A2" w:rsidRPr="00D96643" w:rsidRDefault="005E48A2" w:rsidP="00B57F2D">
      <w:pPr>
        <w:pStyle w:val="af4"/>
        <w:numPr>
          <w:ilvl w:val="0"/>
          <w:numId w:val="17"/>
        </w:numPr>
        <w:rPr>
          <w:rFonts w:eastAsia="Times New Roman" w:cs="Arial"/>
          <w:szCs w:val="17"/>
        </w:rPr>
      </w:pPr>
      <w:r w:rsidRPr="00D96643">
        <w:rPr>
          <w:rFonts w:eastAsia="Times New Roman" w:cs="Arial"/>
          <w:szCs w:val="17"/>
        </w:rPr>
        <w:t>rate limit remaining - remaining amount of requests allowed during the current time slot (-1 indicates that the limit has been exceeded);</w:t>
      </w:r>
    </w:p>
    <w:p w14:paraId="4B76BD8D" w14:textId="77777777" w:rsidR="005E48A2" w:rsidRPr="00D96643" w:rsidRDefault="005E48A2" w:rsidP="00BB60A8">
      <w:pPr>
        <w:pStyle w:val="af4"/>
        <w:numPr>
          <w:ilvl w:val="0"/>
          <w:numId w:val="17"/>
        </w:numPr>
        <w:spacing w:after="120" w:afterAutospacing="0"/>
        <w:rPr>
          <w:rFonts w:eastAsia="Times New Roman" w:cs="Arial"/>
          <w:szCs w:val="17"/>
        </w:rPr>
      </w:pPr>
      <w:r w:rsidRPr="00D96643">
        <w:rPr>
          <w:rFonts w:eastAsia="Times New Roman" w:cs="Arial"/>
          <w:szCs w:val="17"/>
        </w:rPr>
        <w:t>rate limit reset - time (in seconds) remaining until the request counter will be reset.</w:t>
      </w:r>
    </w:p>
    <w:p w14:paraId="2552A244" w14:textId="758590BC" w:rsidR="005E48A2" w:rsidRPr="00D96643" w:rsidRDefault="005E48A2" w:rsidP="001F439D">
      <w:pPr>
        <w:pStyle w:val="af4"/>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38</w:t>
      </w:r>
      <w:r w:rsidRPr="00D96643">
        <w:rPr>
          <w:rFonts w:eastAsia="Times New Roman" w:cs="Arial"/>
          <w:szCs w:val="17"/>
        </w:rPr>
        <w:t xml:space="preserve">] The service provider SHOULD return the status code </w:t>
      </w:r>
      <w:r w:rsidR="00342EB6" w:rsidRPr="00D96643">
        <w:rPr>
          <w:rFonts w:eastAsia="Times New Roman" w:cs="Arial"/>
          <w:szCs w:val="17"/>
        </w:rPr>
        <w:t>“</w:t>
      </w:r>
      <w:r w:rsidRPr="001F439D">
        <w:rPr>
          <w:rFonts w:ascii="Courier New" w:eastAsia="Times New Roman" w:hAnsi="Courier New" w:cs="Courier New"/>
          <w:szCs w:val="17"/>
        </w:rPr>
        <w:t>429 Too Many Requests</w:t>
      </w:r>
      <w:r w:rsidR="00342EB6" w:rsidRPr="001F439D">
        <w:rPr>
          <w:rFonts w:eastAsia="Times New Roman" w:cs="Arial"/>
          <w:szCs w:val="17"/>
        </w:rPr>
        <w:t>”</w:t>
      </w:r>
      <w:r w:rsidRPr="00D96643">
        <w:rPr>
          <w:rFonts w:eastAsia="Times New Roman" w:cs="Arial"/>
          <w:szCs w:val="17"/>
        </w:rPr>
        <w:t xml:space="preserve"> if requests are coming in too quickly.</w:t>
      </w:r>
    </w:p>
    <w:p w14:paraId="6E27CE96" w14:textId="33D76E5A" w:rsidR="005E48A2" w:rsidRPr="00D96643" w:rsidRDefault="005E48A2" w:rsidP="001F439D">
      <w:pPr>
        <w:pStyle w:val="af4"/>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39</w:t>
      </w:r>
      <w:r w:rsidRPr="00D96643">
        <w:rPr>
          <w:rFonts w:eastAsia="Times New Roman" w:cs="Arial"/>
          <w:szCs w:val="17"/>
        </w:rPr>
        <w:t>] API Keys MUST be revoked if the client violates the usage agreement.</w:t>
      </w:r>
    </w:p>
    <w:p w14:paraId="082D4010" w14:textId="56B53929" w:rsidR="005E48A2" w:rsidRPr="00D96643" w:rsidRDefault="005E48A2" w:rsidP="001F439D">
      <w:pPr>
        <w:pStyle w:val="af4"/>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40</w:t>
      </w:r>
      <w:r w:rsidRPr="00D96643">
        <w:rPr>
          <w:rFonts w:eastAsia="Times New Roman" w:cs="Arial"/>
          <w:szCs w:val="17"/>
        </w:rPr>
        <w:t>] API Keys SHOULD be transferred using custom HTTP headers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hey SHOULD NOT be transferred using </w:t>
      </w:r>
      <w:r w:rsidR="009348C5" w:rsidRPr="00D96643">
        <w:rPr>
          <w:rFonts w:eastAsia="Times New Roman" w:cs="Arial"/>
          <w:szCs w:val="17"/>
        </w:rPr>
        <w:t>q</w:t>
      </w:r>
      <w:r w:rsidRPr="00D96643">
        <w:rPr>
          <w:rFonts w:eastAsia="Times New Roman" w:cs="Arial"/>
          <w:szCs w:val="17"/>
        </w:rPr>
        <w:t xml:space="preserve">uery </w:t>
      </w:r>
      <w:r w:rsidR="009348C5" w:rsidRPr="00D96643">
        <w:rPr>
          <w:rFonts w:eastAsia="Times New Roman" w:cs="Arial"/>
          <w:szCs w:val="17"/>
        </w:rPr>
        <w:t>p</w:t>
      </w:r>
      <w:r w:rsidRPr="00D96643">
        <w:rPr>
          <w:rFonts w:eastAsia="Times New Roman" w:cs="Arial"/>
          <w:szCs w:val="17"/>
        </w:rPr>
        <w:t>arameters.</w:t>
      </w:r>
    </w:p>
    <w:p w14:paraId="4AFF6B1F" w14:textId="2FA1C19D" w:rsidR="005E48A2" w:rsidRPr="00D96643" w:rsidRDefault="005E48A2" w:rsidP="001F439D">
      <w:pPr>
        <w:pStyle w:val="af4"/>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41</w:t>
      </w:r>
      <w:r w:rsidRPr="00D96643">
        <w:rPr>
          <w:rFonts w:eastAsia="Times New Roman" w:cs="Arial"/>
          <w:szCs w:val="17"/>
        </w:rPr>
        <w:t>] API Keys SHOULD be randomly generated</w:t>
      </w:r>
      <w:r w:rsidR="0036519F" w:rsidRPr="00D96643">
        <w:rPr>
          <w:rFonts w:eastAsia="Times New Roman" w:cs="Arial"/>
          <w:szCs w:val="17"/>
        </w:rPr>
        <w:t xml:space="preserve">. </w:t>
      </w:r>
    </w:p>
    <w:p w14:paraId="5B96D6EC" w14:textId="246DCC46" w:rsidR="00A97985" w:rsidRPr="00D96643" w:rsidRDefault="005E48A2" w:rsidP="00B74D03">
      <w:pPr>
        <w:spacing w:after="120"/>
        <w:rPr>
          <w:szCs w:val="17"/>
        </w:rPr>
      </w:pPr>
      <w:r w:rsidRPr="00D96643">
        <w:rPr>
          <w:szCs w:val="17"/>
        </w:rPr>
        <w:t>To mitigate identity security risks peculiar to sensitive systems and privileged actions, strong authentication can be leveraged</w:t>
      </w:r>
      <w:r w:rsidR="005162DF">
        <w:rPr>
          <w:szCs w:val="17"/>
        </w:rPr>
        <w:t xml:space="preserve">.  </w:t>
      </w:r>
      <w:r w:rsidR="005162DF" w:rsidRPr="00D96643">
        <w:rPr>
          <w:szCs w:val="17"/>
        </w:rPr>
        <w:t>C</w:t>
      </w:r>
      <w:r w:rsidR="004A714F" w:rsidRPr="00D96643">
        <w:rPr>
          <w:szCs w:val="17"/>
        </w:rPr>
        <w:t xml:space="preserve">ertificates shared between the client and the server should be used, for example X.509. </w:t>
      </w:r>
    </w:p>
    <w:p w14:paraId="4277F975" w14:textId="26EB611A" w:rsidR="00A97985" w:rsidRPr="00B74D03" w:rsidRDefault="00A97985" w:rsidP="00B74D03">
      <w:pPr>
        <w:pStyle w:val="af4"/>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42</w:t>
      </w:r>
      <w:r w:rsidRPr="00D96643">
        <w:rPr>
          <w:rFonts w:eastAsia="Times New Roman" w:cs="Arial"/>
          <w:szCs w:val="17"/>
        </w:rPr>
        <w:t>] For highly privileged services, two-way mutual authentication between the client and the server SHOULD use certificates to provide additional protection.</w:t>
      </w:r>
    </w:p>
    <w:p w14:paraId="7F8133EE" w14:textId="7D88CAE3" w:rsidR="007D638D" w:rsidRPr="00D96643" w:rsidRDefault="001B5854" w:rsidP="00B74D03">
      <w:pPr>
        <w:pStyle w:val="af4"/>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000D7D76" w:rsidRPr="00D96643">
        <w:rPr>
          <w:rFonts w:eastAsia="Times New Roman" w:cs="Arial"/>
          <w:szCs w:val="17"/>
        </w:rPr>
        <w:t>-143</w:t>
      </w:r>
      <w:r w:rsidR="005E48A2" w:rsidRPr="00D96643">
        <w:rPr>
          <w:rFonts w:eastAsia="Times New Roman" w:cs="Arial"/>
          <w:szCs w:val="17"/>
        </w:rPr>
        <w:t>] Multi-factor authentication SHOULD be implemented to mitigate identity risks for application with</w:t>
      </w:r>
      <w:r w:rsidR="009348C5" w:rsidRPr="00D96643">
        <w:rPr>
          <w:rFonts w:eastAsia="Times New Roman" w:cs="Arial"/>
          <w:szCs w:val="17"/>
        </w:rPr>
        <w:t xml:space="preserve"> a</w:t>
      </w:r>
      <w:r w:rsidR="005E48A2" w:rsidRPr="00D96643">
        <w:rPr>
          <w:rFonts w:eastAsia="Times New Roman" w:cs="Arial"/>
          <w:szCs w:val="17"/>
        </w:rPr>
        <w:t xml:space="preserve"> </w:t>
      </w:r>
      <w:r w:rsidR="003D6086" w:rsidRPr="00D96643">
        <w:rPr>
          <w:rFonts w:eastAsia="Times New Roman" w:cs="Arial"/>
          <w:szCs w:val="17"/>
        </w:rPr>
        <w:t>high-risk</w:t>
      </w:r>
      <w:r w:rsidR="005E48A2" w:rsidRPr="00D96643">
        <w:rPr>
          <w:rFonts w:eastAsia="Times New Roman" w:cs="Arial"/>
          <w:szCs w:val="17"/>
        </w:rPr>
        <w:t xml:space="preserve"> profile, </w:t>
      </w:r>
      <w:r w:rsidR="009348C5" w:rsidRPr="00D96643">
        <w:rPr>
          <w:rFonts w:eastAsia="Times New Roman" w:cs="Arial"/>
          <w:szCs w:val="17"/>
        </w:rPr>
        <w:t xml:space="preserve">a </w:t>
      </w:r>
      <w:r w:rsidR="005E48A2" w:rsidRPr="00D96643">
        <w:rPr>
          <w:rFonts w:eastAsia="Times New Roman" w:cs="Arial"/>
          <w:szCs w:val="17"/>
        </w:rPr>
        <w:t>system processing very sensitive information or</w:t>
      </w:r>
      <w:r w:rsidR="009348C5" w:rsidRPr="00D96643">
        <w:rPr>
          <w:rFonts w:eastAsia="Times New Roman" w:cs="Arial"/>
          <w:szCs w:val="17"/>
        </w:rPr>
        <w:t xml:space="preserve"> a</w:t>
      </w:r>
      <w:r w:rsidR="005E48A2" w:rsidRPr="00D96643">
        <w:rPr>
          <w:rFonts w:eastAsia="Times New Roman" w:cs="Arial"/>
          <w:szCs w:val="17"/>
        </w:rPr>
        <w:t xml:space="preserve"> privileged action.</w:t>
      </w:r>
    </w:p>
    <w:p w14:paraId="1AB22A53" w14:textId="77777777" w:rsidR="005E48A2" w:rsidRPr="00D96643" w:rsidRDefault="005E48A2" w:rsidP="005E48A2">
      <w:pPr>
        <w:pStyle w:val="4"/>
        <w:rPr>
          <w:i w:val="0"/>
          <w:szCs w:val="17"/>
        </w:rPr>
      </w:pPr>
      <w:r w:rsidRPr="00D96643">
        <w:rPr>
          <w:szCs w:val="17"/>
        </w:rPr>
        <w:t>Availability and threat protection</w:t>
      </w:r>
    </w:p>
    <w:p w14:paraId="400E652E" w14:textId="62533694" w:rsidR="005E48A2" w:rsidRPr="00D96643" w:rsidRDefault="005D5297" w:rsidP="00B74D03">
      <w:pPr>
        <w:pStyle w:val="af4"/>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Availability in this context covers threat protection to minimize API downtime, looking at how threats against exposed APIs can be mitigated using basic design principles</w:t>
      </w:r>
      <w:r w:rsidR="005162DF">
        <w:rPr>
          <w:rFonts w:cs="Arial"/>
          <w:szCs w:val="17"/>
        </w:rPr>
        <w:t xml:space="preserve">.  </w:t>
      </w:r>
      <w:r w:rsidR="005162DF" w:rsidRPr="00D96643">
        <w:rPr>
          <w:rFonts w:cs="Arial"/>
          <w:szCs w:val="17"/>
        </w:rPr>
        <w:t>A</w:t>
      </w:r>
      <w:r w:rsidR="005E48A2" w:rsidRPr="00D96643">
        <w:rPr>
          <w:rFonts w:cs="Arial"/>
          <w:szCs w:val="17"/>
        </w:rPr>
        <w:t>vailability also covers scaling to meet demand and ensuring the hosting environments are stable etc</w:t>
      </w:r>
      <w:r w:rsidR="005162DF">
        <w:rPr>
          <w:rFonts w:cs="Arial"/>
          <w:szCs w:val="17"/>
        </w:rPr>
        <w:t xml:space="preserve">.  </w:t>
      </w:r>
      <w:r w:rsidR="005162DF" w:rsidRPr="00D96643">
        <w:rPr>
          <w:rFonts w:cs="Arial"/>
          <w:szCs w:val="17"/>
        </w:rPr>
        <w:t>T</w:t>
      </w:r>
      <w:r w:rsidR="005E48A2" w:rsidRPr="00D96643">
        <w:rPr>
          <w:rFonts w:cs="Arial"/>
          <w:szCs w:val="17"/>
        </w:rPr>
        <w:t>hese levels of availability are addressed across the hardware and software stacks that support the delivery of APIs</w:t>
      </w:r>
      <w:r w:rsidR="005162DF">
        <w:rPr>
          <w:rFonts w:cs="Arial"/>
          <w:szCs w:val="17"/>
        </w:rPr>
        <w:t xml:space="preserve">.  </w:t>
      </w:r>
      <w:r w:rsidR="005162DF" w:rsidRPr="00D96643">
        <w:rPr>
          <w:rFonts w:cs="Arial"/>
          <w:szCs w:val="17"/>
        </w:rPr>
        <w:t>A</w:t>
      </w:r>
      <w:r w:rsidR="005E48A2" w:rsidRPr="00D96643">
        <w:rPr>
          <w:rFonts w:cs="Arial"/>
          <w:szCs w:val="17"/>
        </w:rPr>
        <w:t xml:space="preserve">vailability is normally addressed under business continuity and disaster recovery standards that recommend a risk assessment approach to define the availability requirements.  </w:t>
      </w:r>
    </w:p>
    <w:p w14:paraId="70167602" w14:textId="4B9DA7BA" w:rsidR="005E48A2" w:rsidRPr="00D96643" w:rsidRDefault="005E48A2" w:rsidP="005E48A2">
      <w:pPr>
        <w:pStyle w:val="4"/>
        <w:rPr>
          <w:rFonts w:eastAsia="Times New Roman"/>
          <w:szCs w:val="17"/>
        </w:rPr>
      </w:pPr>
      <w:r w:rsidRPr="00D96643">
        <w:rPr>
          <w:szCs w:val="17"/>
        </w:rPr>
        <w:t>Cross-domain Requests</w:t>
      </w:r>
    </w:p>
    <w:p w14:paraId="28BA22B0" w14:textId="2F5C37D3" w:rsidR="005E48A2" w:rsidRPr="00D96643" w:rsidRDefault="001446D6" w:rsidP="00B74D03">
      <w:pPr>
        <w:pStyle w:val="af4"/>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Certain "cross-domain" requests, notably Ajax requests, are forbidden by default by the same-origin security policy.  Under the same-origin policy, a web browser permits scripts contained in a first web page to access data in a second web page, only if both web pages have the same origin (</w:t>
      </w:r>
      <w:r w:rsidR="005162DF">
        <w:rPr>
          <w:rFonts w:cs="Arial"/>
          <w:szCs w:val="17"/>
        </w:rPr>
        <w:t>i.e.,</w:t>
      </w:r>
      <w:r w:rsidR="005E48A2" w:rsidRPr="00D96643">
        <w:rPr>
          <w:rFonts w:cs="Arial"/>
          <w:szCs w:val="17"/>
        </w:rPr>
        <w:t xml:space="preserve"> combination of URI scheme, host name, and port number).</w:t>
      </w:r>
    </w:p>
    <w:p w14:paraId="07D18C70" w14:textId="00E04173" w:rsidR="005E48A2" w:rsidRPr="00D96643" w:rsidRDefault="001446D6" w:rsidP="001446D6">
      <w:pPr>
        <w:pStyle w:val="af4"/>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Cross-Origin Resource Sharing (CORS) is a W3C standard to flexibly specify which Cross-Domain Requests are permitted</w:t>
      </w:r>
      <w:r w:rsidR="005162DF">
        <w:rPr>
          <w:rFonts w:cs="Arial"/>
          <w:szCs w:val="17"/>
        </w:rPr>
        <w:t xml:space="preserve">.  </w:t>
      </w:r>
      <w:r w:rsidR="005162DF" w:rsidRPr="00D96643">
        <w:rPr>
          <w:rFonts w:cs="Arial"/>
          <w:szCs w:val="17"/>
        </w:rPr>
        <w:t>B</w:t>
      </w:r>
      <w:r w:rsidR="005E48A2" w:rsidRPr="00D96643">
        <w:rPr>
          <w:rFonts w:cs="Arial"/>
          <w:szCs w:val="17"/>
        </w:rPr>
        <w:t>y delivering appropriate CORS HTTP headers, your REST API signals to the browser which domains or origins are allowed to make JavaScript calls to the REST service.</w:t>
      </w:r>
    </w:p>
    <w:p w14:paraId="0D0557A4" w14:textId="574AA055" w:rsidR="005E48A2" w:rsidRPr="00D96643" w:rsidRDefault="001446D6" w:rsidP="00E47E3E">
      <w:pPr>
        <w:pStyle w:val="af4"/>
        <w:keepLines/>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JSON with padding (JSONP) is a method for sending JSON data without worrying about cross-domain request issues</w:t>
      </w:r>
      <w:r w:rsidR="005162DF">
        <w:rPr>
          <w:rFonts w:cs="Arial"/>
          <w:szCs w:val="17"/>
        </w:rPr>
        <w:t xml:space="preserve">.  </w:t>
      </w:r>
      <w:r w:rsidR="005162DF" w:rsidRPr="00D96643">
        <w:rPr>
          <w:rFonts w:cs="Arial"/>
          <w:szCs w:val="17"/>
        </w:rPr>
        <w:t>I</w:t>
      </w:r>
      <w:r w:rsidR="005E48A2" w:rsidRPr="00D96643">
        <w:rPr>
          <w:rFonts w:cs="Arial"/>
          <w:szCs w:val="17"/>
        </w:rPr>
        <w:t>t introduces callback functions for the loading of JSON data from different domains</w:t>
      </w:r>
      <w:r w:rsidR="005162DF">
        <w:rPr>
          <w:rFonts w:cs="Arial"/>
          <w:szCs w:val="17"/>
        </w:rPr>
        <w:t xml:space="preserve">.  </w:t>
      </w:r>
      <w:r w:rsidR="005162DF" w:rsidRPr="00D96643">
        <w:rPr>
          <w:rFonts w:cs="Arial"/>
          <w:szCs w:val="17"/>
        </w:rPr>
        <w:t>T</w:t>
      </w:r>
      <w:r w:rsidR="005E48A2" w:rsidRPr="00D96643">
        <w:rPr>
          <w:rFonts w:cs="Arial"/>
          <w:szCs w:val="17"/>
        </w:rPr>
        <w:t xml:space="preserve">he idea behind it is based on the fact that the HTML </w:t>
      </w:r>
      <w:r w:rsidR="005E48A2" w:rsidRPr="00D96643">
        <w:rPr>
          <w:rFonts w:ascii="Courier New" w:hAnsi="Courier New" w:cs="Courier New"/>
          <w:szCs w:val="17"/>
        </w:rPr>
        <w:t>&lt;script&gt;</w:t>
      </w:r>
      <w:r w:rsidR="005E48A2" w:rsidRPr="00D96643">
        <w:rPr>
          <w:rFonts w:cs="Arial"/>
          <w:szCs w:val="17"/>
        </w:rPr>
        <w:t xml:space="preserve"> tag is not affected by the same origin policy</w:t>
      </w:r>
      <w:r w:rsidR="005162DF">
        <w:rPr>
          <w:rFonts w:cs="Arial"/>
          <w:szCs w:val="17"/>
        </w:rPr>
        <w:t xml:space="preserve">.  </w:t>
      </w:r>
      <w:r w:rsidR="005162DF" w:rsidRPr="00D96643">
        <w:rPr>
          <w:rFonts w:cs="Arial"/>
          <w:szCs w:val="17"/>
        </w:rPr>
        <w:t>A</w:t>
      </w:r>
      <w:r w:rsidR="005E48A2" w:rsidRPr="00D96643">
        <w:rPr>
          <w:rFonts w:cs="Arial"/>
          <w:szCs w:val="17"/>
        </w:rPr>
        <w:t>nything imported through this tag is executed immediately in the global context</w:t>
      </w:r>
      <w:r w:rsidR="005162DF">
        <w:rPr>
          <w:rFonts w:cs="Arial"/>
          <w:szCs w:val="17"/>
        </w:rPr>
        <w:t xml:space="preserve">.  </w:t>
      </w:r>
      <w:r w:rsidR="005162DF" w:rsidRPr="00D96643">
        <w:rPr>
          <w:rFonts w:cs="Arial"/>
          <w:szCs w:val="17"/>
        </w:rPr>
        <w:t>I</w:t>
      </w:r>
      <w:r w:rsidR="005E48A2" w:rsidRPr="00D96643">
        <w:rPr>
          <w:rFonts w:cs="Arial"/>
          <w:szCs w:val="17"/>
        </w:rPr>
        <w:t>nstead of passing in a JavaScript file, one can pass in a URL to a service that returns JavaScript code.</w:t>
      </w:r>
    </w:p>
    <w:p w14:paraId="20FFF5D6" w14:textId="77777777" w:rsidR="005E48A2" w:rsidRPr="00D96643" w:rsidRDefault="001446D6" w:rsidP="00E47E3E">
      <w:pPr>
        <w:pStyle w:val="af4"/>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following approaches are usually followed to bypass this restriction:</w:t>
      </w:r>
    </w:p>
    <w:p w14:paraId="1686E29E" w14:textId="0A8BDB65" w:rsidR="005E48A2" w:rsidRPr="00D96643" w:rsidRDefault="005E48A2" w:rsidP="00E47E3E">
      <w:pPr>
        <w:pStyle w:val="af4"/>
        <w:numPr>
          <w:ilvl w:val="0"/>
          <w:numId w:val="17"/>
        </w:numPr>
        <w:spacing w:before="0" w:beforeAutospacing="0"/>
        <w:rPr>
          <w:rFonts w:eastAsia="Times New Roman" w:cs="Arial"/>
          <w:szCs w:val="17"/>
        </w:rPr>
      </w:pPr>
      <w:r w:rsidRPr="00D96643">
        <w:rPr>
          <w:rFonts w:eastAsia="Times New Roman" w:cs="Arial"/>
          <w:szCs w:val="17"/>
        </w:rPr>
        <w:t>JSONP is a workaround for cross-domain requests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does not offer any error-detection mechanism, </w:t>
      </w:r>
      <w:r w:rsidR="005162DF">
        <w:rPr>
          <w:rFonts w:eastAsia="Times New Roman" w:cs="Arial"/>
          <w:szCs w:val="17"/>
        </w:rPr>
        <w:t>i.e.,</w:t>
      </w:r>
      <w:r w:rsidRPr="00D96643">
        <w:rPr>
          <w:rFonts w:eastAsia="Times New Roman" w:cs="Arial"/>
          <w:szCs w:val="17"/>
        </w:rPr>
        <w:t xml:space="preserve"> if </w:t>
      </w:r>
      <w:r w:rsidR="00526A69" w:rsidRPr="00D96643">
        <w:rPr>
          <w:rFonts w:eastAsia="Times New Roman" w:cs="Arial"/>
          <w:szCs w:val="17"/>
        </w:rPr>
        <w:t>there was an issue</w:t>
      </w:r>
      <w:r w:rsidRPr="00D96643">
        <w:rPr>
          <w:rFonts w:eastAsia="Times New Roman" w:cs="Arial"/>
          <w:szCs w:val="17"/>
        </w:rPr>
        <w:t xml:space="preserve"> and the service failed or responded with an HTTP error, there is no way</w:t>
      </w:r>
      <w:r w:rsidR="00526A69" w:rsidRPr="00D96643">
        <w:rPr>
          <w:rFonts w:eastAsia="Times New Roman" w:cs="Arial"/>
          <w:szCs w:val="17"/>
        </w:rPr>
        <w:t xml:space="preserve"> to determine what the issue was</w:t>
      </w:r>
      <w:r w:rsidRPr="00D96643">
        <w:rPr>
          <w:rFonts w:eastAsia="Times New Roman" w:cs="Arial"/>
          <w:szCs w:val="17"/>
        </w:rPr>
        <w:t xml:space="preserve"> on the client side</w:t>
      </w:r>
      <w:r w:rsidR="005162DF">
        <w:rPr>
          <w:rFonts w:eastAsia="Times New Roman" w:cs="Arial"/>
          <w:szCs w:val="17"/>
        </w:rPr>
        <w:t xml:space="preserve">.  </w:t>
      </w:r>
      <w:r w:rsidR="005162DF" w:rsidRPr="00D96643">
        <w:rPr>
          <w:rFonts w:eastAsia="Times New Roman" w:cs="Arial"/>
          <w:szCs w:val="17"/>
        </w:rPr>
        <w:t>T</w:t>
      </w:r>
      <w:r w:rsidR="00526A69" w:rsidRPr="00D96643">
        <w:rPr>
          <w:rFonts w:eastAsia="Times New Roman" w:cs="Arial"/>
          <w:szCs w:val="17"/>
        </w:rPr>
        <w:t>he result will be that</w:t>
      </w:r>
      <w:r w:rsidRPr="00D96643">
        <w:rPr>
          <w:rFonts w:eastAsia="Times New Roman" w:cs="Arial"/>
          <w:szCs w:val="17"/>
        </w:rPr>
        <w:t xml:space="preserve"> the AJAX application will just </w:t>
      </w:r>
      <w:r w:rsidR="009348C5" w:rsidRPr="00D96643">
        <w:rPr>
          <w:rFonts w:eastAsia="Times New Roman" w:cs="Arial"/>
          <w:szCs w:val="17"/>
        </w:rPr>
        <w:t>‘</w:t>
      </w:r>
      <w:r w:rsidRPr="00D96643">
        <w:rPr>
          <w:rFonts w:eastAsia="Times New Roman" w:cs="Arial"/>
          <w:szCs w:val="17"/>
        </w:rPr>
        <w:t>hang</w:t>
      </w:r>
      <w:r w:rsidR="009348C5"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 xml:space="preserve">oreover, the site that uses JSONP </w:t>
      </w:r>
      <w:r w:rsidR="006156D4" w:rsidRPr="00D96643">
        <w:rPr>
          <w:rFonts w:eastAsia="Times New Roman" w:cs="Arial"/>
          <w:szCs w:val="17"/>
        </w:rPr>
        <w:t xml:space="preserve">will unconditionally </w:t>
      </w:r>
      <w:r w:rsidRPr="00D96643">
        <w:rPr>
          <w:rFonts w:eastAsia="Times New Roman" w:cs="Arial"/>
          <w:szCs w:val="17"/>
        </w:rPr>
        <w:t xml:space="preserve">trust the JSON </w:t>
      </w:r>
      <w:r w:rsidR="006156D4" w:rsidRPr="00D96643">
        <w:rPr>
          <w:rFonts w:eastAsia="Times New Roman" w:cs="Arial"/>
          <w:szCs w:val="17"/>
        </w:rPr>
        <w:t xml:space="preserve">provided </w:t>
      </w:r>
      <w:r w:rsidRPr="00D96643">
        <w:rPr>
          <w:rFonts w:eastAsia="Times New Roman" w:cs="Arial"/>
          <w:szCs w:val="17"/>
        </w:rPr>
        <w:t>from a different domain.</w:t>
      </w:r>
    </w:p>
    <w:p w14:paraId="4FB09300" w14:textId="3A0689DB" w:rsidR="005E48A2" w:rsidRPr="00D96643" w:rsidRDefault="005E48A2" w:rsidP="00B57F2D">
      <w:pPr>
        <w:pStyle w:val="af4"/>
        <w:numPr>
          <w:ilvl w:val="0"/>
          <w:numId w:val="17"/>
        </w:numPr>
        <w:rPr>
          <w:rFonts w:eastAsia="Times New Roman" w:cs="Arial"/>
          <w:szCs w:val="17"/>
        </w:rPr>
      </w:pPr>
      <w:r w:rsidRPr="00D96643">
        <w:rPr>
          <w:rFonts w:eastAsia="Times New Roman" w:cs="Arial"/>
          <w:szCs w:val="17"/>
        </w:rPr>
        <w:t>Iframe is a</w:t>
      </w:r>
      <w:r w:rsidR="006156D4" w:rsidRPr="00D96643">
        <w:rPr>
          <w:rFonts w:eastAsia="Times New Roman" w:cs="Arial"/>
          <w:szCs w:val="17"/>
        </w:rPr>
        <w:t>n alternative</w:t>
      </w:r>
      <w:r w:rsidRPr="00D96643">
        <w:rPr>
          <w:rFonts w:eastAsia="Times New Roman" w:cs="Arial"/>
          <w:szCs w:val="17"/>
        </w:rPr>
        <w:t xml:space="preserve"> workaround for cross-domain requests</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 xml:space="preserve">sing the JavaScript </w:t>
      </w:r>
      <w:r w:rsidRPr="00D96643">
        <w:rPr>
          <w:rFonts w:ascii="Courier New" w:eastAsia="Times New Roman" w:hAnsi="Courier New" w:cs="Courier New"/>
          <w:szCs w:val="17"/>
        </w:rPr>
        <w:t>window.postMessage</w:t>
      </w:r>
      <w:r w:rsidR="004A714F"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(message, targetOrigin)</w:t>
      </w:r>
      <w:r w:rsidRPr="00D96643">
        <w:rPr>
          <w:rFonts w:eastAsia="Times New Roman" w:cs="Arial"/>
          <w:szCs w:val="17"/>
        </w:rPr>
        <w:t xml:space="preserve"> method on the iframe object, it is possible to pass a request a site of a different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approach has good compatibility even in old browsers</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oreover, it only supports GET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source of the </w:t>
      </w:r>
      <w:r w:rsidR="006156D4" w:rsidRPr="00D96643">
        <w:rPr>
          <w:rFonts w:eastAsia="Times New Roman" w:cs="Arial"/>
          <w:szCs w:val="17"/>
        </w:rPr>
        <w:t>I</w:t>
      </w:r>
      <w:r w:rsidRPr="00D96643">
        <w:rPr>
          <w:rFonts w:eastAsia="Times New Roman" w:cs="Arial"/>
          <w:szCs w:val="17"/>
        </w:rPr>
        <w:t>frames page should be always be checked due to security issues.</w:t>
      </w:r>
    </w:p>
    <w:p w14:paraId="44044B67" w14:textId="71EEFC50" w:rsidR="005E48A2" w:rsidRPr="00D96643" w:rsidRDefault="005E48A2" w:rsidP="00B57F2D">
      <w:pPr>
        <w:pStyle w:val="af4"/>
        <w:numPr>
          <w:ilvl w:val="0"/>
          <w:numId w:val="17"/>
        </w:numPr>
        <w:rPr>
          <w:rFonts w:eastAsia="Times New Roman" w:cs="Arial"/>
          <w:szCs w:val="17"/>
        </w:rPr>
      </w:pPr>
      <w:r w:rsidRPr="00D96643">
        <w:rPr>
          <w:rFonts w:eastAsia="Times New Roman" w:cs="Arial"/>
          <w:szCs w:val="17"/>
        </w:rPr>
        <w:t>CORS is a standardized approach to perform a call to an external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can use </w:t>
      </w:r>
      <w:r w:rsidRPr="00D96643">
        <w:rPr>
          <w:rFonts w:ascii="Courier New" w:eastAsia="Times New Roman" w:hAnsi="Courier New" w:cs="Courier New"/>
          <w:szCs w:val="17"/>
        </w:rPr>
        <w:t xml:space="preserve">XMLHttpRequest </w:t>
      </w:r>
      <w:r w:rsidRPr="00D96643">
        <w:rPr>
          <w:rFonts w:eastAsia="Times New Roman" w:cs="Arial"/>
          <w:szCs w:val="17"/>
        </w:rPr>
        <w:t>to send and receive data and has better error handling mechanism than JSONP</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t supports many types of authorization in comparison to JSONP, which only supports cookies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also supports HTTP Methods in comparison to JSONP, which only supports </w:t>
      </w:r>
      <w:r w:rsidRPr="00D96643">
        <w:rPr>
          <w:rFonts w:ascii="Courier New" w:eastAsia="Times New Roman" w:hAnsi="Courier New" w:cs="Arial"/>
          <w:szCs w:val="17"/>
        </w:rPr>
        <w:t>GET</w:t>
      </w:r>
      <w:r w:rsidR="005162DF">
        <w:rPr>
          <w:rFonts w:eastAsia="Times New Roman" w:cs="Arial"/>
          <w:szCs w:val="17"/>
        </w:rPr>
        <w:t xml:space="preserve">.  </w:t>
      </w:r>
      <w:r w:rsidR="005162DF" w:rsidRPr="00D96643">
        <w:rPr>
          <w:rFonts w:eastAsia="Times New Roman" w:cs="Arial"/>
          <w:szCs w:val="17"/>
        </w:rPr>
        <w:t>O</w:t>
      </w:r>
      <w:r w:rsidRPr="00D96643">
        <w:rPr>
          <w:rFonts w:eastAsia="Times New Roman" w:cs="Arial"/>
          <w:szCs w:val="17"/>
        </w:rPr>
        <w:t>n the other hand, it is not always possible to implement CORS because the browsers have to support it and because the API consumers have to be enlisted in the CORS whitelist.</w:t>
      </w:r>
    </w:p>
    <w:p w14:paraId="73CD978A" w14:textId="7C6B3C43" w:rsidR="005E48A2" w:rsidRPr="00D96643" w:rsidRDefault="005E48A2" w:rsidP="00E47E3E">
      <w:pPr>
        <w:pStyle w:val="af4"/>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44</w:t>
      </w:r>
      <w:r w:rsidRPr="00D96643">
        <w:rPr>
          <w:rFonts w:eastAsia="Times New Roman" w:cs="Arial"/>
          <w:szCs w:val="17"/>
        </w:rPr>
        <w:t xml:space="preserve">] If the REST API is public then the HTTP header </w:t>
      </w:r>
      <w:r w:rsidRPr="00E47E3E">
        <w:rPr>
          <w:rFonts w:ascii="Courier New" w:eastAsia="Times New Roman" w:hAnsi="Courier New" w:cs="Courier New"/>
          <w:szCs w:val="17"/>
        </w:rPr>
        <w:t>Access-Control-Allow-Origin</w:t>
      </w:r>
      <w:r w:rsidRPr="00D96643">
        <w:rPr>
          <w:rFonts w:eastAsia="Times New Roman" w:cs="Arial"/>
          <w:szCs w:val="17"/>
        </w:rPr>
        <w:t xml:space="preserve"> MUST be set to ‘*’.</w:t>
      </w:r>
    </w:p>
    <w:p w14:paraId="313B8344" w14:textId="32349B81" w:rsidR="007D638D" w:rsidRPr="00D96643" w:rsidRDefault="005E48A2" w:rsidP="00E47E3E">
      <w:pPr>
        <w:pStyle w:val="af4"/>
        <w:spacing w:before="0" w:beforeAutospacing="0" w:after="20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45</w:t>
      </w:r>
      <w:r w:rsidRPr="00D96643">
        <w:rPr>
          <w:rFonts w:eastAsia="Times New Roman" w:cs="Arial"/>
          <w:szCs w:val="17"/>
        </w:rPr>
        <w:t>] If the REST API is protected then CORS SHOULD be used</w:t>
      </w:r>
      <w:r w:rsidR="002314E9" w:rsidRPr="00D96643">
        <w:rPr>
          <w:rFonts w:eastAsia="Times New Roman" w:cs="Arial"/>
          <w:szCs w:val="17"/>
        </w:rPr>
        <w:t>,</w:t>
      </w:r>
      <w:r w:rsidRPr="00D96643">
        <w:rPr>
          <w:rFonts w:eastAsia="Times New Roman" w:cs="Arial"/>
          <w:szCs w:val="17"/>
        </w:rPr>
        <w:t xml:space="preserve"> if possible</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 xml:space="preserve">lse, </w:t>
      </w:r>
      <w:r w:rsidR="00FF6322" w:rsidRPr="00D96643">
        <w:rPr>
          <w:rFonts w:eastAsia="Times New Roman" w:cs="Arial"/>
          <w:szCs w:val="17"/>
        </w:rPr>
        <w:t xml:space="preserve">JSONP </w:t>
      </w:r>
      <w:r w:rsidR="002314E9" w:rsidRPr="00D96643">
        <w:rPr>
          <w:rFonts w:eastAsia="Times New Roman" w:cs="Arial"/>
          <w:szCs w:val="17"/>
        </w:rPr>
        <w:t xml:space="preserve">MAY </w:t>
      </w:r>
      <w:r w:rsidR="00FF6322" w:rsidRPr="00D96643">
        <w:rPr>
          <w:rFonts w:eastAsia="Times New Roman" w:cs="Arial"/>
          <w:szCs w:val="17"/>
        </w:rPr>
        <w:t>be used as fallback</w:t>
      </w:r>
      <w:r w:rsidRPr="00D96643">
        <w:rPr>
          <w:rFonts w:eastAsia="Times New Roman" w:cs="Arial"/>
          <w:szCs w:val="17"/>
        </w:rPr>
        <w:t xml:space="preserve"> but only for GET requests</w:t>
      </w:r>
      <w:r w:rsidR="00512BC1" w:rsidRPr="00D96643">
        <w:rPr>
          <w:rFonts w:eastAsia="Times New Roman" w:cs="Arial"/>
          <w:szCs w:val="17"/>
        </w:rPr>
        <w:t xml:space="preserve">, for example, </w:t>
      </w:r>
      <w:r w:rsidR="002314E9" w:rsidRPr="00D96643">
        <w:rPr>
          <w:rFonts w:eastAsia="Times New Roman" w:cs="Arial"/>
          <w:szCs w:val="17"/>
        </w:rPr>
        <w:t>when the user is accessing using an</w:t>
      </w:r>
      <w:r w:rsidR="00512BC1" w:rsidRPr="00D96643">
        <w:rPr>
          <w:rFonts w:eastAsia="Times New Roman" w:cs="Arial"/>
          <w:szCs w:val="17"/>
        </w:rPr>
        <w:t xml:space="preserve"> old browser</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SHOULD NOT be used.</w:t>
      </w:r>
    </w:p>
    <w:p w14:paraId="5327A48A" w14:textId="199F0BE8" w:rsidR="005E48A2" w:rsidRPr="00D96643" w:rsidRDefault="005E48A2" w:rsidP="00E47E3E">
      <w:pPr>
        <w:pStyle w:val="3"/>
        <w:keepLines/>
        <w:numPr>
          <w:ilvl w:val="1"/>
          <w:numId w:val="10"/>
        </w:numPr>
        <w:spacing w:before="170"/>
        <w:rPr>
          <w:szCs w:val="17"/>
        </w:rPr>
      </w:pPr>
      <w:bookmarkStart w:id="84" w:name="_Toc11317623"/>
      <w:r w:rsidRPr="00D96643">
        <w:rPr>
          <w:szCs w:val="17"/>
        </w:rPr>
        <w:t>API Maturity Model</w:t>
      </w:r>
      <w:bookmarkEnd w:id="84"/>
    </w:p>
    <w:p w14:paraId="32E01DFF" w14:textId="5E473DF0" w:rsidR="007D335A" w:rsidRPr="00D96643" w:rsidRDefault="007D335A" w:rsidP="0028154B">
      <w:pPr>
        <w:pStyle w:val="af4"/>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common </w:t>
      </w:r>
      <w:r w:rsidR="002314E9" w:rsidRPr="00D96643">
        <w:rPr>
          <w:rFonts w:eastAsia="Times New Roman" w:cs="Arial"/>
          <w:szCs w:val="17"/>
        </w:rPr>
        <w:t xml:space="preserve">to </w:t>
      </w:r>
      <w:r w:rsidR="005E48A2" w:rsidRPr="00D96643">
        <w:rPr>
          <w:rFonts w:eastAsia="Times New Roman" w:cs="Arial"/>
          <w:szCs w:val="17"/>
        </w:rPr>
        <w:t>classify a REST API using a maturity model</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hile various models are available, this Standard refers to the Richardson Maturity Model (RMM)</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MM defines three levels and this Standard recommends Level 2 for REST API because Level 3 is complex to implement and requires significant conceptual and development-related investment from service providers and consumers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t the same time, it does not immediately benefit service consumers.</w:t>
      </w:r>
    </w:p>
    <w:p w14:paraId="4F05412F" w14:textId="0BD1816B" w:rsidR="0042380A" w:rsidRPr="00D96643" w:rsidRDefault="007D335A" w:rsidP="0028154B">
      <w:pPr>
        <w:pStyle w:val="ae"/>
        <w:spacing w:after="200"/>
        <w:rPr>
          <w:rFonts w:eastAsia="Times New Roman" w:cs="Arial"/>
          <w:sz w:val="17"/>
          <w:szCs w:val="17"/>
        </w:rPr>
      </w:pPr>
      <w:r w:rsidRPr="00D96643">
        <w:rPr>
          <w:rFonts w:eastAsia="Times New Roman" w:cs="Arial"/>
          <w:sz w:val="17"/>
          <w:szCs w:val="17"/>
        </w:rPr>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Pr="00D96643">
        <w:rPr>
          <w:rFonts w:eastAsia="Times New Roman" w:cs="Arial"/>
          <w:sz w:val="17"/>
          <w:szCs w:val="17"/>
        </w:rPr>
        <w:tab/>
      </w:r>
      <w:r w:rsidR="005E48A2" w:rsidRPr="00D96643">
        <w:rPr>
          <w:rFonts w:eastAsia="Times New Roman" w:cs="Arial"/>
          <w:sz w:val="17"/>
          <w:szCs w:val="17"/>
        </w:rPr>
        <w:t xml:space="preserve">If a Web API implements </w:t>
      </w:r>
      <w:r w:rsidR="002314E9" w:rsidRPr="00D96643">
        <w:rPr>
          <w:rFonts w:eastAsia="Times New Roman" w:cs="Arial"/>
          <w:sz w:val="17"/>
          <w:szCs w:val="17"/>
        </w:rPr>
        <w:t>L</w:t>
      </w:r>
      <w:r w:rsidR="005E48A2" w:rsidRPr="00D96643">
        <w:rPr>
          <w:rFonts w:eastAsia="Times New Roman" w:cs="Arial"/>
          <w:sz w:val="17"/>
          <w:szCs w:val="17"/>
        </w:rPr>
        <w:t>evel 3 of RMM, a hypermedia format must be put in place</w:t>
      </w:r>
      <w:r w:rsidR="005162DF">
        <w:rPr>
          <w:rFonts w:eastAsia="Times New Roman" w:cs="Arial"/>
          <w:sz w:val="17"/>
          <w:szCs w:val="17"/>
        </w:rPr>
        <w:t xml:space="preserve">.  </w:t>
      </w:r>
      <w:r w:rsidR="005162DF" w:rsidRPr="00D96643">
        <w:rPr>
          <w:rFonts w:eastAsia="Times New Roman" w:cs="Arial"/>
          <w:sz w:val="17"/>
          <w:szCs w:val="17"/>
        </w:rPr>
        <w:t>H</w:t>
      </w:r>
      <w:r w:rsidR="00E63B9B" w:rsidRPr="00D96643">
        <w:rPr>
          <w:rFonts w:eastAsia="Times New Roman" w:cs="Arial"/>
          <w:sz w:val="17"/>
          <w:szCs w:val="17"/>
        </w:rPr>
        <w:t>ypertext Application Language (</w:t>
      </w:r>
      <w:r w:rsidR="005E48A2" w:rsidRPr="00D96643">
        <w:rPr>
          <w:rFonts w:eastAsia="Times New Roman" w:cs="Arial"/>
          <w:sz w:val="17"/>
          <w:szCs w:val="17"/>
        </w:rPr>
        <w:t>HAL</w:t>
      </w:r>
      <w:r w:rsidR="00E63B9B" w:rsidRPr="00D96643">
        <w:rPr>
          <w:rFonts w:eastAsia="Times New Roman" w:cs="Arial"/>
          <w:sz w:val="17"/>
          <w:szCs w:val="17"/>
        </w:rPr>
        <w:t>)</w:t>
      </w:r>
      <w:r w:rsidR="00FB1152" w:rsidRPr="00D96643">
        <w:rPr>
          <w:rStyle w:val="affc"/>
          <w:rFonts w:eastAsia="Times New Roman" w:cs="Arial"/>
          <w:sz w:val="17"/>
          <w:szCs w:val="17"/>
        </w:rPr>
        <w:footnoteReference w:id="11"/>
      </w:r>
      <w:r w:rsidR="005E48A2" w:rsidRPr="00D96643">
        <w:rPr>
          <w:rFonts w:eastAsia="Times New Roman" w:cs="Arial"/>
          <w:sz w:val="17"/>
          <w:szCs w:val="17"/>
        </w:rPr>
        <w:t xml:space="preserve">  is simple and is compatible with JSON and XML responses</w:t>
      </w:r>
      <w:r w:rsidR="005162DF">
        <w:rPr>
          <w:rFonts w:eastAsia="Times New Roman" w:cs="Arial"/>
          <w:sz w:val="17"/>
          <w:szCs w:val="17"/>
        </w:rPr>
        <w:t xml:space="preserve">.  </w:t>
      </w:r>
      <w:r w:rsidR="005162DF" w:rsidRPr="00D96643">
        <w:rPr>
          <w:rFonts w:eastAsia="Times New Roman" w:cs="Arial"/>
          <w:sz w:val="17"/>
          <w:szCs w:val="17"/>
        </w:rPr>
        <w:t>H</w:t>
      </w:r>
      <w:r w:rsidR="00FB1152" w:rsidRPr="00D96643">
        <w:rPr>
          <w:rFonts w:eastAsia="Times New Roman" w:cs="Arial"/>
          <w:sz w:val="17"/>
          <w:szCs w:val="17"/>
        </w:rPr>
        <w:t>owever it is only a draft recommendation, along with</w:t>
      </w:r>
      <w:r w:rsidR="00E63A97" w:rsidRPr="00D96643">
        <w:rPr>
          <w:rFonts w:eastAsia="Times New Roman" w:cs="Arial"/>
          <w:sz w:val="17"/>
          <w:szCs w:val="17"/>
        </w:rPr>
        <w:t xml:space="preserve"> </w:t>
      </w:r>
      <w:r w:rsidR="00FB1152" w:rsidRPr="00D96643">
        <w:rPr>
          <w:rFonts w:cs="Arial"/>
          <w:sz w:val="17"/>
          <w:szCs w:val="17"/>
        </w:rPr>
        <w:t>o</w:t>
      </w:r>
      <w:r w:rsidR="005E48A2" w:rsidRPr="00D96643">
        <w:rPr>
          <w:rFonts w:cs="Arial"/>
          <w:sz w:val="17"/>
          <w:szCs w:val="17"/>
        </w:rPr>
        <w:t xml:space="preserve">ther hypermedia formats </w:t>
      </w:r>
      <w:r w:rsidR="002314E9" w:rsidRPr="00D96643">
        <w:rPr>
          <w:rFonts w:cs="Arial"/>
          <w:sz w:val="17"/>
          <w:szCs w:val="17"/>
        </w:rPr>
        <w:t>,</w:t>
      </w:r>
      <w:r w:rsidR="005E48A2" w:rsidRPr="00D96643">
        <w:rPr>
          <w:rFonts w:cs="Arial"/>
          <w:sz w:val="17"/>
          <w:szCs w:val="17"/>
        </w:rPr>
        <w:t xml:space="preserve"> such as</w:t>
      </w:r>
      <w:r w:rsidR="00FB1152" w:rsidRPr="00D96643">
        <w:rPr>
          <w:rFonts w:cs="Arial"/>
          <w:sz w:val="17"/>
          <w:szCs w:val="17"/>
        </w:rPr>
        <w:t xml:space="preserve"> JSON-LD</w:t>
      </w:r>
      <w:r w:rsidR="00FB1152" w:rsidRPr="00D96643">
        <w:rPr>
          <w:rStyle w:val="affc"/>
          <w:rFonts w:cs="Arial"/>
          <w:sz w:val="17"/>
          <w:szCs w:val="17"/>
        </w:rPr>
        <w:footnoteReference w:id="12"/>
      </w:r>
      <w:r w:rsidR="005162DF">
        <w:rPr>
          <w:rFonts w:cs="Arial"/>
          <w:sz w:val="17"/>
          <w:szCs w:val="17"/>
        </w:rPr>
        <w:t xml:space="preserve">.  </w:t>
      </w:r>
      <w:r w:rsidR="005162DF" w:rsidRPr="00D96643">
        <w:rPr>
          <w:rFonts w:cs="Arial"/>
          <w:sz w:val="17"/>
          <w:szCs w:val="17"/>
        </w:rPr>
        <w:t>J</w:t>
      </w:r>
      <w:r w:rsidR="00FB1152" w:rsidRPr="00D96643">
        <w:rPr>
          <w:rFonts w:cs="Arial"/>
          <w:sz w:val="17"/>
          <w:szCs w:val="17"/>
        </w:rPr>
        <w:t>SON-Schema</w:t>
      </w:r>
      <w:r w:rsidR="00FB1152" w:rsidRPr="00D96643">
        <w:rPr>
          <w:rStyle w:val="affc"/>
          <w:rFonts w:cs="Arial"/>
          <w:sz w:val="17"/>
          <w:szCs w:val="17"/>
        </w:rPr>
        <w:footnoteReference w:id="13"/>
      </w:r>
      <w:r w:rsidR="00FB1152" w:rsidRPr="00D96643">
        <w:rPr>
          <w:rFonts w:cs="Arial"/>
          <w:sz w:val="17"/>
          <w:szCs w:val="17"/>
        </w:rPr>
        <w:t xml:space="preserve"> should be used because as</w:t>
      </w:r>
      <w:r w:rsidR="00AD5E2E" w:rsidRPr="00D96643">
        <w:rPr>
          <w:rFonts w:cs="Arial"/>
          <w:sz w:val="17"/>
          <w:szCs w:val="17"/>
        </w:rPr>
        <w:t xml:space="preserve"> although</w:t>
      </w:r>
      <w:r w:rsidR="00FB1152" w:rsidRPr="00D96643">
        <w:rPr>
          <w:rFonts w:cs="Arial"/>
          <w:sz w:val="17"/>
          <w:szCs w:val="17"/>
        </w:rPr>
        <w:t xml:space="preserve"> there is currently no specification for Level 3 of RMM, this is considered the most mature</w:t>
      </w:r>
      <w:r w:rsidR="005162DF">
        <w:rPr>
          <w:rFonts w:cs="Arial"/>
          <w:sz w:val="17"/>
          <w:szCs w:val="17"/>
        </w:rPr>
        <w:t xml:space="preserve">.  </w:t>
      </w:r>
      <w:r w:rsidR="005162DF" w:rsidRPr="00D96643">
        <w:rPr>
          <w:rFonts w:cs="Arial"/>
          <w:sz w:val="17"/>
          <w:szCs w:val="17"/>
        </w:rPr>
        <w:t>T</w:t>
      </w:r>
      <w:r w:rsidR="00FB1152" w:rsidRPr="00D96643">
        <w:rPr>
          <w:rFonts w:cs="Arial"/>
          <w:sz w:val="17"/>
          <w:szCs w:val="17"/>
        </w:rPr>
        <w:t xml:space="preserve">he following hypermedia formats should not be considered: </w:t>
      </w:r>
      <w:r w:rsidR="00A649E6" w:rsidRPr="00D96643">
        <w:rPr>
          <w:rFonts w:cs="Arial"/>
          <w:sz w:val="17"/>
          <w:szCs w:val="17"/>
        </w:rPr>
        <w:t xml:space="preserve"> </w:t>
      </w:r>
      <w:r w:rsidR="005E48A2" w:rsidRPr="00D96643">
        <w:rPr>
          <w:rFonts w:eastAsia="Times New Roman" w:cs="Arial"/>
          <w:sz w:val="17"/>
          <w:szCs w:val="17"/>
        </w:rPr>
        <w:t>IETF RFC 5988</w:t>
      </w:r>
      <w:r w:rsidR="00FB1152" w:rsidRPr="00D96643">
        <w:rPr>
          <w:rFonts w:eastAsia="Times New Roman" w:cs="Arial"/>
          <w:sz w:val="17"/>
          <w:szCs w:val="17"/>
        </w:rPr>
        <w:t xml:space="preserve"> and Collection+JSON.</w:t>
      </w:r>
      <w:r w:rsidR="00A649E6" w:rsidRPr="00D96643">
        <w:rPr>
          <w:rFonts w:eastAsia="Times New Roman" w:cs="Arial"/>
          <w:sz w:val="17"/>
          <w:szCs w:val="17"/>
        </w:rPr>
        <w:t xml:space="preserve">, </w:t>
      </w:r>
    </w:p>
    <w:p w14:paraId="2D258FF0" w14:textId="60FAD35F" w:rsidR="00AD5E2E" w:rsidRPr="00D96643" w:rsidRDefault="00AD5E2E" w:rsidP="00AD5E2E">
      <w:pPr>
        <w:pStyle w:val="ae"/>
        <w:rPr>
          <w:rFonts w:cs="Arial"/>
          <w:sz w:val="17"/>
          <w:szCs w:val="17"/>
        </w:rPr>
      </w:pPr>
      <w:r w:rsidRPr="00D96643">
        <w:rPr>
          <w:rFonts w:eastAsia="Times New Roman" w:cs="Arial"/>
          <w:sz w:val="17"/>
          <w:szCs w:val="17"/>
        </w:rPr>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00E63A97" w:rsidRPr="00D96643">
        <w:rPr>
          <w:rFonts w:eastAsia="Times New Roman" w:cs="Arial"/>
          <w:sz w:val="17"/>
          <w:szCs w:val="17"/>
        </w:rPr>
        <w:t xml:space="preserve"> </w:t>
      </w:r>
      <w:r w:rsidRPr="00D96643">
        <w:rPr>
          <w:rFonts w:cs="Arial"/>
          <w:sz w:val="17"/>
          <w:szCs w:val="17"/>
        </w:rPr>
        <w:t>It is recommended that instances described by a schema provide a link to a downloadable JSON Schema using the link relation "describedby", as defined by Linked Data Protocol 1.0, section 8.1 [W3C.REC-ldp-20150226]</w:t>
      </w:r>
      <w:r w:rsidRPr="00D96643">
        <w:rPr>
          <w:rStyle w:val="affc"/>
          <w:rFonts w:cs="Arial"/>
          <w:sz w:val="17"/>
          <w:szCs w:val="17"/>
        </w:rPr>
        <w:footnoteReference w:id="14"/>
      </w:r>
      <w:r w:rsidRPr="00D96643">
        <w:rPr>
          <w:rFonts w:cs="Arial"/>
          <w:sz w:val="17"/>
          <w:szCs w:val="17"/>
        </w:rPr>
        <w:t>.</w:t>
      </w:r>
    </w:p>
    <w:p w14:paraId="24C9BFB4" w14:textId="41D29D28" w:rsidR="00AD5E2E" w:rsidRPr="00D96643" w:rsidRDefault="00AD5E2E" w:rsidP="0028154B">
      <w:pPr>
        <w:pStyle w:val="ae"/>
        <w:spacing w:after="120"/>
        <w:rPr>
          <w:sz w:val="17"/>
          <w:szCs w:val="17"/>
        </w:rPr>
      </w:pPr>
      <w:r w:rsidRPr="00D96643">
        <w:rPr>
          <w:sz w:val="17"/>
          <w:szCs w:val="17"/>
        </w:rPr>
        <w:t xml:space="preserve">In HTTP, such links can be attached to any response using the </w:t>
      </w:r>
      <w:r w:rsidRPr="00D96643">
        <w:rPr>
          <w:rFonts w:ascii="Courier New" w:hAnsi="Courier New" w:cs="Courier New"/>
          <w:sz w:val="17"/>
          <w:szCs w:val="17"/>
        </w:rPr>
        <w:t>Link</w:t>
      </w:r>
      <w:r w:rsidRPr="00D96643">
        <w:rPr>
          <w:sz w:val="17"/>
          <w:szCs w:val="17"/>
        </w:rPr>
        <w:t xml:space="preserve"> header [</w:t>
      </w:r>
      <w:r w:rsidRPr="00D96643">
        <w:rPr>
          <w:b/>
          <w:sz w:val="17"/>
          <w:szCs w:val="17"/>
        </w:rPr>
        <w:t>RFC8288</w:t>
      </w:r>
      <w:r w:rsidRPr="00D96643">
        <w:rPr>
          <w:sz w:val="17"/>
          <w:szCs w:val="17"/>
        </w:rPr>
        <w:t>]</w:t>
      </w:r>
      <w:r w:rsidR="005162DF">
        <w:rPr>
          <w:sz w:val="17"/>
          <w:szCs w:val="17"/>
        </w:rPr>
        <w:t xml:space="preserve">.  </w:t>
      </w:r>
      <w:r w:rsidR="005162DF" w:rsidRPr="00D96643">
        <w:rPr>
          <w:sz w:val="17"/>
          <w:szCs w:val="17"/>
        </w:rPr>
        <w:t>A</w:t>
      </w:r>
      <w:r w:rsidRPr="00D96643">
        <w:rPr>
          <w:sz w:val="17"/>
          <w:szCs w:val="17"/>
        </w:rPr>
        <w:t>n example of such a header would be:</w:t>
      </w:r>
    </w:p>
    <w:p w14:paraId="4C7CA924" w14:textId="58A8CEFB" w:rsidR="00AD5E2E" w:rsidRPr="00D96643" w:rsidRDefault="00AD5E2E" w:rsidP="0028154B">
      <w:pPr>
        <w:pStyle w:val="af4"/>
        <w:spacing w:before="0" w:beforeAutospacing="0"/>
        <w:rPr>
          <w:rFonts w:ascii="Courier New" w:hAnsi="Courier New" w:cs="Courier New"/>
          <w:szCs w:val="17"/>
        </w:rPr>
      </w:pPr>
      <w:r w:rsidRPr="00D96643">
        <w:rPr>
          <w:rFonts w:ascii="Courier New" w:hAnsi="Courier New" w:cs="Courier New"/>
          <w:szCs w:val="17"/>
        </w:rPr>
        <w:t>Link: &lt;http://example.com/my-hyper-schema#&gt;; rel="describedby"</w:t>
      </w:r>
    </w:p>
    <w:p w14:paraId="5F194D19" w14:textId="3D3FDB0A" w:rsidR="00AD5E2E" w:rsidRPr="00D96643" w:rsidRDefault="00AD5E2E" w:rsidP="0028154B">
      <w:pPr>
        <w:pStyle w:val="af4"/>
        <w:spacing w:before="0" w:beforeAutospacing="0" w:after="120" w:afterAutospacing="0"/>
        <w:ind w:left="562"/>
        <w:rPr>
          <w:rFonts w:eastAsia="Times New Roman" w:cs="Arial"/>
          <w:szCs w:val="17"/>
        </w:rPr>
      </w:pPr>
      <w:r w:rsidRPr="00D96643">
        <w:rPr>
          <w:szCs w:val="17"/>
        </w:rPr>
        <w:t>[RS</w:t>
      </w:r>
      <w:r w:rsidR="00210974" w:rsidRPr="00D96643">
        <w:rPr>
          <w:szCs w:val="17"/>
        </w:rPr>
        <w:t>J</w:t>
      </w:r>
      <w:r w:rsidR="000D7D76" w:rsidRPr="00D96643">
        <w:rPr>
          <w:szCs w:val="17"/>
        </w:rPr>
        <w:t>-146</w:t>
      </w:r>
      <w:r w:rsidRPr="00D96643">
        <w:rPr>
          <w:szCs w:val="17"/>
        </w:rPr>
        <w:t xml:space="preserve">] If using instances described a schema, the </w:t>
      </w:r>
      <w:r w:rsidR="00E63A97" w:rsidRPr="00D96643">
        <w:rPr>
          <w:rFonts w:ascii="Courier New" w:hAnsi="Courier New" w:cs="Courier New"/>
          <w:szCs w:val="17"/>
        </w:rPr>
        <w:t>Link</w:t>
      </w:r>
      <w:r w:rsidR="00E63A97" w:rsidRPr="00D96643">
        <w:rPr>
          <w:szCs w:val="17"/>
        </w:rPr>
        <w:t xml:space="preserve"> header </w:t>
      </w:r>
      <w:r w:rsidRPr="00D96643">
        <w:rPr>
          <w:szCs w:val="17"/>
        </w:rPr>
        <w:t>SHOULD be used to provide a link to a downloadable JSON schema</w:t>
      </w:r>
      <w:r w:rsidR="00E63A97" w:rsidRPr="00D96643">
        <w:rPr>
          <w:szCs w:val="17"/>
        </w:rPr>
        <w:t xml:space="preserve"> ACCORDING TO RFC8288</w:t>
      </w:r>
      <w:r w:rsidR="0028154B">
        <w:rPr>
          <w:szCs w:val="17"/>
        </w:rPr>
        <w:t>.</w:t>
      </w:r>
    </w:p>
    <w:p w14:paraId="6A67C525" w14:textId="0DA29DB3" w:rsidR="005E48A2" w:rsidRPr="00D96643" w:rsidRDefault="005E48A2" w:rsidP="0028154B">
      <w:pPr>
        <w:spacing w:after="200"/>
        <w:ind w:left="562"/>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47</w:t>
      </w:r>
      <w:r w:rsidRPr="00D96643">
        <w:rPr>
          <w:rFonts w:eastAsia="Times New Roman" w:cs="Arial"/>
          <w:szCs w:val="17"/>
        </w:rPr>
        <w:t xml:space="preserve">] A Web API MUST implement at least </w:t>
      </w:r>
      <w:r w:rsidR="002314E9" w:rsidRPr="00D96643">
        <w:rPr>
          <w:rFonts w:eastAsia="Times New Roman" w:cs="Arial"/>
          <w:szCs w:val="17"/>
        </w:rPr>
        <w:t>L</w:t>
      </w:r>
      <w:r w:rsidRPr="00D96643">
        <w:rPr>
          <w:rFonts w:eastAsia="Times New Roman" w:cs="Arial"/>
          <w:szCs w:val="17"/>
        </w:rPr>
        <w:t>evel 2 (Transport Native Properties) of RMM</w:t>
      </w:r>
      <w:r w:rsidR="005162DF">
        <w:rPr>
          <w:rFonts w:eastAsia="Times New Roman" w:cs="Arial"/>
          <w:szCs w:val="17"/>
        </w:rPr>
        <w:t xml:space="preserve">.  </w:t>
      </w:r>
      <w:r w:rsidR="005162DF" w:rsidRPr="00D96643">
        <w:rPr>
          <w:rFonts w:eastAsia="Times New Roman" w:cs="Arial"/>
          <w:szCs w:val="17"/>
        </w:rPr>
        <w:t>L</w:t>
      </w:r>
      <w:r w:rsidRPr="00D96643">
        <w:rPr>
          <w:rFonts w:eastAsia="Times New Roman" w:cs="Arial"/>
          <w:szCs w:val="17"/>
        </w:rPr>
        <w:t>evel 3 (Hypermedia) MAY be implemented to make the API completely discoverable.</w:t>
      </w:r>
    </w:p>
    <w:p w14:paraId="2A03177A" w14:textId="1619860B" w:rsidR="005E48A2" w:rsidRPr="00D96643" w:rsidRDefault="007D335A" w:rsidP="0028154B">
      <w:pPr>
        <w:pStyle w:val="af4"/>
        <w:keepNext/>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custom hypermedia format may be designed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n</w:t>
      </w:r>
      <w:r w:rsidR="002314E9" w:rsidRPr="00D96643">
        <w:rPr>
          <w:rFonts w:eastAsia="Times New Roman" w:cs="Arial"/>
          <w:szCs w:val="17"/>
        </w:rPr>
        <w:t xml:space="preserve"> which</w:t>
      </w:r>
      <w:r w:rsidR="005E48A2" w:rsidRPr="00D96643">
        <w:rPr>
          <w:rFonts w:eastAsia="Times New Roman" w:cs="Arial"/>
          <w:szCs w:val="17"/>
        </w:rPr>
        <w:t xml:space="preserve"> case, a set of attributes is recommended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aff8"/>
        <w:tblW w:w="8788" w:type="dxa"/>
        <w:tblInd w:w="534" w:type="dxa"/>
        <w:tblLook w:val="04A0" w:firstRow="1" w:lastRow="0" w:firstColumn="1" w:lastColumn="0" w:noHBand="0" w:noVBand="1"/>
      </w:tblPr>
      <w:tblGrid>
        <w:gridCol w:w="8788"/>
      </w:tblGrid>
      <w:tr w:rsidR="005E48A2" w:rsidRPr="00D96643" w14:paraId="7D8C50F7" w14:textId="77777777" w:rsidTr="00581E61">
        <w:tc>
          <w:tcPr>
            <w:tcW w:w="8788" w:type="dxa"/>
          </w:tcPr>
          <w:p w14:paraId="53A86089" w14:textId="77777777" w:rsidR="005E48A2" w:rsidRPr="00D96643" w:rsidRDefault="005E48A2" w:rsidP="0028154B">
            <w:pPr>
              <w:keepNext/>
              <w:spacing w:before="100" w:beforeAutospacing="1" w:after="100" w:afterAutospacing="1"/>
              <w:rPr>
                <w:rFonts w:eastAsia="Times New Roman" w:cs="Arial"/>
                <w:szCs w:val="17"/>
              </w:rPr>
            </w:pPr>
            <w:r w:rsidRPr="00D96643">
              <w:rPr>
                <w:rFonts w:ascii="Courier New" w:eastAsia="Times New Roman" w:hAnsi="Courier New" w:cs="Courier New"/>
                <w:szCs w:val="17"/>
              </w:rPr>
              <w:t>{</w:t>
            </w:r>
            <w:r w:rsidRPr="00D96643">
              <w:rPr>
                <w:rFonts w:ascii="Courier New" w:eastAsia="Times New Roman" w:hAnsi="Courier New" w:cs="Courier New"/>
                <w:szCs w:val="17"/>
              </w:rPr>
              <w:br/>
              <w:t>   "link": {</w:t>
            </w:r>
            <w:r w:rsidRPr="00D96643">
              <w:rPr>
                <w:rFonts w:ascii="Courier New" w:eastAsia="Times New Roman" w:hAnsi="Courier New" w:cs="Courier New"/>
                <w:szCs w:val="17"/>
              </w:rPr>
              <w:br/>
              <w:t>      "href": "/patent</w:t>
            </w:r>
            <w:r w:rsidR="00A25E26" w:rsidRPr="00D96643">
              <w:rPr>
                <w:rFonts w:ascii="Courier New" w:eastAsia="Times New Roman" w:hAnsi="Courier New" w:cs="Courier New"/>
                <w:szCs w:val="17"/>
              </w:rPr>
              <w:t>s</w:t>
            </w:r>
            <w:r w:rsidRPr="00D96643">
              <w:rPr>
                <w:rFonts w:ascii="Courier New" w:eastAsia="Times New Roman" w:hAnsi="Courier New" w:cs="Courier New"/>
                <w:szCs w:val="17"/>
              </w:rPr>
              <w:t>",</w:t>
            </w:r>
            <w:r w:rsidRPr="00D96643">
              <w:rPr>
                <w:rFonts w:ascii="Courier New" w:eastAsia="Times New Roman" w:hAnsi="Courier New" w:cs="Courier New"/>
                <w:szCs w:val="17"/>
              </w:rPr>
              <w:br/>
              <w:t>      "rel": "self"</w:t>
            </w:r>
            <w:r w:rsidRPr="00D96643">
              <w:rPr>
                <w:rFonts w:ascii="Courier New" w:eastAsia="Times New Roman" w:hAnsi="Courier New" w:cs="Courier New"/>
                <w:szCs w:val="17"/>
              </w:rPr>
              <w:br/>
              <w:t>   },</w:t>
            </w:r>
            <w:r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br/>
              <w:t> }</w:t>
            </w:r>
          </w:p>
        </w:tc>
      </w:tr>
    </w:tbl>
    <w:p w14:paraId="432B0805" w14:textId="6610E9E9" w:rsidR="005E48A2" w:rsidRPr="00D96643" w:rsidRDefault="005E48A2" w:rsidP="00141DA9">
      <w:pPr>
        <w:spacing w:before="100" w:beforeAutospacing="1" w:after="120"/>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48</w:t>
      </w:r>
      <w:r w:rsidRPr="00D96643">
        <w:rPr>
          <w:rFonts w:eastAsia="Times New Roman" w:cs="Arial"/>
          <w:szCs w:val="17"/>
        </w:rPr>
        <w:t xml:space="preserve">] </w:t>
      </w:r>
      <w:r w:rsidR="00E63B9B" w:rsidRPr="00D96643">
        <w:rPr>
          <w:rFonts w:eastAsia="Times New Roman" w:cs="Arial"/>
          <w:szCs w:val="17"/>
        </w:rPr>
        <w:t xml:space="preserve">For designing a </w:t>
      </w:r>
      <w:r w:rsidRPr="00D96643">
        <w:rPr>
          <w:rFonts w:eastAsia="Times New Roman" w:cs="Arial"/>
          <w:szCs w:val="17"/>
        </w:rPr>
        <w:t xml:space="preserve">custom hypermedia format </w:t>
      </w:r>
      <w:r w:rsidR="00E63B9B" w:rsidRPr="00D96643">
        <w:rPr>
          <w:rFonts w:eastAsia="Times New Roman" w:cs="Arial"/>
          <w:szCs w:val="17"/>
        </w:rPr>
        <w:t>t</w:t>
      </w:r>
      <w:r w:rsidRPr="00D96643">
        <w:rPr>
          <w:rFonts w:eastAsia="Times New Roman" w:cs="Arial"/>
          <w:szCs w:val="17"/>
        </w:rPr>
        <w:t xml:space="preserve">he following set of attributes SHOULD be used enclosed into an attribute link: </w:t>
      </w:r>
    </w:p>
    <w:p w14:paraId="64DF7D15" w14:textId="77777777" w:rsidR="005E48A2" w:rsidRPr="00D96643" w:rsidRDefault="005E48A2" w:rsidP="00141DA9">
      <w:pPr>
        <w:pStyle w:val="af4"/>
        <w:numPr>
          <w:ilvl w:val="0"/>
          <w:numId w:val="17"/>
        </w:numPr>
        <w:spacing w:before="0" w:beforeAutospacing="0"/>
        <w:rPr>
          <w:rFonts w:eastAsia="Times New Roman" w:cs="Arial"/>
          <w:szCs w:val="17"/>
        </w:rPr>
      </w:pPr>
      <w:r w:rsidRPr="00D96643">
        <w:rPr>
          <w:rFonts w:ascii="Courier New" w:eastAsia="Times New Roman" w:hAnsi="Courier New" w:cs="Courier New"/>
          <w:szCs w:val="17"/>
        </w:rPr>
        <w:t>href</w:t>
      </w:r>
      <w:r w:rsidRPr="00D96643">
        <w:rPr>
          <w:rFonts w:eastAsia="Times New Roman" w:cs="Arial"/>
          <w:szCs w:val="17"/>
        </w:rPr>
        <w:t xml:space="preserve"> – the target URI</w:t>
      </w:r>
    </w:p>
    <w:p w14:paraId="6CCE8397" w14:textId="77777777" w:rsidR="005E48A2" w:rsidRPr="00D96643" w:rsidRDefault="005E48A2" w:rsidP="00B57F2D">
      <w:pPr>
        <w:pStyle w:val="af4"/>
        <w:numPr>
          <w:ilvl w:val="0"/>
          <w:numId w:val="17"/>
        </w:numPr>
        <w:rPr>
          <w:rFonts w:eastAsia="Times New Roman" w:cs="Arial"/>
          <w:szCs w:val="17"/>
        </w:rPr>
      </w:pPr>
      <w:r w:rsidRPr="00D96643">
        <w:rPr>
          <w:rFonts w:ascii="Courier New" w:eastAsia="Times New Roman" w:hAnsi="Courier New" w:cs="Courier New"/>
          <w:szCs w:val="17"/>
        </w:rPr>
        <w:t>rel</w:t>
      </w:r>
      <w:r w:rsidRPr="00D96643">
        <w:rPr>
          <w:rFonts w:eastAsia="Times New Roman" w:cs="Arial"/>
          <w:szCs w:val="17"/>
        </w:rPr>
        <w:t xml:space="preserve"> – the meaning of the target URI</w:t>
      </w:r>
    </w:p>
    <w:p w14:paraId="499B2673" w14:textId="77777777" w:rsidR="005E48A2" w:rsidRPr="00D96643" w:rsidRDefault="005E48A2" w:rsidP="00B57F2D">
      <w:pPr>
        <w:pStyle w:val="af4"/>
        <w:numPr>
          <w:ilvl w:val="0"/>
          <w:numId w:val="17"/>
        </w:numPr>
        <w:rPr>
          <w:rFonts w:eastAsia="Times New Roman" w:cs="Arial"/>
          <w:szCs w:val="17"/>
        </w:rPr>
      </w:pPr>
      <w:r w:rsidRPr="00D96643">
        <w:rPr>
          <w:rFonts w:ascii="Courier New" w:eastAsia="Times New Roman" w:hAnsi="Courier New" w:cs="Courier New"/>
          <w:szCs w:val="17"/>
        </w:rPr>
        <w:t xml:space="preserve">self </w:t>
      </w:r>
      <w:r w:rsidRPr="00D96643">
        <w:rPr>
          <w:rFonts w:eastAsia="Times New Roman" w:cs="Arial"/>
          <w:szCs w:val="17"/>
        </w:rPr>
        <w:t>– the URI references the resource itself</w:t>
      </w:r>
    </w:p>
    <w:p w14:paraId="601EE783" w14:textId="77777777" w:rsidR="005E48A2" w:rsidRPr="00D96643" w:rsidRDefault="005E48A2" w:rsidP="00B57F2D">
      <w:pPr>
        <w:pStyle w:val="af4"/>
        <w:numPr>
          <w:ilvl w:val="0"/>
          <w:numId w:val="17"/>
        </w:numPr>
        <w:rPr>
          <w:rFonts w:eastAsia="Times New Roman" w:cs="Arial"/>
          <w:szCs w:val="17"/>
        </w:rPr>
      </w:pPr>
      <w:r w:rsidRPr="00D96643">
        <w:rPr>
          <w:rFonts w:ascii="Courier New" w:eastAsia="Times New Roman" w:hAnsi="Courier New" w:cs="Courier New"/>
          <w:szCs w:val="17"/>
        </w:rPr>
        <w:t xml:space="preserve">next </w:t>
      </w:r>
      <w:r w:rsidRPr="00D96643">
        <w:rPr>
          <w:rFonts w:eastAsia="Times New Roman" w:cs="Arial"/>
          <w:szCs w:val="17"/>
        </w:rPr>
        <w:t>– the URI references the previous page (if used during pagination)</w:t>
      </w:r>
    </w:p>
    <w:p w14:paraId="1CA46F59" w14:textId="77777777" w:rsidR="005E48A2" w:rsidRPr="00D96643" w:rsidRDefault="005E48A2" w:rsidP="00B57F2D">
      <w:pPr>
        <w:pStyle w:val="af4"/>
        <w:numPr>
          <w:ilvl w:val="0"/>
          <w:numId w:val="17"/>
        </w:numPr>
        <w:rPr>
          <w:rFonts w:eastAsia="Times New Roman" w:cs="Arial"/>
          <w:szCs w:val="17"/>
        </w:rPr>
      </w:pPr>
      <w:r w:rsidRPr="00D96643">
        <w:rPr>
          <w:rFonts w:ascii="Courier New" w:eastAsia="Times New Roman" w:hAnsi="Courier New" w:cs="Courier New"/>
          <w:szCs w:val="17"/>
        </w:rPr>
        <w:t>previous</w:t>
      </w:r>
      <w:r w:rsidRPr="00D96643">
        <w:rPr>
          <w:rFonts w:eastAsia="Times New Roman" w:cs="Arial"/>
          <w:szCs w:val="17"/>
        </w:rPr>
        <w:t xml:space="preserve"> – the URI references the next page (if used during pagination)</w:t>
      </w:r>
    </w:p>
    <w:p w14:paraId="6B506C3E" w14:textId="0B953F1E" w:rsidR="005E48A2" w:rsidRPr="00D96643" w:rsidRDefault="005E48A2" w:rsidP="00B57F2D">
      <w:pPr>
        <w:pStyle w:val="af4"/>
        <w:numPr>
          <w:ilvl w:val="0"/>
          <w:numId w:val="17"/>
        </w:numPr>
        <w:rPr>
          <w:rFonts w:eastAsia="Times New Roman" w:cs="Arial"/>
          <w:szCs w:val="17"/>
        </w:rPr>
      </w:pPr>
      <w:r w:rsidRPr="00D96643">
        <w:rPr>
          <w:rFonts w:eastAsia="Times New Roman" w:cs="Arial"/>
          <w:szCs w:val="17"/>
        </w:rPr>
        <w:t xml:space="preserve">arbitrary name </w:t>
      </w:r>
      <w:r w:rsidRPr="00D96643">
        <w:rPr>
          <w:rFonts w:ascii="Courier New" w:eastAsia="Times New Roman" w:hAnsi="Courier New" w:cs="Courier New"/>
          <w:szCs w:val="17"/>
        </w:rPr>
        <w:t>v</w:t>
      </w:r>
      <w:r w:rsidRPr="00D96643">
        <w:rPr>
          <w:rFonts w:eastAsia="Times New Roman" w:cs="Arial"/>
          <w:szCs w:val="17"/>
        </w:rPr>
        <w:t xml:space="preserve"> denotes the custom meaning of a relation</w:t>
      </w:r>
      <w:r w:rsidR="00AE785C" w:rsidRPr="00D96643">
        <w:rPr>
          <w:rFonts w:eastAsia="Times New Roman" w:cs="Arial"/>
          <w:szCs w:val="17"/>
        </w:rPr>
        <w:t>.</w:t>
      </w:r>
    </w:p>
    <w:p w14:paraId="0755683C" w14:textId="40BC1316" w:rsidR="00937EF4" w:rsidRPr="00D96643" w:rsidRDefault="00937EF4" w:rsidP="005A6AFA">
      <w:pPr>
        <w:pStyle w:val="2"/>
        <w:keepLines/>
        <w:numPr>
          <w:ilvl w:val="0"/>
          <w:numId w:val="6"/>
        </w:numPr>
        <w:spacing w:before="170"/>
        <w:rPr>
          <w:szCs w:val="17"/>
        </w:rPr>
      </w:pPr>
      <w:bookmarkStart w:id="85" w:name="_Toc513814977"/>
      <w:bookmarkStart w:id="86" w:name="_Toc11317624"/>
      <w:bookmarkEnd w:id="85"/>
      <w:r w:rsidRPr="00D96643">
        <w:rPr>
          <w:szCs w:val="17"/>
        </w:rPr>
        <w:t>SOAP WEB API</w:t>
      </w:r>
      <w:bookmarkEnd w:id="86"/>
    </w:p>
    <w:p w14:paraId="728C73E0" w14:textId="08F0F884" w:rsidR="005E48A2" w:rsidRPr="00D96643" w:rsidRDefault="00E63B9B" w:rsidP="005A6AFA">
      <w:pPr>
        <w:pStyle w:val="af4"/>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 Web API is a software application identified by URI, whose interfaces and binding are capable of being defined, described, and discovered by XML artifacts</w:t>
      </w:r>
      <w:r w:rsidR="005162DF">
        <w:rPr>
          <w:rFonts w:eastAsia="Times New Roman" w:cs="Arial"/>
          <w:szCs w:val="17"/>
        </w:rPr>
        <w:t xml:space="preserve">.  </w:t>
      </w:r>
      <w:r w:rsidR="005162DF" w:rsidRPr="00D96643">
        <w:rPr>
          <w:rFonts w:eastAsia="Times New Roman" w:cs="Arial"/>
          <w:szCs w:val="17"/>
        </w:rPr>
        <w:t>I</w:t>
      </w:r>
      <w:r w:rsidR="001B35F8" w:rsidRPr="00D96643">
        <w:rPr>
          <w:rFonts w:eastAsia="Times New Roman" w:cs="Arial"/>
          <w:szCs w:val="17"/>
        </w:rPr>
        <w:t>t also</w:t>
      </w:r>
      <w:r w:rsidR="005E48A2" w:rsidRPr="00D96643">
        <w:rPr>
          <w:rFonts w:eastAsia="Times New Roman" w:cs="Arial"/>
          <w:szCs w:val="17"/>
        </w:rPr>
        <w:t xml:space="preserve"> supports direct interactions with other software applications using XML-based messages via internet protocols such as SOAP and HTTP.</w:t>
      </w:r>
    </w:p>
    <w:p w14:paraId="11464D6B" w14:textId="501DE11E" w:rsidR="005E48A2" w:rsidRPr="00D96643" w:rsidRDefault="006B779E" w:rsidP="006B779E">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SOAP-based contract is described in a Web Service Definition Language (WSDL), a W3C standard document</w:t>
      </w:r>
      <w:r w:rsidR="005162DF">
        <w:rPr>
          <w:rFonts w:eastAsia="Times New Roman" w:cs="Arial"/>
          <w:szCs w:val="17"/>
        </w:rPr>
        <w:t xml:space="preserve">.  </w:t>
      </w:r>
      <w:r w:rsidR="005162DF" w:rsidRPr="00D96643">
        <w:rPr>
          <w:rFonts w:eastAsia="Times New Roman" w:cs="Arial"/>
          <w:szCs w:val="17"/>
        </w:rPr>
        <w:t>T</w:t>
      </w:r>
      <w:r w:rsidR="001B35F8" w:rsidRPr="00D96643">
        <w:rPr>
          <w:rFonts w:eastAsia="Times New Roman" w:cs="Arial"/>
          <w:szCs w:val="17"/>
        </w:rPr>
        <w:t>hroughout</w:t>
      </w:r>
      <w:r w:rsidR="005E48A2" w:rsidRPr="00D96643">
        <w:rPr>
          <w:rFonts w:eastAsia="Times New Roman" w:cs="Arial"/>
          <w:szCs w:val="17"/>
        </w:rPr>
        <w:t xml:space="preserve"> this document “Web Service Contract WSDL document” will be referred as just “WSDL”.</w:t>
      </w:r>
    </w:p>
    <w:p w14:paraId="5114AADB" w14:textId="7CBCA753" w:rsidR="007D638D" w:rsidRPr="00D96643" w:rsidRDefault="006B779E" w:rsidP="007D638D">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When creating web services, there are two development styles: Contract Last and Contract First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a contract-last approach, you start with the code, and let the web service contract be generated from that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contract-first, you start with the WSDL contract, and use code to implement said contract.</w:t>
      </w:r>
    </w:p>
    <w:p w14:paraId="04DEBC10" w14:textId="4350032A" w:rsidR="005E48A2" w:rsidRPr="00D96643" w:rsidRDefault="00FF6322" w:rsidP="00856D62">
      <w:pPr>
        <w:pStyle w:val="3"/>
        <w:keepLines/>
        <w:numPr>
          <w:ilvl w:val="1"/>
          <w:numId w:val="7"/>
        </w:numPr>
        <w:spacing w:before="170"/>
        <w:rPr>
          <w:rFonts w:eastAsia="Times New Roman" w:cs="Arial"/>
          <w:szCs w:val="17"/>
        </w:rPr>
      </w:pPr>
      <w:bookmarkStart w:id="87" w:name="_Toc11317625"/>
      <w:r w:rsidRPr="00D96643">
        <w:rPr>
          <w:rFonts w:eastAsia="Times New Roman" w:cs="Arial"/>
          <w:szCs w:val="17"/>
        </w:rPr>
        <w:t>General Rules</w:t>
      </w:r>
      <w:bookmarkEnd w:id="87"/>
    </w:p>
    <w:p w14:paraId="6FE171F3" w14:textId="2BF10EC1" w:rsidR="005E48A2" w:rsidRPr="00D96643" w:rsidRDefault="006B779E" w:rsidP="00856D62">
      <w:pPr>
        <w:pStyle w:val="af4"/>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Web Service Interoperability (WS-I) Profile is one of the most important standards</w:t>
      </w:r>
      <w:r w:rsidR="00F14206" w:rsidRPr="00D96643">
        <w:rPr>
          <w:rFonts w:cs="Arial"/>
          <w:szCs w:val="17"/>
        </w:rPr>
        <w:t xml:space="preserve"> in regards to SOAP-based APIs</w:t>
      </w:r>
      <w:r w:rsidR="005E48A2" w:rsidRPr="00D96643">
        <w:rPr>
          <w:rFonts w:cs="Arial"/>
          <w:szCs w:val="17"/>
        </w:rPr>
        <w:t xml:space="preserve">, </w:t>
      </w:r>
      <w:r w:rsidR="00F14206" w:rsidRPr="00D96643">
        <w:rPr>
          <w:rFonts w:cs="Arial"/>
          <w:szCs w:val="17"/>
        </w:rPr>
        <w:t xml:space="preserve">and it </w:t>
      </w:r>
      <w:r w:rsidR="005E48A2" w:rsidRPr="00D96643">
        <w:rPr>
          <w:rFonts w:cs="Arial"/>
          <w:szCs w:val="17"/>
        </w:rPr>
        <w:t>provides a minimum foundation for writing Web Services that can work together.  WS-I provides a guideline on how services are “exposed” to each other and how they transfer information (</w:t>
      </w:r>
      <w:r w:rsidR="00F14206" w:rsidRPr="00D96643">
        <w:rPr>
          <w:rFonts w:cs="Arial"/>
          <w:szCs w:val="17"/>
        </w:rPr>
        <w:t>referred to as ‘</w:t>
      </w:r>
      <w:r w:rsidR="005E48A2" w:rsidRPr="00D96643">
        <w:rPr>
          <w:rFonts w:cs="Arial"/>
          <w:szCs w:val="17"/>
        </w:rPr>
        <w:t>messaging</w:t>
      </w:r>
      <w:r w:rsidR="00F14206" w:rsidRPr="00D96643">
        <w:rPr>
          <w:rFonts w:cs="Arial"/>
          <w:szCs w:val="17"/>
        </w:rPr>
        <w:t>’</w:t>
      </w:r>
      <w:r w:rsidR="005E48A2" w:rsidRPr="00D96643">
        <w:rPr>
          <w:rFonts w:cs="Arial"/>
          <w:szCs w:val="17"/>
        </w:rPr>
        <w:t>)</w:t>
      </w:r>
      <w:r w:rsidR="005162DF">
        <w:rPr>
          <w:rFonts w:cs="Arial"/>
          <w:szCs w:val="17"/>
        </w:rPr>
        <w:t xml:space="preserve">.  </w:t>
      </w:r>
      <w:r w:rsidR="005162DF" w:rsidRPr="00D96643">
        <w:rPr>
          <w:rFonts w:cs="Arial"/>
          <w:szCs w:val="17"/>
        </w:rPr>
        <w:t>I</w:t>
      </w:r>
      <w:r w:rsidR="005E48A2" w:rsidRPr="00D96643">
        <w:rPr>
          <w:rFonts w:cs="Arial"/>
          <w:szCs w:val="17"/>
        </w:rPr>
        <w:t>t is a profile for implementing specific versions of some of the most important Web Service standards such as WSDL, SOAP, XML, etc</w:t>
      </w:r>
      <w:r w:rsidR="005162DF">
        <w:rPr>
          <w:rFonts w:cs="Arial"/>
          <w:szCs w:val="17"/>
        </w:rPr>
        <w:t xml:space="preserve">.  </w:t>
      </w:r>
      <w:r w:rsidR="005162DF" w:rsidRPr="00D96643">
        <w:rPr>
          <w:rFonts w:cs="Arial"/>
          <w:szCs w:val="17"/>
        </w:rPr>
        <w:t>A</w:t>
      </w:r>
      <w:r w:rsidR="005E48A2" w:rsidRPr="00D96643">
        <w:rPr>
          <w:rFonts w:cs="Arial"/>
          <w:szCs w:val="17"/>
        </w:rPr>
        <w:t>dhering to certain profiles implicitly indicates adhering to specific versions of these Web Services standards</w:t>
      </w:r>
      <w:r w:rsidR="005162DF">
        <w:rPr>
          <w:rFonts w:cs="Arial"/>
          <w:szCs w:val="17"/>
        </w:rPr>
        <w:t xml:space="preserve">.  </w:t>
      </w:r>
      <w:r w:rsidR="005162DF" w:rsidRPr="00D96643">
        <w:rPr>
          <w:rFonts w:cs="Arial"/>
          <w:szCs w:val="17"/>
        </w:rPr>
        <w:t>W</w:t>
      </w:r>
      <w:r w:rsidR="005E48A2" w:rsidRPr="00D96643">
        <w:rPr>
          <w:rFonts w:cs="Arial"/>
          <w:szCs w:val="17"/>
        </w:rPr>
        <w:t>S-I Basic Profile v1.1 provides guidance for using XML 1.0, HTTP 1.1, UDDI, SOAP 1.1, WSDL 1.1, and UDDI 2.0</w:t>
      </w:r>
      <w:r w:rsidR="005162DF">
        <w:rPr>
          <w:rFonts w:cs="Arial"/>
          <w:szCs w:val="17"/>
        </w:rPr>
        <w:t xml:space="preserve">.  </w:t>
      </w:r>
      <w:r w:rsidR="005162DF" w:rsidRPr="00D96643">
        <w:rPr>
          <w:rFonts w:cs="Arial"/>
          <w:szCs w:val="17"/>
        </w:rPr>
        <w:t>W</w:t>
      </w:r>
      <w:r w:rsidR="005E48A2" w:rsidRPr="00D96643">
        <w:rPr>
          <w:rFonts w:cs="Arial"/>
          <w:szCs w:val="17"/>
        </w:rPr>
        <w:t>S-I Basic Profile 2.0 provides guidance for using SOAP 1.2, WSDL 1.1, UDDI 2.0, WS-Addressing, and MTOM</w:t>
      </w:r>
      <w:r w:rsidR="005162DF">
        <w:rPr>
          <w:rFonts w:cs="Arial"/>
          <w:szCs w:val="17"/>
        </w:rPr>
        <w:t xml:space="preserve">.  </w:t>
      </w:r>
      <w:r w:rsidR="005162DF" w:rsidRPr="00D96643">
        <w:rPr>
          <w:rFonts w:cs="Arial"/>
          <w:szCs w:val="17"/>
        </w:rPr>
        <w:t>S</w:t>
      </w:r>
      <w:r w:rsidR="005E48A2" w:rsidRPr="00D96643">
        <w:rPr>
          <w:rFonts w:cs="Arial"/>
          <w:szCs w:val="17"/>
        </w:rPr>
        <w:t xml:space="preserve">OAP 1.2 </w:t>
      </w:r>
      <w:r w:rsidR="005A6E71" w:rsidRPr="00D96643">
        <w:rPr>
          <w:rFonts w:cs="Arial"/>
          <w:szCs w:val="17"/>
        </w:rPr>
        <w:t xml:space="preserve">provides a </w:t>
      </w:r>
      <w:r w:rsidR="005E48A2" w:rsidRPr="00D96643">
        <w:rPr>
          <w:rFonts w:cs="Arial"/>
          <w:szCs w:val="17"/>
        </w:rPr>
        <w:t>clear processing model and leads to better interoperability</w:t>
      </w:r>
      <w:r w:rsidR="005162DF">
        <w:rPr>
          <w:rFonts w:cs="Arial"/>
          <w:szCs w:val="17"/>
        </w:rPr>
        <w:t xml:space="preserve">.  </w:t>
      </w:r>
      <w:r w:rsidR="005162DF" w:rsidRPr="00D96643">
        <w:rPr>
          <w:rFonts w:cs="Arial"/>
          <w:szCs w:val="17"/>
        </w:rPr>
        <w:t>W</w:t>
      </w:r>
      <w:r w:rsidR="005E48A2" w:rsidRPr="00D96643">
        <w:rPr>
          <w:rFonts w:cs="Arial"/>
          <w:szCs w:val="17"/>
        </w:rPr>
        <w:t>SDL 2.0 was designed to solve the interoperability issues found in WSDL 1.1 by using improved SOAP 1.2 bindings.</w:t>
      </w:r>
    </w:p>
    <w:p w14:paraId="36DD63B3" w14:textId="3F10F4B8" w:rsidR="005E48A2" w:rsidRPr="00D96643" w:rsidRDefault="005E48A2" w:rsidP="005E48A2">
      <w:pPr>
        <w:spacing w:before="100" w:beforeAutospacing="1" w:after="240"/>
        <w:ind w:left="709"/>
        <w:rPr>
          <w:rFonts w:eastAsia="Times New Roman" w:cs="Arial"/>
          <w:szCs w:val="17"/>
        </w:rPr>
      </w:pPr>
      <w:r w:rsidRPr="00D96643">
        <w:rPr>
          <w:rFonts w:eastAsia="Times New Roman" w:cs="Arial"/>
          <w:szCs w:val="17"/>
        </w:rPr>
        <w:t>[WS-01] All WSDLs MUST conform to WS-I Basic Profile 2.0</w:t>
      </w:r>
      <w:r w:rsidR="005162DF">
        <w:rPr>
          <w:rFonts w:eastAsia="Times New Roman" w:cs="Arial"/>
          <w:szCs w:val="17"/>
        </w:rPr>
        <w:t xml:space="preserve">.  </w:t>
      </w:r>
      <w:r w:rsidR="005162DF" w:rsidRPr="00D96643">
        <w:rPr>
          <w:rFonts w:eastAsia="Times New Roman" w:cs="Arial"/>
          <w:szCs w:val="17"/>
        </w:rPr>
        <w:t>W</w:t>
      </w:r>
      <w:r w:rsidRPr="00D96643">
        <w:rPr>
          <w:rFonts w:eastAsia="Times New Roman" w:cs="Arial"/>
          <w:szCs w:val="17"/>
        </w:rPr>
        <w:t>SDL 1.2 MAY be used.</w:t>
      </w:r>
    </w:p>
    <w:p w14:paraId="66469D92" w14:textId="12E70608" w:rsidR="005E48A2" w:rsidRPr="00D96643" w:rsidRDefault="006B779E" w:rsidP="00856D62">
      <w:pPr>
        <w:pStyle w:val="af4"/>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 WSDL SOAP binding can be either a Remote Procedure Call (RPC) style binding or a document</w:t>
      </w:r>
      <w:r w:rsidR="00F14206" w:rsidRPr="00D96643">
        <w:rPr>
          <w:rFonts w:cs="Arial"/>
          <w:szCs w:val="17"/>
        </w:rPr>
        <w:t>-</w:t>
      </w:r>
      <w:r w:rsidR="005E48A2" w:rsidRPr="00D96643">
        <w:rPr>
          <w:rFonts w:cs="Arial"/>
          <w:szCs w:val="17"/>
        </w:rPr>
        <w:t>style binding</w:t>
      </w:r>
      <w:r w:rsidR="005162DF">
        <w:rPr>
          <w:rFonts w:cs="Arial"/>
          <w:szCs w:val="17"/>
        </w:rPr>
        <w:t xml:space="preserve">.  </w:t>
      </w:r>
      <w:r w:rsidR="005162DF" w:rsidRPr="00D96643">
        <w:rPr>
          <w:rFonts w:cs="Arial"/>
          <w:szCs w:val="17"/>
        </w:rPr>
        <w:t>A</w:t>
      </w:r>
      <w:r w:rsidR="005E48A2" w:rsidRPr="00D96643">
        <w:rPr>
          <w:rFonts w:cs="Arial"/>
          <w:szCs w:val="17"/>
        </w:rPr>
        <w:t xml:space="preserve"> SOAP binding can also have an encoded use or a literal use</w:t>
      </w:r>
      <w:r w:rsidR="005162DF">
        <w:rPr>
          <w:rFonts w:cs="Arial"/>
          <w:szCs w:val="17"/>
        </w:rPr>
        <w:t xml:space="preserve">.  </w:t>
      </w:r>
      <w:r w:rsidR="005162DF" w:rsidRPr="00D96643">
        <w:rPr>
          <w:rFonts w:cs="Arial"/>
          <w:szCs w:val="17"/>
        </w:rPr>
        <w:t>T</w:t>
      </w:r>
      <w:r w:rsidR="005E48A2" w:rsidRPr="00D96643">
        <w:rPr>
          <w:rFonts w:cs="Arial"/>
          <w:szCs w:val="17"/>
        </w:rPr>
        <w:t>his gives you five style/use models: RPC/encoded, RPC/literal, document/encoded, document/literal, document/literal wrapped.</w:t>
      </w:r>
    </w:p>
    <w:p w14:paraId="38BA5619" w14:textId="25A41330" w:rsidR="00AD5E2E" w:rsidRPr="00D96643" w:rsidRDefault="005E48A2" w:rsidP="00856D62">
      <w:pPr>
        <w:pStyle w:val="af4"/>
        <w:spacing w:before="120" w:beforeAutospacing="0" w:after="120" w:afterAutospacing="0"/>
        <w:ind w:left="720"/>
        <w:rPr>
          <w:rFonts w:eastAsia="Times New Roman" w:cs="Arial"/>
          <w:szCs w:val="17"/>
        </w:rPr>
      </w:pPr>
      <w:r w:rsidRPr="00D96643">
        <w:rPr>
          <w:rFonts w:eastAsia="Times New Roman" w:cs="Arial"/>
          <w:szCs w:val="17"/>
        </w:rPr>
        <w:t>[WS-02] Services MUST follow document</w:t>
      </w:r>
      <w:r w:rsidR="00F14206" w:rsidRPr="00D96643">
        <w:rPr>
          <w:rFonts w:eastAsia="Times New Roman" w:cs="Arial"/>
          <w:szCs w:val="17"/>
        </w:rPr>
        <w:t>-</w:t>
      </w:r>
      <w:r w:rsidRPr="00D96643">
        <w:rPr>
          <w:rFonts w:eastAsia="Times New Roman" w:cs="Arial"/>
          <w:szCs w:val="17"/>
        </w:rPr>
        <w:t>style binding and literal use model</w:t>
      </w:r>
      <w:r w:rsidR="00F14206" w:rsidRPr="00D96643">
        <w:rPr>
          <w:rFonts w:eastAsia="Times New Roman" w:cs="Arial"/>
          <w:szCs w:val="17"/>
        </w:rPr>
        <w:t>s</w:t>
      </w:r>
      <w:r w:rsidRPr="00D96643">
        <w:rPr>
          <w:rFonts w:eastAsia="Times New Roman" w:cs="Arial"/>
          <w:szCs w:val="17"/>
        </w:rPr>
        <w:t xml:space="preserve"> (</w:t>
      </w:r>
      <w:r w:rsidR="00F14206" w:rsidRPr="00D96643">
        <w:rPr>
          <w:rFonts w:eastAsia="Times New Roman" w:cs="Arial"/>
          <w:szCs w:val="17"/>
        </w:rPr>
        <w:t xml:space="preserve">either </w:t>
      </w:r>
      <w:r w:rsidRPr="00D96643">
        <w:rPr>
          <w:rFonts w:eastAsia="Times New Roman" w:cs="Arial"/>
          <w:szCs w:val="17"/>
        </w:rPr>
        <w:t>document/literal or document/literal wrapped</w:t>
      </w:r>
      <w:r w:rsidR="00AD5E2E"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W</w:t>
      </w:r>
      <w:r w:rsidR="00AD5E2E" w:rsidRPr="00D96643">
        <w:rPr>
          <w:rFonts w:eastAsia="Times New Roman" w:cs="Arial"/>
          <w:szCs w:val="17"/>
        </w:rPr>
        <w:t>hen there are graphs, then the RPC/encoded style MUST be used.</w:t>
      </w:r>
    </w:p>
    <w:p w14:paraId="3E17D82F" w14:textId="74FE4E00" w:rsidR="005E48A2" w:rsidRPr="00D96643" w:rsidRDefault="00AD5E2E" w:rsidP="00856D62">
      <w:pPr>
        <w:pStyle w:val="af4"/>
        <w:spacing w:before="120" w:beforeAutospacing="0" w:after="120" w:afterAutospacing="0"/>
        <w:ind w:left="720"/>
        <w:rPr>
          <w:rFonts w:eastAsia="Times New Roman" w:cs="Arial"/>
          <w:szCs w:val="17"/>
        </w:rPr>
      </w:pPr>
      <w:r w:rsidRPr="00D96643">
        <w:rPr>
          <w:rFonts w:eastAsia="Times New Roman" w:cs="Arial"/>
          <w:szCs w:val="17"/>
        </w:rPr>
        <w:t xml:space="preserve">[WS-03] When there are exceptional </w:t>
      </w:r>
      <w:r w:rsidR="005E48A2" w:rsidRPr="00D96643">
        <w:rPr>
          <w:rFonts w:eastAsia="Times New Roman" w:cs="Arial"/>
          <w:szCs w:val="17"/>
        </w:rPr>
        <w:t>use cases</w:t>
      </w:r>
      <w:r w:rsidRPr="00D96643">
        <w:rPr>
          <w:rFonts w:eastAsia="Times New Roman" w:cs="Arial"/>
          <w:szCs w:val="17"/>
        </w:rPr>
        <w:t>,</w:t>
      </w:r>
      <w:r w:rsidR="005E48A2" w:rsidRPr="00D96643">
        <w:rPr>
          <w:rFonts w:eastAsia="Times New Roman" w:cs="Arial"/>
          <w:szCs w:val="17"/>
        </w:rPr>
        <w:t xml:space="preserve"> </w:t>
      </w:r>
      <w:r w:rsidRPr="00D96643">
        <w:rPr>
          <w:rFonts w:eastAsia="Times New Roman" w:cs="Arial"/>
          <w:szCs w:val="17"/>
        </w:rPr>
        <w:t xml:space="preserve">such as </w:t>
      </w:r>
      <w:r w:rsidR="005E48A2" w:rsidRPr="00D96643">
        <w:rPr>
          <w:rFonts w:eastAsia="Times New Roman" w:cs="Arial"/>
          <w:szCs w:val="17"/>
        </w:rPr>
        <w:t>when</w:t>
      </w:r>
      <w:r w:rsidR="00F14206" w:rsidRPr="00D96643">
        <w:rPr>
          <w:rFonts w:eastAsia="Times New Roman" w:cs="Arial"/>
          <w:szCs w:val="17"/>
        </w:rPr>
        <w:t xml:space="preserve"> there are overloaded operations</w:t>
      </w:r>
      <w:r w:rsidR="00A16A04" w:rsidRPr="00D96643">
        <w:rPr>
          <w:rFonts w:eastAsia="Times New Roman" w:cs="Arial"/>
          <w:szCs w:val="17"/>
        </w:rPr>
        <w:t xml:space="preserve"> in the WSDL</w:t>
      </w:r>
      <w:r w:rsidR="00F14206" w:rsidRPr="00D96643">
        <w:rPr>
          <w:rFonts w:eastAsia="Times New Roman" w:cs="Arial"/>
          <w:szCs w:val="17"/>
        </w:rPr>
        <w:t xml:space="preserve">, </w:t>
      </w:r>
      <w:r w:rsidRPr="00D96643">
        <w:rPr>
          <w:rFonts w:eastAsia="Times New Roman" w:cs="Arial"/>
          <w:szCs w:val="17"/>
        </w:rPr>
        <w:t xml:space="preserve">then </w:t>
      </w:r>
      <w:r w:rsidR="005E48A2" w:rsidRPr="00D96643">
        <w:rPr>
          <w:rFonts w:eastAsia="Times New Roman" w:cs="Arial"/>
          <w:szCs w:val="17"/>
        </w:rPr>
        <w:t>all the other styles SHOULD be used</w:t>
      </w:r>
      <w:r w:rsidRPr="00D96643">
        <w:rPr>
          <w:rFonts w:eastAsia="Times New Roman" w:cs="Arial"/>
          <w:szCs w:val="17"/>
        </w:rPr>
        <w:t>.</w:t>
      </w:r>
      <w:r w:rsidR="005E48A2" w:rsidRPr="00D96643">
        <w:rPr>
          <w:rFonts w:eastAsia="Times New Roman" w:cs="Arial"/>
          <w:szCs w:val="17"/>
        </w:rPr>
        <w:t xml:space="preserve"> </w:t>
      </w:r>
    </w:p>
    <w:p w14:paraId="33CD5D5D" w14:textId="5CA83DC9" w:rsidR="005E48A2" w:rsidRPr="00D96643" w:rsidRDefault="006B779E" w:rsidP="006B779E">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concrete WSDL should be separated from the abstract WSDL in order to provide a more modular and flexible interface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abstract WSDL defines data types, messages, operation, and the port type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concrete WSDL defines the binding, port and service.</w:t>
      </w:r>
    </w:p>
    <w:p w14:paraId="68838DE7" w14:textId="23C2C16E" w:rsidR="005E48A2" w:rsidRPr="00D96643" w:rsidRDefault="005E48A2" w:rsidP="00856D62">
      <w:pPr>
        <w:pStyle w:val="af4"/>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4</w:t>
      </w:r>
      <w:r w:rsidRPr="00D96643">
        <w:rPr>
          <w:rFonts w:eastAsia="Times New Roman" w:cs="Arial"/>
          <w:szCs w:val="17"/>
        </w:rPr>
        <w:t>] The WSDL SHOULD be separated into an abstract and a concrete part.</w:t>
      </w:r>
    </w:p>
    <w:p w14:paraId="19E7BDF2" w14:textId="01836C49" w:rsidR="005E48A2" w:rsidRPr="00D96643" w:rsidRDefault="005E48A2" w:rsidP="00856D62">
      <w:pPr>
        <w:pStyle w:val="af4"/>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5</w:t>
      </w:r>
      <w:r w:rsidRPr="00D96643">
        <w:rPr>
          <w:rFonts w:eastAsia="Times New Roman" w:cs="Arial"/>
          <w:szCs w:val="17"/>
        </w:rPr>
        <w:t>] All data types SHOULD be defined in an XSD file and imported in the abstract WSDL.</w:t>
      </w:r>
    </w:p>
    <w:p w14:paraId="6A6EBD63" w14:textId="71317C82" w:rsidR="00743291" w:rsidRPr="00D96643" w:rsidRDefault="005E48A2" w:rsidP="00856D62">
      <w:pPr>
        <w:pStyle w:val="af4"/>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6</w:t>
      </w:r>
      <w:r w:rsidRPr="00D96643">
        <w:rPr>
          <w:rFonts w:eastAsia="Times New Roman" w:cs="Arial"/>
          <w:szCs w:val="17"/>
        </w:rPr>
        <w:t>] The concrete WSDL MUST define only one service with one port.</w:t>
      </w:r>
    </w:p>
    <w:p w14:paraId="35645BF4" w14:textId="6E8CDAF8" w:rsidR="005E48A2" w:rsidRPr="00D96643" w:rsidRDefault="005E48A2" w:rsidP="00A3090E">
      <w:pPr>
        <w:pStyle w:val="3"/>
        <w:keepLines/>
        <w:numPr>
          <w:ilvl w:val="1"/>
          <w:numId w:val="7"/>
        </w:numPr>
        <w:spacing w:before="170"/>
        <w:rPr>
          <w:szCs w:val="17"/>
        </w:rPr>
      </w:pPr>
      <w:bookmarkStart w:id="88" w:name="_Toc11317626"/>
      <w:r w:rsidRPr="00D96643">
        <w:rPr>
          <w:szCs w:val="17"/>
        </w:rPr>
        <w:t>Schemas</w:t>
      </w:r>
      <w:bookmarkEnd w:id="88"/>
    </w:p>
    <w:p w14:paraId="66286313" w14:textId="4DB073D0" w:rsidR="005E48A2" w:rsidRPr="00D96643" w:rsidRDefault="006B779E" w:rsidP="00A3090E">
      <w:pPr>
        <w:pStyle w:val="af4"/>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Schemas used in the WSDL must </w:t>
      </w:r>
      <w:r w:rsidR="00BD77F0" w:rsidRPr="00D96643">
        <w:rPr>
          <w:rFonts w:eastAsia="Times New Roman" w:cs="Arial"/>
          <w:szCs w:val="17"/>
        </w:rPr>
        <w:t xml:space="preserve">be compliant with </w:t>
      </w:r>
      <w:r w:rsidR="005E48A2" w:rsidRPr="00D96643">
        <w:rPr>
          <w:rFonts w:eastAsia="Times New Roman" w:cs="Arial"/>
          <w:szCs w:val="17"/>
        </w:rPr>
        <w:t>WIPO Standard ST.96 Standard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re-use purposes and modularity, a schema must be a separate document that is </w:t>
      </w:r>
      <w:r w:rsidR="00BD77F0" w:rsidRPr="00D96643">
        <w:rPr>
          <w:rFonts w:eastAsia="Times New Roman" w:cs="Arial"/>
          <w:szCs w:val="17"/>
        </w:rPr>
        <w:t xml:space="preserve">either </w:t>
      </w:r>
      <w:r w:rsidR="005E48A2" w:rsidRPr="00D96643">
        <w:rPr>
          <w:rFonts w:eastAsia="Times New Roman" w:cs="Arial"/>
          <w:szCs w:val="17"/>
        </w:rPr>
        <w:t>included or imported into the WSDL</w:t>
      </w:r>
      <w:r w:rsidR="00BD77F0" w:rsidRPr="00D96643">
        <w:rPr>
          <w:rFonts w:eastAsia="Times New Roman" w:cs="Arial"/>
          <w:szCs w:val="17"/>
        </w:rPr>
        <w:t>,</w:t>
      </w:r>
      <w:r w:rsidR="005E48A2" w:rsidRPr="00D96643">
        <w:rPr>
          <w:rFonts w:eastAsia="Times New Roman" w:cs="Arial"/>
          <w:szCs w:val="17"/>
        </w:rPr>
        <w:t xml:space="preserve"> instead of defining directly it in the WSDL. This will permit changes in XML structure without changing the WSDL. </w:t>
      </w:r>
    </w:p>
    <w:p w14:paraId="366DBC06" w14:textId="79058E2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7</w:t>
      </w:r>
      <w:r w:rsidRPr="00D96643">
        <w:rPr>
          <w:rFonts w:eastAsia="Times New Roman" w:cs="Arial"/>
          <w:szCs w:val="17"/>
        </w:rPr>
        <w:t xml:space="preserve">] The schema defined in the </w:t>
      </w:r>
      <w:r w:rsidRPr="00D96643">
        <w:rPr>
          <w:rFonts w:ascii="Courier New" w:eastAsia="Times New Roman" w:hAnsi="Courier New" w:cs="Courier New"/>
          <w:szCs w:val="17"/>
        </w:rPr>
        <w:t>wsdl:types</w:t>
      </w:r>
      <w:r w:rsidRPr="00D96643">
        <w:rPr>
          <w:rFonts w:eastAsia="Times New Roman" w:cs="Arial"/>
          <w:szCs w:val="17"/>
        </w:rPr>
        <w:t xml:space="preserve"> element MUST be imported from a self-standing schema file, to allow modularity and re-use.</w:t>
      </w:r>
    </w:p>
    <w:p w14:paraId="2AD31024" w14:textId="652AFA1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8</w:t>
      </w:r>
      <w:r w:rsidRPr="00D96643">
        <w:rPr>
          <w:rFonts w:eastAsia="Times New Roman" w:cs="Arial"/>
          <w:szCs w:val="17"/>
        </w:rPr>
        <w:t xml:space="preserve">] Import of an external schema MUST be implemented using an </w:t>
      </w:r>
      <w:r w:rsidRPr="00D96643">
        <w:rPr>
          <w:rFonts w:ascii="Courier New" w:eastAsia="Times New Roman" w:hAnsi="Courier New" w:cs="Courier New"/>
          <w:szCs w:val="17"/>
        </w:rPr>
        <w:t>xsd:import</w:t>
      </w:r>
      <w:r w:rsidRPr="00D96643">
        <w:rPr>
          <w:rFonts w:eastAsia="Times New Roman" w:cs="Arial"/>
          <w:szCs w:val="17"/>
        </w:rPr>
        <w:t xml:space="preserve"> technique, not an </w:t>
      </w:r>
      <w:r w:rsidRPr="00D96643">
        <w:rPr>
          <w:rFonts w:ascii="Courier New" w:eastAsia="Times New Roman" w:hAnsi="Courier New" w:cs="Courier New"/>
          <w:szCs w:val="17"/>
        </w:rPr>
        <w:t>xsd:include</w:t>
      </w:r>
      <w:r w:rsidRPr="00D96643">
        <w:rPr>
          <w:rFonts w:eastAsia="Times New Roman" w:cs="Arial"/>
          <w:szCs w:val="17"/>
        </w:rPr>
        <w:t>.</w:t>
      </w:r>
    </w:p>
    <w:p w14:paraId="7E1F065F" w14:textId="3CC8CCF9"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xsd:any</w:t>
      </w:r>
      <w:r w:rsidRPr="00D96643">
        <w:rPr>
          <w:rFonts w:eastAsia="Times New Roman" w:cs="Arial"/>
          <w:szCs w:val="17"/>
        </w:rPr>
        <w:t xml:space="preserve"> MUST NOT be used to specify a root element in the message body.</w:t>
      </w:r>
    </w:p>
    <w:p w14:paraId="07446DCA" w14:textId="7E6C4206" w:rsidR="005E48A2" w:rsidRPr="00D96643" w:rsidRDefault="005E48A2" w:rsidP="00A3090E">
      <w:pPr>
        <w:spacing w:after="120"/>
        <w:ind w:left="706"/>
        <w:rPr>
          <w:rFonts w:eastAsia="Times New Roman" w:cs="Arial"/>
          <w:szCs w:val="17"/>
        </w:rPr>
      </w:pPr>
      <w:r w:rsidRPr="00D96643">
        <w:rPr>
          <w:rFonts w:eastAsia="Times New Roman" w:cs="Arial"/>
          <w:szCs w:val="17"/>
        </w:rPr>
        <w:t>[WS-</w:t>
      </w:r>
      <w:r w:rsidR="00AD5E2E" w:rsidRPr="00D96643">
        <w:rPr>
          <w:rFonts w:eastAsia="Times New Roman" w:cs="Arial"/>
          <w:szCs w:val="17"/>
        </w:rPr>
        <w:t>10</w:t>
      </w:r>
      <w:r w:rsidRPr="00D96643">
        <w:rPr>
          <w:rFonts w:eastAsia="Times New Roman" w:cs="Arial"/>
          <w:szCs w:val="17"/>
        </w:rPr>
        <w:t xml:space="preserve">] The target namespace for the WSDL (attribute </w:t>
      </w:r>
      <w:r w:rsidRPr="00D96643">
        <w:rPr>
          <w:rFonts w:ascii="Courier New" w:eastAsia="Times New Roman" w:hAnsi="Courier New" w:cs="Courier New"/>
          <w:szCs w:val="17"/>
        </w:rPr>
        <w:t>targetNamespace</w:t>
      </w:r>
      <w:r w:rsidRPr="00D96643">
        <w:rPr>
          <w:rFonts w:eastAsia="Times New Roman" w:cs="Arial"/>
          <w:szCs w:val="17"/>
        </w:rPr>
        <w:t xml:space="preserve"> on</w:t>
      </w:r>
      <w:r w:rsidRPr="00D96643">
        <w:rPr>
          <w:rFonts w:ascii="Courier New" w:eastAsia="Times New Roman" w:hAnsi="Courier New" w:cs="Courier New"/>
          <w:szCs w:val="17"/>
        </w:rPr>
        <w:t xml:space="preserve"> wsdl:definitions</w:t>
      </w:r>
      <w:r w:rsidRPr="00D96643">
        <w:rPr>
          <w:rFonts w:eastAsia="Times New Roman" w:cs="Arial"/>
          <w:szCs w:val="17"/>
        </w:rPr>
        <w:t xml:space="preserve">) MUST be different from the target namespace of the schema (attribute </w:t>
      </w:r>
      <w:r w:rsidRPr="00D96643">
        <w:rPr>
          <w:rFonts w:ascii="Courier New" w:eastAsia="Times New Roman" w:hAnsi="Courier New" w:cs="Courier New"/>
          <w:szCs w:val="17"/>
        </w:rPr>
        <w:t>targetNamespace</w:t>
      </w:r>
      <w:r w:rsidRPr="00D96643">
        <w:rPr>
          <w:rFonts w:eastAsia="Times New Roman" w:cs="Arial"/>
          <w:szCs w:val="17"/>
        </w:rPr>
        <w:t xml:space="preserve"> on </w:t>
      </w:r>
      <w:r w:rsidRPr="00D96643">
        <w:rPr>
          <w:rFonts w:ascii="Courier New" w:eastAsia="Times New Roman" w:hAnsi="Courier New" w:cs="Courier New"/>
          <w:szCs w:val="17"/>
        </w:rPr>
        <w:t>xsd:schema</w:t>
      </w:r>
      <w:r w:rsidRPr="00D96643">
        <w:rPr>
          <w:rFonts w:eastAsia="Times New Roman" w:cs="Arial"/>
          <w:szCs w:val="17"/>
        </w:rPr>
        <w:t>).</w:t>
      </w:r>
    </w:p>
    <w:p w14:paraId="67349AD9" w14:textId="1A2DCAA8" w:rsidR="007D638D" w:rsidRPr="00D96643" w:rsidRDefault="005E48A2" w:rsidP="00A3090E">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1</w:t>
      </w:r>
      <w:r w:rsidRPr="00D96643">
        <w:rPr>
          <w:rFonts w:eastAsia="Times New Roman" w:cs="Arial"/>
          <w:szCs w:val="17"/>
        </w:rPr>
        <w:t>] The requests and responses (naming convention, message format, data structure, and data dictionary) SHOULD follow WIPO Standard ST.96.</w:t>
      </w:r>
    </w:p>
    <w:p w14:paraId="68256713" w14:textId="5A4D555C" w:rsidR="005E48A2" w:rsidRPr="00D96643" w:rsidRDefault="005E48A2" w:rsidP="00834D16">
      <w:pPr>
        <w:pStyle w:val="3"/>
        <w:keepLines/>
        <w:numPr>
          <w:ilvl w:val="1"/>
          <w:numId w:val="7"/>
        </w:numPr>
        <w:spacing w:before="170"/>
        <w:rPr>
          <w:szCs w:val="17"/>
        </w:rPr>
      </w:pPr>
      <w:bookmarkStart w:id="89" w:name="_Toc11317627"/>
      <w:r w:rsidRPr="00D96643">
        <w:rPr>
          <w:szCs w:val="17"/>
        </w:rPr>
        <w:t>Naming and Versioning</w:t>
      </w:r>
      <w:bookmarkEnd w:id="89"/>
    </w:p>
    <w:p w14:paraId="7DF0217C" w14:textId="02B74E09" w:rsidR="00627387" w:rsidRPr="00D96643" w:rsidRDefault="00627387" w:rsidP="00834D16">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Appropriate naming conventions should also be applied when naming Services and WSDL elements</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aming conventions should follow those implemented in WIPO Standard ST.96. </w:t>
      </w:r>
    </w:p>
    <w:p w14:paraId="00418D3C" w14:textId="47531E42"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2</w:t>
      </w:r>
      <w:r w:rsidRPr="00D96643">
        <w:rPr>
          <w:rFonts w:eastAsia="Times New Roman" w:cs="Arial"/>
          <w:szCs w:val="17"/>
        </w:rPr>
        <w:t>]  Services MUST be named in UpperCamelCase and have a 'Service' suffix</w:t>
      </w:r>
      <w:r w:rsidR="00817E87" w:rsidRPr="00D96643">
        <w:rPr>
          <w:rFonts w:eastAsia="Times New Roman" w:cs="Arial"/>
          <w:szCs w:val="17"/>
        </w:rPr>
        <w:t xml:space="preserve">, for example </w:t>
      </w:r>
      <w:r w:rsidR="00EF728A" w:rsidRPr="00D96643">
        <w:rPr>
          <w:rFonts w:ascii="Courier New" w:eastAsia="Times New Roman" w:hAnsi="Courier New" w:cs="Courier New"/>
          <w:szCs w:val="17"/>
        </w:rPr>
        <w:t>https://wipo.int/PatentsService</w:t>
      </w:r>
      <w:r w:rsidRPr="00D96643">
        <w:rPr>
          <w:rFonts w:eastAsia="Times New Roman" w:cs="Arial"/>
          <w:szCs w:val="17"/>
        </w:rPr>
        <w:t xml:space="preserve">. </w:t>
      </w:r>
    </w:p>
    <w:p w14:paraId="6DD3DB96" w14:textId="29DEFF6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3</w:t>
      </w:r>
      <w:r w:rsidRPr="00D96643">
        <w:rPr>
          <w:rFonts w:eastAsia="Times New Roman" w:cs="Arial"/>
          <w:szCs w:val="17"/>
        </w:rPr>
        <w:t>]  WSDL elements message, part, portType, operation, input, output, and binding SHOULD be named in UpperCamelCase.</w:t>
      </w:r>
    </w:p>
    <w:p w14:paraId="739BEA73" w14:textId="6AF8BC9A"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4</w:t>
      </w:r>
      <w:r w:rsidRPr="00D96643">
        <w:rPr>
          <w:rFonts w:eastAsia="Times New Roman" w:cs="Arial"/>
          <w:szCs w:val="17"/>
        </w:rPr>
        <w:t>]  Request message names SHOULD have a ‘Request’ suffix.</w:t>
      </w:r>
    </w:p>
    <w:p w14:paraId="3F7E27A7" w14:textId="636843E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5</w:t>
      </w:r>
      <w:r w:rsidRPr="00D96643">
        <w:rPr>
          <w:rFonts w:eastAsia="Times New Roman" w:cs="Arial"/>
          <w:szCs w:val="17"/>
        </w:rPr>
        <w:t>]  Response message names SHOULD have a ‘Response` suffix.</w:t>
      </w:r>
    </w:p>
    <w:p w14:paraId="65C3FE78" w14:textId="3201B462" w:rsidR="005E48A2" w:rsidRPr="00D96643" w:rsidRDefault="005E48A2" w:rsidP="00834D16">
      <w:pPr>
        <w:spacing w:after="20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6</w:t>
      </w:r>
      <w:r w:rsidRPr="00D96643">
        <w:rPr>
          <w:rFonts w:eastAsia="Times New Roman" w:cs="Arial"/>
          <w:szCs w:val="17"/>
        </w:rPr>
        <w:t xml:space="preserve">]  Operation names SHOULD follow the format of </w:t>
      </w:r>
      <w:r w:rsidRPr="00D96643">
        <w:rPr>
          <w:rFonts w:ascii="Courier New" w:eastAsia="Times New Roman" w:hAnsi="Courier New" w:cs="Courier New"/>
          <w:szCs w:val="17"/>
        </w:rPr>
        <w:t>&lt;Verb&gt;&lt;Object&gt;{&lt;Qualifier&gt;}</w:t>
      </w:r>
      <w:r w:rsidRPr="00D96643">
        <w:rPr>
          <w:rFonts w:eastAsia="Times New Roman" w:cs="Arial"/>
          <w:szCs w:val="17"/>
        </w:rPr>
        <w:t xml:space="preserve">, where </w:t>
      </w:r>
      <w:r w:rsidRPr="00D96643">
        <w:rPr>
          <w:rFonts w:ascii="Courier New" w:eastAsia="Times New Roman" w:hAnsi="Courier New" w:cs="Courier New"/>
          <w:szCs w:val="17"/>
        </w:rPr>
        <w:t>&lt;Verb&gt;</w:t>
      </w:r>
      <w:r w:rsidRPr="00D96643">
        <w:rPr>
          <w:rFonts w:eastAsia="Times New Roman" w:cs="Arial"/>
          <w:szCs w:val="17"/>
        </w:rPr>
        <w:t xml:space="preserve"> indicates the operation (preferably Get, Create, Update, or Delete where applicable) on the </w:t>
      </w:r>
      <w:r w:rsidRPr="00D96643">
        <w:rPr>
          <w:rFonts w:ascii="Courier New" w:eastAsia="Times New Roman" w:hAnsi="Courier New" w:cs="Courier New"/>
          <w:szCs w:val="17"/>
        </w:rPr>
        <w:t>&lt;Object&gt;</w:t>
      </w:r>
      <w:r w:rsidRPr="00D96643">
        <w:rPr>
          <w:rFonts w:eastAsia="Times New Roman" w:cs="Arial"/>
          <w:szCs w:val="17"/>
        </w:rPr>
        <w:t xml:space="preserve"> of the operation, optionally finally followed by a </w:t>
      </w:r>
      <w:r w:rsidRPr="00D96643">
        <w:rPr>
          <w:rFonts w:ascii="Courier New" w:eastAsia="Times New Roman" w:hAnsi="Courier New" w:cs="Courier New"/>
          <w:szCs w:val="17"/>
        </w:rPr>
        <w:t>&lt;Qualifier&gt;</w:t>
      </w:r>
      <w:r w:rsidRPr="00D96643">
        <w:rPr>
          <w:rFonts w:eastAsia="Times New Roman" w:cs="Arial"/>
          <w:szCs w:val="17"/>
        </w:rPr>
        <w:t xml:space="preserve"> of the </w:t>
      </w:r>
      <w:r w:rsidRPr="00D96643">
        <w:rPr>
          <w:rFonts w:ascii="Courier New" w:eastAsia="Times New Roman" w:hAnsi="Courier New" w:cs="Courier New"/>
          <w:szCs w:val="17"/>
        </w:rPr>
        <w:t>&lt;Object&gt;</w:t>
      </w:r>
      <w:r w:rsidRPr="00D96643">
        <w:rPr>
          <w:rFonts w:eastAsia="Times New Roman" w:cs="Arial"/>
          <w:szCs w:val="17"/>
        </w:rPr>
        <w:t>.</w:t>
      </w:r>
    </w:p>
    <w:p w14:paraId="2B062267" w14:textId="08A7518D" w:rsidR="005E48A2" w:rsidRPr="00D96643" w:rsidRDefault="006B779E" w:rsidP="00834D16">
      <w:pPr>
        <w:pStyle w:val="af4"/>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All operation names will have at least two parts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n optional third part may be included to further clarify and/or specify the business purpose of the operation.  The three parts are: &lt;</w:t>
      </w:r>
      <w:r w:rsidR="005E48A2" w:rsidRPr="00D96643">
        <w:rPr>
          <w:rFonts w:ascii="Courier New" w:eastAsia="Times New Roman" w:hAnsi="Courier New" w:cs="Courier New"/>
          <w:szCs w:val="17"/>
        </w:rPr>
        <w:t>Verb&gt; &lt;Object&gt; &lt;Qualifier - Optional&gt;</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part will be described in detail below.</w:t>
      </w:r>
    </w:p>
    <w:p w14:paraId="256296F8" w14:textId="381ED66E" w:rsidR="005E48A2" w:rsidRPr="00D96643" w:rsidRDefault="005E48A2" w:rsidP="005E48A2">
      <w:pPr>
        <w:spacing w:before="100" w:beforeAutospacing="1" w:after="240"/>
        <w:ind w:left="709"/>
        <w:rPr>
          <w:rFonts w:eastAsia="Times New Roman" w:cs="Arial"/>
          <w:szCs w:val="17"/>
        </w:rPr>
      </w:pPr>
      <w:r w:rsidRPr="00D96643">
        <w:rPr>
          <w:rFonts w:eastAsia="Times New Roman"/>
          <w:b/>
          <w:bCs/>
          <w:szCs w:val="17"/>
        </w:rPr>
        <w:t>Verb</w:t>
      </w:r>
      <w:r w:rsidRPr="00D96643">
        <w:rPr>
          <w:rFonts w:eastAsia="Times New Roman" w:cs="Arial"/>
          <w:szCs w:val="17"/>
        </w:rPr>
        <w:t> – Each operation name will start with a verb</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w:t>
      </w:r>
      <w:r w:rsidR="006D006B" w:rsidRPr="00D96643">
        <w:rPr>
          <w:rFonts w:eastAsia="Times New Roman" w:cs="Arial"/>
          <w:szCs w:val="17"/>
        </w:rPr>
        <w:t xml:space="preserve">verb </w:t>
      </w:r>
      <w:r w:rsidRPr="00D96643">
        <w:rPr>
          <w:rFonts w:eastAsia="Times New Roman" w:cs="Arial"/>
          <w:szCs w:val="17"/>
        </w:rPr>
        <w:t xml:space="preserve">examples </w:t>
      </w:r>
      <w:r w:rsidR="006D006B" w:rsidRPr="00D96643">
        <w:rPr>
          <w:rFonts w:eastAsia="Times New Roman" w:cs="Arial"/>
          <w:szCs w:val="17"/>
        </w:rPr>
        <w:t xml:space="preserve">in common usage </w:t>
      </w:r>
      <w:r w:rsidRPr="00D96643">
        <w:rPr>
          <w:rFonts w:eastAsia="Times New Roman" w:cs="Arial"/>
          <w:szCs w:val="17"/>
        </w:rPr>
        <w:t>are described below:</w:t>
      </w:r>
    </w:p>
    <w:tbl>
      <w:tblPr>
        <w:tblStyle w:val="aff8"/>
        <w:tblW w:w="0" w:type="auto"/>
        <w:tblInd w:w="534" w:type="dxa"/>
        <w:tblLook w:val="04A0" w:firstRow="1" w:lastRow="0" w:firstColumn="1" w:lastColumn="0" w:noHBand="0" w:noVBand="1"/>
      </w:tblPr>
      <w:tblGrid>
        <w:gridCol w:w="2651"/>
        <w:gridCol w:w="3019"/>
        <w:gridCol w:w="2976"/>
      </w:tblGrid>
      <w:tr w:rsidR="005E48A2" w:rsidRPr="00D96643" w14:paraId="4FC12D11" w14:textId="77777777" w:rsidTr="00834D16">
        <w:trPr>
          <w:trHeight w:val="340"/>
        </w:trPr>
        <w:tc>
          <w:tcPr>
            <w:tcW w:w="2651" w:type="dxa"/>
            <w:shd w:val="clear" w:color="auto" w:fill="D9D9D9" w:themeFill="background1" w:themeFillShade="D9"/>
          </w:tcPr>
          <w:p w14:paraId="524681DB" w14:textId="77777777" w:rsidR="005E48A2" w:rsidRPr="00834D16" w:rsidRDefault="005E48A2" w:rsidP="00581E61">
            <w:pPr>
              <w:pStyle w:val="af4"/>
              <w:jc w:val="center"/>
              <w:rPr>
                <w:rFonts w:ascii="Arial" w:hAnsi="Arial" w:cs="Arial"/>
                <w:b/>
                <w:szCs w:val="17"/>
              </w:rPr>
            </w:pPr>
            <w:r w:rsidRPr="00834D16">
              <w:rPr>
                <w:rFonts w:ascii="Arial" w:hAnsi="Arial" w:cs="Arial"/>
                <w:b/>
                <w:szCs w:val="17"/>
              </w:rPr>
              <w:t>Verb</w:t>
            </w:r>
          </w:p>
        </w:tc>
        <w:tc>
          <w:tcPr>
            <w:tcW w:w="3019" w:type="dxa"/>
            <w:shd w:val="clear" w:color="auto" w:fill="D9D9D9" w:themeFill="background1" w:themeFillShade="D9"/>
          </w:tcPr>
          <w:p w14:paraId="75F09F9F" w14:textId="77777777" w:rsidR="005E48A2" w:rsidRPr="00834D16" w:rsidRDefault="005E48A2" w:rsidP="00581E61">
            <w:pPr>
              <w:pStyle w:val="af4"/>
              <w:jc w:val="center"/>
              <w:rPr>
                <w:rFonts w:ascii="Arial" w:hAnsi="Arial" w:cs="Arial"/>
                <w:b/>
                <w:szCs w:val="17"/>
              </w:rPr>
            </w:pPr>
            <w:r w:rsidRPr="00834D16">
              <w:rPr>
                <w:rFonts w:ascii="Arial" w:hAnsi="Arial" w:cs="Arial"/>
                <w:b/>
                <w:bCs/>
                <w:szCs w:val="17"/>
              </w:rPr>
              <w:t>Description</w:t>
            </w:r>
          </w:p>
        </w:tc>
        <w:tc>
          <w:tcPr>
            <w:tcW w:w="2976" w:type="dxa"/>
            <w:shd w:val="clear" w:color="auto" w:fill="D9D9D9" w:themeFill="background1" w:themeFillShade="D9"/>
          </w:tcPr>
          <w:p w14:paraId="2B289AA3" w14:textId="77777777" w:rsidR="005E48A2" w:rsidRPr="00834D16" w:rsidRDefault="005E48A2" w:rsidP="00581E61">
            <w:pPr>
              <w:pStyle w:val="af4"/>
              <w:jc w:val="center"/>
              <w:rPr>
                <w:rFonts w:ascii="Arial" w:hAnsi="Arial" w:cs="Arial"/>
                <w:b/>
                <w:szCs w:val="17"/>
              </w:rPr>
            </w:pPr>
            <w:r w:rsidRPr="00834D16">
              <w:rPr>
                <w:rFonts w:ascii="Arial" w:hAnsi="Arial" w:cs="Arial"/>
                <w:b/>
                <w:bCs/>
                <w:szCs w:val="17"/>
              </w:rPr>
              <w:t>Example</w:t>
            </w:r>
          </w:p>
        </w:tc>
      </w:tr>
      <w:tr w:rsidR="005E48A2" w:rsidRPr="00D96643" w14:paraId="4F41EA16" w14:textId="77777777" w:rsidTr="00581E61">
        <w:trPr>
          <w:trHeight w:val="340"/>
        </w:trPr>
        <w:tc>
          <w:tcPr>
            <w:tcW w:w="2651" w:type="dxa"/>
          </w:tcPr>
          <w:p w14:paraId="40EAB473" w14:textId="77777777" w:rsidR="005E48A2" w:rsidRPr="00D96643" w:rsidRDefault="005E48A2" w:rsidP="00581E61">
            <w:pPr>
              <w:pStyle w:val="af4"/>
              <w:jc w:val="center"/>
              <w:rPr>
                <w:rFonts w:ascii="Courier New" w:hAnsi="Courier New" w:cs="Courier New"/>
                <w:szCs w:val="17"/>
              </w:rPr>
            </w:pPr>
            <w:r w:rsidRPr="00D96643">
              <w:rPr>
                <w:rFonts w:ascii="Courier New" w:hAnsi="Courier New" w:cs="Courier New"/>
                <w:szCs w:val="17"/>
              </w:rPr>
              <w:t>Get</w:t>
            </w:r>
          </w:p>
        </w:tc>
        <w:tc>
          <w:tcPr>
            <w:tcW w:w="3019" w:type="dxa"/>
          </w:tcPr>
          <w:p w14:paraId="0719805D" w14:textId="77777777" w:rsidR="005E48A2" w:rsidRPr="00D96643" w:rsidRDefault="005E48A2" w:rsidP="00581E61">
            <w:pPr>
              <w:pStyle w:val="af4"/>
              <w:jc w:val="center"/>
              <w:rPr>
                <w:rFonts w:cs="Arial"/>
                <w:szCs w:val="17"/>
              </w:rPr>
            </w:pPr>
            <w:r w:rsidRPr="00D96643">
              <w:rPr>
                <w:rFonts w:cs="Arial"/>
                <w:szCs w:val="17"/>
              </w:rPr>
              <w:t>Get a single object</w:t>
            </w:r>
          </w:p>
        </w:tc>
        <w:tc>
          <w:tcPr>
            <w:tcW w:w="2976" w:type="dxa"/>
          </w:tcPr>
          <w:p w14:paraId="785E286E" w14:textId="77777777" w:rsidR="005E48A2" w:rsidRPr="00D96643" w:rsidRDefault="005E48A2" w:rsidP="00581E61">
            <w:pPr>
              <w:pStyle w:val="af4"/>
              <w:jc w:val="center"/>
              <w:rPr>
                <w:rFonts w:ascii="Courier New" w:hAnsi="Courier New" w:cs="Courier New"/>
                <w:szCs w:val="17"/>
              </w:rPr>
            </w:pPr>
            <w:r w:rsidRPr="00D96643">
              <w:rPr>
                <w:rFonts w:ascii="Courier New" w:hAnsi="Courier New" w:cs="Courier New"/>
                <w:szCs w:val="17"/>
              </w:rPr>
              <w:t>GetBibData</w:t>
            </w:r>
          </w:p>
        </w:tc>
      </w:tr>
      <w:tr w:rsidR="005E48A2" w:rsidRPr="00D96643" w14:paraId="6FCE26C7" w14:textId="77777777" w:rsidTr="00581E61">
        <w:trPr>
          <w:trHeight w:val="340"/>
        </w:trPr>
        <w:tc>
          <w:tcPr>
            <w:tcW w:w="2651" w:type="dxa"/>
          </w:tcPr>
          <w:p w14:paraId="2EBE3E03" w14:textId="77777777" w:rsidR="005E48A2" w:rsidRPr="00D96643" w:rsidRDefault="005E48A2" w:rsidP="00581E61">
            <w:pPr>
              <w:pStyle w:val="af4"/>
              <w:jc w:val="center"/>
              <w:rPr>
                <w:rFonts w:ascii="Courier New" w:hAnsi="Courier New" w:cs="Courier New"/>
                <w:szCs w:val="17"/>
              </w:rPr>
            </w:pPr>
            <w:r w:rsidRPr="00D96643">
              <w:rPr>
                <w:rFonts w:ascii="Courier New" w:hAnsi="Courier New" w:cs="Courier New"/>
                <w:szCs w:val="17"/>
              </w:rPr>
              <w:t>Create</w:t>
            </w:r>
          </w:p>
        </w:tc>
        <w:tc>
          <w:tcPr>
            <w:tcW w:w="3019" w:type="dxa"/>
          </w:tcPr>
          <w:p w14:paraId="535DC1C5" w14:textId="77777777" w:rsidR="005E48A2" w:rsidRPr="00D96643" w:rsidRDefault="005E48A2" w:rsidP="00581E61">
            <w:pPr>
              <w:pStyle w:val="af4"/>
              <w:jc w:val="center"/>
              <w:rPr>
                <w:rFonts w:cs="Arial"/>
                <w:szCs w:val="17"/>
              </w:rPr>
            </w:pPr>
            <w:r w:rsidRPr="00D96643">
              <w:rPr>
                <w:rFonts w:cs="Arial"/>
                <w:szCs w:val="17"/>
              </w:rPr>
              <w:t>Get a new object</w:t>
            </w:r>
          </w:p>
        </w:tc>
        <w:tc>
          <w:tcPr>
            <w:tcW w:w="2976" w:type="dxa"/>
          </w:tcPr>
          <w:p w14:paraId="4EDF83BF" w14:textId="77777777" w:rsidR="005E48A2" w:rsidRPr="00D96643" w:rsidRDefault="005E48A2" w:rsidP="00581E61">
            <w:pPr>
              <w:pStyle w:val="af4"/>
              <w:jc w:val="center"/>
              <w:rPr>
                <w:rFonts w:ascii="Courier New" w:hAnsi="Courier New" w:cs="Courier New"/>
                <w:szCs w:val="17"/>
              </w:rPr>
            </w:pPr>
            <w:r w:rsidRPr="00D96643">
              <w:rPr>
                <w:rFonts w:ascii="Courier New" w:hAnsi="Courier New" w:cs="Courier New"/>
                <w:szCs w:val="17"/>
              </w:rPr>
              <w:t>CreateBibData</w:t>
            </w:r>
          </w:p>
        </w:tc>
      </w:tr>
      <w:tr w:rsidR="005E48A2" w:rsidRPr="00D96643" w14:paraId="1DBA8803" w14:textId="77777777" w:rsidTr="00581E61">
        <w:trPr>
          <w:trHeight w:val="340"/>
        </w:trPr>
        <w:tc>
          <w:tcPr>
            <w:tcW w:w="2651" w:type="dxa"/>
          </w:tcPr>
          <w:p w14:paraId="52B28BD0" w14:textId="77777777" w:rsidR="005E48A2" w:rsidRPr="00D96643" w:rsidRDefault="005E48A2" w:rsidP="00581E61">
            <w:pPr>
              <w:pStyle w:val="af4"/>
              <w:jc w:val="center"/>
              <w:rPr>
                <w:rFonts w:ascii="Courier New" w:hAnsi="Courier New" w:cs="Courier New"/>
                <w:szCs w:val="17"/>
              </w:rPr>
            </w:pPr>
            <w:r w:rsidRPr="00D96643">
              <w:rPr>
                <w:rFonts w:ascii="Courier New" w:hAnsi="Courier New" w:cs="Courier New"/>
                <w:szCs w:val="17"/>
              </w:rPr>
              <w:t>Update</w:t>
            </w:r>
          </w:p>
        </w:tc>
        <w:tc>
          <w:tcPr>
            <w:tcW w:w="3019" w:type="dxa"/>
          </w:tcPr>
          <w:p w14:paraId="26AA9D94" w14:textId="77777777" w:rsidR="005E48A2" w:rsidRPr="00D96643" w:rsidRDefault="005E48A2" w:rsidP="00581E61">
            <w:pPr>
              <w:pStyle w:val="af4"/>
              <w:jc w:val="center"/>
              <w:rPr>
                <w:rFonts w:cs="Arial"/>
                <w:szCs w:val="17"/>
              </w:rPr>
            </w:pPr>
            <w:r w:rsidRPr="00D96643">
              <w:rPr>
                <w:rFonts w:cs="Arial"/>
                <w:szCs w:val="17"/>
              </w:rPr>
              <w:t>Update an object</w:t>
            </w:r>
          </w:p>
        </w:tc>
        <w:tc>
          <w:tcPr>
            <w:tcW w:w="2976" w:type="dxa"/>
          </w:tcPr>
          <w:p w14:paraId="7A6C09A2" w14:textId="77777777" w:rsidR="005E48A2" w:rsidRPr="00D96643" w:rsidRDefault="005E48A2" w:rsidP="00581E61">
            <w:pPr>
              <w:pStyle w:val="af4"/>
              <w:jc w:val="center"/>
              <w:rPr>
                <w:rFonts w:ascii="Courier New" w:hAnsi="Courier New" w:cs="Courier New"/>
                <w:szCs w:val="17"/>
              </w:rPr>
            </w:pPr>
            <w:r w:rsidRPr="00D96643">
              <w:rPr>
                <w:rFonts w:ascii="Courier New" w:hAnsi="Courier New" w:cs="Courier New"/>
                <w:szCs w:val="17"/>
              </w:rPr>
              <w:t>UpdateBibData</w:t>
            </w:r>
          </w:p>
        </w:tc>
      </w:tr>
      <w:tr w:rsidR="005E48A2" w:rsidRPr="00D96643" w14:paraId="6A192A67" w14:textId="77777777" w:rsidTr="00581E61">
        <w:trPr>
          <w:trHeight w:val="340"/>
        </w:trPr>
        <w:tc>
          <w:tcPr>
            <w:tcW w:w="2651" w:type="dxa"/>
          </w:tcPr>
          <w:p w14:paraId="18008DD2" w14:textId="77777777" w:rsidR="005E48A2" w:rsidRPr="00D96643" w:rsidRDefault="005E48A2" w:rsidP="00581E61">
            <w:pPr>
              <w:pStyle w:val="af4"/>
              <w:jc w:val="center"/>
              <w:rPr>
                <w:rFonts w:ascii="Courier New" w:hAnsi="Courier New" w:cs="Courier New"/>
                <w:szCs w:val="17"/>
              </w:rPr>
            </w:pPr>
            <w:r w:rsidRPr="00D96643">
              <w:rPr>
                <w:rFonts w:ascii="Courier New" w:hAnsi="Courier New" w:cs="Courier New"/>
                <w:szCs w:val="17"/>
              </w:rPr>
              <w:t>Delete</w:t>
            </w:r>
          </w:p>
        </w:tc>
        <w:tc>
          <w:tcPr>
            <w:tcW w:w="3019" w:type="dxa"/>
          </w:tcPr>
          <w:p w14:paraId="684D63A4" w14:textId="77777777" w:rsidR="005E48A2" w:rsidRPr="00D96643" w:rsidRDefault="005E48A2" w:rsidP="00581E61">
            <w:pPr>
              <w:pStyle w:val="af4"/>
              <w:jc w:val="center"/>
              <w:rPr>
                <w:rFonts w:cs="Arial"/>
                <w:szCs w:val="17"/>
              </w:rPr>
            </w:pPr>
            <w:r w:rsidRPr="00D96643">
              <w:rPr>
                <w:rFonts w:cs="Arial"/>
                <w:szCs w:val="17"/>
              </w:rPr>
              <w:t>Delete an object</w:t>
            </w:r>
          </w:p>
        </w:tc>
        <w:tc>
          <w:tcPr>
            <w:tcW w:w="2976" w:type="dxa"/>
          </w:tcPr>
          <w:p w14:paraId="7BF466D0" w14:textId="77777777" w:rsidR="005E48A2" w:rsidRPr="00D96643" w:rsidRDefault="005E48A2" w:rsidP="00581E61">
            <w:pPr>
              <w:pStyle w:val="af4"/>
              <w:jc w:val="center"/>
              <w:rPr>
                <w:rFonts w:ascii="Courier New" w:hAnsi="Courier New" w:cs="Courier New"/>
                <w:szCs w:val="17"/>
              </w:rPr>
            </w:pPr>
            <w:r w:rsidRPr="00D96643">
              <w:rPr>
                <w:rFonts w:ascii="Courier New" w:hAnsi="Courier New" w:cs="Courier New"/>
                <w:szCs w:val="17"/>
              </w:rPr>
              <w:t>DeleteCustomer</w:t>
            </w:r>
          </w:p>
        </w:tc>
      </w:tr>
    </w:tbl>
    <w:p w14:paraId="627CA089" w14:textId="495E6EA8" w:rsidR="005E48A2" w:rsidRPr="00D96643" w:rsidRDefault="005E48A2" w:rsidP="005E48A2">
      <w:pPr>
        <w:spacing w:before="100" w:beforeAutospacing="1" w:after="240"/>
        <w:ind w:left="709"/>
        <w:rPr>
          <w:rFonts w:eastAsia="Times New Roman"/>
          <w:bCs/>
          <w:szCs w:val="17"/>
        </w:rPr>
      </w:pPr>
      <w:r w:rsidRPr="00D96643">
        <w:rPr>
          <w:rFonts w:eastAsia="Times New Roman"/>
          <w:b/>
          <w:szCs w:val="17"/>
        </w:rPr>
        <w:t>Object</w:t>
      </w:r>
      <w:r w:rsidRPr="00D96643">
        <w:rPr>
          <w:rFonts w:eastAsia="Times New Roman"/>
          <w:bCs/>
          <w:szCs w:val="17"/>
        </w:rPr>
        <w:t xml:space="preserve"> – </w:t>
      </w:r>
      <w:r w:rsidR="006D006B" w:rsidRPr="00D96643">
        <w:rPr>
          <w:rFonts w:eastAsia="Times New Roman"/>
          <w:bCs/>
          <w:szCs w:val="17"/>
        </w:rPr>
        <w:t>A</w:t>
      </w:r>
      <w:r w:rsidRPr="00D96643">
        <w:rPr>
          <w:rFonts w:eastAsia="Times New Roman"/>
          <w:bCs/>
          <w:szCs w:val="17"/>
        </w:rPr>
        <w:t xml:space="preserve"> noun following </w:t>
      </w:r>
      <w:r w:rsidR="006D006B" w:rsidRPr="00D96643">
        <w:rPr>
          <w:rFonts w:eastAsia="Times New Roman"/>
          <w:bCs/>
          <w:szCs w:val="17"/>
        </w:rPr>
        <w:t>a</w:t>
      </w:r>
      <w:r w:rsidRPr="00D96643">
        <w:rPr>
          <w:rFonts w:eastAsia="Times New Roman"/>
          <w:bCs/>
          <w:szCs w:val="17"/>
        </w:rPr>
        <w:t xml:space="preserve"> verb will be a succinct and unambiguous description of the business function the operation is providing</w:t>
      </w:r>
      <w:r w:rsidR="005162DF">
        <w:rPr>
          <w:rFonts w:eastAsia="Times New Roman"/>
          <w:bCs/>
          <w:szCs w:val="17"/>
        </w:rPr>
        <w:t xml:space="preserve">.  </w:t>
      </w:r>
      <w:r w:rsidR="005162DF" w:rsidRPr="00D96643">
        <w:rPr>
          <w:rFonts w:eastAsia="Times New Roman"/>
          <w:bCs/>
          <w:szCs w:val="17"/>
        </w:rPr>
        <w:t>T</w:t>
      </w:r>
      <w:r w:rsidRPr="00D96643">
        <w:rPr>
          <w:rFonts w:eastAsia="Times New Roman"/>
          <w:bCs/>
          <w:szCs w:val="17"/>
        </w:rPr>
        <w:t>he goal is to provide consumers with a better understanding of what the operation does with no ambiguity</w:t>
      </w:r>
      <w:r w:rsidR="005162DF">
        <w:rPr>
          <w:rFonts w:eastAsia="Times New Roman"/>
          <w:bCs/>
          <w:szCs w:val="17"/>
        </w:rPr>
        <w:t xml:space="preserve">.  </w:t>
      </w:r>
      <w:r w:rsidR="005162DF" w:rsidRPr="00D96643">
        <w:rPr>
          <w:rFonts w:eastAsia="Times New Roman"/>
          <w:bCs/>
          <w:szCs w:val="17"/>
        </w:rPr>
        <w:t>G</w:t>
      </w:r>
      <w:r w:rsidRPr="00D96643">
        <w:rPr>
          <w:rFonts w:eastAsia="Times New Roman"/>
          <w:bCs/>
          <w:szCs w:val="17"/>
        </w:rPr>
        <w:t xml:space="preserve">iven that the definition of some entities are not common across the various cost centers, the object may be a composite field with the first node being the cost center and the second node the entity, for example, </w:t>
      </w:r>
      <w:r w:rsidRPr="00D96643">
        <w:rPr>
          <w:rFonts w:ascii="Courier New" w:eastAsia="Times New Roman" w:hAnsi="Courier New" w:cs="Courier New"/>
          <w:szCs w:val="17"/>
        </w:rPr>
        <w:t>PatentCustomer</w:t>
      </w:r>
      <w:r w:rsidRPr="00D96643">
        <w:rPr>
          <w:rFonts w:eastAsia="Times New Roman"/>
          <w:bCs/>
          <w:szCs w:val="17"/>
        </w:rPr>
        <w:t>.</w:t>
      </w:r>
    </w:p>
    <w:p w14:paraId="62278FEB" w14:textId="45971416" w:rsidR="005E48A2" w:rsidRPr="00D96643" w:rsidRDefault="005E48A2" w:rsidP="005E48A2">
      <w:pPr>
        <w:spacing w:before="100" w:beforeAutospacing="1" w:after="240"/>
        <w:ind w:left="709"/>
        <w:rPr>
          <w:rFonts w:eastAsia="Times New Roman"/>
          <w:szCs w:val="17"/>
        </w:rPr>
      </w:pPr>
      <w:r w:rsidRPr="00D96643">
        <w:rPr>
          <w:rFonts w:eastAsia="Times New Roman"/>
          <w:b/>
          <w:bCs/>
          <w:szCs w:val="17"/>
        </w:rPr>
        <w:t>Qualifier</w:t>
      </w:r>
      <w:r w:rsidRPr="00D96643">
        <w:rPr>
          <w:rFonts w:eastAsia="Times New Roman"/>
          <w:b/>
          <w:szCs w:val="17"/>
        </w:rPr>
        <w:t> </w:t>
      </w:r>
      <w:r w:rsidRPr="00D96643">
        <w:rPr>
          <w:rFonts w:eastAsia="Times New Roman"/>
          <w:szCs w:val="17"/>
        </w:rPr>
        <w:t xml:space="preserve">– The purpose of the object qualifier </w:t>
      </w:r>
      <w:r w:rsidR="00582A3B" w:rsidRPr="00D96643">
        <w:rPr>
          <w:rFonts w:eastAsia="Times New Roman"/>
          <w:szCs w:val="17"/>
        </w:rPr>
        <w:t>(</w:t>
      </w:r>
      <w:r w:rsidRPr="00D96643">
        <w:rPr>
          <w:rFonts w:eastAsia="Times New Roman"/>
          <w:szCs w:val="17"/>
        </w:rPr>
        <w:t>optional</w:t>
      </w:r>
      <w:r w:rsidR="00582A3B" w:rsidRPr="00D96643">
        <w:rPr>
          <w:rFonts w:eastAsia="Times New Roman"/>
          <w:szCs w:val="17"/>
        </w:rPr>
        <w:t>)</w:t>
      </w:r>
      <w:r w:rsidRPr="00D96643">
        <w:rPr>
          <w:rFonts w:eastAsia="Times New Roman"/>
          <w:szCs w:val="17"/>
        </w:rPr>
        <w:t xml:space="preserve"> attribute is, to further </w:t>
      </w:r>
      <w:r w:rsidR="006D006B" w:rsidRPr="00D96643">
        <w:rPr>
          <w:rFonts w:eastAsia="Times New Roman"/>
          <w:szCs w:val="17"/>
        </w:rPr>
        <w:t xml:space="preserve">clarify </w:t>
      </w:r>
      <w:r w:rsidRPr="00D96643">
        <w:rPr>
          <w:rFonts w:eastAsia="Times New Roman"/>
          <w:szCs w:val="17"/>
        </w:rPr>
        <w:t xml:space="preserve">the business domain or subject area, for example, </w:t>
      </w:r>
      <w:r w:rsidRPr="00D96643">
        <w:rPr>
          <w:rFonts w:ascii="Courier New" w:eastAsia="Times New Roman" w:hAnsi="Courier New" w:cs="Courier New"/>
          <w:szCs w:val="17"/>
        </w:rPr>
        <w:t>GetCustomerList</w:t>
      </w:r>
      <w:r w:rsidR="005162DF">
        <w:rPr>
          <w:rFonts w:eastAsia="Times New Roman"/>
          <w:szCs w:val="17"/>
        </w:rPr>
        <w:t xml:space="preserve">.  </w:t>
      </w:r>
      <w:r w:rsidR="005162DF" w:rsidRPr="00D96643">
        <w:rPr>
          <w:rFonts w:ascii="Courier New" w:eastAsia="Times New Roman" w:hAnsi="Courier New" w:cs="Courier New"/>
          <w:szCs w:val="17"/>
        </w:rPr>
        <w:t>G</w:t>
      </w:r>
      <w:r w:rsidRPr="00D96643">
        <w:rPr>
          <w:rFonts w:ascii="Courier New" w:eastAsia="Times New Roman" w:hAnsi="Courier New" w:cs="Courier New"/>
          <w:szCs w:val="17"/>
        </w:rPr>
        <w:t>et</w:t>
      </w:r>
      <w:r w:rsidRPr="00D96643">
        <w:rPr>
          <w:rFonts w:eastAsia="Times New Roman"/>
          <w:szCs w:val="17"/>
        </w:rPr>
        <w:t xml:space="preserve"> denotes the operation to be acted upon the Customer and </w:t>
      </w:r>
      <w:r w:rsidRPr="00D96643">
        <w:rPr>
          <w:rFonts w:ascii="Courier New" w:eastAsia="Times New Roman" w:hAnsi="Courier New" w:cs="Courier New"/>
          <w:szCs w:val="17"/>
        </w:rPr>
        <w:t>List</w:t>
      </w:r>
      <w:r w:rsidRPr="00D96643">
        <w:rPr>
          <w:rFonts w:eastAsia="Times New Roman"/>
          <w:szCs w:val="17"/>
        </w:rPr>
        <w:t xml:space="preserve"> further describes the fact that the intention is to get a list of Customers not just one customer as in </w:t>
      </w:r>
      <w:r w:rsidRPr="00D96643">
        <w:rPr>
          <w:rFonts w:ascii="Courier New" w:eastAsia="Times New Roman" w:hAnsi="Courier New" w:cs="Courier New"/>
          <w:szCs w:val="17"/>
        </w:rPr>
        <w:t>GetCustomer</w:t>
      </w:r>
      <w:r w:rsidRPr="00D96643">
        <w:rPr>
          <w:rFonts w:eastAsia="Times New Roman"/>
          <w:szCs w:val="17"/>
        </w:rPr>
        <w:t>.</w:t>
      </w:r>
    </w:p>
    <w:p w14:paraId="22C916A5" w14:textId="4ACE23F9" w:rsidR="005E48A2" w:rsidRPr="00D96643" w:rsidRDefault="006B779E" w:rsidP="006B779E">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6D006B" w:rsidRPr="00D96643">
        <w:rPr>
          <w:rFonts w:eastAsia="Times New Roman" w:cs="Arial"/>
          <w:szCs w:val="17"/>
        </w:rPr>
        <w:t xml:space="preserve">service-oriented </w:t>
      </w:r>
      <w:r w:rsidR="005E48A2" w:rsidRPr="00D96643">
        <w:rPr>
          <w:rFonts w:eastAsia="Times New Roman" w:cs="Arial"/>
          <w:szCs w:val="17"/>
        </w:rPr>
        <w:t>design principles, service providers and consumers should 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from 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6D006B"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w:t>
      </w:r>
      <w:r w:rsidR="006D006B" w:rsidRPr="00D96643">
        <w:rPr>
          <w:rFonts w:eastAsia="Times New Roman" w:cs="Arial"/>
          <w:szCs w:val="17"/>
        </w:rPr>
        <w:t xml:space="preserve"> number</w:t>
      </w:r>
      <w:r w:rsidR="005E48A2" w:rsidRPr="00D96643">
        <w:rPr>
          <w:rFonts w:eastAsia="Times New Roman" w:cs="Arial"/>
          <w:szCs w:val="17"/>
        </w:rPr>
        <w:t>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internal APIs (for example, for development and testing) minor versions may also be used such as Semantic Versioning.  </w:t>
      </w:r>
    </w:p>
    <w:p w14:paraId="17767D7A" w14:textId="3A1ED78A" w:rsidR="005E48A2" w:rsidRPr="00D96643" w:rsidRDefault="005E48A2" w:rsidP="00193EE8">
      <w:pPr>
        <w:spacing w:after="120"/>
        <w:ind w:left="706"/>
        <w:rPr>
          <w:rFonts w:ascii="Courier New" w:eastAsia="Times New Roman" w:hAnsi="Courier New" w:cs="Courier New"/>
          <w:szCs w:val="17"/>
        </w:rPr>
      </w:pPr>
      <w:r w:rsidRPr="00D96643">
        <w:rPr>
          <w:rFonts w:eastAsia="Times New Roman" w:cs="Arial"/>
          <w:szCs w:val="17"/>
        </w:rPr>
        <w:t>[WS-1</w:t>
      </w:r>
      <w:r w:rsidR="00E036A1" w:rsidRPr="00D96643">
        <w:rPr>
          <w:rFonts w:eastAsia="Times New Roman" w:cs="Arial"/>
          <w:szCs w:val="17"/>
        </w:rPr>
        <w:t>7</w:t>
      </w:r>
      <w:r w:rsidRPr="00D96643">
        <w:rPr>
          <w:rFonts w:eastAsia="Times New Roman" w:cs="Arial"/>
          <w:szCs w:val="17"/>
        </w:rPr>
        <w:t xml:space="preserve">]  The name of the WSDL file SHOULD conform the following pattern: </w:t>
      </w:r>
      <w:r w:rsidRPr="00D96643">
        <w:rPr>
          <w:rFonts w:ascii="Courier New" w:eastAsia="Times New Roman" w:hAnsi="Courier New" w:cs="Courier New"/>
          <w:szCs w:val="17"/>
        </w:rPr>
        <w:t>&lt;service name&gt;_V&lt;major version number&gt;</w:t>
      </w:r>
    </w:p>
    <w:p w14:paraId="37B87A60" w14:textId="5ABCA371" w:rsidR="005E48A2" w:rsidRPr="00D96643" w:rsidRDefault="005E48A2" w:rsidP="00193EE8">
      <w:pPr>
        <w:spacing w:after="12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8</w:t>
      </w:r>
      <w:r w:rsidRPr="00D96643">
        <w:rPr>
          <w:rFonts w:eastAsia="Times New Roman" w:cs="Arial"/>
          <w:szCs w:val="17"/>
        </w:rPr>
        <w:t>]  The namespace of the WSDL file SHOULD contain the service version; for example </w:t>
      </w:r>
      <w:r w:rsidR="00EF728A" w:rsidRPr="00D96643">
        <w:rPr>
          <w:rFonts w:ascii="Courier New" w:eastAsia="Times New Roman" w:hAnsi="Courier New" w:cs="Courier New"/>
          <w:szCs w:val="17"/>
        </w:rPr>
        <w:t>https://wipo.int/PatentsService/V1</w:t>
      </w:r>
      <w:r w:rsidRPr="00D96643">
        <w:rPr>
          <w:rFonts w:ascii="Courier New" w:eastAsia="Times New Roman" w:hAnsi="Courier New" w:cs="Courier New"/>
          <w:szCs w:val="17"/>
        </w:rPr>
        <w:t>”</w:t>
      </w:r>
    </w:p>
    <w:p w14:paraId="3B3B9289" w14:textId="77777777" w:rsidR="005E48A2" w:rsidRPr="00D96643" w:rsidRDefault="006B779E" w:rsidP="00193EE8">
      <w:pPr>
        <w:pStyle w:val="af4"/>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description of service and its operations is provided as WSDL documentation. </w:t>
      </w:r>
    </w:p>
    <w:p w14:paraId="77716D8E" w14:textId="405BFC21" w:rsidR="005E48A2" w:rsidRPr="00D96643" w:rsidRDefault="005E48A2" w:rsidP="00193EE8">
      <w:pPr>
        <w:spacing w:after="20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wsdl:documentation</w:t>
      </w:r>
      <w:r w:rsidRPr="00D96643">
        <w:rPr>
          <w:rFonts w:eastAsia="Times New Roman" w:cs="Arial"/>
          <w:szCs w:val="17"/>
        </w:rPr>
        <w:t xml:space="preserve"> SHOULD be used in WSDL with description of service (as the first child of </w:t>
      </w:r>
      <w:r w:rsidRPr="00D96643">
        <w:rPr>
          <w:rFonts w:ascii="Courier New" w:eastAsia="Times New Roman" w:hAnsi="Courier New" w:cs="Courier New"/>
          <w:szCs w:val="17"/>
        </w:rPr>
        <w:t>wsdl:definitions</w:t>
      </w:r>
      <w:r w:rsidRPr="00D96643">
        <w:rPr>
          <w:rFonts w:eastAsia="Times New Roman" w:cs="Arial"/>
          <w:szCs w:val="17"/>
        </w:rPr>
        <w:t xml:space="preserve"> in the WSDL) and its operations.</w:t>
      </w:r>
    </w:p>
    <w:p w14:paraId="5584CDFB" w14:textId="3D23C55F" w:rsidR="005E48A2" w:rsidRPr="00D96643" w:rsidRDefault="005E48A2" w:rsidP="00193EE8">
      <w:pPr>
        <w:pStyle w:val="3"/>
        <w:keepLines/>
        <w:numPr>
          <w:ilvl w:val="1"/>
          <w:numId w:val="7"/>
        </w:numPr>
        <w:spacing w:before="170"/>
        <w:rPr>
          <w:rFonts w:eastAsia="Times New Roman" w:cs="Arial"/>
          <w:szCs w:val="17"/>
        </w:rPr>
      </w:pPr>
      <w:bookmarkStart w:id="90" w:name="_Toc11317628"/>
      <w:r w:rsidRPr="00D96643">
        <w:rPr>
          <w:rFonts w:eastAsia="Times New Roman" w:cs="Arial"/>
          <w:szCs w:val="17"/>
        </w:rPr>
        <w:t>Web Service Contract Design</w:t>
      </w:r>
      <w:bookmarkEnd w:id="90"/>
    </w:p>
    <w:p w14:paraId="62DEF783" w14:textId="23E45761" w:rsidR="005E48A2" w:rsidRPr="00D96643" w:rsidRDefault="006B779E" w:rsidP="00193EE8">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Service </w:t>
      </w:r>
      <w:r w:rsidR="00FA3E2F" w:rsidRPr="00D96643">
        <w:rPr>
          <w:rFonts w:eastAsia="Times New Roman" w:cs="Arial"/>
          <w:szCs w:val="17"/>
        </w:rPr>
        <w:t>C</w:t>
      </w:r>
      <w:r w:rsidR="005E48A2" w:rsidRPr="00D96643">
        <w:rPr>
          <w:rFonts w:eastAsia="Times New Roman" w:cs="Arial"/>
          <w:szCs w:val="17"/>
        </w:rPr>
        <w:t>ontract should include a technical interface comprised of a Web Service Definition Language (WSDL), XML Schema definitions, WS-Policy descriptions as well as a non-technical interface comprised of one or more service description documents.</w:t>
      </w:r>
    </w:p>
    <w:p w14:paraId="1ECA5AEC" w14:textId="09F8F278" w:rsidR="005E48A2" w:rsidRPr="00D96643" w:rsidRDefault="006B779E" w:rsidP="006B779E">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WSDL, part of the “Service Contract,” must be designed prior to any code development.  No WSDL should ever be auto-generated from the code. The motto is “Contract First” and NOT “Code First”. All Web Service Contract</w:t>
      </w:r>
      <w:r w:rsidR="00FA3E2F" w:rsidRPr="00D96643">
        <w:rPr>
          <w:rFonts w:eastAsia="Times New Roman" w:cs="Arial"/>
          <w:szCs w:val="17"/>
        </w:rPr>
        <w:t>s</w:t>
      </w:r>
      <w:r w:rsidR="005E48A2" w:rsidRPr="00D96643">
        <w:rPr>
          <w:rFonts w:eastAsia="Times New Roman" w:cs="Arial"/>
          <w:szCs w:val="17"/>
        </w:rPr>
        <w:t xml:space="preserve"> must conform to Web Service Interoperability Basic Profile (WS-I BP).  Any project that auto-generates from code will be liable to </w:t>
      </w:r>
      <w:r w:rsidR="00FA3E2F" w:rsidRPr="00D96643">
        <w:rPr>
          <w:rFonts w:eastAsia="Times New Roman" w:cs="Arial"/>
          <w:szCs w:val="17"/>
        </w:rPr>
        <w:t>amendments</w:t>
      </w:r>
      <w:r w:rsidR="005E48A2" w:rsidRPr="00D96643">
        <w:rPr>
          <w:rFonts w:eastAsia="Times New Roman" w:cs="Arial"/>
          <w:szCs w:val="17"/>
        </w:rPr>
        <w:t xml:space="preserve"> to ensure conformance to these standards.</w:t>
      </w:r>
    </w:p>
    <w:p w14:paraId="540ECCA6" w14:textId="2A424D2E" w:rsidR="005E48A2" w:rsidRPr="00D96643" w:rsidRDefault="005E48A2" w:rsidP="00193EE8">
      <w:pPr>
        <w:pStyle w:val="3"/>
        <w:keepLines/>
        <w:numPr>
          <w:ilvl w:val="1"/>
          <w:numId w:val="7"/>
        </w:numPr>
        <w:spacing w:before="170"/>
        <w:rPr>
          <w:szCs w:val="17"/>
        </w:rPr>
      </w:pPr>
      <w:bookmarkStart w:id="91" w:name="_Toc11317629"/>
      <w:r w:rsidRPr="00D96643">
        <w:rPr>
          <w:szCs w:val="17"/>
        </w:rPr>
        <w:t>Attaching Policies to WSDL Definitions</w:t>
      </w:r>
      <w:bookmarkEnd w:id="91"/>
    </w:p>
    <w:p w14:paraId="56CDEFFE" w14:textId="1A318EDA" w:rsidR="005E48A2" w:rsidRPr="00D96643" w:rsidRDefault="006B779E" w:rsidP="00193EE8">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Web </w:t>
      </w:r>
      <w:r w:rsidR="00971712" w:rsidRPr="00D96643">
        <w:rPr>
          <w:rFonts w:eastAsia="Times New Roman" w:cs="Arial"/>
          <w:szCs w:val="17"/>
        </w:rPr>
        <w:t>S</w:t>
      </w:r>
      <w:r w:rsidR="005E48A2" w:rsidRPr="00D96643">
        <w:rPr>
          <w:rFonts w:eastAsia="Times New Roman" w:cs="Arial"/>
          <w:szCs w:val="17"/>
        </w:rPr>
        <w:t xml:space="preserve">ervice </w:t>
      </w:r>
      <w:r w:rsidR="00971712" w:rsidRPr="00D96643">
        <w:rPr>
          <w:rFonts w:eastAsia="Times New Roman" w:cs="Arial"/>
          <w:szCs w:val="17"/>
        </w:rPr>
        <w:t>C</w:t>
      </w:r>
      <w:r w:rsidR="005E48A2" w:rsidRPr="00D96643">
        <w:rPr>
          <w:rFonts w:eastAsia="Times New Roman" w:cs="Arial"/>
          <w:szCs w:val="17"/>
        </w:rPr>
        <w:t>ontracts can be extended with security policies that express additional constraints, requirements, and qualities that typically relate to the behaviors of services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ecurity policies can be human-readable and become part of a supplemental service-level agreement, or can be machine-readable processed at runtime</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achine-readable policies are defined using the WS-Policy language and related WS-Policy specifications. </w:t>
      </w:r>
    </w:p>
    <w:p w14:paraId="357CCE7F" w14:textId="69D1428F" w:rsidR="005E48A2" w:rsidRPr="00D96643" w:rsidRDefault="005E48A2" w:rsidP="00193EE8">
      <w:pPr>
        <w:spacing w:after="120"/>
        <w:ind w:left="706"/>
        <w:rPr>
          <w:rFonts w:eastAsia="Times New Roman" w:cs="Arial"/>
          <w:szCs w:val="17"/>
        </w:rPr>
      </w:pPr>
      <w:r w:rsidRPr="00D96643">
        <w:rPr>
          <w:rFonts w:eastAsia="Times New Roman" w:cs="Arial"/>
          <w:szCs w:val="17"/>
        </w:rPr>
        <w:t>[WS-</w:t>
      </w:r>
      <w:r w:rsidR="00E036A1" w:rsidRPr="00D96643">
        <w:rPr>
          <w:rFonts w:eastAsia="Times New Roman" w:cs="Arial"/>
          <w:szCs w:val="17"/>
        </w:rPr>
        <w:t>20</w:t>
      </w:r>
      <w:r w:rsidRPr="00D96643">
        <w:rPr>
          <w:rFonts w:eastAsia="Times New Roman" w:cs="Arial"/>
          <w:szCs w:val="17"/>
        </w:rPr>
        <w:t xml:space="preserve">] Policy expressions MUST be isolated into a separate WS-Policy definition document, which is then referenced within the WSDL document via the </w:t>
      </w:r>
      <w:r w:rsidRPr="00D96643">
        <w:rPr>
          <w:rFonts w:ascii="Courier New" w:eastAsia="Times New Roman" w:hAnsi="Courier New" w:cs="Courier New"/>
          <w:szCs w:val="17"/>
        </w:rPr>
        <w:t>wsp:PolicyReference</w:t>
      </w:r>
      <w:r w:rsidRPr="00D96643">
        <w:rPr>
          <w:rFonts w:eastAsia="Times New Roman" w:cs="Arial"/>
          <w:szCs w:val="17"/>
        </w:rPr>
        <w:t xml:space="preserve"> element.</w:t>
      </w:r>
    </w:p>
    <w:p w14:paraId="100AB535" w14:textId="1BF362D6"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1</w:t>
      </w:r>
      <w:r w:rsidRPr="00D96643">
        <w:rPr>
          <w:rFonts w:eastAsia="Times New Roman" w:cs="Arial"/>
          <w:szCs w:val="17"/>
        </w:rPr>
        <w:t>] Global or domain-specific policies SHOULD be isolated and applied to multiple services.</w:t>
      </w:r>
    </w:p>
    <w:p w14:paraId="05D66848" w14:textId="63235B05"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2</w:t>
      </w:r>
      <w:r w:rsidRPr="00D96643">
        <w:rPr>
          <w:rFonts w:eastAsia="Times New Roman" w:cs="Arial"/>
          <w:szCs w:val="17"/>
        </w:rPr>
        <w:t>] Policy attachment points SHOULD conform the WSDL 1.1 or later version, preferably version 2.0, attachment point elements and corresponding policy subjects (service, endpoint, operation, and message).</w:t>
      </w:r>
    </w:p>
    <w:p w14:paraId="0D6B4436" w14:textId="3B2BE0BA" w:rsidR="005E48A2" w:rsidRPr="00D96643" w:rsidRDefault="005E48A2" w:rsidP="00193EE8">
      <w:pPr>
        <w:pStyle w:val="3"/>
        <w:keepLines/>
        <w:numPr>
          <w:ilvl w:val="1"/>
          <w:numId w:val="7"/>
        </w:numPr>
        <w:spacing w:before="170"/>
        <w:rPr>
          <w:szCs w:val="17"/>
        </w:rPr>
      </w:pPr>
      <w:bookmarkStart w:id="92" w:name="_Toc516073821"/>
      <w:bookmarkStart w:id="93" w:name="_Toc11317630"/>
      <w:r w:rsidRPr="00D96643">
        <w:rPr>
          <w:szCs w:val="17"/>
        </w:rPr>
        <w:t>SOAP – Web Service Security</w:t>
      </w:r>
      <w:bookmarkEnd w:id="92"/>
      <w:bookmarkEnd w:id="93"/>
    </w:p>
    <w:p w14:paraId="67248BFB" w14:textId="16CBC480" w:rsidR="005E48A2" w:rsidRPr="00D96643" w:rsidRDefault="006B779E" w:rsidP="00193EE8">
      <w:pPr>
        <w:pStyle w:val="af4"/>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Web Services Security (WSS): SOAP Message Security is a set of enhancements to SOAP messaging that provides message integrity and confidentiality</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is extensible, and can accommodate a variety of security models and encryption technologies</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provides three main mechanisms that can be used independently or together:</w:t>
      </w:r>
    </w:p>
    <w:p w14:paraId="001AF727" w14:textId="77777777" w:rsidR="005E48A2" w:rsidRPr="00D96643" w:rsidRDefault="005E48A2" w:rsidP="00B57F2D">
      <w:pPr>
        <w:pStyle w:val="af4"/>
        <w:numPr>
          <w:ilvl w:val="0"/>
          <w:numId w:val="17"/>
        </w:numPr>
        <w:rPr>
          <w:rFonts w:eastAsia="Times New Roman" w:cs="Arial"/>
          <w:szCs w:val="17"/>
        </w:rPr>
      </w:pPr>
      <w:r w:rsidRPr="00D96643">
        <w:rPr>
          <w:rFonts w:eastAsia="Times New Roman" w:cs="Arial"/>
          <w:szCs w:val="17"/>
        </w:rPr>
        <w:t>The ability to send security tokens as part of a message, and for associating the security tokens with message content</w:t>
      </w:r>
    </w:p>
    <w:p w14:paraId="258833EA" w14:textId="77777777" w:rsidR="005E48A2" w:rsidRPr="00D96643" w:rsidRDefault="005E48A2" w:rsidP="00B57F2D">
      <w:pPr>
        <w:pStyle w:val="af4"/>
        <w:numPr>
          <w:ilvl w:val="0"/>
          <w:numId w:val="17"/>
        </w:numPr>
        <w:rPr>
          <w:rFonts w:eastAsia="Times New Roman" w:cs="Arial"/>
          <w:szCs w:val="17"/>
        </w:rPr>
      </w:pPr>
      <w:r w:rsidRPr="00D96643">
        <w:rPr>
          <w:rFonts w:eastAsia="Times New Roman" w:cs="Arial"/>
          <w:szCs w:val="17"/>
        </w:rPr>
        <w:t>The ability to protect the contents of a message from unauthorized and undetected modification (message integrity)</w:t>
      </w:r>
    </w:p>
    <w:p w14:paraId="753C59F1" w14:textId="77777777" w:rsidR="005E48A2" w:rsidRPr="00D96643" w:rsidRDefault="005E48A2" w:rsidP="00B57F2D">
      <w:pPr>
        <w:pStyle w:val="af4"/>
        <w:numPr>
          <w:ilvl w:val="0"/>
          <w:numId w:val="17"/>
        </w:numPr>
        <w:rPr>
          <w:rFonts w:eastAsia="Times New Roman" w:cs="Arial"/>
          <w:szCs w:val="17"/>
        </w:rPr>
      </w:pPr>
      <w:r w:rsidRPr="00D96643">
        <w:rPr>
          <w:rFonts w:eastAsia="Times New Roman" w:cs="Arial"/>
          <w:szCs w:val="17"/>
        </w:rPr>
        <w:t>The ability to protect the contents of a message from unauthorized disclosure (message confidentiality)</w:t>
      </w:r>
    </w:p>
    <w:p w14:paraId="27537B26" w14:textId="77777777" w:rsidR="005E48A2" w:rsidRPr="00D96643" w:rsidRDefault="005E48A2" w:rsidP="009C383A">
      <w:pPr>
        <w:rPr>
          <w:szCs w:val="17"/>
        </w:rPr>
      </w:pPr>
      <w:r w:rsidRPr="00D96643">
        <w:rPr>
          <w:rFonts w:eastAsia="Times New Roman" w:cs="Arial"/>
          <w:szCs w:val="17"/>
        </w:rPr>
        <w:t>WSS: SOAP Message Security can be used in conjunction with other Web service extensions and application-specific protocols to satisfy a variety of security requirements</w:t>
      </w:r>
      <w:r w:rsidRPr="00D96643">
        <w:rPr>
          <w:rFonts w:cs="Arial"/>
          <w:color w:val="323232"/>
          <w:szCs w:val="17"/>
          <w:shd w:val="clear" w:color="auto" w:fill="FFFFFF"/>
        </w:rPr>
        <w:t>.</w:t>
      </w:r>
    </w:p>
    <w:p w14:paraId="48A81960" w14:textId="7727DD5E" w:rsidR="007D638D" w:rsidRPr="00D96643" w:rsidRDefault="00745D5B" w:rsidP="00193EE8">
      <w:pPr>
        <w:spacing w:before="100" w:beforeAutospacing="1" w:after="240"/>
        <w:rPr>
          <w:rStyle w:val="af2"/>
          <w:rFonts w:eastAsia="Times New Roman" w:cs="Arial"/>
          <w:szCs w:val="17"/>
        </w:rPr>
      </w:pPr>
      <w:r w:rsidRPr="00D96643">
        <w:rPr>
          <w:rFonts w:eastAsia="Times New Roman" w:cs="Arial"/>
          <w:szCs w:val="17"/>
        </w:rPr>
        <w:t>[WS-2</w:t>
      </w:r>
      <w:r w:rsidR="00E036A1" w:rsidRPr="00D96643">
        <w:rPr>
          <w:rFonts w:eastAsia="Times New Roman" w:cs="Arial"/>
          <w:szCs w:val="17"/>
        </w:rPr>
        <w:t>3</w:t>
      </w:r>
      <w:r w:rsidR="005E48A2" w:rsidRPr="00D96643">
        <w:rPr>
          <w:rFonts w:eastAsia="Times New Roman" w:cs="Arial"/>
          <w:szCs w:val="17"/>
        </w:rPr>
        <w:t xml:space="preserve">] Web Services using SOAP message SHOULD be protected accordance </w:t>
      </w:r>
      <w:r w:rsidR="005A6E71" w:rsidRPr="00D96643">
        <w:rPr>
          <w:rFonts w:eastAsia="Times New Roman" w:cs="Arial"/>
          <w:szCs w:val="17"/>
        </w:rPr>
        <w:t>with WSS:SOAP Standard recommendations.</w:t>
      </w:r>
    </w:p>
    <w:p w14:paraId="73E25708" w14:textId="24C78001" w:rsidR="005E48A2" w:rsidRPr="00D96643" w:rsidRDefault="005E48A2" w:rsidP="00193EE8">
      <w:pPr>
        <w:pStyle w:val="2"/>
        <w:keepLines/>
        <w:numPr>
          <w:ilvl w:val="0"/>
          <w:numId w:val="6"/>
        </w:numPr>
        <w:spacing w:before="170"/>
        <w:rPr>
          <w:szCs w:val="17"/>
        </w:rPr>
      </w:pPr>
      <w:bookmarkStart w:id="94" w:name="_Toc11317631"/>
      <w:r w:rsidRPr="00D96643">
        <w:rPr>
          <w:szCs w:val="17"/>
        </w:rPr>
        <w:t>Data Type Formats</w:t>
      </w:r>
      <w:bookmarkEnd w:id="94"/>
    </w:p>
    <w:p w14:paraId="4D31C1F8" w14:textId="67D9D7FE" w:rsidR="005E48A2" w:rsidRPr="00D96643" w:rsidRDefault="00727E40" w:rsidP="00193EE8">
      <w:pPr>
        <w:pStyle w:val="af4"/>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recommends primitive data type formats such as time, date and language to be consistent with the recommendation of WIPO Standard ST.96</w:t>
      </w:r>
      <w:r w:rsidR="00E63B9B" w:rsidRPr="00D96643">
        <w:rPr>
          <w:rFonts w:eastAsia="Times New Roman" w:cs="Arial"/>
          <w:szCs w:val="17"/>
        </w:rPr>
        <w:t xml:space="preserve"> which are used both for XML and JSON requests and responses</w:t>
      </w:r>
      <w:r w:rsidR="00E861C5" w:rsidRPr="00D96643">
        <w:rPr>
          <w:rFonts w:eastAsia="Times New Roman" w:cs="Arial"/>
          <w:szCs w:val="17"/>
        </w:rPr>
        <w:t xml:space="preserve"> and </w:t>
      </w:r>
      <w:r w:rsidR="00E036A1" w:rsidRPr="00D96643">
        <w:rPr>
          <w:rFonts w:eastAsia="Times New Roman" w:cs="Arial"/>
          <w:szCs w:val="17"/>
        </w:rPr>
        <w:t xml:space="preserve">for </w:t>
      </w:r>
      <w:r w:rsidR="00E861C5" w:rsidRPr="00D96643">
        <w:rPr>
          <w:rFonts w:eastAsia="Times New Roman" w:cs="Arial"/>
          <w:szCs w:val="17"/>
        </w:rPr>
        <w:t>query parameters</w:t>
      </w:r>
      <w:r w:rsidR="00E63B9B" w:rsidRPr="00D96643">
        <w:rPr>
          <w:rFonts w:eastAsia="Times New Roman" w:cs="Arial"/>
          <w:szCs w:val="17"/>
        </w:rPr>
        <w:t xml:space="preserve">. </w:t>
      </w:r>
      <w:r w:rsidR="005E48A2" w:rsidRPr="00D96643">
        <w:rPr>
          <w:rFonts w:eastAsia="Times New Roman" w:cs="Arial"/>
          <w:szCs w:val="17"/>
        </w:rPr>
        <w:t xml:space="preserve"> </w:t>
      </w:r>
    </w:p>
    <w:p w14:paraId="1E82622C" w14:textId="042ADF28" w:rsidR="005C5E8B"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Pr="00D96643">
        <w:rPr>
          <w:rFonts w:eastAsia="Times New Roman" w:cs="Arial"/>
          <w:szCs w:val="17"/>
        </w:rPr>
        <w:t xml:space="preserve">1] Time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08EB2EE0" w14:textId="26294BB5" w:rsidR="005E48A2" w:rsidRPr="00D96643" w:rsidRDefault="005C5E8B" w:rsidP="00193EE8">
      <w:pPr>
        <w:tabs>
          <w:tab w:val="left" w:pos="1350"/>
        </w:tabs>
        <w:spacing w:after="120"/>
        <w:ind w:left="562"/>
        <w:rPr>
          <w:rFonts w:eastAsia="Times New Roman" w:cs="Arial"/>
          <w:szCs w:val="17"/>
        </w:rPr>
      </w:pPr>
      <w:r w:rsidRPr="00D96643">
        <w:rPr>
          <w:rFonts w:eastAsia="Times New Roman" w:cs="Arial"/>
          <w:szCs w:val="17"/>
        </w:rPr>
        <w:t xml:space="preserve">[CS-02] </w:t>
      </w:r>
      <w:r w:rsidR="005E48A2" w:rsidRPr="00D96643">
        <w:rPr>
          <w:rFonts w:eastAsia="Times New Roman" w:cs="Arial"/>
          <w:szCs w:val="17"/>
        </w:rPr>
        <w:t>Time zone information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20:54:21+00:00</w:t>
      </w:r>
    </w:p>
    <w:p w14:paraId="4171EA71" w14:textId="1876475B" w:rsidR="005E48A2"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3</w:t>
      </w:r>
      <w:r w:rsidRPr="00D96643">
        <w:rPr>
          <w:rFonts w:eastAsia="Times New Roman" w:cs="Arial"/>
          <w:szCs w:val="17"/>
        </w:rPr>
        <w:t xml:space="preserve">] Date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be formatted as specified in IETF RFC 3339 (it is a profile of ISO 8601)</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 xml:space="preserve">or example: </w:t>
      </w:r>
      <w:r w:rsidRPr="00D96643">
        <w:rPr>
          <w:rFonts w:ascii="Courier New" w:eastAsia="Times New Roman" w:hAnsi="Courier New" w:cs="Courier New"/>
          <w:szCs w:val="17"/>
        </w:rPr>
        <w:t>2018-10-19</w:t>
      </w:r>
    </w:p>
    <w:p w14:paraId="1C646AE5" w14:textId="700351D8" w:rsidR="005C5E8B" w:rsidRPr="00D96643" w:rsidRDefault="005E48A2" w:rsidP="00193EE8">
      <w:pPr>
        <w:tabs>
          <w:tab w:val="left" w:pos="1350"/>
        </w:tabs>
        <w:spacing w:after="120"/>
        <w:ind w:left="54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4</w:t>
      </w:r>
      <w:r w:rsidRPr="00D96643">
        <w:rPr>
          <w:rFonts w:eastAsia="Times New Roman" w:cs="Arial"/>
          <w:szCs w:val="17"/>
        </w:rPr>
        <w:t>] Datetime (</w:t>
      </w:r>
      <w:r w:rsidR="005162DF">
        <w:rPr>
          <w:rFonts w:eastAsia="Times New Roman" w:cs="Arial"/>
          <w:szCs w:val="17"/>
        </w:rPr>
        <w:t>i.e.,</w:t>
      </w:r>
      <w:r w:rsidRPr="00D96643">
        <w:rPr>
          <w:rFonts w:eastAsia="Times New Roman" w:cs="Arial"/>
          <w:szCs w:val="17"/>
        </w:rPr>
        <w:t xml:space="preserve"> timestamp)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4A3BCB30" w14:textId="52A4A26B" w:rsidR="005E48A2" w:rsidRPr="00D96643" w:rsidRDefault="005C5E8B" w:rsidP="00193EE8">
      <w:pPr>
        <w:tabs>
          <w:tab w:val="left" w:pos="1350"/>
        </w:tabs>
        <w:spacing w:after="120"/>
        <w:ind w:left="540"/>
        <w:rPr>
          <w:rFonts w:ascii="Courier New" w:eastAsia="Times New Roman" w:hAnsi="Courier New" w:cs="Courier New"/>
          <w:szCs w:val="17"/>
        </w:rPr>
      </w:pPr>
      <w:r w:rsidRPr="00D96643">
        <w:rPr>
          <w:rFonts w:eastAsia="Times New Roman" w:cs="Arial"/>
          <w:szCs w:val="17"/>
        </w:rPr>
        <w:t xml:space="preserve">[CS-05] </w:t>
      </w:r>
      <w:r w:rsidR="005E48A2" w:rsidRPr="00D96643">
        <w:rPr>
          <w:rFonts w:eastAsia="Times New Roman" w:cs="Arial"/>
          <w:szCs w:val="17"/>
        </w:rPr>
        <w:t>T</w:t>
      </w:r>
      <w:r w:rsidR="00BD77F0" w:rsidRPr="00D96643">
        <w:rPr>
          <w:rFonts w:eastAsia="Times New Roman" w:cs="Arial"/>
          <w:szCs w:val="17"/>
        </w:rPr>
        <w:t>he relevant t</w:t>
      </w:r>
      <w:r w:rsidR="005E48A2" w:rsidRPr="00D96643">
        <w:rPr>
          <w:rFonts w:eastAsia="Times New Roman" w:cs="Arial"/>
          <w:szCs w:val="17"/>
        </w:rPr>
        <w:t>ime zone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2017-02-14T20:54:21+00:00</w:t>
      </w:r>
    </w:p>
    <w:p w14:paraId="72EEDDFB" w14:textId="11BC5C29" w:rsidR="005E48A2" w:rsidRPr="00D96643" w:rsidRDefault="005E48A2" w:rsidP="00193EE8">
      <w:pPr>
        <w:tabs>
          <w:tab w:val="left" w:pos="1350"/>
        </w:tabs>
        <w:spacing w:after="120"/>
        <w:ind w:left="567"/>
        <w:rPr>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6</w:t>
      </w:r>
      <w:r w:rsidRPr="00D96643">
        <w:rPr>
          <w:rFonts w:eastAsia="Times New Roman" w:cs="Arial"/>
          <w:szCs w:val="17"/>
        </w:rPr>
        <w:t xml:space="preserve">] </w:t>
      </w:r>
      <w:r w:rsidRPr="00D96643">
        <w:rPr>
          <w:szCs w:val="17"/>
        </w:rPr>
        <w:t xml:space="preserve">ISO 4217-Alpha (3-Letter Currency Codes) </w:t>
      </w:r>
      <w:r w:rsidR="00C929FA" w:rsidRPr="00D96643">
        <w:rPr>
          <w:szCs w:val="17"/>
        </w:rPr>
        <w:t xml:space="preserve">SHOULD </w:t>
      </w:r>
      <w:r w:rsidRPr="00D96643">
        <w:rPr>
          <w:szCs w:val="17"/>
        </w:rPr>
        <w:t xml:space="preserve">be used for Currency Codes.  </w:t>
      </w:r>
      <w:r w:rsidRPr="00D96643">
        <w:rPr>
          <w:rFonts w:eastAsia="Times New Roman" w:cs="Arial"/>
          <w:szCs w:val="17"/>
        </w:rPr>
        <w:t>The precision of the value (</w:t>
      </w:r>
      <w:r w:rsidR="005162DF">
        <w:rPr>
          <w:rFonts w:eastAsia="Times New Roman" w:cs="Arial"/>
          <w:szCs w:val="17"/>
        </w:rPr>
        <w:t>i.e.,</w:t>
      </w:r>
      <w:r w:rsidRPr="00D96643">
        <w:rPr>
          <w:rFonts w:eastAsia="Times New Roman" w:cs="Arial"/>
          <w:szCs w:val="17"/>
        </w:rPr>
        <w:t xml:space="preserve"> number of digits after the decimal point) MAY vary depending on the business requirements. </w:t>
      </w:r>
    </w:p>
    <w:p w14:paraId="50C6D574" w14:textId="0F8BAFF6"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7</w:t>
      </w:r>
      <w:r w:rsidRPr="00D96643">
        <w:rPr>
          <w:rFonts w:eastAsia="Times New Roman" w:cs="Arial"/>
          <w:szCs w:val="17"/>
        </w:rPr>
        <w:t xml:space="preserve">] WIPO Standard ST.3 two-letter codes </w:t>
      </w:r>
      <w:r w:rsidR="00C929FA" w:rsidRPr="00D96643">
        <w:rPr>
          <w:rFonts w:eastAsia="Times New Roman" w:cs="Arial"/>
          <w:szCs w:val="17"/>
        </w:rPr>
        <w:t xml:space="preserve">SHOULD </w:t>
      </w:r>
      <w:r w:rsidRPr="00D96643">
        <w:rPr>
          <w:rFonts w:eastAsia="Times New Roman" w:cs="Arial"/>
          <w:szCs w:val="17"/>
        </w:rPr>
        <w:t>be used for representing IPOs</w:t>
      </w:r>
      <w:r w:rsidR="00A21331" w:rsidRPr="00D96643">
        <w:rPr>
          <w:rFonts w:eastAsia="Times New Roman" w:cs="Arial"/>
          <w:szCs w:val="17"/>
        </w:rPr>
        <w:t>, states, other entities, organizations and</w:t>
      </w:r>
      <w:r w:rsidRPr="00D96643">
        <w:rPr>
          <w:rFonts w:eastAsia="Times New Roman" w:cs="Arial"/>
          <w:szCs w:val="17"/>
        </w:rPr>
        <w:t xml:space="preserve"> for priority and designated countr</w:t>
      </w:r>
      <w:r w:rsidR="005C5E8B" w:rsidRPr="00D96643">
        <w:rPr>
          <w:rFonts w:eastAsia="Times New Roman" w:cs="Arial"/>
          <w:szCs w:val="17"/>
        </w:rPr>
        <w:t>ies</w:t>
      </w:r>
      <w:r w:rsidRPr="00D96643">
        <w:rPr>
          <w:rFonts w:eastAsia="Times New Roman" w:cs="Arial"/>
          <w:szCs w:val="17"/>
        </w:rPr>
        <w:t>/organization</w:t>
      </w:r>
      <w:r w:rsidR="005C5E8B" w:rsidRPr="00D96643">
        <w:rPr>
          <w:rFonts w:eastAsia="Times New Roman" w:cs="Arial"/>
          <w:szCs w:val="17"/>
        </w:rPr>
        <w:t>s</w:t>
      </w:r>
      <w:r w:rsidRPr="00D96643">
        <w:rPr>
          <w:rFonts w:eastAsia="Times New Roman" w:cs="Arial"/>
          <w:szCs w:val="17"/>
        </w:rPr>
        <w:t xml:space="preserve">. </w:t>
      </w:r>
    </w:p>
    <w:p w14:paraId="76F792F0" w14:textId="7CEA214B"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8</w:t>
      </w:r>
      <w:r w:rsidRPr="00D96643">
        <w:rPr>
          <w:rFonts w:eastAsia="Times New Roman" w:cs="Arial"/>
          <w:szCs w:val="17"/>
        </w:rPr>
        <w:t xml:space="preserve">] </w:t>
      </w:r>
      <w:r w:rsidRPr="00D96643">
        <w:rPr>
          <w:szCs w:val="17"/>
        </w:rPr>
        <w:t xml:space="preserve">ISO 3166-1-Alpha-2 Code Elements (2 letter country codes) </w:t>
      </w:r>
      <w:r w:rsidR="00C929FA" w:rsidRPr="00D96643">
        <w:rPr>
          <w:szCs w:val="17"/>
        </w:rPr>
        <w:t xml:space="preserve">SHOULD </w:t>
      </w:r>
      <w:r w:rsidRPr="00D96643">
        <w:rPr>
          <w:szCs w:val="17"/>
        </w:rPr>
        <w:t>be used for the representation of the names of countries, dependencies, and other areas of particular geopolitical interest, on the basis of lists of country names obtained from the United Nations.</w:t>
      </w:r>
    </w:p>
    <w:p w14:paraId="12CCEC30" w14:textId="3D0C2B8A"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9</w:t>
      </w:r>
      <w:r w:rsidRPr="00D96643">
        <w:rPr>
          <w:rFonts w:eastAsia="Times New Roman" w:cs="Arial"/>
          <w:szCs w:val="17"/>
        </w:rPr>
        <w:t xml:space="preserve">] </w:t>
      </w:r>
      <w:r w:rsidRPr="00D96643">
        <w:rPr>
          <w:szCs w:val="17"/>
        </w:rPr>
        <w:t xml:space="preserve">ISO 639-1 (2-Letter Language Codes) </w:t>
      </w:r>
      <w:r w:rsidR="00C929FA" w:rsidRPr="00D96643">
        <w:rPr>
          <w:szCs w:val="17"/>
        </w:rPr>
        <w:t xml:space="preserve">SHOULD </w:t>
      </w:r>
      <w:r w:rsidRPr="00D96643">
        <w:rPr>
          <w:szCs w:val="17"/>
        </w:rPr>
        <w:t>be used for Language Codes</w:t>
      </w:r>
      <w:r w:rsidRPr="00D96643">
        <w:rPr>
          <w:rFonts w:eastAsia="Times New Roman" w:cs="Arial"/>
          <w:szCs w:val="17"/>
        </w:rPr>
        <w:t>.</w:t>
      </w:r>
    </w:p>
    <w:p w14:paraId="5A8DAF99" w14:textId="0EDD9902" w:rsidR="005E48A2" w:rsidRPr="00D96643" w:rsidRDefault="005E48A2" w:rsidP="00193EE8">
      <w:pPr>
        <w:tabs>
          <w:tab w:val="left" w:pos="1350"/>
        </w:tabs>
        <w:spacing w:after="120"/>
        <w:ind w:left="567"/>
        <w:rPr>
          <w:rFonts w:ascii="Courier New" w:eastAsia="Times New Roman" w:hAnsi="Courier New" w:cs="Courier New"/>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5C5E8B" w:rsidRPr="00D96643">
        <w:rPr>
          <w:rFonts w:eastAsia="Times New Roman" w:cs="Arial"/>
          <w:szCs w:val="17"/>
        </w:rPr>
        <w:t>10</w:t>
      </w:r>
      <w:r w:rsidRPr="00D96643">
        <w:rPr>
          <w:rFonts w:eastAsia="Times New Roman" w:cs="Arial"/>
          <w:szCs w:val="17"/>
        </w:rPr>
        <w:t>] Units of Measure SHOULD use the units of measure as described in The Unified Code for Units of Measure (based on ISO 80000 definitions)</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or example</w:t>
      </w:r>
      <w:r w:rsidR="005C5E8B" w:rsidRPr="00D96643">
        <w:rPr>
          <w:rFonts w:ascii="Courier New" w:eastAsia="Times New Roman" w:hAnsi="Courier New" w:cs="Courier New"/>
          <w:szCs w:val="17"/>
        </w:rPr>
        <w:t xml:space="preserve">, for weight measuring using </w:t>
      </w:r>
      <w:r w:rsidR="00BD77F0" w:rsidRPr="00D96643">
        <w:rPr>
          <w:rFonts w:ascii="Courier New" w:eastAsia="Times New Roman" w:hAnsi="Courier New" w:cs="Courier New"/>
          <w:szCs w:val="17"/>
        </w:rPr>
        <w:t>kilogram</w:t>
      </w:r>
      <w:r w:rsidR="005C5E8B" w:rsidRPr="00D96643">
        <w:rPr>
          <w:rFonts w:ascii="Courier New" w:eastAsia="Times New Roman" w:hAnsi="Courier New" w:cs="Courier New"/>
          <w:szCs w:val="17"/>
        </w:rPr>
        <w:t>s</w:t>
      </w:r>
      <w:r w:rsidR="00BD77F0"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kg</w:t>
      </w:r>
      <w:r w:rsidR="00BD77F0" w:rsidRPr="00D96643">
        <w:rPr>
          <w:rFonts w:ascii="Courier New" w:eastAsia="Times New Roman" w:hAnsi="Courier New" w:cs="Courier New"/>
          <w:szCs w:val="17"/>
        </w:rPr>
        <w:t>)</w:t>
      </w:r>
    </w:p>
    <w:p w14:paraId="0256437A" w14:textId="3B687CA1"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[CSJ</w:t>
      </w:r>
      <w:r w:rsidR="005C5E8B" w:rsidRPr="00D96643">
        <w:rPr>
          <w:rFonts w:eastAsia="Times New Roman" w:cs="Arial"/>
          <w:szCs w:val="17"/>
        </w:rPr>
        <w:t>-11</w:t>
      </w:r>
      <w:r w:rsidRPr="00D96643">
        <w:rPr>
          <w:rFonts w:eastAsia="Times New Roman" w:cs="Arial"/>
          <w:szCs w:val="17"/>
        </w:rPr>
        <w:t>] Characters used in enumeration values MUST be restricted to the following set: {a-z, A-Z, 0-9, period</w:t>
      </w:r>
      <w:r w:rsidR="005C5E8B" w:rsidRPr="00D96643">
        <w:rPr>
          <w:rFonts w:eastAsia="Times New Roman" w:cs="Arial"/>
          <w:szCs w:val="17"/>
        </w:rPr>
        <w:t xml:space="preserve"> </w:t>
      </w:r>
      <w:r w:rsidRPr="00D96643">
        <w:rPr>
          <w:rFonts w:eastAsia="Times New Roman" w:cs="Arial"/>
          <w:szCs w:val="17"/>
        </w:rPr>
        <w:t xml:space="preserve">(.), comma (,), spaces ( ), dash (-) and underscore (_). </w:t>
      </w:r>
    </w:p>
    <w:p w14:paraId="0C042DB1" w14:textId="12E83996"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CSJ-12</w:t>
      </w:r>
      <w:r w:rsidR="00937ECE" w:rsidRPr="00D96643">
        <w:rPr>
          <w:rFonts w:eastAsia="Times New Roman" w:cs="Arial"/>
          <w:szCs w:val="17"/>
        </w:rPr>
        <w:t>] The Representation</w:t>
      </w:r>
      <w:r w:rsidRPr="00D96643">
        <w:rPr>
          <w:rFonts w:eastAsia="Times New Roman" w:cs="Arial"/>
          <w:szCs w:val="17"/>
        </w:rPr>
        <w:t xml:space="preserve"> Terms in </w:t>
      </w:r>
      <w:r w:rsidR="00A21331" w:rsidRPr="00D96643">
        <w:rPr>
          <w:rFonts w:eastAsia="Times New Roman" w:cs="Arial"/>
          <w:szCs w:val="17"/>
        </w:rPr>
        <w:t>Annex VIII</w:t>
      </w:r>
      <w:r w:rsidRPr="00D96643">
        <w:rPr>
          <w:rFonts w:eastAsia="Times New Roman" w:cs="Arial"/>
          <w:szCs w:val="17"/>
        </w:rPr>
        <w:t xml:space="preserve"> </w:t>
      </w:r>
      <w:r w:rsidR="00C929FA" w:rsidRPr="00D96643">
        <w:rPr>
          <w:rFonts w:eastAsia="Times New Roman" w:cs="Arial"/>
          <w:szCs w:val="17"/>
        </w:rPr>
        <w:t xml:space="preserve">SHOULD </w:t>
      </w:r>
      <w:r w:rsidRPr="00D96643">
        <w:rPr>
          <w:rFonts w:eastAsia="Times New Roman" w:cs="Arial"/>
          <w:szCs w:val="17"/>
        </w:rPr>
        <w:t xml:space="preserve">be used for atomic property names. </w:t>
      </w:r>
    </w:p>
    <w:p w14:paraId="08966956" w14:textId="1CFE2256" w:rsidR="0063151F" w:rsidRPr="00D96643" w:rsidRDefault="0063151F"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CSJ-13</w:t>
      </w:r>
      <w:r w:rsidRPr="00D96643">
        <w:rPr>
          <w:rFonts w:eastAsia="Times New Roman" w:cs="Arial"/>
          <w:szCs w:val="17"/>
        </w:rPr>
        <w:t xml:space="preserve">] </w:t>
      </w:r>
      <w:r w:rsidR="00C15FCE" w:rsidRPr="00D96643">
        <w:rPr>
          <w:rFonts w:eastAsia="Times New Roman" w:cs="Arial"/>
          <w:szCs w:val="17"/>
        </w:rPr>
        <w:t xml:space="preserve">Acronyms and abbreviations appearing at the beginning of a property name </w:t>
      </w:r>
      <w:r w:rsidR="00C929FA" w:rsidRPr="00D96643">
        <w:rPr>
          <w:rFonts w:eastAsia="Times New Roman" w:cs="Arial"/>
          <w:szCs w:val="17"/>
        </w:rPr>
        <w:t xml:space="preserve">SHOULD </w:t>
      </w:r>
      <w:r w:rsidR="00C15FCE" w:rsidRPr="00D96643">
        <w:rPr>
          <w:rFonts w:eastAsia="Times New Roman" w:cs="Arial"/>
          <w:szCs w:val="17"/>
        </w:rPr>
        <w:t>be in lower case</w:t>
      </w:r>
      <w:r w:rsidR="005162DF">
        <w:rPr>
          <w:rFonts w:eastAsia="Times New Roman" w:cs="Arial"/>
          <w:szCs w:val="17"/>
        </w:rPr>
        <w:t xml:space="preserve">.  </w:t>
      </w:r>
      <w:r w:rsidR="005162DF" w:rsidRPr="00D96643">
        <w:rPr>
          <w:rFonts w:eastAsia="Times New Roman" w:cs="Arial"/>
          <w:szCs w:val="17"/>
        </w:rPr>
        <w:t>O</w:t>
      </w:r>
      <w:r w:rsidR="00C15FCE" w:rsidRPr="00D96643">
        <w:rPr>
          <w:rFonts w:eastAsia="Times New Roman" w:cs="Arial"/>
          <w:szCs w:val="17"/>
        </w:rPr>
        <w:t>therwise</w:t>
      </w:r>
      <w:r w:rsidR="00E861C5" w:rsidRPr="00D96643">
        <w:rPr>
          <w:rFonts w:eastAsia="Times New Roman" w:cs="Arial"/>
          <w:szCs w:val="17"/>
        </w:rPr>
        <w:t xml:space="preserve"> all values of an enumeration,</w:t>
      </w:r>
      <w:r w:rsidRPr="00D96643">
        <w:rPr>
          <w:rFonts w:eastAsia="Times New Roman" w:cs="Arial"/>
          <w:szCs w:val="17"/>
        </w:rPr>
        <w:t xml:space="preserve"> acronyms and abbreviation</w:t>
      </w:r>
      <w:r w:rsidR="005C5E8B" w:rsidRPr="00D96643">
        <w:rPr>
          <w:rFonts w:eastAsia="Times New Roman" w:cs="Arial"/>
          <w:szCs w:val="17"/>
        </w:rPr>
        <w:t xml:space="preserve"> value</w:t>
      </w:r>
      <w:r w:rsidRPr="00D96643">
        <w:rPr>
          <w:rFonts w:eastAsia="Times New Roman" w:cs="Arial"/>
          <w:szCs w:val="17"/>
        </w:rPr>
        <w:t xml:space="preserve">s MUST appear in upper case. </w:t>
      </w:r>
    </w:p>
    <w:p w14:paraId="0D53B92C" w14:textId="7F6D31F0" w:rsidR="005E48A2" w:rsidRPr="00D96643" w:rsidRDefault="005E48A2" w:rsidP="00193EE8">
      <w:pPr>
        <w:pStyle w:val="2"/>
        <w:keepLines/>
        <w:numPr>
          <w:ilvl w:val="0"/>
          <w:numId w:val="6"/>
        </w:numPr>
        <w:spacing w:before="170"/>
        <w:rPr>
          <w:szCs w:val="17"/>
        </w:rPr>
      </w:pPr>
      <w:bookmarkStart w:id="95" w:name="_Toc11317632"/>
      <w:r w:rsidRPr="00D96643">
        <w:rPr>
          <w:szCs w:val="17"/>
        </w:rPr>
        <w:t>CONFORMANCE</w:t>
      </w:r>
      <w:bookmarkEnd w:id="95"/>
    </w:p>
    <w:p w14:paraId="5FF397E9" w14:textId="7D275E52" w:rsidR="005E48A2" w:rsidRPr="00D96643" w:rsidRDefault="00727E40" w:rsidP="00193EE8">
      <w:pPr>
        <w:pStyle w:val="af4"/>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is designed as a set of </w:t>
      </w:r>
      <w:r w:rsidR="008D7F32" w:rsidRPr="00D96643">
        <w:rPr>
          <w:rFonts w:eastAsia="Times New Roman" w:cs="Arial"/>
          <w:szCs w:val="17"/>
        </w:rPr>
        <w:t xml:space="preserve">design </w:t>
      </w:r>
      <w:r w:rsidR="005E48A2" w:rsidRPr="00D96643">
        <w:rPr>
          <w:rFonts w:eastAsia="Times New Roman" w:cs="Arial"/>
          <w:szCs w:val="17"/>
        </w:rPr>
        <w:t>rules and conventions that can be layered on top of existing or new Web Service APIs to provide common functionality</w:t>
      </w:r>
      <w:r w:rsidR="005162DF">
        <w:rPr>
          <w:rFonts w:eastAsia="Times New Roman" w:cs="Arial"/>
          <w:szCs w:val="17"/>
        </w:rPr>
        <w:t xml:space="preserve">.  </w:t>
      </w:r>
      <w:r w:rsidR="005162DF" w:rsidRPr="00D96643">
        <w:rPr>
          <w:rFonts w:eastAsia="Times New Roman" w:cs="Arial"/>
          <w:szCs w:val="17"/>
        </w:rPr>
        <w:t>N</w:t>
      </w:r>
      <w:r w:rsidR="005E48A2" w:rsidRPr="00D96643">
        <w:rPr>
          <w:rFonts w:eastAsia="Times New Roman" w:cs="Arial"/>
          <w:szCs w:val="17"/>
        </w:rPr>
        <w:t xml:space="preserve">ot all services will support all of </w:t>
      </w:r>
      <w:r w:rsidR="007E51CB" w:rsidRPr="00D96643">
        <w:rPr>
          <w:rFonts w:eastAsia="Times New Roman" w:cs="Arial"/>
          <w:szCs w:val="17"/>
        </w:rPr>
        <w:t>the conventions defined in the s</w:t>
      </w:r>
      <w:r w:rsidR="005E48A2" w:rsidRPr="00D96643">
        <w:rPr>
          <w:rFonts w:eastAsia="Times New Roman" w:cs="Arial"/>
          <w:szCs w:val="17"/>
        </w:rPr>
        <w:t>tandard due to business (for example, QoS may not be required) or technical constraints (for example, OAuth 2.0 may already be used). </w:t>
      </w:r>
    </w:p>
    <w:p w14:paraId="1F17B810" w14:textId="4E382C5E" w:rsidR="005E48A2" w:rsidRPr="00D96643" w:rsidRDefault="00727E40" w:rsidP="00727E40">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0020" w:rsidRPr="00D96643">
        <w:rPr>
          <w:rFonts w:eastAsia="Times New Roman" w:cs="Arial"/>
          <w:szCs w:val="17"/>
        </w:rPr>
        <w:t>This s</w:t>
      </w:r>
      <w:r w:rsidR="005E48A2" w:rsidRPr="00D96643">
        <w:rPr>
          <w:rFonts w:eastAsia="Times New Roman" w:cs="Arial"/>
          <w:szCs w:val="17"/>
        </w:rPr>
        <w:t xml:space="preserve">tandard defines </w:t>
      </w:r>
      <w:r w:rsidR="005B3AC3" w:rsidRPr="00D96643">
        <w:rPr>
          <w:rFonts w:eastAsia="Times New Roman" w:cs="Arial"/>
          <w:szCs w:val="17"/>
        </w:rPr>
        <w:t>two</w:t>
      </w:r>
      <w:r w:rsidR="00690020" w:rsidRPr="00D96643">
        <w:rPr>
          <w:rFonts w:eastAsia="Times New Roman" w:cs="Arial"/>
          <w:szCs w:val="17"/>
        </w:rPr>
        <w:t xml:space="preserve"> broad</w:t>
      </w:r>
      <w:r w:rsidR="005E48A2" w:rsidRPr="00D96643">
        <w:rPr>
          <w:rFonts w:eastAsia="Times New Roman" w:cs="Arial"/>
          <w:szCs w:val="17"/>
        </w:rPr>
        <w:t xml:space="preserve"> levels of conformance: </w:t>
      </w:r>
      <w:r w:rsidR="00BD77F0" w:rsidRPr="00D96643">
        <w:rPr>
          <w:rFonts w:eastAsia="Times New Roman" w:cs="Arial"/>
          <w:szCs w:val="17"/>
        </w:rPr>
        <w:t xml:space="preserve">A </w:t>
      </w:r>
      <w:r w:rsidR="005E48A2" w:rsidRPr="00D96643">
        <w:rPr>
          <w:rFonts w:eastAsia="Times New Roman" w:cs="Arial"/>
          <w:szCs w:val="17"/>
        </w:rPr>
        <w:t xml:space="preserve">and </w:t>
      </w:r>
      <w:r w:rsidR="00E63B9B" w:rsidRPr="00D96643">
        <w:rPr>
          <w:rFonts w:eastAsia="Times New Roman" w:cs="Arial"/>
          <w:szCs w:val="17"/>
        </w:rPr>
        <w:t>A</w:t>
      </w:r>
      <w:r w:rsidR="00BD77F0" w:rsidRPr="00D96643">
        <w:rPr>
          <w:rFonts w:eastAsia="Times New Roman" w:cs="Arial"/>
          <w:szCs w:val="17"/>
        </w:rPr>
        <w:t xml:space="preserve">A </w:t>
      </w:r>
      <w:r w:rsidR="005E48A2" w:rsidRPr="00D96643">
        <w:rPr>
          <w:rFonts w:eastAsia="Times New Roman" w:cs="Arial"/>
          <w:szCs w:val="17"/>
        </w:rPr>
        <w:t>Conformance Levels</w:t>
      </w:r>
      <w:r w:rsidR="005162DF">
        <w:rPr>
          <w:rFonts w:eastAsia="Times New Roman" w:cs="Arial"/>
          <w:szCs w:val="17"/>
        </w:rPr>
        <w:t xml:space="preserve">.  </w:t>
      </w:r>
      <w:r w:rsidR="005162DF" w:rsidRPr="00D96643">
        <w:rPr>
          <w:rFonts w:eastAsia="Times New Roman" w:cs="Arial"/>
          <w:szCs w:val="17"/>
        </w:rPr>
        <w:t>N</w:t>
      </w:r>
      <w:r w:rsidR="00690020" w:rsidRPr="00D96643">
        <w:rPr>
          <w:rFonts w:eastAsia="Times New Roman" w:cs="Arial"/>
          <w:szCs w:val="17"/>
        </w:rPr>
        <w:t>ote that rules indicates as</w:t>
      </w:r>
      <w:r w:rsidR="00523CCD" w:rsidRPr="00D96643">
        <w:rPr>
          <w:rFonts w:eastAsia="Times New Roman" w:cs="Arial"/>
          <w:szCs w:val="17"/>
        </w:rPr>
        <w:t xml:space="preserve"> </w:t>
      </w:r>
      <w:r w:rsidR="00690020" w:rsidRPr="00D96643">
        <w:rPr>
          <w:rFonts w:eastAsia="Times New Roman" w:cs="Arial"/>
          <w:szCs w:val="17"/>
        </w:rPr>
        <w:t>‘</w:t>
      </w:r>
      <w:r w:rsidR="00523CCD" w:rsidRPr="00D96643">
        <w:rPr>
          <w:rFonts w:eastAsia="Times New Roman" w:cs="Arial"/>
          <w:szCs w:val="17"/>
        </w:rPr>
        <w:t>MAY</w:t>
      </w:r>
      <w:r w:rsidR="00690020" w:rsidRPr="00D96643">
        <w:rPr>
          <w:rFonts w:eastAsia="Times New Roman" w:cs="Arial"/>
          <w:szCs w:val="17"/>
        </w:rPr>
        <w:t>’</w:t>
      </w:r>
      <w:r w:rsidR="00523CCD" w:rsidRPr="00D96643">
        <w:rPr>
          <w:rFonts w:eastAsia="Times New Roman" w:cs="Arial"/>
          <w:szCs w:val="17"/>
        </w:rPr>
        <w:t xml:space="preserve"> are not considered important when determining conformance</w:t>
      </w:r>
      <w:r w:rsidR="00690020" w:rsidRPr="00D96643">
        <w:rPr>
          <w:rFonts w:eastAsia="Times New Roman" w:cs="Arial"/>
          <w:szCs w:val="17"/>
        </w:rPr>
        <w:t xml:space="preserve"> with the standard</w:t>
      </w:r>
      <w:r w:rsidR="00523CCD" w:rsidRPr="00D96643">
        <w:rPr>
          <w:rFonts w:eastAsia="Times New Roman" w:cs="Arial"/>
          <w:szCs w:val="17"/>
        </w:rPr>
        <w:t xml:space="preserve">. </w:t>
      </w:r>
    </w:p>
    <w:p w14:paraId="6BFCFF4C" w14:textId="77777777" w:rsidR="005E48A2" w:rsidRPr="00D96643" w:rsidRDefault="00727E40" w:rsidP="00727E40">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Web Service APIs are encouraged to support as much additional functionality beyond their level of conformance as is appropriate for their intended scenario.</w:t>
      </w:r>
    </w:p>
    <w:p w14:paraId="63DAFD5E" w14:textId="5D8F5441" w:rsidR="005E48A2" w:rsidRPr="00D96643" w:rsidRDefault="00727E40" w:rsidP="00727E40">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B3AC3" w:rsidRPr="00D96643">
        <w:rPr>
          <w:rFonts w:eastAsia="Times New Roman" w:cs="Arial"/>
          <w:szCs w:val="17"/>
        </w:rPr>
        <w:t>Two</w:t>
      </w:r>
      <w:r w:rsidR="005E48A2" w:rsidRPr="00D96643">
        <w:rPr>
          <w:rFonts w:eastAsia="Times New Roman" w:cs="Arial"/>
          <w:szCs w:val="17"/>
        </w:rPr>
        <w:t xml:space="preserve"> </w:t>
      </w:r>
      <w:r w:rsidR="00690020" w:rsidRPr="00D96643">
        <w:rPr>
          <w:rFonts w:eastAsia="Times New Roman" w:cs="Arial"/>
          <w:szCs w:val="17"/>
        </w:rPr>
        <w:t xml:space="preserve">broad </w:t>
      </w:r>
      <w:r w:rsidR="005E48A2" w:rsidRPr="00D96643">
        <w:rPr>
          <w:rFonts w:eastAsia="Times New Roman" w:cs="Arial"/>
          <w:szCs w:val="17"/>
        </w:rPr>
        <w:t xml:space="preserve">conformance levels are defined: </w:t>
      </w:r>
    </w:p>
    <w:p w14:paraId="7C3F14FD" w14:textId="5ADF5910" w:rsidR="00523CCD" w:rsidRPr="00D96643" w:rsidRDefault="005E48A2" w:rsidP="00B57F2D">
      <w:pPr>
        <w:pStyle w:val="af4"/>
        <w:numPr>
          <w:ilvl w:val="0"/>
          <w:numId w:val="17"/>
        </w:numPr>
        <w:spacing w:after="240" w:afterAutospacing="0"/>
        <w:rPr>
          <w:rFonts w:eastAsia="Times New Roman" w:cs="Arial"/>
          <w:szCs w:val="17"/>
        </w:rPr>
      </w:pPr>
      <w:r w:rsidRPr="00D96643">
        <w:rPr>
          <w:b/>
          <w:bCs/>
          <w:szCs w:val="17"/>
        </w:rPr>
        <w:t>Level A</w:t>
      </w:r>
      <w:r w:rsidRPr="00D96643">
        <w:rPr>
          <w:bCs/>
          <w:szCs w:val="17"/>
        </w:rPr>
        <w:t>:</w:t>
      </w:r>
      <w:r w:rsidRPr="00D96643">
        <w:rPr>
          <w:b/>
          <w:bCs/>
          <w:szCs w:val="17"/>
        </w:rPr>
        <w:t> </w:t>
      </w:r>
      <w:r w:rsidRPr="00D96643">
        <w:rPr>
          <w:rFonts w:eastAsia="Times New Roman" w:cs="Arial"/>
          <w:szCs w:val="17"/>
        </w:rPr>
        <w:t xml:space="preserve">For Level A conformance, the API indicates that the required </w:t>
      </w:r>
      <w:r w:rsidR="00523CCD" w:rsidRPr="00D96643">
        <w:rPr>
          <w:rFonts w:eastAsia="Times New Roman" w:cs="Arial"/>
          <w:szCs w:val="17"/>
        </w:rPr>
        <w:t xml:space="preserve">general </w:t>
      </w:r>
      <w:r w:rsidRPr="00D96643">
        <w:rPr>
          <w:rFonts w:eastAsia="Times New Roman" w:cs="Arial"/>
          <w:szCs w:val="17"/>
        </w:rPr>
        <w:t>design rules</w:t>
      </w:r>
      <w:r w:rsidR="00523CCD" w:rsidRPr="00D96643">
        <w:rPr>
          <w:rFonts w:eastAsia="Times New Roman" w:cs="Arial"/>
          <w:szCs w:val="17"/>
        </w:rPr>
        <w:t xml:space="preserve"> (RSG)</w:t>
      </w:r>
      <w:r w:rsidR="004B60BA" w:rsidRPr="00D96643">
        <w:rPr>
          <w:rFonts w:eastAsia="Times New Roman" w:cs="Arial"/>
          <w:szCs w:val="17"/>
        </w:rPr>
        <w:t>, which are identified as ‘MUST</w:t>
      </w:r>
      <w:r w:rsidR="00690020" w:rsidRPr="00D96643">
        <w:rPr>
          <w:rFonts w:eastAsia="Times New Roman" w:cs="Arial"/>
          <w:szCs w:val="17"/>
        </w:rPr>
        <w:t>’ in this s</w:t>
      </w:r>
      <w:r w:rsidR="004B60BA" w:rsidRPr="00D96643">
        <w:rPr>
          <w:rFonts w:eastAsia="Times New Roman" w:cs="Arial"/>
          <w:szCs w:val="17"/>
        </w:rPr>
        <w:t xml:space="preserve">tandard,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I</w:t>
      </w:r>
      <w:r w:rsidR="00690020" w:rsidRPr="00D96643">
        <w:rPr>
          <w:rFonts w:eastAsia="Times New Roman" w:cs="Arial"/>
          <w:szCs w:val="17"/>
        </w:rPr>
        <w:t>n addition</w:t>
      </w:r>
      <w:r w:rsidR="00523CCD" w:rsidRPr="00D96643">
        <w:rPr>
          <w:rFonts w:eastAsia="Times New Roman" w:cs="Arial"/>
          <w:szCs w:val="17"/>
        </w:rPr>
        <w:t>,</w:t>
      </w:r>
      <w:r w:rsidR="00690020" w:rsidRPr="00D96643">
        <w:rPr>
          <w:rFonts w:eastAsia="Times New Roman" w:cs="Arial"/>
          <w:szCs w:val="17"/>
        </w:rPr>
        <w:t xml:space="preserve"> </w:t>
      </w:r>
      <w:r w:rsidR="00EC0FD6" w:rsidRPr="00D96643">
        <w:rPr>
          <w:rFonts w:eastAsia="Times New Roman" w:cs="Arial"/>
          <w:szCs w:val="17"/>
        </w:rPr>
        <w:t>the rules specific to the type of response returned</w:t>
      </w:r>
      <w:r w:rsidR="00D01E36" w:rsidRPr="00D96643">
        <w:rPr>
          <w:rFonts w:eastAsia="Times New Roman" w:cs="Arial"/>
          <w:szCs w:val="17"/>
        </w:rPr>
        <w:t xml:space="preserve"> must also be complied with</w:t>
      </w:r>
      <w:r w:rsidR="00EC0FD6" w:rsidRPr="00D96643">
        <w:rPr>
          <w:rFonts w:eastAsia="Times New Roman" w:cs="Arial"/>
          <w:szCs w:val="17"/>
        </w:rPr>
        <w:t>, In other words</w:t>
      </w:r>
      <w:r w:rsidR="00D01E36" w:rsidRPr="00D96643">
        <w:rPr>
          <w:rFonts w:eastAsia="Times New Roman" w:cs="Arial"/>
          <w:szCs w:val="17"/>
        </w:rPr>
        <w:t>, the following conformance sub-level are indicated</w:t>
      </w:r>
      <w:r w:rsidR="00690020" w:rsidRPr="00D96643">
        <w:rPr>
          <w:rFonts w:eastAsia="Times New Roman" w:cs="Arial"/>
          <w:szCs w:val="17"/>
        </w:rPr>
        <w:t>:</w:t>
      </w:r>
    </w:p>
    <w:p w14:paraId="7F6F74DF" w14:textId="6226A49B" w:rsidR="00523CCD" w:rsidRPr="00D96643" w:rsidRDefault="00523CCD" w:rsidP="00B57F2D">
      <w:pPr>
        <w:pStyle w:val="af4"/>
        <w:numPr>
          <w:ilvl w:val="1"/>
          <w:numId w:val="17"/>
        </w:numPr>
        <w:spacing w:after="240" w:afterAutospacing="0"/>
        <w:rPr>
          <w:rFonts w:eastAsia="Times New Roman" w:cs="Arial"/>
          <w:szCs w:val="17"/>
        </w:rPr>
      </w:pPr>
      <w:r w:rsidRPr="00D96643">
        <w:rPr>
          <w:rFonts w:eastAsia="Times New Roman" w:cs="Arial"/>
          <w:szCs w:val="17"/>
        </w:rPr>
        <w:t xml:space="preserve">Level AJ: </w:t>
      </w:r>
      <w:r w:rsidR="00EC0FD6" w:rsidRPr="00D96643">
        <w:rPr>
          <w:rFonts w:eastAsia="Times New Roman" w:cs="Arial"/>
          <w:szCs w:val="17"/>
        </w:rPr>
        <w:t>returning a JSON response, m</w:t>
      </w:r>
      <w:r w:rsidRPr="00D96643">
        <w:rPr>
          <w:rFonts w:eastAsia="Times New Roman" w:cs="Arial"/>
          <w:szCs w:val="17"/>
        </w:rPr>
        <w:t xml:space="preserve">ust comply with all general level rules (RSG) identified as MUST as well as all JSON specific rules (RSJ) identified as MUST. </w:t>
      </w:r>
    </w:p>
    <w:p w14:paraId="019BEE86" w14:textId="3CF01E7E" w:rsidR="00EC0FD6" w:rsidRPr="00D96643" w:rsidRDefault="00523CCD" w:rsidP="00B57F2D">
      <w:pPr>
        <w:pStyle w:val="af4"/>
        <w:numPr>
          <w:ilvl w:val="1"/>
          <w:numId w:val="17"/>
        </w:numPr>
        <w:spacing w:after="240" w:afterAutospacing="0"/>
        <w:rPr>
          <w:rFonts w:eastAsia="Times New Roman" w:cs="Arial"/>
          <w:szCs w:val="17"/>
        </w:rPr>
      </w:pPr>
      <w:r w:rsidRPr="00D96643">
        <w:rPr>
          <w:rFonts w:eastAsia="Times New Roman" w:cs="Arial"/>
          <w:szCs w:val="17"/>
        </w:rPr>
        <w:t xml:space="preserve">Level AX: </w:t>
      </w:r>
      <w:r w:rsidR="00EC0FD6" w:rsidRPr="00D96643">
        <w:rPr>
          <w:rFonts w:eastAsia="Times New Roman" w:cs="Arial"/>
          <w:szCs w:val="17"/>
        </w:rPr>
        <w:t>returning an ST.96 XML instance, m</w:t>
      </w:r>
      <w:r w:rsidRPr="00D96643">
        <w:rPr>
          <w:rFonts w:eastAsia="Times New Roman" w:cs="Arial"/>
          <w:szCs w:val="17"/>
        </w:rPr>
        <w:t>ust comply with all general level rules (RSG) identified as MUST as well as all XML specific rules (RSX) identified as MUST.</w:t>
      </w:r>
    </w:p>
    <w:p w14:paraId="4F5F37D5" w14:textId="056C268F" w:rsidR="005E48A2" w:rsidRPr="00D96643" w:rsidRDefault="005E48A2" w:rsidP="00B57F2D">
      <w:pPr>
        <w:pStyle w:val="af4"/>
        <w:numPr>
          <w:ilvl w:val="0"/>
          <w:numId w:val="17"/>
        </w:numPr>
        <w:spacing w:after="240" w:afterAutospacing="0"/>
        <w:rPr>
          <w:rFonts w:eastAsia="Times New Roman" w:cs="Arial"/>
          <w:szCs w:val="17"/>
        </w:rPr>
      </w:pPr>
      <w:r w:rsidRPr="00D96643">
        <w:rPr>
          <w:b/>
          <w:bCs/>
          <w:szCs w:val="17"/>
        </w:rPr>
        <w:t>Level AA: </w:t>
      </w:r>
      <w:r w:rsidRPr="00D96643">
        <w:rPr>
          <w:rFonts w:eastAsia="Times New Roman" w:cs="Arial"/>
          <w:szCs w:val="17"/>
        </w:rPr>
        <w:t>For Level AA conformance, the API indicates that is Level A compliant and all the recommended design rules</w:t>
      </w:r>
      <w:r w:rsidR="004B60BA" w:rsidRPr="00D96643">
        <w:rPr>
          <w:rFonts w:eastAsia="Times New Roman" w:cs="Arial"/>
          <w:szCs w:val="17"/>
        </w:rPr>
        <w:t xml:space="preserve">, which are identified as ‘SHOULD’ in this </w:t>
      </w:r>
      <w:r w:rsidR="00690020" w:rsidRPr="00D96643">
        <w:rPr>
          <w:rFonts w:eastAsia="Times New Roman" w:cs="Arial"/>
          <w:szCs w:val="17"/>
        </w:rPr>
        <w:t>standard</w:t>
      </w:r>
      <w:r w:rsidR="004B60BA" w:rsidRPr="00D96643">
        <w:rPr>
          <w:rFonts w:eastAsia="Times New Roman" w:cs="Arial"/>
          <w:szCs w:val="17"/>
        </w:rPr>
        <w:t xml:space="preserve">,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A</w:t>
      </w:r>
      <w:r w:rsidR="000C6A08" w:rsidRPr="00D96643">
        <w:rPr>
          <w:rFonts w:eastAsia="Times New Roman" w:cs="Arial"/>
          <w:szCs w:val="17"/>
        </w:rPr>
        <w:t>s with Level A, there are sub-levels dependent upon the type of response:</w:t>
      </w:r>
    </w:p>
    <w:p w14:paraId="0A171A02" w14:textId="0580AB5E" w:rsidR="000C6A08" w:rsidRPr="00D96643" w:rsidRDefault="000C6A08" w:rsidP="00B57F2D">
      <w:pPr>
        <w:pStyle w:val="af4"/>
        <w:numPr>
          <w:ilvl w:val="1"/>
          <w:numId w:val="17"/>
        </w:numPr>
        <w:rPr>
          <w:rFonts w:eastAsia="Times New Roman" w:cs="Arial"/>
          <w:szCs w:val="17"/>
        </w:rPr>
      </w:pPr>
      <w:r w:rsidRPr="00D96643">
        <w:rPr>
          <w:bCs/>
          <w:szCs w:val="17"/>
        </w:rPr>
        <w:t>Level AAJ: Level AJ compliance as well as the recommended SHOULD rules applicable to a JSON response.</w:t>
      </w:r>
    </w:p>
    <w:p w14:paraId="5B7A2FB9" w14:textId="6CD7FCC8" w:rsidR="000C6A08" w:rsidRPr="00D96643" w:rsidRDefault="000C6A08" w:rsidP="00B57F2D">
      <w:pPr>
        <w:pStyle w:val="af4"/>
        <w:numPr>
          <w:ilvl w:val="1"/>
          <w:numId w:val="17"/>
        </w:numPr>
        <w:rPr>
          <w:rFonts w:eastAsia="Times New Roman" w:cs="Arial"/>
          <w:szCs w:val="17"/>
        </w:rPr>
      </w:pPr>
      <w:r w:rsidRPr="00D96643">
        <w:rPr>
          <w:bCs/>
          <w:szCs w:val="17"/>
        </w:rPr>
        <w:t xml:space="preserve">Level AAX: Level AX compliance as well as the recommended SHOULD rules applicable to an XML response. </w:t>
      </w:r>
    </w:p>
    <w:p w14:paraId="4804DE38" w14:textId="36D58E26" w:rsidR="007D638D" w:rsidRPr="00D96643" w:rsidRDefault="00727E40" w:rsidP="007D638D">
      <w:pPr>
        <w:pStyle w:val="af4"/>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traceability matric between the design rules and the </w:t>
      </w:r>
      <w:r w:rsidR="008D7F32" w:rsidRPr="00D96643">
        <w:rPr>
          <w:rFonts w:eastAsia="Times New Roman" w:cs="Arial"/>
          <w:szCs w:val="17"/>
        </w:rPr>
        <w:t>c</w:t>
      </w:r>
      <w:r w:rsidR="005E48A2" w:rsidRPr="00D96643">
        <w:rPr>
          <w:rFonts w:eastAsia="Times New Roman" w:cs="Arial"/>
          <w:szCs w:val="17"/>
        </w:rPr>
        <w:t xml:space="preserve">onformance </w:t>
      </w:r>
      <w:r w:rsidR="008D7F32" w:rsidRPr="00D96643">
        <w:rPr>
          <w:rFonts w:eastAsia="Times New Roman" w:cs="Arial"/>
          <w:szCs w:val="17"/>
        </w:rPr>
        <w:t>l</w:t>
      </w:r>
      <w:r w:rsidR="005E48A2" w:rsidRPr="00D96643">
        <w:rPr>
          <w:rFonts w:eastAsia="Times New Roman" w:cs="Arial"/>
          <w:szCs w:val="17"/>
        </w:rPr>
        <w:t>evels is listed in Annex I.</w:t>
      </w:r>
    </w:p>
    <w:p w14:paraId="7DCDECB9" w14:textId="22022BD6" w:rsidR="005E48A2" w:rsidRPr="00193EE8" w:rsidRDefault="005E48A2" w:rsidP="00193EE8">
      <w:pPr>
        <w:pStyle w:val="2"/>
        <w:keepLines/>
        <w:numPr>
          <w:ilvl w:val="0"/>
          <w:numId w:val="6"/>
        </w:numPr>
        <w:spacing w:before="170"/>
        <w:rPr>
          <w:szCs w:val="17"/>
        </w:rPr>
      </w:pPr>
      <w:bookmarkStart w:id="96" w:name="_Toc11317633"/>
      <w:r w:rsidRPr="00193EE8">
        <w:rPr>
          <w:szCs w:val="17"/>
        </w:rPr>
        <w:t>REFERENCES</w:t>
      </w:r>
      <w:bookmarkEnd w:id="96"/>
    </w:p>
    <w:p w14:paraId="5E959484" w14:textId="7137B992" w:rsidR="000E7F7A" w:rsidRPr="00D96643" w:rsidRDefault="000E7F7A" w:rsidP="005E48A2">
      <w:pPr>
        <w:pStyle w:val="3"/>
        <w:rPr>
          <w:szCs w:val="17"/>
        </w:rPr>
      </w:pPr>
      <w:bookmarkStart w:id="97" w:name="_Toc11317634"/>
      <w:r w:rsidRPr="00D96643">
        <w:rPr>
          <w:szCs w:val="17"/>
        </w:rPr>
        <w:t>WIPO Standards</w:t>
      </w:r>
      <w:bookmarkEnd w:id="97"/>
    </w:p>
    <w:p w14:paraId="142A1BB4" w14:textId="2AD59202" w:rsidR="00C929FA" w:rsidRPr="00D96643" w:rsidRDefault="00797C4E" w:rsidP="00C929FA">
      <w:pPr>
        <w:rPr>
          <w:szCs w:val="17"/>
        </w:rPr>
      </w:pPr>
      <w:r w:rsidRPr="00D96643">
        <w:rPr>
          <w:szCs w:val="17"/>
        </w:rPr>
        <w:t xml:space="preserve">WIPO </w:t>
      </w:r>
      <w:r w:rsidR="00C929FA" w:rsidRPr="00D96643">
        <w:rPr>
          <w:szCs w:val="17"/>
        </w:rPr>
        <w:t>ST.3 – “Two-letter codes for the representation of states, other entities and organizations”</w:t>
      </w:r>
    </w:p>
    <w:p w14:paraId="2E7571FA" w14:textId="77777777" w:rsidR="00C929FA" w:rsidRPr="00D96643" w:rsidRDefault="00C929FA" w:rsidP="00C929FA">
      <w:pPr>
        <w:rPr>
          <w:szCs w:val="17"/>
        </w:rPr>
      </w:pPr>
      <w:r w:rsidRPr="00D96643">
        <w:rPr>
          <w:szCs w:val="17"/>
        </w:rPr>
        <w:t>WIPO ST.96 – “Processing of Industrial Property information using XML”</w:t>
      </w:r>
    </w:p>
    <w:p w14:paraId="5FFF6200" w14:textId="24131B6B" w:rsidR="005E48A2" w:rsidRPr="00D96643" w:rsidRDefault="005E48A2" w:rsidP="005E48A2">
      <w:pPr>
        <w:pStyle w:val="3"/>
        <w:rPr>
          <w:szCs w:val="17"/>
        </w:rPr>
      </w:pPr>
      <w:bookmarkStart w:id="98" w:name="_Toc11317635"/>
      <w:r w:rsidRPr="00D96643">
        <w:rPr>
          <w:szCs w:val="17"/>
        </w:rPr>
        <w:t>Standards and Conventions</w:t>
      </w:r>
      <w:bookmarkEnd w:id="98"/>
    </w:p>
    <w:p w14:paraId="635F904F" w14:textId="77777777" w:rsidR="005E48A2" w:rsidRPr="00D96643" w:rsidRDefault="005E48A2" w:rsidP="00B57F2D">
      <w:pPr>
        <w:pStyle w:val="af4"/>
        <w:numPr>
          <w:ilvl w:val="0"/>
          <w:numId w:val="17"/>
        </w:numPr>
        <w:rPr>
          <w:bCs/>
          <w:szCs w:val="17"/>
        </w:rPr>
      </w:pPr>
      <w:r w:rsidRPr="00D96643">
        <w:rPr>
          <w:bCs/>
          <w:szCs w:val="17"/>
        </w:rPr>
        <w:t>IEFT RFC 2119: Key words for use in RFCs to Indicate Requirement Levels – </w:t>
      </w:r>
      <w:hyperlink r:id="rId20" w:history="1">
        <w:r w:rsidRPr="00D96643">
          <w:rPr>
            <w:bCs/>
            <w:szCs w:val="17"/>
          </w:rPr>
          <w:t>www.ietf.org/rfc/rfc2119.txt</w:t>
        </w:r>
      </w:hyperlink>
    </w:p>
    <w:p w14:paraId="64301FA2" w14:textId="77777777" w:rsidR="005E48A2" w:rsidRPr="00D96643" w:rsidRDefault="005E48A2" w:rsidP="00B57F2D">
      <w:pPr>
        <w:pStyle w:val="af4"/>
        <w:numPr>
          <w:ilvl w:val="0"/>
          <w:numId w:val="17"/>
        </w:numPr>
        <w:rPr>
          <w:bCs/>
          <w:szCs w:val="17"/>
        </w:rPr>
      </w:pPr>
      <w:r w:rsidRPr="00D96643">
        <w:rPr>
          <w:bCs/>
          <w:szCs w:val="17"/>
        </w:rPr>
        <w:t>IEFT RFC 3339: Date and Time on the Internet: Timestamps – </w:t>
      </w:r>
      <w:hyperlink r:id="rId21" w:history="1">
        <w:r w:rsidRPr="00D96643">
          <w:rPr>
            <w:bCs/>
            <w:szCs w:val="17"/>
          </w:rPr>
          <w:t>www.ietf.org/rfc/rfc3339.txt</w:t>
        </w:r>
      </w:hyperlink>
    </w:p>
    <w:p w14:paraId="253A6A23" w14:textId="77777777" w:rsidR="005E48A2" w:rsidRPr="00D96643" w:rsidRDefault="005E48A2" w:rsidP="00B57F2D">
      <w:pPr>
        <w:pStyle w:val="af4"/>
        <w:numPr>
          <w:ilvl w:val="0"/>
          <w:numId w:val="17"/>
        </w:numPr>
        <w:rPr>
          <w:bCs/>
          <w:szCs w:val="17"/>
        </w:rPr>
      </w:pPr>
      <w:r w:rsidRPr="00D96643">
        <w:rPr>
          <w:bCs/>
          <w:szCs w:val="17"/>
        </w:rPr>
        <w:t>IEFT RFC 3986: Uniform Resource Identifier (URI): Generic Syntax – </w:t>
      </w:r>
      <w:hyperlink r:id="rId22" w:history="1">
        <w:r w:rsidRPr="00D96643">
          <w:rPr>
            <w:bCs/>
            <w:szCs w:val="17"/>
          </w:rPr>
          <w:t>www.ietf.org/rfc/rfc3986.txt</w:t>
        </w:r>
      </w:hyperlink>
    </w:p>
    <w:p w14:paraId="4D0683DA" w14:textId="77777777" w:rsidR="005E48A2" w:rsidRPr="00D96643" w:rsidRDefault="005E48A2" w:rsidP="00B57F2D">
      <w:pPr>
        <w:pStyle w:val="af4"/>
        <w:numPr>
          <w:ilvl w:val="0"/>
          <w:numId w:val="17"/>
        </w:numPr>
        <w:rPr>
          <w:bCs/>
          <w:szCs w:val="17"/>
        </w:rPr>
      </w:pPr>
      <w:r w:rsidRPr="00D96643">
        <w:rPr>
          <w:bCs/>
          <w:szCs w:val="17"/>
        </w:rPr>
        <w:t>IEFT RFC 5789: PATCH Method for HTTP – </w:t>
      </w:r>
      <w:hyperlink r:id="rId23" w:history="1">
        <w:r w:rsidRPr="00D96643">
          <w:rPr>
            <w:bCs/>
            <w:szCs w:val="17"/>
          </w:rPr>
          <w:t>https://tools.ietf.org/rfc/rfc5789.txt</w:t>
        </w:r>
      </w:hyperlink>
    </w:p>
    <w:p w14:paraId="0DFD1272" w14:textId="77777777" w:rsidR="005E48A2" w:rsidRPr="00D96643" w:rsidRDefault="005E48A2" w:rsidP="00B57F2D">
      <w:pPr>
        <w:pStyle w:val="af4"/>
        <w:numPr>
          <w:ilvl w:val="0"/>
          <w:numId w:val="17"/>
        </w:numPr>
        <w:rPr>
          <w:bCs/>
          <w:szCs w:val="17"/>
        </w:rPr>
      </w:pPr>
      <w:r w:rsidRPr="00D96643">
        <w:rPr>
          <w:bCs/>
          <w:szCs w:val="17"/>
        </w:rPr>
        <w:t>IEFT RFC 5988: Web Linking – </w:t>
      </w:r>
      <w:hyperlink r:id="rId24" w:history="1">
        <w:r w:rsidRPr="00D96643">
          <w:rPr>
            <w:bCs/>
            <w:szCs w:val="17"/>
          </w:rPr>
          <w:t>https://tools.ietf.org/rfc/rfc5988.txt</w:t>
        </w:r>
      </w:hyperlink>
    </w:p>
    <w:p w14:paraId="40B9677F" w14:textId="77777777" w:rsidR="005E48A2" w:rsidRPr="00D96643" w:rsidRDefault="005E48A2" w:rsidP="00B57F2D">
      <w:pPr>
        <w:pStyle w:val="af4"/>
        <w:numPr>
          <w:ilvl w:val="0"/>
          <w:numId w:val="17"/>
        </w:numPr>
        <w:rPr>
          <w:bCs/>
          <w:szCs w:val="17"/>
        </w:rPr>
      </w:pPr>
      <w:r w:rsidRPr="00D96643">
        <w:rPr>
          <w:bCs/>
          <w:szCs w:val="17"/>
        </w:rPr>
        <w:t>IEFT RFC 6648: Deprecating the "X-" Prefix and Similar Constructs in Application Protocols – </w:t>
      </w:r>
      <w:hyperlink r:id="rId25" w:history="1">
        <w:r w:rsidRPr="00D96643">
          <w:rPr>
            <w:bCs/>
            <w:szCs w:val="17"/>
          </w:rPr>
          <w:t>https://tools.ietf.org/rfc/rfc6648.txt</w:t>
        </w:r>
      </w:hyperlink>
    </w:p>
    <w:p w14:paraId="23C442F0" w14:textId="77777777" w:rsidR="005E48A2" w:rsidRPr="00D96643" w:rsidRDefault="005E48A2" w:rsidP="00B57F2D">
      <w:pPr>
        <w:pStyle w:val="af4"/>
        <w:numPr>
          <w:ilvl w:val="0"/>
          <w:numId w:val="17"/>
        </w:numPr>
        <w:rPr>
          <w:bCs/>
          <w:szCs w:val="17"/>
        </w:rPr>
      </w:pPr>
      <w:r w:rsidRPr="00D96643">
        <w:rPr>
          <w:bCs/>
          <w:szCs w:val="17"/>
        </w:rPr>
        <w:t>IEFT RFC 6750: The OAuth 2.0 Authorization Framework: Bearer Token Usage – </w:t>
      </w:r>
      <w:hyperlink r:id="rId26" w:history="1">
        <w:r w:rsidRPr="00D96643">
          <w:rPr>
            <w:bCs/>
            <w:szCs w:val="17"/>
          </w:rPr>
          <w:t>https://tools.ietf.org/rfc/rfc6750.txt</w:t>
        </w:r>
      </w:hyperlink>
    </w:p>
    <w:p w14:paraId="3B48B5D3" w14:textId="77777777" w:rsidR="005E48A2" w:rsidRPr="00D96643" w:rsidRDefault="005E48A2" w:rsidP="00B57F2D">
      <w:pPr>
        <w:pStyle w:val="af4"/>
        <w:numPr>
          <w:ilvl w:val="0"/>
          <w:numId w:val="17"/>
        </w:numPr>
        <w:rPr>
          <w:bCs/>
          <w:szCs w:val="17"/>
        </w:rPr>
      </w:pPr>
      <w:r w:rsidRPr="00D96643">
        <w:rPr>
          <w:bCs/>
          <w:szCs w:val="17"/>
        </w:rPr>
        <w:t>IEFT RFC 7231: Hypertext Transfer Protocol (HTTP/1.1): Semantics and Content – </w:t>
      </w:r>
      <w:hyperlink r:id="rId27" w:history="1">
        <w:r w:rsidRPr="00D96643">
          <w:rPr>
            <w:bCs/>
            <w:szCs w:val="17"/>
          </w:rPr>
          <w:t>www.ietf.org/rfc/rfc7231.txt</w:t>
        </w:r>
      </w:hyperlink>
    </w:p>
    <w:p w14:paraId="6F7421D0" w14:textId="77777777" w:rsidR="005E48A2" w:rsidRPr="00D96643" w:rsidRDefault="005E48A2" w:rsidP="00B57F2D">
      <w:pPr>
        <w:pStyle w:val="af4"/>
        <w:numPr>
          <w:ilvl w:val="0"/>
          <w:numId w:val="17"/>
        </w:numPr>
        <w:rPr>
          <w:bCs/>
          <w:szCs w:val="17"/>
        </w:rPr>
      </w:pPr>
      <w:r w:rsidRPr="00D96643">
        <w:rPr>
          <w:bCs/>
          <w:szCs w:val="17"/>
        </w:rPr>
        <w:t>IEFT RFC 7232: Hypertext Transfer Protocol (HTTP/1.1) – Conditional Requests </w:t>
      </w:r>
      <w:hyperlink r:id="rId28" w:history="1">
        <w:r w:rsidRPr="00D96643">
          <w:rPr>
            <w:bCs/>
            <w:szCs w:val="17"/>
          </w:rPr>
          <w:t>www.ietf.org/rfc/rfc7232.txt</w:t>
        </w:r>
      </w:hyperlink>
    </w:p>
    <w:p w14:paraId="55421150" w14:textId="77777777" w:rsidR="005E48A2" w:rsidRPr="00D96643" w:rsidRDefault="005E48A2" w:rsidP="00B57F2D">
      <w:pPr>
        <w:pStyle w:val="af4"/>
        <w:numPr>
          <w:ilvl w:val="0"/>
          <w:numId w:val="17"/>
        </w:numPr>
        <w:rPr>
          <w:bCs/>
          <w:szCs w:val="17"/>
        </w:rPr>
      </w:pPr>
      <w:r w:rsidRPr="00D96643">
        <w:rPr>
          <w:bCs/>
          <w:szCs w:val="17"/>
        </w:rPr>
        <w:t>IEFT RFC 7234: Hypertext Transfer Protocol (HTTP/1.1) – Caching </w:t>
      </w:r>
      <w:hyperlink r:id="rId29" w:history="1">
        <w:r w:rsidRPr="00D96643">
          <w:rPr>
            <w:bCs/>
            <w:szCs w:val="17"/>
          </w:rPr>
          <w:t>www.ietf.org/rfc/rfc7234.txt</w:t>
        </w:r>
      </w:hyperlink>
    </w:p>
    <w:p w14:paraId="629F0181" w14:textId="77777777" w:rsidR="005E48A2" w:rsidRPr="00D96643" w:rsidRDefault="005E48A2" w:rsidP="00B57F2D">
      <w:pPr>
        <w:pStyle w:val="af4"/>
        <w:numPr>
          <w:ilvl w:val="0"/>
          <w:numId w:val="17"/>
        </w:numPr>
        <w:rPr>
          <w:bCs/>
          <w:szCs w:val="17"/>
        </w:rPr>
      </w:pPr>
      <w:r w:rsidRPr="00D96643">
        <w:rPr>
          <w:bCs/>
          <w:szCs w:val="17"/>
        </w:rPr>
        <w:t>IEFT RFC 7386: JSON Merge Patch – </w:t>
      </w:r>
      <w:hyperlink r:id="rId30" w:history="1">
        <w:r w:rsidRPr="00D96643">
          <w:rPr>
            <w:bCs/>
            <w:szCs w:val="17"/>
          </w:rPr>
          <w:t>www.ietf.org/rfc/rfc7386.txt</w:t>
        </w:r>
      </w:hyperlink>
      <w:r w:rsidRPr="00D96643">
        <w:rPr>
          <w:bCs/>
          <w:szCs w:val="17"/>
        </w:rPr>
        <w:t>.</w:t>
      </w:r>
    </w:p>
    <w:p w14:paraId="09098ABB" w14:textId="77777777" w:rsidR="005E48A2" w:rsidRPr="00D96643" w:rsidRDefault="005E48A2" w:rsidP="00B57F2D">
      <w:pPr>
        <w:pStyle w:val="af4"/>
        <w:numPr>
          <w:ilvl w:val="0"/>
          <w:numId w:val="17"/>
        </w:numPr>
        <w:rPr>
          <w:bCs/>
          <w:szCs w:val="17"/>
        </w:rPr>
      </w:pPr>
      <w:r w:rsidRPr="00D96643">
        <w:rPr>
          <w:bCs/>
          <w:szCs w:val="17"/>
        </w:rPr>
        <w:t>IEFT RFC 7240: Prefer Header for HTTP – </w:t>
      </w:r>
      <w:hyperlink r:id="rId31" w:history="1">
        <w:r w:rsidRPr="00D96643">
          <w:rPr>
            <w:bCs/>
            <w:szCs w:val="17"/>
          </w:rPr>
          <w:t>https://tools.ietf.org/rfc/rfc7240.txt</w:t>
        </w:r>
      </w:hyperlink>
    </w:p>
    <w:p w14:paraId="4E1BEBBE" w14:textId="77777777" w:rsidR="005E48A2" w:rsidRPr="00D96643" w:rsidRDefault="005E48A2" w:rsidP="00B57F2D">
      <w:pPr>
        <w:pStyle w:val="af4"/>
        <w:numPr>
          <w:ilvl w:val="0"/>
          <w:numId w:val="17"/>
        </w:numPr>
        <w:rPr>
          <w:bCs/>
          <w:szCs w:val="17"/>
        </w:rPr>
      </w:pPr>
      <w:r w:rsidRPr="00D96643">
        <w:rPr>
          <w:bCs/>
          <w:szCs w:val="17"/>
        </w:rPr>
        <w:t>IEFT RFC 7519: JSON Web Token – </w:t>
      </w:r>
      <w:hyperlink r:id="rId32" w:history="1">
        <w:r w:rsidRPr="00D96643">
          <w:rPr>
            <w:bCs/>
            <w:szCs w:val="17"/>
          </w:rPr>
          <w:t>www.ietf.org/rfc/rfc7519.txt</w:t>
        </w:r>
      </w:hyperlink>
    </w:p>
    <w:p w14:paraId="202FC0A0" w14:textId="77777777" w:rsidR="005E48A2" w:rsidRPr="00D96643" w:rsidRDefault="005E48A2" w:rsidP="00B57F2D">
      <w:pPr>
        <w:pStyle w:val="af4"/>
        <w:numPr>
          <w:ilvl w:val="0"/>
          <w:numId w:val="17"/>
        </w:numPr>
        <w:rPr>
          <w:bCs/>
          <w:szCs w:val="17"/>
        </w:rPr>
      </w:pPr>
      <w:r w:rsidRPr="00D96643">
        <w:rPr>
          <w:bCs/>
          <w:szCs w:val="17"/>
        </w:rPr>
        <w:t>IEFT RFC 7540: Hypertext Transfer Protocol Version 2 (HTTP/2) – </w:t>
      </w:r>
      <w:hyperlink r:id="rId33" w:history="1">
        <w:r w:rsidRPr="00D96643">
          <w:rPr>
            <w:bCs/>
            <w:szCs w:val="17"/>
          </w:rPr>
          <w:t>https://tools.ietf.org/html/rfc7540</w:t>
        </w:r>
      </w:hyperlink>
    </w:p>
    <w:p w14:paraId="62FD837A" w14:textId="77777777" w:rsidR="005E48A2" w:rsidRPr="00D96643" w:rsidRDefault="005E48A2" w:rsidP="00B57F2D">
      <w:pPr>
        <w:pStyle w:val="af4"/>
        <w:numPr>
          <w:ilvl w:val="0"/>
          <w:numId w:val="17"/>
        </w:numPr>
        <w:rPr>
          <w:bCs/>
          <w:szCs w:val="17"/>
        </w:rPr>
      </w:pPr>
      <w:r w:rsidRPr="00D96643">
        <w:rPr>
          <w:bCs/>
          <w:szCs w:val="17"/>
        </w:rPr>
        <w:t>IEFT BCP-47: Tags for Identifying Languages – </w:t>
      </w:r>
      <w:hyperlink r:id="rId34" w:history="1">
        <w:r w:rsidRPr="00D96643">
          <w:rPr>
            <w:bCs/>
            <w:szCs w:val="17"/>
          </w:rPr>
          <w:t>https://tools.ietf.org/rfc/bcp/bcp47.txt</w:t>
        </w:r>
      </w:hyperlink>
      <w:r w:rsidRPr="00D96643">
        <w:rPr>
          <w:bCs/>
          <w:szCs w:val="17"/>
        </w:rPr>
        <w:t>.</w:t>
      </w:r>
    </w:p>
    <w:p w14:paraId="32A9D8DB" w14:textId="77777777" w:rsidR="005E48A2" w:rsidRPr="00D96643" w:rsidRDefault="005E48A2" w:rsidP="00B57F2D">
      <w:pPr>
        <w:pStyle w:val="af4"/>
        <w:numPr>
          <w:ilvl w:val="0"/>
          <w:numId w:val="17"/>
        </w:numPr>
        <w:rPr>
          <w:bCs/>
          <w:szCs w:val="17"/>
        </w:rPr>
      </w:pPr>
      <w:r w:rsidRPr="00D96643">
        <w:rPr>
          <w:bCs/>
          <w:szCs w:val="17"/>
        </w:rPr>
        <w:t>ISO 639-1: Language codes – </w:t>
      </w:r>
      <w:hyperlink r:id="rId35" w:history="1">
        <w:r w:rsidRPr="00D96643">
          <w:rPr>
            <w:bCs/>
            <w:szCs w:val="17"/>
          </w:rPr>
          <w:t>https://en.wikipedia.org/wiki/List_of_ISO_639-1_codes</w:t>
        </w:r>
      </w:hyperlink>
    </w:p>
    <w:p w14:paraId="38F114DD" w14:textId="77777777" w:rsidR="005E48A2" w:rsidRPr="00D96643" w:rsidRDefault="005E48A2" w:rsidP="00B57F2D">
      <w:pPr>
        <w:pStyle w:val="af4"/>
        <w:numPr>
          <w:ilvl w:val="0"/>
          <w:numId w:val="17"/>
        </w:numPr>
        <w:rPr>
          <w:bCs/>
          <w:szCs w:val="17"/>
        </w:rPr>
      </w:pPr>
      <w:r w:rsidRPr="00D96643">
        <w:rPr>
          <w:bCs/>
          <w:szCs w:val="17"/>
        </w:rPr>
        <w:t>ISO 3166-1 alpha-2: Two-letter acronyms for country codes – </w:t>
      </w:r>
      <w:hyperlink r:id="rId36" w:history="1">
        <w:r w:rsidRPr="00D96643">
          <w:rPr>
            <w:bCs/>
            <w:szCs w:val="17"/>
          </w:rPr>
          <w:t>https://en.wikipedia.org/wiki/ISO_3166-1_alpha-2</w:t>
        </w:r>
      </w:hyperlink>
    </w:p>
    <w:p w14:paraId="13BA2AD2" w14:textId="77777777" w:rsidR="005E48A2" w:rsidRPr="00D96643" w:rsidRDefault="005E48A2" w:rsidP="00B57F2D">
      <w:pPr>
        <w:pStyle w:val="af4"/>
        <w:numPr>
          <w:ilvl w:val="0"/>
          <w:numId w:val="17"/>
        </w:numPr>
        <w:rPr>
          <w:bCs/>
          <w:szCs w:val="17"/>
        </w:rPr>
      </w:pPr>
      <w:r w:rsidRPr="00D96643">
        <w:rPr>
          <w:bCs/>
          <w:szCs w:val="17"/>
        </w:rPr>
        <w:t>ISO 3166-1 alpha-3: Three-letter acronyms for country codes – </w:t>
      </w:r>
      <w:hyperlink r:id="rId37" w:history="1">
        <w:r w:rsidRPr="00D96643">
          <w:rPr>
            <w:bCs/>
            <w:szCs w:val="17"/>
          </w:rPr>
          <w:t>https://en.wikipedia.org/wiki/ISO_3166-1_alpha-3</w:t>
        </w:r>
      </w:hyperlink>
    </w:p>
    <w:p w14:paraId="6809672B" w14:textId="77777777" w:rsidR="005E48A2" w:rsidRPr="00D96643" w:rsidRDefault="005E48A2" w:rsidP="00B57F2D">
      <w:pPr>
        <w:pStyle w:val="af4"/>
        <w:numPr>
          <w:ilvl w:val="0"/>
          <w:numId w:val="17"/>
        </w:numPr>
        <w:rPr>
          <w:bCs/>
          <w:szCs w:val="17"/>
        </w:rPr>
      </w:pPr>
      <w:r w:rsidRPr="00D96643">
        <w:rPr>
          <w:bCs/>
          <w:szCs w:val="17"/>
        </w:rPr>
        <w:t>ISO 4217: Currency Codes – </w:t>
      </w:r>
      <w:hyperlink r:id="rId38" w:history="1">
        <w:r w:rsidRPr="00D96643">
          <w:rPr>
            <w:bCs/>
            <w:szCs w:val="17"/>
          </w:rPr>
          <w:t>www.iso.org/iso/home/standards/currency_codes.htm</w:t>
        </w:r>
      </w:hyperlink>
    </w:p>
    <w:p w14:paraId="4BC7D541" w14:textId="77777777" w:rsidR="005E48A2" w:rsidRPr="00D96643" w:rsidRDefault="005E48A2" w:rsidP="00B57F2D">
      <w:pPr>
        <w:pStyle w:val="af4"/>
        <w:numPr>
          <w:ilvl w:val="0"/>
          <w:numId w:val="17"/>
        </w:numPr>
        <w:rPr>
          <w:bCs/>
          <w:szCs w:val="17"/>
        </w:rPr>
      </w:pPr>
      <w:r w:rsidRPr="00D96643">
        <w:rPr>
          <w:bCs/>
          <w:szCs w:val="17"/>
        </w:rPr>
        <w:t>ISO 8601: Date and Time Formats – </w:t>
      </w:r>
      <w:hyperlink r:id="rId39" w:history="1">
        <w:r w:rsidRPr="00D96643">
          <w:rPr>
            <w:bCs/>
            <w:szCs w:val="17"/>
          </w:rPr>
          <w:t>https://en.wikipedia.org/wiki/ISO_8601</w:t>
        </w:r>
      </w:hyperlink>
    </w:p>
    <w:p w14:paraId="4C4D0963" w14:textId="72413C59" w:rsidR="005E48A2" w:rsidRPr="00D96643" w:rsidRDefault="005E48A2" w:rsidP="00B57F2D">
      <w:pPr>
        <w:pStyle w:val="af4"/>
        <w:numPr>
          <w:ilvl w:val="0"/>
          <w:numId w:val="17"/>
        </w:numPr>
        <w:rPr>
          <w:bCs/>
          <w:szCs w:val="17"/>
        </w:rPr>
      </w:pPr>
      <w:r w:rsidRPr="00D96643">
        <w:rPr>
          <w:bCs/>
          <w:szCs w:val="17"/>
        </w:rPr>
        <w:t>OData</w:t>
      </w:r>
      <w:r w:rsidR="00C929FA" w:rsidRPr="00D96643">
        <w:rPr>
          <w:bCs/>
          <w:szCs w:val="17"/>
        </w:rPr>
        <w:t xml:space="preserve"> - </w:t>
      </w:r>
      <w:r w:rsidR="00C929FA" w:rsidRPr="00D96643">
        <w:rPr>
          <w:szCs w:val="17"/>
        </w:rPr>
        <w:t>https://www.odata.org/</w:t>
      </w:r>
    </w:p>
    <w:p w14:paraId="426DEE96" w14:textId="77777777" w:rsidR="005E48A2" w:rsidRPr="00D96643" w:rsidRDefault="005E48A2" w:rsidP="00B57F2D">
      <w:pPr>
        <w:pStyle w:val="af4"/>
        <w:numPr>
          <w:ilvl w:val="0"/>
          <w:numId w:val="17"/>
        </w:numPr>
        <w:rPr>
          <w:bCs/>
          <w:szCs w:val="17"/>
        </w:rPr>
      </w:pPr>
      <w:r w:rsidRPr="00D96643">
        <w:rPr>
          <w:bCs/>
          <w:szCs w:val="17"/>
        </w:rPr>
        <w:t>OASIS OData Metadata Service Entity Model – </w:t>
      </w:r>
      <w:hyperlink r:id="rId40" w:history="1">
        <w:r w:rsidRPr="00D96643">
          <w:rPr>
            <w:bCs/>
            <w:szCs w:val="17"/>
          </w:rPr>
          <w:t>http://docs.oasis-open.org/odata/odata/v4.0/os/models/MetadataService.edmx</w:t>
        </w:r>
      </w:hyperlink>
      <w:r w:rsidRPr="00D96643">
        <w:rPr>
          <w:bCs/>
          <w:szCs w:val="17"/>
        </w:rPr>
        <w:t>.</w:t>
      </w:r>
    </w:p>
    <w:p w14:paraId="0E66BF3F" w14:textId="0461E880" w:rsidR="005E48A2" w:rsidRPr="00D96643" w:rsidRDefault="005E48A2" w:rsidP="00B57F2D">
      <w:pPr>
        <w:pStyle w:val="af4"/>
        <w:numPr>
          <w:ilvl w:val="0"/>
          <w:numId w:val="17"/>
        </w:numPr>
        <w:rPr>
          <w:bCs/>
          <w:szCs w:val="17"/>
          <w:lang w:val="fr-CH"/>
        </w:rPr>
      </w:pPr>
      <w:r w:rsidRPr="00D96643">
        <w:rPr>
          <w:bCs/>
          <w:szCs w:val="17"/>
        </w:rPr>
        <w:t>OASIS OData JSON Format Version 4.0</w:t>
      </w:r>
      <w:r w:rsidR="005162DF">
        <w:rPr>
          <w:bCs/>
          <w:szCs w:val="17"/>
        </w:rPr>
        <w:t xml:space="preserve">.  </w:t>
      </w:r>
      <w:r w:rsidR="005162DF" w:rsidRPr="00D96643">
        <w:rPr>
          <w:bCs/>
          <w:szCs w:val="17"/>
        </w:rPr>
        <w:t>E</w:t>
      </w:r>
      <w:r w:rsidRPr="00D96643">
        <w:rPr>
          <w:bCs/>
          <w:szCs w:val="17"/>
        </w:rPr>
        <w:t>dited by Ralf Handl, Michael Pizzo, and Mark Biamonte</w:t>
      </w:r>
      <w:r w:rsidR="005162DF">
        <w:rPr>
          <w:bCs/>
          <w:szCs w:val="17"/>
        </w:rPr>
        <w:t xml:space="preserve">.  </w:t>
      </w:r>
      <w:r w:rsidR="005162DF" w:rsidRPr="00D96643">
        <w:rPr>
          <w:bCs/>
          <w:szCs w:val="17"/>
          <w:lang w:val="fr-CH"/>
        </w:rPr>
        <w:t>L</w:t>
      </w:r>
      <w:r w:rsidRPr="00D96643">
        <w:rPr>
          <w:bCs/>
          <w:szCs w:val="17"/>
          <w:lang w:val="fr-CH"/>
        </w:rPr>
        <w:t>atest version – </w:t>
      </w:r>
      <w:hyperlink r:id="rId41" w:history="1">
        <w:r w:rsidRPr="00D96643">
          <w:rPr>
            <w:bCs/>
            <w:szCs w:val="17"/>
            <w:lang w:val="fr-CH"/>
          </w:rPr>
          <w:t>http://docs.oasis-open.org/odata/odata-json-format/v4.0/odata-json-format-v4.0.html</w:t>
        </w:r>
      </w:hyperlink>
      <w:r w:rsidRPr="00D96643">
        <w:rPr>
          <w:bCs/>
          <w:szCs w:val="17"/>
          <w:lang w:val="fr-CH"/>
        </w:rPr>
        <w:t>.</w:t>
      </w:r>
    </w:p>
    <w:p w14:paraId="16C383B2" w14:textId="01700C92" w:rsidR="005E48A2" w:rsidRPr="00D96643" w:rsidRDefault="005E48A2" w:rsidP="00B57F2D">
      <w:pPr>
        <w:pStyle w:val="af4"/>
        <w:numPr>
          <w:ilvl w:val="0"/>
          <w:numId w:val="17"/>
        </w:numPr>
        <w:rPr>
          <w:bCs/>
          <w:szCs w:val="17"/>
        </w:rPr>
      </w:pPr>
      <w:r w:rsidRPr="00D96643">
        <w:rPr>
          <w:bCs/>
          <w:szCs w:val="17"/>
        </w:rPr>
        <w:t>OASIS OData Atom Format Version 4.0</w:t>
      </w:r>
      <w:r w:rsidR="005162DF">
        <w:rPr>
          <w:bCs/>
          <w:szCs w:val="17"/>
        </w:rPr>
        <w:t xml:space="preserve">.  </w:t>
      </w:r>
      <w:r w:rsidR="005162DF" w:rsidRPr="00D96643">
        <w:rPr>
          <w:bCs/>
          <w:szCs w:val="17"/>
        </w:rPr>
        <w:t>E</w:t>
      </w:r>
      <w:r w:rsidRPr="00D96643">
        <w:rPr>
          <w:bCs/>
          <w:szCs w:val="17"/>
        </w:rPr>
        <w:t>dited by Martin Zurmuehl, Michael Pizzo, and Ralf Handl</w:t>
      </w:r>
      <w:r w:rsidR="005162DF">
        <w:rPr>
          <w:bCs/>
          <w:szCs w:val="17"/>
        </w:rPr>
        <w:t xml:space="preserve">.  </w:t>
      </w:r>
      <w:r w:rsidR="005162DF" w:rsidRPr="00D96643">
        <w:rPr>
          <w:bCs/>
          <w:szCs w:val="17"/>
        </w:rPr>
        <w:t>L</w:t>
      </w:r>
      <w:r w:rsidRPr="00D96643">
        <w:rPr>
          <w:bCs/>
          <w:szCs w:val="17"/>
        </w:rPr>
        <w:t>atest version – </w:t>
      </w:r>
      <w:hyperlink r:id="rId42" w:history="1">
        <w:r w:rsidRPr="00D96643">
          <w:rPr>
            <w:bCs/>
            <w:szCs w:val="17"/>
          </w:rPr>
          <w:t>http://docs.oasis-open.org/odata/odata-atom-format/v4.0/odata-atom-format-v4.0.html</w:t>
        </w:r>
      </w:hyperlink>
      <w:r w:rsidRPr="00D96643">
        <w:rPr>
          <w:bCs/>
          <w:szCs w:val="17"/>
        </w:rPr>
        <w:t>.</w:t>
      </w:r>
    </w:p>
    <w:p w14:paraId="659FF2CB" w14:textId="77777777" w:rsidR="005E48A2" w:rsidRPr="00D96643" w:rsidRDefault="005E48A2" w:rsidP="00B57F2D">
      <w:pPr>
        <w:pStyle w:val="af4"/>
        <w:numPr>
          <w:ilvl w:val="0"/>
          <w:numId w:val="17"/>
        </w:numPr>
        <w:rPr>
          <w:bCs/>
          <w:szCs w:val="17"/>
          <w:lang w:val="fi-FI"/>
        </w:rPr>
      </w:pPr>
      <w:r w:rsidRPr="00D96643">
        <w:rPr>
          <w:bCs/>
          <w:szCs w:val="17"/>
          <w:lang w:val="fi-FI"/>
        </w:rPr>
        <w:t>OASIS OData "OData Version 4.0 Part 1: Protocol– </w:t>
      </w:r>
      <w:hyperlink r:id="rId43" w:history="1">
        <w:r w:rsidRPr="00D96643">
          <w:rPr>
            <w:bCs/>
            <w:szCs w:val="17"/>
            <w:lang w:val="fi-FI"/>
          </w:rPr>
          <w:t>http://docs.oasis-open.org/odata/odata/v4.0/os/part1-protocol/odata-v4.0-os-part1-protocol.html</w:t>
        </w:r>
      </w:hyperlink>
      <w:r w:rsidRPr="00D96643">
        <w:rPr>
          <w:bCs/>
          <w:szCs w:val="17"/>
          <w:lang w:val="fi-FI"/>
        </w:rPr>
        <w:t>.</w:t>
      </w:r>
    </w:p>
    <w:p w14:paraId="44323940" w14:textId="77777777" w:rsidR="005E48A2" w:rsidRPr="00D96643" w:rsidRDefault="005E48A2" w:rsidP="00B57F2D">
      <w:pPr>
        <w:pStyle w:val="af4"/>
        <w:numPr>
          <w:ilvl w:val="0"/>
          <w:numId w:val="17"/>
        </w:numPr>
        <w:rPr>
          <w:bCs/>
          <w:szCs w:val="17"/>
          <w:lang w:val="fi-FI"/>
        </w:rPr>
      </w:pPr>
      <w:r w:rsidRPr="00D96643">
        <w:rPr>
          <w:bCs/>
          <w:szCs w:val="17"/>
          <w:lang w:val="fi-FI"/>
        </w:rPr>
        <w:t>OASIS OData Version 4.0 Part 2: URL Conventions – </w:t>
      </w:r>
      <w:hyperlink r:id="rId44" w:history="1">
        <w:r w:rsidRPr="00D96643">
          <w:rPr>
            <w:bCs/>
            <w:szCs w:val="17"/>
            <w:lang w:val="fi-FI"/>
          </w:rPr>
          <w:t>http://docs.oasis-open.org/odata/odata/v4.0/os/part2-url-conventions/odata-v4.0-os-part2-url-conventions.html</w:t>
        </w:r>
      </w:hyperlink>
      <w:r w:rsidRPr="00D96643">
        <w:rPr>
          <w:bCs/>
          <w:szCs w:val="17"/>
          <w:lang w:val="fi-FI"/>
        </w:rPr>
        <w:t>.</w:t>
      </w:r>
    </w:p>
    <w:p w14:paraId="55CB2E7B" w14:textId="77777777" w:rsidR="005E48A2" w:rsidRPr="00D96643" w:rsidRDefault="005E48A2" w:rsidP="00B57F2D">
      <w:pPr>
        <w:pStyle w:val="af4"/>
        <w:numPr>
          <w:ilvl w:val="0"/>
          <w:numId w:val="17"/>
        </w:numPr>
        <w:rPr>
          <w:bCs/>
          <w:szCs w:val="17"/>
          <w:lang w:val="fi-FI"/>
        </w:rPr>
      </w:pPr>
      <w:r w:rsidRPr="00D96643">
        <w:rPr>
          <w:bCs/>
          <w:szCs w:val="17"/>
          <w:lang w:val="fi-FI"/>
        </w:rPr>
        <w:t>OASIS OData Version 4.0 Part 3: Common Schema Definition Language (CSDL) – </w:t>
      </w:r>
      <w:hyperlink r:id="rId45" w:history="1">
        <w:r w:rsidRPr="00D96643">
          <w:rPr>
            <w:bCs/>
            <w:szCs w:val="17"/>
            <w:lang w:val="fi-FI"/>
          </w:rPr>
          <w:t>http://docs.oasis-open.org/odata/odata/v4.0/os/part3-csdl/odata-v4.0-os-part3-csdl.html</w:t>
        </w:r>
      </w:hyperlink>
      <w:r w:rsidRPr="00D96643">
        <w:rPr>
          <w:bCs/>
          <w:szCs w:val="17"/>
          <w:lang w:val="fi-FI"/>
        </w:rPr>
        <w:t>.</w:t>
      </w:r>
    </w:p>
    <w:p w14:paraId="6EC3038A" w14:textId="77777777" w:rsidR="005E48A2" w:rsidRPr="00D96643" w:rsidRDefault="005E48A2" w:rsidP="00B57F2D">
      <w:pPr>
        <w:pStyle w:val="af4"/>
        <w:numPr>
          <w:ilvl w:val="0"/>
          <w:numId w:val="17"/>
        </w:numPr>
        <w:rPr>
          <w:bCs/>
          <w:szCs w:val="17"/>
        </w:rPr>
      </w:pPr>
      <w:r w:rsidRPr="00D96643">
        <w:rPr>
          <w:bCs/>
          <w:szCs w:val="17"/>
        </w:rPr>
        <w:t>OASIS ABNF components: OData ABNF Construction Rules Version 4.0 and OData ABNF Test Cases – </w:t>
      </w:r>
      <w:hyperlink r:id="rId46" w:history="1">
        <w:r w:rsidRPr="00D96643">
          <w:rPr>
            <w:bCs/>
            <w:szCs w:val="17"/>
          </w:rPr>
          <w:t>http://docs.oasis-open.org/odata/odata/v4.0/os/abnf/</w:t>
        </w:r>
      </w:hyperlink>
    </w:p>
    <w:p w14:paraId="4A6BC3B0" w14:textId="77777777" w:rsidR="005E48A2" w:rsidRPr="00D96643" w:rsidRDefault="005E48A2" w:rsidP="00B57F2D">
      <w:pPr>
        <w:pStyle w:val="af4"/>
        <w:numPr>
          <w:ilvl w:val="0"/>
          <w:numId w:val="17"/>
        </w:numPr>
        <w:rPr>
          <w:bCs/>
          <w:szCs w:val="17"/>
        </w:rPr>
      </w:pPr>
      <w:r w:rsidRPr="00D96643">
        <w:rPr>
          <w:bCs/>
          <w:szCs w:val="17"/>
        </w:rPr>
        <w:t>OASIS Vocabulary components: OData Core Vocabulary, OData Measures Vocabulary and OData Capabilities Vocabulary – </w:t>
      </w:r>
      <w:hyperlink r:id="rId47" w:history="1">
        <w:r w:rsidRPr="00D96643">
          <w:rPr>
            <w:bCs/>
            <w:szCs w:val="17"/>
          </w:rPr>
          <w:t>http://docs.oasis-open.org/odata/odata/v4.0/os/vocabularies/</w:t>
        </w:r>
      </w:hyperlink>
    </w:p>
    <w:p w14:paraId="233F08D6" w14:textId="77777777" w:rsidR="005E48A2" w:rsidRPr="00D96643" w:rsidRDefault="005E48A2" w:rsidP="00B57F2D">
      <w:pPr>
        <w:pStyle w:val="af4"/>
        <w:numPr>
          <w:ilvl w:val="0"/>
          <w:numId w:val="17"/>
        </w:numPr>
        <w:rPr>
          <w:bCs/>
          <w:szCs w:val="17"/>
        </w:rPr>
      </w:pPr>
      <w:r w:rsidRPr="00D96643">
        <w:rPr>
          <w:bCs/>
          <w:szCs w:val="17"/>
        </w:rPr>
        <w:t>OASIS XML schemas: OData EDMX XML Schema and OData EDM XML Schema– </w:t>
      </w:r>
      <w:hyperlink r:id="rId48" w:history="1">
        <w:r w:rsidRPr="00D96643">
          <w:rPr>
            <w:bCs/>
            <w:szCs w:val="17"/>
          </w:rPr>
          <w:t>http://docs.oasis-open.org/odata/odata/v4.0/os/schemas/</w:t>
        </w:r>
      </w:hyperlink>
    </w:p>
    <w:p w14:paraId="4442C1AC" w14:textId="77777777" w:rsidR="005E48A2" w:rsidRPr="00D96643" w:rsidRDefault="005E48A2" w:rsidP="00B57F2D">
      <w:pPr>
        <w:pStyle w:val="af4"/>
        <w:numPr>
          <w:ilvl w:val="0"/>
          <w:numId w:val="17"/>
        </w:numPr>
        <w:rPr>
          <w:bCs/>
          <w:szCs w:val="17"/>
        </w:rPr>
      </w:pPr>
      <w:r w:rsidRPr="00D96643">
        <w:rPr>
          <w:bCs/>
          <w:szCs w:val="17"/>
        </w:rPr>
        <w:t>OASIS SAML 2.0 – </w:t>
      </w:r>
      <w:hyperlink r:id="rId49" w:history="1">
        <w:r w:rsidRPr="00D96643">
          <w:rPr>
            <w:bCs/>
            <w:szCs w:val="17"/>
          </w:rPr>
          <w:t>http://docs.oasis-open.org/security/saml/Post2.0/sstc-saml-tech-overview-2.0.html</w:t>
        </w:r>
      </w:hyperlink>
    </w:p>
    <w:p w14:paraId="500CCBB5" w14:textId="77EC5A87" w:rsidR="005E48A2" w:rsidRPr="00D96643" w:rsidRDefault="005E48A2" w:rsidP="00B57F2D">
      <w:pPr>
        <w:pStyle w:val="af4"/>
        <w:numPr>
          <w:ilvl w:val="0"/>
          <w:numId w:val="17"/>
        </w:numPr>
        <w:rPr>
          <w:bCs/>
          <w:szCs w:val="17"/>
        </w:rPr>
      </w:pPr>
      <w:r w:rsidRPr="00D96643">
        <w:rPr>
          <w:bCs/>
          <w:szCs w:val="17"/>
        </w:rPr>
        <w:t>RAML (</w:t>
      </w:r>
      <w:r w:rsidR="0069255A" w:rsidRPr="00D96643">
        <w:rPr>
          <w:bCs/>
          <w:szCs w:val="17"/>
        </w:rPr>
        <w:t>ReSTful</w:t>
      </w:r>
      <w:r w:rsidRPr="00D96643">
        <w:rPr>
          <w:bCs/>
          <w:szCs w:val="17"/>
        </w:rPr>
        <w:t xml:space="preserve"> API Modeling Language) – </w:t>
      </w:r>
      <w:hyperlink r:id="rId50" w:history="1">
        <w:r w:rsidRPr="00D96643">
          <w:rPr>
            <w:bCs/>
            <w:szCs w:val="17"/>
          </w:rPr>
          <w:t>http://raml.org</w:t>
        </w:r>
      </w:hyperlink>
    </w:p>
    <w:p w14:paraId="15EFD1FF" w14:textId="77777777" w:rsidR="005E48A2" w:rsidRPr="00D96643" w:rsidRDefault="005E48A2" w:rsidP="00B57F2D">
      <w:pPr>
        <w:pStyle w:val="af4"/>
        <w:numPr>
          <w:ilvl w:val="0"/>
          <w:numId w:val="17"/>
        </w:numPr>
        <w:rPr>
          <w:bCs/>
          <w:szCs w:val="17"/>
        </w:rPr>
      </w:pPr>
      <w:r w:rsidRPr="00D96643">
        <w:rPr>
          <w:bCs/>
          <w:szCs w:val="17"/>
        </w:rPr>
        <w:t>OpenAPI Initiative – </w:t>
      </w:r>
      <w:hyperlink r:id="rId51" w:history="1">
        <w:r w:rsidRPr="00D96643">
          <w:rPr>
            <w:bCs/>
            <w:szCs w:val="17"/>
          </w:rPr>
          <w:t>www.openapis.org</w:t>
        </w:r>
      </w:hyperlink>
    </w:p>
    <w:p w14:paraId="2C57E50D" w14:textId="77777777" w:rsidR="005E48A2" w:rsidRPr="00D96643" w:rsidRDefault="005E48A2" w:rsidP="00B57F2D">
      <w:pPr>
        <w:pStyle w:val="af4"/>
        <w:numPr>
          <w:ilvl w:val="0"/>
          <w:numId w:val="17"/>
        </w:numPr>
        <w:rPr>
          <w:bCs/>
          <w:szCs w:val="17"/>
        </w:rPr>
      </w:pPr>
      <w:r w:rsidRPr="00D96643">
        <w:rPr>
          <w:bCs/>
          <w:szCs w:val="17"/>
        </w:rPr>
        <w:t>Richardson’s REST API Maturity Model – </w:t>
      </w:r>
      <w:hyperlink r:id="rId52" w:history="1">
        <w:r w:rsidRPr="00D96643">
          <w:rPr>
            <w:bCs/>
            <w:szCs w:val="17"/>
          </w:rPr>
          <w:t>https://martinfowler.com/articles/richardsonMaturityModel.html</w:t>
        </w:r>
      </w:hyperlink>
    </w:p>
    <w:p w14:paraId="42FAED27" w14:textId="77777777" w:rsidR="005E48A2" w:rsidRPr="00D96643" w:rsidRDefault="005E48A2" w:rsidP="00B57F2D">
      <w:pPr>
        <w:pStyle w:val="af4"/>
        <w:numPr>
          <w:ilvl w:val="0"/>
          <w:numId w:val="17"/>
        </w:numPr>
        <w:rPr>
          <w:bCs/>
          <w:szCs w:val="17"/>
          <w:lang w:val="de-CH"/>
        </w:rPr>
      </w:pPr>
      <w:r w:rsidRPr="00D96643">
        <w:rPr>
          <w:bCs/>
          <w:szCs w:val="17"/>
          <w:lang w:val="de-CH"/>
        </w:rPr>
        <w:t>HAL – </w:t>
      </w:r>
      <w:hyperlink r:id="rId53" w:history="1">
        <w:r w:rsidRPr="00D96643">
          <w:rPr>
            <w:bCs/>
            <w:szCs w:val="17"/>
            <w:lang w:val="de-CH"/>
          </w:rPr>
          <w:t>http://stateless.co/hal_specification.html</w:t>
        </w:r>
      </w:hyperlink>
    </w:p>
    <w:p w14:paraId="2F68CB4F" w14:textId="77777777" w:rsidR="005E48A2" w:rsidRPr="00D96643" w:rsidRDefault="005E48A2" w:rsidP="00B57F2D">
      <w:pPr>
        <w:pStyle w:val="af4"/>
        <w:numPr>
          <w:ilvl w:val="0"/>
          <w:numId w:val="17"/>
        </w:numPr>
        <w:rPr>
          <w:bCs/>
          <w:szCs w:val="17"/>
          <w:lang w:val="sv-SE"/>
        </w:rPr>
      </w:pPr>
      <w:r w:rsidRPr="00D96643">
        <w:rPr>
          <w:bCs/>
          <w:szCs w:val="17"/>
          <w:lang w:val="sv-SE"/>
        </w:rPr>
        <w:t>JSON-LD – </w:t>
      </w:r>
      <w:hyperlink r:id="rId54" w:history="1">
        <w:r w:rsidRPr="00D96643">
          <w:rPr>
            <w:bCs/>
            <w:szCs w:val="17"/>
            <w:lang w:val="sv-SE"/>
          </w:rPr>
          <w:t>https://json-ld.org</w:t>
        </w:r>
      </w:hyperlink>
    </w:p>
    <w:p w14:paraId="624C5CE1" w14:textId="77777777" w:rsidR="005E48A2" w:rsidRPr="00D96643" w:rsidRDefault="005E48A2" w:rsidP="00B57F2D">
      <w:pPr>
        <w:pStyle w:val="af4"/>
        <w:numPr>
          <w:ilvl w:val="0"/>
          <w:numId w:val="17"/>
        </w:numPr>
        <w:rPr>
          <w:bCs/>
          <w:szCs w:val="17"/>
          <w:lang w:val="fr-CH"/>
        </w:rPr>
      </w:pPr>
      <w:r w:rsidRPr="00D96643">
        <w:rPr>
          <w:bCs/>
          <w:szCs w:val="17"/>
          <w:lang w:val="fr-CH"/>
        </w:rPr>
        <w:t>Collection+JSON - Document Format – </w:t>
      </w:r>
      <w:hyperlink r:id="rId55" w:history="1">
        <w:r w:rsidRPr="00D96643">
          <w:rPr>
            <w:bCs/>
            <w:szCs w:val="17"/>
            <w:lang w:val="fr-CH"/>
          </w:rPr>
          <w:t>http://amundsen.com/media-types/collection/format/</w:t>
        </w:r>
      </w:hyperlink>
    </w:p>
    <w:p w14:paraId="26941302" w14:textId="77777777" w:rsidR="005E48A2" w:rsidRPr="00D96643" w:rsidRDefault="005E48A2" w:rsidP="00B57F2D">
      <w:pPr>
        <w:pStyle w:val="af4"/>
        <w:numPr>
          <w:ilvl w:val="0"/>
          <w:numId w:val="17"/>
        </w:numPr>
        <w:rPr>
          <w:bCs/>
          <w:szCs w:val="17"/>
          <w:lang w:val="sv-SE"/>
        </w:rPr>
      </w:pPr>
      <w:r w:rsidRPr="00D96643">
        <w:rPr>
          <w:bCs/>
          <w:szCs w:val="17"/>
          <w:lang w:val="sv-SE"/>
        </w:rPr>
        <w:t>BadgerFish – </w:t>
      </w:r>
      <w:hyperlink r:id="rId56" w:history="1">
        <w:r w:rsidRPr="00D96643">
          <w:rPr>
            <w:bCs/>
            <w:szCs w:val="17"/>
            <w:lang w:val="sv-SE"/>
          </w:rPr>
          <w:t>http://badgerfish.ning.com/</w:t>
        </w:r>
      </w:hyperlink>
    </w:p>
    <w:p w14:paraId="19AA0374" w14:textId="77777777" w:rsidR="005E48A2" w:rsidRPr="00D96643" w:rsidRDefault="005E48A2" w:rsidP="00B57F2D">
      <w:pPr>
        <w:pStyle w:val="af4"/>
        <w:numPr>
          <w:ilvl w:val="0"/>
          <w:numId w:val="17"/>
        </w:numPr>
        <w:rPr>
          <w:bCs/>
          <w:szCs w:val="17"/>
        </w:rPr>
      </w:pPr>
      <w:r w:rsidRPr="00D96643">
        <w:rPr>
          <w:bCs/>
          <w:szCs w:val="17"/>
        </w:rPr>
        <w:t>Semantic Versioning – </w:t>
      </w:r>
      <w:hyperlink r:id="rId57" w:history="1">
        <w:r w:rsidRPr="00D96643">
          <w:rPr>
            <w:bCs/>
            <w:szCs w:val="17"/>
          </w:rPr>
          <w:t>https://semver.org/</w:t>
        </w:r>
      </w:hyperlink>
    </w:p>
    <w:p w14:paraId="2A5336CF" w14:textId="77777777" w:rsidR="005E48A2" w:rsidRPr="00D96643" w:rsidRDefault="005E48A2" w:rsidP="00B57F2D">
      <w:pPr>
        <w:pStyle w:val="af4"/>
        <w:numPr>
          <w:ilvl w:val="0"/>
          <w:numId w:val="17"/>
        </w:numPr>
        <w:rPr>
          <w:bCs/>
          <w:szCs w:val="17"/>
        </w:rPr>
      </w:pPr>
      <w:r w:rsidRPr="00D96643">
        <w:rPr>
          <w:bCs/>
          <w:szCs w:val="17"/>
        </w:rPr>
        <w:t>REST – </w:t>
      </w:r>
      <w:hyperlink r:id="rId58" w:history="1">
        <w:r w:rsidRPr="00D96643">
          <w:rPr>
            <w:bCs/>
            <w:szCs w:val="17"/>
          </w:rPr>
          <w:t>https://www.ics.uci.edu/~fielding/pubs/dissertation/rest_arch_style.htm</w:t>
        </w:r>
      </w:hyperlink>
    </w:p>
    <w:p w14:paraId="556A697B" w14:textId="77777777" w:rsidR="005E48A2" w:rsidRPr="00D96643" w:rsidRDefault="005E48A2" w:rsidP="00B57F2D">
      <w:pPr>
        <w:pStyle w:val="af4"/>
        <w:numPr>
          <w:ilvl w:val="0"/>
          <w:numId w:val="17"/>
        </w:numPr>
        <w:rPr>
          <w:bCs/>
          <w:szCs w:val="17"/>
        </w:rPr>
      </w:pPr>
      <w:r w:rsidRPr="00D96643">
        <w:rPr>
          <w:bCs/>
          <w:szCs w:val="17"/>
        </w:rPr>
        <w:t>CQL – </w:t>
      </w:r>
      <w:hyperlink r:id="rId59" w:history="1">
        <w:r w:rsidRPr="00D96643">
          <w:rPr>
            <w:bCs/>
            <w:szCs w:val="17"/>
          </w:rPr>
          <w:t>https://en.wikipedia.org/wiki/Contextual_Query_Language</w:t>
        </w:r>
      </w:hyperlink>
    </w:p>
    <w:p w14:paraId="6E5D7C0E" w14:textId="77777777" w:rsidR="005E48A2" w:rsidRPr="00D96643" w:rsidRDefault="005E48A2" w:rsidP="00B57F2D">
      <w:pPr>
        <w:pStyle w:val="af4"/>
        <w:numPr>
          <w:ilvl w:val="0"/>
          <w:numId w:val="17"/>
        </w:numPr>
        <w:rPr>
          <w:bCs/>
          <w:szCs w:val="17"/>
        </w:rPr>
      </w:pPr>
      <w:r w:rsidRPr="00D96643">
        <w:rPr>
          <w:bCs/>
          <w:szCs w:val="17"/>
        </w:rPr>
        <w:t>Z39.50 – </w:t>
      </w:r>
      <w:hyperlink r:id="rId60" w:history="1">
        <w:r w:rsidRPr="00D96643">
          <w:rPr>
            <w:bCs/>
            <w:szCs w:val="17"/>
          </w:rPr>
          <w:t>https://www.loc.gov/z3950/agency/Z39-50-2003.pdf</w:t>
        </w:r>
      </w:hyperlink>
    </w:p>
    <w:p w14:paraId="136D2644" w14:textId="77777777" w:rsidR="005E48A2" w:rsidRPr="00D96643" w:rsidRDefault="005E48A2" w:rsidP="00B57F2D">
      <w:pPr>
        <w:pStyle w:val="af4"/>
        <w:numPr>
          <w:ilvl w:val="0"/>
          <w:numId w:val="17"/>
        </w:numPr>
        <w:rPr>
          <w:bCs/>
          <w:szCs w:val="17"/>
        </w:rPr>
      </w:pPr>
      <w:r w:rsidRPr="00D96643">
        <w:rPr>
          <w:bCs/>
          <w:szCs w:val="17"/>
        </w:rPr>
        <w:t>WS-I Basic Profile 2.0 – </w:t>
      </w:r>
      <w:hyperlink r:id="rId61" w:history="1">
        <w:r w:rsidRPr="00D96643">
          <w:rPr>
            <w:bCs/>
            <w:szCs w:val="17"/>
          </w:rPr>
          <w:t>http://ws-i.org/profiles/basicprofile-2.0-2010-11-09.html</w:t>
        </w:r>
      </w:hyperlink>
    </w:p>
    <w:p w14:paraId="5D61B7DF" w14:textId="77777777" w:rsidR="005E48A2" w:rsidRPr="00D96643" w:rsidRDefault="005E48A2" w:rsidP="00B57F2D">
      <w:pPr>
        <w:pStyle w:val="af4"/>
        <w:numPr>
          <w:ilvl w:val="0"/>
          <w:numId w:val="17"/>
        </w:numPr>
        <w:rPr>
          <w:bCs/>
          <w:szCs w:val="17"/>
        </w:rPr>
      </w:pPr>
      <w:r w:rsidRPr="00D96643">
        <w:rPr>
          <w:bCs/>
          <w:szCs w:val="17"/>
        </w:rPr>
        <w:t>W3C SOAP 1.2 Part 1: Messaging Framework – </w:t>
      </w:r>
      <w:hyperlink r:id="rId62" w:history="1">
        <w:r w:rsidRPr="00D96643">
          <w:rPr>
            <w:bCs/>
            <w:szCs w:val="17"/>
          </w:rPr>
          <w:t>https://www.w3.org/TR/soap12-part1/</w:t>
        </w:r>
      </w:hyperlink>
    </w:p>
    <w:p w14:paraId="08D7D68F" w14:textId="77777777" w:rsidR="005E48A2" w:rsidRPr="00D96643" w:rsidRDefault="005E48A2" w:rsidP="00B57F2D">
      <w:pPr>
        <w:pStyle w:val="af4"/>
        <w:numPr>
          <w:ilvl w:val="0"/>
          <w:numId w:val="17"/>
        </w:numPr>
        <w:rPr>
          <w:bCs/>
          <w:szCs w:val="17"/>
        </w:rPr>
      </w:pPr>
      <w:r w:rsidRPr="00D96643">
        <w:rPr>
          <w:bCs/>
          <w:szCs w:val="17"/>
        </w:rPr>
        <w:t>W3C SOAP 1.2 Part 2: Adjuncts – </w:t>
      </w:r>
      <w:hyperlink r:id="rId63" w:history="1">
        <w:r w:rsidRPr="00D96643">
          <w:rPr>
            <w:bCs/>
            <w:szCs w:val="17"/>
          </w:rPr>
          <w:t>https://www.w3.org/TR/soap12-part2/</w:t>
        </w:r>
      </w:hyperlink>
    </w:p>
    <w:p w14:paraId="5B4ED8AE" w14:textId="77777777" w:rsidR="005E48A2" w:rsidRPr="00D96643" w:rsidRDefault="005E48A2" w:rsidP="00B57F2D">
      <w:pPr>
        <w:pStyle w:val="af4"/>
        <w:numPr>
          <w:ilvl w:val="0"/>
          <w:numId w:val="17"/>
        </w:numPr>
        <w:rPr>
          <w:bCs/>
          <w:szCs w:val="17"/>
          <w:lang w:val="fr-FR"/>
        </w:rPr>
      </w:pPr>
      <w:r w:rsidRPr="00D96643">
        <w:rPr>
          <w:bCs/>
          <w:szCs w:val="17"/>
          <w:lang w:val="fr-FR"/>
        </w:rPr>
        <w:t>W3C WSDL Version 2.0 Part 1: Core Language – </w:t>
      </w:r>
      <w:hyperlink r:id="rId64" w:history="1">
        <w:r w:rsidRPr="00D96643">
          <w:rPr>
            <w:bCs/>
            <w:szCs w:val="17"/>
            <w:lang w:val="fr-FR"/>
          </w:rPr>
          <w:t>https://www.w3.org/TR/wsdl20/</w:t>
        </w:r>
      </w:hyperlink>
    </w:p>
    <w:p w14:paraId="7ADB75E8" w14:textId="77777777" w:rsidR="005E48A2" w:rsidRPr="00D96643" w:rsidRDefault="005E48A2" w:rsidP="00B57F2D">
      <w:pPr>
        <w:pStyle w:val="af4"/>
        <w:numPr>
          <w:ilvl w:val="0"/>
          <w:numId w:val="17"/>
        </w:numPr>
        <w:rPr>
          <w:bCs/>
          <w:szCs w:val="17"/>
          <w:lang w:val="pl-PL"/>
        </w:rPr>
      </w:pPr>
      <w:r w:rsidRPr="00D96643">
        <w:rPr>
          <w:bCs/>
          <w:szCs w:val="17"/>
          <w:lang w:val="pl-PL"/>
        </w:rPr>
        <w:t xml:space="preserve">W3C CORS - </w:t>
      </w:r>
      <w:hyperlink r:id="rId65" w:history="1">
        <w:r w:rsidRPr="00D96643">
          <w:rPr>
            <w:bCs/>
            <w:szCs w:val="17"/>
            <w:lang w:val="pl-PL"/>
          </w:rPr>
          <w:t>https://www.w3.org/TR/cors/</w:t>
        </w:r>
      </w:hyperlink>
    </w:p>
    <w:p w14:paraId="5047384C" w14:textId="77777777" w:rsidR="005E48A2" w:rsidRPr="00D96643" w:rsidRDefault="005E48A2" w:rsidP="00B57F2D">
      <w:pPr>
        <w:pStyle w:val="af4"/>
        <w:numPr>
          <w:ilvl w:val="0"/>
          <w:numId w:val="17"/>
        </w:numPr>
        <w:rPr>
          <w:bCs/>
          <w:szCs w:val="17"/>
          <w:lang w:val="pl-PL"/>
        </w:rPr>
      </w:pPr>
      <w:r w:rsidRPr="00D96643">
        <w:rPr>
          <w:bCs/>
          <w:szCs w:val="17"/>
          <w:lang w:val="pl-PL"/>
        </w:rPr>
        <w:t>W3C Matric Parameters – </w:t>
      </w:r>
      <w:hyperlink r:id="rId66" w:history="1">
        <w:r w:rsidRPr="00D96643">
          <w:rPr>
            <w:bCs/>
            <w:szCs w:val="17"/>
            <w:lang w:val="pl-PL"/>
          </w:rPr>
          <w:t>https://www.w3.org/DesignIssues/MatrixURIs.html</w:t>
        </w:r>
      </w:hyperlink>
    </w:p>
    <w:p w14:paraId="57478E8E" w14:textId="20DA9B54" w:rsidR="005E48A2" w:rsidRPr="00D96643" w:rsidRDefault="005E48A2" w:rsidP="005E48A2">
      <w:pPr>
        <w:pStyle w:val="3"/>
        <w:rPr>
          <w:szCs w:val="17"/>
        </w:rPr>
      </w:pPr>
      <w:bookmarkStart w:id="99" w:name="_Toc11317636"/>
      <w:r w:rsidRPr="00D96643">
        <w:rPr>
          <w:szCs w:val="17"/>
        </w:rPr>
        <w:t>IP Offices’ REST APIs</w:t>
      </w:r>
      <w:bookmarkEnd w:id="99"/>
    </w:p>
    <w:p w14:paraId="6F34BA58" w14:textId="77777777" w:rsidR="005E48A2" w:rsidRPr="00D96643" w:rsidRDefault="005E48A2" w:rsidP="00B57F2D">
      <w:pPr>
        <w:pStyle w:val="af4"/>
        <w:numPr>
          <w:ilvl w:val="0"/>
          <w:numId w:val="17"/>
        </w:numPr>
        <w:rPr>
          <w:bCs/>
          <w:szCs w:val="17"/>
        </w:rPr>
      </w:pPr>
      <w:r w:rsidRPr="00D96643">
        <w:rPr>
          <w:bCs/>
          <w:szCs w:val="17"/>
        </w:rPr>
        <w:t xml:space="preserve">EPO – Open Patent Services OPS v 3.2 </w:t>
      </w:r>
      <w:hyperlink r:id="rId67" w:history="1">
        <w:r w:rsidRPr="00D96643">
          <w:rPr>
            <w:bCs/>
            <w:szCs w:val="17"/>
          </w:rPr>
          <w:t>https://developers.epo.org</w:t>
        </w:r>
      </w:hyperlink>
    </w:p>
    <w:p w14:paraId="54DDBD3A" w14:textId="77777777" w:rsidR="005E48A2" w:rsidRPr="00D96643" w:rsidRDefault="005E48A2" w:rsidP="00B57F2D">
      <w:pPr>
        <w:pStyle w:val="af4"/>
        <w:numPr>
          <w:ilvl w:val="0"/>
          <w:numId w:val="17"/>
        </w:numPr>
        <w:rPr>
          <w:bCs/>
          <w:szCs w:val="17"/>
        </w:rPr>
      </w:pPr>
      <w:r w:rsidRPr="00D96643">
        <w:rPr>
          <w:bCs/>
          <w:szCs w:val="17"/>
        </w:rPr>
        <w:t xml:space="preserve">USPTO – PatentsView </w:t>
      </w:r>
      <w:hyperlink r:id="rId68" w:history="1">
        <w:r w:rsidRPr="00D96643">
          <w:rPr>
            <w:bCs/>
            <w:szCs w:val="17"/>
          </w:rPr>
          <w:t>http://www.patentsview.org/api/doc.html</w:t>
        </w:r>
      </w:hyperlink>
    </w:p>
    <w:p w14:paraId="59B12C44" w14:textId="77777777" w:rsidR="005E48A2" w:rsidRPr="00D96643" w:rsidRDefault="005E48A2" w:rsidP="00B57F2D">
      <w:pPr>
        <w:pStyle w:val="af4"/>
        <w:numPr>
          <w:ilvl w:val="0"/>
          <w:numId w:val="17"/>
        </w:numPr>
        <w:rPr>
          <w:bCs/>
          <w:szCs w:val="17"/>
          <w:lang w:val="de-CH"/>
        </w:rPr>
      </w:pPr>
      <w:r w:rsidRPr="00D96643">
        <w:rPr>
          <w:bCs/>
          <w:szCs w:val="17"/>
          <w:lang w:val="de-CH"/>
        </w:rPr>
        <w:t>WIPO – ePCTv1.1 </w:t>
      </w:r>
      <w:hyperlink r:id="rId69" w:history="1">
        <w:r w:rsidRPr="00D96643">
          <w:rPr>
            <w:bCs/>
            <w:szCs w:val="17"/>
            <w:lang w:val="de-CH"/>
          </w:rPr>
          <w:t>https://pct.wipo.int/</w:t>
        </w:r>
      </w:hyperlink>
    </w:p>
    <w:p w14:paraId="7CFC1081" w14:textId="77777777" w:rsidR="005E48A2" w:rsidRPr="00D96643" w:rsidRDefault="005E48A2" w:rsidP="00B57F2D">
      <w:pPr>
        <w:pStyle w:val="af4"/>
        <w:numPr>
          <w:ilvl w:val="0"/>
          <w:numId w:val="17"/>
        </w:numPr>
        <w:rPr>
          <w:bCs/>
          <w:szCs w:val="17"/>
        </w:rPr>
      </w:pPr>
      <w:r w:rsidRPr="00D96643">
        <w:rPr>
          <w:bCs/>
          <w:szCs w:val="17"/>
        </w:rPr>
        <w:t xml:space="preserve">EUIPO – TMview, Designview, TMclass </w:t>
      </w:r>
      <w:hyperlink r:id="rId70" w:history="1">
        <w:r w:rsidRPr="00D96643">
          <w:rPr>
            <w:bCs/>
            <w:szCs w:val="17"/>
          </w:rPr>
          <w:t>http://www.tm-xml.org/TM-XML/TM-XML_xml/TM-XML_TM-Search.xml</w:t>
        </w:r>
      </w:hyperlink>
    </w:p>
    <w:p w14:paraId="6D1222F7" w14:textId="2FF5DA27" w:rsidR="005E48A2" w:rsidRPr="00D96643" w:rsidRDefault="005E48A2" w:rsidP="005E48A2">
      <w:pPr>
        <w:pStyle w:val="3"/>
        <w:rPr>
          <w:rFonts w:eastAsia="Times New Roman" w:cs="Arial"/>
          <w:szCs w:val="17"/>
        </w:rPr>
      </w:pPr>
      <w:bookmarkStart w:id="100" w:name="_Toc11317637"/>
      <w:r w:rsidRPr="00D96643">
        <w:rPr>
          <w:rFonts w:eastAsia="Times New Roman" w:cs="Arial"/>
          <w:szCs w:val="17"/>
        </w:rPr>
        <w:t>Industry REST APIs and Design Guidelines</w:t>
      </w:r>
      <w:bookmarkEnd w:id="100"/>
    </w:p>
    <w:p w14:paraId="6BD4528B" w14:textId="77777777" w:rsidR="005E48A2" w:rsidRPr="00D96643" w:rsidRDefault="005E48A2" w:rsidP="00B57F2D">
      <w:pPr>
        <w:pStyle w:val="af4"/>
        <w:numPr>
          <w:ilvl w:val="0"/>
          <w:numId w:val="17"/>
        </w:numPr>
        <w:rPr>
          <w:bCs/>
          <w:szCs w:val="17"/>
        </w:rPr>
      </w:pPr>
      <w:r w:rsidRPr="00D96643">
        <w:rPr>
          <w:bCs/>
          <w:szCs w:val="17"/>
        </w:rPr>
        <w:t>Facebook – </w:t>
      </w:r>
      <w:hyperlink r:id="rId71" w:history="1">
        <w:r w:rsidRPr="00D96643">
          <w:rPr>
            <w:bCs/>
            <w:szCs w:val="17"/>
          </w:rPr>
          <w:t>https://developers.facebook.com/docs/graph-api/reference</w:t>
        </w:r>
      </w:hyperlink>
    </w:p>
    <w:p w14:paraId="4B6F7F3A" w14:textId="77777777" w:rsidR="005E48A2" w:rsidRPr="00D96643" w:rsidRDefault="005E48A2" w:rsidP="00B57F2D">
      <w:pPr>
        <w:pStyle w:val="af4"/>
        <w:numPr>
          <w:ilvl w:val="0"/>
          <w:numId w:val="17"/>
        </w:numPr>
        <w:rPr>
          <w:bCs/>
          <w:szCs w:val="17"/>
        </w:rPr>
      </w:pPr>
      <w:r w:rsidRPr="00D96643">
        <w:rPr>
          <w:bCs/>
          <w:szCs w:val="17"/>
        </w:rPr>
        <w:t>GitHub – </w:t>
      </w:r>
      <w:hyperlink r:id="rId72" w:history="1">
        <w:r w:rsidRPr="00D96643">
          <w:rPr>
            <w:bCs/>
            <w:szCs w:val="17"/>
          </w:rPr>
          <w:t>https://developer.github.com/v3</w:t>
        </w:r>
      </w:hyperlink>
    </w:p>
    <w:p w14:paraId="0F70C118" w14:textId="77777777" w:rsidR="005E48A2" w:rsidRPr="00D96643" w:rsidRDefault="005E48A2" w:rsidP="00B57F2D">
      <w:pPr>
        <w:pStyle w:val="af4"/>
        <w:numPr>
          <w:ilvl w:val="0"/>
          <w:numId w:val="17"/>
        </w:numPr>
        <w:rPr>
          <w:bCs/>
          <w:szCs w:val="17"/>
        </w:rPr>
      </w:pPr>
      <w:r w:rsidRPr="00D96643">
        <w:rPr>
          <w:bCs/>
          <w:szCs w:val="17"/>
        </w:rPr>
        <w:t>Google APIs Design Guide – </w:t>
      </w:r>
      <w:hyperlink r:id="rId73" w:history="1">
        <w:r w:rsidRPr="00D96643">
          <w:rPr>
            <w:bCs/>
            <w:szCs w:val="17"/>
          </w:rPr>
          <w:t>https://cloud.google.com/apis/design/</w:t>
        </w:r>
      </w:hyperlink>
    </w:p>
    <w:p w14:paraId="73AC7435" w14:textId="77777777" w:rsidR="005E48A2" w:rsidRPr="00D96643" w:rsidRDefault="005E48A2" w:rsidP="00B57F2D">
      <w:pPr>
        <w:pStyle w:val="af4"/>
        <w:numPr>
          <w:ilvl w:val="0"/>
          <w:numId w:val="17"/>
        </w:numPr>
        <w:rPr>
          <w:bCs/>
          <w:szCs w:val="17"/>
          <w:lang w:val="pt-PT"/>
        </w:rPr>
      </w:pPr>
      <w:r w:rsidRPr="00D96643">
        <w:rPr>
          <w:bCs/>
          <w:szCs w:val="17"/>
          <w:lang w:val="pt-PT"/>
        </w:rPr>
        <w:t>Azure – </w:t>
      </w:r>
      <w:hyperlink r:id="rId74" w:history="1">
        <w:r w:rsidRPr="00D96643">
          <w:rPr>
            <w:bCs/>
            <w:szCs w:val="17"/>
            <w:lang w:val="pt-PT"/>
          </w:rPr>
          <w:t>https://docs.microsoft.com/en-us/rest/api/</w:t>
        </w:r>
      </w:hyperlink>
    </w:p>
    <w:p w14:paraId="39F301D3" w14:textId="77777777" w:rsidR="005E48A2" w:rsidRPr="00D96643" w:rsidRDefault="005E48A2" w:rsidP="00B57F2D">
      <w:pPr>
        <w:pStyle w:val="af4"/>
        <w:numPr>
          <w:ilvl w:val="0"/>
          <w:numId w:val="17"/>
        </w:numPr>
        <w:rPr>
          <w:bCs/>
          <w:szCs w:val="17"/>
        </w:rPr>
      </w:pPr>
      <w:r w:rsidRPr="00D96643">
        <w:rPr>
          <w:bCs/>
          <w:szCs w:val="17"/>
        </w:rPr>
        <w:t>OpenAPI – </w:t>
      </w:r>
      <w:hyperlink r:id="rId75" w:history="1">
        <w:r w:rsidRPr="00D96643">
          <w:rPr>
            <w:bCs/>
            <w:szCs w:val="17"/>
          </w:rPr>
          <w:t>https://swagger.io/docs/specification/about/</w:t>
        </w:r>
      </w:hyperlink>
    </w:p>
    <w:p w14:paraId="3A99DD22" w14:textId="77777777" w:rsidR="005E48A2" w:rsidRPr="00D96643" w:rsidRDefault="005E48A2" w:rsidP="00B57F2D">
      <w:pPr>
        <w:pStyle w:val="af4"/>
        <w:numPr>
          <w:ilvl w:val="0"/>
          <w:numId w:val="17"/>
        </w:numPr>
        <w:rPr>
          <w:bCs/>
          <w:szCs w:val="17"/>
          <w:lang w:val="pl-PL"/>
        </w:rPr>
      </w:pPr>
      <w:r w:rsidRPr="00D96643">
        <w:rPr>
          <w:bCs/>
          <w:szCs w:val="17"/>
          <w:lang w:val="pl-PL"/>
        </w:rPr>
        <w:t>OData – </w:t>
      </w:r>
      <w:hyperlink r:id="rId76" w:history="1">
        <w:r w:rsidRPr="00D96643">
          <w:rPr>
            <w:bCs/>
            <w:szCs w:val="17"/>
            <w:lang w:val="pl-PL"/>
          </w:rPr>
          <w:t>http://www.odata.org/documentation/</w:t>
        </w:r>
      </w:hyperlink>
    </w:p>
    <w:p w14:paraId="3BC54741" w14:textId="77777777" w:rsidR="005E48A2" w:rsidRPr="00D96643" w:rsidRDefault="005E48A2" w:rsidP="00B57F2D">
      <w:pPr>
        <w:pStyle w:val="af4"/>
        <w:numPr>
          <w:ilvl w:val="0"/>
          <w:numId w:val="17"/>
        </w:numPr>
        <w:rPr>
          <w:bCs/>
          <w:szCs w:val="17"/>
        </w:rPr>
      </w:pPr>
      <w:r w:rsidRPr="00D96643">
        <w:rPr>
          <w:bCs/>
          <w:szCs w:val="17"/>
        </w:rPr>
        <w:t>JSON API – </w:t>
      </w:r>
      <w:hyperlink r:id="rId77" w:history="1">
        <w:r w:rsidRPr="00D96643">
          <w:rPr>
            <w:bCs/>
            <w:szCs w:val="17"/>
          </w:rPr>
          <w:t>http://jsonapi.org/format/</w:t>
        </w:r>
      </w:hyperlink>
    </w:p>
    <w:p w14:paraId="1A4B63A7" w14:textId="77777777" w:rsidR="005E48A2" w:rsidRPr="00D96643" w:rsidRDefault="005E48A2" w:rsidP="00B57F2D">
      <w:pPr>
        <w:pStyle w:val="af4"/>
        <w:numPr>
          <w:ilvl w:val="0"/>
          <w:numId w:val="17"/>
        </w:numPr>
        <w:rPr>
          <w:bCs/>
          <w:szCs w:val="17"/>
        </w:rPr>
      </w:pPr>
      <w:r w:rsidRPr="00D96643">
        <w:rPr>
          <w:bCs/>
          <w:szCs w:val="17"/>
        </w:rPr>
        <w:t>Microsoft API Design – </w:t>
      </w:r>
      <w:hyperlink r:id="rId78" w:history="1">
        <w:r w:rsidRPr="00D96643">
          <w:rPr>
            <w:bCs/>
            <w:szCs w:val="17"/>
          </w:rPr>
          <w:t>https://docs.microsoft.com/en-us/azure/architecture/best-practices/api-design</w:t>
        </w:r>
      </w:hyperlink>
    </w:p>
    <w:p w14:paraId="593ACBBE" w14:textId="77777777" w:rsidR="005E48A2" w:rsidRPr="00D96643" w:rsidRDefault="005E48A2" w:rsidP="00B57F2D">
      <w:pPr>
        <w:pStyle w:val="af4"/>
        <w:numPr>
          <w:ilvl w:val="0"/>
          <w:numId w:val="17"/>
        </w:numPr>
        <w:rPr>
          <w:bCs/>
          <w:szCs w:val="17"/>
        </w:rPr>
      </w:pPr>
      <w:r w:rsidRPr="00D96643">
        <w:rPr>
          <w:bCs/>
          <w:szCs w:val="17"/>
        </w:rPr>
        <w:t xml:space="preserve">JIRA REST API –  </w:t>
      </w:r>
      <w:hyperlink r:id="rId79" w:anchor="getting-metadata-for-creating-issues-examples" w:history="1">
        <w:r w:rsidRPr="00D96643">
          <w:rPr>
            <w:bCs/>
            <w:szCs w:val="17"/>
          </w:rPr>
          <w:t>https://developer.atlassian.com/server/jira/platform/jira-rest-api-examples</w:t>
        </w:r>
      </w:hyperlink>
    </w:p>
    <w:p w14:paraId="3FA71C34" w14:textId="77777777" w:rsidR="005E48A2" w:rsidRPr="00D96643" w:rsidRDefault="005E48A2" w:rsidP="00B57F2D">
      <w:pPr>
        <w:pStyle w:val="af4"/>
        <w:numPr>
          <w:ilvl w:val="0"/>
          <w:numId w:val="17"/>
        </w:numPr>
        <w:rPr>
          <w:bCs/>
          <w:szCs w:val="17"/>
        </w:rPr>
      </w:pPr>
      <w:r w:rsidRPr="00D96643">
        <w:rPr>
          <w:bCs/>
          <w:szCs w:val="17"/>
        </w:rPr>
        <w:t>Confluece REST API – </w:t>
      </w:r>
      <w:hyperlink r:id="rId80" w:history="1">
        <w:r w:rsidRPr="00D96643">
          <w:rPr>
            <w:bCs/>
            <w:szCs w:val="17"/>
          </w:rPr>
          <w:t>https://developer.atlassian.com/server/confluence/</w:t>
        </w:r>
      </w:hyperlink>
    </w:p>
    <w:p w14:paraId="08F1CB1D" w14:textId="77777777" w:rsidR="005E48A2" w:rsidRPr="00D96643" w:rsidRDefault="005E48A2" w:rsidP="00B57F2D">
      <w:pPr>
        <w:pStyle w:val="af4"/>
        <w:numPr>
          <w:ilvl w:val="0"/>
          <w:numId w:val="17"/>
        </w:numPr>
        <w:rPr>
          <w:bCs/>
          <w:szCs w:val="17"/>
        </w:rPr>
      </w:pPr>
      <w:r w:rsidRPr="00D96643">
        <w:rPr>
          <w:bCs/>
          <w:szCs w:val="17"/>
        </w:rPr>
        <w:t>Ebay API – </w:t>
      </w:r>
      <w:hyperlink r:id="rId81" w:history="1">
        <w:r w:rsidRPr="00D96643">
          <w:rPr>
            <w:bCs/>
            <w:szCs w:val="17"/>
          </w:rPr>
          <w:t>https://developer.ebay.com/api-docs/static/ebay-rest-landing.html</w:t>
        </w:r>
      </w:hyperlink>
    </w:p>
    <w:p w14:paraId="3F09D14E" w14:textId="77777777" w:rsidR="005E48A2" w:rsidRPr="00D96643" w:rsidRDefault="005E48A2" w:rsidP="00B57F2D">
      <w:pPr>
        <w:pStyle w:val="af4"/>
        <w:numPr>
          <w:ilvl w:val="0"/>
          <w:numId w:val="17"/>
        </w:numPr>
        <w:rPr>
          <w:bCs/>
          <w:szCs w:val="17"/>
        </w:rPr>
      </w:pPr>
      <w:r w:rsidRPr="00D96643">
        <w:rPr>
          <w:bCs/>
          <w:szCs w:val="17"/>
        </w:rPr>
        <w:t>Oracle REST Data Services – </w:t>
      </w:r>
      <w:hyperlink r:id="rId82" w:history="1">
        <w:r w:rsidRPr="00D96643">
          <w:rPr>
            <w:bCs/>
            <w:szCs w:val="17"/>
          </w:rPr>
          <w:t>http://www.oracle.com/technetwork/developer-tools/rest-data-services/overview/index.html</w:t>
        </w:r>
      </w:hyperlink>
    </w:p>
    <w:p w14:paraId="76AF78E5" w14:textId="77777777" w:rsidR="005E48A2" w:rsidRPr="00D96643" w:rsidRDefault="005E48A2" w:rsidP="00B57F2D">
      <w:pPr>
        <w:pStyle w:val="af4"/>
        <w:numPr>
          <w:ilvl w:val="0"/>
          <w:numId w:val="17"/>
        </w:numPr>
        <w:rPr>
          <w:bCs/>
          <w:szCs w:val="17"/>
        </w:rPr>
      </w:pPr>
      <w:r w:rsidRPr="00D96643">
        <w:rPr>
          <w:bCs/>
          <w:szCs w:val="17"/>
        </w:rPr>
        <w:t>PayPal REST API – </w:t>
      </w:r>
      <w:hyperlink r:id="rId83" w:history="1">
        <w:r w:rsidRPr="00D96643">
          <w:rPr>
            <w:bCs/>
            <w:szCs w:val="17"/>
          </w:rPr>
          <w:t>https://developer.paypal.com/docs/api/overview/</w:t>
        </w:r>
      </w:hyperlink>
    </w:p>
    <w:p w14:paraId="44BDE80C" w14:textId="77777777" w:rsidR="005E48A2" w:rsidRPr="00D96643" w:rsidRDefault="005E48A2" w:rsidP="00B57F2D">
      <w:pPr>
        <w:pStyle w:val="af4"/>
        <w:numPr>
          <w:ilvl w:val="0"/>
          <w:numId w:val="17"/>
        </w:numPr>
        <w:rPr>
          <w:bCs/>
          <w:szCs w:val="17"/>
        </w:rPr>
      </w:pPr>
      <w:r w:rsidRPr="00D96643">
        <w:rPr>
          <w:bCs/>
          <w:szCs w:val="17"/>
        </w:rPr>
        <w:t>Data on the Web Best Practices – </w:t>
      </w:r>
      <w:hyperlink r:id="rId84" w:anchor="intro" w:history="1">
        <w:r w:rsidRPr="00D96643">
          <w:rPr>
            <w:bCs/>
            <w:szCs w:val="17"/>
          </w:rPr>
          <w:t>https://www.w3.org/TR/dwbp/#intro</w:t>
        </w:r>
      </w:hyperlink>
    </w:p>
    <w:p w14:paraId="447BDBC4" w14:textId="77777777" w:rsidR="005E48A2" w:rsidRPr="00D96643" w:rsidRDefault="005E48A2" w:rsidP="00B57F2D">
      <w:pPr>
        <w:pStyle w:val="af4"/>
        <w:numPr>
          <w:ilvl w:val="0"/>
          <w:numId w:val="17"/>
        </w:numPr>
        <w:rPr>
          <w:bCs/>
          <w:szCs w:val="17"/>
        </w:rPr>
      </w:pPr>
      <w:r w:rsidRPr="00D96643">
        <w:rPr>
          <w:bCs/>
          <w:szCs w:val="17"/>
        </w:rPr>
        <w:t>SAP Guidelines for Future REST API Harmonization – </w:t>
      </w:r>
      <w:hyperlink r:id="rId85" w:history="1">
        <w:r w:rsidRPr="00D96643">
          <w:rPr>
            <w:bCs/>
            <w:szCs w:val="17"/>
          </w:rPr>
          <w:t>https://d.dam.sap.com/m/xAUymP/54014_GB_54014_enUS.pdf</w:t>
        </w:r>
      </w:hyperlink>
    </w:p>
    <w:p w14:paraId="5EAACC03" w14:textId="77777777" w:rsidR="005E48A2" w:rsidRPr="00D96643" w:rsidRDefault="005E48A2" w:rsidP="00B57F2D">
      <w:pPr>
        <w:pStyle w:val="af4"/>
        <w:numPr>
          <w:ilvl w:val="0"/>
          <w:numId w:val="17"/>
        </w:numPr>
        <w:rPr>
          <w:bCs/>
          <w:szCs w:val="17"/>
        </w:rPr>
      </w:pPr>
      <w:r w:rsidRPr="00D96643">
        <w:rPr>
          <w:bCs/>
          <w:szCs w:val="17"/>
        </w:rPr>
        <w:t>GitHub API – </w:t>
      </w:r>
      <w:hyperlink r:id="rId86" w:history="1">
        <w:r w:rsidRPr="00D96643">
          <w:rPr>
            <w:bCs/>
            <w:szCs w:val="17"/>
          </w:rPr>
          <w:t>https://developer.github.com/v3/</w:t>
        </w:r>
      </w:hyperlink>
    </w:p>
    <w:p w14:paraId="596178D0" w14:textId="32AD1319" w:rsidR="005E48A2" w:rsidRPr="00D96643" w:rsidRDefault="005E48A2" w:rsidP="00B57F2D">
      <w:pPr>
        <w:pStyle w:val="af4"/>
        <w:numPr>
          <w:ilvl w:val="0"/>
          <w:numId w:val="17"/>
        </w:numPr>
        <w:rPr>
          <w:bCs/>
          <w:szCs w:val="17"/>
          <w:lang w:val="de-CH"/>
        </w:rPr>
      </w:pPr>
      <w:r w:rsidRPr="00D96643">
        <w:rPr>
          <w:bCs/>
          <w:szCs w:val="17"/>
          <w:lang w:val="de-CH"/>
        </w:rPr>
        <w:t>Zalando – </w:t>
      </w:r>
      <w:hyperlink r:id="rId87" w:history="1">
        <w:r w:rsidRPr="00D96643">
          <w:rPr>
            <w:bCs/>
            <w:szCs w:val="17"/>
            <w:lang w:val="de-CH"/>
          </w:rPr>
          <w:t>https://github.com/zalando/</w:t>
        </w:r>
        <w:r w:rsidR="0069255A" w:rsidRPr="00D96643">
          <w:rPr>
            <w:bCs/>
            <w:szCs w:val="17"/>
            <w:lang w:val="de-CH"/>
          </w:rPr>
          <w:t>ReSTful</w:t>
        </w:r>
        <w:r w:rsidRPr="00D96643">
          <w:rPr>
            <w:bCs/>
            <w:szCs w:val="17"/>
            <w:lang w:val="de-CH"/>
          </w:rPr>
          <w:t>-api-guidelines</w:t>
        </w:r>
      </w:hyperlink>
    </w:p>
    <w:p w14:paraId="0B64A8B8" w14:textId="77777777" w:rsidR="005E48A2" w:rsidRPr="00D96643" w:rsidRDefault="005E48A2" w:rsidP="00B57F2D">
      <w:pPr>
        <w:pStyle w:val="af4"/>
        <w:numPr>
          <w:ilvl w:val="0"/>
          <w:numId w:val="17"/>
        </w:numPr>
        <w:rPr>
          <w:bCs/>
          <w:szCs w:val="17"/>
          <w:lang w:val="fr-CH"/>
        </w:rPr>
      </w:pPr>
      <w:r w:rsidRPr="00D96643">
        <w:rPr>
          <w:bCs/>
          <w:szCs w:val="17"/>
          <w:lang w:val="fr-CH"/>
        </w:rPr>
        <w:t>Dropbox – </w:t>
      </w:r>
      <w:hyperlink r:id="rId88" w:history="1">
        <w:r w:rsidRPr="00D96643">
          <w:rPr>
            <w:bCs/>
            <w:szCs w:val="17"/>
            <w:lang w:val="fr-CH"/>
          </w:rPr>
          <w:t>https://www.dropbox.com/developers</w:t>
        </w:r>
      </w:hyperlink>
    </w:p>
    <w:p w14:paraId="2FA95690" w14:textId="77777777" w:rsidR="005E48A2" w:rsidRPr="00D96643" w:rsidRDefault="005E48A2" w:rsidP="00B57F2D">
      <w:pPr>
        <w:pStyle w:val="af4"/>
        <w:numPr>
          <w:ilvl w:val="0"/>
          <w:numId w:val="17"/>
        </w:numPr>
        <w:rPr>
          <w:bCs/>
          <w:szCs w:val="17"/>
        </w:rPr>
      </w:pPr>
      <w:r w:rsidRPr="00D96643">
        <w:rPr>
          <w:bCs/>
          <w:szCs w:val="17"/>
        </w:rPr>
        <w:t>Twitter – </w:t>
      </w:r>
      <w:hyperlink r:id="rId89" w:history="1">
        <w:r w:rsidRPr="00D96643">
          <w:rPr>
            <w:bCs/>
            <w:szCs w:val="17"/>
          </w:rPr>
          <w:t>https://developer.twitter.com/en/docs</w:t>
        </w:r>
      </w:hyperlink>
    </w:p>
    <w:p w14:paraId="0E6AA33D" w14:textId="54F08266" w:rsidR="005E48A2" w:rsidRPr="00D96643" w:rsidRDefault="005E48A2" w:rsidP="005E48A2">
      <w:pPr>
        <w:pStyle w:val="3"/>
        <w:rPr>
          <w:rFonts w:eastAsia="Times New Roman" w:cs="Arial"/>
          <w:szCs w:val="17"/>
        </w:rPr>
      </w:pPr>
      <w:bookmarkStart w:id="101" w:name="_Toc11317638"/>
      <w:r w:rsidRPr="00D96643">
        <w:rPr>
          <w:rFonts w:eastAsia="Times New Roman" w:cs="Arial"/>
          <w:szCs w:val="17"/>
        </w:rPr>
        <w:t>Others</w:t>
      </w:r>
      <w:bookmarkEnd w:id="101"/>
    </w:p>
    <w:p w14:paraId="2C05153B" w14:textId="77777777" w:rsidR="005E48A2" w:rsidRPr="00D96643" w:rsidRDefault="005E48A2" w:rsidP="00B57F2D">
      <w:pPr>
        <w:pStyle w:val="af4"/>
        <w:numPr>
          <w:ilvl w:val="0"/>
          <w:numId w:val="17"/>
        </w:numPr>
        <w:rPr>
          <w:bCs/>
          <w:szCs w:val="17"/>
        </w:rPr>
      </w:pPr>
      <w:r w:rsidRPr="00D96643">
        <w:rPr>
          <w:bCs/>
          <w:szCs w:val="17"/>
        </w:rPr>
        <w:t>CQRS – </w:t>
      </w:r>
      <w:hyperlink r:id="rId90" w:history="1">
        <w:r w:rsidRPr="00D96643">
          <w:rPr>
            <w:bCs/>
            <w:szCs w:val="17"/>
          </w:rPr>
          <w:t>https://martinfowler.com/bliki/CQRS.html</w:t>
        </w:r>
      </w:hyperlink>
    </w:p>
    <w:p w14:paraId="5A0C4981" w14:textId="77777777" w:rsidR="005E48A2" w:rsidRPr="00D96643" w:rsidRDefault="005E48A2" w:rsidP="00B57F2D">
      <w:pPr>
        <w:pStyle w:val="af4"/>
        <w:numPr>
          <w:ilvl w:val="0"/>
          <w:numId w:val="17"/>
        </w:numPr>
        <w:rPr>
          <w:bCs/>
          <w:szCs w:val="17"/>
          <w:lang w:val="fi-FI"/>
        </w:rPr>
      </w:pPr>
      <w:r w:rsidRPr="00D96643">
        <w:rPr>
          <w:bCs/>
          <w:szCs w:val="17"/>
          <w:lang w:val="fi-FI"/>
        </w:rPr>
        <w:t>ITU – </w:t>
      </w:r>
      <w:hyperlink r:id="rId91" w:history="1">
        <w:r w:rsidRPr="00D96643">
          <w:rPr>
            <w:bCs/>
            <w:szCs w:val="17"/>
            <w:lang w:val="fi-FI"/>
          </w:rPr>
          <w:t>https://www.itu.int/en/ITU-T/ipr/Pages/open.aspx</w:t>
        </w:r>
      </w:hyperlink>
    </w:p>
    <w:p w14:paraId="246CC83C" w14:textId="77777777" w:rsidR="005E48A2" w:rsidRPr="00D96643" w:rsidRDefault="005E48A2" w:rsidP="00B57F2D">
      <w:pPr>
        <w:pStyle w:val="af4"/>
        <w:numPr>
          <w:ilvl w:val="0"/>
          <w:numId w:val="17"/>
        </w:numPr>
        <w:rPr>
          <w:bCs/>
          <w:szCs w:val="17"/>
        </w:rPr>
      </w:pPr>
      <w:r w:rsidRPr="00D96643">
        <w:rPr>
          <w:bCs/>
          <w:szCs w:val="17"/>
        </w:rPr>
        <w:t>OWASP Rest Security Cheat Sheet – </w:t>
      </w:r>
      <w:hyperlink r:id="rId92" w:history="1">
        <w:r w:rsidRPr="00D96643">
          <w:rPr>
            <w:bCs/>
            <w:szCs w:val="17"/>
          </w:rPr>
          <w:t>https://www.owasp.org/index.php/REST_Security_Cheat_Sheet</w:t>
        </w:r>
      </w:hyperlink>
    </w:p>
    <w:p w14:paraId="7C4A6EA0" w14:textId="77777777" w:rsidR="005E48A2" w:rsidRPr="00D96643" w:rsidRDefault="005E48A2" w:rsidP="00B57F2D">
      <w:pPr>
        <w:pStyle w:val="af4"/>
        <w:numPr>
          <w:ilvl w:val="0"/>
          <w:numId w:val="17"/>
        </w:numPr>
        <w:rPr>
          <w:bCs/>
          <w:szCs w:val="17"/>
        </w:rPr>
      </w:pPr>
      <w:r w:rsidRPr="00D96643">
        <w:rPr>
          <w:bCs/>
          <w:szCs w:val="17"/>
        </w:rPr>
        <w:t>DDD – </w:t>
      </w:r>
      <w:hyperlink r:id="rId93" w:history="1">
        <w:r w:rsidRPr="00D96643">
          <w:rPr>
            <w:bCs/>
            <w:szCs w:val="17"/>
          </w:rPr>
          <w:t>https://martinfowler.com/bliki/BoundedContext.html</w:t>
        </w:r>
      </w:hyperlink>
    </w:p>
    <w:p w14:paraId="4E82DF3E" w14:textId="77777777" w:rsidR="005E48A2" w:rsidRPr="00D96643" w:rsidRDefault="005E48A2" w:rsidP="00B57F2D">
      <w:pPr>
        <w:pStyle w:val="af4"/>
        <w:numPr>
          <w:ilvl w:val="0"/>
          <w:numId w:val="17"/>
        </w:numPr>
        <w:rPr>
          <w:bCs/>
          <w:szCs w:val="17"/>
          <w:lang w:val="nl-NL"/>
        </w:rPr>
      </w:pPr>
      <w:r w:rsidRPr="00D96643">
        <w:rPr>
          <w:bCs/>
          <w:szCs w:val="17"/>
          <w:lang w:val="nl-NL"/>
        </w:rPr>
        <w:t>REST Principles – </w:t>
      </w:r>
      <w:hyperlink r:id="rId94" w:history="1">
        <w:r w:rsidRPr="00D96643">
          <w:rPr>
            <w:bCs/>
            <w:szCs w:val="17"/>
            <w:lang w:val="nl-NL"/>
          </w:rPr>
          <w:t>https://en.wikipedia.org/wiki/Representational_state_transfer</w:t>
        </w:r>
      </w:hyperlink>
    </w:p>
    <w:p w14:paraId="0DBB35C1" w14:textId="77777777" w:rsidR="005E48A2" w:rsidRPr="00D96643" w:rsidRDefault="005E48A2" w:rsidP="00B57F2D">
      <w:pPr>
        <w:pStyle w:val="af4"/>
        <w:numPr>
          <w:ilvl w:val="0"/>
          <w:numId w:val="17"/>
        </w:numPr>
        <w:rPr>
          <w:bCs/>
          <w:szCs w:val="17"/>
        </w:rPr>
      </w:pPr>
      <w:r w:rsidRPr="00D96643">
        <w:rPr>
          <w:bCs/>
          <w:szCs w:val="17"/>
        </w:rPr>
        <w:t>Open/Closed Principle – </w:t>
      </w:r>
      <w:hyperlink r:id="rId95" w:history="1">
        <w:r w:rsidRPr="00D96643">
          <w:rPr>
            <w:bCs/>
            <w:szCs w:val="17"/>
          </w:rPr>
          <w:t>https://en.wikipedia.org/wiki/Open/closed_principle</w:t>
        </w:r>
      </w:hyperlink>
    </w:p>
    <w:p w14:paraId="6209D3A0" w14:textId="77777777" w:rsidR="005E48A2" w:rsidRPr="00D96643" w:rsidRDefault="005E48A2" w:rsidP="00B57F2D">
      <w:pPr>
        <w:pStyle w:val="af4"/>
        <w:numPr>
          <w:ilvl w:val="0"/>
          <w:numId w:val="17"/>
        </w:numPr>
        <w:rPr>
          <w:bCs/>
          <w:szCs w:val="17"/>
        </w:rPr>
      </w:pPr>
      <w:r w:rsidRPr="00D96643">
        <w:rPr>
          <w:bCs/>
          <w:szCs w:val="17"/>
        </w:rPr>
        <w:t>Which style of WSDL should I use? – </w:t>
      </w:r>
      <w:hyperlink r:id="rId96" w:history="1">
        <w:r w:rsidRPr="00D96643">
          <w:rPr>
            <w:bCs/>
            <w:szCs w:val="17"/>
          </w:rPr>
          <w:t>https://www.ibm.com/developerworks/library/ws-whichwsdl/</w:t>
        </w:r>
      </w:hyperlink>
    </w:p>
    <w:p w14:paraId="2E0888E7" w14:textId="77777777" w:rsidR="005E48A2" w:rsidRPr="00D96643" w:rsidRDefault="00D15DD3" w:rsidP="00B57F2D">
      <w:pPr>
        <w:pStyle w:val="af4"/>
        <w:numPr>
          <w:ilvl w:val="0"/>
          <w:numId w:val="17"/>
        </w:numPr>
        <w:rPr>
          <w:bCs/>
          <w:szCs w:val="17"/>
        </w:rPr>
      </w:pPr>
      <w:hyperlink r:id="rId97" w:history="1">
        <w:r w:rsidR="005E48A2" w:rsidRPr="00D96643">
          <w:rPr>
            <w:bCs/>
            <w:szCs w:val="17"/>
          </w:rPr>
          <w:t>https://www.ict.govt.nz/guidance-and-resources/standards-compliance/api-standard-and-guidelines/</w:t>
        </w:r>
      </w:hyperlink>
    </w:p>
    <w:p w14:paraId="1878CF5A" w14:textId="77777777" w:rsidR="005E48A2" w:rsidRPr="00D96643" w:rsidRDefault="00D15DD3" w:rsidP="00B57F2D">
      <w:pPr>
        <w:pStyle w:val="af4"/>
        <w:numPr>
          <w:ilvl w:val="0"/>
          <w:numId w:val="17"/>
        </w:numPr>
        <w:rPr>
          <w:bCs/>
          <w:szCs w:val="17"/>
        </w:rPr>
      </w:pPr>
      <w:hyperlink r:id="rId98" w:history="1">
        <w:r w:rsidR="005E48A2" w:rsidRPr="00D96643">
          <w:rPr>
            <w:bCs/>
            <w:szCs w:val="17"/>
          </w:rPr>
          <w:t>http://www.sabsa.org/node/69</w:t>
        </w:r>
      </w:hyperlink>
      <w:r w:rsidR="005E48A2" w:rsidRPr="00D96643">
        <w:rPr>
          <w:bCs/>
          <w:szCs w:val="17"/>
        </w:rPr>
        <w:t xml:space="preserve"> </w:t>
      </w:r>
    </w:p>
    <w:p w14:paraId="6DB76378" w14:textId="77777777" w:rsidR="005E48A2" w:rsidRPr="00D96643" w:rsidRDefault="00D15DD3" w:rsidP="00B57F2D">
      <w:pPr>
        <w:pStyle w:val="af4"/>
        <w:numPr>
          <w:ilvl w:val="0"/>
          <w:numId w:val="17"/>
        </w:numPr>
        <w:rPr>
          <w:bCs/>
          <w:szCs w:val="17"/>
        </w:rPr>
      </w:pPr>
      <w:hyperlink r:id="rId99" w:history="1">
        <w:r w:rsidR="005E48A2" w:rsidRPr="00D96643">
          <w:rPr>
            <w:bCs/>
            <w:szCs w:val="17"/>
          </w:rPr>
          <w:t>https://www.owasp.org/index.php/XSS_Prevention_Cheat_Sheet</w:t>
        </w:r>
      </w:hyperlink>
    </w:p>
    <w:p w14:paraId="2F6FE024" w14:textId="77777777" w:rsidR="005E48A2" w:rsidRPr="00D96643" w:rsidRDefault="00D15DD3" w:rsidP="00B57F2D">
      <w:pPr>
        <w:pStyle w:val="af4"/>
        <w:numPr>
          <w:ilvl w:val="0"/>
          <w:numId w:val="17"/>
        </w:numPr>
        <w:rPr>
          <w:bCs/>
          <w:szCs w:val="17"/>
        </w:rPr>
      </w:pPr>
      <w:hyperlink r:id="rId100" w:history="1">
        <w:r w:rsidR="005E48A2" w:rsidRPr="00D96643">
          <w:rPr>
            <w:bCs/>
            <w:szCs w:val="17"/>
          </w:rPr>
          <w:t>https://www.owasp.org/index.php/SQL_Injection_Prevention_Cheat_Sheet</w:t>
        </w:r>
      </w:hyperlink>
    </w:p>
    <w:p w14:paraId="71F68E21" w14:textId="77777777" w:rsidR="005E48A2" w:rsidRPr="00D96643" w:rsidRDefault="00D15DD3" w:rsidP="00B57F2D">
      <w:pPr>
        <w:pStyle w:val="af4"/>
        <w:numPr>
          <w:ilvl w:val="0"/>
          <w:numId w:val="17"/>
        </w:numPr>
        <w:rPr>
          <w:bCs/>
          <w:szCs w:val="17"/>
        </w:rPr>
      </w:pPr>
      <w:hyperlink r:id="rId101" w:history="1">
        <w:r w:rsidR="005E48A2" w:rsidRPr="00D96643">
          <w:rPr>
            <w:bCs/>
            <w:szCs w:val="17"/>
          </w:rPr>
          <w:t>https://www.owasp.org/index.php/Security_by_Design_Principles</w:t>
        </w:r>
      </w:hyperlink>
    </w:p>
    <w:p w14:paraId="1AB78C04" w14:textId="77777777" w:rsidR="005E48A2" w:rsidRPr="00D96643" w:rsidRDefault="00D15DD3" w:rsidP="00B57F2D">
      <w:pPr>
        <w:pStyle w:val="af4"/>
        <w:numPr>
          <w:ilvl w:val="0"/>
          <w:numId w:val="17"/>
        </w:numPr>
        <w:rPr>
          <w:bCs/>
          <w:szCs w:val="17"/>
        </w:rPr>
      </w:pPr>
      <w:hyperlink r:id="rId102" w:history="1">
        <w:r w:rsidR="005E48A2" w:rsidRPr="00D96643">
          <w:rPr>
            <w:bCs/>
            <w:szCs w:val="17"/>
          </w:rPr>
          <w:t>https://www.owasp.org/index.php/OWASP_Top_Ten_Cheat_Sheet</w:t>
        </w:r>
      </w:hyperlink>
    </w:p>
    <w:p w14:paraId="0E832B08" w14:textId="77777777" w:rsidR="005E48A2" w:rsidRPr="00D96643" w:rsidRDefault="00D15DD3" w:rsidP="00B57F2D">
      <w:pPr>
        <w:pStyle w:val="af4"/>
        <w:numPr>
          <w:ilvl w:val="0"/>
          <w:numId w:val="17"/>
        </w:numPr>
        <w:rPr>
          <w:bCs/>
          <w:szCs w:val="17"/>
        </w:rPr>
      </w:pPr>
      <w:hyperlink r:id="rId103" w:history="1">
        <w:r w:rsidR="005E48A2" w:rsidRPr="00D96643">
          <w:rPr>
            <w:bCs/>
            <w:szCs w:val="17"/>
          </w:rPr>
          <w:t>https://www.owasp.org/index.php/OWASP_API_Security_Project</w:t>
        </w:r>
      </w:hyperlink>
    </w:p>
    <w:p w14:paraId="59168083" w14:textId="77777777" w:rsidR="005E48A2" w:rsidRPr="00D96643" w:rsidRDefault="00D15DD3" w:rsidP="00B57F2D">
      <w:pPr>
        <w:pStyle w:val="af4"/>
        <w:numPr>
          <w:ilvl w:val="0"/>
          <w:numId w:val="17"/>
        </w:numPr>
        <w:rPr>
          <w:bCs/>
          <w:szCs w:val="17"/>
        </w:rPr>
      </w:pPr>
      <w:hyperlink r:id="rId104" w:history="1">
        <w:r w:rsidR="005E48A2" w:rsidRPr="00D96643">
          <w:rPr>
            <w:bCs/>
            <w:szCs w:val="17"/>
          </w:rPr>
          <w:t>https://www.owasp.org/index.php/Input_Validation_Cheat_Sheet</w:t>
        </w:r>
      </w:hyperlink>
    </w:p>
    <w:p w14:paraId="4F4CFAAE" w14:textId="77777777" w:rsidR="005E48A2" w:rsidRPr="00D96643" w:rsidRDefault="00D15DD3" w:rsidP="00B57F2D">
      <w:pPr>
        <w:pStyle w:val="af4"/>
        <w:numPr>
          <w:ilvl w:val="0"/>
          <w:numId w:val="17"/>
        </w:numPr>
        <w:rPr>
          <w:bCs/>
          <w:szCs w:val="17"/>
        </w:rPr>
      </w:pPr>
      <w:hyperlink r:id="rId105" w:history="1">
        <w:r w:rsidR="005E48A2" w:rsidRPr="00D96643">
          <w:rPr>
            <w:bCs/>
            <w:szCs w:val="17"/>
          </w:rPr>
          <w:t>https://www.owasp.org/index.php/SQL_Injection_Prevention_Cheat_Sheet</w:t>
        </w:r>
      </w:hyperlink>
    </w:p>
    <w:p w14:paraId="5739BDED" w14:textId="77777777" w:rsidR="005E48A2" w:rsidRPr="00D96643" w:rsidRDefault="00D15DD3" w:rsidP="00B57F2D">
      <w:pPr>
        <w:pStyle w:val="af4"/>
        <w:numPr>
          <w:ilvl w:val="0"/>
          <w:numId w:val="17"/>
        </w:numPr>
        <w:rPr>
          <w:bCs/>
          <w:szCs w:val="17"/>
        </w:rPr>
      </w:pPr>
      <w:hyperlink r:id="rId106" w:history="1">
        <w:r w:rsidR="005E48A2" w:rsidRPr="00D96643">
          <w:rPr>
            <w:bCs/>
            <w:szCs w:val="17"/>
          </w:rPr>
          <w:t>https://www.owasp.org/index.php/Query_Parameterization_Cheat_Sheet</w:t>
        </w:r>
      </w:hyperlink>
    </w:p>
    <w:p w14:paraId="5D380955" w14:textId="77777777" w:rsidR="005E48A2" w:rsidRPr="00D96643" w:rsidRDefault="00D15DD3" w:rsidP="00B57F2D">
      <w:pPr>
        <w:pStyle w:val="af4"/>
        <w:numPr>
          <w:ilvl w:val="0"/>
          <w:numId w:val="17"/>
        </w:numPr>
        <w:rPr>
          <w:bCs/>
          <w:szCs w:val="17"/>
        </w:rPr>
      </w:pPr>
      <w:hyperlink r:id="rId107" w:history="1">
        <w:r w:rsidR="005E48A2" w:rsidRPr="00D96643">
          <w:rPr>
            <w:bCs/>
            <w:szCs w:val="17"/>
          </w:rPr>
          <w:t>https://nvlpubs.nist.gov/nistpubs/fips/nist.fips.186-4.pdf</w:t>
        </w:r>
      </w:hyperlink>
      <w:r w:rsidR="005E48A2" w:rsidRPr="00D96643">
        <w:rPr>
          <w:bCs/>
          <w:szCs w:val="17"/>
        </w:rPr>
        <w:t xml:space="preserve"> </w:t>
      </w:r>
    </w:p>
    <w:p w14:paraId="49CAF2B8" w14:textId="77777777" w:rsidR="005E48A2" w:rsidRPr="00D96643" w:rsidRDefault="00D15DD3" w:rsidP="00B57F2D">
      <w:pPr>
        <w:pStyle w:val="af4"/>
        <w:numPr>
          <w:ilvl w:val="0"/>
          <w:numId w:val="17"/>
        </w:numPr>
        <w:rPr>
          <w:bCs/>
          <w:szCs w:val="17"/>
        </w:rPr>
      </w:pPr>
      <w:hyperlink r:id="rId108" w:history="1">
        <w:r w:rsidR="005E48A2" w:rsidRPr="00D96643">
          <w:rPr>
            <w:bCs/>
            <w:szCs w:val="17"/>
          </w:rPr>
          <w:t>http://docs.oasis-open.org/wss/2004/01/oasis-200401-wss-soap-message-security-1.0.pdf</w:t>
        </w:r>
      </w:hyperlink>
    </w:p>
    <w:p w14:paraId="09CE6BD1" w14:textId="77777777" w:rsidR="00F72A1F" w:rsidRPr="00D96643" w:rsidRDefault="00F72A1F" w:rsidP="00B57F2D">
      <w:pPr>
        <w:pStyle w:val="af4"/>
        <w:numPr>
          <w:ilvl w:val="0"/>
          <w:numId w:val="17"/>
        </w:numPr>
        <w:rPr>
          <w:bCs/>
          <w:szCs w:val="17"/>
        </w:rPr>
      </w:pPr>
      <w:r w:rsidRPr="00D96643">
        <w:rPr>
          <w:szCs w:val="17"/>
        </w:rPr>
        <w:t>SOA Principles of Service Design, Thomas Erl (2008)</w:t>
      </w:r>
    </w:p>
    <w:p w14:paraId="4F0AE4C7" w14:textId="77777777" w:rsidR="005E48A2" w:rsidRPr="00D96643" w:rsidRDefault="005E48A2" w:rsidP="005E48A2">
      <w:pPr>
        <w:spacing w:before="100" w:beforeAutospacing="1" w:after="100" w:afterAutospacing="1"/>
        <w:ind w:left="7189" w:firstLine="11"/>
        <w:rPr>
          <w:rFonts w:eastAsia="Times New Roman" w:cs="Arial"/>
          <w:szCs w:val="17"/>
        </w:rPr>
      </w:pPr>
      <w:r w:rsidRPr="00D96643">
        <w:rPr>
          <w:rFonts w:eastAsia="Times New Roman" w:cs="Arial"/>
          <w:szCs w:val="17"/>
        </w:rPr>
        <w:t>[Annexes follow]</w:t>
      </w:r>
    </w:p>
    <w:p w14:paraId="6FF77471" w14:textId="77777777" w:rsidR="005E48A2" w:rsidRPr="00D96643" w:rsidRDefault="005E48A2" w:rsidP="005E48A2">
      <w:pPr>
        <w:rPr>
          <w:rFonts w:eastAsia="Times New Roman" w:cs="Arial"/>
          <w:caps/>
          <w:szCs w:val="17"/>
        </w:rPr>
      </w:pPr>
      <w:r w:rsidRPr="00D96643">
        <w:rPr>
          <w:rFonts w:eastAsia="Times New Roman" w:cs="Arial"/>
          <w:szCs w:val="17"/>
        </w:rPr>
        <w:br w:type="page"/>
      </w:r>
    </w:p>
    <w:p w14:paraId="033AFE34" w14:textId="076388BF" w:rsidR="005E48A2" w:rsidRPr="000941D3" w:rsidRDefault="005E48A2" w:rsidP="005E48A2">
      <w:pPr>
        <w:pStyle w:val="2"/>
        <w:rPr>
          <w:rFonts w:eastAsia="Times New Roman" w:cs="Arial"/>
          <w:b/>
          <w:szCs w:val="17"/>
        </w:rPr>
      </w:pPr>
      <w:bookmarkStart w:id="102" w:name="_Toc11317639"/>
      <w:r w:rsidRPr="000941D3">
        <w:rPr>
          <w:rFonts w:eastAsia="Times New Roman" w:cs="Arial"/>
          <w:b/>
          <w:szCs w:val="17"/>
        </w:rPr>
        <w:t xml:space="preserve">ANNEX I - LIST OF </w:t>
      </w:r>
      <w:r w:rsidR="00430A15" w:rsidRPr="000941D3">
        <w:rPr>
          <w:rFonts w:eastAsia="Times New Roman" w:cs="Arial"/>
          <w:b/>
          <w:szCs w:val="17"/>
        </w:rPr>
        <w:t xml:space="preserve">RESTful </w:t>
      </w:r>
      <w:r w:rsidRPr="000941D3">
        <w:rPr>
          <w:rFonts w:eastAsia="Times New Roman" w:cs="Arial"/>
          <w:b/>
          <w:szCs w:val="17"/>
        </w:rPr>
        <w:t>WEB SERVICE DESIGN RULES AND CONVENTIONS</w:t>
      </w:r>
      <w:bookmarkEnd w:id="102"/>
    </w:p>
    <w:p w14:paraId="0DEE1834" w14:textId="4EB7DAA5" w:rsidR="00B2288F" w:rsidRPr="00D96643" w:rsidRDefault="005E48A2" w:rsidP="00DD2934">
      <w:pPr>
        <w:pStyle w:val="af4"/>
        <w:rPr>
          <w:rFonts w:cs="Arial"/>
          <w:szCs w:val="17"/>
        </w:rPr>
      </w:pPr>
      <w:r w:rsidRPr="00D96643">
        <w:rPr>
          <w:rFonts w:cs="Arial"/>
          <w:szCs w:val="17"/>
        </w:rPr>
        <w:t>The following table</w:t>
      </w:r>
      <w:r w:rsidR="00466E4F" w:rsidRPr="00D96643">
        <w:rPr>
          <w:rFonts w:cs="Arial"/>
          <w:szCs w:val="17"/>
        </w:rPr>
        <w:t>s</w:t>
      </w:r>
      <w:r w:rsidRPr="00D96643">
        <w:rPr>
          <w:rFonts w:cs="Arial"/>
          <w:szCs w:val="17"/>
        </w:rPr>
        <w:t xml:space="preserve"> summarize service design rules and conventions, and identifies basic conformance requirements in terms of which conformance level, Web Services API implementation support</w:t>
      </w:r>
      <w:r w:rsidR="005162DF">
        <w:rPr>
          <w:rFonts w:cs="Arial"/>
          <w:szCs w:val="17"/>
        </w:rPr>
        <w:t xml:space="preserve">.  </w:t>
      </w:r>
      <w:r w:rsidR="005162DF" w:rsidRPr="00D96643">
        <w:rPr>
          <w:rFonts w:cs="Arial"/>
          <w:szCs w:val="17"/>
        </w:rPr>
        <w:t>I</w:t>
      </w:r>
      <w:r w:rsidR="00B2288F" w:rsidRPr="00D96643">
        <w:rPr>
          <w:rFonts w:cs="Arial"/>
          <w:szCs w:val="17"/>
        </w:rPr>
        <w:t xml:space="preserve">n addition to the Rule ID and the Rule description, a cross reference is provided which indicates the other </w:t>
      </w:r>
      <w:r w:rsidR="00BE7D07" w:rsidRPr="00D96643">
        <w:rPr>
          <w:rFonts w:cs="Arial"/>
          <w:szCs w:val="17"/>
        </w:rPr>
        <w:t xml:space="preserve">conformance levels that this rule is applicable to. </w:t>
      </w:r>
    </w:p>
    <w:p w14:paraId="66648B3F" w14:textId="74E846B9" w:rsidR="002E1AEB" w:rsidRPr="00D96643" w:rsidRDefault="002E1AEB" w:rsidP="005E48A2">
      <w:pPr>
        <w:pStyle w:val="af4"/>
        <w:rPr>
          <w:rFonts w:cs="Arial"/>
          <w:szCs w:val="17"/>
        </w:rPr>
      </w:pPr>
      <w:r w:rsidRPr="00D96643">
        <w:rPr>
          <w:rFonts w:cs="Arial"/>
          <w:szCs w:val="17"/>
        </w:rPr>
        <w:t>The following is a guide to the tables below:</w:t>
      </w:r>
    </w:p>
    <w:p w14:paraId="7595CA16" w14:textId="3D3B500B" w:rsidR="002E1AEB" w:rsidRPr="00D96643" w:rsidRDefault="00466E4F" w:rsidP="00B57F2D">
      <w:pPr>
        <w:pStyle w:val="af4"/>
        <w:numPr>
          <w:ilvl w:val="0"/>
          <w:numId w:val="28"/>
        </w:numPr>
        <w:rPr>
          <w:rFonts w:cs="Arial"/>
          <w:szCs w:val="17"/>
        </w:rPr>
      </w:pPr>
      <w:r w:rsidRPr="00D96643">
        <w:rPr>
          <w:rFonts w:cs="Arial"/>
          <w:szCs w:val="17"/>
        </w:rPr>
        <w:fldChar w:fldCharType="begin"/>
      </w:r>
      <w:r w:rsidRPr="00D96643">
        <w:rPr>
          <w:rFonts w:cs="Arial"/>
          <w:szCs w:val="17"/>
        </w:rPr>
        <w:instrText xml:space="preserve"> REF _Ref7691151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1</w:t>
      </w:r>
      <w:r w:rsidRPr="00D96643">
        <w:rPr>
          <w:rFonts w:cs="Arial"/>
          <w:szCs w:val="17"/>
        </w:rPr>
        <w:fldChar w:fldCharType="end"/>
      </w:r>
      <w:r w:rsidRPr="00D96643">
        <w:rPr>
          <w:rFonts w:cs="Arial"/>
          <w:szCs w:val="17"/>
        </w:rPr>
        <w:t xml:space="preserve"> provides a summary of rules that must be complied with in order t</w:t>
      </w:r>
      <w:r w:rsidR="002E1AEB" w:rsidRPr="00D96643">
        <w:rPr>
          <w:rFonts w:cs="Arial"/>
          <w:szCs w:val="17"/>
        </w:rPr>
        <w:t>o achieve a Level AJ compliance (for a JSON response);</w:t>
      </w:r>
      <w:r w:rsidRPr="00D96643">
        <w:rPr>
          <w:rFonts w:cs="Arial"/>
          <w:szCs w:val="17"/>
        </w:rPr>
        <w:t xml:space="preserve"> </w:t>
      </w:r>
    </w:p>
    <w:p w14:paraId="32FEB445" w14:textId="277A7FE1" w:rsidR="002E1AEB" w:rsidRPr="00D96643" w:rsidRDefault="00466E4F" w:rsidP="00B57F2D">
      <w:pPr>
        <w:pStyle w:val="af4"/>
        <w:numPr>
          <w:ilvl w:val="0"/>
          <w:numId w:val="28"/>
        </w:numPr>
        <w:rPr>
          <w:rFonts w:cs="Arial"/>
          <w:szCs w:val="17"/>
        </w:rPr>
      </w:pPr>
      <w:r w:rsidRPr="00D96643">
        <w:rPr>
          <w:rFonts w:cs="Arial"/>
          <w:szCs w:val="17"/>
        </w:rPr>
        <w:fldChar w:fldCharType="begin"/>
      </w:r>
      <w:r w:rsidRPr="00D96643">
        <w:rPr>
          <w:rFonts w:cs="Arial"/>
          <w:szCs w:val="17"/>
        </w:rPr>
        <w:instrText xml:space="preserve"> REF _Ref7691273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2</w:t>
      </w:r>
      <w:r w:rsidRPr="00D96643">
        <w:rPr>
          <w:rFonts w:cs="Arial"/>
          <w:szCs w:val="17"/>
        </w:rPr>
        <w:fldChar w:fldCharType="end"/>
      </w:r>
      <w:r w:rsidRPr="00D96643">
        <w:rPr>
          <w:rFonts w:cs="Arial"/>
          <w:szCs w:val="17"/>
        </w:rPr>
        <w:t xml:space="preserve"> provides a summary of design rules that must be complied with in order t</w:t>
      </w:r>
      <w:r w:rsidR="002E1AEB" w:rsidRPr="00D96643">
        <w:rPr>
          <w:rFonts w:cs="Arial"/>
          <w:szCs w:val="17"/>
        </w:rPr>
        <w:t>o achieve a Level AX compliance (for an XML response)</w:t>
      </w:r>
      <w:r w:rsidRPr="00D96643">
        <w:rPr>
          <w:rFonts w:cs="Arial"/>
          <w:szCs w:val="17"/>
        </w:rPr>
        <w:t xml:space="preserve"> </w:t>
      </w:r>
      <w:r w:rsidR="002E1AEB" w:rsidRPr="00D96643">
        <w:rPr>
          <w:rFonts w:cs="Arial"/>
          <w:szCs w:val="17"/>
        </w:rPr>
        <w:t>;</w:t>
      </w:r>
    </w:p>
    <w:p w14:paraId="0D41A22D" w14:textId="218891F6" w:rsidR="002E1AEB" w:rsidRPr="00D96643" w:rsidRDefault="00466E4F" w:rsidP="00B57F2D">
      <w:pPr>
        <w:pStyle w:val="af4"/>
        <w:numPr>
          <w:ilvl w:val="0"/>
          <w:numId w:val="28"/>
        </w:numPr>
        <w:rPr>
          <w:rFonts w:cs="Arial"/>
          <w:szCs w:val="17"/>
        </w:rPr>
      </w:pPr>
      <w:r w:rsidRPr="00D96643">
        <w:rPr>
          <w:rFonts w:cs="Arial"/>
          <w:szCs w:val="17"/>
        </w:rPr>
        <w:fldChar w:fldCharType="begin"/>
      </w:r>
      <w:r w:rsidRPr="00D96643">
        <w:rPr>
          <w:rFonts w:cs="Arial"/>
          <w:szCs w:val="17"/>
        </w:rPr>
        <w:instrText xml:space="preserve"> REF _Ref7691304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3</w:t>
      </w:r>
      <w:r w:rsidRPr="00D96643">
        <w:rPr>
          <w:rFonts w:cs="Arial"/>
          <w:szCs w:val="17"/>
        </w:rPr>
        <w:fldChar w:fldCharType="end"/>
      </w:r>
      <w:r w:rsidRPr="00D96643">
        <w:rPr>
          <w:rFonts w:cs="Arial"/>
          <w:szCs w:val="17"/>
        </w:rPr>
        <w:t xml:space="preserve"> provides a summary of design rules that must be complied with in order to achieve a Level AA</w:t>
      </w:r>
      <w:r w:rsidR="002E1AEB" w:rsidRPr="00D96643">
        <w:rPr>
          <w:rFonts w:cs="Arial"/>
          <w:szCs w:val="17"/>
        </w:rPr>
        <w:t>J compliance (for a JSON response); and</w:t>
      </w:r>
    </w:p>
    <w:p w14:paraId="59C74772" w14:textId="0F545F30" w:rsidR="002E1AEB" w:rsidRPr="00D96643" w:rsidRDefault="00CF1355" w:rsidP="00B57F2D">
      <w:pPr>
        <w:pStyle w:val="af4"/>
        <w:numPr>
          <w:ilvl w:val="0"/>
          <w:numId w:val="28"/>
        </w:numPr>
        <w:rPr>
          <w:rFonts w:cs="Arial"/>
          <w:szCs w:val="17"/>
        </w:rPr>
      </w:pPr>
      <w:r w:rsidRPr="00D96643">
        <w:rPr>
          <w:rFonts w:cs="Arial"/>
          <w:szCs w:val="17"/>
        </w:rPr>
        <w:fldChar w:fldCharType="begin"/>
      </w:r>
      <w:r w:rsidRPr="00D96643">
        <w:rPr>
          <w:rFonts w:cs="Arial"/>
          <w:szCs w:val="17"/>
        </w:rPr>
        <w:instrText xml:space="preserve"> REF _Ref8206667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4</w:t>
      </w:r>
      <w:r w:rsidRPr="00D96643">
        <w:rPr>
          <w:rFonts w:cs="Arial"/>
          <w:szCs w:val="17"/>
        </w:rPr>
        <w:fldChar w:fldCharType="end"/>
      </w:r>
      <w:r w:rsidRPr="00D96643">
        <w:rPr>
          <w:rFonts w:cs="Arial"/>
          <w:szCs w:val="17"/>
        </w:rPr>
        <w:t xml:space="preserve"> </w:t>
      </w:r>
      <w:r w:rsidR="002E1AEB" w:rsidRPr="00D96643">
        <w:rPr>
          <w:rFonts w:cs="Arial"/>
          <w:szCs w:val="17"/>
        </w:rPr>
        <w:t xml:space="preserve">provides s summary of design rules that must be complied with in order to achieve a Level AAX compliance (for an XML response). </w:t>
      </w:r>
    </w:p>
    <w:p w14:paraId="0936BAC7" w14:textId="542B8962" w:rsidR="005E48A2" w:rsidRPr="00D96643" w:rsidRDefault="00710BCE" w:rsidP="002E1AEB">
      <w:pPr>
        <w:pStyle w:val="af4"/>
        <w:rPr>
          <w:rFonts w:cs="Arial"/>
          <w:i/>
          <w:szCs w:val="17"/>
        </w:rPr>
      </w:pPr>
      <w:r w:rsidRPr="00D96643">
        <w:rPr>
          <w:rFonts w:cs="Arial"/>
          <w:i/>
          <w:szCs w:val="17"/>
          <w:highlight w:val="yellow"/>
        </w:rPr>
        <w:t>[</w:t>
      </w:r>
      <w:r w:rsidR="00466E4F" w:rsidRPr="00D96643">
        <w:rPr>
          <w:rFonts w:cs="Arial"/>
          <w:i/>
          <w:szCs w:val="17"/>
          <w:highlight w:val="yellow"/>
        </w:rPr>
        <w:t>Note</w:t>
      </w:r>
      <w:r w:rsidRPr="00D96643">
        <w:rPr>
          <w:rFonts w:cs="Arial"/>
          <w:i/>
          <w:szCs w:val="17"/>
          <w:highlight w:val="yellow"/>
        </w:rPr>
        <w:t xml:space="preserve">: </w:t>
      </w:r>
      <w:r w:rsidR="00466E4F" w:rsidRPr="00D96643">
        <w:rPr>
          <w:rFonts w:cs="Arial"/>
          <w:i/>
          <w:szCs w:val="17"/>
          <w:highlight w:val="yellow"/>
        </w:rPr>
        <w:t xml:space="preserve"> </w:t>
      </w:r>
      <w:r w:rsidR="00B2288F" w:rsidRPr="00D96643">
        <w:rPr>
          <w:rFonts w:cs="Arial"/>
          <w:i/>
          <w:szCs w:val="17"/>
          <w:highlight w:val="yellow"/>
        </w:rPr>
        <w:t>Tables 1 to 4 remain incomplete until this new approach is approved by the CWS.  An example is provided in each table.</w:t>
      </w:r>
      <w:r w:rsidRPr="00D96643">
        <w:rPr>
          <w:rFonts w:cs="Arial"/>
          <w:i/>
          <w:szCs w:val="17"/>
          <w:highlight w:val="yellow"/>
        </w:rPr>
        <w:t>]</w:t>
      </w:r>
    </w:p>
    <w:p w14:paraId="03A74F78" w14:textId="1546E7BF" w:rsidR="00D01E36" w:rsidRPr="00D96643" w:rsidRDefault="00D01E36" w:rsidP="000941D3">
      <w:pPr>
        <w:pStyle w:val="ad"/>
        <w:keepNext/>
        <w:spacing w:after="120"/>
        <w:rPr>
          <w:sz w:val="17"/>
          <w:szCs w:val="17"/>
        </w:rPr>
      </w:pPr>
      <w:bookmarkStart w:id="103" w:name="_Ref7691151"/>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1</w:t>
      </w:r>
      <w:r w:rsidRPr="00D96643">
        <w:rPr>
          <w:sz w:val="17"/>
          <w:szCs w:val="17"/>
        </w:rPr>
        <w:fldChar w:fldCharType="end"/>
      </w:r>
      <w:bookmarkEnd w:id="103"/>
      <w:r w:rsidRPr="00D96643">
        <w:rPr>
          <w:sz w:val="17"/>
          <w:szCs w:val="17"/>
        </w:rPr>
        <w:t xml:space="preserve">: Conformance </w:t>
      </w:r>
      <w:r w:rsidR="00466E4F" w:rsidRPr="00D96643">
        <w:rPr>
          <w:sz w:val="17"/>
          <w:szCs w:val="17"/>
        </w:rPr>
        <w:t>Table</w:t>
      </w:r>
      <w:r w:rsidRPr="00D96643">
        <w:rPr>
          <w:sz w:val="17"/>
          <w:szCs w:val="17"/>
        </w:rPr>
        <w:t xml:space="preserve"> </w:t>
      </w:r>
      <w:r w:rsidR="00466E4F" w:rsidRPr="00D96643">
        <w:rPr>
          <w:sz w:val="17"/>
          <w:szCs w:val="17"/>
        </w:rPr>
        <w:t xml:space="preserve">JSON response </w:t>
      </w:r>
      <w:r w:rsidR="00B2288F" w:rsidRPr="00D96643">
        <w:rPr>
          <w:sz w:val="17"/>
          <w:szCs w:val="17"/>
        </w:rPr>
        <w:t>(Level AJ)</w:t>
      </w:r>
    </w:p>
    <w:tbl>
      <w:tblPr>
        <w:tblStyle w:val="aff8"/>
        <w:tblW w:w="0" w:type="auto"/>
        <w:tblLook w:val="04A0" w:firstRow="1" w:lastRow="0" w:firstColumn="1" w:lastColumn="0" w:noHBand="0" w:noVBand="1"/>
      </w:tblPr>
      <w:tblGrid>
        <w:gridCol w:w="1075"/>
        <w:gridCol w:w="5670"/>
        <w:gridCol w:w="2515"/>
      </w:tblGrid>
      <w:tr w:rsidR="00D01E36" w:rsidRPr="00D96643" w14:paraId="46668CDE" w14:textId="77777777" w:rsidTr="000941D3">
        <w:trPr>
          <w:cantSplit/>
          <w:tblHeader/>
        </w:trPr>
        <w:tc>
          <w:tcPr>
            <w:tcW w:w="1075" w:type="dxa"/>
            <w:shd w:val="clear" w:color="auto" w:fill="D9D9D9" w:themeFill="background1" w:themeFillShade="D9"/>
          </w:tcPr>
          <w:p w14:paraId="5CBB7F07" w14:textId="08C34057" w:rsidR="00D01E36" w:rsidRPr="00D96643" w:rsidRDefault="00D01E36" w:rsidP="000941D3">
            <w:pPr>
              <w:pStyle w:val="af4"/>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20052781" w14:textId="2C6ACCB7" w:rsidR="00D01E36" w:rsidRPr="00D96643" w:rsidRDefault="00D01E36" w:rsidP="000941D3">
            <w:pPr>
              <w:pStyle w:val="af4"/>
              <w:jc w:val="center"/>
              <w:rPr>
                <w:rFonts w:ascii="Arial" w:hAnsi="Arial" w:cs="Arial"/>
                <w:b/>
                <w:szCs w:val="17"/>
              </w:rPr>
            </w:pPr>
            <w:r w:rsidRPr="00D96643">
              <w:rPr>
                <w:rFonts w:ascii="Arial" w:hAnsi="Arial" w:cs="Arial"/>
                <w:b/>
                <w:szCs w:val="17"/>
              </w:rPr>
              <w:t>Rule</w:t>
            </w:r>
            <w:r w:rsidR="00466E4F" w:rsidRPr="00D96643">
              <w:rPr>
                <w:rFonts w:ascii="Arial" w:hAnsi="Arial" w:cs="Arial"/>
                <w:b/>
                <w:szCs w:val="17"/>
              </w:rPr>
              <w:t xml:space="preserve"> description</w:t>
            </w:r>
          </w:p>
        </w:tc>
        <w:tc>
          <w:tcPr>
            <w:tcW w:w="2515" w:type="dxa"/>
            <w:shd w:val="clear" w:color="auto" w:fill="D9D9D9" w:themeFill="background1" w:themeFillShade="D9"/>
          </w:tcPr>
          <w:p w14:paraId="00C9524A" w14:textId="7ADACF30" w:rsidR="00D01E36" w:rsidRPr="00D96643" w:rsidRDefault="00D01E36" w:rsidP="000941D3">
            <w:pPr>
              <w:pStyle w:val="af4"/>
              <w:jc w:val="center"/>
              <w:rPr>
                <w:rFonts w:ascii="Arial" w:hAnsi="Arial" w:cs="Arial"/>
                <w:b/>
                <w:szCs w:val="17"/>
              </w:rPr>
            </w:pPr>
            <w:r w:rsidRPr="00D96643">
              <w:rPr>
                <w:rFonts w:ascii="Arial" w:hAnsi="Arial" w:cs="Arial"/>
                <w:b/>
                <w:szCs w:val="17"/>
              </w:rPr>
              <w:t>Cross reference</w:t>
            </w:r>
          </w:p>
        </w:tc>
      </w:tr>
      <w:tr w:rsidR="00D01E36" w:rsidRPr="00D96643" w14:paraId="0A859A2F" w14:textId="77777777" w:rsidTr="00D35BA5">
        <w:tc>
          <w:tcPr>
            <w:tcW w:w="1075" w:type="dxa"/>
          </w:tcPr>
          <w:p w14:paraId="6736EC07" w14:textId="0A8C40FC" w:rsidR="00D01E36" w:rsidRPr="00D96643" w:rsidRDefault="00D01E36" w:rsidP="00B2288F">
            <w:pPr>
              <w:pStyle w:val="af4"/>
              <w:spacing w:after="240" w:afterAutospacing="0"/>
              <w:rPr>
                <w:rFonts w:ascii="Arial" w:hAnsi="Arial" w:cs="Arial"/>
                <w:szCs w:val="17"/>
              </w:rPr>
            </w:pPr>
            <w:r w:rsidRPr="00D96643">
              <w:rPr>
                <w:rFonts w:ascii="Arial" w:hAnsi="Arial" w:cs="Arial"/>
                <w:szCs w:val="17"/>
              </w:rPr>
              <w:t>[RSG-01]</w:t>
            </w:r>
          </w:p>
        </w:tc>
        <w:tc>
          <w:tcPr>
            <w:tcW w:w="5670" w:type="dxa"/>
          </w:tcPr>
          <w:p w14:paraId="4109A382" w14:textId="713FDF67" w:rsidR="00D01E36" w:rsidRPr="00D96643" w:rsidRDefault="00D01E36" w:rsidP="00B2288F">
            <w:pPr>
              <w:pStyle w:val="af4"/>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7A17862C" w14:textId="77777777" w:rsidR="00D01E36" w:rsidRPr="00D96643" w:rsidRDefault="00D01E36" w:rsidP="00B2288F">
            <w:pPr>
              <w:pStyle w:val="af4"/>
              <w:spacing w:after="240" w:afterAutospacing="0"/>
              <w:rPr>
                <w:rFonts w:ascii="Arial" w:hAnsi="Arial" w:cs="Arial"/>
                <w:szCs w:val="17"/>
              </w:rPr>
            </w:pPr>
          </w:p>
          <w:p w14:paraId="29D27956" w14:textId="7B9DAC37" w:rsidR="001F7CCA" w:rsidRPr="00D96643" w:rsidRDefault="00B2288F" w:rsidP="00B2288F">
            <w:pPr>
              <w:pStyle w:val="af4"/>
              <w:spacing w:after="240" w:afterAutospacing="0"/>
              <w:rPr>
                <w:rFonts w:ascii="Arial" w:hAnsi="Arial" w:cs="Arial"/>
                <w:szCs w:val="17"/>
              </w:rPr>
            </w:pPr>
            <w:r w:rsidRPr="00D96643">
              <w:rPr>
                <w:rFonts w:ascii="Arial" w:hAnsi="Arial" w:cs="Arial"/>
                <w:szCs w:val="17"/>
              </w:rPr>
              <w:t>AX, AAJ, AAX</w:t>
            </w:r>
          </w:p>
        </w:tc>
      </w:tr>
      <w:tr w:rsidR="00D01E36" w:rsidRPr="00D96643" w14:paraId="04D4C623" w14:textId="77777777" w:rsidTr="00D35BA5">
        <w:tc>
          <w:tcPr>
            <w:tcW w:w="1075" w:type="dxa"/>
          </w:tcPr>
          <w:p w14:paraId="4278AA8E" w14:textId="192CA6C0" w:rsidR="00D01E36" w:rsidRPr="00D96643" w:rsidRDefault="004C6ED3" w:rsidP="00B2288F">
            <w:pPr>
              <w:pStyle w:val="af4"/>
              <w:spacing w:after="240" w:afterAutospacing="0"/>
              <w:rPr>
                <w:rFonts w:ascii="Arial" w:hAnsi="Arial" w:cs="Arial"/>
                <w:szCs w:val="17"/>
              </w:rPr>
            </w:pPr>
            <w:r w:rsidRPr="00D96643">
              <w:rPr>
                <w:rFonts w:ascii="Arial" w:eastAsia="Times New Roman" w:hAnsi="Arial" w:cs="Arial"/>
                <w:szCs w:val="17"/>
              </w:rPr>
              <w:t>[RSG-02]</w:t>
            </w:r>
          </w:p>
        </w:tc>
        <w:tc>
          <w:tcPr>
            <w:tcW w:w="5670" w:type="dxa"/>
          </w:tcPr>
          <w:p w14:paraId="2A33ED3E" w14:textId="75D8105A" w:rsidR="00D01E36" w:rsidRPr="00D96643" w:rsidRDefault="00975DE8" w:rsidP="00B2288F">
            <w:pPr>
              <w:pStyle w:val="af4"/>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5212D54" w14:textId="565DE9AD" w:rsidR="00D01E36" w:rsidRPr="00D96643" w:rsidRDefault="00D01E36" w:rsidP="00B2288F">
            <w:pPr>
              <w:pStyle w:val="af4"/>
              <w:spacing w:after="240" w:afterAutospacing="0"/>
              <w:rPr>
                <w:rFonts w:ascii="Arial" w:hAnsi="Arial" w:cs="Arial"/>
                <w:szCs w:val="17"/>
                <w:highlight w:val="yellow"/>
              </w:rPr>
            </w:pPr>
          </w:p>
        </w:tc>
      </w:tr>
      <w:tr w:rsidR="00D01E36" w:rsidRPr="00D96643" w14:paraId="72F1E1DD" w14:textId="77777777" w:rsidTr="00D35BA5">
        <w:tc>
          <w:tcPr>
            <w:tcW w:w="1075" w:type="dxa"/>
          </w:tcPr>
          <w:p w14:paraId="71C1DF4A" w14:textId="20C0999C" w:rsidR="00D01E36" w:rsidRPr="00D96643" w:rsidRDefault="004C6ED3" w:rsidP="00B2288F">
            <w:pPr>
              <w:pStyle w:val="af4"/>
              <w:spacing w:after="240" w:afterAutospacing="0"/>
              <w:rPr>
                <w:rFonts w:ascii="Arial" w:hAnsi="Arial" w:cs="Arial"/>
                <w:szCs w:val="17"/>
              </w:rPr>
            </w:pPr>
            <w:r w:rsidRPr="00D96643">
              <w:rPr>
                <w:rFonts w:ascii="Arial" w:eastAsia="Times New Roman" w:hAnsi="Arial" w:cs="Arial"/>
                <w:szCs w:val="17"/>
              </w:rPr>
              <w:t>[RSG-04</w:t>
            </w:r>
          </w:p>
        </w:tc>
        <w:tc>
          <w:tcPr>
            <w:tcW w:w="5670" w:type="dxa"/>
          </w:tcPr>
          <w:p w14:paraId="35A00B07" w14:textId="1D7EE62A" w:rsidR="00D01E36"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7D3C9CF" w14:textId="77777777" w:rsidR="00D01E36" w:rsidRPr="00D96643" w:rsidRDefault="00D01E36" w:rsidP="00B2288F">
            <w:pPr>
              <w:pStyle w:val="af4"/>
              <w:spacing w:after="240" w:afterAutospacing="0"/>
              <w:rPr>
                <w:rFonts w:ascii="Arial" w:hAnsi="Arial" w:cs="Arial"/>
                <w:szCs w:val="17"/>
                <w:highlight w:val="yellow"/>
              </w:rPr>
            </w:pPr>
          </w:p>
        </w:tc>
      </w:tr>
      <w:tr w:rsidR="00D01E36" w:rsidRPr="00D96643" w14:paraId="6EDD850D" w14:textId="77777777" w:rsidTr="00D35BA5">
        <w:tc>
          <w:tcPr>
            <w:tcW w:w="1075" w:type="dxa"/>
          </w:tcPr>
          <w:p w14:paraId="4472C90E" w14:textId="4C761195" w:rsidR="00D01E36"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0297FBFA" w14:textId="77AD6D67" w:rsidR="00D01E36"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1BAA49CA" w14:textId="77777777" w:rsidR="00D01E36" w:rsidRPr="00D96643" w:rsidRDefault="00D01E36" w:rsidP="00B2288F">
            <w:pPr>
              <w:pStyle w:val="af4"/>
              <w:spacing w:after="240" w:afterAutospacing="0"/>
              <w:rPr>
                <w:rFonts w:ascii="Arial" w:hAnsi="Arial" w:cs="Arial"/>
                <w:szCs w:val="17"/>
                <w:highlight w:val="yellow"/>
              </w:rPr>
            </w:pPr>
          </w:p>
        </w:tc>
      </w:tr>
      <w:tr w:rsidR="00D01E36" w:rsidRPr="00D96643" w14:paraId="6966EEDE" w14:textId="77777777" w:rsidTr="00D35BA5">
        <w:tc>
          <w:tcPr>
            <w:tcW w:w="1075" w:type="dxa"/>
          </w:tcPr>
          <w:p w14:paraId="43463D2E" w14:textId="18594577" w:rsidR="00D01E36"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78A5F87B" w14:textId="21653A06" w:rsidR="00D01E36"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123A80AC" w14:textId="77777777" w:rsidR="00D01E36" w:rsidRPr="00D96643" w:rsidRDefault="00D01E36" w:rsidP="00B2288F">
            <w:pPr>
              <w:pStyle w:val="af4"/>
              <w:spacing w:after="240" w:afterAutospacing="0"/>
              <w:rPr>
                <w:rFonts w:ascii="Arial" w:hAnsi="Arial" w:cs="Arial"/>
                <w:szCs w:val="17"/>
                <w:highlight w:val="yellow"/>
              </w:rPr>
            </w:pPr>
          </w:p>
        </w:tc>
      </w:tr>
      <w:tr w:rsidR="00D01E36" w:rsidRPr="00D96643" w14:paraId="10BBD7ED" w14:textId="77777777" w:rsidTr="00D35BA5">
        <w:tc>
          <w:tcPr>
            <w:tcW w:w="1075" w:type="dxa"/>
          </w:tcPr>
          <w:p w14:paraId="2CE6B72E" w14:textId="5F4B8E13" w:rsidR="00D01E36"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2A0E3535" w14:textId="6D03DB23" w:rsidR="00D01E36"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E1BEF64" w14:textId="77777777" w:rsidR="00D01E36" w:rsidRPr="00D96643" w:rsidRDefault="00D01E36" w:rsidP="00B2288F">
            <w:pPr>
              <w:pStyle w:val="af4"/>
              <w:spacing w:after="240" w:afterAutospacing="0"/>
              <w:rPr>
                <w:rFonts w:ascii="Arial" w:hAnsi="Arial" w:cs="Arial"/>
                <w:szCs w:val="17"/>
                <w:highlight w:val="yellow"/>
              </w:rPr>
            </w:pPr>
          </w:p>
        </w:tc>
      </w:tr>
      <w:tr w:rsidR="00D01E36" w:rsidRPr="00D96643" w14:paraId="38D2FE43" w14:textId="77777777" w:rsidTr="00D35BA5">
        <w:tc>
          <w:tcPr>
            <w:tcW w:w="1075" w:type="dxa"/>
          </w:tcPr>
          <w:p w14:paraId="115757AC" w14:textId="77BB4060" w:rsidR="00D01E36"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5ECB1A47" w14:textId="63BD01D1" w:rsidR="00D01E36"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0BC09DC" w14:textId="77777777" w:rsidR="00D01E36" w:rsidRPr="00D96643" w:rsidRDefault="00D01E36" w:rsidP="00B2288F">
            <w:pPr>
              <w:pStyle w:val="af4"/>
              <w:spacing w:after="240" w:afterAutospacing="0"/>
              <w:rPr>
                <w:rFonts w:ascii="Arial" w:hAnsi="Arial" w:cs="Arial"/>
                <w:szCs w:val="17"/>
              </w:rPr>
            </w:pPr>
          </w:p>
        </w:tc>
      </w:tr>
      <w:tr w:rsidR="002955B4" w:rsidRPr="00D96643" w14:paraId="08CB0652" w14:textId="77777777" w:rsidTr="00D35BA5">
        <w:tc>
          <w:tcPr>
            <w:tcW w:w="1075" w:type="dxa"/>
          </w:tcPr>
          <w:p w14:paraId="130A550A" w14:textId="47E3E39D" w:rsidR="002955B4"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0E6D1E14" w14:textId="282B140F" w:rsidR="002955B4"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0B2796A6" w14:textId="77777777" w:rsidR="002955B4" w:rsidRPr="00D96643" w:rsidRDefault="002955B4" w:rsidP="00B2288F">
            <w:pPr>
              <w:pStyle w:val="af4"/>
              <w:spacing w:after="240" w:afterAutospacing="0"/>
              <w:rPr>
                <w:rFonts w:ascii="Arial" w:hAnsi="Arial" w:cs="Arial"/>
                <w:szCs w:val="17"/>
              </w:rPr>
            </w:pPr>
          </w:p>
        </w:tc>
      </w:tr>
      <w:tr w:rsidR="002955B4" w:rsidRPr="00D96643" w14:paraId="69249398" w14:textId="77777777" w:rsidTr="00D35BA5">
        <w:tc>
          <w:tcPr>
            <w:tcW w:w="1075" w:type="dxa"/>
          </w:tcPr>
          <w:p w14:paraId="6FBE2B1D" w14:textId="5101E232" w:rsidR="002955B4"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6D88E1A2" w14:textId="2DD57B2D" w:rsidR="002955B4"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44E57C" w14:textId="77777777" w:rsidR="002955B4" w:rsidRPr="00D96643" w:rsidRDefault="002955B4" w:rsidP="00B2288F">
            <w:pPr>
              <w:pStyle w:val="af4"/>
              <w:spacing w:after="240" w:afterAutospacing="0"/>
              <w:rPr>
                <w:rFonts w:ascii="Arial" w:hAnsi="Arial" w:cs="Arial"/>
                <w:szCs w:val="17"/>
              </w:rPr>
            </w:pPr>
          </w:p>
        </w:tc>
      </w:tr>
      <w:tr w:rsidR="002955B4" w:rsidRPr="00D96643" w14:paraId="39ADE408" w14:textId="77777777" w:rsidTr="00D35BA5">
        <w:tc>
          <w:tcPr>
            <w:tcW w:w="1075" w:type="dxa"/>
          </w:tcPr>
          <w:p w14:paraId="76960F79" w14:textId="19C674D2" w:rsidR="002955B4"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75DC7E87" w14:textId="621D8B23" w:rsidR="002955B4"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26EEFEB3" w14:textId="77777777" w:rsidR="002955B4" w:rsidRPr="00D96643" w:rsidRDefault="002955B4" w:rsidP="00B2288F">
            <w:pPr>
              <w:pStyle w:val="af4"/>
              <w:spacing w:after="240" w:afterAutospacing="0"/>
              <w:rPr>
                <w:rFonts w:ascii="Arial" w:hAnsi="Arial" w:cs="Arial"/>
                <w:szCs w:val="17"/>
              </w:rPr>
            </w:pPr>
          </w:p>
        </w:tc>
      </w:tr>
      <w:tr w:rsidR="002955B4" w:rsidRPr="00D96643" w14:paraId="2E6854E1" w14:textId="77777777" w:rsidTr="00D35BA5">
        <w:tc>
          <w:tcPr>
            <w:tcW w:w="1075" w:type="dxa"/>
          </w:tcPr>
          <w:p w14:paraId="5F11D9ED" w14:textId="443BF49D" w:rsidR="002955B4" w:rsidRPr="00D96643" w:rsidRDefault="005E38F6" w:rsidP="00B2288F">
            <w:pPr>
              <w:pStyle w:val="af4"/>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4AE23CD4" w14:textId="23276D95" w:rsidR="002955B4" w:rsidRPr="00D96643" w:rsidRDefault="005E38F6" w:rsidP="00B2288F">
            <w:pPr>
              <w:pStyle w:val="af4"/>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644461C9" w14:textId="77777777" w:rsidR="002955B4" w:rsidRPr="00D96643" w:rsidRDefault="002955B4" w:rsidP="00B2288F">
            <w:pPr>
              <w:pStyle w:val="af4"/>
              <w:spacing w:after="240" w:afterAutospacing="0"/>
              <w:rPr>
                <w:rFonts w:ascii="Arial" w:hAnsi="Arial" w:cs="Arial"/>
                <w:szCs w:val="17"/>
              </w:rPr>
            </w:pPr>
          </w:p>
        </w:tc>
      </w:tr>
      <w:tr w:rsidR="005E38F6" w:rsidRPr="00D96643" w14:paraId="33C4CAEF" w14:textId="77777777" w:rsidTr="00D35BA5">
        <w:tc>
          <w:tcPr>
            <w:tcW w:w="1075" w:type="dxa"/>
          </w:tcPr>
          <w:p w14:paraId="67E94126" w14:textId="5B52E2A5" w:rsidR="005E38F6" w:rsidRPr="00D96643" w:rsidRDefault="005E38F6" w:rsidP="00B2288F">
            <w:pPr>
              <w:pStyle w:val="af4"/>
              <w:spacing w:after="240" w:afterAutospacing="0"/>
              <w:rPr>
                <w:rFonts w:ascii="Arial" w:hAnsi="Arial" w:cs="Arial"/>
                <w:szCs w:val="17"/>
              </w:rPr>
            </w:pPr>
            <w:r w:rsidRPr="00D96643">
              <w:rPr>
                <w:rFonts w:ascii="Arial" w:eastAsia="Times New Roman" w:hAnsi="Arial" w:cs="Arial"/>
                <w:szCs w:val="17"/>
              </w:rPr>
              <w:t>[RSG-21]</w:t>
            </w:r>
          </w:p>
        </w:tc>
        <w:tc>
          <w:tcPr>
            <w:tcW w:w="5670" w:type="dxa"/>
          </w:tcPr>
          <w:p w14:paraId="7A753AD9" w14:textId="15CDCCCE" w:rsidR="005E38F6" w:rsidRPr="00D96643" w:rsidRDefault="005E38F6" w:rsidP="00B2288F">
            <w:pPr>
              <w:pStyle w:val="af4"/>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7E5F942F" w14:textId="77777777" w:rsidR="005E38F6" w:rsidRPr="00D96643" w:rsidRDefault="005E38F6" w:rsidP="00B2288F">
            <w:pPr>
              <w:pStyle w:val="af4"/>
              <w:spacing w:after="240" w:afterAutospacing="0"/>
              <w:rPr>
                <w:rFonts w:ascii="Arial" w:hAnsi="Arial" w:cs="Arial"/>
                <w:szCs w:val="17"/>
              </w:rPr>
            </w:pPr>
          </w:p>
        </w:tc>
      </w:tr>
      <w:tr w:rsidR="002955B4" w:rsidRPr="00D96643" w14:paraId="4AA29D77" w14:textId="77777777" w:rsidTr="00D35BA5">
        <w:tc>
          <w:tcPr>
            <w:tcW w:w="1075" w:type="dxa"/>
          </w:tcPr>
          <w:p w14:paraId="1FA9F00B" w14:textId="0C4F54FC" w:rsidR="002955B4" w:rsidRPr="00D96643" w:rsidRDefault="005E38F6" w:rsidP="00B2288F">
            <w:pPr>
              <w:pStyle w:val="af4"/>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556A98D5" w14:textId="7BAA95B5" w:rsidR="002955B4" w:rsidRPr="00D96643" w:rsidRDefault="005E38F6" w:rsidP="00B2288F">
            <w:pPr>
              <w:pStyle w:val="af4"/>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7575FE1D" w14:textId="77777777" w:rsidR="002955B4" w:rsidRPr="00D96643" w:rsidRDefault="002955B4" w:rsidP="00B2288F">
            <w:pPr>
              <w:pStyle w:val="af4"/>
              <w:spacing w:after="240" w:afterAutospacing="0"/>
              <w:rPr>
                <w:rFonts w:ascii="Arial" w:hAnsi="Arial" w:cs="Arial"/>
                <w:szCs w:val="17"/>
              </w:rPr>
            </w:pPr>
          </w:p>
        </w:tc>
      </w:tr>
      <w:tr w:rsidR="006A715A" w:rsidRPr="00D96643" w14:paraId="3E26C133" w14:textId="77777777" w:rsidTr="00D35BA5">
        <w:tc>
          <w:tcPr>
            <w:tcW w:w="1075" w:type="dxa"/>
          </w:tcPr>
          <w:p w14:paraId="36AFF577" w14:textId="7AED795E" w:rsidR="006A715A" w:rsidRPr="00D96643" w:rsidRDefault="006A715A" w:rsidP="00B2288F">
            <w:pPr>
              <w:pStyle w:val="af4"/>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1768B82A" w14:textId="5168D7B3"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276DE63F" w14:textId="77777777" w:rsidR="006A715A" w:rsidRPr="00D96643" w:rsidRDefault="006A715A" w:rsidP="00B2288F">
            <w:pPr>
              <w:pStyle w:val="af4"/>
              <w:spacing w:after="240" w:afterAutospacing="0"/>
              <w:rPr>
                <w:rFonts w:ascii="Arial" w:hAnsi="Arial" w:cs="Arial"/>
                <w:szCs w:val="17"/>
              </w:rPr>
            </w:pPr>
          </w:p>
        </w:tc>
      </w:tr>
      <w:tr w:rsidR="002955B4" w:rsidRPr="00D96643" w14:paraId="4238CA8E" w14:textId="77777777" w:rsidTr="00D35BA5">
        <w:tc>
          <w:tcPr>
            <w:tcW w:w="1075" w:type="dxa"/>
          </w:tcPr>
          <w:p w14:paraId="6FCE91D9" w14:textId="6BEF9B18" w:rsidR="002955B4" w:rsidRPr="00D96643" w:rsidRDefault="00492C91" w:rsidP="00B2288F">
            <w:pPr>
              <w:pStyle w:val="af4"/>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2BE273E" w14:textId="3202B455" w:rsidR="002955B4" w:rsidRPr="00D96643" w:rsidRDefault="00492C91" w:rsidP="00B2288F">
            <w:pPr>
              <w:pStyle w:val="af4"/>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33F467A4" w14:textId="77777777" w:rsidR="002955B4" w:rsidRPr="00D96643" w:rsidRDefault="002955B4" w:rsidP="00B2288F">
            <w:pPr>
              <w:pStyle w:val="af4"/>
              <w:spacing w:after="240" w:afterAutospacing="0"/>
              <w:rPr>
                <w:rFonts w:ascii="Arial" w:hAnsi="Arial" w:cs="Arial"/>
                <w:szCs w:val="17"/>
              </w:rPr>
            </w:pPr>
          </w:p>
        </w:tc>
      </w:tr>
      <w:tr w:rsidR="000A4EB0" w:rsidRPr="00D96643" w14:paraId="107467CB" w14:textId="77777777" w:rsidTr="00D35BA5">
        <w:tc>
          <w:tcPr>
            <w:tcW w:w="1075" w:type="dxa"/>
          </w:tcPr>
          <w:p w14:paraId="17BF8A79" w14:textId="0967DE94" w:rsidR="000A4EB0" w:rsidRPr="00D96643" w:rsidRDefault="000A4EB0" w:rsidP="00B2288F">
            <w:pPr>
              <w:pStyle w:val="af4"/>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2A2FF21D" w14:textId="1BA7A092"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C68182F" w14:textId="77777777" w:rsidR="000A4EB0" w:rsidRPr="00D96643" w:rsidRDefault="000A4EB0" w:rsidP="00B2288F">
            <w:pPr>
              <w:pStyle w:val="af4"/>
              <w:spacing w:after="240" w:afterAutospacing="0"/>
              <w:rPr>
                <w:rFonts w:ascii="Arial" w:hAnsi="Arial" w:cs="Arial"/>
                <w:szCs w:val="17"/>
              </w:rPr>
            </w:pPr>
          </w:p>
        </w:tc>
      </w:tr>
      <w:tr w:rsidR="000A4EB0" w:rsidRPr="00D96643" w14:paraId="0ECD2371" w14:textId="77777777" w:rsidTr="00D35BA5">
        <w:tc>
          <w:tcPr>
            <w:tcW w:w="1075" w:type="dxa"/>
          </w:tcPr>
          <w:p w14:paraId="18A13A30" w14:textId="49E874C4" w:rsidR="000A4EB0" w:rsidRPr="00D96643" w:rsidRDefault="000A4EB0" w:rsidP="00B2288F">
            <w:pPr>
              <w:pStyle w:val="af4"/>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7C41F7CF" w14:textId="00C77B33"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09CCBF22" w14:textId="77777777" w:rsidR="000A4EB0" w:rsidRPr="00D96643" w:rsidRDefault="000A4EB0" w:rsidP="00B2288F">
            <w:pPr>
              <w:pStyle w:val="af4"/>
              <w:spacing w:after="240" w:afterAutospacing="0"/>
              <w:rPr>
                <w:rFonts w:ascii="Arial" w:hAnsi="Arial" w:cs="Arial"/>
                <w:szCs w:val="17"/>
              </w:rPr>
            </w:pPr>
          </w:p>
        </w:tc>
      </w:tr>
      <w:tr w:rsidR="00696BBA" w:rsidRPr="00D96643" w14:paraId="78B1D58E" w14:textId="77777777" w:rsidTr="00D35BA5">
        <w:tc>
          <w:tcPr>
            <w:tcW w:w="1075" w:type="dxa"/>
          </w:tcPr>
          <w:p w14:paraId="6ED56058" w14:textId="60B505B7" w:rsidR="00696BBA" w:rsidRPr="00D96643" w:rsidRDefault="000C6A08" w:rsidP="00B2288F">
            <w:pPr>
              <w:pStyle w:val="af4"/>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0ADDF5F3" w14:textId="19F3D058"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00312700" w14:textId="77777777" w:rsidR="00696BBA" w:rsidRPr="00D96643" w:rsidRDefault="00696BBA" w:rsidP="00B2288F">
            <w:pPr>
              <w:pStyle w:val="af4"/>
              <w:spacing w:after="240" w:afterAutospacing="0"/>
              <w:rPr>
                <w:rFonts w:ascii="Arial" w:hAnsi="Arial" w:cs="Arial"/>
                <w:szCs w:val="17"/>
              </w:rPr>
            </w:pPr>
          </w:p>
        </w:tc>
      </w:tr>
      <w:tr w:rsidR="00696BBA" w:rsidRPr="00D96643" w14:paraId="449FBE49" w14:textId="77777777" w:rsidTr="00D35BA5">
        <w:tc>
          <w:tcPr>
            <w:tcW w:w="1075" w:type="dxa"/>
          </w:tcPr>
          <w:p w14:paraId="595AAF62" w14:textId="39938AD2" w:rsidR="00696BBA" w:rsidRPr="00D96643" w:rsidRDefault="00B3484A" w:rsidP="00B2288F">
            <w:pPr>
              <w:pStyle w:val="af4"/>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07072224" w14:textId="698E1C5F"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7B562E5" w14:textId="77777777" w:rsidR="00696BBA" w:rsidRPr="00D96643" w:rsidRDefault="00696BBA" w:rsidP="00B2288F">
            <w:pPr>
              <w:pStyle w:val="af4"/>
              <w:spacing w:after="240" w:afterAutospacing="0"/>
              <w:rPr>
                <w:rFonts w:ascii="Arial" w:hAnsi="Arial" w:cs="Arial"/>
                <w:szCs w:val="17"/>
              </w:rPr>
            </w:pPr>
          </w:p>
        </w:tc>
      </w:tr>
      <w:tr w:rsidR="005E38F6" w:rsidRPr="00D96643" w14:paraId="7F7EAB04" w14:textId="77777777" w:rsidTr="00D35BA5">
        <w:tc>
          <w:tcPr>
            <w:tcW w:w="1075" w:type="dxa"/>
          </w:tcPr>
          <w:p w14:paraId="3F53E138" w14:textId="392A1E17" w:rsidR="005E38F6" w:rsidRPr="00D96643" w:rsidRDefault="000C6A08" w:rsidP="00B2288F">
            <w:pPr>
              <w:pStyle w:val="af4"/>
              <w:spacing w:after="240" w:afterAutospacing="0"/>
              <w:rPr>
                <w:rFonts w:ascii="Arial" w:hAnsi="Arial" w:cs="Arial"/>
                <w:szCs w:val="17"/>
              </w:rPr>
            </w:pPr>
            <w:r w:rsidRPr="00D96643">
              <w:rPr>
                <w:rFonts w:ascii="Arial" w:hAnsi="Arial" w:cs="Arial"/>
                <w:szCs w:val="17"/>
              </w:rPr>
              <w:t>[RSG-44]</w:t>
            </w:r>
          </w:p>
        </w:tc>
        <w:tc>
          <w:tcPr>
            <w:tcW w:w="5670" w:type="dxa"/>
          </w:tcPr>
          <w:p w14:paraId="0FF3EE00" w14:textId="03F5A6C9" w:rsidR="005E38F6"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p>
        </w:tc>
        <w:tc>
          <w:tcPr>
            <w:tcW w:w="2515" w:type="dxa"/>
          </w:tcPr>
          <w:p w14:paraId="1BFE2283" w14:textId="77777777" w:rsidR="005E38F6" w:rsidRPr="00D96643" w:rsidRDefault="005E38F6" w:rsidP="00B2288F">
            <w:pPr>
              <w:pStyle w:val="af4"/>
              <w:spacing w:after="240" w:afterAutospacing="0"/>
              <w:rPr>
                <w:rFonts w:ascii="Arial" w:hAnsi="Arial" w:cs="Arial"/>
                <w:szCs w:val="17"/>
              </w:rPr>
            </w:pPr>
          </w:p>
        </w:tc>
      </w:tr>
      <w:tr w:rsidR="00DD11D4" w:rsidRPr="00D96643" w14:paraId="1D78E726" w14:textId="77777777" w:rsidTr="00D35BA5">
        <w:tc>
          <w:tcPr>
            <w:tcW w:w="1075" w:type="dxa"/>
          </w:tcPr>
          <w:p w14:paraId="34CABFD7" w14:textId="76F6D86E" w:rsidR="00DD11D4" w:rsidRPr="00D96643" w:rsidRDefault="00C73746" w:rsidP="00B2288F">
            <w:pPr>
              <w:pStyle w:val="af4"/>
              <w:spacing w:after="240" w:afterAutospacing="0"/>
              <w:rPr>
                <w:rFonts w:ascii="Arial" w:hAnsi="Arial" w:cs="Arial"/>
                <w:szCs w:val="17"/>
              </w:rPr>
            </w:pPr>
            <w:r w:rsidRPr="00D96643">
              <w:rPr>
                <w:rFonts w:ascii="Arial" w:eastAsia="Times New Roman" w:hAnsi="Arial" w:cs="Arial"/>
                <w:szCs w:val="17"/>
              </w:rPr>
              <w:t>[RSG-45]</w:t>
            </w:r>
          </w:p>
        </w:tc>
        <w:tc>
          <w:tcPr>
            <w:tcW w:w="5670" w:type="dxa"/>
          </w:tcPr>
          <w:p w14:paraId="612E7205" w14:textId="60D9E757" w:rsidR="00DD11D4"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4DD91EA1" w14:textId="77777777" w:rsidR="00DD11D4" w:rsidRPr="00D96643" w:rsidRDefault="00DD11D4" w:rsidP="00B2288F">
            <w:pPr>
              <w:pStyle w:val="af4"/>
              <w:spacing w:after="240" w:afterAutospacing="0"/>
              <w:rPr>
                <w:rFonts w:ascii="Arial" w:hAnsi="Arial" w:cs="Arial"/>
                <w:szCs w:val="17"/>
              </w:rPr>
            </w:pPr>
          </w:p>
        </w:tc>
      </w:tr>
      <w:tr w:rsidR="00A53C83" w:rsidRPr="00D96643" w14:paraId="41F1CDEE" w14:textId="77777777" w:rsidTr="00D35BA5">
        <w:tc>
          <w:tcPr>
            <w:tcW w:w="1075" w:type="dxa"/>
          </w:tcPr>
          <w:p w14:paraId="42485C6B" w14:textId="5B5BCFD9" w:rsidR="00A53C83" w:rsidRPr="00D96643" w:rsidRDefault="00A53C83" w:rsidP="00B2288F">
            <w:pPr>
              <w:pStyle w:val="af4"/>
              <w:spacing w:after="240" w:afterAutospacing="0"/>
              <w:rPr>
                <w:rFonts w:ascii="Arial" w:hAnsi="Arial" w:cs="Arial"/>
                <w:szCs w:val="17"/>
              </w:rPr>
            </w:pPr>
            <w:r w:rsidRPr="00D96643">
              <w:rPr>
                <w:rFonts w:ascii="Arial" w:eastAsia="Times New Roman" w:hAnsi="Arial" w:cs="Arial"/>
                <w:szCs w:val="17"/>
              </w:rPr>
              <w:t>[RSG-46]</w:t>
            </w:r>
          </w:p>
        </w:tc>
        <w:tc>
          <w:tcPr>
            <w:tcW w:w="5670" w:type="dxa"/>
          </w:tcPr>
          <w:p w14:paraId="6D0E56E0" w14:textId="76CBF19F"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5A27BFB1" w14:textId="77777777" w:rsidR="00A53C83" w:rsidRPr="00D96643" w:rsidRDefault="00A53C83" w:rsidP="00B2288F">
            <w:pPr>
              <w:pStyle w:val="af4"/>
              <w:spacing w:after="240" w:afterAutospacing="0"/>
              <w:rPr>
                <w:rFonts w:ascii="Arial" w:hAnsi="Arial" w:cs="Arial"/>
                <w:szCs w:val="17"/>
              </w:rPr>
            </w:pPr>
          </w:p>
        </w:tc>
      </w:tr>
      <w:tr w:rsidR="00DD11D4" w:rsidRPr="00D96643" w14:paraId="4D34202B" w14:textId="77777777" w:rsidTr="00D35BA5">
        <w:tc>
          <w:tcPr>
            <w:tcW w:w="1075" w:type="dxa"/>
          </w:tcPr>
          <w:p w14:paraId="7475FB20" w14:textId="4C53A4C9" w:rsidR="00DD11D4" w:rsidRPr="00D96643" w:rsidRDefault="009D07A8" w:rsidP="00B2288F">
            <w:pPr>
              <w:pStyle w:val="af4"/>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6D2FE864" w14:textId="7328236D"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61F34893" w14:textId="77777777" w:rsidR="00DD11D4" w:rsidRPr="00D96643" w:rsidRDefault="00DD11D4" w:rsidP="00B2288F">
            <w:pPr>
              <w:pStyle w:val="af4"/>
              <w:spacing w:after="240" w:afterAutospacing="0"/>
              <w:rPr>
                <w:rFonts w:ascii="Arial" w:hAnsi="Arial" w:cs="Arial"/>
                <w:szCs w:val="17"/>
              </w:rPr>
            </w:pPr>
          </w:p>
        </w:tc>
      </w:tr>
      <w:tr w:rsidR="009D07A8" w:rsidRPr="00D96643" w14:paraId="4D1C7CCC" w14:textId="77777777" w:rsidTr="00D35BA5">
        <w:tc>
          <w:tcPr>
            <w:tcW w:w="1075" w:type="dxa"/>
          </w:tcPr>
          <w:p w14:paraId="7672DEE9" w14:textId="14A3EFED" w:rsidR="009D07A8" w:rsidRPr="00D96643" w:rsidRDefault="009D07A8" w:rsidP="00B2288F">
            <w:pPr>
              <w:pStyle w:val="af4"/>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2FDE74FA" w14:textId="3BB27BC7"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043A56B1" w14:textId="77777777" w:rsidR="009D07A8" w:rsidRPr="00D96643" w:rsidRDefault="009D07A8" w:rsidP="00B2288F">
            <w:pPr>
              <w:pStyle w:val="af4"/>
              <w:spacing w:after="240" w:afterAutospacing="0"/>
              <w:rPr>
                <w:rFonts w:ascii="Arial" w:hAnsi="Arial" w:cs="Arial"/>
                <w:szCs w:val="17"/>
              </w:rPr>
            </w:pPr>
          </w:p>
        </w:tc>
      </w:tr>
      <w:tr w:rsidR="009D07A8" w:rsidRPr="00D96643" w14:paraId="493B86E3" w14:textId="77777777" w:rsidTr="00D35BA5">
        <w:tc>
          <w:tcPr>
            <w:tcW w:w="1075" w:type="dxa"/>
          </w:tcPr>
          <w:p w14:paraId="58EC764C" w14:textId="70F726D9" w:rsidR="009D07A8" w:rsidRPr="00D96643" w:rsidRDefault="009D07A8" w:rsidP="00B2288F">
            <w:pPr>
              <w:pStyle w:val="af4"/>
              <w:spacing w:after="240" w:afterAutospacing="0"/>
              <w:rPr>
                <w:rFonts w:ascii="Arial" w:hAnsi="Arial" w:cs="Arial"/>
                <w:szCs w:val="17"/>
              </w:rPr>
            </w:pPr>
            <w:r w:rsidRPr="00D96643">
              <w:rPr>
                <w:rFonts w:ascii="Arial" w:eastAsia="Times New Roman" w:hAnsi="Arial" w:cs="Arial"/>
                <w:szCs w:val="17"/>
              </w:rPr>
              <w:t>[RSJ-50]</w:t>
            </w:r>
          </w:p>
        </w:tc>
        <w:tc>
          <w:tcPr>
            <w:tcW w:w="5670" w:type="dxa"/>
          </w:tcPr>
          <w:p w14:paraId="028339CC" w14:textId="77F97363" w:rsidR="009D07A8" w:rsidRPr="00D96643" w:rsidRDefault="009D07A8" w:rsidP="00B2288F">
            <w:pPr>
              <w:spacing w:before="100" w:beforeAutospacing="1" w:after="240" w:line="276" w:lineRule="auto"/>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7F4D0812" w14:textId="77777777" w:rsidR="009D07A8" w:rsidRPr="00D96643" w:rsidRDefault="009D07A8" w:rsidP="00B2288F">
            <w:pPr>
              <w:pStyle w:val="af4"/>
              <w:spacing w:after="240" w:afterAutospacing="0"/>
              <w:rPr>
                <w:rFonts w:ascii="Arial" w:hAnsi="Arial" w:cs="Arial"/>
                <w:szCs w:val="17"/>
              </w:rPr>
            </w:pPr>
          </w:p>
        </w:tc>
      </w:tr>
      <w:tr w:rsidR="00DD11D4" w:rsidRPr="00D96643" w14:paraId="0751A37D" w14:textId="77777777" w:rsidTr="00D35BA5">
        <w:tc>
          <w:tcPr>
            <w:tcW w:w="1075" w:type="dxa"/>
          </w:tcPr>
          <w:p w14:paraId="0BB2960C" w14:textId="64B17CB3" w:rsidR="00DD11D4" w:rsidRPr="00D96643" w:rsidRDefault="009D07A8" w:rsidP="00B2288F">
            <w:pPr>
              <w:pStyle w:val="af4"/>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5D330D32" w14:textId="128B6AFA"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0A8E11E8" w14:textId="77777777" w:rsidR="00DD11D4" w:rsidRPr="00D96643" w:rsidRDefault="00DD11D4" w:rsidP="00B2288F">
            <w:pPr>
              <w:pStyle w:val="af4"/>
              <w:spacing w:after="240" w:afterAutospacing="0"/>
              <w:rPr>
                <w:rFonts w:ascii="Arial" w:hAnsi="Arial" w:cs="Arial"/>
                <w:szCs w:val="17"/>
              </w:rPr>
            </w:pPr>
          </w:p>
        </w:tc>
      </w:tr>
      <w:tr w:rsidR="00A534E3" w:rsidRPr="00D96643" w14:paraId="3B2B85C4" w14:textId="77777777" w:rsidTr="00D35BA5">
        <w:tc>
          <w:tcPr>
            <w:tcW w:w="1075" w:type="dxa"/>
          </w:tcPr>
          <w:p w14:paraId="54562FA8" w14:textId="0EA25751" w:rsidR="00A534E3" w:rsidRPr="00D96643" w:rsidRDefault="00A534E3" w:rsidP="00B2288F">
            <w:pPr>
              <w:pStyle w:val="af4"/>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096F1F7E" w14:textId="7E6096A4"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0717E7FD" w14:textId="77777777" w:rsidR="00A534E3" w:rsidRPr="00D96643" w:rsidRDefault="00A534E3" w:rsidP="00B2288F">
            <w:pPr>
              <w:pStyle w:val="af4"/>
              <w:spacing w:after="240" w:afterAutospacing="0"/>
              <w:rPr>
                <w:rFonts w:ascii="Arial" w:hAnsi="Arial" w:cs="Arial"/>
                <w:szCs w:val="17"/>
              </w:rPr>
            </w:pPr>
          </w:p>
        </w:tc>
      </w:tr>
      <w:tr w:rsidR="00A53C83" w:rsidRPr="00D96643" w14:paraId="10A10A9C" w14:textId="77777777" w:rsidTr="00D35BA5">
        <w:tc>
          <w:tcPr>
            <w:tcW w:w="1075" w:type="dxa"/>
          </w:tcPr>
          <w:p w14:paraId="0FB7742B" w14:textId="6663F7C7" w:rsidR="00A53C83" w:rsidRPr="00D96643" w:rsidRDefault="00A534E3" w:rsidP="00B2288F">
            <w:pPr>
              <w:pStyle w:val="af4"/>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0BF03F6F" w14:textId="7501631D" w:rsidR="00A53C8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1ABE4671" w14:textId="77777777" w:rsidR="00A53C83" w:rsidRPr="00D96643" w:rsidRDefault="00A53C83" w:rsidP="00B2288F">
            <w:pPr>
              <w:pStyle w:val="af4"/>
              <w:spacing w:after="240" w:afterAutospacing="0"/>
              <w:rPr>
                <w:rFonts w:ascii="Arial" w:hAnsi="Arial" w:cs="Arial"/>
                <w:szCs w:val="17"/>
              </w:rPr>
            </w:pPr>
          </w:p>
        </w:tc>
      </w:tr>
      <w:tr w:rsidR="006574D1" w:rsidRPr="00D96643" w14:paraId="7236A7C2" w14:textId="77777777" w:rsidTr="00D35BA5">
        <w:tc>
          <w:tcPr>
            <w:tcW w:w="1075" w:type="dxa"/>
          </w:tcPr>
          <w:p w14:paraId="0D20C6EF" w14:textId="44F272E3" w:rsidR="006574D1" w:rsidRPr="00D96643" w:rsidRDefault="006574D1" w:rsidP="00B2288F">
            <w:pPr>
              <w:pStyle w:val="af4"/>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3D7C8482" w14:textId="52E010C5" w:rsidR="006574D1" w:rsidRPr="00D96643" w:rsidRDefault="006574D1" w:rsidP="00B2288F">
            <w:pPr>
              <w:pStyle w:val="af4"/>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6CF44637" w14:textId="77777777" w:rsidR="006574D1" w:rsidRPr="00D96643" w:rsidRDefault="006574D1" w:rsidP="00B2288F">
            <w:pPr>
              <w:pStyle w:val="af4"/>
              <w:spacing w:after="240" w:afterAutospacing="0"/>
              <w:rPr>
                <w:rFonts w:ascii="Arial" w:hAnsi="Arial" w:cs="Arial"/>
                <w:szCs w:val="17"/>
              </w:rPr>
            </w:pPr>
          </w:p>
        </w:tc>
      </w:tr>
      <w:tr w:rsidR="00A53C83" w:rsidRPr="00D96643" w14:paraId="4AD29130" w14:textId="77777777" w:rsidTr="00D35BA5">
        <w:tc>
          <w:tcPr>
            <w:tcW w:w="1075" w:type="dxa"/>
          </w:tcPr>
          <w:p w14:paraId="35CEC061" w14:textId="3AED0E66" w:rsidR="00A53C83" w:rsidRPr="00D96643" w:rsidRDefault="006574D1" w:rsidP="00B2288F">
            <w:pPr>
              <w:pStyle w:val="af4"/>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7B7094D" w14:textId="5D0700BD" w:rsidR="00A53C83" w:rsidRPr="00D96643" w:rsidRDefault="006574D1" w:rsidP="00B2288F">
            <w:pPr>
              <w:pStyle w:val="af4"/>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23ECB46D" w14:textId="77777777" w:rsidR="00A53C83" w:rsidRPr="00D96643" w:rsidRDefault="00A53C83" w:rsidP="00B2288F">
            <w:pPr>
              <w:pStyle w:val="af4"/>
              <w:spacing w:after="240" w:afterAutospacing="0"/>
              <w:rPr>
                <w:rFonts w:ascii="Arial" w:hAnsi="Arial" w:cs="Arial"/>
                <w:szCs w:val="17"/>
              </w:rPr>
            </w:pPr>
          </w:p>
        </w:tc>
      </w:tr>
      <w:tr w:rsidR="00C12F23" w:rsidRPr="00D96643" w14:paraId="4EB78011" w14:textId="77777777" w:rsidTr="00D35BA5">
        <w:tc>
          <w:tcPr>
            <w:tcW w:w="1075" w:type="dxa"/>
          </w:tcPr>
          <w:p w14:paraId="0B18C53E" w14:textId="45462F2F" w:rsidR="00C12F23" w:rsidRPr="00D96643" w:rsidRDefault="00C12F23" w:rsidP="00B2288F">
            <w:pPr>
              <w:pStyle w:val="af4"/>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50539717" w14:textId="69622019" w:rsidR="00C12F23" w:rsidRPr="00D96643" w:rsidRDefault="00C12F23" w:rsidP="00B2288F">
            <w:pPr>
              <w:pStyle w:val="af4"/>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31D836B5" w14:textId="77777777" w:rsidR="00C12F23" w:rsidRPr="00D96643" w:rsidRDefault="00C12F23" w:rsidP="00B2288F">
            <w:pPr>
              <w:pStyle w:val="af4"/>
              <w:spacing w:after="240" w:afterAutospacing="0"/>
              <w:rPr>
                <w:rFonts w:ascii="Arial" w:hAnsi="Arial" w:cs="Arial"/>
                <w:szCs w:val="17"/>
              </w:rPr>
            </w:pPr>
          </w:p>
        </w:tc>
      </w:tr>
      <w:tr w:rsidR="006574D1" w:rsidRPr="00D96643" w14:paraId="23180EE5" w14:textId="77777777" w:rsidTr="00D35BA5">
        <w:tc>
          <w:tcPr>
            <w:tcW w:w="1075" w:type="dxa"/>
          </w:tcPr>
          <w:p w14:paraId="37743424" w14:textId="75722D45" w:rsidR="006574D1" w:rsidRPr="00D96643" w:rsidRDefault="00680315" w:rsidP="00B2288F">
            <w:pPr>
              <w:pStyle w:val="af4"/>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0010E04" w14:textId="3081D990" w:rsidR="006574D1" w:rsidRPr="00D96643" w:rsidRDefault="00680315" w:rsidP="00B2288F">
            <w:pPr>
              <w:pStyle w:val="af4"/>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3836720" w14:textId="77777777" w:rsidR="006574D1" w:rsidRPr="00D96643" w:rsidRDefault="006574D1" w:rsidP="00B2288F">
            <w:pPr>
              <w:pStyle w:val="af4"/>
              <w:spacing w:after="240" w:afterAutospacing="0"/>
              <w:rPr>
                <w:rFonts w:ascii="Arial" w:hAnsi="Arial" w:cs="Arial"/>
                <w:szCs w:val="17"/>
              </w:rPr>
            </w:pPr>
          </w:p>
        </w:tc>
      </w:tr>
      <w:tr w:rsidR="00D2023F" w:rsidRPr="00D96643" w14:paraId="3EF0CB7C" w14:textId="77777777" w:rsidTr="00D35BA5">
        <w:tc>
          <w:tcPr>
            <w:tcW w:w="1075" w:type="dxa"/>
          </w:tcPr>
          <w:p w14:paraId="6D00277A" w14:textId="3EC44693" w:rsidR="00D2023F" w:rsidRPr="00D96643" w:rsidRDefault="00D2023F" w:rsidP="00B2288F">
            <w:pPr>
              <w:pStyle w:val="af4"/>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39F76DAE" w14:textId="2426706C" w:rsidR="00D2023F" w:rsidRPr="00D96643" w:rsidRDefault="00D2023F" w:rsidP="00B2288F">
            <w:pPr>
              <w:pStyle w:val="af4"/>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64377783" w14:textId="77777777" w:rsidR="00D2023F" w:rsidRPr="00D96643" w:rsidRDefault="00D2023F" w:rsidP="00B2288F">
            <w:pPr>
              <w:pStyle w:val="af4"/>
              <w:spacing w:after="240" w:afterAutospacing="0"/>
              <w:rPr>
                <w:rFonts w:ascii="Arial" w:hAnsi="Arial" w:cs="Arial"/>
                <w:szCs w:val="17"/>
              </w:rPr>
            </w:pPr>
          </w:p>
        </w:tc>
      </w:tr>
      <w:tr w:rsidR="00D63293" w:rsidRPr="00D96643" w14:paraId="778BE730" w14:textId="77777777" w:rsidTr="00D35BA5">
        <w:tc>
          <w:tcPr>
            <w:tcW w:w="1075" w:type="dxa"/>
          </w:tcPr>
          <w:p w14:paraId="36BB274B" w14:textId="79563775" w:rsidR="00D63293" w:rsidRPr="00D96643" w:rsidRDefault="00D63293" w:rsidP="00B2288F">
            <w:pPr>
              <w:pStyle w:val="af4"/>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44DF3A84" w14:textId="5109DE51"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42D4C4BA" w14:textId="77777777" w:rsidR="00D63293" w:rsidRPr="00D96643" w:rsidRDefault="00D63293" w:rsidP="00B2288F">
            <w:pPr>
              <w:pStyle w:val="af4"/>
              <w:spacing w:after="240" w:afterAutospacing="0"/>
              <w:rPr>
                <w:rFonts w:ascii="Arial" w:hAnsi="Arial" w:cs="Arial"/>
                <w:szCs w:val="17"/>
              </w:rPr>
            </w:pPr>
          </w:p>
        </w:tc>
      </w:tr>
      <w:tr w:rsidR="00E24C1B" w:rsidRPr="00D96643" w14:paraId="3A4318B2" w14:textId="77777777" w:rsidTr="00D35BA5">
        <w:tc>
          <w:tcPr>
            <w:tcW w:w="1075" w:type="dxa"/>
          </w:tcPr>
          <w:p w14:paraId="2264C053" w14:textId="5600477F" w:rsidR="00E24C1B" w:rsidRPr="00D96643" w:rsidRDefault="001F3748" w:rsidP="00B2288F">
            <w:pPr>
              <w:pStyle w:val="af4"/>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0E3307AC" w14:textId="34C63730" w:rsidR="00E24C1B"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56BA0AF4" w14:textId="77777777" w:rsidR="00E24C1B" w:rsidRPr="00D96643" w:rsidRDefault="00E24C1B" w:rsidP="00B2288F">
            <w:pPr>
              <w:pStyle w:val="af4"/>
              <w:spacing w:after="240" w:afterAutospacing="0"/>
              <w:rPr>
                <w:rFonts w:ascii="Arial" w:hAnsi="Arial" w:cs="Arial"/>
                <w:szCs w:val="17"/>
              </w:rPr>
            </w:pPr>
          </w:p>
        </w:tc>
      </w:tr>
      <w:tr w:rsidR="00100426" w:rsidRPr="00D96643" w14:paraId="38601D44" w14:textId="77777777" w:rsidTr="00D35BA5">
        <w:tc>
          <w:tcPr>
            <w:tcW w:w="1075" w:type="dxa"/>
          </w:tcPr>
          <w:p w14:paraId="3B172747" w14:textId="026A1F9B" w:rsidR="00100426" w:rsidRPr="00D96643" w:rsidRDefault="00100426" w:rsidP="00B2288F">
            <w:pPr>
              <w:pStyle w:val="af4"/>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024A94A1" w14:textId="74210E8F"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0234A30F" w14:textId="77777777" w:rsidR="00100426" w:rsidRPr="00D96643" w:rsidRDefault="00100426" w:rsidP="00B2288F">
            <w:pPr>
              <w:pStyle w:val="af4"/>
              <w:spacing w:after="240" w:afterAutospacing="0"/>
              <w:rPr>
                <w:rFonts w:ascii="Arial" w:hAnsi="Arial" w:cs="Arial"/>
                <w:szCs w:val="17"/>
              </w:rPr>
            </w:pPr>
          </w:p>
        </w:tc>
      </w:tr>
      <w:tr w:rsidR="005E1FFB" w:rsidRPr="00D96643" w14:paraId="5B48EC35" w14:textId="77777777" w:rsidTr="00D35BA5">
        <w:tc>
          <w:tcPr>
            <w:tcW w:w="1075" w:type="dxa"/>
          </w:tcPr>
          <w:p w14:paraId="5A4F879F" w14:textId="61E11FE6" w:rsidR="005E1FFB" w:rsidRPr="00D96643" w:rsidRDefault="005E1FFB" w:rsidP="00B2288F">
            <w:pPr>
              <w:pStyle w:val="af4"/>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3812D3BA" w14:textId="0CC966D7"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45514ECD" w14:textId="77777777" w:rsidR="005E1FFB" w:rsidRPr="00D96643" w:rsidRDefault="005E1FFB" w:rsidP="00B2288F">
            <w:pPr>
              <w:pStyle w:val="af4"/>
              <w:spacing w:after="240" w:afterAutospacing="0"/>
              <w:rPr>
                <w:rFonts w:ascii="Arial" w:hAnsi="Arial" w:cs="Arial"/>
                <w:szCs w:val="17"/>
              </w:rPr>
            </w:pPr>
          </w:p>
        </w:tc>
      </w:tr>
      <w:tr w:rsidR="00C12F23" w:rsidRPr="00D96643" w14:paraId="7A78ED46" w14:textId="77777777" w:rsidTr="00D35BA5">
        <w:tc>
          <w:tcPr>
            <w:tcW w:w="1075" w:type="dxa"/>
          </w:tcPr>
          <w:p w14:paraId="01348C3F" w14:textId="0B99D570" w:rsidR="00C12F23" w:rsidRPr="00D96643" w:rsidRDefault="007A7632" w:rsidP="00B2288F">
            <w:pPr>
              <w:pStyle w:val="af4"/>
              <w:spacing w:after="240" w:afterAutospacing="0"/>
              <w:rPr>
                <w:rFonts w:ascii="Arial" w:hAnsi="Arial" w:cs="Arial"/>
                <w:szCs w:val="17"/>
              </w:rPr>
            </w:pPr>
            <w:r w:rsidRPr="00D96643">
              <w:rPr>
                <w:rFonts w:ascii="Arial" w:hAnsi="Arial" w:cs="Arial"/>
                <w:szCs w:val="17"/>
              </w:rPr>
              <w:t>[RSG-75]</w:t>
            </w:r>
          </w:p>
        </w:tc>
        <w:tc>
          <w:tcPr>
            <w:tcW w:w="5670" w:type="dxa"/>
          </w:tcPr>
          <w:p w14:paraId="57F4FCFD" w14:textId="173CBA28" w:rsidR="00C12F23"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6C9A6747" w14:textId="77777777" w:rsidR="00C12F23" w:rsidRPr="00D96643" w:rsidRDefault="00C12F23" w:rsidP="00B2288F">
            <w:pPr>
              <w:pStyle w:val="af4"/>
              <w:spacing w:after="240" w:afterAutospacing="0"/>
              <w:rPr>
                <w:rFonts w:ascii="Arial" w:hAnsi="Arial" w:cs="Arial"/>
                <w:szCs w:val="17"/>
              </w:rPr>
            </w:pPr>
          </w:p>
        </w:tc>
      </w:tr>
      <w:tr w:rsidR="00221D68" w:rsidRPr="00D96643" w14:paraId="646A4BED" w14:textId="77777777" w:rsidTr="00D35BA5">
        <w:tc>
          <w:tcPr>
            <w:tcW w:w="1075" w:type="dxa"/>
          </w:tcPr>
          <w:p w14:paraId="0C339895" w14:textId="6BA89FAF" w:rsidR="00221D68" w:rsidRPr="00D96643" w:rsidRDefault="00221D68" w:rsidP="00B2288F">
            <w:pPr>
              <w:pStyle w:val="af4"/>
              <w:spacing w:after="240" w:afterAutospacing="0"/>
              <w:rPr>
                <w:rFonts w:ascii="Arial" w:hAnsi="Arial" w:cs="Arial"/>
                <w:szCs w:val="17"/>
              </w:rPr>
            </w:pPr>
            <w:r w:rsidRPr="00D96643">
              <w:rPr>
                <w:rFonts w:ascii="Arial" w:hAnsi="Arial" w:cs="Arial"/>
                <w:szCs w:val="17"/>
              </w:rPr>
              <w:t>[RSG-76]</w:t>
            </w:r>
          </w:p>
        </w:tc>
        <w:tc>
          <w:tcPr>
            <w:tcW w:w="5670" w:type="dxa"/>
          </w:tcPr>
          <w:p w14:paraId="3271533D" w14:textId="23ED54F8"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40930D19" w14:textId="77777777" w:rsidR="00221D68" w:rsidRPr="00D96643" w:rsidRDefault="00221D68" w:rsidP="00B2288F">
            <w:pPr>
              <w:pStyle w:val="af4"/>
              <w:spacing w:after="240" w:afterAutospacing="0"/>
              <w:rPr>
                <w:rFonts w:ascii="Arial" w:hAnsi="Arial" w:cs="Arial"/>
                <w:szCs w:val="17"/>
              </w:rPr>
            </w:pPr>
          </w:p>
        </w:tc>
      </w:tr>
      <w:tr w:rsidR="008517B9" w:rsidRPr="00D96643" w14:paraId="2353D6DA" w14:textId="77777777" w:rsidTr="00D35BA5">
        <w:tc>
          <w:tcPr>
            <w:tcW w:w="1075" w:type="dxa"/>
          </w:tcPr>
          <w:p w14:paraId="5CEFA6C0" w14:textId="2A2118AC" w:rsidR="008517B9" w:rsidRPr="00D96643" w:rsidRDefault="008517B9" w:rsidP="00B2288F">
            <w:pPr>
              <w:pStyle w:val="af4"/>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70DD03EA" w14:textId="6D61A62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69EC24FC" w14:textId="77777777" w:rsidR="008517B9" w:rsidRPr="00D96643" w:rsidRDefault="008517B9" w:rsidP="00B2288F">
            <w:pPr>
              <w:pStyle w:val="af4"/>
              <w:spacing w:after="240" w:afterAutospacing="0"/>
              <w:rPr>
                <w:rFonts w:ascii="Arial" w:hAnsi="Arial" w:cs="Arial"/>
                <w:szCs w:val="17"/>
              </w:rPr>
            </w:pPr>
          </w:p>
        </w:tc>
      </w:tr>
      <w:tr w:rsidR="00C12F23" w:rsidRPr="00D96643" w14:paraId="3C0B9A05" w14:textId="77777777" w:rsidTr="00D35BA5">
        <w:tc>
          <w:tcPr>
            <w:tcW w:w="1075" w:type="dxa"/>
          </w:tcPr>
          <w:p w14:paraId="626633F9" w14:textId="2027D606" w:rsidR="00C12F23" w:rsidRPr="00D96643" w:rsidRDefault="00114586" w:rsidP="00B2288F">
            <w:pPr>
              <w:pStyle w:val="af4"/>
              <w:spacing w:after="240" w:afterAutospacing="0"/>
              <w:rPr>
                <w:rFonts w:ascii="Arial" w:hAnsi="Arial" w:cs="Arial"/>
                <w:szCs w:val="17"/>
              </w:rPr>
            </w:pPr>
            <w:r w:rsidRPr="00D96643">
              <w:rPr>
                <w:rFonts w:ascii="Arial" w:eastAsia="Times New Roman" w:hAnsi="Arial" w:cs="Arial"/>
                <w:szCs w:val="17"/>
              </w:rPr>
              <w:t>[RSG-79]</w:t>
            </w:r>
          </w:p>
        </w:tc>
        <w:tc>
          <w:tcPr>
            <w:tcW w:w="5670" w:type="dxa"/>
          </w:tcPr>
          <w:p w14:paraId="05E4BBF1" w14:textId="128EB6EC" w:rsidR="00C12F23"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330AAFEB" w14:textId="77777777" w:rsidR="00C12F23" w:rsidRPr="00D96643" w:rsidRDefault="00C12F23" w:rsidP="00B2288F">
            <w:pPr>
              <w:pStyle w:val="af4"/>
              <w:spacing w:after="240" w:afterAutospacing="0"/>
              <w:rPr>
                <w:rFonts w:ascii="Arial" w:hAnsi="Arial" w:cs="Arial"/>
                <w:szCs w:val="17"/>
              </w:rPr>
            </w:pPr>
          </w:p>
        </w:tc>
      </w:tr>
      <w:tr w:rsidR="0054698B" w:rsidRPr="00D96643" w14:paraId="0134AE9B" w14:textId="77777777" w:rsidTr="00D35BA5">
        <w:tc>
          <w:tcPr>
            <w:tcW w:w="1075" w:type="dxa"/>
          </w:tcPr>
          <w:p w14:paraId="24208EE1" w14:textId="590A9745" w:rsidR="0054698B" w:rsidRPr="00D96643" w:rsidRDefault="0054698B" w:rsidP="00B2288F">
            <w:pPr>
              <w:pStyle w:val="af4"/>
              <w:spacing w:after="240" w:afterAutospacing="0"/>
              <w:rPr>
                <w:rFonts w:ascii="Arial" w:hAnsi="Arial" w:cs="Arial"/>
                <w:szCs w:val="17"/>
              </w:rPr>
            </w:pPr>
            <w:r w:rsidRPr="00D96643">
              <w:rPr>
                <w:rFonts w:ascii="Arial" w:eastAsia="Times New Roman" w:hAnsi="Arial" w:cs="Arial"/>
                <w:szCs w:val="17"/>
              </w:rPr>
              <w:t>[RSG-81]</w:t>
            </w:r>
          </w:p>
        </w:tc>
        <w:tc>
          <w:tcPr>
            <w:tcW w:w="5670" w:type="dxa"/>
          </w:tcPr>
          <w:p w14:paraId="10161825" w14:textId="26CDF8F5"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3AA90514" w14:textId="77777777" w:rsidR="0054698B" w:rsidRPr="00D96643" w:rsidRDefault="0054698B" w:rsidP="00B2288F">
            <w:pPr>
              <w:pStyle w:val="af4"/>
              <w:spacing w:after="240" w:afterAutospacing="0"/>
              <w:rPr>
                <w:rFonts w:ascii="Arial" w:hAnsi="Arial" w:cs="Arial"/>
                <w:szCs w:val="17"/>
              </w:rPr>
            </w:pPr>
          </w:p>
        </w:tc>
      </w:tr>
      <w:tr w:rsidR="00CF1355" w:rsidRPr="00D96643" w14:paraId="350E522B" w14:textId="77777777" w:rsidTr="00D35BA5">
        <w:tc>
          <w:tcPr>
            <w:tcW w:w="1075" w:type="dxa"/>
          </w:tcPr>
          <w:p w14:paraId="5D1B17B8" w14:textId="56986A71" w:rsidR="00CF1355" w:rsidRPr="00D96643" w:rsidRDefault="00CF1355" w:rsidP="00CF1355">
            <w:pPr>
              <w:pStyle w:val="af4"/>
              <w:rPr>
                <w:rFonts w:ascii="Arial" w:hAnsi="Arial" w:cs="Arial"/>
                <w:szCs w:val="17"/>
              </w:rPr>
            </w:pPr>
            <w:r w:rsidRPr="00D96643">
              <w:rPr>
                <w:rFonts w:ascii="Arial" w:eastAsia="Times New Roman" w:hAnsi="Arial" w:cs="Arial"/>
                <w:szCs w:val="17"/>
              </w:rPr>
              <w:t>[RSG-85]</w:t>
            </w:r>
          </w:p>
        </w:tc>
        <w:tc>
          <w:tcPr>
            <w:tcW w:w="5670" w:type="dxa"/>
          </w:tcPr>
          <w:p w14:paraId="7369DC83" w14:textId="5CA682D8"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3F3D7DC2" w14:textId="4D630180" w:rsidR="00CF1355" w:rsidRPr="00D96643" w:rsidRDefault="00CF1355" w:rsidP="00CF1355">
            <w:pPr>
              <w:pStyle w:val="af4"/>
              <w:rPr>
                <w:rFonts w:ascii="Arial" w:hAnsi="Arial" w:cs="Arial"/>
                <w:szCs w:val="17"/>
              </w:rPr>
            </w:pPr>
          </w:p>
        </w:tc>
      </w:tr>
      <w:tr w:rsidR="00CF1355" w:rsidRPr="00D96643" w14:paraId="4519C8A9" w14:textId="77777777" w:rsidTr="00D35BA5">
        <w:tc>
          <w:tcPr>
            <w:tcW w:w="1075" w:type="dxa"/>
          </w:tcPr>
          <w:p w14:paraId="168011A5" w14:textId="6B6EB0C1" w:rsidR="00CF1355" w:rsidRPr="00D96643" w:rsidRDefault="00CF1355" w:rsidP="00CF1355">
            <w:pPr>
              <w:pStyle w:val="af4"/>
              <w:rPr>
                <w:rFonts w:ascii="Arial" w:hAnsi="Arial" w:cs="Arial"/>
                <w:szCs w:val="17"/>
              </w:rPr>
            </w:pPr>
            <w:r w:rsidRPr="00D96643">
              <w:rPr>
                <w:rFonts w:ascii="Arial" w:eastAsia="Times New Roman" w:hAnsi="Arial" w:cs="Arial"/>
                <w:szCs w:val="17"/>
              </w:rPr>
              <w:t>[RSG-86]</w:t>
            </w:r>
          </w:p>
        </w:tc>
        <w:tc>
          <w:tcPr>
            <w:tcW w:w="5670" w:type="dxa"/>
          </w:tcPr>
          <w:p w14:paraId="4A31AD13" w14:textId="69EF737F"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EC98C57" w14:textId="77777777" w:rsidR="00CF1355" w:rsidRPr="00D96643" w:rsidRDefault="00CF1355" w:rsidP="00CF1355">
            <w:pPr>
              <w:pStyle w:val="af4"/>
              <w:rPr>
                <w:rFonts w:ascii="Arial" w:hAnsi="Arial" w:cs="Arial"/>
                <w:szCs w:val="17"/>
              </w:rPr>
            </w:pPr>
          </w:p>
        </w:tc>
      </w:tr>
      <w:tr w:rsidR="00100426" w:rsidRPr="00D96643" w14:paraId="7380938F" w14:textId="77777777" w:rsidTr="00D35BA5">
        <w:tc>
          <w:tcPr>
            <w:tcW w:w="1075" w:type="dxa"/>
          </w:tcPr>
          <w:p w14:paraId="0933DA55" w14:textId="123119A3" w:rsidR="00100426" w:rsidRPr="00D96643" w:rsidRDefault="00D56938" w:rsidP="00B2288F">
            <w:pPr>
              <w:pStyle w:val="af4"/>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254BA7AD" w14:textId="2C8D35F5" w:rsidR="00100426"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626C658C" w14:textId="77777777" w:rsidR="00100426" w:rsidRPr="00D96643" w:rsidRDefault="00100426" w:rsidP="00B2288F">
            <w:pPr>
              <w:pStyle w:val="af4"/>
              <w:spacing w:after="240" w:afterAutospacing="0"/>
              <w:rPr>
                <w:rFonts w:ascii="Arial" w:hAnsi="Arial" w:cs="Arial"/>
                <w:szCs w:val="17"/>
              </w:rPr>
            </w:pPr>
          </w:p>
        </w:tc>
      </w:tr>
      <w:tr w:rsidR="004B61DB" w:rsidRPr="00D96643" w14:paraId="326E87FE" w14:textId="77777777" w:rsidTr="00D35BA5">
        <w:tc>
          <w:tcPr>
            <w:tcW w:w="1075" w:type="dxa"/>
          </w:tcPr>
          <w:p w14:paraId="26A9BDC7" w14:textId="3260CEAB" w:rsidR="004B61DB" w:rsidRPr="00D96643" w:rsidRDefault="004B61DB" w:rsidP="00B2288F">
            <w:pPr>
              <w:pStyle w:val="af4"/>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58E23343" w14:textId="0D94463D"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78D5857A" w14:textId="77777777" w:rsidR="004B61DB" w:rsidRPr="00D96643" w:rsidRDefault="004B61DB" w:rsidP="00B2288F">
            <w:pPr>
              <w:pStyle w:val="af4"/>
              <w:spacing w:after="240" w:afterAutospacing="0"/>
              <w:rPr>
                <w:rFonts w:ascii="Arial" w:hAnsi="Arial" w:cs="Arial"/>
                <w:szCs w:val="17"/>
              </w:rPr>
            </w:pPr>
          </w:p>
        </w:tc>
      </w:tr>
      <w:tr w:rsidR="00100426" w:rsidRPr="00D96643" w14:paraId="446C0307" w14:textId="77777777" w:rsidTr="00D35BA5">
        <w:tc>
          <w:tcPr>
            <w:tcW w:w="1075" w:type="dxa"/>
          </w:tcPr>
          <w:p w14:paraId="5563D9B0" w14:textId="0AD645F5" w:rsidR="00100426" w:rsidRPr="00D96643" w:rsidRDefault="007158CC" w:rsidP="00B2288F">
            <w:pPr>
              <w:pStyle w:val="af4"/>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72A31A8A" w14:textId="38C2EA70" w:rsidR="00100426"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763E05A8" w14:textId="77777777" w:rsidR="00100426" w:rsidRPr="00D96643" w:rsidRDefault="00100426" w:rsidP="00B2288F">
            <w:pPr>
              <w:pStyle w:val="af4"/>
              <w:spacing w:after="240" w:afterAutospacing="0"/>
              <w:rPr>
                <w:rFonts w:ascii="Arial" w:hAnsi="Arial" w:cs="Arial"/>
                <w:szCs w:val="17"/>
              </w:rPr>
            </w:pPr>
          </w:p>
        </w:tc>
      </w:tr>
      <w:tr w:rsidR="00CF1355" w:rsidRPr="00D96643" w14:paraId="2212EFD0" w14:textId="77777777" w:rsidTr="00D35BA5">
        <w:tc>
          <w:tcPr>
            <w:tcW w:w="1075" w:type="dxa"/>
          </w:tcPr>
          <w:p w14:paraId="1273E4BC" w14:textId="10CF075F" w:rsidR="00CF1355" w:rsidRPr="00D96643" w:rsidRDefault="00F20B0F" w:rsidP="00B2288F">
            <w:pPr>
              <w:pStyle w:val="af4"/>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031ACA11" w14:textId="11C93B8B" w:rsidR="00CF1355"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5C6AE21" w14:textId="77777777" w:rsidR="00CF1355" w:rsidRPr="00D96643" w:rsidRDefault="00CF1355" w:rsidP="00B2288F">
            <w:pPr>
              <w:pStyle w:val="af4"/>
              <w:spacing w:after="240" w:afterAutospacing="0"/>
              <w:rPr>
                <w:rFonts w:ascii="Arial" w:hAnsi="Arial" w:cs="Arial"/>
                <w:szCs w:val="17"/>
              </w:rPr>
            </w:pPr>
          </w:p>
        </w:tc>
      </w:tr>
      <w:tr w:rsidR="004541A2" w:rsidRPr="00D96643" w14:paraId="14D8CAAF" w14:textId="77777777" w:rsidTr="000941D3">
        <w:trPr>
          <w:cantSplit/>
        </w:trPr>
        <w:tc>
          <w:tcPr>
            <w:tcW w:w="1075" w:type="dxa"/>
          </w:tcPr>
          <w:p w14:paraId="4B86B9C1" w14:textId="50D308A0" w:rsidR="004541A2" w:rsidRPr="00D96643" w:rsidRDefault="004541A2" w:rsidP="00B2288F">
            <w:pPr>
              <w:pStyle w:val="af4"/>
              <w:spacing w:after="240" w:afterAutospacing="0"/>
              <w:rPr>
                <w:rFonts w:ascii="Arial" w:hAnsi="Arial" w:cs="Arial"/>
                <w:szCs w:val="17"/>
              </w:rPr>
            </w:pPr>
            <w:r w:rsidRPr="00D96643">
              <w:rPr>
                <w:rFonts w:ascii="Arial" w:eastAsia="Times New Roman" w:hAnsi="Arial" w:cs="Arial"/>
                <w:szCs w:val="17"/>
              </w:rPr>
              <w:t>[RSG-92]</w:t>
            </w:r>
          </w:p>
        </w:tc>
        <w:tc>
          <w:tcPr>
            <w:tcW w:w="5670" w:type="dxa"/>
          </w:tcPr>
          <w:p w14:paraId="4AFECFD2" w14:textId="77777777" w:rsidR="004541A2" w:rsidRPr="00D96643" w:rsidRDefault="004541A2" w:rsidP="00DD2934">
            <w:pPr>
              <w:spacing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2C778222"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API version;</w:t>
            </w:r>
          </w:p>
          <w:p w14:paraId="7FC819D4"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A93E528"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Resources;</w:t>
            </w:r>
          </w:p>
          <w:p w14:paraId="56CB1535"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47F97EC0"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49806630"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Methods;</w:t>
            </w:r>
          </w:p>
          <w:p w14:paraId="5DDD227E"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Media types;</w:t>
            </w:r>
          </w:p>
          <w:p w14:paraId="07811A90"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7EE4B12B"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266DBAEE"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HTTP Methods;</w:t>
            </w:r>
          </w:p>
          <w:p w14:paraId="5AA8FD1F"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7E3AA0E4" w14:textId="77777777" w:rsidR="004541A2"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Security (if any).</w:t>
            </w:r>
          </w:p>
          <w:p w14:paraId="0A910DFD" w14:textId="68862B5E" w:rsidR="00DD2934" w:rsidRPr="00D96643" w:rsidRDefault="00DD2934" w:rsidP="00DD2934">
            <w:pPr>
              <w:ind w:left="1800"/>
              <w:rPr>
                <w:rFonts w:ascii="Arial" w:eastAsia="Times New Roman" w:hAnsi="Arial" w:cs="Arial"/>
                <w:szCs w:val="17"/>
              </w:rPr>
            </w:pPr>
          </w:p>
        </w:tc>
        <w:tc>
          <w:tcPr>
            <w:tcW w:w="2515" w:type="dxa"/>
          </w:tcPr>
          <w:p w14:paraId="79D25376" w14:textId="77777777" w:rsidR="004541A2" w:rsidRPr="00D96643" w:rsidRDefault="004541A2" w:rsidP="00B2288F">
            <w:pPr>
              <w:pStyle w:val="af4"/>
              <w:spacing w:after="240" w:afterAutospacing="0"/>
              <w:rPr>
                <w:rFonts w:ascii="Arial" w:hAnsi="Arial" w:cs="Arial"/>
                <w:szCs w:val="17"/>
              </w:rPr>
            </w:pPr>
          </w:p>
        </w:tc>
      </w:tr>
      <w:tr w:rsidR="00CF1355" w:rsidRPr="00D96643" w14:paraId="7288C181" w14:textId="77777777" w:rsidTr="00D35BA5">
        <w:tc>
          <w:tcPr>
            <w:tcW w:w="1075" w:type="dxa"/>
          </w:tcPr>
          <w:p w14:paraId="5BE455F1" w14:textId="691BDA2A" w:rsidR="00CF1355" w:rsidRPr="00D96643" w:rsidRDefault="00C82F61" w:rsidP="00B2288F">
            <w:pPr>
              <w:pStyle w:val="af4"/>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61C1EB7F" w14:textId="0E28DCFD"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67744505" w14:textId="77777777" w:rsidR="00CF1355" w:rsidRPr="00D96643" w:rsidRDefault="00CF1355" w:rsidP="00B2288F">
            <w:pPr>
              <w:pStyle w:val="af4"/>
              <w:spacing w:after="240" w:afterAutospacing="0"/>
              <w:rPr>
                <w:rFonts w:ascii="Arial" w:hAnsi="Arial" w:cs="Arial"/>
                <w:szCs w:val="17"/>
              </w:rPr>
            </w:pPr>
          </w:p>
        </w:tc>
      </w:tr>
      <w:tr w:rsidR="00CF1355" w:rsidRPr="00D96643" w14:paraId="5B783B49" w14:textId="77777777" w:rsidTr="00D35BA5">
        <w:tc>
          <w:tcPr>
            <w:tcW w:w="1075" w:type="dxa"/>
          </w:tcPr>
          <w:p w14:paraId="03747943" w14:textId="1DF1653B" w:rsidR="00CF1355" w:rsidRPr="00D96643" w:rsidRDefault="00C82F61" w:rsidP="00B2288F">
            <w:pPr>
              <w:pStyle w:val="af4"/>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65CBB82" w14:textId="01C3CB82"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E923E98" w14:textId="77777777" w:rsidR="00CF1355" w:rsidRPr="00D96643" w:rsidRDefault="00CF1355" w:rsidP="00B2288F">
            <w:pPr>
              <w:pStyle w:val="af4"/>
              <w:spacing w:after="240" w:afterAutospacing="0"/>
              <w:rPr>
                <w:rFonts w:ascii="Arial" w:hAnsi="Arial" w:cs="Arial"/>
                <w:szCs w:val="17"/>
              </w:rPr>
            </w:pPr>
          </w:p>
        </w:tc>
      </w:tr>
      <w:tr w:rsidR="00962977" w:rsidRPr="00D96643" w14:paraId="3CA273C4" w14:textId="77777777" w:rsidTr="00D35BA5">
        <w:tc>
          <w:tcPr>
            <w:tcW w:w="1075" w:type="dxa"/>
          </w:tcPr>
          <w:p w14:paraId="4A75C88B" w14:textId="43B646D8" w:rsidR="00962977" w:rsidRPr="00D96643" w:rsidRDefault="00962977" w:rsidP="00B2288F">
            <w:pPr>
              <w:pStyle w:val="af4"/>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239B65D9" w14:textId="5DCCC51E" w:rsidR="00962977" w:rsidRPr="00D96643" w:rsidRDefault="005C3418" w:rsidP="00B2288F">
            <w:pPr>
              <w:spacing w:before="100" w:beforeAutospacing="1" w:after="240" w:line="276" w:lineRule="auto"/>
              <w:rPr>
                <w:rFonts w:eastAsia="Times New Roman" w:cs="Arial"/>
                <w:szCs w:val="17"/>
              </w:rPr>
            </w:pPr>
            <w:r w:rsidRPr="00D96643">
              <w:rPr>
                <w:rFonts w:ascii="Arial" w:eastAsia="Times New Roman" w:hAnsi="Arial" w:cs="Arial"/>
                <w:szCs w:val="17"/>
              </w:rPr>
              <w:t>A Service Contract MUST all</w:t>
            </w:r>
            <w:r w:rsidR="00962977" w:rsidRPr="00D96643">
              <w:rPr>
                <w:rFonts w:ascii="Arial" w:eastAsia="Times New Roman" w:hAnsi="Arial" w:cs="Arial"/>
                <w:szCs w:val="17"/>
              </w:rPr>
              <w:t xml:space="preserve">ow API client skeleton code generation. </w:t>
            </w:r>
          </w:p>
        </w:tc>
        <w:tc>
          <w:tcPr>
            <w:tcW w:w="2515" w:type="dxa"/>
          </w:tcPr>
          <w:p w14:paraId="1B9EF825" w14:textId="77777777" w:rsidR="00962977" w:rsidRPr="00D96643" w:rsidRDefault="00962977" w:rsidP="00B2288F">
            <w:pPr>
              <w:pStyle w:val="af4"/>
              <w:spacing w:after="240" w:afterAutospacing="0"/>
              <w:rPr>
                <w:rFonts w:ascii="Arial" w:hAnsi="Arial" w:cs="Arial"/>
                <w:szCs w:val="17"/>
              </w:rPr>
            </w:pPr>
          </w:p>
        </w:tc>
      </w:tr>
      <w:tr w:rsidR="00D35BA5" w:rsidRPr="00D96643" w14:paraId="4499B69E" w14:textId="77777777" w:rsidTr="00D35BA5">
        <w:tc>
          <w:tcPr>
            <w:tcW w:w="1075" w:type="dxa"/>
          </w:tcPr>
          <w:p w14:paraId="3F3FF541" w14:textId="03CF335B" w:rsidR="00D35BA5" w:rsidRPr="00D96643" w:rsidRDefault="00D35BA5" w:rsidP="00B2288F">
            <w:pPr>
              <w:pStyle w:val="af4"/>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13B08A4B" w14:textId="3EF1ED0B" w:rsidR="00D35BA5" w:rsidRPr="00D96643" w:rsidRDefault="00D35BA5" w:rsidP="00B2288F">
            <w:pPr>
              <w:pStyle w:val="af4"/>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76B62441" w14:textId="77777777" w:rsidR="00D35BA5" w:rsidRPr="00D96643" w:rsidRDefault="00D35BA5" w:rsidP="00B2288F">
            <w:pPr>
              <w:pStyle w:val="af4"/>
              <w:spacing w:after="240" w:afterAutospacing="0"/>
              <w:rPr>
                <w:rFonts w:ascii="Arial" w:hAnsi="Arial" w:cs="Arial"/>
                <w:szCs w:val="17"/>
              </w:rPr>
            </w:pPr>
          </w:p>
        </w:tc>
      </w:tr>
      <w:tr w:rsidR="00962977" w:rsidRPr="00D96643" w14:paraId="59E24E61" w14:textId="77777777" w:rsidTr="00D35BA5">
        <w:tc>
          <w:tcPr>
            <w:tcW w:w="1075" w:type="dxa"/>
          </w:tcPr>
          <w:p w14:paraId="57FF9F8B" w14:textId="693EB4B6" w:rsidR="00962977" w:rsidRPr="00D96643" w:rsidRDefault="00B1405A" w:rsidP="00B2288F">
            <w:pPr>
              <w:pStyle w:val="af4"/>
              <w:spacing w:after="240" w:afterAutospacing="0"/>
              <w:rPr>
                <w:rFonts w:ascii="Arial" w:hAnsi="Arial" w:cs="Arial"/>
                <w:szCs w:val="17"/>
              </w:rPr>
            </w:pPr>
            <w:r w:rsidRPr="00D96643">
              <w:rPr>
                <w:rFonts w:ascii="Arial" w:eastAsia="Times New Roman" w:hAnsi="Arial" w:cs="Arial"/>
                <w:szCs w:val="17"/>
              </w:rPr>
              <w:t>[RSG-111]</w:t>
            </w:r>
          </w:p>
        </w:tc>
        <w:tc>
          <w:tcPr>
            <w:tcW w:w="5670" w:type="dxa"/>
          </w:tcPr>
          <w:p w14:paraId="049870AA" w14:textId="7D61FAD5" w:rsidR="00962977" w:rsidRPr="00D96643" w:rsidRDefault="00B1405A" w:rsidP="00B2288F">
            <w:pPr>
              <w:pStyle w:val="af4"/>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6726E313" w14:textId="6BDA65C4" w:rsidR="00962977" w:rsidRPr="00D96643" w:rsidRDefault="00962977" w:rsidP="00B2288F">
            <w:pPr>
              <w:pStyle w:val="af4"/>
              <w:spacing w:after="240" w:afterAutospacing="0"/>
              <w:rPr>
                <w:rFonts w:ascii="Arial" w:hAnsi="Arial" w:cs="Arial"/>
                <w:szCs w:val="17"/>
              </w:rPr>
            </w:pPr>
          </w:p>
        </w:tc>
      </w:tr>
      <w:tr w:rsidR="004450C7" w:rsidRPr="00D96643" w14:paraId="10BF3842" w14:textId="77777777" w:rsidTr="00D35BA5">
        <w:tc>
          <w:tcPr>
            <w:tcW w:w="1075" w:type="dxa"/>
          </w:tcPr>
          <w:p w14:paraId="59E5D074" w14:textId="28FFE910" w:rsidR="004450C7" w:rsidRPr="00D96643" w:rsidRDefault="004450C7" w:rsidP="004450C7">
            <w:pPr>
              <w:pStyle w:val="af4"/>
              <w:rPr>
                <w:rFonts w:ascii="Arial" w:hAnsi="Arial" w:cs="Arial"/>
                <w:szCs w:val="17"/>
              </w:rPr>
            </w:pPr>
            <w:r w:rsidRPr="00D96643">
              <w:rPr>
                <w:rFonts w:ascii="Arial" w:eastAsia="Times New Roman" w:hAnsi="Arial" w:cs="Arial"/>
                <w:szCs w:val="17"/>
              </w:rPr>
              <w:t>[RSG-112]</w:t>
            </w:r>
          </w:p>
        </w:tc>
        <w:tc>
          <w:tcPr>
            <w:tcW w:w="5670" w:type="dxa"/>
          </w:tcPr>
          <w:p w14:paraId="607ADD96" w14:textId="2936790F" w:rsidR="004450C7" w:rsidRPr="00D96643" w:rsidRDefault="004450C7" w:rsidP="00B2288F">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93AF76" w14:textId="347EFAD4" w:rsidR="004450C7" w:rsidRPr="00D96643" w:rsidRDefault="004450C7" w:rsidP="004450C7">
            <w:pPr>
              <w:pStyle w:val="af4"/>
              <w:rPr>
                <w:rFonts w:ascii="Arial" w:hAnsi="Arial" w:cs="Arial"/>
                <w:szCs w:val="17"/>
              </w:rPr>
            </w:pPr>
          </w:p>
        </w:tc>
      </w:tr>
      <w:tr w:rsidR="00BD4672" w:rsidRPr="00D96643" w14:paraId="5700480E" w14:textId="77777777" w:rsidTr="00D35BA5">
        <w:tc>
          <w:tcPr>
            <w:tcW w:w="1075" w:type="dxa"/>
          </w:tcPr>
          <w:p w14:paraId="12DDEF28" w14:textId="0E1E9D5A" w:rsidR="00BD4672" w:rsidRPr="00D96643" w:rsidRDefault="00BD4672" w:rsidP="00BD4672">
            <w:pPr>
              <w:pStyle w:val="af4"/>
              <w:rPr>
                <w:rFonts w:ascii="Arial" w:hAnsi="Arial" w:cs="Arial"/>
                <w:szCs w:val="17"/>
              </w:rPr>
            </w:pPr>
            <w:r w:rsidRPr="00D96643">
              <w:rPr>
                <w:rFonts w:ascii="Arial" w:hAnsi="Arial" w:cs="Arial"/>
                <w:szCs w:val="17"/>
              </w:rPr>
              <w:t>[RSG-114]</w:t>
            </w:r>
          </w:p>
        </w:tc>
        <w:tc>
          <w:tcPr>
            <w:tcW w:w="5670" w:type="dxa"/>
          </w:tcPr>
          <w:p w14:paraId="672C8754" w14:textId="66ED8684" w:rsidR="00BD4672" w:rsidRPr="00D96643" w:rsidRDefault="00BD4672" w:rsidP="00B2288F">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affc"/>
                <w:rFonts w:ascii="Arial" w:hAnsi="Arial" w:cs="Arial"/>
                <w:szCs w:val="17"/>
              </w:rPr>
              <w:footnoteReference w:id="15"/>
            </w:r>
            <w:r w:rsidRPr="00D96643">
              <w:rPr>
                <w:rFonts w:ascii="Arial" w:hAnsi="Arial" w:cs="Arial"/>
                <w:szCs w:val="17"/>
              </w:rPr>
              <w:t xml:space="preserve"> principles MUST be followed.</w:t>
            </w:r>
          </w:p>
        </w:tc>
        <w:tc>
          <w:tcPr>
            <w:tcW w:w="2515" w:type="dxa"/>
          </w:tcPr>
          <w:p w14:paraId="32508B64" w14:textId="06695CC7" w:rsidR="00BD4672" w:rsidRPr="00D96643" w:rsidRDefault="00BD4672" w:rsidP="00BD4672">
            <w:pPr>
              <w:pStyle w:val="af4"/>
              <w:rPr>
                <w:rFonts w:ascii="Arial" w:hAnsi="Arial" w:cs="Arial"/>
                <w:szCs w:val="17"/>
              </w:rPr>
            </w:pPr>
          </w:p>
        </w:tc>
      </w:tr>
      <w:tr w:rsidR="00BD4672" w:rsidRPr="00D96643" w14:paraId="04CAEA3C" w14:textId="77777777" w:rsidTr="00D35BA5">
        <w:tc>
          <w:tcPr>
            <w:tcW w:w="1075" w:type="dxa"/>
          </w:tcPr>
          <w:p w14:paraId="40D91AED" w14:textId="33BCA36E" w:rsidR="00BD4672" w:rsidRPr="00D96643" w:rsidRDefault="00BD4672" w:rsidP="00BD4672">
            <w:pPr>
              <w:pStyle w:val="af4"/>
              <w:rPr>
                <w:rFonts w:ascii="Arial" w:hAnsi="Arial" w:cs="Arial"/>
                <w:szCs w:val="17"/>
              </w:rPr>
            </w:pPr>
            <w:r w:rsidRPr="00D96643">
              <w:rPr>
                <w:rFonts w:ascii="Arial" w:hAnsi="Arial" w:cs="Arial"/>
                <w:szCs w:val="17"/>
              </w:rPr>
              <w:t>[RSG-115]</w:t>
            </w:r>
          </w:p>
        </w:tc>
        <w:tc>
          <w:tcPr>
            <w:tcW w:w="5670" w:type="dxa"/>
          </w:tcPr>
          <w:p w14:paraId="63EAC7C5" w14:textId="54F0C2AA" w:rsidR="00BD4672" w:rsidRPr="00D96643" w:rsidRDefault="00BD4672" w:rsidP="00B2288F">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40FEA9F5" w14:textId="1318F5E5" w:rsidR="00BD4672" w:rsidRPr="00D96643" w:rsidRDefault="00BD4672" w:rsidP="00BD4672">
            <w:pPr>
              <w:pStyle w:val="af4"/>
              <w:rPr>
                <w:rFonts w:ascii="Arial" w:hAnsi="Arial" w:cs="Arial"/>
                <w:szCs w:val="17"/>
              </w:rPr>
            </w:pPr>
          </w:p>
        </w:tc>
      </w:tr>
      <w:tr w:rsidR="00C96D22" w:rsidRPr="00D96643" w14:paraId="16944597" w14:textId="77777777" w:rsidTr="00D35BA5">
        <w:tc>
          <w:tcPr>
            <w:tcW w:w="1075" w:type="dxa"/>
          </w:tcPr>
          <w:p w14:paraId="7788A52F" w14:textId="0A27487E" w:rsidR="00C96D22" w:rsidRPr="00D96643" w:rsidRDefault="00C96D22" w:rsidP="00C96D22">
            <w:pPr>
              <w:pStyle w:val="af4"/>
              <w:rPr>
                <w:rFonts w:ascii="Arial" w:hAnsi="Arial" w:cs="Arial"/>
                <w:szCs w:val="17"/>
              </w:rPr>
            </w:pPr>
            <w:r w:rsidRPr="00D96643">
              <w:rPr>
                <w:rFonts w:ascii="Arial" w:hAnsi="Arial" w:cs="Arial"/>
                <w:szCs w:val="17"/>
              </w:rPr>
              <w:t>[RSG-116]</w:t>
            </w:r>
          </w:p>
        </w:tc>
        <w:tc>
          <w:tcPr>
            <w:tcW w:w="5670" w:type="dxa"/>
          </w:tcPr>
          <w:p w14:paraId="5035EE6A" w14:textId="4643C5DB" w:rsidR="00C96D22" w:rsidRPr="00D96643" w:rsidRDefault="00C96D22" w:rsidP="00B2288F">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008398A" w14:textId="3F9DFD20" w:rsidR="00C96D22" w:rsidRPr="00D96643" w:rsidRDefault="00C96D22" w:rsidP="00C96D22">
            <w:pPr>
              <w:pStyle w:val="af4"/>
              <w:rPr>
                <w:rFonts w:ascii="Arial" w:hAnsi="Arial" w:cs="Arial"/>
                <w:szCs w:val="17"/>
              </w:rPr>
            </w:pPr>
          </w:p>
        </w:tc>
      </w:tr>
      <w:tr w:rsidR="00AA2E9B" w:rsidRPr="00D96643" w14:paraId="1E3E6919" w14:textId="77777777" w:rsidTr="00D35BA5">
        <w:tc>
          <w:tcPr>
            <w:tcW w:w="1075" w:type="dxa"/>
          </w:tcPr>
          <w:p w14:paraId="52E0ED1B" w14:textId="7962A1CB" w:rsidR="00AA2E9B" w:rsidRPr="00D96643" w:rsidRDefault="00AA2E9B" w:rsidP="00AA2E9B">
            <w:pPr>
              <w:pStyle w:val="af4"/>
              <w:rPr>
                <w:rFonts w:cs="Arial"/>
                <w:szCs w:val="17"/>
              </w:rPr>
            </w:pPr>
            <w:r w:rsidRPr="00D96643">
              <w:rPr>
                <w:rFonts w:ascii="Arial" w:hAnsi="Arial" w:cs="Arial"/>
                <w:szCs w:val="17"/>
              </w:rPr>
              <w:t>[RSG-117]</w:t>
            </w:r>
          </w:p>
        </w:tc>
        <w:tc>
          <w:tcPr>
            <w:tcW w:w="5670" w:type="dxa"/>
          </w:tcPr>
          <w:p w14:paraId="19F4F74F" w14:textId="5D7E845B" w:rsidR="00AA2E9B" w:rsidRPr="00D96643" w:rsidRDefault="00AA2E9B" w:rsidP="00B2288F">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65C05309" w14:textId="2B04918A" w:rsidR="00AA2E9B" w:rsidRPr="00D96643" w:rsidRDefault="00AA2E9B" w:rsidP="00AA2E9B">
            <w:pPr>
              <w:pStyle w:val="af4"/>
              <w:rPr>
                <w:rFonts w:cs="Arial"/>
                <w:szCs w:val="17"/>
              </w:rPr>
            </w:pPr>
          </w:p>
        </w:tc>
      </w:tr>
      <w:tr w:rsidR="00AA2E9B" w:rsidRPr="00D96643" w14:paraId="06A5655C" w14:textId="77777777" w:rsidTr="00D35BA5">
        <w:tc>
          <w:tcPr>
            <w:tcW w:w="1075" w:type="dxa"/>
          </w:tcPr>
          <w:p w14:paraId="5B529BFA" w14:textId="50BC575D" w:rsidR="00AA2E9B" w:rsidRPr="00D96643" w:rsidRDefault="00854885" w:rsidP="00AA2E9B">
            <w:pPr>
              <w:pStyle w:val="af4"/>
              <w:rPr>
                <w:rFonts w:ascii="Arial" w:hAnsi="Arial" w:cs="Arial"/>
                <w:szCs w:val="17"/>
              </w:rPr>
            </w:pPr>
            <w:r w:rsidRPr="00D96643">
              <w:rPr>
                <w:rFonts w:ascii="Arial" w:hAnsi="Arial" w:cs="Arial"/>
                <w:szCs w:val="17"/>
              </w:rPr>
              <w:t>[RSG-118]</w:t>
            </w:r>
          </w:p>
        </w:tc>
        <w:tc>
          <w:tcPr>
            <w:tcW w:w="5670" w:type="dxa"/>
          </w:tcPr>
          <w:p w14:paraId="0B36B2FF" w14:textId="0F9A4189" w:rsidR="00AA2E9B" w:rsidRPr="00D96643" w:rsidRDefault="00854885" w:rsidP="00B2288F">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4C7D86B3" w14:textId="69501799" w:rsidR="00AA2E9B" w:rsidRPr="00D96643" w:rsidRDefault="00AA2E9B" w:rsidP="00AA2E9B">
            <w:pPr>
              <w:pStyle w:val="af4"/>
              <w:rPr>
                <w:rFonts w:ascii="Arial" w:hAnsi="Arial" w:cs="Arial"/>
                <w:szCs w:val="17"/>
              </w:rPr>
            </w:pPr>
          </w:p>
        </w:tc>
      </w:tr>
      <w:tr w:rsidR="00AA2E9B" w:rsidRPr="00D96643" w14:paraId="4F989799" w14:textId="77777777" w:rsidTr="00D35BA5">
        <w:tc>
          <w:tcPr>
            <w:tcW w:w="1075" w:type="dxa"/>
          </w:tcPr>
          <w:p w14:paraId="122E3638" w14:textId="66571016" w:rsidR="00AA2E9B" w:rsidRPr="00D96643" w:rsidRDefault="00856E3A" w:rsidP="00AA2E9B">
            <w:pPr>
              <w:pStyle w:val="af4"/>
              <w:rPr>
                <w:rFonts w:ascii="Arial" w:hAnsi="Arial" w:cs="Arial"/>
                <w:szCs w:val="17"/>
              </w:rPr>
            </w:pPr>
            <w:r w:rsidRPr="00D96643">
              <w:rPr>
                <w:rFonts w:ascii="Arial" w:eastAsia="Times New Roman" w:hAnsi="Arial" w:cs="Arial"/>
                <w:szCs w:val="17"/>
              </w:rPr>
              <w:t>[RSG-119]</w:t>
            </w:r>
          </w:p>
        </w:tc>
        <w:tc>
          <w:tcPr>
            <w:tcW w:w="5670" w:type="dxa"/>
          </w:tcPr>
          <w:p w14:paraId="17E6FD49" w14:textId="0CC85170" w:rsidR="00856E3A" w:rsidRPr="00D96643" w:rsidRDefault="00856E3A" w:rsidP="00856E3A">
            <w:pPr>
              <w:pStyle w:val="af4"/>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138FA14E" w14:textId="53B7629D"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082BE144" w14:textId="76EAA8CF"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66D9C76" w14:textId="77777777"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11E2B3E0" w14:textId="5342B9BB" w:rsidR="00AA2E9B" w:rsidRPr="00D96643" w:rsidRDefault="00856E3A" w:rsidP="00B57F2D">
            <w:pPr>
              <w:pStyle w:val="af4"/>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09"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411B4E53" w14:textId="40A638D3" w:rsidR="00AA2E9B" w:rsidRPr="00D96643" w:rsidRDefault="00AA2E9B" w:rsidP="00AA2E9B">
            <w:pPr>
              <w:pStyle w:val="af4"/>
              <w:rPr>
                <w:rFonts w:ascii="Arial" w:hAnsi="Arial" w:cs="Arial"/>
                <w:szCs w:val="17"/>
              </w:rPr>
            </w:pPr>
          </w:p>
        </w:tc>
      </w:tr>
      <w:tr w:rsidR="004E2134" w:rsidRPr="00D96643" w14:paraId="3CA546BA" w14:textId="77777777" w:rsidTr="00D35BA5">
        <w:tc>
          <w:tcPr>
            <w:tcW w:w="1075" w:type="dxa"/>
          </w:tcPr>
          <w:p w14:paraId="09475AE0" w14:textId="088C4755" w:rsidR="004E2134" w:rsidRPr="00D96643" w:rsidRDefault="004E2134" w:rsidP="00B2288F">
            <w:pPr>
              <w:pStyle w:val="af4"/>
              <w:spacing w:after="240" w:afterAutospacing="0"/>
              <w:rPr>
                <w:rFonts w:cs="Arial"/>
                <w:szCs w:val="17"/>
              </w:rPr>
            </w:pPr>
            <w:r w:rsidRPr="00D96643">
              <w:rPr>
                <w:rFonts w:ascii="Arial" w:eastAsia="Times New Roman" w:hAnsi="Arial" w:cs="Arial"/>
                <w:szCs w:val="17"/>
              </w:rPr>
              <w:t>[RSG-120]</w:t>
            </w:r>
          </w:p>
        </w:tc>
        <w:tc>
          <w:tcPr>
            <w:tcW w:w="5670" w:type="dxa"/>
          </w:tcPr>
          <w:p w14:paraId="1175F7C1" w14:textId="26345CC4" w:rsidR="004E2134" w:rsidRPr="00D96643" w:rsidRDefault="004E2134" w:rsidP="00B2288F">
            <w:pPr>
              <w:pStyle w:val="af4"/>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75AE5950" w14:textId="77777777" w:rsidR="004E2134" w:rsidRPr="00D96643" w:rsidRDefault="004E2134" w:rsidP="00B2288F">
            <w:pPr>
              <w:pStyle w:val="af4"/>
              <w:spacing w:after="240" w:afterAutospacing="0"/>
              <w:rPr>
                <w:rFonts w:cs="Arial"/>
                <w:szCs w:val="17"/>
              </w:rPr>
            </w:pPr>
          </w:p>
        </w:tc>
      </w:tr>
      <w:tr w:rsidR="0032261D" w:rsidRPr="00D96643" w14:paraId="78709596" w14:textId="77777777" w:rsidTr="00D35BA5">
        <w:tc>
          <w:tcPr>
            <w:tcW w:w="1075" w:type="dxa"/>
          </w:tcPr>
          <w:p w14:paraId="2B97205E" w14:textId="274159B7" w:rsidR="0032261D" w:rsidRPr="00D96643" w:rsidRDefault="0032261D" w:rsidP="0032261D">
            <w:pPr>
              <w:pStyle w:val="af4"/>
              <w:rPr>
                <w:rFonts w:cs="Arial"/>
                <w:szCs w:val="17"/>
              </w:rPr>
            </w:pPr>
            <w:r w:rsidRPr="00D96643">
              <w:rPr>
                <w:rFonts w:ascii="Arial" w:eastAsia="Times New Roman" w:hAnsi="Arial" w:cs="Arial"/>
                <w:szCs w:val="17"/>
              </w:rPr>
              <w:t>[RSG-121]</w:t>
            </w:r>
          </w:p>
        </w:tc>
        <w:tc>
          <w:tcPr>
            <w:tcW w:w="5670" w:type="dxa"/>
          </w:tcPr>
          <w:p w14:paraId="5FC184F9" w14:textId="4877CEEE" w:rsidR="0032261D" w:rsidRPr="00D96643" w:rsidRDefault="0032261D" w:rsidP="00B2288F">
            <w:pPr>
              <w:pStyle w:val="af4"/>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E172198" w14:textId="77777777" w:rsidR="0032261D" w:rsidRPr="00D96643" w:rsidRDefault="0032261D" w:rsidP="0032261D">
            <w:pPr>
              <w:pStyle w:val="af4"/>
              <w:rPr>
                <w:rFonts w:cs="Arial"/>
                <w:szCs w:val="17"/>
              </w:rPr>
            </w:pPr>
          </w:p>
        </w:tc>
      </w:tr>
      <w:tr w:rsidR="0032261D" w:rsidRPr="00D96643" w14:paraId="7684BB23" w14:textId="77777777" w:rsidTr="00D35BA5">
        <w:tc>
          <w:tcPr>
            <w:tcW w:w="1075" w:type="dxa"/>
          </w:tcPr>
          <w:p w14:paraId="1227A5BD" w14:textId="7B9F88B6" w:rsidR="0032261D" w:rsidRPr="00D96643" w:rsidRDefault="00457702" w:rsidP="0032261D">
            <w:pPr>
              <w:pStyle w:val="af4"/>
              <w:rPr>
                <w:rFonts w:ascii="Arial" w:hAnsi="Arial" w:cs="Arial"/>
                <w:szCs w:val="17"/>
              </w:rPr>
            </w:pPr>
            <w:r w:rsidRPr="00D96643">
              <w:rPr>
                <w:rFonts w:ascii="Arial" w:eastAsia="Times New Roman" w:hAnsi="Arial" w:cs="Arial"/>
                <w:szCs w:val="17"/>
              </w:rPr>
              <w:t>[RSG-122]</w:t>
            </w:r>
          </w:p>
        </w:tc>
        <w:tc>
          <w:tcPr>
            <w:tcW w:w="5670" w:type="dxa"/>
          </w:tcPr>
          <w:p w14:paraId="160DFC16" w14:textId="4019AD37" w:rsidR="0032261D" w:rsidRPr="00D96643" w:rsidRDefault="00457702" w:rsidP="00B2288F">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318C82DA" w14:textId="77777777" w:rsidR="0032261D" w:rsidRPr="00D96643" w:rsidRDefault="0032261D" w:rsidP="0032261D">
            <w:pPr>
              <w:pStyle w:val="af4"/>
              <w:rPr>
                <w:rFonts w:ascii="Arial" w:hAnsi="Arial" w:cs="Arial"/>
                <w:szCs w:val="17"/>
              </w:rPr>
            </w:pPr>
          </w:p>
        </w:tc>
      </w:tr>
      <w:tr w:rsidR="00527F6A" w:rsidRPr="00D96643" w14:paraId="4ACA28A3" w14:textId="77777777" w:rsidTr="00D35BA5">
        <w:tc>
          <w:tcPr>
            <w:tcW w:w="1075" w:type="dxa"/>
          </w:tcPr>
          <w:p w14:paraId="08A3E040" w14:textId="71B4E593" w:rsidR="00527F6A" w:rsidRPr="00D96643" w:rsidRDefault="00527F6A" w:rsidP="00527F6A">
            <w:pPr>
              <w:pStyle w:val="af4"/>
              <w:rPr>
                <w:rFonts w:cs="Arial"/>
                <w:szCs w:val="17"/>
              </w:rPr>
            </w:pPr>
            <w:r w:rsidRPr="00D96643">
              <w:rPr>
                <w:rFonts w:ascii="Arial" w:eastAsia="Times New Roman" w:hAnsi="Arial" w:cs="Arial"/>
                <w:szCs w:val="17"/>
              </w:rPr>
              <w:t>[RSG-128]</w:t>
            </w:r>
          </w:p>
        </w:tc>
        <w:tc>
          <w:tcPr>
            <w:tcW w:w="5670" w:type="dxa"/>
          </w:tcPr>
          <w:p w14:paraId="11DE9A78" w14:textId="281B99F2" w:rsidR="00527F6A" w:rsidRPr="00D96643" w:rsidRDefault="00527F6A" w:rsidP="00B2288F">
            <w:pPr>
              <w:pStyle w:val="af4"/>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23D8AF4F" w14:textId="77777777" w:rsidR="00527F6A" w:rsidRPr="00D96643" w:rsidRDefault="00527F6A" w:rsidP="00527F6A">
            <w:pPr>
              <w:pStyle w:val="af4"/>
              <w:rPr>
                <w:rFonts w:cs="Arial"/>
                <w:szCs w:val="17"/>
              </w:rPr>
            </w:pPr>
          </w:p>
        </w:tc>
      </w:tr>
      <w:tr w:rsidR="00527F6A" w:rsidRPr="00D96643" w14:paraId="6B53F2E4" w14:textId="77777777" w:rsidTr="00D35BA5">
        <w:tc>
          <w:tcPr>
            <w:tcW w:w="1075" w:type="dxa"/>
          </w:tcPr>
          <w:p w14:paraId="4885E53C" w14:textId="63A6B80D" w:rsidR="00527F6A" w:rsidRPr="00D96643" w:rsidRDefault="001E3A95" w:rsidP="00527F6A">
            <w:pPr>
              <w:pStyle w:val="af4"/>
              <w:rPr>
                <w:rFonts w:ascii="Arial" w:hAnsi="Arial" w:cs="Arial"/>
                <w:szCs w:val="17"/>
              </w:rPr>
            </w:pPr>
            <w:r w:rsidRPr="00D96643">
              <w:rPr>
                <w:rFonts w:ascii="Arial" w:eastAsia="Times New Roman" w:hAnsi="Arial" w:cs="Arial"/>
                <w:szCs w:val="17"/>
              </w:rPr>
              <w:t>[RSG-129]</w:t>
            </w:r>
          </w:p>
        </w:tc>
        <w:tc>
          <w:tcPr>
            <w:tcW w:w="5670" w:type="dxa"/>
          </w:tcPr>
          <w:p w14:paraId="53B7F77A" w14:textId="71DFFD87" w:rsidR="00527F6A" w:rsidRPr="00D96643" w:rsidRDefault="001E3A95" w:rsidP="00B2288F">
            <w:pPr>
              <w:pStyle w:val="af4"/>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539DE480" w14:textId="77777777" w:rsidR="00527F6A" w:rsidRPr="00D96643" w:rsidRDefault="00527F6A" w:rsidP="00527F6A">
            <w:pPr>
              <w:pStyle w:val="af4"/>
              <w:rPr>
                <w:rFonts w:ascii="Arial" w:hAnsi="Arial" w:cs="Arial"/>
                <w:szCs w:val="17"/>
              </w:rPr>
            </w:pPr>
          </w:p>
        </w:tc>
      </w:tr>
      <w:tr w:rsidR="002E54E1" w:rsidRPr="00D96643" w14:paraId="767B7233" w14:textId="77777777" w:rsidTr="00D35BA5">
        <w:tc>
          <w:tcPr>
            <w:tcW w:w="1075" w:type="dxa"/>
          </w:tcPr>
          <w:p w14:paraId="3093CC2B" w14:textId="4BAB3456" w:rsidR="002E54E1" w:rsidRPr="00D96643" w:rsidRDefault="002E54E1" w:rsidP="002E54E1">
            <w:pPr>
              <w:pStyle w:val="af4"/>
              <w:rPr>
                <w:rFonts w:cs="Arial"/>
                <w:szCs w:val="17"/>
              </w:rPr>
            </w:pPr>
            <w:r w:rsidRPr="00D96643">
              <w:rPr>
                <w:rFonts w:ascii="Arial" w:eastAsia="Times New Roman" w:hAnsi="Arial" w:cs="Arial"/>
                <w:szCs w:val="17"/>
              </w:rPr>
              <w:t>[RSG-139]</w:t>
            </w:r>
          </w:p>
        </w:tc>
        <w:tc>
          <w:tcPr>
            <w:tcW w:w="5670" w:type="dxa"/>
          </w:tcPr>
          <w:p w14:paraId="310C59F9" w14:textId="7BE16807" w:rsidR="002E54E1" w:rsidRPr="00D96643" w:rsidRDefault="002E54E1" w:rsidP="00B2288F">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41E482D1" w14:textId="77777777" w:rsidR="002E54E1" w:rsidRPr="00D96643" w:rsidRDefault="002E54E1" w:rsidP="002E54E1">
            <w:pPr>
              <w:pStyle w:val="af4"/>
              <w:rPr>
                <w:rFonts w:cs="Arial"/>
                <w:szCs w:val="17"/>
              </w:rPr>
            </w:pPr>
          </w:p>
        </w:tc>
      </w:tr>
      <w:tr w:rsidR="00B70166" w:rsidRPr="00D96643" w14:paraId="47D2C6D6" w14:textId="77777777" w:rsidTr="00D35BA5">
        <w:tc>
          <w:tcPr>
            <w:tcW w:w="1075" w:type="dxa"/>
          </w:tcPr>
          <w:p w14:paraId="78D90C67" w14:textId="225C5F1F" w:rsidR="00B70166" w:rsidRPr="00D96643" w:rsidRDefault="00B70166" w:rsidP="00B70166">
            <w:pPr>
              <w:pStyle w:val="af4"/>
              <w:rPr>
                <w:rFonts w:ascii="Arial" w:hAnsi="Arial" w:cs="Arial"/>
                <w:szCs w:val="17"/>
              </w:rPr>
            </w:pPr>
            <w:r w:rsidRPr="00D96643">
              <w:rPr>
                <w:rFonts w:ascii="Arial" w:eastAsia="Times New Roman" w:hAnsi="Arial" w:cs="Arial"/>
                <w:szCs w:val="17"/>
              </w:rPr>
              <w:t>[RSG-144]</w:t>
            </w:r>
          </w:p>
        </w:tc>
        <w:tc>
          <w:tcPr>
            <w:tcW w:w="5670" w:type="dxa"/>
          </w:tcPr>
          <w:p w14:paraId="39BDD19E" w14:textId="4F3FD41D" w:rsidR="00B70166" w:rsidRPr="00D96643" w:rsidRDefault="00B70166" w:rsidP="00B2288F">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421F5A2A" w14:textId="77777777" w:rsidR="00B70166" w:rsidRPr="00D96643" w:rsidRDefault="00B70166" w:rsidP="00B70166">
            <w:pPr>
              <w:pStyle w:val="af4"/>
              <w:rPr>
                <w:rFonts w:ascii="Arial" w:hAnsi="Arial" w:cs="Arial"/>
                <w:szCs w:val="17"/>
              </w:rPr>
            </w:pPr>
          </w:p>
        </w:tc>
      </w:tr>
      <w:tr w:rsidR="003F1DCA" w:rsidRPr="00D96643" w14:paraId="146F898A" w14:textId="77777777" w:rsidTr="00D35BA5">
        <w:tc>
          <w:tcPr>
            <w:tcW w:w="1075" w:type="dxa"/>
          </w:tcPr>
          <w:p w14:paraId="797306BA" w14:textId="18BACACA" w:rsidR="003F1DCA" w:rsidRPr="00D96643" w:rsidRDefault="003F1DCA" w:rsidP="003F1DCA">
            <w:pPr>
              <w:pStyle w:val="af4"/>
              <w:rPr>
                <w:rFonts w:cs="Arial"/>
                <w:szCs w:val="17"/>
              </w:rPr>
            </w:pPr>
            <w:r w:rsidRPr="00D96643">
              <w:rPr>
                <w:rFonts w:ascii="Arial" w:eastAsia="Times New Roman" w:hAnsi="Arial" w:cs="Arial"/>
                <w:szCs w:val="17"/>
              </w:rPr>
              <w:t>[RSJ-147]</w:t>
            </w:r>
          </w:p>
        </w:tc>
        <w:tc>
          <w:tcPr>
            <w:tcW w:w="5670" w:type="dxa"/>
          </w:tcPr>
          <w:p w14:paraId="4CD5F63F" w14:textId="3B12450D" w:rsidR="003F1DCA" w:rsidRPr="00D96643" w:rsidRDefault="003F1DCA"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47549F49" w14:textId="77777777" w:rsidR="003F1DCA" w:rsidRPr="00D96643" w:rsidRDefault="003F1DCA" w:rsidP="003F1DCA">
            <w:pPr>
              <w:pStyle w:val="af4"/>
              <w:rPr>
                <w:rFonts w:cs="Arial"/>
                <w:szCs w:val="17"/>
              </w:rPr>
            </w:pPr>
          </w:p>
        </w:tc>
      </w:tr>
    </w:tbl>
    <w:p w14:paraId="2E676E34" w14:textId="484B63CA" w:rsidR="00466E4F" w:rsidRPr="00D96643" w:rsidRDefault="00466E4F" w:rsidP="003F1DCA">
      <w:pPr>
        <w:rPr>
          <w:rFonts w:cs="Arial"/>
          <w:b/>
          <w:bCs/>
          <w:szCs w:val="17"/>
        </w:rPr>
      </w:pPr>
    </w:p>
    <w:p w14:paraId="1695DC73" w14:textId="77777777" w:rsidR="001F7CCA" w:rsidRPr="00D96643" w:rsidRDefault="001F7CCA" w:rsidP="009C383A">
      <w:pPr>
        <w:pStyle w:val="ad"/>
        <w:rPr>
          <w:rFonts w:cs="Arial"/>
          <w:sz w:val="17"/>
          <w:szCs w:val="17"/>
        </w:rPr>
      </w:pPr>
      <w:bookmarkStart w:id="104" w:name="_Ref7691273"/>
    </w:p>
    <w:p w14:paraId="3CA32ED8" w14:textId="5FA278AB" w:rsidR="00466E4F" w:rsidRDefault="00466E4F" w:rsidP="009C383A">
      <w:pPr>
        <w:pStyle w:val="ad"/>
        <w:rPr>
          <w:rFonts w:cs="Arial"/>
          <w:sz w:val="17"/>
          <w:szCs w:val="17"/>
        </w:rPr>
      </w:pPr>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2</w:t>
      </w:r>
      <w:r w:rsidR="00FA1E75" w:rsidRPr="00D96643">
        <w:rPr>
          <w:rFonts w:cs="Arial"/>
          <w:noProof/>
          <w:sz w:val="17"/>
          <w:szCs w:val="17"/>
        </w:rPr>
        <w:fldChar w:fldCharType="end"/>
      </w:r>
      <w:bookmarkEnd w:id="104"/>
      <w:r w:rsidRPr="00D96643">
        <w:rPr>
          <w:rFonts w:cs="Arial"/>
          <w:sz w:val="17"/>
          <w:szCs w:val="17"/>
        </w:rPr>
        <w:t>: Conformance Table XML response</w:t>
      </w:r>
      <w:r w:rsidR="000B30D9" w:rsidRPr="00D96643">
        <w:rPr>
          <w:rFonts w:cs="Arial"/>
          <w:sz w:val="17"/>
          <w:szCs w:val="17"/>
        </w:rPr>
        <w:t xml:space="preserve"> (Level AX)</w:t>
      </w:r>
    </w:p>
    <w:p w14:paraId="76FC33D3" w14:textId="77777777" w:rsidR="000941D3" w:rsidRPr="000941D3" w:rsidRDefault="000941D3" w:rsidP="000941D3"/>
    <w:tbl>
      <w:tblPr>
        <w:tblStyle w:val="aff8"/>
        <w:tblW w:w="0" w:type="auto"/>
        <w:tblLook w:val="04A0" w:firstRow="1" w:lastRow="0" w:firstColumn="1" w:lastColumn="0" w:noHBand="0" w:noVBand="1"/>
      </w:tblPr>
      <w:tblGrid>
        <w:gridCol w:w="1075"/>
        <w:gridCol w:w="5670"/>
        <w:gridCol w:w="2515"/>
      </w:tblGrid>
      <w:tr w:rsidR="00466E4F" w:rsidRPr="00D96643" w14:paraId="3D3B6DEE" w14:textId="77777777" w:rsidTr="000941D3">
        <w:trPr>
          <w:cantSplit/>
          <w:tblHeader/>
        </w:trPr>
        <w:tc>
          <w:tcPr>
            <w:tcW w:w="1075" w:type="dxa"/>
            <w:shd w:val="clear" w:color="auto" w:fill="D9D9D9" w:themeFill="background1" w:themeFillShade="D9"/>
          </w:tcPr>
          <w:p w14:paraId="6755B348" w14:textId="603C12E6" w:rsidR="00466E4F" w:rsidRPr="00D96643" w:rsidRDefault="00466E4F" w:rsidP="000941D3">
            <w:pPr>
              <w:pStyle w:val="af4"/>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5DCBC525" w14:textId="25539243" w:rsidR="00466E4F" w:rsidRPr="00D96643" w:rsidRDefault="00466E4F" w:rsidP="000941D3">
            <w:pPr>
              <w:pStyle w:val="af4"/>
              <w:jc w:val="center"/>
              <w:rPr>
                <w:rFonts w:ascii="Arial" w:hAnsi="Arial" w:cs="Arial"/>
                <w:b/>
                <w:szCs w:val="17"/>
              </w:rPr>
            </w:pPr>
            <w:r w:rsidRPr="00D96643">
              <w:rPr>
                <w:rFonts w:ascii="Arial" w:hAnsi="Arial" w:cs="Arial"/>
                <w:b/>
                <w:szCs w:val="17"/>
              </w:rPr>
              <w:t>Rule description</w:t>
            </w:r>
          </w:p>
        </w:tc>
        <w:tc>
          <w:tcPr>
            <w:tcW w:w="2515" w:type="dxa"/>
            <w:shd w:val="clear" w:color="auto" w:fill="D9D9D9" w:themeFill="background1" w:themeFillShade="D9"/>
          </w:tcPr>
          <w:p w14:paraId="6D56FD2C" w14:textId="3D6EE95A" w:rsidR="00466E4F" w:rsidRPr="00D96643" w:rsidRDefault="00466E4F" w:rsidP="000941D3">
            <w:pPr>
              <w:pStyle w:val="af4"/>
              <w:jc w:val="center"/>
              <w:rPr>
                <w:rFonts w:ascii="Arial" w:hAnsi="Arial" w:cs="Arial"/>
                <w:b/>
                <w:szCs w:val="17"/>
              </w:rPr>
            </w:pPr>
            <w:r w:rsidRPr="00D96643">
              <w:rPr>
                <w:rFonts w:ascii="Arial" w:hAnsi="Arial" w:cs="Arial"/>
                <w:b/>
                <w:szCs w:val="17"/>
              </w:rPr>
              <w:t>Cross reference</w:t>
            </w:r>
          </w:p>
        </w:tc>
      </w:tr>
      <w:tr w:rsidR="00466E4F" w:rsidRPr="00D96643" w14:paraId="2C038189" w14:textId="77777777" w:rsidTr="00D35BA5">
        <w:tc>
          <w:tcPr>
            <w:tcW w:w="1075" w:type="dxa"/>
          </w:tcPr>
          <w:p w14:paraId="2BF5217F" w14:textId="6DF1756A" w:rsidR="00466E4F" w:rsidRPr="00D96643" w:rsidRDefault="00975DE8" w:rsidP="00B2288F">
            <w:pPr>
              <w:pStyle w:val="af4"/>
              <w:spacing w:after="240" w:afterAutospacing="0"/>
              <w:rPr>
                <w:rFonts w:ascii="Arial" w:hAnsi="Arial" w:cs="Arial"/>
                <w:szCs w:val="17"/>
              </w:rPr>
            </w:pPr>
            <w:r w:rsidRPr="00D96643">
              <w:rPr>
                <w:rFonts w:ascii="Arial" w:hAnsi="Arial" w:cs="Arial"/>
                <w:szCs w:val="17"/>
              </w:rPr>
              <w:t>[RSG-01]</w:t>
            </w:r>
          </w:p>
        </w:tc>
        <w:tc>
          <w:tcPr>
            <w:tcW w:w="5670" w:type="dxa"/>
          </w:tcPr>
          <w:p w14:paraId="7612DD66" w14:textId="4B2D4D91" w:rsidR="00466E4F" w:rsidRPr="00D96643" w:rsidRDefault="00975DE8" w:rsidP="00B2288F">
            <w:pPr>
              <w:pStyle w:val="af4"/>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62CF9DCF" w14:textId="77777777" w:rsidR="00B2288F" w:rsidRPr="00D96643" w:rsidRDefault="00B2288F" w:rsidP="00B2288F">
            <w:pPr>
              <w:pStyle w:val="af4"/>
              <w:spacing w:after="240" w:afterAutospacing="0"/>
              <w:rPr>
                <w:rFonts w:ascii="Arial" w:hAnsi="Arial" w:cs="Arial"/>
                <w:szCs w:val="17"/>
              </w:rPr>
            </w:pPr>
          </w:p>
          <w:p w14:paraId="4CC49135" w14:textId="1F8C2B2F" w:rsidR="00466E4F" w:rsidRPr="00D96643" w:rsidRDefault="00B2288F" w:rsidP="000B30D9">
            <w:pPr>
              <w:pStyle w:val="af4"/>
              <w:spacing w:after="240" w:afterAutospacing="0"/>
              <w:rPr>
                <w:rFonts w:ascii="Arial" w:hAnsi="Arial" w:cs="Arial"/>
                <w:szCs w:val="17"/>
              </w:rPr>
            </w:pPr>
            <w:r w:rsidRPr="00D96643">
              <w:rPr>
                <w:rFonts w:ascii="Arial" w:hAnsi="Arial" w:cs="Arial"/>
                <w:szCs w:val="17"/>
              </w:rPr>
              <w:t>AJ, AAJ, AAX</w:t>
            </w:r>
          </w:p>
        </w:tc>
      </w:tr>
      <w:tr w:rsidR="00466E4F" w:rsidRPr="00D96643" w14:paraId="06A502CA" w14:textId="77777777" w:rsidTr="00D35BA5">
        <w:tc>
          <w:tcPr>
            <w:tcW w:w="1075" w:type="dxa"/>
          </w:tcPr>
          <w:p w14:paraId="1D8D3219" w14:textId="4648C8E4" w:rsidR="00466E4F" w:rsidRPr="00D96643" w:rsidRDefault="00975DE8" w:rsidP="00B2288F">
            <w:pPr>
              <w:pStyle w:val="af4"/>
              <w:spacing w:after="240" w:afterAutospacing="0"/>
              <w:rPr>
                <w:rFonts w:ascii="Arial" w:hAnsi="Arial" w:cs="Arial"/>
                <w:szCs w:val="17"/>
              </w:rPr>
            </w:pPr>
            <w:r w:rsidRPr="00D96643">
              <w:rPr>
                <w:rFonts w:ascii="Arial" w:eastAsia="Times New Roman" w:hAnsi="Arial" w:cs="Arial"/>
                <w:szCs w:val="17"/>
              </w:rPr>
              <w:t>[RSG-02]</w:t>
            </w:r>
          </w:p>
        </w:tc>
        <w:tc>
          <w:tcPr>
            <w:tcW w:w="5670" w:type="dxa"/>
          </w:tcPr>
          <w:p w14:paraId="4CC7ADF1" w14:textId="4FF68276" w:rsidR="00466E4F" w:rsidRPr="00D96643" w:rsidRDefault="00975DE8" w:rsidP="00B2288F">
            <w:pPr>
              <w:pStyle w:val="af4"/>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368CD9F" w14:textId="77777777" w:rsidR="00466E4F" w:rsidRPr="00D96643" w:rsidRDefault="00466E4F" w:rsidP="00B2288F">
            <w:pPr>
              <w:pStyle w:val="af4"/>
              <w:spacing w:after="240" w:afterAutospacing="0"/>
              <w:rPr>
                <w:rFonts w:ascii="Arial" w:hAnsi="Arial" w:cs="Arial"/>
                <w:szCs w:val="17"/>
              </w:rPr>
            </w:pPr>
          </w:p>
        </w:tc>
      </w:tr>
      <w:tr w:rsidR="00466E4F" w:rsidRPr="00D96643" w14:paraId="2F9EA60C" w14:textId="77777777" w:rsidTr="00D35BA5">
        <w:tc>
          <w:tcPr>
            <w:tcW w:w="1075" w:type="dxa"/>
          </w:tcPr>
          <w:p w14:paraId="0368B170" w14:textId="41189C84" w:rsidR="00466E4F" w:rsidRPr="00D96643" w:rsidRDefault="004C6ED3" w:rsidP="00B2288F">
            <w:pPr>
              <w:pStyle w:val="af4"/>
              <w:spacing w:after="240" w:afterAutospacing="0"/>
              <w:rPr>
                <w:rFonts w:ascii="Arial" w:hAnsi="Arial" w:cs="Arial"/>
                <w:szCs w:val="17"/>
              </w:rPr>
            </w:pPr>
            <w:r w:rsidRPr="00D96643">
              <w:rPr>
                <w:rFonts w:ascii="Arial" w:eastAsia="Times New Roman" w:hAnsi="Arial" w:cs="Arial"/>
                <w:szCs w:val="17"/>
              </w:rPr>
              <w:t>[RSG-04</w:t>
            </w:r>
          </w:p>
        </w:tc>
        <w:tc>
          <w:tcPr>
            <w:tcW w:w="5670" w:type="dxa"/>
          </w:tcPr>
          <w:p w14:paraId="626BD60D" w14:textId="18E89764" w:rsidR="00466E4F"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DFF8BAF" w14:textId="77777777" w:rsidR="00466E4F" w:rsidRPr="00D96643" w:rsidRDefault="00466E4F" w:rsidP="00B2288F">
            <w:pPr>
              <w:pStyle w:val="af4"/>
              <w:spacing w:after="240" w:afterAutospacing="0"/>
              <w:rPr>
                <w:rFonts w:ascii="Arial" w:hAnsi="Arial" w:cs="Arial"/>
                <w:szCs w:val="17"/>
              </w:rPr>
            </w:pPr>
          </w:p>
        </w:tc>
      </w:tr>
      <w:tr w:rsidR="00466E4F" w:rsidRPr="00D96643" w14:paraId="0891C7DD" w14:textId="77777777" w:rsidTr="00D35BA5">
        <w:tc>
          <w:tcPr>
            <w:tcW w:w="1075" w:type="dxa"/>
          </w:tcPr>
          <w:p w14:paraId="7454DC4B" w14:textId="43433714" w:rsidR="00466E4F"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76942373" w14:textId="42A4E6B7" w:rsidR="00466E4F"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2C20FCDF" w14:textId="77777777" w:rsidR="00466E4F" w:rsidRPr="00D96643" w:rsidRDefault="00466E4F" w:rsidP="00B2288F">
            <w:pPr>
              <w:pStyle w:val="af4"/>
              <w:spacing w:after="240" w:afterAutospacing="0"/>
              <w:rPr>
                <w:rFonts w:ascii="Arial" w:hAnsi="Arial" w:cs="Arial"/>
                <w:szCs w:val="17"/>
              </w:rPr>
            </w:pPr>
          </w:p>
        </w:tc>
      </w:tr>
      <w:tr w:rsidR="00466E4F" w:rsidRPr="00D96643" w14:paraId="27429266" w14:textId="77777777" w:rsidTr="00D35BA5">
        <w:tc>
          <w:tcPr>
            <w:tcW w:w="1075" w:type="dxa"/>
          </w:tcPr>
          <w:p w14:paraId="5BAD1C63" w14:textId="44DA0FCE" w:rsidR="00466E4F"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1B26D729" w14:textId="4486F793" w:rsidR="00466E4F"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3C190787" w14:textId="77777777" w:rsidR="00466E4F" w:rsidRPr="00D96643" w:rsidRDefault="00466E4F" w:rsidP="00B2288F">
            <w:pPr>
              <w:pStyle w:val="af4"/>
              <w:spacing w:after="240" w:afterAutospacing="0"/>
              <w:rPr>
                <w:rFonts w:ascii="Arial" w:hAnsi="Arial" w:cs="Arial"/>
                <w:szCs w:val="17"/>
              </w:rPr>
            </w:pPr>
          </w:p>
        </w:tc>
      </w:tr>
      <w:tr w:rsidR="00466E4F" w:rsidRPr="00D96643" w14:paraId="703555C9" w14:textId="77777777" w:rsidTr="00D35BA5">
        <w:tc>
          <w:tcPr>
            <w:tcW w:w="1075" w:type="dxa"/>
          </w:tcPr>
          <w:p w14:paraId="3FF70A0D" w14:textId="73DB639F" w:rsidR="00466E4F"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03497B01" w14:textId="6EDB60E5" w:rsidR="00466E4F"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35008684" w14:textId="77777777" w:rsidR="00466E4F" w:rsidRPr="00D96643" w:rsidRDefault="00466E4F" w:rsidP="00B2288F">
            <w:pPr>
              <w:pStyle w:val="af4"/>
              <w:spacing w:after="240" w:afterAutospacing="0"/>
              <w:rPr>
                <w:rFonts w:ascii="Arial" w:hAnsi="Arial" w:cs="Arial"/>
                <w:szCs w:val="17"/>
              </w:rPr>
            </w:pPr>
          </w:p>
        </w:tc>
      </w:tr>
      <w:tr w:rsidR="002955B4" w:rsidRPr="00D96643" w14:paraId="0AE30617" w14:textId="77777777" w:rsidTr="00D35BA5">
        <w:tc>
          <w:tcPr>
            <w:tcW w:w="1075" w:type="dxa"/>
          </w:tcPr>
          <w:p w14:paraId="4928FD13" w14:textId="58EF22BE" w:rsidR="002955B4"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4481A1E3" w14:textId="36551D4D" w:rsidR="002955B4"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C2C4F17" w14:textId="77777777" w:rsidR="002955B4" w:rsidRPr="00D96643" w:rsidRDefault="002955B4" w:rsidP="00B2288F">
            <w:pPr>
              <w:pStyle w:val="af4"/>
              <w:spacing w:after="240" w:afterAutospacing="0"/>
              <w:rPr>
                <w:rFonts w:ascii="Arial" w:hAnsi="Arial" w:cs="Arial"/>
                <w:szCs w:val="17"/>
              </w:rPr>
            </w:pPr>
          </w:p>
        </w:tc>
      </w:tr>
      <w:tr w:rsidR="002955B4" w:rsidRPr="00D96643" w14:paraId="39741CE3" w14:textId="77777777" w:rsidTr="00D35BA5">
        <w:tc>
          <w:tcPr>
            <w:tcW w:w="1075" w:type="dxa"/>
          </w:tcPr>
          <w:p w14:paraId="40A0376C" w14:textId="37FEDD48" w:rsidR="002955B4"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5D7B081E" w14:textId="3CD7C61C" w:rsidR="002955B4"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53F35797" w14:textId="77777777" w:rsidR="002955B4" w:rsidRPr="00D96643" w:rsidRDefault="002955B4" w:rsidP="00B2288F">
            <w:pPr>
              <w:pStyle w:val="af4"/>
              <w:spacing w:after="240" w:afterAutospacing="0"/>
              <w:rPr>
                <w:rFonts w:ascii="Arial" w:hAnsi="Arial" w:cs="Arial"/>
                <w:szCs w:val="17"/>
              </w:rPr>
            </w:pPr>
          </w:p>
        </w:tc>
      </w:tr>
      <w:tr w:rsidR="002955B4" w:rsidRPr="00D96643" w14:paraId="78656670" w14:textId="77777777" w:rsidTr="00D35BA5">
        <w:tc>
          <w:tcPr>
            <w:tcW w:w="1075" w:type="dxa"/>
          </w:tcPr>
          <w:p w14:paraId="368512EC" w14:textId="3972C41D" w:rsidR="002955B4"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2A33B523" w14:textId="53800BAD" w:rsidR="002955B4"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1CB8CB8B" w14:textId="77777777" w:rsidR="002955B4" w:rsidRPr="00D96643" w:rsidRDefault="002955B4" w:rsidP="00B2288F">
            <w:pPr>
              <w:pStyle w:val="af4"/>
              <w:spacing w:after="240" w:afterAutospacing="0"/>
              <w:rPr>
                <w:rFonts w:ascii="Arial" w:hAnsi="Arial" w:cs="Arial"/>
                <w:szCs w:val="17"/>
              </w:rPr>
            </w:pPr>
          </w:p>
        </w:tc>
      </w:tr>
      <w:tr w:rsidR="002955B4" w:rsidRPr="00D96643" w14:paraId="102A9B6F" w14:textId="77777777" w:rsidTr="00D35BA5">
        <w:tc>
          <w:tcPr>
            <w:tcW w:w="1075" w:type="dxa"/>
          </w:tcPr>
          <w:p w14:paraId="69287DF6" w14:textId="76182861" w:rsidR="002955B4" w:rsidRPr="00D96643" w:rsidRDefault="002955B4" w:rsidP="00B2288F">
            <w:pPr>
              <w:pStyle w:val="af4"/>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517547FE" w14:textId="5BCE096F" w:rsidR="002955B4" w:rsidRPr="00D96643" w:rsidRDefault="002955B4" w:rsidP="00B2288F">
            <w:pPr>
              <w:pStyle w:val="af4"/>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1B57BE42" w14:textId="77777777" w:rsidR="002955B4" w:rsidRPr="00D96643" w:rsidRDefault="002955B4" w:rsidP="00B2288F">
            <w:pPr>
              <w:pStyle w:val="af4"/>
              <w:spacing w:after="240" w:afterAutospacing="0"/>
              <w:rPr>
                <w:rFonts w:ascii="Arial" w:hAnsi="Arial" w:cs="Arial"/>
                <w:szCs w:val="17"/>
              </w:rPr>
            </w:pPr>
          </w:p>
        </w:tc>
      </w:tr>
      <w:tr w:rsidR="002955B4" w:rsidRPr="00D96643" w14:paraId="0E01CF71" w14:textId="77777777" w:rsidTr="00D35BA5">
        <w:tc>
          <w:tcPr>
            <w:tcW w:w="1075" w:type="dxa"/>
          </w:tcPr>
          <w:p w14:paraId="4D99A04E" w14:textId="69872815" w:rsidR="002955B4" w:rsidRPr="00D96643" w:rsidRDefault="005E38F6" w:rsidP="00B2288F">
            <w:pPr>
              <w:pStyle w:val="af4"/>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19A7A5E8" w14:textId="2AF5DADE" w:rsidR="002955B4" w:rsidRPr="00D96643" w:rsidRDefault="005E38F6" w:rsidP="00B2288F">
            <w:pPr>
              <w:pStyle w:val="af4"/>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4F947964" w14:textId="77777777" w:rsidR="002955B4" w:rsidRPr="00D96643" w:rsidRDefault="002955B4" w:rsidP="00B2288F">
            <w:pPr>
              <w:pStyle w:val="af4"/>
              <w:spacing w:after="240" w:afterAutospacing="0"/>
              <w:rPr>
                <w:rFonts w:ascii="Arial" w:hAnsi="Arial" w:cs="Arial"/>
                <w:szCs w:val="17"/>
              </w:rPr>
            </w:pPr>
          </w:p>
        </w:tc>
      </w:tr>
      <w:tr w:rsidR="005E38F6" w:rsidRPr="00D96643" w14:paraId="1A8E4904" w14:textId="77777777" w:rsidTr="00D35BA5">
        <w:tc>
          <w:tcPr>
            <w:tcW w:w="1075" w:type="dxa"/>
          </w:tcPr>
          <w:p w14:paraId="475BBCBB" w14:textId="0AF7F4E8" w:rsidR="005E38F6" w:rsidRPr="00D96643" w:rsidRDefault="005E38F6" w:rsidP="00B2288F">
            <w:pPr>
              <w:pStyle w:val="af4"/>
              <w:spacing w:after="240" w:afterAutospacing="0"/>
              <w:rPr>
                <w:rFonts w:ascii="Arial" w:hAnsi="Arial" w:cs="Arial"/>
                <w:szCs w:val="17"/>
              </w:rPr>
            </w:pPr>
            <w:r w:rsidRPr="00D96643">
              <w:rPr>
                <w:rFonts w:ascii="Arial" w:eastAsia="Times New Roman" w:hAnsi="Arial" w:cs="Arial"/>
                <w:szCs w:val="17"/>
              </w:rPr>
              <w:t>[RSG-21]</w:t>
            </w:r>
          </w:p>
        </w:tc>
        <w:tc>
          <w:tcPr>
            <w:tcW w:w="5670" w:type="dxa"/>
          </w:tcPr>
          <w:p w14:paraId="25643597" w14:textId="657B292B" w:rsidR="005E38F6" w:rsidRPr="00D96643" w:rsidRDefault="005E38F6" w:rsidP="00B2288F">
            <w:pPr>
              <w:pStyle w:val="af4"/>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1068ABAA" w14:textId="77777777" w:rsidR="005E38F6" w:rsidRPr="00D96643" w:rsidRDefault="005E38F6" w:rsidP="00B2288F">
            <w:pPr>
              <w:pStyle w:val="af4"/>
              <w:spacing w:after="240" w:afterAutospacing="0"/>
              <w:rPr>
                <w:rFonts w:ascii="Arial" w:hAnsi="Arial" w:cs="Arial"/>
                <w:szCs w:val="17"/>
              </w:rPr>
            </w:pPr>
          </w:p>
        </w:tc>
      </w:tr>
      <w:tr w:rsidR="005E38F6" w:rsidRPr="00D96643" w14:paraId="37A882D1" w14:textId="77777777" w:rsidTr="00D35BA5">
        <w:tc>
          <w:tcPr>
            <w:tcW w:w="1075" w:type="dxa"/>
          </w:tcPr>
          <w:p w14:paraId="5F93D107" w14:textId="309FF72C" w:rsidR="005E38F6" w:rsidRPr="00D96643" w:rsidRDefault="005E38F6" w:rsidP="00B2288F">
            <w:pPr>
              <w:pStyle w:val="af4"/>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44C6EAAF" w14:textId="03DA19CC" w:rsidR="005E38F6" w:rsidRPr="00D96643" w:rsidRDefault="005E38F6" w:rsidP="00B2288F">
            <w:pPr>
              <w:pStyle w:val="af4"/>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1E26200E" w14:textId="77777777" w:rsidR="005E38F6" w:rsidRPr="00D96643" w:rsidRDefault="005E38F6" w:rsidP="00B2288F">
            <w:pPr>
              <w:pStyle w:val="af4"/>
              <w:spacing w:after="240" w:afterAutospacing="0"/>
              <w:rPr>
                <w:rFonts w:ascii="Arial" w:hAnsi="Arial" w:cs="Arial"/>
                <w:szCs w:val="17"/>
              </w:rPr>
            </w:pPr>
          </w:p>
        </w:tc>
      </w:tr>
      <w:tr w:rsidR="006A715A" w:rsidRPr="00D96643" w14:paraId="245FA50C" w14:textId="77777777" w:rsidTr="00D35BA5">
        <w:tc>
          <w:tcPr>
            <w:tcW w:w="1075" w:type="dxa"/>
          </w:tcPr>
          <w:p w14:paraId="18AE712F" w14:textId="6E56CB64" w:rsidR="006A715A" w:rsidRPr="00D96643" w:rsidRDefault="006A715A" w:rsidP="00B2288F">
            <w:pPr>
              <w:pStyle w:val="af4"/>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7738C939" w14:textId="5B9DCF22"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588C95E7" w14:textId="77777777" w:rsidR="006A715A" w:rsidRPr="00D96643" w:rsidRDefault="006A715A" w:rsidP="00B2288F">
            <w:pPr>
              <w:pStyle w:val="af4"/>
              <w:spacing w:after="240" w:afterAutospacing="0"/>
              <w:rPr>
                <w:rFonts w:ascii="Arial" w:hAnsi="Arial" w:cs="Arial"/>
                <w:szCs w:val="17"/>
              </w:rPr>
            </w:pPr>
          </w:p>
        </w:tc>
      </w:tr>
      <w:tr w:rsidR="00492C91" w:rsidRPr="00D96643" w14:paraId="31200B99" w14:textId="77777777" w:rsidTr="00D35BA5">
        <w:tc>
          <w:tcPr>
            <w:tcW w:w="1075" w:type="dxa"/>
          </w:tcPr>
          <w:p w14:paraId="044B86F1" w14:textId="46E64579" w:rsidR="00492C91" w:rsidRPr="00D96643" w:rsidRDefault="00492C91" w:rsidP="00B2288F">
            <w:pPr>
              <w:pStyle w:val="af4"/>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0848D43" w14:textId="1621C709" w:rsidR="00492C91" w:rsidRPr="00D96643" w:rsidRDefault="00492C91" w:rsidP="00B2288F">
            <w:pPr>
              <w:pStyle w:val="af4"/>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582C28A4" w14:textId="77777777" w:rsidR="00492C91" w:rsidRPr="00D96643" w:rsidRDefault="00492C91" w:rsidP="00B2288F">
            <w:pPr>
              <w:pStyle w:val="af4"/>
              <w:spacing w:after="240" w:afterAutospacing="0"/>
              <w:rPr>
                <w:rFonts w:ascii="Arial" w:hAnsi="Arial" w:cs="Arial"/>
                <w:szCs w:val="17"/>
              </w:rPr>
            </w:pPr>
          </w:p>
        </w:tc>
      </w:tr>
      <w:tr w:rsidR="000A4EB0" w:rsidRPr="00D96643" w14:paraId="1943A385" w14:textId="77777777" w:rsidTr="00D35BA5">
        <w:tc>
          <w:tcPr>
            <w:tcW w:w="1075" w:type="dxa"/>
          </w:tcPr>
          <w:p w14:paraId="204DE4CF" w14:textId="786B4F1B" w:rsidR="000A4EB0" w:rsidRPr="00D96643" w:rsidRDefault="000A4EB0" w:rsidP="00B2288F">
            <w:pPr>
              <w:pStyle w:val="af4"/>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674FA579" w14:textId="56C914C9"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758C0FB6" w14:textId="77777777" w:rsidR="000A4EB0" w:rsidRPr="00D96643" w:rsidRDefault="000A4EB0" w:rsidP="00B2288F">
            <w:pPr>
              <w:pStyle w:val="af4"/>
              <w:spacing w:after="240" w:afterAutospacing="0"/>
              <w:rPr>
                <w:rFonts w:ascii="Arial" w:hAnsi="Arial" w:cs="Arial"/>
                <w:szCs w:val="17"/>
              </w:rPr>
            </w:pPr>
          </w:p>
        </w:tc>
      </w:tr>
      <w:tr w:rsidR="000A4EB0" w:rsidRPr="00D96643" w14:paraId="7A99C843" w14:textId="77777777" w:rsidTr="00D35BA5">
        <w:tc>
          <w:tcPr>
            <w:tcW w:w="1075" w:type="dxa"/>
          </w:tcPr>
          <w:p w14:paraId="52E4D618" w14:textId="27AF4442" w:rsidR="000A4EB0" w:rsidRPr="00D96643" w:rsidRDefault="000A4EB0" w:rsidP="00B2288F">
            <w:pPr>
              <w:pStyle w:val="af4"/>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2FF63A13" w14:textId="6DDEFEDA"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141EBF33" w14:textId="77777777" w:rsidR="000A4EB0" w:rsidRPr="00D96643" w:rsidRDefault="000A4EB0" w:rsidP="00B2288F">
            <w:pPr>
              <w:pStyle w:val="af4"/>
              <w:spacing w:after="240" w:afterAutospacing="0"/>
              <w:rPr>
                <w:rFonts w:ascii="Arial" w:hAnsi="Arial" w:cs="Arial"/>
                <w:szCs w:val="17"/>
              </w:rPr>
            </w:pPr>
          </w:p>
        </w:tc>
      </w:tr>
      <w:tr w:rsidR="00696BBA" w:rsidRPr="00D96643" w14:paraId="6604ACC4" w14:textId="77777777" w:rsidTr="00D35BA5">
        <w:tc>
          <w:tcPr>
            <w:tcW w:w="1075" w:type="dxa"/>
          </w:tcPr>
          <w:p w14:paraId="61E2C9EA" w14:textId="54D15849" w:rsidR="00696BBA" w:rsidRPr="00D96643" w:rsidRDefault="000C6A08" w:rsidP="00B2288F">
            <w:pPr>
              <w:pStyle w:val="af4"/>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54690A38" w14:textId="7134C6C5"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5CB9FBFB" w14:textId="77777777" w:rsidR="00696BBA" w:rsidRPr="00D96643" w:rsidRDefault="00696BBA" w:rsidP="00B2288F">
            <w:pPr>
              <w:pStyle w:val="af4"/>
              <w:spacing w:after="240" w:afterAutospacing="0"/>
              <w:rPr>
                <w:rFonts w:ascii="Arial" w:hAnsi="Arial" w:cs="Arial"/>
                <w:szCs w:val="17"/>
              </w:rPr>
            </w:pPr>
          </w:p>
        </w:tc>
      </w:tr>
      <w:tr w:rsidR="00696BBA" w:rsidRPr="00D96643" w14:paraId="7137FACE" w14:textId="77777777" w:rsidTr="00D35BA5">
        <w:tc>
          <w:tcPr>
            <w:tcW w:w="1075" w:type="dxa"/>
          </w:tcPr>
          <w:p w14:paraId="5C64BA36" w14:textId="3CED2891" w:rsidR="00696BBA" w:rsidRPr="00D96643" w:rsidRDefault="000C6A08" w:rsidP="00B2288F">
            <w:pPr>
              <w:pStyle w:val="af4"/>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1F488FBF" w14:textId="42F99DFB"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DBF5BF7" w14:textId="77777777" w:rsidR="00696BBA" w:rsidRPr="00D96643" w:rsidRDefault="00696BBA" w:rsidP="00B2288F">
            <w:pPr>
              <w:pStyle w:val="af4"/>
              <w:spacing w:after="240" w:afterAutospacing="0"/>
              <w:rPr>
                <w:rFonts w:ascii="Arial" w:hAnsi="Arial" w:cs="Arial"/>
                <w:szCs w:val="17"/>
              </w:rPr>
            </w:pPr>
          </w:p>
        </w:tc>
      </w:tr>
      <w:tr w:rsidR="000C6A08" w:rsidRPr="00D96643" w14:paraId="62AC5447" w14:textId="77777777" w:rsidTr="00D35BA5">
        <w:tc>
          <w:tcPr>
            <w:tcW w:w="1075" w:type="dxa"/>
          </w:tcPr>
          <w:p w14:paraId="116ADC27" w14:textId="04857DFF" w:rsidR="000C6A08" w:rsidRPr="00D96643" w:rsidRDefault="000C6A08" w:rsidP="00B2288F">
            <w:pPr>
              <w:pStyle w:val="af4"/>
              <w:spacing w:after="240" w:afterAutospacing="0"/>
              <w:rPr>
                <w:rFonts w:ascii="Arial" w:hAnsi="Arial" w:cs="Arial"/>
                <w:szCs w:val="17"/>
              </w:rPr>
            </w:pPr>
            <w:r w:rsidRPr="00D96643">
              <w:rPr>
                <w:rFonts w:ascii="Arial" w:hAnsi="Arial" w:cs="Arial"/>
                <w:szCs w:val="17"/>
              </w:rPr>
              <w:t>[RSG-44]</w:t>
            </w:r>
          </w:p>
        </w:tc>
        <w:tc>
          <w:tcPr>
            <w:tcW w:w="5670" w:type="dxa"/>
          </w:tcPr>
          <w:p w14:paraId="4B8C6CC7" w14:textId="40F08F2E" w:rsidR="000C6A08"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6535F95D" w14:textId="77777777" w:rsidR="000C6A08" w:rsidRPr="00D96643" w:rsidRDefault="000C6A08" w:rsidP="00B2288F">
            <w:pPr>
              <w:pStyle w:val="af4"/>
              <w:spacing w:after="240" w:afterAutospacing="0"/>
              <w:rPr>
                <w:rFonts w:ascii="Arial" w:hAnsi="Arial" w:cs="Arial"/>
                <w:szCs w:val="17"/>
              </w:rPr>
            </w:pPr>
          </w:p>
        </w:tc>
      </w:tr>
      <w:tr w:rsidR="00C73746" w:rsidRPr="00D96643" w14:paraId="1BB8F0F7" w14:textId="77777777" w:rsidTr="00D35BA5">
        <w:tc>
          <w:tcPr>
            <w:tcW w:w="1075" w:type="dxa"/>
          </w:tcPr>
          <w:p w14:paraId="082A0C6D" w14:textId="73EE9C7D" w:rsidR="00C73746" w:rsidRPr="00D96643" w:rsidRDefault="00C73746" w:rsidP="00B2288F">
            <w:pPr>
              <w:pStyle w:val="af4"/>
              <w:spacing w:after="240" w:afterAutospacing="0"/>
              <w:rPr>
                <w:rFonts w:ascii="Arial" w:hAnsi="Arial" w:cs="Arial"/>
                <w:szCs w:val="17"/>
              </w:rPr>
            </w:pPr>
            <w:r w:rsidRPr="00D96643">
              <w:rPr>
                <w:rFonts w:ascii="Arial" w:eastAsia="Times New Roman" w:hAnsi="Arial" w:cs="Arial"/>
                <w:szCs w:val="17"/>
              </w:rPr>
              <w:t>[RSG-45]</w:t>
            </w:r>
          </w:p>
        </w:tc>
        <w:tc>
          <w:tcPr>
            <w:tcW w:w="5670" w:type="dxa"/>
          </w:tcPr>
          <w:p w14:paraId="502B62E6" w14:textId="7CA38DBC" w:rsidR="00C73746"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2B7DFF54" w14:textId="77777777" w:rsidR="00C73746" w:rsidRPr="00D96643" w:rsidRDefault="00C73746" w:rsidP="00B2288F">
            <w:pPr>
              <w:pStyle w:val="af4"/>
              <w:spacing w:after="240" w:afterAutospacing="0"/>
              <w:rPr>
                <w:rFonts w:ascii="Arial" w:hAnsi="Arial" w:cs="Arial"/>
                <w:szCs w:val="17"/>
              </w:rPr>
            </w:pPr>
          </w:p>
        </w:tc>
      </w:tr>
      <w:tr w:rsidR="00A53C83" w:rsidRPr="00D96643" w14:paraId="137F92AF" w14:textId="77777777" w:rsidTr="00D35BA5">
        <w:tc>
          <w:tcPr>
            <w:tcW w:w="1075" w:type="dxa"/>
          </w:tcPr>
          <w:p w14:paraId="3E09E93A" w14:textId="21ABC5AF" w:rsidR="00A53C83" w:rsidRPr="00D96643" w:rsidRDefault="00A53C83" w:rsidP="00B2288F">
            <w:pPr>
              <w:pStyle w:val="af4"/>
              <w:spacing w:after="240" w:afterAutospacing="0"/>
              <w:rPr>
                <w:rFonts w:ascii="Arial" w:hAnsi="Arial" w:cs="Arial"/>
                <w:szCs w:val="17"/>
              </w:rPr>
            </w:pPr>
            <w:r w:rsidRPr="00D96643">
              <w:rPr>
                <w:rFonts w:ascii="Arial" w:eastAsia="Times New Roman" w:hAnsi="Arial" w:cs="Arial"/>
                <w:szCs w:val="17"/>
              </w:rPr>
              <w:t>[RSG-46]</w:t>
            </w:r>
          </w:p>
        </w:tc>
        <w:tc>
          <w:tcPr>
            <w:tcW w:w="5670" w:type="dxa"/>
          </w:tcPr>
          <w:p w14:paraId="1D453D06" w14:textId="63BBD1AB"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0442D8B0" w14:textId="77777777" w:rsidR="00A53C83" w:rsidRPr="00D96643" w:rsidRDefault="00A53C83" w:rsidP="00B2288F">
            <w:pPr>
              <w:pStyle w:val="af4"/>
              <w:spacing w:after="240" w:afterAutospacing="0"/>
              <w:rPr>
                <w:rFonts w:ascii="Arial" w:hAnsi="Arial" w:cs="Arial"/>
                <w:szCs w:val="17"/>
              </w:rPr>
            </w:pPr>
          </w:p>
        </w:tc>
      </w:tr>
      <w:tr w:rsidR="009D07A8" w:rsidRPr="00D96643" w14:paraId="71BE6107" w14:textId="77777777" w:rsidTr="00D35BA5">
        <w:tc>
          <w:tcPr>
            <w:tcW w:w="1075" w:type="dxa"/>
          </w:tcPr>
          <w:p w14:paraId="202B06A3" w14:textId="3FE73BA9" w:rsidR="009D07A8" w:rsidRPr="00D96643" w:rsidRDefault="009D07A8" w:rsidP="00B2288F">
            <w:pPr>
              <w:pStyle w:val="af4"/>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2DAA647F" w14:textId="054F47A1"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7CDE2856" w14:textId="77777777" w:rsidR="009D07A8" w:rsidRPr="00D96643" w:rsidRDefault="009D07A8" w:rsidP="00B2288F">
            <w:pPr>
              <w:pStyle w:val="af4"/>
              <w:spacing w:after="240" w:afterAutospacing="0"/>
              <w:rPr>
                <w:rFonts w:ascii="Arial" w:hAnsi="Arial" w:cs="Arial"/>
                <w:szCs w:val="17"/>
              </w:rPr>
            </w:pPr>
          </w:p>
        </w:tc>
      </w:tr>
      <w:tr w:rsidR="009D07A8" w:rsidRPr="00D96643" w14:paraId="58027AF3" w14:textId="77777777" w:rsidTr="00D35BA5">
        <w:tc>
          <w:tcPr>
            <w:tcW w:w="1075" w:type="dxa"/>
          </w:tcPr>
          <w:p w14:paraId="434921A0" w14:textId="480E77AD" w:rsidR="009D07A8" w:rsidRPr="00D96643" w:rsidRDefault="009D07A8" w:rsidP="00B2288F">
            <w:pPr>
              <w:pStyle w:val="af4"/>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679BD708" w14:textId="2985D8BF"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60953AED" w14:textId="77777777" w:rsidR="009D07A8" w:rsidRPr="00D96643" w:rsidRDefault="009D07A8" w:rsidP="00B2288F">
            <w:pPr>
              <w:pStyle w:val="af4"/>
              <w:spacing w:after="240" w:afterAutospacing="0"/>
              <w:rPr>
                <w:rFonts w:ascii="Arial" w:hAnsi="Arial" w:cs="Arial"/>
                <w:szCs w:val="17"/>
              </w:rPr>
            </w:pPr>
          </w:p>
        </w:tc>
      </w:tr>
      <w:tr w:rsidR="009D07A8" w:rsidRPr="00D96643" w14:paraId="39B6ECE1" w14:textId="77777777" w:rsidTr="00D35BA5">
        <w:tc>
          <w:tcPr>
            <w:tcW w:w="1075" w:type="dxa"/>
          </w:tcPr>
          <w:p w14:paraId="7233A8D8" w14:textId="66FE7E2A" w:rsidR="009D07A8" w:rsidRPr="00D96643" w:rsidRDefault="009D07A8" w:rsidP="00B2288F">
            <w:pPr>
              <w:pStyle w:val="af4"/>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42E16E3D" w14:textId="10A6338D"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D4EF918" w14:textId="77777777" w:rsidR="009D07A8" w:rsidRPr="00D96643" w:rsidRDefault="009D07A8" w:rsidP="00B2288F">
            <w:pPr>
              <w:pStyle w:val="af4"/>
              <w:spacing w:after="240" w:afterAutospacing="0"/>
              <w:rPr>
                <w:rFonts w:ascii="Arial" w:hAnsi="Arial" w:cs="Arial"/>
                <w:szCs w:val="17"/>
              </w:rPr>
            </w:pPr>
          </w:p>
        </w:tc>
      </w:tr>
      <w:tr w:rsidR="00A534E3" w:rsidRPr="00D96643" w14:paraId="3892D948" w14:textId="77777777" w:rsidTr="00D35BA5">
        <w:tc>
          <w:tcPr>
            <w:tcW w:w="1075" w:type="dxa"/>
          </w:tcPr>
          <w:p w14:paraId="09E66070" w14:textId="1A9C31C9" w:rsidR="00A534E3" w:rsidRPr="00D96643" w:rsidRDefault="00A534E3" w:rsidP="00B2288F">
            <w:pPr>
              <w:pStyle w:val="af4"/>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660E4D7A" w14:textId="3CE8E240"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4DBF2247" w14:textId="77777777" w:rsidR="00A534E3" w:rsidRPr="00D96643" w:rsidRDefault="00A534E3" w:rsidP="00B2288F">
            <w:pPr>
              <w:pStyle w:val="af4"/>
              <w:spacing w:after="240" w:afterAutospacing="0"/>
              <w:rPr>
                <w:rFonts w:ascii="Arial" w:hAnsi="Arial" w:cs="Arial"/>
                <w:szCs w:val="17"/>
              </w:rPr>
            </w:pPr>
          </w:p>
        </w:tc>
      </w:tr>
      <w:tr w:rsidR="00A534E3" w:rsidRPr="00D96643" w14:paraId="6C0DE9F1" w14:textId="77777777" w:rsidTr="00D35BA5">
        <w:tc>
          <w:tcPr>
            <w:tcW w:w="1075" w:type="dxa"/>
          </w:tcPr>
          <w:p w14:paraId="74A670AD" w14:textId="730F57E3" w:rsidR="00A534E3" w:rsidRPr="00D96643" w:rsidRDefault="00A534E3" w:rsidP="00B2288F">
            <w:pPr>
              <w:pStyle w:val="af4"/>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303D8EAA" w14:textId="138A9F62" w:rsidR="00A534E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4496E64D" w14:textId="77777777" w:rsidR="00A534E3" w:rsidRPr="00D96643" w:rsidRDefault="00A534E3" w:rsidP="00B2288F">
            <w:pPr>
              <w:pStyle w:val="af4"/>
              <w:spacing w:after="240" w:afterAutospacing="0"/>
              <w:rPr>
                <w:rFonts w:ascii="Arial" w:hAnsi="Arial" w:cs="Arial"/>
                <w:szCs w:val="17"/>
              </w:rPr>
            </w:pPr>
          </w:p>
        </w:tc>
      </w:tr>
      <w:tr w:rsidR="006574D1" w:rsidRPr="00D96643" w14:paraId="70991380" w14:textId="77777777" w:rsidTr="00D35BA5">
        <w:tc>
          <w:tcPr>
            <w:tcW w:w="1075" w:type="dxa"/>
          </w:tcPr>
          <w:p w14:paraId="02AFC994" w14:textId="07D6ED20" w:rsidR="006574D1" w:rsidRPr="00D96643" w:rsidRDefault="006574D1" w:rsidP="00B2288F">
            <w:pPr>
              <w:pStyle w:val="af4"/>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2CD4DAA1" w14:textId="64552D9D" w:rsidR="006574D1" w:rsidRPr="00D96643" w:rsidRDefault="006574D1" w:rsidP="00B2288F">
            <w:pPr>
              <w:pStyle w:val="af4"/>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CD41E3D" w14:textId="77777777" w:rsidR="006574D1" w:rsidRPr="00D96643" w:rsidRDefault="006574D1" w:rsidP="00B2288F">
            <w:pPr>
              <w:pStyle w:val="af4"/>
              <w:spacing w:after="240" w:afterAutospacing="0"/>
              <w:rPr>
                <w:rFonts w:ascii="Arial" w:hAnsi="Arial" w:cs="Arial"/>
                <w:szCs w:val="17"/>
              </w:rPr>
            </w:pPr>
          </w:p>
        </w:tc>
      </w:tr>
      <w:tr w:rsidR="006574D1" w:rsidRPr="00D96643" w14:paraId="6CCA8CBB" w14:textId="77777777" w:rsidTr="00D35BA5">
        <w:tc>
          <w:tcPr>
            <w:tcW w:w="1075" w:type="dxa"/>
          </w:tcPr>
          <w:p w14:paraId="3B8E13C1" w14:textId="529E36E9" w:rsidR="006574D1" w:rsidRPr="00D96643" w:rsidRDefault="006574D1" w:rsidP="00B2288F">
            <w:pPr>
              <w:pStyle w:val="af4"/>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498AF80" w14:textId="53ACA26E" w:rsidR="006574D1" w:rsidRPr="00D96643" w:rsidRDefault="006574D1" w:rsidP="00B2288F">
            <w:pPr>
              <w:pStyle w:val="af4"/>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009199EB" w14:textId="77777777" w:rsidR="006574D1" w:rsidRPr="00D96643" w:rsidRDefault="006574D1" w:rsidP="00B2288F">
            <w:pPr>
              <w:pStyle w:val="af4"/>
              <w:spacing w:after="240" w:afterAutospacing="0"/>
              <w:rPr>
                <w:rFonts w:ascii="Arial" w:hAnsi="Arial" w:cs="Arial"/>
                <w:szCs w:val="17"/>
              </w:rPr>
            </w:pPr>
          </w:p>
        </w:tc>
      </w:tr>
      <w:tr w:rsidR="00C12F23" w:rsidRPr="00D96643" w14:paraId="031BDF7E" w14:textId="77777777" w:rsidTr="00D35BA5">
        <w:tc>
          <w:tcPr>
            <w:tcW w:w="1075" w:type="dxa"/>
          </w:tcPr>
          <w:p w14:paraId="252FC26D" w14:textId="054180D6" w:rsidR="00C12F23" w:rsidRPr="00D96643" w:rsidRDefault="00C12F23" w:rsidP="00B2288F">
            <w:pPr>
              <w:pStyle w:val="af4"/>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3442925C" w14:textId="1F60A391" w:rsidR="00C12F23" w:rsidRPr="00D96643" w:rsidRDefault="00C12F23" w:rsidP="00B2288F">
            <w:pPr>
              <w:pStyle w:val="af4"/>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78F5A730" w14:textId="77777777" w:rsidR="00C12F23" w:rsidRPr="00D96643" w:rsidRDefault="00C12F23" w:rsidP="00B2288F">
            <w:pPr>
              <w:pStyle w:val="af4"/>
              <w:spacing w:after="240" w:afterAutospacing="0"/>
              <w:rPr>
                <w:rFonts w:ascii="Arial" w:hAnsi="Arial" w:cs="Arial"/>
                <w:szCs w:val="17"/>
              </w:rPr>
            </w:pPr>
          </w:p>
        </w:tc>
      </w:tr>
      <w:tr w:rsidR="00680315" w:rsidRPr="00D96643" w14:paraId="28F82D1D" w14:textId="77777777" w:rsidTr="00D35BA5">
        <w:tc>
          <w:tcPr>
            <w:tcW w:w="1075" w:type="dxa"/>
          </w:tcPr>
          <w:p w14:paraId="5F598C69" w14:textId="48E84BF5" w:rsidR="00680315" w:rsidRPr="00D96643" w:rsidRDefault="00680315" w:rsidP="00B2288F">
            <w:pPr>
              <w:pStyle w:val="af4"/>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96C755C" w14:textId="007DFCA4" w:rsidR="00680315" w:rsidRPr="00D96643" w:rsidRDefault="00680315" w:rsidP="00B2288F">
            <w:pPr>
              <w:pStyle w:val="af4"/>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20DF1367" w14:textId="77777777" w:rsidR="00680315" w:rsidRPr="00D96643" w:rsidRDefault="00680315" w:rsidP="00B2288F">
            <w:pPr>
              <w:pStyle w:val="af4"/>
              <w:spacing w:after="240" w:afterAutospacing="0"/>
              <w:rPr>
                <w:rFonts w:ascii="Arial" w:hAnsi="Arial" w:cs="Arial"/>
                <w:szCs w:val="17"/>
              </w:rPr>
            </w:pPr>
          </w:p>
        </w:tc>
      </w:tr>
      <w:tr w:rsidR="00D2023F" w:rsidRPr="00D96643" w14:paraId="26D58CF4" w14:textId="77777777" w:rsidTr="00D35BA5">
        <w:tc>
          <w:tcPr>
            <w:tcW w:w="1075" w:type="dxa"/>
          </w:tcPr>
          <w:p w14:paraId="398DD90E" w14:textId="1D286CB9" w:rsidR="00D2023F" w:rsidRPr="00D96643" w:rsidRDefault="00D2023F" w:rsidP="00B2288F">
            <w:pPr>
              <w:pStyle w:val="af4"/>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11CCBE56" w14:textId="018B5755" w:rsidR="00D2023F" w:rsidRPr="00D96643" w:rsidRDefault="00D2023F" w:rsidP="00B2288F">
            <w:pPr>
              <w:pStyle w:val="af4"/>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76AEB152" w14:textId="77777777" w:rsidR="00D2023F" w:rsidRPr="00D96643" w:rsidRDefault="00D2023F" w:rsidP="00B2288F">
            <w:pPr>
              <w:pStyle w:val="af4"/>
              <w:spacing w:after="240" w:afterAutospacing="0"/>
              <w:rPr>
                <w:rFonts w:ascii="Arial" w:hAnsi="Arial" w:cs="Arial"/>
                <w:szCs w:val="17"/>
              </w:rPr>
            </w:pPr>
          </w:p>
        </w:tc>
      </w:tr>
      <w:tr w:rsidR="00D63293" w:rsidRPr="00D96643" w14:paraId="7E505AD2" w14:textId="77777777" w:rsidTr="00D35BA5">
        <w:tc>
          <w:tcPr>
            <w:tcW w:w="1075" w:type="dxa"/>
          </w:tcPr>
          <w:p w14:paraId="698D3159" w14:textId="0CF8047D" w:rsidR="00D63293" w:rsidRPr="00D96643" w:rsidRDefault="00D63293" w:rsidP="00B2288F">
            <w:pPr>
              <w:pStyle w:val="af4"/>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68AB12D3" w14:textId="65D54FBA"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5FE0D49" w14:textId="77777777" w:rsidR="00D63293" w:rsidRPr="00D96643" w:rsidRDefault="00D63293" w:rsidP="00B2288F">
            <w:pPr>
              <w:pStyle w:val="af4"/>
              <w:spacing w:after="240" w:afterAutospacing="0"/>
              <w:rPr>
                <w:rFonts w:ascii="Arial" w:hAnsi="Arial" w:cs="Arial"/>
                <w:szCs w:val="17"/>
              </w:rPr>
            </w:pPr>
          </w:p>
        </w:tc>
      </w:tr>
      <w:tr w:rsidR="001F3748" w:rsidRPr="00D96643" w14:paraId="039F8B03" w14:textId="77777777" w:rsidTr="00D35BA5">
        <w:tc>
          <w:tcPr>
            <w:tcW w:w="1075" w:type="dxa"/>
          </w:tcPr>
          <w:p w14:paraId="5BA496D7" w14:textId="5F2E61D7" w:rsidR="001F3748" w:rsidRPr="00D96643" w:rsidRDefault="001F3748" w:rsidP="00B2288F">
            <w:pPr>
              <w:pStyle w:val="af4"/>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543B908B" w14:textId="73AB46C0" w:rsidR="001F3748"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0C25078E" w14:textId="77777777" w:rsidR="001F3748" w:rsidRPr="00D96643" w:rsidRDefault="001F3748" w:rsidP="00B2288F">
            <w:pPr>
              <w:pStyle w:val="af4"/>
              <w:spacing w:after="240" w:afterAutospacing="0"/>
              <w:rPr>
                <w:rFonts w:ascii="Arial" w:hAnsi="Arial" w:cs="Arial"/>
                <w:szCs w:val="17"/>
              </w:rPr>
            </w:pPr>
          </w:p>
        </w:tc>
      </w:tr>
      <w:tr w:rsidR="00100426" w:rsidRPr="00D96643" w14:paraId="43F8B81D" w14:textId="77777777" w:rsidTr="00D35BA5">
        <w:tc>
          <w:tcPr>
            <w:tcW w:w="1075" w:type="dxa"/>
          </w:tcPr>
          <w:p w14:paraId="1AA49CF4" w14:textId="0F5F456C" w:rsidR="00100426" w:rsidRPr="00D96643" w:rsidRDefault="00100426" w:rsidP="00B2288F">
            <w:pPr>
              <w:pStyle w:val="af4"/>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3825EC39" w14:textId="58B69567"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1E4074C" w14:textId="77777777" w:rsidR="00100426" w:rsidRPr="00D96643" w:rsidRDefault="00100426" w:rsidP="00B2288F">
            <w:pPr>
              <w:pStyle w:val="af4"/>
              <w:spacing w:after="240" w:afterAutospacing="0"/>
              <w:rPr>
                <w:rFonts w:ascii="Arial" w:hAnsi="Arial" w:cs="Arial"/>
                <w:szCs w:val="17"/>
              </w:rPr>
            </w:pPr>
          </w:p>
        </w:tc>
      </w:tr>
      <w:tr w:rsidR="005E1FFB" w:rsidRPr="00D96643" w14:paraId="1668A4BB" w14:textId="77777777" w:rsidTr="00D35BA5">
        <w:tc>
          <w:tcPr>
            <w:tcW w:w="1075" w:type="dxa"/>
          </w:tcPr>
          <w:p w14:paraId="1CA14465" w14:textId="727E5D17" w:rsidR="005E1FFB" w:rsidRPr="00D96643" w:rsidRDefault="005E1FFB" w:rsidP="00B2288F">
            <w:pPr>
              <w:pStyle w:val="af4"/>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71C9896A" w14:textId="6E551A03"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5BA9A696" w14:textId="77777777" w:rsidR="005E1FFB" w:rsidRPr="00D96643" w:rsidRDefault="005E1FFB" w:rsidP="00B2288F">
            <w:pPr>
              <w:pStyle w:val="af4"/>
              <w:spacing w:after="240" w:afterAutospacing="0"/>
              <w:rPr>
                <w:rFonts w:ascii="Arial" w:hAnsi="Arial" w:cs="Arial"/>
                <w:szCs w:val="17"/>
              </w:rPr>
            </w:pPr>
          </w:p>
        </w:tc>
      </w:tr>
      <w:tr w:rsidR="007A7632" w:rsidRPr="00D96643" w14:paraId="464BF4E6" w14:textId="77777777" w:rsidTr="00D35BA5">
        <w:tc>
          <w:tcPr>
            <w:tcW w:w="1075" w:type="dxa"/>
          </w:tcPr>
          <w:p w14:paraId="4784646A" w14:textId="24E1E9DC" w:rsidR="007A7632" w:rsidRPr="00D96643" w:rsidRDefault="007A7632" w:rsidP="00B2288F">
            <w:pPr>
              <w:pStyle w:val="af4"/>
              <w:spacing w:after="240" w:afterAutospacing="0"/>
              <w:rPr>
                <w:rFonts w:ascii="Arial" w:hAnsi="Arial" w:cs="Arial"/>
                <w:szCs w:val="17"/>
              </w:rPr>
            </w:pPr>
            <w:r w:rsidRPr="00D96643">
              <w:rPr>
                <w:rFonts w:ascii="Arial" w:hAnsi="Arial" w:cs="Arial"/>
                <w:szCs w:val="17"/>
              </w:rPr>
              <w:t>[RSG-75]</w:t>
            </w:r>
          </w:p>
        </w:tc>
        <w:tc>
          <w:tcPr>
            <w:tcW w:w="5670" w:type="dxa"/>
          </w:tcPr>
          <w:p w14:paraId="3D0CFF1D" w14:textId="2350606B" w:rsidR="007A7632"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36A3D5C0" w14:textId="77777777" w:rsidR="007A7632" w:rsidRPr="00D96643" w:rsidRDefault="007A7632" w:rsidP="00B2288F">
            <w:pPr>
              <w:pStyle w:val="af4"/>
              <w:spacing w:after="240" w:afterAutospacing="0"/>
              <w:rPr>
                <w:rFonts w:ascii="Arial" w:hAnsi="Arial" w:cs="Arial"/>
                <w:szCs w:val="17"/>
              </w:rPr>
            </w:pPr>
          </w:p>
        </w:tc>
      </w:tr>
      <w:tr w:rsidR="00221D68" w:rsidRPr="00D96643" w14:paraId="14FD2D49" w14:textId="77777777" w:rsidTr="00D35BA5">
        <w:tc>
          <w:tcPr>
            <w:tcW w:w="1075" w:type="dxa"/>
          </w:tcPr>
          <w:p w14:paraId="6AFF06B3" w14:textId="655C3110" w:rsidR="00221D68" w:rsidRPr="00D96643" w:rsidRDefault="00221D68" w:rsidP="00B2288F">
            <w:pPr>
              <w:pStyle w:val="af4"/>
              <w:spacing w:after="240" w:afterAutospacing="0"/>
              <w:rPr>
                <w:rFonts w:ascii="Arial" w:hAnsi="Arial" w:cs="Arial"/>
                <w:szCs w:val="17"/>
              </w:rPr>
            </w:pPr>
            <w:r w:rsidRPr="00D96643">
              <w:rPr>
                <w:rFonts w:ascii="Arial" w:hAnsi="Arial" w:cs="Arial"/>
                <w:szCs w:val="17"/>
              </w:rPr>
              <w:t>[RSG-76]</w:t>
            </w:r>
          </w:p>
        </w:tc>
        <w:tc>
          <w:tcPr>
            <w:tcW w:w="5670" w:type="dxa"/>
          </w:tcPr>
          <w:p w14:paraId="54B0F77D" w14:textId="5DF2DEB7"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241356FF" w14:textId="77777777" w:rsidR="00221D68" w:rsidRPr="00D96643" w:rsidRDefault="00221D68" w:rsidP="00B2288F">
            <w:pPr>
              <w:pStyle w:val="af4"/>
              <w:spacing w:after="240" w:afterAutospacing="0"/>
              <w:rPr>
                <w:rFonts w:ascii="Arial" w:hAnsi="Arial" w:cs="Arial"/>
                <w:szCs w:val="17"/>
              </w:rPr>
            </w:pPr>
          </w:p>
        </w:tc>
      </w:tr>
      <w:tr w:rsidR="008517B9" w:rsidRPr="00D96643" w14:paraId="319FC5E9" w14:textId="77777777" w:rsidTr="00D35BA5">
        <w:tc>
          <w:tcPr>
            <w:tcW w:w="1075" w:type="dxa"/>
          </w:tcPr>
          <w:p w14:paraId="4FBF0948" w14:textId="06C662EE" w:rsidR="008517B9" w:rsidRPr="00D96643" w:rsidRDefault="008517B9" w:rsidP="00B2288F">
            <w:pPr>
              <w:pStyle w:val="af4"/>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6ED3FF19" w14:textId="41DD23B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55EE4A28" w14:textId="77777777" w:rsidR="008517B9" w:rsidRPr="00D96643" w:rsidRDefault="008517B9" w:rsidP="00B2288F">
            <w:pPr>
              <w:pStyle w:val="af4"/>
              <w:spacing w:after="240" w:afterAutospacing="0"/>
              <w:rPr>
                <w:rFonts w:ascii="Arial" w:hAnsi="Arial" w:cs="Arial"/>
                <w:szCs w:val="17"/>
              </w:rPr>
            </w:pPr>
          </w:p>
        </w:tc>
      </w:tr>
      <w:tr w:rsidR="00114586" w:rsidRPr="00D96643" w14:paraId="47D93E3B" w14:textId="77777777" w:rsidTr="00D35BA5">
        <w:tc>
          <w:tcPr>
            <w:tcW w:w="1075" w:type="dxa"/>
          </w:tcPr>
          <w:p w14:paraId="59784C44" w14:textId="0B122717" w:rsidR="00114586" w:rsidRPr="00D96643" w:rsidRDefault="00114586" w:rsidP="00B2288F">
            <w:pPr>
              <w:pStyle w:val="af4"/>
              <w:spacing w:after="240" w:afterAutospacing="0"/>
              <w:rPr>
                <w:rFonts w:ascii="Arial" w:hAnsi="Arial" w:cs="Arial"/>
                <w:szCs w:val="17"/>
              </w:rPr>
            </w:pPr>
            <w:r w:rsidRPr="00D96643">
              <w:rPr>
                <w:rFonts w:ascii="Arial" w:eastAsia="Times New Roman" w:hAnsi="Arial" w:cs="Arial"/>
                <w:szCs w:val="17"/>
              </w:rPr>
              <w:t>[RSG-79]</w:t>
            </w:r>
          </w:p>
        </w:tc>
        <w:tc>
          <w:tcPr>
            <w:tcW w:w="5670" w:type="dxa"/>
          </w:tcPr>
          <w:p w14:paraId="7712B79F" w14:textId="7C44F370" w:rsidR="00114586"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41B56AF" w14:textId="77777777" w:rsidR="00114586" w:rsidRPr="00D96643" w:rsidRDefault="00114586" w:rsidP="00B2288F">
            <w:pPr>
              <w:pStyle w:val="af4"/>
              <w:spacing w:after="240" w:afterAutospacing="0"/>
              <w:rPr>
                <w:rFonts w:ascii="Arial" w:hAnsi="Arial" w:cs="Arial"/>
                <w:szCs w:val="17"/>
              </w:rPr>
            </w:pPr>
          </w:p>
        </w:tc>
      </w:tr>
      <w:tr w:rsidR="0054698B" w:rsidRPr="00D96643" w14:paraId="617AFBB8" w14:textId="77777777" w:rsidTr="00D35BA5">
        <w:tc>
          <w:tcPr>
            <w:tcW w:w="1075" w:type="dxa"/>
          </w:tcPr>
          <w:p w14:paraId="034121DF" w14:textId="0B89E946" w:rsidR="0054698B" w:rsidRPr="00D96643" w:rsidRDefault="0054698B" w:rsidP="00B2288F">
            <w:pPr>
              <w:pStyle w:val="af4"/>
              <w:spacing w:after="240" w:afterAutospacing="0"/>
              <w:rPr>
                <w:rFonts w:ascii="Arial" w:hAnsi="Arial" w:cs="Arial"/>
                <w:szCs w:val="17"/>
              </w:rPr>
            </w:pPr>
            <w:r w:rsidRPr="00D96643">
              <w:rPr>
                <w:rFonts w:ascii="Arial" w:eastAsia="Times New Roman" w:hAnsi="Arial" w:cs="Arial"/>
                <w:szCs w:val="17"/>
              </w:rPr>
              <w:t>[RSG-81]</w:t>
            </w:r>
          </w:p>
        </w:tc>
        <w:tc>
          <w:tcPr>
            <w:tcW w:w="5670" w:type="dxa"/>
          </w:tcPr>
          <w:p w14:paraId="74BD1F32" w14:textId="53DF88BF"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1662A5B0" w14:textId="77777777" w:rsidR="0054698B" w:rsidRPr="00D96643" w:rsidRDefault="0054698B" w:rsidP="00B2288F">
            <w:pPr>
              <w:pStyle w:val="af4"/>
              <w:spacing w:after="240" w:afterAutospacing="0"/>
              <w:rPr>
                <w:rFonts w:ascii="Arial" w:hAnsi="Arial" w:cs="Arial"/>
                <w:szCs w:val="17"/>
              </w:rPr>
            </w:pPr>
          </w:p>
        </w:tc>
      </w:tr>
      <w:tr w:rsidR="00CF1355" w:rsidRPr="00D96643" w14:paraId="65E7F86E" w14:textId="77777777" w:rsidTr="00D35BA5">
        <w:tc>
          <w:tcPr>
            <w:tcW w:w="1075" w:type="dxa"/>
          </w:tcPr>
          <w:p w14:paraId="4617B72E" w14:textId="3074534C" w:rsidR="00CF1355" w:rsidRPr="00D96643" w:rsidRDefault="00CF1355" w:rsidP="00B2288F">
            <w:pPr>
              <w:pStyle w:val="af4"/>
              <w:spacing w:after="240" w:afterAutospacing="0"/>
              <w:rPr>
                <w:rFonts w:ascii="Arial" w:hAnsi="Arial" w:cs="Arial"/>
                <w:szCs w:val="17"/>
              </w:rPr>
            </w:pPr>
            <w:r w:rsidRPr="00D96643">
              <w:rPr>
                <w:rFonts w:ascii="Arial" w:eastAsia="Times New Roman" w:hAnsi="Arial" w:cs="Arial"/>
                <w:szCs w:val="17"/>
              </w:rPr>
              <w:t>[RSG-85]</w:t>
            </w:r>
          </w:p>
        </w:tc>
        <w:tc>
          <w:tcPr>
            <w:tcW w:w="5670" w:type="dxa"/>
          </w:tcPr>
          <w:p w14:paraId="16DB4AC9" w14:textId="1A92B1A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75D0CA26" w14:textId="77777777" w:rsidR="00CF1355" w:rsidRPr="00D96643" w:rsidRDefault="00CF1355" w:rsidP="00B2288F">
            <w:pPr>
              <w:pStyle w:val="af4"/>
              <w:spacing w:after="240" w:afterAutospacing="0"/>
              <w:rPr>
                <w:rFonts w:ascii="Arial" w:hAnsi="Arial" w:cs="Arial"/>
                <w:szCs w:val="17"/>
              </w:rPr>
            </w:pPr>
          </w:p>
        </w:tc>
      </w:tr>
      <w:tr w:rsidR="00CF1355" w:rsidRPr="00D96643" w14:paraId="60302ABE" w14:textId="77777777" w:rsidTr="00D35BA5">
        <w:tc>
          <w:tcPr>
            <w:tcW w:w="1075" w:type="dxa"/>
          </w:tcPr>
          <w:p w14:paraId="0F329212" w14:textId="49BF7564" w:rsidR="00CF1355" w:rsidRPr="00D96643" w:rsidRDefault="00CF1355" w:rsidP="00B2288F">
            <w:pPr>
              <w:pStyle w:val="af4"/>
              <w:spacing w:after="240" w:afterAutospacing="0"/>
              <w:rPr>
                <w:rFonts w:ascii="Arial" w:hAnsi="Arial" w:cs="Arial"/>
                <w:szCs w:val="17"/>
              </w:rPr>
            </w:pPr>
            <w:r w:rsidRPr="00D96643">
              <w:rPr>
                <w:rFonts w:ascii="Arial" w:eastAsia="Times New Roman" w:hAnsi="Arial" w:cs="Arial"/>
                <w:szCs w:val="17"/>
              </w:rPr>
              <w:t>[RSG-86]</w:t>
            </w:r>
          </w:p>
        </w:tc>
        <w:tc>
          <w:tcPr>
            <w:tcW w:w="5670" w:type="dxa"/>
          </w:tcPr>
          <w:p w14:paraId="221A648E" w14:textId="2CC649C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9904EE9" w14:textId="77777777" w:rsidR="00CF1355" w:rsidRPr="00D96643" w:rsidRDefault="00CF1355" w:rsidP="00B2288F">
            <w:pPr>
              <w:pStyle w:val="af4"/>
              <w:spacing w:after="240" w:afterAutospacing="0"/>
              <w:rPr>
                <w:rFonts w:ascii="Arial" w:hAnsi="Arial" w:cs="Arial"/>
                <w:szCs w:val="17"/>
              </w:rPr>
            </w:pPr>
          </w:p>
        </w:tc>
      </w:tr>
      <w:tr w:rsidR="00D56938" w:rsidRPr="00D96643" w14:paraId="4E186101" w14:textId="77777777" w:rsidTr="00D35BA5">
        <w:tc>
          <w:tcPr>
            <w:tcW w:w="1075" w:type="dxa"/>
          </w:tcPr>
          <w:p w14:paraId="32E49CA8" w14:textId="2A6092AB" w:rsidR="00D56938" w:rsidRPr="00D96643" w:rsidRDefault="00D56938" w:rsidP="00B2288F">
            <w:pPr>
              <w:pStyle w:val="af4"/>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075AA683" w14:textId="423A6EE4" w:rsidR="00D56938"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3BB29C06" w14:textId="77777777" w:rsidR="00D56938" w:rsidRPr="00D96643" w:rsidRDefault="00D56938" w:rsidP="00B2288F">
            <w:pPr>
              <w:pStyle w:val="af4"/>
              <w:spacing w:after="240" w:afterAutospacing="0"/>
              <w:rPr>
                <w:rFonts w:ascii="Arial" w:hAnsi="Arial" w:cs="Arial"/>
                <w:szCs w:val="17"/>
              </w:rPr>
            </w:pPr>
          </w:p>
        </w:tc>
      </w:tr>
      <w:tr w:rsidR="004B61DB" w:rsidRPr="00D96643" w14:paraId="627ED689" w14:textId="77777777" w:rsidTr="00D35BA5">
        <w:tc>
          <w:tcPr>
            <w:tcW w:w="1075" w:type="dxa"/>
          </w:tcPr>
          <w:p w14:paraId="184E4080" w14:textId="33C7F215" w:rsidR="004B61DB" w:rsidRPr="00D96643" w:rsidRDefault="004B61DB" w:rsidP="00B2288F">
            <w:pPr>
              <w:pStyle w:val="af4"/>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0D0D3FE0" w14:textId="03179FC8"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505831E4" w14:textId="77777777" w:rsidR="004B61DB" w:rsidRPr="00D96643" w:rsidRDefault="004B61DB" w:rsidP="00B2288F">
            <w:pPr>
              <w:pStyle w:val="af4"/>
              <w:spacing w:after="240" w:afterAutospacing="0"/>
              <w:rPr>
                <w:rFonts w:ascii="Arial" w:hAnsi="Arial" w:cs="Arial"/>
                <w:szCs w:val="17"/>
              </w:rPr>
            </w:pPr>
          </w:p>
        </w:tc>
      </w:tr>
      <w:tr w:rsidR="007158CC" w:rsidRPr="00D96643" w14:paraId="6300FF90" w14:textId="77777777" w:rsidTr="00D35BA5">
        <w:tc>
          <w:tcPr>
            <w:tcW w:w="1075" w:type="dxa"/>
          </w:tcPr>
          <w:p w14:paraId="24C8DFA5" w14:textId="732FBCCF" w:rsidR="007158CC" w:rsidRPr="00D96643" w:rsidRDefault="007158CC" w:rsidP="00B2288F">
            <w:pPr>
              <w:pStyle w:val="af4"/>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49387A3C" w14:textId="1DC60E7B" w:rsidR="007158CC"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16B6199B" w14:textId="77777777" w:rsidR="007158CC" w:rsidRPr="00D96643" w:rsidRDefault="007158CC" w:rsidP="00B2288F">
            <w:pPr>
              <w:pStyle w:val="af4"/>
              <w:spacing w:after="240" w:afterAutospacing="0"/>
              <w:rPr>
                <w:rFonts w:ascii="Arial" w:hAnsi="Arial" w:cs="Arial"/>
                <w:szCs w:val="17"/>
              </w:rPr>
            </w:pPr>
          </w:p>
        </w:tc>
      </w:tr>
      <w:tr w:rsidR="00F20B0F" w:rsidRPr="00D96643" w14:paraId="54E246ED" w14:textId="77777777" w:rsidTr="00D35BA5">
        <w:tc>
          <w:tcPr>
            <w:tcW w:w="1075" w:type="dxa"/>
          </w:tcPr>
          <w:p w14:paraId="38591041" w14:textId="7C820149" w:rsidR="00F20B0F" w:rsidRPr="00D96643" w:rsidRDefault="00F20B0F" w:rsidP="00B2288F">
            <w:pPr>
              <w:pStyle w:val="af4"/>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4BD15864" w14:textId="68B1F79E" w:rsidR="00F20B0F"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938D8CF" w14:textId="77777777" w:rsidR="00F20B0F" w:rsidRPr="00D96643" w:rsidRDefault="00F20B0F" w:rsidP="00B2288F">
            <w:pPr>
              <w:pStyle w:val="af4"/>
              <w:spacing w:after="240" w:afterAutospacing="0"/>
              <w:rPr>
                <w:rFonts w:ascii="Arial" w:hAnsi="Arial" w:cs="Arial"/>
                <w:szCs w:val="17"/>
              </w:rPr>
            </w:pPr>
          </w:p>
        </w:tc>
      </w:tr>
      <w:tr w:rsidR="004541A2" w:rsidRPr="00D96643" w14:paraId="434D8387" w14:textId="77777777" w:rsidTr="00D35BA5">
        <w:tc>
          <w:tcPr>
            <w:tcW w:w="1075" w:type="dxa"/>
          </w:tcPr>
          <w:p w14:paraId="07C7E81D" w14:textId="6B8FEF79" w:rsidR="004541A2" w:rsidRPr="00D96643" w:rsidRDefault="004541A2" w:rsidP="001A4174">
            <w:pPr>
              <w:pStyle w:val="af4"/>
              <w:spacing w:after="0" w:afterAutospacing="0"/>
              <w:rPr>
                <w:rFonts w:ascii="Arial" w:hAnsi="Arial" w:cs="Arial"/>
                <w:szCs w:val="17"/>
              </w:rPr>
            </w:pPr>
            <w:r w:rsidRPr="00D96643">
              <w:rPr>
                <w:rFonts w:ascii="Arial" w:eastAsia="Times New Roman" w:hAnsi="Arial" w:cs="Arial"/>
                <w:szCs w:val="17"/>
              </w:rPr>
              <w:t>[RSG-92]</w:t>
            </w:r>
          </w:p>
        </w:tc>
        <w:tc>
          <w:tcPr>
            <w:tcW w:w="5670" w:type="dxa"/>
          </w:tcPr>
          <w:p w14:paraId="0BE2D4CB" w14:textId="77777777" w:rsidR="004541A2" w:rsidRPr="00D96643" w:rsidRDefault="004541A2" w:rsidP="000941D3">
            <w:pPr>
              <w:spacing w:before="100" w:beforeAutospacing="1"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180A2F83" w14:textId="77777777" w:rsidR="004541A2" w:rsidRPr="00D96643" w:rsidRDefault="004541A2" w:rsidP="000941D3">
            <w:pPr>
              <w:pStyle w:val="af4"/>
              <w:numPr>
                <w:ilvl w:val="0"/>
                <w:numId w:val="16"/>
              </w:numPr>
              <w:spacing w:before="0" w:beforeAutospacing="0"/>
              <w:rPr>
                <w:rFonts w:ascii="Arial" w:eastAsia="Times New Roman" w:hAnsi="Arial" w:cs="Arial"/>
                <w:szCs w:val="17"/>
              </w:rPr>
            </w:pPr>
            <w:r w:rsidRPr="00D96643">
              <w:rPr>
                <w:rFonts w:ascii="Arial" w:eastAsia="Times New Roman" w:hAnsi="Arial" w:cs="Arial"/>
                <w:szCs w:val="17"/>
              </w:rPr>
              <w:t>API version;</w:t>
            </w:r>
          </w:p>
          <w:p w14:paraId="59CD7E2B"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B6E1FB2"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Resources;</w:t>
            </w:r>
          </w:p>
          <w:p w14:paraId="0AC2D4F8"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6F70F7BF"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5BDD496E"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Methods;</w:t>
            </w:r>
          </w:p>
          <w:p w14:paraId="5356E24B"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Media types;</w:t>
            </w:r>
          </w:p>
          <w:p w14:paraId="47342F36"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38040DE6"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0E95FDE2"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HTTP Methods;</w:t>
            </w:r>
          </w:p>
          <w:p w14:paraId="2B398BF6" w14:textId="77777777"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1B20573C" w14:textId="26E08D31" w:rsidR="004541A2" w:rsidRPr="00D96643" w:rsidRDefault="004541A2" w:rsidP="000941D3">
            <w:pPr>
              <w:pStyle w:val="af4"/>
              <w:numPr>
                <w:ilvl w:val="0"/>
                <w:numId w:val="16"/>
              </w:numPr>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2BF6333" w14:textId="77777777" w:rsidR="004541A2" w:rsidRPr="00D96643" w:rsidRDefault="004541A2" w:rsidP="001A4174">
            <w:pPr>
              <w:pStyle w:val="af4"/>
              <w:spacing w:after="0" w:afterAutospacing="0"/>
              <w:rPr>
                <w:rFonts w:ascii="Arial" w:hAnsi="Arial" w:cs="Arial"/>
                <w:szCs w:val="17"/>
              </w:rPr>
            </w:pPr>
          </w:p>
        </w:tc>
      </w:tr>
      <w:tr w:rsidR="00C82F61" w:rsidRPr="00D96643" w14:paraId="397CE6D8" w14:textId="77777777" w:rsidTr="00D35BA5">
        <w:tc>
          <w:tcPr>
            <w:tcW w:w="1075" w:type="dxa"/>
          </w:tcPr>
          <w:p w14:paraId="7D85E635" w14:textId="3314CE93" w:rsidR="00C82F61" w:rsidRPr="00D96643" w:rsidRDefault="00C82F61" w:rsidP="00B2288F">
            <w:pPr>
              <w:pStyle w:val="af4"/>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14DD8A2D" w14:textId="4A17DBA9"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120A8AD6" w14:textId="77777777" w:rsidR="00C82F61" w:rsidRPr="00D96643" w:rsidRDefault="00C82F61" w:rsidP="00B2288F">
            <w:pPr>
              <w:pStyle w:val="af4"/>
              <w:spacing w:after="240" w:afterAutospacing="0"/>
              <w:rPr>
                <w:rFonts w:ascii="Arial" w:hAnsi="Arial" w:cs="Arial"/>
                <w:szCs w:val="17"/>
              </w:rPr>
            </w:pPr>
          </w:p>
        </w:tc>
      </w:tr>
      <w:tr w:rsidR="00C82F61" w:rsidRPr="00D96643" w14:paraId="72306692" w14:textId="77777777" w:rsidTr="00D35BA5">
        <w:tc>
          <w:tcPr>
            <w:tcW w:w="1075" w:type="dxa"/>
          </w:tcPr>
          <w:p w14:paraId="07B0C1AA" w14:textId="50088B63" w:rsidR="00C82F61" w:rsidRPr="00D96643" w:rsidRDefault="00C82F61" w:rsidP="00B2288F">
            <w:pPr>
              <w:pStyle w:val="af4"/>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3025E64" w14:textId="586E090D"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2CEBEEAE" w14:textId="77777777" w:rsidR="00C82F61" w:rsidRPr="00D96643" w:rsidRDefault="00C82F61" w:rsidP="00B2288F">
            <w:pPr>
              <w:pStyle w:val="af4"/>
              <w:spacing w:after="240" w:afterAutospacing="0"/>
              <w:rPr>
                <w:rFonts w:ascii="Arial" w:hAnsi="Arial" w:cs="Arial"/>
                <w:szCs w:val="17"/>
              </w:rPr>
            </w:pPr>
          </w:p>
        </w:tc>
      </w:tr>
      <w:tr w:rsidR="00962977" w:rsidRPr="00D96643" w14:paraId="179D5B8C" w14:textId="77777777" w:rsidTr="00D35BA5">
        <w:tc>
          <w:tcPr>
            <w:tcW w:w="1075" w:type="dxa"/>
          </w:tcPr>
          <w:p w14:paraId="45DBD551" w14:textId="2093E4AF" w:rsidR="00962977" w:rsidRPr="00D96643" w:rsidRDefault="00962977" w:rsidP="001A4174">
            <w:pPr>
              <w:pStyle w:val="af4"/>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1D935C05" w14:textId="1D6DDEE4" w:rsidR="00962977" w:rsidRPr="00D96643" w:rsidRDefault="00962977" w:rsidP="001A4174">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93DEC41" w14:textId="77777777" w:rsidR="00962977" w:rsidRPr="00D96643" w:rsidRDefault="00962977" w:rsidP="001A4174">
            <w:pPr>
              <w:pStyle w:val="af4"/>
              <w:spacing w:after="240" w:afterAutospacing="0"/>
              <w:rPr>
                <w:rFonts w:ascii="Arial" w:hAnsi="Arial" w:cs="Arial"/>
                <w:szCs w:val="17"/>
              </w:rPr>
            </w:pPr>
          </w:p>
        </w:tc>
      </w:tr>
      <w:tr w:rsidR="00D35BA5" w:rsidRPr="00D96643" w14:paraId="370799EB" w14:textId="77777777" w:rsidTr="00D35BA5">
        <w:tc>
          <w:tcPr>
            <w:tcW w:w="1075" w:type="dxa"/>
          </w:tcPr>
          <w:p w14:paraId="49F8171A" w14:textId="13C69569" w:rsidR="00D35BA5" w:rsidRPr="00D96643" w:rsidRDefault="00D35BA5" w:rsidP="001A4174">
            <w:pPr>
              <w:pStyle w:val="af4"/>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4D9B27D6" w14:textId="445E9305" w:rsidR="00D35BA5" w:rsidRPr="00D96643" w:rsidRDefault="00D35BA5" w:rsidP="001A4174">
            <w:pPr>
              <w:pStyle w:val="af4"/>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545409C4" w14:textId="77777777" w:rsidR="00D35BA5" w:rsidRPr="00D96643" w:rsidRDefault="00D35BA5" w:rsidP="001A4174">
            <w:pPr>
              <w:pStyle w:val="af4"/>
              <w:spacing w:after="240" w:afterAutospacing="0"/>
              <w:rPr>
                <w:rFonts w:ascii="Arial" w:hAnsi="Arial" w:cs="Arial"/>
                <w:szCs w:val="17"/>
              </w:rPr>
            </w:pPr>
          </w:p>
        </w:tc>
      </w:tr>
      <w:tr w:rsidR="00B1405A" w:rsidRPr="00D96643" w14:paraId="01C197F3" w14:textId="77777777" w:rsidTr="00D35BA5">
        <w:tc>
          <w:tcPr>
            <w:tcW w:w="1075" w:type="dxa"/>
          </w:tcPr>
          <w:p w14:paraId="39A88D8F" w14:textId="0DC9D605" w:rsidR="00B1405A" w:rsidRPr="00D96643" w:rsidRDefault="00B1405A" w:rsidP="00B1405A">
            <w:pPr>
              <w:pStyle w:val="af4"/>
              <w:rPr>
                <w:rFonts w:ascii="Arial" w:hAnsi="Arial" w:cs="Arial"/>
                <w:szCs w:val="17"/>
              </w:rPr>
            </w:pPr>
            <w:r w:rsidRPr="00D96643">
              <w:rPr>
                <w:rFonts w:ascii="Arial" w:eastAsia="Times New Roman" w:hAnsi="Arial" w:cs="Arial"/>
                <w:szCs w:val="17"/>
              </w:rPr>
              <w:t>[RSG-111]</w:t>
            </w:r>
          </w:p>
        </w:tc>
        <w:tc>
          <w:tcPr>
            <w:tcW w:w="5670" w:type="dxa"/>
          </w:tcPr>
          <w:p w14:paraId="124B81D7" w14:textId="13242C0D" w:rsidR="00B1405A" w:rsidRPr="00D96643" w:rsidRDefault="00B1405A" w:rsidP="001A4174">
            <w:pPr>
              <w:pStyle w:val="af4"/>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75C0D53E" w14:textId="43DED43D" w:rsidR="00B1405A" w:rsidRPr="00D96643" w:rsidRDefault="00B1405A" w:rsidP="00B1405A">
            <w:pPr>
              <w:pStyle w:val="af4"/>
              <w:rPr>
                <w:rFonts w:ascii="Arial" w:hAnsi="Arial" w:cs="Arial"/>
                <w:szCs w:val="17"/>
              </w:rPr>
            </w:pPr>
          </w:p>
        </w:tc>
      </w:tr>
      <w:tr w:rsidR="004450C7" w:rsidRPr="00D96643" w14:paraId="70ACE681" w14:textId="77777777" w:rsidTr="00D35BA5">
        <w:tc>
          <w:tcPr>
            <w:tcW w:w="1075" w:type="dxa"/>
          </w:tcPr>
          <w:p w14:paraId="7AEEF275" w14:textId="511EF1B6" w:rsidR="004450C7" w:rsidRPr="00D96643" w:rsidRDefault="004450C7" w:rsidP="004450C7">
            <w:pPr>
              <w:pStyle w:val="af4"/>
              <w:rPr>
                <w:rFonts w:ascii="Arial" w:hAnsi="Arial" w:cs="Arial"/>
                <w:szCs w:val="17"/>
              </w:rPr>
            </w:pPr>
            <w:r w:rsidRPr="00D96643">
              <w:rPr>
                <w:rFonts w:ascii="Arial" w:eastAsia="Times New Roman" w:hAnsi="Arial" w:cs="Arial"/>
                <w:szCs w:val="17"/>
              </w:rPr>
              <w:t>[RSG-112]</w:t>
            </w:r>
          </w:p>
        </w:tc>
        <w:tc>
          <w:tcPr>
            <w:tcW w:w="5670" w:type="dxa"/>
          </w:tcPr>
          <w:p w14:paraId="3BD860A7" w14:textId="7A19091F" w:rsidR="004450C7" w:rsidRPr="00D96643" w:rsidRDefault="004450C7" w:rsidP="001A4174">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7700B1AB" w14:textId="5680FCFA" w:rsidR="004450C7" w:rsidRPr="00D96643" w:rsidRDefault="004450C7" w:rsidP="004450C7">
            <w:pPr>
              <w:pStyle w:val="af4"/>
              <w:rPr>
                <w:rFonts w:ascii="Arial" w:hAnsi="Arial" w:cs="Arial"/>
                <w:szCs w:val="17"/>
              </w:rPr>
            </w:pPr>
          </w:p>
        </w:tc>
      </w:tr>
      <w:tr w:rsidR="00BD4672" w:rsidRPr="00D96643" w14:paraId="5FF84FEB" w14:textId="77777777" w:rsidTr="000941D3">
        <w:trPr>
          <w:cantSplit/>
        </w:trPr>
        <w:tc>
          <w:tcPr>
            <w:tcW w:w="1075" w:type="dxa"/>
          </w:tcPr>
          <w:p w14:paraId="3413C698" w14:textId="5EB46618" w:rsidR="00BD4672" w:rsidRPr="00D96643" w:rsidRDefault="00BD4672" w:rsidP="00BD4672">
            <w:pPr>
              <w:pStyle w:val="af4"/>
              <w:rPr>
                <w:rFonts w:ascii="Arial" w:hAnsi="Arial" w:cs="Arial"/>
                <w:szCs w:val="17"/>
              </w:rPr>
            </w:pPr>
            <w:r w:rsidRPr="00D96643">
              <w:rPr>
                <w:rFonts w:ascii="Arial" w:hAnsi="Arial" w:cs="Arial"/>
                <w:szCs w:val="17"/>
              </w:rPr>
              <w:t>[RSG-114]</w:t>
            </w:r>
          </w:p>
        </w:tc>
        <w:tc>
          <w:tcPr>
            <w:tcW w:w="5670" w:type="dxa"/>
          </w:tcPr>
          <w:p w14:paraId="75B68610" w14:textId="1EFE0BE8" w:rsidR="00BD4672" w:rsidRPr="00D96643" w:rsidRDefault="00BD4672" w:rsidP="00312066">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764213A3" w14:textId="2D75F457" w:rsidR="00BD4672" w:rsidRPr="00D96643" w:rsidRDefault="00BD4672" w:rsidP="00BD4672">
            <w:pPr>
              <w:pStyle w:val="af4"/>
              <w:rPr>
                <w:rFonts w:ascii="Arial" w:hAnsi="Arial" w:cs="Arial"/>
                <w:szCs w:val="17"/>
              </w:rPr>
            </w:pPr>
          </w:p>
        </w:tc>
      </w:tr>
      <w:tr w:rsidR="00BD4672" w:rsidRPr="00D96643" w14:paraId="24821D1E" w14:textId="77777777" w:rsidTr="00D35BA5">
        <w:tc>
          <w:tcPr>
            <w:tcW w:w="1075" w:type="dxa"/>
          </w:tcPr>
          <w:p w14:paraId="541EE660" w14:textId="79A0060F" w:rsidR="00BD4672" w:rsidRPr="00D96643" w:rsidRDefault="00BD4672" w:rsidP="00BD4672">
            <w:pPr>
              <w:pStyle w:val="af4"/>
              <w:rPr>
                <w:rFonts w:ascii="Arial" w:hAnsi="Arial" w:cs="Arial"/>
                <w:szCs w:val="17"/>
              </w:rPr>
            </w:pPr>
            <w:r w:rsidRPr="00D96643">
              <w:rPr>
                <w:rFonts w:ascii="Arial" w:hAnsi="Arial" w:cs="Arial"/>
                <w:szCs w:val="17"/>
              </w:rPr>
              <w:t>[RSG-115]</w:t>
            </w:r>
          </w:p>
        </w:tc>
        <w:tc>
          <w:tcPr>
            <w:tcW w:w="5670" w:type="dxa"/>
          </w:tcPr>
          <w:p w14:paraId="4078E251" w14:textId="4869C2B7" w:rsidR="00BD4672" w:rsidRPr="00D96643" w:rsidRDefault="00BD4672" w:rsidP="001A4174">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788F1769" w14:textId="212B6834" w:rsidR="00BD4672" w:rsidRPr="00D96643" w:rsidRDefault="00BD4672" w:rsidP="00BD4672">
            <w:pPr>
              <w:pStyle w:val="af4"/>
              <w:rPr>
                <w:rFonts w:ascii="Arial" w:hAnsi="Arial" w:cs="Arial"/>
                <w:szCs w:val="17"/>
              </w:rPr>
            </w:pPr>
          </w:p>
        </w:tc>
      </w:tr>
      <w:tr w:rsidR="00C96D22" w:rsidRPr="00D96643" w14:paraId="33EEF4C6" w14:textId="77777777" w:rsidTr="00D35BA5">
        <w:tc>
          <w:tcPr>
            <w:tcW w:w="1075" w:type="dxa"/>
          </w:tcPr>
          <w:p w14:paraId="2EA3D90C" w14:textId="234FDD56" w:rsidR="00C96D22" w:rsidRPr="00D96643" w:rsidRDefault="00C96D22" w:rsidP="00C96D22">
            <w:pPr>
              <w:pStyle w:val="af4"/>
              <w:rPr>
                <w:rFonts w:ascii="Arial" w:hAnsi="Arial" w:cs="Arial"/>
                <w:szCs w:val="17"/>
              </w:rPr>
            </w:pPr>
            <w:r w:rsidRPr="00D96643">
              <w:rPr>
                <w:rFonts w:ascii="Arial" w:hAnsi="Arial" w:cs="Arial"/>
                <w:szCs w:val="17"/>
              </w:rPr>
              <w:t>[RSG-116]</w:t>
            </w:r>
          </w:p>
        </w:tc>
        <w:tc>
          <w:tcPr>
            <w:tcW w:w="5670" w:type="dxa"/>
          </w:tcPr>
          <w:p w14:paraId="5ECA7055" w14:textId="5EF49F38" w:rsidR="00C96D22" w:rsidRPr="00D96643" w:rsidRDefault="00C96D22" w:rsidP="001A4174">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174457F4" w14:textId="19494804" w:rsidR="00C96D22" w:rsidRPr="00D96643" w:rsidRDefault="00C96D22" w:rsidP="00C96D22">
            <w:pPr>
              <w:pStyle w:val="af4"/>
              <w:rPr>
                <w:rFonts w:ascii="Arial" w:hAnsi="Arial" w:cs="Arial"/>
                <w:szCs w:val="17"/>
              </w:rPr>
            </w:pPr>
          </w:p>
        </w:tc>
      </w:tr>
      <w:tr w:rsidR="00AA2E9B" w:rsidRPr="00D96643" w14:paraId="60766992" w14:textId="77777777" w:rsidTr="00D35BA5">
        <w:tc>
          <w:tcPr>
            <w:tcW w:w="1075" w:type="dxa"/>
          </w:tcPr>
          <w:p w14:paraId="71310E31" w14:textId="15028961" w:rsidR="00AA2E9B" w:rsidRPr="00D96643" w:rsidRDefault="00AA2E9B" w:rsidP="00AA2E9B">
            <w:pPr>
              <w:pStyle w:val="af4"/>
              <w:rPr>
                <w:rFonts w:ascii="Arial" w:hAnsi="Arial" w:cs="Arial"/>
                <w:szCs w:val="17"/>
              </w:rPr>
            </w:pPr>
            <w:r w:rsidRPr="00D96643">
              <w:rPr>
                <w:rFonts w:ascii="Arial" w:hAnsi="Arial" w:cs="Arial"/>
                <w:szCs w:val="17"/>
              </w:rPr>
              <w:t>[RSG-117]</w:t>
            </w:r>
          </w:p>
        </w:tc>
        <w:tc>
          <w:tcPr>
            <w:tcW w:w="5670" w:type="dxa"/>
          </w:tcPr>
          <w:p w14:paraId="01FA6BD6" w14:textId="2A1F1AD2" w:rsidR="00AA2E9B" w:rsidRPr="00D96643" w:rsidRDefault="00AA2E9B" w:rsidP="000941D3">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F0791EF" w14:textId="2B5C92FA" w:rsidR="00AA2E9B" w:rsidRPr="00D96643" w:rsidRDefault="00AA2E9B" w:rsidP="00AA2E9B">
            <w:pPr>
              <w:pStyle w:val="af4"/>
              <w:rPr>
                <w:rFonts w:ascii="Arial" w:hAnsi="Arial" w:cs="Arial"/>
                <w:szCs w:val="17"/>
              </w:rPr>
            </w:pPr>
          </w:p>
        </w:tc>
      </w:tr>
      <w:tr w:rsidR="00854885" w:rsidRPr="00D96643" w14:paraId="6070D621" w14:textId="77777777" w:rsidTr="00D35BA5">
        <w:tc>
          <w:tcPr>
            <w:tcW w:w="1075" w:type="dxa"/>
          </w:tcPr>
          <w:p w14:paraId="39BCFE99" w14:textId="7DB626D4" w:rsidR="00854885" w:rsidRPr="00D96643" w:rsidRDefault="00854885" w:rsidP="00854885">
            <w:pPr>
              <w:pStyle w:val="af4"/>
              <w:rPr>
                <w:rFonts w:ascii="Arial" w:hAnsi="Arial" w:cs="Arial"/>
                <w:szCs w:val="17"/>
              </w:rPr>
            </w:pPr>
            <w:r w:rsidRPr="00D96643">
              <w:rPr>
                <w:rFonts w:ascii="Arial" w:hAnsi="Arial" w:cs="Arial"/>
                <w:szCs w:val="17"/>
              </w:rPr>
              <w:t>[RSG-118]</w:t>
            </w:r>
          </w:p>
        </w:tc>
        <w:tc>
          <w:tcPr>
            <w:tcW w:w="5670" w:type="dxa"/>
          </w:tcPr>
          <w:p w14:paraId="22801763" w14:textId="5B04C50E" w:rsidR="00854885" w:rsidRPr="00D96643" w:rsidRDefault="00854885" w:rsidP="00312066">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270E08B5" w14:textId="197F4C47" w:rsidR="00854885" w:rsidRPr="00D96643" w:rsidRDefault="00854885" w:rsidP="00854885">
            <w:pPr>
              <w:pStyle w:val="af4"/>
              <w:rPr>
                <w:rFonts w:ascii="Arial" w:hAnsi="Arial" w:cs="Arial"/>
                <w:szCs w:val="17"/>
              </w:rPr>
            </w:pPr>
          </w:p>
        </w:tc>
      </w:tr>
      <w:tr w:rsidR="00856E3A" w:rsidRPr="00D96643" w14:paraId="7E685663" w14:textId="77777777" w:rsidTr="00D35BA5">
        <w:tc>
          <w:tcPr>
            <w:tcW w:w="1075" w:type="dxa"/>
          </w:tcPr>
          <w:p w14:paraId="79EC04FE" w14:textId="3B153C46" w:rsidR="00856E3A" w:rsidRPr="00D96643" w:rsidRDefault="00856E3A" w:rsidP="00856E3A">
            <w:pPr>
              <w:pStyle w:val="af4"/>
              <w:rPr>
                <w:rFonts w:cs="Arial"/>
                <w:szCs w:val="17"/>
              </w:rPr>
            </w:pPr>
            <w:r w:rsidRPr="00D96643">
              <w:rPr>
                <w:rFonts w:ascii="Arial" w:eastAsia="Times New Roman" w:hAnsi="Arial" w:cs="Arial"/>
                <w:szCs w:val="17"/>
              </w:rPr>
              <w:t>[RSG-119]</w:t>
            </w:r>
          </w:p>
        </w:tc>
        <w:tc>
          <w:tcPr>
            <w:tcW w:w="5670" w:type="dxa"/>
          </w:tcPr>
          <w:p w14:paraId="38B615C8" w14:textId="77777777" w:rsidR="00856E3A" w:rsidRPr="00D96643" w:rsidRDefault="00856E3A" w:rsidP="00856E3A">
            <w:pPr>
              <w:pStyle w:val="af4"/>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3C6E7704" w14:textId="791F28AD"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74D8BABA" w14:textId="4F000441"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39806F73" w14:textId="77777777"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6E8884A0" w14:textId="308656B4" w:rsidR="00856E3A" w:rsidRPr="00D96643" w:rsidRDefault="00856E3A" w:rsidP="00B57F2D">
            <w:pPr>
              <w:pStyle w:val="af4"/>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0"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0654CDD0" w14:textId="439DEFE6" w:rsidR="00856E3A" w:rsidRPr="00D96643" w:rsidRDefault="00856E3A" w:rsidP="00856E3A">
            <w:pPr>
              <w:pStyle w:val="af4"/>
              <w:rPr>
                <w:rFonts w:cs="Arial"/>
                <w:szCs w:val="17"/>
              </w:rPr>
            </w:pPr>
          </w:p>
        </w:tc>
      </w:tr>
      <w:tr w:rsidR="004E2134" w:rsidRPr="00D96643" w14:paraId="335DB2BF" w14:textId="77777777" w:rsidTr="00D35BA5">
        <w:tc>
          <w:tcPr>
            <w:tcW w:w="1075" w:type="dxa"/>
          </w:tcPr>
          <w:p w14:paraId="03C70C27" w14:textId="3D7E186E" w:rsidR="004E2134" w:rsidRPr="00D96643" w:rsidRDefault="004E2134" w:rsidP="00312066">
            <w:pPr>
              <w:pStyle w:val="af4"/>
              <w:spacing w:after="240" w:afterAutospacing="0"/>
              <w:rPr>
                <w:rFonts w:cs="Arial"/>
                <w:szCs w:val="17"/>
              </w:rPr>
            </w:pPr>
            <w:r w:rsidRPr="00D96643">
              <w:rPr>
                <w:rFonts w:ascii="Arial" w:eastAsia="Times New Roman" w:hAnsi="Arial" w:cs="Arial"/>
                <w:szCs w:val="17"/>
              </w:rPr>
              <w:t>[RSG-120]</w:t>
            </w:r>
          </w:p>
        </w:tc>
        <w:tc>
          <w:tcPr>
            <w:tcW w:w="5670" w:type="dxa"/>
          </w:tcPr>
          <w:p w14:paraId="0629F522" w14:textId="6B3BBBA5" w:rsidR="004E2134" w:rsidRPr="00D96643" w:rsidRDefault="004E2134" w:rsidP="00312066">
            <w:pPr>
              <w:pStyle w:val="af4"/>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2ADDF56" w14:textId="77777777" w:rsidR="004E2134" w:rsidRPr="00D96643" w:rsidRDefault="004E2134" w:rsidP="00312066">
            <w:pPr>
              <w:pStyle w:val="af4"/>
              <w:spacing w:after="240" w:afterAutospacing="0"/>
              <w:rPr>
                <w:rFonts w:cs="Arial"/>
                <w:szCs w:val="17"/>
              </w:rPr>
            </w:pPr>
          </w:p>
        </w:tc>
      </w:tr>
      <w:tr w:rsidR="0032261D" w:rsidRPr="00D96643" w14:paraId="3170D350" w14:textId="77777777" w:rsidTr="00D35BA5">
        <w:tc>
          <w:tcPr>
            <w:tcW w:w="1075" w:type="dxa"/>
          </w:tcPr>
          <w:p w14:paraId="2C9F0E52" w14:textId="2F2219EA" w:rsidR="0032261D" w:rsidRPr="00D96643" w:rsidRDefault="0032261D" w:rsidP="00312066">
            <w:pPr>
              <w:pStyle w:val="af4"/>
              <w:spacing w:after="240" w:afterAutospacing="0"/>
              <w:rPr>
                <w:rFonts w:cs="Arial"/>
                <w:szCs w:val="17"/>
              </w:rPr>
            </w:pPr>
            <w:r w:rsidRPr="00D96643">
              <w:rPr>
                <w:rFonts w:ascii="Arial" w:eastAsia="Times New Roman" w:hAnsi="Arial" w:cs="Arial"/>
                <w:szCs w:val="17"/>
              </w:rPr>
              <w:t>[RSG-121]</w:t>
            </w:r>
          </w:p>
        </w:tc>
        <w:tc>
          <w:tcPr>
            <w:tcW w:w="5670" w:type="dxa"/>
          </w:tcPr>
          <w:p w14:paraId="6CF53DD2" w14:textId="0EBE7D76" w:rsidR="0032261D" w:rsidRPr="00D96643" w:rsidRDefault="0032261D" w:rsidP="00312066">
            <w:pPr>
              <w:pStyle w:val="af4"/>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7519FEC" w14:textId="77777777" w:rsidR="0032261D" w:rsidRPr="00D96643" w:rsidRDefault="0032261D" w:rsidP="00312066">
            <w:pPr>
              <w:pStyle w:val="af4"/>
              <w:spacing w:after="240" w:afterAutospacing="0"/>
              <w:rPr>
                <w:rFonts w:cs="Arial"/>
                <w:szCs w:val="17"/>
              </w:rPr>
            </w:pPr>
          </w:p>
        </w:tc>
      </w:tr>
      <w:tr w:rsidR="00457702" w:rsidRPr="00D96643" w14:paraId="7D84E75F" w14:textId="77777777" w:rsidTr="00D35BA5">
        <w:tc>
          <w:tcPr>
            <w:tcW w:w="1075" w:type="dxa"/>
          </w:tcPr>
          <w:p w14:paraId="21B062BE" w14:textId="5FD053EE" w:rsidR="00457702" w:rsidRPr="00D96643" w:rsidRDefault="00457702" w:rsidP="00312066">
            <w:pPr>
              <w:pStyle w:val="af4"/>
              <w:spacing w:after="240" w:afterAutospacing="0"/>
              <w:rPr>
                <w:rFonts w:cs="Arial"/>
                <w:szCs w:val="17"/>
              </w:rPr>
            </w:pPr>
            <w:r w:rsidRPr="00D96643">
              <w:rPr>
                <w:rFonts w:ascii="Arial" w:eastAsia="Times New Roman" w:hAnsi="Arial" w:cs="Arial"/>
                <w:szCs w:val="17"/>
              </w:rPr>
              <w:t>[RSG-122]</w:t>
            </w:r>
          </w:p>
        </w:tc>
        <w:tc>
          <w:tcPr>
            <w:tcW w:w="5670" w:type="dxa"/>
          </w:tcPr>
          <w:p w14:paraId="06C8C681" w14:textId="5603AE34" w:rsidR="00457702" w:rsidRPr="00D96643" w:rsidRDefault="00457702" w:rsidP="00312066">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F73EE2C" w14:textId="77777777" w:rsidR="00457702" w:rsidRPr="00D96643" w:rsidRDefault="00457702" w:rsidP="00312066">
            <w:pPr>
              <w:pStyle w:val="af4"/>
              <w:spacing w:after="240" w:afterAutospacing="0"/>
              <w:rPr>
                <w:rFonts w:cs="Arial"/>
                <w:szCs w:val="17"/>
              </w:rPr>
            </w:pPr>
          </w:p>
        </w:tc>
      </w:tr>
      <w:tr w:rsidR="00527F6A" w:rsidRPr="00D96643" w14:paraId="439D0D87" w14:textId="77777777" w:rsidTr="00D35BA5">
        <w:tc>
          <w:tcPr>
            <w:tcW w:w="1075" w:type="dxa"/>
          </w:tcPr>
          <w:p w14:paraId="2412E0CC" w14:textId="1D9F3998" w:rsidR="00527F6A" w:rsidRPr="00D96643" w:rsidRDefault="00527F6A" w:rsidP="00312066">
            <w:pPr>
              <w:pStyle w:val="af4"/>
              <w:spacing w:after="240" w:afterAutospacing="0"/>
              <w:rPr>
                <w:rFonts w:cs="Arial"/>
                <w:szCs w:val="17"/>
              </w:rPr>
            </w:pPr>
            <w:r w:rsidRPr="00D96643">
              <w:rPr>
                <w:rFonts w:ascii="Arial" w:eastAsia="Times New Roman" w:hAnsi="Arial" w:cs="Arial"/>
                <w:szCs w:val="17"/>
              </w:rPr>
              <w:t>[RSG-128]</w:t>
            </w:r>
          </w:p>
        </w:tc>
        <w:tc>
          <w:tcPr>
            <w:tcW w:w="5670" w:type="dxa"/>
          </w:tcPr>
          <w:p w14:paraId="0346CAAE" w14:textId="43C45D33" w:rsidR="00527F6A" w:rsidRPr="00D96643" w:rsidRDefault="00527F6A" w:rsidP="00312066">
            <w:pPr>
              <w:pStyle w:val="af4"/>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4DDA1D26" w14:textId="77777777" w:rsidR="00527F6A" w:rsidRPr="00D96643" w:rsidRDefault="00527F6A" w:rsidP="00312066">
            <w:pPr>
              <w:pStyle w:val="af4"/>
              <w:spacing w:after="240" w:afterAutospacing="0"/>
              <w:rPr>
                <w:rFonts w:cs="Arial"/>
                <w:szCs w:val="17"/>
              </w:rPr>
            </w:pPr>
          </w:p>
        </w:tc>
      </w:tr>
      <w:tr w:rsidR="001E3A95" w:rsidRPr="00D96643" w14:paraId="5DC3C848" w14:textId="77777777" w:rsidTr="00D35BA5">
        <w:tc>
          <w:tcPr>
            <w:tcW w:w="1075" w:type="dxa"/>
          </w:tcPr>
          <w:p w14:paraId="4610CF7D" w14:textId="4BD69557" w:rsidR="001E3A95" w:rsidRPr="00D96643" w:rsidRDefault="001E3A95" w:rsidP="00312066">
            <w:pPr>
              <w:pStyle w:val="af4"/>
              <w:spacing w:after="240" w:afterAutospacing="0"/>
              <w:rPr>
                <w:rFonts w:cs="Arial"/>
                <w:szCs w:val="17"/>
              </w:rPr>
            </w:pPr>
            <w:r w:rsidRPr="00D96643">
              <w:rPr>
                <w:rFonts w:ascii="Arial" w:eastAsia="Times New Roman" w:hAnsi="Arial" w:cs="Arial"/>
                <w:szCs w:val="17"/>
              </w:rPr>
              <w:t>[RSG-129]</w:t>
            </w:r>
          </w:p>
        </w:tc>
        <w:tc>
          <w:tcPr>
            <w:tcW w:w="5670" w:type="dxa"/>
          </w:tcPr>
          <w:p w14:paraId="0DF4CA33" w14:textId="0692F508" w:rsidR="001E3A95" w:rsidRPr="00D96643" w:rsidRDefault="001E3A95" w:rsidP="00312066">
            <w:pPr>
              <w:pStyle w:val="af4"/>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02FDCD90" w14:textId="77777777" w:rsidR="001E3A95" w:rsidRPr="00D96643" w:rsidRDefault="001E3A95" w:rsidP="00312066">
            <w:pPr>
              <w:pStyle w:val="af4"/>
              <w:spacing w:after="240" w:afterAutospacing="0"/>
              <w:rPr>
                <w:rFonts w:cs="Arial"/>
                <w:szCs w:val="17"/>
              </w:rPr>
            </w:pPr>
          </w:p>
        </w:tc>
      </w:tr>
      <w:tr w:rsidR="002E54E1" w:rsidRPr="00D96643" w14:paraId="57CBA9C3" w14:textId="77777777" w:rsidTr="00D35BA5">
        <w:tc>
          <w:tcPr>
            <w:tcW w:w="1075" w:type="dxa"/>
          </w:tcPr>
          <w:p w14:paraId="1B0B582A" w14:textId="276E97E0" w:rsidR="002E54E1" w:rsidRPr="00D96643" w:rsidRDefault="002E54E1" w:rsidP="00312066">
            <w:pPr>
              <w:pStyle w:val="af4"/>
              <w:spacing w:after="240" w:afterAutospacing="0"/>
              <w:rPr>
                <w:rFonts w:cs="Arial"/>
                <w:szCs w:val="17"/>
              </w:rPr>
            </w:pPr>
            <w:r w:rsidRPr="00D96643">
              <w:rPr>
                <w:rFonts w:ascii="Arial" w:eastAsia="Times New Roman" w:hAnsi="Arial" w:cs="Arial"/>
                <w:szCs w:val="17"/>
              </w:rPr>
              <w:t>[RSG-139]</w:t>
            </w:r>
          </w:p>
        </w:tc>
        <w:tc>
          <w:tcPr>
            <w:tcW w:w="5670" w:type="dxa"/>
          </w:tcPr>
          <w:p w14:paraId="1D41F47D" w14:textId="34EEAABD" w:rsidR="002E54E1" w:rsidRPr="00D96643" w:rsidRDefault="002E54E1" w:rsidP="00312066">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064D1FDA" w14:textId="77777777" w:rsidR="002E54E1" w:rsidRPr="00D96643" w:rsidRDefault="002E54E1" w:rsidP="00312066">
            <w:pPr>
              <w:pStyle w:val="af4"/>
              <w:spacing w:after="240" w:afterAutospacing="0"/>
              <w:rPr>
                <w:rFonts w:cs="Arial"/>
                <w:szCs w:val="17"/>
              </w:rPr>
            </w:pPr>
          </w:p>
        </w:tc>
      </w:tr>
      <w:tr w:rsidR="00B70166" w:rsidRPr="00D96643" w14:paraId="30E8F901" w14:textId="77777777" w:rsidTr="00D35BA5">
        <w:tc>
          <w:tcPr>
            <w:tcW w:w="1075" w:type="dxa"/>
          </w:tcPr>
          <w:p w14:paraId="6A0FFA60" w14:textId="39BE2764" w:rsidR="00B70166" w:rsidRPr="00D96643" w:rsidRDefault="00B70166" w:rsidP="00312066">
            <w:pPr>
              <w:pStyle w:val="af4"/>
              <w:spacing w:after="240" w:afterAutospacing="0"/>
              <w:rPr>
                <w:rFonts w:cs="Arial"/>
                <w:szCs w:val="17"/>
              </w:rPr>
            </w:pPr>
            <w:r w:rsidRPr="00D96643">
              <w:rPr>
                <w:rFonts w:ascii="Arial" w:eastAsia="Times New Roman" w:hAnsi="Arial" w:cs="Arial"/>
                <w:szCs w:val="17"/>
              </w:rPr>
              <w:t>[RSG-144]</w:t>
            </w:r>
          </w:p>
        </w:tc>
        <w:tc>
          <w:tcPr>
            <w:tcW w:w="5670" w:type="dxa"/>
          </w:tcPr>
          <w:p w14:paraId="02051CCE" w14:textId="1D37661C" w:rsidR="00B70166" w:rsidRPr="00D96643" w:rsidRDefault="00B70166" w:rsidP="00312066">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192EBBD7" w14:textId="77777777" w:rsidR="00B70166" w:rsidRPr="00D96643" w:rsidRDefault="00B70166" w:rsidP="00312066">
            <w:pPr>
              <w:pStyle w:val="af4"/>
              <w:spacing w:after="240" w:afterAutospacing="0"/>
              <w:rPr>
                <w:rFonts w:cs="Arial"/>
                <w:szCs w:val="17"/>
              </w:rPr>
            </w:pPr>
          </w:p>
        </w:tc>
      </w:tr>
      <w:tr w:rsidR="003F1DCA" w:rsidRPr="00D96643" w14:paraId="068A3919" w14:textId="77777777" w:rsidTr="00D35BA5">
        <w:tc>
          <w:tcPr>
            <w:tcW w:w="1075" w:type="dxa"/>
          </w:tcPr>
          <w:p w14:paraId="3BA6BA9E" w14:textId="4C492400" w:rsidR="003F1DCA" w:rsidRPr="00D96643" w:rsidRDefault="003F1DCA" w:rsidP="00312066">
            <w:pPr>
              <w:pStyle w:val="af4"/>
              <w:spacing w:after="240" w:afterAutospacing="0"/>
              <w:rPr>
                <w:rFonts w:cs="Arial"/>
                <w:szCs w:val="17"/>
              </w:rPr>
            </w:pPr>
            <w:r w:rsidRPr="00D96643">
              <w:rPr>
                <w:rFonts w:ascii="Arial" w:eastAsia="Times New Roman" w:hAnsi="Arial" w:cs="Arial"/>
                <w:szCs w:val="17"/>
              </w:rPr>
              <w:t>[RSJ-147]</w:t>
            </w:r>
          </w:p>
        </w:tc>
        <w:tc>
          <w:tcPr>
            <w:tcW w:w="5670" w:type="dxa"/>
          </w:tcPr>
          <w:p w14:paraId="06520679" w14:textId="10C3A03D" w:rsidR="003F1DCA" w:rsidRPr="00D96643" w:rsidRDefault="003F1DCA" w:rsidP="00312066">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13CEFB45" w14:textId="77777777" w:rsidR="003F1DCA" w:rsidRPr="00D96643" w:rsidRDefault="003F1DCA" w:rsidP="00312066">
            <w:pPr>
              <w:pStyle w:val="af4"/>
              <w:spacing w:after="240" w:afterAutospacing="0"/>
              <w:rPr>
                <w:rFonts w:cs="Arial"/>
                <w:szCs w:val="17"/>
              </w:rPr>
            </w:pPr>
          </w:p>
        </w:tc>
      </w:tr>
    </w:tbl>
    <w:p w14:paraId="54DE02FF" w14:textId="54EEAFA1" w:rsidR="00FA1E75" w:rsidRPr="00D96643" w:rsidRDefault="00FA1E75">
      <w:pPr>
        <w:rPr>
          <w:rFonts w:cs="Arial"/>
          <w:b/>
          <w:bCs/>
          <w:szCs w:val="17"/>
        </w:rPr>
      </w:pPr>
    </w:p>
    <w:p w14:paraId="4BD822DF" w14:textId="77777777" w:rsidR="00466E4F" w:rsidRPr="00D96643" w:rsidRDefault="00466E4F" w:rsidP="009C383A">
      <w:pPr>
        <w:pStyle w:val="ad"/>
        <w:rPr>
          <w:rFonts w:cs="Arial"/>
          <w:sz w:val="17"/>
          <w:szCs w:val="17"/>
        </w:rPr>
      </w:pPr>
    </w:p>
    <w:p w14:paraId="75005B86" w14:textId="26A9DC34" w:rsidR="00466E4F" w:rsidRPr="00D96643" w:rsidRDefault="00466E4F" w:rsidP="000941D3">
      <w:pPr>
        <w:pStyle w:val="ad"/>
        <w:spacing w:after="120"/>
        <w:rPr>
          <w:rFonts w:cs="Arial"/>
          <w:sz w:val="17"/>
          <w:szCs w:val="17"/>
        </w:rPr>
      </w:pPr>
      <w:bookmarkStart w:id="105" w:name="_Ref7691304"/>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3</w:t>
      </w:r>
      <w:r w:rsidR="00FA1E75" w:rsidRPr="00D96643">
        <w:rPr>
          <w:rFonts w:cs="Arial"/>
          <w:noProof/>
          <w:sz w:val="17"/>
          <w:szCs w:val="17"/>
        </w:rPr>
        <w:fldChar w:fldCharType="end"/>
      </w:r>
      <w:bookmarkEnd w:id="105"/>
      <w:r w:rsidRPr="00D96643">
        <w:rPr>
          <w:rFonts w:cs="Arial"/>
          <w:sz w:val="17"/>
          <w:szCs w:val="17"/>
        </w:rPr>
        <w:t>: Conformance Table Level AA</w:t>
      </w:r>
      <w:r w:rsidR="002E1AEB" w:rsidRPr="00D96643">
        <w:rPr>
          <w:rFonts w:cs="Arial"/>
          <w:sz w:val="17"/>
          <w:szCs w:val="17"/>
        </w:rPr>
        <w:t>J</w:t>
      </w:r>
      <w:r w:rsidR="000B30D9" w:rsidRPr="00D96643">
        <w:rPr>
          <w:rFonts w:cs="Arial"/>
          <w:sz w:val="17"/>
          <w:szCs w:val="17"/>
        </w:rPr>
        <w:t xml:space="preserve"> (JSON Response)</w:t>
      </w:r>
    </w:p>
    <w:tbl>
      <w:tblPr>
        <w:tblStyle w:val="aff8"/>
        <w:tblW w:w="0" w:type="auto"/>
        <w:tblLook w:val="04A0" w:firstRow="1" w:lastRow="0" w:firstColumn="1" w:lastColumn="0" w:noHBand="0" w:noVBand="1"/>
      </w:tblPr>
      <w:tblGrid>
        <w:gridCol w:w="1075"/>
        <w:gridCol w:w="5670"/>
        <w:gridCol w:w="2515"/>
      </w:tblGrid>
      <w:tr w:rsidR="00466E4F" w:rsidRPr="00D96643" w14:paraId="1B84A684" w14:textId="77777777" w:rsidTr="000941D3">
        <w:trPr>
          <w:cantSplit/>
          <w:tblHeader/>
        </w:trPr>
        <w:tc>
          <w:tcPr>
            <w:tcW w:w="1075" w:type="dxa"/>
            <w:shd w:val="clear" w:color="auto" w:fill="D9D9D9" w:themeFill="background1" w:themeFillShade="D9"/>
          </w:tcPr>
          <w:p w14:paraId="08B06351" w14:textId="78D91416" w:rsidR="00466E4F" w:rsidRPr="00D96643" w:rsidRDefault="00466E4F" w:rsidP="000941D3">
            <w:pPr>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71DEC01D" w14:textId="65E50A60" w:rsidR="00466E4F" w:rsidRPr="00D96643" w:rsidRDefault="00466E4F" w:rsidP="000941D3">
            <w:pPr>
              <w:jc w:val="center"/>
              <w:rPr>
                <w:rFonts w:ascii="Arial" w:hAnsi="Arial" w:cs="Arial"/>
                <w:b/>
                <w:szCs w:val="17"/>
              </w:rPr>
            </w:pPr>
            <w:r w:rsidRPr="00D96643">
              <w:rPr>
                <w:rFonts w:ascii="Arial" w:hAnsi="Arial" w:cs="Arial"/>
                <w:b/>
                <w:szCs w:val="17"/>
              </w:rPr>
              <w:t>Rule</w:t>
            </w:r>
            <w:r w:rsidR="000941D3">
              <w:rPr>
                <w:rFonts w:ascii="Arial" w:hAnsi="Arial" w:cs="Arial"/>
                <w:b/>
                <w:szCs w:val="17"/>
              </w:rPr>
              <w:t xml:space="preserve"> description</w:t>
            </w:r>
          </w:p>
        </w:tc>
        <w:tc>
          <w:tcPr>
            <w:tcW w:w="2515" w:type="dxa"/>
            <w:shd w:val="clear" w:color="auto" w:fill="D9D9D9" w:themeFill="background1" w:themeFillShade="D9"/>
          </w:tcPr>
          <w:p w14:paraId="097D0064" w14:textId="63877C60" w:rsidR="00466E4F" w:rsidRPr="00D96643" w:rsidRDefault="00466E4F" w:rsidP="000941D3">
            <w:pPr>
              <w:jc w:val="center"/>
              <w:rPr>
                <w:rFonts w:ascii="Arial" w:hAnsi="Arial" w:cs="Arial"/>
                <w:b/>
                <w:szCs w:val="17"/>
              </w:rPr>
            </w:pPr>
            <w:r w:rsidRPr="00D96643">
              <w:rPr>
                <w:rFonts w:ascii="Arial" w:hAnsi="Arial" w:cs="Arial"/>
                <w:b/>
                <w:szCs w:val="17"/>
              </w:rPr>
              <w:t>Cross reference</w:t>
            </w:r>
          </w:p>
        </w:tc>
      </w:tr>
      <w:tr w:rsidR="00466E4F" w:rsidRPr="00D96643" w14:paraId="753B661E" w14:textId="77777777" w:rsidTr="00F20B0F">
        <w:tc>
          <w:tcPr>
            <w:tcW w:w="1075" w:type="dxa"/>
          </w:tcPr>
          <w:p w14:paraId="4AF4D38B" w14:textId="595598C9" w:rsidR="00466E4F" w:rsidRPr="00D96643" w:rsidRDefault="00975DE8" w:rsidP="00903706">
            <w:pPr>
              <w:spacing w:after="240"/>
              <w:rPr>
                <w:rFonts w:ascii="Arial" w:hAnsi="Arial" w:cs="Arial"/>
                <w:szCs w:val="17"/>
              </w:rPr>
            </w:pPr>
            <w:r w:rsidRPr="00D96643">
              <w:rPr>
                <w:rFonts w:ascii="Arial" w:hAnsi="Arial" w:cs="Arial"/>
                <w:szCs w:val="17"/>
              </w:rPr>
              <w:t>[RSG-01]</w:t>
            </w:r>
          </w:p>
        </w:tc>
        <w:tc>
          <w:tcPr>
            <w:tcW w:w="5670" w:type="dxa"/>
          </w:tcPr>
          <w:p w14:paraId="2D64612D" w14:textId="427D473F" w:rsidR="00466E4F" w:rsidRPr="00D96643" w:rsidRDefault="00975DE8" w:rsidP="00903706">
            <w:pPr>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0413E13E" w14:textId="77777777" w:rsidR="00466E4F" w:rsidRPr="00D96643" w:rsidRDefault="00466E4F" w:rsidP="00903706">
            <w:pPr>
              <w:spacing w:after="240"/>
              <w:rPr>
                <w:rFonts w:ascii="Arial" w:hAnsi="Arial" w:cs="Arial"/>
                <w:szCs w:val="17"/>
              </w:rPr>
            </w:pPr>
          </w:p>
          <w:p w14:paraId="7EF0C17A" w14:textId="6C40AE8E" w:rsidR="00B2288F" w:rsidRPr="00D96643" w:rsidRDefault="00B2288F" w:rsidP="000B30D9">
            <w:pPr>
              <w:spacing w:after="240"/>
              <w:rPr>
                <w:rFonts w:ascii="Arial" w:hAnsi="Arial" w:cs="Arial"/>
                <w:szCs w:val="17"/>
              </w:rPr>
            </w:pPr>
            <w:r w:rsidRPr="00D96643">
              <w:rPr>
                <w:rFonts w:ascii="Arial" w:hAnsi="Arial" w:cs="Arial"/>
                <w:szCs w:val="17"/>
              </w:rPr>
              <w:t>AJ, AX, AAX</w:t>
            </w:r>
          </w:p>
        </w:tc>
      </w:tr>
      <w:tr w:rsidR="00466E4F" w:rsidRPr="00D96643" w14:paraId="6604A722" w14:textId="77777777" w:rsidTr="00F20B0F">
        <w:tc>
          <w:tcPr>
            <w:tcW w:w="1075" w:type="dxa"/>
          </w:tcPr>
          <w:p w14:paraId="02C99665" w14:textId="06026551" w:rsidR="00466E4F" w:rsidRPr="00D96643" w:rsidRDefault="00975DE8" w:rsidP="00903706">
            <w:pPr>
              <w:spacing w:after="240"/>
              <w:rPr>
                <w:rFonts w:ascii="Arial" w:hAnsi="Arial" w:cs="Arial"/>
                <w:szCs w:val="17"/>
              </w:rPr>
            </w:pPr>
            <w:r w:rsidRPr="00D96643">
              <w:rPr>
                <w:rFonts w:ascii="Arial" w:eastAsia="Times New Roman" w:hAnsi="Arial" w:cs="Arial"/>
                <w:szCs w:val="17"/>
              </w:rPr>
              <w:t>[RSG-02]</w:t>
            </w:r>
          </w:p>
        </w:tc>
        <w:tc>
          <w:tcPr>
            <w:tcW w:w="5670" w:type="dxa"/>
          </w:tcPr>
          <w:p w14:paraId="0A9B6029" w14:textId="28A0C3EB"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05C4B29B" w14:textId="77777777" w:rsidR="00466E4F" w:rsidRPr="00D96643" w:rsidRDefault="00466E4F" w:rsidP="00903706">
            <w:pPr>
              <w:spacing w:after="240"/>
              <w:rPr>
                <w:rFonts w:ascii="Arial" w:hAnsi="Arial" w:cs="Arial"/>
                <w:szCs w:val="17"/>
              </w:rPr>
            </w:pPr>
          </w:p>
        </w:tc>
      </w:tr>
      <w:tr w:rsidR="00466E4F" w:rsidRPr="00D96643" w14:paraId="748741C0" w14:textId="77777777" w:rsidTr="00F20B0F">
        <w:tc>
          <w:tcPr>
            <w:tcW w:w="1075" w:type="dxa"/>
          </w:tcPr>
          <w:p w14:paraId="5B8CB532" w14:textId="38FE0BBE" w:rsidR="00466E4F" w:rsidRPr="00D96643" w:rsidRDefault="00975DE8" w:rsidP="00903706">
            <w:pPr>
              <w:spacing w:after="240"/>
              <w:rPr>
                <w:rFonts w:ascii="Arial" w:hAnsi="Arial" w:cs="Arial"/>
                <w:szCs w:val="17"/>
              </w:rPr>
            </w:pPr>
            <w:r w:rsidRPr="00D96643">
              <w:rPr>
                <w:rFonts w:ascii="Arial" w:eastAsia="Times New Roman" w:hAnsi="Arial" w:cs="Arial"/>
                <w:szCs w:val="17"/>
              </w:rPr>
              <w:t>[RSG-03]</w:t>
            </w:r>
          </w:p>
        </w:tc>
        <w:tc>
          <w:tcPr>
            <w:tcW w:w="5670" w:type="dxa"/>
          </w:tcPr>
          <w:p w14:paraId="40101D0D" w14:textId="69B5CDDC"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2515" w:type="dxa"/>
          </w:tcPr>
          <w:p w14:paraId="4537460D" w14:textId="77777777" w:rsidR="00466E4F" w:rsidRPr="00D96643" w:rsidRDefault="00466E4F" w:rsidP="00903706">
            <w:pPr>
              <w:spacing w:after="240"/>
              <w:rPr>
                <w:rFonts w:ascii="Arial" w:hAnsi="Arial" w:cs="Arial"/>
                <w:szCs w:val="17"/>
              </w:rPr>
            </w:pPr>
          </w:p>
        </w:tc>
      </w:tr>
      <w:tr w:rsidR="00466E4F" w:rsidRPr="00D96643" w14:paraId="1E28A578" w14:textId="77777777" w:rsidTr="00F20B0F">
        <w:tc>
          <w:tcPr>
            <w:tcW w:w="1075" w:type="dxa"/>
          </w:tcPr>
          <w:p w14:paraId="03F26B93" w14:textId="0CAB37CB" w:rsidR="00466E4F" w:rsidRPr="00D96643" w:rsidRDefault="002955B4" w:rsidP="00903706">
            <w:pPr>
              <w:spacing w:after="240"/>
              <w:rPr>
                <w:rFonts w:ascii="Arial" w:hAnsi="Arial" w:cs="Arial"/>
                <w:szCs w:val="17"/>
              </w:rPr>
            </w:pPr>
            <w:r w:rsidRPr="00D96643">
              <w:rPr>
                <w:rFonts w:ascii="Arial" w:eastAsia="Times New Roman" w:hAnsi="Arial" w:cs="Arial"/>
                <w:szCs w:val="17"/>
              </w:rPr>
              <w:t>[RSG-05]</w:t>
            </w:r>
          </w:p>
        </w:tc>
        <w:tc>
          <w:tcPr>
            <w:tcW w:w="5670" w:type="dxa"/>
          </w:tcPr>
          <w:p w14:paraId="06158D98" w14:textId="5105193B" w:rsidR="00466E4F" w:rsidRPr="00D96643" w:rsidRDefault="002955B4" w:rsidP="00903706">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2515" w:type="dxa"/>
          </w:tcPr>
          <w:p w14:paraId="03E5B3A0" w14:textId="77777777" w:rsidR="00466E4F" w:rsidRPr="00D96643" w:rsidRDefault="00466E4F" w:rsidP="00903706">
            <w:pPr>
              <w:spacing w:after="240"/>
              <w:rPr>
                <w:rFonts w:ascii="Arial" w:hAnsi="Arial" w:cs="Arial"/>
                <w:szCs w:val="17"/>
              </w:rPr>
            </w:pPr>
          </w:p>
        </w:tc>
      </w:tr>
      <w:tr w:rsidR="00466E4F" w:rsidRPr="00D96643" w14:paraId="358FC5E3" w14:textId="77777777" w:rsidTr="00F20B0F">
        <w:tc>
          <w:tcPr>
            <w:tcW w:w="1075" w:type="dxa"/>
          </w:tcPr>
          <w:p w14:paraId="1860A3BE" w14:textId="796DC250" w:rsidR="00466E4F" w:rsidRPr="00D96643" w:rsidRDefault="002955B4" w:rsidP="00903706">
            <w:pPr>
              <w:spacing w:after="240"/>
              <w:rPr>
                <w:rFonts w:ascii="Arial" w:hAnsi="Arial" w:cs="Arial"/>
                <w:szCs w:val="17"/>
              </w:rPr>
            </w:pPr>
            <w:r w:rsidRPr="00D96643">
              <w:rPr>
                <w:rFonts w:ascii="Arial" w:eastAsia="Times New Roman" w:hAnsi="Arial" w:cs="Arial"/>
                <w:szCs w:val="17"/>
              </w:rPr>
              <w:t>[RSG-06]</w:t>
            </w:r>
          </w:p>
        </w:tc>
        <w:tc>
          <w:tcPr>
            <w:tcW w:w="5670" w:type="dxa"/>
          </w:tcPr>
          <w:p w14:paraId="4E767DE0" w14:textId="5222C6DE" w:rsidR="00466E4F" w:rsidRPr="00D96643" w:rsidRDefault="002955B4" w:rsidP="00903706">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32C7C9A6" w14:textId="77777777" w:rsidR="00466E4F" w:rsidRPr="00D96643" w:rsidRDefault="00466E4F" w:rsidP="00903706">
            <w:pPr>
              <w:spacing w:after="240"/>
              <w:rPr>
                <w:rFonts w:ascii="Arial" w:hAnsi="Arial" w:cs="Arial"/>
                <w:szCs w:val="17"/>
              </w:rPr>
            </w:pPr>
          </w:p>
        </w:tc>
      </w:tr>
      <w:tr w:rsidR="00466E4F" w:rsidRPr="00D96643" w14:paraId="7442F61D" w14:textId="77777777" w:rsidTr="00F20B0F">
        <w:tc>
          <w:tcPr>
            <w:tcW w:w="1075" w:type="dxa"/>
          </w:tcPr>
          <w:p w14:paraId="67A77479" w14:textId="49732C32" w:rsidR="00466E4F" w:rsidRPr="00D96643" w:rsidRDefault="002955B4" w:rsidP="00903706">
            <w:pPr>
              <w:spacing w:after="240"/>
              <w:rPr>
                <w:rFonts w:ascii="Arial" w:hAnsi="Arial" w:cs="Arial"/>
                <w:szCs w:val="17"/>
              </w:rPr>
            </w:pPr>
            <w:r w:rsidRPr="00D96643">
              <w:rPr>
                <w:rFonts w:ascii="Arial" w:eastAsia="Times New Roman" w:hAnsi="Arial" w:cs="Arial"/>
                <w:szCs w:val="17"/>
              </w:rPr>
              <w:t>[RSG-07]</w:t>
            </w:r>
          </w:p>
        </w:tc>
        <w:tc>
          <w:tcPr>
            <w:tcW w:w="5670" w:type="dxa"/>
          </w:tcPr>
          <w:p w14:paraId="1E2C2C16" w14:textId="73DCEDE8" w:rsidR="00466E4F" w:rsidRPr="00D96643" w:rsidRDefault="002955B4" w:rsidP="00903706">
            <w:pPr>
              <w:spacing w:after="240"/>
              <w:rPr>
                <w:rFonts w:ascii="Arial" w:hAnsi="Arial" w:cs="Arial"/>
                <w:szCs w:val="17"/>
              </w:rPr>
            </w:pPr>
            <w:r w:rsidRPr="00D96643">
              <w:rPr>
                <w:rFonts w:ascii="Arial" w:eastAsia="Times New Roman" w:hAnsi="Arial" w:cs="Arial"/>
                <w:szCs w:val="17"/>
              </w:rPr>
              <w:t>Matrix parameters MUST NOT be used. </w:t>
            </w:r>
          </w:p>
        </w:tc>
        <w:tc>
          <w:tcPr>
            <w:tcW w:w="2515" w:type="dxa"/>
          </w:tcPr>
          <w:p w14:paraId="1FA41193" w14:textId="77777777" w:rsidR="00466E4F" w:rsidRPr="00D96643" w:rsidRDefault="00466E4F" w:rsidP="00903706">
            <w:pPr>
              <w:spacing w:after="240"/>
              <w:rPr>
                <w:rFonts w:ascii="Arial" w:hAnsi="Arial" w:cs="Arial"/>
                <w:szCs w:val="17"/>
              </w:rPr>
            </w:pPr>
          </w:p>
        </w:tc>
      </w:tr>
      <w:tr w:rsidR="00466E4F" w:rsidRPr="00D96643" w14:paraId="663EFC7F" w14:textId="77777777" w:rsidTr="00F20B0F">
        <w:tc>
          <w:tcPr>
            <w:tcW w:w="1075" w:type="dxa"/>
          </w:tcPr>
          <w:p w14:paraId="47E89BD7" w14:textId="4958FEAA" w:rsidR="00466E4F" w:rsidRPr="00D96643" w:rsidRDefault="002955B4" w:rsidP="00903706">
            <w:pPr>
              <w:spacing w:after="240"/>
              <w:rPr>
                <w:rFonts w:ascii="Arial" w:hAnsi="Arial" w:cs="Arial"/>
                <w:szCs w:val="17"/>
              </w:rPr>
            </w:pPr>
            <w:r w:rsidRPr="00D96643">
              <w:rPr>
                <w:rFonts w:ascii="Arial" w:eastAsia="Times New Roman" w:hAnsi="Arial" w:cs="Arial"/>
                <w:szCs w:val="17"/>
              </w:rPr>
              <w:t>[RSG-08]</w:t>
            </w:r>
          </w:p>
        </w:tc>
        <w:tc>
          <w:tcPr>
            <w:tcW w:w="5670" w:type="dxa"/>
          </w:tcPr>
          <w:p w14:paraId="41AF50C3" w14:textId="7161B8EA" w:rsidR="00466E4F" w:rsidRPr="00D96643" w:rsidRDefault="002955B4" w:rsidP="00903706">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DBA1184" w14:textId="77777777" w:rsidR="00466E4F" w:rsidRPr="00D96643" w:rsidRDefault="00466E4F" w:rsidP="00903706">
            <w:pPr>
              <w:spacing w:after="240"/>
              <w:rPr>
                <w:rFonts w:ascii="Arial" w:hAnsi="Arial" w:cs="Arial"/>
                <w:szCs w:val="17"/>
              </w:rPr>
            </w:pPr>
          </w:p>
        </w:tc>
      </w:tr>
      <w:tr w:rsidR="002955B4" w:rsidRPr="00D96643" w14:paraId="212603B7" w14:textId="77777777" w:rsidTr="00F20B0F">
        <w:tc>
          <w:tcPr>
            <w:tcW w:w="1075" w:type="dxa"/>
          </w:tcPr>
          <w:p w14:paraId="3D776A0E" w14:textId="39F10C30"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[RSG-09]</w:t>
            </w:r>
          </w:p>
        </w:tc>
        <w:tc>
          <w:tcPr>
            <w:tcW w:w="5670" w:type="dxa"/>
          </w:tcPr>
          <w:p w14:paraId="292C6604" w14:textId="6F6D585D"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2515" w:type="dxa"/>
          </w:tcPr>
          <w:p w14:paraId="27527382" w14:textId="77777777" w:rsidR="002955B4" w:rsidRPr="00D96643" w:rsidRDefault="002955B4" w:rsidP="00903706">
            <w:pPr>
              <w:spacing w:after="240"/>
              <w:rPr>
                <w:rFonts w:ascii="Arial" w:hAnsi="Arial" w:cs="Arial"/>
                <w:szCs w:val="17"/>
              </w:rPr>
            </w:pPr>
          </w:p>
        </w:tc>
      </w:tr>
      <w:tr w:rsidR="002955B4" w:rsidRPr="00D96643" w14:paraId="28BD8C1D" w14:textId="77777777" w:rsidTr="00F20B0F">
        <w:tc>
          <w:tcPr>
            <w:tcW w:w="1075" w:type="dxa"/>
          </w:tcPr>
          <w:p w14:paraId="4E2506DB" w14:textId="300084B6" w:rsidR="002955B4" w:rsidRPr="00D96643" w:rsidRDefault="002955B4" w:rsidP="00903706">
            <w:pPr>
              <w:spacing w:after="240"/>
              <w:rPr>
                <w:rFonts w:ascii="Arial" w:hAnsi="Arial" w:cs="Arial"/>
                <w:szCs w:val="17"/>
              </w:rPr>
            </w:pPr>
            <w:r w:rsidRPr="00D96643">
              <w:rPr>
                <w:rFonts w:ascii="Arial" w:eastAsia="Times New Roman" w:hAnsi="Arial" w:cs="Arial"/>
                <w:szCs w:val="17"/>
              </w:rPr>
              <w:t>[RSG-10]</w:t>
            </w:r>
          </w:p>
        </w:tc>
        <w:tc>
          <w:tcPr>
            <w:tcW w:w="5670" w:type="dxa"/>
          </w:tcPr>
          <w:p w14:paraId="7D84D965" w14:textId="5A1A98E7"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6C94EFB9" w14:textId="77777777" w:rsidR="002955B4" w:rsidRPr="00D96643" w:rsidRDefault="002955B4" w:rsidP="00903706">
            <w:pPr>
              <w:spacing w:after="240"/>
              <w:rPr>
                <w:rFonts w:ascii="Arial" w:hAnsi="Arial" w:cs="Arial"/>
                <w:szCs w:val="17"/>
              </w:rPr>
            </w:pPr>
          </w:p>
        </w:tc>
      </w:tr>
      <w:tr w:rsidR="002955B4" w:rsidRPr="00D96643" w14:paraId="5C2AC0DD" w14:textId="77777777" w:rsidTr="00F20B0F">
        <w:tc>
          <w:tcPr>
            <w:tcW w:w="1075" w:type="dxa"/>
          </w:tcPr>
          <w:p w14:paraId="3866F8FA" w14:textId="285AD13A" w:rsidR="002955B4" w:rsidRPr="00D96643" w:rsidRDefault="002955B4" w:rsidP="00903706">
            <w:pPr>
              <w:spacing w:after="240"/>
              <w:rPr>
                <w:rFonts w:ascii="Arial" w:hAnsi="Arial" w:cs="Arial"/>
                <w:szCs w:val="17"/>
              </w:rPr>
            </w:pPr>
            <w:r w:rsidRPr="00D96643">
              <w:rPr>
                <w:rFonts w:ascii="Arial" w:eastAsia="Times New Roman" w:hAnsi="Arial" w:cs="Arial"/>
                <w:szCs w:val="17"/>
              </w:rPr>
              <w:t>[RSG-11]</w:t>
            </w:r>
          </w:p>
        </w:tc>
        <w:tc>
          <w:tcPr>
            <w:tcW w:w="5670" w:type="dxa"/>
          </w:tcPr>
          <w:p w14:paraId="616A70AD" w14:textId="71C2304E"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2515" w:type="dxa"/>
          </w:tcPr>
          <w:p w14:paraId="4B717F3A" w14:textId="77777777" w:rsidR="002955B4" w:rsidRPr="00D96643" w:rsidRDefault="002955B4" w:rsidP="00903706">
            <w:pPr>
              <w:spacing w:after="240"/>
              <w:rPr>
                <w:rFonts w:ascii="Arial" w:hAnsi="Arial" w:cs="Arial"/>
                <w:szCs w:val="17"/>
              </w:rPr>
            </w:pPr>
          </w:p>
        </w:tc>
      </w:tr>
      <w:tr w:rsidR="002955B4" w:rsidRPr="00D96643" w14:paraId="2ACE9810" w14:textId="77777777" w:rsidTr="00F20B0F">
        <w:tc>
          <w:tcPr>
            <w:tcW w:w="1075" w:type="dxa"/>
          </w:tcPr>
          <w:p w14:paraId="5EBED498" w14:textId="7BBF9EA5" w:rsidR="002955B4" w:rsidRPr="00D96643" w:rsidRDefault="002955B4" w:rsidP="00903706">
            <w:pPr>
              <w:spacing w:after="240"/>
              <w:rPr>
                <w:rFonts w:ascii="Arial" w:hAnsi="Arial" w:cs="Arial"/>
                <w:szCs w:val="17"/>
              </w:rPr>
            </w:pPr>
            <w:r w:rsidRPr="00D96643">
              <w:rPr>
                <w:rFonts w:ascii="Arial" w:eastAsia="Times New Roman" w:hAnsi="Arial" w:cs="Arial"/>
                <w:szCs w:val="17"/>
              </w:rPr>
              <w:t>[RSG-12]</w:t>
            </w:r>
          </w:p>
        </w:tc>
        <w:tc>
          <w:tcPr>
            <w:tcW w:w="5670" w:type="dxa"/>
          </w:tcPr>
          <w:p w14:paraId="59EEA834" w14:textId="620069FF" w:rsidR="002955B4" w:rsidRPr="00D96643" w:rsidRDefault="002955B4"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33B7BCB1" w14:textId="77777777" w:rsidR="002955B4" w:rsidRPr="00D96643" w:rsidRDefault="002955B4" w:rsidP="00903706">
            <w:pPr>
              <w:spacing w:after="240"/>
              <w:rPr>
                <w:rFonts w:ascii="Arial" w:hAnsi="Arial" w:cs="Arial"/>
                <w:szCs w:val="17"/>
              </w:rPr>
            </w:pPr>
          </w:p>
        </w:tc>
      </w:tr>
      <w:tr w:rsidR="002955B4" w:rsidRPr="00D96643" w14:paraId="2745DF1A" w14:textId="77777777" w:rsidTr="00F20B0F">
        <w:tc>
          <w:tcPr>
            <w:tcW w:w="1075" w:type="dxa"/>
          </w:tcPr>
          <w:p w14:paraId="48F17D47" w14:textId="75CDAD2E" w:rsidR="002955B4" w:rsidRPr="00D96643" w:rsidRDefault="002955B4" w:rsidP="00903706">
            <w:pPr>
              <w:spacing w:after="240"/>
              <w:rPr>
                <w:rFonts w:ascii="Arial" w:hAnsi="Arial" w:cs="Arial"/>
                <w:szCs w:val="17"/>
              </w:rPr>
            </w:pPr>
            <w:r w:rsidRPr="00D96643">
              <w:rPr>
                <w:rFonts w:ascii="Arial" w:eastAsia="Times New Roman" w:hAnsi="Arial" w:cs="Arial"/>
                <w:szCs w:val="17"/>
              </w:rPr>
              <w:t>[RSG-13]</w:t>
            </w:r>
          </w:p>
        </w:tc>
        <w:tc>
          <w:tcPr>
            <w:tcW w:w="5670" w:type="dxa"/>
          </w:tcPr>
          <w:p w14:paraId="735FEF9F" w14:textId="228A1035" w:rsidR="002955B4" w:rsidRPr="00D96643" w:rsidRDefault="002955B4" w:rsidP="00903706">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2515" w:type="dxa"/>
          </w:tcPr>
          <w:p w14:paraId="42789701" w14:textId="77777777" w:rsidR="002955B4" w:rsidRPr="00D96643" w:rsidRDefault="002955B4" w:rsidP="00903706">
            <w:pPr>
              <w:spacing w:after="240"/>
              <w:rPr>
                <w:rFonts w:ascii="Arial" w:hAnsi="Arial" w:cs="Arial"/>
                <w:szCs w:val="17"/>
              </w:rPr>
            </w:pPr>
          </w:p>
        </w:tc>
      </w:tr>
      <w:tr w:rsidR="002955B4" w:rsidRPr="00D96643" w14:paraId="288DAC48" w14:textId="77777777" w:rsidTr="00F20B0F">
        <w:tc>
          <w:tcPr>
            <w:tcW w:w="1075" w:type="dxa"/>
          </w:tcPr>
          <w:p w14:paraId="2893DFF4" w14:textId="381CE056" w:rsidR="002955B4" w:rsidRPr="00D96643" w:rsidRDefault="002955B4" w:rsidP="00903706">
            <w:pPr>
              <w:spacing w:after="240"/>
              <w:rPr>
                <w:rFonts w:ascii="Arial" w:hAnsi="Arial" w:cs="Arial"/>
                <w:szCs w:val="17"/>
              </w:rPr>
            </w:pPr>
            <w:r w:rsidRPr="00D96643">
              <w:rPr>
                <w:rFonts w:ascii="Arial" w:eastAsia="Times New Roman" w:hAnsi="Arial" w:cs="Arial"/>
                <w:szCs w:val="17"/>
              </w:rPr>
              <w:t>[RSG-14]</w:t>
            </w:r>
          </w:p>
        </w:tc>
        <w:tc>
          <w:tcPr>
            <w:tcW w:w="5670" w:type="dxa"/>
          </w:tcPr>
          <w:p w14:paraId="4C035859" w14:textId="5B0254CE"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613DD4" w14:textId="77777777" w:rsidR="002955B4" w:rsidRPr="00D96643" w:rsidRDefault="002955B4" w:rsidP="00903706">
            <w:pPr>
              <w:spacing w:after="240"/>
              <w:rPr>
                <w:rFonts w:ascii="Arial" w:hAnsi="Arial" w:cs="Arial"/>
                <w:szCs w:val="17"/>
              </w:rPr>
            </w:pPr>
          </w:p>
        </w:tc>
      </w:tr>
      <w:tr w:rsidR="002955B4" w:rsidRPr="00D96643" w14:paraId="1AD7FCD2" w14:textId="77777777" w:rsidTr="00F20B0F">
        <w:tc>
          <w:tcPr>
            <w:tcW w:w="1075" w:type="dxa"/>
          </w:tcPr>
          <w:p w14:paraId="3266FA02" w14:textId="71C79DE0" w:rsidR="002955B4" w:rsidRPr="00D96643" w:rsidRDefault="002955B4" w:rsidP="00903706">
            <w:pPr>
              <w:spacing w:after="240"/>
              <w:rPr>
                <w:rFonts w:ascii="Arial" w:hAnsi="Arial" w:cs="Arial"/>
                <w:szCs w:val="17"/>
              </w:rPr>
            </w:pPr>
            <w:r w:rsidRPr="00D96643">
              <w:rPr>
                <w:rFonts w:ascii="Arial" w:eastAsia="Times New Roman" w:hAnsi="Arial" w:cs="Arial"/>
                <w:szCs w:val="17"/>
              </w:rPr>
              <w:t>[RSG-15]</w:t>
            </w:r>
          </w:p>
        </w:tc>
        <w:tc>
          <w:tcPr>
            <w:tcW w:w="5670" w:type="dxa"/>
          </w:tcPr>
          <w:p w14:paraId="3391E084" w14:textId="54940A18"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7E5EEDDC" w14:textId="77777777" w:rsidR="002955B4" w:rsidRPr="00D96643" w:rsidRDefault="002955B4" w:rsidP="00903706">
            <w:pPr>
              <w:spacing w:after="240"/>
              <w:rPr>
                <w:rFonts w:ascii="Arial" w:hAnsi="Arial" w:cs="Arial"/>
                <w:szCs w:val="17"/>
              </w:rPr>
            </w:pPr>
          </w:p>
        </w:tc>
      </w:tr>
      <w:tr w:rsidR="002955B4" w:rsidRPr="00D96643" w14:paraId="000CBFC6" w14:textId="77777777" w:rsidTr="00F20B0F">
        <w:tc>
          <w:tcPr>
            <w:tcW w:w="1075" w:type="dxa"/>
          </w:tcPr>
          <w:p w14:paraId="7C8396CD" w14:textId="67C680D2" w:rsidR="002955B4" w:rsidRPr="00D96643" w:rsidRDefault="005E38F6" w:rsidP="00903706">
            <w:pPr>
              <w:spacing w:after="240"/>
              <w:rPr>
                <w:rFonts w:ascii="Arial" w:hAnsi="Arial" w:cs="Arial"/>
                <w:szCs w:val="17"/>
              </w:rPr>
            </w:pPr>
            <w:r w:rsidRPr="00D96643">
              <w:rPr>
                <w:rFonts w:ascii="Arial" w:eastAsia="Times New Roman" w:hAnsi="Arial" w:cs="Arial"/>
                <w:szCs w:val="17"/>
              </w:rPr>
              <w:t>[RSG-16]</w:t>
            </w:r>
          </w:p>
        </w:tc>
        <w:tc>
          <w:tcPr>
            <w:tcW w:w="5670" w:type="dxa"/>
          </w:tcPr>
          <w:p w14:paraId="5F3D3EC4" w14:textId="6BFC4688" w:rsidR="002955B4" w:rsidRPr="00D96643" w:rsidRDefault="005E38F6" w:rsidP="00903706">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2515" w:type="dxa"/>
          </w:tcPr>
          <w:p w14:paraId="4B9DCEA0" w14:textId="77777777" w:rsidR="002955B4" w:rsidRPr="00D96643" w:rsidRDefault="002955B4" w:rsidP="00903706">
            <w:pPr>
              <w:spacing w:after="240"/>
              <w:rPr>
                <w:rFonts w:ascii="Arial" w:hAnsi="Arial" w:cs="Arial"/>
                <w:szCs w:val="17"/>
              </w:rPr>
            </w:pPr>
          </w:p>
        </w:tc>
      </w:tr>
      <w:tr w:rsidR="002955B4" w:rsidRPr="00D96643" w14:paraId="24138F7D" w14:textId="77777777" w:rsidTr="00F20B0F">
        <w:tc>
          <w:tcPr>
            <w:tcW w:w="1075" w:type="dxa"/>
          </w:tcPr>
          <w:p w14:paraId="45713D09" w14:textId="4D835629" w:rsidR="002955B4" w:rsidRPr="00D96643" w:rsidRDefault="005E38F6" w:rsidP="00903706">
            <w:pPr>
              <w:spacing w:after="240"/>
              <w:rPr>
                <w:rFonts w:ascii="Arial" w:hAnsi="Arial" w:cs="Arial"/>
                <w:szCs w:val="17"/>
              </w:rPr>
            </w:pPr>
            <w:r w:rsidRPr="00D96643">
              <w:rPr>
                <w:rFonts w:ascii="Arial" w:eastAsia="Times New Roman" w:hAnsi="Arial" w:cs="Arial"/>
                <w:szCs w:val="17"/>
              </w:rPr>
              <w:t>[RSG-17]</w:t>
            </w:r>
          </w:p>
        </w:tc>
        <w:tc>
          <w:tcPr>
            <w:tcW w:w="5670" w:type="dxa"/>
          </w:tcPr>
          <w:p w14:paraId="243F63E7" w14:textId="155AEA3A" w:rsidR="002955B4"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2515" w:type="dxa"/>
          </w:tcPr>
          <w:p w14:paraId="2EE86265" w14:textId="77777777" w:rsidR="002955B4" w:rsidRPr="00D96643" w:rsidRDefault="002955B4" w:rsidP="00903706">
            <w:pPr>
              <w:spacing w:after="240"/>
              <w:rPr>
                <w:rFonts w:ascii="Arial" w:hAnsi="Arial" w:cs="Arial"/>
                <w:szCs w:val="17"/>
              </w:rPr>
            </w:pPr>
          </w:p>
        </w:tc>
      </w:tr>
      <w:tr w:rsidR="002955B4" w:rsidRPr="00D96643" w14:paraId="596A994F" w14:textId="77777777" w:rsidTr="00F20B0F">
        <w:tc>
          <w:tcPr>
            <w:tcW w:w="1075" w:type="dxa"/>
          </w:tcPr>
          <w:p w14:paraId="172A4DEB" w14:textId="05F51AC8" w:rsidR="002955B4" w:rsidRPr="00D96643" w:rsidRDefault="005E38F6" w:rsidP="00903706">
            <w:pPr>
              <w:spacing w:after="240"/>
              <w:rPr>
                <w:rFonts w:ascii="Arial" w:hAnsi="Arial" w:cs="Arial"/>
                <w:szCs w:val="17"/>
              </w:rPr>
            </w:pPr>
            <w:r w:rsidRPr="00D96643">
              <w:rPr>
                <w:rFonts w:ascii="Arial" w:eastAsia="Times New Roman" w:hAnsi="Arial" w:cs="Arial"/>
                <w:szCs w:val="17"/>
              </w:rPr>
              <w:t>[RSG-18]</w:t>
            </w:r>
          </w:p>
        </w:tc>
        <w:tc>
          <w:tcPr>
            <w:tcW w:w="5670" w:type="dxa"/>
          </w:tcPr>
          <w:p w14:paraId="4CFBDCF4" w14:textId="7119B204" w:rsidR="002955B4" w:rsidRPr="00D96643" w:rsidRDefault="005E38F6" w:rsidP="00903706">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2515" w:type="dxa"/>
          </w:tcPr>
          <w:p w14:paraId="75585966" w14:textId="77777777" w:rsidR="002955B4" w:rsidRPr="00D96643" w:rsidRDefault="002955B4" w:rsidP="00903706">
            <w:pPr>
              <w:spacing w:after="240"/>
              <w:rPr>
                <w:rFonts w:ascii="Arial" w:hAnsi="Arial" w:cs="Arial"/>
                <w:szCs w:val="17"/>
              </w:rPr>
            </w:pPr>
          </w:p>
        </w:tc>
      </w:tr>
      <w:tr w:rsidR="005E38F6" w:rsidRPr="00D96643" w14:paraId="6F723DB2" w14:textId="77777777" w:rsidTr="00F20B0F">
        <w:tc>
          <w:tcPr>
            <w:tcW w:w="1075" w:type="dxa"/>
          </w:tcPr>
          <w:p w14:paraId="7B005460" w14:textId="0759003F" w:rsidR="005E38F6" w:rsidRPr="00D96643" w:rsidRDefault="005E38F6" w:rsidP="00903706">
            <w:pPr>
              <w:spacing w:after="240"/>
              <w:rPr>
                <w:rFonts w:ascii="Arial" w:hAnsi="Arial" w:cs="Arial"/>
                <w:szCs w:val="17"/>
              </w:rPr>
            </w:pPr>
            <w:r w:rsidRPr="00D96643">
              <w:rPr>
                <w:rFonts w:ascii="Arial" w:eastAsia="Times New Roman" w:hAnsi="Arial" w:cs="Arial"/>
                <w:szCs w:val="17"/>
              </w:rPr>
              <w:t>[RSG-19]</w:t>
            </w:r>
          </w:p>
        </w:tc>
        <w:tc>
          <w:tcPr>
            <w:tcW w:w="5670" w:type="dxa"/>
          </w:tcPr>
          <w:p w14:paraId="56B1E846" w14:textId="4AE6C372" w:rsidR="005E38F6" w:rsidRPr="00D96643" w:rsidRDefault="005E38F6" w:rsidP="00903706">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0228B9F3" w14:textId="77777777" w:rsidR="005E38F6" w:rsidRPr="00D96643" w:rsidRDefault="005E38F6" w:rsidP="00903706">
            <w:pPr>
              <w:spacing w:after="240"/>
              <w:rPr>
                <w:rFonts w:ascii="Arial" w:hAnsi="Arial" w:cs="Arial"/>
                <w:szCs w:val="17"/>
              </w:rPr>
            </w:pPr>
          </w:p>
        </w:tc>
      </w:tr>
      <w:tr w:rsidR="005E38F6" w:rsidRPr="00D96643" w14:paraId="5E6D3D4E" w14:textId="77777777" w:rsidTr="00F20B0F">
        <w:tc>
          <w:tcPr>
            <w:tcW w:w="1075" w:type="dxa"/>
          </w:tcPr>
          <w:p w14:paraId="399EFF4C" w14:textId="0D8411DD" w:rsidR="005E38F6" w:rsidRPr="00D96643" w:rsidRDefault="005E38F6" w:rsidP="00903706">
            <w:pPr>
              <w:spacing w:after="240"/>
              <w:rPr>
                <w:rFonts w:ascii="Arial" w:hAnsi="Arial" w:cs="Arial"/>
                <w:szCs w:val="17"/>
              </w:rPr>
            </w:pPr>
            <w:r w:rsidRPr="00D96643">
              <w:rPr>
                <w:rFonts w:ascii="Arial" w:hAnsi="Arial" w:cs="Arial"/>
                <w:szCs w:val="17"/>
              </w:rPr>
              <w:t>[RSG-20]</w:t>
            </w:r>
          </w:p>
        </w:tc>
        <w:tc>
          <w:tcPr>
            <w:tcW w:w="5670" w:type="dxa"/>
          </w:tcPr>
          <w:p w14:paraId="23B4DCEE" w14:textId="1CC2CD27" w:rsidR="005E38F6" w:rsidRPr="00D96643" w:rsidRDefault="005E38F6" w:rsidP="00903706">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2515" w:type="dxa"/>
          </w:tcPr>
          <w:p w14:paraId="6C8C5386" w14:textId="77777777" w:rsidR="005E38F6" w:rsidRPr="00D96643" w:rsidRDefault="005E38F6" w:rsidP="00903706">
            <w:pPr>
              <w:spacing w:after="240"/>
              <w:rPr>
                <w:rFonts w:ascii="Arial" w:hAnsi="Arial" w:cs="Arial"/>
                <w:szCs w:val="17"/>
              </w:rPr>
            </w:pPr>
          </w:p>
        </w:tc>
      </w:tr>
      <w:tr w:rsidR="005E38F6" w:rsidRPr="00D96643" w14:paraId="1464BBAA" w14:textId="77777777" w:rsidTr="00F20B0F">
        <w:tc>
          <w:tcPr>
            <w:tcW w:w="1075" w:type="dxa"/>
          </w:tcPr>
          <w:p w14:paraId="3D3180AF" w14:textId="6B2E3ABE" w:rsidR="005E38F6" w:rsidRPr="00D96643" w:rsidRDefault="005E38F6" w:rsidP="00903706">
            <w:pPr>
              <w:spacing w:after="240"/>
              <w:rPr>
                <w:rFonts w:ascii="Arial" w:hAnsi="Arial" w:cs="Arial"/>
                <w:szCs w:val="17"/>
              </w:rPr>
            </w:pPr>
            <w:r w:rsidRPr="00D96643">
              <w:rPr>
                <w:rFonts w:ascii="Arial" w:eastAsia="Times New Roman" w:hAnsi="Arial" w:cs="Arial"/>
                <w:szCs w:val="17"/>
              </w:rPr>
              <w:t>[RSG-21]</w:t>
            </w:r>
          </w:p>
        </w:tc>
        <w:tc>
          <w:tcPr>
            <w:tcW w:w="5670" w:type="dxa"/>
          </w:tcPr>
          <w:p w14:paraId="2F228EEB" w14:textId="73945A8F"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5BD1A2F0" w14:textId="77777777" w:rsidR="005E38F6" w:rsidRPr="00D96643" w:rsidRDefault="005E38F6" w:rsidP="00903706">
            <w:pPr>
              <w:spacing w:after="240"/>
              <w:rPr>
                <w:rFonts w:ascii="Arial" w:hAnsi="Arial" w:cs="Arial"/>
                <w:szCs w:val="17"/>
              </w:rPr>
            </w:pPr>
          </w:p>
        </w:tc>
      </w:tr>
      <w:tr w:rsidR="005E38F6" w:rsidRPr="00D96643" w14:paraId="5CC0C818" w14:textId="77777777" w:rsidTr="00F20B0F">
        <w:tc>
          <w:tcPr>
            <w:tcW w:w="1075" w:type="dxa"/>
          </w:tcPr>
          <w:p w14:paraId="203CC396" w14:textId="68F7EB35" w:rsidR="005E38F6" w:rsidRPr="00D96643" w:rsidRDefault="005E38F6" w:rsidP="00903706">
            <w:pPr>
              <w:spacing w:after="240"/>
              <w:rPr>
                <w:rFonts w:ascii="Arial" w:hAnsi="Arial" w:cs="Arial"/>
                <w:szCs w:val="17"/>
              </w:rPr>
            </w:pPr>
            <w:r w:rsidRPr="00D96643">
              <w:rPr>
                <w:rFonts w:ascii="Arial" w:eastAsia="Times New Roman" w:hAnsi="Arial" w:cs="Arial"/>
                <w:szCs w:val="17"/>
              </w:rPr>
              <w:t>[RSG-22]</w:t>
            </w:r>
          </w:p>
        </w:tc>
        <w:tc>
          <w:tcPr>
            <w:tcW w:w="5670" w:type="dxa"/>
          </w:tcPr>
          <w:p w14:paraId="5628075D" w14:textId="0A073A6E" w:rsidR="005E38F6" w:rsidRPr="00D96643" w:rsidRDefault="005E38F6" w:rsidP="00903706">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58AF6BA0" w14:textId="77777777" w:rsidR="005E38F6" w:rsidRPr="00D96643" w:rsidRDefault="005E38F6" w:rsidP="00903706">
            <w:pPr>
              <w:spacing w:after="240"/>
              <w:rPr>
                <w:rFonts w:ascii="Arial" w:hAnsi="Arial" w:cs="Arial"/>
                <w:szCs w:val="17"/>
              </w:rPr>
            </w:pPr>
          </w:p>
        </w:tc>
      </w:tr>
      <w:tr w:rsidR="005E38F6" w:rsidRPr="00D96643" w14:paraId="2758177E" w14:textId="77777777" w:rsidTr="00F20B0F">
        <w:tc>
          <w:tcPr>
            <w:tcW w:w="1075" w:type="dxa"/>
          </w:tcPr>
          <w:p w14:paraId="2F78FA15" w14:textId="26B73A8E" w:rsidR="005E38F6" w:rsidRPr="00D96643" w:rsidRDefault="005E38F6" w:rsidP="00903706">
            <w:pPr>
              <w:spacing w:after="240"/>
              <w:rPr>
                <w:rFonts w:ascii="Arial" w:hAnsi="Arial" w:cs="Arial"/>
                <w:szCs w:val="17"/>
              </w:rPr>
            </w:pPr>
            <w:r w:rsidRPr="00D96643">
              <w:rPr>
                <w:rFonts w:ascii="Arial" w:eastAsia="Times New Roman" w:hAnsi="Arial" w:cs="Arial"/>
                <w:szCs w:val="17"/>
              </w:rPr>
              <w:t>[RSG-23]</w:t>
            </w:r>
          </w:p>
        </w:tc>
        <w:tc>
          <w:tcPr>
            <w:tcW w:w="5670" w:type="dxa"/>
          </w:tcPr>
          <w:p w14:paraId="4F1EC16F" w14:textId="73D66ACB"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2515" w:type="dxa"/>
          </w:tcPr>
          <w:p w14:paraId="69EF95F0" w14:textId="77777777" w:rsidR="005E38F6" w:rsidRPr="00D96643" w:rsidRDefault="005E38F6" w:rsidP="00903706">
            <w:pPr>
              <w:spacing w:after="240"/>
              <w:rPr>
                <w:rFonts w:ascii="Arial" w:hAnsi="Arial" w:cs="Arial"/>
                <w:szCs w:val="17"/>
              </w:rPr>
            </w:pPr>
          </w:p>
        </w:tc>
      </w:tr>
      <w:tr w:rsidR="005E38F6" w:rsidRPr="00D96643" w14:paraId="3ACDB3A7" w14:textId="77777777" w:rsidTr="00F20B0F">
        <w:tc>
          <w:tcPr>
            <w:tcW w:w="1075" w:type="dxa"/>
          </w:tcPr>
          <w:p w14:paraId="3942B988" w14:textId="56CC9F0C" w:rsidR="005E38F6" w:rsidRPr="00D96643" w:rsidRDefault="005E38F6" w:rsidP="00903706">
            <w:pPr>
              <w:spacing w:after="240"/>
              <w:rPr>
                <w:rFonts w:ascii="Arial" w:hAnsi="Arial" w:cs="Arial"/>
                <w:szCs w:val="17"/>
              </w:rPr>
            </w:pPr>
            <w:r w:rsidRPr="00D96643">
              <w:rPr>
                <w:rFonts w:ascii="Arial" w:eastAsia="Times New Roman" w:hAnsi="Arial" w:cs="Arial"/>
                <w:szCs w:val="17"/>
              </w:rPr>
              <w:t>[RSG-24]</w:t>
            </w:r>
          </w:p>
        </w:tc>
        <w:tc>
          <w:tcPr>
            <w:tcW w:w="5670" w:type="dxa"/>
          </w:tcPr>
          <w:p w14:paraId="4FD47424" w14:textId="4B69AFC6" w:rsidR="005E38F6"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2515" w:type="dxa"/>
          </w:tcPr>
          <w:p w14:paraId="24786BD6" w14:textId="77777777" w:rsidR="005E38F6" w:rsidRPr="00D96643" w:rsidRDefault="005E38F6" w:rsidP="00903706">
            <w:pPr>
              <w:spacing w:after="240"/>
              <w:rPr>
                <w:rFonts w:ascii="Arial" w:hAnsi="Arial" w:cs="Arial"/>
                <w:szCs w:val="17"/>
              </w:rPr>
            </w:pPr>
          </w:p>
        </w:tc>
      </w:tr>
      <w:tr w:rsidR="005E38F6" w:rsidRPr="00D96643" w14:paraId="15290A68" w14:textId="77777777" w:rsidTr="00F20B0F">
        <w:tc>
          <w:tcPr>
            <w:tcW w:w="1075" w:type="dxa"/>
          </w:tcPr>
          <w:p w14:paraId="0A8E4CCB" w14:textId="643088F6" w:rsidR="005E38F6" w:rsidRPr="00D96643" w:rsidRDefault="006A715A" w:rsidP="00903706">
            <w:pPr>
              <w:spacing w:after="240"/>
              <w:rPr>
                <w:rFonts w:ascii="Arial" w:hAnsi="Arial" w:cs="Arial"/>
                <w:szCs w:val="17"/>
              </w:rPr>
            </w:pPr>
            <w:r w:rsidRPr="00D96643">
              <w:rPr>
                <w:rFonts w:ascii="Arial" w:eastAsia="Times New Roman" w:hAnsi="Arial" w:cs="Arial"/>
                <w:szCs w:val="17"/>
              </w:rPr>
              <w:t>[RSJ-26]</w:t>
            </w:r>
          </w:p>
        </w:tc>
        <w:tc>
          <w:tcPr>
            <w:tcW w:w="5670" w:type="dxa"/>
          </w:tcPr>
          <w:p w14:paraId="1024ACFD" w14:textId="41246C9D" w:rsidR="005E38F6" w:rsidRPr="00D96643" w:rsidRDefault="006A715A" w:rsidP="00903706">
            <w:pPr>
              <w:spacing w:before="100" w:beforeAutospacing="1" w:after="240"/>
              <w:rPr>
                <w:rFonts w:ascii="Arial" w:eastAsia="Times New Roman" w:hAnsi="Arial" w:cs="Arial"/>
                <w:szCs w:val="17"/>
              </w:rPr>
            </w:pPr>
            <w:r w:rsidRPr="00D96643">
              <w:rPr>
                <w:rFonts w:ascii="Arial" w:hAnsi="Arial" w:cs="Arial"/>
                <w:szCs w:val="17"/>
              </w:rPr>
              <w:t>JSON object property names</w:t>
            </w:r>
            <w:r w:rsidRPr="00D96643" w:rsidDel="00724EBF">
              <w:rPr>
                <w:rFonts w:ascii="Arial" w:eastAsia="Times New Roman" w:hAnsi="Arial" w:cs="Arial"/>
                <w:szCs w:val="17"/>
              </w:rPr>
              <w:t xml:space="preserve"> </w:t>
            </w:r>
            <w:r w:rsidRPr="00D96643">
              <w:rPr>
                <w:rFonts w:ascii="Arial" w:eastAsia="Times New Roman" w:hAnsi="Arial" w:cs="Arial"/>
                <w:szCs w:val="17"/>
              </w:rPr>
              <w:t>SHOULD be provided in lowerCamelCase, e.g., applicantName.</w:t>
            </w:r>
          </w:p>
        </w:tc>
        <w:tc>
          <w:tcPr>
            <w:tcW w:w="2515" w:type="dxa"/>
          </w:tcPr>
          <w:p w14:paraId="6A0D23F3" w14:textId="77777777" w:rsidR="005E38F6" w:rsidRPr="00D96643" w:rsidRDefault="005E38F6" w:rsidP="00903706">
            <w:pPr>
              <w:spacing w:after="240"/>
              <w:rPr>
                <w:rFonts w:ascii="Arial" w:hAnsi="Arial" w:cs="Arial"/>
                <w:szCs w:val="17"/>
              </w:rPr>
            </w:pPr>
          </w:p>
        </w:tc>
      </w:tr>
      <w:tr w:rsidR="005E38F6" w:rsidRPr="00D96643" w14:paraId="7872BC3A" w14:textId="77777777" w:rsidTr="00F20B0F">
        <w:tc>
          <w:tcPr>
            <w:tcW w:w="1075" w:type="dxa"/>
          </w:tcPr>
          <w:p w14:paraId="4012CE3D" w14:textId="423B3A33" w:rsidR="005E38F6" w:rsidRPr="00D96643" w:rsidRDefault="006A715A"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2C7ED054" w14:textId="03DA4EC4" w:rsidR="005E38F6" w:rsidRPr="00D96643" w:rsidRDefault="006A715A"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180AFC03" w14:textId="77777777" w:rsidR="005E38F6" w:rsidRPr="00D96643" w:rsidRDefault="005E38F6" w:rsidP="00903706">
            <w:pPr>
              <w:spacing w:after="240"/>
              <w:rPr>
                <w:rFonts w:ascii="Arial" w:hAnsi="Arial" w:cs="Arial"/>
                <w:szCs w:val="17"/>
              </w:rPr>
            </w:pPr>
          </w:p>
        </w:tc>
      </w:tr>
      <w:tr w:rsidR="00492C91" w:rsidRPr="00D96643" w14:paraId="22E06F1F" w14:textId="77777777" w:rsidTr="00F20B0F">
        <w:tc>
          <w:tcPr>
            <w:tcW w:w="1075" w:type="dxa"/>
          </w:tcPr>
          <w:p w14:paraId="28CDB14D" w14:textId="0D90BD44" w:rsidR="00492C91" w:rsidRPr="00D96643" w:rsidRDefault="00492C91" w:rsidP="00903706">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7617AABD" w14:textId="511888D5" w:rsidR="00492C91" w:rsidRPr="00D96643" w:rsidRDefault="00492C91" w:rsidP="00903706">
            <w:pPr>
              <w:pStyle w:val="af4"/>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04FE17B7" w14:textId="77777777" w:rsidR="00492C91" w:rsidRPr="00D96643" w:rsidRDefault="00492C91" w:rsidP="00903706">
            <w:pPr>
              <w:spacing w:after="240"/>
              <w:rPr>
                <w:rFonts w:ascii="Arial" w:hAnsi="Arial" w:cs="Arial"/>
                <w:szCs w:val="17"/>
              </w:rPr>
            </w:pPr>
          </w:p>
        </w:tc>
      </w:tr>
      <w:tr w:rsidR="005E38F6" w:rsidRPr="00D96643" w14:paraId="180D5DD0" w14:textId="77777777" w:rsidTr="00F20B0F">
        <w:tc>
          <w:tcPr>
            <w:tcW w:w="1075" w:type="dxa"/>
          </w:tcPr>
          <w:p w14:paraId="1AB267F2" w14:textId="71449044"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5670" w:type="dxa"/>
          </w:tcPr>
          <w:p w14:paraId="494A7D83" w14:textId="571261B5" w:rsidR="005E38F6" w:rsidRPr="00D96643" w:rsidRDefault="00492C91" w:rsidP="00903706">
            <w:pPr>
              <w:pStyle w:val="af4"/>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2515" w:type="dxa"/>
          </w:tcPr>
          <w:p w14:paraId="49BDF92F" w14:textId="77777777" w:rsidR="005E38F6" w:rsidRPr="00D96643" w:rsidRDefault="005E38F6" w:rsidP="00903706">
            <w:pPr>
              <w:spacing w:after="240"/>
              <w:rPr>
                <w:rFonts w:ascii="Arial" w:hAnsi="Arial" w:cs="Arial"/>
                <w:szCs w:val="17"/>
              </w:rPr>
            </w:pPr>
          </w:p>
        </w:tc>
      </w:tr>
      <w:tr w:rsidR="00492C91" w:rsidRPr="00D96643" w14:paraId="175B945E" w14:textId="77777777" w:rsidTr="00F20B0F">
        <w:tc>
          <w:tcPr>
            <w:tcW w:w="1075" w:type="dxa"/>
          </w:tcPr>
          <w:p w14:paraId="64317479" w14:textId="6BD74B3B" w:rsidR="00492C91"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5670" w:type="dxa"/>
          </w:tcPr>
          <w:p w14:paraId="584E2D48" w14:textId="209AFE46" w:rsidR="00492C91" w:rsidRPr="00D96643" w:rsidRDefault="00492C91" w:rsidP="00903706">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2515" w:type="dxa"/>
          </w:tcPr>
          <w:p w14:paraId="4A2C0F81" w14:textId="77777777" w:rsidR="00492C91" w:rsidRPr="00D96643" w:rsidRDefault="00492C91" w:rsidP="00903706">
            <w:pPr>
              <w:spacing w:after="240"/>
              <w:rPr>
                <w:rFonts w:ascii="Arial" w:hAnsi="Arial" w:cs="Arial"/>
                <w:szCs w:val="17"/>
              </w:rPr>
            </w:pPr>
          </w:p>
        </w:tc>
      </w:tr>
      <w:tr w:rsidR="005E38F6" w:rsidRPr="00D96643" w14:paraId="0AAA36EB" w14:textId="77777777" w:rsidTr="00F20B0F">
        <w:tc>
          <w:tcPr>
            <w:tcW w:w="1075" w:type="dxa"/>
          </w:tcPr>
          <w:p w14:paraId="2026E6B3" w14:textId="19FB4337"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5670" w:type="dxa"/>
          </w:tcPr>
          <w:p w14:paraId="0F6D1CE6" w14:textId="7024F91A" w:rsidR="005E38F6" w:rsidRPr="00D96643" w:rsidRDefault="00492C9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multiple errors occur, the error payload SHOULD 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2515" w:type="dxa"/>
          </w:tcPr>
          <w:p w14:paraId="67FA5C0C" w14:textId="77777777" w:rsidR="005E38F6" w:rsidRPr="00D96643" w:rsidRDefault="005E38F6" w:rsidP="00903706">
            <w:pPr>
              <w:spacing w:after="240"/>
              <w:rPr>
                <w:rFonts w:ascii="Arial" w:hAnsi="Arial" w:cs="Arial"/>
                <w:szCs w:val="17"/>
              </w:rPr>
            </w:pPr>
          </w:p>
        </w:tc>
      </w:tr>
      <w:tr w:rsidR="000A4EB0" w:rsidRPr="00D96643" w14:paraId="081B9F10" w14:textId="77777777" w:rsidTr="00F20B0F">
        <w:tc>
          <w:tcPr>
            <w:tcW w:w="1075" w:type="dxa"/>
          </w:tcPr>
          <w:p w14:paraId="04BC68EC" w14:textId="13B4D0BD" w:rsidR="000A4EB0" w:rsidRPr="00D96643" w:rsidRDefault="000A4EB0" w:rsidP="00903706">
            <w:pPr>
              <w:spacing w:after="240"/>
              <w:rPr>
                <w:rFonts w:ascii="Arial" w:hAnsi="Arial" w:cs="Arial"/>
                <w:szCs w:val="17"/>
              </w:rPr>
            </w:pPr>
            <w:r w:rsidRPr="00D96643">
              <w:rPr>
                <w:rFonts w:ascii="Arial" w:eastAsia="Times New Roman" w:hAnsi="Arial" w:cs="Arial"/>
                <w:szCs w:val="17"/>
              </w:rPr>
              <w:t>[RSG-34]</w:t>
            </w:r>
          </w:p>
        </w:tc>
        <w:tc>
          <w:tcPr>
            <w:tcW w:w="5670" w:type="dxa"/>
          </w:tcPr>
          <w:p w14:paraId="4B11C6DA" w14:textId="0BDAD37B"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4067DFA" w14:textId="77777777" w:rsidR="000A4EB0" w:rsidRPr="00D96643" w:rsidRDefault="000A4EB0" w:rsidP="00903706">
            <w:pPr>
              <w:spacing w:after="240"/>
              <w:rPr>
                <w:rFonts w:ascii="Arial" w:hAnsi="Arial" w:cs="Arial"/>
                <w:szCs w:val="17"/>
              </w:rPr>
            </w:pPr>
          </w:p>
        </w:tc>
      </w:tr>
      <w:tr w:rsidR="000A4EB0" w:rsidRPr="00D96643" w14:paraId="1C502188" w14:textId="77777777" w:rsidTr="00F20B0F">
        <w:tc>
          <w:tcPr>
            <w:tcW w:w="1075" w:type="dxa"/>
          </w:tcPr>
          <w:p w14:paraId="02AA72BA" w14:textId="5F8568BE" w:rsidR="000A4EB0" w:rsidRPr="00D96643" w:rsidRDefault="000A4EB0" w:rsidP="00903706">
            <w:pPr>
              <w:spacing w:after="240"/>
              <w:rPr>
                <w:rFonts w:ascii="Arial" w:hAnsi="Arial" w:cs="Arial"/>
                <w:szCs w:val="17"/>
              </w:rPr>
            </w:pPr>
            <w:r w:rsidRPr="00D96643">
              <w:rPr>
                <w:rFonts w:ascii="Arial" w:eastAsia="Times New Roman" w:hAnsi="Arial" w:cs="Arial"/>
                <w:szCs w:val="17"/>
              </w:rPr>
              <w:t>[RSG-35]</w:t>
            </w:r>
          </w:p>
        </w:tc>
        <w:tc>
          <w:tcPr>
            <w:tcW w:w="5670" w:type="dxa"/>
          </w:tcPr>
          <w:p w14:paraId="5FFFF3FA" w14:textId="06AFDBC5"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793FB6AE" w14:textId="77777777" w:rsidR="000A4EB0" w:rsidRPr="00D96643" w:rsidRDefault="000A4EB0" w:rsidP="00903706">
            <w:pPr>
              <w:spacing w:after="240"/>
              <w:rPr>
                <w:rFonts w:ascii="Arial" w:hAnsi="Arial" w:cs="Arial"/>
                <w:szCs w:val="17"/>
              </w:rPr>
            </w:pPr>
          </w:p>
        </w:tc>
      </w:tr>
      <w:tr w:rsidR="005E38F6" w:rsidRPr="00D96643" w14:paraId="5061A220" w14:textId="77777777" w:rsidTr="00F20B0F">
        <w:tc>
          <w:tcPr>
            <w:tcW w:w="1075" w:type="dxa"/>
          </w:tcPr>
          <w:p w14:paraId="3287CCB4" w14:textId="11849A5B" w:rsidR="005E38F6" w:rsidRPr="00D96643" w:rsidRDefault="00696BBA" w:rsidP="00903706">
            <w:pPr>
              <w:spacing w:after="240"/>
              <w:rPr>
                <w:rFonts w:ascii="Arial" w:hAnsi="Arial" w:cs="Arial"/>
                <w:szCs w:val="17"/>
              </w:rPr>
            </w:pPr>
            <w:r w:rsidRPr="00D96643">
              <w:rPr>
                <w:rFonts w:ascii="Arial" w:eastAsia="Times New Roman" w:hAnsi="Arial" w:cs="Arial"/>
                <w:szCs w:val="17"/>
              </w:rPr>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5670" w:type="dxa"/>
          </w:tcPr>
          <w:p w14:paraId="1EC4DE26" w14:textId="1453C0AD" w:rsidR="005E38F6" w:rsidRPr="00D96643" w:rsidRDefault="00696BBA" w:rsidP="00903706">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2515" w:type="dxa"/>
          </w:tcPr>
          <w:p w14:paraId="018B1999" w14:textId="77777777" w:rsidR="005E38F6" w:rsidRPr="00D96643" w:rsidRDefault="005E38F6" w:rsidP="00903706">
            <w:pPr>
              <w:spacing w:after="240"/>
              <w:rPr>
                <w:rFonts w:ascii="Arial" w:hAnsi="Arial" w:cs="Arial"/>
                <w:szCs w:val="17"/>
              </w:rPr>
            </w:pPr>
          </w:p>
        </w:tc>
      </w:tr>
      <w:tr w:rsidR="00696BBA" w:rsidRPr="00D96643" w14:paraId="35AC6459" w14:textId="77777777" w:rsidTr="00F20B0F">
        <w:tc>
          <w:tcPr>
            <w:tcW w:w="1075" w:type="dxa"/>
          </w:tcPr>
          <w:p w14:paraId="3698A3F4" w14:textId="4202A628" w:rsidR="00696BBA" w:rsidRPr="00D96643" w:rsidRDefault="00B3484A" w:rsidP="00903706">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18D68F0D" w14:textId="0C1D3735"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7A3A9D2B" w14:textId="77777777" w:rsidR="00696BBA" w:rsidRPr="00D96643" w:rsidRDefault="00696BBA" w:rsidP="00903706">
            <w:pPr>
              <w:spacing w:after="240"/>
              <w:rPr>
                <w:rFonts w:ascii="Arial" w:hAnsi="Arial" w:cs="Arial"/>
                <w:szCs w:val="17"/>
              </w:rPr>
            </w:pPr>
          </w:p>
        </w:tc>
      </w:tr>
      <w:tr w:rsidR="005E38F6" w:rsidRPr="00D96643" w14:paraId="504AD8CF" w14:textId="77777777" w:rsidTr="00F20B0F">
        <w:tc>
          <w:tcPr>
            <w:tcW w:w="1075" w:type="dxa"/>
          </w:tcPr>
          <w:p w14:paraId="49049D4E" w14:textId="47C7D94C" w:rsidR="005E38F6" w:rsidRPr="00D96643" w:rsidRDefault="00B3484A" w:rsidP="00903706">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5670" w:type="dxa"/>
          </w:tcPr>
          <w:p w14:paraId="5113A335" w14:textId="0F0BFFC0" w:rsidR="005E38F6"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2515" w:type="dxa"/>
          </w:tcPr>
          <w:p w14:paraId="79691B57" w14:textId="77777777" w:rsidR="005E38F6" w:rsidRPr="00D96643" w:rsidRDefault="005E38F6" w:rsidP="00903706">
            <w:pPr>
              <w:spacing w:after="240"/>
              <w:rPr>
                <w:rFonts w:ascii="Arial" w:hAnsi="Arial" w:cs="Arial"/>
                <w:szCs w:val="17"/>
              </w:rPr>
            </w:pPr>
          </w:p>
        </w:tc>
      </w:tr>
      <w:tr w:rsidR="00696BBA" w:rsidRPr="00D96643" w14:paraId="3C4C0485" w14:textId="77777777" w:rsidTr="00F20B0F">
        <w:tc>
          <w:tcPr>
            <w:tcW w:w="1075" w:type="dxa"/>
          </w:tcPr>
          <w:p w14:paraId="7CD7A002" w14:textId="764DCECC" w:rsidR="00696BBA" w:rsidRPr="00D96643" w:rsidRDefault="00B3484A" w:rsidP="00903706">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772257CC" w14:textId="1439F0D6"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7B8F1CAD" w14:textId="77777777" w:rsidR="00696BBA" w:rsidRPr="00D96643" w:rsidRDefault="00696BBA" w:rsidP="00903706">
            <w:pPr>
              <w:spacing w:after="240"/>
              <w:rPr>
                <w:rFonts w:ascii="Arial" w:hAnsi="Arial" w:cs="Arial"/>
                <w:szCs w:val="17"/>
              </w:rPr>
            </w:pPr>
          </w:p>
        </w:tc>
      </w:tr>
      <w:tr w:rsidR="00DD11D4" w:rsidRPr="00D96643" w14:paraId="43CECA69" w14:textId="77777777" w:rsidTr="00F20B0F">
        <w:tc>
          <w:tcPr>
            <w:tcW w:w="1075" w:type="dxa"/>
          </w:tcPr>
          <w:p w14:paraId="4B563CE8" w14:textId="7C94F72A" w:rsidR="00DD11D4" w:rsidRPr="00D96643" w:rsidRDefault="00B3484A" w:rsidP="00903706">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5670" w:type="dxa"/>
          </w:tcPr>
          <w:p w14:paraId="466B5AE9" w14:textId="6B5FC5FA"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2515" w:type="dxa"/>
          </w:tcPr>
          <w:p w14:paraId="1F8B7330" w14:textId="77777777" w:rsidR="00DD11D4" w:rsidRPr="00D96643" w:rsidRDefault="00DD11D4" w:rsidP="00903706">
            <w:pPr>
              <w:spacing w:after="240"/>
              <w:rPr>
                <w:rFonts w:ascii="Arial" w:hAnsi="Arial" w:cs="Arial"/>
                <w:szCs w:val="17"/>
              </w:rPr>
            </w:pPr>
          </w:p>
        </w:tc>
      </w:tr>
      <w:tr w:rsidR="00DD11D4" w:rsidRPr="00D96643" w14:paraId="0F3035EC" w14:textId="77777777" w:rsidTr="00F20B0F">
        <w:tc>
          <w:tcPr>
            <w:tcW w:w="1075" w:type="dxa"/>
          </w:tcPr>
          <w:p w14:paraId="6F37ED0B" w14:textId="6A6832C7" w:rsidR="00DD11D4" w:rsidRPr="00D96643" w:rsidRDefault="00B3484A" w:rsidP="00903706">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5670" w:type="dxa"/>
          </w:tcPr>
          <w:p w14:paraId="4F8DA31A" w14:textId="78DE87B1"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2515" w:type="dxa"/>
          </w:tcPr>
          <w:p w14:paraId="07B6E9B3" w14:textId="77777777" w:rsidR="00DD11D4" w:rsidRPr="00D96643" w:rsidRDefault="00DD11D4" w:rsidP="00903706">
            <w:pPr>
              <w:spacing w:after="240"/>
              <w:rPr>
                <w:rFonts w:ascii="Arial" w:hAnsi="Arial" w:cs="Arial"/>
                <w:szCs w:val="17"/>
              </w:rPr>
            </w:pPr>
          </w:p>
        </w:tc>
      </w:tr>
      <w:tr w:rsidR="00052261" w:rsidRPr="00D96643" w14:paraId="451177D3" w14:textId="77777777" w:rsidTr="00F20B0F">
        <w:tc>
          <w:tcPr>
            <w:tcW w:w="1075" w:type="dxa"/>
          </w:tcPr>
          <w:p w14:paraId="77B6315D" w14:textId="0FC506B9" w:rsidR="00052261" w:rsidRPr="00D96643" w:rsidRDefault="00B3484A" w:rsidP="00903706">
            <w:pPr>
              <w:spacing w:after="240"/>
              <w:rPr>
                <w:rFonts w:ascii="Arial" w:hAnsi="Arial" w:cs="Arial"/>
                <w:szCs w:val="17"/>
              </w:rPr>
            </w:pPr>
            <w:r w:rsidRPr="00D96643">
              <w:rPr>
                <w:rFonts w:ascii="Arial" w:eastAsia="Times New Roman" w:hAnsi="Arial" w:cs="Arial"/>
                <w:szCs w:val="17"/>
              </w:rPr>
              <w:t>[RSG-43</w:t>
            </w:r>
            <w:r w:rsidR="00052261" w:rsidRPr="00D96643">
              <w:rPr>
                <w:rFonts w:ascii="Arial" w:eastAsia="Times New Roman" w:hAnsi="Arial" w:cs="Arial"/>
                <w:szCs w:val="17"/>
              </w:rPr>
              <w:t>]</w:t>
            </w:r>
          </w:p>
        </w:tc>
        <w:tc>
          <w:tcPr>
            <w:tcW w:w="5670" w:type="dxa"/>
          </w:tcPr>
          <w:p w14:paraId="2390B7E5" w14:textId="452DBA2C" w:rsidR="00052261" w:rsidRPr="00D96643" w:rsidRDefault="00052261" w:rsidP="00903706">
            <w:pPr>
              <w:spacing w:after="240"/>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tc>
        <w:tc>
          <w:tcPr>
            <w:tcW w:w="2515" w:type="dxa"/>
          </w:tcPr>
          <w:p w14:paraId="01EB9075" w14:textId="77777777" w:rsidR="00052261" w:rsidRPr="00D96643" w:rsidRDefault="00052261" w:rsidP="00903706">
            <w:pPr>
              <w:spacing w:after="240"/>
              <w:rPr>
                <w:rFonts w:ascii="Arial" w:hAnsi="Arial" w:cs="Arial"/>
                <w:szCs w:val="17"/>
              </w:rPr>
            </w:pPr>
          </w:p>
        </w:tc>
      </w:tr>
      <w:tr w:rsidR="000C6A08" w:rsidRPr="00D96643" w14:paraId="5F4841F0" w14:textId="77777777" w:rsidTr="00F20B0F">
        <w:tc>
          <w:tcPr>
            <w:tcW w:w="1075" w:type="dxa"/>
          </w:tcPr>
          <w:p w14:paraId="4A2EB0A5" w14:textId="12DE6BAD" w:rsidR="000C6A08" w:rsidRPr="00D96643" w:rsidRDefault="000C6A08" w:rsidP="00903706">
            <w:pPr>
              <w:spacing w:after="240"/>
              <w:rPr>
                <w:rFonts w:ascii="Arial" w:hAnsi="Arial" w:cs="Arial"/>
                <w:szCs w:val="17"/>
              </w:rPr>
            </w:pPr>
            <w:r w:rsidRPr="00D96643">
              <w:rPr>
                <w:rFonts w:ascii="Arial" w:hAnsi="Arial" w:cs="Arial"/>
                <w:szCs w:val="17"/>
              </w:rPr>
              <w:t>[RSG-44]</w:t>
            </w:r>
          </w:p>
        </w:tc>
        <w:tc>
          <w:tcPr>
            <w:tcW w:w="5670" w:type="dxa"/>
          </w:tcPr>
          <w:p w14:paraId="7C3B965C" w14:textId="567627C2" w:rsidR="000C6A08" w:rsidRPr="00D96643" w:rsidRDefault="000C6A08" w:rsidP="00903706">
            <w:pPr>
              <w:spacing w:before="100" w:beforeAutospacing="1" w:after="240"/>
              <w:rPr>
                <w:rFonts w:ascii="Arial" w:hAnsi="Arial" w:cs="Arial"/>
                <w:szCs w:val="17"/>
              </w:rPr>
            </w:pPr>
            <w:r w:rsidRPr="00D96643">
              <w:rPr>
                <w:rFonts w:ascii="Arial" w:hAnsi="Arial" w:cs="Arial"/>
                <w:szCs w:val="17"/>
              </w:rPr>
              <w:t>A PUT</w:t>
            </w:r>
            <w:r w:rsidR="00FA1E75"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15044142" w14:textId="77777777" w:rsidR="000C6A08" w:rsidRPr="00D96643" w:rsidRDefault="000C6A08" w:rsidP="00903706">
            <w:pPr>
              <w:spacing w:after="240"/>
              <w:rPr>
                <w:rFonts w:ascii="Arial" w:hAnsi="Arial" w:cs="Arial"/>
                <w:szCs w:val="17"/>
              </w:rPr>
            </w:pPr>
          </w:p>
        </w:tc>
      </w:tr>
      <w:tr w:rsidR="00C73746" w:rsidRPr="00D96643" w14:paraId="48FC1BB1" w14:textId="77777777" w:rsidTr="00F20B0F">
        <w:tc>
          <w:tcPr>
            <w:tcW w:w="1075" w:type="dxa"/>
          </w:tcPr>
          <w:p w14:paraId="72168088" w14:textId="77E0DC89" w:rsidR="00C73746" w:rsidRPr="00D96643" w:rsidRDefault="00C73746" w:rsidP="00903706">
            <w:pPr>
              <w:spacing w:after="240"/>
              <w:rPr>
                <w:rFonts w:ascii="Arial" w:hAnsi="Arial" w:cs="Arial"/>
                <w:szCs w:val="17"/>
              </w:rPr>
            </w:pPr>
            <w:r w:rsidRPr="00D96643">
              <w:rPr>
                <w:rFonts w:ascii="Arial" w:eastAsia="Times New Roman" w:hAnsi="Arial" w:cs="Arial"/>
                <w:szCs w:val="17"/>
              </w:rPr>
              <w:t>[RSG-45]</w:t>
            </w:r>
          </w:p>
        </w:tc>
        <w:tc>
          <w:tcPr>
            <w:tcW w:w="5670" w:type="dxa"/>
          </w:tcPr>
          <w:p w14:paraId="644DD445" w14:textId="2CEDFC29" w:rsidR="00C73746" w:rsidRPr="00D96643" w:rsidRDefault="00C73746"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18D54671" w14:textId="77777777" w:rsidR="00C73746" w:rsidRPr="00D96643" w:rsidRDefault="00C73746" w:rsidP="00903706">
            <w:pPr>
              <w:spacing w:after="240"/>
              <w:rPr>
                <w:rFonts w:ascii="Arial" w:hAnsi="Arial" w:cs="Arial"/>
                <w:szCs w:val="17"/>
              </w:rPr>
            </w:pPr>
          </w:p>
        </w:tc>
      </w:tr>
      <w:tr w:rsidR="00A53C83" w:rsidRPr="00D96643" w14:paraId="541598B5" w14:textId="77777777" w:rsidTr="00F20B0F">
        <w:tc>
          <w:tcPr>
            <w:tcW w:w="1075" w:type="dxa"/>
          </w:tcPr>
          <w:p w14:paraId="19D5A4C0" w14:textId="68CC5601" w:rsidR="00A53C83" w:rsidRPr="00D96643" w:rsidRDefault="00A53C83" w:rsidP="00903706">
            <w:pPr>
              <w:spacing w:after="240"/>
              <w:rPr>
                <w:rFonts w:ascii="Arial" w:hAnsi="Arial" w:cs="Arial"/>
                <w:szCs w:val="17"/>
              </w:rPr>
            </w:pPr>
            <w:r w:rsidRPr="00D96643">
              <w:rPr>
                <w:rFonts w:ascii="Arial" w:eastAsia="Times New Roman" w:hAnsi="Arial" w:cs="Arial"/>
                <w:szCs w:val="17"/>
              </w:rPr>
              <w:t>[RSG-46]</w:t>
            </w:r>
          </w:p>
        </w:tc>
        <w:tc>
          <w:tcPr>
            <w:tcW w:w="5670" w:type="dxa"/>
          </w:tcPr>
          <w:p w14:paraId="341E06DC" w14:textId="3039CFE4" w:rsidR="00A53C83" w:rsidRPr="00D96643" w:rsidRDefault="00A53C8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7EF9E6BB" w14:textId="77777777" w:rsidR="00A53C83" w:rsidRPr="00D96643" w:rsidRDefault="00A53C83" w:rsidP="00903706">
            <w:pPr>
              <w:spacing w:after="240"/>
              <w:rPr>
                <w:rFonts w:ascii="Arial" w:hAnsi="Arial" w:cs="Arial"/>
                <w:szCs w:val="17"/>
              </w:rPr>
            </w:pPr>
          </w:p>
        </w:tc>
      </w:tr>
      <w:tr w:rsidR="009D07A8" w:rsidRPr="00D96643" w14:paraId="66BFA5C7" w14:textId="77777777" w:rsidTr="00F20B0F">
        <w:tc>
          <w:tcPr>
            <w:tcW w:w="1075" w:type="dxa"/>
          </w:tcPr>
          <w:p w14:paraId="5B902C7F" w14:textId="79821122" w:rsidR="009D07A8" w:rsidRPr="00D96643" w:rsidRDefault="009D07A8" w:rsidP="00903706">
            <w:pPr>
              <w:spacing w:after="240"/>
              <w:rPr>
                <w:rFonts w:ascii="Arial" w:hAnsi="Arial" w:cs="Arial"/>
                <w:szCs w:val="17"/>
              </w:rPr>
            </w:pPr>
            <w:r w:rsidRPr="00D96643">
              <w:rPr>
                <w:rFonts w:ascii="Arial" w:eastAsia="Times New Roman" w:hAnsi="Arial" w:cs="Arial"/>
                <w:szCs w:val="17"/>
              </w:rPr>
              <w:t>[RSG-47]</w:t>
            </w:r>
          </w:p>
        </w:tc>
        <w:tc>
          <w:tcPr>
            <w:tcW w:w="5670" w:type="dxa"/>
          </w:tcPr>
          <w:p w14:paraId="4507EEAF" w14:textId="6F14D35F"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5C5C94A7" w14:textId="77777777" w:rsidR="009D07A8" w:rsidRPr="00D96643" w:rsidRDefault="009D07A8" w:rsidP="00903706">
            <w:pPr>
              <w:spacing w:after="240"/>
              <w:rPr>
                <w:rFonts w:ascii="Arial" w:hAnsi="Arial" w:cs="Arial"/>
                <w:szCs w:val="17"/>
              </w:rPr>
            </w:pPr>
          </w:p>
        </w:tc>
      </w:tr>
      <w:tr w:rsidR="00052261" w:rsidRPr="00D96643" w14:paraId="52CF94C2" w14:textId="77777777" w:rsidTr="00F20B0F">
        <w:tc>
          <w:tcPr>
            <w:tcW w:w="1075" w:type="dxa"/>
          </w:tcPr>
          <w:p w14:paraId="6BDEA264" w14:textId="0E1077B0" w:rsidR="00052261" w:rsidRPr="00D96643" w:rsidRDefault="009D07A8" w:rsidP="00903706">
            <w:pPr>
              <w:spacing w:after="240"/>
              <w:rPr>
                <w:rFonts w:ascii="Arial" w:hAnsi="Arial" w:cs="Arial"/>
                <w:szCs w:val="17"/>
              </w:rPr>
            </w:pPr>
            <w:r w:rsidRPr="00D96643">
              <w:rPr>
                <w:rFonts w:ascii="Arial" w:eastAsia="Times New Roman" w:hAnsi="Arial" w:cs="Arial"/>
                <w:szCs w:val="17"/>
              </w:rPr>
              <w:t>[RSG-48]</w:t>
            </w:r>
          </w:p>
        </w:tc>
        <w:tc>
          <w:tcPr>
            <w:tcW w:w="5670" w:type="dxa"/>
          </w:tcPr>
          <w:p w14:paraId="5708B629" w14:textId="5349C8F8" w:rsidR="00052261"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2515" w:type="dxa"/>
          </w:tcPr>
          <w:p w14:paraId="04412907" w14:textId="77777777" w:rsidR="00052261" w:rsidRPr="00D96643" w:rsidRDefault="00052261" w:rsidP="00903706">
            <w:pPr>
              <w:spacing w:after="240"/>
              <w:rPr>
                <w:rFonts w:ascii="Arial" w:hAnsi="Arial" w:cs="Arial"/>
                <w:szCs w:val="17"/>
              </w:rPr>
            </w:pPr>
          </w:p>
        </w:tc>
      </w:tr>
      <w:tr w:rsidR="009D07A8" w:rsidRPr="00D96643" w14:paraId="4408872C" w14:textId="77777777" w:rsidTr="00F20B0F">
        <w:tc>
          <w:tcPr>
            <w:tcW w:w="1075" w:type="dxa"/>
          </w:tcPr>
          <w:p w14:paraId="008ABE8E" w14:textId="05DAF4FB" w:rsidR="009D07A8" w:rsidRPr="00D96643" w:rsidRDefault="009D07A8" w:rsidP="00903706">
            <w:pPr>
              <w:spacing w:after="240"/>
              <w:rPr>
                <w:rFonts w:ascii="Arial" w:hAnsi="Arial" w:cs="Arial"/>
                <w:szCs w:val="17"/>
              </w:rPr>
            </w:pPr>
            <w:r w:rsidRPr="00D96643">
              <w:rPr>
                <w:rFonts w:ascii="Arial" w:eastAsia="Times New Roman" w:hAnsi="Arial" w:cs="Arial"/>
                <w:szCs w:val="17"/>
              </w:rPr>
              <w:t>[RSG-49]</w:t>
            </w:r>
          </w:p>
        </w:tc>
        <w:tc>
          <w:tcPr>
            <w:tcW w:w="5670" w:type="dxa"/>
          </w:tcPr>
          <w:p w14:paraId="65BD0C86" w14:textId="146CB702"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209660B3" w14:textId="77777777" w:rsidR="009D07A8" w:rsidRPr="00D96643" w:rsidRDefault="009D07A8" w:rsidP="00903706">
            <w:pPr>
              <w:spacing w:after="240"/>
              <w:rPr>
                <w:rFonts w:ascii="Arial" w:hAnsi="Arial" w:cs="Arial"/>
                <w:szCs w:val="17"/>
              </w:rPr>
            </w:pPr>
          </w:p>
        </w:tc>
      </w:tr>
      <w:tr w:rsidR="00052261" w:rsidRPr="00D96643" w14:paraId="0796B8E7" w14:textId="77777777" w:rsidTr="00F20B0F">
        <w:tc>
          <w:tcPr>
            <w:tcW w:w="1075" w:type="dxa"/>
          </w:tcPr>
          <w:p w14:paraId="75843B7A" w14:textId="0663C715" w:rsidR="00052261" w:rsidRPr="00D96643" w:rsidRDefault="009D07A8" w:rsidP="00903706">
            <w:pPr>
              <w:spacing w:after="240"/>
              <w:rPr>
                <w:rFonts w:ascii="Arial" w:hAnsi="Arial" w:cs="Arial"/>
                <w:szCs w:val="17"/>
              </w:rPr>
            </w:pPr>
            <w:r w:rsidRPr="00D96643">
              <w:rPr>
                <w:rFonts w:ascii="Arial" w:eastAsia="Times New Roman" w:hAnsi="Arial" w:cs="Arial"/>
                <w:szCs w:val="17"/>
              </w:rPr>
              <w:t>[RSJ-50]</w:t>
            </w:r>
          </w:p>
        </w:tc>
        <w:tc>
          <w:tcPr>
            <w:tcW w:w="5670" w:type="dxa"/>
          </w:tcPr>
          <w:p w14:paraId="6CEAA889" w14:textId="1B72AB74" w:rsidR="00052261" w:rsidRPr="00D96643" w:rsidRDefault="009D07A8" w:rsidP="00903706">
            <w:pPr>
              <w:spacing w:before="100" w:beforeAutospacing="1" w:after="240"/>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01507B4C" w14:textId="77777777" w:rsidR="00052261" w:rsidRPr="00D96643" w:rsidRDefault="00052261" w:rsidP="00903706">
            <w:pPr>
              <w:spacing w:after="240"/>
              <w:rPr>
                <w:rFonts w:ascii="Arial" w:hAnsi="Arial" w:cs="Arial"/>
                <w:szCs w:val="17"/>
              </w:rPr>
            </w:pPr>
          </w:p>
        </w:tc>
      </w:tr>
      <w:tr w:rsidR="009D07A8" w:rsidRPr="00D96643" w14:paraId="6A84BDDE" w14:textId="77777777" w:rsidTr="00F20B0F">
        <w:tc>
          <w:tcPr>
            <w:tcW w:w="1075" w:type="dxa"/>
          </w:tcPr>
          <w:p w14:paraId="3C40226D" w14:textId="0FE2269D" w:rsidR="009D07A8" w:rsidRPr="00D96643" w:rsidRDefault="009D07A8" w:rsidP="00903706">
            <w:pPr>
              <w:spacing w:after="240"/>
              <w:rPr>
                <w:rFonts w:ascii="Arial" w:hAnsi="Arial" w:cs="Arial"/>
                <w:szCs w:val="17"/>
              </w:rPr>
            </w:pPr>
            <w:r w:rsidRPr="00D96643">
              <w:rPr>
                <w:rFonts w:ascii="Arial" w:eastAsia="Times New Roman" w:hAnsi="Arial" w:cs="Arial"/>
                <w:szCs w:val="17"/>
              </w:rPr>
              <w:t>[RSG-51]</w:t>
            </w:r>
          </w:p>
        </w:tc>
        <w:tc>
          <w:tcPr>
            <w:tcW w:w="5670" w:type="dxa"/>
          </w:tcPr>
          <w:p w14:paraId="037590E5" w14:textId="160A1BC8"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0446287" w14:textId="77777777" w:rsidR="009D07A8" w:rsidRPr="00D96643" w:rsidRDefault="009D07A8" w:rsidP="00903706">
            <w:pPr>
              <w:spacing w:after="240"/>
              <w:rPr>
                <w:rFonts w:ascii="Arial" w:hAnsi="Arial" w:cs="Arial"/>
                <w:szCs w:val="17"/>
              </w:rPr>
            </w:pPr>
          </w:p>
        </w:tc>
      </w:tr>
      <w:tr w:rsidR="00A534E3" w:rsidRPr="00D96643" w14:paraId="763E51E1" w14:textId="77777777" w:rsidTr="00F20B0F">
        <w:tc>
          <w:tcPr>
            <w:tcW w:w="1075" w:type="dxa"/>
          </w:tcPr>
          <w:p w14:paraId="1A1AC753" w14:textId="46BCD392" w:rsidR="00A534E3" w:rsidRPr="00D96643" w:rsidRDefault="00A534E3" w:rsidP="00903706">
            <w:pPr>
              <w:spacing w:after="240"/>
              <w:rPr>
                <w:rFonts w:ascii="Arial" w:hAnsi="Arial" w:cs="Arial"/>
                <w:szCs w:val="17"/>
              </w:rPr>
            </w:pPr>
            <w:r w:rsidRPr="00D96643">
              <w:rPr>
                <w:rFonts w:ascii="Arial" w:eastAsia="Times New Roman" w:hAnsi="Arial" w:cs="Arial"/>
                <w:szCs w:val="17"/>
              </w:rPr>
              <w:t>[RSG-52]</w:t>
            </w:r>
          </w:p>
        </w:tc>
        <w:tc>
          <w:tcPr>
            <w:tcW w:w="5670" w:type="dxa"/>
          </w:tcPr>
          <w:p w14:paraId="105D79DF" w14:textId="333FB728" w:rsidR="00A534E3" w:rsidRPr="00D96643" w:rsidRDefault="00A534E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6D1914C2" w14:textId="77777777" w:rsidR="00A534E3" w:rsidRPr="00D96643" w:rsidRDefault="00A534E3" w:rsidP="00903706">
            <w:pPr>
              <w:spacing w:after="240"/>
              <w:rPr>
                <w:rFonts w:ascii="Arial" w:hAnsi="Arial" w:cs="Arial"/>
                <w:szCs w:val="17"/>
              </w:rPr>
            </w:pPr>
          </w:p>
        </w:tc>
      </w:tr>
      <w:tr w:rsidR="00A534E3" w:rsidRPr="00D96643" w14:paraId="0435F73C" w14:textId="77777777" w:rsidTr="00F20B0F">
        <w:tc>
          <w:tcPr>
            <w:tcW w:w="1075" w:type="dxa"/>
          </w:tcPr>
          <w:p w14:paraId="4FD82B3C" w14:textId="0AA30D57" w:rsidR="00A534E3" w:rsidRPr="00D96643" w:rsidRDefault="00A534E3" w:rsidP="00903706">
            <w:pPr>
              <w:spacing w:after="240"/>
              <w:rPr>
                <w:rFonts w:ascii="Arial" w:hAnsi="Arial" w:cs="Arial"/>
                <w:szCs w:val="17"/>
              </w:rPr>
            </w:pPr>
            <w:r w:rsidRPr="00D96643">
              <w:rPr>
                <w:rFonts w:ascii="Arial" w:eastAsia="Times New Roman" w:hAnsi="Arial" w:cs="Arial"/>
                <w:szCs w:val="17"/>
              </w:rPr>
              <w:t>[RSG-53]</w:t>
            </w:r>
          </w:p>
        </w:tc>
        <w:tc>
          <w:tcPr>
            <w:tcW w:w="5670" w:type="dxa"/>
          </w:tcPr>
          <w:p w14:paraId="32FF786F" w14:textId="2E97DD82" w:rsidR="00A534E3" w:rsidRPr="00D96643" w:rsidRDefault="00A534E3" w:rsidP="00903706">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0DBC19C9" w14:textId="77777777" w:rsidR="00A534E3" w:rsidRPr="00D96643" w:rsidRDefault="00A534E3" w:rsidP="00903706">
            <w:pPr>
              <w:spacing w:after="240"/>
              <w:rPr>
                <w:rFonts w:ascii="Arial" w:hAnsi="Arial" w:cs="Arial"/>
                <w:szCs w:val="17"/>
              </w:rPr>
            </w:pPr>
          </w:p>
        </w:tc>
      </w:tr>
      <w:tr w:rsidR="006574D1" w:rsidRPr="00D96643" w14:paraId="47CB11DF" w14:textId="77777777" w:rsidTr="00F20B0F">
        <w:tc>
          <w:tcPr>
            <w:tcW w:w="1075" w:type="dxa"/>
          </w:tcPr>
          <w:p w14:paraId="255A69A7" w14:textId="4C9982AA"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1893EFA1" w14:textId="67CBD237" w:rsidR="006574D1" w:rsidRPr="00D96643" w:rsidRDefault="006574D1" w:rsidP="00903706">
            <w:pPr>
              <w:pStyle w:val="af4"/>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E5CC3A8" w14:textId="77777777" w:rsidR="006574D1" w:rsidRPr="00D96643" w:rsidRDefault="006574D1" w:rsidP="00903706">
            <w:pPr>
              <w:spacing w:after="240"/>
              <w:rPr>
                <w:rFonts w:ascii="Arial" w:hAnsi="Arial" w:cs="Arial"/>
                <w:szCs w:val="17"/>
              </w:rPr>
            </w:pPr>
          </w:p>
        </w:tc>
      </w:tr>
      <w:tr w:rsidR="006574D1" w:rsidRPr="00D96643" w14:paraId="6DAD9BBF" w14:textId="77777777" w:rsidTr="00F20B0F">
        <w:tc>
          <w:tcPr>
            <w:tcW w:w="1075" w:type="dxa"/>
          </w:tcPr>
          <w:p w14:paraId="463A94FC" w14:textId="61C9735F"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0726774" w14:textId="4AA20CAF" w:rsidR="006574D1" w:rsidRPr="00D96643" w:rsidRDefault="006574D1" w:rsidP="00903706">
            <w:pPr>
              <w:pStyle w:val="af4"/>
              <w:spacing w:after="240" w:afterAutospacing="0"/>
              <w:rPr>
                <w:rFonts w:ascii="Arial" w:hAnsi="Arial" w:cs="Arial"/>
                <w:szCs w:val="17"/>
              </w:rPr>
            </w:pPr>
            <w:r w:rsidRPr="00D96643">
              <w:rPr>
                <w:rFonts w:ascii="Arial" w:hAnsi="Arial" w:cs="Arial"/>
                <w:szCs w:val="17"/>
              </w:rPr>
              <w:t>A TRACE request MUST NOT be idempotent.</w:t>
            </w:r>
          </w:p>
        </w:tc>
        <w:tc>
          <w:tcPr>
            <w:tcW w:w="2515" w:type="dxa"/>
          </w:tcPr>
          <w:p w14:paraId="4FF7BA29" w14:textId="77777777" w:rsidR="006574D1" w:rsidRPr="00D96643" w:rsidRDefault="006574D1" w:rsidP="00903706">
            <w:pPr>
              <w:spacing w:after="240"/>
              <w:rPr>
                <w:rFonts w:ascii="Arial" w:hAnsi="Arial" w:cs="Arial"/>
                <w:szCs w:val="17"/>
              </w:rPr>
            </w:pPr>
          </w:p>
        </w:tc>
      </w:tr>
      <w:tr w:rsidR="00C12F23" w:rsidRPr="00D96643" w14:paraId="52653150" w14:textId="77777777" w:rsidTr="00F20B0F">
        <w:tc>
          <w:tcPr>
            <w:tcW w:w="1075" w:type="dxa"/>
          </w:tcPr>
          <w:p w14:paraId="383CDAF5" w14:textId="0E6D42EB" w:rsidR="00C12F23" w:rsidRPr="00D96643" w:rsidRDefault="00C12F23"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11A8CA7D" w14:textId="1A6D6314" w:rsidR="00C12F23" w:rsidRPr="00D96643" w:rsidRDefault="00C12F23" w:rsidP="00903706">
            <w:pPr>
              <w:pStyle w:val="af4"/>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136CDCF4" w14:textId="77777777" w:rsidR="00C12F23" w:rsidRPr="00D96643" w:rsidRDefault="00C12F23" w:rsidP="00903706">
            <w:pPr>
              <w:spacing w:after="240"/>
              <w:rPr>
                <w:rFonts w:ascii="Arial" w:hAnsi="Arial" w:cs="Arial"/>
                <w:szCs w:val="17"/>
              </w:rPr>
            </w:pPr>
          </w:p>
        </w:tc>
      </w:tr>
      <w:tr w:rsidR="00680315" w:rsidRPr="00D96643" w14:paraId="681A1F18" w14:textId="77777777" w:rsidTr="00F20B0F">
        <w:tc>
          <w:tcPr>
            <w:tcW w:w="1075" w:type="dxa"/>
          </w:tcPr>
          <w:p w14:paraId="0F21BE81" w14:textId="069536CB" w:rsidR="00680315" w:rsidRPr="00D96643" w:rsidRDefault="00680315"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1C9618AE" w14:textId="72E25BB8" w:rsidR="00680315" w:rsidRPr="00D96643" w:rsidRDefault="00680315" w:rsidP="00903706">
            <w:pPr>
              <w:pStyle w:val="af4"/>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53D9F6E" w14:textId="77777777" w:rsidR="00680315" w:rsidRPr="00D96643" w:rsidRDefault="00680315" w:rsidP="00903706">
            <w:pPr>
              <w:spacing w:after="240"/>
              <w:rPr>
                <w:rFonts w:ascii="Arial" w:hAnsi="Arial" w:cs="Arial"/>
                <w:szCs w:val="17"/>
              </w:rPr>
            </w:pPr>
          </w:p>
        </w:tc>
      </w:tr>
      <w:tr w:rsidR="00D2023F" w:rsidRPr="00D96643" w14:paraId="6A45FF4F" w14:textId="77777777" w:rsidTr="00F20B0F">
        <w:tc>
          <w:tcPr>
            <w:tcW w:w="1075" w:type="dxa"/>
          </w:tcPr>
          <w:p w14:paraId="711167BC" w14:textId="078D3950"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5670" w:type="dxa"/>
          </w:tcPr>
          <w:p w14:paraId="43C578B4" w14:textId="4043858A" w:rsidR="00D2023F" w:rsidRPr="00D96643" w:rsidRDefault="00D2023F" w:rsidP="00903706">
            <w:pPr>
              <w:pStyle w:val="af4"/>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2515" w:type="dxa"/>
          </w:tcPr>
          <w:p w14:paraId="09B47054" w14:textId="77777777" w:rsidR="00D2023F" w:rsidRPr="00D96643" w:rsidRDefault="00D2023F" w:rsidP="00903706">
            <w:pPr>
              <w:spacing w:after="240"/>
              <w:rPr>
                <w:rFonts w:ascii="Arial" w:hAnsi="Arial" w:cs="Arial"/>
                <w:szCs w:val="17"/>
              </w:rPr>
            </w:pPr>
          </w:p>
        </w:tc>
      </w:tr>
      <w:tr w:rsidR="00D2023F" w:rsidRPr="00D96643" w14:paraId="70665443" w14:textId="77777777" w:rsidTr="00F20B0F">
        <w:tc>
          <w:tcPr>
            <w:tcW w:w="1075" w:type="dxa"/>
          </w:tcPr>
          <w:p w14:paraId="1A606DC4" w14:textId="1227E63E"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005FB98B" w14:textId="7608769C" w:rsidR="00D2023F" w:rsidRPr="00D96643" w:rsidRDefault="00D2023F" w:rsidP="00903706">
            <w:pPr>
              <w:pStyle w:val="af4"/>
              <w:spacing w:after="240" w:afterAutospacing="0"/>
              <w:rPr>
                <w:rFonts w:ascii="Arial" w:hAnsi="Arial" w:cs="Arial"/>
                <w:szCs w:val="17"/>
              </w:rPr>
            </w:pPr>
            <w:r w:rsidRPr="00D96643">
              <w:rPr>
                <w:rFonts w:ascii="Arial" w:hAnsi="Arial" w:cs="Arial"/>
                <w:szCs w:val="17"/>
              </w:rPr>
              <w:t>Responses to TRACE MUST NOT be cached.</w:t>
            </w:r>
          </w:p>
        </w:tc>
        <w:tc>
          <w:tcPr>
            <w:tcW w:w="2515" w:type="dxa"/>
          </w:tcPr>
          <w:p w14:paraId="735DCBF4" w14:textId="77777777" w:rsidR="00D2023F" w:rsidRPr="00D96643" w:rsidRDefault="00D2023F" w:rsidP="00903706">
            <w:pPr>
              <w:spacing w:after="240"/>
              <w:rPr>
                <w:rFonts w:ascii="Arial" w:hAnsi="Arial" w:cs="Arial"/>
                <w:szCs w:val="17"/>
              </w:rPr>
            </w:pPr>
          </w:p>
        </w:tc>
      </w:tr>
      <w:tr w:rsidR="00D2023F" w:rsidRPr="00D96643" w14:paraId="238F99A3" w14:textId="77777777" w:rsidTr="00F20B0F">
        <w:tc>
          <w:tcPr>
            <w:tcW w:w="1075" w:type="dxa"/>
          </w:tcPr>
          <w:p w14:paraId="20BB89E6" w14:textId="56343B6A" w:rsidR="00D2023F" w:rsidRPr="00D96643" w:rsidRDefault="00D63293"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5670" w:type="dxa"/>
          </w:tcPr>
          <w:p w14:paraId="55A60443" w14:textId="216D3CF8" w:rsidR="00D2023F" w:rsidRPr="00D96643" w:rsidRDefault="00D63293" w:rsidP="00903706">
            <w:pPr>
              <w:pStyle w:val="af4"/>
              <w:spacing w:after="240" w:afterAutospacing="0"/>
              <w:rPr>
                <w:rFonts w:ascii="Arial" w:hAnsi="Arial" w:cs="Arial"/>
                <w:szCs w:val="17"/>
              </w:rPr>
            </w:pPr>
            <w:r w:rsidRPr="00D96643">
              <w:rPr>
                <w:rFonts w:ascii="Arial" w:hAnsi="Arial" w:cs="Arial"/>
                <w:szCs w:val="17"/>
              </w:rPr>
              <w:t>The status code “200 OK” SHOULD be returned to TRACE.</w:t>
            </w:r>
          </w:p>
        </w:tc>
        <w:tc>
          <w:tcPr>
            <w:tcW w:w="2515" w:type="dxa"/>
          </w:tcPr>
          <w:p w14:paraId="5CFE51A9" w14:textId="77777777" w:rsidR="00D2023F" w:rsidRPr="00D96643" w:rsidRDefault="00D2023F" w:rsidP="00903706">
            <w:pPr>
              <w:spacing w:after="240"/>
              <w:rPr>
                <w:rFonts w:ascii="Arial" w:hAnsi="Arial" w:cs="Arial"/>
                <w:szCs w:val="17"/>
              </w:rPr>
            </w:pPr>
          </w:p>
        </w:tc>
      </w:tr>
      <w:tr w:rsidR="00D63293" w:rsidRPr="00D96643" w14:paraId="4018A2BB" w14:textId="77777777" w:rsidTr="00F20B0F">
        <w:tc>
          <w:tcPr>
            <w:tcW w:w="1075" w:type="dxa"/>
          </w:tcPr>
          <w:p w14:paraId="5705C281" w14:textId="7876BE40" w:rsidR="00D63293" w:rsidRPr="00D96643" w:rsidRDefault="00D63293" w:rsidP="00903706">
            <w:pPr>
              <w:spacing w:after="240"/>
              <w:rPr>
                <w:rFonts w:ascii="Arial" w:hAnsi="Arial" w:cs="Arial"/>
                <w:szCs w:val="17"/>
              </w:rPr>
            </w:pPr>
            <w:r w:rsidRPr="00D96643">
              <w:rPr>
                <w:rFonts w:ascii="Arial" w:eastAsia="Times New Roman" w:hAnsi="Arial" w:cs="Arial"/>
                <w:szCs w:val="17"/>
              </w:rPr>
              <w:t>[RSG-61]</w:t>
            </w:r>
          </w:p>
        </w:tc>
        <w:tc>
          <w:tcPr>
            <w:tcW w:w="5670" w:type="dxa"/>
          </w:tcPr>
          <w:p w14:paraId="1303A2DC" w14:textId="381A796C" w:rsidR="00D63293" w:rsidRPr="00D96643" w:rsidRDefault="00D63293" w:rsidP="00903706">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D8B9D27" w14:textId="77777777" w:rsidR="00D63293" w:rsidRPr="00D96643" w:rsidRDefault="00D63293" w:rsidP="00903706">
            <w:pPr>
              <w:spacing w:after="240"/>
              <w:rPr>
                <w:rFonts w:ascii="Arial" w:hAnsi="Arial" w:cs="Arial"/>
                <w:szCs w:val="17"/>
              </w:rPr>
            </w:pPr>
          </w:p>
        </w:tc>
      </w:tr>
      <w:tr w:rsidR="00D2023F" w:rsidRPr="00D96643" w14:paraId="53C49C2E" w14:textId="77777777" w:rsidTr="00F20B0F">
        <w:tc>
          <w:tcPr>
            <w:tcW w:w="1075" w:type="dxa"/>
          </w:tcPr>
          <w:p w14:paraId="4A7D7911" w14:textId="1497B62D" w:rsidR="00D2023F" w:rsidRPr="00D96643" w:rsidRDefault="006D2DF6" w:rsidP="00903706">
            <w:pPr>
              <w:spacing w:after="240"/>
              <w:rPr>
                <w:rFonts w:ascii="Arial" w:hAnsi="Arial" w:cs="Arial"/>
                <w:szCs w:val="17"/>
              </w:rPr>
            </w:pPr>
            <w:r w:rsidRPr="00D96643">
              <w:rPr>
                <w:rFonts w:ascii="Arial" w:hAnsi="Arial" w:cs="Arial"/>
                <w:szCs w:val="17"/>
              </w:rPr>
              <w:t>[RSG-62]</w:t>
            </w:r>
          </w:p>
        </w:tc>
        <w:tc>
          <w:tcPr>
            <w:tcW w:w="5670" w:type="dxa"/>
          </w:tcPr>
          <w:p w14:paraId="4A9A7025" w14:textId="47CC8A83" w:rsidR="00D2023F" w:rsidRPr="00D96643" w:rsidRDefault="006D2DF6" w:rsidP="00903706">
            <w:pPr>
              <w:pStyle w:val="af4"/>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2515" w:type="dxa"/>
          </w:tcPr>
          <w:p w14:paraId="21CD15A8" w14:textId="77777777" w:rsidR="00D2023F" w:rsidRPr="00D96643" w:rsidRDefault="00D2023F" w:rsidP="00903706">
            <w:pPr>
              <w:spacing w:after="240"/>
              <w:rPr>
                <w:rFonts w:ascii="Arial" w:hAnsi="Arial" w:cs="Arial"/>
                <w:szCs w:val="17"/>
              </w:rPr>
            </w:pPr>
          </w:p>
        </w:tc>
      </w:tr>
      <w:tr w:rsidR="00E80554" w:rsidRPr="00D96643" w14:paraId="6CC8D731" w14:textId="77777777" w:rsidTr="00F20B0F">
        <w:tc>
          <w:tcPr>
            <w:tcW w:w="1075" w:type="dxa"/>
          </w:tcPr>
          <w:p w14:paraId="38A87BDC" w14:textId="735F692E" w:rsidR="00E80554" w:rsidRPr="00D96643" w:rsidRDefault="00E80554" w:rsidP="00903706">
            <w:pPr>
              <w:spacing w:after="240"/>
              <w:rPr>
                <w:rFonts w:ascii="Arial" w:hAnsi="Arial" w:cs="Arial"/>
                <w:szCs w:val="17"/>
              </w:rPr>
            </w:pPr>
            <w:r w:rsidRPr="00D96643">
              <w:rPr>
                <w:rFonts w:ascii="Arial" w:eastAsia="Times New Roman" w:hAnsi="Arial" w:cs="Arial"/>
                <w:szCs w:val="17"/>
              </w:rPr>
              <w:t>[RSG-63]</w:t>
            </w:r>
          </w:p>
        </w:tc>
        <w:tc>
          <w:tcPr>
            <w:tcW w:w="5670" w:type="dxa"/>
          </w:tcPr>
          <w:p w14:paraId="32A47705" w14:textId="6639D49E" w:rsidR="00E80554"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2515" w:type="dxa"/>
          </w:tcPr>
          <w:p w14:paraId="6A76DB52" w14:textId="77777777" w:rsidR="00E80554" w:rsidRPr="00D96643" w:rsidRDefault="00E80554" w:rsidP="00903706">
            <w:pPr>
              <w:spacing w:after="240"/>
              <w:rPr>
                <w:rFonts w:ascii="Arial" w:hAnsi="Arial" w:cs="Arial"/>
                <w:szCs w:val="17"/>
              </w:rPr>
            </w:pPr>
          </w:p>
        </w:tc>
      </w:tr>
      <w:tr w:rsidR="00D2023F" w:rsidRPr="00D96643" w14:paraId="6BD72ADC" w14:textId="77777777" w:rsidTr="00F20B0F">
        <w:tc>
          <w:tcPr>
            <w:tcW w:w="1075" w:type="dxa"/>
          </w:tcPr>
          <w:p w14:paraId="6FF45D0C" w14:textId="4BAA0CD0" w:rsidR="00D2023F" w:rsidRPr="00D96643" w:rsidRDefault="00E80554" w:rsidP="00903706">
            <w:pPr>
              <w:spacing w:after="240"/>
              <w:rPr>
                <w:rFonts w:ascii="Arial" w:hAnsi="Arial" w:cs="Arial"/>
                <w:szCs w:val="17"/>
              </w:rPr>
            </w:pPr>
            <w:r w:rsidRPr="00D96643">
              <w:rPr>
                <w:rFonts w:ascii="Arial" w:eastAsia="Times New Roman" w:hAnsi="Arial" w:cs="Arial"/>
                <w:szCs w:val="17"/>
              </w:rPr>
              <w:t>[RSG-64]</w:t>
            </w:r>
          </w:p>
        </w:tc>
        <w:tc>
          <w:tcPr>
            <w:tcW w:w="5670" w:type="dxa"/>
          </w:tcPr>
          <w:p w14:paraId="0CA28515" w14:textId="1414302A" w:rsidR="00D2023F"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2515" w:type="dxa"/>
          </w:tcPr>
          <w:p w14:paraId="51D82383" w14:textId="77777777" w:rsidR="00D2023F" w:rsidRPr="00D96643" w:rsidRDefault="00D2023F" w:rsidP="00903706">
            <w:pPr>
              <w:spacing w:after="240"/>
              <w:rPr>
                <w:rFonts w:ascii="Arial" w:hAnsi="Arial" w:cs="Arial"/>
                <w:szCs w:val="17"/>
              </w:rPr>
            </w:pPr>
          </w:p>
        </w:tc>
      </w:tr>
      <w:tr w:rsidR="002868E7" w:rsidRPr="00D96643" w14:paraId="65E02E1F" w14:textId="77777777" w:rsidTr="00F20B0F">
        <w:tc>
          <w:tcPr>
            <w:tcW w:w="1075" w:type="dxa"/>
          </w:tcPr>
          <w:p w14:paraId="389424B2" w14:textId="5305574B" w:rsidR="002868E7" w:rsidRPr="00D96643" w:rsidRDefault="002868E7" w:rsidP="00903706">
            <w:pPr>
              <w:spacing w:after="240"/>
              <w:rPr>
                <w:rFonts w:ascii="Arial" w:hAnsi="Arial" w:cs="Arial"/>
                <w:szCs w:val="17"/>
              </w:rPr>
            </w:pPr>
            <w:r w:rsidRPr="00D96643">
              <w:rPr>
                <w:rFonts w:ascii="Arial" w:eastAsia="Times New Roman" w:hAnsi="Arial" w:cs="Arial"/>
                <w:szCs w:val="17"/>
              </w:rPr>
              <w:t>[RSG-65]</w:t>
            </w:r>
          </w:p>
        </w:tc>
        <w:tc>
          <w:tcPr>
            <w:tcW w:w="5670" w:type="dxa"/>
          </w:tcPr>
          <w:p w14:paraId="2650945C" w14:textId="6A923439" w:rsidR="002868E7" w:rsidRPr="00D96643" w:rsidRDefault="002868E7"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t>H</w:t>
            </w:r>
            <w:r w:rsidRPr="00D96643">
              <w:rPr>
                <w:rFonts w:ascii="Arial" w:eastAsia="Times New Roman" w:hAnsi="Arial" w:cs="Arial"/>
                <w:szCs w:val="17"/>
              </w:rPr>
              <w:t>eader Versioning, Query string versioning and Media type versioning SHOULD NOT be used.</w:t>
            </w:r>
          </w:p>
        </w:tc>
        <w:tc>
          <w:tcPr>
            <w:tcW w:w="2515" w:type="dxa"/>
          </w:tcPr>
          <w:p w14:paraId="7C586323" w14:textId="77777777" w:rsidR="002868E7" w:rsidRPr="00D96643" w:rsidRDefault="002868E7" w:rsidP="00903706">
            <w:pPr>
              <w:spacing w:after="240"/>
              <w:rPr>
                <w:rFonts w:ascii="Arial" w:hAnsi="Arial" w:cs="Arial"/>
                <w:szCs w:val="17"/>
              </w:rPr>
            </w:pPr>
          </w:p>
        </w:tc>
      </w:tr>
      <w:tr w:rsidR="00D63293" w:rsidRPr="00D96643" w14:paraId="2DCC3186" w14:textId="77777777" w:rsidTr="00F20B0F">
        <w:tc>
          <w:tcPr>
            <w:tcW w:w="1075" w:type="dxa"/>
          </w:tcPr>
          <w:p w14:paraId="0C1D0B81" w14:textId="23EB2454" w:rsidR="00D63293" w:rsidRPr="00D96643" w:rsidRDefault="002868E7" w:rsidP="00903706">
            <w:pPr>
              <w:spacing w:after="240"/>
              <w:rPr>
                <w:rFonts w:ascii="Arial" w:hAnsi="Arial" w:cs="Arial"/>
                <w:szCs w:val="17"/>
              </w:rPr>
            </w:pPr>
            <w:r w:rsidRPr="00D96643">
              <w:rPr>
                <w:rFonts w:ascii="Arial" w:eastAsia="Times New Roman" w:hAnsi="Arial" w:cs="Arial"/>
                <w:szCs w:val="17"/>
              </w:rPr>
              <w:t>[RSG-66]</w:t>
            </w:r>
          </w:p>
        </w:tc>
        <w:tc>
          <w:tcPr>
            <w:tcW w:w="5670" w:type="dxa"/>
          </w:tcPr>
          <w:p w14:paraId="514F1A4C" w14:textId="7901AEA2" w:rsidR="00D63293" w:rsidRPr="00D96643" w:rsidRDefault="002868E7" w:rsidP="00903706">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2515" w:type="dxa"/>
          </w:tcPr>
          <w:p w14:paraId="62B0A58E" w14:textId="77777777" w:rsidR="00D63293" w:rsidRPr="00D96643" w:rsidRDefault="00D63293" w:rsidP="00903706">
            <w:pPr>
              <w:spacing w:after="240"/>
              <w:rPr>
                <w:rFonts w:ascii="Arial" w:hAnsi="Arial" w:cs="Arial"/>
                <w:szCs w:val="17"/>
              </w:rPr>
            </w:pPr>
          </w:p>
        </w:tc>
      </w:tr>
      <w:tr w:rsidR="00E22CD3" w:rsidRPr="00D96643" w14:paraId="1A3656D2" w14:textId="77777777" w:rsidTr="00F20B0F">
        <w:tc>
          <w:tcPr>
            <w:tcW w:w="1075" w:type="dxa"/>
          </w:tcPr>
          <w:p w14:paraId="0D949B9A" w14:textId="44E49801" w:rsidR="00E22CD3" w:rsidRPr="00D96643" w:rsidRDefault="00E22CD3" w:rsidP="00903706">
            <w:pPr>
              <w:spacing w:after="240"/>
              <w:rPr>
                <w:rFonts w:ascii="Arial" w:hAnsi="Arial" w:cs="Arial"/>
                <w:szCs w:val="17"/>
              </w:rPr>
            </w:pPr>
            <w:r w:rsidRPr="00D96643">
              <w:rPr>
                <w:rFonts w:ascii="Arial" w:eastAsia="Times New Roman" w:hAnsi="Arial" w:cs="Arial"/>
                <w:szCs w:val="17"/>
              </w:rPr>
              <w:t>[RSG-68]</w:t>
            </w:r>
          </w:p>
        </w:tc>
        <w:tc>
          <w:tcPr>
            <w:tcW w:w="5670" w:type="dxa"/>
          </w:tcPr>
          <w:p w14:paraId="19222615" w14:textId="67FE1EB7" w:rsidR="00E22CD3" w:rsidRPr="00D96643" w:rsidRDefault="00E22CD3"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2515" w:type="dxa"/>
          </w:tcPr>
          <w:p w14:paraId="4E1BC3E0" w14:textId="77777777" w:rsidR="00E22CD3" w:rsidRPr="00D96643" w:rsidRDefault="00E22CD3" w:rsidP="00903706">
            <w:pPr>
              <w:spacing w:after="240"/>
              <w:rPr>
                <w:rFonts w:ascii="Arial" w:hAnsi="Arial" w:cs="Arial"/>
                <w:szCs w:val="17"/>
              </w:rPr>
            </w:pPr>
          </w:p>
        </w:tc>
      </w:tr>
      <w:tr w:rsidR="001F3748" w:rsidRPr="00D96643" w14:paraId="046BD914" w14:textId="77777777" w:rsidTr="00F20B0F">
        <w:tc>
          <w:tcPr>
            <w:tcW w:w="1075" w:type="dxa"/>
          </w:tcPr>
          <w:p w14:paraId="31AD8617" w14:textId="62537BA8" w:rsidR="001F3748" w:rsidRPr="00D96643" w:rsidRDefault="001F3748" w:rsidP="00903706">
            <w:pPr>
              <w:spacing w:after="240"/>
              <w:rPr>
                <w:rFonts w:ascii="Arial" w:hAnsi="Arial" w:cs="Arial"/>
                <w:szCs w:val="17"/>
              </w:rPr>
            </w:pPr>
            <w:r w:rsidRPr="00D96643">
              <w:rPr>
                <w:rFonts w:ascii="Arial" w:eastAsia="Times New Roman" w:hAnsi="Arial" w:cs="Arial"/>
                <w:szCs w:val="17"/>
              </w:rPr>
              <w:t>[RSG-70]</w:t>
            </w:r>
          </w:p>
        </w:tc>
        <w:tc>
          <w:tcPr>
            <w:tcW w:w="5670" w:type="dxa"/>
          </w:tcPr>
          <w:p w14:paraId="68FDE4FD" w14:textId="1E3F1F7F" w:rsidR="001F3748" w:rsidRPr="00D96643" w:rsidRDefault="001F374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6F46A66F" w14:textId="77777777" w:rsidR="001F3748" w:rsidRPr="00D96643" w:rsidRDefault="001F3748" w:rsidP="00903706">
            <w:pPr>
              <w:spacing w:after="240"/>
              <w:rPr>
                <w:rFonts w:ascii="Arial" w:hAnsi="Arial" w:cs="Arial"/>
                <w:szCs w:val="17"/>
              </w:rPr>
            </w:pPr>
          </w:p>
        </w:tc>
      </w:tr>
      <w:tr w:rsidR="00100426" w:rsidRPr="00D96643" w14:paraId="128B4BD3" w14:textId="77777777" w:rsidTr="00F20B0F">
        <w:tc>
          <w:tcPr>
            <w:tcW w:w="1075" w:type="dxa"/>
          </w:tcPr>
          <w:p w14:paraId="38738558" w14:textId="378C0375" w:rsidR="00100426" w:rsidRPr="00D96643" w:rsidRDefault="00100426" w:rsidP="00903706">
            <w:pPr>
              <w:spacing w:after="240"/>
              <w:rPr>
                <w:rFonts w:ascii="Arial" w:hAnsi="Arial" w:cs="Arial"/>
                <w:szCs w:val="17"/>
              </w:rPr>
            </w:pPr>
            <w:r w:rsidRPr="00D96643">
              <w:rPr>
                <w:rFonts w:ascii="Arial" w:eastAsia="Times New Roman" w:hAnsi="Arial" w:cs="Arial"/>
                <w:szCs w:val="17"/>
              </w:rPr>
              <w:t>[RSG-71]</w:t>
            </w:r>
          </w:p>
        </w:tc>
        <w:tc>
          <w:tcPr>
            <w:tcW w:w="5670" w:type="dxa"/>
          </w:tcPr>
          <w:p w14:paraId="42CF59D5" w14:textId="4F55F44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7B62A8E" w14:textId="77777777" w:rsidR="00100426" w:rsidRPr="00D96643" w:rsidRDefault="00100426" w:rsidP="00903706">
            <w:pPr>
              <w:spacing w:after="240"/>
              <w:rPr>
                <w:rFonts w:ascii="Arial" w:hAnsi="Arial" w:cs="Arial"/>
                <w:szCs w:val="17"/>
              </w:rPr>
            </w:pPr>
          </w:p>
        </w:tc>
      </w:tr>
      <w:tr w:rsidR="00100426" w:rsidRPr="00D96643" w14:paraId="526AEE9A" w14:textId="77777777" w:rsidTr="00F20B0F">
        <w:tc>
          <w:tcPr>
            <w:tcW w:w="1075" w:type="dxa"/>
          </w:tcPr>
          <w:p w14:paraId="0F29FEB6" w14:textId="685AF5A1" w:rsidR="00100426" w:rsidRPr="00D96643" w:rsidRDefault="00100426" w:rsidP="00903706">
            <w:pPr>
              <w:spacing w:after="240"/>
              <w:rPr>
                <w:rFonts w:ascii="Arial" w:hAnsi="Arial" w:cs="Arial"/>
                <w:szCs w:val="17"/>
              </w:rPr>
            </w:pPr>
            <w:r w:rsidRPr="00D96643">
              <w:rPr>
                <w:rFonts w:ascii="Arial" w:eastAsia="Times New Roman" w:hAnsi="Arial" w:cs="Arial"/>
                <w:szCs w:val="17"/>
              </w:rPr>
              <w:t>[RSG-72]</w:t>
            </w:r>
          </w:p>
        </w:tc>
        <w:tc>
          <w:tcPr>
            <w:tcW w:w="5670" w:type="dxa"/>
          </w:tcPr>
          <w:p w14:paraId="048E0153" w14:textId="5CA5486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591D33AE" w14:textId="0B873208" w:rsidR="00100426" w:rsidRPr="00D96643" w:rsidRDefault="00312066" w:rsidP="00903706">
            <w:pPr>
              <w:spacing w:after="240"/>
              <w:rPr>
                <w:rFonts w:ascii="Arial" w:hAnsi="Arial" w:cs="Arial"/>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2515" w:type="dxa"/>
          </w:tcPr>
          <w:p w14:paraId="50547074" w14:textId="77777777" w:rsidR="00100426" w:rsidRPr="00D96643" w:rsidRDefault="00100426" w:rsidP="00903706">
            <w:pPr>
              <w:spacing w:after="240"/>
              <w:rPr>
                <w:rFonts w:ascii="Arial" w:hAnsi="Arial" w:cs="Arial"/>
                <w:szCs w:val="17"/>
              </w:rPr>
            </w:pPr>
          </w:p>
        </w:tc>
      </w:tr>
      <w:tr w:rsidR="002868E7" w:rsidRPr="00D96643" w14:paraId="5B6E6587" w14:textId="77777777" w:rsidTr="00F20B0F">
        <w:tc>
          <w:tcPr>
            <w:tcW w:w="1075" w:type="dxa"/>
          </w:tcPr>
          <w:p w14:paraId="6B506954" w14:textId="439FF840" w:rsidR="002868E7" w:rsidRPr="00D96643" w:rsidRDefault="005E1FFB" w:rsidP="00903706">
            <w:pPr>
              <w:spacing w:after="240"/>
              <w:rPr>
                <w:rFonts w:ascii="Arial" w:hAnsi="Arial" w:cs="Arial"/>
                <w:szCs w:val="17"/>
              </w:rPr>
            </w:pPr>
            <w:r w:rsidRPr="00D96643">
              <w:rPr>
                <w:rFonts w:ascii="Arial" w:eastAsia="Times New Roman" w:hAnsi="Arial" w:cs="Arial"/>
                <w:szCs w:val="17"/>
              </w:rPr>
              <w:t>[RSG-73]</w:t>
            </w:r>
          </w:p>
        </w:tc>
        <w:tc>
          <w:tcPr>
            <w:tcW w:w="5670" w:type="dxa"/>
          </w:tcPr>
          <w:p w14:paraId="06E59E20" w14:textId="4F01770A" w:rsidR="002868E7"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2515" w:type="dxa"/>
          </w:tcPr>
          <w:p w14:paraId="31EFE69A" w14:textId="77777777" w:rsidR="002868E7" w:rsidRPr="00D96643" w:rsidRDefault="002868E7" w:rsidP="00903706">
            <w:pPr>
              <w:spacing w:after="240"/>
              <w:rPr>
                <w:rFonts w:ascii="Arial" w:hAnsi="Arial" w:cs="Arial"/>
                <w:szCs w:val="17"/>
              </w:rPr>
            </w:pPr>
          </w:p>
        </w:tc>
      </w:tr>
      <w:tr w:rsidR="005E1FFB" w:rsidRPr="00D96643" w14:paraId="3E5B6034" w14:textId="77777777" w:rsidTr="00F20B0F">
        <w:tc>
          <w:tcPr>
            <w:tcW w:w="1075" w:type="dxa"/>
          </w:tcPr>
          <w:p w14:paraId="3539E61A" w14:textId="4B2603AA" w:rsidR="005E1FFB" w:rsidRPr="00D96643" w:rsidRDefault="005E1FFB" w:rsidP="00903706">
            <w:pPr>
              <w:spacing w:after="240"/>
              <w:rPr>
                <w:rFonts w:ascii="Arial" w:hAnsi="Arial" w:cs="Arial"/>
                <w:szCs w:val="17"/>
              </w:rPr>
            </w:pPr>
            <w:r w:rsidRPr="00D96643">
              <w:rPr>
                <w:rFonts w:ascii="Arial" w:eastAsia="Times New Roman" w:hAnsi="Arial" w:cs="Arial"/>
                <w:szCs w:val="17"/>
              </w:rPr>
              <w:t>[RSG-74]</w:t>
            </w:r>
          </w:p>
        </w:tc>
        <w:tc>
          <w:tcPr>
            <w:tcW w:w="5670" w:type="dxa"/>
          </w:tcPr>
          <w:p w14:paraId="093D492B" w14:textId="0125750D" w:rsidR="005E1FFB"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0F2CA24F" w14:textId="77777777" w:rsidR="005E1FFB" w:rsidRPr="00D96643" w:rsidRDefault="005E1FFB" w:rsidP="00903706">
            <w:pPr>
              <w:spacing w:after="240"/>
              <w:rPr>
                <w:rFonts w:ascii="Arial" w:hAnsi="Arial" w:cs="Arial"/>
                <w:szCs w:val="17"/>
              </w:rPr>
            </w:pPr>
          </w:p>
        </w:tc>
      </w:tr>
      <w:tr w:rsidR="007A7632" w:rsidRPr="00D96643" w14:paraId="43129BE1" w14:textId="77777777" w:rsidTr="00F20B0F">
        <w:tc>
          <w:tcPr>
            <w:tcW w:w="1075" w:type="dxa"/>
          </w:tcPr>
          <w:p w14:paraId="52868ADF" w14:textId="3694F6E3" w:rsidR="007A7632" w:rsidRPr="00D96643" w:rsidRDefault="007A7632" w:rsidP="00903706">
            <w:pPr>
              <w:spacing w:after="240"/>
              <w:rPr>
                <w:rFonts w:ascii="Arial" w:hAnsi="Arial" w:cs="Arial"/>
                <w:szCs w:val="17"/>
              </w:rPr>
            </w:pPr>
            <w:r w:rsidRPr="00D96643">
              <w:rPr>
                <w:rFonts w:ascii="Arial" w:hAnsi="Arial" w:cs="Arial"/>
                <w:szCs w:val="17"/>
              </w:rPr>
              <w:t>[RSG-75]</w:t>
            </w:r>
          </w:p>
        </w:tc>
        <w:tc>
          <w:tcPr>
            <w:tcW w:w="5670" w:type="dxa"/>
          </w:tcPr>
          <w:p w14:paraId="0E8A8101" w14:textId="0BD41B73" w:rsidR="007A7632" w:rsidRPr="00D96643" w:rsidRDefault="007A7632" w:rsidP="00903706">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7283BDBB" w14:textId="77777777" w:rsidR="007A7632" w:rsidRPr="00D96643" w:rsidRDefault="007A7632" w:rsidP="00903706">
            <w:pPr>
              <w:spacing w:after="240"/>
              <w:rPr>
                <w:rFonts w:ascii="Arial" w:hAnsi="Arial" w:cs="Arial"/>
                <w:szCs w:val="17"/>
              </w:rPr>
            </w:pPr>
          </w:p>
        </w:tc>
      </w:tr>
      <w:tr w:rsidR="00221D68" w:rsidRPr="00D96643" w14:paraId="5F4F3F24" w14:textId="77777777" w:rsidTr="00F20B0F">
        <w:tc>
          <w:tcPr>
            <w:tcW w:w="1075" w:type="dxa"/>
          </w:tcPr>
          <w:p w14:paraId="1BBFBA96" w14:textId="6CD2BFC1" w:rsidR="00221D68" w:rsidRPr="00D96643" w:rsidRDefault="00221D68" w:rsidP="00903706">
            <w:pPr>
              <w:spacing w:after="240"/>
              <w:rPr>
                <w:rFonts w:ascii="Arial" w:hAnsi="Arial" w:cs="Arial"/>
                <w:szCs w:val="17"/>
              </w:rPr>
            </w:pPr>
            <w:r w:rsidRPr="00D96643">
              <w:rPr>
                <w:rFonts w:ascii="Arial" w:hAnsi="Arial" w:cs="Arial"/>
                <w:szCs w:val="17"/>
              </w:rPr>
              <w:t>[RSG-76]</w:t>
            </w:r>
          </w:p>
        </w:tc>
        <w:tc>
          <w:tcPr>
            <w:tcW w:w="5670" w:type="dxa"/>
          </w:tcPr>
          <w:p w14:paraId="2565C930" w14:textId="10C4B731" w:rsidR="00221D68" w:rsidRPr="00D96643" w:rsidRDefault="00221D68" w:rsidP="00903706">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2515" w:type="dxa"/>
          </w:tcPr>
          <w:p w14:paraId="4CE3EEDC" w14:textId="77777777" w:rsidR="00221D68" w:rsidRPr="00D96643" w:rsidRDefault="00221D68" w:rsidP="00903706">
            <w:pPr>
              <w:spacing w:after="240"/>
              <w:rPr>
                <w:rFonts w:ascii="Arial" w:hAnsi="Arial" w:cs="Arial"/>
                <w:szCs w:val="17"/>
              </w:rPr>
            </w:pPr>
          </w:p>
        </w:tc>
      </w:tr>
      <w:tr w:rsidR="00100426" w:rsidRPr="00D96643" w14:paraId="7D925A34" w14:textId="77777777" w:rsidTr="00F20B0F">
        <w:tc>
          <w:tcPr>
            <w:tcW w:w="1075" w:type="dxa"/>
          </w:tcPr>
          <w:p w14:paraId="7E364461" w14:textId="547385EE" w:rsidR="00100426" w:rsidRPr="00D96643" w:rsidRDefault="004F609E" w:rsidP="00903706">
            <w:pPr>
              <w:spacing w:after="240"/>
              <w:rPr>
                <w:rFonts w:ascii="Arial" w:hAnsi="Arial" w:cs="Arial"/>
                <w:szCs w:val="17"/>
              </w:rPr>
            </w:pPr>
            <w:r w:rsidRPr="00D96643">
              <w:rPr>
                <w:rFonts w:ascii="Arial" w:eastAsia="Times New Roman" w:hAnsi="Arial" w:cs="Arial"/>
                <w:szCs w:val="17"/>
              </w:rPr>
              <w:t>[RSG-77]</w:t>
            </w:r>
          </w:p>
        </w:tc>
        <w:tc>
          <w:tcPr>
            <w:tcW w:w="5670" w:type="dxa"/>
          </w:tcPr>
          <w:p w14:paraId="02EA4A8F" w14:textId="7399F9E5" w:rsidR="00100426" w:rsidRPr="00D96643" w:rsidRDefault="004F609E"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2515" w:type="dxa"/>
          </w:tcPr>
          <w:p w14:paraId="713AF33D" w14:textId="77777777" w:rsidR="00100426" w:rsidRPr="00D96643" w:rsidRDefault="00100426" w:rsidP="00903706">
            <w:pPr>
              <w:spacing w:after="240"/>
              <w:rPr>
                <w:rFonts w:ascii="Arial" w:hAnsi="Arial" w:cs="Arial"/>
                <w:szCs w:val="17"/>
              </w:rPr>
            </w:pPr>
          </w:p>
        </w:tc>
      </w:tr>
      <w:tr w:rsidR="008517B9" w:rsidRPr="00D96643" w14:paraId="58698156" w14:textId="77777777" w:rsidTr="00F20B0F">
        <w:tc>
          <w:tcPr>
            <w:tcW w:w="1075" w:type="dxa"/>
          </w:tcPr>
          <w:p w14:paraId="729B7526" w14:textId="1986339E" w:rsidR="008517B9" w:rsidRPr="00D96643" w:rsidRDefault="008517B9" w:rsidP="00903706">
            <w:pPr>
              <w:spacing w:after="240"/>
              <w:rPr>
                <w:rFonts w:ascii="Arial" w:hAnsi="Arial" w:cs="Arial"/>
                <w:szCs w:val="17"/>
              </w:rPr>
            </w:pPr>
            <w:r w:rsidRPr="00D96643">
              <w:rPr>
                <w:rFonts w:ascii="Arial" w:eastAsia="Times New Roman" w:hAnsi="Arial" w:cs="Arial"/>
                <w:szCs w:val="17"/>
              </w:rPr>
              <w:t>[RSG-78]</w:t>
            </w:r>
          </w:p>
        </w:tc>
        <w:tc>
          <w:tcPr>
            <w:tcW w:w="5670" w:type="dxa"/>
          </w:tcPr>
          <w:p w14:paraId="50EA212C" w14:textId="46063FCE" w:rsidR="008517B9" w:rsidRPr="00D96643" w:rsidRDefault="008517B9"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41078441" w14:textId="77777777" w:rsidR="008517B9" w:rsidRPr="00D96643" w:rsidRDefault="008517B9" w:rsidP="00903706">
            <w:pPr>
              <w:spacing w:after="240"/>
              <w:rPr>
                <w:rFonts w:ascii="Arial" w:hAnsi="Arial" w:cs="Arial"/>
                <w:szCs w:val="17"/>
              </w:rPr>
            </w:pPr>
          </w:p>
        </w:tc>
      </w:tr>
      <w:tr w:rsidR="00114586" w:rsidRPr="00D96643" w14:paraId="4F494196" w14:textId="77777777" w:rsidTr="00F20B0F">
        <w:tc>
          <w:tcPr>
            <w:tcW w:w="1075" w:type="dxa"/>
          </w:tcPr>
          <w:p w14:paraId="6293A445" w14:textId="7D2B0186" w:rsidR="00114586" w:rsidRPr="00D96643" w:rsidRDefault="00114586" w:rsidP="00903706">
            <w:pPr>
              <w:spacing w:after="240"/>
              <w:rPr>
                <w:rFonts w:ascii="Arial" w:hAnsi="Arial" w:cs="Arial"/>
                <w:szCs w:val="17"/>
              </w:rPr>
            </w:pPr>
            <w:r w:rsidRPr="00D96643">
              <w:rPr>
                <w:rFonts w:ascii="Arial" w:eastAsia="Times New Roman" w:hAnsi="Arial" w:cs="Arial"/>
                <w:szCs w:val="17"/>
              </w:rPr>
              <w:t>[RSG-79]</w:t>
            </w:r>
          </w:p>
        </w:tc>
        <w:tc>
          <w:tcPr>
            <w:tcW w:w="5670" w:type="dxa"/>
          </w:tcPr>
          <w:p w14:paraId="5511D7B6" w14:textId="0AF28210" w:rsidR="00114586" w:rsidRPr="00D96643" w:rsidRDefault="00114586"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88D497E" w14:textId="77777777" w:rsidR="00114586" w:rsidRPr="00D96643" w:rsidRDefault="00114586" w:rsidP="00903706">
            <w:pPr>
              <w:spacing w:after="240"/>
              <w:rPr>
                <w:rFonts w:ascii="Arial" w:hAnsi="Arial" w:cs="Arial"/>
                <w:szCs w:val="17"/>
              </w:rPr>
            </w:pPr>
          </w:p>
        </w:tc>
      </w:tr>
      <w:tr w:rsidR="0054698B" w:rsidRPr="00D96643" w14:paraId="751BC784" w14:textId="77777777" w:rsidTr="00F20B0F">
        <w:trPr>
          <w:trHeight w:val="737"/>
        </w:trPr>
        <w:tc>
          <w:tcPr>
            <w:tcW w:w="1075" w:type="dxa"/>
          </w:tcPr>
          <w:p w14:paraId="153BA3B8" w14:textId="7554DE31" w:rsidR="0054698B" w:rsidRPr="00D96643" w:rsidRDefault="0054698B" w:rsidP="00903706">
            <w:pPr>
              <w:spacing w:after="240"/>
              <w:rPr>
                <w:rFonts w:ascii="Arial" w:hAnsi="Arial" w:cs="Arial"/>
                <w:szCs w:val="17"/>
              </w:rPr>
            </w:pPr>
            <w:r w:rsidRPr="00D96643">
              <w:rPr>
                <w:rFonts w:ascii="Arial" w:eastAsia="Times New Roman" w:hAnsi="Arial" w:cs="Arial"/>
                <w:szCs w:val="17"/>
              </w:rPr>
              <w:t>[RSG-80]</w:t>
            </w:r>
          </w:p>
        </w:tc>
        <w:tc>
          <w:tcPr>
            <w:tcW w:w="5670" w:type="dxa"/>
          </w:tcPr>
          <w:p w14:paraId="2C04820B" w14:textId="08F2A6F7"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2515" w:type="dxa"/>
          </w:tcPr>
          <w:p w14:paraId="43FDA7D1" w14:textId="77777777" w:rsidR="0054698B" w:rsidRPr="00D96643" w:rsidRDefault="0054698B" w:rsidP="00903706">
            <w:pPr>
              <w:spacing w:after="240"/>
              <w:rPr>
                <w:rFonts w:ascii="Arial" w:hAnsi="Arial" w:cs="Arial"/>
                <w:szCs w:val="17"/>
              </w:rPr>
            </w:pPr>
          </w:p>
        </w:tc>
      </w:tr>
      <w:tr w:rsidR="0054698B" w:rsidRPr="00D96643" w14:paraId="03762507" w14:textId="77777777" w:rsidTr="00F20B0F">
        <w:tc>
          <w:tcPr>
            <w:tcW w:w="1075" w:type="dxa"/>
          </w:tcPr>
          <w:p w14:paraId="45C1F928" w14:textId="4E05542F" w:rsidR="0054698B" w:rsidRPr="00D96643" w:rsidRDefault="0054698B" w:rsidP="00903706">
            <w:pPr>
              <w:spacing w:after="240"/>
              <w:rPr>
                <w:rFonts w:ascii="Arial" w:hAnsi="Arial" w:cs="Arial"/>
                <w:szCs w:val="17"/>
              </w:rPr>
            </w:pPr>
            <w:r w:rsidRPr="00D96643">
              <w:rPr>
                <w:rFonts w:ascii="Arial" w:eastAsia="Times New Roman" w:hAnsi="Arial" w:cs="Arial"/>
                <w:szCs w:val="17"/>
              </w:rPr>
              <w:t>[RSG-81]</w:t>
            </w:r>
          </w:p>
        </w:tc>
        <w:tc>
          <w:tcPr>
            <w:tcW w:w="5670" w:type="dxa"/>
          </w:tcPr>
          <w:p w14:paraId="3D804414" w14:textId="04CF9B1A"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7CC09737" w14:textId="77777777" w:rsidR="0054698B" w:rsidRPr="00D96643" w:rsidRDefault="0054698B" w:rsidP="00903706">
            <w:pPr>
              <w:spacing w:after="240"/>
              <w:rPr>
                <w:rFonts w:ascii="Arial" w:hAnsi="Arial" w:cs="Arial"/>
                <w:szCs w:val="17"/>
              </w:rPr>
            </w:pPr>
          </w:p>
        </w:tc>
      </w:tr>
      <w:tr w:rsidR="007A7632" w:rsidRPr="00D96643" w14:paraId="37D20393" w14:textId="77777777" w:rsidTr="00F20B0F">
        <w:tc>
          <w:tcPr>
            <w:tcW w:w="1075" w:type="dxa"/>
          </w:tcPr>
          <w:p w14:paraId="66771D63" w14:textId="74220056" w:rsidR="007A7632" w:rsidRPr="00D96643" w:rsidRDefault="00ED4220" w:rsidP="00903706">
            <w:pPr>
              <w:spacing w:after="240"/>
              <w:rPr>
                <w:rFonts w:ascii="Arial" w:hAnsi="Arial" w:cs="Arial"/>
                <w:szCs w:val="17"/>
              </w:rPr>
            </w:pPr>
            <w:r w:rsidRPr="00D96643">
              <w:rPr>
                <w:rFonts w:ascii="Arial" w:eastAsia="Times New Roman" w:hAnsi="Arial" w:cs="Arial"/>
                <w:szCs w:val="17"/>
              </w:rPr>
              <w:t>[RSG-82]</w:t>
            </w:r>
          </w:p>
        </w:tc>
        <w:tc>
          <w:tcPr>
            <w:tcW w:w="5670" w:type="dxa"/>
          </w:tcPr>
          <w:p w14:paraId="02AF4060" w14:textId="1CC43E0D" w:rsidR="007A7632" w:rsidRPr="00D96643" w:rsidRDefault="00ED4220"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2515" w:type="dxa"/>
          </w:tcPr>
          <w:p w14:paraId="18455B73" w14:textId="77777777" w:rsidR="007A7632" w:rsidRPr="00D96643" w:rsidRDefault="007A7632" w:rsidP="00903706">
            <w:pPr>
              <w:spacing w:after="240"/>
              <w:rPr>
                <w:rFonts w:ascii="Arial" w:hAnsi="Arial" w:cs="Arial"/>
                <w:szCs w:val="17"/>
              </w:rPr>
            </w:pPr>
          </w:p>
        </w:tc>
      </w:tr>
      <w:tr w:rsidR="000C6E35" w:rsidRPr="00D96643" w14:paraId="7BD0F235" w14:textId="77777777" w:rsidTr="00F20B0F">
        <w:tc>
          <w:tcPr>
            <w:tcW w:w="1075" w:type="dxa"/>
          </w:tcPr>
          <w:p w14:paraId="0EE0031C" w14:textId="68DD981D" w:rsidR="000C6E35" w:rsidRPr="00D96643" w:rsidRDefault="000C6E35" w:rsidP="00903706">
            <w:pPr>
              <w:spacing w:after="240"/>
              <w:rPr>
                <w:rFonts w:ascii="Arial" w:hAnsi="Arial" w:cs="Arial"/>
                <w:szCs w:val="17"/>
              </w:rPr>
            </w:pPr>
            <w:r w:rsidRPr="00D96643">
              <w:rPr>
                <w:rFonts w:ascii="Arial" w:hAnsi="Arial" w:cs="Arial"/>
                <w:szCs w:val="17"/>
              </w:rPr>
              <w:t>[RSG-83]</w:t>
            </w:r>
          </w:p>
        </w:tc>
        <w:tc>
          <w:tcPr>
            <w:tcW w:w="5670" w:type="dxa"/>
          </w:tcPr>
          <w:p w14:paraId="42E40171" w14:textId="104B9250" w:rsidR="000C6E35" w:rsidRPr="00D96643" w:rsidRDefault="000C6E35" w:rsidP="00903706">
            <w:pPr>
              <w:pStyle w:val="af4"/>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2515" w:type="dxa"/>
          </w:tcPr>
          <w:p w14:paraId="401835B3" w14:textId="77777777" w:rsidR="000C6E35" w:rsidRPr="00D96643" w:rsidRDefault="000C6E35" w:rsidP="00903706">
            <w:pPr>
              <w:spacing w:after="240"/>
              <w:rPr>
                <w:rFonts w:ascii="Arial" w:hAnsi="Arial" w:cs="Arial"/>
                <w:szCs w:val="17"/>
              </w:rPr>
            </w:pPr>
          </w:p>
        </w:tc>
      </w:tr>
      <w:tr w:rsidR="0054698B" w:rsidRPr="00D96643" w14:paraId="70D1F514" w14:textId="77777777" w:rsidTr="00F20B0F">
        <w:tc>
          <w:tcPr>
            <w:tcW w:w="1075" w:type="dxa"/>
          </w:tcPr>
          <w:p w14:paraId="5C23CB9B" w14:textId="4E67992C" w:rsidR="0054698B" w:rsidRPr="00D96643" w:rsidRDefault="00707663" w:rsidP="00D2023F">
            <w:pPr>
              <w:rPr>
                <w:rFonts w:ascii="Arial" w:hAnsi="Arial" w:cs="Arial"/>
                <w:szCs w:val="17"/>
              </w:rPr>
            </w:pPr>
            <w:r w:rsidRPr="00D96643">
              <w:rPr>
                <w:rFonts w:ascii="Arial" w:eastAsia="Times New Roman" w:hAnsi="Arial" w:cs="Arial"/>
                <w:szCs w:val="17"/>
              </w:rPr>
              <w:t>[RSG-84]</w:t>
            </w:r>
          </w:p>
        </w:tc>
        <w:tc>
          <w:tcPr>
            <w:tcW w:w="5670" w:type="dxa"/>
          </w:tcPr>
          <w:p w14:paraId="6446EC3F" w14:textId="73A8B2BD" w:rsidR="0054698B" w:rsidRPr="00D96643" w:rsidRDefault="00707663" w:rsidP="00903706">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2515" w:type="dxa"/>
          </w:tcPr>
          <w:p w14:paraId="0FE21F28" w14:textId="77777777" w:rsidR="0054698B" w:rsidRPr="00D96643" w:rsidRDefault="0054698B" w:rsidP="00D2023F">
            <w:pPr>
              <w:rPr>
                <w:rFonts w:ascii="Arial" w:hAnsi="Arial" w:cs="Arial"/>
                <w:szCs w:val="17"/>
              </w:rPr>
            </w:pPr>
          </w:p>
        </w:tc>
      </w:tr>
      <w:tr w:rsidR="00CF1355" w:rsidRPr="00D96643" w14:paraId="7B786496" w14:textId="77777777" w:rsidTr="00F20B0F">
        <w:tc>
          <w:tcPr>
            <w:tcW w:w="1075" w:type="dxa"/>
          </w:tcPr>
          <w:p w14:paraId="41B3FF45" w14:textId="756C695D" w:rsidR="00CF1355" w:rsidRPr="00D96643" w:rsidRDefault="00CF1355" w:rsidP="00CF1355">
            <w:pPr>
              <w:rPr>
                <w:rFonts w:ascii="Arial" w:hAnsi="Arial" w:cs="Arial"/>
                <w:szCs w:val="17"/>
              </w:rPr>
            </w:pPr>
            <w:r w:rsidRPr="00D96643">
              <w:rPr>
                <w:rFonts w:ascii="Arial" w:eastAsia="Times New Roman" w:hAnsi="Arial" w:cs="Arial"/>
                <w:szCs w:val="17"/>
              </w:rPr>
              <w:t>[RSG-85]</w:t>
            </w:r>
          </w:p>
        </w:tc>
        <w:tc>
          <w:tcPr>
            <w:tcW w:w="5670" w:type="dxa"/>
          </w:tcPr>
          <w:p w14:paraId="3154CF69" w14:textId="29515BFA"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1DA5C4B7" w14:textId="77777777" w:rsidR="00CF1355" w:rsidRPr="00D96643" w:rsidRDefault="00CF1355" w:rsidP="00CF1355">
            <w:pPr>
              <w:rPr>
                <w:rFonts w:ascii="Arial" w:hAnsi="Arial" w:cs="Arial"/>
                <w:szCs w:val="17"/>
              </w:rPr>
            </w:pPr>
          </w:p>
        </w:tc>
      </w:tr>
      <w:tr w:rsidR="00CF1355" w:rsidRPr="00D96643" w14:paraId="07F330A3" w14:textId="77777777" w:rsidTr="00F20B0F">
        <w:tc>
          <w:tcPr>
            <w:tcW w:w="1075" w:type="dxa"/>
          </w:tcPr>
          <w:p w14:paraId="54B7D2F7" w14:textId="0D1AA437" w:rsidR="00CF1355" w:rsidRPr="00D96643" w:rsidRDefault="00CF1355" w:rsidP="00CF1355">
            <w:pPr>
              <w:rPr>
                <w:rFonts w:ascii="Arial" w:hAnsi="Arial" w:cs="Arial"/>
                <w:szCs w:val="17"/>
              </w:rPr>
            </w:pPr>
            <w:r w:rsidRPr="00D96643">
              <w:rPr>
                <w:rFonts w:ascii="Arial" w:eastAsia="Times New Roman" w:hAnsi="Arial" w:cs="Arial"/>
                <w:szCs w:val="17"/>
              </w:rPr>
              <w:t>[RSG-86]</w:t>
            </w:r>
          </w:p>
        </w:tc>
        <w:tc>
          <w:tcPr>
            <w:tcW w:w="5670" w:type="dxa"/>
          </w:tcPr>
          <w:p w14:paraId="2B252CF7" w14:textId="16FC2181"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4C3AD466" w14:textId="77777777" w:rsidR="00CF1355" w:rsidRPr="00D96643" w:rsidRDefault="00CF1355" w:rsidP="00CF1355">
            <w:pPr>
              <w:rPr>
                <w:rFonts w:ascii="Arial" w:hAnsi="Arial" w:cs="Arial"/>
                <w:szCs w:val="17"/>
              </w:rPr>
            </w:pPr>
          </w:p>
        </w:tc>
      </w:tr>
      <w:tr w:rsidR="00D56938" w:rsidRPr="00D96643" w14:paraId="6DDB5DDD" w14:textId="77777777" w:rsidTr="00F20B0F">
        <w:tc>
          <w:tcPr>
            <w:tcW w:w="1075" w:type="dxa"/>
          </w:tcPr>
          <w:p w14:paraId="3620D772" w14:textId="3ABBF7AD" w:rsidR="00D56938" w:rsidRPr="00D96643" w:rsidRDefault="00D56938" w:rsidP="00903706">
            <w:pPr>
              <w:spacing w:after="240"/>
              <w:rPr>
                <w:rFonts w:ascii="Arial" w:hAnsi="Arial" w:cs="Arial"/>
                <w:szCs w:val="17"/>
              </w:rPr>
            </w:pPr>
            <w:r w:rsidRPr="00D96643">
              <w:rPr>
                <w:rFonts w:ascii="Arial" w:eastAsia="Times New Roman" w:hAnsi="Arial" w:cs="Arial"/>
                <w:szCs w:val="17"/>
              </w:rPr>
              <w:t>[RSG-87] </w:t>
            </w:r>
          </w:p>
        </w:tc>
        <w:tc>
          <w:tcPr>
            <w:tcW w:w="5670" w:type="dxa"/>
          </w:tcPr>
          <w:p w14:paraId="24F611D3" w14:textId="12D50365" w:rsidR="00D56938" w:rsidRPr="00D96643" w:rsidRDefault="00D56938" w:rsidP="00903706">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0F16843A" w14:textId="77777777" w:rsidR="00D56938" w:rsidRPr="00D96643" w:rsidRDefault="00D56938" w:rsidP="00903706">
            <w:pPr>
              <w:spacing w:after="240"/>
              <w:rPr>
                <w:rFonts w:ascii="Arial" w:hAnsi="Arial" w:cs="Arial"/>
                <w:szCs w:val="17"/>
              </w:rPr>
            </w:pPr>
          </w:p>
        </w:tc>
      </w:tr>
      <w:tr w:rsidR="004B61DB" w:rsidRPr="00D96643" w14:paraId="4D6A1215" w14:textId="77777777" w:rsidTr="00F20B0F">
        <w:tc>
          <w:tcPr>
            <w:tcW w:w="1075" w:type="dxa"/>
          </w:tcPr>
          <w:p w14:paraId="13ACDB5A" w14:textId="2C395495" w:rsidR="004B61DB" w:rsidRPr="00D96643" w:rsidRDefault="004B61DB" w:rsidP="00903706">
            <w:pPr>
              <w:spacing w:after="240"/>
              <w:rPr>
                <w:rFonts w:ascii="Arial" w:hAnsi="Arial" w:cs="Arial"/>
                <w:szCs w:val="17"/>
              </w:rPr>
            </w:pPr>
            <w:r w:rsidRPr="00D96643">
              <w:rPr>
                <w:rFonts w:ascii="Arial" w:eastAsia="Times New Roman" w:hAnsi="Arial" w:cs="Arial"/>
                <w:szCs w:val="17"/>
              </w:rPr>
              <w:t>[RSJ-88] </w:t>
            </w:r>
          </w:p>
        </w:tc>
        <w:tc>
          <w:tcPr>
            <w:tcW w:w="5670" w:type="dxa"/>
          </w:tcPr>
          <w:p w14:paraId="6967CD1B" w14:textId="5870B7E1" w:rsidR="004B61DB" w:rsidRPr="00D96643" w:rsidRDefault="004B61D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4E34749A" w14:textId="77777777" w:rsidR="004B61DB" w:rsidRPr="00D96643" w:rsidRDefault="004B61DB" w:rsidP="00903706">
            <w:pPr>
              <w:spacing w:after="240"/>
              <w:rPr>
                <w:rFonts w:ascii="Arial" w:hAnsi="Arial" w:cs="Arial"/>
                <w:szCs w:val="17"/>
              </w:rPr>
            </w:pPr>
          </w:p>
        </w:tc>
      </w:tr>
      <w:tr w:rsidR="007158CC" w:rsidRPr="00D96643" w14:paraId="113AF025" w14:textId="77777777" w:rsidTr="00F20B0F">
        <w:tc>
          <w:tcPr>
            <w:tcW w:w="1075" w:type="dxa"/>
          </w:tcPr>
          <w:p w14:paraId="79449D2C" w14:textId="72E91DEE" w:rsidR="007158CC" w:rsidRPr="00D96643" w:rsidRDefault="007158CC" w:rsidP="00903706">
            <w:pPr>
              <w:spacing w:after="240"/>
              <w:rPr>
                <w:rFonts w:ascii="Arial" w:hAnsi="Arial" w:cs="Arial"/>
                <w:szCs w:val="17"/>
              </w:rPr>
            </w:pPr>
            <w:r w:rsidRPr="00D96643">
              <w:rPr>
                <w:rFonts w:ascii="Arial" w:eastAsia="Times New Roman" w:hAnsi="Arial" w:cs="Arial"/>
                <w:szCs w:val="17"/>
              </w:rPr>
              <w:t>[RSG-89] </w:t>
            </w:r>
          </w:p>
        </w:tc>
        <w:tc>
          <w:tcPr>
            <w:tcW w:w="5670" w:type="dxa"/>
          </w:tcPr>
          <w:p w14:paraId="584E9040" w14:textId="214E4834" w:rsidR="007158CC" w:rsidRPr="00D96643" w:rsidRDefault="007158CC" w:rsidP="00903706">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5900DD69" w14:textId="77777777" w:rsidR="007158CC" w:rsidRPr="00D96643" w:rsidRDefault="007158CC" w:rsidP="00903706">
            <w:pPr>
              <w:spacing w:after="240"/>
              <w:rPr>
                <w:rFonts w:ascii="Arial" w:hAnsi="Arial" w:cs="Arial"/>
                <w:szCs w:val="17"/>
              </w:rPr>
            </w:pPr>
          </w:p>
        </w:tc>
      </w:tr>
      <w:tr w:rsidR="00F20B0F" w:rsidRPr="00D96643" w14:paraId="25ECBAA2" w14:textId="77777777" w:rsidTr="00F20B0F">
        <w:tc>
          <w:tcPr>
            <w:tcW w:w="1075" w:type="dxa"/>
          </w:tcPr>
          <w:p w14:paraId="63BC6CCA" w14:textId="1EFD2F16" w:rsidR="00F20B0F" w:rsidRPr="00D96643" w:rsidRDefault="00F20B0F" w:rsidP="00903706">
            <w:pPr>
              <w:spacing w:after="240"/>
              <w:rPr>
                <w:rFonts w:ascii="Arial" w:hAnsi="Arial" w:cs="Arial"/>
                <w:szCs w:val="17"/>
              </w:rPr>
            </w:pPr>
            <w:r w:rsidRPr="00D96643">
              <w:rPr>
                <w:rFonts w:ascii="Arial" w:eastAsia="Times New Roman" w:hAnsi="Arial" w:cs="Arial"/>
                <w:szCs w:val="17"/>
              </w:rPr>
              <w:t>[RSG-90]</w:t>
            </w:r>
          </w:p>
        </w:tc>
        <w:tc>
          <w:tcPr>
            <w:tcW w:w="5670" w:type="dxa"/>
          </w:tcPr>
          <w:p w14:paraId="4EA66004" w14:textId="77937AF1" w:rsidR="00F20B0F" w:rsidRPr="00D96643" w:rsidRDefault="00F20B0F"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5FBE631A" w14:textId="77777777" w:rsidR="00F20B0F" w:rsidRPr="00D96643" w:rsidRDefault="00F20B0F" w:rsidP="00903706">
            <w:pPr>
              <w:spacing w:after="240"/>
              <w:rPr>
                <w:rFonts w:ascii="Arial" w:hAnsi="Arial" w:cs="Arial"/>
                <w:szCs w:val="17"/>
              </w:rPr>
            </w:pPr>
          </w:p>
        </w:tc>
      </w:tr>
      <w:tr w:rsidR="004541A2" w:rsidRPr="00D96643" w14:paraId="19FD4AB3" w14:textId="77777777" w:rsidTr="00F20B0F">
        <w:tc>
          <w:tcPr>
            <w:tcW w:w="1075" w:type="dxa"/>
          </w:tcPr>
          <w:p w14:paraId="05C098B2" w14:textId="08CF6817" w:rsidR="004541A2" w:rsidRPr="00D96643" w:rsidRDefault="004541A2" w:rsidP="00903706">
            <w:pPr>
              <w:spacing w:after="240"/>
              <w:rPr>
                <w:rFonts w:ascii="Arial" w:hAnsi="Arial" w:cs="Arial"/>
                <w:szCs w:val="17"/>
              </w:rPr>
            </w:pPr>
            <w:r w:rsidRPr="00D96643">
              <w:rPr>
                <w:rFonts w:ascii="Arial" w:eastAsia="Times New Roman" w:hAnsi="Arial" w:cs="Arial"/>
                <w:szCs w:val="17"/>
              </w:rPr>
              <w:t>[RSG-91] </w:t>
            </w:r>
          </w:p>
        </w:tc>
        <w:tc>
          <w:tcPr>
            <w:tcW w:w="5670" w:type="dxa"/>
          </w:tcPr>
          <w:p w14:paraId="48AE8ED9" w14:textId="1A202F9E" w:rsidR="004541A2" w:rsidRPr="00D96643" w:rsidRDefault="004541A2" w:rsidP="00903706">
            <w:pPr>
              <w:spacing w:before="100" w:beforeAutospacing="1" w:after="240"/>
              <w:rPr>
                <w:rFonts w:ascii="Arial" w:eastAsia="Times New Roman" w:hAnsi="Arial" w:cs="Arial"/>
                <w:szCs w:val="17"/>
              </w:rPr>
            </w:pPr>
            <w:r w:rsidRPr="00D96643">
              <w:rPr>
                <w:rFonts w:ascii="Arial" w:eastAsia="Times New Roman" w:hAnsi="Arial" w:cs="Arial"/>
                <w:szCs w:val="17"/>
              </w:rPr>
              <w:t>Every logged error SHOULD have a unique Correlation ID</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SHOULD be used.</w:t>
            </w:r>
          </w:p>
        </w:tc>
        <w:tc>
          <w:tcPr>
            <w:tcW w:w="2515" w:type="dxa"/>
          </w:tcPr>
          <w:p w14:paraId="6BAAFEC9" w14:textId="77777777" w:rsidR="004541A2" w:rsidRPr="00D96643" w:rsidRDefault="004541A2" w:rsidP="00903706">
            <w:pPr>
              <w:spacing w:after="240"/>
              <w:rPr>
                <w:rFonts w:ascii="Arial" w:hAnsi="Arial" w:cs="Arial"/>
                <w:szCs w:val="17"/>
              </w:rPr>
            </w:pPr>
          </w:p>
        </w:tc>
      </w:tr>
      <w:tr w:rsidR="00CF1355" w:rsidRPr="00D96643" w14:paraId="407060E3" w14:textId="77777777" w:rsidTr="000941D3">
        <w:trPr>
          <w:cantSplit/>
        </w:trPr>
        <w:tc>
          <w:tcPr>
            <w:tcW w:w="1075" w:type="dxa"/>
          </w:tcPr>
          <w:p w14:paraId="25277B3D" w14:textId="1C7E818C" w:rsidR="00CF1355" w:rsidRPr="00D96643" w:rsidRDefault="004541A2" w:rsidP="00D2023F">
            <w:pPr>
              <w:rPr>
                <w:rFonts w:ascii="Arial" w:hAnsi="Arial" w:cs="Arial"/>
                <w:szCs w:val="17"/>
              </w:rPr>
            </w:pPr>
            <w:r w:rsidRPr="00D96643">
              <w:rPr>
                <w:rFonts w:ascii="Arial" w:eastAsia="Times New Roman" w:hAnsi="Arial" w:cs="Arial"/>
                <w:szCs w:val="17"/>
              </w:rPr>
              <w:t>[RSG-92]</w:t>
            </w:r>
          </w:p>
        </w:tc>
        <w:tc>
          <w:tcPr>
            <w:tcW w:w="5670" w:type="dxa"/>
          </w:tcPr>
          <w:p w14:paraId="0F78114C" w14:textId="396CD1F1"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0C3C5625"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01C19280"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A1DEFCB"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698540E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38179597"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BD29A1E"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596F700D"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32A860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3163A1B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63EC829"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4191A3F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76AF8E33" w14:textId="16F6C6A9" w:rsidR="00CF1355"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7EF3FD3" w14:textId="77777777" w:rsidR="00CF1355" w:rsidRPr="00D96643" w:rsidRDefault="00CF1355" w:rsidP="00D2023F">
            <w:pPr>
              <w:rPr>
                <w:rFonts w:ascii="Arial" w:hAnsi="Arial" w:cs="Arial"/>
                <w:szCs w:val="17"/>
              </w:rPr>
            </w:pPr>
          </w:p>
        </w:tc>
      </w:tr>
      <w:tr w:rsidR="00671CCB" w:rsidRPr="00D96643" w14:paraId="07C6488C" w14:textId="77777777" w:rsidTr="00F20B0F">
        <w:tc>
          <w:tcPr>
            <w:tcW w:w="1075" w:type="dxa"/>
          </w:tcPr>
          <w:p w14:paraId="632B4D34" w14:textId="060E7631" w:rsidR="00671CCB" w:rsidRPr="00D96643" w:rsidRDefault="00671CCB" w:rsidP="00671CCB">
            <w:pPr>
              <w:rPr>
                <w:rFonts w:ascii="Arial" w:hAnsi="Arial" w:cs="Arial"/>
                <w:szCs w:val="17"/>
              </w:rPr>
            </w:pPr>
            <w:r w:rsidRPr="00D96643">
              <w:rPr>
                <w:rFonts w:ascii="Arial" w:eastAsia="Times New Roman" w:hAnsi="Arial" w:cs="Arial"/>
                <w:szCs w:val="17"/>
              </w:rPr>
              <w:t>[RSG-93]</w:t>
            </w:r>
          </w:p>
        </w:tc>
        <w:tc>
          <w:tcPr>
            <w:tcW w:w="5670" w:type="dxa"/>
          </w:tcPr>
          <w:p w14:paraId="73D8F6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6C837A38" w14:textId="7777777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0F3DBCAE" w14:textId="0797FAF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2515" w:type="dxa"/>
          </w:tcPr>
          <w:p w14:paraId="4E7C0B31" w14:textId="77777777" w:rsidR="00671CCB" w:rsidRPr="00D96643" w:rsidRDefault="00671CCB" w:rsidP="00671CCB">
            <w:pPr>
              <w:rPr>
                <w:rFonts w:ascii="Arial" w:hAnsi="Arial" w:cs="Arial"/>
                <w:szCs w:val="17"/>
              </w:rPr>
            </w:pPr>
          </w:p>
        </w:tc>
      </w:tr>
      <w:tr w:rsidR="00C82F61" w:rsidRPr="00D96643" w14:paraId="3FA05F4C" w14:textId="77777777" w:rsidTr="00F20B0F">
        <w:tc>
          <w:tcPr>
            <w:tcW w:w="1075" w:type="dxa"/>
          </w:tcPr>
          <w:p w14:paraId="5CD9CBFE" w14:textId="24DBA5EB" w:rsidR="00C82F61" w:rsidRPr="00D96643" w:rsidRDefault="00C82F61" w:rsidP="00903706">
            <w:pPr>
              <w:spacing w:after="240"/>
              <w:rPr>
                <w:rFonts w:ascii="Arial" w:hAnsi="Arial" w:cs="Arial"/>
                <w:szCs w:val="17"/>
              </w:rPr>
            </w:pPr>
            <w:r w:rsidRPr="00D96643">
              <w:rPr>
                <w:rFonts w:ascii="Arial" w:eastAsia="Times New Roman" w:hAnsi="Arial" w:cs="Arial"/>
                <w:szCs w:val="17"/>
              </w:rPr>
              <w:t>[RSG-94]</w:t>
            </w:r>
          </w:p>
        </w:tc>
        <w:tc>
          <w:tcPr>
            <w:tcW w:w="5670" w:type="dxa"/>
          </w:tcPr>
          <w:p w14:paraId="2A73C4C3" w14:textId="376D8304"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36503F7D" w14:textId="77777777" w:rsidR="00C82F61" w:rsidRPr="00D96643" w:rsidRDefault="00C82F61" w:rsidP="00903706">
            <w:pPr>
              <w:spacing w:after="240"/>
              <w:rPr>
                <w:rFonts w:ascii="Arial" w:hAnsi="Arial" w:cs="Arial"/>
                <w:szCs w:val="17"/>
              </w:rPr>
            </w:pPr>
          </w:p>
        </w:tc>
      </w:tr>
      <w:tr w:rsidR="00C82F61" w:rsidRPr="00D96643" w14:paraId="2B801513" w14:textId="77777777" w:rsidTr="00F20B0F">
        <w:tc>
          <w:tcPr>
            <w:tcW w:w="1075" w:type="dxa"/>
          </w:tcPr>
          <w:p w14:paraId="0674CBFE" w14:textId="222F34B8" w:rsidR="00C82F61" w:rsidRPr="00D96643" w:rsidRDefault="00C82F61" w:rsidP="00903706">
            <w:pPr>
              <w:spacing w:after="240"/>
              <w:rPr>
                <w:rFonts w:ascii="Arial" w:hAnsi="Arial" w:cs="Arial"/>
                <w:szCs w:val="17"/>
              </w:rPr>
            </w:pPr>
            <w:r w:rsidRPr="00D96643">
              <w:rPr>
                <w:rFonts w:ascii="Arial" w:eastAsia="Times New Roman" w:hAnsi="Arial" w:cs="Arial"/>
                <w:szCs w:val="17"/>
              </w:rPr>
              <w:t>[RSG-95]</w:t>
            </w:r>
          </w:p>
        </w:tc>
        <w:tc>
          <w:tcPr>
            <w:tcW w:w="5670" w:type="dxa"/>
          </w:tcPr>
          <w:p w14:paraId="49C27988" w14:textId="20526788"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4BD4154" w14:textId="77777777" w:rsidR="00C82F61" w:rsidRPr="00D96643" w:rsidRDefault="00C82F61" w:rsidP="00903706">
            <w:pPr>
              <w:spacing w:after="240"/>
              <w:rPr>
                <w:rFonts w:ascii="Arial" w:hAnsi="Arial" w:cs="Arial"/>
                <w:szCs w:val="17"/>
              </w:rPr>
            </w:pPr>
          </w:p>
        </w:tc>
      </w:tr>
      <w:tr w:rsidR="00962977" w:rsidRPr="00D96643" w14:paraId="0C6B5B99" w14:textId="77777777" w:rsidTr="00F20B0F">
        <w:tc>
          <w:tcPr>
            <w:tcW w:w="1075" w:type="dxa"/>
          </w:tcPr>
          <w:p w14:paraId="1EA28304" w14:textId="69D0E769" w:rsidR="00962977" w:rsidRPr="00D96643" w:rsidRDefault="00962977" w:rsidP="00903706">
            <w:pPr>
              <w:spacing w:after="240"/>
              <w:rPr>
                <w:rFonts w:eastAsia="Times New Roman" w:cs="Arial"/>
                <w:szCs w:val="17"/>
              </w:rPr>
            </w:pPr>
            <w:r w:rsidRPr="00D96643">
              <w:rPr>
                <w:rFonts w:ascii="Arial" w:eastAsia="Times New Roman" w:hAnsi="Arial" w:cs="Arial"/>
                <w:szCs w:val="17"/>
              </w:rPr>
              <w:t>[RSG-96]</w:t>
            </w:r>
          </w:p>
        </w:tc>
        <w:tc>
          <w:tcPr>
            <w:tcW w:w="5670" w:type="dxa"/>
          </w:tcPr>
          <w:p w14:paraId="5B88F529" w14:textId="619611C3" w:rsidR="00962977" w:rsidRPr="00D96643" w:rsidRDefault="00962977" w:rsidP="00903706">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0321564" w14:textId="77777777" w:rsidR="00962977" w:rsidRPr="00D96643" w:rsidRDefault="00962977" w:rsidP="00903706">
            <w:pPr>
              <w:spacing w:after="240"/>
              <w:rPr>
                <w:rFonts w:cs="Arial"/>
                <w:szCs w:val="17"/>
              </w:rPr>
            </w:pPr>
          </w:p>
        </w:tc>
      </w:tr>
      <w:tr w:rsidR="00962977" w:rsidRPr="00D96643" w14:paraId="55D053A8" w14:textId="77777777" w:rsidTr="00F20B0F">
        <w:tc>
          <w:tcPr>
            <w:tcW w:w="1075" w:type="dxa"/>
          </w:tcPr>
          <w:p w14:paraId="2F6526DA" w14:textId="41648688" w:rsidR="00962977" w:rsidRPr="00D96643" w:rsidRDefault="00962977" w:rsidP="00903706">
            <w:pPr>
              <w:spacing w:after="240"/>
              <w:rPr>
                <w:rFonts w:ascii="Arial" w:hAnsi="Arial" w:cs="Arial"/>
                <w:szCs w:val="17"/>
              </w:rPr>
            </w:pPr>
            <w:r w:rsidRPr="00D96643">
              <w:rPr>
                <w:rFonts w:ascii="Arial" w:eastAsia="Times New Roman" w:hAnsi="Arial" w:cs="Arial"/>
                <w:szCs w:val="17"/>
              </w:rPr>
              <w:t>[RSG-97]</w:t>
            </w:r>
          </w:p>
        </w:tc>
        <w:tc>
          <w:tcPr>
            <w:tcW w:w="5670" w:type="dxa"/>
          </w:tcPr>
          <w:p w14:paraId="5690507C" w14:textId="05CB6D68" w:rsidR="00962977" w:rsidRPr="00D96643" w:rsidRDefault="00962977" w:rsidP="00903706">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2515" w:type="dxa"/>
          </w:tcPr>
          <w:p w14:paraId="796C9656" w14:textId="77777777" w:rsidR="00962977" w:rsidRPr="00D96643" w:rsidRDefault="00962977" w:rsidP="00903706">
            <w:pPr>
              <w:spacing w:after="240"/>
              <w:rPr>
                <w:rFonts w:ascii="Arial" w:hAnsi="Arial" w:cs="Arial"/>
                <w:szCs w:val="17"/>
              </w:rPr>
            </w:pPr>
          </w:p>
        </w:tc>
      </w:tr>
      <w:tr w:rsidR="00962977" w:rsidRPr="00D96643" w14:paraId="5D9A3F13" w14:textId="77777777" w:rsidTr="00F20B0F">
        <w:tc>
          <w:tcPr>
            <w:tcW w:w="1075" w:type="dxa"/>
          </w:tcPr>
          <w:p w14:paraId="34263BF5" w14:textId="3D4448A1" w:rsidR="00962977" w:rsidRPr="00D96643" w:rsidRDefault="00AF48BB" w:rsidP="00903706">
            <w:pPr>
              <w:spacing w:after="240"/>
              <w:rPr>
                <w:rFonts w:ascii="Arial" w:hAnsi="Arial" w:cs="Arial"/>
                <w:szCs w:val="17"/>
              </w:rPr>
            </w:pPr>
            <w:r w:rsidRPr="00D96643">
              <w:rPr>
                <w:rFonts w:ascii="Arial" w:eastAsia="Times New Roman" w:hAnsi="Arial" w:cs="Arial"/>
                <w:szCs w:val="17"/>
              </w:rPr>
              <w:t>[RSG-98]</w:t>
            </w:r>
          </w:p>
        </w:tc>
        <w:tc>
          <w:tcPr>
            <w:tcW w:w="5670" w:type="dxa"/>
          </w:tcPr>
          <w:p w14:paraId="752E7AC4" w14:textId="67D7C666" w:rsidR="00AF48BB" w:rsidRPr="00D96643" w:rsidRDefault="00AF48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p w14:paraId="39D6FD5F" w14:textId="77777777" w:rsidR="00962977" w:rsidRPr="00D96643" w:rsidRDefault="00962977" w:rsidP="00903706">
            <w:pPr>
              <w:spacing w:after="240"/>
              <w:rPr>
                <w:rFonts w:ascii="Arial" w:hAnsi="Arial" w:cs="Arial"/>
                <w:szCs w:val="17"/>
              </w:rPr>
            </w:pPr>
          </w:p>
        </w:tc>
        <w:tc>
          <w:tcPr>
            <w:tcW w:w="2515" w:type="dxa"/>
          </w:tcPr>
          <w:p w14:paraId="07C2F769" w14:textId="77777777" w:rsidR="00962977" w:rsidRPr="00D96643" w:rsidRDefault="00962977" w:rsidP="00903706">
            <w:pPr>
              <w:spacing w:after="240"/>
              <w:rPr>
                <w:rFonts w:ascii="Arial" w:hAnsi="Arial" w:cs="Arial"/>
                <w:szCs w:val="17"/>
              </w:rPr>
            </w:pPr>
          </w:p>
        </w:tc>
      </w:tr>
      <w:tr w:rsidR="004E39D0" w:rsidRPr="00D96643" w14:paraId="2F3CCABF" w14:textId="77777777" w:rsidTr="00F20B0F">
        <w:tc>
          <w:tcPr>
            <w:tcW w:w="1075" w:type="dxa"/>
          </w:tcPr>
          <w:p w14:paraId="0172A422" w14:textId="7C188915" w:rsidR="004E39D0" w:rsidRPr="00D96643" w:rsidRDefault="004E39D0" w:rsidP="004E39D0">
            <w:pPr>
              <w:rPr>
                <w:rFonts w:cs="Arial"/>
                <w:szCs w:val="17"/>
              </w:rPr>
            </w:pPr>
            <w:r w:rsidRPr="00D96643">
              <w:rPr>
                <w:rFonts w:ascii="Arial" w:eastAsia="Times New Roman" w:hAnsi="Arial" w:cs="Arial"/>
                <w:szCs w:val="17"/>
              </w:rPr>
              <w:t>[RSG-99]</w:t>
            </w:r>
          </w:p>
        </w:tc>
        <w:tc>
          <w:tcPr>
            <w:tcW w:w="5670" w:type="dxa"/>
          </w:tcPr>
          <w:p w14:paraId="260F52DE" w14:textId="4A5A71BF" w:rsidR="004E39D0" w:rsidRPr="00D96643" w:rsidRDefault="004E39D0"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2515" w:type="dxa"/>
          </w:tcPr>
          <w:p w14:paraId="34EAD010" w14:textId="77777777" w:rsidR="004E39D0" w:rsidRPr="00D96643" w:rsidRDefault="004E39D0" w:rsidP="004E39D0">
            <w:pPr>
              <w:rPr>
                <w:rFonts w:cs="Arial"/>
                <w:szCs w:val="17"/>
              </w:rPr>
            </w:pPr>
          </w:p>
        </w:tc>
      </w:tr>
      <w:tr w:rsidR="00962977" w:rsidRPr="00D96643" w14:paraId="66BD7C6E" w14:textId="77777777" w:rsidTr="00F20B0F">
        <w:tc>
          <w:tcPr>
            <w:tcW w:w="1075" w:type="dxa"/>
          </w:tcPr>
          <w:p w14:paraId="4A3AC3CF" w14:textId="160E4D22" w:rsidR="00962977" w:rsidRPr="00D96643" w:rsidRDefault="00DB2CEF" w:rsidP="00962977">
            <w:pPr>
              <w:rPr>
                <w:rFonts w:ascii="Arial" w:hAnsi="Arial" w:cs="Arial"/>
                <w:szCs w:val="17"/>
              </w:rPr>
            </w:pPr>
            <w:r w:rsidRPr="00D96643">
              <w:rPr>
                <w:rFonts w:ascii="Arial" w:eastAsia="Times New Roman" w:hAnsi="Arial" w:cs="Arial"/>
                <w:szCs w:val="17"/>
              </w:rPr>
              <w:t>[RSG-100]</w:t>
            </w:r>
          </w:p>
        </w:tc>
        <w:tc>
          <w:tcPr>
            <w:tcW w:w="5670" w:type="dxa"/>
          </w:tcPr>
          <w:p w14:paraId="4B76CA28" w14:textId="505A6F32" w:rsidR="00962977" w:rsidRPr="00D96643" w:rsidRDefault="00DB2CEF"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 data has not been modified since the request returned the ETag, the server SHOULD return the status code “304 Not Modified” (if not modified). This mechanism is specified in IETF RFC 7231 and 7232.</w:t>
            </w:r>
          </w:p>
        </w:tc>
        <w:tc>
          <w:tcPr>
            <w:tcW w:w="2515" w:type="dxa"/>
          </w:tcPr>
          <w:p w14:paraId="27363C8C" w14:textId="77777777" w:rsidR="00962977" w:rsidRPr="00D96643" w:rsidRDefault="00962977" w:rsidP="00962977">
            <w:pPr>
              <w:rPr>
                <w:rFonts w:ascii="Arial" w:hAnsi="Arial" w:cs="Arial"/>
                <w:szCs w:val="17"/>
              </w:rPr>
            </w:pPr>
          </w:p>
        </w:tc>
      </w:tr>
      <w:tr w:rsidR="007F5BC1" w:rsidRPr="00D96643" w14:paraId="7C95573D" w14:textId="77777777" w:rsidTr="00F20B0F">
        <w:tc>
          <w:tcPr>
            <w:tcW w:w="1075" w:type="dxa"/>
          </w:tcPr>
          <w:p w14:paraId="0E5B834C" w14:textId="365CFF78" w:rsidR="007F5BC1" w:rsidRPr="00D96643" w:rsidRDefault="007F5BC1" w:rsidP="007F5BC1">
            <w:pPr>
              <w:rPr>
                <w:rFonts w:cs="Arial"/>
                <w:szCs w:val="17"/>
              </w:rPr>
            </w:pPr>
            <w:r w:rsidRPr="00D96643">
              <w:rPr>
                <w:rFonts w:ascii="Arial" w:eastAsia="Times New Roman" w:hAnsi="Arial" w:cs="Arial"/>
                <w:szCs w:val="17"/>
              </w:rPr>
              <w:t>[RSG-101]</w:t>
            </w:r>
          </w:p>
        </w:tc>
        <w:tc>
          <w:tcPr>
            <w:tcW w:w="5670" w:type="dxa"/>
          </w:tcPr>
          <w:p w14:paraId="67C8AD55" w14:textId="7AD6D739" w:rsidR="007F5BC1" w:rsidRPr="00D96643" w:rsidRDefault="007F5BC1"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2515" w:type="dxa"/>
          </w:tcPr>
          <w:p w14:paraId="18AE94F6" w14:textId="77777777" w:rsidR="007F5BC1" w:rsidRPr="00D96643" w:rsidRDefault="007F5BC1" w:rsidP="007F5BC1">
            <w:pPr>
              <w:rPr>
                <w:rFonts w:cs="Arial"/>
                <w:szCs w:val="17"/>
              </w:rPr>
            </w:pPr>
          </w:p>
        </w:tc>
      </w:tr>
      <w:tr w:rsidR="004E39D0" w:rsidRPr="00D96643" w14:paraId="31B8F1E8" w14:textId="77777777" w:rsidTr="00F20B0F">
        <w:tc>
          <w:tcPr>
            <w:tcW w:w="1075" w:type="dxa"/>
          </w:tcPr>
          <w:p w14:paraId="52371BB2" w14:textId="5562B047" w:rsidR="004E39D0" w:rsidRPr="00D96643" w:rsidRDefault="00D35BA5" w:rsidP="000B30D9">
            <w:pPr>
              <w:spacing w:after="240"/>
              <w:rPr>
                <w:rFonts w:ascii="Arial" w:hAnsi="Arial" w:cs="Arial"/>
                <w:szCs w:val="17"/>
              </w:rPr>
            </w:pPr>
            <w:r w:rsidRPr="00D96643">
              <w:rPr>
                <w:rFonts w:ascii="Arial" w:eastAsia="Times New Roman" w:hAnsi="Arial" w:cs="Arial"/>
                <w:szCs w:val="17"/>
              </w:rPr>
              <w:t>[RSG-103]</w:t>
            </w:r>
          </w:p>
        </w:tc>
        <w:tc>
          <w:tcPr>
            <w:tcW w:w="5670" w:type="dxa"/>
          </w:tcPr>
          <w:p w14:paraId="272E6B9C" w14:textId="212A00AB" w:rsidR="004E39D0" w:rsidRPr="00D96643" w:rsidRDefault="00D35BA5" w:rsidP="000B30D9">
            <w:pPr>
              <w:spacing w:after="240"/>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3AE30162" w14:textId="77777777" w:rsidR="004E39D0" w:rsidRPr="00D96643" w:rsidRDefault="004E39D0" w:rsidP="000B30D9">
            <w:pPr>
              <w:spacing w:after="240"/>
              <w:rPr>
                <w:rFonts w:ascii="Arial" w:hAnsi="Arial" w:cs="Arial"/>
                <w:szCs w:val="17"/>
              </w:rPr>
            </w:pPr>
          </w:p>
        </w:tc>
      </w:tr>
      <w:tr w:rsidR="005C3418" w:rsidRPr="00D96643" w14:paraId="31C09F7C" w14:textId="77777777" w:rsidTr="00F20B0F">
        <w:tc>
          <w:tcPr>
            <w:tcW w:w="1075" w:type="dxa"/>
          </w:tcPr>
          <w:p w14:paraId="1F251AF0" w14:textId="38449CB3" w:rsidR="005C3418" w:rsidRPr="00D96643" w:rsidRDefault="005C3418" w:rsidP="005C3418">
            <w:pPr>
              <w:rPr>
                <w:rFonts w:cs="Arial"/>
                <w:szCs w:val="17"/>
              </w:rPr>
            </w:pPr>
            <w:r w:rsidRPr="00D96643">
              <w:rPr>
                <w:rFonts w:ascii="Arial" w:eastAsia="Times New Roman" w:hAnsi="Arial" w:cs="Arial"/>
                <w:szCs w:val="17"/>
              </w:rPr>
              <w:t>[RSG-104] </w:t>
            </w:r>
          </w:p>
        </w:tc>
        <w:tc>
          <w:tcPr>
            <w:tcW w:w="5670" w:type="dxa"/>
          </w:tcPr>
          <w:p w14:paraId="6D8731DE" w14:textId="5287043E"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2515" w:type="dxa"/>
          </w:tcPr>
          <w:p w14:paraId="7690F2D4" w14:textId="37C5CAD3" w:rsidR="005C3418" w:rsidRPr="00D96643" w:rsidRDefault="005C3418" w:rsidP="005C3418">
            <w:pPr>
              <w:rPr>
                <w:rFonts w:cs="Arial"/>
                <w:szCs w:val="17"/>
              </w:rPr>
            </w:pPr>
          </w:p>
        </w:tc>
      </w:tr>
      <w:tr w:rsidR="005C3418" w:rsidRPr="00D96643" w14:paraId="130D951D" w14:textId="77777777" w:rsidTr="00F20B0F">
        <w:tc>
          <w:tcPr>
            <w:tcW w:w="1075" w:type="dxa"/>
          </w:tcPr>
          <w:p w14:paraId="63FE0E55" w14:textId="66AF6ED0" w:rsidR="005C3418" w:rsidRPr="00D96643" w:rsidRDefault="005C3418" w:rsidP="005C3418">
            <w:pPr>
              <w:rPr>
                <w:rFonts w:cs="Arial"/>
                <w:szCs w:val="17"/>
              </w:rPr>
            </w:pPr>
            <w:r w:rsidRPr="00D96643">
              <w:rPr>
                <w:rFonts w:ascii="Arial" w:eastAsia="Times New Roman" w:hAnsi="Arial" w:cs="Arial"/>
                <w:szCs w:val="17"/>
              </w:rPr>
              <w:t>[RSG-105] </w:t>
            </w:r>
          </w:p>
        </w:tc>
        <w:tc>
          <w:tcPr>
            <w:tcW w:w="5670" w:type="dxa"/>
          </w:tcPr>
          <w:p w14:paraId="2478B0FE" w14:textId="551279F0"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2515" w:type="dxa"/>
          </w:tcPr>
          <w:p w14:paraId="452AB925" w14:textId="3A02D16D" w:rsidR="005C3418" w:rsidRPr="00D96643" w:rsidRDefault="005C3418" w:rsidP="005C3418">
            <w:pPr>
              <w:rPr>
                <w:rFonts w:cs="Arial"/>
                <w:szCs w:val="17"/>
              </w:rPr>
            </w:pPr>
          </w:p>
        </w:tc>
      </w:tr>
      <w:tr w:rsidR="005C3418" w:rsidRPr="00D96643" w14:paraId="0B282F06" w14:textId="77777777" w:rsidTr="00F20B0F">
        <w:tc>
          <w:tcPr>
            <w:tcW w:w="1075" w:type="dxa"/>
          </w:tcPr>
          <w:p w14:paraId="0B1E36C1" w14:textId="70E5F325" w:rsidR="005C3418" w:rsidRPr="00D96643" w:rsidRDefault="006C3738" w:rsidP="005C3418">
            <w:pPr>
              <w:rPr>
                <w:rFonts w:ascii="Arial" w:hAnsi="Arial" w:cs="Arial"/>
                <w:szCs w:val="17"/>
              </w:rPr>
            </w:pPr>
            <w:r w:rsidRPr="00D96643">
              <w:rPr>
                <w:rFonts w:ascii="Arial" w:eastAsia="Times New Roman" w:hAnsi="Arial" w:cs="Arial"/>
                <w:szCs w:val="17"/>
              </w:rPr>
              <w:t>[RSG-106] </w:t>
            </w:r>
          </w:p>
        </w:tc>
        <w:tc>
          <w:tcPr>
            <w:tcW w:w="5670" w:type="dxa"/>
          </w:tcPr>
          <w:p w14:paraId="21274CF4" w14:textId="5D3686D2" w:rsidR="005C3418" w:rsidRPr="00D96643" w:rsidRDefault="006C373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7BBFE103" w14:textId="1929208F" w:rsidR="005C3418" w:rsidRPr="00D96643" w:rsidRDefault="005C3418" w:rsidP="005C3418">
            <w:pPr>
              <w:rPr>
                <w:rFonts w:ascii="Arial" w:hAnsi="Arial" w:cs="Arial"/>
                <w:szCs w:val="17"/>
              </w:rPr>
            </w:pPr>
          </w:p>
        </w:tc>
      </w:tr>
      <w:tr w:rsidR="00F16CBB" w:rsidRPr="00D96643" w14:paraId="032EEDB6" w14:textId="77777777" w:rsidTr="00F20B0F">
        <w:tc>
          <w:tcPr>
            <w:tcW w:w="1075" w:type="dxa"/>
          </w:tcPr>
          <w:p w14:paraId="120008F4" w14:textId="06FA2CA4" w:rsidR="00F16CBB" w:rsidRPr="00D96643" w:rsidRDefault="00F16CBB" w:rsidP="00F16CBB">
            <w:pPr>
              <w:rPr>
                <w:rFonts w:cs="Arial"/>
                <w:szCs w:val="17"/>
              </w:rPr>
            </w:pPr>
            <w:r w:rsidRPr="00D96643">
              <w:rPr>
                <w:rFonts w:ascii="Arial" w:eastAsia="Times New Roman" w:hAnsi="Arial" w:cs="Arial"/>
                <w:szCs w:val="17"/>
              </w:rPr>
              <w:t>[RSG-107] </w:t>
            </w:r>
          </w:p>
        </w:tc>
        <w:tc>
          <w:tcPr>
            <w:tcW w:w="5670" w:type="dxa"/>
          </w:tcPr>
          <w:p w14:paraId="266429DF" w14:textId="2AAC0AB5" w:rsidR="00F16CBB" w:rsidRPr="00D96643" w:rsidRDefault="00F16C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2515" w:type="dxa"/>
          </w:tcPr>
          <w:p w14:paraId="6BA71073" w14:textId="09CB50CD" w:rsidR="00F16CBB" w:rsidRPr="00D96643" w:rsidRDefault="00F16CBB" w:rsidP="00F16CBB">
            <w:pPr>
              <w:rPr>
                <w:rFonts w:cs="Arial"/>
                <w:szCs w:val="17"/>
              </w:rPr>
            </w:pPr>
          </w:p>
        </w:tc>
      </w:tr>
      <w:tr w:rsidR="00F16CBB" w:rsidRPr="00D96643" w14:paraId="3D59FB0B" w14:textId="77777777" w:rsidTr="00F20B0F">
        <w:tc>
          <w:tcPr>
            <w:tcW w:w="1075" w:type="dxa"/>
          </w:tcPr>
          <w:p w14:paraId="3A62222E" w14:textId="1E0E368D" w:rsidR="00F16CBB" w:rsidRPr="00D96643" w:rsidRDefault="00A80895" w:rsidP="00F16CBB">
            <w:pPr>
              <w:rPr>
                <w:rFonts w:ascii="Arial" w:hAnsi="Arial" w:cs="Arial"/>
                <w:szCs w:val="17"/>
              </w:rPr>
            </w:pPr>
            <w:r w:rsidRPr="00D96643">
              <w:rPr>
                <w:rFonts w:ascii="Arial" w:eastAsia="Times New Roman" w:hAnsi="Arial" w:cs="Arial"/>
                <w:szCs w:val="17"/>
              </w:rPr>
              <w:t>[RSG-108] </w:t>
            </w:r>
          </w:p>
        </w:tc>
        <w:tc>
          <w:tcPr>
            <w:tcW w:w="5670" w:type="dxa"/>
          </w:tcPr>
          <w:p w14:paraId="61C607FE" w14:textId="3AD84AF0" w:rsidR="00F16CBB" w:rsidRPr="00D96643" w:rsidRDefault="00A80895"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052D7E7B" w14:textId="57E784F0" w:rsidR="00F16CBB" w:rsidRPr="00D96643" w:rsidRDefault="00F16CBB" w:rsidP="00F16CBB">
            <w:pPr>
              <w:rPr>
                <w:rFonts w:ascii="Arial" w:hAnsi="Arial" w:cs="Arial"/>
                <w:szCs w:val="17"/>
              </w:rPr>
            </w:pPr>
          </w:p>
        </w:tc>
      </w:tr>
      <w:tr w:rsidR="0041509F" w:rsidRPr="00D96643" w14:paraId="5B175828" w14:textId="77777777" w:rsidTr="00F20B0F">
        <w:tc>
          <w:tcPr>
            <w:tcW w:w="1075" w:type="dxa"/>
          </w:tcPr>
          <w:p w14:paraId="40009DFA" w14:textId="44720700" w:rsidR="0041509F" w:rsidRPr="00D96643" w:rsidRDefault="0041509F" w:rsidP="0041509F">
            <w:pPr>
              <w:rPr>
                <w:rFonts w:cs="Arial"/>
                <w:szCs w:val="17"/>
              </w:rPr>
            </w:pPr>
            <w:r w:rsidRPr="00D96643">
              <w:rPr>
                <w:rFonts w:ascii="Arial" w:eastAsia="Times New Roman" w:hAnsi="Arial" w:cs="Arial"/>
                <w:szCs w:val="17"/>
              </w:rPr>
              <w:t>[RSG-109] </w:t>
            </w:r>
          </w:p>
        </w:tc>
        <w:tc>
          <w:tcPr>
            <w:tcW w:w="5670" w:type="dxa"/>
          </w:tcPr>
          <w:p w14:paraId="72B95682" w14:textId="3959D301" w:rsidR="0041509F" w:rsidRPr="00D96643" w:rsidRDefault="0041509F"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2515" w:type="dxa"/>
          </w:tcPr>
          <w:p w14:paraId="4B38BF7F" w14:textId="67E3DB6E" w:rsidR="0041509F" w:rsidRPr="00D96643" w:rsidRDefault="0041509F" w:rsidP="0041509F">
            <w:pPr>
              <w:rPr>
                <w:rFonts w:cs="Arial"/>
                <w:szCs w:val="17"/>
              </w:rPr>
            </w:pPr>
          </w:p>
        </w:tc>
      </w:tr>
      <w:tr w:rsidR="00F41415" w:rsidRPr="00D96643" w14:paraId="34BFAB12" w14:textId="77777777" w:rsidTr="00F20B0F">
        <w:tc>
          <w:tcPr>
            <w:tcW w:w="1075" w:type="dxa"/>
          </w:tcPr>
          <w:p w14:paraId="6B0C8A11" w14:textId="2EC1A0F0" w:rsidR="00F41415" w:rsidRPr="00D96643" w:rsidRDefault="00F41415" w:rsidP="00F41415">
            <w:pPr>
              <w:rPr>
                <w:rFonts w:ascii="Arial" w:hAnsi="Arial" w:cs="Arial"/>
                <w:szCs w:val="17"/>
              </w:rPr>
            </w:pPr>
            <w:r w:rsidRPr="00D96643">
              <w:rPr>
                <w:rFonts w:ascii="Arial" w:eastAsia="Times New Roman" w:hAnsi="Arial" w:cs="Arial"/>
                <w:szCs w:val="17"/>
              </w:rPr>
              <w:t>[RSG-110]</w:t>
            </w:r>
          </w:p>
        </w:tc>
        <w:tc>
          <w:tcPr>
            <w:tcW w:w="5670" w:type="dxa"/>
          </w:tcPr>
          <w:p w14:paraId="5B19A802" w14:textId="4FE7161C" w:rsidR="00F41415" w:rsidRPr="00D96643" w:rsidRDefault="00F41415" w:rsidP="00F41415">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2515" w:type="dxa"/>
          </w:tcPr>
          <w:p w14:paraId="024F3C0F" w14:textId="2B65E88C" w:rsidR="00F41415" w:rsidRPr="00D96643" w:rsidRDefault="00F41415" w:rsidP="00F41415">
            <w:pPr>
              <w:rPr>
                <w:rFonts w:ascii="Arial" w:hAnsi="Arial" w:cs="Arial"/>
                <w:szCs w:val="17"/>
              </w:rPr>
            </w:pPr>
          </w:p>
        </w:tc>
      </w:tr>
      <w:tr w:rsidR="00B1405A" w:rsidRPr="00D96643" w14:paraId="44C294D6" w14:textId="77777777" w:rsidTr="00F20B0F">
        <w:tc>
          <w:tcPr>
            <w:tcW w:w="1075" w:type="dxa"/>
          </w:tcPr>
          <w:p w14:paraId="38129E0B" w14:textId="71456ECA" w:rsidR="00B1405A" w:rsidRPr="00D96643" w:rsidRDefault="00B1405A" w:rsidP="00B1405A">
            <w:pPr>
              <w:rPr>
                <w:rFonts w:cs="Arial"/>
                <w:szCs w:val="17"/>
              </w:rPr>
            </w:pPr>
            <w:r w:rsidRPr="00D96643">
              <w:rPr>
                <w:rFonts w:ascii="Arial" w:eastAsia="Times New Roman" w:hAnsi="Arial" w:cs="Arial"/>
                <w:szCs w:val="17"/>
              </w:rPr>
              <w:t>[RSG-111]</w:t>
            </w:r>
          </w:p>
        </w:tc>
        <w:tc>
          <w:tcPr>
            <w:tcW w:w="5670" w:type="dxa"/>
          </w:tcPr>
          <w:p w14:paraId="3D45E7EF" w14:textId="0FB81C7E" w:rsidR="00B1405A" w:rsidRPr="00D96643" w:rsidRDefault="00B1405A" w:rsidP="000B30D9">
            <w:pPr>
              <w:spacing w:after="240"/>
              <w:rPr>
                <w:rFonts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3DDF90CB" w14:textId="7F9717AD" w:rsidR="00B1405A" w:rsidRPr="00D96643" w:rsidRDefault="00B1405A" w:rsidP="00B1405A">
            <w:pPr>
              <w:rPr>
                <w:rFonts w:cs="Arial"/>
                <w:szCs w:val="17"/>
              </w:rPr>
            </w:pPr>
          </w:p>
        </w:tc>
      </w:tr>
      <w:tr w:rsidR="004450C7" w:rsidRPr="00D96643" w14:paraId="58DA3E57" w14:textId="77777777" w:rsidTr="00F20B0F">
        <w:tc>
          <w:tcPr>
            <w:tcW w:w="1075" w:type="dxa"/>
          </w:tcPr>
          <w:p w14:paraId="77D4AE74" w14:textId="262CA785" w:rsidR="004450C7" w:rsidRPr="00D96643" w:rsidRDefault="004450C7" w:rsidP="004450C7">
            <w:pPr>
              <w:rPr>
                <w:rFonts w:cs="Arial"/>
                <w:szCs w:val="17"/>
              </w:rPr>
            </w:pPr>
            <w:r w:rsidRPr="00D96643">
              <w:rPr>
                <w:rFonts w:ascii="Arial" w:eastAsia="Times New Roman" w:hAnsi="Arial" w:cs="Arial"/>
                <w:szCs w:val="17"/>
              </w:rPr>
              <w:t>[RSG-112]</w:t>
            </w:r>
          </w:p>
        </w:tc>
        <w:tc>
          <w:tcPr>
            <w:tcW w:w="5670" w:type="dxa"/>
          </w:tcPr>
          <w:p w14:paraId="35359ABE" w14:textId="37A987D7" w:rsidR="004450C7" w:rsidRPr="00D96643" w:rsidRDefault="004450C7" w:rsidP="000B30D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7E3593" w14:textId="6274395D" w:rsidR="004450C7" w:rsidRPr="00D96643" w:rsidRDefault="004450C7" w:rsidP="004450C7">
            <w:pPr>
              <w:rPr>
                <w:rFonts w:cs="Arial"/>
                <w:szCs w:val="17"/>
              </w:rPr>
            </w:pPr>
          </w:p>
        </w:tc>
      </w:tr>
      <w:tr w:rsidR="004450C7" w:rsidRPr="00D96643" w14:paraId="5A8CB0C3" w14:textId="77777777" w:rsidTr="00F20B0F">
        <w:tc>
          <w:tcPr>
            <w:tcW w:w="1075" w:type="dxa"/>
          </w:tcPr>
          <w:p w14:paraId="479665B3" w14:textId="27C48652" w:rsidR="004450C7" w:rsidRPr="00D96643" w:rsidRDefault="002B6552" w:rsidP="004450C7">
            <w:pPr>
              <w:rPr>
                <w:rFonts w:ascii="Arial" w:hAnsi="Arial" w:cs="Arial"/>
                <w:szCs w:val="17"/>
              </w:rPr>
            </w:pPr>
            <w:r w:rsidRPr="00D96643">
              <w:rPr>
                <w:rFonts w:ascii="Arial" w:eastAsia="Times New Roman" w:hAnsi="Arial" w:cs="Arial"/>
                <w:szCs w:val="17"/>
              </w:rPr>
              <w:t>[RSG-113]</w:t>
            </w:r>
          </w:p>
        </w:tc>
        <w:tc>
          <w:tcPr>
            <w:tcW w:w="5670" w:type="dxa"/>
          </w:tcPr>
          <w:p w14:paraId="5789989F" w14:textId="0A03C364"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54B0F5EF" w14:textId="77777777" w:rsidR="002B6552" w:rsidRPr="000941D3" w:rsidRDefault="002B6552" w:rsidP="00B57F2D">
            <w:pPr>
              <w:pStyle w:val="af1"/>
              <w:rPr>
                <w:rFonts w:ascii="Arial" w:hAnsi="Arial"/>
              </w:rPr>
            </w:pPr>
            <w:r w:rsidRPr="000941D3">
              <w:rPr>
                <w:rFonts w:ascii="Arial" w:hAnsi="Arial"/>
              </w:rPr>
              <w:t>The service consumer activates the service operation.</w:t>
            </w:r>
          </w:p>
          <w:p w14:paraId="23D7BA6D" w14:textId="56FB8A50" w:rsidR="002B6552" w:rsidRPr="000941D3" w:rsidRDefault="002B6552" w:rsidP="00B57F2D">
            <w:pPr>
              <w:pStyle w:val="af1"/>
              <w:rPr>
                <w:rFonts w:ascii="Arial" w:hAnsi="Arial"/>
              </w:rPr>
            </w:pPr>
            <w:r w:rsidRPr="000941D3">
              <w:rPr>
                <w:rFonts w:ascii="Arial" w:hAnsi="Arial"/>
              </w:rPr>
              <w:t xml:space="preserve">The service operation returns the status code “202 Accepted” according to IETF RFC 7231 (section 6.3.3), </w:t>
            </w:r>
            <w:r w:rsidR="005162DF">
              <w:rPr>
                <w:rFonts w:ascii="Arial" w:hAnsi="Arial"/>
              </w:rPr>
              <w:t>i.e.,</w:t>
            </w:r>
            <w:r w:rsidRPr="000941D3">
              <w:rPr>
                <w:rFonts w:ascii="Arial" w:hAnsi="Arial"/>
              </w:rPr>
              <w:t xml:space="preserve"> the request has been accepted for processing but the processing has not been completed</w:t>
            </w:r>
            <w:r w:rsidR="005162DF">
              <w:rPr>
                <w:rFonts w:ascii="Arial" w:hAnsi="Arial"/>
              </w:rPr>
              <w:t xml:space="preserve">.  </w:t>
            </w:r>
            <w:r w:rsidR="005162DF" w:rsidRPr="000941D3">
              <w:rPr>
                <w:rFonts w:ascii="Arial" w:hAnsi="Arial"/>
              </w:rPr>
              <w:t>T</w:t>
            </w:r>
            <w:r w:rsidRPr="000941D3">
              <w:rPr>
                <w:rFonts w:ascii="Arial" w:hAnsi="Arial"/>
              </w:rPr>
              <w:t xml:space="preserve">he location of the queued task that was created is also returned with the HTTP header Location.  </w:t>
            </w:r>
          </w:p>
          <w:p w14:paraId="2617B0F4" w14:textId="6E49802D" w:rsidR="002B6552" w:rsidRPr="000941D3" w:rsidRDefault="002B6552" w:rsidP="00B57F2D">
            <w:pPr>
              <w:pStyle w:val="af1"/>
              <w:rPr>
                <w:rFonts w:ascii="Arial" w:hAnsi="Arial"/>
              </w:rPr>
            </w:pPr>
            <w:r w:rsidRPr="000941D3">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0941D3">
              <w:rPr>
                <w:rFonts w:ascii="Arial" w:hAnsi="Arial"/>
              </w:rPr>
              <w:t>I</w:t>
            </w:r>
            <w:r w:rsidRPr="000941D3">
              <w:rPr>
                <w:rFonts w:ascii="Arial" w:hAnsi="Arial"/>
              </w:rPr>
              <w:t xml:space="preserve">f the resource is available, the response SHOULD have the status code “303 See Other” and the HTTP header Location SHOULD contain the URL to retrieve the task results. </w:t>
            </w:r>
          </w:p>
          <w:p w14:paraId="6FC8528D" w14:textId="77777777" w:rsidR="004450C7" w:rsidRPr="00D96643" w:rsidRDefault="004450C7" w:rsidP="004450C7">
            <w:pPr>
              <w:rPr>
                <w:rFonts w:ascii="Arial" w:hAnsi="Arial" w:cs="Arial"/>
                <w:szCs w:val="17"/>
              </w:rPr>
            </w:pPr>
          </w:p>
        </w:tc>
        <w:tc>
          <w:tcPr>
            <w:tcW w:w="2515" w:type="dxa"/>
          </w:tcPr>
          <w:p w14:paraId="7313D2D8" w14:textId="77777777" w:rsidR="004450C7" w:rsidRPr="00D96643" w:rsidRDefault="004450C7" w:rsidP="004450C7">
            <w:pPr>
              <w:rPr>
                <w:rFonts w:ascii="Arial" w:hAnsi="Arial" w:cs="Arial"/>
                <w:szCs w:val="17"/>
              </w:rPr>
            </w:pPr>
          </w:p>
        </w:tc>
      </w:tr>
      <w:tr w:rsidR="00BD4672" w:rsidRPr="00D96643" w14:paraId="1920FF3F" w14:textId="77777777" w:rsidTr="00F20B0F">
        <w:tc>
          <w:tcPr>
            <w:tcW w:w="1075" w:type="dxa"/>
          </w:tcPr>
          <w:p w14:paraId="12DBB01D" w14:textId="5448037F" w:rsidR="00BD4672" w:rsidRPr="00D96643" w:rsidRDefault="00BD4672" w:rsidP="00BD4672">
            <w:pPr>
              <w:rPr>
                <w:rFonts w:cs="Arial"/>
                <w:szCs w:val="17"/>
              </w:rPr>
            </w:pPr>
            <w:r w:rsidRPr="00D96643">
              <w:rPr>
                <w:rFonts w:ascii="Arial" w:hAnsi="Arial" w:cs="Arial"/>
                <w:szCs w:val="17"/>
              </w:rPr>
              <w:t>[RSG-114]</w:t>
            </w:r>
          </w:p>
        </w:tc>
        <w:tc>
          <w:tcPr>
            <w:tcW w:w="5670" w:type="dxa"/>
          </w:tcPr>
          <w:p w14:paraId="110013FE" w14:textId="75F2058F" w:rsidR="00BD4672" w:rsidRPr="00D96643" w:rsidRDefault="00BD4672"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4B0BA761" w14:textId="1FC985D2" w:rsidR="00BD4672" w:rsidRPr="00D96643" w:rsidRDefault="00BD4672" w:rsidP="00BD4672">
            <w:pPr>
              <w:rPr>
                <w:rFonts w:cs="Arial"/>
                <w:szCs w:val="17"/>
              </w:rPr>
            </w:pPr>
          </w:p>
        </w:tc>
      </w:tr>
      <w:tr w:rsidR="00BD4672" w:rsidRPr="00D96643" w14:paraId="7D1445F6" w14:textId="77777777" w:rsidTr="00F20B0F">
        <w:tc>
          <w:tcPr>
            <w:tcW w:w="1075" w:type="dxa"/>
          </w:tcPr>
          <w:p w14:paraId="21ECC08C" w14:textId="5EB391DE" w:rsidR="00BD4672" w:rsidRPr="00D96643" w:rsidRDefault="00BD4672" w:rsidP="00BD4672">
            <w:pPr>
              <w:rPr>
                <w:rFonts w:cs="Arial"/>
                <w:szCs w:val="17"/>
              </w:rPr>
            </w:pPr>
            <w:r w:rsidRPr="00D96643">
              <w:rPr>
                <w:rFonts w:ascii="Arial" w:hAnsi="Arial" w:cs="Arial"/>
                <w:szCs w:val="17"/>
              </w:rPr>
              <w:t>[RSG-115]</w:t>
            </w:r>
          </w:p>
        </w:tc>
        <w:tc>
          <w:tcPr>
            <w:tcW w:w="5670" w:type="dxa"/>
          </w:tcPr>
          <w:p w14:paraId="12A3783B" w14:textId="161B7B78" w:rsidR="00BD4672" w:rsidRPr="00D96643" w:rsidRDefault="00BD4672" w:rsidP="000B30D9">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244819D8" w14:textId="111F8562" w:rsidR="00BD4672" w:rsidRPr="00D96643" w:rsidRDefault="00BD4672" w:rsidP="00BD4672">
            <w:pPr>
              <w:rPr>
                <w:rFonts w:cs="Arial"/>
                <w:szCs w:val="17"/>
              </w:rPr>
            </w:pPr>
          </w:p>
        </w:tc>
      </w:tr>
      <w:tr w:rsidR="00C96D22" w:rsidRPr="00D96643" w14:paraId="18CFC309" w14:textId="77777777" w:rsidTr="00F20B0F">
        <w:tc>
          <w:tcPr>
            <w:tcW w:w="1075" w:type="dxa"/>
          </w:tcPr>
          <w:p w14:paraId="0DCCEE0C" w14:textId="54E2E373" w:rsidR="00C96D22" w:rsidRPr="00D96643" w:rsidRDefault="00C96D22" w:rsidP="00C96D22">
            <w:pPr>
              <w:rPr>
                <w:rFonts w:cs="Arial"/>
                <w:szCs w:val="17"/>
              </w:rPr>
            </w:pPr>
            <w:r w:rsidRPr="00D96643">
              <w:rPr>
                <w:rFonts w:ascii="Arial" w:hAnsi="Arial" w:cs="Arial"/>
                <w:szCs w:val="17"/>
              </w:rPr>
              <w:t>[RSG-116]</w:t>
            </w:r>
          </w:p>
        </w:tc>
        <w:tc>
          <w:tcPr>
            <w:tcW w:w="5670" w:type="dxa"/>
          </w:tcPr>
          <w:p w14:paraId="09D5099F" w14:textId="337EC88C" w:rsidR="00C96D2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CDEC246" w14:textId="014CCE02" w:rsidR="00C96D22" w:rsidRPr="00D96643" w:rsidRDefault="00C96D22" w:rsidP="00C96D22">
            <w:pPr>
              <w:rPr>
                <w:rFonts w:cs="Arial"/>
                <w:szCs w:val="17"/>
              </w:rPr>
            </w:pPr>
          </w:p>
        </w:tc>
      </w:tr>
      <w:tr w:rsidR="00AA2E9B" w:rsidRPr="00D96643" w14:paraId="56F3F2CA" w14:textId="77777777" w:rsidTr="00F20B0F">
        <w:tc>
          <w:tcPr>
            <w:tcW w:w="1075" w:type="dxa"/>
          </w:tcPr>
          <w:p w14:paraId="7579EE4F" w14:textId="2D05BF8E" w:rsidR="00AA2E9B" w:rsidRPr="00D96643" w:rsidRDefault="00AA2E9B" w:rsidP="00AA2E9B">
            <w:pPr>
              <w:rPr>
                <w:rFonts w:cs="Arial"/>
                <w:szCs w:val="17"/>
              </w:rPr>
            </w:pPr>
            <w:r w:rsidRPr="00D96643">
              <w:rPr>
                <w:rFonts w:ascii="Arial" w:hAnsi="Arial" w:cs="Arial"/>
                <w:szCs w:val="17"/>
              </w:rPr>
              <w:t>[RSG-117]</w:t>
            </w:r>
          </w:p>
        </w:tc>
        <w:tc>
          <w:tcPr>
            <w:tcW w:w="5670" w:type="dxa"/>
          </w:tcPr>
          <w:p w14:paraId="61B835D2" w14:textId="36B4D4FF" w:rsidR="00AA2E9B"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2F5B37F" w14:textId="7A87C830" w:rsidR="00AA2E9B" w:rsidRPr="00D96643" w:rsidRDefault="00AA2E9B" w:rsidP="00AA2E9B">
            <w:pPr>
              <w:rPr>
                <w:rFonts w:cs="Arial"/>
                <w:szCs w:val="17"/>
              </w:rPr>
            </w:pPr>
          </w:p>
        </w:tc>
      </w:tr>
      <w:tr w:rsidR="00854885" w:rsidRPr="00D96643" w14:paraId="5AC2EF83" w14:textId="77777777" w:rsidTr="00F20B0F">
        <w:tc>
          <w:tcPr>
            <w:tcW w:w="1075" w:type="dxa"/>
          </w:tcPr>
          <w:p w14:paraId="55A821DF" w14:textId="3C357713" w:rsidR="00854885" w:rsidRPr="00D96643" w:rsidRDefault="00854885" w:rsidP="00854885">
            <w:pPr>
              <w:rPr>
                <w:rFonts w:cs="Arial"/>
                <w:szCs w:val="17"/>
              </w:rPr>
            </w:pPr>
            <w:r w:rsidRPr="00D96643">
              <w:rPr>
                <w:rFonts w:ascii="Arial" w:hAnsi="Arial" w:cs="Arial"/>
                <w:szCs w:val="17"/>
              </w:rPr>
              <w:t>[RSG-118]</w:t>
            </w:r>
          </w:p>
        </w:tc>
        <w:tc>
          <w:tcPr>
            <w:tcW w:w="5670" w:type="dxa"/>
          </w:tcPr>
          <w:p w14:paraId="2E284C7E" w14:textId="715C56E9"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5B0B4780" w14:textId="4617D2BF" w:rsidR="00854885" w:rsidRPr="00D96643" w:rsidRDefault="00854885" w:rsidP="00854885">
            <w:pPr>
              <w:rPr>
                <w:rFonts w:cs="Arial"/>
                <w:szCs w:val="17"/>
              </w:rPr>
            </w:pPr>
          </w:p>
        </w:tc>
      </w:tr>
      <w:tr w:rsidR="00856E3A" w:rsidRPr="00D96643" w14:paraId="17072C78" w14:textId="77777777" w:rsidTr="0029496E">
        <w:trPr>
          <w:trHeight w:val="70"/>
        </w:trPr>
        <w:tc>
          <w:tcPr>
            <w:tcW w:w="1075" w:type="dxa"/>
          </w:tcPr>
          <w:p w14:paraId="036B51A8" w14:textId="37B01124" w:rsidR="00856E3A" w:rsidRPr="00D96643" w:rsidRDefault="00856E3A" w:rsidP="00856E3A">
            <w:pPr>
              <w:rPr>
                <w:rFonts w:cs="Arial"/>
                <w:szCs w:val="17"/>
              </w:rPr>
            </w:pPr>
            <w:r w:rsidRPr="00D96643">
              <w:rPr>
                <w:rFonts w:ascii="Arial" w:eastAsia="Times New Roman" w:hAnsi="Arial" w:cs="Arial"/>
                <w:szCs w:val="17"/>
              </w:rPr>
              <w:t>[RSG-119]</w:t>
            </w:r>
          </w:p>
        </w:tc>
        <w:tc>
          <w:tcPr>
            <w:tcW w:w="5670" w:type="dxa"/>
          </w:tcPr>
          <w:p w14:paraId="788E5E80" w14:textId="77777777" w:rsidR="00856E3A" w:rsidRPr="00D96643" w:rsidRDefault="00856E3A" w:rsidP="00856E3A">
            <w:pPr>
              <w:pStyle w:val="af4"/>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08CC5F32" w14:textId="0A95C589"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236CBD09" w14:textId="5707C206"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D9CBAC5" w14:textId="77777777"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7283E12" w14:textId="39755003" w:rsidR="00856E3A" w:rsidRPr="00D96643" w:rsidRDefault="00856E3A" w:rsidP="00B57F2D">
            <w:pPr>
              <w:pStyle w:val="af4"/>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1"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6DE22089" w14:textId="1AFCD1C4" w:rsidR="00856E3A" w:rsidRPr="00D96643" w:rsidRDefault="00856E3A" w:rsidP="00856E3A">
            <w:pPr>
              <w:rPr>
                <w:rFonts w:cs="Arial"/>
                <w:szCs w:val="17"/>
              </w:rPr>
            </w:pPr>
          </w:p>
        </w:tc>
      </w:tr>
      <w:tr w:rsidR="00D030E3" w:rsidRPr="00D96643" w14:paraId="3D2F4C7B" w14:textId="77777777" w:rsidTr="00F20B0F">
        <w:tc>
          <w:tcPr>
            <w:tcW w:w="1075" w:type="dxa"/>
          </w:tcPr>
          <w:p w14:paraId="6BDD5ED7" w14:textId="427FD5ED" w:rsidR="00D030E3" w:rsidRPr="00D96643" w:rsidRDefault="00D030E3" w:rsidP="00D030E3">
            <w:pPr>
              <w:rPr>
                <w:rFonts w:cs="Arial"/>
                <w:szCs w:val="17"/>
              </w:rPr>
            </w:pPr>
            <w:r w:rsidRPr="00D96643">
              <w:rPr>
                <w:rFonts w:ascii="Arial" w:eastAsia="Times New Roman" w:hAnsi="Arial" w:cs="Arial"/>
                <w:szCs w:val="17"/>
              </w:rPr>
              <w:t>[RSG-120]</w:t>
            </w:r>
          </w:p>
        </w:tc>
        <w:tc>
          <w:tcPr>
            <w:tcW w:w="5670" w:type="dxa"/>
          </w:tcPr>
          <w:p w14:paraId="3D3EB6B2" w14:textId="77777777" w:rsidR="00D030E3" w:rsidRPr="00D96643" w:rsidRDefault="00D030E3" w:rsidP="00D030E3">
            <w:pPr>
              <w:pStyle w:val="af4"/>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29F39D16" w14:textId="77777777" w:rsidR="00D030E3" w:rsidRPr="00D96643" w:rsidRDefault="00D030E3"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2"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01DE2758" w14:textId="77777777" w:rsidR="00D030E3" w:rsidRPr="00D96643" w:rsidRDefault="00D030E3"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13"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4297FFFC" w14:textId="77777777" w:rsidR="00D030E3" w:rsidRPr="00D96643" w:rsidRDefault="00D030E3"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14"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5C44360C" w14:textId="77777777" w:rsidR="00D030E3" w:rsidRPr="00D96643" w:rsidRDefault="00D030E3" w:rsidP="00B57F2D">
            <w:pPr>
              <w:pStyle w:val="af4"/>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15"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16" w:history="1">
              <w:r w:rsidRPr="00D96643">
                <w:rPr>
                  <w:rFonts w:ascii="Arial" w:eastAsia="Times New Roman" w:hAnsi="Arial" w:cs="Arial"/>
                  <w:szCs w:val="17"/>
                </w:rPr>
                <w:t>OWASP Parameterization Cheat Sheet</w:t>
              </w:r>
            </w:hyperlink>
          </w:p>
          <w:p w14:paraId="268C5F49" w14:textId="3FDA507D" w:rsidR="00D030E3" w:rsidRPr="00D96643" w:rsidRDefault="00D030E3" w:rsidP="000B30D9">
            <w:pPr>
              <w:spacing w:after="240"/>
              <w:rPr>
                <w:rFonts w:cs="Arial"/>
                <w:szCs w:val="17"/>
              </w:rPr>
            </w:pPr>
            <w:r w:rsidRPr="00D96643">
              <w:rPr>
                <w:rFonts w:ascii="Arial" w:eastAsia="Times New Roman" w:hAnsi="Arial" w:cs="Arial"/>
                <w:szCs w:val="17"/>
              </w:rPr>
              <w:t xml:space="preserve">Transport layer security: </w:t>
            </w:r>
            <w:hyperlink r:id="rId117" w:history="1">
              <w:r w:rsidRPr="00D96643">
                <w:rPr>
                  <w:rFonts w:ascii="Arial" w:eastAsia="Times New Roman" w:hAnsi="Arial" w:cs="Arial"/>
                  <w:szCs w:val="17"/>
                </w:rPr>
                <w:t>OWASP Transport Layer Protection Cheat Sheet</w:t>
              </w:r>
            </w:hyperlink>
          </w:p>
        </w:tc>
        <w:tc>
          <w:tcPr>
            <w:tcW w:w="2515" w:type="dxa"/>
          </w:tcPr>
          <w:p w14:paraId="72302CB0" w14:textId="700800A6" w:rsidR="00D030E3" w:rsidRPr="00D96643" w:rsidRDefault="00D030E3" w:rsidP="00D030E3">
            <w:pPr>
              <w:rPr>
                <w:rFonts w:cs="Arial"/>
                <w:szCs w:val="17"/>
              </w:rPr>
            </w:pPr>
          </w:p>
        </w:tc>
      </w:tr>
      <w:tr w:rsidR="00D030E3" w:rsidRPr="00D96643" w14:paraId="35D9D060" w14:textId="77777777" w:rsidTr="00F20B0F">
        <w:tc>
          <w:tcPr>
            <w:tcW w:w="1075" w:type="dxa"/>
          </w:tcPr>
          <w:p w14:paraId="5A95DDED" w14:textId="7FFB9CC6" w:rsidR="00D030E3" w:rsidRPr="00D96643" w:rsidRDefault="0032261D" w:rsidP="00D030E3">
            <w:pPr>
              <w:rPr>
                <w:rFonts w:ascii="Arial" w:hAnsi="Arial" w:cs="Arial"/>
                <w:szCs w:val="17"/>
              </w:rPr>
            </w:pPr>
            <w:r w:rsidRPr="00D96643">
              <w:rPr>
                <w:rFonts w:ascii="Arial" w:eastAsia="Times New Roman" w:hAnsi="Arial" w:cs="Arial"/>
                <w:szCs w:val="17"/>
              </w:rPr>
              <w:t>[RSG-121</w:t>
            </w:r>
            <w:r w:rsidR="004E2134" w:rsidRPr="00D96643">
              <w:rPr>
                <w:rFonts w:ascii="Arial" w:eastAsia="Times New Roman" w:hAnsi="Arial" w:cs="Arial"/>
                <w:szCs w:val="17"/>
              </w:rPr>
              <w:t>]</w:t>
            </w:r>
          </w:p>
        </w:tc>
        <w:tc>
          <w:tcPr>
            <w:tcW w:w="5670" w:type="dxa"/>
          </w:tcPr>
          <w:p w14:paraId="426FC5BB" w14:textId="4EAFFA3B" w:rsidR="00D030E3" w:rsidRPr="00D96643" w:rsidRDefault="004E2134"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550181B5" w14:textId="77777777" w:rsidR="00D030E3" w:rsidRPr="00D96643" w:rsidRDefault="00D030E3" w:rsidP="00D030E3">
            <w:pPr>
              <w:rPr>
                <w:rFonts w:ascii="Arial" w:hAnsi="Arial" w:cs="Arial"/>
                <w:szCs w:val="17"/>
              </w:rPr>
            </w:pPr>
          </w:p>
        </w:tc>
      </w:tr>
      <w:tr w:rsidR="00457702" w:rsidRPr="00D96643" w14:paraId="4DC11E90" w14:textId="77777777" w:rsidTr="00F20B0F">
        <w:tc>
          <w:tcPr>
            <w:tcW w:w="1075" w:type="dxa"/>
          </w:tcPr>
          <w:p w14:paraId="0FD7F0A0" w14:textId="3650E0C3" w:rsidR="00457702" w:rsidRPr="00D96643" w:rsidRDefault="00457702" w:rsidP="00457702">
            <w:pPr>
              <w:rPr>
                <w:rFonts w:cs="Arial"/>
                <w:szCs w:val="17"/>
              </w:rPr>
            </w:pPr>
            <w:r w:rsidRPr="00D96643">
              <w:rPr>
                <w:rFonts w:ascii="Arial" w:eastAsia="Times New Roman" w:hAnsi="Arial" w:cs="Arial"/>
                <w:szCs w:val="17"/>
              </w:rPr>
              <w:t>[RSG-122]</w:t>
            </w:r>
          </w:p>
        </w:tc>
        <w:tc>
          <w:tcPr>
            <w:tcW w:w="5670" w:type="dxa"/>
          </w:tcPr>
          <w:p w14:paraId="6A36D428" w14:textId="3EDB87F0"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475FEE9" w14:textId="77777777" w:rsidR="00457702" w:rsidRPr="00D96643" w:rsidRDefault="00457702" w:rsidP="00457702">
            <w:pPr>
              <w:rPr>
                <w:rFonts w:cs="Arial"/>
                <w:szCs w:val="17"/>
              </w:rPr>
            </w:pPr>
          </w:p>
        </w:tc>
      </w:tr>
      <w:tr w:rsidR="001C595C" w:rsidRPr="00D96643" w14:paraId="640738D2" w14:textId="77777777" w:rsidTr="00F20B0F">
        <w:tc>
          <w:tcPr>
            <w:tcW w:w="1075" w:type="dxa"/>
          </w:tcPr>
          <w:p w14:paraId="04BE6610" w14:textId="4D7BBADF" w:rsidR="001C595C" w:rsidRPr="00D96643" w:rsidRDefault="001C595C" w:rsidP="001C595C">
            <w:pPr>
              <w:rPr>
                <w:rFonts w:cs="Arial"/>
                <w:szCs w:val="17"/>
              </w:rPr>
            </w:pPr>
            <w:r w:rsidRPr="00D96643">
              <w:rPr>
                <w:rFonts w:ascii="Arial" w:eastAsia="Times New Roman" w:hAnsi="Arial" w:cs="Arial"/>
                <w:szCs w:val="17"/>
              </w:rPr>
              <w:t>[RSG-123]</w:t>
            </w:r>
          </w:p>
        </w:tc>
        <w:tc>
          <w:tcPr>
            <w:tcW w:w="5670" w:type="dxa"/>
          </w:tcPr>
          <w:p w14:paraId="175E2EEF" w14:textId="06C8F149" w:rsidR="001C595C"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cryptographic algorithms and backwards compatibility to SSL 3 and TLS 1.0/1.1 SHOULD NOT be allowed. </w:t>
            </w:r>
          </w:p>
        </w:tc>
        <w:tc>
          <w:tcPr>
            <w:tcW w:w="2515" w:type="dxa"/>
          </w:tcPr>
          <w:p w14:paraId="133B465E" w14:textId="77777777" w:rsidR="001C595C" w:rsidRPr="00D96643" w:rsidRDefault="001C595C" w:rsidP="001C595C">
            <w:pPr>
              <w:rPr>
                <w:rFonts w:cs="Arial"/>
                <w:szCs w:val="17"/>
              </w:rPr>
            </w:pPr>
          </w:p>
        </w:tc>
      </w:tr>
      <w:tr w:rsidR="001C595C" w:rsidRPr="00D96643" w14:paraId="7630C455" w14:textId="77777777" w:rsidTr="00F20B0F">
        <w:tc>
          <w:tcPr>
            <w:tcW w:w="1075" w:type="dxa"/>
          </w:tcPr>
          <w:p w14:paraId="158F254F" w14:textId="699C5FC7" w:rsidR="001C595C" w:rsidRPr="00D96643" w:rsidRDefault="0050438F" w:rsidP="000B30D9">
            <w:pPr>
              <w:spacing w:after="240"/>
              <w:rPr>
                <w:rFonts w:ascii="Arial" w:hAnsi="Arial" w:cs="Arial"/>
                <w:szCs w:val="17"/>
              </w:rPr>
            </w:pPr>
            <w:r w:rsidRPr="00D96643">
              <w:rPr>
                <w:rFonts w:ascii="Arial" w:eastAsia="Times New Roman" w:hAnsi="Arial" w:cs="Arial"/>
                <w:szCs w:val="17"/>
              </w:rPr>
              <w:t>[RSG-124]</w:t>
            </w:r>
          </w:p>
        </w:tc>
        <w:tc>
          <w:tcPr>
            <w:tcW w:w="5670" w:type="dxa"/>
          </w:tcPr>
          <w:p w14:paraId="2F970092" w14:textId="2B4788B5" w:rsidR="001C595C" w:rsidRPr="00D96643" w:rsidRDefault="0050438F"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2515" w:type="dxa"/>
          </w:tcPr>
          <w:p w14:paraId="4EFDB5B5" w14:textId="77777777" w:rsidR="001C595C" w:rsidRPr="00D96643" w:rsidRDefault="001C595C" w:rsidP="000B30D9">
            <w:pPr>
              <w:spacing w:after="240"/>
              <w:rPr>
                <w:rFonts w:ascii="Arial" w:hAnsi="Arial" w:cs="Arial"/>
                <w:szCs w:val="17"/>
              </w:rPr>
            </w:pPr>
          </w:p>
        </w:tc>
      </w:tr>
      <w:tr w:rsidR="0050438F" w:rsidRPr="00D96643" w14:paraId="75DD2AC2" w14:textId="77777777" w:rsidTr="00F20B0F">
        <w:tc>
          <w:tcPr>
            <w:tcW w:w="1075" w:type="dxa"/>
          </w:tcPr>
          <w:p w14:paraId="47E8DA14" w14:textId="15B21AD1" w:rsidR="0050438F" w:rsidRPr="00D96643" w:rsidRDefault="0050438F" w:rsidP="000B30D9">
            <w:pPr>
              <w:spacing w:after="240"/>
              <w:rPr>
                <w:rFonts w:cs="Arial"/>
                <w:szCs w:val="17"/>
              </w:rPr>
            </w:pPr>
            <w:r w:rsidRPr="00D96643">
              <w:rPr>
                <w:rFonts w:ascii="Arial" w:eastAsia="Times New Roman" w:hAnsi="Arial" w:cs="Arial"/>
                <w:szCs w:val="17"/>
              </w:rPr>
              <w:t>[RSG-125]</w:t>
            </w:r>
          </w:p>
        </w:tc>
        <w:tc>
          <w:tcPr>
            <w:tcW w:w="5670" w:type="dxa"/>
          </w:tcPr>
          <w:p w14:paraId="4B030C01" w14:textId="6B8DF420" w:rsidR="0050438F" w:rsidRPr="00D96643" w:rsidRDefault="0050438F"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2515" w:type="dxa"/>
          </w:tcPr>
          <w:p w14:paraId="4EF05AEE" w14:textId="77777777" w:rsidR="0050438F" w:rsidRPr="00D96643" w:rsidRDefault="0050438F" w:rsidP="000B30D9">
            <w:pPr>
              <w:spacing w:after="240"/>
              <w:rPr>
                <w:rFonts w:cs="Arial"/>
                <w:szCs w:val="17"/>
              </w:rPr>
            </w:pPr>
          </w:p>
        </w:tc>
      </w:tr>
      <w:tr w:rsidR="0050438F" w:rsidRPr="00D96643" w14:paraId="06250FBD" w14:textId="77777777" w:rsidTr="00F20B0F">
        <w:tc>
          <w:tcPr>
            <w:tcW w:w="1075" w:type="dxa"/>
          </w:tcPr>
          <w:p w14:paraId="40BE4D90" w14:textId="3D73668C" w:rsidR="0050438F" w:rsidRPr="00D96643" w:rsidRDefault="0050438F" w:rsidP="000B30D9">
            <w:pPr>
              <w:spacing w:after="240"/>
              <w:rPr>
                <w:rFonts w:ascii="Arial" w:hAnsi="Arial" w:cs="Arial"/>
                <w:szCs w:val="17"/>
              </w:rPr>
            </w:pPr>
            <w:r w:rsidRPr="00D96643">
              <w:rPr>
                <w:rFonts w:ascii="Arial" w:eastAsia="Times New Roman" w:hAnsi="Arial" w:cs="Arial"/>
                <w:szCs w:val="17"/>
              </w:rPr>
              <w:t>[RSG-126]</w:t>
            </w:r>
          </w:p>
        </w:tc>
        <w:tc>
          <w:tcPr>
            <w:tcW w:w="5670" w:type="dxa"/>
          </w:tcPr>
          <w:p w14:paraId="5FB2552B" w14:textId="55A06868" w:rsidR="0050438F" w:rsidRPr="00D96643" w:rsidRDefault="0050438F"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2515" w:type="dxa"/>
          </w:tcPr>
          <w:p w14:paraId="577A33E0" w14:textId="77777777" w:rsidR="0050438F" w:rsidRPr="00D96643" w:rsidRDefault="0050438F" w:rsidP="000B30D9">
            <w:pPr>
              <w:spacing w:after="240"/>
              <w:rPr>
                <w:rFonts w:ascii="Arial" w:hAnsi="Arial" w:cs="Arial"/>
                <w:szCs w:val="17"/>
              </w:rPr>
            </w:pPr>
          </w:p>
        </w:tc>
      </w:tr>
      <w:tr w:rsidR="00527F6A" w:rsidRPr="00D96643" w14:paraId="7844788C" w14:textId="77777777" w:rsidTr="00F20B0F">
        <w:tc>
          <w:tcPr>
            <w:tcW w:w="1075" w:type="dxa"/>
          </w:tcPr>
          <w:p w14:paraId="0CA072F5" w14:textId="2938F7D4" w:rsidR="00527F6A" w:rsidRPr="00D96643" w:rsidRDefault="00527F6A" w:rsidP="000B30D9">
            <w:pPr>
              <w:spacing w:after="240"/>
              <w:rPr>
                <w:rFonts w:cs="Arial"/>
                <w:szCs w:val="17"/>
              </w:rPr>
            </w:pPr>
            <w:r w:rsidRPr="00D96643">
              <w:rPr>
                <w:rFonts w:ascii="Arial" w:eastAsia="Times New Roman" w:hAnsi="Arial" w:cs="Arial"/>
                <w:szCs w:val="17"/>
              </w:rPr>
              <w:t>[RSG-127]</w:t>
            </w:r>
          </w:p>
        </w:tc>
        <w:tc>
          <w:tcPr>
            <w:tcW w:w="5670" w:type="dxa"/>
          </w:tcPr>
          <w:p w14:paraId="0266E21F" w14:textId="220ACFB4" w:rsidR="00527F6A" w:rsidRPr="00D96643" w:rsidRDefault="00527F6A"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2515" w:type="dxa"/>
          </w:tcPr>
          <w:p w14:paraId="3FFD6CD2" w14:textId="77777777" w:rsidR="00527F6A" w:rsidRPr="00D96643" w:rsidRDefault="00527F6A" w:rsidP="000B30D9">
            <w:pPr>
              <w:spacing w:after="240"/>
              <w:rPr>
                <w:rFonts w:cs="Arial"/>
                <w:szCs w:val="17"/>
              </w:rPr>
            </w:pPr>
          </w:p>
        </w:tc>
      </w:tr>
      <w:tr w:rsidR="00527F6A" w:rsidRPr="00D96643" w14:paraId="3FF6CC61" w14:textId="77777777" w:rsidTr="00F20B0F">
        <w:tc>
          <w:tcPr>
            <w:tcW w:w="1075" w:type="dxa"/>
          </w:tcPr>
          <w:p w14:paraId="75D195E8" w14:textId="41CC21BB" w:rsidR="00527F6A" w:rsidRPr="00D96643" w:rsidRDefault="00527F6A" w:rsidP="000B30D9">
            <w:pPr>
              <w:spacing w:after="240"/>
              <w:rPr>
                <w:rFonts w:cs="Arial"/>
                <w:szCs w:val="17"/>
              </w:rPr>
            </w:pPr>
            <w:r w:rsidRPr="00D96643">
              <w:rPr>
                <w:rFonts w:ascii="Arial" w:eastAsia="Times New Roman" w:hAnsi="Arial" w:cs="Arial"/>
                <w:szCs w:val="17"/>
              </w:rPr>
              <w:t>[RSG-128]</w:t>
            </w:r>
          </w:p>
        </w:tc>
        <w:tc>
          <w:tcPr>
            <w:tcW w:w="5670" w:type="dxa"/>
          </w:tcPr>
          <w:p w14:paraId="0470D9A6" w14:textId="4329D17E" w:rsidR="00527F6A" w:rsidRPr="00D96643" w:rsidRDefault="00527F6A"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785A6C39" w14:textId="77777777" w:rsidR="00527F6A" w:rsidRPr="00D96643" w:rsidRDefault="00527F6A" w:rsidP="000B30D9">
            <w:pPr>
              <w:spacing w:after="240"/>
              <w:rPr>
                <w:rFonts w:cs="Arial"/>
                <w:szCs w:val="17"/>
              </w:rPr>
            </w:pPr>
          </w:p>
        </w:tc>
      </w:tr>
      <w:tr w:rsidR="001E3A95" w:rsidRPr="00D96643" w14:paraId="30579B9A" w14:textId="77777777" w:rsidTr="00F20B0F">
        <w:tc>
          <w:tcPr>
            <w:tcW w:w="1075" w:type="dxa"/>
          </w:tcPr>
          <w:p w14:paraId="7A0B80DF" w14:textId="3015FFEA" w:rsidR="001E3A95" w:rsidRPr="00D96643" w:rsidRDefault="001E3A95" w:rsidP="001E3A95">
            <w:pPr>
              <w:rPr>
                <w:rFonts w:cs="Arial"/>
                <w:szCs w:val="17"/>
              </w:rPr>
            </w:pPr>
            <w:r w:rsidRPr="00D96643">
              <w:rPr>
                <w:rFonts w:ascii="Arial" w:eastAsia="Times New Roman" w:hAnsi="Arial" w:cs="Arial"/>
                <w:szCs w:val="17"/>
              </w:rPr>
              <w:t>[RSG-129]</w:t>
            </w:r>
          </w:p>
        </w:tc>
        <w:tc>
          <w:tcPr>
            <w:tcW w:w="5670" w:type="dxa"/>
          </w:tcPr>
          <w:p w14:paraId="265BF0D6" w14:textId="20E6A4EF" w:rsidR="001E3A95" w:rsidRPr="00D96643" w:rsidRDefault="001E3A95"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3033051B" w14:textId="77777777" w:rsidR="001E3A95" w:rsidRPr="00D96643" w:rsidRDefault="001E3A95" w:rsidP="001E3A95">
            <w:pPr>
              <w:rPr>
                <w:rFonts w:cs="Arial"/>
                <w:szCs w:val="17"/>
              </w:rPr>
            </w:pPr>
          </w:p>
        </w:tc>
      </w:tr>
      <w:tr w:rsidR="001E3A95" w:rsidRPr="00D96643" w14:paraId="147EC9BA" w14:textId="77777777" w:rsidTr="00F20B0F">
        <w:tc>
          <w:tcPr>
            <w:tcW w:w="1075" w:type="dxa"/>
          </w:tcPr>
          <w:p w14:paraId="59C6F988" w14:textId="376A7619" w:rsidR="001E3A95" w:rsidRPr="00D96643" w:rsidRDefault="001E3A95" w:rsidP="001E3A95">
            <w:pPr>
              <w:rPr>
                <w:rFonts w:cs="Arial"/>
                <w:szCs w:val="17"/>
              </w:rPr>
            </w:pPr>
            <w:r w:rsidRPr="00D96643">
              <w:rPr>
                <w:rFonts w:ascii="Arial" w:eastAsia="Times New Roman" w:hAnsi="Arial" w:cs="Arial"/>
                <w:szCs w:val="17"/>
              </w:rPr>
              <w:t>[RSG-130]</w:t>
            </w:r>
          </w:p>
        </w:tc>
        <w:tc>
          <w:tcPr>
            <w:tcW w:w="5670" w:type="dxa"/>
          </w:tcPr>
          <w:p w14:paraId="415FC06E" w14:textId="0C82C17E"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2515" w:type="dxa"/>
          </w:tcPr>
          <w:p w14:paraId="116616A1" w14:textId="77777777" w:rsidR="001E3A95" w:rsidRPr="00D96643" w:rsidRDefault="001E3A95" w:rsidP="001E3A95">
            <w:pPr>
              <w:rPr>
                <w:rFonts w:cs="Arial"/>
                <w:szCs w:val="17"/>
              </w:rPr>
            </w:pPr>
          </w:p>
        </w:tc>
      </w:tr>
      <w:tr w:rsidR="001E3A95" w:rsidRPr="00D96643" w14:paraId="6B9B8FC2" w14:textId="77777777" w:rsidTr="00F20B0F">
        <w:tc>
          <w:tcPr>
            <w:tcW w:w="1075" w:type="dxa"/>
          </w:tcPr>
          <w:p w14:paraId="5F0D90A0" w14:textId="0F2C17CC" w:rsidR="001E3A95" w:rsidRPr="00D96643" w:rsidRDefault="00074957" w:rsidP="001E3A95">
            <w:pPr>
              <w:rPr>
                <w:rFonts w:ascii="Arial" w:hAnsi="Arial" w:cs="Arial"/>
                <w:szCs w:val="17"/>
              </w:rPr>
            </w:pPr>
            <w:r w:rsidRPr="00D96643">
              <w:rPr>
                <w:rFonts w:ascii="Arial" w:eastAsia="Times New Roman" w:hAnsi="Arial" w:cs="Arial"/>
                <w:szCs w:val="17"/>
              </w:rPr>
              <w:t>[RSG-131]</w:t>
            </w:r>
          </w:p>
        </w:tc>
        <w:tc>
          <w:tcPr>
            <w:tcW w:w="5670" w:type="dxa"/>
          </w:tcPr>
          <w:p w14:paraId="61BFD194" w14:textId="364FE18A" w:rsidR="00074957" w:rsidRPr="00D96643" w:rsidRDefault="00074957" w:rsidP="00074957">
            <w:pPr>
              <w:pStyle w:val="af4"/>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16D8095D" w14:textId="77777777" w:rsidR="00074957" w:rsidRPr="000941D3" w:rsidRDefault="00074957" w:rsidP="00B57F2D">
            <w:pPr>
              <w:pStyle w:val="af4"/>
              <w:numPr>
                <w:ilvl w:val="0"/>
                <w:numId w:val="17"/>
              </w:numPr>
              <w:rPr>
                <w:rFonts w:ascii="Arial" w:eastAsia="Times New Roman" w:hAnsi="Arial" w:cs="Arial"/>
                <w:szCs w:val="17"/>
              </w:rPr>
            </w:pPr>
            <w:r w:rsidRPr="000941D3">
              <w:rPr>
                <w:rFonts w:ascii="Arial" w:eastAsia="Times New Roman" w:hAnsi="Arial" w:cs="Arial"/>
                <w:szCs w:val="17"/>
              </w:rPr>
              <w:t>A JWT secret MUST possess high entropy to increase the work factor of a brute force attack.</w:t>
            </w:r>
          </w:p>
          <w:p w14:paraId="78EBEC27" w14:textId="77777777" w:rsidR="00074957" w:rsidRPr="000941D3" w:rsidRDefault="00074957" w:rsidP="00B57F2D">
            <w:pPr>
              <w:pStyle w:val="af4"/>
              <w:numPr>
                <w:ilvl w:val="0"/>
                <w:numId w:val="17"/>
              </w:numPr>
              <w:rPr>
                <w:rFonts w:ascii="Arial" w:eastAsia="Times New Roman" w:hAnsi="Arial" w:cs="Arial"/>
                <w:szCs w:val="17"/>
              </w:rPr>
            </w:pPr>
            <w:r w:rsidRPr="000941D3">
              <w:rPr>
                <w:rFonts w:ascii="Arial" w:eastAsia="Times New Roman" w:hAnsi="Arial" w:cs="Arial"/>
                <w:szCs w:val="17"/>
              </w:rPr>
              <w:t>Token TTL and RTTL SHOULD be as short as possible.</w:t>
            </w:r>
          </w:p>
          <w:p w14:paraId="0DCF9D4A" w14:textId="77777777" w:rsidR="00074957" w:rsidRPr="000941D3" w:rsidRDefault="00074957" w:rsidP="00B57F2D">
            <w:pPr>
              <w:pStyle w:val="af4"/>
              <w:numPr>
                <w:ilvl w:val="0"/>
                <w:numId w:val="17"/>
              </w:numPr>
              <w:rPr>
                <w:rFonts w:ascii="Arial" w:eastAsia="Times New Roman" w:hAnsi="Arial" w:cs="Arial"/>
                <w:szCs w:val="17"/>
              </w:rPr>
            </w:pPr>
            <w:r w:rsidRPr="000941D3">
              <w:rPr>
                <w:rFonts w:ascii="Arial" w:eastAsia="Times New Roman" w:hAnsi="Arial" w:cs="Arial"/>
                <w:szCs w:val="17"/>
              </w:rPr>
              <w:t xml:space="preserve">Sensitive information SHOULD not be stored in the JWT payload.  </w:t>
            </w:r>
          </w:p>
          <w:p w14:paraId="70D1E2F1" w14:textId="77777777" w:rsidR="00074957" w:rsidRPr="001D7EDF" w:rsidRDefault="00074957" w:rsidP="001D7EDF">
            <w:pPr>
              <w:pStyle w:val="af4"/>
              <w:numPr>
                <w:ilvl w:val="0"/>
                <w:numId w:val="17"/>
              </w:numPr>
              <w:rPr>
                <w:rFonts w:ascii="Arial" w:eastAsia="Times New Roman" w:hAnsi="Arial" w:cs="Arial"/>
                <w:szCs w:val="17"/>
              </w:rPr>
            </w:pPr>
            <w:r w:rsidRPr="001D7EDF">
              <w:rPr>
                <w:rFonts w:ascii="Arial" w:eastAsia="Times New Roman" w:hAnsi="Arial" w:cs="Arial"/>
                <w:szCs w:val="17"/>
              </w:rPr>
              <w:t>[RSG-130] In POST/PUT requests, sensitive data SHOULD be transferred in the request body or by request headers.</w:t>
            </w:r>
          </w:p>
          <w:p w14:paraId="3EFC2732" w14:textId="77777777" w:rsidR="00074957" w:rsidRPr="001D7EDF" w:rsidRDefault="00074957" w:rsidP="001D7EDF">
            <w:pPr>
              <w:pStyle w:val="af4"/>
              <w:numPr>
                <w:ilvl w:val="0"/>
                <w:numId w:val="17"/>
              </w:numPr>
              <w:rPr>
                <w:rFonts w:ascii="Arial" w:eastAsia="Times New Roman" w:hAnsi="Arial" w:cs="Arial"/>
                <w:szCs w:val="17"/>
              </w:rPr>
            </w:pPr>
            <w:r w:rsidRPr="001D7EDF">
              <w:rPr>
                <w:rFonts w:ascii="Arial" w:eastAsia="Times New Roman" w:hAnsi="Arial" w:cs="Arial"/>
                <w:szCs w:val="17"/>
              </w:rPr>
              <w:t xml:space="preserve">[RSG-131] In GET requests, sensitive data SHOULD be transferred in an HTTP Header. </w:t>
            </w:r>
          </w:p>
          <w:p w14:paraId="267242D6" w14:textId="5C021264" w:rsidR="001E3A95" w:rsidRPr="00D96643" w:rsidRDefault="00074957" w:rsidP="001D7EDF">
            <w:pPr>
              <w:pStyle w:val="af4"/>
              <w:numPr>
                <w:ilvl w:val="0"/>
                <w:numId w:val="17"/>
              </w:numPr>
              <w:rPr>
                <w:rFonts w:ascii="Arial" w:hAnsi="Arial" w:cs="Arial"/>
                <w:szCs w:val="17"/>
              </w:rPr>
            </w:pPr>
            <w:r w:rsidRPr="001D7EDF">
              <w:rPr>
                <w:rFonts w:ascii="Arial" w:eastAsia="Times New Roman" w:hAnsi="Arial" w:cs="Arial"/>
                <w:szCs w:val="17"/>
              </w:rPr>
              <w:t>[RSG-132] In order to minimize latency and reduce coupling between protected services, the access control decision SHOULD be taken locally by REST endpoints.</w:t>
            </w:r>
          </w:p>
        </w:tc>
        <w:tc>
          <w:tcPr>
            <w:tcW w:w="2515" w:type="dxa"/>
          </w:tcPr>
          <w:p w14:paraId="087AD720" w14:textId="77777777" w:rsidR="001E3A95" w:rsidRPr="00D96643" w:rsidRDefault="001E3A95" w:rsidP="001E3A95">
            <w:pPr>
              <w:rPr>
                <w:rFonts w:ascii="Arial" w:hAnsi="Arial" w:cs="Arial"/>
                <w:szCs w:val="17"/>
              </w:rPr>
            </w:pPr>
          </w:p>
        </w:tc>
      </w:tr>
      <w:tr w:rsidR="00074957" w:rsidRPr="00D96643" w14:paraId="57BF6700" w14:textId="77777777" w:rsidTr="00F20B0F">
        <w:tc>
          <w:tcPr>
            <w:tcW w:w="1075" w:type="dxa"/>
          </w:tcPr>
          <w:p w14:paraId="283DC3DA" w14:textId="186456C9" w:rsidR="00074957" w:rsidRPr="00D96643" w:rsidRDefault="00074957" w:rsidP="00074957">
            <w:pPr>
              <w:rPr>
                <w:rFonts w:cs="Arial"/>
                <w:szCs w:val="17"/>
              </w:rPr>
            </w:pPr>
            <w:r w:rsidRPr="00D96643">
              <w:rPr>
                <w:rFonts w:ascii="Arial" w:eastAsia="Times New Roman" w:hAnsi="Arial" w:cs="Arial"/>
                <w:szCs w:val="17"/>
              </w:rPr>
              <w:t>[RSG-132]</w:t>
            </w:r>
          </w:p>
        </w:tc>
        <w:tc>
          <w:tcPr>
            <w:tcW w:w="5670" w:type="dxa"/>
          </w:tcPr>
          <w:p w14:paraId="648F5524" w14:textId="5E2AB3B7"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2515" w:type="dxa"/>
          </w:tcPr>
          <w:p w14:paraId="69C222D6" w14:textId="77777777" w:rsidR="00074957" w:rsidRPr="00D96643" w:rsidRDefault="00074957" w:rsidP="00074957">
            <w:pPr>
              <w:rPr>
                <w:rFonts w:cs="Arial"/>
                <w:szCs w:val="17"/>
              </w:rPr>
            </w:pPr>
          </w:p>
        </w:tc>
      </w:tr>
      <w:tr w:rsidR="00074957" w:rsidRPr="00D96643" w14:paraId="39D246EA" w14:textId="77777777" w:rsidTr="00F20B0F">
        <w:tc>
          <w:tcPr>
            <w:tcW w:w="1075" w:type="dxa"/>
          </w:tcPr>
          <w:p w14:paraId="64DF3D1F" w14:textId="7C240829" w:rsidR="00074957" w:rsidRPr="00D96643" w:rsidRDefault="00074957" w:rsidP="00074957">
            <w:pPr>
              <w:rPr>
                <w:rFonts w:ascii="Arial" w:hAnsi="Arial" w:cs="Arial"/>
                <w:szCs w:val="17"/>
              </w:rPr>
            </w:pPr>
            <w:r w:rsidRPr="00D96643">
              <w:rPr>
                <w:rFonts w:ascii="Arial" w:eastAsia="Times New Roman" w:hAnsi="Arial" w:cs="Arial"/>
                <w:szCs w:val="17"/>
              </w:rPr>
              <w:t>[RSG-133] </w:t>
            </w:r>
          </w:p>
        </w:tc>
        <w:tc>
          <w:tcPr>
            <w:tcW w:w="5670" w:type="dxa"/>
          </w:tcPr>
          <w:p w14:paraId="6338AB19" w14:textId="63C5B2D1"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2515" w:type="dxa"/>
          </w:tcPr>
          <w:p w14:paraId="1008B9F3" w14:textId="77777777" w:rsidR="00074957" w:rsidRPr="00D96643" w:rsidRDefault="00074957" w:rsidP="00074957">
            <w:pPr>
              <w:rPr>
                <w:rFonts w:ascii="Arial" w:hAnsi="Arial" w:cs="Arial"/>
                <w:szCs w:val="17"/>
              </w:rPr>
            </w:pPr>
          </w:p>
        </w:tc>
      </w:tr>
      <w:tr w:rsidR="00074957" w:rsidRPr="00D96643" w14:paraId="2DB0991D" w14:textId="77777777" w:rsidTr="00F20B0F">
        <w:tc>
          <w:tcPr>
            <w:tcW w:w="1075" w:type="dxa"/>
          </w:tcPr>
          <w:p w14:paraId="52F75C38" w14:textId="5FB81515" w:rsidR="00074957" w:rsidRPr="00D96643" w:rsidRDefault="0094597E" w:rsidP="00074957">
            <w:pPr>
              <w:rPr>
                <w:rFonts w:ascii="Arial" w:hAnsi="Arial" w:cs="Arial"/>
                <w:szCs w:val="17"/>
              </w:rPr>
            </w:pPr>
            <w:r w:rsidRPr="00D96643">
              <w:rPr>
                <w:rFonts w:ascii="Arial" w:eastAsia="Times New Roman" w:hAnsi="Arial" w:cs="Arial"/>
                <w:szCs w:val="17"/>
              </w:rPr>
              <w:t>[RSG-134]</w:t>
            </w:r>
          </w:p>
        </w:tc>
        <w:tc>
          <w:tcPr>
            <w:tcW w:w="5670" w:type="dxa"/>
          </w:tcPr>
          <w:p w14:paraId="7699A8AE" w14:textId="692EB3A0" w:rsidR="00074957"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2515" w:type="dxa"/>
          </w:tcPr>
          <w:p w14:paraId="7FE92154" w14:textId="77777777" w:rsidR="00074957" w:rsidRPr="00D96643" w:rsidRDefault="00074957" w:rsidP="00074957">
            <w:pPr>
              <w:rPr>
                <w:rFonts w:ascii="Arial" w:hAnsi="Arial" w:cs="Arial"/>
                <w:szCs w:val="17"/>
              </w:rPr>
            </w:pPr>
          </w:p>
        </w:tc>
      </w:tr>
      <w:tr w:rsidR="003467D6" w:rsidRPr="00D96643" w14:paraId="346A8145" w14:textId="77777777" w:rsidTr="00F20B0F">
        <w:tc>
          <w:tcPr>
            <w:tcW w:w="1075" w:type="dxa"/>
          </w:tcPr>
          <w:p w14:paraId="45A4CCDB" w14:textId="0A5074DE" w:rsidR="003467D6" w:rsidRPr="00D96643" w:rsidRDefault="003467D6" w:rsidP="003467D6">
            <w:pPr>
              <w:rPr>
                <w:rFonts w:cs="Arial"/>
                <w:szCs w:val="17"/>
              </w:rPr>
            </w:pPr>
            <w:r w:rsidRPr="00D96643">
              <w:rPr>
                <w:rFonts w:ascii="Arial" w:eastAsia="Times New Roman" w:hAnsi="Arial" w:cs="Arial"/>
                <w:szCs w:val="17"/>
              </w:rPr>
              <w:t>[RSG-135]</w:t>
            </w:r>
          </w:p>
        </w:tc>
        <w:tc>
          <w:tcPr>
            <w:tcW w:w="5670" w:type="dxa"/>
          </w:tcPr>
          <w:p w14:paraId="5E53BCE8" w14:textId="06356570" w:rsidR="003467D6" w:rsidRPr="00D96643" w:rsidRDefault="003467D6"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2515" w:type="dxa"/>
          </w:tcPr>
          <w:p w14:paraId="4D82F7D5" w14:textId="77777777" w:rsidR="003467D6" w:rsidRPr="00D96643" w:rsidRDefault="003467D6" w:rsidP="003467D6">
            <w:pPr>
              <w:rPr>
                <w:rFonts w:cs="Arial"/>
                <w:szCs w:val="17"/>
              </w:rPr>
            </w:pPr>
          </w:p>
        </w:tc>
      </w:tr>
      <w:tr w:rsidR="003467D6" w:rsidRPr="00D96643" w14:paraId="04AC2B75" w14:textId="77777777" w:rsidTr="001D7EDF">
        <w:trPr>
          <w:cantSplit/>
        </w:trPr>
        <w:tc>
          <w:tcPr>
            <w:tcW w:w="1075" w:type="dxa"/>
          </w:tcPr>
          <w:p w14:paraId="74EDF434" w14:textId="27626CCB" w:rsidR="003467D6" w:rsidRPr="00D96643" w:rsidRDefault="00F62C16" w:rsidP="003467D6">
            <w:pPr>
              <w:rPr>
                <w:rFonts w:ascii="Arial" w:hAnsi="Arial" w:cs="Arial"/>
                <w:szCs w:val="17"/>
              </w:rPr>
            </w:pPr>
            <w:r w:rsidRPr="00D96643">
              <w:rPr>
                <w:rFonts w:ascii="Arial" w:eastAsia="Times New Roman" w:hAnsi="Arial" w:cs="Arial"/>
                <w:szCs w:val="17"/>
              </w:rPr>
              <w:t>[RSG-137] </w:t>
            </w:r>
          </w:p>
        </w:tc>
        <w:tc>
          <w:tcPr>
            <w:tcW w:w="5670" w:type="dxa"/>
          </w:tcPr>
          <w:p w14:paraId="491F009E" w14:textId="1DF9F09A" w:rsidR="00F62C16" w:rsidRPr="00D96643" w:rsidRDefault="00F62C16" w:rsidP="001D7EDF">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4567819E" w14:textId="77777777" w:rsidR="00F62C16" w:rsidRPr="00D96643" w:rsidRDefault="00F62C16" w:rsidP="00B57F2D">
            <w:pPr>
              <w:pStyle w:val="af4"/>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2EE46A88" w14:textId="77777777" w:rsidR="00F62C16" w:rsidRPr="00D96643" w:rsidRDefault="00F62C16" w:rsidP="00B57F2D">
            <w:pPr>
              <w:pStyle w:val="af4"/>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67BE5B4F" w14:textId="2ABF054D" w:rsidR="003467D6" w:rsidRPr="00D96643" w:rsidRDefault="00F62C16" w:rsidP="00B57F2D">
            <w:pPr>
              <w:pStyle w:val="af4"/>
              <w:numPr>
                <w:ilvl w:val="0"/>
                <w:numId w:val="17"/>
              </w:numPr>
              <w:rPr>
                <w:rFonts w:ascii="Arial" w:eastAsia="Times New Roman" w:hAnsi="Arial" w:cs="Arial"/>
                <w:szCs w:val="17"/>
              </w:rPr>
            </w:pPr>
            <w:r w:rsidRPr="00D96643">
              <w:rPr>
                <w:rFonts w:ascii="Arial" w:eastAsia="Times New Roman" w:hAnsi="Arial" w:cs="Arial"/>
                <w:szCs w:val="17"/>
              </w:rPr>
              <w:t>rate limit reset - time (in seconds) remaining until the request counter will be reset.</w:t>
            </w:r>
          </w:p>
        </w:tc>
        <w:tc>
          <w:tcPr>
            <w:tcW w:w="2515" w:type="dxa"/>
          </w:tcPr>
          <w:p w14:paraId="0CC1DF9C" w14:textId="77777777" w:rsidR="003467D6" w:rsidRPr="00D96643" w:rsidRDefault="003467D6" w:rsidP="003467D6">
            <w:pPr>
              <w:rPr>
                <w:rFonts w:cs="Arial"/>
                <w:szCs w:val="17"/>
              </w:rPr>
            </w:pPr>
          </w:p>
        </w:tc>
      </w:tr>
      <w:tr w:rsidR="003467D6" w:rsidRPr="00D96643" w14:paraId="3BEDE334" w14:textId="77777777" w:rsidTr="00F20B0F">
        <w:tc>
          <w:tcPr>
            <w:tcW w:w="1075" w:type="dxa"/>
          </w:tcPr>
          <w:p w14:paraId="6C84EB3B" w14:textId="729EB4D9" w:rsidR="003467D6" w:rsidRPr="00D96643" w:rsidRDefault="002E54E1" w:rsidP="003467D6">
            <w:pPr>
              <w:rPr>
                <w:rFonts w:ascii="Arial" w:hAnsi="Arial" w:cs="Arial"/>
                <w:szCs w:val="17"/>
              </w:rPr>
            </w:pPr>
            <w:r w:rsidRPr="00D96643">
              <w:rPr>
                <w:rFonts w:ascii="Arial" w:eastAsia="Times New Roman" w:hAnsi="Arial" w:cs="Arial"/>
                <w:szCs w:val="17"/>
              </w:rPr>
              <w:t>[RSG-138] </w:t>
            </w:r>
          </w:p>
        </w:tc>
        <w:tc>
          <w:tcPr>
            <w:tcW w:w="5670" w:type="dxa"/>
          </w:tcPr>
          <w:p w14:paraId="4241342A" w14:textId="03EE8CBE" w:rsidR="003467D6"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2515" w:type="dxa"/>
          </w:tcPr>
          <w:p w14:paraId="5A7B014E" w14:textId="77777777" w:rsidR="003467D6" w:rsidRPr="00D96643" w:rsidRDefault="003467D6" w:rsidP="003467D6">
            <w:pPr>
              <w:rPr>
                <w:rFonts w:ascii="Arial" w:hAnsi="Arial" w:cs="Arial"/>
                <w:szCs w:val="17"/>
              </w:rPr>
            </w:pPr>
          </w:p>
        </w:tc>
      </w:tr>
      <w:tr w:rsidR="002E54E1" w:rsidRPr="00D96643" w14:paraId="1A648EE2" w14:textId="77777777" w:rsidTr="00F20B0F">
        <w:tc>
          <w:tcPr>
            <w:tcW w:w="1075" w:type="dxa"/>
          </w:tcPr>
          <w:p w14:paraId="303221E0" w14:textId="23563921" w:rsidR="002E54E1" w:rsidRPr="00D96643" w:rsidRDefault="002E54E1" w:rsidP="002E54E1">
            <w:pPr>
              <w:rPr>
                <w:rFonts w:cs="Arial"/>
                <w:szCs w:val="17"/>
              </w:rPr>
            </w:pPr>
            <w:r w:rsidRPr="00D96643">
              <w:rPr>
                <w:rFonts w:ascii="Arial" w:eastAsia="Times New Roman" w:hAnsi="Arial" w:cs="Arial"/>
                <w:szCs w:val="17"/>
              </w:rPr>
              <w:t>[RSG-139]</w:t>
            </w:r>
          </w:p>
        </w:tc>
        <w:tc>
          <w:tcPr>
            <w:tcW w:w="5670" w:type="dxa"/>
          </w:tcPr>
          <w:p w14:paraId="0E4A5C01" w14:textId="6C4AA20A"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55B84CBB" w14:textId="77777777" w:rsidR="002E54E1" w:rsidRPr="00D96643" w:rsidRDefault="002E54E1" w:rsidP="002E54E1">
            <w:pPr>
              <w:rPr>
                <w:rFonts w:cs="Arial"/>
                <w:szCs w:val="17"/>
              </w:rPr>
            </w:pPr>
          </w:p>
        </w:tc>
      </w:tr>
      <w:tr w:rsidR="0012378B" w:rsidRPr="00D96643" w14:paraId="6CF2D680" w14:textId="77777777" w:rsidTr="00F20B0F">
        <w:tc>
          <w:tcPr>
            <w:tcW w:w="1075" w:type="dxa"/>
          </w:tcPr>
          <w:p w14:paraId="6F6F8DA1" w14:textId="5E24A34E" w:rsidR="0012378B" w:rsidRPr="00D96643" w:rsidRDefault="0012378B" w:rsidP="0012378B">
            <w:pPr>
              <w:rPr>
                <w:rFonts w:cs="Arial"/>
                <w:szCs w:val="17"/>
              </w:rPr>
            </w:pPr>
            <w:r w:rsidRPr="00D96643">
              <w:rPr>
                <w:rFonts w:ascii="Arial" w:eastAsia="Times New Roman" w:hAnsi="Arial" w:cs="Arial"/>
                <w:szCs w:val="17"/>
              </w:rPr>
              <w:t>[RSG-140] </w:t>
            </w:r>
          </w:p>
        </w:tc>
        <w:tc>
          <w:tcPr>
            <w:tcW w:w="5670" w:type="dxa"/>
          </w:tcPr>
          <w:p w14:paraId="25994CBB" w14:textId="484BD7B8" w:rsidR="0012378B" w:rsidRPr="00D96643" w:rsidRDefault="0012378B"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2515" w:type="dxa"/>
          </w:tcPr>
          <w:p w14:paraId="05216380" w14:textId="77777777" w:rsidR="0012378B" w:rsidRPr="00D96643" w:rsidRDefault="0012378B" w:rsidP="0012378B">
            <w:pPr>
              <w:rPr>
                <w:rFonts w:cs="Arial"/>
                <w:szCs w:val="17"/>
              </w:rPr>
            </w:pPr>
          </w:p>
        </w:tc>
      </w:tr>
      <w:tr w:rsidR="0012378B" w:rsidRPr="00D96643" w14:paraId="67AEAF83" w14:textId="77777777" w:rsidTr="00F20B0F">
        <w:tc>
          <w:tcPr>
            <w:tcW w:w="1075" w:type="dxa"/>
          </w:tcPr>
          <w:p w14:paraId="3B1BE4C3" w14:textId="6C605F0F" w:rsidR="0012378B" w:rsidRPr="00D96643" w:rsidRDefault="0012378B" w:rsidP="000B30D9">
            <w:pPr>
              <w:spacing w:after="240"/>
              <w:rPr>
                <w:rFonts w:cs="Arial"/>
                <w:szCs w:val="17"/>
              </w:rPr>
            </w:pPr>
            <w:r w:rsidRPr="00D96643">
              <w:rPr>
                <w:rFonts w:ascii="Arial" w:eastAsia="Times New Roman" w:hAnsi="Arial" w:cs="Arial"/>
                <w:szCs w:val="17"/>
              </w:rPr>
              <w:t>[RSG-141] </w:t>
            </w:r>
          </w:p>
        </w:tc>
        <w:tc>
          <w:tcPr>
            <w:tcW w:w="5670" w:type="dxa"/>
          </w:tcPr>
          <w:p w14:paraId="3823D4D9" w14:textId="48E5A12A" w:rsidR="0012378B" w:rsidRPr="00D96643" w:rsidRDefault="0012378B"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2515" w:type="dxa"/>
          </w:tcPr>
          <w:p w14:paraId="51A951A9" w14:textId="77777777" w:rsidR="0012378B" w:rsidRPr="00D96643" w:rsidRDefault="0012378B" w:rsidP="000B30D9">
            <w:pPr>
              <w:spacing w:after="240"/>
              <w:rPr>
                <w:rFonts w:cs="Arial"/>
                <w:szCs w:val="17"/>
              </w:rPr>
            </w:pPr>
          </w:p>
        </w:tc>
      </w:tr>
      <w:tr w:rsidR="0012378B" w:rsidRPr="00D96643" w14:paraId="7E08DC19" w14:textId="77777777" w:rsidTr="00F20B0F">
        <w:tc>
          <w:tcPr>
            <w:tcW w:w="1075" w:type="dxa"/>
          </w:tcPr>
          <w:p w14:paraId="369AD401" w14:textId="3E38E9AF" w:rsidR="0012378B" w:rsidRPr="00D96643" w:rsidRDefault="00340C9E" w:rsidP="000B30D9">
            <w:pPr>
              <w:spacing w:after="240"/>
              <w:rPr>
                <w:rFonts w:ascii="Arial" w:hAnsi="Arial" w:cs="Arial"/>
                <w:szCs w:val="17"/>
              </w:rPr>
            </w:pPr>
            <w:r w:rsidRPr="00D96643">
              <w:rPr>
                <w:rFonts w:ascii="Arial" w:eastAsia="Times New Roman" w:hAnsi="Arial" w:cs="Arial"/>
                <w:szCs w:val="17"/>
              </w:rPr>
              <w:t>[RSG-142] </w:t>
            </w:r>
          </w:p>
        </w:tc>
        <w:tc>
          <w:tcPr>
            <w:tcW w:w="5670" w:type="dxa"/>
          </w:tcPr>
          <w:p w14:paraId="6CC40566" w14:textId="48AB4779" w:rsidR="0012378B" w:rsidRPr="00D96643" w:rsidRDefault="00340C9E" w:rsidP="000B30D9">
            <w:pPr>
              <w:pStyle w:val="af4"/>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2515" w:type="dxa"/>
          </w:tcPr>
          <w:p w14:paraId="37100E7E" w14:textId="77777777" w:rsidR="0012378B" w:rsidRPr="00D96643" w:rsidRDefault="0012378B" w:rsidP="000B30D9">
            <w:pPr>
              <w:spacing w:after="240"/>
              <w:rPr>
                <w:rFonts w:ascii="Arial" w:hAnsi="Arial" w:cs="Arial"/>
                <w:szCs w:val="17"/>
              </w:rPr>
            </w:pPr>
          </w:p>
        </w:tc>
      </w:tr>
      <w:tr w:rsidR="00340C9E" w:rsidRPr="00D96643" w14:paraId="48803650" w14:textId="77777777" w:rsidTr="00F20B0F">
        <w:tc>
          <w:tcPr>
            <w:tcW w:w="1075" w:type="dxa"/>
          </w:tcPr>
          <w:p w14:paraId="34F0B39A" w14:textId="241B333E" w:rsidR="00340C9E" w:rsidRPr="00D96643" w:rsidRDefault="00340C9E" w:rsidP="00340C9E">
            <w:pPr>
              <w:rPr>
                <w:rFonts w:cs="Arial"/>
                <w:szCs w:val="17"/>
              </w:rPr>
            </w:pPr>
            <w:r w:rsidRPr="00D96643">
              <w:rPr>
                <w:rFonts w:ascii="Arial" w:eastAsia="Times New Roman" w:hAnsi="Arial" w:cs="Arial"/>
                <w:szCs w:val="17"/>
              </w:rPr>
              <w:t>[RSG-143] </w:t>
            </w:r>
          </w:p>
        </w:tc>
        <w:tc>
          <w:tcPr>
            <w:tcW w:w="5670" w:type="dxa"/>
          </w:tcPr>
          <w:p w14:paraId="1126F2FD" w14:textId="46B1DC89"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2515" w:type="dxa"/>
          </w:tcPr>
          <w:p w14:paraId="1E4497CC" w14:textId="77777777" w:rsidR="00340C9E" w:rsidRPr="00D96643" w:rsidRDefault="00340C9E" w:rsidP="00340C9E">
            <w:pPr>
              <w:rPr>
                <w:rFonts w:cs="Arial"/>
                <w:szCs w:val="17"/>
              </w:rPr>
            </w:pPr>
          </w:p>
        </w:tc>
      </w:tr>
      <w:tr w:rsidR="00B70166" w:rsidRPr="00D96643" w14:paraId="7358C22F" w14:textId="77777777" w:rsidTr="00F20B0F">
        <w:tc>
          <w:tcPr>
            <w:tcW w:w="1075" w:type="dxa"/>
          </w:tcPr>
          <w:p w14:paraId="2F5EAA92" w14:textId="35F489EE" w:rsidR="00B70166" w:rsidRPr="00D96643" w:rsidRDefault="00B70166" w:rsidP="00B70166">
            <w:pPr>
              <w:rPr>
                <w:rFonts w:cs="Arial"/>
                <w:szCs w:val="17"/>
              </w:rPr>
            </w:pPr>
            <w:r w:rsidRPr="00D96643">
              <w:rPr>
                <w:rFonts w:ascii="Arial" w:eastAsia="Times New Roman" w:hAnsi="Arial" w:cs="Arial"/>
                <w:szCs w:val="17"/>
              </w:rPr>
              <w:t>[RSG-144]</w:t>
            </w:r>
          </w:p>
        </w:tc>
        <w:tc>
          <w:tcPr>
            <w:tcW w:w="5670" w:type="dxa"/>
          </w:tcPr>
          <w:p w14:paraId="5DC277A2" w14:textId="265E658A" w:rsidR="00B70166"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08745E77" w14:textId="77777777" w:rsidR="00B70166" w:rsidRPr="00D96643" w:rsidRDefault="00B70166" w:rsidP="00B70166">
            <w:pPr>
              <w:rPr>
                <w:rFonts w:cs="Arial"/>
                <w:szCs w:val="17"/>
              </w:rPr>
            </w:pPr>
          </w:p>
        </w:tc>
      </w:tr>
      <w:tr w:rsidR="00B70166" w:rsidRPr="00D96643" w14:paraId="6F83B044" w14:textId="77777777" w:rsidTr="00F20B0F">
        <w:tc>
          <w:tcPr>
            <w:tcW w:w="1075" w:type="dxa"/>
          </w:tcPr>
          <w:p w14:paraId="7930F344" w14:textId="2CEA47CF" w:rsidR="00B70166" w:rsidRPr="00D96643" w:rsidRDefault="00722591" w:rsidP="00B70166">
            <w:pPr>
              <w:rPr>
                <w:rFonts w:ascii="Arial" w:hAnsi="Arial" w:cs="Arial"/>
                <w:szCs w:val="17"/>
              </w:rPr>
            </w:pPr>
            <w:r w:rsidRPr="00D96643">
              <w:rPr>
                <w:rFonts w:ascii="Arial" w:eastAsia="Times New Roman" w:hAnsi="Arial" w:cs="Arial"/>
                <w:szCs w:val="17"/>
              </w:rPr>
              <w:t>[RSG-145]</w:t>
            </w:r>
          </w:p>
        </w:tc>
        <w:tc>
          <w:tcPr>
            <w:tcW w:w="5670" w:type="dxa"/>
          </w:tcPr>
          <w:p w14:paraId="65F161F3" w14:textId="4636BACC" w:rsidR="00B70166"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2515" w:type="dxa"/>
          </w:tcPr>
          <w:p w14:paraId="7847A4A1" w14:textId="77777777" w:rsidR="00B70166" w:rsidRPr="00D96643" w:rsidRDefault="00B70166" w:rsidP="00B70166">
            <w:pPr>
              <w:rPr>
                <w:rFonts w:ascii="Arial" w:hAnsi="Arial" w:cs="Arial"/>
                <w:szCs w:val="17"/>
              </w:rPr>
            </w:pPr>
          </w:p>
        </w:tc>
      </w:tr>
      <w:tr w:rsidR="003F1DCA" w:rsidRPr="00D96643" w14:paraId="06CE245E" w14:textId="77777777" w:rsidTr="00F20B0F">
        <w:tc>
          <w:tcPr>
            <w:tcW w:w="1075" w:type="dxa"/>
          </w:tcPr>
          <w:p w14:paraId="521B5BB0" w14:textId="1DA27800" w:rsidR="003F1DCA" w:rsidRPr="00D96643" w:rsidRDefault="003F1DCA" w:rsidP="003F1DCA">
            <w:pPr>
              <w:rPr>
                <w:rFonts w:cs="Arial"/>
                <w:szCs w:val="17"/>
              </w:rPr>
            </w:pPr>
            <w:r w:rsidRPr="00D96643">
              <w:rPr>
                <w:rFonts w:ascii="Arial" w:hAnsi="Arial" w:cs="Arial"/>
                <w:szCs w:val="17"/>
              </w:rPr>
              <w:t>[RSJ-146]</w:t>
            </w:r>
          </w:p>
        </w:tc>
        <w:tc>
          <w:tcPr>
            <w:tcW w:w="5670" w:type="dxa"/>
          </w:tcPr>
          <w:p w14:paraId="7E9941CE" w14:textId="124C67C0" w:rsidR="003F1DCA" w:rsidRPr="00D96643" w:rsidRDefault="003F1DCA" w:rsidP="000B30D9">
            <w:pPr>
              <w:pStyle w:val="af4"/>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2515" w:type="dxa"/>
          </w:tcPr>
          <w:p w14:paraId="587E77FE" w14:textId="77777777" w:rsidR="003F1DCA" w:rsidRPr="00D96643" w:rsidRDefault="003F1DCA" w:rsidP="003F1DCA">
            <w:pPr>
              <w:rPr>
                <w:rFonts w:cs="Arial"/>
                <w:szCs w:val="17"/>
              </w:rPr>
            </w:pPr>
          </w:p>
        </w:tc>
      </w:tr>
      <w:tr w:rsidR="003F1DCA" w:rsidRPr="00D96643" w14:paraId="16B4509A" w14:textId="77777777" w:rsidTr="00F20B0F">
        <w:tc>
          <w:tcPr>
            <w:tcW w:w="1075" w:type="dxa"/>
          </w:tcPr>
          <w:p w14:paraId="6AE4FF66" w14:textId="4933DB33" w:rsidR="003F1DCA" w:rsidRPr="00D96643" w:rsidRDefault="003F1DCA" w:rsidP="003F1DCA">
            <w:pPr>
              <w:rPr>
                <w:rFonts w:ascii="Arial" w:hAnsi="Arial" w:cs="Arial"/>
                <w:szCs w:val="17"/>
              </w:rPr>
            </w:pPr>
            <w:r w:rsidRPr="00D96643">
              <w:rPr>
                <w:rFonts w:ascii="Arial" w:eastAsia="Times New Roman" w:hAnsi="Arial" w:cs="Arial"/>
                <w:szCs w:val="17"/>
              </w:rPr>
              <w:t>[RSJ-147]</w:t>
            </w:r>
          </w:p>
        </w:tc>
        <w:tc>
          <w:tcPr>
            <w:tcW w:w="5670" w:type="dxa"/>
          </w:tcPr>
          <w:p w14:paraId="6E26D7B9" w14:textId="28E93A77"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632ED528" w14:textId="77777777" w:rsidR="003F1DCA" w:rsidRPr="00D96643" w:rsidRDefault="003F1DCA" w:rsidP="003F1DCA">
            <w:pPr>
              <w:rPr>
                <w:rFonts w:ascii="Arial" w:hAnsi="Arial" w:cs="Arial"/>
                <w:szCs w:val="17"/>
              </w:rPr>
            </w:pPr>
          </w:p>
        </w:tc>
      </w:tr>
      <w:tr w:rsidR="003F1DCA" w:rsidRPr="00D96643" w14:paraId="04A3B52E" w14:textId="77777777" w:rsidTr="0029496E">
        <w:trPr>
          <w:trHeight w:val="70"/>
        </w:trPr>
        <w:tc>
          <w:tcPr>
            <w:tcW w:w="1075" w:type="dxa"/>
          </w:tcPr>
          <w:p w14:paraId="347549C4" w14:textId="5C994765" w:rsidR="003F1DCA" w:rsidRPr="00D96643" w:rsidRDefault="003F1DCA" w:rsidP="003F1DCA">
            <w:pPr>
              <w:rPr>
                <w:rFonts w:ascii="Arial" w:eastAsia="Times New Roman" w:hAnsi="Arial" w:cs="Arial"/>
                <w:szCs w:val="17"/>
              </w:rPr>
            </w:pPr>
            <w:r w:rsidRPr="00D96643">
              <w:rPr>
                <w:rFonts w:ascii="Arial" w:eastAsia="Times New Roman" w:hAnsi="Arial" w:cs="Arial"/>
                <w:szCs w:val="17"/>
              </w:rPr>
              <w:t>[RSJ-148]</w:t>
            </w:r>
          </w:p>
        </w:tc>
        <w:tc>
          <w:tcPr>
            <w:tcW w:w="5670" w:type="dxa"/>
          </w:tcPr>
          <w:p w14:paraId="7F54D0F8" w14:textId="77777777" w:rsidR="003F1DCA" w:rsidRPr="00D96643" w:rsidRDefault="003F1DCA" w:rsidP="001D7EDF">
            <w:pPr>
              <w:spacing w:before="100" w:beforeAutospacing="1" w:after="12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73E1ADC8" w14:textId="77777777" w:rsidR="003F1DCA" w:rsidRPr="00D96643" w:rsidRDefault="003F1DCA" w:rsidP="00B57F2D">
            <w:pPr>
              <w:pStyle w:val="af4"/>
              <w:numPr>
                <w:ilvl w:val="0"/>
                <w:numId w:val="17"/>
              </w:numPr>
              <w:spacing w:before="0" w:beforeAutospacing="0"/>
              <w:rPr>
                <w:rFonts w:ascii="Arial" w:eastAsia="Times New Roman" w:hAnsi="Arial" w:cs="Arial"/>
                <w:szCs w:val="17"/>
              </w:rPr>
            </w:pPr>
            <w:r w:rsidRPr="00D96643">
              <w:rPr>
                <w:rFonts w:ascii="Courier New" w:eastAsia="Times New Roman" w:hAnsi="Courier New" w:cs="Courier New"/>
                <w:szCs w:val="17"/>
              </w:rPr>
              <w:t>href</w:t>
            </w:r>
            <w:r w:rsidRPr="00D96643">
              <w:rPr>
                <w:rFonts w:ascii="Arial" w:eastAsia="Times New Roman" w:hAnsi="Arial" w:cs="Arial"/>
                <w:szCs w:val="17"/>
              </w:rPr>
              <w:t xml:space="preserve"> – the target URI</w:t>
            </w:r>
          </w:p>
          <w:p w14:paraId="33D4BCE1" w14:textId="77777777" w:rsidR="003F1DCA" w:rsidRPr="00D96643" w:rsidRDefault="003F1DCA" w:rsidP="00B57F2D">
            <w:pPr>
              <w:pStyle w:val="af4"/>
              <w:numPr>
                <w:ilvl w:val="0"/>
                <w:numId w:val="17"/>
              </w:numPr>
              <w:rPr>
                <w:rFonts w:ascii="Arial" w:eastAsia="Times New Roman" w:hAnsi="Arial" w:cs="Arial"/>
                <w:szCs w:val="17"/>
              </w:rPr>
            </w:pPr>
            <w:r w:rsidRPr="00D96643">
              <w:rPr>
                <w:rFonts w:ascii="Courier New" w:eastAsia="Times New Roman" w:hAnsi="Courier New" w:cs="Courier New"/>
                <w:szCs w:val="17"/>
              </w:rPr>
              <w:t>rel</w:t>
            </w:r>
            <w:r w:rsidRPr="00D96643">
              <w:rPr>
                <w:rFonts w:ascii="Arial" w:eastAsia="Times New Roman" w:hAnsi="Arial" w:cs="Arial"/>
                <w:szCs w:val="17"/>
              </w:rPr>
              <w:t xml:space="preserve"> – the meaning of the target URI</w:t>
            </w:r>
          </w:p>
          <w:p w14:paraId="035EDAE2" w14:textId="77777777" w:rsidR="003F1DCA" w:rsidRPr="00D96643" w:rsidRDefault="003F1DCA" w:rsidP="00B57F2D">
            <w:pPr>
              <w:pStyle w:val="af4"/>
              <w:numPr>
                <w:ilvl w:val="0"/>
                <w:numId w:val="17"/>
              </w:numPr>
              <w:rPr>
                <w:rFonts w:ascii="Arial" w:eastAsia="Times New Roman" w:hAnsi="Arial" w:cs="Arial"/>
                <w:szCs w:val="17"/>
              </w:rPr>
            </w:pPr>
            <w:r w:rsidRPr="00D96643">
              <w:rPr>
                <w:rFonts w:ascii="Courier New" w:eastAsia="Times New Roman" w:hAnsi="Courier New" w:cs="Courier New"/>
                <w:szCs w:val="17"/>
              </w:rPr>
              <w:t>self</w:t>
            </w:r>
            <w:r w:rsidRPr="00D96643">
              <w:rPr>
                <w:rFonts w:ascii="Arial" w:eastAsia="Times New Roman" w:hAnsi="Arial" w:cs="Arial"/>
                <w:szCs w:val="17"/>
              </w:rPr>
              <w:t xml:space="preserve"> – the URI references the resource itself</w:t>
            </w:r>
          </w:p>
          <w:p w14:paraId="68FFCD17" w14:textId="77777777" w:rsidR="003F1DCA" w:rsidRPr="00D96643" w:rsidRDefault="003F1DCA" w:rsidP="00B57F2D">
            <w:pPr>
              <w:pStyle w:val="af4"/>
              <w:numPr>
                <w:ilvl w:val="0"/>
                <w:numId w:val="17"/>
              </w:numPr>
              <w:rPr>
                <w:rFonts w:ascii="Arial" w:eastAsia="Times New Roman" w:hAnsi="Arial" w:cs="Arial"/>
                <w:szCs w:val="17"/>
              </w:rPr>
            </w:pPr>
            <w:r w:rsidRPr="00D96643">
              <w:rPr>
                <w:rFonts w:ascii="Courier New" w:eastAsia="Times New Roman" w:hAnsi="Courier New" w:cs="Courier New"/>
                <w:szCs w:val="17"/>
              </w:rPr>
              <w:t xml:space="preserve">next </w:t>
            </w:r>
            <w:r w:rsidRPr="00D96643">
              <w:rPr>
                <w:rFonts w:ascii="Arial" w:eastAsia="Times New Roman" w:hAnsi="Arial" w:cs="Arial"/>
                <w:szCs w:val="17"/>
              </w:rPr>
              <w:t>– the URI references the previous page (if used during pagination)</w:t>
            </w:r>
          </w:p>
          <w:p w14:paraId="386BE604" w14:textId="77777777" w:rsidR="003F1DCA" w:rsidRPr="00D96643" w:rsidRDefault="003F1DCA" w:rsidP="00B57F2D">
            <w:pPr>
              <w:pStyle w:val="af4"/>
              <w:numPr>
                <w:ilvl w:val="0"/>
                <w:numId w:val="17"/>
              </w:numPr>
              <w:rPr>
                <w:rFonts w:ascii="Arial" w:eastAsia="Times New Roman" w:hAnsi="Arial" w:cs="Arial"/>
                <w:szCs w:val="17"/>
              </w:rPr>
            </w:pPr>
            <w:r w:rsidRPr="00D96643">
              <w:rPr>
                <w:rFonts w:ascii="Courier New" w:eastAsia="Times New Roman" w:hAnsi="Courier New" w:cs="Courier New"/>
                <w:szCs w:val="17"/>
              </w:rPr>
              <w:t>previous</w:t>
            </w:r>
            <w:r w:rsidRPr="00D96643">
              <w:rPr>
                <w:rFonts w:ascii="Arial" w:eastAsia="Times New Roman" w:hAnsi="Arial" w:cs="Arial"/>
                <w:szCs w:val="17"/>
              </w:rPr>
              <w:t xml:space="preserve"> – the URI references the next page (if used during pagination)</w:t>
            </w:r>
          </w:p>
          <w:p w14:paraId="129BAFE2" w14:textId="7E0DE633" w:rsidR="003F1DCA" w:rsidRPr="00D96643" w:rsidRDefault="003F1DCA" w:rsidP="00B57F2D">
            <w:pPr>
              <w:pStyle w:val="af4"/>
              <w:numPr>
                <w:ilvl w:val="0"/>
                <w:numId w:val="17"/>
              </w:numPr>
              <w:rPr>
                <w:rFonts w:eastAsia="Times New Roman" w:cs="Arial"/>
                <w:szCs w:val="17"/>
              </w:rPr>
            </w:pPr>
            <w:r w:rsidRPr="00D96643">
              <w:rPr>
                <w:rFonts w:ascii="Arial" w:eastAsia="Times New Roman" w:hAnsi="Arial" w:cs="Arial"/>
                <w:szCs w:val="17"/>
              </w:rPr>
              <w:t>arbitrary name v denotes the custom meaning of a relation.</w:t>
            </w:r>
          </w:p>
        </w:tc>
        <w:tc>
          <w:tcPr>
            <w:tcW w:w="2515" w:type="dxa"/>
          </w:tcPr>
          <w:p w14:paraId="79B7361B" w14:textId="77777777" w:rsidR="003F1DCA" w:rsidRPr="00D96643" w:rsidRDefault="003F1DCA" w:rsidP="003F1DCA">
            <w:pPr>
              <w:rPr>
                <w:rFonts w:ascii="Arial" w:hAnsi="Arial" w:cs="Arial"/>
                <w:szCs w:val="17"/>
              </w:rPr>
            </w:pPr>
          </w:p>
        </w:tc>
      </w:tr>
    </w:tbl>
    <w:p w14:paraId="4CCFD953" w14:textId="03757662" w:rsidR="000C6A08" w:rsidRPr="00D96643" w:rsidRDefault="000C6A08" w:rsidP="000C6A08">
      <w:pPr>
        <w:rPr>
          <w:rFonts w:cs="Arial"/>
          <w:szCs w:val="17"/>
        </w:rPr>
      </w:pPr>
    </w:p>
    <w:p w14:paraId="29E5A960" w14:textId="77777777" w:rsidR="006A715A" w:rsidRPr="00D96643" w:rsidRDefault="006A715A" w:rsidP="009C383A">
      <w:pPr>
        <w:pStyle w:val="ad"/>
        <w:rPr>
          <w:rFonts w:cs="Arial"/>
          <w:sz w:val="17"/>
          <w:szCs w:val="17"/>
        </w:rPr>
      </w:pPr>
    </w:p>
    <w:p w14:paraId="2BF5F01A" w14:textId="0D068944" w:rsidR="002E1AEB" w:rsidRPr="00D96643" w:rsidRDefault="002E1AEB" w:rsidP="001D7EDF">
      <w:pPr>
        <w:pStyle w:val="ad"/>
        <w:keepNext/>
        <w:rPr>
          <w:rFonts w:cs="Arial"/>
          <w:sz w:val="17"/>
          <w:szCs w:val="17"/>
        </w:rPr>
      </w:pPr>
      <w:bookmarkStart w:id="106" w:name="_Ref8206667"/>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4</w:t>
      </w:r>
      <w:r w:rsidR="00FA1E75" w:rsidRPr="00D96643">
        <w:rPr>
          <w:rFonts w:cs="Arial"/>
          <w:noProof/>
          <w:sz w:val="17"/>
          <w:szCs w:val="17"/>
        </w:rPr>
        <w:fldChar w:fldCharType="end"/>
      </w:r>
      <w:bookmarkEnd w:id="106"/>
      <w:r w:rsidRPr="00D96643">
        <w:rPr>
          <w:rFonts w:cs="Arial"/>
          <w:sz w:val="17"/>
          <w:szCs w:val="17"/>
        </w:rPr>
        <w:t>: Conformance Level AAX</w:t>
      </w:r>
    </w:p>
    <w:tbl>
      <w:tblPr>
        <w:tblStyle w:val="aff8"/>
        <w:tblW w:w="0" w:type="auto"/>
        <w:tblLook w:val="04A0" w:firstRow="1" w:lastRow="0" w:firstColumn="1" w:lastColumn="0" w:noHBand="0" w:noVBand="1"/>
      </w:tblPr>
      <w:tblGrid>
        <w:gridCol w:w="1165"/>
        <w:gridCol w:w="6570"/>
        <w:gridCol w:w="1525"/>
      </w:tblGrid>
      <w:tr w:rsidR="002E1AEB" w:rsidRPr="00D96643" w14:paraId="65E4F3A1" w14:textId="77777777" w:rsidTr="001D7EDF">
        <w:trPr>
          <w:cantSplit/>
          <w:tblHeader/>
        </w:trPr>
        <w:tc>
          <w:tcPr>
            <w:tcW w:w="1165" w:type="dxa"/>
            <w:shd w:val="clear" w:color="auto" w:fill="D9D9D9" w:themeFill="background1" w:themeFillShade="D9"/>
          </w:tcPr>
          <w:p w14:paraId="4892F2BC" w14:textId="77777777" w:rsidR="002E1AEB" w:rsidRPr="00D96643" w:rsidRDefault="002E1AEB" w:rsidP="001D7EDF">
            <w:pPr>
              <w:keepNext/>
              <w:jc w:val="center"/>
              <w:rPr>
                <w:rFonts w:ascii="Arial" w:hAnsi="Arial" w:cs="Arial"/>
                <w:b/>
                <w:szCs w:val="17"/>
              </w:rPr>
            </w:pPr>
            <w:r w:rsidRPr="00D96643">
              <w:rPr>
                <w:rFonts w:ascii="Arial" w:hAnsi="Arial" w:cs="Arial"/>
                <w:b/>
                <w:szCs w:val="17"/>
              </w:rPr>
              <w:t>Rule ID</w:t>
            </w:r>
          </w:p>
        </w:tc>
        <w:tc>
          <w:tcPr>
            <w:tcW w:w="6570" w:type="dxa"/>
            <w:shd w:val="clear" w:color="auto" w:fill="D9D9D9" w:themeFill="background1" w:themeFillShade="D9"/>
          </w:tcPr>
          <w:p w14:paraId="4876EB44" w14:textId="5EED8E92" w:rsidR="002E1AEB" w:rsidRPr="00D96643" w:rsidRDefault="002E1AEB" w:rsidP="001D7EDF">
            <w:pPr>
              <w:keepNext/>
              <w:jc w:val="center"/>
              <w:rPr>
                <w:rFonts w:ascii="Arial" w:hAnsi="Arial" w:cs="Arial"/>
                <w:b/>
                <w:szCs w:val="17"/>
              </w:rPr>
            </w:pPr>
            <w:r w:rsidRPr="00D96643">
              <w:rPr>
                <w:rFonts w:ascii="Arial" w:hAnsi="Arial" w:cs="Arial"/>
                <w:b/>
                <w:szCs w:val="17"/>
              </w:rPr>
              <w:t>Rule</w:t>
            </w:r>
            <w:r w:rsidR="001D7EDF">
              <w:rPr>
                <w:rFonts w:ascii="Arial" w:hAnsi="Arial" w:cs="Arial"/>
                <w:b/>
                <w:szCs w:val="17"/>
              </w:rPr>
              <w:t xml:space="preserve"> description</w:t>
            </w:r>
          </w:p>
        </w:tc>
        <w:tc>
          <w:tcPr>
            <w:tcW w:w="1525" w:type="dxa"/>
            <w:shd w:val="clear" w:color="auto" w:fill="D9D9D9" w:themeFill="background1" w:themeFillShade="D9"/>
          </w:tcPr>
          <w:p w14:paraId="152C772F" w14:textId="4C47F8C9" w:rsidR="002E1AEB" w:rsidRPr="00D96643" w:rsidRDefault="000B30D9" w:rsidP="001D7EDF">
            <w:pPr>
              <w:keepNext/>
              <w:jc w:val="center"/>
              <w:rPr>
                <w:rFonts w:ascii="Arial" w:hAnsi="Arial" w:cs="Arial"/>
                <w:b/>
                <w:szCs w:val="17"/>
              </w:rPr>
            </w:pPr>
            <w:r w:rsidRPr="00D96643">
              <w:rPr>
                <w:rFonts w:ascii="Arial" w:hAnsi="Arial" w:cs="Arial"/>
                <w:b/>
                <w:szCs w:val="17"/>
              </w:rPr>
              <w:t>Cross reference</w:t>
            </w:r>
          </w:p>
        </w:tc>
      </w:tr>
      <w:tr w:rsidR="002E1AEB" w:rsidRPr="00D96643" w14:paraId="15294FAA" w14:textId="77777777" w:rsidTr="00DB2CEF">
        <w:tc>
          <w:tcPr>
            <w:tcW w:w="1165" w:type="dxa"/>
          </w:tcPr>
          <w:p w14:paraId="1B63521D" w14:textId="77777777" w:rsidR="002E1AEB" w:rsidRPr="00D96643" w:rsidRDefault="002E1AEB" w:rsidP="001D7EDF">
            <w:pPr>
              <w:keepNext/>
              <w:spacing w:after="240"/>
              <w:rPr>
                <w:rFonts w:ascii="Arial" w:hAnsi="Arial" w:cs="Arial"/>
                <w:szCs w:val="17"/>
              </w:rPr>
            </w:pPr>
            <w:r w:rsidRPr="00D96643">
              <w:rPr>
                <w:rFonts w:ascii="Arial" w:hAnsi="Arial" w:cs="Arial"/>
                <w:szCs w:val="17"/>
              </w:rPr>
              <w:t>[RSG-01]</w:t>
            </w:r>
          </w:p>
        </w:tc>
        <w:tc>
          <w:tcPr>
            <w:tcW w:w="6570" w:type="dxa"/>
          </w:tcPr>
          <w:p w14:paraId="4C51E838" w14:textId="77777777" w:rsidR="002E1AEB" w:rsidRPr="00D96643" w:rsidRDefault="002E1AEB" w:rsidP="001D7EDF">
            <w:pPr>
              <w:keepNext/>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1525" w:type="dxa"/>
          </w:tcPr>
          <w:p w14:paraId="25846126" w14:textId="77777777" w:rsidR="002E1AEB" w:rsidRPr="00D96643" w:rsidRDefault="002E1AEB" w:rsidP="001D7EDF">
            <w:pPr>
              <w:keepNext/>
              <w:spacing w:after="240"/>
              <w:rPr>
                <w:rFonts w:ascii="Arial" w:hAnsi="Arial" w:cs="Arial"/>
                <w:szCs w:val="17"/>
              </w:rPr>
            </w:pPr>
          </w:p>
          <w:p w14:paraId="7D468355" w14:textId="7A76CA6E" w:rsidR="000B30D9" w:rsidRPr="00D96643" w:rsidRDefault="000B30D9" w:rsidP="001D7EDF">
            <w:pPr>
              <w:keepNext/>
              <w:spacing w:after="240"/>
              <w:rPr>
                <w:rFonts w:ascii="Arial" w:hAnsi="Arial" w:cs="Arial"/>
                <w:szCs w:val="17"/>
              </w:rPr>
            </w:pPr>
            <w:r w:rsidRPr="00D96643">
              <w:rPr>
                <w:rFonts w:ascii="Arial" w:hAnsi="Arial" w:cs="Arial"/>
                <w:szCs w:val="17"/>
              </w:rPr>
              <w:t>AJ, AX, AAJ</w:t>
            </w:r>
          </w:p>
        </w:tc>
      </w:tr>
      <w:tr w:rsidR="002E1AEB" w:rsidRPr="00D96643" w14:paraId="05FA83D1" w14:textId="77777777" w:rsidTr="00DB2CEF">
        <w:tc>
          <w:tcPr>
            <w:tcW w:w="1165" w:type="dxa"/>
          </w:tcPr>
          <w:p w14:paraId="6CE1E2E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[RSG-02]</w:t>
            </w:r>
          </w:p>
        </w:tc>
        <w:tc>
          <w:tcPr>
            <w:tcW w:w="6570" w:type="dxa"/>
          </w:tcPr>
          <w:p w14:paraId="30CBAA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1525" w:type="dxa"/>
          </w:tcPr>
          <w:p w14:paraId="1064CC33" w14:textId="77777777" w:rsidR="002E1AEB" w:rsidRPr="00D96643" w:rsidRDefault="002E1AEB" w:rsidP="00DF0A39">
            <w:pPr>
              <w:spacing w:after="240"/>
              <w:rPr>
                <w:rFonts w:ascii="Arial" w:hAnsi="Arial" w:cs="Arial"/>
                <w:szCs w:val="17"/>
              </w:rPr>
            </w:pPr>
          </w:p>
        </w:tc>
      </w:tr>
      <w:tr w:rsidR="002E1AEB" w:rsidRPr="00D96643" w14:paraId="55AAED5F" w14:textId="77777777" w:rsidTr="00DB2CEF">
        <w:tc>
          <w:tcPr>
            <w:tcW w:w="1165" w:type="dxa"/>
          </w:tcPr>
          <w:p w14:paraId="769FA0BF"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[RSG-03]</w:t>
            </w:r>
          </w:p>
        </w:tc>
        <w:tc>
          <w:tcPr>
            <w:tcW w:w="6570" w:type="dxa"/>
          </w:tcPr>
          <w:p w14:paraId="64E6A596"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1525" w:type="dxa"/>
          </w:tcPr>
          <w:p w14:paraId="7F6B6266" w14:textId="77777777" w:rsidR="002E1AEB" w:rsidRPr="00D96643" w:rsidRDefault="002E1AEB" w:rsidP="00DF0A39">
            <w:pPr>
              <w:spacing w:after="240"/>
              <w:rPr>
                <w:rFonts w:ascii="Arial" w:hAnsi="Arial" w:cs="Arial"/>
                <w:szCs w:val="17"/>
              </w:rPr>
            </w:pPr>
          </w:p>
        </w:tc>
      </w:tr>
      <w:tr w:rsidR="002E1AEB" w:rsidRPr="00D96643" w14:paraId="10F198CE" w14:textId="77777777" w:rsidTr="00DB2CEF">
        <w:tc>
          <w:tcPr>
            <w:tcW w:w="1165" w:type="dxa"/>
          </w:tcPr>
          <w:p w14:paraId="19613B5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[RSG-05]</w:t>
            </w:r>
          </w:p>
        </w:tc>
        <w:tc>
          <w:tcPr>
            <w:tcW w:w="6570" w:type="dxa"/>
          </w:tcPr>
          <w:p w14:paraId="422E4CAD" w14:textId="2589AD00" w:rsidR="002E1AEB" w:rsidRPr="00D96643" w:rsidRDefault="002E1AEB" w:rsidP="00DF0A39">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1525" w:type="dxa"/>
          </w:tcPr>
          <w:p w14:paraId="05405B0C" w14:textId="77777777" w:rsidR="002E1AEB" w:rsidRPr="00D96643" w:rsidRDefault="002E1AEB" w:rsidP="00DF0A39">
            <w:pPr>
              <w:spacing w:after="240"/>
              <w:rPr>
                <w:rFonts w:ascii="Arial" w:hAnsi="Arial" w:cs="Arial"/>
                <w:szCs w:val="17"/>
              </w:rPr>
            </w:pPr>
          </w:p>
        </w:tc>
      </w:tr>
      <w:tr w:rsidR="002E1AEB" w:rsidRPr="00D96643" w14:paraId="6D51E97C" w14:textId="77777777" w:rsidTr="00DB2CEF">
        <w:tc>
          <w:tcPr>
            <w:tcW w:w="1165" w:type="dxa"/>
          </w:tcPr>
          <w:p w14:paraId="1F7FC83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[RSG-06]</w:t>
            </w:r>
          </w:p>
        </w:tc>
        <w:tc>
          <w:tcPr>
            <w:tcW w:w="6570" w:type="dxa"/>
          </w:tcPr>
          <w:p w14:paraId="0430B45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1525" w:type="dxa"/>
          </w:tcPr>
          <w:p w14:paraId="5B83E0BF" w14:textId="77777777" w:rsidR="002E1AEB" w:rsidRPr="00D96643" w:rsidRDefault="002E1AEB" w:rsidP="00DF0A39">
            <w:pPr>
              <w:spacing w:after="240"/>
              <w:rPr>
                <w:rFonts w:ascii="Arial" w:hAnsi="Arial" w:cs="Arial"/>
                <w:szCs w:val="17"/>
              </w:rPr>
            </w:pPr>
          </w:p>
        </w:tc>
      </w:tr>
      <w:tr w:rsidR="002E1AEB" w:rsidRPr="00D96643" w14:paraId="0F6CD5E3" w14:textId="77777777" w:rsidTr="00DB2CEF">
        <w:tc>
          <w:tcPr>
            <w:tcW w:w="1165" w:type="dxa"/>
          </w:tcPr>
          <w:p w14:paraId="7A771BA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[RSG-07]</w:t>
            </w:r>
          </w:p>
        </w:tc>
        <w:tc>
          <w:tcPr>
            <w:tcW w:w="6570" w:type="dxa"/>
          </w:tcPr>
          <w:p w14:paraId="466DAFC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Matrix parameters MUST NOT be used. </w:t>
            </w:r>
          </w:p>
        </w:tc>
        <w:tc>
          <w:tcPr>
            <w:tcW w:w="1525" w:type="dxa"/>
          </w:tcPr>
          <w:p w14:paraId="78FCA5AD" w14:textId="77777777" w:rsidR="002E1AEB" w:rsidRPr="00D96643" w:rsidRDefault="002E1AEB" w:rsidP="00DF0A39">
            <w:pPr>
              <w:spacing w:after="240"/>
              <w:rPr>
                <w:rFonts w:ascii="Arial" w:hAnsi="Arial" w:cs="Arial"/>
                <w:szCs w:val="17"/>
              </w:rPr>
            </w:pPr>
          </w:p>
        </w:tc>
      </w:tr>
      <w:tr w:rsidR="002E1AEB" w:rsidRPr="00D96643" w14:paraId="39C9BF7F" w14:textId="77777777" w:rsidTr="00DB2CEF">
        <w:tc>
          <w:tcPr>
            <w:tcW w:w="1165" w:type="dxa"/>
          </w:tcPr>
          <w:p w14:paraId="5D5618A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[RSG-08]</w:t>
            </w:r>
          </w:p>
        </w:tc>
        <w:tc>
          <w:tcPr>
            <w:tcW w:w="6570" w:type="dxa"/>
          </w:tcPr>
          <w:p w14:paraId="4AFC27B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1525" w:type="dxa"/>
          </w:tcPr>
          <w:p w14:paraId="468D6789" w14:textId="77777777" w:rsidR="002E1AEB" w:rsidRPr="00D96643" w:rsidRDefault="002E1AEB" w:rsidP="00DF0A39">
            <w:pPr>
              <w:spacing w:after="240"/>
              <w:rPr>
                <w:rFonts w:ascii="Arial" w:hAnsi="Arial" w:cs="Arial"/>
                <w:szCs w:val="17"/>
              </w:rPr>
            </w:pPr>
          </w:p>
        </w:tc>
      </w:tr>
      <w:tr w:rsidR="002E1AEB" w:rsidRPr="00D96643" w14:paraId="78F3E47B" w14:textId="77777777" w:rsidTr="00DB2CEF">
        <w:tc>
          <w:tcPr>
            <w:tcW w:w="1165" w:type="dxa"/>
          </w:tcPr>
          <w:p w14:paraId="0BC444FB"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[RSG-09]</w:t>
            </w:r>
          </w:p>
        </w:tc>
        <w:tc>
          <w:tcPr>
            <w:tcW w:w="6570" w:type="dxa"/>
          </w:tcPr>
          <w:p w14:paraId="0396FC7F"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1525" w:type="dxa"/>
          </w:tcPr>
          <w:p w14:paraId="52614729" w14:textId="77777777" w:rsidR="002E1AEB" w:rsidRPr="00D96643" w:rsidRDefault="002E1AEB" w:rsidP="00DF0A39">
            <w:pPr>
              <w:spacing w:after="240"/>
              <w:rPr>
                <w:rFonts w:ascii="Arial" w:hAnsi="Arial" w:cs="Arial"/>
                <w:szCs w:val="17"/>
              </w:rPr>
            </w:pPr>
          </w:p>
        </w:tc>
      </w:tr>
      <w:tr w:rsidR="002E1AEB" w:rsidRPr="00D96643" w14:paraId="579965CE" w14:textId="77777777" w:rsidTr="00DB2CEF">
        <w:tc>
          <w:tcPr>
            <w:tcW w:w="1165" w:type="dxa"/>
          </w:tcPr>
          <w:p w14:paraId="3F9134C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[RSG-10]</w:t>
            </w:r>
          </w:p>
        </w:tc>
        <w:tc>
          <w:tcPr>
            <w:tcW w:w="6570" w:type="dxa"/>
          </w:tcPr>
          <w:p w14:paraId="40A36886" w14:textId="666EE0B0"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1525" w:type="dxa"/>
          </w:tcPr>
          <w:p w14:paraId="57EDC487" w14:textId="77777777" w:rsidR="002E1AEB" w:rsidRPr="00D96643" w:rsidRDefault="002E1AEB" w:rsidP="00DF0A39">
            <w:pPr>
              <w:spacing w:after="240"/>
              <w:rPr>
                <w:rFonts w:ascii="Arial" w:hAnsi="Arial" w:cs="Arial"/>
                <w:szCs w:val="17"/>
              </w:rPr>
            </w:pPr>
          </w:p>
        </w:tc>
      </w:tr>
      <w:tr w:rsidR="002E1AEB" w:rsidRPr="00D96643" w14:paraId="0C9079A4" w14:textId="77777777" w:rsidTr="00DB2CEF">
        <w:tc>
          <w:tcPr>
            <w:tcW w:w="1165" w:type="dxa"/>
          </w:tcPr>
          <w:p w14:paraId="32E365DB"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[RSG-11]</w:t>
            </w:r>
          </w:p>
        </w:tc>
        <w:tc>
          <w:tcPr>
            <w:tcW w:w="6570" w:type="dxa"/>
          </w:tcPr>
          <w:p w14:paraId="58C74A1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1525" w:type="dxa"/>
          </w:tcPr>
          <w:p w14:paraId="70732648" w14:textId="77777777" w:rsidR="002E1AEB" w:rsidRPr="00D96643" w:rsidRDefault="002E1AEB" w:rsidP="00DF0A39">
            <w:pPr>
              <w:spacing w:after="240"/>
              <w:rPr>
                <w:rFonts w:ascii="Arial" w:hAnsi="Arial" w:cs="Arial"/>
                <w:szCs w:val="17"/>
              </w:rPr>
            </w:pPr>
          </w:p>
        </w:tc>
      </w:tr>
      <w:tr w:rsidR="002E1AEB" w:rsidRPr="00D96643" w14:paraId="2C7E41E8" w14:textId="77777777" w:rsidTr="00DB2CEF">
        <w:tc>
          <w:tcPr>
            <w:tcW w:w="1165" w:type="dxa"/>
          </w:tcPr>
          <w:p w14:paraId="1D97483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[RSG-12]</w:t>
            </w:r>
          </w:p>
        </w:tc>
        <w:tc>
          <w:tcPr>
            <w:tcW w:w="6570" w:type="dxa"/>
          </w:tcPr>
          <w:p w14:paraId="15EA0C28" w14:textId="1CCC638D"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1525" w:type="dxa"/>
          </w:tcPr>
          <w:p w14:paraId="4EE118B9" w14:textId="77777777" w:rsidR="002E1AEB" w:rsidRPr="00D96643" w:rsidRDefault="002E1AEB" w:rsidP="00DF0A39">
            <w:pPr>
              <w:spacing w:after="240"/>
              <w:rPr>
                <w:rFonts w:ascii="Arial" w:hAnsi="Arial" w:cs="Arial"/>
                <w:szCs w:val="17"/>
              </w:rPr>
            </w:pPr>
          </w:p>
        </w:tc>
      </w:tr>
      <w:tr w:rsidR="002E1AEB" w:rsidRPr="00D96643" w14:paraId="227ADB7B" w14:textId="77777777" w:rsidTr="00DB2CEF">
        <w:tc>
          <w:tcPr>
            <w:tcW w:w="1165" w:type="dxa"/>
          </w:tcPr>
          <w:p w14:paraId="02B32C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[RSG-13]</w:t>
            </w:r>
          </w:p>
        </w:tc>
        <w:tc>
          <w:tcPr>
            <w:tcW w:w="6570" w:type="dxa"/>
          </w:tcPr>
          <w:p w14:paraId="2ECADEA3" w14:textId="46B8AFA6"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1525" w:type="dxa"/>
          </w:tcPr>
          <w:p w14:paraId="37CBDA1A" w14:textId="77777777" w:rsidR="002E1AEB" w:rsidRPr="00D96643" w:rsidRDefault="002E1AEB" w:rsidP="00DF0A39">
            <w:pPr>
              <w:spacing w:after="240"/>
              <w:rPr>
                <w:rFonts w:ascii="Arial" w:hAnsi="Arial" w:cs="Arial"/>
                <w:szCs w:val="17"/>
              </w:rPr>
            </w:pPr>
          </w:p>
        </w:tc>
      </w:tr>
      <w:tr w:rsidR="002E1AEB" w:rsidRPr="00D96643" w14:paraId="5A92D9EB" w14:textId="77777777" w:rsidTr="00DB2CEF">
        <w:tc>
          <w:tcPr>
            <w:tcW w:w="1165" w:type="dxa"/>
          </w:tcPr>
          <w:p w14:paraId="5E42D4D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[RSG-14]</w:t>
            </w:r>
          </w:p>
        </w:tc>
        <w:tc>
          <w:tcPr>
            <w:tcW w:w="6570" w:type="dxa"/>
          </w:tcPr>
          <w:p w14:paraId="44EB860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1525" w:type="dxa"/>
          </w:tcPr>
          <w:p w14:paraId="1A80CF06" w14:textId="77777777" w:rsidR="002E1AEB" w:rsidRPr="00D96643" w:rsidRDefault="002E1AEB" w:rsidP="00DF0A39">
            <w:pPr>
              <w:spacing w:after="240"/>
              <w:rPr>
                <w:rFonts w:ascii="Arial" w:hAnsi="Arial" w:cs="Arial"/>
                <w:szCs w:val="17"/>
              </w:rPr>
            </w:pPr>
          </w:p>
        </w:tc>
      </w:tr>
      <w:tr w:rsidR="002E1AEB" w:rsidRPr="00D96643" w14:paraId="60B9E42A" w14:textId="77777777" w:rsidTr="00DB2CEF">
        <w:tc>
          <w:tcPr>
            <w:tcW w:w="1165" w:type="dxa"/>
          </w:tcPr>
          <w:p w14:paraId="4EBEE3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[RSG-15]</w:t>
            </w:r>
          </w:p>
        </w:tc>
        <w:tc>
          <w:tcPr>
            <w:tcW w:w="6570" w:type="dxa"/>
          </w:tcPr>
          <w:p w14:paraId="0C367B6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1525" w:type="dxa"/>
          </w:tcPr>
          <w:p w14:paraId="2129EEC6" w14:textId="77777777" w:rsidR="002E1AEB" w:rsidRPr="00D96643" w:rsidRDefault="002E1AEB" w:rsidP="00DF0A39">
            <w:pPr>
              <w:spacing w:after="240"/>
              <w:rPr>
                <w:rFonts w:ascii="Arial" w:hAnsi="Arial" w:cs="Arial"/>
                <w:szCs w:val="17"/>
              </w:rPr>
            </w:pPr>
          </w:p>
        </w:tc>
      </w:tr>
      <w:tr w:rsidR="002E1AEB" w:rsidRPr="00D96643" w14:paraId="17AE1C4D" w14:textId="77777777" w:rsidTr="00DB2CEF">
        <w:tc>
          <w:tcPr>
            <w:tcW w:w="1165" w:type="dxa"/>
          </w:tcPr>
          <w:p w14:paraId="56730EFA"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[RSG-16]</w:t>
            </w:r>
          </w:p>
        </w:tc>
        <w:tc>
          <w:tcPr>
            <w:tcW w:w="6570" w:type="dxa"/>
          </w:tcPr>
          <w:p w14:paraId="17125FF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1525" w:type="dxa"/>
          </w:tcPr>
          <w:p w14:paraId="36F95E94" w14:textId="77777777" w:rsidR="002E1AEB" w:rsidRPr="00D96643" w:rsidRDefault="002E1AEB" w:rsidP="00DF0A39">
            <w:pPr>
              <w:spacing w:after="240"/>
              <w:rPr>
                <w:rFonts w:ascii="Arial" w:hAnsi="Arial" w:cs="Arial"/>
                <w:szCs w:val="17"/>
              </w:rPr>
            </w:pPr>
          </w:p>
        </w:tc>
      </w:tr>
      <w:tr w:rsidR="002E1AEB" w:rsidRPr="00D96643" w14:paraId="392DA21D" w14:textId="77777777" w:rsidTr="00DB2CEF">
        <w:tc>
          <w:tcPr>
            <w:tcW w:w="1165" w:type="dxa"/>
          </w:tcPr>
          <w:p w14:paraId="0D8062D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[RSG-17]</w:t>
            </w:r>
          </w:p>
        </w:tc>
        <w:tc>
          <w:tcPr>
            <w:tcW w:w="6570" w:type="dxa"/>
          </w:tcPr>
          <w:p w14:paraId="4119D8CA" w14:textId="35761A28"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1525" w:type="dxa"/>
          </w:tcPr>
          <w:p w14:paraId="179E9101" w14:textId="77777777" w:rsidR="002E1AEB" w:rsidRPr="00D96643" w:rsidRDefault="002E1AEB" w:rsidP="00DF0A39">
            <w:pPr>
              <w:spacing w:after="240"/>
              <w:rPr>
                <w:rFonts w:ascii="Arial" w:hAnsi="Arial" w:cs="Arial"/>
                <w:szCs w:val="17"/>
              </w:rPr>
            </w:pPr>
          </w:p>
        </w:tc>
      </w:tr>
      <w:tr w:rsidR="002E1AEB" w:rsidRPr="00D96643" w14:paraId="7AD21F89" w14:textId="77777777" w:rsidTr="00DB2CEF">
        <w:tc>
          <w:tcPr>
            <w:tcW w:w="1165" w:type="dxa"/>
          </w:tcPr>
          <w:p w14:paraId="26B108B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[RSG-18]</w:t>
            </w:r>
          </w:p>
        </w:tc>
        <w:tc>
          <w:tcPr>
            <w:tcW w:w="6570" w:type="dxa"/>
          </w:tcPr>
          <w:p w14:paraId="70A7B6E2" w14:textId="4EAFFE2C" w:rsidR="002E1AEB" w:rsidRPr="00D96643" w:rsidRDefault="002E1AEB" w:rsidP="00DF0A39">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1525" w:type="dxa"/>
          </w:tcPr>
          <w:p w14:paraId="6D1FDF9B" w14:textId="77777777" w:rsidR="002E1AEB" w:rsidRPr="00D96643" w:rsidRDefault="002E1AEB" w:rsidP="00DF0A39">
            <w:pPr>
              <w:spacing w:after="240"/>
              <w:rPr>
                <w:rFonts w:ascii="Arial" w:hAnsi="Arial" w:cs="Arial"/>
                <w:szCs w:val="17"/>
              </w:rPr>
            </w:pPr>
          </w:p>
        </w:tc>
      </w:tr>
      <w:tr w:rsidR="002E1AEB" w:rsidRPr="00D96643" w14:paraId="4CDA7224" w14:textId="77777777" w:rsidTr="00DB2CEF">
        <w:tc>
          <w:tcPr>
            <w:tcW w:w="1165" w:type="dxa"/>
          </w:tcPr>
          <w:p w14:paraId="6A10D011"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[RSG-19]</w:t>
            </w:r>
          </w:p>
        </w:tc>
        <w:tc>
          <w:tcPr>
            <w:tcW w:w="6570" w:type="dxa"/>
          </w:tcPr>
          <w:p w14:paraId="220AFB69" w14:textId="0A2ED48E"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1525" w:type="dxa"/>
          </w:tcPr>
          <w:p w14:paraId="1A5BBFD1" w14:textId="77777777" w:rsidR="002E1AEB" w:rsidRPr="00D96643" w:rsidRDefault="002E1AEB" w:rsidP="00DF0A39">
            <w:pPr>
              <w:spacing w:after="240"/>
              <w:rPr>
                <w:rFonts w:ascii="Arial" w:hAnsi="Arial" w:cs="Arial"/>
                <w:szCs w:val="17"/>
              </w:rPr>
            </w:pPr>
          </w:p>
        </w:tc>
      </w:tr>
      <w:tr w:rsidR="002E1AEB" w:rsidRPr="00D96643" w14:paraId="04B539A2" w14:textId="77777777" w:rsidTr="00DB2CEF">
        <w:tc>
          <w:tcPr>
            <w:tcW w:w="1165" w:type="dxa"/>
          </w:tcPr>
          <w:p w14:paraId="7359B846" w14:textId="77777777" w:rsidR="002E1AEB" w:rsidRPr="00D96643" w:rsidRDefault="002E1AEB" w:rsidP="00DF0A39">
            <w:pPr>
              <w:spacing w:after="240"/>
              <w:rPr>
                <w:rFonts w:ascii="Arial" w:hAnsi="Arial" w:cs="Arial"/>
                <w:szCs w:val="17"/>
              </w:rPr>
            </w:pPr>
            <w:r w:rsidRPr="00D96643">
              <w:rPr>
                <w:rFonts w:ascii="Arial" w:hAnsi="Arial" w:cs="Arial"/>
                <w:szCs w:val="17"/>
              </w:rPr>
              <w:t>[RSG-20]</w:t>
            </w:r>
          </w:p>
        </w:tc>
        <w:tc>
          <w:tcPr>
            <w:tcW w:w="6570" w:type="dxa"/>
          </w:tcPr>
          <w:p w14:paraId="53FF5688" w14:textId="77777777" w:rsidR="002E1AEB" w:rsidRPr="00D96643" w:rsidRDefault="002E1AEB" w:rsidP="00DF0A39">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1525" w:type="dxa"/>
          </w:tcPr>
          <w:p w14:paraId="05A7780D" w14:textId="77777777" w:rsidR="002E1AEB" w:rsidRPr="00D96643" w:rsidRDefault="002E1AEB" w:rsidP="00DF0A39">
            <w:pPr>
              <w:spacing w:after="240"/>
              <w:rPr>
                <w:rFonts w:ascii="Arial" w:hAnsi="Arial" w:cs="Arial"/>
                <w:szCs w:val="17"/>
              </w:rPr>
            </w:pPr>
          </w:p>
        </w:tc>
      </w:tr>
      <w:tr w:rsidR="002E1AEB" w:rsidRPr="00D96643" w14:paraId="77DF49E6" w14:textId="77777777" w:rsidTr="00DB2CEF">
        <w:tc>
          <w:tcPr>
            <w:tcW w:w="1165" w:type="dxa"/>
          </w:tcPr>
          <w:p w14:paraId="3770A41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[RSG-21]</w:t>
            </w:r>
          </w:p>
        </w:tc>
        <w:tc>
          <w:tcPr>
            <w:tcW w:w="6570" w:type="dxa"/>
          </w:tcPr>
          <w:p w14:paraId="7753CE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1525" w:type="dxa"/>
          </w:tcPr>
          <w:p w14:paraId="65292E3A" w14:textId="77777777" w:rsidR="002E1AEB" w:rsidRPr="00D96643" w:rsidRDefault="002E1AEB" w:rsidP="00DF0A39">
            <w:pPr>
              <w:spacing w:after="240"/>
              <w:rPr>
                <w:rFonts w:ascii="Arial" w:hAnsi="Arial" w:cs="Arial"/>
                <w:szCs w:val="17"/>
              </w:rPr>
            </w:pPr>
          </w:p>
        </w:tc>
      </w:tr>
      <w:tr w:rsidR="002E1AEB" w:rsidRPr="00D96643" w14:paraId="3247D422" w14:textId="77777777" w:rsidTr="00DB2CEF">
        <w:tc>
          <w:tcPr>
            <w:tcW w:w="1165" w:type="dxa"/>
          </w:tcPr>
          <w:p w14:paraId="4C22ECC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[RSG-22]</w:t>
            </w:r>
          </w:p>
        </w:tc>
        <w:tc>
          <w:tcPr>
            <w:tcW w:w="6570" w:type="dxa"/>
          </w:tcPr>
          <w:p w14:paraId="72E32BD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1525" w:type="dxa"/>
          </w:tcPr>
          <w:p w14:paraId="1015E03A" w14:textId="77777777" w:rsidR="002E1AEB" w:rsidRPr="00D96643" w:rsidRDefault="002E1AEB" w:rsidP="00DF0A39">
            <w:pPr>
              <w:spacing w:after="240"/>
              <w:rPr>
                <w:rFonts w:ascii="Arial" w:hAnsi="Arial" w:cs="Arial"/>
                <w:szCs w:val="17"/>
              </w:rPr>
            </w:pPr>
          </w:p>
        </w:tc>
      </w:tr>
      <w:tr w:rsidR="002E1AEB" w:rsidRPr="00D96643" w14:paraId="672F15BE" w14:textId="77777777" w:rsidTr="00DB2CEF">
        <w:tc>
          <w:tcPr>
            <w:tcW w:w="1165" w:type="dxa"/>
          </w:tcPr>
          <w:p w14:paraId="08A1E5A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[RSG-23]</w:t>
            </w:r>
          </w:p>
        </w:tc>
        <w:tc>
          <w:tcPr>
            <w:tcW w:w="6570" w:type="dxa"/>
          </w:tcPr>
          <w:p w14:paraId="45F3440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1525" w:type="dxa"/>
          </w:tcPr>
          <w:p w14:paraId="20869C83" w14:textId="77777777" w:rsidR="002E1AEB" w:rsidRPr="00D96643" w:rsidRDefault="002E1AEB" w:rsidP="00DF0A39">
            <w:pPr>
              <w:spacing w:after="240"/>
              <w:rPr>
                <w:rFonts w:ascii="Arial" w:hAnsi="Arial" w:cs="Arial"/>
                <w:szCs w:val="17"/>
              </w:rPr>
            </w:pPr>
          </w:p>
        </w:tc>
      </w:tr>
      <w:tr w:rsidR="002E1AEB" w:rsidRPr="00D96643" w14:paraId="01768FED" w14:textId="77777777" w:rsidTr="00DB2CEF">
        <w:tc>
          <w:tcPr>
            <w:tcW w:w="1165" w:type="dxa"/>
          </w:tcPr>
          <w:p w14:paraId="1462172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[RSG-24]</w:t>
            </w:r>
          </w:p>
        </w:tc>
        <w:tc>
          <w:tcPr>
            <w:tcW w:w="6570" w:type="dxa"/>
          </w:tcPr>
          <w:p w14:paraId="4E3700E5" w14:textId="7762A5DF"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1525" w:type="dxa"/>
          </w:tcPr>
          <w:p w14:paraId="2F2A366C" w14:textId="77777777" w:rsidR="002E1AEB" w:rsidRPr="00D96643" w:rsidRDefault="002E1AEB" w:rsidP="00DF0A39">
            <w:pPr>
              <w:spacing w:after="240"/>
              <w:rPr>
                <w:rFonts w:ascii="Arial" w:hAnsi="Arial" w:cs="Arial"/>
                <w:szCs w:val="17"/>
              </w:rPr>
            </w:pPr>
          </w:p>
        </w:tc>
      </w:tr>
      <w:tr w:rsidR="002E1AEB" w:rsidRPr="00D96643" w14:paraId="44DF3167" w14:textId="77777777" w:rsidTr="00DB2CEF">
        <w:tc>
          <w:tcPr>
            <w:tcW w:w="1165" w:type="dxa"/>
          </w:tcPr>
          <w:p w14:paraId="3C7C1D89"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[RSX-25]</w:t>
            </w:r>
          </w:p>
        </w:tc>
        <w:tc>
          <w:tcPr>
            <w:tcW w:w="6570" w:type="dxa"/>
          </w:tcPr>
          <w:p w14:paraId="0085F1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requests and responses (naming convention, message format, data structure, and data dictionary) SHOULD refer to WIPO Standard ST.96.</w:t>
            </w:r>
          </w:p>
        </w:tc>
        <w:tc>
          <w:tcPr>
            <w:tcW w:w="1525" w:type="dxa"/>
          </w:tcPr>
          <w:p w14:paraId="2D9193C8" w14:textId="77777777" w:rsidR="002E1AEB" w:rsidRPr="00D96643" w:rsidRDefault="002E1AEB" w:rsidP="00DF0A39">
            <w:pPr>
              <w:spacing w:after="240"/>
              <w:rPr>
                <w:rFonts w:ascii="Arial" w:hAnsi="Arial" w:cs="Arial"/>
                <w:szCs w:val="17"/>
              </w:rPr>
            </w:pPr>
          </w:p>
        </w:tc>
      </w:tr>
      <w:tr w:rsidR="000A4EB0" w:rsidRPr="00D96643" w14:paraId="50D401BB" w14:textId="77777777" w:rsidTr="00DB2CEF">
        <w:tc>
          <w:tcPr>
            <w:tcW w:w="1165" w:type="dxa"/>
          </w:tcPr>
          <w:p w14:paraId="60496744" w14:textId="1D4D9755" w:rsidR="000A4EB0" w:rsidRPr="00D96643" w:rsidRDefault="000A4EB0" w:rsidP="00DF0A39">
            <w:pPr>
              <w:spacing w:after="240"/>
              <w:rPr>
                <w:rFonts w:ascii="Arial" w:eastAsia="Times New Roman" w:hAnsi="Arial" w:cs="Arial"/>
                <w:szCs w:val="17"/>
              </w:rPr>
            </w:pPr>
            <w:r w:rsidRPr="00D96643">
              <w:rPr>
                <w:rFonts w:ascii="Arial" w:eastAsia="Times New Roman" w:hAnsi="Arial" w:cs="Arial"/>
                <w:szCs w:val="17"/>
              </w:rPr>
              <w:t>[RSX-27]</w:t>
            </w:r>
          </w:p>
        </w:tc>
        <w:tc>
          <w:tcPr>
            <w:tcW w:w="6570" w:type="dxa"/>
          </w:tcPr>
          <w:p w14:paraId="7B0B8905" w14:textId="3DC243C1" w:rsidR="000A4EB0"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XML components SHOULD be provided in UpperCamelCase in line with WIPO Standard ST.96. </w:t>
            </w:r>
          </w:p>
        </w:tc>
        <w:tc>
          <w:tcPr>
            <w:tcW w:w="1525" w:type="dxa"/>
          </w:tcPr>
          <w:p w14:paraId="0494858C" w14:textId="77777777" w:rsidR="000A4EB0" w:rsidRPr="00D96643" w:rsidRDefault="000A4EB0" w:rsidP="00DF0A39">
            <w:pPr>
              <w:spacing w:after="240"/>
              <w:rPr>
                <w:rFonts w:ascii="Arial" w:hAnsi="Arial" w:cs="Arial"/>
                <w:szCs w:val="17"/>
              </w:rPr>
            </w:pPr>
          </w:p>
        </w:tc>
      </w:tr>
      <w:tr w:rsidR="006A715A" w:rsidRPr="00D96643" w14:paraId="39585EB6" w14:textId="77777777" w:rsidTr="00DB2CEF">
        <w:tc>
          <w:tcPr>
            <w:tcW w:w="1165" w:type="dxa"/>
          </w:tcPr>
          <w:p w14:paraId="41772847" w14:textId="33FC8B3E" w:rsidR="006A715A" w:rsidRPr="00D96643" w:rsidRDefault="006A715A"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6570" w:type="dxa"/>
          </w:tcPr>
          <w:p w14:paraId="13510483" w14:textId="189633E9" w:rsidR="006A715A" w:rsidRPr="00D96643" w:rsidRDefault="006A715A"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1525" w:type="dxa"/>
          </w:tcPr>
          <w:p w14:paraId="2626CB77" w14:textId="77777777" w:rsidR="006A715A" w:rsidRPr="00D96643" w:rsidRDefault="006A715A" w:rsidP="00DF0A39">
            <w:pPr>
              <w:spacing w:after="240"/>
              <w:rPr>
                <w:rFonts w:ascii="Arial" w:hAnsi="Arial" w:cs="Arial"/>
                <w:szCs w:val="17"/>
              </w:rPr>
            </w:pPr>
          </w:p>
        </w:tc>
      </w:tr>
      <w:tr w:rsidR="00492C91" w:rsidRPr="00D96643" w14:paraId="3242F2C0" w14:textId="77777777" w:rsidTr="00DB2CEF">
        <w:tc>
          <w:tcPr>
            <w:tcW w:w="1165" w:type="dxa"/>
          </w:tcPr>
          <w:p w14:paraId="0E3634BA" w14:textId="61975569" w:rsidR="00492C91" w:rsidRPr="00D96643" w:rsidRDefault="00492C91" w:rsidP="00DF0A39">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6570" w:type="dxa"/>
          </w:tcPr>
          <w:p w14:paraId="5091776C" w14:textId="36946B5E" w:rsidR="00492C91" w:rsidRPr="00D96643" w:rsidRDefault="00492C91" w:rsidP="00DF0A39">
            <w:pPr>
              <w:pStyle w:val="af4"/>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1525" w:type="dxa"/>
          </w:tcPr>
          <w:p w14:paraId="779F3862" w14:textId="77777777" w:rsidR="00492C91" w:rsidRPr="00D96643" w:rsidRDefault="00492C91" w:rsidP="00DF0A39">
            <w:pPr>
              <w:spacing w:after="240"/>
              <w:rPr>
                <w:rFonts w:ascii="Arial" w:hAnsi="Arial" w:cs="Arial"/>
                <w:szCs w:val="17"/>
              </w:rPr>
            </w:pPr>
          </w:p>
        </w:tc>
      </w:tr>
      <w:tr w:rsidR="00492C91" w:rsidRPr="00D96643" w14:paraId="11FDC999" w14:textId="77777777" w:rsidTr="00DB2CEF">
        <w:tc>
          <w:tcPr>
            <w:tcW w:w="1165" w:type="dxa"/>
          </w:tcPr>
          <w:p w14:paraId="4D677FFF" w14:textId="563E1434"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6570" w:type="dxa"/>
          </w:tcPr>
          <w:p w14:paraId="16A64815" w14:textId="53D274E6" w:rsidR="00492C91" w:rsidRPr="00D96643" w:rsidRDefault="00492C91" w:rsidP="00DF0A39">
            <w:pPr>
              <w:pStyle w:val="af4"/>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1525" w:type="dxa"/>
          </w:tcPr>
          <w:p w14:paraId="04281D6E" w14:textId="77777777" w:rsidR="00492C91" w:rsidRPr="00D96643" w:rsidRDefault="00492C91" w:rsidP="00DF0A39">
            <w:pPr>
              <w:spacing w:after="240"/>
              <w:rPr>
                <w:rFonts w:ascii="Arial" w:hAnsi="Arial" w:cs="Arial"/>
                <w:szCs w:val="17"/>
              </w:rPr>
            </w:pPr>
          </w:p>
        </w:tc>
      </w:tr>
      <w:tr w:rsidR="002E1AEB" w:rsidRPr="00D96643" w14:paraId="198D99A3" w14:textId="77777777" w:rsidTr="00DB2CEF">
        <w:tc>
          <w:tcPr>
            <w:tcW w:w="1165" w:type="dxa"/>
          </w:tcPr>
          <w:p w14:paraId="502BB4BE" w14:textId="4C53BC0A" w:rsidR="002E1AEB"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6570" w:type="dxa"/>
          </w:tcPr>
          <w:p w14:paraId="37C1C5C6" w14:textId="27B466C5" w:rsidR="002E1AEB" w:rsidRPr="00D96643" w:rsidRDefault="00492C91" w:rsidP="00DF0A39">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1525" w:type="dxa"/>
          </w:tcPr>
          <w:p w14:paraId="1FCD1439" w14:textId="77777777" w:rsidR="002E1AEB" w:rsidRPr="00D96643" w:rsidRDefault="002E1AEB" w:rsidP="00DF0A39">
            <w:pPr>
              <w:spacing w:after="240"/>
              <w:rPr>
                <w:rFonts w:ascii="Arial" w:hAnsi="Arial" w:cs="Arial"/>
                <w:szCs w:val="17"/>
              </w:rPr>
            </w:pPr>
          </w:p>
        </w:tc>
      </w:tr>
      <w:tr w:rsidR="00492C91" w:rsidRPr="00D96643" w14:paraId="4C43D290" w14:textId="77777777" w:rsidTr="00DB2CEF">
        <w:tc>
          <w:tcPr>
            <w:tcW w:w="1165" w:type="dxa"/>
          </w:tcPr>
          <w:p w14:paraId="684BCE44" w14:textId="282488E2"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6570" w:type="dxa"/>
          </w:tcPr>
          <w:p w14:paraId="3F34EE8E" w14:textId="39A02DE8" w:rsidR="00492C91" w:rsidRPr="00D96643" w:rsidRDefault="00492C9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multiple errors occur, the error payload SHOULD 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1525" w:type="dxa"/>
          </w:tcPr>
          <w:p w14:paraId="6CB08DFB" w14:textId="77777777" w:rsidR="00492C91" w:rsidRPr="00D96643" w:rsidRDefault="00492C91" w:rsidP="00DF0A39">
            <w:pPr>
              <w:spacing w:after="240"/>
              <w:rPr>
                <w:rFonts w:ascii="Arial" w:hAnsi="Arial" w:cs="Arial"/>
                <w:szCs w:val="17"/>
              </w:rPr>
            </w:pPr>
          </w:p>
        </w:tc>
      </w:tr>
      <w:tr w:rsidR="002E1AEB" w:rsidRPr="00D96643" w14:paraId="22CD42B5" w14:textId="77777777" w:rsidTr="00DB2CEF">
        <w:tc>
          <w:tcPr>
            <w:tcW w:w="1165" w:type="dxa"/>
          </w:tcPr>
          <w:p w14:paraId="60F1CC3B" w14:textId="189C0BB3" w:rsidR="002E1AEB" w:rsidRPr="00D96643" w:rsidRDefault="000A4EB0" w:rsidP="00DF0A39">
            <w:pPr>
              <w:spacing w:after="240"/>
              <w:rPr>
                <w:rFonts w:ascii="Arial" w:hAnsi="Arial" w:cs="Arial"/>
                <w:szCs w:val="17"/>
              </w:rPr>
            </w:pPr>
            <w:r w:rsidRPr="00D96643">
              <w:rPr>
                <w:rFonts w:ascii="Arial" w:eastAsia="Times New Roman" w:hAnsi="Arial" w:cs="Arial"/>
                <w:szCs w:val="17"/>
              </w:rPr>
              <w:t>[RSG-34]</w:t>
            </w:r>
          </w:p>
        </w:tc>
        <w:tc>
          <w:tcPr>
            <w:tcW w:w="6570" w:type="dxa"/>
          </w:tcPr>
          <w:p w14:paraId="3734DF2E" w14:textId="3B9D8FCC"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1525" w:type="dxa"/>
          </w:tcPr>
          <w:p w14:paraId="0262C932" w14:textId="77777777" w:rsidR="002E1AEB" w:rsidRPr="00D96643" w:rsidRDefault="002E1AEB" w:rsidP="00DF0A39">
            <w:pPr>
              <w:spacing w:after="240"/>
              <w:rPr>
                <w:rFonts w:ascii="Arial" w:hAnsi="Arial" w:cs="Arial"/>
                <w:szCs w:val="17"/>
              </w:rPr>
            </w:pPr>
          </w:p>
        </w:tc>
      </w:tr>
      <w:tr w:rsidR="002E1AEB" w:rsidRPr="00D96643" w14:paraId="0AF2556F" w14:textId="77777777" w:rsidTr="00DB2CEF">
        <w:tc>
          <w:tcPr>
            <w:tcW w:w="1165" w:type="dxa"/>
          </w:tcPr>
          <w:p w14:paraId="3784CE6F" w14:textId="3B52321B" w:rsidR="002E1AEB" w:rsidRPr="00D96643" w:rsidRDefault="000A4EB0" w:rsidP="00DF0A39">
            <w:pPr>
              <w:spacing w:after="240"/>
              <w:rPr>
                <w:rFonts w:ascii="Arial" w:hAnsi="Arial" w:cs="Arial"/>
                <w:szCs w:val="17"/>
              </w:rPr>
            </w:pPr>
            <w:r w:rsidRPr="00D96643">
              <w:rPr>
                <w:rFonts w:ascii="Arial" w:eastAsia="Times New Roman" w:hAnsi="Arial" w:cs="Arial"/>
                <w:szCs w:val="17"/>
              </w:rPr>
              <w:t>[RSG-35]</w:t>
            </w:r>
          </w:p>
        </w:tc>
        <w:tc>
          <w:tcPr>
            <w:tcW w:w="6570" w:type="dxa"/>
          </w:tcPr>
          <w:p w14:paraId="7CF03709" w14:textId="09520BAD"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1525" w:type="dxa"/>
          </w:tcPr>
          <w:p w14:paraId="267C55BF" w14:textId="77777777" w:rsidR="002E1AEB" w:rsidRPr="00D96643" w:rsidRDefault="002E1AEB" w:rsidP="00DF0A39">
            <w:pPr>
              <w:spacing w:after="240"/>
              <w:rPr>
                <w:rFonts w:ascii="Arial" w:hAnsi="Arial" w:cs="Arial"/>
                <w:szCs w:val="17"/>
              </w:rPr>
            </w:pPr>
          </w:p>
        </w:tc>
      </w:tr>
      <w:tr w:rsidR="00696BBA" w:rsidRPr="00D96643" w14:paraId="3E87766F" w14:textId="77777777" w:rsidTr="00DB2CEF">
        <w:tc>
          <w:tcPr>
            <w:tcW w:w="1165" w:type="dxa"/>
          </w:tcPr>
          <w:p w14:paraId="0DC43D06" w14:textId="2DD3EA98" w:rsidR="00696BBA" w:rsidRPr="00D96643" w:rsidRDefault="00696BBA" w:rsidP="00DF0A39">
            <w:pPr>
              <w:spacing w:after="240"/>
              <w:rPr>
                <w:rFonts w:ascii="Arial" w:hAnsi="Arial" w:cs="Arial"/>
                <w:szCs w:val="17"/>
              </w:rPr>
            </w:pPr>
            <w:r w:rsidRPr="00D96643">
              <w:rPr>
                <w:rFonts w:ascii="Arial" w:eastAsia="Times New Roman" w:hAnsi="Arial" w:cs="Arial"/>
                <w:szCs w:val="17"/>
              </w:rPr>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6570" w:type="dxa"/>
          </w:tcPr>
          <w:p w14:paraId="3C65BD69" w14:textId="1744249F" w:rsidR="00696BBA" w:rsidRPr="00D96643" w:rsidRDefault="00696BBA" w:rsidP="00DF0A39">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1525" w:type="dxa"/>
          </w:tcPr>
          <w:p w14:paraId="262041C2" w14:textId="77777777" w:rsidR="00696BBA" w:rsidRPr="00D96643" w:rsidRDefault="00696BBA" w:rsidP="00DF0A39">
            <w:pPr>
              <w:spacing w:after="240"/>
              <w:rPr>
                <w:rFonts w:ascii="Arial" w:hAnsi="Arial" w:cs="Arial"/>
                <w:szCs w:val="17"/>
              </w:rPr>
            </w:pPr>
          </w:p>
        </w:tc>
      </w:tr>
      <w:tr w:rsidR="002E1AEB" w:rsidRPr="00D96643" w14:paraId="1989DFCA" w14:textId="77777777" w:rsidTr="00DB2CEF">
        <w:tc>
          <w:tcPr>
            <w:tcW w:w="1165" w:type="dxa"/>
          </w:tcPr>
          <w:p w14:paraId="6DD75AAF" w14:textId="5C60E0FD" w:rsidR="002E1AEB" w:rsidRPr="00D96643" w:rsidRDefault="000C6A08" w:rsidP="00DF0A39">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6570" w:type="dxa"/>
          </w:tcPr>
          <w:p w14:paraId="79BEEE05" w14:textId="10D813A9" w:rsidR="002E1AEB"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1525" w:type="dxa"/>
          </w:tcPr>
          <w:p w14:paraId="2CBE3F29" w14:textId="77777777" w:rsidR="002E1AEB" w:rsidRPr="00D96643" w:rsidRDefault="002E1AEB" w:rsidP="00DF0A39">
            <w:pPr>
              <w:spacing w:after="240"/>
              <w:rPr>
                <w:rFonts w:ascii="Arial" w:hAnsi="Arial" w:cs="Arial"/>
                <w:szCs w:val="17"/>
              </w:rPr>
            </w:pPr>
          </w:p>
        </w:tc>
      </w:tr>
      <w:tr w:rsidR="00696BBA" w:rsidRPr="00D96643" w14:paraId="7CE25D96" w14:textId="77777777" w:rsidTr="00DB2CEF">
        <w:tc>
          <w:tcPr>
            <w:tcW w:w="1165" w:type="dxa"/>
          </w:tcPr>
          <w:p w14:paraId="595AFE54" w14:textId="3128DDE4" w:rsidR="00696BBA" w:rsidRPr="00D96643" w:rsidRDefault="000C6A08" w:rsidP="00DF0A39">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6570" w:type="dxa"/>
          </w:tcPr>
          <w:p w14:paraId="12DBD454" w14:textId="051C1D4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1525" w:type="dxa"/>
          </w:tcPr>
          <w:p w14:paraId="166D5F01" w14:textId="77777777" w:rsidR="00696BBA" w:rsidRPr="00D96643" w:rsidRDefault="00696BBA" w:rsidP="00DF0A39">
            <w:pPr>
              <w:spacing w:after="240"/>
              <w:rPr>
                <w:rFonts w:ascii="Arial" w:hAnsi="Arial" w:cs="Arial"/>
                <w:szCs w:val="17"/>
              </w:rPr>
            </w:pPr>
          </w:p>
        </w:tc>
      </w:tr>
      <w:tr w:rsidR="00DD11D4" w:rsidRPr="00D96643" w14:paraId="57A6FF92" w14:textId="77777777" w:rsidTr="00DB2CEF">
        <w:tc>
          <w:tcPr>
            <w:tcW w:w="1165" w:type="dxa"/>
          </w:tcPr>
          <w:p w14:paraId="3D1C7765" w14:textId="3F3AC2E0" w:rsidR="00DD11D4" w:rsidRPr="00D96643" w:rsidRDefault="000C6A08" w:rsidP="00DF0A39">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6570" w:type="dxa"/>
          </w:tcPr>
          <w:p w14:paraId="081D2A92" w14:textId="48A71A02" w:rsidR="00DD11D4"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1525" w:type="dxa"/>
          </w:tcPr>
          <w:p w14:paraId="61F6E473" w14:textId="77777777" w:rsidR="00DD11D4" w:rsidRPr="00D96643" w:rsidRDefault="00DD11D4" w:rsidP="00DF0A39">
            <w:pPr>
              <w:spacing w:after="240"/>
              <w:rPr>
                <w:rFonts w:ascii="Arial" w:hAnsi="Arial" w:cs="Arial"/>
                <w:szCs w:val="17"/>
              </w:rPr>
            </w:pPr>
          </w:p>
        </w:tc>
      </w:tr>
      <w:tr w:rsidR="00696BBA" w:rsidRPr="00D96643" w14:paraId="406E19E2" w14:textId="77777777" w:rsidTr="00DB2CEF">
        <w:tc>
          <w:tcPr>
            <w:tcW w:w="1165" w:type="dxa"/>
          </w:tcPr>
          <w:p w14:paraId="3CA75E2E" w14:textId="6BED1CF7" w:rsidR="00696BBA" w:rsidRPr="00D96643" w:rsidRDefault="000C6A08" w:rsidP="00DF0A39">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6570" w:type="dxa"/>
          </w:tcPr>
          <w:p w14:paraId="7BD4D1E4" w14:textId="79C649BF"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1525" w:type="dxa"/>
          </w:tcPr>
          <w:p w14:paraId="2E850719" w14:textId="77777777" w:rsidR="00696BBA" w:rsidRPr="00D96643" w:rsidRDefault="00696BBA" w:rsidP="00DF0A39">
            <w:pPr>
              <w:spacing w:after="240"/>
              <w:rPr>
                <w:rFonts w:ascii="Arial" w:hAnsi="Arial" w:cs="Arial"/>
                <w:szCs w:val="17"/>
              </w:rPr>
            </w:pPr>
          </w:p>
        </w:tc>
      </w:tr>
      <w:tr w:rsidR="00696BBA" w:rsidRPr="00D96643" w14:paraId="2602DB13" w14:textId="77777777" w:rsidTr="00DB2CEF">
        <w:tc>
          <w:tcPr>
            <w:tcW w:w="1165" w:type="dxa"/>
          </w:tcPr>
          <w:p w14:paraId="5AE3B7BC" w14:textId="50778907" w:rsidR="00696BBA" w:rsidRPr="00D96643" w:rsidRDefault="000C6A08" w:rsidP="00DF0A39">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6570" w:type="dxa"/>
          </w:tcPr>
          <w:p w14:paraId="6D0C8FD2" w14:textId="2596DA3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1525" w:type="dxa"/>
          </w:tcPr>
          <w:p w14:paraId="15F6540B" w14:textId="77777777" w:rsidR="00696BBA" w:rsidRPr="00D96643" w:rsidRDefault="00696BBA" w:rsidP="00DF0A39">
            <w:pPr>
              <w:spacing w:after="240"/>
              <w:rPr>
                <w:rFonts w:ascii="Arial" w:hAnsi="Arial" w:cs="Arial"/>
                <w:szCs w:val="17"/>
              </w:rPr>
            </w:pPr>
          </w:p>
        </w:tc>
      </w:tr>
      <w:tr w:rsidR="00DD11D4" w:rsidRPr="00D96643" w14:paraId="01B0BBA4" w14:textId="77777777" w:rsidTr="00DB2CEF">
        <w:tc>
          <w:tcPr>
            <w:tcW w:w="1165" w:type="dxa"/>
          </w:tcPr>
          <w:p w14:paraId="10F8496C" w14:textId="70A2B73E" w:rsidR="00DD11D4" w:rsidRPr="00D96643" w:rsidRDefault="000C6A08" w:rsidP="000A4EB0">
            <w:pPr>
              <w:rPr>
                <w:rFonts w:ascii="Arial" w:hAnsi="Arial" w:cs="Arial"/>
                <w:szCs w:val="17"/>
              </w:rPr>
            </w:pPr>
            <w:r w:rsidRPr="00D96643">
              <w:rPr>
                <w:rFonts w:ascii="Arial" w:eastAsia="Times New Roman" w:hAnsi="Arial" w:cs="Arial"/>
                <w:szCs w:val="17"/>
              </w:rPr>
              <w:t>[RSG-43</w:t>
            </w:r>
            <w:r w:rsidR="00052261" w:rsidRPr="00D96643">
              <w:rPr>
                <w:rFonts w:ascii="Arial" w:eastAsia="Times New Roman" w:hAnsi="Arial" w:cs="Arial"/>
                <w:szCs w:val="17"/>
              </w:rPr>
              <w:t>]</w:t>
            </w:r>
          </w:p>
        </w:tc>
        <w:tc>
          <w:tcPr>
            <w:tcW w:w="6570" w:type="dxa"/>
          </w:tcPr>
          <w:p w14:paraId="30E53E63" w14:textId="6F370C41" w:rsidR="00052261" w:rsidRPr="00D96643" w:rsidRDefault="00052261" w:rsidP="00052261">
            <w:pPr>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p w14:paraId="202574D3" w14:textId="77777777" w:rsidR="00DD11D4" w:rsidRPr="00D96643" w:rsidRDefault="00DD11D4" w:rsidP="000A4EB0">
            <w:pPr>
              <w:rPr>
                <w:rFonts w:ascii="Arial" w:hAnsi="Arial" w:cs="Arial"/>
                <w:szCs w:val="17"/>
              </w:rPr>
            </w:pPr>
          </w:p>
        </w:tc>
        <w:tc>
          <w:tcPr>
            <w:tcW w:w="1525" w:type="dxa"/>
          </w:tcPr>
          <w:p w14:paraId="57FF8C28" w14:textId="77777777" w:rsidR="00DD11D4" w:rsidRPr="00D96643" w:rsidRDefault="00DD11D4" w:rsidP="000A4EB0">
            <w:pPr>
              <w:rPr>
                <w:rFonts w:ascii="Arial" w:hAnsi="Arial" w:cs="Arial"/>
                <w:szCs w:val="17"/>
              </w:rPr>
            </w:pPr>
          </w:p>
        </w:tc>
      </w:tr>
      <w:tr w:rsidR="000C6A08" w:rsidRPr="00D96643" w14:paraId="43F0BC37" w14:textId="77777777" w:rsidTr="00DB2CEF">
        <w:tc>
          <w:tcPr>
            <w:tcW w:w="1165" w:type="dxa"/>
          </w:tcPr>
          <w:p w14:paraId="741B45A3" w14:textId="17BAE430" w:rsidR="000C6A08" w:rsidRPr="00D96643" w:rsidRDefault="000C6A08" w:rsidP="00DF0A39">
            <w:pPr>
              <w:spacing w:after="240"/>
              <w:rPr>
                <w:rFonts w:ascii="Arial" w:hAnsi="Arial" w:cs="Arial"/>
                <w:szCs w:val="17"/>
              </w:rPr>
            </w:pPr>
            <w:r w:rsidRPr="00D96643">
              <w:rPr>
                <w:rFonts w:ascii="Arial" w:hAnsi="Arial" w:cs="Arial"/>
                <w:szCs w:val="17"/>
              </w:rPr>
              <w:t>[RSG-44]</w:t>
            </w:r>
          </w:p>
        </w:tc>
        <w:tc>
          <w:tcPr>
            <w:tcW w:w="6570" w:type="dxa"/>
          </w:tcPr>
          <w:p w14:paraId="554B6DDC" w14:textId="56D62168" w:rsidR="000C6A08" w:rsidRPr="00D96643" w:rsidRDefault="000C6A08" w:rsidP="00DF0A39">
            <w:pPr>
              <w:spacing w:before="100" w:beforeAutospacing="1" w:after="240"/>
              <w:rPr>
                <w:rFonts w:ascii="Arial" w:hAnsi="Arial" w:cs="Arial"/>
                <w:szCs w:val="17"/>
              </w:rPr>
            </w:pPr>
            <w:r w:rsidRPr="00D96643">
              <w:rPr>
                <w:rFonts w:ascii="Arial" w:hAnsi="Arial" w:cs="Arial"/>
                <w:szCs w:val="17"/>
              </w:rPr>
              <w:t>A PUT</w:t>
            </w:r>
            <w:r w:rsidR="009D07A8" w:rsidRPr="00D96643">
              <w:rPr>
                <w:rFonts w:ascii="Arial" w:hAnsi="Arial" w:cs="Arial"/>
                <w:szCs w:val="17"/>
              </w:rPr>
              <w:t xml:space="preserve"> request MUST be idempotent</w:t>
            </w:r>
            <w:r w:rsidRPr="00D96643">
              <w:rPr>
                <w:rFonts w:ascii="Arial" w:hAnsi="Arial" w:cs="Arial"/>
                <w:szCs w:val="17"/>
              </w:rPr>
              <w:t>.</w:t>
            </w:r>
          </w:p>
        </w:tc>
        <w:tc>
          <w:tcPr>
            <w:tcW w:w="1525" w:type="dxa"/>
          </w:tcPr>
          <w:p w14:paraId="49C27434" w14:textId="77777777" w:rsidR="000C6A08" w:rsidRPr="00D96643" w:rsidRDefault="000C6A08" w:rsidP="00DF0A39">
            <w:pPr>
              <w:spacing w:after="240"/>
              <w:rPr>
                <w:rFonts w:ascii="Arial" w:hAnsi="Arial" w:cs="Arial"/>
                <w:szCs w:val="17"/>
              </w:rPr>
            </w:pPr>
          </w:p>
        </w:tc>
      </w:tr>
      <w:tr w:rsidR="00C73746" w:rsidRPr="00D96643" w14:paraId="229EEDD2" w14:textId="77777777" w:rsidTr="00DB2CEF">
        <w:tc>
          <w:tcPr>
            <w:tcW w:w="1165" w:type="dxa"/>
          </w:tcPr>
          <w:p w14:paraId="05717535" w14:textId="3AA6780B" w:rsidR="00C73746" w:rsidRPr="00D96643" w:rsidRDefault="00C73746" w:rsidP="00DF0A39">
            <w:pPr>
              <w:spacing w:after="240"/>
              <w:rPr>
                <w:rFonts w:ascii="Arial" w:hAnsi="Arial" w:cs="Arial"/>
                <w:szCs w:val="17"/>
              </w:rPr>
            </w:pPr>
            <w:r w:rsidRPr="00D96643">
              <w:rPr>
                <w:rFonts w:ascii="Arial" w:eastAsia="Times New Roman" w:hAnsi="Arial" w:cs="Arial"/>
                <w:szCs w:val="17"/>
              </w:rPr>
              <w:t>[RSG-45]</w:t>
            </w:r>
          </w:p>
        </w:tc>
        <w:tc>
          <w:tcPr>
            <w:tcW w:w="6570" w:type="dxa"/>
          </w:tcPr>
          <w:p w14:paraId="6CAA22F4" w14:textId="237F2821" w:rsidR="00C73746" w:rsidRPr="00D96643" w:rsidRDefault="00C73746"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1525" w:type="dxa"/>
          </w:tcPr>
          <w:p w14:paraId="560BED64" w14:textId="77777777" w:rsidR="00C73746" w:rsidRPr="00D96643" w:rsidRDefault="00C73746" w:rsidP="00DF0A39">
            <w:pPr>
              <w:spacing w:after="240"/>
              <w:rPr>
                <w:rFonts w:ascii="Arial" w:hAnsi="Arial" w:cs="Arial"/>
                <w:szCs w:val="17"/>
              </w:rPr>
            </w:pPr>
          </w:p>
        </w:tc>
      </w:tr>
      <w:tr w:rsidR="00052261" w:rsidRPr="00D96643" w14:paraId="043DF5F5" w14:textId="77777777" w:rsidTr="00DB2CEF">
        <w:tc>
          <w:tcPr>
            <w:tcW w:w="1165" w:type="dxa"/>
          </w:tcPr>
          <w:p w14:paraId="098B123A" w14:textId="02252839" w:rsidR="00052261" w:rsidRPr="00D96643" w:rsidRDefault="00A53C83" w:rsidP="00DF0A39">
            <w:pPr>
              <w:spacing w:after="240"/>
              <w:rPr>
                <w:rFonts w:ascii="Arial" w:hAnsi="Arial" w:cs="Arial"/>
                <w:szCs w:val="17"/>
              </w:rPr>
            </w:pPr>
            <w:r w:rsidRPr="00D96643">
              <w:rPr>
                <w:rFonts w:ascii="Arial" w:eastAsia="Times New Roman" w:hAnsi="Arial" w:cs="Arial"/>
                <w:szCs w:val="17"/>
              </w:rPr>
              <w:t>[RSG-46]</w:t>
            </w:r>
          </w:p>
        </w:tc>
        <w:tc>
          <w:tcPr>
            <w:tcW w:w="6570" w:type="dxa"/>
          </w:tcPr>
          <w:p w14:paraId="3746F07F" w14:textId="6AABA157" w:rsidR="00052261" w:rsidRPr="00D96643" w:rsidRDefault="00A53C8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1525" w:type="dxa"/>
          </w:tcPr>
          <w:p w14:paraId="3784FF2B" w14:textId="77777777" w:rsidR="00052261" w:rsidRPr="00D96643" w:rsidRDefault="00052261" w:rsidP="00DF0A39">
            <w:pPr>
              <w:spacing w:after="240"/>
              <w:rPr>
                <w:rFonts w:ascii="Arial" w:hAnsi="Arial" w:cs="Arial"/>
                <w:szCs w:val="17"/>
              </w:rPr>
            </w:pPr>
          </w:p>
        </w:tc>
      </w:tr>
      <w:tr w:rsidR="009D07A8" w:rsidRPr="00D96643" w14:paraId="326997EF" w14:textId="77777777" w:rsidTr="00DB2CEF">
        <w:tc>
          <w:tcPr>
            <w:tcW w:w="1165" w:type="dxa"/>
          </w:tcPr>
          <w:p w14:paraId="5811699B" w14:textId="3A922281" w:rsidR="009D07A8" w:rsidRPr="00D96643" w:rsidRDefault="009D07A8" w:rsidP="00DF0A39">
            <w:pPr>
              <w:spacing w:after="240"/>
              <w:rPr>
                <w:rFonts w:ascii="Arial" w:hAnsi="Arial" w:cs="Arial"/>
                <w:szCs w:val="17"/>
              </w:rPr>
            </w:pPr>
            <w:r w:rsidRPr="00D96643">
              <w:rPr>
                <w:rFonts w:ascii="Arial" w:eastAsia="Times New Roman" w:hAnsi="Arial" w:cs="Arial"/>
                <w:szCs w:val="17"/>
              </w:rPr>
              <w:t>[RSG-47]</w:t>
            </w:r>
          </w:p>
        </w:tc>
        <w:tc>
          <w:tcPr>
            <w:tcW w:w="6570" w:type="dxa"/>
          </w:tcPr>
          <w:p w14:paraId="2F0D4297" w14:textId="5F85B3DA"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1525" w:type="dxa"/>
          </w:tcPr>
          <w:p w14:paraId="2AC0682F" w14:textId="77777777" w:rsidR="009D07A8" w:rsidRPr="00D96643" w:rsidRDefault="009D07A8" w:rsidP="00DF0A39">
            <w:pPr>
              <w:spacing w:after="240"/>
              <w:rPr>
                <w:rFonts w:ascii="Arial" w:hAnsi="Arial" w:cs="Arial"/>
                <w:szCs w:val="17"/>
              </w:rPr>
            </w:pPr>
          </w:p>
        </w:tc>
      </w:tr>
      <w:tr w:rsidR="009D07A8" w:rsidRPr="00D96643" w14:paraId="2616C118" w14:textId="77777777" w:rsidTr="00DB2CEF">
        <w:tc>
          <w:tcPr>
            <w:tcW w:w="1165" w:type="dxa"/>
          </w:tcPr>
          <w:p w14:paraId="04C53B52" w14:textId="04C15DB6" w:rsidR="009D07A8" w:rsidRPr="00D96643" w:rsidRDefault="009D07A8" w:rsidP="00DF0A39">
            <w:pPr>
              <w:spacing w:after="240"/>
              <w:rPr>
                <w:rFonts w:ascii="Arial" w:hAnsi="Arial" w:cs="Arial"/>
                <w:szCs w:val="17"/>
              </w:rPr>
            </w:pPr>
            <w:r w:rsidRPr="00D96643">
              <w:rPr>
                <w:rFonts w:ascii="Arial" w:eastAsia="Times New Roman" w:hAnsi="Arial" w:cs="Arial"/>
                <w:szCs w:val="17"/>
              </w:rPr>
              <w:t>[RSG-48]</w:t>
            </w:r>
          </w:p>
        </w:tc>
        <w:tc>
          <w:tcPr>
            <w:tcW w:w="6570" w:type="dxa"/>
          </w:tcPr>
          <w:p w14:paraId="1D816E71" w14:textId="6CF0ECD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1525" w:type="dxa"/>
          </w:tcPr>
          <w:p w14:paraId="09769AA1" w14:textId="77777777" w:rsidR="009D07A8" w:rsidRPr="00D96643" w:rsidRDefault="009D07A8" w:rsidP="00DF0A39">
            <w:pPr>
              <w:spacing w:after="240"/>
              <w:rPr>
                <w:rFonts w:ascii="Arial" w:hAnsi="Arial" w:cs="Arial"/>
                <w:szCs w:val="17"/>
              </w:rPr>
            </w:pPr>
          </w:p>
        </w:tc>
      </w:tr>
      <w:tr w:rsidR="00052261" w:rsidRPr="00D96643" w14:paraId="161B9F5E" w14:textId="77777777" w:rsidTr="00DB2CEF">
        <w:tc>
          <w:tcPr>
            <w:tcW w:w="1165" w:type="dxa"/>
          </w:tcPr>
          <w:p w14:paraId="51FA8ECF" w14:textId="4B95754C" w:rsidR="00052261" w:rsidRPr="00D96643" w:rsidRDefault="009D07A8" w:rsidP="00DF0A39">
            <w:pPr>
              <w:spacing w:after="240"/>
              <w:rPr>
                <w:rFonts w:ascii="Arial" w:hAnsi="Arial" w:cs="Arial"/>
                <w:szCs w:val="17"/>
              </w:rPr>
            </w:pPr>
            <w:r w:rsidRPr="00D96643">
              <w:rPr>
                <w:rFonts w:ascii="Arial" w:eastAsia="Times New Roman" w:hAnsi="Arial" w:cs="Arial"/>
                <w:szCs w:val="17"/>
              </w:rPr>
              <w:t>[RSG-49]</w:t>
            </w:r>
          </w:p>
        </w:tc>
        <w:tc>
          <w:tcPr>
            <w:tcW w:w="6570" w:type="dxa"/>
          </w:tcPr>
          <w:p w14:paraId="144573EB" w14:textId="534FC4CA" w:rsidR="00052261"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1525" w:type="dxa"/>
          </w:tcPr>
          <w:p w14:paraId="477CB43F" w14:textId="77777777" w:rsidR="00052261" w:rsidRPr="00D96643" w:rsidRDefault="00052261" w:rsidP="00DF0A39">
            <w:pPr>
              <w:spacing w:after="240"/>
              <w:rPr>
                <w:rFonts w:ascii="Arial" w:hAnsi="Arial" w:cs="Arial"/>
                <w:szCs w:val="17"/>
              </w:rPr>
            </w:pPr>
          </w:p>
        </w:tc>
      </w:tr>
      <w:tr w:rsidR="009D07A8" w:rsidRPr="00D96643" w14:paraId="238F53C0" w14:textId="77777777" w:rsidTr="00DB2CEF">
        <w:tc>
          <w:tcPr>
            <w:tcW w:w="1165" w:type="dxa"/>
          </w:tcPr>
          <w:p w14:paraId="573DDDAE" w14:textId="127A6037" w:rsidR="009D07A8" w:rsidRPr="00D96643" w:rsidRDefault="009D07A8" w:rsidP="00DF0A39">
            <w:pPr>
              <w:spacing w:after="240"/>
              <w:rPr>
                <w:rFonts w:ascii="Arial" w:hAnsi="Arial" w:cs="Arial"/>
                <w:szCs w:val="17"/>
              </w:rPr>
            </w:pPr>
            <w:r w:rsidRPr="00D96643">
              <w:rPr>
                <w:rFonts w:ascii="Arial" w:eastAsia="Times New Roman" w:hAnsi="Arial" w:cs="Arial"/>
                <w:szCs w:val="17"/>
              </w:rPr>
              <w:t>[RSG-51]</w:t>
            </w:r>
          </w:p>
        </w:tc>
        <w:tc>
          <w:tcPr>
            <w:tcW w:w="6570" w:type="dxa"/>
          </w:tcPr>
          <w:p w14:paraId="7B6E4EFF" w14:textId="726EB59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1525" w:type="dxa"/>
          </w:tcPr>
          <w:p w14:paraId="51D99754" w14:textId="77777777" w:rsidR="009D07A8" w:rsidRPr="00D96643" w:rsidRDefault="009D07A8" w:rsidP="00DF0A39">
            <w:pPr>
              <w:spacing w:after="240"/>
              <w:rPr>
                <w:rFonts w:ascii="Arial" w:hAnsi="Arial" w:cs="Arial"/>
                <w:szCs w:val="17"/>
              </w:rPr>
            </w:pPr>
          </w:p>
        </w:tc>
      </w:tr>
      <w:tr w:rsidR="00052261" w:rsidRPr="00D96643" w14:paraId="56E0AA51" w14:textId="77777777" w:rsidTr="00DB2CEF">
        <w:tc>
          <w:tcPr>
            <w:tcW w:w="1165" w:type="dxa"/>
          </w:tcPr>
          <w:p w14:paraId="4C8CA53F" w14:textId="08C6BF61" w:rsidR="00052261" w:rsidRPr="00D96643" w:rsidRDefault="00A534E3" w:rsidP="00DF0A39">
            <w:pPr>
              <w:spacing w:after="240"/>
              <w:rPr>
                <w:rFonts w:ascii="Arial" w:hAnsi="Arial" w:cs="Arial"/>
                <w:szCs w:val="17"/>
              </w:rPr>
            </w:pPr>
            <w:r w:rsidRPr="00D96643">
              <w:rPr>
                <w:rFonts w:ascii="Arial" w:eastAsia="Times New Roman" w:hAnsi="Arial" w:cs="Arial"/>
                <w:szCs w:val="17"/>
              </w:rPr>
              <w:t>[RSG-52]</w:t>
            </w:r>
          </w:p>
        </w:tc>
        <w:tc>
          <w:tcPr>
            <w:tcW w:w="6570" w:type="dxa"/>
          </w:tcPr>
          <w:p w14:paraId="4AAC3A14" w14:textId="42B86CDD" w:rsidR="00052261" w:rsidRPr="00D96643" w:rsidRDefault="00A534E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1525" w:type="dxa"/>
          </w:tcPr>
          <w:p w14:paraId="4C3CE316" w14:textId="77777777" w:rsidR="00052261" w:rsidRPr="00D96643" w:rsidRDefault="00052261" w:rsidP="00DF0A39">
            <w:pPr>
              <w:spacing w:after="240"/>
              <w:rPr>
                <w:rFonts w:ascii="Arial" w:hAnsi="Arial" w:cs="Arial"/>
                <w:szCs w:val="17"/>
              </w:rPr>
            </w:pPr>
          </w:p>
        </w:tc>
      </w:tr>
      <w:tr w:rsidR="00A534E3" w:rsidRPr="00D96643" w14:paraId="37C082FF" w14:textId="77777777" w:rsidTr="00DB2CEF">
        <w:tc>
          <w:tcPr>
            <w:tcW w:w="1165" w:type="dxa"/>
          </w:tcPr>
          <w:p w14:paraId="7ED750FA" w14:textId="4FAAED00" w:rsidR="00A534E3" w:rsidRPr="00D96643" w:rsidRDefault="00A534E3" w:rsidP="00DF0A39">
            <w:pPr>
              <w:spacing w:after="240"/>
              <w:rPr>
                <w:rFonts w:ascii="Arial" w:hAnsi="Arial" w:cs="Arial"/>
                <w:szCs w:val="17"/>
              </w:rPr>
            </w:pPr>
            <w:r w:rsidRPr="00D96643">
              <w:rPr>
                <w:rFonts w:ascii="Arial" w:eastAsia="Times New Roman" w:hAnsi="Arial" w:cs="Arial"/>
                <w:szCs w:val="17"/>
              </w:rPr>
              <w:t>[RSG-53]</w:t>
            </w:r>
          </w:p>
        </w:tc>
        <w:tc>
          <w:tcPr>
            <w:tcW w:w="6570" w:type="dxa"/>
          </w:tcPr>
          <w:p w14:paraId="6B530AD0" w14:textId="77777777" w:rsidR="00A534E3" w:rsidRPr="00D96643" w:rsidRDefault="00A534E3" w:rsidP="00DF0A39">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p w14:paraId="254A8274" w14:textId="77777777" w:rsidR="00A534E3" w:rsidRPr="00D96643" w:rsidRDefault="00A534E3" w:rsidP="00DF0A39">
            <w:pPr>
              <w:spacing w:after="240"/>
              <w:rPr>
                <w:rFonts w:ascii="Arial" w:hAnsi="Arial" w:cs="Arial"/>
                <w:szCs w:val="17"/>
              </w:rPr>
            </w:pPr>
          </w:p>
        </w:tc>
        <w:tc>
          <w:tcPr>
            <w:tcW w:w="1525" w:type="dxa"/>
          </w:tcPr>
          <w:p w14:paraId="367B6AE4" w14:textId="77777777" w:rsidR="00A534E3" w:rsidRPr="00D96643" w:rsidRDefault="00A534E3" w:rsidP="00DF0A39">
            <w:pPr>
              <w:spacing w:after="240"/>
              <w:rPr>
                <w:rFonts w:ascii="Arial" w:hAnsi="Arial" w:cs="Arial"/>
                <w:szCs w:val="17"/>
              </w:rPr>
            </w:pPr>
          </w:p>
        </w:tc>
      </w:tr>
      <w:tr w:rsidR="009D07A8" w:rsidRPr="00D96643" w14:paraId="08C7D44D" w14:textId="77777777" w:rsidTr="00DB2CEF">
        <w:tc>
          <w:tcPr>
            <w:tcW w:w="1165" w:type="dxa"/>
          </w:tcPr>
          <w:p w14:paraId="6F6E4621" w14:textId="106D49F6" w:rsidR="009D07A8"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6570" w:type="dxa"/>
          </w:tcPr>
          <w:p w14:paraId="7485437D" w14:textId="26E620C8" w:rsidR="009D07A8" w:rsidRPr="00D96643" w:rsidRDefault="006574D1" w:rsidP="00DF0A39">
            <w:pPr>
              <w:pStyle w:val="af4"/>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1525" w:type="dxa"/>
          </w:tcPr>
          <w:p w14:paraId="377B1B01" w14:textId="77777777" w:rsidR="009D07A8" w:rsidRPr="00D96643" w:rsidRDefault="009D07A8" w:rsidP="00DF0A39">
            <w:pPr>
              <w:spacing w:after="240"/>
              <w:rPr>
                <w:rFonts w:ascii="Arial" w:hAnsi="Arial" w:cs="Arial"/>
                <w:szCs w:val="17"/>
              </w:rPr>
            </w:pPr>
          </w:p>
        </w:tc>
      </w:tr>
      <w:tr w:rsidR="006574D1" w:rsidRPr="00D96643" w14:paraId="530E791D" w14:textId="77777777" w:rsidTr="00DB2CEF">
        <w:tc>
          <w:tcPr>
            <w:tcW w:w="1165" w:type="dxa"/>
          </w:tcPr>
          <w:p w14:paraId="752846C4" w14:textId="70859742" w:rsidR="006574D1"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6570" w:type="dxa"/>
          </w:tcPr>
          <w:p w14:paraId="252FC145" w14:textId="30C4225B" w:rsidR="006574D1" w:rsidRPr="00D96643" w:rsidRDefault="006574D1" w:rsidP="00DF0A39">
            <w:pPr>
              <w:pStyle w:val="af4"/>
              <w:spacing w:after="240" w:afterAutospacing="0"/>
              <w:rPr>
                <w:rFonts w:ascii="Arial" w:hAnsi="Arial" w:cs="Arial"/>
                <w:szCs w:val="17"/>
              </w:rPr>
            </w:pPr>
            <w:r w:rsidRPr="00D96643">
              <w:rPr>
                <w:rFonts w:ascii="Arial" w:hAnsi="Arial" w:cs="Arial"/>
                <w:szCs w:val="17"/>
              </w:rPr>
              <w:t>A TRACE request MUST NOT be idempotent.</w:t>
            </w:r>
          </w:p>
        </w:tc>
        <w:tc>
          <w:tcPr>
            <w:tcW w:w="1525" w:type="dxa"/>
          </w:tcPr>
          <w:p w14:paraId="3416357B" w14:textId="77777777" w:rsidR="006574D1" w:rsidRPr="00D96643" w:rsidRDefault="006574D1" w:rsidP="00DF0A39">
            <w:pPr>
              <w:spacing w:after="240"/>
              <w:rPr>
                <w:rFonts w:ascii="Arial" w:hAnsi="Arial" w:cs="Arial"/>
                <w:szCs w:val="17"/>
              </w:rPr>
            </w:pPr>
          </w:p>
        </w:tc>
      </w:tr>
      <w:tr w:rsidR="009D07A8" w:rsidRPr="00D96643" w14:paraId="20B50108" w14:textId="77777777" w:rsidTr="00DB2CEF">
        <w:tc>
          <w:tcPr>
            <w:tcW w:w="1165" w:type="dxa"/>
          </w:tcPr>
          <w:p w14:paraId="6D4927AC" w14:textId="4DCA379C" w:rsidR="009D07A8" w:rsidRPr="00D96643" w:rsidRDefault="00C12F2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6570" w:type="dxa"/>
          </w:tcPr>
          <w:p w14:paraId="2A83DF08" w14:textId="22867C14" w:rsidR="009D07A8" w:rsidRPr="00D96643" w:rsidRDefault="00C12F23" w:rsidP="00DF0A39">
            <w:pPr>
              <w:pStyle w:val="af4"/>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1525" w:type="dxa"/>
          </w:tcPr>
          <w:p w14:paraId="200FFEF7" w14:textId="77777777" w:rsidR="009D07A8" w:rsidRPr="00D96643" w:rsidRDefault="009D07A8" w:rsidP="00DF0A39">
            <w:pPr>
              <w:spacing w:after="240"/>
              <w:rPr>
                <w:rFonts w:ascii="Arial" w:hAnsi="Arial" w:cs="Arial"/>
                <w:szCs w:val="17"/>
              </w:rPr>
            </w:pPr>
          </w:p>
        </w:tc>
      </w:tr>
      <w:tr w:rsidR="00680315" w:rsidRPr="00D96643" w14:paraId="41C539B4" w14:textId="77777777" w:rsidTr="00DB2CEF">
        <w:tc>
          <w:tcPr>
            <w:tcW w:w="1165" w:type="dxa"/>
          </w:tcPr>
          <w:p w14:paraId="76D7240F" w14:textId="248CC7E1" w:rsidR="00680315" w:rsidRPr="00D96643" w:rsidRDefault="00680315"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6570" w:type="dxa"/>
          </w:tcPr>
          <w:p w14:paraId="368F4351" w14:textId="34612F51" w:rsidR="00680315" w:rsidRPr="00D96643" w:rsidRDefault="00680315" w:rsidP="00DF0A39">
            <w:pPr>
              <w:pStyle w:val="af4"/>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1525" w:type="dxa"/>
          </w:tcPr>
          <w:p w14:paraId="31165B9C" w14:textId="77777777" w:rsidR="00680315" w:rsidRPr="00D96643" w:rsidRDefault="00680315" w:rsidP="00DF0A39">
            <w:pPr>
              <w:spacing w:after="240"/>
              <w:rPr>
                <w:rFonts w:ascii="Arial" w:hAnsi="Arial" w:cs="Arial"/>
                <w:szCs w:val="17"/>
              </w:rPr>
            </w:pPr>
          </w:p>
        </w:tc>
      </w:tr>
      <w:tr w:rsidR="006574D1" w:rsidRPr="00D96643" w14:paraId="764784C9" w14:textId="77777777" w:rsidTr="00DB2CEF">
        <w:tc>
          <w:tcPr>
            <w:tcW w:w="1165" w:type="dxa"/>
          </w:tcPr>
          <w:p w14:paraId="4643738D" w14:textId="180D79E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6570" w:type="dxa"/>
          </w:tcPr>
          <w:p w14:paraId="24B4B4CD" w14:textId="2F863948" w:rsidR="006574D1" w:rsidRPr="00D96643" w:rsidRDefault="00D2023F" w:rsidP="00DF0A39">
            <w:pPr>
              <w:pStyle w:val="af4"/>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1525" w:type="dxa"/>
          </w:tcPr>
          <w:p w14:paraId="4388E860" w14:textId="77777777" w:rsidR="006574D1" w:rsidRPr="00D96643" w:rsidRDefault="006574D1" w:rsidP="00DF0A39">
            <w:pPr>
              <w:spacing w:after="240"/>
              <w:rPr>
                <w:rFonts w:ascii="Arial" w:hAnsi="Arial" w:cs="Arial"/>
                <w:szCs w:val="17"/>
              </w:rPr>
            </w:pPr>
          </w:p>
        </w:tc>
      </w:tr>
      <w:tr w:rsidR="006574D1" w:rsidRPr="00D96643" w14:paraId="06648A5D" w14:textId="77777777" w:rsidTr="00DB2CEF">
        <w:tc>
          <w:tcPr>
            <w:tcW w:w="1165" w:type="dxa"/>
          </w:tcPr>
          <w:p w14:paraId="30BE1206" w14:textId="4A8B476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6570" w:type="dxa"/>
          </w:tcPr>
          <w:p w14:paraId="06C64587" w14:textId="42087E54" w:rsidR="006574D1" w:rsidRPr="00D96643" w:rsidRDefault="00D2023F" w:rsidP="00DF0A39">
            <w:pPr>
              <w:pStyle w:val="af4"/>
              <w:spacing w:after="240" w:afterAutospacing="0"/>
              <w:rPr>
                <w:rFonts w:ascii="Arial" w:hAnsi="Arial" w:cs="Arial"/>
                <w:szCs w:val="17"/>
              </w:rPr>
            </w:pPr>
            <w:r w:rsidRPr="00D96643">
              <w:rPr>
                <w:rFonts w:ascii="Arial" w:hAnsi="Arial" w:cs="Arial"/>
                <w:szCs w:val="17"/>
              </w:rPr>
              <w:t>Responses to TRACE MUST NOT be cached.</w:t>
            </w:r>
          </w:p>
        </w:tc>
        <w:tc>
          <w:tcPr>
            <w:tcW w:w="1525" w:type="dxa"/>
          </w:tcPr>
          <w:p w14:paraId="7F65FB3F" w14:textId="77777777" w:rsidR="006574D1" w:rsidRPr="00D96643" w:rsidRDefault="006574D1" w:rsidP="00DF0A39">
            <w:pPr>
              <w:spacing w:after="240"/>
              <w:rPr>
                <w:rFonts w:ascii="Arial" w:hAnsi="Arial" w:cs="Arial"/>
                <w:szCs w:val="17"/>
              </w:rPr>
            </w:pPr>
          </w:p>
        </w:tc>
      </w:tr>
      <w:tr w:rsidR="00D63293" w:rsidRPr="00D96643" w14:paraId="128CC566" w14:textId="77777777" w:rsidTr="00DB2CEF">
        <w:tc>
          <w:tcPr>
            <w:tcW w:w="1165" w:type="dxa"/>
          </w:tcPr>
          <w:p w14:paraId="3BE2BD47" w14:textId="2CFEB05A" w:rsidR="00D63293" w:rsidRPr="00D96643" w:rsidRDefault="00D6329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6570" w:type="dxa"/>
          </w:tcPr>
          <w:p w14:paraId="0484219E" w14:textId="429DFF49" w:rsidR="00D63293" w:rsidRPr="00D96643" w:rsidRDefault="00D63293" w:rsidP="00DF0A39">
            <w:pPr>
              <w:pStyle w:val="af4"/>
              <w:spacing w:after="240" w:afterAutospacing="0"/>
              <w:rPr>
                <w:rFonts w:ascii="Arial" w:hAnsi="Arial" w:cs="Arial"/>
                <w:szCs w:val="17"/>
              </w:rPr>
            </w:pPr>
            <w:r w:rsidRPr="00D96643">
              <w:rPr>
                <w:rFonts w:ascii="Arial" w:hAnsi="Arial" w:cs="Arial"/>
                <w:szCs w:val="17"/>
              </w:rPr>
              <w:t>The status code “200 OK” SHOULD be returned to TRACE.</w:t>
            </w:r>
          </w:p>
        </w:tc>
        <w:tc>
          <w:tcPr>
            <w:tcW w:w="1525" w:type="dxa"/>
          </w:tcPr>
          <w:p w14:paraId="5C0A4F30" w14:textId="77777777" w:rsidR="00D63293" w:rsidRPr="00D96643" w:rsidRDefault="00D63293" w:rsidP="00DF0A39">
            <w:pPr>
              <w:spacing w:after="240"/>
              <w:rPr>
                <w:rFonts w:ascii="Arial" w:hAnsi="Arial" w:cs="Arial"/>
                <w:szCs w:val="17"/>
              </w:rPr>
            </w:pPr>
          </w:p>
        </w:tc>
      </w:tr>
      <w:tr w:rsidR="006574D1" w:rsidRPr="00D96643" w14:paraId="6FDA23B7" w14:textId="77777777" w:rsidTr="00DB2CEF">
        <w:tc>
          <w:tcPr>
            <w:tcW w:w="1165" w:type="dxa"/>
          </w:tcPr>
          <w:p w14:paraId="3D7D8F2E" w14:textId="470C2DE0" w:rsidR="006574D1" w:rsidRPr="00D96643" w:rsidRDefault="00D63293" w:rsidP="00DF0A39">
            <w:pPr>
              <w:spacing w:after="240"/>
              <w:rPr>
                <w:rFonts w:ascii="Arial" w:hAnsi="Arial" w:cs="Arial"/>
                <w:szCs w:val="17"/>
              </w:rPr>
            </w:pPr>
            <w:r w:rsidRPr="00D96643">
              <w:rPr>
                <w:rFonts w:ascii="Arial" w:eastAsia="Times New Roman" w:hAnsi="Arial" w:cs="Arial"/>
                <w:szCs w:val="17"/>
              </w:rPr>
              <w:t>[RSG-61]</w:t>
            </w:r>
          </w:p>
        </w:tc>
        <w:tc>
          <w:tcPr>
            <w:tcW w:w="6570" w:type="dxa"/>
          </w:tcPr>
          <w:p w14:paraId="14EAA93C" w14:textId="162BFB59" w:rsidR="006574D1" w:rsidRPr="00D96643" w:rsidRDefault="00D63293" w:rsidP="00DF0A39">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1525" w:type="dxa"/>
          </w:tcPr>
          <w:p w14:paraId="096B2E41" w14:textId="77777777" w:rsidR="006574D1" w:rsidRPr="00D96643" w:rsidRDefault="006574D1" w:rsidP="00DF0A39">
            <w:pPr>
              <w:spacing w:after="240"/>
              <w:rPr>
                <w:rFonts w:ascii="Arial" w:hAnsi="Arial" w:cs="Arial"/>
                <w:szCs w:val="17"/>
              </w:rPr>
            </w:pPr>
          </w:p>
        </w:tc>
      </w:tr>
      <w:tr w:rsidR="006D2DF6" w:rsidRPr="00D96643" w14:paraId="118907C4" w14:textId="77777777" w:rsidTr="00DB2CEF">
        <w:tc>
          <w:tcPr>
            <w:tcW w:w="1165" w:type="dxa"/>
          </w:tcPr>
          <w:p w14:paraId="1E9914D9" w14:textId="3B73EB36" w:rsidR="006D2DF6" w:rsidRPr="00D96643" w:rsidRDefault="006D2DF6" w:rsidP="00DF0A39">
            <w:pPr>
              <w:spacing w:after="240"/>
              <w:rPr>
                <w:rFonts w:ascii="Arial" w:hAnsi="Arial" w:cs="Arial"/>
                <w:szCs w:val="17"/>
              </w:rPr>
            </w:pPr>
            <w:r w:rsidRPr="00D96643">
              <w:rPr>
                <w:rFonts w:ascii="Arial" w:hAnsi="Arial" w:cs="Arial"/>
                <w:szCs w:val="17"/>
              </w:rPr>
              <w:t>[RSG-62]</w:t>
            </w:r>
          </w:p>
        </w:tc>
        <w:tc>
          <w:tcPr>
            <w:tcW w:w="6570" w:type="dxa"/>
          </w:tcPr>
          <w:p w14:paraId="71C19BED" w14:textId="5609A621" w:rsidR="006D2DF6" w:rsidRPr="00D96643" w:rsidRDefault="006D2DF6" w:rsidP="00DF0A39">
            <w:pPr>
              <w:pStyle w:val="af4"/>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1525" w:type="dxa"/>
          </w:tcPr>
          <w:p w14:paraId="2B87BDCC" w14:textId="77777777" w:rsidR="006D2DF6" w:rsidRPr="00D96643" w:rsidRDefault="006D2DF6" w:rsidP="00DF0A39">
            <w:pPr>
              <w:spacing w:after="240"/>
              <w:rPr>
                <w:rFonts w:ascii="Arial" w:hAnsi="Arial" w:cs="Arial"/>
                <w:szCs w:val="17"/>
              </w:rPr>
            </w:pPr>
          </w:p>
        </w:tc>
      </w:tr>
      <w:tr w:rsidR="006574D1" w:rsidRPr="00D96643" w14:paraId="4FA0CC2C" w14:textId="77777777" w:rsidTr="00DB2CEF">
        <w:tc>
          <w:tcPr>
            <w:tcW w:w="1165" w:type="dxa"/>
          </w:tcPr>
          <w:p w14:paraId="1FC8A4B5" w14:textId="1FD34267" w:rsidR="006574D1" w:rsidRPr="00D96643" w:rsidRDefault="00E80554" w:rsidP="00DF0A39">
            <w:pPr>
              <w:spacing w:after="240"/>
              <w:rPr>
                <w:rFonts w:ascii="Arial" w:hAnsi="Arial" w:cs="Arial"/>
                <w:szCs w:val="17"/>
              </w:rPr>
            </w:pPr>
            <w:r w:rsidRPr="00D96643">
              <w:rPr>
                <w:rFonts w:ascii="Arial" w:eastAsia="Times New Roman" w:hAnsi="Arial" w:cs="Arial"/>
                <w:szCs w:val="17"/>
              </w:rPr>
              <w:t>[RSG-63]</w:t>
            </w:r>
          </w:p>
        </w:tc>
        <w:tc>
          <w:tcPr>
            <w:tcW w:w="6570" w:type="dxa"/>
          </w:tcPr>
          <w:p w14:paraId="6F6380B4" w14:textId="335DD537" w:rsidR="006574D1"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1525" w:type="dxa"/>
          </w:tcPr>
          <w:p w14:paraId="574D6822" w14:textId="77777777" w:rsidR="006574D1" w:rsidRPr="00D96643" w:rsidRDefault="006574D1" w:rsidP="00DF0A39">
            <w:pPr>
              <w:spacing w:after="240"/>
              <w:rPr>
                <w:rFonts w:ascii="Arial" w:hAnsi="Arial" w:cs="Arial"/>
                <w:szCs w:val="17"/>
              </w:rPr>
            </w:pPr>
          </w:p>
        </w:tc>
      </w:tr>
      <w:tr w:rsidR="00E80554" w:rsidRPr="00D96643" w14:paraId="7ADFF042" w14:textId="77777777" w:rsidTr="00DB2CEF">
        <w:tc>
          <w:tcPr>
            <w:tcW w:w="1165" w:type="dxa"/>
          </w:tcPr>
          <w:p w14:paraId="66C59C6F" w14:textId="0786E48A" w:rsidR="00E80554" w:rsidRPr="00D96643" w:rsidRDefault="00E80554" w:rsidP="00DF0A39">
            <w:pPr>
              <w:spacing w:after="240"/>
              <w:rPr>
                <w:rFonts w:ascii="Arial" w:hAnsi="Arial" w:cs="Arial"/>
                <w:szCs w:val="17"/>
              </w:rPr>
            </w:pPr>
            <w:r w:rsidRPr="00D96643">
              <w:rPr>
                <w:rFonts w:ascii="Arial" w:eastAsia="Times New Roman" w:hAnsi="Arial" w:cs="Arial"/>
                <w:szCs w:val="17"/>
              </w:rPr>
              <w:t>[RSG-64]</w:t>
            </w:r>
          </w:p>
        </w:tc>
        <w:tc>
          <w:tcPr>
            <w:tcW w:w="6570" w:type="dxa"/>
          </w:tcPr>
          <w:p w14:paraId="460F301B" w14:textId="5FA3534E" w:rsidR="00E80554"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1525" w:type="dxa"/>
          </w:tcPr>
          <w:p w14:paraId="4FB55738" w14:textId="77777777" w:rsidR="00E80554" w:rsidRPr="00D96643" w:rsidRDefault="00E80554" w:rsidP="00DF0A39">
            <w:pPr>
              <w:spacing w:after="240"/>
              <w:rPr>
                <w:rFonts w:ascii="Arial" w:hAnsi="Arial" w:cs="Arial"/>
                <w:szCs w:val="17"/>
              </w:rPr>
            </w:pPr>
          </w:p>
        </w:tc>
      </w:tr>
      <w:tr w:rsidR="006574D1" w:rsidRPr="00D96643" w14:paraId="7CE9585E" w14:textId="77777777" w:rsidTr="00DB2CEF">
        <w:tc>
          <w:tcPr>
            <w:tcW w:w="1165" w:type="dxa"/>
          </w:tcPr>
          <w:p w14:paraId="7C1109E9" w14:textId="0C76B733" w:rsidR="006574D1" w:rsidRPr="00D96643" w:rsidRDefault="002868E7" w:rsidP="00DF0A39">
            <w:pPr>
              <w:spacing w:after="240"/>
              <w:rPr>
                <w:rFonts w:ascii="Arial" w:hAnsi="Arial" w:cs="Arial"/>
                <w:szCs w:val="17"/>
              </w:rPr>
            </w:pPr>
            <w:r w:rsidRPr="00D96643">
              <w:rPr>
                <w:rFonts w:ascii="Arial" w:eastAsia="Times New Roman" w:hAnsi="Arial" w:cs="Arial"/>
                <w:szCs w:val="17"/>
              </w:rPr>
              <w:t>[RSG-65]</w:t>
            </w:r>
          </w:p>
        </w:tc>
        <w:tc>
          <w:tcPr>
            <w:tcW w:w="6570" w:type="dxa"/>
          </w:tcPr>
          <w:p w14:paraId="34B62C40" w14:textId="7E1DA84C" w:rsidR="006574D1" w:rsidRPr="00D96643" w:rsidRDefault="002868E7"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t>H</w:t>
            </w:r>
            <w:r w:rsidRPr="00D96643">
              <w:rPr>
                <w:rFonts w:ascii="Arial" w:eastAsia="Times New Roman" w:hAnsi="Arial" w:cs="Arial"/>
                <w:szCs w:val="17"/>
              </w:rPr>
              <w:t>eader Versioning, Query string versioning and Media type versioning SHOULD NOT be used.</w:t>
            </w:r>
          </w:p>
        </w:tc>
        <w:tc>
          <w:tcPr>
            <w:tcW w:w="1525" w:type="dxa"/>
          </w:tcPr>
          <w:p w14:paraId="4BCC6FC9" w14:textId="77777777" w:rsidR="006574D1" w:rsidRPr="00D96643" w:rsidRDefault="006574D1" w:rsidP="00DF0A39">
            <w:pPr>
              <w:spacing w:after="240"/>
              <w:rPr>
                <w:rFonts w:ascii="Arial" w:hAnsi="Arial" w:cs="Arial"/>
                <w:szCs w:val="17"/>
              </w:rPr>
            </w:pPr>
          </w:p>
        </w:tc>
      </w:tr>
      <w:tr w:rsidR="002868E7" w:rsidRPr="00D96643" w14:paraId="57F8A19B" w14:textId="77777777" w:rsidTr="00DB2CEF">
        <w:tc>
          <w:tcPr>
            <w:tcW w:w="1165" w:type="dxa"/>
          </w:tcPr>
          <w:p w14:paraId="429AA36C" w14:textId="720D3652" w:rsidR="002868E7" w:rsidRPr="00D96643" w:rsidRDefault="002868E7" w:rsidP="00DF0A39">
            <w:pPr>
              <w:spacing w:after="240"/>
              <w:rPr>
                <w:rFonts w:ascii="Arial" w:hAnsi="Arial" w:cs="Arial"/>
                <w:szCs w:val="17"/>
              </w:rPr>
            </w:pPr>
            <w:r w:rsidRPr="00D96643">
              <w:rPr>
                <w:rFonts w:ascii="Arial" w:eastAsia="Times New Roman" w:hAnsi="Arial" w:cs="Arial"/>
                <w:szCs w:val="17"/>
              </w:rPr>
              <w:t>[RSG-66]</w:t>
            </w:r>
          </w:p>
        </w:tc>
        <w:tc>
          <w:tcPr>
            <w:tcW w:w="6570" w:type="dxa"/>
          </w:tcPr>
          <w:p w14:paraId="417C465E" w14:textId="3E21017B" w:rsidR="002868E7" w:rsidRPr="00D96643" w:rsidRDefault="002868E7" w:rsidP="00DF0A39">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1525" w:type="dxa"/>
          </w:tcPr>
          <w:p w14:paraId="57A45FB6" w14:textId="77777777" w:rsidR="002868E7" w:rsidRPr="00D96643" w:rsidRDefault="002868E7" w:rsidP="00DF0A39">
            <w:pPr>
              <w:spacing w:after="240"/>
              <w:rPr>
                <w:rFonts w:ascii="Arial" w:hAnsi="Arial" w:cs="Arial"/>
                <w:szCs w:val="17"/>
              </w:rPr>
            </w:pPr>
          </w:p>
        </w:tc>
      </w:tr>
      <w:tr w:rsidR="006D2DF6" w:rsidRPr="00D96643" w14:paraId="55B5A6F2" w14:textId="77777777" w:rsidTr="00DB2CEF">
        <w:tc>
          <w:tcPr>
            <w:tcW w:w="1165" w:type="dxa"/>
          </w:tcPr>
          <w:p w14:paraId="785CA500" w14:textId="0F27623D" w:rsidR="006D2DF6" w:rsidRPr="00D96643" w:rsidRDefault="00E22CD3" w:rsidP="00DF0A39">
            <w:pPr>
              <w:spacing w:after="240"/>
              <w:rPr>
                <w:rFonts w:ascii="Arial" w:hAnsi="Arial" w:cs="Arial"/>
                <w:szCs w:val="17"/>
              </w:rPr>
            </w:pPr>
            <w:r w:rsidRPr="00D96643">
              <w:rPr>
                <w:rFonts w:ascii="Arial" w:eastAsia="Times New Roman" w:hAnsi="Arial" w:cs="Arial"/>
                <w:szCs w:val="17"/>
              </w:rPr>
              <w:t>[RSG-68]</w:t>
            </w:r>
          </w:p>
        </w:tc>
        <w:tc>
          <w:tcPr>
            <w:tcW w:w="6570" w:type="dxa"/>
          </w:tcPr>
          <w:p w14:paraId="1532EE35" w14:textId="6916DF5A" w:rsidR="006D2DF6" w:rsidRPr="00D96643" w:rsidRDefault="00E22CD3"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1525" w:type="dxa"/>
          </w:tcPr>
          <w:p w14:paraId="5DE92ECF" w14:textId="77777777" w:rsidR="006D2DF6" w:rsidRPr="00D96643" w:rsidRDefault="006D2DF6" w:rsidP="00DF0A39">
            <w:pPr>
              <w:spacing w:after="240"/>
              <w:rPr>
                <w:rFonts w:ascii="Arial" w:hAnsi="Arial" w:cs="Arial"/>
                <w:szCs w:val="17"/>
              </w:rPr>
            </w:pPr>
          </w:p>
        </w:tc>
      </w:tr>
      <w:tr w:rsidR="001F3748" w:rsidRPr="00D96643" w14:paraId="6EF3130D" w14:textId="77777777" w:rsidTr="00DB2CEF">
        <w:tc>
          <w:tcPr>
            <w:tcW w:w="1165" w:type="dxa"/>
          </w:tcPr>
          <w:p w14:paraId="34D27366" w14:textId="6365DAE7" w:rsidR="001F3748" w:rsidRPr="00D96643" w:rsidRDefault="001F3748" w:rsidP="00DF0A39">
            <w:pPr>
              <w:spacing w:after="240"/>
              <w:rPr>
                <w:rFonts w:ascii="Arial" w:hAnsi="Arial" w:cs="Arial"/>
                <w:szCs w:val="17"/>
              </w:rPr>
            </w:pPr>
            <w:r w:rsidRPr="00D96643">
              <w:rPr>
                <w:rFonts w:ascii="Arial" w:eastAsia="Times New Roman" w:hAnsi="Arial" w:cs="Arial"/>
                <w:szCs w:val="17"/>
              </w:rPr>
              <w:t>[RSG-70]</w:t>
            </w:r>
          </w:p>
        </w:tc>
        <w:tc>
          <w:tcPr>
            <w:tcW w:w="6570" w:type="dxa"/>
          </w:tcPr>
          <w:p w14:paraId="08A1CF99" w14:textId="29444772" w:rsidR="001F3748" w:rsidRPr="00D96643" w:rsidRDefault="001F374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1525" w:type="dxa"/>
          </w:tcPr>
          <w:p w14:paraId="42A5D542" w14:textId="77777777" w:rsidR="001F3748" w:rsidRPr="00D96643" w:rsidRDefault="001F3748" w:rsidP="00DF0A39">
            <w:pPr>
              <w:spacing w:after="240"/>
              <w:rPr>
                <w:rFonts w:ascii="Arial" w:hAnsi="Arial" w:cs="Arial"/>
                <w:szCs w:val="17"/>
              </w:rPr>
            </w:pPr>
          </w:p>
        </w:tc>
      </w:tr>
      <w:tr w:rsidR="006D2DF6" w:rsidRPr="00D96643" w14:paraId="189200B4" w14:textId="77777777" w:rsidTr="00DB2CEF">
        <w:tc>
          <w:tcPr>
            <w:tcW w:w="1165" w:type="dxa"/>
          </w:tcPr>
          <w:p w14:paraId="30A24E51" w14:textId="78B72F3B" w:rsidR="006D2DF6" w:rsidRPr="00D96643" w:rsidRDefault="00100426" w:rsidP="00DF0A39">
            <w:pPr>
              <w:spacing w:after="240"/>
              <w:rPr>
                <w:rFonts w:ascii="Arial" w:hAnsi="Arial" w:cs="Arial"/>
                <w:szCs w:val="17"/>
              </w:rPr>
            </w:pPr>
            <w:r w:rsidRPr="00D96643">
              <w:rPr>
                <w:rFonts w:ascii="Arial" w:eastAsia="Times New Roman" w:hAnsi="Arial" w:cs="Arial"/>
                <w:szCs w:val="17"/>
              </w:rPr>
              <w:t>[RSG-71]</w:t>
            </w:r>
          </w:p>
        </w:tc>
        <w:tc>
          <w:tcPr>
            <w:tcW w:w="6570" w:type="dxa"/>
          </w:tcPr>
          <w:p w14:paraId="5DA34E2B" w14:textId="7FEF878E" w:rsidR="006D2DF6" w:rsidRPr="00D96643" w:rsidRDefault="00100426"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1525" w:type="dxa"/>
          </w:tcPr>
          <w:p w14:paraId="5CFAB22B" w14:textId="77777777" w:rsidR="006D2DF6" w:rsidRPr="00D96643" w:rsidRDefault="006D2DF6" w:rsidP="00DF0A39">
            <w:pPr>
              <w:spacing w:after="240"/>
              <w:rPr>
                <w:rFonts w:ascii="Arial" w:hAnsi="Arial" w:cs="Arial"/>
                <w:szCs w:val="17"/>
              </w:rPr>
            </w:pPr>
          </w:p>
        </w:tc>
      </w:tr>
      <w:tr w:rsidR="006D2DF6" w:rsidRPr="00D96643" w14:paraId="453E5F88" w14:textId="77777777" w:rsidTr="00DB2CEF">
        <w:tc>
          <w:tcPr>
            <w:tcW w:w="1165" w:type="dxa"/>
          </w:tcPr>
          <w:p w14:paraId="3431AE24" w14:textId="69570B9A" w:rsidR="006D2DF6" w:rsidRPr="00D96643" w:rsidRDefault="00100426" w:rsidP="000A4EB0">
            <w:pPr>
              <w:rPr>
                <w:rFonts w:ascii="Arial" w:hAnsi="Arial" w:cs="Arial"/>
                <w:szCs w:val="17"/>
              </w:rPr>
            </w:pPr>
            <w:r w:rsidRPr="00D96643">
              <w:rPr>
                <w:rFonts w:ascii="Arial" w:eastAsia="Times New Roman" w:hAnsi="Arial" w:cs="Arial"/>
                <w:szCs w:val="17"/>
              </w:rPr>
              <w:t>[RSG-72]</w:t>
            </w:r>
          </w:p>
        </w:tc>
        <w:tc>
          <w:tcPr>
            <w:tcW w:w="6570" w:type="dxa"/>
          </w:tcPr>
          <w:p w14:paraId="4B74614E" w14:textId="28F68056" w:rsidR="00100426" w:rsidRPr="00D96643" w:rsidRDefault="00100426" w:rsidP="00100426">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70F2701E" w14:textId="768B791C" w:rsidR="006D2DF6" w:rsidRPr="00D96643" w:rsidRDefault="00DF0A39" w:rsidP="00100426">
            <w:pPr>
              <w:spacing w:before="100" w:beforeAutospacing="1" w:after="100" w:afterAutospacing="1"/>
              <w:ind w:left="360"/>
              <w:rPr>
                <w:rFonts w:ascii="Courier New" w:eastAsia="Times New Roman" w:hAnsi="Courier New" w:cs="Courier New"/>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1525" w:type="dxa"/>
          </w:tcPr>
          <w:p w14:paraId="1FC43552" w14:textId="77777777" w:rsidR="006D2DF6" w:rsidRPr="00D96643" w:rsidRDefault="006D2DF6" w:rsidP="000A4EB0">
            <w:pPr>
              <w:rPr>
                <w:rFonts w:ascii="Arial" w:hAnsi="Arial" w:cs="Arial"/>
                <w:szCs w:val="17"/>
              </w:rPr>
            </w:pPr>
          </w:p>
        </w:tc>
      </w:tr>
      <w:tr w:rsidR="005E1FFB" w:rsidRPr="00D96643" w14:paraId="7CA8080B" w14:textId="77777777" w:rsidTr="00DB2CEF">
        <w:tc>
          <w:tcPr>
            <w:tcW w:w="1165" w:type="dxa"/>
          </w:tcPr>
          <w:p w14:paraId="04E3CEF5" w14:textId="70AA9C74" w:rsidR="005E1FFB" w:rsidRPr="00D96643" w:rsidRDefault="005E1FFB" w:rsidP="00DF0A39">
            <w:pPr>
              <w:spacing w:after="240"/>
              <w:rPr>
                <w:rFonts w:ascii="Arial" w:hAnsi="Arial" w:cs="Arial"/>
                <w:szCs w:val="17"/>
              </w:rPr>
            </w:pPr>
            <w:r w:rsidRPr="00D96643">
              <w:rPr>
                <w:rFonts w:ascii="Arial" w:eastAsia="Times New Roman" w:hAnsi="Arial" w:cs="Arial"/>
                <w:szCs w:val="17"/>
              </w:rPr>
              <w:t>[RSG-73]</w:t>
            </w:r>
          </w:p>
        </w:tc>
        <w:tc>
          <w:tcPr>
            <w:tcW w:w="6570" w:type="dxa"/>
          </w:tcPr>
          <w:p w14:paraId="32874BB8" w14:textId="5C5400D1" w:rsidR="005E1FFB"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1525" w:type="dxa"/>
          </w:tcPr>
          <w:p w14:paraId="0B70ACF6" w14:textId="77777777" w:rsidR="005E1FFB" w:rsidRPr="00D96643" w:rsidRDefault="005E1FFB" w:rsidP="00DF0A39">
            <w:pPr>
              <w:spacing w:after="240"/>
              <w:rPr>
                <w:rFonts w:ascii="Arial" w:hAnsi="Arial" w:cs="Arial"/>
                <w:szCs w:val="17"/>
              </w:rPr>
            </w:pPr>
          </w:p>
        </w:tc>
      </w:tr>
      <w:tr w:rsidR="00100426" w:rsidRPr="00D96643" w14:paraId="44DA66B9" w14:textId="77777777" w:rsidTr="00DB2CEF">
        <w:tc>
          <w:tcPr>
            <w:tcW w:w="1165" w:type="dxa"/>
          </w:tcPr>
          <w:p w14:paraId="1087FD79" w14:textId="0BB66883" w:rsidR="00100426" w:rsidRPr="00D96643" w:rsidRDefault="005E1FFB" w:rsidP="00DF0A39">
            <w:pPr>
              <w:spacing w:after="240"/>
              <w:rPr>
                <w:rFonts w:ascii="Arial" w:hAnsi="Arial" w:cs="Arial"/>
                <w:szCs w:val="17"/>
              </w:rPr>
            </w:pPr>
            <w:r w:rsidRPr="00D96643">
              <w:rPr>
                <w:rFonts w:ascii="Arial" w:eastAsia="Times New Roman" w:hAnsi="Arial" w:cs="Arial"/>
                <w:szCs w:val="17"/>
              </w:rPr>
              <w:t>[RSG-74]</w:t>
            </w:r>
          </w:p>
        </w:tc>
        <w:tc>
          <w:tcPr>
            <w:tcW w:w="6570" w:type="dxa"/>
          </w:tcPr>
          <w:p w14:paraId="4C13CDB8" w14:textId="4472A737" w:rsidR="00100426"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1525" w:type="dxa"/>
          </w:tcPr>
          <w:p w14:paraId="2EC7DF9D" w14:textId="77777777" w:rsidR="00100426" w:rsidRPr="00D96643" w:rsidRDefault="00100426" w:rsidP="00DF0A39">
            <w:pPr>
              <w:spacing w:after="240"/>
              <w:rPr>
                <w:rFonts w:ascii="Arial" w:hAnsi="Arial" w:cs="Arial"/>
                <w:szCs w:val="17"/>
              </w:rPr>
            </w:pPr>
          </w:p>
        </w:tc>
      </w:tr>
      <w:tr w:rsidR="007A7632" w:rsidRPr="00D96643" w14:paraId="1CAEF099" w14:textId="77777777" w:rsidTr="00DB2CEF">
        <w:tc>
          <w:tcPr>
            <w:tcW w:w="1165" w:type="dxa"/>
          </w:tcPr>
          <w:p w14:paraId="09A39523" w14:textId="4D61B4E4" w:rsidR="007A7632" w:rsidRPr="00D96643" w:rsidRDefault="007A7632" w:rsidP="00DF0A39">
            <w:pPr>
              <w:spacing w:after="240"/>
              <w:rPr>
                <w:rFonts w:ascii="Arial" w:hAnsi="Arial" w:cs="Arial"/>
                <w:szCs w:val="17"/>
              </w:rPr>
            </w:pPr>
            <w:r w:rsidRPr="00D96643">
              <w:rPr>
                <w:rFonts w:ascii="Arial" w:hAnsi="Arial" w:cs="Arial"/>
                <w:szCs w:val="17"/>
              </w:rPr>
              <w:t>[RSG-75]</w:t>
            </w:r>
          </w:p>
        </w:tc>
        <w:tc>
          <w:tcPr>
            <w:tcW w:w="6570" w:type="dxa"/>
          </w:tcPr>
          <w:p w14:paraId="639D0F98" w14:textId="0050EC98" w:rsidR="007A7632" w:rsidRPr="00D96643" w:rsidRDefault="007A7632" w:rsidP="00DF0A39">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1525" w:type="dxa"/>
          </w:tcPr>
          <w:p w14:paraId="1B6C16AF" w14:textId="77777777" w:rsidR="007A7632" w:rsidRPr="00D96643" w:rsidRDefault="007A7632" w:rsidP="00DF0A39">
            <w:pPr>
              <w:spacing w:after="240"/>
              <w:rPr>
                <w:rFonts w:ascii="Arial" w:hAnsi="Arial" w:cs="Arial"/>
                <w:szCs w:val="17"/>
              </w:rPr>
            </w:pPr>
          </w:p>
        </w:tc>
      </w:tr>
      <w:tr w:rsidR="00100426" w:rsidRPr="00D96643" w14:paraId="6376D50C" w14:textId="77777777" w:rsidTr="00DB2CEF">
        <w:tc>
          <w:tcPr>
            <w:tcW w:w="1165" w:type="dxa"/>
          </w:tcPr>
          <w:p w14:paraId="2DB2B418" w14:textId="1E0E4887" w:rsidR="00100426" w:rsidRPr="00D96643" w:rsidRDefault="00221D68" w:rsidP="00DF0A39">
            <w:pPr>
              <w:spacing w:after="240"/>
              <w:rPr>
                <w:rFonts w:ascii="Arial" w:hAnsi="Arial" w:cs="Arial"/>
                <w:szCs w:val="17"/>
              </w:rPr>
            </w:pPr>
            <w:r w:rsidRPr="00D96643">
              <w:rPr>
                <w:rFonts w:ascii="Arial" w:hAnsi="Arial" w:cs="Arial"/>
                <w:szCs w:val="17"/>
              </w:rPr>
              <w:t>[RSG-76]</w:t>
            </w:r>
          </w:p>
        </w:tc>
        <w:tc>
          <w:tcPr>
            <w:tcW w:w="6570" w:type="dxa"/>
          </w:tcPr>
          <w:p w14:paraId="3BB3C420" w14:textId="37FE8119" w:rsidR="00100426" w:rsidRPr="00D96643" w:rsidRDefault="00221D68" w:rsidP="00DF0A39">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1525" w:type="dxa"/>
          </w:tcPr>
          <w:p w14:paraId="7A77DD6F" w14:textId="77777777" w:rsidR="00100426" w:rsidRPr="00D96643" w:rsidRDefault="00100426" w:rsidP="00DF0A39">
            <w:pPr>
              <w:spacing w:after="240"/>
              <w:rPr>
                <w:rFonts w:ascii="Arial" w:hAnsi="Arial" w:cs="Arial"/>
                <w:szCs w:val="17"/>
              </w:rPr>
            </w:pPr>
          </w:p>
        </w:tc>
      </w:tr>
      <w:tr w:rsidR="004F609E" w:rsidRPr="00D96643" w14:paraId="485DD66B" w14:textId="77777777" w:rsidTr="00DB2CEF">
        <w:tc>
          <w:tcPr>
            <w:tcW w:w="1165" w:type="dxa"/>
          </w:tcPr>
          <w:p w14:paraId="60D81296" w14:textId="05C5F466" w:rsidR="004F609E" w:rsidRPr="00D96643" w:rsidRDefault="004F609E" w:rsidP="00DF0A39">
            <w:pPr>
              <w:spacing w:after="240"/>
              <w:rPr>
                <w:rFonts w:ascii="Arial" w:hAnsi="Arial" w:cs="Arial"/>
                <w:szCs w:val="17"/>
              </w:rPr>
            </w:pPr>
            <w:r w:rsidRPr="00D96643">
              <w:rPr>
                <w:rFonts w:ascii="Arial" w:eastAsia="Times New Roman" w:hAnsi="Arial" w:cs="Arial"/>
                <w:szCs w:val="17"/>
              </w:rPr>
              <w:t>[RSG-77]</w:t>
            </w:r>
          </w:p>
        </w:tc>
        <w:tc>
          <w:tcPr>
            <w:tcW w:w="6570" w:type="dxa"/>
          </w:tcPr>
          <w:p w14:paraId="5C4DED8A" w14:textId="28BC77EF" w:rsidR="004F609E" w:rsidRPr="00D96643" w:rsidRDefault="004F609E"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1525" w:type="dxa"/>
          </w:tcPr>
          <w:p w14:paraId="349EBA4C" w14:textId="77777777" w:rsidR="004F609E" w:rsidRPr="00D96643" w:rsidRDefault="004F609E" w:rsidP="00DF0A39">
            <w:pPr>
              <w:spacing w:after="240"/>
              <w:rPr>
                <w:rFonts w:ascii="Arial" w:hAnsi="Arial" w:cs="Arial"/>
                <w:szCs w:val="17"/>
              </w:rPr>
            </w:pPr>
          </w:p>
        </w:tc>
      </w:tr>
      <w:tr w:rsidR="00100426" w:rsidRPr="00D96643" w14:paraId="02BC00BF" w14:textId="77777777" w:rsidTr="00DB2CEF">
        <w:tc>
          <w:tcPr>
            <w:tcW w:w="1165" w:type="dxa"/>
          </w:tcPr>
          <w:p w14:paraId="411EFD6C" w14:textId="786D0FD5" w:rsidR="00100426" w:rsidRPr="00D96643" w:rsidRDefault="008517B9" w:rsidP="00DF0A39">
            <w:pPr>
              <w:spacing w:after="240"/>
              <w:rPr>
                <w:rFonts w:ascii="Arial" w:hAnsi="Arial" w:cs="Arial"/>
                <w:szCs w:val="17"/>
              </w:rPr>
            </w:pPr>
            <w:r w:rsidRPr="00D96643">
              <w:rPr>
                <w:rFonts w:ascii="Arial" w:eastAsia="Times New Roman" w:hAnsi="Arial" w:cs="Arial"/>
                <w:szCs w:val="17"/>
              </w:rPr>
              <w:t>[RSG-78]</w:t>
            </w:r>
          </w:p>
        </w:tc>
        <w:tc>
          <w:tcPr>
            <w:tcW w:w="6570" w:type="dxa"/>
          </w:tcPr>
          <w:p w14:paraId="5CECEB41" w14:textId="3E3668DB" w:rsidR="00100426" w:rsidRPr="00D96643" w:rsidRDefault="008517B9"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1525" w:type="dxa"/>
          </w:tcPr>
          <w:p w14:paraId="080A0059" w14:textId="77777777" w:rsidR="00100426" w:rsidRPr="00D96643" w:rsidRDefault="00100426" w:rsidP="00DF0A39">
            <w:pPr>
              <w:spacing w:after="240"/>
              <w:rPr>
                <w:rFonts w:ascii="Arial" w:hAnsi="Arial" w:cs="Arial"/>
                <w:szCs w:val="17"/>
              </w:rPr>
            </w:pPr>
          </w:p>
        </w:tc>
      </w:tr>
      <w:tr w:rsidR="00114586" w:rsidRPr="00D96643" w14:paraId="6E970CDA" w14:textId="77777777" w:rsidTr="00DB2CEF">
        <w:tc>
          <w:tcPr>
            <w:tcW w:w="1165" w:type="dxa"/>
          </w:tcPr>
          <w:p w14:paraId="01754B86" w14:textId="37D9D264" w:rsidR="00114586" w:rsidRPr="00D96643" w:rsidRDefault="00114586" w:rsidP="00DF0A39">
            <w:pPr>
              <w:spacing w:after="240"/>
              <w:rPr>
                <w:rFonts w:ascii="Arial" w:hAnsi="Arial" w:cs="Arial"/>
                <w:szCs w:val="17"/>
              </w:rPr>
            </w:pPr>
            <w:r w:rsidRPr="00D96643">
              <w:rPr>
                <w:rFonts w:ascii="Arial" w:eastAsia="Times New Roman" w:hAnsi="Arial" w:cs="Arial"/>
                <w:szCs w:val="17"/>
              </w:rPr>
              <w:t>[RSG-79]</w:t>
            </w:r>
          </w:p>
        </w:tc>
        <w:tc>
          <w:tcPr>
            <w:tcW w:w="6570" w:type="dxa"/>
          </w:tcPr>
          <w:p w14:paraId="0BDF06A3" w14:textId="2E2F8357" w:rsidR="00114586" w:rsidRPr="00D96643" w:rsidRDefault="00114586"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1525" w:type="dxa"/>
          </w:tcPr>
          <w:p w14:paraId="060E531C" w14:textId="77777777" w:rsidR="00114586" w:rsidRPr="00D96643" w:rsidRDefault="00114586" w:rsidP="00DF0A39">
            <w:pPr>
              <w:spacing w:after="240"/>
              <w:rPr>
                <w:rFonts w:ascii="Arial" w:hAnsi="Arial" w:cs="Arial"/>
                <w:szCs w:val="17"/>
              </w:rPr>
            </w:pPr>
          </w:p>
        </w:tc>
      </w:tr>
      <w:tr w:rsidR="00100426" w:rsidRPr="00D96643" w14:paraId="22B955DF" w14:textId="77777777" w:rsidTr="00DB2CEF">
        <w:tc>
          <w:tcPr>
            <w:tcW w:w="1165" w:type="dxa"/>
          </w:tcPr>
          <w:p w14:paraId="093CAA09" w14:textId="5BD4FF0D" w:rsidR="00100426" w:rsidRPr="00D96643" w:rsidRDefault="0054698B" w:rsidP="00DF0A39">
            <w:pPr>
              <w:spacing w:after="240"/>
              <w:rPr>
                <w:rFonts w:ascii="Arial" w:hAnsi="Arial" w:cs="Arial"/>
                <w:szCs w:val="17"/>
              </w:rPr>
            </w:pPr>
            <w:r w:rsidRPr="00D96643">
              <w:rPr>
                <w:rFonts w:ascii="Arial" w:eastAsia="Times New Roman" w:hAnsi="Arial" w:cs="Arial"/>
                <w:szCs w:val="17"/>
              </w:rPr>
              <w:t>[RSG-80]</w:t>
            </w:r>
          </w:p>
        </w:tc>
        <w:tc>
          <w:tcPr>
            <w:tcW w:w="6570" w:type="dxa"/>
          </w:tcPr>
          <w:p w14:paraId="7753D017" w14:textId="62C6D627"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1525" w:type="dxa"/>
          </w:tcPr>
          <w:p w14:paraId="656304BB" w14:textId="77777777" w:rsidR="00100426" w:rsidRPr="00D96643" w:rsidRDefault="00100426" w:rsidP="00DF0A39">
            <w:pPr>
              <w:spacing w:after="240"/>
              <w:rPr>
                <w:rFonts w:ascii="Arial" w:hAnsi="Arial" w:cs="Arial"/>
                <w:szCs w:val="17"/>
              </w:rPr>
            </w:pPr>
          </w:p>
        </w:tc>
      </w:tr>
      <w:tr w:rsidR="00100426" w:rsidRPr="00D96643" w14:paraId="2FADEBAE" w14:textId="77777777" w:rsidTr="00DB2CEF">
        <w:tc>
          <w:tcPr>
            <w:tcW w:w="1165" w:type="dxa"/>
          </w:tcPr>
          <w:p w14:paraId="3B2020FB" w14:textId="48210F44" w:rsidR="00100426" w:rsidRPr="00D96643" w:rsidRDefault="0054698B" w:rsidP="00DF0A39">
            <w:pPr>
              <w:spacing w:after="240"/>
              <w:rPr>
                <w:rFonts w:ascii="Arial" w:hAnsi="Arial" w:cs="Arial"/>
                <w:szCs w:val="17"/>
              </w:rPr>
            </w:pPr>
            <w:r w:rsidRPr="00D96643">
              <w:rPr>
                <w:rFonts w:ascii="Arial" w:eastAsia="Times New Roman" w:hAnsi="Arial" w:cs="Arial"/>
                <w:szCs w:val="17"/>
              </w:rPr>
              <w:t>[RSG-81]</w:t>
            </w:r>
          </w:p>
        </w:tc>
        <w:tc>
          <w:tcPr>
            <w:tcW w:w="6570" w:type="dxa"/>
          </w:tcPr>
          <w:p w14:paraId="5A9E1646" w14:textId="087DD676"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1525" w:type="dxa"/>
          </w:tcPr>
          <w:p w14:paraId="7DC95424" w14:textId="77777777" w:rsidR="00100426" w:rsidRPr="00D96643" w:rsidRDefault="00100426" w:rsidP="00DF0A39">
            <w:pPr>
              <w:spacing w:after="240"/>
              <w:rPr>
                <w:rFonts w:ascii="Arial" w:hAnsi="Arial" w:cs="Arial"/>
                <w:szCs w:val="17"/>
              </w:rPr>
            </w:pPr>
          </w:p>
        </w:tc>
      </w:tr>
      <w:tr w:rsidR="00ED4220" w:rsidRPr="00D96643" w14:paraId="2E4AC938" w14:textId="77777777" w:rsidTr="00DB2CEF">
        <w:tc>
          <w:tcPr>
            <w:tcW w:w="1165" w:type="dxa"/>
          </w:tcPr>
          <w:p w14:paraId="31D72B82" w14:textId="782345BB" w:rsidR="00ED4220" w:rsidRPr="00D96643" w:rsidRDefault="00ED4220" w:rsidP="00DF0A39">
            <w:pPr>
              <w:spacing w:after="240"/>
              <w:rPr>
                <w:rFonts w:ascii="Arial" w:hAnsi="Arial" w:cs="Arial"/>
                <w:szCs w:val="17"/>
              </w:rPr>
            </w:pPr>
            <w:r w:rsidRPr="00D96643">
              <w:rPr>
                <w:rFonts w:ascii="Arial" w:eastAsia="Times New Roman" w:hAnsi="Arial" w:cs="Arial"/>
                <w:szCs w:val="17"/>
              </w:rPr>
              <w:t>[RSG-82]</w:t>
            </w:r>
          </w:p>
        </w:tc>
        <w:tc>
          <w:tcPr>
            <w:tcW w:w="6570" w:type="dxa"/>
          </w:tcPr>
          <w:p w14:paraId="26ACEA7A" w14:textId="412C5946" w:rsidR="00ED4220" w:rsidRPr="00D96643" w:rsidRDefault="00ED4220"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1525" w:type="dxa"/>
          </w:tcPr>
          <w:p w14:paraId="52AC1267" w14:textId="77777777" w:rsidR="00ED4220" w:rsidRPr="00D96643" w:rsidRDefault="00ED4220" w:rsidP="00DF0A39">
            <w:pPr>
              <w:spacing w:after="240"/>
              <w:rPr>
                <w:rFonts w:ascii="Arial" w:hAnsi="Arial" w:cs="Arial"/>
                <w:szCs w:val="17"/>
              </w:rPr>
            </w:pPr>
          </w:p>
        </w:tc>
      </w:tr>
      <w:tr w:rsidR="00100426" w:rsidRPr="00D96643" w14:paraId="47799A23" w14:textId="77777777" w:rsidTr="00DB2CEF">
        <w:tc>
          <w:tcPr>
            <w:tcW w:w="1165" w:type="dxa"/>
          </w:tcPr>
          <w:p w14:paraId="06162DFB" w14:textId="447953FE" w:rsidR="00100426" w:rsidRPr="00D96643" w:rsidRDefault="000C6E35" w:rsidP="00DF0A39">
            <w:pPr>
              <w:spacing w:after="240"/>
              <w:rPr>
                <w:rFonts w:ascii="Arial" w:hAnsi="Arial" w:cs="Arial"/>
                <w:szCs w:val="17"/>
              </w:rPr>
            </w:pPr>
            <w:r w:rsidRPr="00D96643">
              <w:rPr>
                <w:rFonts w:ascii="Arial" w:hAnsi="Arial" w:cs="Arial"/>
                <w:szCs w:val="17"/>
              </w:rPr>
              <w:t>[RSG-83]</w:t>
            </w:r>
          </w:p>
        </w:tc>
        <w:tc>
          <w:tcPr>
            <w:tcW w:w="6570" w:type="dxa"/>
          </w:tcPr>
          <w:p w14:paraId="1BEEB859" w14:textId="4B0BD257" w:rsidR="00100426" w:rsidRPr="00D96643" w:rsidRDefault="000C6E35" w:rsidP="00DF0A39">
            <w:pPr>
              <w:pStyle w:val="af4"/>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1525" w:type="dxa"/>
          </w:tcPr>
          <w:p w14:paraId="3022F0B8" w14:textId="77777777" w:rsidR="00100426" w:rsidRPr="00D96643" w:rsidRDefault="00100426" w:rsidP="00DF0A39">
            <w:pPr>
              <w:spacing w:after="240"/>
              <w:rPr>
                <w:rFonts w:ascii="Arial" w:hAnsi="Arial" w:cs="Arial"/>
                <w:szCs w:val="17"/>
              </w:rPr>
            </w:pPr>
          </w:p>
        </w:tc>
      </w:tr>
      <w:tr w:rsidR="00707663" w:rsidRPr="00D96643" w14:paraId="6605183B" w14:textId="77777777" w:rsidTr="00DB2CEF">
        <w:tc>
          <w:tcPr>
            <w:tcW w:w="1165" w:type="dxa"/>
          </w:tcPr>
          <w:p w14:paraId="73D19041" w14:textId="4CD4E9F3" w:rsidR="00707663" w:rsidRPr="00D96643" w:rsidRDefault="00707663" w:rsidP="00DF0A39">
            <w:pPr>
              <w:spacing w:after="240"/>
              <w:rPr>
                <w:rFonts w:ascii="Arial" w:hAnsi="Arial" w:cs="Arial"/>
                <w:szCs w:val="17"/>
              </w:rPr>
            </w:pPr>
            <w:r w:rsidRPr="00D96643">
              <w:rPr>
                <w:rFonts w:ascii="Arial" w:eastAsia="Times New Roman" w:hAnsi="Arial" w:cs="Arial"/>
                <w:szCs w:val="17"/>
              </w:rPr>
              <w:t>[RSG-84]</w:t>
            </w:r>
          </w:p>
        </w:tc>
        <w:tc>
          <w:tcPr>
            <w:tcW w:w="6570" w:type="dxa"/>
          </w:tcPr>
          <w:p w14:paraId="49980619" w14:textId="1FEFA3CA" w:rsidR="00707663" w:rsidRPr="00D96643" w:rsidRDefault="00707663" w:rsidP="00DF0A39">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1525" w:type="dxa"/>
          </w:tcPr>
          <w:p w14:paraId="682EC9EB" w14:textId="77777777" w:rsidR="00707663" w:rsidRPr="00D96643" w:rsidRDefault="00707663" w:rsidP="00DF0A39">
            <w:pPr>
              <w:spacing w:after="240"/>
              <w:rPr>
                <w:rFonts w:ascii="Arial" w:hAnsi="Arial" w:cs="Arial"/>
                <w:szCs w:val="17"/>
              </w:rPr>
            </w:pPr>
          </w:p>
        </w:tc>
      </w:tr>
      <w:tr w:rsidR="00100426" w:rsidRPr="00D96643" w14:paraId="1B21E1D3" w14:textId="77777777" w:rsidTr="00DB2CEF">
        <w:tc>
          <w:tcPr>
            <w:tcW w:w="1165" w:type="dxa"/>
          </w:tcPr>
          <w:p w14:paraId="6C7F83CB" w14:textId="5E2D4AB8" w:rsidR="00100426" w:rsidRPr="00D96643" w:rsidRDefault="00CF1355" w:rsidP="00DF0A39">
            <w:pPr>
              <w:spacing w:after="240"/>
              <w:rPr>
                <w:rFonts w:ascii="Arial" w:hAnsi="Arial" w:cs="Arial"/>
                <w:szCs w:val="17"/>
              </w:rPr>
            </w:pPr>
            <w:r w:rsidRPr="00D96643">
              <w:rPr>
                <w:rFonts w:ascii="Arial" w:eastAsia="Times New Roman" w:hAnsi="Arial" w:cs="Arial"/>
                <w:szCs w:val="17"/>
              </w:rPr>
              <w:t>[RSG-85]</w:t>
            </w:r>
          </w:p>
        </w:tc>
        <w:tc>
          <w:tcPr>
            <w:tcW w:w="6570" w:type="dxa"/>
          </w:tcPr>
          <w:p w14:paraId="72F00651" w14:textId="48A0DF83"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1525" w:type="dxa"/>
          </w:tcPr>
          <w:p w14:paraId="7D2F5020" w14:textId="77777777" w:rsidR="00100426" w:rsidRPr="00D96643" w:rsidRDefault="00100426" w:rsidP="00DF0A39">
            <w:pPr>
              <w:spacing w:after="240"/>
              <w:rPr>
                <w:rFonts w:ascii="Arial" w:hAnsi="Arial" w:cs="Arial"/>
                <w:szCs w:val="17"/>
              </w:rPr>
            </w:pPr>
          </w:p>
        </w:tc>
      </w:tr>
      <w:tr w:rsidR="00100426" w:rsidRPr="00D96643" w14:paraId="347E27C3" w14:textId="77777777" w:rsidTr="00DB2CEF">
        <w:tc>
          <w:tcPr>
            <w:tcW w:w="1165" w:type="dxa"/>
          </w:tcPr>
          <w:p w14:paraId="44CA171A" w14:textId="0EC24016" w:rsidR="00100426" w:rsidRPr="00D96643" w:rsidRDefault="00CF1355" w:rsidP="00DF0A39">
            <w:pPr>
              <w:spacing w:after="240"/>
              <w:rPr>
                <w:rFonts w:ascii="Arial" w:hAnsi="Arial" w:cs="Arial"/>
                <w:szCs w:val="17"/>
              </w:rPr>
            </w:pPr>
            <w:r w:rsidRPr="00D96643">
              <w:rPr>
                <w:rFonts w:ascii="Arial" w:eastAsia="Times New Roman" w:hAnsi="Arial" w:cs="Arial"/>
                <w:szCs w:val="17"/>
              </w:rPr>
              <w:t>[RSG-86]</w:t>
            </w:r>
          </w:p>
        </w:tc>
        <w:tc>
          <w:tcPr>
            <w:tcW w:w="6570" w:type="dxa"/>
          </w:tcPr>
          <w:p w14:paraId="17E528F9" w14:textId="14406FD1"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1525" w:type="dxa"/>
          </w:tcPr>
          <w:p w14:paraId="4D619AD8" w14:textId="77777777" w:rsidR="00100426" w:rsidRPr="00D96643" w:rsidRDefault="00100426" w:rsidP="00DF0A39">
            <w:pPr>
              <w:spacing w:after="240"/>
              <w:rPr>
                <w:rFonts w:ascii="Arial" w:hAnsi="Arial" w:cs="Arial"/>
                <w:szCs w:val="17"/>
              </w:rPr>
            </w:pPr>
          </w:p>
        </w:tc>
      </w:tr>
      <w:tr w:rsidR="00D56938" w:rsidRPr="00D96643" w14:paraId="365E07A6" w14:textId="77777777" w:rsidTr="00DB2CEF">
        <w:tc>
          <w:tcPr>
            <w:tcW w:w="1165" w:type="dxa"/>
          </w:tcPr>
          <w:p w14:paraId="66C82EC4" w14:textId="7EE5D2C7" w:rsidR="00D56938" w:rsidRPr="00D96643" w:rsidRDefault="00D56938" w:rsidP="00DF0A39">
            <w:pPr>
              <w:spacing w:after="240"/>
              <w:rPr>
                <w:rFonts w:ascii="Arial" w:hAnsi="Arial" w:cs="Arial"/>
                <w:szCs w:val="17"/>
              </w:rPr>
            </w:pPr>
            <w:r w:rsidRPr="00D96643">
              <w:rPr>
                <w:rFonts w:ascii="Arial" w:eastAsia="Times New Roman" w:hAnsi="Arial" w:cs="Arial"/>
                <w:szCs w:val="17"/>
              </w:rPr>
              <w:t>[RSG-87] </w:t>
            </w:r>
          </w:p>
        </w:tc>
        <w:tc>
          <w:tcPr>
            <w:tcW w:w="6570" w:type="dxa"/>
          </w:tcPr>
          <w:p w14:paraId="28B7079F" w14:textId="65479FED" w:rsidR="00D56938" w:rsidRPr="00D96643" w:rsidRDefault="00D56938" w:rsidP="00DF0A39">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1525" w:type="dxa"/>
          </w:tcPr>
          <w:p w14:paraId="10AC2041" w14:textId="77777777" w:rsidR="00D56938" w:rsidRPr="00D96643" w:rsidRDefault="00D56938" w:rsidP="00DF0A39">
            <w:pPr>
              <w:spacing w:after="240"/>
              <w:rPr>
                <w:rFonts w:ascii="Arial" w:hAnsi="Arial" w:cs="Arial"/>
                <w:szCs w:val="17"/>
              </w:rPr>
            </w:pPr>
          </w:p>
        </w:tc>
      </w:tr>
      <w:tr w:rsidR="00100426" w:rsidRPr="00D96643" w14:paraId="6DA1B7C4" w14:textId="77777777" w:rsidTr="00DB2CEF">
        <w:tc>
          <w:tcPr>
            <w:tcW w:w="1165" w:type="dxa"/>
          </w:tcPr>
          <w:p w14:paraId="3CC6BA99" w14:textId="0AAE11CC" w:rsidR="00100426" w:rsidRPr="00D96643" w:rsidRDefault="004B61DB" w:rsidP="00DF0A39">
            <w:pPr>
              <w:spacing w:after="240"/>
              <w:rPr>
                <w:rFonts w:ascii="Arial" w:hAnsi="Arial" w:cs="Arial"/>
                <w:szCs w:val="17"/>
              </w:rPr>
            </w:pPr>
            <w:r w:rsidRPr="00D96643">
              <w:rPr>
                <w:rFonts w:ascii="Arial" w:eastAsia="Times New Roman" w:hAnsi="Arial" w:cs="Arial"/>
                <w:szCs w:val="17"/>
              </w:rPr>
              <w:t>[RSJ-88] </w:t>
            </w:r>
          </w:p>
        </w:tc>
        <w:tc>
          <w:tcPr>
            <w:tcW w:w="6570" w:type="dxa"/>
          </w:tcPr>
          <w:p w14:paraId="2EF1415F" w14:textId="0FAD4E38" w:rsidR="00100426" w:rsidRPr="00D96643" w:rsidRDefault="004B61D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1525" w:type="dxa"/>
          </w:tcPr>
          <w:p w14:paraId="78659F6B" w14:textId="77777777" w:rsidR="00100426" w:rsidRPr="00D96643" w:rsidRDefault="00100426" w:rsidP="00DF0A39">
            <w:pPr>
              <w:spacing w:after="240"/>
              <w:rPr>
                <w:rFonts w:ascii="Arial" w:hAnsi="Arial" w:cs="Arial"/>
                <w:szCs w:val="17"/>
              </w:rPr>
            </w:pPr>
          </w:p>
        </w:tc>
      </w:tr>
      <w:tr w:rsidR="007158CC" w:rsidRPr="00D96643" w14:paraId="786CDBF8" w14:textId="77777777" w:rsidTr="00DB2CEF">
        <w:tc>
          <w:tcPr>
            <w:tcW w:w="1165" w:type="dxa"/>
          </w:tcPr>
          <w:p w14:paraId="7013C99E" w14:textId="15EDC0D3" w:rsidR="007158CC" w:rsidRPr="00D96643" w:rsidRDefault="007158CC" w:rsidP="00DF0A39">
            <w:pPr>
              <w:spacing w:after="240"/>
              <w:rPr>
                <w:rFonts w:ascii="Arial" w:hAnsi="Arial" w:cs="Arial"/>
                <w:szCs w:val="17"/>
              </w:rPr>
            </w:pPr>
            <w:r w:rsidRPr="00D96643">
              <w:rPr>
                <w:rFonts w:ascii="Arial" w:eastAsia="Times New Roman" w:hAnsi="Arial" w:cs="Arial"/>
                <w:szCs w:val="17"/>
              </w:rPr>
              <w:t>[RSG-89] </w:t>
            </w:r>
          </w:p>
        </w:tc>
        <w:tc>
          <w:tcPr>
            <w:tcW w:w="6570" w:type="dxa"/>
          </w:tcPr>
          <w:p w14:paraId="422AB67F" w14:textId="6E656276" w:rsidR="007158CC" w:rsidRPr="00D96643" w:rsidRDefault="007158CC" w:rsidP="00DF0A39">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1525" w:type="dxa"/>
          </w:tcPr>
          <w:p w14:paraId="7BA808F7" w14:textId="77777777" w:rsidR="007158CC" w:rsidRPr="00D96643" w:rsidRDefault="007158CC" w:rsidP="00DF0A39">
            <w:pPr>
              <w:spacing w:after="240"/>
              <w:rPr>
                <w:rFonts w:ascii="Arial" w:hAnsi="Arial" w:cs="Arial"/>
                <w:szCs w:val="17"/>
              </w:rPr>
            </w:pPr>
          </w:p>
        </w:tc>
      </w:tr>
      <w:tr w:rsidR="00F20B0F" w:rsidRPr="00D96643" w14:paraId="21CA7A37" w14:textId="77777777" w:rsidTr="00DB2CEF">
        <w:tc>
          <w:tcPr>
            <w:tcW w:w="1165" w:type="dxa"/>
          </w:tcPr>
          <w:p w14:paraId="7E8973A9" w14:textId="2627CC73" w:rsidR="00F20B0F" w:rsidRPr="00D96643" w:rsidRDefault="00F20B0F" w:rsidP="00DF0A39">
            <w:pPr>
              <w:spacing w:after="240"/>
              <w:rPr>
                <w:rFonts w:ascii="Arial" w:hAnsi="Arial" w:cs="Arial"/>
                <w:szCs w:val="17"/>
              </w:rPr>
            </w:pPr>
            <w:r w:rsidRPr="00D96643">
              <w:rPr>
                <w:rFonts w:ascii="Arial" w:eastAsia="Times New Roman" w:hAnsi="Arial" w:cs="Arial"/>
                <w:szCs w:val="17"/>
              </w:rPr>
              <w:t>[RSG-90]</w:t>
            </w:r>
          </w:p>
        </w:tc>
        <w:tc>
          <w:tcPr>
            <w:tcW w:w="6570" w:type="dxa"/>
          </w:tcPr>
          <w:p w14:paraId="7A271247" w14:textId="313A1BEA" w:rsidR="00F20B0F" w:rsidRPr="00D96643" w:rsidRDefault="00F20B0F"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1525" w:type="dxa"/>
          </w:tcPr>
          <w:p w14:paraId="47F51F9C" w14:textId="77777777" w:rsidR="00F20B0F" w:rsidRPr="00D96643" w:rsidRDefault="00F20B0F" w:rsidP="00DF0A39">
            <w:pPr>
              <w:spacing w:after="240"/>
              <w:rPr>
                <w:rFonts w:ascii="Arial" w:hAnsi="Arial" w:cs="Arial"/>
                <w:szCs w:val="17"/>
              </w:rPr>
            </w:pPr>
          </w:p>
        </w:tc>
      </w:tr>
      <w:tr w:rsidR="004541A2" w:rsidRPr="00D96643" w14:paraId="45625748" w14:textId="77777777" w:rsidTr="00DB2CEF">
        <w:tc>
          <w:tcPr>
            <w:tcW w:w="1165" w:type="dxa"/>
          </w:tcPr>
          <w:p w14:paraId="6FBF61F3" w14:textId="085B722D" w:rsidR="004541A2" w:rsidRPr="00D96643" w:rsidRDefault="004541A2" w:rsidP="004541A2">
            <w:pPr>
              <w:rPr>
                <w:rFonts w:ascii="Arial" w:hAnsi="Arial" w:cs="Arial"/>
                <w:szCs w:val="17"/>
              </w:rPr>
            </w:pPr>
            <w:r w:rsidRPr="00D96643">
              <w:rPr>
                <w:rFonts w:ascii="Arial" w:eastAsia="Times New Roman" w:hAnsi="Arial" w:cs="Arial"/>
                <w:szCs w:val="17"/>
              </w:rPr>
              <w:t>[RSG-92]</w:t>
            </w:r>
          </w:p>
        </w:tc>
        <w:tc>
          <w:tcPr>
            <w:tcW w:w="6570" w:type="dxa"/>
          </w:tcPr>
          <w:p w14:paraId="3737E0D8" w14:textId="77777777"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75B996A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6BD5A337"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DE35C4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165908C3"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70B1CE0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03983F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69884EC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D4417F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2858447C"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D481626"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31868620"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1C1D9C8B" w14:textId="7288D5BD"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1525" w:type="dxa"/>
          </w:tcPr>
          <w:p w14:paraId="370B3E50" w14:textId="77777777" w:rsidR="004541A2" w:rsidRPr="00D96643" w:rsidRDefault="004541A2" w:rsidP="004541A2">
            <w:pPr>
              <w:rPr>
                <w:rFonts w:ascii="Arial" w:hAnsi="Arial" w:cs="Arial"/>
                <w:szCs w:val="17"/>
              </w:rPr>
            </w:pPr>
          </w:p>
        </w:tc>
      </w:tr>
      <w:tr w:rsidR="00671CCB" w:rsidRPr="00D96643" w14:paraId="2043FFB1" w14:textId="77777777" w:rsidTr="00DB2CEF">
        <w:tc>
          <w:tcPr>
            <w:tcW w:w="1165" w:type="dxa"/>
          </w:tcPr>
          <w:p w14:paraId="68BB4549" w14:textId="5CD90004" w:rsidR="00671CCB" w:rsidRPr="00D96643" w:rsidRDefault="00671CCB" w:rsidP="00671CCB">
            <w:pPr>
              <w:spacing w:line="276" w:lineRule="auto"/>
              <w:rPr>
                <w:rFonts w:ascii="Arial" w:hAnsi="Arial" w:cs="Arial"/>
                <w:szCs w:val="17"/>
              </w:rPr>
            </w:pPr>
            <w:r w:rsidRPr="00D96643">
              <w:rPr>
                <w:rFonts w:ascii="Arial" w:eastAsia="Times New Roman" w:hAnsi="Arial" w:cs="Arial"/>
                <w:szCs w:val="17"/>
              </w:rPr>
              <w:t>[RSG-93]</w:t>
            </w:r>
          </w:p>
        </w:tc>
        <w:tc>
          <w:tcPr>
            <w:tcW w:w="6570" w:type="dxa"/>
          </w:tcPr>
          <w:p w14:paraId="2F0460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2DF73D97" w14:textId="77777777"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735E0371" w14:textId="4E1D930C"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1525" w:type="dxa"/>
          </w:tcPr>
          <w:p w14:paraId="78B704E7" w14:textId="768DC600" w:rsidR="00671CCB" w:rsidRPr="00D96643" w:rsidRDefault="00671CCB" w:rsidP="00671CCB">
            <w:pPr>
              <w:rPr>
                <w:rFonts w:ascii="Arial" w:hAnsi="Arial" w:cs="Arial"/>
                <w:szCs w:val="17"/>
              </w:rPr>
            </w:pPr>
          </w:p>
        </w:tc>
      </w:tr>
      <w:tr w:rsidR="00C82F61" w:rsidRPr="00D96643" w14:paraId="6968B3FC" w14:textId="77777777" w:rsidTr="00DB2CEF">
        <w:tc>
          <w:tcPr>
            <w:tcW w:w="1165" w:type="dxa"/>
          </w:tcPr>
          <w:p w14:paraId="78B7B5A2" w14:textId="6C968B39" w:rsidR="00C82F61" w:rsidRPr="00D96643" w:rsidRDefault="00C82F61" w:rsidP="00DF0A39">
            <w:pPr>
              <w:spacing w:after="240"/>
              <w:rPr>
                <w:rFonts w:ascii="Arial" w:hAnsi="Arial" w:cs="Arial"/>
                <w:szCs w:val="17"/>
              </w:rPr>
            </w:pPr>
            <w:r w:rsidRPr="00D96643">
              <w:rPr>
                <w:rFonts w:ascii="Arial" w:eastAsia="Times New Roman" w:hAnsi="Arial" w:cs="Arial"/>
                <w:szCs w:val="17"/>
              </w:rPr>
              <w:t>[RSG-94]</w:t>
            </w:r>
          </w:p>
        </w:tc>
        <w:tc>
          <w:tcPr>
            <w:tcW w:w="6570" w:type="dxa"/>
          </w:tcPr>
          <w:p w14:paraId="3AC00941" w14:textId="134B5E48"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1525" w:type="dxa"/>
          </w:tcPr>
          <w:p w14:paraId="742FD0C3" w14:textId="77777777" w:rsidR="00C82F61" w:rsidRPr="00D96643" w:rsidRDefault="00C82F61" w:rsidP="00DF0A39">
            <w:pPr>
              <w:spacing w:after="240"/>
              <w:rPr>
                <w:rFonts w:ascii="Arial" w:hAnsi="Arial" w:cs="Arial"/>
                <w:szCs w:val="17"/>
              </w:rPr>
            </w:pPr>
          </w:p>
        </w:tc>
      </w:tr>
      <w:tr w:rsidR="00C82F61" w:rsidRPr="00D96643" w14:paraId="46B5D723" w14:textId="77777777" w:rsidTr="00DB2CEF">
        <w:tc>
          <w:tcPr>
            <w:tcW w:w="1165" w:type="dxa"/>
          </w:tcPr>
          <w:p w14:paraId="70CDC128" w14:textId="3B731DD9" w:rsidR="00C82F61" w:rsidRPr="00D96643" w:rsidRDefault="00C82F61" w:rsidP="00DF0A39">
            <w:pPr>
              <w:spacing w:after="240"/>
              <w:rPr>
                <w:rFonts w:ascii="Arial" w:hAnsi="Arial" w:cs="Arial"/>
                <w:szCs w:val="17"/>
              </w:rPr>
            </w:pPr>
            <w:r w:rsidRPr="00D96643">
              <w:rPr>
                <w:rFonts w:ascii="Arial" w:eastAsia="Times New Roman" w:hAnsi="Arial" w:cs="Arial"/>
                <w:szCs w:val="17"/>
              </w:rPr>
              <w:t>[RSG-95]</w:t>
            </w:r>
          </w:p>
        </w:tc>
        <w:tc>
          <w:tcPr>
            <w:tcW w:w="6570" w:type="dxa"/>
          </w:tcPr>
          <w:p w14:paraId="207809FA" w14:textId="1CDC3826"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1525" w:type="dxa"/>
          </w:tcPr>
          <w:p w14:paraId="38238BC5" w14:textId="77777777" w:rsidR="00C82F61" w:rsidRPr="00D96643" w:rsidRDefault="00C82F61" w:rsidP="00DF0A39">
            <w:pPr>
              <w:spacing w:after="240"/>
              <w:rPr>
                <w:rFonts w:ascii="Arial" w:hAnsi="Arial" w:cs="Arial"/>
                <w:szCs w:val="17"/>
              </w:rPr>
            </w:pPr>
          </w:p>
        </w:tc>
      </w:tr>
      <w:tr w:rsidR="00962977" w:rsidRPr="00D96643" w14:paraId="6A4CD2B7" w14:textId="77777777" w:rsidTr="00DB2CEF">
        <w:tc>
          <w:tcPr>
            <w:tcW w:w="1165" w:type="dxa"/>
          </w:tcPr>
          <w:p w14:paraId="17E28F9A" w14:textId="6373C4F8" w:rsidR="00962977" w:rsidRPr="00D96643" w:rsidRDefault="00962977" w:rsidP="00DF0A39">
            <w:pPr>
              <w:spacing w:after="240"/>
              <w:rPr>
                <w:rFonts w:eastAsia="Times New Roman" w:cs="Arial"/>
                <w:szCs w:val="17"/>
              </w:rPr>
            </w:pPr>
            <w:r w:rsidRPr="00D96643">
              <w:rPr>
                <w:rFonts w:ascii="Arial" w:eastAsia="Times New Roman" w:hAnsi="Arial" w:cs="Arial"/>
                <w:szCs w:val="17"/>
              </w:rPr>
              <w:t>[RSG-96]</w:t>
            </w:r>
          </w:p>
        </w:tc>
        <w:tc>
          <w:tcPr>
            <w:tcW w:w="6570" w:type="dxa"/>
          </w:tcPr>
          <w:p w14:paraId="69ABBC71" w14:textId="37CC5DF2" w:rsidR="00962977" w:rsidRPr="00D96643" w:rsidRDefault="00962977" w:rsidP="00DF0A39">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1525" w:type="dxa"/>
          </w:tcPr>
          <w:p w14:paraId="7C692F69" w14:textId="77777777" w:rsidR="00962977" w:rsidRPr="00D96643" w:rsidRDefault="00962977" w:rsidP="00DF0A39">
            <w:pPr>
              <w:spacing w:after="240"/>
              <w:rPr>
                <w:rFonts w:cs="Arial"/>
                <w:szCs w:val="17"/>
              </w:rPr>
            </w:pPr>
          </w:p>
        </w:tc>
      </w:tr>
      <w:tr w:rsidR="00A72785" w:rsidRPr="00D96643" w14:paraId="45591ED0" w14:textId="77777777" w:rsidTr="00DB2CEF">
        <w:tc>
          <w:tcPr>
            <w:tcW w:w="1165" w:type="dxa"/>
          </w:tcPr>
          <w:p w14:paraId="490B39FF" w14:textId="7596B769" w:rsidR="00A72785" w:rsidRPr="00D96643" w:rsidRDefault="00A72785" w:rsidP="00DF0A39">
            <w:pPr>
              <w:spacing w:after="240"/>
              <w:rPr>
                <w:rFonts w:ascii="Arial" w:hAnsi="Arial" w:cs="Arial"/>
                <w:szCs w:val="17"/>
              </w:rPr>
            </w:pPr>
            <w:r w:rsidRPr="00D96643">
              <w:rPr>
                <w:rFonts w:ascii="Arial" w:eastAsia="Times New Roman" w:hAnsi="Arial" w:cs="Arial"/>
                <w:szCs w:val="17"/>
              </w:rPr>
              <w:t>[RSG-97]</w:t>
            </w:r>
          </w:p>
        </w:tc>
        <w:tc>
          <w:tcPr>
            <w:tcW w:w="6570" w:type="dxa"/>
          </w:tcPr>
          <w:p w14:paraId="4EBCD523" w14:textId="6B75A5E0" w:rsidR="00A72785" w:rsidRPr="00D96643" w:rsidRDefault="00A72785" w:rsidP="00DF0A39">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1525" w:type="dxa"/>
          </w:tcPr>
          <w:p w14:paraId="3D496FF7" w14:textId="77777777" w:rsidR="00A72785" w:rsidRPr="00D96643" w:rsidRDefault="00A72785" w:rsidP="00DF0A39">
            <w:pPr>
              <w:spacing w:after="240"/>
              <w:rPr>
                <w:rFonts w:ascii="Arial" w:hAnsi="Arial" w:cs="Arial"/>
                <w:szCs w:val="17"/>
              </w:rPr>
            </w:pPr>
          </w:p>
        </w:tc>
      </w:tr>
      <w:tr w:rsidR="00AF48BB" w:rsidRPr="00D96643" w14:paraId="7BEB68F3" w14:textId="77777777" w:rsidTr="00DB2CEF">
        <w:tc>
          <w:tcPr>
            <w:tcW w:w="1165" w:type="dxa"/>
          </w:tcPr>
          <w:p w14:paraId="59CF3769" w14:textId="7FA239A0" w:rsidR="00AF48BB" w:rsidRPr="00D96643" w:rsidRDefault="00AF48BB" w:rsidP="00DF0A39">
            <w:pPr>
              <w:spacing w:after="240"/>
              <w:rPr>
                <w:rFonts w:cs="Arial"/>
                <w:szCs w:val="17"/>
              </w:rPr>
            </w:pPr>
            <w:r w:rsidRPr="00D96643">
              <w:rPr>
                <w:rFonts w:ascii="Arial" w:eastAsia="Times New Roman" w:hAnsi="Arial" w:cs="Arial"/>
                <w:szCs w:val="17"/>
              </w:rPr>
              <w:t>[RSG-98]</w:t>
            </w:r>
          </w:p>
        </w:tc>
        <w:tc>
          <w:tcPr>
            <w:tcW w:w="6570" w:type="dxa"/>
          </w:tcPr>
          <w:p w14:paraId="7D8D9BD8" w14:textId="159AFCD4" w:rsidR="00AF48BB" w:rsidRPr="00D96643" w:rsidRDefault="00AF48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tc>
        <w:tc>
          <w:tcPr>
            <w:tcW w:w="1525" w:type="dxa"/>
          </w:tcPr>
          <w:p w14:paraId="3CA0B278" w14:textId="77777777" w:rsidR="00AF48BB" w:rsidRPr="00D96643" w:rsidRDefault="00AF48BB" w:rsidP="00DF0A39">
            <w:pPr>
              <w:spacing w:after="240"/>
              <w:rPr>
                <w:rFonts w:cs="Arial"/>
                <w:szCs w:val="17"/>
              </w:rPr>
            </w:pPr>
          </w:p>
        </w:tc>
      </w:tr>
      <w:tr w:rsidR="00F20B0F" w:rsidRPr="00D96643" w14:paraId="314D7268" w14:textId="77777777" w:rsidTr="00DB2CEF">
        <w:tc>
          <w:tcPr>
            <w:tcW w:w="1165" w:type="dxa"/>
          </w:tcPr>
          <w:p w14:paraId="11263DCC" w14:textId="2639F347" w:rsidR="00F20B0F" w:rsidRPr="00D96643" w:rsidRDefault="004E39D0" w:rsidP="00DF0A39">
            <w:pPr>
              <w:spacing w:after="240"/>
              <w:rPr>
                <w:rFonts w:ascii="Arial" w:hAnsi="Arial" w:cs="Arial"/>
                <w:szCs w:val="17"/>
              </w:rPr>
            </w:pPr>
            <w:r w:rsidRPr="00D96643">
              <w:rPr>
                <w:rFonts w:ascii="Arial" w:eastAsia="Times New Roman" w:hAnsi="Arial" w:cs="Arial"/>
                <w:szCs w:val="17"/>
              </w:rPr>
              <w:t>[RSG-99]</w:t>
            </w:r>
          </w:p>
        </w:tc>
        <w:tc>
          <w:tcPr>
            <w:tcW w:w="6570" w:type="dxa"/>
          </w:tcPr>
          <w:p w14:paraId="031D76FB" w14:textId="1ED678A2" w:rsidR="00F20B0F" w:rsidRPr="00D96643" w:rsidRDefault="004E39D0"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1525" w:type="dxa"/>
          </w:tcPr>
          <w:p w14:paraId="1C6A33AF" w14:textId="77777777" w:rsidR="00F20B0F" w:rsidRPr="00D96643" w:rsidRDefault="00F20B0F" w:rsidP="00DF0A39">
            <w:pPr>
              <w:spacing w:after="240"/>
              <w:rPr>
                <w:rFonts w:cs="Arial"/>
                <w:szCs w:val="17"/>
              </w:rPr>
            </w:pPr>
          </w:p>
        </w:tc>
      </w:tr>
      <w:tr w:rsidR="00DB2CEF" w:rsidRPr="00D96643" w14:paraId="2D130B72" w14:textId="77777777" w:rsidTr="00DB2CEF">
        <w:tc>
          <w:tcPr>
            <w:tcW w:w="1165" w:type="dxa"/>
          </w:tcPr>
          <w:p w14:paraId="032AC23F" w14:textId="7DEED5B8" w:rsidR="00DB2CEF" w:rsidRPr="00D96643" w:rsidRDefault="00DB2CEF" w:rsidP="00DB2CEF">
            <w:pPr>
              <w:rPr>
                <w:rFonts w:cs="Arial"/>
                <w:szCs w:val="17"/>
              </w:rPr>
            </w:pPr>
            <w:r w:rsidRPr="00D96643">
              <w:rPr>
                <w:rFonts w:ascii="Arial" w:eastAsia="Times New Roman" w:hAnsi="Arial" w:cs="Arial"/>
                <w:szCs w:val="17"/>
              </w:rPr>
              <w:t>[RSG-100]</w:t>
            </w:r>
          </w:p>
        </w:tc>
        <w:tc>
          <w:tcPr>
            <w:tcW w:w="6570" w:type="dxa"/>
          </w:tcPr>
          <w:p w14:paraId="1A6AA2C9" w14:textId="2A54CE92" w:rsidR="00DB2CEF" w:rsidRPr="00D96643" w:rsidRDefault="00DB2CEF"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 data has not been modified since the request returned the ETag, the server SHOULD return the status code “304 Not Modified” (if not modified). This mechanism is specified in IETF RFC 7231 and 7232.</w:t>
            </w:r>
          </w:p>
        </w:tc>
        <w:tc>
          <w:tcPr>
            <w:tcW w:w="1525" w:type="dxa"/>
          </w:tcPr>
          <w:p w14:paraId="07F3BFD5" w14:textId="77777777" w:rsidR="00DB2CEF" w:rsidRPr="00D96643" w:rsidRDefault="00DB2CEF" w:rsidP="00DB2CEF">
            <w:pPr>
              <w:rPr>
                <w:rFonts w:cs="Arial"/>
                <w:szCs w:val="17"/>
              </w:rPr>
            </w:pPr>
          </w:p>
        </w:tc>
      </w:tr>
      <w:tr w:rsidR="00F20B0F" w:rsidRPr="00D96643" w14:paraId="13E39EBA" w14:textId="77777777" w:rsidTr="00DB2CEF">
        <w:tc>
          <w:tcPr>
            <w:tcW w:w="1165" w:type="dxa"/>
          </w:tcPr>
          <w:p w14:paraId="4EAAEFAD" w14:textId="14AEC52D" w:rsidR="00F20B0F" w:rsidRPr="00D96643" w:rsidRDefault="007F5BC1" w:rsidP="000A4EB0">
            <w:pPr>
              <w:rPr>
                <w:rFonts w:ascii="Arial" w:hAnsi="Arial" w:cs="Arial"/>
                <w:szCs w:val="17"/>
              </w:rPr>
            </w:pPr>
            <w:r w:rsidRPr="00D96643">
              <w:rPr>
                <w:rFonts w:ascii="Arial" w:eastAsia="Times New Roman" w:hAnsi="Arial" w:cs="Arial"/>
                <w:szCs w:val="17"/>
              </w:rPr>
              <w:t>[RSG-101]</w:t>
            </w:r>
          </w:p>
        </w:tc>
        <w:tc>
          <w:tcPr>
            <w:tcW w:w="6570" w:type="dxa"/>
          </w:tcPr>
          <w:p w14:paraId="0EB9A2D5" w14:textId="6F3376D8" w:rsidR="00F20B0F" w:rsidRPr="00D96643" w:rsidRDefault="007F5BC1"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1525" w:type="dxa"/>
          </w:tcPr>
          <w:p w14:paraId="02A876D6" w14:textId="77777777" w:rsidR="00F20B0F" w:rsidRPr="00D96643" w:rsidRDefault="00F20B0F" w:rsidP="000A4EB0">
            <w:pPr>
              <w:rPr>
                <w:rFonts w:ascii="Arial" w:hAnsi="Arial" w:cs="Arial"/>
                <w:szCs w:val="17"/>
              </w:rPr>
            </w:pPr>
          </w:p>
        </w:tc>
      </w:tr>
      <w:tr w:rsidR="005C3418" w:rsidRPr="00D96643" w14:paraId="679699B5" w14:textId="77777777" w:rsidTr="00DB2CEF">
        <w:tc>
          <w:tcPr>
            <w:tcW w:w="1165" w:type="dxa"/>
          </w:tcPr>
          <w:p w14:paraId="1E4CF4C8" w14:textId="2124F911" w:rsidR="005C3418" w:rsidRPr="00D96643" w:rsidRDefault="005C3418" w:rsidP="005C3418">
            <w:pPr>
              <w:rPr>
                <w:rFonts w:cs="Arial"/>
                <w:szCs w:val="17"/>
              </w:rPr>
            </w:pPr>
            <w:r w:rsidRPr="00D96643">
              <w:rPr>
                <w:rFonts w:ascii="Arial" w:eastAsia="Times New Roman" w:hAnsi="Arial" w:cs="Arial"/>
                <w:szCs w:val="17"/>
              </w:rPr>
              <w:t>[RSG-104] </w:t>
            </w:r>
          </w:p>
        </w:tc>
        <w:tc>
          <w:tcPr>
            <w:tcW w:w="6570" w:type="dxa"/>
          </w:tcPr>
          <w:p w14:paraId="09575169" w14:textId="2F496DEA"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1525" w:type="dxa"/>
          </w:tcPr>
          <w:p w14:paraId="75DAD7D2" w14:textId="55621C94" w:rsidR="005C3418" w:rsidRPr="00D96643" w:rsidRDefault="005C3418" w:rsidP="005C3418">
            <w:pPr>
              <w:rPr>
                <w:rFonts w:cs="Arial"/>
                <w:szCs w:val="17"/>
              </w:rPr>
            </w:pPr>
          </w:p>
        </w:tc>
      </w:tr>
      <w:tr w:rsidR="005C3418" w:rsidRPr="00D96643" w14:paraId="0EF66939" w14:textId="77777777" w:rsidTr="00DB2CEF">
        <w:tc>
          <w:tcPr>
            <w:tcW w:w="1165" w:type="dxa"/>
          </w:tcPr>
          <w:p w14:paraId="3B782371" w14:textId="5319A769" w:rsidR="005C3418" w:rsidRPr="00D96643" w:rsidRDefault="005C3418" w:rsidP="005C3418">
            <w:pPr>
              <w:rPr>
                <w:rFonts w:ascii="Arial" w:hAnsi="Arial" w:cs="Arial"/>
                <w:szCs w:val="17"/>
              </w:rPr>
            </w:pPr>
            <w:r w:rsidRPr="00D96643">
              <w:rPr>
                <w:rFonts w:ascii="Arial" w:eastAsia="Times New Roman" w:hAnsi="Arial" w:cs="Arial"/>
                <w:szCs w:val="17"/>
              </w:rPr>
              <w:t>[RSG-105] </w:t>
            </w:r>
          </w:p>
        </w:tc>
        <w:tc>
          <w:tcPr>
            <w:tcW w:w="6570" w:type="dxa"/>
          </w:tcPr>
          <w:p w14:paraId="0AF4685E" w14:textId="5F59BB06"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1525" w:type="dxa"/>
          </w:tcPr>
          <w:p w14:paraId="5D54881B" w14:textId="2FEF4763" w:rsidR="005C3418" w:rsidRPr="00D96643" w:rsidRDefault="005C3418" w:rsidP="005C3418">
            <w:pPr>
              <w:rPr>
                <w:rFonts w:ascii="Arial" w:hAnsi="Arial" w:cs="Arial"/>
                <w:szCs w:val="17"/>
              </w:rPr>
            </w:pPr>
          </w:p>
        </w:tc>
      </w:tr>
      <w:tr w:rsidR="006C3738" w:rsidRPr="00D96643" w14:paraId="0F9D1504" w14:textId="77777777" w:rsidTr="00DB2CEF">
        <w:tc>
          <w:tcPr>
            <w:tcW w:w="1165" w:type="dxa"/>
          </w:tcPr>
          <w:p w14:paraId="1E2F7B63" w14:textId="5F02E507" w:rsidR="006C3738" w:rsidRPr="00D96643" w:rsidRDefault="006C3738" w:rsidP="006C3738">
            <w:pPr>
              <w:rPr>
                <w:rFonts w:ascii="Arial" w:hAnsi="Arial" w:cs="Arial"/>
                <w:szCs w:val="17"/>
              </w:rPr>
            </w:pPr>
            <w:r w:rsidRPr="00D96643">
              <w:rPr>
                <w:rFonts w:ascii="Arial" w:eastAsia="Times New Roman" w:hAnsi="Arial" w:cs="Arial"/>
                <w:szCs w:val="17"/>
              </w:rPr>
              <w:t>[RSG-106] </w:t>
            </w:r>
          </w:p>
        </w:tc>
        <w:tc>
          <w:tcPr>
            <w:tcW w:w="6570" w:type="dxa"/>
          </w:tcPr>
          <w:p w14:paraId="1E9D49FA" w14:textId="41C91BBC" w:rsidR="006C3738" w:rsidRPr="00D96643" w:rsidRDefault="006C373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32BBA77" w14:textId="099270D8" w:rsidR="006C3738" w:rsidRPr="00D96643" w:rsidRDefault="006C3738" w:rsidP="006C3738">
            <w:pPr>
              <w:rPr>
                <w:rFonts w:ascii="Arial" w:hAnsi="Arial" w:cs="Arial"/>
                <w:szCs w:val="17"/>
              </w:rPr>
            </w:pPr>
          </w:p>
        </w:tc>
      </w:tr>
      <w:tr w:rsidR="006C3738" w:rsidRPr="00D96643" w14:paraId="63D626C1" w14:textId="77777777" w:rsidTr="00DB2CEF">
        <w:tc>
          <w:tcPr>
            <w:tcW w:w="1165" w:type="dxa"/>
          </w:tcPr>
          <w:p w14:paraId="42FC7DE4" w14:textId="3133286C" w:rsidR="006C3738" w:rsidRPr="00D96643" w:rsidRDefault="00F16CBB" w:rsidP="006C3738">
            <w:pPr>
              <w:rPr>
                <w:rFonts w:ascii="Arial" w:hAnsi="Arial" w:cs="Arial"/>
                <w:szCs w:val="17"/>
              </w:rPr>
            </w:pPr>
            <w:r w:rsidRPr="00D96643">
              <w:rPr>
                <w:rFonts w:ascii="Arial" w:eastAsia="Times New Roman" w:hAnsi="Arial" w:cs="Arial"/>
                <w:szCs w:val="17"/>
              </w:rPr>
              <w:t>[RSG-107] </w:t>
            </w:r>
          </w:p>
        </w:tc>
        <w:tc>
          <w:tcPr>
            <w:tcW w:w="6570" w:type="dxa"/>
          </w:tcPr>
          <w:p w14:paraId="6B76756B" w14:textId="45DD5DFE" w:rsidR="006C3738" w:rsidRPr="00D96643" w:rsidRDefault="00F16C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1525" w:type="dxa"/>
          </w:tcPr>
          <w:p w14:paraId="3A838D72" w14:textId="51FFB3B5" w:rsidR="006C3738" w:rsidRPr="00D96643" w:rsidRDefault="006C3738" w:rsidP="006C3738">
            <w:pPr>
              <w:rPr>
                <w:rFonts w:ascii="Arial" w:hAnsi="Arial" w:cs="Arial"/>
                <w:szCs w:val="17"/>
              </w:rPr>
            </w:pPr>
          </w:p>
        </w:tc>
      </w:tr>
      <w:tr w:rsidR="00A80895" w:rsidRPr="00D96643" w14:paraId="086C7F63" w14:textId="77777777" w:rsidTr="00DB2CEF">
        <w:tc>
          <w:tcPr>
            <w:tcW w:w="1165" w:type="dxa"/>
          </w:tcPr>
          <w:p w14:paraId="299999E0" w14:textId="305A5A4C" w:rsidR="00A80895" w:rsidRPr="00D96643" w:rsidRDefault="00A80895" w:rsidP="00A80895">
            <w:pPr>
              <w:rPr>
                <w:rFonts w:ascii="Arial" w:hAnsi="Arial" w:cs="Arial"/>
                <w:szCs w:val="17"/>
              </w:rPr>
            </w:pPr>
            <w:r w:rsidRPr="00D96643">
              <w:rPr>
                <w:rFonts w:ascii="Arial" w:eastAsia="Times New Roman" w:hAnsi="Arial" w:cs="Arial"/>
                <w:szCs w:val="17"/>
              </w:rPr>
              <w:t>[RSG-108] </w:t>
            </w:r>
          </w:p>
        </w:tc>
        <w:tc>
          <w:tcPr>
            <w:tcW w:w="6570" w:type="dxa"/>
          </w:tcPr>
          <w:p w14:paraId="04B0DF1A" w14:textId="4A9C415F" w:rsidR="00A80895" w:rsidRPr="00D96643" w:rsidRDefault="00A80895"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06B88D1" w14:textId="599E0B28" w:rsidR="00A80895" w:rsidRPr="00D96643" w:rsidRDefault="00A80895" w:rsidP="00A80895">
            <w:pPr>
              <w:rPr>
                <w:rFonts w:ascii="Arial" w:hAnsi="Arial" w:cs="Arial"/>
                <w:szCs w:val="17"/>
              </w:rPr>
            </w:pPr>
          </w:p>
        </w:tc>
      </w:tr>
      <w:tr w:rsidR="00A80895" w:rsidRPr="00D96643" w14:paraId="6EF3E2B0" w14:textId="77777777" w:rsidTr="00DB2CEF">
        <w:tc>
          <w:tcPr>
            <w:tcW w:w="1165" w:type="dxa"/>
          </w:tcPr>
          <w:p w14:paraId="759B9E63" w14:textId="39C2E3E1" w:rsidR="00A80895" w:rsidRPr="00D96643" w:rsidRDefault="0041509F" w:rsidP="00DF0A39">
            <w:pPr>
              <w:spacing w:after="240"/>
              <w:rPr>
                <w:rFonts w:ascii="Arial" w:hAnsi="Arial" w:cs="Arial"/>
                <w:szCs w:val="17"/>
              </w:rPr>
            </w:pPr>
            <w:r w:rsidRPr="00D96643">
              <w:rPr>
                <w:rFonts w:ascii="Arial" w:eastAsia="Times New Roman" w:hAnsi="Arial" w:cs="Arial"/>
                <w:szCs w:val="17"/>
              </w:rPr>
              <w:t>[RSG-109] </w:t>
            </w:r>
          </w:p>
        </w:tc>
        <w:tc>
          <w:tcPr>
            <w:tcW w:w="6570" w:type="dxa"/>
          </w:tcPr>
          <w:p w14:paraId="6E181FFE" w14:textId="517AC436" w:rsidR="00A80895" w:rsidRPr="00D96643" w:rsidRDefault="0041509F"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1525" w:type="dxa"/>
          </w:tcPr>
          <w:p w14:paraId="2E903FFF" w14:textId="1F1EE6A8" w:rsidR="00A80895" w:rsidRPr="00D96643" w:rsidRDefault="00A80895" w:rsidP="00DF0A39">
            <w:pPr>
              <w:spacing w:after="240"/>
              <w:rPr>
                <w:rFonts w:ascii="Arial" w:hAnsi="Arial" w:cs="Arial"/>
                <w:szCs w:val="17"/>
              </w:rPr>
            </w:pPr>
          </w:p>
        </w:tc>
      </w:tr>
      <w:tr w:rsidR="00A80895" w:rsidRPr="00D96643" w14:paraId="08848C6E" w14:textId="77777777" w:rsidTr="00DB2CEF">
        <w:tc>
          <w:tcPr>
            <w:tcW w:w="1165" w:type="dxa"/>
          </w:tcPr>
          <w:p w14:paraId="1D4C7DF7" w14:textId="0785AE48" w:rsidR="00A80895" w:rsidRPr="00D96643" w:rsidRDefault="00F41415" w:rsidP="00DF0A39">
            <w:pPr>
              <w:spacing w:after="240"/>
              <w:rPr>
                <w:rFonts w:ascii="Arial" w:hAnsi="Arial" w:cs="Arial"/>
                <w:szCs w:val="17"/>
              </w:rPr>
            </w:pPr>
            <w:r w:rsidRPr="00D96643">
              <w:rPr>
                <w:rFonts w:ascii="Arial" w:eastAsia="Times New Roman" w:hAnsi="Arial" w:cs="Arial"/>
                <w:szCs w:val="17"/>
              </w:rPr>
              <w:t>[RSG-110]</w:t>
            </w:r>
          </w:p>
        </w:tc>
        <w:tc>
          <w:tcPr>
            <w:tcW w:w="6570" w:type="dxa"/>
          </w:tcPr>
          <w:p w14:paraId="1A89224F" w14:textId="66A2288A" w:rsidR="00A80895" w:rsidRPr="00D96643" w:rsidRDefault="00F41415" w:rsidP="00DF0A39">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1525" w:type="dxa"/>
          </w:tcPr>
          <w:p w14:paraId="19F5DF4F" w14:textId="77777777" w:rsidR="00A80895" w:rsidRPr="00D96643" w:rsidRDefault="00A80895" w:rsidP="00DF0A39">
            <w:pPr>
              <w:spacing w:after="240"/>
              <w:rPr>
                <w:rFonts w:ascii="Arial" w:hAnsi="Arial" w:cs="Arial"/>
                <w:szCs w:val="17"/>
              </w:rPr>
            </w:pPr>
          </w:p>
        </w:tc>
      </w:tr>
      <w:tr w:rsidR="00B1405A" w:rsidRPr="00D96643" w14:paraId="1B3041C0" w14:textId="77777777" w:rsidTr="00DB2CEF">
        <w:tc>
          <w:tcPr>
            <w:tcW w:w="1165" w:type="dxa"/>
          </w:tcPr>
          <w:p w14:paraId="600C0A50" w14:textId="3395964D" w:rsidR="00B1405A" w:rsidRPr="00D96643" w:rsidRDefault="00B1405A" w:rsidP="00DF0A39">
            <w:pPr>
              <w:spacing w:after="240"/>
              <w:rPr>
                <w:rFonts w:ascii="Arial" w:hAnsi="Arial" w:cs="Arial"/>
                <w:szCs w:val="17"/>
              </w:rPr>
            </w:pPr>
            <w:r w:rsidRPr="00D96643">
              <w:rPr>
                <w:rFonts w:ascii="Arial" w:eastAsia="Times New Roman" w:hAnsi="Arial" w:cs="Arial"/>
                <w:szCs w:val="17"/>
              </w:rPr>
              <w:t>[RSG-111]</w:t>
            </w:r>
          </w:p>
        </w:tc>
        <w:tc>
          <w:tcPr>
            <w:tcW w:w="6570" w:type="dxa"/>
          </w:tcPr>
          <w:p w14:paraId="48F47B4D" w14:textId="0CB3C963" w:rsidR="00B1405A" w:rsidRPr="00D96643" w:rsidRDefault="00B1405A" w:rsidP="00DF0A39">
            <w:pPr>
              <w:spacing w:after="240"/>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1525" w:type="dxa"/>
          </w:tcPr>
          <w:p w14:paraId="662B0373" w14:textId="750A2B28" w:rsidR="00B1405A" w:rsidRPr="00D96643" w:rsidRDefault="00B1405A" w:rsidP="00DF0A39">
            <w:pPr>
              <w:spacing w:after="240"/>
              <w:rPr>
                <w:rFonts w:ascii="Arial" w:hAnsi="Arial" w:cs="Arial"/>
                <w:szCs w:val="17"/>
              </w:rPr>
            </w:pPr>
          </w:p>
        </w:tc>
      </w:tr>
      <w:tr w:rsidR="00B1405A" w:rsidRPr="00D96643" w14:paraId="34898BBF" w14:textId="77777777" w:rsidTr="00DB2CEF">
        <w:tc>
          <w:tcPr>
            <w:tcW w:w="1165" w:type="dxa"/>
          </w:tcPr>
          <w:p w14:paraId="2557169A" w14:textId="0911B82E" w:rsidR="00B1405A" w:rsidRPr="00D96643" w:rsidRDefault="004450C7" w:rsidP="00DF0A39">
            <w:pPr>
              <w:spacing w:after="240"/>
              <w:rPr>
                <w:rFonts w:ascii="Arial" w:hAnsi="Arial" w:cs="Arial"/>
                <w:szCs w:val="17"/>
              </w:rPr>
            </w:pPr>
            <w:r w:rsidRPr="00D96643">
              <w:rPr>
                <w:rFonts w:ascii="Arial" w:eastAsia="Times New Roman" w:hAnsi="Arial" w:cs="Arial"/>
                <w:szCs w:val="17"/>
              </w:rPr>
              <w:t>[RSG-112]</w:t>
            </w:r>
          </w:p>
        </w:tc>
        <w:tc>
          <w:tcPr>
            <w:tcW w:w="6570" w:type="dxa"/>
          </w:tcPr>
          <w:p w14:paraId="190AE019" w14:textId="505AF0A3" w:rsidR="00B1405A" w:rsidRPr="00D96643" w:rsidRDefault="004450C7"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1525" w:type="dxa"/>
          </w:tcPr>
          <w:p w14:paraId="5143E3DE" w14:textId="222691E6" w:rsidR="00B1405A" w:rsidRPr="00D96643" w:rsidRDefault="00B1405A" w:rsidP="00DF0A39">
            <w:pPr>
              <w:spacing w:after="240"/>
              <w:rPr>
                <w:rFonts w:ascii="Arial" w:hAnsi="Arial" w:cs="Arial"/>
                <w:szCs w:val="17"/>
              </w:rPr>
            </w:pPr>
          </w:p>
        </w:tc>
      </w:tr>
      <w:tr w:rsidR="002B6552" w:rsidRPr="00D96643" w14:paraId="7E3AAF8F" w14:textId="77777777" w:rsidTr="00DB2CEF">
        <w:tc>
          <w:tcPr>
            <w:tcW w:w="1165" w:type="dxa"/>
          </w:tcPr>
          <w:p w14:paraId="6003BA05" w14:textId="31FFF1DA" w:rsidR="002B6552" w:rsidRPr="00D96643" w:rsidRDefault="002B6552" w:rsidP="002B6552">
            <w:pPr>
              <w:rPr>
                <w:rFonts w:cs="Arial"/>
                <w:szCs w:val="17"/>
              </w:rPr>
            </w:pPr>
            <w:r w:rsidRPr="00D96643">
              <w:rPr>
                <w:rFonts w:ascii="Arial" w:eastAsia="Times New Roman" w:hAnsi="Arial" w:cs="Arial"/>
                <w:szCs w:val="17"/>
              </w:rPr>
              <w:t>[RSG-113]</w:t>
            </w:r>
          </w:p>
        </w:tc>
        <w:tc>
          <w:tcPr>
            <w:tcW w:w="6570" w:type="dxa"/>
          </w:tcPr>
          <w:p w14:paraId="42EDFB55" w14:textId="6CD59CEE"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3ECFBC21" w14:textId="77777777" w:rsidR="002B6552" w:rsidRPr="001D7EDF" w:rsidRDefault="002B6552" w:rsidP="00B57F2D">
            <w:pPr>
              <w:pStyle w:val="af1"/>
              <w:rPr>
                <w:rFonts w:ascii="Arial" w:hAnsi="Arial"/>
              </w:rPr>
            </w:pPr>
            <w:r w:rsidRPr="001D7EDF">
              <w:rPr>
                <w:rFonts w:ascii="Arial" w:hAnsi="Arial"/>
              </w:rPr>
              <w:t>The service consumer activates the service operation.</w:t>
            </w:r>
          </w:p>
          <w:p w14:paraId="42710612" w14:textId="3D1A9C6C" w:rsidR="002B6552" w:rsidRPr="001D7EDF" w:rsidRDefault="002B6552" w:rsidP="00B57F2D">
            <w:pPr>
              <w:pStyle w:val="af1"/>
              <w:rPr>
                <w:rFonts w:ascii="Arial" w:hAnsi="Arial"/>
              </w:rPr>
            </w:pPr>
            <w:r w:rsidRPr="001D7EDF">
              <w:rPr>
                <w:rFonts w:ascii="Arial" w:hAnsi="Arial"/>
              </w:rPr>
              <w:t xml:space="preserve">The service operation returns the status code “202 Accepted” according to IETF RFC 7231 (section 6.3.3), </w:t>
            </w:r>
            <w:r w:rsidR="005162DF">
              <w:rPr>
                <w:rFonts w:ascii="Arial" w:hAnsi="Arial"/>
              </w:rPr>
              <w:t>i.e.,</w:t>
            </w:r>
            <w:r w:rsidRPr="001D7EDF">
              <w:rPr>
                <w:rFonts w:ascii="Arial" w:hAnsi="Arial"/>
              </w:rPr>
              <w:t xml:space="preserve"> the request has been accepted for processing but the processing has not been completed</w:t>
            </w:r>
            <w:r w:rsidR="005162DF">
              <w:rPr>
                <w:rFonts w:ascii="Arial" w:hAnsi="Arial"/>
              </w:rPr>
              <w:t xml:space="preserve">.  </w:t>
            </w:r>
            <w:r w:rsidR="005162DF" w:rsidRPr="001D7EDF">
              <w:rPr>
                <w:rFonts w:ascii="Arial" w:hAnsi="Arial"/>
              </w:rPr>
              <w:t>T</w:t>
            </w:r>
            <w:r w:rsidRPr="001D7EDF">
              <w:rPr>
                <w:rFonts w:ascii="Arial" w:hAnsi="Arial"/>
              </w:rPr>
              <w:t xml:space="preserve">he location of the queued task that was created is also returned with the HTTP header Location.  </w:t>
            </w:r>
          </w:p>
          <w:p w14:paraId="0502B057" w14:textId="2660D075" w:rsidR="002B6552" w:rsidRPr="001D7EDF" w:rsidRDefault="002B6552" w:rsidP="00B57F2D">
            <w:pPr>
              <w:pStyle w:val="af1"/>
              <w:rPr>
                <w:rFonts w:ascii="Arial" w:hAnsi="Arial"/>
              </w:rPr>
            </w:pPr>
            <w:r w:rsidRPr="001D7EDF">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1D7EDF">
              <w:rPr>
                <w:rFonts w:ascii="Arial" w:hAnsi="Arial"/>
              </w:rPr>
              <w:t>I</w:t>
            </w:r>
            <w:r w:rsidRPr="001D7EDF">
              <w:rPr>
                <w:rFonts w:ascii="Arial" w:hAnsi="Arial"/>
              </w:rPr>
              <w:t xml:space="preserve">f the resource is available, the response SHOULD have the status code “303 See Other” and the HTTP header Location SHOULD contain the URL to retrieve the task results. </w:t>
            </w:r>
          </w:p>
          <w:p w14:paraId="0A042BCF" w14:textId="77777777" w:rsidR="002B6552" w:rsidRPr="00D96643" w:rsidRDefault="002B6552" w:rsidP="002B6552">
            <w:pPr>
              <w:rPr>
                <w:rFonts w:cs="Arial"/>
                <w:szCs w:val="17"/>
              </w:rPr>
            </w:pPr>
          </w:p>
        </w:tc>
        <w:tc>
          <w:tcPr>
            <w:tcW w:w="1525" w:type="dxa"/>
          </w:tcPr>
          <w:p w14:paraId="5D115D71" w14:textId="3CB7DB7A" w:rsidR="002B6552" w:rsidRPr="00D96643" w:rsidRDefault="002B6552" w:rsidP="002B6552">
            <w:pPr>
              <w:rPr>
                <w:rFonts w:cs="Arial"/>
                <w:szCs w:val="17"/>
              </w:rPr>
            </w:pPr>
          </w:p>
        </w:tc>
      </w:tr>
      <w:tr w:rsidR="002B6552" w:rsidRPr="00D96643" w14:paraId="6AB21FBD" w14:textId="77777777" w:rsidTr="00DB2CEF">
        <w:tc>
          <w:tcPr>
            <w:tcW w:w="1165" w:type="dxa"/>
          </w:tcPr>
          <w:p w14:paraId="2C6DF64A" w14:textId="4C3A5CE2" w:rsidR="002B6552" w:rsidRPr="00D96643" w:rsidRDefault="00F34E44" w:rsidP="002B6552">
            <w:pPr>
              <w:rPr>
                <w:rFonts w:ascii="Arial" w:hAnsi="Arial" w:cs="Arial"/>
                <w:szCs w:val="17"/>
              </w:rPr>
            </w:pPr>
            <w:r w:rsidRPr="00D96643">
              <w:rPr>
                <w:rFonts w:ascii="Arial" w:hAnsi="Arial" w:cs="Arial"/>
                <w:szCs w:val="17"/>
              </w:rPr>
              <w:t>[RSG-114]</w:t>
            </w:r>
          </w:p>
        </w:tc>
        <w:tc>
          <w:tcPr>
            <w:tcW w:w="6570" w:type="dxa"/>
          </w:tcPr>
          <w:p w14:paraId="118E39BF" w14:textId="4A1A7AF9" w:rsidR="002B6552" w:rsidRPr="00D96643" w:rsidRDefault="00F34E44"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affc"/>
                <w:rFonts w:ascii="Arial" w:hAnsi="Arial" w:cs="Arial"/>
                <w:szCs w:val="17"/>
              </w:rPr>
              <w:footnoteReference w:id="16"/>
            </w:r>
            <w:r w:rsidRPr="00D96643">
              <w:rPr>
                <w:rFonts w:ascii="Arial" w:hAnsi="Arial" w:cs="Arial"/>
                <w:szCs w:val="17"/>
              </w:rPr>
              <w:t xml:space="preserve"> principles MUST be followed.</w:t>
            </w:r>
          </w:p>
        </w:tc>
        <w:tc>
          <w:tcPr>
            <w:tcW w:w="1525" w:type="dxa"/>
          </w:tcPr>
          <w:p w14:paraId="184A0518" w14:textId="746BB6A0" w:rsidR="002B6552" w:rsidRPr="00D96643" w:rsidRDefault="002B6552" w:rsidP="002B6552">
            <w:pPr>
              <w:rPr>
                <w:rFonts w:ascii="Arial" w:hAnsi="Arial" w:cs="Arial"/>
                <w:szCs w:val="17"/>
              </w:rPr>
            </w:pPr>
          </w:p>
        </w:tc>
      </w:tr>
      <w:tr w:rsidR="00BD4672" w:rsidRPr="00D96643" w14:paraId="3619DD11" w14:textId="77777777" w:rsidTr="00DB2CEF">
        <w:tc>
          <w:tcPr>
            <w:tcW w:w="1165" w:type="dxa"/>
          </w:tcPr>
          <w:p w14:paraId="4E789470" w14:textId="0B8D2FF2" w:rsidR="00BD4672" w:rsidRPr="00D96643" w:rsidRDefault="00BD4672" w:rsidP="00BD4672">
            <w:pPr>
              <w:rPr>
                <w:rFonts w:ascii="Arial" w:hAnsi="Arial" w:cs="Arial"/>
                <w:szCs w:val="17"/>
              </w:rPr>
            </w:pPr>
            <w:r w:rsidRPr="00D96643">
              <w:rPr>
                <w:rFonts w:ascii="Arial" w:hAnsi="Arial" w:cs="Arial"/>
                <w:szCs w:val="17"/>
              </w:rPr>
              <w:t>[RSG-115]</w:t>
            </w:r>
          </w:p>
        </w:tc>
        <w:tc>
          <w:tcPr>
            <w:tcW w:w="6570" w:type="dxa"/>
          </w:tcPr>
          <w:p w14:paraId="02E3736B" w14:textId="4E559572" w:rsidR="00BD4672" w:rsidRPr="00D96643" w:rsidRDefault="00BD4672" w:rsidP="000B30D9">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1525" w:type="dxa"/>
          </w:tcPr>
          <w:p w14:paraId="6ACF8478" w14:textId="634A1A20" w:rsidR="00BD4672" w:rsidRPr="00D96643" w:rsidRDefault="00BD4672" w:rsidP="00BD4672">
            <w:pPr>
              <w:rPr>
                <w:rFonts w:ascii="Arial" w:hAnsi="Arial" w:cs="Arial"/>
                <w:szCs w:val="17"/>
              </w:rPr>
            </w:pPr>
          </w:p>
        </w:tc>
      </w:tr>
      <w:tr w:rsidR="00BD4672" w:rsidRPr="00D96643" w14:paraId="1FE774DF" w14:textId="77777777" w:rsidTr="00DB2CEF">
        <w:tc>
          <w:tcPr>
            <w:tcW w:w="1165" w:type="dxa"/>
          </w:tcPr>
          <w:p w14:paraId="50E02E04" w14:textId="42F22934" w:rsidR="00BD4672" w:rsidRPr="00D96643" w:rsidRDefault="00C96D22" w:rsidP="00BD4672">
            <w:pPr>
              <w:rPr>
                <w:rFonts w:ascii="Arial" w:hAnsi="Arial" w:cs="Arial"/>
                <w:szCs w:val="17"/>
              </w:rPr>
            </w:pPr>
            <w:r w:rsidRPr="00D96643">
              <w:rPr>
                <w:rFonts w:ascii="Arial" w:hAnsi="Arial" w:cs="Arial"/>
                <w:szCs w:val="17"/>
              </w:rPr>
              <w:t>[RSG-116]</w:t>
            </w:r>
          </w:p>
        </w:tc>
        <w:tc>
          <w:tcPr>
            <w:tcW w:w="6570" w:type="dxa"/>
          </w:tcPr>
          <w:p w14:paraId="4352246C" w14:textId="7C0492A2" w:rsidR="00BD467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1525" w:type="dxa"/>
          </w:tcPr>
          <w:p w14:paraId="414C1C53" w14:textId="2CD91D29" w:rsidR="00BD4672" w:rsidRPr="00D96643" w:rsidRDefault="00BD4672" w:rsidP="00BD4672">
            <w:pPr>
              <w:rPr>
                <w:rFonts w:ascii="Arial" w:hAnsi="Arial" w:cs="Arial"/>
                <w:szCs w:val="17"/>
              </w:rPr>
            </w:pPr>
          </w:p>
        </w:tc>
      </w:tr>
      <w:tr w:rsidR="00BD4672" w:rsidRPr="00D96643" w14:paraId="6E0DBEA0" w14:textId="77777777" w:rsidTr="00DB2CEF">
        <w:tc>
          <w:tcPr>
            <w:tcW w:w="1165" w:type="dxa"/>
          </w:tcPr>
          <w:p w14:paraId="03C3D0BB" w14:textId="63709A34" w:rsidR="00BD4672" w:rsidRPr="00D96643" w:rsidRDefault="00AA2E9B" w:rsidP="00BD4672">
            <w:pPr>
              <w:rPr>
                <w:rFonts w:ascii="Arial" w:hAnsi="Arial" w:cs="Arial"/>
                <w:szCs w:val="17"/>
              </w:rPr>
            </w:pPr>
            <w:r w:rsidRPr="00D96643">
              <w:rPr>
                <w:rFonts w:ascii="Arial" w:hAnsi="Arial" w:cs="Arial"/>
                <w:szCs w:val="17"/>
              </w:rPr>
              <w:t>[RSG-117]</w:t>
            </w:r>
          </w:p>
        </w:tc>
        <w:tc>
          <w:tcPr>
            <w:tcW w:w="6570" w:type="dxa"/>
          </w:tcPr>
          <w:p w14:paraId="0A2B4884" w14:textId="4A994D5D" w:rsidR="00BD4672"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1525" w:type="dxa"/>
          </w:tcPr>
          <w:p w14:paraId="3989945E" w14:textId="20407813" w:rsidR="00BD4672" w:rsidRPr="00D96643" w:rsidRDefault="00BD4672" w:rsidP="00BD4672">
            <w:pPr>
              <w:rPr>
                <w:rFonts w:ascii="Arial" w:hAnsi="Arial" w:cs="Arial"/>
                <w:szCs w:val="17"/>
              </w:rPr>
            </w:pPr>
          </w:p>
        </w:tc>
      </w:tr>
      <w:tr w:rsidR="00854885" w:rsidRPr="00D96643" w14:paraId="61D8219E" w14:textId="77777777" w:rsidTr="00DB2CEF">
        <w:tc>
          <w:tcPr>
            <w:tcW w:w="1165" w:type="dxa"/>
          </w:tcPr>
          <w:p w14:paraId="4F30612F" w14:textId="7B9B16FC" w:rsidR="00854885" w:rsidRPr="00D96643" w:rsidRDefault="00854885" w:rsidP="00854885">
            <w:pPr>
              <w:rPr>
                <w:rFonts w:cs="Arial"/>
                <w:szCs w:val="17"/>
              </w:rPr>
            </w:pPr>
            <w:r w:rsidRPr="00D96643">
              <w:rPr>
                <w:rFonts w:ascii="Arial" w:hAnsi="Arial" w:cs="Arial"/>
                <w:szCs w:val="17"/>
              </w:rPr>
              <w:t>[RSG-118]</w:t>
            </w:r>
          </w:p>
        </w:tc>
        <w:tc>
          <w:tcPr>
            <w:tcW w:w="6570" w:type="dxa"/>
          </w:tcPr>
          <w:p w14:paraId="0E0D2763" w14:textId="68DA721F"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1525" w:type="dxa"/>
          </w:tcPr>
          <w:p w14:paraId="29ACB63E" w14:textId="644B43FF" w:rsidR="00854885" w:rsidRPr="00D96643" w:rsidRDefault="00854885" w:rsidP="00854885">
            <w:pPr>
              <w:rPr>
                <w:rFonts w:cs="Arial"/>
                <w:szCs w:val="17"/>
              </w:rPr>
            </w:pPr>
          </w:p>
        </w:tc>
      </w:tr>
      <w:tr w:rsidR="00856E3A" w:rsidRPr="00D96643" w14:paraId="48E95E29" w14:textId="77777777" w:rsidTr="00DB2CEF">
        <w:tc>
          <w:tcPr>
            <w:tcW w:w="1165" w:type="dxa"/>
          </w:tcPr>
          <w:p w14:paraId="3B6F9309" w14:textId="447142AE" w:rsidR="00856E3A" w:rsidRPr="00D96643" w:rsidRDefault="00856E3A" w:rsidP="00856E3A">
            <w:pPr>
              <w:rPr>
                <w:rFonts w:cs="Arial"/>
                <w:szCs w:val="17"/>
              </w:rPr>
            </w:pPr>
            <w:r w:rsidRPr="00D96643">
              <w:rPr>
                <w:rFonts w:ascii="Arial" w:eastAsia="Times New Roman" w:hAnsi="Arial" w:cs="Arial"/>
                <w:szCs w:val="17"/>
              </w:rPr>
              <w:t>[RSG-119]</w:t>
            </w:r>
          </w:p>
        </w:tc>
        <w:tc>
          <w:tcPr>
            <w:tcW w:w="6570" w:type="dxa"/>
          </w:tcPr>
          <w:p w14:paraId="4817F24A" w14:textId="77777777" w:rsidR="00856E3A" w:rsidRPr="00D96643" w:rsidRDefault="00856E3A" w:rsidP="00856E3A">
            <w:pPr>
              <w:pStyle w:val="af4"/>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59B6DBFF" w14:textId="42438B85"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57229AAE" w14:textId="08940711"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6594E544" w14:textId="77777777" w:rsidR="00856E3A" w:rsidRPr="00D96643" w:rsidRDefault="00856E3A"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2688607" w14:textId="64F14503" w:rsidR="00856E3A" w:rsidRPr="00D96643" w:rsidRDefault="00856E3A" w:rsidP="00B57F2D">
            <w:pPr>
              <w:pStyle w:val="af4"/>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8"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1525" w:type="dxa"/>
          </w:tcPr>
          <w:p w14:paraId="3EEA9881" w14:textId="367C7856" w:rsidR="00856E3A" w:rsidRPr="00D96643" w:rsidRDefault="00856E3A" w:rsidP="00856E3A">
            <w:pPr>
              <w:rPr>
                <w:rFonts w:cs="Arial"/>
                <w:szCs w:val="17"/>
              </w:rPr>
            </w:pPr>
          </w:p>
        </w:tc>
      </w:tr>
      <w:tr w:rsidR="00856E3A" w:rsidRPr="00D96643" w14:paraId="6E888C0C" w14:textId="77777777" w:rsidTr="00DB2CEF">
        <w:tc>
          <w:tcPr>
            <w:tcW w:w="1165" w:type="dxa"/>
          </w:tcPr>
          <w:p w14:paraId="6E321BDA" w14:textId="4CDF2842" w:rsidR="00856E3A" w:rsidRPr="00D96643" w:rsidRDefault="00D030E3" w:rsidP="00856E3A">
            <w:pPr>
              <w:rPr>
                <w:rFonts w:ascii="Arial" w:hAnsi="Arial" w:cs="Arial"/>
                <w:szCs w:val="17"/>
              </w:rPr>
            </w:pPr>
            <w:r w:rsidRPr="00D96643">
              <w:rPr>
                <w:rFonts w:ascii="Arial" w:eastAsia="Times New Roman" w:hAnsi="Arial" w:cs="Arial"/>
                <w:szCs w:val="17"/>
              </w:rPr>
              <w:t>[RSG-120]</w:t>
            </w:r>
          </w:p>
        </w:tc>
        <w:tc>
          <w:tcPr>
            <w:tcW w:w="6570" w:type="dxa"/>
          </w:tcPr>
          <w:p w14:paraId="16726589" w14:textId="5DADA08C" w:rsidR="00D030E3" w:rsidRPr="00D96643" w:rsidRDefault="00D030E3" w:rsidP="00D030E3">
            <w:pPr>
              <w:pStyle w:val="af4"/>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3DAE0306" w14:textId="77777777" w:rsidR="00D030E3" w:rsidRPr="00D96643" w:rsidRDefault="00D030E3"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9"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57B6D73E" w14:textId="77777777" w:rsidR="00D030E3" w:rsidRPr="00D96643" w:rsidRDefault="00D030E3"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20"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1C6C4C1A" w14:textId="77777777" w:rsidR="00D030E3" w:rsidRPr="00D96643" w:rsidRDefault="00D030E3" w:rsidP="00B57F2D">
            <w:pPr>
              <w:pStyle w:val="af4"/>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21"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01B04E7A" w14:textId="77777777" w:rsidR="00D030E3" w:rsidRPr="00D96643" w:rsidRDefault="00D030E3" w:rsidP="00B57F2D">
            <w:pPr>
              <w:pStyle w:val="af4"/>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22"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23" w:history="1">
              <w:r w:rsidRPr="00D96643">
                <w:rPr>
                  <w:rFonts w:ascii="Arial" w:eastAsia="Times New Roman" w:hAnsi="Arial" w:cs="Arial"/>
                  <w:szCs w:val="17"/>
                </w:rPr>
                <w:t>OWASP Parameterization Cheat Sheet</w:t>
              </w:r>
            </w:hyperlink>
          </w:p>
          <w:p w14:paraId="1363638C" w14:textId="2DCCDC09" w:rsidR="00856E3A" w:rsidRPr="00D96643" w:rsidRDefault="00D030E3" w:rsidP="00B57F2D">
            <w:pPr>
              <w:pStyle w:val="af4"/>
              <w:numPr>
                <w:ilvl w:val="0"/>
                <w:numId w:val="16"/>
              </w:numPr>
              <w:rPr>
                <w:rFonts w:ascii="Arial" w:hAnsi="Arial" w:cs="Arial"/>
                <w:szCs w:val="17"/>
              </w:rPr>
            </w:pPr>
            <w:r w:rsidRPr="00D96643">
              <w:rPr>
                <w:rFonts w:ascii="Arial" w:eastAsia="Times New Roman" w:hAnsi="Arial" w:cs="Arial"/>
                <w:szCs w:val="17"/>
              </w:rPr>
              <w:t xml:space="preserve">Transport layer security: </w:t>
            </w:r>
            <w:hyperlink r:id="rId124" w:history="1">
              <w:r w:rsidRPr="00D96643">
                <w:rPr>
                  <w:rFonts w:ascii="Arial" w:eastAsia="Times New Roman" w:hAnsi="Arial" w:cs="Arial"/>
                  <w:szCs w:val="17"/>
                </w:rPr>
                <w:t>OWASP Transport Layer Protection Cheat Sheet</w:t>
              </w:r>
            </w:hyperlink>
          </w:p>
        </w:tc>
        <w:tc>
          <w:tcPr>
            <w:tcW w:w="1525" w:type="dxa"/>
          </w:tcPr>
          <w:p w14:paraId="66EEB452" w14:textId="602147E4" w:rsidR="00856E3A" w:rsidRPr="00D96643" w:rsidRDefault="00856E3A" w:rsidP="00856E3A">
            <w:pPr>
              <w:rPr>
                <w:rFonts w:ascii="Arial" w:hAnsi="Arial" w:cs="Arial"/>
                <w:szCs w:val="17"/>
              </w:rPr>
            </w:pPr>
          </w:p>
        </w:tc>
      </w:tr>
      <w:tr w:rsidR="0032261D" w:rsidRPr="00D96643" w14:paraId="0E8B7C57" w14:textId="77777777" w:rsidTr="00DB2CEF">
        <w:tc>
          <w:tcPr>
            <w:tcW w:w="1165" w:type="dxa"/>
          </w:tcPr>
          <w:p w14:paraId="7F5F0A94" w14:textId="62F95524" w:rsidR="0032261D" w:rsidRPr="00D96643" w:rsidRDefault="0032261D" w:rsidP="000B30D9">
            <w:pPr>
              <w:spacing w:after="240"/>
              <w:rPr>
                <w:rFonts w:cs="Arial"/>
                <w:szCs w:val="17"/>
              </w:rPr>
            </w:pPr>
            <w:r w:rsidRPr="00D96643">
              <w:rPr>
                <w:rFonts w:ascii="Arial" w:eastAsia="Times New Roman" w:hAnsi="Arial" w:cs="Arial"/>
                <w:szCs w:val="17"/>
              </w:rPr>
              <w:t>[RSG-121]</w:t>
            </w:r>
          </w:p>
        </w:tc>
        <w:tc>
          <w:tcPr>
            <w:tcW w:w="6570" w:type="dxa"/>
          </w:tcPr>
          <w:p w14:paraId="7C25DAFB" w14:textId="649D5BAF" w:rsidR="0032261D" w:rsidRPr="00D96643" w:rsidRDefault="0032261D"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1525" w:type="dxa"/>
          </w:tcPr>
          <w:p w14:paraId="534EBBE7" w14:textId="77777777" w:rsidR="0032261D" w:rsidRPr="00D96643" w:rsidRDefault="0032261D" w:rsidP="000B30D9">
            <w:pPr>
              <w:spacing w:after="240"/>
              <w:rPr>
                <w:rFonts w:cs="Arial"/>
                <w:szCs w:val="17"/>
              </w:rPr>
            </w:pPr>
          </w:p>
        </w:tc>
      </w:tr>
      <w:tr w:rsidR="00457702" w:rsidRPr="00D96643" w14:paraId="36FE4D13" w14:textId="77777777" w:rsidTr="00DB2CEF">
        <w:tc>
          <w:tcPr>
            <w:tcW w:w="1165" w:type="dxa"/>
          </w:tcPr>
          <w:p w14:paraId="2FA7E628" w14:textId="128D936F" w:rsidR="00457702" w:rsidRPr="00D96643" w:rsidRDefault="00457702" w:rsidP="00457702">
            <w:pPr>
              <w:rPr>
                <w:rFonts w:cs="Arial"/>
                <w:szCs w:val="17"/>
              </w:rPr>
            </w:pPr>
            <w:r w:rsidRPr="00D96643">
              <w:rPr>
                <w:rFonts w:ascii="Arial" w:eastAsia="Times New Roman" w:hAnsi="Arial" w:cs="Arial"/>
                <w:szCs w:val="17"/>
              </w:rPr>
              <w:t>[RSG-122]</w:t>
            </w:r>
          </w:p>
        </w:tc>
        <w:tc>
          <w:tcPr>
            <w:tcW w:w="6570" w:type="dxa"/>
          </w:tcPr>
          <w:p w14:paraId="573547CC" w14:textId="4BD377AB"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1525" w:type="dxa"/>
          </w:tcPr>
          <w:p w14:paraId="321050F3" w14:textId="77777777" w:rsidR="00457702" w:rsidRPr="00D96643" w:rsidRDefault="00457702" w:rsidP="00457702">
            <w:pPr>
              <w:rPr>
                <w:rFonts w:cs="Arial"/>
                <w:szCs w:val="17"/>
              </w:rPr>
            </w:pPr>
          </w:p>
        </w:tc>
      </w:tr>
      <w:tr w:rsidR="00457702" w:rsidRPr="00D96643" w14:paraId="077BC011" w14:textId="77777777" w:rsidTr="00457702">
        <w:trPr>
          <w:trHeight w:val="107"/>
        </w:trPr>
        <w:tc>
          <w:tcPr>
            <w:tcW w:w="1165" w:type="dxa"/>
          </w:tcPr>
          <w:p w14:paraId="2DB36E2D" w14:textId="63384ABF" w:rsidR="00457702" w:rsidRPr="00D96643" w:rsidRDefault="001C595C" w:rsidP="00457702">
            <w:pPr>
              <w:rPr>
                <w:rFonts w:ascii="Arial" w:hAnsi="Arial" w:cs="Arial"/>
                <w:szCs w:val="17"/>
              </w:rPr>
            </w:pPr>
            <w:r w:rsidRPr="00D96643">
              <w:rPr>
                <w:rFonts w:ascii="Arial" w:eastAsia="Times New Roman" w:hAnsi="Arial" w:cs="Arial"/>
                <w:szCs w:val="17"/>
              </w:rPr>
              <w:t>[RSG-123]</w:t>
            </w:r>
          </w:p>
        </w:tc>
        <w:tc>
          <w:tcPr>
            <w:tcW w:w="6570" w:type="dxa"/>
          </w:tcPr>
          <w:p w14:paraId="5796747C" w14:textId="2C8F050B" w:rsidR="00457702"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cryptographic algorithms and backwards compatibility to SSL 3 and TLS 1.0/1.1 SHOULD NOT be allowed. </w:t>
            </w:r>
          </w:p>
        </w:tc>
        <w:tc>
          <w:tcPr>
            <w:tcW w:w="1525" w:type="dxa"/>
          </w:tcPr>
          <w:p w14:paraId="41FFA578" w14:textId="77777777" w:rsidR="00457702" w:rsidRPr="00D96643" w:rsidRDefault="00457702" w:rsidP="00457702">
            <w:pPr>
              <w:rPr>
                <w:rFonts w:ascii="Arial" w:hAnsi="Arial" w:cs="Arial"/>
                <w:szCs w:val="17"/>
              </w:rPr>
            </w:pPr>
          </w:p>
        </w:tc>
      </w:tr>
      <w:tr w:rsidR="0050438F" w:rsidRPr="00D96643" w14:paraId="68E62E96" w14:textId="77777777" w:rsidTr="00457702">
        <w:trPr>
          <w:trHeight w:val="107"/>
        </w:trPr>
        <w:tc>
          <w:tcPr>
            <w:tcW w:w="1165" w:type="dxa"/>
          </w:tcPr>
          <w:p w14:paraId="7C29CEE8" w14:textId="0DACED33" w:rsidR="0050438F" w:rsidRPr="00D96643" w:rsidRDefault="0050438F" w:rsidP="000B30D9">
            <w:pPr>
              <w:spacing w:after="240"/>
              <w:rPr>
                <w:rFonts w:cs="Arial"/>
                <w:szCs w:val="17"/>
              </w:rPr>
            </w:pPr>
            <w:r w:rsidRPr="00D96643">
              <w:rPr>
                <w:rFonts w:ascii="Arial" w:eastAsia="Times New Roman" w:hAnsi="Arial" w:cs="Arial"/>
                <w:szCs w:val="17"/>
              </w:rPr>
              <w:t>[RSG-124]</w:t>
            </w:r>
          </w:p>
        </w:tc>
        <w:tc>
          <w:tcPr>
            <w:tcW w:w="6570" w:type="dxa"/>
          </w:tcPr>
          <w:p w14:paraId="6AF386ED" w14:textId="0FF708AD" w:rsidR="0050438F" w:rsidRPr="00D96643" w:rsidRDefault="0050438F"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1525" w:type="dxa"/>
          </w:tcPr>
          <w:p w14:paraId="1B8C1AA0" w14:textId="77777777" w:rsidR="0050438F" w:rsidRPr="00D96643" w:rsidRDefault="0050438F" w:rsidP="000B30D9">
            <w:pPr>
              <w:spacing w:after="240"/>
              <w:rPr>
                <w:rFonts w:cs="Arial"/>
                <w:szCs w:val="17"/>
              </w:rPr>
            </w:pPr>
          </w:p>
        </w:tc>
      </w:tr>
      <w:tr w:rsidR="0050438F" w:rsidRPr="00D96643" w14:paraId="0CD8FAA1" w14:textId="77777777" w:rsidTr="00457702">
        <w:trPr>
          <w:trHeight w:val="107"/>
        </w:trPr>
        <w:tc>
          <w:tcPr>
            <w:tcW w:w="1165" w:type="dxa"/>
          </w:tcPr>
          <w:p w14:paraId="3F753E96" w14:textId="3A33A16F" w:rsidR="0050438F" w:rsidRPr="00D96643" w:rsidRDefault="0050438F" w:rsidP="000B30D9">
            <w:pPr>
              <w:spacing w:after="240"/>
              <w:rPr>
                <w:rFonts w:ascii="Arial" w:hAnsi="Arial" w:cs="Arial"/>
                <w:szCs w:val="17"/>
              </w:rPr>
            </w:pPr>
            <w:r w:rsidRPr="00D96643">
              <w:rPr>
                <w:rFonts w:ascii="Arial" w:eastAsia="Times New Roman" w:hAnsi="Arial" w:cs="Arial"/>
                <w:szCs w:val="17"/>
              </w:rPr>
              <w:t>[RSG-125]</w:t>
            </w:r>
          </w:p>
        </w:tc>
        <w:tc>
          <w:tcPr>
            <w:tcW w:w="6570" w:type="dxa"/>
          </w:tcPr>
          <w:p w14:paraId="0FEED637" w14:textId="2341D9BE" w:rsidR="0050438F" w:rsidRPr="00D96643" w:rsidRDefault="0050438F"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1525" w:type="dxa"/>
          </w:tcPr>
          <w:p w14:paraId="589CA7AA" w14:textId="77777777" w:rsidR="0050438F" w:rsidRPr="00D96643" w:rsidRDefault="0050438F" w:rsidP="000B30D9">
            <w:pPr>
              <w:spacing w:after="240"/>
              <w:rPr>
                <w:rFonts w:ascii="Arial" w:hAnsi="Arial" w:cs="Arial"/>
                <w:szCs w:val="17"/>
              </w:rPr>
            </w:pPr>
          </w:p>
        </w:tc>
      </w:tr>
      <w:tr w:rsidR="0050438F" w:rsidRPr="00D96643" w14:paraId="255FE3F1" w14:textId="77777777" w:rsidTr="00457702">
        <w:trPr>
          <w:trHeight w:val="107"/>
        </w:trPr>
        <w:tc>
          <w:tcPr>
            <w:tcW w:w="1165" w:type="dxa"/>
          </w:tcPr>
          <w:p w14:paraId="069B54D8" w14:textId="713DA283" w:rsidR="0050438F" w:rsidRPr="00D96643" w:rsidRDefault="0050438F" w:rsidP="000B30D9">
            <w:pPr>
              <w:spacing w:after="240"/>
              <w:rPr>
                <w:rFonts w:cs="Arial"/>
                <w:szCs w:val="17"/>
              </w:rPr>
            </w:pPr>
            <w:r w:rsidRPr="00D96643">
              <w:rPr>
                <w:rFonts w:ascii="Arial" w:eastAsia="Times New Roman" w:hAnsi="Arial" w:cs="Arial"/>
                <w:szCs w:val="17"/>
              </w:rPr>
              <w:t>[RSG-126]</w:t>
            </w:r>
          </w:p>
        </w:tc>
        <w:tc>
          <w:tcPr>
            <w:tcW w:w="6570" w:type="dxa"/>
          </w:tcPr>
          <w:p w14:paraId="10128F0E" w14:textId="72D4A637" w:rsidR="0050438F" w:rsidRPr="00D96643" w:rsidRDefault="0050438F"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1525" w:type="dxa"/>
          </w:tcPr>
          <w:p w14:paraId="3306C27C" w14:textId="77777777" w:rsidR="0050438F" w:rsidRPr="00D96643" w:rsidRDefault="0050438F" w:rsidP="000B30D9">
            <w:pPr>
              <w:spacing w:after="240"/>
              <w:rPr>
                <w:rFonts w:cs="Arial"/>
                <w:szCs w:val="17"/>
              </w:rPr>
            </w:pPr>
          </w:p>
        </w:tc>
      </w:tr>
      <w:tr w:rsidR="0050438F" w:rsidRPr="00D96643" w14:paraId="4CD78A68" w14:textId="77777777" w:rsidTr="00457702">
        <w:trPr>
          <w:trHeight w:val="107"/>
        </w:trPr>
        <w:tc>
          <w:tcPr>
            <w:tcW w:w="1165" w:type="dxa"/>
          </w:tcPr>
          <w:p w14:paraId="2B973669" w14:textId="08D7F68F" w:rsidR="0050438F" w:rsidRPr="00D96643" w:rsidRDefault="00527F6A" w:rsidP="000B30D9">
            <w:pPr>
              <w:spacing w:after="240"/>
              <w:rPr>
                <w:rFonts w:ascii="Arial" w:hAnsi="Arial" w:cs="Arial"/>
                <w:szCs w:val="17"/>
              </w:rPr>
            </w:pPr>
            <w:r w:rsidRPr="00D96643">
              <w:rPr>
                <w:rFonts w:ascii="Arial" w:eastAsia="Times New Roman" w:hAnsi="Arial" w:cs="Arial"/>
                <w:szCs w:val="17"/>
              </w:rPr>
              <w:t>[RSG-127]</w:t>
            </w:r>
          </w:p>
        </w:tc>
        <w:tc>
          <w:tcPr>
            <w:tcW w:w="6570" w:type="dxa"/>
          </w:tcPr>
          <w:p w14:paraId="630F181C" w14:textId="19E61CE5" w:rsidR="0050438F" w:rsidRPr="00D96643" w:rsidRDefault="00527F6A"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1525" w:type="dxa"/>
          </w:tcPr>
          <w:p w14:paraId="551CCC54" w14:textId="77777777" w:rsidR="0050438F" w:rsidRPr="00D96643" w:rsidRDefault="0050438F" w:rsidP="000B30D9">
            <w:pPr>
              <w:spacing w:after="240"/>
              <w:rPr>
                <w:rFonts w:ascii="Arial" w:hAnsi="Arial" w:cs="Arial"/>
                <w:szCs w:val="17"/>
              </w:rPr>
            </w:pPr>
          </w:p>
        </w:tc>
      </w:tr>
      <w:tr w:rsidR="0050438F" w:rsidRPr="00D96643" w14:paraId="4110DFD8" w14:textId="77777777" w:rsidTr="00457702">
        <w:trPr>
          <w:trHeight w:val="107"/>
        </w:trPr>
        <w:tc>
          <w:tcPr>
            <w:tcW w:w="1165" w:type="dxa"/>
          </w:tcPr>
          <w:p w14:paraId="66638347" w14:textId="75AD06FD" w:rsidR="0050438F" w:rsidRPr="00D96643" w:rsidRDefault="00527F6A" w:rsidP="000B30D9">
            <w:pPr>
              <w:spacing w:after="240"/>
              <w:rPr>
                <w:rFonts w:ascii="Arial" w:hAnsi="Arial" w:cs="Arial"/>
                <w:szCs w:val="17"/>
              </w:rPr>
            </w:pPr>
            <w:r w:rsidRPr="00D96643">
              <w:rPr>
                <w:rFonts w:ascii="Arial" w:eastAsia="Times New Roman" w:hAnsi="Arial" w:cs="Arial"/>
                <w:szCs w:val="17"/>
              </w:rPr>
              <w:t>[RSG-128]</w:t>
            </w:r>
          </w:p>
        </w:tc>
        <w:tc>
          <w:tcPr>
            <w:tcW w:w="6570" w:type="dxa"/>
          </w:tcPr>
          <w:p w14:paraId="12B0227F" w14:textId="5BA57923" w:rsidR="0050438F" w:rsidRPr="00D96643" w:rsidRDefault="00527F6A"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1525" w:type="dxa"/>
          </w:tcPr>
          <w:p w14:paraId="0A28249A" w14:textId="77777777" w:rsidR="0050438F" w:rsidRPr="00D96643" w:rsidRDefault="0050438F" w:rsidP="000B30D9">
            <w:pPr>
              <w:spacing w:after="240"/>
              <w:rPr>
                <w:rFonts w:ascii="Arial" w:hAnsi="Arial" w:cs="Arial"/>
                <w:szCs w:val="17"/>
              </w:rPr>
            </w:pPr>
          </w:p>
        </w:tc>
      </w:tr>
      <w:tr w:rsidR="001E3A95" w:rsidRPr="00D96643" w14:paraId="6DD048E1" w14:textId="77777777" w:rsidTr="00457702">
        <w:trPr>
          <w:trHeight w:val="107"/>
        </w:trPr>
        <w:tc>
          <w:tcPr>
            <w:tcW w:w="1165" w:type="dxa"/>
          </w:tcPr>
          <w:p w14:paraId="49F2CED2" w14:textId="2C1A2073" w:rsidR="001E3A95" w:rsidRPr="00D96643" w:rsidRDefault="001E3A95" w:rsidP="000B30D9">
            <w:pPr>
              <w:spacing w:after="240"/>
              <w:rPr>
                <w:rFonts w:cs="Arial"/>
                <w:szCs w:val="17"/>
              </w:rPr>
            </w:pPr>
            <w:r w:rsidRPr="00D96643">
              <w:rPr>
                <w:rFonts w:ascii="Arial" w:eastAsia="Times New Roman" w:hAnsi="Arial" w:cs="Arial"/>
                <w:szCs w:val="17"/>
              </w:rPr>
              <w:t>[RSG-129]</w:t>
            </w:r>
          </w:p>
        </w:tc>
        <w:tc>
          <w:tcPr>
            <w:tcW w:w="6570" w:type="dxa"/>
          </w:tcPr>
          <w:p w14:paraId="02F52762" w14:textId="0F808ED5" w:rsidR="001E3A95" w:rsidRPr="00D96643" w:rsidRDefault="001E3A95"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1525" w:type="dxa"/>
          </w:tcPr>
          <w:p w14:paraId="11F48CF5" w14:textId="77777777" w:rsidR="001E3A95" w:rsidRPr="00D96643" w:rsidRDefault="001E3A95" w:rsidP="000B30D9">
            <w:pPr>
              <w:spacing w:after="240"/>
              <w:rPr>
                <w:rFonts w:cs="Arial"/>
                <w:szCs w:val="17"/>
              </w:rPr>
            </w:pPr>
          </w:p>
        </w:tc>
      </w:tr>
      <w:tr w:rsidR="001E3A95" w:rsidRPr="00D96643" w14:paraId="5F7EDA10" w14:textId="77777777" w:rsidTr="00457702">
        <w:trPr>
          <w:trHeight w:val="107"/>
        </w:trPr>
        <w:tc>
          <w:tcPr>
            <w:tcW w:w="1165" w:type="dxa"/>
          </w:tcPr>
          <w:p w14:paraId="6A88C138" w14:textId="20A4F5FD" w:rsidR="001E3A95" w:rsidRPr="00D96643" w:rsidRDefault="001E3A95" w:rsidP="001E3A95">
            <w:pPr>
              <w:rPr>
                <w:rFonts w:ascii="Arial" w:hAnsi="Arial" w:cs="Arial"/>
                <w:szCs w:val="17"/>
              </w:rPr>
            </w:pPr>
            <w:r w:rsidRPr="00D96643">
              <w:rPr>
                <w:rFonts w:ascii="Arial" w:eastAsia="Times New Roman" w:hAnsi="Arial" w:cs="Arial"/>
                <w:szCs w:val="17"/>
              </w:rPr>
              <w:t>[RSG-130]</w:t>
            </w:r>
          </w:p>
        </w:tc>
        <w:tc>
          <w:tcPr>
            <w:tcW w:w="6570" w:type="dxa"/>
          </w:tcPr>
          <w:p w14:paraId="1B696753" w14:textId="7B932FE0"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1525" w:type="dxa"/>
          </w:tcPr>
          <w:p w14:paraId="35AD96CC" w14:textId="77777777" w:rsidR="001E3A95" w:rsidRPr="00D96643" w:rsidRDefault="001E3A95" w:rsidP="001E3A95">
            <w:pPr>
              <w:rPr>
                <w:rFonts w:ascii="Arial" w:hAnsi="Arial" w:cs="Arial"/>
                <w:szCs w:val="17"/>
              </w:rPr>
            </w:pPr>
          </w:p>
        </w:tc>
      </w:tr>
      <w:tr w:rsidR="00074957" w:rsidRPr="00D96643" w14:paraId="29BFB8DC" w14:textId="77777777" w:rsidTr="00457702">
        <w:trPr>
          <w:trHeight w:val="107"/>
        </w:trPr>
        <w:tc>
          <w:tcPr>
            <w:tcW w:w="1165" w:type="dxa"/>
          </w:tcPr>
          <w:p w14:paraId="20807C5E" w14:textId="055ED8BB" w:rsidR="00074957" w:rsidRPr="00D96643" w:rsidRDefault="00074957" w:rsidP="00074957">
            <w:pPr>
              <w:rPr>
                <w:rFonts w:cs="Arial"/>
                <w:szCs w:val="17"/>
              </w:rPr>
            </w:pPr>
            <w:r w:rsidRPr="00D96643">
              <w:rPr>
                <w:rFonts w:ascii="Arial" w:eastAsia="Times New Roman" w:hAnsi="Arial" w:cs="Arial"/>
                <w:szCs w:val="17"/>
              </w:rPr>
              <w:t>[RSG-131]</w:t>
            </w:r>
          </w:p>
        </w:tc>
        <w:tc>
          <w:tcPr>
            <w:tcW w:w="6570" w:type="dxa"/>
          </w:tcPr>
          <w:p w14:paraId="22AD237A" w14:textId="77777777" w:rsidR="00074957" w:rsidRPr="00D96643" w:rsidRDefault="00074957" w:rsidP="00074957">
            <w:pPr>
              <w:pStyle w:val="af4"/>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6736B2DE" w14:textId="77777777" w:rsidR="00074957" w:rsidRPr="001D7EDF" w:rsidRDefault="00074957" w:rsidP="00B57F2D">
            <w:pPr>
              <w:pStyle w:val="af4"/>
              <w:numPr>
                <w:ilvl w:val="0"/>
                <w:numId w:val="17"/>
              </w:numPr>
              <w:rPr>
                <w:rFonts w:ascii="Arial" w:eastAsia="Times New Roman" w:hAnsi="Arial" w:cs="Arial"/>
                <w:szCs w:val="17"/>
              </w:rPr>
            </w:pPr>
            <w:r w:rsidRPr="001D7EDF">
              <w:rPr>
                <w:rFonts w:ascii="Arial" w:eastAsia="Times New Roman" w:hAnsi="Arial" w:cs="Arial"/>
                <w:szCs w:val="17"/>
              </w:rPr>
              <w:t>A JWT secret MUST possess high entropy to increase the work factor of a brute force attack.</w:t>
            </w:r>
          </w:p>
          <w:p w14:paraId="3878EDA7" w14:textId="77777777" w:rsidR="00074957" w:rsidRPr="001D7EDF" w:rsidRDefault="00074957" w:rsidP="00B57F2D">
            <w:pPr>
              <w:pStyle w:val="af4"/>
              <w:numPr>
                <w:ilvl w:val="0"/>
                <w:numId w:val="17"/>
              </w:numPr>
              <w:rPr>
                <w:rFonts w:ascii="Arial" w:eastAsia="Times New Roman" w:hAnsi="Arial" w:cs="Arial"/>
                <w:szCs w:val="17"/>
              </w:rPr>
            </w:pPr>
            <w:r w:rsidRPr="001D7EDF">
              <w:rPr>
                <w:rFonts w:ascii="Arial" w:eastAsia="Times New Roman" w:hAnsi="Arial" w:cs="Arial"/>
                <w:szCs w:val="17"/>
              </w:rPr>
              <w:t>Token TTL and RTTL SHOULD be as short as possible.</w:t>
            </w:r>
          </w:p>
          <w:p w14:paraId="1241F4F1" w14:textId="77777777" w:rsidR="00074957" w:rsidRPr="001D7EDF" w:rsidRDefault="00074957" w:rsidP="00B57F2D">
            <w:pPr>
              <w:pStyle w:val="af4"/>
              <w:numPr>
                <w:ilvl w:val="0"/>
                <w:numId w:val="17"/>
              </w:numPr>
              <w:rPr>
                <w:rFonts w:ascii="Arial" w:eastAsia="Times New Roman" w:hAnsi="Arial" w:cs="Arial"/>
                <w:szCs w:val="17"/>
              </w:rPr>
            </w:pPr>
            <w:r w:rsidRPr="001D7EDF">
              <w:rPr>
                <w:rFonts w:ascii="Arial" w:eastAsia="Times New Roman" w:hAnsi="Arial" w:cs="Arial"/>
                <w:szCs w:val="17"/>
              </w:rPr>
              <w:t xml:space="preserve">Sensitive information SHOULD not be stored in the JWT payload.  </w:t>
            </w:r>
          </w:p>
          <w:p w14:paraId="075E69CB" w14:textId="77777777" w:rsidR="00074957" w:rsidRPr="001D7EDF" w:rsidRDefault="00074957" w:rsidP="00B57F2D">
            <w:pPr>
              <w:pStyle w:val="af1"/>
              <w:numPr>
                <w:ilvl w:val="0"/>
                <w:numId w:val="17"/>
              </w:numPr>
              <w:rPr>
                <w:rFonts w:ascii="Arial" w:hAnsi="Arial"/>
              </w:rPr>
            </w:pPr>
            <w:r w:rsidRPr="001D7EDF">
              <w:rPr>
                <w:rFonts w:ascii="Arial" w:hAnsi="Arial"/>
              </w:rPr>
              <w:t>[RSG-130] In POST/PUT requests, sensitive data SHOULD be transferred in the request body or by request headers.</w:t>
            </w:r>
          </w:p>
          <w:p w14:paraId="4C0D329D" w14:textId="77777777" w:rsidR="00074957" w:rsidRPr="001D7EDF" w:rsidRDefault="00074957" w:rsidP="00B57F2D">
            <w:pPr>
              <w:pStyle w:val="af1"/>
              <w:numPr>
                <w:ilvl w:val="0"/>
                <w:numId w:val="17"/>
              </w:numPr>
              <w:rPr>
                <w:rFonts w:ascii="Arial" w:hAnsi="Arial"/>
              </w:rPr>
            </w:pPr>
            <w:r w:rsidRPr="001D7EDF">
              <w:rPr>
                <w:rFonts w:ascii="Arial" w:hAnsi="Arial"/>
              </w:rPr>
              <w:t xml:space="preserve">[RSG-131] In GET requests, sensitive data SHOULD be transferred in an HTTP Header. </w:t>
            </w:r>
          </w:p>
          <w:p w14:paraId="315B8EC6" w14:textId="77777777" w:rsidR="00074957" w:rsidRPr="001D7EDF" w:rsidRDefault="00074957" w:rsidP="00B57F2D">
            <w:pPr>
              <w:pStyle w:val="af1"/>
              <w:numPr>
                <w:ilvl w:val="0"/>
                <w:numId w:val="17"/>
              </w:numPr>
              <w:rPr>
                <w:rFonts w:ascii="Arial" w:hAnsi="Arial"/>
              </w:rPr>
            </w:pPr>
            <w:r w:rsidRPr="001D7EDF">
              <w:rPr>
                <w:rFonts w:ascii="Arial" w:hAnsi="Arial"/>
              </w:rPr>
              <w:t>[RSG-132] In order to minimize latency and reduce coupling between protected services, the access control decision SHOULD be taken locally by REST endpoints.</w:t>
            </w:r>
          </w:p>
          <w:p w14:paraId="7C2FF2D8" w14:textId="77777777" w:rsidR="00074957" w:rsidRPr="00D96643" w:rsidRDefault="00074957" w:rsidP="00074957">
            <w:pPr>
              <w:rPr>
                <w:rFonts w:cs="Arial"/>
                <w:szCs w:val="17"/>
              </w:rPr>
            </w:pPr>
          </w:p>
        </w:tc>
        <w:tc>
          <w:tcPr>
            <w:tcW w:w="1525" w:type="dxa"/>
          </w:tcPr>
          <w:p w14:paraId="56843A5C" w14:textId="77777777" w:rsidR="00074957" w:rsidRPr="00D96643" w:rsidRDefault="00074957" w:rsidP="00074957">
            <w:pPr>
              <w:rPr>
                <w:rFonts w:cs="Arial"/>
                <w:szCs w:val="17"/>
              </w:rPr>
            </w:pPr>
          </w:p>
        </w:tc>
      </w:tr>
      <w:tr w:rsidR="00074957" w:rsidRPr="00D96643" w14:paraId="27CDA11C" w14:textId="77777777" w:rsidTr="00457702">
        <w:trPr>
          <w:trHeight w:val="107"/>
        </w:trPr>
        <w:tc>
          <w:tcPr>
            <w:tcW w:w="1165" w:type="dxa"/>
          </w:tcPr>
          <w:p w14:paraId="3B2396CE" w14:textId="7840BDF5" w:rsidR="00074957" w:rsidRPr="00D96643" w:rsidRDefault="00074957" w:rsidP="00074957">
            <w:pPr>
              <w:rPr>
                <w:rFonts w:ascii="Arial" w:hAnsi="Arial" w:cs="Arial"/>
                <w:szCs w:val="17"/>
              </w:rPr>
            </w:pPr>
            <w:r w:rsidRPr="00D96643">
              <w:rPr>
                <w:rFonts w:ascii="Arial" w:eastAsia="Times New Roman" w:hAnsi="Arial" w:cs="Arial"/>
                <w:szCs w:val="17"/>
              </w:rPr>
              <w:t>[RSG-132]</w:t>
            </w:r>
          </w:p>
        </w:tc>
        <w:tc>
          <w:tcPr>
            <w:tcW w:w="6570" w:type="dxa"/>
          </w:tcPr>
          <w:p w14:paraId="5F5D303B" w14:textId="0A86116B"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1525" w:type="dxa"/>
          </w:tcPr>
          <w:p w14:paraId="151027A5" w14:textId="77777777" w:rsidR="00074957" w:rsidRPr="00D96643" w:rsidRDefault="00074957" w:rsidP="00074957">
            <w:pPr>
              <w:rPr>
                <w:rFonts w:ascii="Arial" w:hAnsi="Arial" w:cs="Arial"/>
                <w:szCs w:val="17"/>
              </w:rPr>
            </w:pPr>
          </w:p>
        </w:tc>
      </w:tr>
      <w:tr w:rsidR="00074957" w:rsidRPr="00D96643" w14:paraId="20CD5451" w14:textId="77777777" w:rsidTr="00457702">
        <w:trPr>
          <w:trHeight w:val="107"/>
        </w:trPr>
        <w:tc>
          <w:tcPr>
            <w:tcW w:w="1165" w:type="dxa"/>
          </w:tcPr>
          <w:p w14:paraId="6D5245E8" w14:textId="23E75D06" w:rsidR="00074957" w:rsidRPr="00D96643" w:rsidRDefault="00074957" w:rsidP="00074957">
            <w:pPr>
              <w:rPr>
                <w:rFonts w:cs="Arial"/>
                <w:szCs w:val="17"/>
              </w:rPr>
            </w:pPr>
            <w:r w:rsidRPr="00D96643">
              <w:rPr>
                <w:rFonts w:ascii="Arial" w:eastAsia="Times New Roman" w:hAnsi="Arial" w:cs="Arial"/>
                <w:szCs w:val="17"/>
              </w:rPr>
              <w:t>[RSG-133] </w:t>
            </w:r>
          </w:p>
        </w:tc>
        <w:tc>
          <w:tcPr>
            <w:tcW w:w="6570" w:type="dxa"/>
          </w:tcPr>
          <w:p w14:paraId="0850D8DC" w14:textId="6DC9A5F8"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1525" w:type="dxa"/>
          </w:tcPr>
          <w:p w14:paraId="209C21E7" w14:textId="77777777" w:rsidR="00074957" w:rsidRPr="00D96643" w:rsidRDefault="00074957" w:rsidP="00074957">
            <w:pPr>
              <w:rPr>
                <w:rFonts w:cs="Arial"/>
                <w:szCs w:val="17"/>
              </w:rPr>
            </w:pPr>
          </w:p>
        </w:tc>
      </w:tr>
      <w:tr w:rsidR="0094597E" w:rsidRPr="00D96643" w14:paraId="4579A019" w14:textId="77777777" w:rsidTr="00457702">
        <w:trPr>
          <w:trHeight w:val="107"/>
        </w:trPr>
        <w:tc>
          <w:tcPr>
            <w:tcW w:w="1165" w:type="dxa"/>
          </w:tcPr>
          <w:p w14:paraId="74A99838" w14:textId="18223CCC" w:rsidR="0094597E" w:rsidRPr="00D96643" w:rsidRDefault="0094597E" w:rsidP="0094597E">
            <w:pPr>
              <w:rPr>
                <w:rFonts w:cs="Arial"/>
                <w:szCs w:val="17"/>
              </w:rPr>
            </w:pPr>
            <w:r w:rsidRPr="00D96643">
              <w:rPr>
                <w:rFonts w:ascii="Arial" w:eastAsia="Times New Roman" w:hAnsi="Arial" w:cs="Arial"/>
                <w:szCs w:val="17"/>
              </w:rPr>
              <w:t>[RSG-134]</w:t>
            </w:r>
          </w:p>
        </w:tc>
        <w:tc>
          <w:tcPr>
            <w:tcW w:w="6570" w:type="dxa"/>
          </w:tcPr>
          <w:p w14:paraId="29418DDD" w14:textId="0E2D615C" w:rsidR="0094597E"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1525" w:type="dxa"/>
          </w:tcPr>
          <w:p w14:paraId="52EC11F4" w14:textId="77777777" w:rsidR="0094597E" w:rsidRPr="00D96643" w:rsidRDefault="0094597E" w:rsidP="0094597E">
            <w:pPr>
              <w:rPr>
                <w:rFonts w:cs="Arial"/>
                <w:szCs w:val="17"/>
              </w:rPr>
            </w:pPr>
          </w:p>
        </w:tc>
      </w:tr>
      <w:tr w:rsidR="0094597E" w:rsidRPr="00D96643" w14:paraId="290C0B76" w14:textId="77777777" w:rsidTr="00457702">
        <w:trPr>
          <w:trHeight w:val="107"/>
        </w:trPr>
        <w:tc>
          <w:tcPr>
            <w:tcW w:w="1165" w:type="dxa"/>
          </w:tcPr>
          <w:p w14:paraId="165A101D" w14:textId="375F63E4" w:rsidR="0094597E" w:rsidRPr="00D96643" w:rsidRDefault="003467D6" w:rsidP="0094597E">
            <w:pPr>
              <w:rPr>
                <w:rFonts w:ascii="Arial" w:hAnsi="Arial" w:cs="Arial"/>
                <w:szCs w:val="17"/>
              </w:rPr>
            </w:pPr>
            <w:r w:rsidRPr="00D96643">
              <w:rPr>
                <w:rFonts w:ascii="Arial" w:eastAsia="Times New Roman" w:hAnsi="Arial" w:cs="Arial"/>
                <w:szCs w:val="17"/>
              </w:rPr>
              <w:t>[RSG-135]</w:t>
            </w:r>
          </w:p>
        </w:tc>
        <w:tc>
          <w:tcPr>
            <w:tcW w:w="6570" w:type="dxa"/>
          </w:tcPr>
          <w:p w14:paraId="1828F3D7" w14:textId="5AD6824C" w:rsidR="0094597E" w:rsidRPr="00D96643" w:rsidRDefault="003467D6" w:rsidP="000B30D9">
            <w:pPr>
              <w:pStyle w:val="af4"/>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1525" w:type="dxa"/>
          </w:tcPr>
          <w:p w14:paraId="761F47A2" w14:textId="77777777" w:rsidR="0094597E" w:rsidRPr="00D96643" w:rsidRDefault="0094597E" w:rsidP="0094597E">
            <w:pPr>
              <w:rPr>
                <w:rFonts w:ascii="Arial" w:hAnsi="Arial" w:cs="Arial"/>
                <w:szCs w:val="17"/>
              </w:rPr>
            </w:pPr>
          </w:p>
        </w:tc>
      </w:tr>
      <w:tr w:rsidR="0094597E" w:rsidRPr="00D96643" w14:paraId="594D36E0" w14:textId="77777777" w:rsidTr="00457702">
        <w:trPr>
          <w:trHeight w:val="107"/>
        </w:trPr>
        <w:tc>
          <w:tcPr>
            <w:tcW w:w="1165" w:type="dxa"/>
          </w:tcPr>
          <w:p w14:paraId="2B29CC0F" w14:textId="7C02C4EA" w:rsidR="0094597E" w:rsidRPr="00D96643" w:rsidRDefault="00F62C16" w:rsidP="0094597E">
            <w:pPr>
              <w:rPr>
                <w:rFonts w:ascii="Arial" w:hAnsi="Arial" w:cs="Arial"/>
                <w:szCs w:val="17"/>
              </w:rPr>
            </w:pPr>
            <w:r w:rsidRPr="00D96643">
              <w:rPr>
                <w:rFonts w:ascii="Arial" w:eastAsia="Times New Roman" w:hAnsi="Arial" w:cs="Arial"/>
                <w:szCs w:val="17"/>
              </w:rPr>
              <w:t>[RSG-137] </w:t>
            </w:r>
          </w:p>
        </w:tc>
        <w:tc>
          <w:tcPr>
            <w:tcW w:w="6570" w:type="dxa"/>
          </w:tcPr>
          <w:p w14:paraId="29D47607" w14:textId="77777777" w:rsidR="00F62C16" w:rsidRPr="00D96643" w:rsidRDefault="00F62C16" w:rsidP="00F62C1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56C0B492" w14:textId="77777777" w:rsidR="00F62C16" w:rsidRPr="00D96643" w:rsidRDefault="00F62C16" w:rsidP="00B57F2D">
            <w:pPr>
              <w:pStyle w:val="af4"/>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39DC3090" w14:textId="77777777" w:rsidR="00F62C16" w:rsidRPr="00D96643" w:rsidRDefault="00F62C16" w:rsidP="00B57F2D">
            <w:pPr>
              <w:pStyle w:val="af4"/>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7D862C71" w14:textId="0B8A4915" w:rsidR="0094597E" w:rsidRPr="00D96643" w:rsidRDefault="00F62C16" w:rsidP="001D7EDF">
            <w:pPr>
              <w:pStyle w:val="af4"/>
              <w:numPr>
                <w:ilvl w:val="0"/>
                <w:numId w:val="17"/>
              </w:numPr>
              <w:rPr>
                <w:rFonts w:ascii="Arial" w:hAnsi="Arial" w:cs="Arial"/>
                <w:szCs w:val="17"/>
              </w:rPr>
            </w:pPr>
            <w:r w:rsidRPr="00D96643">
              <w:rPr>
                <w:rFonts w:ascii="Arial" w:eastAsia="Times New Roman" w:hAnsi="Arial" w:cs="Arial"/>
                <w:szCs w:val="17"/>
              </w:rPr>
              <w:t>rate limit reset - time (in seconds) remaining until the request counter will be reset.</w:t>
            </w:r>
          </w:p>
        </w:tc>
        <w:tc>
          <w:tcPr>
            <w:tcW w:w="1525" w:type="dxa"/>
          </w:tcPr>
          <w:p w14:paraId="1F63F8D1" w14:textId="77777777" w:rsidR="0094597E" w:rsidRPr="00D96643" w:rsidRDefault="0094597E" w:rsidP="0094597E">
            <w:pPr>
              <w:rPr>
                <w:rFonts w:ascii="Arial" w:hAnsi="Arial" w:cs="Arial"/>
                <w:szCs w:val="17"/>
              </w:rPr>
            </w:pPr>
          </w:p>
        </w:tc>
      </w:tr>
      <w:tr w:rsidR="002E54E1" w:rsidRPr="00D96643" w14:paraId="393BEBB5" w14:textId="77777777" w:rsidTr="00457702">
        <w:trPr>
          <w:trHeight w:val="107"/>
        </w:trPr>
        <w:tc>
          <w:tcPr>
            <w:tcW w:w="1165" w:type="dxa"/>
          </w:tcPr>
          <w:p w14:paraId="144D0B81" w14:textId="72FD8FEA" w:rsidR="002E54E1" w:rsidRPr="00D96643" w:rsidRDefault="002E54E1" w:rsidP="002E54E1">
            <w:pPr>
              <w:rPr>
                <w:rFonts w:cs="Arial"/>
                <w:szCs w:val="17"/>
              </w:rPr>
            </w:pPr>
            <w:r w:rsidRPr="00D96643">
              <w:rPr>
                <w:rFonts w:ascii="Arial" w:eastAsia="Times New Roman" w:hAnsi="Arial" w:cs="Arial"/>
                <w:szCs w:val="17"/>
              </w:rPr>
              <w:t>[RSG-138] </w:t>
            </w:r>
          </w:p>
        </w:tc>
        <w:tc>
          <w:tcPr>
            <w:tcW w:w="6570" w:type="dxa"/>
          </w:tcPr>
          <w:p w14:paraId="6ABF18CC" w14:textId="2FF82F53"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1525" w:type="dxa"/>
          </w:tcPr>
          <w:p w14:paraId="40272825" w14:textId="77777777" w:rsidR="002E54E1" w:rsidRPr="00D96643" w:rsidRDefault="002E54E1" w:rsidP="002E54E1">
            <w:pPr>
              <w:rPr>
                <w:rFonts w:cs="Arial"/>
                <w:szCs w:val="17"/>
              </w:rPr>
            </w:pPr>
          </w:p>
        </w:tc>
      </w:tr>
      <w:tr w:rsidR="002E54E1" w:rsidRPr="00D96643" w14:paraId="646ECD60" w14:textId="77777777" w:rsidTr="00457702">
        <w:trPr>
          <w:trHeight w:val="107"/>
        </w:trPr>
        <w:tc>
          <w:tcPr>
            <w:tcW w:w="1165" w:type="dxa"/>
          </w:tcPr>
          <w:p w14:paraId="2D988BA6" w14:textId="49B7DA44" w:rsidR="002E54E1" w:rsidRPr="00D96643" w:rsidRDefault="002E54E1" w:rsidP="002E54E1">
            <w:pPr>
              <w:rPr>
                <w:rFonts w:ascii="Arial" w:eastAsia="Times New Roman" w:hAnsi="Arial" w:cs="Arial"/>
                <w:szCs w:val="17"/>
              </w:rPr>
            </w:pPr>
            <w:r w:rsidRPr="00D96643">
              <w:rPr>
                <w:rFonts w:ascii="Arial" w:eastAsia="Times New Roman" w:hAnsi="Arial" w:cs="Arial"/>
                <w:szCs w:val="17"/>
              </w:rPr>
              <w:t>[RSG-139]</w:t>
            </w:r>
          </w:p>
        </w:tc>
        <w:tc>
          <w:tcPr>
            <w:tcW w:w="6570" w:type="dxa"/>
          </w:tcPr>
          <w:p w14:paraId="50323985" w14:textId="51E46088" w:rsidR="002E54E1" w:rsidRPr="00D96643" w:rsidRDefault="002E54E1" w:rsidP="002E54E1">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1525" w:type="dxa"/>
          </w:tcPr>
          <w:p w14:paraId="31D57178" w14:textId="77777777" w:rsidR="002E54E1" w:rsidRPr="00D96643" w:rsidRDefault="002E54E1" w:rsidP="002E54E1">
            <w:pPr>
              <w:rPr>
                <w:rFonts w:ascii="Arial" w:hAnsi="Arial" w:cs="Arial"/>
                <w:szCs w:val="17"/>
              </w:rPr>
            </w:pPr>
          </w:p>
        </w:tc>
      </w:tr>
      <w:tr w:rsidR="0012378B" w:rsidRPr="00D96643" w14:paraId="08ABC4A7" w14:textId="77777777" w:rsidTr="00457702">
        <w:trPr>
          <w:trHeight w:val="107"/>
        </w:trPr>
        <w:tc>
          <w:tcPr>
            <w:tcW w:w="1165" w:type="dxa"/>
          </w:tcPr>
          <w:p w14:paraId="200BB880" w14:textId="35FB83BC" w:rsidR="0012378B" w:rsidRPr="00D96643" w:rsidRDefault="0012378B" w:rsidP="0012378B">
            <w:pPr>
              <w:rPr>
                <w:rFonts w:eastAsia="Times New Roman" w:cs="Arial"/>
                <w:szCs w:val="17"/>
              </w:rPr>
            </w:pPr>
            <w:r w:rsidRPr="00D96643">
              <w:rPr>
                <w:rFonts w:ascii="Arial" w:eastAsia="Times New Roman" w:hAnsi="Arial" w:cs="Arial"/>
                <w:szCs w:val="17"/>
              </w:rPr>
              <w:t>[RSG-140] </w:t>
            </w:r>
          </w:p>
        </w:tc>
        <w:tc>
          <w:tcPr>
            <w:tcW w:w="6570" w:type="dxa"/>
          </w:tcPr>
          <w:p w14:paraId="7CB1D7CB" w14:textId="03CD2200" w:rsidR="0012378B" w:rsidRPr="00D96643" w:rsidRDefault="0012378B" w:rsidP="0012378B">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1525" w:type="dxa"/>
          </w:tcPr>
          <w:p w14:paraId="4DB08A05" w14:textId="77777777" w:rsidR="0012378B" w:rsidRPr="00D96643" w:rsidRDefault="0012378B" w:rsidP="0012378B">
            <w:pPr>
              <w:rPr>
                <w:rFonts w:cs="Arial"/>
                <w:szCs w:val="17"/>
              </w:rPr>
            </w:pPr>
          </w:p>
        </w:tc>
      </w:tr>
      <w:tr w:rsidR="0012378B" w:rsidRPr="00D96643" w14:paraId="3FEBAFA0" w14:textId="77777777" w:rsidTr="00457702">
        <w:trPr>
          <w:trHeight w:val="107"/>
        </w:trPr>
        <w:tc>
          <w:tcPr>
            <w:tcW w:w="1165" w:type="dxa"/>
          </w:tcPr>
          <w:p w14:paraId="4BCC95A2" w14:textId="4FE0531C" w:rsidR="0012378B" w:rsidRPr="00D96643" w:rsidRDefault="0012378B" w:rsidP="00340C9E">
            <w:pPr>
              <w:spacing w:after="240"/>
              <w:rPr>
                <w:rFonts w:ascii="Arial" w:eastAsia="Times New Roman" w:hAnsi="Arial" w:cs="Arial"/>
                <w:szCs w:val="17"/>
              </w:rPr>
            </w:pPr>
            <w:r w:rsidRPr="00D96643">
              <w:rPr>
                <w:rFonts w:ascii="Arial" w:eastAsia="Times New Roman" w:hAnsi="Arial" w:cs="Arial"/>
                <w:szCs w:val="17"/>
              </w:rPr>
              <w:t>[RSG-141] </w:t>
            </w:r>
          </w:p>
        </w:tc>
        <w:tc>
          <w:tcPr>
            <w:tcW w:w="6570" w:type="dxa"/>
          </w:tcPr>
          <w:p w14:paraId="02953841" w14:textId="7FEE1A23" w:rsidR="0012378B" w:rsidRPr="00D96643" w:rsidRDefault="0012378B" w:rsidP="00340C9E">
            <w:pPr>
              <w:pStyle w:val="af4"/>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1525" w:type="dxa"/>
          </w:tcPr>
          <w:p w14:paraId="319BC545" w14:textId="77777777" w:rsidR="0012378B" w:rsidRPr="00D96643" w:rsidRDefault="0012378B" w:rsidP="00340C9E">
            <w:pPr>
              <w:spacing w:after="240"/>
              <w:rPr>
                <w:rFonts w:ascii="Arial" w:hAnsi="Arial" w:cs="Arial"/>
                <w:szCs w:val="17"/>
              </w:rPr>
            </w:pPr>
          </w:p>
        </w:tc>
      </w:tr>
      <w:tr w:rsidR="00340C9E" w:rsidRPr="00D96643" w14:paraId="3163108A" w14:textId="77777777" w:rsidTr="00457702">
        <w:trPr>
          <w:trHeight w:val="107"/>
        </w:trPr>
        <w:tc>
          <w:tcPr>
            <w:tcW w:w="1165" w:type="dxa"/>
          </w:tcPr>
          <w:p w14:paraId="153AE6EA" w14:textId="16CDDBE2" w:rsidR="00340C9E" w:rsidRPr="00D96643" w:rsidRDefault="00340C9E" w:rsidP="00340C9E">
            <w:pPr>
              <w:spacing w:after="240"/>
              <w:rPr>
                <w:rFonts w:eastAsia="Times New Roman" w:cs="Arial"/>
                <w:szCs w:val="17"/>
              </w:rPr>
            </w:pPr>
            <w:r w:rsidRPr="00D96643">
              <w:rPr>
                <w:rFonts w:ascii="Arial" w:eastAsia="Times New Roman" w:hAnsi="Arial" w:cs="Arial"/>
                <w:szCs w:val="17"/>
              </w:rPr>
              <w:t>[RSG-142] </w:t>
            </w:r>
          </w:p>
        </w:tc>
        <w:tc>
          <w:tcPr>
            <w:tcW w:w="6570" w:type="dxa"/>
          </w:tcPr>
          <w:p w14:paraId="0FB96418" w14:textId="4CC9F31A" w:rsidR="00340C9E" w:rsidRPr="00D96643" w:rsidRDefault="00340C9E" w:rsidP="00340C9E">
            <w:pPr>
              <w:pStyle w:val="af4"/>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1525" w:type="dxa"/>
          </w:tcPr>
          <w:p w14:paraId="5641B253" w14:textId="77777777" w:rsidR="00340C9E" w:rsidRPr="00D96643" w:rsidRDefault="00340C9E" w:rsidP="00340C9E">
            <w:pPr>
              <w:spacing w:after="240"/>
              <w:rPr>
                <w:rFonts w:cs="Arial"/>
                <w:szCs w:val="17"/>
              </w:rPr>
            </w:pPr>
          </w:p>
        </w:tc>
      </w:tr>
      <w:tr w:rsidR="00340C9E" w:rsidRPr="00D96643" w14:paraId="719E9EFC" w14:textId="77777777" w:rsidTr="00457702">
        <w:trPr>
          <w:trHeight w:val="107"/>
        </w:trPr>
        <w:tc>
          <w:tcPr>
            <w:tcW w:w="1165" w:type="dxa"/>
          </w:tcPr>
          <w:p w14:paraId="690289D6" w14:textId="2F507DBC" w:rsidR="00340C9E" w:rsidRPr="00D96643" w:rsidRDefault="00340C9E" w:rsidP="00340C9E">
            <w:pPr>
              <w:rPr>
                <w:rFonts w:ascii="Arial" w:hAnsi="Arial" w:cs="Arial"/>
                <w:szCs w:val="17"/>
              </w:rPr>
            </w:pPr>
            <w:r w:rsidRPr="00D96643">
              <w:rPr>
                <w:rFonts w:ascii="Arial" w:eastAsia="Times New Roman" w:hAnsi="Arial" w:cs="Arial"/>
                <w:szCs w:val="17"/>
              </w:rPr>
              <w:t>[RSG-143] </w:t>
            </w:r>
          </w:p>
        </w:tc>
        <w:tc>
          <w:tcPr>
            <w:tcW w:w="6570" w:type="dxa"/>
          </w:tcPr>
          <w:p w14:paraId="216ECD48" w14:textId="2F3D450E"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1525" w:type="dxa"/>
          </w:tcPr>
          <w:p w14:paraId="32C60445" w14:textId="77777777" w:rsidR="00340C9E" w:rsidRPr="00D96643" w:rsidRDefault="00340C9E" w:rsidP="00340C9E">
            <w:pPr>
              <w:rPr>
                <w:rFonts w:ascii="Arial" w:hAnsi="Arial" w:cs="Arial"/>
                <w:szCs w:val="17"/>
              </w:rPr>
            </w:pPr>
          </w:p>
        </w:tc>
      </w:tr>
      <w:tr w:rsidR="00340C9E" w:rsidRPr="00D96643" w14:paraId="3A3B81E8" w14:textId="77777777" w:rsidTr="00457702">
        <w:trPr>
          <w:trHeight w:val="107"/>
        </w:trPr>
        <w:tc>
          <w:tcPr>
            <w:tcW w:w="1165" w:type="dxa"/>
          </w:tcPr>
          <w:p w14:paraId="22611D15" w14:textId="0957CB02" w:rsidR="00340C9E" w:rsidRPr="00D96643" w:rsidRDefault="00B70166" w:rsidP="00340C9E">
            <w:pPr>
              <w:rPr>
                <w:rFonts w:ascii="Arial" w:hAnsi="Arial" w:cs="Arial"/>
                <w:szCs w:val="17"/>
              </w:rPr>
            </w:pPr>
            <w:r w:rsidRPr="00D96643">
              <w:rPr>
                <w:rFonts w:ascii="Arial" w:eastAsia="Times New Roman" w:hAnsi="Arial" w:cs="Arial"/>
                <w:szCs w:val="17"/>
              </w:rPr>
              <w:t>[RSG-144]</w:t>
            </w:r>
          </w:p>
        </w:tc>
        <w:tc>
          <w:tcPr>
            <w:tcW w:w="6570" w:type="dxa"/>
          </w:tcPr>
          <w:p w14:paraId="02A56448" w14:textId="718C9D37" w:rsidR="00340C9E"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1525" w:type="dxa"/>
          </w:tcPr>
          <w:p w14:paraId="1E04D3BB" w14:textId="77777777" w:rsidR="00340C9E" w:rsidRPr="00D96643" w:rsidRDefault="00340C9E" w:rsidP="00340C9E">
            <w:pPr>
              <w:rPr>
                <w:rFonts w:ascii="Arial" w:hAnsi="Arial" w:cs="Arial"/>
                <w:szCs w:val="17"/>
              </w:rPr>
            </w:pPr>
          </w:p>
        </w:tc>
      </w:tr>
      <w:tr w:rsidR="00722591" w:rsidRPr="00D96643" w14:paraId="78F704E4" w14:textId="77777777" w:rsidTr="00457702">
        <w:trPr>
          <w:trHeight w:val="107"/>
        </w:trPr>
        <w:tc>
          <w:tcPr>
            <w:tcW w:w="1165" w:type="dxa"/>
          </w:tcPr>
          <w:p w14:paraId="3B1FACE8" w14:textId="079DA1C4" w:rsidR="00722591" w:rsidRPr="00D96643" w:rsidRDefault="00722591" w:rsidP="00722591">
            <w:pPr>
              <w:rPr>
                <w:rFonts w:cs="Arial"/>
                <w:szCs w:val="17"/>
              </w:rPr>
            </w:pPr>
            <w:r w:rsidRPr="00D96643">
              <w:rPr>
                <w:rFonts w:ascii="Arial" w:eastAsia="Times New Roman" w:hAnsi="Arial" w:cs="Arial"/>
                <w:szCs w:val="17"/>
              </w:rPr>
              <w:t>[RSG-145]</w:t>
            </w:r>
          </w:p>
        </w:tc>
        <w:tc>
          <w:tcPr>
            <w:tcW w:w="6570" w:type="dxa"/>
          </w:tcPr>
          <w:p w14:paraId="493907D6" w14:textId="240ED81C" w:rsidR="00722591"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1525" w:type="dxa"/>
          </w:tcPr>
          <w:p w14:paraId="2BEE887E" w14:textId="77777777" w:rsidR="00722591" w:rsidRPr="00D96643" w:rsidRDefault="00722591" w:rsidP="00722591">
            <w:pPr>
              <w:rPr>
                <w:rFonts w:cs="Arial"/>
                <w:szCs w:val="17"/>
              </w:rPr>
            </w:pPr>
          </w:p>
        </w:tc>
      </w:tr>
      <w:tr w:rsidR="00722591" w:rsidRPr="00D96643" w14:paraId="629731F7" w14:textId="77777777" w:rsidTr="00457702">
        <w:trPr>
          <w:trHeight w:val="107"/>
        </w:trPr>
        <w:tc>
          <w:tcPr>
            <w:tcW w:w="1165" w:type="dxa"/>
          </w:tcPr>
          <w:p w14:paraId="4889EC0D" w14:textId="4C82B330" w:rsidR="00722591" w:rsidRPr="00D96643" w:rsidRDefault="003F1DCA" w:rsidP="00722591">
            <w:pPr>
              <w:rPr>
                <w:rFonts w:ascii="Arial" w:hAnsi="Arial" w:cs="Arial"/>
                <w:szCs w:val="17"/>
              </w:rPr>
            </w:pPr>
            <w:r w:rsidRPr="00D96643">
              <w:rPr>
                <w:rFonts w:ascii="Arial" w:hAnsi="Arial" w:cs="Arial"/>
                <w:szCs w:val="17"/>
              </w:rPr>
              <w:t>[RSJ-146]</w:t>
            </w:r>
          </w:p>
        </w:tc>
        <w:tc>
          <w:tcPr>
            <w:tcW w:w="6570" w:type="dxa"/>
          </w:tcPr>
          <w:p w14:paraId="6E319659" w14:textId="248E1EA9" w:rsidR="00722591" w:rsidRPr="00D96643" w:rsidRDefault="003F1DCA" w:rsidP="000B30D9">
            <w:pPr>
              <w:pStyle w:val="af4"/>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1525" w:type="dxa"/>
          </w:tcPr>
          <w:p w14:paraId="7F61B62F" w14:textId="77777777" w:rsidR="00722591" w:rsidRPr="00D96643" w:rsidRDefault="00722591" w:rsidP="00722591">
            <w:pPr>
              <w:rPr>
                <w:rFonts w:ascii="Arial" w:hAnsi="Arial" w:cs="Arial"/>
                <w:szCs w:val="17"/>
              </w:rPr>
            </w:pPr>
          </w:p>
        </w:tc>
      </w:tr>
      <w:tr w:rsidR="003F1DCA" w:rsidRPr="00D96643" w14:paraId="2039F1F8" w14:textId="77777777" w:rsidTr="00457702">
        <w:trPr>
          <w:trHeight w:val="107"/>
        </w:trPr>
        <w:tc>
          <w:tcPr>
            <w:tcW w:w="1165" w:type="dxa"/>
          </w:tcPr>
          <w:p w14:paraId="377E922B" w14:textId="122B4FFC" w:rsidR="003F1DCA" w:rsidRPr="00D96643" w:rsidRDefault="003F1DCA" w:rsidP="00722591">
            <w:pPr>
              <w:rPr>
                <w:rFonts w:ascii="Arial" w:hAnsi="Arial" w:cs="Arial"/>
                <w:szCs w:val="17"/>
              </w:rPr>
            </w:pPr>
            <w:r w:rsidRPr="00D96643">
              <w:rPr>
                <w:rFonts w:ascii="Arial" w:eastAsia="Times New Roman" w:hAnsi="Arial" w:cs="Arial"/>
                <w:szCs w:val="17"/>
              </w:rPr>
              <w:t>[RSJ-147]</w:t>
            </w:r>
          </w:p>
        </w:tc>
        <w:tc>
          <w:tcPr>
            <w:tcW w:w="6570" w:type="dxa"/>
          </w:tcPr>
          <w:p w14:paraId="0DBA42A8" w14:textId="38952804"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1525" w:type="dxa"/>
          </w:tcPr>
          <w:p w14:paraId="3D9BE200" w14:textId="77777777" w:rsidR="003F1DCA" w:rsidRPr="00D96643" w:rsidRDefault="003F1DCA" w:rsidP="00722591">
            <w:pPr>
              <w:rPr>
                <w:rFonts w:ascii="Arial" w:hAnsi="Arial" w:cs="Arial"/>
                <w:szCs w:val="17"/>
              </w:rPr>
            </w:pPr>
          </w:p>
        </w:tc>
      </w:tr>
      <w:tr w:rsidR="003F1DCA" w:rsidRPr="00D96643" w14:paraId="725C5CAF" w14:textId="77777777" w:rsidTr="00457702">
        <w:trPr>
          <w:trHeight w:val="107"/>
        </w:trPr>
        <w:tc>
          <w:tcPr>
            <w:tcW w:w="1165" w:type="dxa"/>
          </w:tcPr>
          <w:p w14:paraId="008F66AE" w14:textId="0D3AD350" w:rsidR="003F1DCA" w:rsidRPr="00D96643" w:rsidRDefault="003F1DCA" w:rsidP="003F1DCA">
            <w:pPr>
              <w:rPr>
                <w:rFonts w:ascii="Arial" w:hAnsi="Arial" w:cs="Arial"/>
                <w:szCs w:val="17"/>
              </w:rPr>
            </w:pPr>
            <w:r w:rsidRPr="00D96643">
              <w:rPr>
                <w:rFonts w:ascii="Arial" w:eastAsia="Times New Roman" w:hAnsi="Arial" w:cs="Arial"/>
                <w:szCs w:val="17"/>
              </w:rPr>
              <w:t>[RSJ-148]</w:t>
            </w:r>
          </w:p>
        </w:tc>
        <w:tc>
          <w:tcPr>
            <w:tcW w:w="6570" w:type="dxa"/>
          </w:tcPr>
          <w:p w14:paraId="0AAE2484" w14:textId="77777777" w:rsidR="003F1DCA" w:rsidRPr="00D96643" w:rsidRDefault="003F1DCA" w:rsidP="003F1DCA">
            <w:pPr>
              <w:spacing w:before="100" w:beforeAutospacing="1" w:after="24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55BB8B3B" w14:textId="77777777" w:rsidR="003F1DCA" w:rsidRPr="00D96643" w:rsidRDefault="003F1DCA" w:rsidP="00B57F2D">
            <w:pPr>
              <w:pStyle w:val="af4"/>
              <w:numPr>
                <w:ilvl w:val="0"/>
                <w:numId w:val="17"/>
              </w:numPr>
              <w:rPr>
                <w:rFonts w:ascii="Arial" w:eastAsia="Times New Roman" w:hAnsi="Arial" w:cs="Arial"/>
                <w:szCs w:val="17"/>
              </w:rPr>
            </w:pPr>
            <w:r w:rsidRPr="00D96643">
              <w:rPr>
                <w:rFonts w:ascii="Arial" w:eastAsia="Times New Roman" w:hAnsi="Arial" w:cs="Arial"/>
                <w:szCs w:val="17"/>
              </w:rPr>
              <w:t>href – the target URI</w:t>
            </w:r>
          </w:p>
          <w:p w14:paraId="16D947E1" w14:textId="77777777" w:rsidR="003F1DCA" w:rsidRPr="00D96643" w:rsidRDefault="003F1DCA" w:rsidP="00B57F2D">
            <w:pPr>
              <w:pStyle w:val="af4"/>
              <w:numPr>
                <w:ilvl w:val="0"/>
                <w:numId w:val="17"/>
              </w:numPr>
              <w:rPr>
                <w:rFonts w:ascii="Arial" w:eastAsia="Times New Roman" w:hAnsi="Arial" w:cs="Arial"/>
                <w:szCs w:val="17"/>
              </w:rPr>
            </w:pPr>
            <w:r w:rsidRPr="00D96643">
              <w:rPr>
                <w:rFonts w:ascii="Arial" w:eastAsia="Times New Roman" w:hAnsi="Arial" w:cs="Arial"/>
                <w:szCs w:val="17"/>
              </w:rPr>
              <w:t>rel – the meaning of the target URI</w:t>
            </w:r>
          </w:p>
          <w:p w14:paraId="28A7365E" w14:textId="77777777" w:rsidR="003F1DCA" w:rsidRPr="00D96643" w:rsidRDefault="003F1DCA" w:rsidP="00B57F2D">
            <w:pPr>
              <w:pStyle w:val="af4"/>
              <w:numPr>
                <w:ilvl w:val="0"/>
                <w:numId w:val="17"/>
              </w:numPr>
              <w:rPr>
                <w:rFonts w:ascii="Arial" w:eastAsia="Times New Roman" w:hAnsi="Arial" w:cs="Arial"/>
                <w:szCs w:val="17"/>
              </w:rPr>
            </w:pPr>
            <w:r w:rsidRPr="00D96643">
              <w:rPr>
                <w:rFonts w:ascii="Arial" w:eastAsia="Times New Roman" w:hAnsi="Arial" w:cs="Arial"/>
                <w:szCs w:val="17"/>
              </w:rPr>
              <w:t>self – the URI references the resource itself</w:t>
            </w:r>
          </w:p>
          <w:p w14:paraId="31DD6D65" w14:textId="77777777" w:rsidR="003F1DCA" w:rsidRPr="00D96643" w:rsidRDefault="003F1DCA" w:rsidP="00B57F2D">
            <w:pPr>
              <w:pStyle w:val="af4"/>
              <w:numPr>
                <w:ilvl w:val="0"/>
                <w:numId w:val="17"/>
              </w:numPr>
              <w:rPr>
                <w:rFonts w:ascii="Arial" w:eastAsia="Times New Roman" w:hAnsi="Arial" w:cs="Arial"/>
                <w:szCs w:val="17"/>
              </w:rPr>
            </w:pPr>
            <w:r w:rsidRPr="00D96643">
              <w:rPr>
                <w:rFonts w:ascii="Arial" w:eastAsia="Times New Roman" w:hAnsi="Arial" w:cs="Arial"/>
                <w:szCs w:val="17"/>
              </w:rPr>
              <w:t>next – the URI references the previous page (if used during pagination)</w:t>
            </w:r>
          </w:p>
          <w:p w14:paraId="16BA8CD7" w14:textId="77777777" w:rsidR="003F1DCA" w:rsidRPr="00D96643" w:rsidRDefault="003F1DCA" w:rsidP="00B57F2D">
            <w:pPr>
              <w:pStyle w:val="af4"/>
              <w:numPr>
                <w:ilvl w:val="0"/>
                <w:numId w:val="17"/>
              </w:numPr>
              <w:rPr>
                <w:rFonts w:ascii="Arial" w:eastAsia="Times New Roman" w:hAnsi="Arial" w:cs="Arial"/>
                <w:szCs w:val="17"/>
              </w:rPr>
            </w:pPr>
            <w:r w:rsidRPr="00D96643">
              <w:rPr>
                <w:rFonts w:ascii="Arial" w:eastAsia="Times New Roman" w:hAnsi="Arial" w:cs="Arial"/>
                <w:szCs w:val="17"/>
              </w:rPr>
              <w:t>previous – the URI references the next page (if used during pagination)</w:t>
            </w:r>
          </w:p>
          <w:p w14:paraId="1862D07E" w14:textId="0CAF6FD0" w:rsidR="003F1DCA" w:rsidRPr="001D7EDF" w:rsidRDefault="003F1DCA" w:rsidP="003F1DCA">
            <w:pPr>
              <w:pStyle w:val="af4"/>
              <w:numPr>
                <w:ilvl w:val="0"/>
                <w:numId w:val="17"/>
              </w:numPr>
              <w:rPr>
                <w:rFonts w:ascii="Arial" w:eastAsia="Times New Roman" w:hAnsi="Arial" w:cs="Arial"/>
                <w:szCs w:val="17"/>
              </w:rPr>
            </w:pPr>
            <w:r w:rsidRPr="00D96643">
              <w:rPr>
                <w:rFonts w:ascii="Arial" w:eastAsia="Times New Roman" w:hAnsi="Arial" w:cs="Arial"/>
                <w:szCs w:val="17"/>
              </w:rPr>
              <w:t>arbitrary name v denotes the custom meaning of a relation.</w:t>
            </w:r>
          </w:p>
        </w:tc>
        <w:tc>
          <w:tcPr>
            <w:tcW w:w="1525" w:type="dxa"/>
          </w:tcPr>
          <w:p w14:paraId="21E53CDB" w14:textId="77777777" w:rsidR="003F1DCA" w:rsidRPr="00D96643" w:rsidRDefault="003F1DCA" w:rsidP="003F1DCA">
            <w:pPr>
              <w:rPr>
                <w:rFonts w:ascii="Arial" w:hAnsi="Arial" w:cs="Arial"/>
                <w:szCs w:val="17"/>
              </w:rPr>
            </w:pPr>
          </w:p>
        </w:tc>
      </w:tr>
    </w:tbl>
    <w:p w14:paraId="294D29AB" w14:textId="77777777" w:rsidR="002E1AEB" w:rsidRPr="00D96643" w:rsidRDefault="002E1AEB" w:rsidP="009C383A">
      <w:pPr>
        <w:rPr>
          <w:szCs w:val="17"/>
        </w:rPr>
      </w:pPr>
    </w:p>
    <w:p w14:paraId="0F9743AA" w14:textId="77777777" w:rsidR="005E48A2" w:rsidRPr="00D96643" w:rsidRDefault="005E48A2" w:rsidP="005E48A2">
      <w:pPr>
        <w:rPr>
          <w:szCs w:val="17"/>
        </w:rPr>
      </w:pPr>
    </w:p>
    <w:p w14:paraId="0CF61FC7" w14:textId="77777777" w:rsidR="00C73FF2" w:rsidRPr="00D96643" w:rsidRDefault="00C73FF2" w:rsidP="00C73FF2">
      <w:pPr>
        <w:jc w:val="right"/>
        <w:rPr>
          <w:szCs w:val="17"/>
        </w:rPr>
      </w:pPr>
      <w:r w:rsidRPr="00D96643">
        <w:rPr>
          <w:szCs w:val="17"/>
        </w:rPr>
        <w:t>[Annex II follows]</w:t>
      </w:r>
    </w:p>
    <w:p w14:paraId="592DD5CE" w14:textId="77777777" w:rsidR="005E48A2" w:rsidRPr="00D96643" w:rsidRDefault="005E48A2" w:rsidP="00C73FF2">
      <w:pPr>
        <w:jc w:val="right"/>
        <w:rPr>
          <w:szCs w:val="17"/>
        </w:rPr>
      </w:pPr>
      <w:r w:rsidRPr="00D96643">
        <w:rPr>
          <w:szCs w:val="17"/>
        </w:rPr>
        <w:br w:type="page"/>
      </w:r>
    </w:p>
    <w:p w14:paraId="4E7028BC" w14:textId="3EDC3118" w:rsidR="005E48A2" w:rsidRPr="001D7EDF" w:rsidRDefault="005E48A2" w:rsidP="005E48A2">
      <w:pPr>
        <w:pStyle w:val="2"/>
        <w:rPr>
          <w:rFonts w:eastAsia="Times New Roman" w:cs="Arial"/>
          <w:b/>
          <w:szCs w:val="17"/>
        </w:rPr>
      </w:pPr>
      <w:bookmarkStart w:id="107" w:name="_Toc11317640"/>
      <w:r w:rsidRPr="001D7EDF">
        <w:rPr>
          <w:rFonts w:eastAsia="Times New Roman" w:cs="Arial"/>
          <w:b/>
          <w:szCs w:val="17"/>
        </w:rPr>
        <w:t xml:space="preserve">ANNEX II </w:t>
      </w:r>
      <w:r w:rsidR="005C0494" w:rsidRPr="001D7EDF">
        <w:rPr>
          <w:rFonts w:eastAsia="Times New Roman" w:cs="Arial"/>
          <w:b/>
          <w:szCs w:val="17"/>
        </w:rPr>
        <w:t>–</w:t>
      </w:r>
      <w:r w:rsidRPr="001D7EDF">
        <w:rPr>
          <w:rFonts w:eastAsia="Times New Roman" w:cs="Arial"/>
          <w:b/>
          <w:szCs w:val="17"/>
        </w:rPr>
        <w:t xml:space="preserve"> </w:t>
      </w:r>
      <w:r w:rsidR="005C0494" w:rsidRPr="001D7EDF">
        <w:rPr>
          <w:rFonts w:eastAsia="Times New Roman" w:cs="Arial"/>
          <w:b/>
          <w:szCs w:val="17"/>
        </w:rPr>
        <w:t>REST IP Vocabulary</w:t>
      </w:r>
      <w:bookmarkEnd w:id="107"/>
    </w:p>
    <w:p w14:paraId="522FCAA7" w14:textId="513F4D6E" w:rsidR="00A0780B" w:rsidRPr="00D96643" w:rsidRDefault="005E48A2" w:rsidP="00E932C2">
      <w:pPr>
        <w:pStyle w:val="af4"/>
        <w:rPr>
          <w:rFonts w:cs="Arial"/>
          <w:szCs w:val="17"/>
        </w:rPr>
      </w:pPr>
      <w:r w:rsidRPr="00D96643">
        <w:rPr>
          <w:rFonts w:cs="Arial"/>
          <w:szCs w:val="17"/>
        </w:rPr>
        <w:t xml:space="preserve">The following </w:t>
      </w:r>
      <w:r w:rsidR="005C0494" w:rsidRPr="00D96643">
        <w:rPr>
          <w:rFonts w:cs="Arial"/>
          <w:szCs w:val="17"/>
        </w:rPr>
        <w:t xml:space="preserve">IP Vocabulary is provided </w:t>
      </w:r>
      <w:r w:rsidR="005C0494" w:rsidRPr="00D96643">
        <w:rPr>
          <w:rFonts w:cs="Arial"/>
          <w:szCs w:val="17"/>
          <w:u w:val="single"/>
        </w:rPr>
        <w:t>as an example</w:t>
      </w:r>
      <w:r w:rsidR="005C0494" w:rsidRPr="00D96643">
        <w:rPr>
          <w:rFonts w:cs="Arial"/>
          <w:szCs w:val="17"/>
        </w:rPr>
        <w:t xml:space="preserve"> </w:t>
      </w:r>
      <w:r w:rsidRPr="00D96643">
        <w:rPr>
          <w:rFonts w:cs="Arial"/>
          <w:szCs w:val="17"/>
        </w:rPr>
        <w:t xml:space="preserve">for </w:t>
      </w:r>
      <w:r w:rsidR="005C0494" w:rsidRPr="00D96643">
        <w:rPr>
          <w:rFonts w:cs="Arial"/>
          <w:szCs w:val="17"/>
        </w:rPr>
        <w:t xml:space="preserve">the </w:t>
      </w:r>
      <w:r w:rsidRPr="00D96643">
        <w:rPr>
          <w:rFonts w:cs="Arial"/>
          <w:szCs w:val="17"/>
        </w:rPr>
        <w:t>REST</w:t>
      </w:r>
      <w:r w:rsidR="005C0494" w:rsidRPr="00D96643">
        <w:rPr>
          <w:rFonts w:cs="Arial"/>
          <w:szCs w:val="17"/>
        </w:rPr>
        <w:t>ful</w:t>
      </w:r>
      <w:r w:rsidRPr="00D96643">
        <w:rPr>
          <w:rFonts w:cs="Arial"/>
          <w:szCs w:val="17"/>
        </w:rPr>
        <w:t xml:space="preserve"> Service Contracts. </w:t>
      </w:r>
      <w:r w:rsidR="0014562C" w:rsidRPr="00D96643">
        <w:rPr>
          <w:rFonts w:cs="Arial"/>
          <w:szCs w:val="17"/>
        </w:rPr>
        <w:t>Particular IP Offices can extend it according to business need.</w:t>
      </w:r>
      <w:r w:rsidR="00781841" w:rsidRPr="00D96643">
        <w:rPr>
          <w:rFonts w:cs="Arial"/>
          <w:szCs w:val="17"/>
        </w:rPr>
        <w:t xml:space="preserve">  The </w:t>
      </w:r>
      <w:r w:rsidR="0023269F" w:rsidRPr="00D96643">
        <w:rPr>
          <w:rFonts w:cs="Arial"/>
          <w:szCs w:val="17"/>
        </w:rPr>
        <w:t xml:space="preserve">purpose of providing this information </w:t>
      </w:r>
      <w:r w:rsidR="00385F7F" w:rsidRPr="00D96643">
        <w:rPr>
          <w:rFonts w:cs="Arial"/>
          <w:szCs w:val="17"/>
        </w:rPr>
        <w:t xml:space="preserve">is </w:t>
      </w:r>
      <w:r w:rsidR="00C5382E" w:rsidRPr="00D96643">
        <w:rPr>
          <w:rFonts w:cs="Arial"/>
          <w:szCs w:val="17"/>
        </w:rPr>
        <w:t>to inform</w:t>
      </w:r>
      <w:r w:rsidR="0000205B" w:rsidRPr="00D96643">
        <w:rPr>
          <w:rFonts w:cs="Arial"/>
          <w:szCs w:val="17"/>
        </w:rPr>
        <w:t xml:space="preserve"> IP Offices of the types of requests that can be made </w:t>
      </w:r>
      <w:r w:rsidR="00F9005C" w:rsidRPr="00D96643">
        <w:rPr>
          <w:rFonts w:cs="Arial"/>
          <w:szCs w:val="17"/>
        </w:rPr>
        <w:t>when considering a HTTP GET or POST method</w:t>
      </w:r>
      <w:r w:rsidR="0000205B" w:rsidRPr="00D96643">
        <w:rPr>
          <w:rFonts w:cs="Arial"/>
          <w:szCs w:val="17"/>
        </w:rPr>
        <w:t xml:space="preserve">. </w:t>
      </w:r>
      <w:r w:rsidR="00781841" w:rsidRPr="00D96643">
        <w:rPr>
          <w:rFonts w:cs="Arial"/>
          <w:szCs w:val="17"/>
        </w:rPr>
        <w:t xml:space="preserve"> </w:t>
      </w:r>
    </w:p>
    <w:p w14:paraId="71BE551E" w14:textId="287D7642" w:rsidR="00340FD3" w:rsidRPr="00D96643" w:rsidRDefault="00340FD3" w:rsidP="00340FD3">
      <w:pPr>
        <w:pStyle w:val="ad"/>
        <w:rPr>
          <w:sz w:val="17"/>
          <w:szCs w:val="17"/>
        </w:rPr>
      </w:pPr>
      <w:bookmarkStart w:id="108" w:name="_Ref8742217"/>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5</w:t>
      </w:r>
      <w:r w:rsidRPr="00D96643">
        <w:rPr>
          <w:sz w:val="17"/>
          <w:szCs w:val="17"/>
        </w:rPr>
        <w:fldChar w:fldCharType="end"/>
      </w:r>
      <w:bookmarkEnd w:id="108"/>
      <w:r w:rsidRPr="00D96643">
        <w:rPr>
          <w:sz w:val="17"/>
          <w:szCs w:val="17"/>
        </w:rPr>
        <w:t xml:space="preserve">: </w:t>
      </w:r>
      <w:r w:rsidR="005C0494" w:rsidRPr="00D96643">
        <w:rPr>
          <w:sz w:val="17"/>
          <w:szCs w:val="17"/>
        </w:rPr>
        <w:t xml:space="preserve">REST </w:t>
      </w:r>
      <w:r w:rsidR="008B2A06" w:rsidRPr="00D96643">
        <w:rPr>
          <w:sz w:val="17"/>
          <w:szCs w:val="17"/>
        </w:rPr>
        <w:t xml:space="preserve">IP </w:t>
      </w:r>
      <w:r w:rsidR="005C0494" w:rsidRPr="00D96643">
        <w:rPr>
          <w:sz w:val="17"/>
          <w:szCs w:val="17"/>
        </w:rPr>
        <w:t>Vocabulary</w:t>
      </w:r>
    </w:p>
    <w:p w14:paraId="135DBBC3" w14:textId="77777777" w:rsidR="00340FD3" w:rsidRPr="00D96643" w:rsidRDefault="00340FD3" w:rsidP="00340FD3">
      <w:pPr>
        <w:rPr>
          <w:szCs w:val="17"/>
        </w:rPr>
      </w:pPr>
    </w:p>
    <w:tbl>
      <w:tblPr>
        <w:tblW w:w="10162"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49"/>
        <w:gridCol w:w="1568"/>
        <w:gridCol w:w="1278"/>
        <w:gridCol w:w="837"/>
        <w:gridCol w:w="3790"/>
        <w:gridCol w:w="1440"/>
      </w:tblGrid>
      <w:tr w:rsidR="00BB686F" w:rsidRPr="00D96643" w14:paraId="2205EC08" w14:textId="671A08FA" w:rsidTr="001D7EDF">
        <w:trPr>
          <w:jc w:val="cent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96F91B" w14:textId="03E7B11C" w:rsidR="00BB686F" w:rsidRPr="00D96643" w:rsidRDefault="00BB686F" w:rsidP="00421B99">
            <w:pPr>
              <w:jc w:val="center"/>
              <w:rPr>
                <w:rFonts w:eastAsia="Times New Roman" w:cs="Arial"/>
                <w:b/>
                <w:bCs/>
                <w:szCs w:val="17"/>
              </w:rPr>
            </w:pPr>
            <w:r w:rsidRPr="00D96643">
              <w:rPr>
                <w:rFonts w:eastAsia="Times New Roman" w:cs="Arial"/>
                <w:b/>
                <w:bCs/>
                <w:szCs w:val="17"/>
              </w:rPr>
              <w:t>Resource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F4E5D" w14:textId="1F4B1AEB" w:rsidR="00BB686F" w:rsidRPr="00D96643" w:rsidRDefault="00BB686F" w:rsidP="00581E61">
            <w:pPr>
              <w:jc w:val="center"/>
              <w:rPr>
                <w:rFonts w:eastAsia="Times New Roman" w:cs="Arial"/>
                <w:b/>
                <w:bCs/>
                <w:szCs w:val="17"/>
              </w:rPr>
            </w:pPr>
            <w:r w:rsidRPr="00D96643">
              <w:rPr>
                <w:rFonts w:eastAsia="Times New Roman" w:cs="Arial"/>
                <w:b/>
                <w:bCs/>
                <w:szCs w:val="17"/>
              </w:rPr>
              <w:t>Parameter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1823B4" w14:textId="7D4989B5" w:rsidR="00BB686F" w:rsidRPr="00D96643" w:rsidRDefault="00BB686F">
            <w:pPr>
              <w:jc w:val="center"/>
              <w:rPr>
                <w:rFonts w:eastAsia="Times New Roman" w:cs="Arial"/>
                <w:b/>
                <w:bCs/>
                <w:szCs w:val="17"/>
              </w:rPr>
            </w:pPr>
            <w:r w:rsidRPr="00D96643">
              <w:rPr>
                <w:rFonts w:eastAsia="Times New Roman" w:cs="Arial"/>
                <w:b/>
                <w:bCs/>
                <w:szCs w:val="17"/>
              </w:rPr>
              <w:t>Parameter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CDF930" w14:textId="27E9596B" w:rsidR="00BB686F" w:rsidRPr="00D96643" w:rsidRDefault="00BB686F">
            <w:pPr>
              <w:jc w:val="center"/>
              <w:rPr>
                <w:rFonts w:eastAsia="Times New Roman" w:cs="Arial"/>
                <w:b/>
                <w:bCs/>
                <w:szCs w:val="17"/>
              </w:rPr>
            </w:pPr>
            <w:r w:rsidRPr="00D96643">
              <w:rPr>
                <w:rFonts w:eastAsia="Times New Roman" w:cs="Arial"/>
                <w:b/>
                <w:bCs/>
                <w:szCs w:val="17"/>
              </w:rPr>
              <w:t>Data Type</w:t>
            </w:r>
          </w:p>
        </w:tc>
        <w:tc>
          <w:tcPr>
            <w:tcW w:w="3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DD7124" w14:textId="735ABB27" w:rsidR="00BB686F" w:rsidRPr="00D96643" w:rsidDel="002120D0" w:rsidRDefault="00BB686F" w:rsidP="00581E61">
            <w:pPr>
              <w:jc w:val="center"/>
              <w:rPr>
                <w:rFonts w:eastAsia="Times New Roman" w:cs="Arial"/>
                <w:b/>
                <w:bCs/>
                <w:szCs w:val="17"/>
              </w:rPr>
            </w:pPr>
            <w:r w:rsidRPr="00D96643">
              <w:rPr>
                <w:rFonts w:eastAsia="Times New Roman" w:cs="Arial"/>
                <w:b/>
                <w:bCs/>
                <w:szCs w:val="17"/>
              </w:rPr>
              <w:t>Description</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D74CE4" w14:textId="497FB8EC" w:rsidR="00BB686F" w:rsidRPr="00D96643" w:rsidRDefault="00BB686F" w:rsidP="00581E61">
            <w:pPr>
              <w:jc w:val="center"/>
              <w:rPr>
                <w:rFonts w:eastAsia="Times New Roman" w:cs="Arial"/>
                <w:b/>
                <w:bCs/>
                <w:szCs w:val="17"/>
              </w:rPr>
            </w:pPr>
            <w:r w:rsidRPr="00D96643">
              <w:rPr>
                <w:rFonts w:eastAsia="Times New Roman" w:cs="Arial"/>
                <w:b/>
                <w:bCs/>
                <w:szCs w:val="17"/>
              </w:rPr>
              <w:t>Design Rule</w:t>
            </w:r>
          </w:p>
        </w:tc>
      </w:tr>
      <w:tr w:rsidR="00BB686F" w:rsidRPr="00D96643" w14:paraId="31A9C0DB" w14:textId="1AADA88A"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67338EE9" w14:textId="224D9FEA" w:rsidR="00BB686F" w:rsidRPr="00D96643" w:rsidRDefault="00BB686F" w:rsidP="00581E61">
            <w:pPr>
              <w:rPr>
                <w:rFonts w:eastAsia="Times New Roman" w:cs="Arial"/>
                <w:szCs w:val="17"/>
              </w:rPr>
            </w:pPr>
            <w:r w:rsidRPr="00D96643">
              <w:rPr>
                <w:rFonts w:eastAsia="Times New Roman" w:cs="Arial"/>
                <w:szCs w:val="17"/>
              </w:rPr>
              <w:t>/trademarks</w:t>
            </w:r>
          </w:p>
          <w:p w14:paraId="13888887" w14:textId="1FDD79F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A5DDC" w14:textId="59D0520F" w:rsidR="00BB686F" w:rsidRPr="00D96643" w:rsidRDefault="00BB686F" w:rsidP="0021074E">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35337F8" w14:textId="31E041BD" w:rsidR="00BB686F" w:rsidRPr="00D96643" w:rsidRDefault="00BB686F" w:rsidP="0014562C">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51FB150" w14:textId="3F1E9552" w:rsidR="00BB686F" w:rsidRPr="00D96643" w:rsidRDefault="00BB686F" w:rsidP="0014562C">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5BE23595" w14:textId="1AE89B02" w:rsidR="00BB686F" w:rsidRPr="00D96643" w:rsidRDefault="00037516" w:rsidP="00037516">
            <w:pPr>
              <w:rPr>
                <w:rFonts w:eastAsia="Times New Roman" w:cs="Arial"/>
                <w:szCs w:val="17"/>
              </w:rPr>
            </w:pPr>
            <w:r w:rsidRPr="00D96643">
              <w:rPr>
                <w:rFonts w:eastAsia="Times New Roman" w:cs="Arial"/>
                <w:szCs w:val="17"/>
              </w:rPr>
              <w:t>Returns the filed trademark identified by this</w:t>
            </w:r>
            <w:r w:rsidR="00BB686F" w:rsidRPr="00D96643">
              <w:rPr>
                <w:rFonts w:eastAsia="Times New Roman" w:cs="Arial"/>
                <w:szCs w:val="17"/>
              </w:rPr>
              <w:t xml:space="preserve"> application, </w:t>
            </w:r>
            <w:r w:rsidR="007B1D15"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5" w:history="1">
              <w:r w:rsidR="00BB686F" w:rsidRPr="00D96643">
                <w:rPr>
                  <w:rStyle w:val="af2"/>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13276437" w14:textId="77777777" w:rsidR="00BB686F" w:rsidRPr="00D96643" w:rsidRDefault="00BB686F" w:rsidP="00A2340C">
            <w:pPr>
              <w:rPr>
                <w:rFonts w:eastAsia="Times New Roman" w:cs="Arial"/>
                <w:szCs w:val="17"/>
              </w:rPr>
            </w:pPr>
          </w:p>
        </w:tc>
      </w:tr>
      <w:tr w:rsidR="00BB686F" w:rsidRPr="00D96643" w14:paraId="6DD22381" w14:textId="693C60A7"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58586A92" w14:textId="74CBE4D7"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D5B26" w14:textId="701964E4" w:rsidR="00BB686F" w:rsidRPr="00D96643" w:rsidRDefault="00BB686F">
            <w:pPr>
              <w:rPr>
                <w:rFonts w:eastAsia="Times New Roman" w:cs="Arial"/>
                <w:szCs w:val="17"/>
              </w:rPr>
            </w:pPr>
            <w:r w:rsidRPr="00D96643">
              <w:rPr>
                <w:rFonts w:eastAsia="Times New Roman" w:cs="Arial"/>
                <w:szCs w:val="17"/>
              </w:rPr>
              <w:t>text</w:t>
            </w:r>
          </w:p>
        </w:tc>
        <w:tc>
          <w:tcPr>
            <w:tcW w:w="0" w:type="auto"/>
            <w:tcBorders>
              <w:top w:val="single" w:sz="6" w:space="0" w:color="auto"/>
              <w:left w:val="single" w:sz="6" w:space="0" w:color="auto"/>
              <w:bottom w:val="single" w:sz="6" w:space="0" w:color="auto"/>
              <w:right w:val="single" w:sz="6" w:space="0" w:color="auto"/>
            </w:tcBorders>
          </w:tcPr>
          <w:p w14:paraId="088364C4" w14:textId="2AD7EF15" w:rsidR="00BB686F" w:rsidRPr="00D96643" w:rsidRDefault="00BB686F">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5C9EA129" w14:textId="7A96DC03" w:rsidR="00BB686F" w:rsidRPr="00D96643" w:rsidRDefault="00BB686F">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4C99925D" w14:textId="2F504B08" w:rsidR="00BB686F" w:rsidRPr="00D96643" w:rsidRDefault="00037516" w:rsidP="00581E61">
            <w:pPr>
              <w:rPr>
                <w:rFonts w:eastAsia="Times New Roman" w:cs="Arial"/>
                <w:szCs w:val="17"/>
              </w:rPr>
            </w:pPr>
            <w:r w:rsidRPr="00D96643">
              <w:rPr>
                <w:rFonts w:eastAsia="Times New Roman" w:cs="Arial"/>
                <w:szCs w:val="17"/>
              </w:rPr>
              <w:t>Returns a list of trademarks which contain this word or series of words.</w:t>
            </w:r>
          </w:p>
        </w:tc>
        <w:tc>
          <w:tcPr>
            <w:tcW w:w="1440" w:type="dxa"/>
            <w:tcBorders>
              <w:top w:val="single" w:sz="6" w:space="0" w:color="auto"/>
              <w:left w:val="single" w:sz="6" w:space="0" w:color="auto"/>
              <w:bottom w:val="single" w:sz="6" w:space="0" w:color="auto"/>
              <w:right w:val="single" w:sz="6" w:space="0" w:color="auto"/>
            </w:tcBorders>
          </w:tcPr>
          <w:p w14:paraId="4C54DC3B" w14:textId="77777777" w:rsidR="00BB686F" w:rsidRPr="00D96643" w:rsidRDefault="00BB686F" w:rsidP="00581E61">
            <w:pPr>
              <w:rPr>
                <w:rFonts w:eastAsia="Times New Roman" w:cs="Arial"/>
                <w:szCs w:val="17"/>
              </w:rPr>
            </w:pPr>
          </w:p>
        </w:tc>
      </w:tr>
      <w:tr w:rsidR="00BB686F" w:rsidRPr="00D96643" w14:paraId="5AA98172" w14:textId="6E919D0C"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hideMark/>
          </w:tcPr>
          <w:p w14:paraId="31A9089F" w14:textId="0699776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7FDF" w14:textId="1FD87EE0" w:rsidR="00BB686F" w:rsidRPr="00D96643" w:rsidRDefault="00BB686F" w:rsidP="00581E61">
            <w:pPr>
              <w:rPr>
                <w:rFonts w:eastAsia="Times New Roman" w:cs="Arial"/>
                <w:szCs w:val="17"/>
              </w:rPr>
            </w:pPr>
            <w:r w:rsidRPr="00D96643">
              <w:rPr>
                <w:rFonts w:eastAsia="Times New Roman" w:cs="Arial"/>
                <w:szCs w:val="17"/>
              </w:rPr>
              <w:t>applicants</w:t>
            </w:r>
          </w:p>
        </w:tc>
        <w:tc>
          <w:tcPr>
            <w:tcW w:w="0" w:type="auto"/>
            <w:tcBorders>
              <w:top w:val="single" w:sz="6" w:space="0" w:color="auto"/>
              <w:left w:val="single" w:sz="6" w:space="0" w:color="auto"/>
              <w:bottom w:val="single" w:sz="6" w:space="0" w:color="auto"/>
              <w:right w:val="single" w:sz="6" w:space="0" w:color="auto"/>
            </w:tcBorders>
          </w:tcPr>
          <w:p w14:paraId="045DEFC8" w14:textId="7F033257" w:rsidR="00BB686F" w:rsidRPr="00D96643" w:rsidRDefault="00BB686F"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26826C20" w14:textId="33BD687A"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47AC07E" w14:textId="40020B17" w:rsidR="00BB686F" w:rsidRPr="00D96643" w:rsidRDefault="00037516" w:rsidP="00037516">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 xml:space="preserve">list of </w:t>
            </w:r>
            <w:r w:rsidRPr="00D96643">
              <w:rPr>
                <w:rFonts w:eastAsia="Times New Roman" w:cs="Arial"/>
                <w:szCs w:val="17"/>
              </w:rPr>
              <w:t>trademarks which are owned by the applicant/s identified by this</w:t>
            </w:r>
            <w:r w:rsidR="00BB686F" w:rsidRPr="00D96643">
              <w:rPr>
                <w:rFonts w:eastAsia="Times New Roman" w:cs="Arial"/>
                <w:szCs w:val="17"/>
              </w:rPr>
              <w:t xml:space="preserve"> the </w:t>
            </w:r>
            <w:r w:rsidRPr="00D96643">
              <w:rPr>
                <w:rFonts w:eastAsia="Times New Roman" w:cs="Arial"/>
                <w:szCs w:val="17"/>
              </w:rPr>
              <w:t xml:space="preserve">string. </w:t>
            </w:r>
          </w:p>
        </w:tc>
        <w:tc>
          <w:tcPr>
            <w:tcW w:w="1440" w:type="dxa"/>
            <w:tcBorders>
              <w:top w:val="single" w:sz="6" w:space="0" w:color="auto"/>
              <w:left w:val="single" w:sz="6" w:space="0" w:color="auto"/>
              <w:bottom w:val="single" w:sz="6" w:space="0" w:color="auto"/>
              <w:right w:val="single" w:sz="6" w:space="0" w:color="auto"/>
            </w:tcBorders>
          </w:tcPr>
          <w:p w14:paraId="6342B87D" w14:textId="77777777" w:rsidR="00BB686F" w:rsidRPr="00D96643" w:rsidRDefault="00BB686F" w:rsidP="00581E61">
            <w:pPr>
              <w:rPr>
                <w:rFonts w:eastAsia="Times New Roman" w:cs="Arial"/>
                <w:szCs w:val="17"/>
              </w:rPr>
            </w:pPr>
          </w:p>
        </w:tc>
      </w:tr>
      <w:tr w:rsidR="00BB686F" w:rsidRPr="00D96643" w14:paraId="64B961F6" w14:textId="11AC793E"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3712EDA2" w14:textId="4D892356" w:rsidR="00BB686F" w:rsidRPr="00D96643" w:rsidRDefault="00BB686F" w:rsidP="00581E61">
            <w:pPr>
              <w:rPr>
                <w:rFonts w:eastAsia="Times New Roman" w:cs="Arial"/>
                <w:szCs w:val="17"/>
              </w:rPr>
            </w:pPr>
            <w:r w:rsidRPr="00D96643">
              <w:rPr>
                <w:rFonts w:eastAsia="Times New Roman" w:cs="Arial"/>
                <w:szCs w:val="17"/>
              </w:rPr>
              <w:t>/patents</w:t>
            </w:r>
          </w:p>
          <w:p w14:paraId="3F6F6166" w14:textId="3B49F21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6657" w14:textId="0D37E2C5" w:rsidR="00BB686F" w:rsidRPr="00D96643" w:rsidRDefault="00BB686F" w:rsidP="00581E61">
            <w:pPr>
              <w:rPr>
                <w:rFonts w:eastAsia="Times New Roman" w:cs="Arial"/>
                <w:szCs w:val="17"/>
              </w:rPr>
            </w:pPr>
            <w:r w:rsidRPr="00D96643">
              <w:rPr>
                <w:rFonts w:eastAsia="Times New Roman" w:cs="Arial"/>
                <w:szCs w:val="17"/>
              </w:rPr>
              <w:t>filingDate</w:t>
            </w:r>
          </w:p>
        </w:tc>
        <w:tc>
          <w:tcPr>
            <w:tcW w:w="0" w:type="auto"/>
            <w:tcBorders>
              <w:top w:val="single" w:sz="6" w:space="0" w:color="auto"/>
              <w:left w:val="single" w:sz="6" w:space="0" w:color="auto"/>
              <w:bottom w:val="single" w:sz="6" w:space="0" w:color="auto"/>
              <w:right w:val="single" w:sz="6" w:space="0" w:color="auto"/>
            </w:tcBorders>
          </w:tcPr>
          <w:p w14:paraId="69A9B1DD" w14:textId="0A13A6DB"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0A7ADABF" w14:textId="22C48EDE"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6267B46" w14:textId="5C1C9CE9" w:rsidR="00BB686F" w:rsidRPr="00D96643" w:rsidRDefault="00037516" w:rsidP="00037516">
            <w:pPr>
              <w:rPr>
                <w:rFonts w:eastAsia="Times New Roman" w:cs="Arial"/>
                <w:szCs w:val="17"/>
              </w:rPr>
            </w:pPr>
            <w:r w:rsidRPr="00D96643">
              <w:rPr>
                <w:rFonts w:eastAsia="Times New Roman" w:cs="Arial"/>
                <w:szCs w:val="17"/>
              </w:rPr>
              <w:t xml:space="preserve">Returns those patent applications which were </w:t>
            </w:r>
            <w:r w:rsidR="00BB686F" w:rsidRPr="00D96643">
              <w:rPr>
                <w:rFonts w:eastAsia="Times New Roman" w:cs="Arial"/>
                <w:szCs w:val="17"/>
              </w:rPr>
              <w:t>filed at the IP Office</w:t>
            </w:r>
            <w:r w:rsidRPr="00D96643">
              <w:rPr>
                <w:rFonts w:eastAsia="Times New Roman" w:cs="Arial"/>
                <w:szCs w:val="17"/>
              </w:rPr>
              <w:t xml:space="preserve"> on this particular date</w:t>
            </w:r>
            <w:r w:rsidR="007B1D15" w:rsidRPr="00D96643">
              <w:rPr>
                <w:rFonts w:eastAsia="Times New Roman" w:cs="Arial"/>
                <w:szCs w:val="17"/>
              </w:rPr>
              <w:t xml:space="preserve"> e.g., </w:t>
            </w:r>
            <w:r w:rsidR="00BB686F" w:rsidRPr="00D96643">
              <w:rPr>
                <w:rFonts w:eastAsia="Times New Roman" w:cs="Arial"/>
                <w:szCs w:val="17"/>
              </w:rPr>
              <w:t xml:space="preserve"> </w:t>
            </w:r>
            <w:r w:rsidR="007B1D15" w:rsidRPr="00D96643">
              <w:rPr>
                <w:rFonts w:eastAsia="Times New Roman" w:cs="Arial"/>
                <w:szCs w:val="17"/>
              </w:rPr>
              <w:t>2019-07-06</w:t>
            </w:r>
          </w:p>
        </w:tc>
        <w:tc>
          <w:tcPr>
            <w:tcW w:w="1440" w:type="dxa"/>
            <w:tcBorders>
              <w:top w:val="single" w:sz="6" w:space="0" w:color="auto"/>
              <w:left w:val="single" w:sz="6" w:space="0" w:color="auto"/>
              <w:bottom w:val="single" w:sz="6" w:space="0" w:color="auto"/>
              <w:right w:val="single" w:sz="6" w:space="0" w:color="auto"/>
            </w:tcBorders>
          </w:tcPr>
          <w:p w14:paraId="20B3ED3B" w14:textId="3278BF03" w:rsidR="00BB686F" w:rsidRPr="00D96643" w:rsidRDefault="00BB686F" w:rsidP="00581E61">
            <w:pPr>
              <w:rPr>
                <w:rFonts w:eastAsia="Times New Roman" w:cs="Arial"/>
                <w:szCs w:val="17"/>
              </w:rPr>
            </w:pPr>
            <w:r w:rsidRPr="00D96643">
              <w:rPr>
                <w:rFonts w:eastAsia="Times New Roman" w:cs="Arial"/>
                <w:szCs w:val="17"/>
              </w:rPr>
              <w:t>[CS-03]</w:t>
            </w:r>
          </w:p>
        </w:tc>
      </w:tr>
      <w:tr w:rsidR="00BB686F" w:rsidRPr="00D96643" w14:paraId="19A14D00" w14:textId="31A0C2A2" w:rsidTr="001D7EDF">
        <w:trPr>
          <w:cantSplit/>
          <w:jc w:val="center"/>
        </w:trPr>
        <w:tc>
          <w:tcPr>
            <w:tcW w:w="0" w:type="auto"/>
            <w:vMerge/>
            <w:tcBorders>
              <w:top w:val="single" w:sz="6" w:space="0" w:color="auto"/>
              <w:left w:val="single" w:sz="6" w:space="0" w:color="auto"/>
              <w:right w:val="single" w:sz="6" w:space="0" w:color="auto"/>
            </w:tcBorders>
            <w:tcMar>
              <w:top w:w="75" w:type="dxa"/>
              <w:left w:w="75" w:type="dxa"/>
              <w:bottom w:w="75" w:type="dxa"/>
              <w:right w:w="75" w:type="dxa"/>
            </w:tcMar>
          </w:tcPr>
          <w:p w14:paraId="53EBB040" w14:textId="02B5F2E6"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D55DDF" w14:textId="5FF41763" w:rsidR="00BB686F" w:rsidRPr="00D96643" w:rsidRDefault="00BB686F" w:rsidP="00581E61">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CF611D9" w14:textId="717B65E4"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B7EE696" w14:textId="2E19559C"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5355240" w14:textId="5C7B1886" w:rsidR="00BB686F" w:rsidRPr="00D96643" w:rsidRDefault="002056E8" w:rsidP="002056E8">
            <w:pPr>
              <w:rPr>
                <w:rFonts w:eastAsia="Times New Roman" w:cs="Arial"/>
                <w:szCs w:val="17"/>
              </w:rPr>
            </w:pPr>
            <w:r w:rsidRPr="00D96643">
              <w:rPr>
                <w:rFonts w:eastAsia="Times New Roman" w:cs="Arial"/>
                <w:szCs w:val="17"/>
              </w:rPr>
              <w:t>Returns the filed patent application identified by this</w:t>
            </w:r>
            <w:r w:rsidR="00BB686F" w:rsidRPr="00D96643">
              <w:rPr>
                <w:rFonts w:eastAsia="Times New Roman" w:cs="Arial"/>
                <w:szCs w:val="17"/>
              </w:rPr>
              <w:t xml:space="preserve"> application number, </w:t>
            </w:r>
            <w:r w:rsidR="009718E2"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6" w:history="1">
              <w:r w:rsidR="00BB686F" w:rsidRPr="00D96643">
                <w:rPr>
                  <w:rStyle w:val="af2"/>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7F577E4A" w14:textId="77777777" w:rsidR="00BB686F" w:rsidRPr="00D96643" w:rsidRDefault="00BB686F" w:rsidP="00581E61">
            <w:pPr>
              <w:rPr>
                <w:rFonts w:eastAsia="Times New Roman" w:cs="Arial"/>
                <w:szCs w:val="17"/>
              </w:rPr>
            </w:pPr>
          </w:p>
        </w:tc>
      </w:tr>
      <w:tr w:rsidR="00BB686F" w:rsidRPr="00D96643" w14:paraId="57190FB2" w14:textId="5A94DAFC"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36F002E5" w14:textId="7E204530"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BCD94" w14:textId="50F48DAE" w:rsidR="00BB686F" w:rsidRPr="00D96643" w:rsidRDefault="00BB686F" w:rsidP="00581E61">
            <w:pPr>
              <w:rPr>
                <w:rFonts w:eastAsia="Times New Roman" w:cs="Arial"/>
                <w:szCs w:val="17"/>
              </w:rPr>
            </w:pPr>
            <w:r w:rsidRPr="00D96643">
              <w:rPr>
                <w:rFonts w:eastAsia="Times New Roman" w:cs="Arial"/>
                <w:szCs w:val="17"/>
              </w:rPr>
              <w:t>inventors</w:t>
            </w:r>
          </w:p>
        </w:tc>
        <w:tc>
          <w:tcPr>
            <w:tcW w:w="0" w:type="auto"/>
            <w:tcBorders>
              <w:top w:val="single" w:sz="6" w:space="0" w:color="auto"/>
              <w:left w:val="single" w:sz="6" w:space="0" w:color="auto"/>
              <w:bottom w:val="single" w:sz="6" w:space="0" w:color="auto"/>
              <w:right w:val="single" w:sz="6" w:space="0" w:color="auto"/>
            </w:tcBorders>
          </w:tcPr>
          <w:p w14:paraId="49A181D5" w14:textId="0C4CD06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49FA7E0F" w14:textId="271772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9C2D061" w14:textId="6A2DEA68" w:rsidR="00BB686F" w:rsidRPr="00D96643" w:rsidRDefault="002056E8" w:rsidP="002056E8">
            <w:pPr>
              <w:rPr>
                <w:rFonts w:eastAsia="Times New Roman" w:cs="Arial"/>
                <w:szCs w:val="17"/>
              </w:rPr>
            </w:pPr>
            <w:r w:rsidRPr="00D96643">
              <w:rPr>
                <w:rFonts w:eastAsia="Times New Roman" w:cs="Arial"/>
                <w:szCs w:val="17"/>
              </w:rPr>
              <w:t>Returns the filed patent application/s which are identified as being created by these</w:t>
            </w:r>
            <w:r w:rsidR="00BB686F" w:rsidRPr="00D96643">
              <w:rPr>
                <w:rFonts w:eastAsia="Times New Roman" w:cs="Arial"/>
                <w:szCs w:val="17"/>
              </w:rPr>
              <w:t xml:space="preserve"> </w:t>
            </w:r>
            <w:r w:rsidRPr="00D96643">
              <w:rPr>
                <w:rFonts w:eastAsia="Times New Roman" w:cs="Arial"/>
                <w:szCs w:val="17"/>
              </w:rPr>
              <w:t>inventors</w:t>
            </w:r>
            <w:r w:rsidR="00BB686F" w:rsidRPr="00D96643">
              <w:rPr>
                <w:rFonts w:eastAsia="Times New Roman" w:cs="Arial"/>
                <w:szCs w:val="17"/>
              </w:rPr>
              <w:t>.</w:t>
            </w:r>
          </w:p>
        </w:tc>
        <w:tc>
          <w:tcPr>
            <w:tcW w:w="1440" w:type="dxa"/>
            <w:tcBorders>
              <w:top w:val="single" w:sz="6" w:space="0" w:color="auto"/>
              <w:left w:val="single" w:sz="6" w:space="0" w:color="auto"/>
              <w:bottom w:val="single" w:sz="6" w:space="0" w:color="auto"/>
              <w:right w:val="single" w:sz="6" w:space="0" w:color="auto"/>
            </w:tcBorders>
          </w:tcPr>
          <w:p w14:paraId="1BA1EA5D" w14:textId="77777777" w:rsidR="00BB686F" w:rsidRPr="00D96643" w:rsidRDefault="00BB686F" w:rsidP="00581E61">
            <w:pPr>
              <w:rPr>
                <w:rFonts w:eastAsia="Times New Roman" w:cs="Arial"/>
                <w:szCs w:val="17"/>
              </w:rPr>
            </w:pPr>
          </w:p>
        </w:tc>
      </w:tr>
      <w:tr w:rsidR="00BB686F" w:rsidRPr="00D96643" w14:paraId="5C36C417" w14:textId="2DA8AC15"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47A966DD" w14:textId="478F4DBD"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DBF68A" w14:textId="3FAC5647" w:rsidR="00BB686F" w:rsidRPr="00D96643" w:rsidRDefault="00BB686F" w:rsidP="00DB2519">
            <w:pPr>
              <w:rPr>
                <w:rFonts w:eastAsia="Times New Roman" w:cs="Arial"/>
                <w:szCs w:val="17"/>
              </w:rPr>
            </w:pPr>
            <w:r w:rsidRPr="00D96643">
              <w:rPr>
                <w:rFonts w:eastAsia="Times New Roman" w:cs="Arial"/>
                <w:szCs w:val="17"/>
              </w:rPr>
              <w:t>ipcs</w:t>
            </w:r>
          </w:p>
        </w:tc>
        <w:tc>
          <w:tcPr>
            <w:tcW w:w="0" w:type="auto"/>
            <w:tcBorders>
              <w:top w:val="single" w:sz="6" w:space="0" w:color="auto"/>
              <w:left w:val="single" w:sz="6" w:space="0" w:color="auto"/>
              <w:bottom w:val="single" w:sz="6" w:space="0" w:color="auto"/>
              <w:right w:val="single" w:sz="6" w:space="0" w:color="auto"/>
            </w:tcBorders>
          </w:tcPr>
          <w:p w14:paraId="6D25F30B" w14:textId="67F83545"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398DE633" w14:textId="53FEB300"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13C4F2BE" w14:textId="5176F0E1" w:rsidR="00BB686F" w:rsidRPr="00D96643" w:rsidRDefault="002056E8" w:rsidP="002056E8">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list of the</w:t>
            </w:r>
            <w:r w:rsidRPr="00D96643">
              <w:rPr>
                <w:rFonts w:eastAsia="Times New Roman" w:cs="Arial"/>
                <w:szCs w:val="17"/>
              </w:rPr>
              <w:t xml:space="preserve"> filed patent applications which are classified under this particular set of</w:t>
            </w:r>
            <w:r w:rsidR="00BB686F" w:rsidRPr="00D96643">
              <w:rPr>
                <w:rFonts w:eastAsia="Times New Roman" w:cs="Arial"/>
                <w:szCs w:val="17"/>
              </w:rPr>
              <w:t xml:space="preserve"> </w:t>
            </w:r>
            <w:hyperlink r:id="rId127" w:history="1">
              <w:r w:rsidR="00BB686F" w:rsidRPr="00D96643">
                <w:rPr>
                  <w:rStyle w:val="af2"/>
                  <w:rFonts w:eastAsia="Times New Roman" w:cs="Arial"/>
                  <w:szCs w:val="17"/>
                </w:rPr>
                <w:t>WIPO International Patent classifications</w:t>
              </w:r>
            </w:hyperlink>
            <w:r w:rsidR="00BB686F" w:rsidRPr="00D96643">
              <w:rPr>
                <w:rFonts w:eastAsia="Times New Roman" w:cs="Arial"/>
                <w:szCs w:val="17"/>
              </w:rPr>
              <w:t xml:space="preserve"> </w:t>
            </w:r>
            <w:r w:rsidR="00ED51B3" w:rsidRPr="00D96643">
              <w:rPr>
                <w:rFonts w:eastAsia="Times New Roman" w:cs="Arial"/>
                <w:szCs w:val="17"/>
              </w:rPr>
              <w:t xml:space="preserve">e.g., A61M1/16. </w:t>
            </w:r>
          </w:p>
        </w:tc>
        <w:tc>
          <w:tcPr>
            <w:tcW w:w="1440" w:type="dxa"/>
            <w:tcBorders>
              <w:top w:val="single" w:sz="6" w:space="0" w:color="auto"/>
              <w:left w:val="single" w:sz="6" w:space="0" w:color="auto"/>
              <w:bottom w:val="single" w:sz="6" w:space="0" w:color="auto"/>
              <w:right w:val="single" w:sz="6" w:space="0" w:color="auto"/>
            </w:tcBorders>
          </w:tcPr>
          <w:p w14:paraId="3ADE613E" w14:textId="77777777" w:rsidR="00BB686F" w:rsidRPr="00D96643" w:rsidRDefault="00BB686F" w:rsidP="00DB2519">
            <w:pPr>
              <w:rPr>
                <w:rFonts w:eastAsia="Times New Roman" w:cs="Arial"/>
                <w:szCs w:val="17"/>
              </w:rPr>
            </w:pPr>
          </w:p>
        </w:tc>
      </w:tr>
      <w:tr w:rsidR="00BB686F" w:rsidRPr="00D96643" w14:paraId="31B5FF7F" w14:textId="00456989"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7B20142C" w14:textId="0172AE46" w:rsidR="00BB686F" w:rsidRPr="00D96643" w:rsidRDefault="00BB686F" w:rsidP="00581E61">
            <w:pPr>
              <w:rPr>
                <w:rFonts w:eastAsia="Times New Roman" w:cs="Arial"/>
                <w:szCs w:val="17"/>
              </w:rPr>
            </w:pPr>
            <w:r w:rsidRPr="00D96643">
              <w:rPr>
                <w:rFonts w:eastAsia="Times New Roman" w:cs="Arial"/>
                <w:szCs w:val="17"/>
              </w:rPr>
              <w:t>/designs</w:t>
            </w:r>
          </w:p>
          <w:p w14:paraId="3C0D813E" w14:textId="2ACACEB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240E06" w14:textId="6604C2F1" w:rsidR="00BB686F" w:rsidRPr="00D96643" w:rsidRDefault="00BB686F" w:rsidP="00B32FEA">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FD05431" w14:textId="114E5E4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1B3AE89A" w14:textId="63E9EA59"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3DFA2F7E" w14:textId="6C59EF74" w:rsidR="00BB686F" w:rsidRPr="00D96643" w:rsidRDefault="002056E8" w:rsidP="002056E8">
            <w:pPr>
              <w:rPr>
                <w:rFonts w:eastAsia="Times New Roman" w:cs="Arial"/>
                <w:szCs w:val="17"/>
              </w:rPr>
            </w:pPr>
            <w:r w:rsidRPr="00D96643">
              <w:rPr>
                <w:rFonts w:eastAsia="Times New Roman" w:cs="Arial"/>
                <w:szCs w:val="17"/>
              </w:rPr>
              <w:t>Returns the filed design application identified by this</w:t>
            </w:r>
            <w:r w:rsidR="00BB686F" w:rsidRPr="00D96643">
              <w:rPr>
                <w:rFonts w:eastAsia="Times New Roman" w:cs="Arial"/>
                <w:szCs w:val="17"/>
              </w:rPr>
              <w:t xml:space="preserve"> application number, </w:t>
            </w:r>
            <w:r w:rsidR="007B1D15" w:rsidRPr="00D96643">
              <w:rPr>
                <w:rFonts w:eastAsia="Times New Roman" w:cs="Arial"/>
                <w:szCs w:val="17"/>
              </w:rPr>
              <w:t xml:space="preserve">which can be </w:t>
            </w:r>
            <w:r w:rsidR="00BB686F" w:rsidRPr="00D96643">
              <w:rPr>
                <w:rFonts w:eastAsia="Times New Roman" w:cs="Arial"/>
                <w:szCs w:val="17"/>
              </w:rPr>
              <w:t xml:space="preserve">using </w:t>
            </w:r>
            <w:hyperlink r:id="rId128" w:history="1">
              <w:r w:rsidR="00BB686F" w:rsidRPr="00D96643">
                <w:rPr>
                  <w:rStyle w:val="af2"/>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01EE505D" w14:textId="77777777" w:rsidR="00BB686F" w:rsidRPr="00D96643" w:rsidRDefault="00BB686F" w:rsidP="00A2340C">
            <w:pPr>
              <w:rPr>
                <w:rFonts w:eastAsia="Times New Roman" w:cs="Arial"/>
                <w:szCs w:val="17"/>
              </w:rPr>
            </w:pPr>
          </w:p>
        </w:tc>
      </w:tr>
      <w:tr w:rsidR="00BB686F" w:rsidRPr="00D96643" w14:paraId="4E89D700" w14:textId="2E8DBDFA"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70D0E654" w14:textId="0425797C"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11FC6" w14:textId="5F8CF387" w:rsidR="00BB686F" w:rsidRPr="00D96643" w:rsidRDefault="0052343B" w:rsidP="00581E61">
            <w:pPr>
              <w:rPr>
                <w:rFonts w:eastAsia="Times New Roman" w:cs="Arial"/>
                <w:szCs w:val="17"/>
              </w:rPr>
            </w:pPr>
            <w:r w:rsidRPr="00D96643">
              <w:rPr>
                <w:rFonts w:eastAsia="Times New Roman" w:cs="Arial"/>
                <w:szCs w:val="17"/>
              </w:rPr>
              <w:t>filingOffice</w:t>
            </w:r>
          </w:p>
        </w:tc>
        <w:tc>
          <w:tcPr>
            <w:tcW w:w="0" w:type="auto"/>
            <w:tcBorders>
              <w:top w:val="single" w:sz="6" w:space="0" w:color="auto"/>
              <w:left w:val="single" w:sz="6" w:space="0" w:color="auto"/>
              <w:bottom w:val="single" w:sz="6" w:space="0" w:color="auto"/>
              <w:right w:val="single" w:sz="6" w:space="0" w:color="auto"/>
            </w:tcBorders>
          </w:tcPr>
          <w:p w14:paraId="610A37C8" w14:textId="75979096" w:rsidR="00BB686F" w:rsidRPr="00D96643" w:rsidRDefault="007B1D15" w:rsidP="00581E61">
            <w:pPr>
              <w:rPr>
                <w:rFonts w:eastAsia="Times New Roman" w:cs="Arial"/>
                <w:szCs w:val="17"/>
              </w:rPr>
            </w:pPr>
            <w:r w:rsidRPr="00D96643">
              <w:rPr>
                <w:rFonts w:eastAsia="Times New Roman" w:cs="Arial"/>
                <w:szCs w:val="17"/>
              </w:rPr>
              <w:t xml:space="preserve">query </w:t>
            </w:r>
          </w:p>
        </w:tc>
        <w:tc>
          <w:tcPr>
            <w:tcW w:w="0" w:type="auto"/>
            <w:tcBorders>
              <w:top w:val="single" w:sz="6" w:space="0" w:color="auto"/>
              <w:left w:val="single" w:sz="6" w:space="0" w:color="auto"/>
              <w:bottom w:val="single" w:sz="6" w:space="0" w:color="auto"/>
              <w:right w:val="single" w:sz="6" w:space="0" w:color="auto"/>
            </w:tcBorders>
          </w:tcPr>
          <w:p w14:paraId="26CCC121" w14:textId="163A98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0155AAE5" w14:textId="79F9AEBF" w:rsidR="00BB686F" w:rsidRPr="00D96643" w:rsidRDefault="00037516" w:rsidP="0052343B">
            <w:pPr>
              <w:rPr>
                <w:rFonts w:eastAsia="Times New Roman" w:cs="Arial"/>
                <w:szCs w:val="17"/>
              </w:rPr>
            </w:pPr>
            <w:r w:rsidRPr="00D96643">
              <w:rPr>
                <w:rFonts w:eastAsia="Times New Roman" w:cs="Arial"/>
                <w:szCs w:val="17"/>
              </w:rPr>
              <w:t>Returns the design applications that were filed at t</w:t>
            </w:r>
            <w:r w:rsidR="00BB686F" w:rsidRPr="00D96643">
              <w:rPr>
                <w:rFonts w:eastAsia="Times New Roman" w:cs="Arial"/>
                <w:szCs w:val="17"/>
              </w:rPr>
              <w:t>he</w:t>
            </w:r>
            <w:r w:rsidR="0052343B" w:rsidRPr="00D96643">
              <w:rPr>
                <w:rFonts w:eastAsia="Times New Roman" w:cs="Arial"/>
                <w:szCs w:val="17"/>
              </w:rPr>
              <w:t xml:space="preserve"> IP Office</w:t>
            </w:r>
            <w:r w:rsidRPr="00D96643">
              <w:rPr>
                <w:rFonts w:eastAsia="Times New Roman" w:cs="Arial"/>
                <w:szCs w:val="17"/>
              </w:rPr>
              <w:t xml:space="preserve">, identified by the </w:t>
            </w:r>
            <w:hyperlink r:id="rId129" w:history="1">
              <w:r w:rsidRPr="00D96643">
                <w:rPr>
                  <w:rStyle w:val="af2"/>
                  <w:rFonts w:eastAsia="Times New Roman" w:cs="Arial"/>
                  <w:szCs w:val="17"/>
                </w:rPr>
                <w:t>WIPO ST.3</w:t>
              </w:r>
            </w:hyperlink>
            <w:r w:rsidRPr="00D96643">
              <w:rPr>
                <w:rFonts w:eastAsia="Times New Roman" w:cs="Arial"/>
                <w:szCs w:val="17"/>
              </w:rPr>
              <w:t xml:space="preserve"> code</w:t>
            </w:r>
            <w:r w:rsidR="0052343B" w:rsidRPr="00D96643">
              <w:rPr>
                <w:rFonts w:eastAsia="Times New Roman" w:cs="Arial"/>
                <w:szCs w:val="17"/>
              </w:rPr>
              <w:t xml:space="preserve">. </w:t>
            </w:r>
          </w:p>
        </w:tc>
        <w:tc>
          <w:tcPr>
            <w:tcW w:w="1440" w:type="dxa"/>
            <w:tcBorders>
              <w:top w:val="single" w:sz="6" w:space="0" w:color="auto"/>
              <w:left w:val="single" w:sz="6" w:space="0" w:color="auto"/>
              <w:bottom w:val="single" w:sz="6" w:space="0" w:color="auto"/>
              <w:right w:val="single" w:sz="6" w:space="0" w:color="auto"/>
            </w:tcBorders>
          </w:tcPr>
          <w:p w14:paraId="0EBDFEE5" w14:textId="490B6C41" w:rsidR="00BB686F" w:rsidRPr="00D96643" w:rsidRDefault="0052343B" w:rsidP="00581E61">
            <w:pPr>
              <w:rPr>
                <w:rFonts w:eastAsia="Times New Roman" w:cs="Arial"/>
                <w:szCs w:val="17"/>
              </w:rPr>
            </w:pPr>
            <w:r w:rsidRPr="00D96643">
              <w:rPr>
                <w:rFonts w:eastAsia="Times New Roman" w:cs="Arial"/>
                <w:szCs w:val="17"/>
              </w:rPr>
              <w:t>[CS-07]</w:t>
            </w:r>
          </w:p>
        </w:tc>
      </w:tr>
    </w:tbl>
    <w:p w14:paraId="4B413EAB" w14:textId="32D47F97" w:rsidR="007857D0" w:rsidRPr="00D96643" w:rsidRDefault="005E48A2" w:rsidP="00452CD9">
      <w:pPr>
        <w:pStyle w:val="af4"/>
        <w:rPr>
          <w:rFonts w:cs="Arial"/>
          <w:szCs w:val="17"/>
        </w:rPr>
      </w:pPr>
      <w:r w:rsidRPr="00D96643">
        <w:rPr>
          <w:rFonts w:cs="Arial"/>
          <w:szCs w:val="17"/>
        </w:rPr>
        <w:t>The following</w:t>
      </w:r>
      <w:r w:rsidR="00ED46AC" w:rsidRPr="00D96643">
        <w:rPr>
          <w:rFonts w:cs="Arial"/>
          <w:szCs w:val="17"/>
        </w:rPr>
        <w:t xml:space="preserve"> technical</w:t>
      </w:r>
      <w:r w:rsidRPr="00D96643">
        <w:rPr>
          <w:rFonts w:cs="Arial"/>
          <w:szCs w:val="17"/>
        </w:rPr>
        <w:t xml:space="preserve"> </w:t>
      </w:r>
      <w:r w:rsidR="007857D0" w:rsidRPr="00D96643">
        <w:rPr>
          <w:rFonts w:cs="Arial"/>
          <w:szCs w:val="17"/>
        </w:rPr>
        <w:t xml:space="preserve">query </w:t>
      </w:r>
      <w:r w:rsidRPr="00D96643">
        <w:rPr>
          <w:rFonts w:cs="Arial"/>
          <w:szCs w:val="17"/>
        </w:rPr>
        <w:t xml:space="preserve">parameters </w:t>
      </w:r>
      <w:r w:rsidR="00452CD9" w:rsidRPr="00D96643">
        <w:rPr>
          <w:rFonts w:cs="Arial"/>
          <w:szCs w:val="17"/>
        </w:rPr>
        <w:t>defined in</w:t>
      </w:r>
      <w:r w:rsidR="0021074E" w:rsidRPr="00D96643">
        <w:rPr>
          <w:rFonts w:cs="Arial"/>
          <w:szCs w:val="17"/>
        </w:rPr>
        <w:t xml:space="preserve"> </w:t>
      </w:r>
      <w:r w:rsidR="0021074E" w:rsidRPr="00D96643">
        <w:rPr>
          <w:rFonts w:cs="Arial"/>
          <w:szCs w:val="17"/>
        </w:rPr>
        <w:fldChar w:fldCharType="begin"/>
      </w:r>
      <w:r w:rsidR="0021074E" w:rsidRPr="00D96643">
        <w:rPr>
          <w:rFonts w:cs="Arial"/>
          <w:szCs w:val="17"/>
        </w:rPr>
        <w:instrText xml:space="preserve"> REF _Ref8743449 \h </w:instrText>
      </w:r>
      <w:r w:rsidR="00D96643">
        <w:rPr>
          <w:rFonts w:cs="Arial"/>
          <w:szCs w:val="17"/>
        </w:rPr>
        <w:instrText xml:space="preserve"> \* MERGEFORMAT </w:instrText>
      </w:r>
      <w:r w:rsidR="0021074E" w:rsidRPr="00D96643">
        <w:rPr>
          <w:rFonts w:cs="Arial"/>
          <w:szCs w:val="17"/>
        </w:rPr>
      </w:r>
      <w:r w:rsidR="0021074E" w:rsidRPr="00D96643">
        <w:rPr>
          <w:rFonts w:cs="Arial"/>
          <w:szCs w:val="17"/>
        </w:rPr>
        <w:fldChar w:fldCharType="separate"/>
      </w:r>
      <w:r w:rsidR="0021074E" w:rsidRPr="00D96643">
        <w:rPr>
          <w:szCs w:val="17"/>
        </w:rPr>
        <w:t xml:space="preserve">Table </w:t>
      </w:r>
      <w:r w:rsidR="0021074E" w:rsidRPr="00D96643">
        <w:rPr>
          <w:noProof/>
          <w:szCs w:val="17"/>
        </w:rPr>
        <w:t>6</w:t>
      </w:r>
      <w:r w:rsidR="0021074E" w:rsidRPr="00D96643">
        <w:rPr>
          <w:rFonts w:cs="Arial"/>
          <w:szCs w:val="17"/>
        </w:rPr>
        <w:fldChar w:fldCharType="end"/>
      </w:r>
      <w:r w:rsidR="00452CD9" w:rsidRPr="00D96643">
        <w:rPr>
          <w:rFonts w:cs="Arial"/>
          <w:szCs w:val="17"/>
        </w:rPr>
        <w:t xml:space="preserve"> </w:t>
      </w:r>
      <w:r w:rsidR="00B13562" w:rsidRPr="00D96643">
        <w:rPr>
          <w:rFonts w:cs="Arial"/>
          <w:szCs w:val="17"/>
        </w:rPr>
        <w:t>should</w:t>
      </w:r>
      <w:r w:rsidRPr="00D96643">
        <w:rPr>
          <w:rFonts w:cs="Arial"/>
          <w:szCs w:val="17"/>
        </w:rPr>
        <w:t xml:space="preserve"> apply to all the REST API services:</w:t>
      </w:r>
    </w:p>
    <w:p w14:paraId="6A150567" w14:textId="52E16470" w:rsidR="00452CD9" w:rsidRDefault="00452CD9" w:rsidP="00452CD9">
      <w:pPr>
        <w:pStyle w:val="ad"/>
        <w:rPr>
          <w:sz w:val="17"/>
          <w:szCs w:val="17"/>
        </w:rPr>
      </w:pPr>
      <w:bookmarkStart w:id="109" w:name="_Ref8743449"/>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6</w:t>
      </w:r>
      <w:r w:rsidRPr="00D96643">
        <w:rPr>
          <w:sz w:val="17"/>
          <w:szCs w:val="17"/>
        </w:rPr>
        <w:fldChar w:fldCharType="end"/>
      </w:r>
      <w:bookmarkEnd w:id="109"/>
      <w:r w:rsidRPr="00D96643">
        <w:rPr>
          <w:sz w:val="17"/>
          <w:szCs w:val="17"/>
        </w:rPr>
        <w:t>: API technical parameters</w:t>
      </w:r>
    </w:p>
    <w:p w14:paraId="2BD710C1" w14:textId="77777777" w:rsidR="001D7EDF" w:rsidRPr="001D7EDF" w:rsidRDefault="001D7EDF" w:rsidP="001D7EDF"/>
    <w:tbl>
      <w:tblPr>
        <w:tblW w:w="54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24"/>
        <w:gridCol w:w="1293"/>
        <w:gridCol w:w="1668"/>
        <w:gridCol w:w="2563"/>
        <w:gridCol w:w="2219"/>
        <w:gridCol w:w="1322"/>
      </w:tblGrid>
      <w:tr w:rsidR="00AF3534" w:rsidRPr="00D96643" w14:paraId="247DD7E3" w14:textId="77777777" w:rsidTr="001D7EDF">
        <w:trPr>
          <w:cantSplit/>
          <w:tblHeader/>
          <w:jc w:val="center"/>
        </w:trPr>
        <w:tc>
          <w:tcPr>
            <w:tcW w:w="5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F67F2"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Name</w:t>
            </w:r>
          </w:p>
        </w:tc>
        <w:tc>
          <w:tcPr>
            <w:tcW w:w="6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938BE7"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Type</w:t>
            </w:r>
          </w:p>
        </w:tc>
        <w:tc>
          <w:tcPr>
            <w:tcW w:w="84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B15591" w14:textId="2FEC8656" w:rsidR="00AF3534" w:rsidRPr="00D96643" w:rsidRDefault="00AF3534" w:rsidP="00AF3534">
            <w:pPr>
              <w:jc w:val="center"/>
              <w:rPr>
                <w:rFonts w:eastAsia="Times New Roman" w:cs="Arial"/>
                <w:b/>
                <w:bCs/>
                <w:szCs w:val="17"/>
              </w:rPr>
            </w:pPr>
            <w:r w:rsidRPr="00D96643">
              <w:rPr>
                <w:rFonts w:eastAsia="Times New Roman" w:cs="Arial"/>
                <w:b/>
                <w:bCs/>
                <w:szCs w:val="17"/>
              </w:rPr>
              <w:t>Constraint</w:t>
            </w:r>
          </w:p>
        </w:tc>
        <w:tc>
          <w:tcPr>
            <w:tcW w:w="11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18EF6" w14:textId="179CAAA5" w:rsidR="00AF3534" w:rsidRPr="00D96643" w:rsidRDefault="00AF3534" w:rsidP="00AF3534">
            <w:pPr>
              <w:jc w:val="center"/>
              <w:rPr>
                <w:rFonts w:eastAsia="Times New Roman" w:cs="Arial"/>
                <w:b/>
                <w:bCs/>
                <w:szCs w:val="17"/>
              </w:rPr>
            </w:pPr>
            <w:r w:rsidRPr="00D96643">
              <w:rPr>
                <w:rFonts w:eastAsia="Times New Roman" w:cs="Arial"/>
                <w:b/>
                <w:bCs/>
                <w:szCs w:val="17"/>
              </w:rPr>
              <w:t>Format</w:t>
            </w:r>
            <w:r w:rsidR="0040127F" w:rsidRPr="00D96643">
              <w:rPr>
                <w:rFonts w:eastAsia="Times New Roman" w:cs="Arial"/>
                <w:b/>
                <w:bCs/>
                <w:szCs w:val="17"/>
              </w:rPr>
              <w:t>/Example</w:t>
            </w:r>
          </w:p>
        </w:tc>
        <w:tc>
          <w:tcPr>
            <w:tcW w:w="111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8810FA" w14:textId="4DD7FF00" w:rsidR="00AF3534" w:rsidRPr="00D96643" w:rsidRDefault="00AF3534" w:rsidP="00AF3534">
            <w:pPr>
              <w:jc w:val="center"/>
              <w:rPr>
                <w:rFonts w:eastAsia="Times New Roman" w:cs="Arial"/>
                <w:b/>
                <w:bCs/>
                <w:szCs w:val="17"/>
              </w:rPr>
            </w:pPr>
            <w:r w:rsidRPr="00D96643">
              <w:rPr>
                <w:rFonts w:eastAsia="Times New Roman" w:cs="Arial"/>
                <w:b/>
                <w:bCs/>
                <w:szCs w:val="17"/>
              </w:rPr>
              <w:t>Description</w:t>
            </w:r>
          </w:p>
        </w:tc>
        <w:tc>
          <w:tcPr>
            <w:tcW w:w="6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2DC8D2" w14:textId="64A881CA" w:rsidR="00AF3534" w:rsidRPr="00D96643" w:rsidRDefault="00AF3534" w:rsidP="00AF3534">
            <w:pPr>
              <w:jc w:val="center"/>
              <w:rPr>
                <w:rFonts w:eastAsia="Times New Roman" w:cs="Arial"/>
                <w:b/>
                <w:bCs/>
                <w:szCs w:val="17"/>
              </w:rPr>
            </w:pPr>
            <w:r w:rsidRPr="00D96643">
              <w:rPr>
                <w:rFonts w:eastAsia="Times New Roman" w:cs="Arial"/>
                <w:b/>
                <w:bCs/>
                <w:szCs w:val="17"/>
              </w:rPr>
              <w:t>Design Rule</w:t>
            </w:r>
          </w:p>
        </w:tc>
      </w:tr>
      <w:tr w:rsidR="00AF3534" w:rsidRPr="00D96643" w14:paraId="4E8D515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FF0C4" w14:textId="77777777" w:rsidR="00AF3534" w:rsidRPr="00D96643" w:rsidRDefault="00AF3534" w:rsidP="00AF3534">
            <w:pPr>
              <w:rPr>
                <w:rFonts w:eastAsia="Times New Roman" w:cs="Arial"/>
                <w:szCs w:val="17"/>
              </w:rPr>
            </w:pPr>
            <w:r w:rsidRPr="00D96643">
              <w:rPr>
                <w:rFonts w:eastAsia="Times New Roman" w:cs="Arial"/>
                <w:szCs w:val="17"/>
              </w:rPr>
              <w:t>format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445C0"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276FADA7" w14:textId="2DCE3963"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781F29D1" w14:textId="101F8B02" w:rsidR="00AF3534" w:rsidRPr="00D96643" w:rsidRDefault="000E0035" w:rsidP="000E0035">
            <w:pPr>
              <w:rPr>
                <w:rFonts w:ascii="Courier New" w:eastAsia="Times New Roman" w:hAnsi="Courier New" w:cs="Courier New"/>
                <w:szCs w:val="17"/>
              </w:rPr>
            </w:pPr>
            <w:r w:rsidRPr="00D96643">
              <w:rPr>
                <w:rFonts w:ascii="Courier New" w:eastAsia="Times New Roman" w:hAnsi="Courier New" w:cs="Courier New"/>
                <w:szCs w:val="17"/>
              </w:rPr>
              <w:t>type/subtype; parameter=value</w:t>
            </w:r>
          </w:p>
        </w:tc>
        <w:tc>
          <w:tcPr>
            <w:tcW w:w="1119" w:type="pct"/>
            <w:tcBorders>
              <w:top w:val="single" w:sz="6" w:space="0" w:color="auto"/>
              <w:left w:val="single" w:sz="6" w:space="0" w:color="auto"/>
              <w:bottom w:val="single" w:sz="6" w:space="0" w:color="auto"/>
              <w:right w:val="single" w:sz="6" w:space="0" w:color="auto"/>
            </w:tcBorders>
            <w:vAlign w:val="center"/>
          </w:tcPr>
          <w:p w14:paraId="2A873E58" w14:textId="725E91BE" w:rsidR="00AF3534" w:rsidRPr="00D96643" w:rsidRDefault="00AF3534" w:rsidP="00AF3534">
            <w:pPr>
              <w:rPr>
                <w:rFonts w:eastAsia="Times New Roman" w:cs="Arial"/>
                <w:szCs w:val="17"/>
              </w:rPr>
            </w:pPr>
            <w:r w:rsidRPr="00D96643">
              <w:rPr>
                <w:rFonts w:eastAsia="Times New Roman" w:cs="Arial"/>
                <w:szCs w:val="17"/>
              </w:rPr>
              <w:t>Used for content-type negotiation (prefer a HTTP request header)</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05302" w14:textId="1200248F" w:rsidR="00AF3534" w:rsidRPr="00D96643" w:rsidRDefault="00AF3534" w:rsidP="00AF3534">
            <w:pPr>
              <w:rPr>
                <w:rFonts w:eastAsia="Times New Roman" w:cs="Arial"/>
                <w:szCs w:val="17"/>
              </w:rPr>
            </w:pPr>
            <w:r w:rsidRPr="00D96643">
              <w:rPr>
                <w:rFonts w:eastAsia="Times New Roman" w:cs="Arial"/>
                <w:szCs w:val="17"/>
              </w:rPr>
              <w:t>[RSG-20]</w:t>
            </w:r>
          </w:p>
        </w:tc>
      </w:tr>
      <w:tr w:rsidR="00AF3534" w:rsidRPr="00D96643" w14:paraId="08AA5192"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53EE2" w14:textId="77777777" w:rsidR="00AF3534" w:rsidRPr="00D96643" w:rsidRDefault="00AF3534" w:rsidP="00AF3534">
            <w:pPr>
              <w:rPr>
                <w:rFonts w:eastAsia="Times New Roman" w:cs="Arial"/>
                <w:szCs w:val="17"/>
              </w:rPr>
            </w:pPr>
            <w:r w:rsidRPr="00D96643">
              <w:rPr>
                <w:rFonts w:eastAsia="Times New Roman" w:cs="Arial"/>
                <w:szCs w:val="17"/>
              </w:rPr>
              <w:t>v</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A2F42"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13458501"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76CEC1D6" w14:textId="568A77D1" w:rsidR="00AF3534" w:rsidRPr="00D96643" w:rsidRDefault="000E0035" w:rsidP="00AF3534">
            <w:pPr>
              <w:rPr>
                <w:rFonts w:eastAsia="Times New Roman" w:cs="Arial"/>
                <w:szCs w:val="17"/>
              </w:rPr>
            </w:pPr>
            <w:r w:rsidRPr="00D96643">
              <w:rPr>
                <w:rFonts w:ascii="Courier New" w:eastAsia="Times New Roman" w:hAnsi="Courier New" w:cs="Courier New"/>
                <w:szCs w:val="17"/>
              </w:rPr>
              <w:t>v%</w:t>
            </w:r>
            <w:r w:rsidRPr="00D96643">
              <w:rPr>
                <w:rFonts w:eastAsia="Times New Roman" w:cs="Arial"/>
                <w:szCs w:val="17"/>
              </w:rPr>
              <w:t xml:space="preserve"> where % is a positive integer</w:t>
            </w:r>
          </w:p>
        </w:tc>
        <w:tc>
          <w:tcPr>
            <w:tcW w:w="1119" w:type="pct"/>
            <w:tcBorders>
              <w:top w:val="single" w:sz="6" w:space="0" w:color="auto"/>
              <w:left w:val="single" w:sz="6" w:space="0" w:color="auto"/>
              <w:bottom w:val="single" w:sz="6" w:space="0" w:color="auto"/>
              <w:right w:val="single" w:sz="6" w:space="0" w:color="auto"/>
            </w:tcBorders>
            <w:vAlign w:val="center"/>
          </w:tcPr>
          <w:p w14:paraId="4C7D3172" w14:textId="310A11B2" w:rsidR="00AF3534" w:rsidRPr="00D96643" w:rsidRDefault="00AF3534" w:rsidP="00AF3534">
            <w:pPr>
              <w:rPr>
                <w:rFonts w:eastAsia="Times New Roman" w:cs="Arial"/>
                <w:szCs w:val="17"/>
              </w:rPr>
            </w:pPr>
            <w:r w:rsidRPr="00D96643">
              <w:rPr>
                <w:rFonts w:eastAsia="Times New Roman" w:cs="Arial"/>
                <w:szCs w:val="17"/>
              </w:rPr>
              <w:t>Used for service versioning (prefer indicating version as path segment of the URL)</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00986" w14:textId="216F78E2" w:rsidR="00AF3534" w:rsidRPr="00D96643" w:rsidRDefault="00AF3534" w:rsidP="00AF3534">
            <w:pPr>
              <w:rPr>
                <w:rFonts w:eastAsia="Times New Roman" w:cs="Arial"/>
                <w:szCs w:val="17"/>
              </w:rPr>
            </w:pPr>
            <w:r w:rsidRPr="00D96643">
              <w:rPr>
                <w:rFonts w:eastAsia="Times New Roman" w:cs="Arial"/>
                <w:szCs w:val="17"/>
              </w:rPr>
              <w:t>[RSG-65]</w:t>
            </w:r>
          </w:p>
        </w:tc>
      </w:tr>
      <w:tr w:rsidR="00AF3534" w:rsidRPr="00D96643" w14:paraId="1258209F"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07F322" w14:textId="559256DA" w:rsidR="00AF3534" w:rsidRPr="00D96643" w:rsidRDefault="00AF3534" w:rsidP="00AF3534">
            <w:pPr>
              <w:rPr>
                <w:rFonts w:eastAsia="Times New Roman" w:cs="Arial"/>
                <w:szCs w:val="17"/>
              </w:rPr>
            </w:pPr>
            <w:r w:rsidRPr="00D96643">
              <w:rPr>
                <w:rFonts w:eastAsia="Times New Roman" w:cs="Arial"/>
                <w:szCs w:val="17"/>
              </w:rPr>
              <w:t>limit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70F75"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0A15FD48" w14:textId="21523416" w:rsidR="00AF3534" w:rsidRPr="00D96643" w:rsidRDefault="000E0035" w:rsidP="000E0035">
            <w:pPr>
              <w:rPr>
                <w:szCs w:val="17"/>
              </w:rPr>
            </w:pPr>
            <w:r w:rsidRPr="00D96643">
              <w:rPr>
                <w:rFonts w:eastAsia="Times New Roman" w:cs="Arial"/>
                <w:szCs w:val="17"/>
              </w:rPr>
              <w:t>100</w:t>
            </w:r>
            <w:r w:rsidR="00FC1F74" w:rsidRPr="00D96643">
              <w:rPr>
                <w:rFonts w:eastAsia="Times New Roman" w:cs="Arial"/>
                <w:szCs w:val="17"/>
              </w:rPr>
              <w:t>0</w:t>
            </w:r>
            <w:r w:rsidRPr="00D96643">
              <w:rPr>
                <w:rFonts w:eastAsia="Times New Roman" w:cs="Arial"/>
                <w:szCs w:val="17"/>
              </w:rPr>
              <w:t xml:space="preserve"> &gt;</w:t>
            </w:r>
            <w:r w:rsidRPr="00D96643">
              <w:rPr>
                <w:szCs w:val="17"/>
              </w:rPr>
              <w:t xml:space="preserve"> </w:t>
            </w:r>
            <w:r w:rsidRPr="00D96643">
              <w:rPr>
                <w:rFonts w:ascii="Courier New" w:hAnsi="Courier New" w:cs="Courier New"/>
                <w:szCs w:val="17"/>
              </w:rPr>
              <w:t>limit</w:t>
            </w:r>
            <w:r w:rsidRPr="00D96643">
              <w:rPr>
                <w:szCs w:val="17"/>
              </w:rPr>
              <w:t xml:space="preserve"> &gt; 0</w:t>
            </w:r>
          </w:p>
        </w:tc>
        <w:tc>
          <w:tcPr>
            <w:tcW w:w="1174" w:type="pct"/>
            <w:tcBorders>
              <w:top w:val="single" w:sz="6" w:space="0" w:color="auto"/>
              <w:left w:val="single" w:sz="6" w:space="0" w:color="auto"/>
              <w:bottom w:val="single" w:sz="6" w:space="0" w:color="auto"/>
              <w:right w:val="single" w:sz="6" w:space="0" w:color="auto"/>
            </w:tcBorders>
          </w:tcPr>
          <w:p w14:paraId="1575FC6C" w14:textId="70DED52E"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limit=10</w:t>
            </w:r>
          </w:p>
        </w:tc>
        <w:tc>
          <w:tcPr>
            <w:tcW w:w="1119" w:type="pct"/>
            <w:tcBorders>
              <w:top w:val="single" w:sz="6" w:space="0" w:color="auto"/>
              <w:left w:val="single" w:sz="6" w:space="0" w:color="auto"/>
              <w:bottom w:val="single" w:sz="6" w:space="0" w:color="auto"/>
              <w:right w:val="single" w:sz="6" w:space="0" w:color="auto"/>
            </w:tcBorders>
            <w:vAlign w:val="center"/>
          </w:tcPr>
          <w:p w14:paraId="7019E498" w14:textId="6A55B440" w:rsidR="00AF3534" w:rsidRPr="00D96643" w:rsidRDefault="00AF3534" w:rsidP="00AF3534">
            <w:pPr>
              <w:rPr>
                <w:rFonts w:eastAsia="Times New Roman" w:cs="Arial"/>
                <w:szCs w:val="17"/>
              </w:rPr>
            </w:pPr>
            <w:r w:rsidRPr="00D96643">
              <w:rPr>
                <w:rFonts w:eastAsia="Times New Roman" w:cs="Arial"/>
                <w:szCs w:val="17"/>
              </w:rPr>
              <w:t>The page size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43C3F" w14:textId="79DEB6DB"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0AC016DB"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81E2B" w14:textId="77777777" w:rsidR="00AF3534" w:rsidRPr="00D96643" w:rsidRDefault="00AF3534" w:rsidP="00AF3534">
            <w:pPr>
              <w:rPr>
                <w:rFonts w:eastAsia="Times New Roman" w:cs="Arial"/>
                <w:szCs w:val="17"/>
              </w:rPr>
            </w:pPr>
            <w:r w:rsidRPr="00D96643">
              <w:rPr>
                <w:rFonts w:eastAsia="Times New Roman" w:cs="Arial"/>
                <w:szCs w:val="17"/>
              </w:rPr>
              <w:t>offset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A507B"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56FDC0E8" w14:textId="58622CA3" w:rsidR="00AF3534" w:rsidRPr="00D96643" w:rsidRDefault="00FC1F74" w:rsidP="00AF3534">
            <w:pPr>
              <w:rPr>
                <w:rFonts w:eastAsia="Times New Roman" w:cs="Arial"/>
                <w:szCs w:val="17"/>
              </w:rPr>
            </w:pPr>
            <w:r w:rsidRPr="00D96643">
              <w:rPr>
                <w:rFonts w:eastAsia="Times New Roman" w:cs="Arial"/>
                <w:szCs w:val="17"/>
              </w:rPr>
              <w:t>Default is 0</w:t>
            </w:r>
          </w:p>
        </w:tc>
        <w:tc>
          <w:tcPr>
            <w:tcW w:w="1174" w:type="pct"/>
            <w:tcBorders>
              <w:top w:val="single" w:sz="6" w:space="0" w:color="auto"/>
              <w:left w:val="single" w:sz="6" w:space="0" w:color="auto"/>
              <w:bottom w:val="single" w:sz="6" w:space="0" w:color="auto"/>
              <w:right w:val="single" w:sz="6" w:space="0" w:color="auto"/>
            </w:tcBorders>
          </w:tcPr>
          <w:p w14:paraId="38177FD3" w14:textId="5E17D82B"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offset=5</w:t>
            </w:r>
          </w:p>
        </w:tc>
        <w:tc>
          <w:tcPr>
            <w:tcW w:w="1119" w:type="pct"/>
            <w:tcBorders>
              <w:top w:val="single" w:sz="6" w:space="0" w:color="auto"/>
              <w:left w:val="single" w:sz="6" w:space="0" w:color="auto"/>
              <w:bottom w:val="single" w:sz="6" w:space="0" w:color="auto"/>
              <w:right w:val="single" w:sz="6" w:space="0" w:color="auto"/>
            </w:tcBorders>
            <w:vAlign w:val="center"/>
          </w:tcPr>
          <w:p w14:paraId="02BBE217" w14:textId="74F0EC3D" w:rsidR="00AF3534" w:rsidRPr="00D96643" w:rsidRDefault="00AF3534" w:rsidP="00AF3534">
            <w:pPr>
              <w:rPr>
                <w:rFonts w:eastAsia="Times New Roman" w:cs="Arial"/>
                <w:szCs w:val="17"/>
              </w:rPr>
            </w:pPr>
            <w:r w:rsidRPr="00D96643">
              <w:rPr>
                <w:rFonts w:eastAsia="Times New Roman" w:cs="Arial"/>
                <w:szCs w:val="17"/>
              </w:rPr>
              <w:t>The offset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2BF42" w14:textId="2C6390EF"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2B410FF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974CD" w14:textId="6E7F7E5C" w:rsidR="00AF3534" w:rsidRPr="00D96643" w:rsidRDefault="00AF3534" w:rsidP="00AF3534">
            <w:pPr>
              <w:rPr>
                <w:rFonts w:eastAsia="Times New Roman" w:cs="Arial"/>
                <w:szCs w:val="17"/>
              </w:rPr>
            </w:pPr>
            <w:r w:rsidRPr="00D96643">
              <w:rPr>
                <w:rFonts w:eastAsia="Times New Roman" w:cs="Arial"/>
                <w:szCs w:val="17"/>
              </w:rPr>
              <w:t>sort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429A83"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703DE366" w14:textId="19867E1B" w:rsidR="00AF3534" w:rsidRPr="00D96643" w:rsidRDefault="00681A2E" w:rsidP="00AF3534">
            <w:pPr>
              <w:rPr>
                <w:rFonts w:eastAsia="Times New Roman" w:cs="Arial"/>
                <w:szCs w:val="17"/>
              </w:rPr>
            </w:pPr>
            <w:r w:rsidRPr="00D96643">
              <w:rPr>
                <w:rFonts w:eastAsia="Times New Roman" w:cs="Arial"/>
                <w:szCs w:val="17"/>
              </w:rPr>
              <w:t>Directions ‘</w:t>
            </w:r>
            <w:r w:rsidRPr="00D96643">
              <w:rPr>
                <w:rFonts w:ascii="Courier New" w:eastAsia="Times New Roman" w:hAnsi="Courier New" w:cs="Courier New"/>
                <w:szCs w:val="17"/>
              </w:rPr>
              <w:t>asc’</w:t>
            </w:r>
            <w:r w:rsidRPr="00D96643">
              <w:rPr>
                <w:rFonts w:eastAsia="Times New Roman" w:cs="Arial"/>
                <w:szCs w:val="17"/>
              </w:rPr>
              <w:t>/</w:t>
            </w:r>
            <w:r w:rsidRPr="00D96643">
              <w:rPr>
                <w:rFonts w:ascii="Courier New" w:eastAsia="Times New Roman" w:hAnsi="Courier New" w:cs="Courier New"/>
                <w:szCs w:val="17"/>
              </w:rPr>
              <w:t>’desc’</w:t>
            </w:r>
            <w:r w:rsidRPr="00D96643">
              <w:rPr>
                <w:rFonts w:eastAsia="Times New Roman" w:cs="Arial"/>
                <w:szCs w:val="17"/>
              </w:rPr>
              <w:t xml:space="preserve"> are optional</w:t>
            </w:r>
          </w:p>
        </w:tc>
        <w:tc>
          <w:tcPr>
            <w:tcW w:w="1174" w:type="pct"/>
            <w:tcBorders>
              <w:top w:val="single" w:sz="6" w:space="0" w:color="auto"/>
              <w:left w:val="single" w:sz="6" w:space="0" w:color="auto"/>
              <w:bottom w:val="single" w:sz="6" w:space="0" w:color="auto"/>
              <w:right w:val="single" w:sz="6" w:space="0" w:color="auto"/>
            </w:tcBorders>
          </w:tcPr>
          <w:p w14:paraId="34C66B0E" w14:textId="77C878F6" w:rsidR="00AF3534" w:rsidRPr="00D96643" w:rsidRDefault="00681A2E" w:rsidP="00AF3534">
            <w:pPr>
              <w:rPr>
                <w:rFonts w:eastAsia="Times New Roman" w:cs="Arial"/>
                <w:szCs w:val="17"/>
              </w:rPr>
            </w:pPr>
            <w:r w:rsidRPr="00D96643">
              <w:rPr>
                <w:rFonts w:ascii="Courier New" w:eastAsia="Times New Roman" w:hAnsi="Courier New" w:cs="Courier New"/>
                <w:szCs w:val="17"/>
              </w:rPr>
              <w:t>sort=key1:asc,key2:desc</w:t>
            </w:r>
          </w:p>
        </w:tc>
        <w:tc>
          <w:tcPr>
            <w:tcW w:w="1119" w:type="pct"/>
            <w:tcBorders>
              <w:top w:val="single" w:sz="6" w:space="0" w:color="auto"/>
              <w:left w:val="single" w:sz="6" w:space="0" w:color="auto"/>
              <w:bottom w:val="single" w:sz="6" w:space="0" w:color="auto"/>
              <w:right w:val="single" w:sz="6" w:space="0" w:color="auto"/>
            </w:tcBorders>
            <w:vAlign w:val="center"/>
          </w:tcPr>
          <w:p w14:paraId="501A3237" w14:textId="59A3DD10" w:rsidR="00AF3534" w:rsidRPr="00D96643" w:rsidRDefault="00AF3534" w:rsidP="00AF3534">
            <w:pPr>
              <w:rPr>
                <w:rFonts w:eastAsia="Times New Roman" w:cs="Arial"/>
                <w:szCs w:val="17"/>
              </w:rPr>
            </w:pPr>
            <w:r w:rsidRPr="00D96643">
              <w:rPr>
                <w:rFonts w:eastAsia="Times New Roman" w:cs="Arial"/>
                <w:szCs w:val="17"/>
              </w:rPr>
              <w:t>Multi-attribute sorting criterion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A1F96" w14:textId="77777777" w:rsidR="008B63C7" w:rsidRPr="00D96643" w:rsidRDefault="008B63C7" w:rsidP="00AF3534">
            <w:pPr>
              <w:rPr>
                <w:rFonts w:eastAsia="Times New Roman" w:cs="Arial"/>
                <w:szCs w:val="17"/>
              </w:rPr>
            </w:pPr>
            <w:r w:rsidRPr="00D96643">
              <w:rPr>
                <w:rFonts w:eastAsia="Times New Roman" w:cs="Arial"/>
                <w:szCs w:val="17"/>
              </w:rPr>
              <w:t>[RSG-74</w:t>
            </w:r>
            <w:r w:rsidR="00AF3534" w:rsidRPr="00D96643">
              <w:rPr>
                <w:rFonts w:eastAsia="Times New Roman" w:cs="Arial"/>
                <w:szCs w:val="17"/>
              </w:rPr>
              <w:t>]</w:t>
            </w:r>
            <w:r w:rsidRPr="00D96643">
              <w:rPr>
                <w:rFonts w:eastAsia="Times New Roman" w:cs="Arial"/>
                <w:szCs w:val="17"/>
              </w:rPr>
              <w:t xml:space="preserve"> – </w:t>
            </w:r>
          </w:p>
          <w:p w14:paraId="5D734C40" w14:textId="7C2BCED1" w:rsidR="00AF3534" w:rsidRPr="00D96643" w:rsidRDefault="008B63C7" w:rsidP="00AF3534">
            <w:pPr>
              <w:rPr>
                <w:rFonts w:eastAsia="Times New Roman" w:cs="Arial"/>
                <w:szCs w:val="17"/>
              </w:rPr>
            </w:pPr>
            <w:r w:rsidRPr="00D96643">
              <w:rPr>
                <w:rFonts w:eastAsia="Times New Roman" w:cs="Arial"/>
                <w:szCs w:val="17"/>
              </w:rPr>
              <w:t>[RSG-76]</w:t>
            </w:r>
          </w:p>
        </w:tc>
      </w:tr>
      <w:tr w:rsidR="00AF3534" w:rsidRPr="00D96643" w14:paraId="18484FA3"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D381C" w14:textId="77777777" w:rsidR="00AF3534" w:rsidRPr="00D96643" w:rsidRDefault="00AF3534" w:rsidP="00AF3534">
            <w:pPr>
              <w:rPr>
                <w:rFonts w:eastAsia="Times New Roman" w:cs="Arial"/>
                <w:szCs w:val="17"/>
              </w:rPr>
            </w:pPr>
            <w:r w:rsidRPr="00D96643">
              <w:rPr>
                <w:rFonts w:eastAsia="Times New Roman" w:cs="Arial"/>
                <w:szCs w:val="17"/>
              </w:rPr>
              <w:t>expand</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E86C7"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51B2A024" w14:textId="77777777"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67B55564" w14:textId="5EBEE4C4" w:rsidR="00AF3534" w:rsidRPr="00D96643" w:rsidRDefault="00FC1F74" w:rsidP="00AF3534">
            <w:pPr>
              <w:rPr>
                <w:rFonts w:ascii="Courier New" w:eastAsia="Times New Roman" w:hAnsi="Courier New" w:cs="Courier New"/>
                <w:szCs w:val="17"/>
              </w:rPr>
            </w:pPr>
            <w:r w:rsidRPr="00D96643">
              <w:rPr>
                <w:rFonts w:ascii="Courier New" w:eastAsia="Times New Roman" w:hAnsi="Courier New" w:cs="Courier New"/>
                <w:szCs w:val="17"/>
              </w:rPr>
              <w:t>expand=</w:t>
            </w:r>
            <w:r w:rsidR="00E46296" w:rsidRPr="00D96643">
              <w:rPr>
                <w:rFonts w:ascii="Courier New" w:eastAsia="Times New Roman" w:hAnsi="Courier New" w:cs="Courier New"/>
                <w:szCs w:val="17"/>
              </w:rPr>
              <w:t>key1,</w:t>
            </w:r>
            <w:r w:rsidRPr="00D96643">
              <w:rPr>
                <w:rFonts w:ascii="Courier New" w:eastAsia="Times New Roman" w:hAnsi="Courier New" w:cs="Courier New"/>
                <w:szCs w:val="17"/>
              </w:rPr>
              <w:t>key2</w:t>
            </w:r>
          </w:p>
        </w:tc>
        <w:tc>
          <w:tcPr>
            <w:tcW w:w="1119" w:type="pct"/>
            <w:tcBorders>
              <w:top w:val="single" w:sz="6" w:space="0" w:color="auto"/>
              <w:left w:val="single" w:sz="6" w:space="0" w:color="auto"/>
              <w:bottom w:val="single" w:sz="6" w:space="0" w:color="auto"/>
              <w:right w:val="single" w:sz="6" w:space="0" w:color="auto"/>
            </w:tcBorders>
            <w:vAlign w:val="center"/>
          </w:tcPr>
          <w:p w14:paraId="1D44E0C1" w14:textId="7E64A738" w:rsidR="00AF3534" w:rsidRPr="00D96643" w:rsidRDefault="00AF3534" w:rsidP="00AF3534">
            <w:pPr>
              <w:rPr>
                <w:rFonts w:eastAsia="Times New Roman" w:cs="Arial"/>
                <w:szCs w:val="17"/>
              </w:rPr>
            </w:pPr>
            <w:r w:rsidRPr="00D96643">
              <w:rPr>
                <w:rFonts w:eastAsia="Times New Roman" w:cs="Arial"/>
                <w:szCs w:val="17"/>
              </w:rPr>
              <w:t>Used for expanding the body of the returned content</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7175D" w14:textId="6B1E5DBB" w:rsidR="00AF3534" w:rsidRPr="00D96643" w:rsidRDefault="008B63C7" w:rsidP="00AF3534">
            <w:pPr>
              <w:rPr>
                <w:rFonts w:eastAsia="Times New Roman" w:cs="Arial"/>
                <w:szCs w:val="17"/>
              </w:rPr>
            </w:pPr>
            <w:r w:rsidRPr="00D96643">
              <w:rPr>
                <w:rFonts w:eastAsia="Times New Roman" w:cs="Arial"/>
                <w:szCs w:val="17"/>
              </w:rPr>
              <w:t>[RSG-77</w:t>
            </w:r>
            <w:r w:rsidR="00AF3534" w:rsidRPr="00D96643">
              <w:rPr>
                <w:rFonts w:eastAsia="Times New Roman" w:cs="Arial"/>
                <w:szCs w:val="17"/>
              </w:rPr>
              <w:t>]</w:t>
            </w:r>
          </w:p>
        </w:tc>
      </w:tr>
      <w:tr w:rsidR="00AF3534" w:rsidRPr="00D96643" w14:paraId="33B638CC"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3D5A4" w14:textId="77777777" w:rsidR="00AF3534" w:rsidRPr="00D96643" w:rsidRDefault="00AF3534" w:rsidP="00AF3534">
            <w:pPr>
              <w:rPr>
                <w:rFonts w:eastAsia="Times New Roman" w:cs="Arial"/>
                <w:szCs w:val="17"/>
              </w:rPr>
            </w:pPr>
            <w:r w:rsidRPr="00D96643">
              <w:rPr>
                <w:rFonts w:eastAsia="Times New Roman" w:cs="Arial"/>
                <w:szCs w:val="17"/>
              </w:rPr>
              <w:t>count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7BB9C" w14:textId="77777777" w:rsidR="00AF3534" w:rsidRPr="00D96643" w:rsidRDefault="00AF3534" w:rsidP="00AF3534">
            <w:pPr>
              <w:rPr>
                <w:rFonts w:eastAsia="Times New Roman" w:cs="Arial"/>
                <w:szCs w:val="17"/>
              </w:rPr>
            </w:pPr>
            <w:r w:rsidRPr="00D96643">
              <w:rPr>
                <w:rFonts w:eastAsia="Times New Roman" w:cs="Arial"/>
                <w:szCs w:val="17"/>
              </w:rPr>
              <w:t>boolean</w:t>
            </w:r>
          </w:p>
        </w:tc>
        <w:tc>
          <w:tcPr>
            <w:tcW w:w="846" w:type="pct"/>
            <w:tcBorders>
              <w:top w:val="single" w:sz="6" w:space="0" w:color="auto"/>
              <w:left w:val="single" w:sz="6" w:space="0" w:color="auto"/>
              <w:bottom w:val="single" w:sz="6" w:space="0" w:color="auto"/>
              <w:right w:val="single" w:sz="6" w:space="0" w:color="auto"/>
            </w:tcBorders>
          </w:tcPr>
          <w:p w14:paraId="0DB73447" w14:textId="461631F2" w:rsidR="00AF3534" w:rsidRPr="00D96643" w:rsidRDefault="00FC1F74" w:rsidP="00AF3534">
            <w:pPr>
              <w:rPr>
                <w:rFonts w:eastAsia="Times New Roman" w:cs="Arial"/>
                <w:szCs w:val="17"/>
              </w:rPr>
            </w:pPr>
            <w:r w:rsidRPr="00D96643">
              <w:rPr>
                <w:rFonts w:eastAsia="Times New Roman" w:cs="Arial"/>
                <w:szCs w:val="17"/>
              </w:rPr>
              <w:t>Default is false</w:t>
            </w:r>
          </w:p>
        </w:tc>
        <w:tc>
          <w:tcPr>
            <w:tcW w:w="1174" w:type="pct"/>
            <w:tcBorders>
              <w:top w:val="single" w:sz="6" w:space="0" w:color="auto"/>
              <w:left w:val="single" w:sz="6" w:space="0" w:color="auto"/>
              <w:bottom w:val="single" w:sz="6" w:space="0" w:color="auto"/>
              <w:right w:val="single" w:sz="6" w:space="0" w:color="auto"/>
            </w:tcBorders>
          </w:tcPr>
          <w:p w14:paraId="50B56008" w14:textId="010D6453"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count=true</w:t>
            </w:r>
          </w:p>
        </w:tc>
        <w:tc>
          <w:tcPr>
            <w:tcW w:w="1119" w:type="pct"/>
            <w:tcBorders>
              <w:top w:val="single" w:sz="6" w:space="0" w:color="auto"/>
              <w:left w:val="single" w:sz="6" w:space="0" w:color="auto"/>
              <w:bottom w:val="single" w:sz="6" w:space="0" w:color="auto"/>
              <w:right w:val="single" w:sz="6" w:space="0" w:color="auto"/>
            </w:tcBorders>
            <w:vAlign w:val="center"/>
          </w:tcPr>
          <w:p w14:paraId="20189E70" w14:textId="76700B92" w:rsidR="00AF3534" w:rsidRPr="00D96643" w:rsidRDefault="00AF3534" w:rsidP="00AF3534">
            <w:pPr>
              <w:rPr>
                <w:rFonts w:eastAsia="Times New Roman" w:cs="Arial"/>
                <w:szCs w:val="17"/>
              </w:rPr>
            </w:pPr>
            <w:r w:rsidRPr="00D96643">
              <w:rPr>
                <w:rFonts w:eastAsia="Times New Roman" w:cs="Arial"/>
                <w:szCs w:val="17"/>
              </w:rPr>
              <w:t>Returns the number of items in a collection (may be inline)</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5CB54" w14:textId="2E0BBEDA" w:rsidR="00AF3534" w:rsidRPr="00D96643" w:rsidRDefault="00AF3534" w:rsidP="008B63C7">
            <w:pPr>
              <w:rPr>
                <w:rFonts w:eastAsia="Times New Roman" w:cs="Arial"/>
                <w:szCs w:val="17"/>
              </w:rPr>
            </w:pPr>
            <w:r w:rsidRPr="00D96643">
              <w:rPr>
                <w:rFonts w:eastAsia="Times New Roman" w:cs="Arial"/>
                <w:szCs w:val="17"/>
              </w:rPr>
              <w:t>[</w:t>
            </w:r>
            <w:r w:rsidR="008B63C7" w:rsidRPr="00D96643">
              <w:rPr>
                <w:rFonts w:eastAsia="Times New Roman" w:cs="Arial"/>
                <w:szCs w:val="17"/>
              </w:rPr>
              <w:t>RSG-80</w:t>
            </w:r>
            <w:r w:rsidRPr="00D96643">
              <w:rPr>
                <w:rFonts w:eastAsia="Times New Roman" w:cs="Arial"/>
                <w:szCs w:val="17"/>
              </w:rPr>
              <w:t>]</w:t>
            </w:r>
          </w:p>
        </w:tc>
      </w:tr>
      <w:tr w:rsidR="00AF3534" w:rsidRPr="00D96643" w14:paraId="6341F85A"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DB76F" w14:textId="77777777" w:rsidR="00AF3534" w:rsidRPr="00D96643" w:rsidRDefault="00AF3534" w:rsidP="00AF3534">
            <w:pPr>
              <w:rPr>
                <w:rFonts w:eastAsia="Times New Roman" w:cs="Arial"/>
                <w:szCs w:val="17"/>
              </w:rPr>
            </w:pPr>
            <w:r w:rsidRPr="00D96643">
              <w:rPr>
                <w:rFonts w:eastAsia="Times New Roman" w:cs="Arial"/>
                <w:szCs w:val="17"/>
              </w:rPr>
              <w:t>apiKey</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3088C"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3A4A882A"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6A79B6E3" w14:textId="70FD1E08"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apiKey=abcd</w:t>
            </w:r>
            <w:r w:rsidR="00E46296" w:rsidRPr="00D96643">
              <w:rPr>
                <w:rFonts w:ascii="Courier New" w:eastAsia="Times New Roman" w:hAnsi="Courier New" w:cs="Courier New"/>
                <w:szCs w:val="17"/>
              </w:rPr>
              <w:t>ef</w:t>
            </w:r>
            <w:r w:rsidRPr="00D96643">
              <w:rPr>
                <w:rFonts w:ascii="Courier New" w:eastAsia="Times New Roman" w:hAnsi="Courier New" w:cs="Courier New"/>
                <w:szCs w:val="17"/>
              </w:rPr>
              <w:t>12345</w:t>
            </w:r>
          </w:p>
        </w:tc>
        <w:tc>
          <w:tcPr>
            <w:tcW w:w="1119" w:type="pct"/>
            <w:tcBorders>
              <w:top w:val="single" w:sz="6" w:space="0" w:color="auto"/>
              <w:left w:val="single" w:sz="6" w:space="0" w:color="auto"/>
              <w:bottom w:val="single" w:sz="6" w:space="0" w:color="auto"/>
              <w:right w:val="single" w:sz="6" w:space="0" w:color="auto"/>
            </w:tcBorders>
            <w:vAlign w:val="center"/>
          </w:tcPr>
          <w:p w14:paraId="1878A7EE" w14:textId="4378E689" w:rsidR="00AF3534" w:rsidRPr="00D96643" w:rsidRDefault="00AF3534" w:rsidP="00AF3534">
            <w:pPr>
              <w:rPr>
                <w:rFonts w:eastAsia="Times New Roman" w:cs="Arial"/>
                <w:szCs w:val="17"/>
              </w:rPr>
            </w:pPr>
            <w:r w:rsidRPr="00D96643">
              <w:rPr>
                <w:rFonts w:eastAsia="Times New Roman" w:cs="Arial"/>
                <w:szCs w:val="17"/>
              </w:rPr>
              <w:t>Used to indicate a Web API Key (a HTTP header should be preferred)</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B755C" w14:textId="0CA807A2" w:rsidR="00AF3534" w:rsidRPr="00D96643" w:rsidRDefault="00AF3534" w:rsidP="007857D0">
            <w:pPr>
              <w:rPr>
                <w:rFonts w:eastAsia="Times New Roman" w:cs="Arial"/>
                <w:szCs w:val="17"/>
              </w:rPr>
            </w:pPr>
            <w:r w:rsidRPr="00D96643">
              <w:rPr>
                <w:rFonts w:eastAsia="Times New Roman" w:cs="Arial"/>
                <w:szCs w:val="17"/>
              </w:rPr>
              <w:t>[</w:t>
            </w:r>
            <w:r w:rsidR="007857D0" w:rsidRPr="00D96643">
              <w:rPr>
                <w:rFonts w:eastAsia="Times New Roman" w:cs="Arial"/>
                <w:szCs w:val="17"/>
              </w:rPr>
              <w:t>RSG-132</w:t>
            </w:r>
            <w:r w:rsidRPr="00D96643">
              <w:rPr>
                <w:rFonts w:eastAsia="Times New Roman" w:cs="Arial"/>
                <w:szCs w:val="17"/>
              </w:rPr>
              <w:t>]</w:t>
            </w:r>
            <w:r w:rsidR="007857D0" w:rsidRPr="00D96643">
              <w:rPr>
                <w:rFonts w:eastAsia="Times New Roman" w:cs="Arial"/>
                <w:szCs w:val="17"/>
              </w:rPr>
              <w:t xml:space="preserve"> – [RSG-133]</w:t>
            </w:r>
          </w:p>
        </w:tc>
      </w:tr>
    </w:tbl>
    <w:p w14:paraId="74E17BCB" w14:textId="5586EBC6" w:rsidR="00121A53" w:rsidRPr="00D96643" w:rsidRDefault="00121A53" w:rsidP="005E48A2">
      <w:pPr>
        <w:rPr>
          <w:rFonts w:eastAsia="Times New Roman" w:cs="Arial"/>
          <w:caps/>
          <w:szCs w:val="17"/>
        </w:rPr>
      </w:pPr>
    </w:p>
    <w:p w14:paraId="0957188E" w14:textId="449F1326" w:rsidR="005E48A2" w:rsidRPr="001D7EDF" w:rsidRDefault="005E48A2" w:rsidP="005E48A2">
      <w:pPr>
        <w:pStyle w:val="2"/>
        <w:rPr>
          <w:rFonts w:eastAsia="Times New Roman" w:cs="Arial"/>
          <w:b/>
          <w:szCs w:val="17"/>
        </w:rPr>
      </w:pPr>
      <w:bookmarkStart w:id="110" w:name="_Toc11317641"/>
      <w:r w:rsidRPr="001D7EDF">
        <w:rPr>
          <w:rFonts w:eastAsia="Times New Roman" w:cs="Arial"/>
          <w:b/>
          <w:szCs w:val="17"/>
        </w:rPr>
        <w:t>ANNEX III - LIST OF SOAP Web API NAMES</w:t>
      </w:r>
      <w:bookmarkEnd w:id="110"/>
    </w:p>
    <w:p w14:paraId="6D55B229" w14:textId="35C218D9" w:rsidR="005E48A2" w:rsidRPr="00D96643" w:rsidRDefault="005E48A2" w:rsidP="005E48A2">
      <w:pPr>
        <w:pStyle w:val="af4"/>
        <w:rPr>
          <w:rFonts w:cs="Arial"/>
          <w:szCs w:val="17"/>
        </w:rPr>
      </w:pPr>
      <w:r w:rsidRPr="00D96643">
        <w:rPr>
          <w:rFonts w:cs="Arial"/>
          <w:szCs w:val="17"/>
        </w:rPr>
        <w:t>The following service names are recommended for SOAP Service Contracts</w:t>
      </w:r>
      <w:r w:rsidR="005162DF">
        <w:rPr>
          <w:rFonts w:cs="Arial"/>
          <w:szCs w:val="17"/>
        </w:rPr>
        <w:t xml:space="preserve">.  </w:t>
      </w:r>
      <w:r w:rsidR="005162DF" w:rsidRPr="00D96643">
        <w:rPr>
          <w:rFonts w:cs="Arial"/>
          <w:szCs w:val="17"/>
        </w:rPr>
        <w:t>T</w:t>
      </w:r>
      <w:r w:rsidRPr="00D96643">
        <w:rPr>
          <w:rFonts w:cs="Arial"/>
          <w:szCs w:val="17"/>
        </w:rPr>
        <w:t xml:space="preserve">he recommended response data type according to the </w:t>
      </w:r>
      <w:r w:rsidRPr="00D96643">
        <w:rPr>
          <w:rFonts w:eastAsia="Times New Roman" w:cs="Arial"/>
          <w:szCs w:val="17"/>
        </w:rPr>
        <w:t>WIPO Standard</w:t>
      </w:r>
      <w:r w:rsidRPr="00D96643">
        <w:rPr>
          <w:rFonts w:cs="Arial"/>
          <w:szCs w:val="17"/>
        </w:rPr>
        <w:t xml:space="preserve"> ST.96 is also provided.</w:t>
      </w:r>
    </w:p>
    <w:p w14:paraId="0BA0C00A" w14:textId="493EF8DC" w:rsidR="005E48A2" w:rsidRPr="00D96643" w:rsidRDefault="005E48A2" w:rsidP="005E48A2">
      <w:pPr>
        <w:pStyle w:val="af4"/>
        <w:rPr>
          <w:rFonts w:cs="Arial"/>
          <w:i/>
          <w:szCs w:val="17"/>
        </w:rPr>
      </w:pPr>
      <w:r w:rsidRPr="00D96643">
        <w:rPr>
          <w:rFonts w:cs="Arial"/>
          <w:i/>
          <w:szCs w:val="17"/>
          <w:highlight w:val="yellow"/>
        </w:rPr>
        <w:t>[Note: the table below includes some examples for further discussion and it will be completed with more examples in due course.]</w:t>
      </w:r>
    </w:p>
    <w:p w14:paraId="0FDDE2F2" w14:textId="0A547F15" w:rsidR="00F9005C" w:rsidRDefault="00F9005C" w:rsidP="00F9005C">
      <w:pPr>
        <w:pStyle w:val="ad"/>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7</w:t>
      </w:r>
      <w:r w:rsidRPr="00D96643">
        <w:rPr>
          <w:sz w:val="17"/>
          <w:szCs w:val="17"/>
        </w:rPr>
        <w:fldChar w:fldCharType="end"/>
      </w:r>
      <w:r w:rsidRPr="00D96643">
        <w:rPr>
          <w:sz w:val="17"/>
          <w:szCs w:val="17"/>
        </w:rPr>
        <w:t>: Example SOAP resource names</w:t>
      </w:r>
    </w:p>
    <w:p w14:paraId="669BF522" w14:textId="77777777" w:rsidR="001D7EDF" w:rsidRPr="001D7EDF" w:rsidRDefault="001D7EDF" w:rsidP="001D7EDF"/>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07"/>
        <w:gridCol w:w="2599"/>
        <w:gridCol w:w="3736"/>
      </w:tblGrid>
      <w:tr w:rsidR="005E48A2" w:rsidRPr="00D96643" w14:paraId="6BDFF858" w14:textId="77777777" w:rsidTr="00581E6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F3FDE6"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Service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603839"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Response Data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59AA1D"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Description</w:t>
            </w:r>
          </w:p>
        </w:tc>
      </w:tr>
      <w:tr w:rsidR="005E48A2" w:rsidRPr="00D96643" w14:paraId="57107185"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731B2"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4A3887"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PatentPublication.xsd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77C19" w14:textId="77777777" w:rsidR="005E48A2" w:rsidRPr="00D96643" w:rsidRDefault="005E48A2" w:rsidP="00581E61">
            <w:pPr>
              <w:rPr>
                <w:rFonts w:eastAsia="Times New Roman" w:cs="Arial"/>
                <w:szCs w:val="17"/>
              </w:rPr>
            </w:pPr>
            <w:r w:rsidRPr="00D96643">
              <w:rPr>
                <w:rFonts w:eastAsia="Times New Roman" w:cs="Arial"/>
                <w:szCs w:val="17"/>
              </w:rPr>
              <w:t>SOAP web service to manage patents.</w:t>
            </w:r>
          </w:p>
        </w:tc>
      </w:tr>
      <w:tr w:rsidR="005E48A2" w:rsidRPr="00D96643" w14:paraId="1635C4AD"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FDC21"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C9C2E"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06169" w14:textId="77777777" w:rsidR="005E48A2" w:rsidRPr="00D96643" w:rsidRDefault="005E48A2" w:rsidP="00581E61">
            <w:pPr>
              <w:rPr>
                <w:rFonts w:eastAsia="Times New Roman" w:cs="Arial"/>
                <w:szCs w:val="17"/>
              </w:rPr>
            </w:pPr>
            <w:r w:rsidRPr="00D96643">
              <w:rPr>
                <w:rFonts w:eastAsia="Times New Roman" w:cs="Arial"/>
                <w:szCs w:val="17"/>
              </w:rPr>
              <w:t>SOAP web service to manage trademark applications.</w:t>
            </w:r>
          </w:p>
        </w:tc>
      </w:tr>
      <w:tr w:rsidR="005E48A2" w:rsidRPr="00D96643" w14:paraId="75A842F3"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6D7EC"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63F9F"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363CC" w14:textId="77777777" w:rsidR="005E48A2" w:rsidRPr="00D96643" w:rsidRDefault="005E48A2" w:rsidP="00581E61">
            <w:pPr>
              <w:rPr>
                <w:rFonts w:eastAsia="Times New Roman" w:cs="Arial"/>
                <w:szCs w:val="17"/>
              </w:rPr>
            </w:pPr>
            <w:r w:rsidRPr="00D96643">
              <w:rPr>
                <w:rFonts w:eastAsia="Times New Roman" w:cs="Arial"/>
                <w:szCs w:val="17"/>
              </w:rPr>
              <w:t>SOAP web service to manage industrial designs.</w:t>
            </w:r>
          </w:p>
        </w:tc>
      </w:tr>
    </w:tbl>
    <w:p w14:paraId="531D6D2C" w14:textId="47799531" w:rsidR="005E48A2" w:rsidRPr="00D96643" w:rsidRDefault="005E48A2" w:rsidP="005E48A2">
      <w:pPr>
        <w:rPr>
          <w:szCs w:val="17"/>
        </w:rPr>
      </w:pPr>
    </w:p>
    <w:p w14:paraId="2AF2056E" w14:textId="1E7E5D25" w:rsidR="005E48A2" w:rsidRPr="001D7EDF" w:rsidRDefault="005E48A2" w:rsidP="005E48A2">
      <w:pPr>
        <w:pStyle w:val="2"/>
        <w:rPr>
          <w:rFonts w:eastAsia="Times New Roman" w:cs="Arial"/>
          <w:b/>
          <w:caps w:val="0"/>
          <w:szCs w:val="17"/>
        </w:rPr>
      </w:pPr>
      <w:bookmarkStart w:id="111" w:name="_Toc11317642"/>
      <w:r w:rsidRPr="001D7EDF">
        <w:rPr>
          <w:rFonts w:eastAsia="Times New Roman" w:cs="Arial"/>
          <w:b/>
          <w:szCs w:val="17"/>
        </w:rPr>
        <w:t xml:space="preserve">ANNEX IV – </w:t>
      </w:r>
      <w:r w:rsidR="0069255A" w:rsidRPr="001D7EDF">
        <w:rPr>
          <w:rFonts w:eastAsia="Times New Roman" w:cs="Arial"/>
          <w:b/>
          <w:caps w:val="0"/>
          <w:szCs w:val="17"/>
        </w:rPr>
        <w:t>RESTFUL</w:t>
      </w:r>
      <w:r w:rsidRPr="001D7EDF">
        <w:rPr>
          <w:rFonts w:eastAsia="Times New Roman" w:cs="Arial"/>
          <w:b/>
          <w:caps w:val="0"/>
          <w:szCs w:val="17"/>
        </w:rPr>
        <w:t xml:space="preserve"> WEB API </w:t>
      </w:r>
      <w:r w:rsidR="00C929FA" w:rsidRPr="001D7EDF">
        <w:rPr>
          <w:rFonts w:eastAsia="Times New Roman" w:cs="Arial"/>
          <w:b/>
          <w:caps w:val="0"/>
          <w:szCs w:val="17"/>
        </w:rPr>
        <w:t xml:space="preserve">GUIDELINES AND </w:t>
      </w:r>
      <w:r w:rsidRPr="001D7EDF">
        <w:rPr>
          <w:rFonts w:eastAsia="Times New Roman" w:cs="Arial"/>
          <w:b/>
          <w:caps w:val="0"/>
          <w:szCs w:val="17"/>
        </w:rPr>
        <w:t>MODEL SERVICE CONTRACT</w:t>
      </w:r>
      <w:bookmarkEnd w:id="111"/>
    </w:p>
    <w:p w14:paraId="5957ACF6" w14:textId="77777777" w:rsidR="00F9005C" w:rsidRPr="00D96643" w:rsidRDefault="00F9005C" w:rsidP="00F9005C">
      <w:pPr>
        <w:rPr>
          <w:szCs w:val="17"/>
        </w:rPr>
      </w:pPr>
    </w:p>
    <w:p w14:paraId="4E9B0EAF" w14:textId="766C7BB4" w:rsidR="00D11178" w:rsidRPr="00D96643" w:rsidRDefault="00D11178" w:rsidP="00B57F2D">
      <w:pPr>
        <w:pStyle w:val="af1"/>
      </w:pPr>
      <w:r w:rsidRPr="00D96643">
        <w:rPr>
          <w:highlight w:val="yellow"/>
        </w:rPr>
        <w:t>[Note: this set of guidelines will be completed for inclusion here in due course.]</w:t>
      </w:r>
    </w:p>
    <w:p w14:paraId="087ED902" w14:textId="18C71436" w:rsidR="00C929FA" w:rsidRPr="00D96643" w:rsidRDefault="00C929FA" w:rsidP="00D247C8">
      <w:pPr>
        <w:pStyle w:val="3"/>
        <w:jc w:val="center"/>
        <w:rPr>
          <w:szCs w:val="17"/>
        </w:rPr>
      </w:pPr>
      <w:bookmarkStart w:id="112" w:name="_Toc11317643"/>
      <w:r w:rsidRPr="00D96643">
        <w:rPr>
          <w:szCs w:val="17"/>
        </w:rPr>
        <w:t>Appendix</w:t>
      </w:r>
      <w:bookmarkEnd w:id="112"/>
    </w:p>
    <w:p w14:paraId="6D5A1FD8" w14:textId="77777777" w:rsidR="00651EF1" w:rsidRPr="00D96643" w:rsidRDefault="00651EF1" w:rsidP="00651EF1">
      <w:pPr>
        <w:pStyle w:val="af4"/>
        <w:rPr>
          <w:rFonts w:cs="Arial"/>
          <w:szCs w:val="17"/>
        </w:rPr>
      </w:pPr>
      <w:r w:rsidRPr="00D96643">
        <w:rPr>
          <w:rFonts w:cs="Arial"/>
          <w:szCs w:val="17"/>
        </w:rPr>
        <w:t xml:space="preserve">A model service contract following the design rules defined in this standard and based on </w:t>
      </w:r>
      <w:r>
        <w:rPr>
          <w:rFonts w:cs="Arial"/>
          <w:szCs w:val="17"/>
        </w:rPr>
        <w:t>the OAS</w:t>
      </w:r>
      <w:r w:rsidRPr="00D96643">
        <w:rPr>
          <w:rFonts w:cs="Arial"/>
          <w:szCs w:val="17"/>
        </w:rPr>
        <w:t xml:space="preserve"> </w:t>
      </w:r>
      <w:r>
        <w:rPr>
          <w:rFonts w:cs="Arial"/>
          <w:szCs w:val="17"/>
        </w:rPr>
        <w:t xml:space="preserve">(YAML) </w:t>
      </w:r>
      <w:r w:rsidRPr="00D96643">
        <w:rPr>
          <w:rFonts w:cs="Arial"/>
          <w:szCs w:val="17"/>
        </w:rPr>
        <w:t>is provided below</w:t>
      </w:r>
      <w:r>
        <w:rPr>
          <w:rFonts w:cs="Arial"/>
          <w:szCs w:val="17"/>
        </w:rPr>
        <w:t xml:space="preserve">.  </w:t>
      </w:r>
      <w:r w:rsidRPr="00D96643">
        <w:rPr>
          <w:rFonts w:cs="Arial"/>
          <w:szCs w:val="17"/>
        </w:rPr>
        <w:t>An IP Office will be able to download the</w:t>
      </w:r>
      <w:r>
        <w:rPr>
          <w:rFonts w:cs="Arial"/>
          <w:szCs w:val="17"/>
        </w:rPr>
        <w:t xml:space="preserve"> OAS</w:t>
      </w:r>
      <w:r w:rsidRPr="00D96643">
        <w:rPr>
          <w:rFonts w:cs="Arial"/>
          <w:szCs w:val="17"/>
        </w:rPr>
        <w:t xml:space="preserve"> and slightly adapt it in order to implement its own API.</w:t>
      </w:r>
    </w:p>
    <w:p w14:paraId="27CEBB20" w14:textId="1358F4E9" w:rsidR="00971712" w:rsidRPr="00070836" w:rsidRDefault="00971712" w:rsidP="00651EF1">
      <w:pPr>
        <w:pStyle w:val="af4"/>
        <w:numPr>
          <w:ilvl w:val="0"/>
          <w:numId w:val="22"/>
        </w:numPr>
        <w:spacing w:after="220" w:afterAutospacing="0"/>
        <w:ind w:left="714" w:hanging="357"/>
        <w:rPr>
          <w:rFonts w:cs="Arial"/>
          <w:szCs w:val="17"/>
          <w:highlight w:val="yellow"/>
        </w:rPr>
      </w:pPr>
      <w:r w:rsidRPr="00635BF0">
        <w:rPr>
          <w:rFonts w:cs="Arial"/>
          <w:szCs w:val="17"/>
          <w:highlight w:val="yellow"/>
        </w:rPr>
        <w:t>A draft OAS model contract</w:t>
      </w:r>
      <w:r w:rsidRPr="00984F00">
        <w:rPr>
          <w:rFonts w:cs="Arial"/>
          <w:szCs w:val="17"/>
          <w:highlight w:val="yellow"/>
        </w:rPr>
        <w:t xml:space="preserve">: </w:t>
      </w:r>
      <w:hyperlink r:id="rId130" w:history="1">
        <w:r w:rsidR="00391222" w:rsidRPr="000F2782">
          <w:rPr>
            <w:rStyle w:val="af2"/>
            <w:rFonts w:cs="Arial"/>
            <w:szCs w:val="17"/>
            <w:highlight w:val="yellow"/>
          </w:rPr>
          <w:t>Service contract specification</w:t>
        </w:r>
      </w:hyperlink>
      <w:r w:rsidR="00391222">
        <w:rPr>
          <w:rStyle w:val="af2"/>
          <w:rFonts w:cs="Arial"/>
          <w:color w:val="auto"/>
          <w:szCs w:val="17"/>
          <w:highlight w:val="yellow"/>
        </w:rPr>
        <w:t xml:space="preserve"> </w:t>
      </w:r>
      <w:r w:rsidR="00391222" w:rsidRPr="00070836">
        <w:rPr>
          <w:rStyle w:val="af2"/>
          <w:rFonts w:cs="Arial"/>
          <w:color w:val="auto"/>
          <w:szCs w:val="17"/>
          <w:highlight w:val="yellow"/>
          <w:u w:val="none"/>
        </w:rPr>
        <w:t xml:space="preserve">which outlines the business requirements </w:t>
      </w:r>
      <w:r w:rsidR="00391222">
        <w:rPr>
          <w:rStyle w:val="af2"/>
          <w:rFonts w:cs="Arial"/>
          <w:color w:val="auto"/>
          <w:szCs w:val="17"/>
          <w:highlight w:val="yellow"/>
          <w:u w:val="none"/>
        </w:rPr>
        <w:t xml:space="preserve">and </w:t>
      </w:r>
      <w:hyperlink r:id="rId131" w:history="1">
        <w:r w:rsidR="00F9005C" w:rsidRPr="000F2782">
          <w:rPr>
            <w:rStyle w:val="af2"/>
            <w:rFonts w:cs="Arial"/>
            <w:szCs w:val="17"/>
            <w:highlight w:val="yellow"/>
          </w:rPr>
          <w:t>YAML API Specification</w:t>
        </w:r>
      </w:hyperlink>
      <w:r w:rsidR="00391222">
        <w:rPr>
          <w:rStyle w:val="af2"/>
          <w:rFonts w:cs="Arial"/>
          <w:szCs w:val="17"/>
          <w:highlight w:val="yellow"/>
          <w:u w:val="none"/>
        </w:rPr>
        <w:t>.</w:t>
      </w:r>
    </w:p>
    <w:p w14:paraId="2C0A7BBB" w14:textId="6D60A339" w:rsidR="005E48A2" w:rsidRPr="001D7EDF" w:rsidRDefault="005E48A2" w:rsidP="005E48A2">
      <w:pPr>
        <w:pStyle w:val="2"/>
        <w:rPr>
          <w:b/>
          <w:szCs w:val="17"/>
        </w:rPr>
      </w:pPr>
      <w:bookmarkStart w:id="113" w:name="_Toc11317644"/>
      <w:r w:rsidRPr="001D7EDF">
        <w:rPr>
          <w:b/>
          <w:szCs w:val="17"/>
        </w:rPr>
        <w:t>ANNEX V - SOAP WEB API MODEL SERVICE CONTRACT</w:t>
      </w:r>
      <w:bookmarkEnd w:id="113"/>
    </w:p>
    <w:p w14:paraId="29398B54" w14:textId="4E0564AE" w:rsidR="005E48A2" w:rsidRPr="00D96643" w:rsidRDefault="005E48A2" w:rsidP="005E48A2">
      <w:pPr>
        <w:pStyle w:val="af4"/>
        <w:rPr>
          <w:rFonts w:cs="Arial"/>
          <w:szCs w:val="17"/>
        </w:rPr>
      </w:pPr>
      <w:r w:rsidRPr="00D96643">
        <w:rPr>
          <w:rFonts w:cs="Arial"/>
          <w:szCs w:val="17"/>
        </w:rPr>
        <w:t>A model service contract following the design rules defined in this standard and based on WSDL is provided below</w:t>
      </w:r>
      <w:r w:rsidR="005162DF">
        <w:rPr>
          <w:rFonts w:cs="Arial"/>
          <w:szCs w:val="17"/>
        </w:rPr>
        <w:t xml:space="preserve">.  </w:t>
      </w:r>
      <w:r w:rsidR="005162DF" w:rsidRPr="00D96643">
        <w:rPr>
          <w:rFonts w:cs="Arial"/>
          <w:szCs w:val="17"/>
        </w:rPr>
        <w:t>A</w:t>
      </w:r>
      <w:r w:rsidRPr="00D96643">
        <w:rPr>
          <w:rFonts w:cs="Arial"/>
          <w:szCs w:val="17"/>
        </w:rPr>
        <w:t>n IP Office will be able to download the WSDL and slightly adapt it in order to implement its own API.</w:t>
      </w:r>
    </w:p>
    <w:p w14:paraId="1FA2D98E" w14:textId="77777777" w:rsidR="005E48A2" w:rsidRPr="00D96643" w:rsidRDefault="005E48A2" w:rsidP="00B57F2D">
      <w:pPr>
        <w:pStyle w:val="af4"/>
        <w:numPr>
          <w:ilvl w:val="0"/>
          <w:numId w:val="22"/>
        </w:numPr>
        <w:rPr>
          <w:rFonts w:cs="Arial"/>
          <w:i/>
          <w:szCs w:val="17"/>
          <w:highlight w:val="yellow"/>
        </w:rPr>
      </w:pPr>
      <w:r w:rsidRPr="00D96643">
        <w:rPr>
          <w:rFonts w:cs="Arial"/>
          <w:i/>
          <w:szCs w:val="17"/>
          <w:highlight w:val="yellow"/>
        </w:rPr>
        <w:t>Note: A draft WSDL model contract will be developed and added as a separate file in due course.</w:t>
      </w:r>
    </w:p>
    <w:p w14:paraId="4580CD5D" w14:textId="77777777" w:rsidR="00CF27C8" w:rsidRPr="00D96643" w:rsidRDefault="00CF27C8">
      <w:pPr>
        <w:rPr>
          <w:rFonts w:eastAsia="Times New Roman" w:cs="Arial"/>
          <w:bCs/>
          <w:iCs/>
          <w:caps/>
          <w:szCs w:val="17"/>
        </w:rPr>
      </w:pPr>
      <w:bookmarkStart w:id="114" w:name="_Ref513712098"/>
      <w:r w:rsidRPr="00D96643">
        <w:rPr>
          <w:rFonts w:eastAsia="Times New Roman" w:cs="Arial"/>
          <w:szCs w:val="17"/>
        </w:rPr>
        <w:br w:type="page"/>
      </w:r>
    </w:p>
    <w:p w14:paraId="79534C23" w14:textId="360A5FFD" w:rsidR="005E48A2" w:rsidRPr="001D7EDF" w:rsidRDefault="005E48A2" w:rsidP="005E48A2">
      <w:pPr>
        <w:pStyle w:val="2"/>
        <w:rPr>
          <w:rFonts w:eastAsia="Times New Roman" w:cs="Arial"/>
          <w:b/>
          <w:szCs w:val="17"/>
        </w:rPr>
      </w:pPr>
      <w:bookmarkStart w:id="115" w:name="_Toc11317645"/>
      <w:r w:rsidRPr="001D7EDF">
        <w:rPr>
          <w:rFonts w:eastAsia="Times New Roman" w:cs="Arial"/>
          <w:b/>
          <w:szCs w:val="17"/>
        </w:rPr>
        <w:t xml:space="preserve">ANNEX VI – </w:t>
      </w:r>
      <w:bookmarkEnd w:id="114"/>
      <w:r w:rsidRPr="001D7EDF">
        <w:rPr>
          <w:rFonts w:eastAsia="Times New Roman" w:cs="Arial"/>
          <w:b/>
          <w:szCs w:val="17"/>
        </w:rPr>
        <w:t>HIGH LEVEL SECURITY ARCHITECTURE BEST PRACTICES</w:t>
      </w:r>
      <w:bookmarkEnd w:id="115"/>
    </w:p>
    <w:p w14:paraId="0B9CD560" w14:textId="243CFDAB" w:rsidR="005E48A2" w:rsidRPr="00D96643" w:rsidRDefault="005E48A2" w:rsidP="005E48A2">
      <w:pPr>
        <w:pStyle w:val="af4"/>
        <w:rPr>
          <w:rFonts w:eastAsia="Times New Roman" w:cs="Arial"/>
          <w:szCs w:val="17"/>
        </w:rPr>
      </w:pPr>
      <w:r w:rsidRPr="00D96643">
        <w:rPr>
          <w:rFonts w:eastAsia="Times New Roman" w:cs="Arial"/>
          <w:szCs w:val="17"/>
        </w:rPr>
        <w:t>The security architecture defines the services and mechanisms that should be implemented to enforce defined policies and rules while also providing a framework to further standardize and automate security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core services and mechanisms of this API Security Framework (the development portal, API manager and API gateway) provide a grouping of functionality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hese functions can be delivered by discrete applications, bespoke code development, via COTS products or through leveraging existing technologies that can be configured to provide these functions / services.  Some of the functionality may overlap or be combined into one or more products depending on the vendor used.</w:t>
      </w:r>
    </w:p>
    <w:p w14:paraId="1AB284B1" w14:textId="77777777" w:rsidR="005E48A2" w:rsidRPr="00D96643" w:rsidRDefault="000A251C" w:rsidP="001D7EDF">
      <w:pPr>
        <w:rPr>
          <w:szCs w:val="17"/>
          <w:lang w:eastAsia="zh-CN"/>
        </w:rPr>
      </w:pPr>
      <w:r w:rsidRPr="00D96643">
        <w:rPr>
          <w:noProof/>
          <w:szCs w:val="17"/>
          <w:lang w:eastAsia="zh-CN"/>
        </w:rPr>
        <w:drawing>
          <wp:inline distT="0" distB="0" distL="0" distR="0" wp14:anchorId="044406D9" wp14:editId="40C75A18">
            <wp:extent cx="6486943" cy="3816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486943" cy="3816166"/>
                    </a:xfrm>
                    <a:prstGeom prst="rect">
                      <a:avLst/>
                    </a:prstGeom>
                    <a:noFill/>
                  </pic:spPr>
                </pic:pic>
              </a:graphicData>
            </a:graphic>
          </wp:inline>
        </w:drawing>
      </w:r>
    </w:p>
    <w:p w14:paraId="4D993259" w14:textId="77777777" w:rsidR="00CF27C8" w:rsidRPr="00D96643" w:rsidRDefault="00CF27C8" w:rsidP="00CF27C8">
      <w:pPr>
        <w:pStyle w:val="af4"/>
        <w:rPr>
          <w:rFonts w:eastAsia="Times New Roman" w:cs="Arial"/>
          <w:szCs w:val="17"/>
        </w:rPr>
      </w:pPr>
      <w:r w:rsidRPr="00D96643">
        <w:rPr>
          <w:rFonts w:eastAsia="Times New Roman" w:cs="Arial"/>
          <w:szCs w:val="17"/>
        </w:rPr>
        <w:t>The recommended security architecture SHOULD have the following API security services and mechanisms:</w:t>
      </w:r>
    </w:p>
    <w:p w14:paraId="092D5514" w14:textId="77777777" w:rsidR="00CF27C8" w:rsidRPr="00D96643" w:rsidRDefault="00CF27C8" w:rsidP="00B57F2D">
      <w:pPr>
        <w:pStyle w:val="af4"/>
        <w:numPr>
          <w:ilvl w:val="0"/>
          <w:numId w:val="17"/>
        </w:numPr>
        <w:rPr>
          <w:bCs/>
          <w:szCs w:val="17"/>
        </w:rPr>
      </w:pPr>
      <w:r w:rsidRPr="00D96643">
        <w:rPr>
          <w:bCs/>
          <w:szCs w:val="17"/>
        </w:rPr>
        <w:t>A Web API portal to provide functions such as API discovery, API analytics, access to specifications and description including SLAs, social network and FAQs</w:t>
      </w:r>
    </w:p>
    <w:p w14:paraId="2B25A474" w14:textId="77777777" w:rsidR="00CF27C8" w:rsidRPr="00D96643" w:rsidRDefault="00CF27C8" w:rsidP="00B57F2D">
      <w:pPr>
        <w:pStyle w:val="af4"/>
        <w:numPr>
          <w:ilvl w:val="0"/>
          <w:numId w:val="17"/>
        </w:numPr>
        <w:rPr>
          <w:bCs/>
          <w:szCs w:val="17"/>
        </w:rPr>
      </w:pPr>
      <w:r w:rsidRPr="00D96643">
        <w:rPr>
          <w:bCs/>
          <w:szCs w:val="17"/>
        </w:rPr>
        <w:t>A Web API manager to provide centralized API administration and governance for API catalogues, management of registration and on-boarding of various API developer communities, API lifecycle management, application of pre-defined security profiles, and security policies lifecycle management.</w:t>
      </w:r>
    </w:p>
    <w:p w14:paraId="5E22B4DB" w14:textId="77777777" w:rsidR="00CF27C8" w:rsidRPr="00D96643" w:rsidRDefault="00CF27C8" w:rsidP="00B57F2D">
      <w:pPr>
        <w:pStyle w:val="af4"/>
        <w:numPr>
          <w:ilvl w:val="0"/>
          <w:numId w:val="17"/>
        </w:numPr>
        <w:rPr>
          <w:bCs/>
          <w:szCs w:val="17"/>
        </w:rPr>
      </w:pPr>
      <w:r w:rsidRPr="00D96643">
        <w:rPr>
          <w:bCs/>
          <w:szCs w:val="17"/>
        </w:rPr>
        <w:t>A Web API gateway to provide security automation capabilities including but not limited to centralized threat protections, centralized API authentication, authorization, logging, security policy enforcement, message encryption, monitoring, and analytics.</w:t>
      </w:r>
    </w:p>
    <w:p w14:paraId="748110AB" w14:textId="77777777" w:rsidR="00CF27C8" w:rsidRPr="00D96643" w:rsidRDefault="00CF27C8" w:rsidP="00B57F2D">
      <w:pPr>
        <w:pStyle w:val="af4"/>
        <w:numPr>
          <w:ilvl w:val="0"/>
          <w:numId w:val="17"/>
        </w:numPr>
        <w:rPr>
          <w:bCs/>
          <w:szCs w:val="17"/>
        </w:rPr>
      </w:pPr>
      <w:r w:rsidRPr="00D96643">
        <w:rPr>
          <w:bCs/>
          <w:szCs w:val="17"/>
        </w:rPr>
        <w:t>A Web API monitoring and analytics service to provide functions such as advanced API services monitoring, analytics, profile usage for security baselines, changes of usage and demand.</w:t>
      </w:r>
    </w:p>
    <w:p w14:paraId="16696B88" w14:textId="77777777" w:rsidR="00CF27C8" w:rsidRPr="00D96643" w:rsidRDefault="00CF27C8" w:rsidP="00B57F2D">
      <w:pPr>
        <w:pStyle w:val="af4"/>
        <w:numPr>
          <w:ilvl w:val="0"/>
          <w:numId w:val="17"/>
        </w:numPr>
        <w:rPr>
          <w:bCs/>
          <w:szCs w:val="17"/>
        </w:rPr>
      </w:pPr>
      <w:r w:rsidRPr="00D96643">
        <w:rPr>
          <w:bCs/>
          <w:szCs w:val="17"/>
        </w:rPr>
        <w:t>A credential store to provide capabilities to securely store API keys, secrets, certificates, etc.</w:t>
      </w:r>
    </w:p>
    <w:p w14:paraId="654EFA2D" w14:textId="77777777" w:rsidR="00CF27C8" w:rsidRPr="00D96643" w:rsidRDefault="00CF27C8" w:rsidP="00B57F2D">
      <w:pPr>
        <w:pStyle w:val="af4"/>
        <w:numPr>
          <w:ilvl w:val="0"/>
          <w:numId w:val="17"/>
        </w:numPr>
        <w:rPr>
          <w:bCs/>
          <w:szCs w:val="17"/>
        </w:rPr>
      </w:pPr>
      <w:r w:rsidRPr="00D96643">
        <w:rPr>
          <w:bCs/>
          <w:szCs w:val="17"/>
        </w:rPr>
        <w:t>A trusted Certificate Authority (CA) to issue secure certificates and enable trust establishment between the various Offices.</w:t>
      </w:r>
    </w:p>
    <w:p w14:paraId="21E06BEA" w14:textId="77777777" w:rsidR="00CF27C8" w:rsidRPr="00D96643" w:rsidRDefault="00CF27C8" w:rsidP="00B57F2D">
      <w:pPr>
        <w:pStyle w:val="af4"/>
        <w:numPr>
          <w:ilvl w:val="0"/>
          <w:numId w:val="17"/>
        </w:numPr>
        <w:rPr>
          <w:bCs/>
          <w:szCs w:val="17"/>
        </w:rPr>
      </w:pPr>
      <w:r w:rsidRPr="00D96643">
        <w:rPr>
          <w:bCs/>
          <w:szCs w:val="17"/>
        </w:rPr>
        <w:t>A Security Information and Event Management system (SIEM) to enable security logs correlation and advanced security analytics and monitoring.</w:t>
      </w:r>
    </w:p>
    <w:p w14:paraId="3998A223" w14:textId="77777777" w:rsidR="00CF27C8" w:rsidRPr="00D96643" w:rsidRDefault="00CF27C8" w:rsidP="00B57F2D">
      <w:pPr>
        <w:pStyle w:val="af4"/>
        <w:numPr>
          <w:ilvl w:val="0"/>
          <w:numId w:val="17"/>
        </w:numPr>
        <w:rPr>
          <w:bCs/>
          <w:szCs w:val="17"/>
        </w:rPr>
      </w:pPr>
      <w:r w:rsidRPr="00D96643">
        <w:rPr>
          <w:bCs/>
          <w:szCs w:val="17"/>
        </w:rPr>
        <w:t>An Identity Provider to manage the identities stored in the LDAP directories and enable authentication.</w:t>
      </w:r>
    </w:p>
    <w:p w14:paraId="65E9864A" w14:textId="087970F2" w:rsidR="005E48A2" w:rsidRPr="00D96643" w:rsidRDefault="005E48A2" w:rsidP="005E48A2">
      <w:pPr>
        <w:pStyle w:val="2"/>
        <w:rPr>
          <w:rFonts w:eastAsia="Times New Roman" w:cs="Arial"/>
          <w:szCs w:val="17"/>
        </w:rPr>
      </w:pPr>
      <w:bookmarkStart w:id="116" w:name="_Toc11317646"/>
      <w:r w:rsidRPr="00D96643">
        <w:rPr>
          <w:rFonts w:eastAsia="Times New Roman" w:cs="Arial"/>
          <w:szCs w:val="17"/>
        </w:rPr>
        <w:t>ANNEX VII – HTTP STATUS CODES</w:t>
      </w:r>
      <w:bookmarkEnd w:id="116"/>
    </w:p>
    <w:p w14:paraId="68863C93" w14:textId="63F5D699" w:rsidR="00FF2295" w:rsidRPr="00D96643" w:rsidRDefault="002E39B8" w:rsidP="002E39B8">
      <w:pPr>
        <w:pStyle w:val="af4"/>
        <w:rPr>
          <w:rFonts w:eastAsia="Times New Roman" w:cs="Arial"/>
          <w:szCs w:val="17"/>
        </w:rPr>
      </w:pPr>
      <w:r w:rsidRPr="00D96643">
        <w:rPr>
          <w:rFonts w:eastAsia="Times New Roman" w:cs="Arial"/>
          <w:szCs w:val="17"/>
        </w:rPr>
        <w:t>It is important to a</w:t>
      </w:r>
      <w:r w:rsidR="00737EB4" w:rsidRPr="00D96643">
        <w:rPr>
          <w:rFonts w:eastAsia="Times New Roman" w:cs="Arial"/>
          <w:szCs w:val="17"/>
        </w:rPr>
        <w:t xml:space="preserve">lign responses around the appropriate HTTP status code and </w:t>
      </w:r>
      <w:r w:rsidRPr="00D96643">
        <w:rPr>
          <w:rFonts w:eastAsia="Times New Roman" w:cs="Arial"/>
          <w:szCs w:val="17"/>
        </w:rPr>
        <w:t xml:space="preserve">to </w:t>
      </w:r>
      <w:r w:rsidR="00737EB4" w:rsidRPr="00D96643">
        <w:rPr>
          <w:rFonts w:eastAsia="Times New Roman" w:cs="Arial"/>
          <w:szCs w:val="17"/>
        </w:rPr>
        <w:t>follow the standard HTTP codes</w:t>
      </w:r>
      <w:r w:rsidR="005162DF">
        <w:rPr>
          <w:rFonts w:eastAsia="Times New Roman" w:cs="Arial"/>
          <w:szCs w:val="17"/>
        </w:rPr>
        <w:t xml:space="preserve">.  </w:t>
      </w:r>
      <w:r w:rsidR="005162DF" w:rsidRPr="00D96643">
        <w:rPr>
          <w:rFonts w:eastAsia="Times New Roman" w:cs="Arial"/>
          <w:szCs w:val="17"/>
        </w:rPr>
        <w:t>I</w:t>
      </w:r>
      <w:r w:rsidR="00737EB4" w:rsidRPr="00D96643">
        <w:rPr>
          <w:rFonts w:eastAsia="Times New Roman" w:cs="Arial"/>
          <w:szCs w:val="17"/>
        </w:rPr>
        <w:t>n addition to an appropriate status code, there should be a useful and concise description of the error in the body of your HTTP response</w:t>
      </w:r>
      <w:r w:rsidR="005162DF">
        <w:rPr>
          <w:rFonts w:eastAsia="Times New Roman" w:cs="Arial"/>
          <w:szCs w:val="17"/>
        </w:rPr>
        <w:t xml:space="preserve">.  </w:t>
      </w:r>
      <w:r w:rsidR="005162DF" w:rsidRPr="00D96643">
        <w:rPr>
          <w:rFonts w:eastAsia="Times New Roman" w:cs="Arial"/>
          <w:szCs w:val="17"/>
        </w:rPr>
        <w:t>R</w:t>
      </w:r>
      <w:r w:rsidR="00FF2295" w:rsidRPr="00D96643">
        <w:rPr>
          <w:rFonts w:eastAsia="Times New Roman" w:cs="Arial"/>
          <w:szCs w:val="17"/>
        </w:rPr>
        <w:t xml:space="preserve">esponses should be specific and clear so consumers can come to a conclusion very quickly when using the API. </w:t>
      </w:r>
    </w:p>
    <w:p w14:paraId="00CEB1F7" w14:textId="77777777" w:rsidR="00737EB4" w:rsidRPr="00D96643" w:rsidRDefault="00737EB4" w:rsidP="00737EB4">
      <w:pPr>
        <w:pStyle w:val="af4"/>
        <w:rPr>
          <w:rFonts w:eastAsia="Times New Roman" w:cs="Arial"/>
          <w:szCs w:val="17"/>
        </w:rPr>
      </w:pPr>
      <w:r w:rsidRPr="00D96643">
        <w:rPr>
          <w:rFonts w:eastAsia="Times New Roman" w:cs="Arial"/>
          <w:szCs w:val="17"/>
        </w:rPr>
        <w:t xml:space="preserve">The set of </w:t>
      </w:r>
      <w:r w:rsidR="004E44A6" w:rsidRPr="00D96643">
        <w:rPr>
          <w:rFonts w:eastAsia="Times New Roman" w:cs="Arial"/>
          <w:szCs w:val="17"/>
        </w:rPr>
        <w:t xml:space="preserve">HTTP </w:t>
      </w:r>
      <w:r w:rsidRPr="00D96643">
        <w:rPr>
          <w:rFonts w:eastAsia="Times New Roman" w:cs="Arial"/>
          <w:szCs w:val="17"/>
        </w:rPr>
        <w:t xml:space="preserve">status codes </w:t>
      </w:r>
      <w:r w:rsidR="004E44A6" w:rsidRPr="00D96643">
        <w:rPr>
          <w:rFonts w:eastAsia="Times New Roman" w:cs="Arial"/>
          <w:szCs w:val="17"/>
        </w:rPr>
        <w:t xml:space="preserve">is </w:t>
      </w:r>
      <w:r w:rsidR="004E44A6" w:rsidRPr="00D96643">
        <w:rPr>
          <w:rFonts w:eastAsia="Helvetica Neue" w:cs="Arial"/>
          <w:bCs/>
          <w:color w:val="000000"/>
          <w:szCs w:val="17"/>
        </w:rPr>
        <w:t xml:space="preserve">defined on the basis of in </w:t>
      </w:r>
      <w:hyperlink r:id="rId133" w:history="1">
        <w:r w:rsidR="004E44A6" w:rsidRPr="00D96643">
          <w:rPr>
            <w:rStyle w:val="af2"/>
            <w:rFonts w:eastAsia="Helvetica Neue" w:cs="Arial"/>
            <w:szCs w:val="17"/>
          </w:rPr>
          <w:t>RFC7231</w:t>
        </w:r>
      </w:hyperlink>
      <w:r w:rsidR="004E44A6" w:rsidRPr="00D96643">
        <w:rPr>
          <w:rFonts w:eastAsia="Helvetica Neue" w:cs="Arial"/>
          <w:color w:val="000000"/>
          <w:szCs w:val="17"/>
        </w:rPr>
        <w:t xml:space="preserve">.  The status codes listed below should be used </w:t>
      </w:r>
      <w:r w:rsidRPr="00D96643">
        <w:rPr>
          <w:rFonts w:eastAsia="Times New Roman" w:cs="Arial"/>
          <w:szCs w:val="17"/>
        </w:rPr>
        <w:t xml:space="preserve">by an API, where applicable. </w:t>
      </w:r>
    </w:p>
    <w:p w14:paraId="148E0D0D" w14:textId="77777777" w:rsidR="005E48A2" w:rsidRPr="00D96643" w:rsidRDefault="005E48A2" w:rsidP="005E48A2">
      <w:pPr>
        <w:spacing w:before="100" w:beforeAutospacing="1" w:after="100" w:afterAutospacing="1"/>
        <w:rPr>
          <w:rFonts w:eastAsia="Times New Roman" w:cs="Arial"/>
          <w:szCs w:val="17"/>
        </w:rPr>
      </w:pPr>
      <w:r w:rsidRPr="00D96643">
        <w:rPr>
          <w:rFonts w:eastAsia="Times New Roman" w:cs="Arial"/>
          <w:szCs w:val="17"/>
        </w:rPr>
        <w:t xml:space="preserve">The following response status code categories are defined: </w:t>
      </w:r>
    </w:p>
    <w:p w14:paraId="289767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1xx: Informational - Communicates transfer protocol-level information</w:t>
      </w:r>
    </w:p>
    <w:p w14:paraId="5370D61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2xx: Success - Indicates that the client's request was accepted successfully</w:t>
      </w:r>
    </w:p>
    <w:p w14:paraId="2AD1ECB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3xx: Redirection - Indicates that the client must take some additional action in order to complete their request</w:t>
      </w:r>
    </w:p>
    <w:p w14:paraId="5272D4B0"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4xx: Client Error - This category of error status codes points the finger at clients</w:t>
      </w:r>
    </w:p>
    <w:p w14:paraId="1A56443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5xx: Server Error - The server takes responsibility for these error status codes</w:t>
      </w:r>
    </w:p>
    <w:p w14:paraId="7A8401D7" w14:textId="566503F7" w:rsidR="005E48A2" w:rsidRPr="00D96643" w:rsidRDefault="005E48A2" w:rsidP="005E48A2">
      <w:pPr>
        <w:pStyle w:val="af4"/>
        <w:rPr>
          <w:rFonts w:cs="Arial"/>
          <w:szCs w:val="17"/>
        </w:rPr>
      </w:pPr>
      <w:r w:rsidRPr="00D96643">
        <w:rPr>
          <w:rFonts w:cs="Arial"/>
          <w:szCs w:val="17"/>
        </w:rPr>
        <w:t>The following table consolidates the HTTP Status Codes and provides references to the relative IETF RFCs.</w:t>
      </w:r>
    </w:p>
    <w:p w14:paraId="7C561143" w14:textId="67CB20E6" w:rsidR="00ED51B3" w:rsidRDefault="00ED51B3" w:rsidP="00ED51B3">
      <w:pPr>
        <w:pStyle w:val="ad"/>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8</w:t>
      </w:r>
      <w:r w:rsidRPr="00D96643">
        <w:rPr>
          <w:sz w:val="17"/>
          <w:szCs w:val="17"/>
        </w:rPr>
        <w:fldChar w:fldCharType="end"/>
      </w:r>
      <w:r w:rsidRPr="00D96643">
        <w:rPr>
          <w:sz w:val="17"/>
          <w:szCs w:val="17"/>
        </w:rPr>
        <w:t>: HTTP Status Codes</w:t>
      </w:r>
    </w:p>
    <w:p w14:paraId="76B9F463" w14:textId="77777777" w:rsidR="001D7EDF" w:rsidRPr="001D7EDF" w:rsidRDefault="001D7EDF" w:rsidP="001D7EDF"/>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5E48A2" w:rsidRPr="00D96643" w14:paraId="59742E14" w14:textId="77777777" w:rsidTr="001D7EDF">
        <w:trPr>
          <w:cantSplit/>
          <w:trHeight w:val="300"/>
          <w:tblHeader/>
        </w:trPr>
        <w:tc>
          <w:tcPr>
            <w:tcW w:w="1165" w:type="dxa"/>
            <w:shd w:val="clear" w:color="auto" w:fill="D9D9D9" w:themeFill="background1" w:themeFillShade="D9"/>
            <w:noWrap/>
            <w:vAlign w:val="bottom"/>
            <w:hideMark/>
          </w:tcPr>
          <w:p w14:paraId="35478BB8"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Value</w:t>
            </w:r>
          </w:p>
        </w:tc>
        <w:tc>
          <w:tcPr>
            <w:tcW w:w="2995" w:type="dxa"/>
            <w:shd w:val="clear" w:color="auto" w:fill="D9D9D9" w:themeFill="background1" w:themeFillShade="D9"/>
            <w:noWrap/>
            <w:vAlign w:val="bottom"/>
            <w:hideMark/>
          </w:tcPr>
          <w:p w14:paraId="14C7DA01"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Description</w:t>
            </w:r>
          </w:p>
        </w:tc>
        <w:tc>
          <w:tcPr>
            <w:tcW w:w="4360" w:type="dxa"/>
            <w:shd w:val="clear" w:color="auto" w:fill="D9D9D9" w:themeFill="background1" w:themeFillShade="D9"/>
            <w:noWrap/>
            <w:vAlign w:val="bottom"/>
            <w:hideMark/>
          </w:tcPr>
          <w:p w14:paraId="520308C4"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Reference</w:t>
            </w:r>
          </w:p>
        </w:tc>
      </w:tr>
      <w:tr w:rsidR="005E48A2" w:rsidRPr="00D96643" w14:paraId="11A117E3" w14:textId="77777777" w:rsidTr="00581E61">
        <w:trPr>
          <w:trHeight w:val="300"/>
        </w:trPr>
        <w:tc>
          <w:tcPr>
            <w:tcW w:w="1165" w:type="dxa"/>
            <w:shd w:val="clear" w:color="auto" w:fill="auto"/>
            <w:noWrap/>
            <w:vAlign w:val="bottom"/>
            <w:hideMark/>
          </w:tcPr>
          <w:p w14:paraId="59189E2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100</w:t>
            </w:r>
          </w:p>
        </w:tc>
        <w:tc>
          <w:tcPr>
            <w:tcW w:w="2995" w:type="dxa"/>
            <w:shd w:val="clear" w:color="auto" w:fill="auto"/>
            <w:noWrap/>
            <w:vAlign w:val="bottom"/>
            <w:hideMark/>
          </w:tcPr>
          <w:p w14:paraId="207896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Continue</w:t>
            </w:r>
          </w:p>
        </w:tc>
        <w:tc>
          <w:tcPr>
            <w:tcW w:w="4360" w:type="dxa"/>
            <w:shd w:val="clear" w:color="auto" w:fill="auto"/>
            <w:noWrap/>
            <w:vAlign w:val="bottom"/>
            <w:hideMark/>
          </w:tcPr>
          <w:p w14:paraId="4D31FC1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6.2.1]</w:t>
            </w:r>
          </w:p>
        </w:tc>
      </w:tr>
      <w:tr w:rsidR="005E48A2" w:rsidRPr="00D96643" w14:paraId="0CEEE50A" w14:textId="77777777" w:rsidTr="00581E61">
        <w:trPr>
          <w:trHeight w:val="300"/>
        </w:trPr>
        <w:tc>
          <w:tcPr>
            <w:tcW w:w="1165" w:type="dxa"/>
            <w:shd w:val="clear" w:color="auto" w:fill="auto"/>
            <w:noWrap/>
            <w:vAlign w:val="bottom"/>
            <w:hideMark/>
          </w:tcPr>
          <w:p w14:paraId="6C1E19E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101</w:t>
            </w:r>
          </w:p>
        </w:tc>
        <w:tc>
          <w:tcPr>
            <w:tcW w:w="2995" w:type="dxa"/>
            <w:shd w:val="clear" w:color="auto" w:fill="auto"/>
            <w:noWrap/>
            <w:vAlign w:val="bottom"/>
            <w:hideMark/>
          </w:tcPr>
          <w:p w14:paraId="59D4CD3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Switching Protocols</w:t>
            </w:r>
          </w:p>
        </w:tc>
        <w:tc>
          <w:tcPr>
            <w:tcW w:w="4360" w:type="dxa"/>
            <w:shd w:val="clear" w:color="auto" w:fill="auto"/>
            <w:noWrap/>
            <w:vAlign w:val="bottom"/>
            <w:hideMark/>
          </w:tcPr>
          <w:p w14:paraId="53D0D1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6.2.2]</w:t>
            </w:r>
          </w:p>
        </w:tc>
      </w:tr>
      <w:tr w:rsidR="005E48A2" w:rsidRPr="00D96643" w14:paraId="1ED82F02" w14:textId="77777777" w:rsidTr="00581E61">
        <w:trPr>
          <w:trHeight w:val="300"/>
        </w:trPr>
        <w:tc>
          <w:tcPr>
            <w:tcW w:w="1165" w:type="dxa"/>
            <w:shd w:val="clear" w:color="auto" w:fill="auto"/>
            <w:noWrap/>
            <w:vAlign w:val="bottom"/>
            <w:hideMark/>
          </w:tcPr>
          <w:p w14:paraId="43D563A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102</w:t>
            </w:r>
          </w:p>
        </w:tc>
        <w:tc>
          <w:tcPr>
            <w:tcW w:w="2995" w:type="dxa"/>
            <w:shd w:val="clear" w:color="auto" w:fill="auto"/>
            <w:noWrap/>
            <w:vAlign w:val="bottom"/>
            <w:hideMark/>
          </w:tcPr>
          <w:p w14:paraId="6C5D189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Processing</w:t>
            </w:r>
          </w:p>
        </w:tc>
        <w:tc>
          <w:tcPr>
            <w:tcW w:w="4360" w:type="dxa"/>
            <w:shd w:val="clear" w:color="auto" w:fill="auto"/>
            <w:noWrap/>
            <w:vAlign w:val="bottom"/>
            <w:hideMark/>
          </w:tcPr>
          <w:p w14:paraId="4A86578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[RFC2518]</w:t>
            </w:r>
          </w:p>
        </w:tc>
      </w:tr>
      <w:tr w:rsidR="005E48A2" w:rsidRPr="00D96643" w14:paraId="1298D189" w14:textId="77777777" w:rsidTr="00581E61">
        <w:trPr>
          <w:trHeight w:val="300"/>
        </w:trPr>
        <w:tc>
          <w:tcPr>
            <w:tcW w:w="1165" w:type="dxa"/>
            <w:shd w:val="clear" w:color="auto" w:fill="auto"/>
            <w:noWrap/>
            <w:vAlign w:val="bottom"/>
            <w:hideMark/>
          </w:tcPr>
          <w:p w14:paraId="6690213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103</w:t>
            </w:r>
          </w:p>
        </w:tc>
        <w:tc>
          <w:tcPr>
            <w:tcW w:w="2995" w:type="dxa"/>
            <w:shd w:val="clear" w:color="auto" w:fill="auto"/>
            <w:noWrap/>
            <w:vAlign w:val="bottom"/>
            <w:hideMark/>
          </w:tcPr>
          <w:p w14:paraId="42570B6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Early Hints</w:t>
            </w:r>
          </w:p>
        </w:tc>
        <w:tc>
          <w:tcPr>
            <w:tcW w:w="4360" w:type="dxa"/>
            <w:shd w:val="clear" w:color="auto" w:fill="auto"/>
            <w:noWrap/>
            <w:vAlign w:val="bottom"/>
            <w:hideMark/>
          </w:tcPr>
          <w:p w14:paraId="205C5E4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[RFC8297]</w:t>
            </w:r>
          </w:p>
        </w:tc>
      </w:tr>
      <w:tr w:rsidR="005E48A2" w:rsidRPr="00D96643" w14:paraId="7C221D4A" w14:textId="77777777" w:rsidTr="00581E61">
        <w:trPr>
          <w:trHeight w:val="300"/>
        </w:trPr>
        <w:tc>
          <w:tcPr>
            <w:tcW w:w="1165" w:type="dxa"/>
            <w:shd w:val="clear" w:color="auto" w:fill="auto"/>
            <w:noWrap/>
            <w:vAlign w:val="bottom"/>
            <w:hideMark/>
          </w:tcPr>
          <w:p w14:paraId="0BAB3A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104-199</w:t>
            </w:r>
          </w:p>
        </w:tc>
        <w:tc>
          <w:tcPr>
            <w:tcW w:w="2995" w:type="dxa"/>
            <w:shd w:val="clear" w:color="auto" w:fill="auto"/>
            <w:noWrap/>
            <w:vAlign w:val="bottom"/>
            <w:hideMark/>
          </w:tcPr>
          <w:p w14:paraId="42E2CBA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1AB8536" w14:textId="77777777" w:rsidR="005E48A2" w:rsidRPr="00D96643" w:rsidRDefault="005E48A2" w:rsidP="00581E61">
            <w:pPr>
              <w:rPr>
                <w:rFonts w:eastAsia="Times New Roman" w:cs="Arial"/>
                <w:color w:val="000000"/>
                <w:szCs w:val="17"/>
              </w:rPr>
            </w:pPr>
          </w:p>
        </w:tc>
      </w:tr>
      <w:tr w:rsidR="005E48A2" w:rsidRPr="00D96643" w14:paraId="47152FFA" w14:textId="77777777" w:rsidTr="00581E61">
        <w:trPr>
          <w:trHeight w:val="300"/>
        </w:trPr>
        <w:tc>
          <w:tcPr>
            <w:tcW w:w="1165" w:type="dxa"/>
            <w:shd w:val="clear" w:color="auto" w:fill="auto"/>
            <w:noWrap/>
            <w:vAlign w:val="bottom"/>
            <w:hideMark/>
          </w:tcPr>
          <w:p w14:paraId="43CA94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200</w:t>
            </w:r>
          </w:p>
        </w:tc>
        <w:tc>
          <w:tcPr>
            <w:tcW w:w="2995" w:type="dxa"/>
            <w:shd w:val="clear" w:color="auto" w:fill="auto"/>
            <w:noWrap/>
            <w:vAlign w:val="bottom"/>
            <w:hideMark/>
          </w:tcPr>
          <w:p w14:paraId="4DA8F21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OK</w:t>
            </w:r>
          </w:p>
        </w:tc>
        <w:tc>
          <w:tcPr>
            <w:tcW w:w="4360" w:type="dxa"/>
            <w:shd w:val="clear" w:color="auto" w:fill="auto"/>
            <w:noWrap/>
            <w:vAlign w:val="bottom"/>
            <w:hideMark/>
          </w:tcPr>
          <w:p w14:paraId="655D4B0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6.3.1]</w:t>
            </w:r>
          </w:p>
        </w:tc>
      </w:tr>
      <w:tr w:rsidR="005E48A2" w:rsidRPr="00D96643" w14:paraId="6F828CBD" w14:textId="77777777" w:rsidTr="00581E61">
        <w:trPr>
          <w:trHeight w:val="300"/>
        </w:trPr>
        <w:tc>
          <w:tcPr>
            <w:tcW w:w="1165" w:type="dxa"/>
            <w:shd w:val="clear" w:color="auto" w:fill="auto"/>
            <w:noWrap/>
            <w:vAlign w:val="bottom"/>
            <w:hideMark/>
          </w:tcPr>
          <w:p w14:paraId="12DE662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201</w:t>
            </w:r>
          </w:p>
        </w:tc>
        <w:tc>
          <w:tcPr>
            <w:tcW w:w="2995" w:type="dxa"/>
            <w:shd w:val="clear" w:color="auto" w:fill="auto"/>
            <w:noWrap/>
            <w:vAlign w:val="bottom"/>
            <w:hideMark/>
          </w:tcPr>
          <w:p w14:paraId="7900F7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Created</w:t>
            </w:r>
          </w:p>
        </w:tc>
        <w:tc>
          <w:tcPr>
            <w:tcW w:w="4360" w:type="dxa"/>
            <w:shd w:val="clear" w:color="auto" w:fill="auto"/>
            <w:noWrap/>
            <w:vAlign w:val="bottom"/>
            <w:hideMark/>
          </w:tcPr>
          <w:p w14:paraId="352F37F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6.3.2]</w:t>
            </w:r>
          </w:p>
        </w:tc>
      </w:tr>
      <w:tr w:rsidR="005E48A2" w:rsidRPr="00D96643" w14:paraId="03462E33" w14:textId="77777777" w:rsidTr="00581E61">
        <w:trPr>
          <w:trHeight w:val="300"/>
        </w:trPr>
        <w:tc>
          <w:tcPr>
            <w:tcW w:w="1165" w:type="dxa"/>
            <w:shd w:val="clear" w:color="auto" w:fill="auto"/>
            <w:noWrap/>
            <w:vAlign w:val="bottom"/>
            <w:hideMark/>
          </w:tcPr>
          <w:p w14:paraId="7E5E2D9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202</w:t>
            </w:r>
          </w:p>
        </w:tc>
        <w:tc>
          <w:tcPr>
            <w:tcW w:w="2995" w:type="dxa"/>
            <w:shd w:val="clear" w:color="auto" w:fill="auto"/>
            <w:noWrap/>
            <w:vAlign w:val="bottom"/>
            <w:hideMark/>
          </w:tcPr>
          <w:p w14:paraId="7E07C8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Accepted</w:t>
            </w:r>
          </w:p>
        </w:tc>
        <w:tc>
          <w:tcPr>
            <w:tcW w:w="4360" w:type="dxa"/>
            <w:shd w:val="clear" w:color="auto" w:fill="auto"/>
            <w:noWrap/>
            <w:vAlign w:val="bottom"/>
            <w:hideMark/>
          </w:tcPr>
          <w:p w14:paraId="0B9C39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6.3.3]</w:t>
            </w:r>
          </w:p>
        </w:tc>
      </w:tr>
      <w:tr w:rsidR="005E48A2" w:rsidRPr="00D96643" w14:paraId="6838CFB9" w14:textId="77777777" w:rsidTr="00581E61">
        <w:trPr>
          <w:trHeight w:val="300"/>
        </w:trPr>
        <w:tc>
          <w:tcPr>
            <w:tcW w:w="1165" w:type="dxa"/>
            <w:shd w:val="clear" w:color="auto" w:fill="auto"/>
            <w:noWrap/>
            <w:vAlign w:val="bottom"/>
            <w:hideMark/>
          </w:tcPr>
          <w:p w14:paraId="3667190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203</w:t>
            </w:r>
          </w:p>
        </w:tc>
        <w:tc>
          <w:tcPr>
            <w:tcW w:w="2995" w:type="dxa"/>
            <w:shd w:val="clear" w:color="auto" w:fill="auto"/>
            <w:noWrap/>
            <w:vAlign w:val="bottom"/>
            <w:hideMark/>
          </w:tcPr>
          <w:p w14:paraId="2C379B0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Non-Authoritative Information</w:t>
            </w:r>
          </w:p>
        </w:tc>
        <w:tc>
          <w:tcPr>
            <w:tcW w:w="4360" w:type="dxa"/>
            <w:shd w:val="clear" w:color="auto" w:fill="auto"/>
            <w:noWrap/>
            <w:vAlign w:val="bottom"/>
            <w:hideMark/>
          </w:tcPr>
          <w:p w14:paraId="6C432D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6.3.4]</w:t>
            </w:r>
          </w:p>
        </w:tc>
      </w:tr>
      <w:tr w:rsidR="005E48A2" w:rsidRPr="00D96643" w14:paraId="3A71CADE" w14:textId="77777777" w:rsidTr="00581E61">
        <w:trPr>
          <w:trHeight w:val="300"/>
        </w:trPr>
        <w:tc>
          <w:tcPr>
            <w:tcW w:w="1165" w:type="dxa"/>
            <w:shd w:val="clear" w:color="auto" w:fill="auto"/>
            <w:noWrap/>
            <w:vAlign w:val="bottom"/>
            <w:hideMark/>
          </w:tcPr>
          <w:p w14:paraId="6685CC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204</w:t>
            </w:r>
          </w:p>
        </w:tc>
        <w:tc>
          <w:tcPr>
            <w:tcW w:w="2995" w:type="dxa"/>
            <w:shd w:val="clear" w:color="auto" w:fill="auto"/>
            <w:noWrap/>
            <w:vAlign w:val="bottom"/>
            <w:hideMark/>
          </w:tcPr>
          <w:p w14:paraId="35FD01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 Content</w:t>
            </w:r>
          </w:p>
        </w:tc>
        <w:tc>
          <w:tcPr>
            <w:tcW w:w="4360" w:type="dxa"/>
            <w:shd w:val="clear" w:color="auto" w:fill="auto"/>
            <w:noWrap/>
            <w:vAlign w:val="bottom"/>
            <w:hideMark/>
          </w:tcPr>
          <w:p w14:paraId="4622A71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6.3.5]</w:t>
            </w:r>
          </w:p>
        </w:tc>
      </w:tr>
      <w:tr w:rsidR="005E48A2" w:rsidRPr="00D96643" w14:paraId="1E2BDE02" w14:textId="77777777" w:rsidTr="00581E61">
        <w:trPr>
          <w:trHeight w:val="300"/>
        </w:trPr>
        <w:tc>
          <w:tcPr>
            <w:tcW w:w="1165" w:type="dxa"/>
            <w:shd w:val="clear" w:color="auto" w:fill="auto"/>
            <w:noWrap/>
            <w:vAlign w:val="bottom"/>
            <w:hideMark/>
          </w:tcPr>
          <w:p w14:paraId="3A807D7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205</w:t>
            </w:r>
          </w:p>
        </w:tc>
        <w:tc>
          <w:tcPr>
            <w:tcW w:w="2995" w:type="dxa"/>
            <w:shd w:val="clear" w:color="auto" w:fill="auto"/>
            <w:noWrap/>
            <w:vAlign w:val="bottom"/>
            <w:hideMark/>
          </w:tcPr>
          <w:p w14:paraId="6E5B12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Reset Content</w:t>
            </w:r>
          </w:p>
        </w:tc>
        <w:tc>
          <w:tcPr>
            <w:tcW w:w="4360" w:type="dxa"/>
            <w:shd w:val="clear" w:color="auto" w:fill="auto"/>
            <w:noWrap/>
            <w:vAlign w:val="bottom"/>
            <w:hideMark/>
          </w:tcPr>
          <w:p w14:paraId="36D82C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6.3.6]</w:t>
            </w:r>
          </w:p>
        </w:tc>
      </w:tr>
      <w:tr w:rsidR="005E48A2" w:rsidRPr="00D96643" w14:paraId="5DCF1D1A" w14:textId="77777777" w:rsidTr="00581E61">
        <w:trPr>
          <w:trHeight w:val="300"/>
        </w:trPr>
        <w:tc>
          <w:tcPr>
            <w:tcW w:w="1165" w:type="dxa"/>
            <w:shd w:val="clear" w:color="auto" w:fill="auto"/>
            <w:noWrap/>
            <w:vAlign w:val="bottom"/>
            <w:hideMark/>
          </w:tcPr>
          <w:p w14:paraId="13F0B8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206</w:t>
            </w:r>
          </w:p>
        </w:tc>
        <w:tc>
          <w:tcPr>
            <w:tcW w:w="2995" w:type="dxa"/>
            <w:shd w:val="clear" w:color="auto" w:fill="auto"/>
            <w:noWrap/>
            <w:vAlign w:val="bottom"/>
            <w:hideMark/>
          </w:tcPr>
          <w:p w14:paraId="14F0AA5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Partial Content</w:t>
            </w:r>
          </w:p>
        </w:tc>
        <w:tc>
          <w:tcPr>
            <w:tcW w:w="4360" w:type="dxa"/>
            <w:shd w:val="clear" w:color="auto" w:fill="auto"/>
            <w:noWrap/>
            <w:vAlign w:val="bottom"/>
            <w:hideMark/>
          </w:tcPr>
          <w:p w14:paraId="6FC46E7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4.1]</w:t>
            </w:r>
          </w:p>
        </w:tc>
      </w:tr>
      <w:tr w:rsidR="005E48A2" w:rsidRPr="00D96643" w14:paraId="33835DBA" w14:textId="77777777" w:rsidTr="00581E61">
        <w:trPr>
          <w:trHeight w:val="300"/>
        </w:trPr>
        <w:tc>
          <w:tcPr>
            <w:tcW w:w="1165" w:type="dxa"/>
            <w:shd w:val="clear" w:color="auto" w:fill="auto"/>
            <w:noWrap/>
            <w:vAlign w:val="bottom"/>
            <w:hideMark/>
          </w:tcPr>
          <w:p w14:paraId="6D9C66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207</w:t>
            </w:r>
          </w:p>
        </w:tc>
        <w:tc>
          <w:tcPr>
            <w:tcW w:w="2995" w:type="dxa"/>
            <w:shd w:val="clear" w:color="auto" w:fill="auto"/>
            <w:noWrap/>
            <w:vAlign w:val="bottom"/>
            <w:hideMark/>
          </w:tcPr>
          <w:p w14:paraId="2405F6B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Multi-Status</w:t>
            </w:r>
          </w:p>
        </w:tc>
        <w:tc>
          <w:tcPr>
            <w:tcW w:w="4360" w:type="dxa"/>
            <w:shd w:val="clear" w:color="auto" w:fill="auto"/>
            <w:noWrap/>
            <w:vAlign w:val="bottom"/>
            <w:hideMark/>
          </w:tcPr>
          <w:p w14:paraId="13D6D3A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9EF79CB" w14:textId="77777777" w:rsidTr="00581E61">
        <w:trPr>
          <w:trHeight w:val="300"/>
        </w:trPr>
        <w:tc>
          <w:tcPr>
            <w:tcW w:w="1165" w:type="dxa"/>
            <w:shd w:val="clear" w:color="auto" w:fill="auto"/>
            <w:noWrap/>
            <w:vAlign w:val="bottom"/>
            <w:hideMark/>
          </w:tcPr>
          <w:p w14:paraId="51AF86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208</w:t>
            </w:r>
          </w:p>
        </w:tc>
        <w:tc>
          <w:tcPr>
            <w:tcW w:w="2995" w:type="dxa"/>
            <w:shd w:val="clear" w:color="auto" w:fill="auto"/>
            <w:noWrap/>
            <w:vAlign w:val="bottom"/>
            <w:hideMark/>
          </w:tcPr>
          <w:p w14:paraId="55BA815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Already Reported</w:t>
            </w:r>
          </w:p>
        </w:tc>
        <w:tc>
          <w:tcPr>
            <w:tcW w:w="4360" w:type="dxa"/>
            <w:shd w:val="clear" w:color="auto" w:fill="auto"/>
            <w:noWrap/>
            <w:vAlign w:val="bottom"/>
            <w:hideMark/>
          </w:tcPr>
          <w:p w14:paraId="6F012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6BBCAD94" w14:textId="77777777" w:rsidTr="00581E61">
        <w:trPr>
          <w:trHeight w:val="300"/>
        </w:trPr>
        <w:tc>
          <w:tcPr>
            <w:tcW w:w="1165" w:type="dxa"/>
            <w:shd w:val="clear" w:color="auto" w:fill="auto"/>
            <w:noWrap/>
            <w:vAlign w:val="bottom"/>
            <w:hideMark/>
          </w:tcPr>
          <w:p w14:paraId="1320160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209-225</w:t>
            </w:r>
          </w:p>
        </w:tc>
        <w:tc>
          <w:tcPr>
            <w:tcW w:w="2995" w:type="dxa"/>
            <w:shd w:val="clear" w:color="auto" w:fill="auto"/>
            <w:noWrap/>
            <w:vAlign w:val="bottom"/>
            <w:hideMark/>
          </w:tcPr>
          <w:p w14:paraId="50F99D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3137002" w14:textId="77777777" w:rsidR="005E48A2" w:rsidRPr="00D96643" w:rsidRDefault="005E48A2" w:rsidP="00581E61">
            <w:pPr>
              <w:rPr>
                <w:rFonts w:eastAsia="Times New Roman" w:cs="Arial"/>
                <w:color w:val="000000"/>
                <w:szCs w:val="17"/>
              </w:rPr>
            </w:pPr>
          </w:p>
        </w:tc>
      </w:tr>
      <w:tr w:rsidR="005E48A2" w:rsidRPr="00D96643" w14:paraId="070E0D21" w14:textId="77777777" w:rsidTr="00581E61">
        <w:trPr>
          <w:trHeight w:val="300"/>
        </w:trPr>
        <w:tc>
          <w:tcPr>
            <w:tcW w:w="1165" w:type="dxa"/>
            <w:shd w:val="clear" w:color="auto" w:fill="auto"/>
            <w:noWrap/>
            <w:vAlign w:val="bottom"/>
            <w:hideMark/>
          </w:tcPr>
          <w:p w14:paraId="405BF1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226</w:t>
            </w:r>
          </w:p>
        </w:tc>
        <w:tc>
          <w:tcPr>
            <w:tcW w:w="2995" w:type="dxa"/>
            <w:shd w:val="clear" w:color="auto" w:fill="auto"/>
            <w:noWrap/>
            <w:vAlign w:val="bottom"/>
            <w:hideMark/>
          </w:tcPr>
          <w:p w14:paraId="223CCF9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IM Used</w:t>
            </w:r>
          </w:p>
        </w:tc>
        <w:tc>
          <w:tcPr>
            <w:tcW w:w="4360" w:type="dxa"/>
            <w:shd w:val="clear" w:color="auto" w:fill="auto"/>
            <w:noWrap/>
            <w:vAlign w:val="bottom"/>
            <w:hideMark/>
          </w:tcPr>
          <w:p w14:paraId="11F535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[RFC3229]</w:t>
            </w:r>
          </w:p>
        </w:tc>
      </w:tr>
      <w:tr w:rsidR="005E48A2" w:rsidRPr="00D96643" w14:paraId="18D6CA5C" w14:textId="77777777" w:rsidTr="00581E61">
        <w:trPr>
          <w:trHeight w:val="300"/>
        </w:trPr>
        <w:tc>
          <w:tcPr>
            <w:tcW w:w="1165" w:type="dxa"/>
            <w:shd w:val="clear" w:color="auto" w:fill="auto"/>
            <w:noWrap/>
            <w:vAlign w:val="bottom"/>
            <w:hideMark/>
          </w:tcPr>
          <w:p w14:paraId="411A6F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227-299</w:t>
            </w:r>
          </w:p>
        </w:tc>
        <w:tc>
          <w:tcPr>
            <w:tcW w:w="2995" w:type="dxa"/>
            <w:shd w:val="clear" w:color="auto" w:fill="auto"/>
            <w:noWrap/>
            <w:vAlign w:val="bottom"/>
            <w:hideMark/>
          </w:tcPr>
          <w:p w14:paraId="2E390F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E0C4C45" w14:textId="77777777" w:rsidR="005E48A2" w:rsidRPr="00D96643" w:rsidRDefault="005E48A2" w:rsidP="00581E61">
            <w:pPr>
              <w:rPr>
                <w:rFonts w:eastAsia="Times New Roman" w:cs="Arial"/>
                <w:color w:val="000000"/>
                <w:szCs w:val="17"/>
              </w:rPr>
            </w:pPr>
          </w:p>
        </w:tc>
      </w:tr>
      <w:tr w:rsidR="005E48A2" w:rsidRPr="00D96643" w14:paraId="43C66C90" w14:textId="77777777" w:rsidTr="00581E61">
        <w:trPr>
          <w:trHeight w:val="300"/>
        </w:trPr>
        <w:tc>
          <w:tcPr>
            <w:tcW w:w="1165" w:type="dxa"/>
            <w:shd w:val="clear" w:color="auto" w:fill="auto"/>
            <w:noWrap/>
            <w:vAlign w:val="bottom"/>
            <w:hideMark/>
          </w:tcPr>
          <w:p w14:paraId="031DF6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300</w:t>
            </w:r>
          </w:p>
        </w:tc>
        <w:tc>
          <w:tcPr>
            <w:tcW w:w="2995" w:type="dxa"/>
            <w:shd w:val="clear" w:color="auto" w:fill="auto"/>
            <w:noWrap/>
            <w:vAlign w:val="bottom"/>
            <w:hideMark/>
          </w:tcPr>
          <w:p w14:paraId="2F80A6C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Multiple Choices</w:t>
            </w:r>
          </w:p>
        </w:tc>
        <w:tc>
          <w:tcPr>
            <w:tcW w:w="4360" w:type="dxa"/>
            <w:shd w:val="clear" w:color="auto" w:fill="auto"/>
            <w:noWrap/>
            <w:vAlign w:val="bottom"/>
            <w:hideMark/>
          </w:tcPr>
          <w:p w14:paraId="7589D53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6.4.1]</w:t>
            </w:r>
          </w:p>
        </w:tc>
      </w:tr>
      <w:tr w:rsidR="005E48A2" w:rsidRPr="00D96643" w14:paraId="5539237C" w14:textId="77777777" w:rsidTr="00581E61">
        <w:trPr>
          <w:trHeight w:val="300"/>
        </w:trPr>
        <w:tc>
          <w:tcPr>
            <w:tcW w:w="1165" w:type="dxa"/>
            <w:shd w:val="clear" w:color="auto" w:fill="auto"/>
            <w:noWrap/>
            <w:vAlign w:val="bottom"/>
            <w:hideMark/>
          </w:tcPr>
          <w:p w14:paraId="2E3F9D4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301</w:t>
            </w:r>
          </w:p>
        </w:tc>
        <w:tc>
          <w:tcPr>
            <w:tcW w:w="2995" w:type="dxa"/>
            <w:shd w:val="clear" w:color="auto" w:fill="auto"/>
            <w:noWrap/>
            <w:vAlign w:val="bottom"/>
            <w:hideMark/>
          </w:tcPr>
          <w:p w14:paraId="5981021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Moved Permanently</w:t>
            </w:r>
          </w:p>
        </w:tc>
        <w:tc>
          <w:tcPr>
            <w:tcW w:w="4360" w:type="dxa"/>
            <w:shd w:val="clear" w:color="auto" w:fill="auto"/>
            <w:noWrap/>
            <w:vAlign w:val="bottom"/>
            <w:hideMark/>
          </w:tcPr>
          <w:p w14:paraId="4539CB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6.4.2]</w:t>
            </w:r>
          </w:p>
        </w:tc>
      </w:tr>
      <w:tr w:rsidR="005E48A2" w:rsidRPr="00D96643" w14:paraId="2EA2FCD5" w14:textId="77777777" w:rsidTr="00581E61">
        <w:trPr>
          <w:trHeight w:val="300"/>
        </w:trPr>
        <w:tc>
          <w:tcPr>
            <w:tcW w:w="1165" w:type="dxa"/>
            <w:shd w:val="clear" w:color="auto" w:fill="auto"/>
            <w:noWrap/>
            <w:vAlign w:val="bottom"/>
            <w:hideMark/>
          </w:tcPr>
          <w:p w14:paraId="0C1336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302</w:t>
            </w:r>
          </w:p>
        </w:tc>
        <w:tc>
          <w:tcPr>
            <w:tcW w:w="2995" w:type="dxa"/>
            <w:shd w:val="clear" w:color="auto" w:fill="auto"/>
            <w:noWrap/>
            <w:vAlign w:val="bottom"/>
            <w:hideMark/>
          </w:tcPr>
          <w:p w14:paraId="580E2B3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Found</w:t>
            </w:r>
          </w:p>
        </w:tc>
        <w:tc>
          <w:tcPr>
            <w:tcW w:w="4360" w:type="dxa"/>
            <w:shd w:val="clear" w:color="auto" w:fill="auto"/>
            <w:noWrap/>
            <w:vAlign w:val="bottom"/>
            <w:hideMark/>
          </w:tcPr>
          <w:p w14:paraId="329C3B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6.4.3]</w:t>
            </w:r>
          </w:p>
        </w:tc>
      </w:tr>
      <w:tr w:rsidR="005E48A2" w:rsidRPr="00D96643" w14:paraId="61ED3D6A" w14:textId="77777777" w:rsidTr="00581E61">
        <w:trPr>
          <w:trHeight w:val="300"/>
        </w:trPr>
        <w:tc>
          <w:tcPr>
            <w:tcW w:w="1165" w:type="dxa"/>
            <w:shd w:val="clear" w:color="auto" w:fill="auto"/>
            <w:noWrap/>
            <w:vAlign w:val="bottom"/>
            <w:hideMark/>
          </w:tcPr>
          <w:p w14:paraId="3DCA49B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303</w:t>
            </w:r>
          </w:p>
        </w:tc>
        <w:tc>
          <w:tcPr>
            <w:tcW w:w="2995" w:type="dxa"/>
            <w:shd w:val="clear" w:color="auto" w:fill="auto"/>
            <w:noWrap/>
            <w:vAlign w:val="bottom"/>
            <w:hideMark/>
          </w:tcPr>
          <w:p w14:paraId="147B2FF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See Other</w:t>
            </w:r>
          </w:p>
        </w:tc>
        <w:tc>
          <w:tcPr>
            <w:tcW w:w="4360" w:type="dxa"/>
            <w:shd w:val="clear" w:color="auto" w:fill="auto"/>
            <w:noWrap/>
            <w:vAlign w:val="bottom"/>
            <w:hideMark/>
          </w:tcPr>
          <w:p w14:paraId="54EB4CC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6.4.4]</w:t>
            </w:r>
          </w:p>
        </w:tc>
      </w:tr>
      <w:tr w:rsidR="005E48A2" w:rsidRPr="00D96643" w14:paraId="1C7992B1" w14:textId="77777777" w:rsidTr="00581E61">
        <w:trPr>
          <w:trHeight w:val="300"/>
        </w:trPr>
        <w:tc>
          <w:tcPr>
            <w:tcW w:w="1165" w:type="dxa"/>
            <w:shd w:val="clear" w:color="auto" w:fill="auto"/>
            <w:noWrap/>
            <w:vAlign w:val="bottom"/>
            <w:hideMark/>
          </w:tcPr>
          <w:p w14:paraId="655A048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304</w:t>
            </w:r>
          </w:p>
        </w:tc>
        <w:tc>
          <w:tcPr>
            <w:tcW w:w="2995" w:type="dxa"/>
            <w:shd w:val="clear" w:color="auto" w:fill="auto"/>
            <w:noWrap/>
            <w:vAlign w:val="bottom"/>
            <w:hideMark/>
          </w:tcPr>
          <w:p w14:paraId="496C233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Modified</w:t>
            </w:r>
          </w:p>
        </w:tc>
        <w:tc>
          <w:tcPr>
            <w:tcW w:w="4360" w:type="dxa"/>
            <w:shd w:val="clear" w:color="auto" w:fill="auto"/>
            <w:noWrap/>
            <w:vAlign w:val="bottom"/>
            <w:hideMark/>
          </w:tcPr>
          <w:p w14:paraId="548F674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4.1]</w:t>
            </w:r>
          </w:p>
        </w:tc>
      </w:tr>
      <w:tr w:rsidR="005E48A2" w:rsidRPr="00D96643" w14:paraId="4F153475" w14:textId="77777777" w:rsidTr="00581E61">
        <w:trPr>
          <w:trHeight w:val="300"/>
        </w:trPr>
        <w:tc>
          <w:tcPr>
            <w:tcW w:w="1165" w:type="dxa"/>
            <w:shd w:val="clear" w:color="auto" w:fill="auto"/>
            <w:noWrap/>
            <w:vAlign w:val="bottom"/>
            <w:hideMark/>
          </w:tcPr>
          <w:p w14:paraId="7EFD54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305</w:t>
            </w:r>
          </w:p>
        </w:tc>
        <w:tc>
          <w:tcPr>
            <w:tcW w:w="2995" w:type="dxa"/>
            <w:shd w:val="clear" w:color="auto" w:fill="auto"/>
            <w:noWrap/>
            <w:vAlign w:val="bottom"/>
            <w:hideMark/>
          </w:tcPr>
          <w:p w14:paraId="57AD5D7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Use Proxy</w:t>
            </w:r>
          </w:p>
        </w:tc>
        <w:tc>
          <w:tcPr>
            <w:tcW w:w="4360" w:type="dxa"/>
            <w:shd w:val="clear" w:color="auto" w:fill="auto"/>
            <w:noWrap/>
            <w:vAlign w:val="bottom"/>
            <w:hideMark/>
          </w:tcPr>
          <w:p w14:paraId="30E7FE5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6.4.5]</w:t>
            </w:r>
          </w:p>
        </w:tc>
      </w:tr>
      <w:tr w:rsidR="005E48A2" w:rsidRPr="00D96643" w14:paraId="19E3AE03" w14:textId="77777777" w:rsidTr="00581E61">
        <w:trPr>
          <w:trHeight w:val="300"/>
        </w:trPr>
        <w:tc>
          <w:tcPr>
            <w:tcW w:w="1165" w:type="dxa"/>
            <w:shd w:val="clear" w:color="auto" w:fill="auto"/>
            <w:noWrap/>
            <w:vAlign w:val="bottom"/>
            <w:hideMark/>
          </w:tcPr>
          <w:p w14:paraId="7B8A591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306</w:t>
            </w:r>
          </w:p>
        </w:tc>
        <w:tc>
          <w:tcPr>
            <w:tcW w:w="2995" w:type="dxa"/>
            <w:shd w:val="clear" w:color="auto" w:fill="auto"/>
            <w:noWrap/>
            <w:vAlign w:val="bottom"/>
            <w:hideMark/>
          </w:tcPr>
          <w:p w14:paraId="05880F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(Unused)</w:t>
            </w:r>
          </w:p>
        </w:tc>
        <w:tc>
          <w:tcPr>
            <w:tcW w:w="4360" w:type="dxa"/>
            <w:shd w:val="clear" w:color="auto" w:fill="auto"/>
            <w:noWrap/>
            <w:vAlign w:val="bottom"/>
            <w:hideMark/>
          </w:tcPr>
          <w:p w14:paraId="4FC028A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6.4.6]</w:t>
            </w:r>
          </w:p>
        </w:tc>
      </w:tr>
      <w:tr w:rsidR="005E48A2" w:rsidRPr="00D96643" w14:paraId="394BF967" w14:textId="77777777" w:rsidTr="00581E61">
        <w:trPr>
          <w:trHeight w:val="300"/>
        </w:trPr>
        <w:tc>
          <w:tcPr>
            <w:tcW w:w="1165" w:type="dxa"/>
            <w:shd w:val="clear" w:color="auto" w:fill="auto"/>
            <w:noWrap/>
            <w:vAlign w:val="bottom"/>
            <w:hideMark/>
          </w:tcPr>
          <w:p w14:paraId="4E9776C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307</w:t>
            </w:r>
          </w:p>
        </w:tc>
        <w:tc>
          <w:tcPr>
            <w:tcW w:w="2995" w:type="dxa"/>
            <w:shd w:val="clear" w:color="auto" w:fill="auto"/>
            <w:noWrap/>
            <w:vAlign w:val="bottom"/>
            <w:hideMark/>
          </w:tcPr>
          <w:p w14:paraId="23B50B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Temporary Redirect</w:t>
            </w:r>
          </w:p>
        </w:tc>
        <w:tc>
          <w:tcPr>
            <w:tcW w:w="4360" w:type="dxa"/>
            <w:shd w:val="clear" w:color="auto" w:fill="auto"/>
            <w:noWrap/>
            <w:vAlign w:val="bottom"/>
            <w:hideMark/>
          </w:tcPr>
          <w:p w14:paraId="73770D7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6.4.7]</w:t>
            </w:r>
          </w:p>
        </w:tc>
      </w:tr>
      <w:tr w:rsidR="005E48A2" w:rsidRPr="00D96643" w14:paraId="29728FDE" w14:textId="77777777" w:rsidTr="00581E61">
        <w:trPr>
          <w:trHeight w:val="300"/>
        </w:trPr>
        <w:tc>
          <w:tcPr>
            <w:tcW w:w="1165" w:type="dxa"/>
            <w:shd w:val="clear" w:color="auto" w:fill="auto"/>
            <w:noWrap/>
            <w:vAlign w:val="bottom"/>
            <w:hideMark/>
          </w:tcPr>
          <w:p w14:paraId="32ABAB6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308</w:t>
            </w:r>
          </w:p>
        </w:tc>
        <w:tc>
          <w:tcPr>
            <w:tcW w:w="2995" w:type="dxa"/>
            <w:shd w:val="clear" w:color="auto" w:fill="auto"/>
            <w:noWrap/>
            <w:vAlign w:val="bottom"/>
            <w:hideMark/>
          </w:tcPr>
          <w:p w14:paraId="7EDA5C3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Permanent Redirect</w:t>
            </w:r>
          </w:p>
        </w:tc>
        <w:tc>
          <w:tcPr>
            <w:tcW w:w="4360" w:type="dxa"/>
            <w:shd w:val="clear" w:color="auto" w:fill="auto"/>
            <w:noWrap/>
            <w:vAlign w:val="bottom"/>
            <w:hideMark/>
          </w:tcPr>
          <w:p w14:paraId="1A116C4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[RFC7538]</w:t>
            </w:r>
          </w:p>
        </w:tc>
      </w:tr>
      <w:tr w:rsidR="005E48A2" w:rsidRPr="00D96643" w14:paraId="57EFC591" w14:textId="77777777" w:rsidTr="00581E61">
        <w:trPr>
          <w:trHeight w:val="300"/>
        </w:trPr>
        <w:tc>
          <w:tcPr>
            <w:tcW w:w="1165" w:type="dxa"/>
            <w:shd w:val="clear" w:color="auto" w:fill="auto"/>
            <w:noWrap/>
            <w:vAlign w:val="bottom"/>
            <w:hideMark/>
          </w:tcPr>
          <w:p w14:paraId="2B060F7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309-399</w:t>
            </w:r>
          </w:p>
        </w:tc>
        <w:tc>
          <w:tcPr>
            <w:tcW w:w="2995" w:type="dxa"/>
            <w:shd w:val="clear" w:color="auto" w:fill="auto"/>
            <w:noWrap/>
            <w:vAlign w:val="bottom"/>
            <w:hideMark/>
          </w:tcPr>
          <w:p w14:paraId="228C1D9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745765F8" w14:textId="77777777" w:rsidR="005E48A2" w:rsidRPr="00D96643" w:rsidRDefault="005E48A2" w:rsidP="00581E61">
            <w:pPr>
              <w:rPr>
                <w:rFonts w:eastAsia="Times New Roman" w:cs="Arial"/>
                <w:color w:val="000000"/>
                <w:szCs w:val="17"/>
              </w:rPr>
            </w:pPr>
          </w:p>
        </w:tc>
      </w:tr>
      <w:tr w:rsidR="005E48A2" w:rsidRPr="00D96643" w14:paraId="1CFA42F1" w14:textId="77777777" w:rsidTr="00581E61">
        <w:trPr>
          <w:trHeight w:val="300"/>
        </w:trPr>
        <w:tc>
          <w:tcPr>
            <w:tcW w:w="1165" w:type="dxa"/>
            <w:shd w:val="clear" w:color="auto" w:fill="auto"/>
            <w:noWrap/>
            <w:vAlign w:val="bottom"/>
            <w:hideMark/>
          </w:tcPr>
          <w:p w14:paraId="247B29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400</w:t>
            </w:r>
          </w:p>
        </w:tc>
        <w:tc>
          <w:tcPr>
            <w:tcW w:w="2995" w:type="dxa"/>
            <w:shd w:val="clear" w:color="auto" w:fill="auto"/>
            <w:noWrap/>
            <w:vAlign w:val="bottom"/>
            <w:hideMark/>
          </w:tcPr>
          <w:p w14:paraId="2401C32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Request</w:t>
            </w:r>
          </w:p>
        </w:tc>
        <w:tc>
          <w:tcPr>
            <w:tcW w:w="4360" w:type="dxa"/>
            <w:shd w:val="clear" w:color="auto" w:fill="auto"/>
            <w:noWrap/>
            <w:vAlign w:val="bottom"/>
            <w:hideMark/>
          </w:tcPr>
          <w:p w14:paraId="72A7732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w:t>
            </w:r>
          </w:p>
        </w:tc>
      </w:tr>
      <w:tr w:rsidR="005E48A2" w:rsidRPr="00D96643" w14:paraId="46C3CB41" w14:textId="77777777" w:rsidTr="00581E61">
        <w:trPr>
          <w:trHeight w:val="300"/>
        </w:trPr>
        <w:tc>
          <w:tcPr>
            <w:tcW w:w="1165" w:type="dxa"/>
            <w:shd w:val="clear" w:color="auto" w:fill="auto"/>
            <w:noWrap/>
            <w:vAlign w:val="bottom"/>
            <w:hideMark/>
          </w:tcPr>
          <w:p w14:paraId="47E6D70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401</w:t>
            </w:r>
          </w:p>
        </w:tc>
        <w:tc>
          <w:tcPr>
            <w:tcW w:w="2995" w:type="dxa"/>
            <w:shd w:val="clear" w:color="auto" w:fill="auto"/>
            <w:noWrap/>
            <w:vAlign w:val="bottom"/>
            <w:hideMark/>
          </w:tcPr>
          <w:p w14:paraId="7DD3888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Unauthorized</w:t>
            </w:r>
          </w:p>
        </w:tc>
        <w:tc>
          <w:tcPr>
            <w:tcW w:w="4360" w:type="dxa"/>
            <w:shd w:val="clear" w:color="auto" w:fill="auto"/>
            <w:noWrap/>
            <w:vAlign w:val="bottom"/>
            <w:hideMark/>
          </w:tcPr>
          <w:p w14:paraId="37294EE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3.1]</w:t>
            </w:r>
          </w:p>
        </w:tc>
      </w:tr>
      <w:tr w:rsidR="005E48A2" w:rsidRPr="00D96643" w14:paraId="0B72E90D" w14:textId="77777777" w:rsidTr="00581E61">
        <w:trPr>
          <w:trHeight w:val="300"/>
        </w:trPr>
        <w:tc>
          <w:tcPr>
            <w:tcW w:w="1165" w:type="dxa"/>
            <w:shd w:val="clear" w:color="auto" w:fill="auto"/>
            <w:noWrap/>
            <w:vAlign w:val="bottom"/>
            <w:hideMark/>
          </w:tcPr>
          <w:p w14:paraId="60595B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402</w:t>
            </w:r>
          </w:p>
        </w:tc>
        <w:tc>
          <w:tcPr>
            <w:tcW w:w="2995" w:type="dxa"/>
            <w:shd w:val="clear" w:color="auto" w:fill="auto"/>
            <w:noWrap/>
            <w:vAlign w:val="bottom"/>
            <w:hideMark/>
          </w:tcPr>
          <w:p w14:paraId="5F11496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Payment Required</w:t>
            </w:r>
          </w:p>
        </w:tc>
        <w:tc>
          <w:tcPr>
            <w:tcW w:w="4360" w:type="dxa"/>
            <w:shd w:val="clear" w:color="auto" w:fill="auto"/>
            <w:noWrap/>
            <w:vAlign w:val="bottom"/>
            <w:hideMark/>
          </w:tcPr>
          <w:p w14:paraId="3539F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6.5.2]</w:t>
            </w:r>
          </w:p>
        </w:tc>
      </w:tr>
      <w:tr w:rsidR="005E48A2" w:rsidRPr="00D96643" w14:paraId="2FECF8ED" w14:textId="77777777" w:rsidTr="00581E61">
        <w:trPr>
          <w:trHeight w:val="300"/>
        </w:trPr>
        <w:tc>
          <w:tcPr>
            <w:tcW w:w="1165" w:type="dxa"/>
            <w:shd w:val="clear" w:color="auto" w:fill="auto"/>
            <w:noWrap/>
            <w:vAlign w:val="bottom"/>
            <w:hideMark/>
          </w:tcPr>
          <w:p w14:paraId="52633E6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403</w:t>
            </w:r>
          </w:p>
        </w:tc>
        <w:tc>
          <w:tcPr>
            <w:tcW w:w="2995" w:type="dxa"/>
            <w:shd w:val="clear" w:color="auto" w:fill="auto"/>
            <w:noWrap/>
            <w:vAlign w:val="bottom"/>
            <w:hideMark/>
          </w:tcPr>
          <w:p w14:paraId="445D2B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Forbidden</w:t>
            </w:r>
          </w:p>
        </w:tc>
        <w:tc>
          <w:tcPr>
            <w:tcW w:w="4360" w:type="dxa"/>
            <w:shd w:val="clear" w:color="auto" w:fill="auto"/>
            <w:noWrap/>
            <w:vAlign w:val="bottom"/>
            <w:hideMark/>
          </w:tcPr>
          <w:p w14:paraId="455383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6.5.3]</w:t>
            </w:r>
          </w:p>
        </w:tc>
      </w:tr>
      <w:tr w:rsidR="005E48A2" w:rsidRPr="00D96643" w14:paraId="615193BD" w14:textId="77777777" w:rsidTr="00581E61">
        <w:trPr>
          <w:trHeight w:val="300"/>
        </w:trPr>
        <w:tc>
          <w:tcPr>
            <w:tcW w:w="1165" w:type="dxa"/>
            <w:shd w:val="clear" w:color="auto" w:fill="auto"/>
            <w:noWrap/>
            <w:vAlign w:val="bottom"/>
            <w:hideMark/>
          </w:tcPr>
          <w:p w14:paraId="31165C3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404</w:t>
            </w:r>
          </w:p>
        </w:tc>
        <w:tc>
          <w:tcPr>
            <w:tcW w:w="2995" w:type="dxa"/>
            <w:shd w:val="clear" w:color="auto" w:fill="auto"/>
            <w:noWrap/>
            <w:vAlign w:val="bottom"/>
            <w:hideMark/>
          </w:tcPr>
          <w:p w14:paraId="41DD56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Found</w:t>
            </w:r>
          </w:p>
        </w:tc>
        <w:tc>
          <w:tcPr>
            <w:tcW w:w="4360" w:type="dxa"/>
            <w:shd w:val="clear" w:color="auto" w:fill="auto"/>
            <w:noWrap/>
            <w:vAlign w:val="bottom"/>
            <w:hideMark/>
          </w:tcPr>
          <w:p w14:paraId="634175D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6.5.4]</w:t>
            </w:r>
          </w:p>
        </w:tc>
      </w:tr>
      <w:tr w:rsidR="005E48A2" w:rsidRPr="00D96643" w14:paraId="252C3979" w14:textId="77777777" w:rsidTr="00581E61">
        <w:trPr>
          <w:trHeight w:val="300"/>
        </w:trPr>
        <w:tc>
          <w:tcPr>
            <w:tcW w:w="1165" w:type="dxa"/>
            <w:shd w:val="clear" w:color="auto" w:fill="auto"/>
            <w:noWrap/>
            <w:vAlign w:val="bottom"/>
            <w:hideMark/>
          </w:tcPr>
          <w:p w14:paraId="119D98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405</w:t>
            </w:r>
          </w:p>
        </w:tc>
        <w:tc>
          <w:tcPr>
            <w:tcW w:w="2995" w:type="dxa"/>
            <w:shd w:val="clear" w:color="auto" w:fill="auto"/>
            <w:noWrap/>
            <w:vAlign w:val="bottom"/>
            <w:hideMark/>
          </w:tcPr>
          <w:p w14:paraId="65DFBF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Method Not Allowed</w:t>
            </w:r>
          </w:p>
        </w:tc>
        <w:tc>
          <w:tcPr>
            <w:tcW w:w="4360" w:type="dxa"/>
            <w:shd w:val="clear" w:color="auto" w:fill="auto"/>
            <w:noWrap/>
            <w:vAlign w:val="bottom"/>
            <w:hideMark/>
          </w:tcPr>
          <w:p w14:paraId="53BA17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6.5.5]</w:t>
            </w:r>
          </w:p>
        </w:tc>
      </w:tr>
      <w:tr w:rsidR="005E48A2" w:rsidRPr="00D96643" w14:paraId="0F1DFB38" w14:textId="77777777" w:rsidTr="00581E61">
        <w:trPr>
          <w:trHeight w:val="300"/>
        </w:trPr>
        <w:tc>
          <w:tcPr>
            <w:tcW w:w="1165" w:type="dxa"/>
            <w:shd w:val="clear" w:color="auto" w:fill="auto"/>
            <w:noWrap/>
            <w:vAlign w:val="bottom"/>
            <w:hideMark/>
          </w:tcPr>
          <w:p w14:paraId="2CA58BB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406</w:t>
            </w:r>
          </w:p>
        </w:tc>
        <w:tc>
          <w:tcPr>
            <w:tcW w:w="2995" w:type="dxa"/>
            <w:shd w:val="clear" w:color="auto" w:fill="auto"/>
            <w:noWrap/>
            <w:vAlign w:val="bottom"/>
            <w:hideMark/>
          </w:tcPr>
          <w:p w14:paraId="65ED73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Acceptable</w:t>
            </w:r>
          </w:p>
        </w:tc>
        <w:tc>
          <w:tcPr>
            <w:tcW w:w="4360" w:type="dxa"/>
            <w:shd w:val="clear" w:color="auto" w:fill="auto"/>
            <w:noWrap/>
            <w:vAlign w:val="bottom"/>
            <w:hideMark/>
          </w:tcPr>
          <w:p w14:paraId="618039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6.5.6]</w:t>
            </w:r>
          </w:p>
        </w:tc>
      </w:tr>
      <w:tr w:rsidR="005E48A2" w:rsidRPr="00D96643" w14:paraId="13C74535" w14:textId="77777777" w:rsidTr="00581E61">
        <w:trPr>
          <w:trHeight w:val="300"/>
        </w:trPr>
        <w:tc>
          <w:tcPr>
            <w:tcW w:w="1165" w:type="dxa"/>
            <w:shd w:val="clear" w:color="auto" w:fill="auto"/>
            <w:noWrap/>
            <w:vAlign w:val="bottom"/>
            <w:hideMark/>
          </w:tcPr>
          <w:p w14:paraId="0C3B499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407</w:t>
            </w:r>
          </w:p>
        </w:tc>
        <w:tc>
          <w:tcPr>
            <w:tcW w:w="2995" w:type="dxa"/>
            <w:shd w:val="clear" w:color="auto" w:fill="auto"/>
            <w:noWrap/>
            <w:vAlign w:val="bottom"/>
            <w:hideMark/>
          </w:tcPr>
          <w:p w14:paraId="598313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Proxy Authentication Required</w:t>
            </w:r>
          </w:p>
        </w:tc>
        <w:tc>
          <w:tcPr>
            <w:tcW w:w="4360" w:type="dxa"/>
            <w:shd w:val="clear" w:color="auto" w:fill="auto"/>
            <w:noWrap/>
            <w:vAlign w:val="bottom"/>
            <w:hideMark/>
          </w:tcPr>
          <w:p w14:paraId="14837FB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3.2]</w:t>
            </w:r>
          </w:p>
        </w:tc>
      </w:tr>
      <w:tr w:rsidR="005E48A2" w:rsidRPr="00D96643" w14:paraId="09EBC8CA" w14:textId="77777777" w:rsidTr="00581E61">
        <w:trPr>
          <w:trHeight w:val="300"/>
        </w:trPr>
        <w:tc>
          <w:tcPr>
            <w:tcW w:w="1165" w:type="dxa"/>
            <w:shd w:val="clear" w:color="auto" w:fill="auto"/>
            <w:noWrap/>
            <w:vAlign w:val="bottom"/>
            <w:hideMark/>
          </w:tcPr>
          <w:p w14:paraId="5EB6BEC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408</w:t>
            </w:r>
          </w:p>
        </w:tc>
        <w:tc>
          <w:tcPr>
            <w:tcW w:w="2995" w:type="dxa"/>
            <w:shd w:val="clear" w:color="auto" w:fill="auto"/>
            <w:noWrap/>
            <w:vAlign w:val="bottom"/>
            <w:hideMark/>
          </w:tcPr>
          <w:p w14:paraId="23C268F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Timeout</w:t>
            </w:r>
          </w:p>
        </w:tc>
        <w:tc>
          <w:tcPr>
            <w:tcW w:w="4360" w:type="dxa"/>
            <w:shd w:val="clear" w:color="auto" w:fill="auto"/>
            <w:noWrap/>
            <w:vAlign w:val="bottom"/>
            <w:hideMark/>
          </w:tcPr>
          <w:p w14:paraId="7441587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6.5.7]</w:t>
            </w:r>
          </w:p>
        </w:tc>
      </w:tr>
      <w:tr w:rsidR="005E48A2" w:rsidRPr="00D96643" w14:paraId="4F36D6B8" w14:textId="77777777" w:rsidTr="00581E61">
        <w:trPr>
          <w:trHeight w:val="300"/>
        </w:trPr>
        <w:tc>
          <w:tcPr>
            <w:tcW w:w="1165" w:type="dxa"/>
            <w:shd w:val="clear" w:color="auto" w:fill="auto"/>
            <w:noWrap/>
            <w:vAlign w:val="bottom"/>
            <w:hideMark/>
          </w:tcPr>
          <w:p w14:paraId="3582B5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409</w:t>
            </w:r>
          </w:p>
        </w:tc>
        <w:tc>
          <w:tcPr>
            <w:tcW w:w="2995" w:type="dxa"/>
            <w:shd w:val="clear" w:color="auto" w:fill="auto"/>
            <w:noWrap/>
            <w:vAlign w:val="bottom"/>
            <w:hideMark/>
          </w:tcPr>
          <w:p w14:paraId="726A06A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Conflict</w:t>
            </w:r>
          </w:p>
        </w:tc>
        <w:tc>
          <w:tcPr>
            <w:tcW w:w="4360" w:type="dxa"/>
            <w:shd w:val="clear" w:color="auto" w:fill="auto"/>
            <w:noWrap/>
            <w:vAlign w:val="bottom"/>
            <w:hideMark/>
          </w:tcPr>
          <w:p w14:paraId="688EF4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6.5.8]</w:t>
            </w:r>
          </w:p>
        </w:tc>
      </w:tr>
      <w:tr w:rsidR="005E48A2" w:rsidRPr="00D96643" w14:paraId="68747C0F" w14:textId="77777777" w:rsidTr="00581E61">
        <w:trPr>
          <w:trHeight w:val="300"/>
        </w:trPr>
        <w:tc>
          <w:tcPr>
            <w:tcW w:w="1165" w:type="dxa"/>
            <w:shd w:val="clear" w:color="auto" w:fill="auto"/>
            <w:noWrap/>
            <w:vAlign w:val="bottom"/>
            <w:hideMark/>
          </w:tcPr>
          <w:p w14:paraId="05D82BD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410</w:t>
            </w:r>
          </w:p>
        </w:tc>
        <w:tc>
          <w:tcPr>
            <w:tcW w:w="2995" w:type="dxa"/>
            <w:shd w:val="clear" w:color="auto" w:fill="auto"/>
            <w:noWrap/>
            <w:vAlign w:val="bottom"/>
            <w:hideMark/>
          </w:tcPr>
          <w:p w14:paraId="51156B4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Gone</w:t>
            </w:r>
          </w:p>
        </w:tc>
        <w:tc>
          <w:tcPr>
            <w:tcW w:w="4360" w:type="dxa"/>
            <w:shd w:val="clear" w:color="auto" w:fill="auto"/>
            <w:noWrap/>
            <w:vAlign w:val="bottom"/>
            <w:hideMark/>
          </w:tcPr>
          <w:p w14:paraId="3DC277A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6.5.9]</w:t>
            </w:r>
          </w:p>
        </w:tc>
      </w:tr>
      <w:tr w:rsidR="005E48A2" w:rsidRPr="00D96643" w14:paraId="4E42D09B" w14:textId="77777777" w:rsidTr="00581E61">
        <w:trPr>
          <w:trHeight w:val="300"/>
        </w:trPr>
        <w:tc>
          <w:tcPr>
            <w:tcW w:w="1165" w:type="dxa"/>
            <w:shd w:val="clear" w:color="auto" w:fill="auto"/>
            <w:noWrap/>
            <w:vAlign w:val="bottom"/>
            <w:hideMark/>
          </w:tcPr>
          <w:p w14:paraId="57C82F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411</w:t>
            </w:r>
          </w:p>
        </w:tc>
        <w:tc>
          <w:tcPr>
            <w:tcW w:w="2995" w:type="dxa"/>
            <w:shd w:val="clear" w:color="auto" w:fill="auto"/>
            <w:noWrap/>
            <w:vAlign w:val="bottom"/>
            <w:hideMark/>
          </w:tcPr>
          <w:p w14:paraId="35C3E8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Length Required</w:t>
            </w:r>
          </w:p>
        </w:tc>
        <w:tc>
          <w:tcPr>
            <w:tcW w:w="4360" w:type="dxa"/>
            <w:shd w:val="clear" w:color="auto" w:fill="auto"/>
            <w:noWrap/>
            <w:vAlign w:val="bottom"/>
            <w:hideMark/>
          </w:tcPr>
          <w:p w14:paraId="37BFA5A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6.5.10]</w:t>
            </w:r>
          </w:p>
        </w:tc>
      </w:tr>
      <w:tr w:rsidR="005E48A2" w:rsidRPr="00D96643" w14:paraId="38E56F46" w14:textId="77777777" w:rsidTr="00581E61">
        <w:trPr>
          <w:trHeight w:val="300"/>
        </w:trPr>
        <w:tc>
          <w:tcPr>
            <w:tcW w:w="1165" w:type="dxa"/>
            <w:shd w:val="clear" w:color="auto" w:fill="auto"/>
            <w:noWrap/>
            <w:vAlign w:val="bottom"/>
            <w:hideMark/>
          </w:tcPr>
          <w:p w14:paraId="7449BB7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412</w:t>
            </w:r>
          </w:p>
        </w:tc>
        <w:tc>
          <w:tcPr>
            <w:tcW w:w="2995" w:type="dxa"/>
            <w:shd w:val="clear" w:color="auto" w:fill="auto"/>
            <w:noWrap/>
            <w:vAlign w:val="bottom"/>
            <w:hideMark/>
          </w:tcPr>
          <w:p w14:paraId="4BA90F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Failed</w:t>
            </w:r>
          </w:p>
        </w:tc>
        <w:tc>
          <w:tcPr>
            <w:tcW w:w="4360" w:type="dxa"/>
            <w:shd w:val="clear" w:color="auto" w:fill="auto"/>
            <w:noWrap/>
            <w:vAlign w:val="bottom"/>
            <w:hideMark/>
          </w:tcPr>
          <w:p w14:paraId="2FBB20C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4.2][RFC8144, Section 3.2]</w:t>
            </w:r>
          </w:p>
        </w:tc>
      </w:tr>
      <w:tr w:rsidR="005E48A2" w:rsidRPr="00D96643" w14:paraId="3F13B484" w14:textId="77777777" w:rsidTr="00581E61">
        <w:trPr>
          <w:trHeight w:val="300"/>
        </w:trPr>
        <w:tc>
          <w:tcPr>
            <w:tcW w:w="1165" w:type="dxa"/>
            <w:shd w:val="clear" w:color="auto" w:fill="auto"/>
            <w:noWrap/>
            <w:vAlign w:val="bottom"/>
            <w:hideMark/>
          </w:tcPr>
          <w:p w14:paraId="54EAA95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413</w:t>
            </w:r>
          </w:p>
        </w:tc>
        <w:tc>
          <w:tcPr>
            <w:tcW w:w="2995" w:type="dxa"/>
            <w:shd w:val="clear" w:color="auto" w:fill="auto"/>
            <w:noWrap/>
            <w:vAlign w:val="bottom"/>
            <w:hideMark/>
          </w:tcPr>
          <w:p w14:paraId="49706C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Payload Too Large</w:t>
            </w:r>
          </w:p>
        </w:tc>
        <w:tc>
          <w:tcPr>
            <w:tcW w:w="4360" w:type="dxa"/>
            <w:shd w:val="clear" w:color="auto" w:fill="auto"/>
            <w:noWrap/>
            <w:vAlign w:val="bottom"/>
            <w:hideMark/>
          </w:tcPr>
          <w:p w14:paraId="78F7375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6.5.11]</w:t>
            </w:r>
          </w:p>
        </w:tc>
      </w:tr>
      <w:tr w:rsidR="005E48A2" w:rsidRPr="00D96643" w14:paraId="668514BA" w14:textId="77777777" w:rsidTr="00581E61">
        <w:trPr>
          <w:trHeight w:val="300"/>
        </w:trPr>
        <w:tc>
          <w:tcPr>
            <w:tcW w:w="1165" w:type="dxa"/>
            <w:shd w:val="clear" w:color="auto" w:fill="auto"/>
            <w:noWrap/>
            <w:vAlign w:val="bottom"/>
            <w:hideMark/>
          </w:tcPr>
          <w:p w14:paraId="7200FB9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414</w:t>
            </w:r>
          </w:p>
        </w:tc>
        <w:tc>
          <w:tcPr>
            <w:tcW w:w="2995" w:type="dxa"/>
            <w:shd w:val="clear" w:color="auto" w:fill="auto"/>
            <w:noWrap/>
            <w:vAlign w:val="bottom"/>
            <w:hideMark/>
          </w:tcPr>
          <w:p w14:paraId="2AC120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URI Too Long</w:t>
            </w:r>
          </w:p>
        </w:tc>
        <w:tc>
          <w:tcPr>
            <w:tcW w:w="4360" w:type="dxa"/>
            <w:shd w:val="clear" w:color="auto" w:fill="auto"/>
            <w:noWrap/>
            <w:vAlign w:val="bottom"/>
            <w:hideMark/>
          </w:tcPr>
          <w:p w14:paraId="4DF5B7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6.5.12]</w:t>
            </w:r>
          </w:p>
        </w:tc>
      </w:tr>
      <w:tr w:rsidR="005E48A2" w:rsidRPr="00D96643" w14:paraId="1DC7F455" w14:textId="77777777" w:rsidTr="00581E61">
        <w:trPr>
          <w:trHeight w:val="300"/>
        </w:trPr>
        <w:tc>
          <w:tcPr>
            <w:tcW w:w="1165" w:type="dxa"/>
            <w:shd w:val="clear" w:color="auto" w:fill="auto"/>
            <w:noWrap/>
            <w:vAlign w:val="bottom"/>
            <w:hideMark/>
          </w:tcPr>
          <w:p w14:paraId="1A79200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415</w:t>
            </w:r>
          </w:p>
        </w:tc>
        <w:tc>
          <w:tcPr>
            <w:tcW w:w="2995" w:type="dxa"/>
            <w:shd w:val="clear" w:color="auto" w:fill="auto"/>
            <w:noWrap/>
            <w:vAlign w:val="bottom"/>
            <w:hideMark/>
          </w:tcPr>
          <w:p w14:paraId="33CE7B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Unsupported Media Type</w:t>
            </w:r>
          </w:p>
        </w:tc>
        <w:tc>
          <w:tcPr>
            <w:tcW w:w="4360" w:type="dxa"/>
            <w:shd w:val="clear" w:color="auto" w:fill="auto"/>
            <w:noWrap/>
            <w:vAlign w:val="bottom"/>
            <w:hideMark/>
          </w:tcPr>
          <w:p w14:paraId="135422C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6.5.13][RFC7694, Section 3]</w:t>
            </w:r>
          </w:p>
        </w:tc>
      </w:tr>
      <w:tr w:rsidR="005E48A2" w:rsidRPr="00D96643" w14:paraId="57DA707E" w14:textId="77777777" w:rsidTr="00581E61">
        <w:trPr>
          <w:trHeight w:val="300"/>
        </w:trPr>
        <w:tc>
          <w:tcPr>
            <w:tcW w:w="1165" w:type="dxa"/>
            <w:shd w:val="clear" w:color="auto" w:fill="auto"/>
            <w:noWrap/>
            <w:vAlign w:val="bottom"/>
            <w:hideMark/>
          </w:tcPr>
          <w:p w14:paraId="1AF51C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416</w:t>
            </w:r>
          </w:p>
        </w:tc>
        <w:tc>
          <w:tcPr>
            <w:tcW w:w="2995" w:type="dxa"/>
            <w:shd w:val="clear" w:color="auto" w:fill="auto"/>
            <w:noWrap/>
            <w:vAlign w:val="bottom"/>
            <w:hideMark/>
          </w:tcPr>
          <w:p w14:paraId="486269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Range Not Satisfiable</w:t>
            </w:r>
          </w:p>
        </w:tc>
        <w:tc>
          <w:tcPr>
            <w:tcW w:w="4360" w:type="dxa"/>
            <w:shd w:val="clear" w:color="auto" w:fill="auto"/>
            <w:noWrap/>
            <w:vAlign w:val="bottom"/>
            <w:hideMark/>
          </w:tcPr>
          <w:p w14:paraId="0288DED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4.4]</w:t>
            </w:r>
          </w:p>
        </w:tc>
      </w:tr>
      <w:tr w:rsidR="005E48A2" w:rsidRPr="00D96643" w14:paraId="1D41CB7C" w14:textId="77777777" w:rsidTr="00581E61">
        <w:trPr>
          <w:trHeight w:val="300"/>
        </w:trPr>
        <w:tc>
          <w:tcPr>
            <w:tcW w:w="1165" w:type="dxa"/>
            <w:shd w:val="clear" w:color="auto" w:fill="auto"/>
            <w:noWrap/>
            <w:vAlign w:val="bottom"/>
            <w:hideMark/>
          </w:tcPr>
          <w:p w14:paraId="721A720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417</w:t>
            </w:r>
          </w:p>
        </w:tc>
        <w:tc>
          <w:tcPr>
            <w:tcW w:w="2995" w:type="dxa"/>
            <w:shd w:val="clear" w:color="auto" w:fill="auto"/>
            <w:noWrap/>
            <w:vAlign w:val="bottom"/>
            <w:hideMark/>
          </w:tcPr>
          <w:p w14:paraId="7B9683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Expectation Failed</w:t>
            </w:r>
          </w:p>
        </w:tc>
        <w:tc>
          <w:tcPr>
            <w:tcW w:w="4360" w:type="dxa"/>
            <w:shd w:val="clear" w:color="auto" w:fill="auto"/>
            <w:noWrap/>
            <w:vAlign w:val="bottom"/>
            <w:hideMark/>
          </w:tcPr>
          <w:p w14:paraId="5842FF1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6.5.14]</w:t>
            </w:r>
          </w:p>
        </w:tc>
      </w:tr>
      <w:tr w:rsidR="005E48A2" w:rsidRPr="00D96643" w14:paraId="70FE23C0" w14:textId="77777777" w:rsidTr="00581E61">
        <w:trPr>
          <w:trHeight w:val="300"/>
        </w:trPr>
        <w:tc>
          <w:tcPr>
            <w:tcW w:w="1165" w:type="dxa"/>
            <w:shd w:val="clear" w:color="auto" w:fill="auto"/>
            <w:noWrap/>
            <w:vAlign w:val="bottom"/>
            <w:hideMark/>
          </w:tcPr>
          <w:p w14:paraId="002826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418-420</w:t>
            </w:r>
          </w:p>
        </w:tc>
        <w:tc>
          <w:tcPr>
            <w:tcW w:w="2995" w:type="dxa"/>
            <w:shd w:val="clear" w:color="auto" w:fill="auto"/>
            <w:noWrap/>
            <w:vAlign w:val="bottom"/>
            <w:hideMark/>
          </w:tcPr>
          <w:p w14:paraId="1F5E5BA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01F00BB7" w14:textId="77777777" w:rsidR="005E48A2" w:rsidRPr="00D96643" w:rsidRDefault="005E48A2" w:rsidP="00581E61">
            <w:pPr>
              <w:rPr>
                <w:rFonts w:eastAsia="Times New Roman" w:cs="Arial"/>
                <w:color w:val="000000"/>
                <w:szCs w:val="17"/>
              </w:rPr>
            </w:pPr>
          </w:p>
        </w:tc>
      </w:tr>
      <w:tr w:rsidR="005E48A2" w:rsidRPr="00D96643" w14:paraId="444D65A8" w14:textId="77777777" w:rsidTr="00581E61">
        <w:trPr>
          <w:trHeight w:val="300"/>
        </w:trPr>
        <w:tc>
          <w:tcPr>
            <w:tcW w:w="1165" w:type="dxa"/>
            <w:shd w:val="clear" w:color="auto" w:fill="auto"/>
            <w:noWrap/>
            <w:vAlign w:val="bottom"/>
            <w:hideMark/>
          </w:tcPr>
          <w:p w14:paraId="60AE666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421</w:t>
            </w:r>
          </w:p>
        </w:tc>
        <w:tc>
          <w:tcPr>
            <w:tcW w:w="2995" w:type="dxa"/>
            <w:shd w:val="clear" w:color="auto" w:fill="auto"/>
            <w:noWrap/>
            <w:vAlign w:val="bottom"/>
            <w:hideMark/>
          </w:tcPr>
          <w:p w14:paraId="1D9B4C5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Misdirected Request</w:t>
            </w:r>
          </w:p>
        </w:tc>
        <w:tc>
          <w:tcPr>
            <w:tcW w:w="4360" w:type="dxa"/>
            <w:shd w:val="clear" w:color="auto" w:fill="auto"/>
            <w:noWrap/>
            <w:vAlign w:val="bottom"/>
            <w:hideMark/>
          </w:tcPr>
          <w:p w14:paraId="69CBA38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[RFC7540, Section 9.1.2]</w:t>
            </w:r>
          </w:p>
        </w:tc>
      </w:tr>
      <w:tr w:rsidR="005E48A2" w:rsidRPr="00D96643" w14:paraId="02589725" w14:textId="77777777" w:rsidTr="00581E61">
        <w:trPr>
          <w:trHeight w:val="300"/>
        </w:trPr>
        <w:tc>
          <w:tcPr>
            <w:tcW w:w="1165" w:type="dxa"/>
            <w:shd w:val="clear" w:color="auto" w:fill="auto"/>
            <w:noWrap/>
            <w:vAlign w:val="bottom"/>
            <w:hideMark/>
          </w:tcPr>
          <w:p w14:paraId="6841C24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422</w:t>
            </w:r>
          </w:p>
        </w:tc>
        <w:tc>
          <w:tcPr>
            <w:tcW w:w="2995" w:type="dxa"/>
            <w:shd w:val="clear" w:color="auto" w:fill="auto"/>
            <w:noWrap/>
            <w:vAlign w:val="bottom"/>
            <w:hideMark/>
          </w:tcPr>
          <w:p w14:paraId="3DC745B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Unprocessable Entity</w:t>
            </w:r>
          </w:p>
        </w:tc>
        <w:tc>
          <w:tcPr>
            <w:tcW w:w="4360" w:type="dxa"/>
            <w:shd w:val="clear" w:color="auto" w:fill="auto"/>
            <w:noWrap/>
            <w:vAlign w:val="bottom"/>
            <w:hideMark/>
          </w:tcPr>
          <w:p w14:paraId="20CA0CC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87704F" w14:textId="77777777" w:rsidTr="00581E61">
        <w:trPr>
          <w:trHeight w:val="300"/>
        </w:trPr>
        <w:tc>
          <w:tcPr>
            <w:tcW w:w="1165" w:type="dxa"/>
            <w:shd w:val="clear" w:color="auto" w:fill="auto"/>
            <w:noWrap/>
            <w:vAlign w:val="bottom"/>
            <w:hideMark/>
          </w:tcPr>
          <w:p w14:paraId="1BAB1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423</w:t>
            </w:r>
          </w:p>
        </w:tc>
        <w:tc>
          <w:tcPr>
            <w:tcW w:w="2995" w:type="dxa"/>
            <w:shd w:val="clear" w:color="auto" w:fill="auto"/>
            <w:noWrap/>
            <w:vAlign w:val="bottom"/>
            <w:hideMark/>
          </w:tcPr>
          <w:p w14:paraId="0D53467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Locked</w:t>
            </w:r>
          </w:p>
        </w:tc>
        <w:tc>
          <w:tcPr>
            <w:tcW w:w="4360" w:type="dxa"/>
            <w:shd w:val="clear" w:color="auto" w:fill="auto"/>
            <w:noWrap/>
            <w:vAlign w:val="bottom"/>
            <w:hideMark/>
          </w:tcPr>
          <w:p w14:paraId="4EC2997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48202709" w14:textId="77777777" w:rsidTr="00581E61">
        <w:trPr>
          <w:trHeight w:val="300"/>
        </w:trPr>
        <w:tc>
          <w:tcPr>
            <w:tcW w:w="1165" w:type="dxa"/>
            <w:shd w:val="clear" w:color="auto" w:fill="auto"/>
            <w:noWrap/>
            <w:vAlign w:val="bottom"/>
            <w:hideMark/>
          </w:tcPr>
          <w:p w14:paraId="58EC520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424</w:t>
            </w:r>
          </w:p>
        </w:tc>
        <w:tc>
          <w:tcPr>
            <w:tcW w:w="2995" w:type="dxa"/>
            <w:shd w:val="clear" w:color="auto" w:fill="auto"/>
            <w:noWrap/>
            <w:vAlign w:val="bottom"/>
            <w:hideMark/>
          </w:tcPr>
          <w:p w14:paraId="7D12B8E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Failed Dependency</w:t>
            </w:r>
          </w:p>
        </w:tc>
        <w:tc>
          <w:tcPr>
            <w:tcW w:w="4360" w:type="dxa"/>
            <w:shd w:val="clear" w:color="auto" w:fill="auto"/>
            <w:noWrap/>
            <w:vAlign w:val="bottom"/>
            <w:hideMark/>
          </w:tcPr>
          <w:p w14:paraId="524BFC7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DE7B04" w14:textId="77777777" w:rsidTr="00581E61">
        <w:trPr>
          <w:trHeight w:val="300"/>
        </w:trPr>
        <w:tc>
          <w:tcPr>
            <w:tcW w:w="1165" w:type="dxa"/>
            <w:shd w:val="clear" w:color="auto" w:fill="auto"/>
            <w:noWrap/>
            <w:vAlign w:val="bottom"/>
            <w:hideMark/>
          </w:tcPr>
          <w:p w14:paraId="14864FA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425</w:t>
            </w:r>
          </w:p>
        </w:tc>
        <w:tc>
          <w:tcPr>
            <w:tcW w:w="2995" w:type="dxa"/>
            <w:shd w:val="clear" w:color="auto" w:fill="auto"/>
            <w:noWrap/>
            <w:vAlign w:val="bottom"/>
            <w:hideMark/>
          </w:tcPr>
          <w:p w14:paraId="7FAA62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69D47F6" w14:textId="77777777" w:rsidR="005E48A2" w:rsidRPr="00D96643" w:rsidRDefault="005E48A2" w:rsidP="00581E61">
            <w:pPr>
              <w:rPr>
                <w:rFonts w:eastAsia="Times New Roman" w:cs="Arial"/>
                <w:color w:val="000000"/>
                <w:szCs w:val="17"/>
              </w:rPr>
            </w:pPr>
          </w:p>
        </w:tc>
      </w:tr>
      <w:tr w:rsidR="005E48A2" w:rsidRPr="00D96643" w14:paraId="732F2B8A" w14:textId="77777777" w:rsidTr="00581E61">
        <w:trPr>
          <w:trHeight w:val="300"/>
        </w:trPr>
        <w:tc>
          <w:tcPr>
            <w:tcW w:w="1165" w:type="dxa"/>
            <w:shd w:val="clear" w:color="auto" w:fill="auto"/>
            <w:noWrap/>
            <w:vAlign w:val="bottom"/>
            <w:hideMark/>
          </w:tcPr>
          <w:p w14:paraId="642209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426</w:t>
            </w:r>
          </w:p>
        </w:tc>
        <w:tc>
          <w:tcPr>
            <w:tcW w:w="2995" w:type="dxa"/>
            <w:shd w:val="clear" w:color="auto" w:fill="auto"/>
            <w:noWrap/>
            <w:vAlign w:val="bottom"/>
            <w:hideMark/>
          </w:tcPr>
          <w:p w14:paraId="08CD33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Upgrade Required</w:t>
            </w:r>
          </w:p>
        </w:tc>
        <w:tc>
          <w:tcPr>
            <w:tcW w:w="4360" w:type="dxa"/>
            <w:shd w:val="clear" w:color="auto" w:fill="auto"/>
            <w:noWrap/>
            <w:vAlign w:val="bottom"/>
            <w:hideMark/>
          </w:tcPr>
          <w:p w14:paraId="43501B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6.5.15]</w:t>
            </w:r>
          </w:p>
        </w:tc>
      </w:tr>
      <w:tr w:rsidR="005E48A2" w:rsidRPr="00D96643" w14:paraId="7AFDE6D0" w14:textId="77777777" w:rsidTr="00581E61">
        <w:trPr>
          <w:trHeight w:val="300"/>
        </w:trPr>
        <w:tc>
          <w:tcPr>
            <w:tcW w:w="1165" w:type="dxa"/>
            <w:shd w:val="clear" w:color="auto" w:fill="auto"/>
            <w:noWrap/>
            <w:vAlign w:val="bottom"/>
            <w:hideMark/>
          </w:tcPr>
          <w:p w14:paraId="73A65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427</w:t>
            </w:r>
          </w:p>
        </w:tc>
        <w:tc>
          <w:tcPr>
            <w:tcW w:w="2995" w:type="dxa"/>
            <w:shd w:val="clear" w:color="auto" w:fill="auto"/>
            <w:noWrap/>
            <w:vAlign w:val="bottom"/>
            <w:hideMark/>
          </w:tcPr>
          <w:p w14:paraId="4F19C0B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2A041DF4" w14:textId="77777777" w:rsidR="005E48A2" w:rsidRPr="00D96643" w:rsidRDefault="005E48A2" w:rsidP="00581E61">
            <w:pPr>
              <w:rPr>
                <w:rFonts w:eastAsia="Times New Roman" w:cs="Arial"/>
                <w:color w:val="000000"/>
                <w:szCs w:val="17"/>
              </w:rPr>
            </w:pPr>
          </w:p>
        </w:tc>
      </w:tr>
      <w:tr w:rsidR="005E48A2" w:rsidRPr="00D96643" w14:paraId="7999AF83" w14:textId="77777777" w:rsidTr="00581E61">
        <w:trPr>
          <w:trHeight w:val="300"/>
        </w:trPr>
        <w:tc>
          <w:tcPr>
            <w:tcW w:w="1165" w:type="dxa"/>
            <w:shd w:val="clear" w:color="auto" w:fill="auto"/>
            <w:noWrap/>
            <w:vAlign w:val="bottom"/>
            <w:hideMark/>
          </w:tcPr>
          <w:p w14:paraId="798CBD3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428</w:t>
            </w:r>
          </w:p>
        </w:tc>
        <w:tc>
          <w:tcPr>
            <w:tcW w:w="2995" w:type="dxa"/>
            <w:shd w:val="clear" w:color="auto" w:fill="auto"/>
            <w:noWrap/>
            <w:vAlign w:val="bottom"/>
            <w:hideMark/>
          </w:tcPr>
          <w:p w14:paraId="2743A0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Required</w:t>
            </w:r>
          </w:p>
        </w:tc>
        <w:tc>
          <w:tcPr>
            <w:tcW w:w="4360" w:type="dxa"/>
            <w:shd w:val="clear" w:color="auto" w:fill="auto"/>
            <w:noWrap/>
            <w:vAlign w:val="bottom"/>
            <w:hideMark/>
          </w:tcPr>
          <w:p w14:paraId="685E02A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46165E6" w14:textId="77777777" w:rsidTr="00581E61">
        <w:trPr>
          <w:trHeight w:val="300"/>
        </w:trPr>
        <w:tc>
          <w:tcPr>
            <w:tcW w:w="1165" w:type="dxa"/>
            <w:shd w:val="clear" w:color="auto" w:fill="auto"/>
            <w:noWrap/>
            <w:vAlign w:val="bottom"/>
            <w:hideMark/>
          </w:tcPr>
          <w:p w14:paraId="17EF40C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429</w:t>
            </w:r>
          </w:p>
        </w:tc>
        <w:tc>
          <w:tcPr>
            <w:tcW w:w="2995" w:type="dxa"/>
            <w:shd w:val="clear" w:color="auto" w:fill="auto"/>
            <w:noWrap/>
            <w:vAlign w:val="bottom"/>
            <w:hideMark/>
          </w:tcPr>
          <w:p w14:paraId="50950C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Too Many Requests</w:t>
            </w:r>
          </w:p>
        </w:tc>
        <w:tc>
          <w:tcPr>
            <w:tcW w:w="4360" w:type="dxa"/>
            <w:shd w:val="clear" w:color="auto" w:fill="auto"/>
            <w:noWrap/>
            <w:vAlign w:val="bottom"/>
            <w:hideMark/>
          </w:tcPr>
          <w:p w14:paraId="0118EDA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0E737918" w14:textId="77777777" w:rsidTr="00581E61">
        <w:trPr>
          <w:trHeight w:val="300"/>
        </w:trPr>
        <w:tc>
          <w:tcPr>
            <w:tcW w:w="1165" w:type="dxa"/>
            <w:shd w:val="clear" w:color="auto" w:fill="auto"/>
            <w:noWrap/>
            <w:vAlign w:val="bottom"/>
            <w:hideMark/>
          </w:tcPr>
          <w:p w14:paraId="178F00A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430</w:t>
            </w:r>
          </w:p>
        </w:tc>
        <w:tc>
          <w:tcPr>
            <w:tcW w:w="2995" w:type="dxa"/>
            <w:shd w:val="clear" w:color="auto" w:fill="auto"/>
            <w:noWrap/>
            <w:vAlign w:val="bottom"/>
            <w:hideMark/>
          </w:tcPr>
          <w:p w14:paraId="64199CD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5A2B7D6" w14:textId="77777777" w:rsidR="005E48A2" w:rsidRPr="00D96643" w:rsidRDefault="005E48A2" w:rsidP="00581E61">
            <w:pPr>
              <w:rPr>
                <w:rFonts w:eastAsia="Times New Roman" w:cs="Arial"/>
                <w:color w:val="000000"/>
                <w:szCs w:val="17"/>
              </w:rPr>
            </w:pPr>
          </w:p>
        </w:tc>
      </w:tr>
      <w:tr w:rsidR="005E48A2" w:rsidRPr="00D96643" w14:paraId="5520CD7C" w14:textId="77777777" w:rsidTr="00581E61">
        <w:trPr>
          <w:trHeight w:val="300"/>
        </w:trPr>
        <w:tc>
          <w:tcPr>
            <w:tcW w:w="1165" w:type="dxa"/>
            <w:shd w:val="clear" w:color="auto" w:fill="auto"/>
            <w:noWrap/>
            <w:vAlign w:val="bottom"/>
            <w:hideMark/>
          </w:tcPr>
          <w:p w14:paraId="7EF933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431</w:t>
            </w:r>
          </w:p>
        </w:tc>
        <w:tc>
          <w:tcPr>
            <w:tcW w:w="2995" w:type="dxa"/>
            <w:shd w:val="clear" w:color="auto" w:fill="auto"/>
            <w:noWrap/>
            <w:vAlign w:val="bottom"/>
            <w:hideMark/>
          </w:tcPr>
          <w:p w14:paraId="394743D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Header Fields Too Large</w:t>
            </w:r>
          </w:p>
        </w:tc>
        <w:tc>
          <w:tcPr>
            <w:tcW w:w="4360" w:type="dxa"/>
            <w:shd w:val="clear" w:color="auto" w:fill="auto"/>
            <w:noWrap/>
            <w:vAlign w:val="bottom"/>
            <w:hideMark/>
          </w:tcPr>
          <w:p w14:paraId="7E0306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2033589A" w14:textId="77777777" w:rsidTr="00581E61">
        <w:trPr>
          <w:trHeight w:val="300"/>
        </w:trPr>
        <w:tc>
          <w:tcPr>
            <w:tcW w:w="1165" w:type="dxa"/>
            <w:shd w:val="clear" w:color="auto" w:fill="auto"/>
            <w:noWrap/>
            <w:vAlign w:val="bottom"/>
            <w:hideMark/>
          </w:tcPr>
          <w:p w14:paraId="6677E6F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432-450</w:t>
            </w:r>
          </w:p>
        </w:tc>
        <w:tc>
          <w:tcPr>
            <w:tcW w:w="2995" w:type="dxa"/>
            <w:shd w:val="clear" w:color="auto" w:fill="auto"/>
            <w:noWrap/>
            <w:vAlign w:val="bottom"/>
            <w:hideMark/>
          </w:tcPr>
          <w:p w14:paraId="20E542B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63C3E6B" w14:textId="77777777" w:rsidR="005E48A2" w:rsidRPr="00D96643" w:rsidRDefault="005E48A2" w:rsidP="00581E61">
            <w:pPr>
              <w:rPr>
                <w:rFonts w:eastAsia="Times New Roman" w:cs="Arial"/>
                <w:color w:val="000000"/>
                <w:szCs w:val="17"/>
              </w:rPr>
            </w:pPr>
          </w:p>
        </w:tc>
      </w:tr>
      <w:tr w:rsidR="005E48A2" w:rsidRPr="00D96643" w14:paraId="0A1EE4B2" w14:textId="77777777" w:rsidTr="00581E61">
        <w:trPr>
          <w:trHeight w:val="300"/>
        </w:trPr>
        <w:tc>
          <w:tcPr>
            <w:tcW w:w="1165" w:type="dxa"/>
            <w:shd w:val="clear" w:color="auto" w:fill="auto"/>
            <w:noWrap/>
            <w:vAlign w:val="bottom"/>
            <w:hideMark/>
          </w:tcPr>
          <w:p w14:paraId="6CDADB9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451</w:t>
            </w:r>
          </w:p>
        </w:tc>
        <w:tc>
          <w:tcPr>
            <w:tcW w:w="2995" w:type="dxa"/>
            <w:shd w:val="clear" w:color="auto" w:fill="auto"/>
            <w:noWrap/>
            <w:vAlign w:val="bottom"/>
            <w:hideMark/>
          </w:tcPr>
          <w:p w14:paraId="232733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Unavailable For Legal Reasons</w:t>
            </w:r>
          </w:p>
        </w:tc>
        <w:tc>
          <w:tcPr>
            <w:tcW w:w="4360" w:type="dxa"/>
            <w:shd w:val="clear" w:color="auto" w:fill="auto"/>
            <w:noWrap/>
            <w:vAlign w:val="bottom"/>
            <w:hideMark/>
          </w:tcPr>
          <w:p w14:paraId="31E71BB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[RFC7725]</w:t>
            </w:r>
          </w:p>
        </w:tc>
      </w:tr>
      <w:tr w:rsidR="005E48A2" w:rsidRPr="00D96643" w14:paraId="1AC6B62B" w14:textId="77777777" w:rsidTr="00581E61">
        <w:trPr>
          <w:trHeight w:val="300"/>
        </w:trPr>
        <w:tc>
          <w:tcPr>
            <w:tcW w:w="1165" w:type="dxa"/>
            <w:shd w:val="clear" w:color="auto" w:fill="auto"/>
            <w:noWrap/>
            <w:vAlign w:val="bottom"/>
            <w:hideMark/>
          </w:tcPr>
          <w:p w14:paraId="5E38306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452-499</w:t>
            </w:r>
          </w:p>
        </w:tc>
        <w:tc>
          <w:tcPr>
            <w:tcW w:w="2995" w:type="dxa"/>
            <w:shd w:val="clear" w:color="auto" w:fill="auto"/>
            <w:noWrap/>
            <w:vAlign w:val="bottom"/>
            <w:hideMark/>
          </w:tcPr>
          <w:p w14:paraId="2CA561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F8F629B" w14:textId="77777777" w:rsidR="005E48A2" w:rsidRPr="00D96643" w:rsidRDefault="005E48A2" w:rsidP="00581E61">
            <w:pPr>
              <w:rPr>
                <w:rFonts w:eastAsia="Times New Roman" w:cs="Arial"/>
                <w:color w:val="000000"/>
                <w:szCs w:val="17"/>
              </w:rPr>
            </w:pPr>
          </w:p>
        </w:tc>
      </w:tr>
      <w:tr w:rsidR="005E48A2" w:rsidRPr="00D96643" w14:paraId="1993CA35" w14:textId="77777777" w:rsidTr="00581E61">
        <w:trPr>
          <w:trHeight w:val="300"/>
        </w:trPr>
        <w:tc>
          <w:tcPr>
            <w:tcW w:w="1165" w:type="dxa"/>
            <w:shd w:val="clear" w:color="auto" w:fill="auto"/>
            <w:noWrap/>
            <w:vAlign w:val="bottom"/>
            <w:hideMark/>
          </w:tcPr>
          <w:p w14:paraId="54474BA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500</w:t>
            </w:r>
          </w:p>
        </w:tc>
        <w:tc>
          <w:tcPr>
            <w:tcW w:w="2995" w:type="dxa"/>
            <w:shd w:val="clear" w:color="auto" w:fill="auto"/>
            <w:noWrap/>
            <w:vAlign w:val="bottom"/>
            <w:hideMark/>
          </w:tcPr>
          <w:p w14:paraId="4E2D990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Internal Server Error</w:t>
            </w:r>
          </w:p>
        </w:tc>
        <w:tc>
          <w:tcPr>
            <w:tcW w:w="4360" w:type="dxa"/>
            <w:shd w:val="clear" w:color="auto" w:fill="auto"/>
            <w:noWrap/>
            <w:vAlign w:val="bottom"/>
            <w:hideMark/>
          </w:tcPr>
          <w:p w14:paraId="4653D80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6.6.1]</w:t>
            </w:r>
          </w:p>
        </w:tc>
      </w:tr>
      <w:tr w:rsidR="005E48A2" w:rsidRPr="00D96643" w14:paraId="3BF866B1" w14:textId="77777777" w:rsidTr="00581E61">
        <w:trPr>
          <w:trHeight w:val="300"/>
        </w:trPr>
        <w:tc>
          <w:tcPr>
            <w:tcW w:w="1165" w:type="dxa"/>
            <w:shd w:val="clear" w:color="auto" w:fill="auto"/>
            <w:noWrap/>
            <w:vAlign w:val="bottom"/>
            <w:hideMark/>
          </w:tcPr>
          <w:p w14:paraId="55C10D2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501</w:t>
            </w:r>
          </w:p>
        </w:tc>
        <w:tc>
          <w:tcPr>
            <w:tcW w:w="2995" w:type="dxa"/>
            <w:shd w:val="clear" w:color="auto" w:fill="auto"/>
            <w:noWrap/>
            <w:vAlign w:val="bottom"/>
            <w:hideMark/>
          </w:tcPr>
          <w:p w14:paraId="6A233A7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Implemented</w:t>
            </w:r>
          </w:p>
        </w:tc>
        <w:tc>
          <w:tcPr>
            <w:tcW w:w="4360" w:type="dxa"/>
            <w:shd w:val="clear" w:color="auto" w:fill="auto"/>
            <w:noWrap/>
            <w:vAlign w:val="bottom"/>
            <w:hideMark/>
          </w:tcPr>
          <w:p w14:paraId="6487774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6.6.2]</w:t>
            </w:r>
          </w:p>
        </w:tc>
      </w:tr>
      <w:tr w:rsidR="005E48A2" w:rsidRPr="00D96643" w14:paraId="7B9D8721" w14:textId="77777777" w:rsidTr="00581E61">
        <w:trPr>
          <w:trHeight w:val="300"/>
        </w:trPr>
        <w:tc>
          <w:tcPr>
            <w:tcW w:w="1165" w:type="dxa"/>
            <w:shd w:val="clear" w:color="auto" w:fill="auto"/>
            <w:noWrap/>
            <w:vAlign w:val="bottom"/>
            <w:hideMark/>
          </w:tcPr>
          <w:p w14:paraId="4388641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502</w:t>
            </w:r>
          </w:p>
        </w:tc>
        <w:tc>
          <w:tcPr>
            <w:tcW w:w="2995" w:type="dxa"/>
            <w:shd w:val="clear" w:color="auto" w:fill="auto"/>
            <w:noWrap/>
            <w:vAlign w:val="bottom"/>
            <w:hideMark/>
          </w:tcPr>
          <w:p w14:paraId="6274FE1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Gateway</w:t>
            </w:r>
          </w:p>
        </w:tc>
        <w:tc>
          <w:tcPr>
            <w:tcW w:w="4360" w:type="dxa"/>
            <w:shd w:val="clear" w:color="auto" w:fill="auto"/>
            <w:noWrap/>
            <w:vAlign w:val="bottom"/>
            <w:hideMark/>
          </w:tcPr>
          <w:p w14:paraId="3D442DC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6.6.3]</w:t>
            </w:r>
          </w:p>
        </w:tc>
      </w:tr>
      <w:tr w:rsidR="005E48A2" w:rsidRPr="00D96643" w14:paraId="7830388D" w14:textId="77777777" w:rsidTr="00581E61">
        <w:trPr>
          <w:trHeight w:val="300"/>
        </w:trPr>
        <w:tc>
          <w:tcPr>
            <w:tcW w:w="1165" w:type="dxa"/>
            <w:shd w:val="clear" w:color="auto" w:fill="auto"/>
            <w:noWrap/>
            <w:vAlign w:val="bottom"/>
            <w:hideMark/>
          </w:tcPr>
          <w:p w14:paraId="6555FAA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503</w:t>
            </w:r>
          </w:p>
        </w:tc>
        <w:tc>
          <w:tcPr>
            <w:tcW w:w="2995" w:type="dxa"/>
            <w:shd w:val="clear" w:color="auto" w:fill="auto"/>
            <w:noWrap/>
            <w:vAlign w:val="bottom"/>
            <w:hideMark/>
          </w:tcPr>
          <w:p w14:paraId="2E7D56F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Service Unavailable</w:t>
            </w:r>
          </w:p>
        </w:tc>
        <w:tc>
          <w:tcPr>
            <w:tcW w:w="4360" w:type="dxa"/>
            <w:shd w:val="clear" w:color="auto" w:fill="auto"/>
            <w:noWrap/>
            <w:vAlign w:val="bottom"/>
            <w:hideMark/>
          </w:tcPr>
          <w:p w14:paraId="197D54F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6.6.4]</w:t>
            </w:r>
          </w:p>
        </w:tc>
      </w:tr>
      <w:tr w:rsidR="005E48A2" w:rsidRPr="00D96643" w14:paraId="042F8DDA" w14:textId="77777777" w:rsidTr="00581E61">
        <w:trPr>
          <w:trHeight w:val="300"/>
        </w:trPr>
        <w:tc>
          <w:tcPr>
            <w:tcW w:w="1165" w:type="dxa"/>
            <w:shd w:val="clear" w:color="auto" w:fill="auto"/>
            <w:noWrap/>
            <w:vAlign w:val="bottom"/>
            <w:hideMark/>
          </w:tcPr>
          <w:p w14:paraId="6CF670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504</w:t>
            </w:r>
          </w:p>
        </w:tc>
        <w:tc>
          <w:tcPr>
            <w:tcW w:w="2995" w:type="dxa"/>
            <w:shd w:val="clear" w:color="auto" w:fill="auto"/>
            <w:noWrap/>
            <w:vAlign w:val="bottom"/>
            <w:hideMark/>
          </w:tcPr>
          <w:p w14:paraId="45414C1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Gateway Timeout</w:t>
            </w:r>
          </w:p>
        </w:tc>
        <w:tc>
          <w:tcPr>
            <w:tcW w:w="4360" w:type="dxa"/>
            <w:shd w:val="clear" w:color="auto" w:fill="auto"/>
            <w:noWrap/>
            <w:vAlign w:val="bottom"/>
            <w:hideMark/>
          </w:tcPr>
          <w:p w14:paraId="75100F8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6.6.5]</w:t>
            </w:r>
          </w:p>
        </w:tc>
      </w:tr>
      <w:tr w:rsidR="005E48A2" w:rsidRPr="00D96643" w14:paraId="4FE06E46" w14:textId="77777777" w:rsidTr="00581E61">
        <w:trPr>
          <w:trHeight w:val="300"/>
        </w:trPr>
        <w:tc>
          <w:tcPr>
            <w:tcW w:w="1165" w:type="dxa"/>
            <w:shd w:val="clear" w:color="auto" w:fill="auto"/>
            <w:noWrap/>
            <w:vAlign w:val="bottom"/>
            <w:hideMark/>
          </w:tcPr>
          <w:p w14:paraId="2F618A7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505</w:t>
            </w:r>
          </w:p>
        </w:tc>
        <w:tc>
          <w:tcPr>
            <w:tcW w:w="2995" w:type="dxa"/>
            <w:shd w:val="clear" w:color="auto" w:fill="auto"/>
            <w:noWrap/>
            <w:vAlign w:val="bottom"/>
            <w:hideMark/>
          </w:tcPr>
          <w:p w14:paraId="4C0A89E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HTTP Version Not Supported</w:t>
            </w:r>
          </w:p>
        </w:tc>
        <w:tc>
          <w:tcPr>
            <w:tcW w:w="4360" w:type="dxa"/>
            <w:shd w:val="clear" w:color="auto" w:fill="auto"/>
            <w:noWrap/>
            <w:vAlign w:val="bottom"/>
            <w:hideMark/>
          </w:tcPr>
          <w:p w14:paraId="4B59D2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6.6.6]</w:t>
            </w:r>
          </w:p>
        </w:tc>
      </w:tr>
      <w:tr w:rsidR="005E48A2" w:rsidRPr="00D96643" w14:paraId="21FE8FCB" w14:textId="77777777" w:rsidTr="00581E61">
        <w:trPr>
          <w:trHeight w:val="300"/>
        </w:trPr>
        <w:tc>
          <w:tcPr>
            <w:tcW w:w="1165" w:type="dxa"/>
            <w:shd w:val="clear" w:color="auto" w:fill="auto"/>
            <w:noWrap/>
            <w:vAlign w:val="bottom"/>
            <w:hideMark/>
          </w:tcPr>
          <w:p w14:paraId="6FF3452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506</w:t>
            </w:r>
          </w:p>
        </w:tc>
        <w:tc>
          <w:tcPr>
            <w:tcW w:w="2995" w:type="dxa"/>
            <w:shd w:val="clear" w:color="auto" w:fill="auto"/>
            <w:noWrap/>
            <w:vAlign w:val="bottom"/>
            <w:hideMark/>
          </w:tcPr>
          <w:p w14:paraId="62B1AF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Variant Also Negotiates</w:t>
            </w:r>
          </w:p>
        </w:tc>
        <w:tc>
          <w:tcPr>
            <w:tcW w:w="4360" w:type="dxa"/>
            <w:shd w:val="clear" w:color="auto" w:fill="auto"/>
            <w:noWrap/>
            <w:vAlign w:val="bottom"/>
            <w:hideMark/>
          </w:tcPr>
          <w:p w14:paraId="55AE7D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[RFC2295]</w:t>
            </w:r>
          </w:p>
        </w:tc>
      </w:tr>
      <w:tr w:rsidR="005E48A2" w:rsidRPr="00D96643" w14:paraId="336D612F" w14:textId="77777777" w:rsidTr="00581E61">
        <w:trPr>
          <w:trHeight w:val="300"/>
        </w:trPr>
        <w:tc>
          <w:tcPr>
            <w:tcW w:w="1165" w:type="dxa"/>
            <w:shd w:val="clear" w:color="auto" w:fill="auto"/>
            <w:noWrap/>
            <w:vAlign w:val="bottom"/>
            <w:hideMark/>
          </w:tcPr>
          <w:p w14:paraId="3DDF1EF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507</w:t>
            </w:r>
          </w:p>
        </w:tc>
        <w:tc>
          <w:tcPr>
            <w:tcW w:w="2995" w:type="dxa"/>
            <w:shd w:val="clear" w:color="auto" w:fill="auto"/>
            <w:noWrap/>
            <w:vAlign w:val="bottom"/>
            <w:hideMark/>
          </w:tcPr>
          <w:p w14:paraId="33B390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Insufficient Storage</w:t>
            </w:r>
          </w:p>
        </w:tc>
        <w:tc>
          <w:tcPr>
            <w:tcW w:w="4360" w:type="dxa"/>
            <w:shd w:val="clear" w:color="auto" w:fill="auto"/>
            <w:noWrap/>
            <w:vAlign w:val="bottom"/>
            <w:hideMark/>
          </w:tcPr>
          <w:p w14:paraId="0AB7420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59C51802" w14:textId="77777777" w:rsidTr="00581E61">
        <w:trPr>
          <w:trHeight w:val="300"/>
        </w:trPr>
        <w:tc>
          <w:tcPr>
            <w:tcW w:w="1165" w:type="dxa"/>
            <w:shd w:val="clear" w:color="auto" w:fill="auto"/>
            <w:noWrap/>
            <w:vAlign w:val="bottom"/>
            <w:hideMark/>
          </w:tcPr>
          <w:p w14:paraId="063622F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508</w:t>
            </w:r>
          </w:p>
        </w:tc>
        <w:tc>
          <w:tcPr>
            <w:tcW w:w="2995" w:type="dxa"/>
            <w:shd w:val="clear" w:color="auto" w:fill="auto"/>
            <w:noWrap/>
            <w:vAlign w:val="bottom"/>
            <w:hideMark/>
          </w:tcPr>
          <w:p w14:paraId="65E81DD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Loop Detected</w:t>
            </w:r>
          </w:p>
        </w:tc>
        <w:tc>
          <w:tcPr>
            <w:tcW w:w="4360" w:type="dxa"/>
            <w:shd w:val="clear" w:color="auto" w:fill="auto"/>
            <w:noWrap/>
            <w:vAlign w:val="bottom"/>
            <w:hideMark/>
          </w:tcPr>
          <w:p w14:paraId="14CEBA1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1AB3A087" w14:textId="77777777" w:rsidTr="00581E61">
        <w:trPr>
          <w:trHeight w:val="300"/>
        </w:trPr>
        <w:tc>
          <w:tcPr>
            <w:tcW w:w="1165" w:type="dxa"/>
            <w:shd w:val="clear" w:color="auto" w:fill="auto"/>
            <w:noWrap/>
            <w:vAlign w:val="bottom"/>
            <w:hideMark/>
          </w:tcPr>
          <w:p w14:paraId="7936EB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509</w:t>
            </w:r>
          </w:p>
        </w:tc>
        <w:tc>
          <w:tcPr>
            <w:tcW w:w="2995" w:type="dxa"/>
            <w:shd w:val="clear" w:color="auto" w:fill="auto"/>
            <w:noWrap/>
            <w:vAlign w:val="bottom"/>
            <w:hideMark/>
          </w:tcPr>
          <w:p w14:paraId="4B04DB5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45EFA43" w14:textId="77777777" w:rsidR="005E48A2" w:rsidRPr="00D96643" w:rsidRDefault="005E48A2" w:rsidP="00581E61">
            <w:pPr>
              <w:rPr>
                <w:rFonts w:eastAsia="Times New Roman" w:cs="Arial"/>
                <w:color w:val="000000"/>
                <w:szCs w:val="17"/>
              </w:rPr>
            </w:pPr>
          </w:p>
        </w:tc>
      </w:tr>
      <w:tr w:rsidR="005E48A2" w:rsidRPr="00D96643" w14:paraId="6C856A9C" w14:textId="77777777" w:rsidTr="00581E61">
        <w:trPr>
          <w:trHeight w:val="300"/>
        </w:trPr>
        <w:tc>
          <w:tcPr>
            <w:tcW w:w="1165" w:type="dxa"/>
            <w:shd w:val="clear" w:color="auto" w:fill="auto"/>
            <w:noWrap/>
            <w:vAlign w:val="bottom"/>
            <w:hideMark/>
          </w:tcPr>
          <w:p w14:paraId="782219C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510</w:t>
            </w:r>
          </w:p>
        </w:tc>
        <w:tc>
          <w:tcPr>
            <w:tcW w:w="2995" w:type="dxa"/>
            <w:shd w:val="clear" w:color="auto" w:fill="auto"/>
            <w:noWrap/>
            <w:vAlign w:val="bottom"/>
            <w:hideMark/>
          </w:tcPr>
          <w:p w14:paraId="4F4302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Extended</w:t>
            </w:r>
          </w:p>
        </w:tc>
        <w:tc>
          <w:tcPr>
            <w:tcW w:w="4360" w:type="dxa"/>
            <w:shd w:val="clear" w:color="auto" w:fill="auto"/>
            <w:noWrap/>
            <w:vAlign w:val="bottom"/>
            <w:hideMark/>
          </w:tcPr>
          <w:p w14:paraId="58C72FE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[RFC2774]</w:t>
            </w:r>
          </w:p>
        </w:tc>
      </w:tr>
      <w:tr w:rsidR="005E48A2" w:rsidRPr="00D96643" w14:paraId="302C25AC" w14:textId="77777777" w:rsidTr="00581E61">
        <w:trPr>
          <w:trHeight w:val="300"/>
        </w:trPr>
        <w:tc>
          <w:tcPr>
            <w:tcW w:w="1165" w:type="dxa"/>
            <w:shd w:val="clear" w:color="auto" w:fill="auto"/>
            <w:noWrap/>
            <w:vAlign w:val="bottom"/>
            <w:hideMark/>
          </w:tcPr>
          <w:p w14:paraId="5557DDA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511</w:t>
            </w:r>
          </w:p>
        </w:tc>
        <w:tc>
          <w:tcPr>
            <w:tcW w:w="2995" w:type="dxa"/>
            <w:shd w:val="clear" w:color="auto" w:fill="auto"/>
            <w:noWrap/>
            <w:vAlign w:val="bottom"/>
            <w:hideMark/>
          </w:tcPr>
          <w:p w14:paraId="26DE46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Network Authentication Required</w:t>
            </w:r>
          </w:p>
        </w:tc>
        <w:tc>
          <w:tcPr>
            <w:tcW w:w="4360" w:type="dxa"/>
            <w:shd w:val="clear" w:color="auto" w:fill="auto"/>
            <w:noWrap/>
            <w:vAlign w:val="bottom"/>
            <w:hideMark/>
          </w:tcPr>
          <w:p w14:paraId="3836FA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DF46152" w14:textId="77777777" w:rsidTr="00581E61">
        <w:trPr>
          <w:trHeight w:val="300"/>
        </w:trPr>
        <w:tc>
          <w:tcPr>
            <w:tcW w:w="1165" w:type="dxa"/>
            <w:shd w:val="clear" w:color="auto" w:fill="auto"/>
            <w:noWrap/>
            <w:vAlign w:val="bottom"/>
            <w:hideMark/>
          </w:tcPr>
          <w:p w14:paraId="28AE13F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512-599</w:t>
            </w:r>
          </w:p>
        </w:tc>
        <w:tc>
          <w:tcPr>
            <w:tcW w:w="2995" w:type="dxa"/>
            <w:shd w:val="clear" w:color="auto" w:fill="auto"/>
            <w:noWrap/>
            <w:vAlign w:val="bottom"/>
            <w:hideMark/>
          </w:tcPr>
          <w:p w14:paraId="39400A4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68D7E836" w14:textId="77777777" w:rsidR="005E48A2" w:rsidRPr="00D96643" w:rsidRDefault="005E48A2" w:rsidP="00581E61">
            <w:pPr>
              <w:rPr>
                <w:rFonts w:eastAsia="Times New Roman" w:cs="Arial"/>
                <w:color w:val="000000"/>
                <w:szCs w:val="17"/>
              </w:rPr>
            </w:pPr>
          </w:p>
        </w:tc>
      </w:tr>
    </w:tbl>
    <w:p w14:paraId="63464A5F" w14:textId="68726D02" w:rsidR="009E659D" w:rsidRPr="00D96643" w:rsidRDefault="009E659D" w:rsidP="005E48A2">
      <w:pPr>
        <w:rPr>
          <w:szCs w:val="17"/>
        </w:rPr>
      </w:pPr>
    </w:p>
    <w:p w14:paraId="70EDA8D2" w14:textId="7D6DBAB5" w:rsidR="005E48A2" w:rsidRPr="00D96643" w:rsidRDefault="009E659D" w:rsidP="009C383A">
      <w:pPr>
        <w:pStyle w:val="2"/>
        <w:rPr>
          <w:szCs w:val="17"/>
        </w:rPr>
      </w:pPr>
      <w:bookmarkStart w:id="117" w:name="_Toc11317647"/>
      <w:r w:rsidRPr="00D96643">
        <w:rPr>
          <w:szCs w:val="17"/>
        </w:rPr>
        <w:t>ANNEX VIII – REPRESENTATION TERMS</w:t>
      </w:r>
      <w:bookmarkEnd w:id="117"/>
    </w:p>
    <w:p w14:paraId="17EFF82A" w14:textId="47D02FF6" w:rsidR="009E659D" w:rsidRDefault="00ED51B3" w:rsidP="00ED51B3">
      <w:pPr>
        <w:pStyle w:val="ad"/>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9</w:t>
      </w:r>
      <w:r w:rsidRPr="00D96643">
        <w:rPr>
          <w:sz w:val="17"/>
          <w:szCs w:val="17"/>
        </w:rPr>
        <w:fldChar w:fldCharType="end"/>
      </w:r>
      <w:r w:rsidR="00937ECE" w:rsidRPr="00D96643">
        <w:rPr>
          <w:sz w:val="17"/>
          <w:szCs w:val="17"/>
        </w:rPr>
        <w:t>: Representation</w:t>
      </w:r>
      <w:r w:rsidRPr="00D96643">
        <w:rPr>
          <w:sz w:val="17"/>
          <w:szCs w:val="17"/>
        </w:rPr>
        <w:t xml:space="preserve"> Terms</w:t>
      </w:r>
    </w:p>
    <w:p w14:paraId="18CCB873" w14:textId="77777777" w:rsidR="001D7EDF" w:rsidRPr="001D7EDF" w:rsidRDefault="001D7EDF" w:rsidP="001D7EDF"/>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9E659D" w:rsidRPr="00D96643" w14:paraId="2E6D411C" w14:textId="77777777" w:rsidTr="00EE255D">
        <w:trPr>
          <w:cantSplit/>
          <w:trHeight w:val="350"/>
          <w:tblHeader/>
        </w:trPr>
        <w:tc>
          <w:tcPr>
            <w:tcW w:w="1093" w:type="dxa"/>
            <w:shd w:val="clear" w:color="auto" w:fill="CCCCCC"/>
          </w:tcPr>
          <w:p w14:paraId="76470D23" w14:textId="77777777" w:rsidR="009E659D" w:rsidRPr="00D96643" w:rsidRDefault="009E659D" w:rsidP="00EE255D">
            <w:pPr>
              <w:spacing w:before="40" w:after="40"/>
              <w:jc w:val="center"/>
              <w:rPr>
                <w:b/>
                <w:szCs w:val="17"/>
              </w:rPr>
            </w:pPr>
            <w:r w:rsidRPr="00D96643">
              <w:rPr>
                <w:b/>
                <w:szCs w:val="17"/>
              </w:rPr>
              <w:t>Term</w:t>
            </w:r>
          </w:p>
        </w:tc>
        <w:tc>
          <w:tcPr>
            <w:tcW w:w="5733" w:type="dxa"/>
            <w:shd w:val="clear" w:color="auto" w:fill="CCCCCC"/>
          </w:tcPr>
          <w:p w14:paraId="1ECFF273" w14:textId="77777777" w:rsidR="009E659D" w:rsidRPr="00D96643" w:rsidRDefault="009E659D" w:rsidP="00EE255D">
            <w:pPr>
              <w:spacing w:before="40" w:after="40"/>
              <w:jc w:val="center"/>
              <w:rPr>
                <w:b/>
                <w:szCs w:val="17"/>
              </w:rPr>
            </w:pPr>
            <w:r w:rsidRPr="00D96643">
              <w:rPr>
                <w:b/>
                <w:szCs w:val="17"/>
              </w:rPr>
              <w:t>Definition</w:t>
            </w:r>
          </w:p>
        </w:tc>
        <w:tc>
          <w:tcPr>
            <w:tcW w:w="1854" w:type="dxa"/>
            <w:shd w:val="clear" w:color="auto" w:fill="CCCCCC"/>
          </w:tcPr>
          <w:p w14:paraId="2A94EDA3" w14:textId="77777777" w:rsidR="009E659D" w:rsidRPr="00D96643" w:rsidRDefault="009E659D" w:rsidP="00EE255D">
            <w:pPr>
              <w:spacing w:before="40" w:after="40"/>
              <w:jc w:val="center"/>
              <w:rPr>
                <w:b/>
                <w:szCs w:val="17"/>
              </w:rPr>
            </w:pPr>
            <w:r w:rsidRPr="00D96643">
              <w:rPr>
                <w:b/>
                <w:szCs w:val="17"/>
              </w:rPr>
              <w:t>Data Type</w:t>
            </w:r>
          </w:p>
        </w:tc>
      </w:tr>
      <w:tr w:rsidR="009E659D" w:rsidRPr="00D96643" w14:paraId="3089E8BC" w14:textId="77777777" w:rsidTr="00EE255D">
        <w:trPr>
          <w:cantSplit/>
          <w:trHeight w:val="350"/>
        </w:trPr>
        <w:tc>
          <w:tcPr>
            <w:tcW w:w="1093" w:type="dxa"/>
          </w:tcPr>
          <w:p w14:paraId="3067A02C" w14:textId="77777777" w:rsidR="009E659D" w:rsidRPr="00D96643" w:rsidRDefault="009E659D" w:rsidP="00EE255D">
            <w:pPr>
              <w:spacing w:before="40" w:after="40"/>
              <w:rPr>
                <w:szCs w:val="17"/>
              </w:rPr>
            </w:pPr>
            <w:r w:rsidRPr="00D96643">
              <w:rPr>
                <w:szCs w:val="17"/>
              </w:rPr>
              <w:t>Amount</w:t>
            </w:r>
          </w:p>
        </w:tc>
        <w:tc>
          <w:tcPr>
            <w:tcW w:w="5733" w:type="dxa"/>
          </w:tcPr>
          <w:p w14:paraId="12787906" w14:textId="77777777" w:rsidR="009E659D" w:rsidRPr="00D96643" w:rsidRDefault="009E659D" w:rsidP="00EE255D">
            <w:pPr>
              <w:spacing w:before="40" w:after="40"/>
              <w:rPr>
                <w:szCs w:val="17"/>
              </w:rPr>
            </w:pPr>
            <w:r w:rsidRPr="00D96643">
              <w:rPr>
                <w:szCs w:val="17"/>
              </w:rPr>
              <w:t>A monetary value.</w:t>
            </w:r>
          </w:p>
        </w:tc>
        <w:tc>
          <w:tcPr>
            <w:tcW w:w="1854" w:type="dxa"/>
          </w:tcPr>
          <w:p w14:paraId="32C7A822"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2DF42BA" w14:textId="77777777" w:rsidTr="00EE255D">
        <w:trPr>
          <w:cantSplit/>
          <w:trHeight w:val="904"/>
        </w:trPr>
        <w:tc>
          <w:tcPr>
            <w:tcW w:w="1093" w:type="dxa"/>
          </w:tcPr>
          <w:p w14:paraId="35B2399B" w14:textId="77777777" w:rsidR="009E659D" w:rsidRPr="00D96643" w:rsidRDefault="009E659D" w:rsidP="00EE255D">
            <w:pPr>
              <w:spacing w:before="40" w:after="40"/>
              <w:rPr>
                <w:szCs w:val="17"/>
              </w:rPr>
            </w:pPr>
            <w:r w:rsidRPr="00D96643">
              <w:rPr>
                <w:szCs w:val="17"/>
              </w:rPr>
              <w:t>Category</w:t>
            </w:r>
          </w:p>
        </w:tc>
        <w:tc>
          <w:tcPr>
            <w:tcW w:w="5733" w:type="dxa"/>
          </w:tcPr>
          <w:p w14:paraId="1158C9D3" w14:textId="77777777" w:rsidR="009E659D" w:rsidRPr="00D96643" w:rsidRDefault="009E659D" w:rsidP="00EE255D">
            <w:pPr>
              <w:spacing w:before="40" w:after="40"/>
              <w:rPr>
                <w:szCs w:val="17"/>
              </w:rPr>
            </w:pPr>
            <w:r w:rsidRPr="00D96643">
              <w:rPr>
                <w:szCs w:val="17"/>
              </w:rPr>
              <w:t>A specifically defined division or subset in a system of classification in which all items share the same concept of taxonomy.</w:t>
            </w:r>
          </w:p>
        </w:tc>
        <w:tc>
          <w:tcPr>
            <w:tcW w:w="1854" w:type="dxa"/>
          </w:tcPr>
          <w:p w14:paraId="16436751"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1D664E59" w14:textId="77777777" w:rsidTr="00EE255D">
        <w:trPr>
          <w:cantSplit/>
          <w:trHeight w:val="904"/>
        </w:trPr>
        <w:tc>
          <w:tcPr>
            <w:tcW w:w="1093" w:type="dxa"/>
          </w:tcPr>
          <w:p w14:paraId="3A0FAB2B" w14:textId="77777777" w:rsidR="009E659D" w:rsidRPr="00D96643" w:rsidRDefault="009E659D" w:rsidP="00EE255D">
            <w:pPr>
              <w:spacing w:before="40" w:after="40"/>
              <w:rPr>
                <w:szCs w:val="17"/>
              </w:rPr>
            </w:pPr>
            <w:r w:rsidRPr="00D96643">
              <w:rPr>
                <w:szCs w:val="17"/>
              </w:rPr>
              <w:t>Code</w:t>
            </w:r>
          </w:p>
        </w:tc>
        <w:tc>
          <w:tcPr>
            <w:tcW w:w="5733" w:type="dxa"/>
          </w:tcPr>
          <w:p w14:paraId="0626630C" w14:textId="77777777" w:rsidR="009E659D" w:rsidRPr="00D96643" w:rsidRDefault="009E659D" w:rsidP="00EE255D">
            <w:pPr>
              <w:spacing w:before="40" w:after="40"/>
              <w:rPr>
                <w:szCs w:val="17"/>
              </w:rPr>
            </w:pPr>
            <w:r w:rsidRPr="00D96643">
              <w:rPr>
                <w:szCs w:val="17"/>
              </w:rPr>
              <w:t>A combination of one or more numbers, letters, or special characters, which is substituted for a specific meaning.  Represents finite, predetermined values or free format.</w:t>
            </w:r>
          </w:p>
        </w:tc>
        <w:tc>
          <w:tcPr>
            <w:tcW w:w="1854" w:type="dxa"/>
          </w:tcPr>
          <w:p w14:paraId="09B26F59"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3A5AFE7A" w14:textId="77777777" w:rsidTr="00EE255D">
        <w:trPr>
          <w:cantSplit/>
          <w:trHeight w:val="642"/>
        </w:trPr>
        <w:tc>
          <w:tcPr>
            <w:tcW w:w="1093" w:type="dxa"/>
          </w:tcPr>
          <w:p w14:paraId="78D87BD4" w14:textId="77777777" w:rsidR="009E659D" w:rsidRPr="00D96643" w:rsidRDefault="009E659D" w:rsidP="00EE255D">
            <w:pPr>
              <w:spacing w:before="40" w:after="40"/>
              <w:rPr>
                <w:szCs w:val="17"/>
              </w:rPr>
            </w:pPr>
            <w:r w:rsidRPr="00D96643">
              <w:rPr>
                <w:szCs w:val="17"/>
              </w:rPr>
              <w:t>Date</w:t>
            </w:r>
          </w:p>
        </w:tc>
        <w:tc>
          <w:tcPr>
            <w:tcW w:w="5733" w:type="dxa"/>
          </w:tcPr>
          <w:p w14:paraId="24136981" w14:textId="77777777" w:rsidR="009E659D" w:rsidRPr="00D96643" w:rsidRDefault="009E659D" w:rsidP="00EE255D">
            <w:pPr>
              <w:spacing w:before="40" w:after="40"/>
              <w:rPr>
                <w:szCs w:val="17"/>
              </w:rPr>
            </w:pPr>
            <w:r w:rsidRPr="00D96643">
              <w:rPr>
                <w:szCs w:val="17"/>
              </w:rPr>
              <w:t>The notion of a specific point in time, expressed by year, month, and day.</w:t>
            </w:r>
          </w:p>
        </w:tc>
        <w:tc>
          <w:tcPr>
            <w:tcW w:w="1854" w:type="dxa"/>
          </w:tcPr>
          <w:p w14:paraId="17C34C83"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0A78BA1" w14:textId="77777777" w:rsidTr="00ED51B3">
        <w:trPr>
          <w:cantSplit/>
          <w:trHeight w:val="620"/>
        </w:trPr>
        <w:tc>
          <w:tcPr>
            <w:tcW w:w="1093" w:type="dxa"/>
          </w:tcPr>
          <w:p w14:paraId="4FE173B3" w14:textId="77777777" w:rsidR="009E659D" w:rsidRPr="00D96643" w:rsidRDefault="009E659D" w:rsidP="00EE255D">
            <w:pPr>
              <w:spacing w:before="40" w:after="40"/>
              <w:rPr>
                <w:szCs w:val="17"/>
              </w:rPr>
            </w:pPr>
            <w:r w:rsidRPr="00D96643">
              <w:rPr>
                <w:szCs w:val="17"/>
              </w:rPr>
              <w:t>Directory</w:t>
            </w:r>
          </w:p>
        </w:tc>
        <w:tc>
          <w:tcPr>
            <w:tcW w:w="5733" w:type="dxa"/>
          </w:tcPr>
          <w:p w14:paraId="17206AA7" w14:textId="77777777" w:rsidR="009E659D" w:rsidRPr="00D96643" w:rsidRDefault="009E659D" w:rsidP="00EE255D">
            <w:pPr>
              <w:spacing w:before="40" w:after="40"/>
              <w:rPr>
                <w:szCs w:val="17"/>
              </w:rPr>
            </w:pPr>
            <w:r w:rsidRPr="00D96643">
              <w:rPr>
                <w:szCs w:val="17"/>
              </w:rPr>
              <w:t>Always preceded by PATH</w:t>
            </w:r>
          </w:p>
        </w:tc>
        <w:tc>
          <w:tcPr>
            <w:tcW w:w="1854" w:type="dxa"/>
          </w:tcPr>
          <w:p w14:paraId="51A84D3A"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38065ED" w14:textId="77777777" w:rsidTr="00ED51B3">
        <w:trPr>
          <w:cantSplit/>
          <w:trHeight w:val="1790"/>
        </w:trPr>
        <w:tc>
          <w:tcPr>
            <w:tcW w:w="1093" w:type="dxa"/>
          </w:tcPr>
          <w:p w14:paraId="76A465FE" w14:textId="77777777" w:rsidR="009E659D" w:rsidRPr="00D96643" w:rsidRDefault="009E659D" w:rsidP="00EE255D">
            <w:pPr>
              <w:spacing w:before="40" w:after="40"/>
              <w:rPr>
                <w:szCs w:val="17"/>
              </w:rPr>
            </w:pPr>
            <w:r w:rsidRPr="00D96643">
              <w:rPr>
                <w:szCs w:val="17"/>
              </w:rPr>
              <w:t>Document</w:t>
            </w:r>
          </w:p>
        </w:tc>
        <w:tc>
          <w:tcPr>
            <w:tcW w:w="5733" w:type="dxa"/>
          </w:tcPr>
          <w:p w14:paraId="1BE9BE8E" w14:textId="0CC3D99D" w:rsidR="009E659D" w:rsidRPr="00D96643" w:rsidRDefault="009E659D" w:rsidP="00EE255D">
            <w:pPr>
              <w:spacing w:before="40" w:after="40"/>
              <w:rPr>
                <w:szCs w:val="17"/>
              </w:rPr>
            </w:pPr>
            <w:r w:rsidRPr="00D96643">
              <w:rPr>
                <w:szCs w:val="17"/>
              </w:rPr>
              <w:t>A CLOB stands for "character large object," which is a specific data type for almost all databases</w:t>
            </w:r>
            <w:r w:rsidR="005162DF">
              <w:rPr>
                <w:szCs w:val="17"/>
              </w:rPr>
              <w:t xml:space="preserve">.  </w:t>
            </w:r>
            <w:r w:rsidR="005162DF" w:rsidRPr="00D96643">
              <w:rPr>
                <w:szCs w:val="17"/>
              </w:rPr>
              <w:t>Q</w:t>
            </w:r>
            <w:r w:rsidRPr="00D96643">
              <w:rPr>
                <w:szCs w:val="17"/>
              </w:rPr>
              <w:t>uite simply, a CLOB is a pointer to text stored outside of the table in a dedicated block</w:t>
            </w:r>
            <w:r w:rsidR="005162DF">
              <w:rPr>
                <w:szCs w:val="17"/>
              </w:rPr>
              <w:t xml:space="preserve">.  </w:t>
            </w:r>
            <w:r w:rsidR="005162DF" w:rsidRPr="00D96643">
              <w:rPr>
                <w:szCs w:val="17"/>
              </w:rPr>
              <w:t>U</w:t>
            </w:r>
            <w:r w:rsidRPr="00D96643">
              <w:rPr>
                <w:szCs w:val="17"/>
              </w:rPr>
              <w:t>sed for XML documents</w:t>
            </w:r>
            <w:r w:rsidR="005162DF">
              <w:rPr>
                <w:szCs w:val="17"/>
              </w:rPr>
              <w:t xml:space="preserve">.  </w:t>
            </w:r>
            <w:r w:rsidR="005162DF" w:rsidRPr="00D96643">
              <w:rPr>
                <w:szCs w:val="17"/>
              </w:rPr>
              <w:t>C</w:t>
            </w:r>
            <w:r w:rsidRPr="00D96643">
              <w:rPr>
                <w:szCs w:val="17"/>
              </w:rPr>
              <w:t>omprised of textual information of International Trademark Registration being exchanged</w:t>
            </w:r>
            <w:r w:rsidR="005162DF">
              <w:rPr>
                <w:szCs w:val="17"/>
              </w:rPr>
              <w:t xml:space="preserve">.  </w:t>
            </w:r>
            <w:r w:rsidR="005162DF" w:rsidRPr="00D96643">
              <w:rPr>
                <w:szCs w:val="17"/>
              </w:rPr>
              <w:t>X</w:t>
            </w:r>
            <w:r w:rsidRPr="00D96643">
              <w:rPr>
                <w:szCs w:val="17"/>
              </w:rPr>
              <w:t>ML tags identify the data items concerned with such information</w:t>
            </w:r>
            <w:r w:rsidR="005162DF">
              <w:rPr>
                <w:szCs w:val="17"/>
              </w:rPr>
              <w:t xml:space="preserve">.  </w:t>
            </w:r>
            <w:r w:rsidR="005162DF" w:rsidRPr="00D96643">
              <w:rPr>
                <w:szCs w:val="17"/>
              </w:rPr>
              <w:t>T</w:t>
            </w:r>
            <w:r w:rsidRPr="00D96643">
              <w:rPr>
                <w:szCs w:val="17"/>
              </w:rPr>
              <w:t>IS - Madrid development team may define the attribute XML_DOC as CLOB, pointer to Tagged Data stored outside of the table in a dedicated block.</w:t>
            </w:r>
          </w:p>
        </w:tc>
        <w:tc>
          <w:tcPr>
            <w:tcW w:w="1854" w:type="dxa"/>
          </w:tcPr>
          <w:p w14:paraId="71401C08"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55AB678A" w14:textId="77777777" w:rsidTr="00ED51B3">
        <w:trPr>
          <w:cantSplit/>
          <w:trHeight w:val="890"/>
        </w:trPr>
        <w:tc>
          <w:tcPr>
            <w:tcW w:w="1093" w:type="dxa"/>
          </w:tcPr>
          <w:p w14:paraId="2FD31B3A" w14:textId="77777777" w:rsidR="009E659D" w:rsidRPr="00D96643" w:rsidRDefault="009E659D" w:rsidP="00EE255D">
            <w:pPr>
              <w:spacing w:before="40" w:after="40"/>
              <w:rPr>
                <w:szCs w:val="17"/>
              </w:rPr>
            </w:pPr>
            <w:r w:rsidRPr="00D96643">
              <w:rPr>
                <w:szCs w:val="17"/>
              </w:rPr>
              <w:t>Identifier</w:t>
            </w:r>
          </w:p>
        </w:tc>
        <w:tc>
          <w:tcPr>
            <w:tcW w:w="5733" w:type="dxa"/>
          </w:tcPr>
          <w:p w14:paraId="50C849A6" w14:textId="77777777" w:rsidR="009E659D" w:rsidRPr="00D96643" w:rsidRDefault="009E659D" w:rsidP="00EE255D">
            <w:pPr>
              <w:spacing w:before="40" w:after="40"/>
              <w:rPr>
                <w:szCs w:val="17"/>
              </w:rPr>
            </w:pPr>
            <w:r w:rsidRPr="00D96643">
              <w:rPr>
                <w:szCs w:val="17"/>
              </w:rPr>
              <w:t>A combination of one or more integers, letters, special characters which uniquely identifies a specific instance of a business object, but which may not have a readily definable meaning.</w:t>
            </w:r>
          </w:p>
        </w:tc>
        <w:tc>
          <w:tcPr>
            <w:tcW w:w="1854" w:type="dxa"/>
          </w:tcPr>
          <w:p w14:paraId="2EBE4D62"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65E73E7B" w14:textId="77777777" w:rsidTr="00EE255D">
        <w:trPr>
          <w:cantSplit/>
          <w:trHeight w:val="626"/>
        </w:trPr>
        <w:tc>
          <w:tcPr>
            <w:tcW w:w="1093" w:type="dxa"/>
          </w:tcPr>
          <w:p w14:paraId="2BB00927" w14:textId="77777777" w:rsidR="009E659D" w:rsidRPr="00D96643" w:rsidRDefault="009E659D" w:rsidP="00EE255D">
            <w:pPr>
              <w:spacing w:before="40" w:after="40"/>
              <w:rPr>
                <w:szCs w:val="17"/>
              </w:rPr>
            </w:pPr>
            <w:r w:rsidRPr="00D96643">
              <w:rPr>
                <w:szCs w:val="17"/>
              </w:rPr>
              <w:t>Indicator</w:t>
            </w:r>
          </w:p>
        </w:tc>
        <w:tc>
          <w:tcPr>
            <w:tcW w:w="5733" w:type="dxa"/>
          </w:tcPr>
          <w:p w14:paraId="1B5BE5DA" w14:textId="2DFB3043" w:rsidR="009E659D" w:rsidRPr="00D96643" w:rsidRDefault="009E659D" w:rsidP="00EE255D">
            <w:pPr>
              <w:spacing w:before="40" w:after="40"/>
              <w:rPr>
                <w:szCs w:val="17"/>
              </w:rPr>
            </w:pPr>
            <w:r w:rsidRPr="00D96643">
              <w:rPr>
                <w:szCs w:val="17"/>
              </w:rPr>
              <w:t>A signal of the presence, absence, or requirement of something</w:t>
            </w:r>
            <w:r w:rsidR="005162DF">
              <w:rPr>
                <w:szCs w:val="17"/>
              </w:rPr>
              <w:t xml:space="preserve">.  </w:t>
            </w:r>
            <w:r w:rsidR="005162DF" w:rsidRPr="00D96643">
              <w:rPr>
                <w:szCs w:val="17"/>
              </w:rPr>
              <w:t>R</w:t>
            </w:r>
            <w:r w:rsidRPr="00D96643">
              <w:rPr>
                <w:szCs w:val="17"/>
              </w:rPr>
              <w:t xml:space="preserve">ecommended values are </w:t>
            </w:r>
            <w:r w:rsidRPr="00D96643">
              <w:rPr>
                <w:rStyle w:val="XML"/>
                <w:sz w:val="17"/>
                <w:szCs w:val="17"/>
              </w:rPr>
              <w:t>Y</w:t>
            </w:r>
            <w:r w:rsidRPr="00D96643">
              <w:rPr>
                <w:szCs w:val="17"/>
              </w:rPr>
              <w:t xml:space="preserve">, </w:t>
            </w:r>
            <w:r w:rsidRPr="00D96643">
              <w:rPr>
                <w:rStyle w:val="XML"/>
                <w:sz w:val="17"/>
                <w:szCs w:val="17"/>
              </w:rPr>
              <w:t>N</w:t>
            </w:r>
            <w:r w:rsidRPr="00D96643">
              <w:rPr>
                <w:szCs w:val="17"/>
              </w:rPr>
              <w:t>, and, “</w:t>
            </w:r>
            <w:r w:rsidRPr="00D96643">
              <w:rPr>
                <w:rStyle w:val="XML"/>
                <w:sz w:val="17"/>
                <w:szCs w:val="17"/>
              </w:rPr>
              <w:t>?</w:t>
            </w:r>
            <w:r w:rsidRPr="00D96643">
              <w:rPr>
                <w:szCs w:val="17"/>
              </w:rPr>
              <w:t>” if needed.</w:t>
            </w:r>
          </w:p>
        </w:tc>
        <w:tc>
          <w:tcPr>
            <w:tcW w:w="1854" w:type="dxa"/>
          </w:tcPr>
          <w:p w14:paraId="2F8D9704" w14:textId="6D194DB2" w:rsidR="009E659D" w:rsidRPr="00D96643" w:rsidRDefault="001121B9" w:rsidP="00EE255D">
            <w:pPr>
              <w:spacing w:before="40" w:after="40"/>
              <w:rPr>
                <w:rStyle w:val="XML"/>
                <w:sz w:val="17"/>
                <w:szCs w:val="17"/>
              </w:rPr>
            </w:pPr>
            <w:r w:rsidRPr="00D96643">
              <w:rPr>
                <w:rStyle w:val="XML"/>
                <w:sz w:val="17"/>
                <w:szCs w:val="17"/>
              </w:rPr>
              <w:t>B</w:t>
            </w:r>
            <w:r w:rsidR="009E659D" w:rsidRPr="00D96643">
              <w:rPr>
                <w:rStyle w:val="XML"/>
                <w:sz w:val="17"/>
                <w:szCs w:val="17"/>
              </w:rPr>
              <w:t>oolean</w:t>
            </w:r>
          </w:p>
        </w:tc>
      </w:tr>
      <w:tr w:rsidR="009E659D" w:rsidRPr="00D96643" w14:paraId="62FFA3CF" w14:textId="77777777" w:rsidTr="00ED51B3">
        <w:trPr>
          <w:cantSplit/>
          <w:trHeight w:val="1520"/>
        </w:trPr>
        <w:tc>
          <w:tcPr>
            <w:tcW w:w="1093" w:type="dxa"/>
          </w:tcPr>
          <w:p w14:paraId="7354E034" w14:textId="77777777" w:rsidR="009E659D" w:rsidRPr="00D96643" w:rsidRDefault="009E659D" w:rsidP="00ED51B3">
            <w:pPr>
              <w:spacing w:before="40"/>
              <w:rPr>
                <w:szCs w:val="17"/>
              </w:rPr>
            </w:pPr>
            <w:r w:rsidRPr="00D96643">
              <w:rPr>
                <w:szCs w:val="17"/>
              </w:rPr>
              <w:t>Measure</w:t>
            </w:r>
          </w:p>
        </w:tc>
        <w:tc>
          <w:tcPr>
            <w:tcW w:w="5733" w:type="dxa"/>
          </w:tcPr>
          <w:p w14:paraId="1A2A1DD5" w14:textId="77777777" w:rsidR="009E659D" w:rsidRPr="00D96643" w:rsidRDefault="009E659D" w:rsidP="00ED51B3">
            <w:pPr>
              <w:spacing w:before="40"/>
              <w:rPr>
                <w:szCs w:val="17"/>
              </w:rPr>
            </w:pPr>
            <w:r w:rsidRPr="00D96643">
              <w:rPr>
                <w:szCs w:val="17"/>
              </w:rPr>
              <w:t xml:space="preserve">A measure is a numeric value determined by measuring an object along with the specified unit of measure.  </w:t>
            </w:r>
            <w:r w:rsidRPr="00D96643">
              <w:rPr>
                <w:rStyle w:val="XML"/>
                <w:sz w:val="17"/>
                <w:szCs w:val="17"/>
              </w:rPr>
              <w:t>MeasureType</w:t>
            </w:r>
            <w:r w:rsidRPr="00D96643">
              <w:rPr>
                <w:szCs w:val="17"/>
              </w:rPr>
              <w:t xml:space="preserve"> is used to represent a kind of physical dimension such as temperature, length, speed, width, weight, volume, latitude of an object.  More precisely, </w:t>
            </w:r>
            <w:r w:rsidRPr="00D96643">
              <w:rPr>
                <w:rStyle w:val="XML"/>
                <w:sz w:val="17"/>
                <w:szCs w:val="17"/>
              </w:rPr>
              <w:t>MeasureType</w:t>
            </w:r>
            <w:r w:rsidRPr="00D96643">
              <w:rPr>
                <w:szCs w:val="17"/>
              </w:rPr>
              <w:t xml:space="preserve"> should be used to measure intrinsic or physical properties of an object seen as a whole.</w:t>
            </w:r>
          </w:p>
        </w:tc>
        <w:tc>
          <w:tcPr>
            <w:tcW w:w="1854" w:type="dxa"/>
          </w:tcPr>
          <w:p w14:paraId="5CC7406E" w14:textId="77777777" w:rsidR="009E659D" w:rsidRPr="00D96643" w:rsidRDefault="009E659D" w:rsidP="00ED51B3">
            <w:pPr>
              <w:spacing w:before="40"/>
              <w:rPr>
                <w:rStyle w:val="XML"/>
                <w:sz w:val="17"/>
                <w:szCs w:val="17"/>
              </w:rPr>
            </w:pPr>
            <w:r w:rsidRPr="00D96643">
              <w:rPr>
                <w:rStyle w:val="XML"/>
                <w:sz w:val="17"/>
                <w:szCs w:val="17"/>
              </w:rPr>
              <w:t>Number</w:t>
            </w:r>
          </w:p>
        </w:tc>
      </w:tr>
      <w:tr w:rsidR="009E659D" w:rsidRPr="00D96643" w14:paraId="77E0680F" w14:textId="77777777" w:rsidTr="00EE255D">
        <w:trPr>
          <w:cantSplit/>
          <w:trHeight w:val="350"/>
        </w:trPr>
        <w:tc>
          <w:tcPr>
            <w:tcW w:w="1093" w:type="dxa"/>
          </w:tcPr>
          <w:p w14:paraId="043C32F7" w14:textId="77777777" w:rsidR="009E659D" w:rsidRPr="00D96643" w:rsidRDefault="009E659D" w:rsidP="00EE255D">
            <w:pPr>
              <w:spacing w:before="40" w:after="40"/>
              <w:rPr>
                <w:szCs w:val="17"/>
              </w:rPr>
            </w:pPr>
            <w:r w:rsidRPr="00D96643">
              <w:rPr>
                <w:szCs w:val="17"/>
              </w:rPr>
              <w:t>Name</w:t>
            </w:r>
          </w:p>
        </w:tc>
        <w:tc>
          <w:tcPr>
            <w:tcW w:w="5733" w:type="dxa"/>
          </w:tcPr>
          <w:p w14:paraId="147BDD63" w14:textId="77777777" w:rsidR="009E659D" w:rsidRPr="00D96643" w:rsidRDefault="009E659D" w:rsidP="00EE255D">
            <w:pPr>
              <w:spacing w:before="40" w:after="40"/>
              <w:rPr>
                <w:szCs w:val="17"/>
              </w:rPr>
            </w:pPr>
            <w:r w:rsidRPr="00D96643">
              <w:rPr>
                <w:szCs w:val="17"/>
              </w:rPr>
              <w:t>The designation of an object expressed in a word or phrase.</w:t>
            </w:r>
          </w:p>
        </w:tc>
        <w:tc>
          <w:tcPr>
            <w:tcW w:w="1854" w:type="dxa"/>
          </w:tcPr>
          <w:p w14:paraId="6EE8E685"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7F2FB8B5" w14:textId="77777777" w:rsidTr="00EE255D">
        <w:trPr>
          <w:cantSplit/>
          <w:trHeight w:val="626"/>
        </w:trPr>
        <w:tc>
          <w:tcPr>
            <w:tcW w:w="1093" w:type="dxa"/>
          </w:tcPr>
          <w:p w14:paraId="77050F71" w14:textId="77777777" w:rsidR="009E659D" w:rsidRPr="00D96643" w:rsidRDefault="009E659D" w:rsidP="00EE255D">
            <w:pPr>
              <w:spacing w:before="40" w:after="40"/>
              <w:rPr>
                <w:szCs w:val="17"/>
              </w:rPr>
            </w:pPr>
            <w:r w:rsidRPr="00D96643">
              <w:rPr>
                <w:szCs w:val="17"/>
              </w:rPr>
              <w:t>Number</w:t>
            </w:r>
          </w:p>
        </w:tc>
        <w:tc>
          <w:tcPr>
            <w:tcW w:w="5733" w:type="dxa"/>
          </w:tcPr>
          <w:p w14:paraId="182E55F8" w14:textId="77777777" w:rsidR="009E659D" w:rsidRPr="00D96643" w:rsidRDefault="009E659D" w:rsidP="00EE255D">
            <w:pPr>
              <w:spacing w:before="40" w:after="40"/>
              <w:rPr>
                <w:szCs w:val="17"/>
              </w:rPr>
            </w:pPr>
            <w:r w:rsidRPr="00D96643">
              <w:rPr>
                <w:szCs w:val="17"/>
              </w:rPr>
              <w:t>A string of numeral or alphanumeric characters expressing label, value, quantity or identification.</w:t>
            </w:r>
          </w:p>
        </w:tc>
        <w:tc>
          <w:tcPr>
            <w:tcW w:w="1854" w:type="dxa"/>
          </w:tcPr>
          <w:p w14:paraId="44A4BE92" w14:textId="77777777" w:rsidR="009E659D" w:rsidRPr="00D96643" w:rsidRDefault="009E659D" w:rsidP="00EE255D">
            <w:pPr>
              <w:spacing w:before="40" w:after="40"/>
              <w:rPr>
                <w:rStyle w:val="XML"/>
                <w:sz w:val="17"/>
                <w:szCs w:val="17"/>
              </w:rPr>
            </w:pPr>
            <w:r w:rsidRPr="00D96643">
              <w:rPr>
                <w:rStyle w:val="XML"/>
                <w:sz w:val="17"/>
                <w:szCs w:val="17"/>
              </w:rPr>
              <w:t>Number,</w:t>
            </w:r>
            <w:r w:rsidRPr="00D96643">
              <w:rPr>
                <w:szCs w:val="17"/>
              </w:rPr>
              <w:t xml:space="preserve"> </w:t>
            </w:r>
            <w:r w:rsidRPr="00D96643">
              <w:rPr>
                <w:rStyle w:val="XML"/>
                <w:sz w:val="17"/>
                <w:szCs w:val="17"/>
              </w:rPr>
              <w:t>String</w:t>
            </w:r>
          </w:p>
        </w:tc>
      </w:tr>
      <w:tr w:rsidR="009E659D" w:rsidRPr="00D96643" w14:paraId="6D56040F" w14:textId="77777777" w:rsidTr="00EE255D">
        <w:trPr>
          <w:cantSplit/>
          <w:trHeight w:val="626"/>
        </w:trPr>
        <w:tc>
          <w:tcPr>
            <w:tcW w:w="1093" w:type="dxa"/>
          </w:tcPr>
          <w:p w14:paraId="64CDF781" w14:textId="77777777" w:rsidR="009E659D" w:rsidRPr="00D96643" w:rsidRDefault="009E659D" w:rsidP="00EE255D">
            <w:pPr>
              <w:spacing w:before="40" w:after="40"/>
              <w:rPr>
                <w:szCs w:val="17"/>
              </w:rPr>
            </w:pPr>
            <w:r w:rsidRPr="00D96643">
              <w:rPr>
                <w:szCs w:val="17"/>
              </w:rPr>
              <w:t>Percent</w:t>
            </w:r>
          </w:p>
        </w:tc>
        <w:tc>
          <w:tcPr>
            <w:tcW w:w="5733" w:type="dxa"/>
          </w:tcPr>
          <w:p w14:paraId="4C9D0487" w14:textId="77777777" w:rsidR="009E659D" w:rsidRPr="00D96643" w:rsidRDefault="009E659D" w:rsidP="00EE255D">
            <w:pPr>
              <w:spacing w:before="40" w:after="40"/>
              <w:rPr>
                <w:szCs w:val="17"/>
              </w:rPr>
            </w:pPr>
            <w:r w:rsidRPr="00D96643">
              <w:rPr>
                <w:szCs w:val="17"/>
              </w:rPr>
              <w:t>A number which represents a part of a whole, which will be divided by 100.</w:t>
            </w:r>
          </w:p>
        </w:tc>
        <w:tc>
          <w:tcPr>
            <w:tcW w:w="1854" w:type="dxa"/>
          </w:tcPr>
          <w:p w14:paraId="3EC381C4"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B72580C" w14:textId="77777777" w:rsidTr="00ED51B3">
        <w:trPr>
          <w:cantSplit/>
          <w:trHeight w:val="2123"/>
        </w:trPr>
        <w:tc>
          <w:tcPr>
            <w:tcW w:w="1093" w:type="dxa"/>
          </w:tcPr>
          <w:p w14:paraId="17E694B5" w14:textId="77777777" w:rsidR="009E659D" w:rsidRPr="00D96643" w:rsidRDefault="009E659D" w:rsidP="00EE255D">
            <w:pPr>
              <w:spacing w:before="40" w:after="40"/>
              <w:rPr>
                <w:szCs w:val="17"/>
              </w:rPr>
            </w:pPr>
            <w:r w:rsidRPr="00D96643">
              <w:rPr>
                <w:szCs w:val="17"/>
              </w:rPr>
              <w:t>Quantity</w:t>
            </w:r>
          </w:p>
        </w:tc>
        <w:tc>
          <w:tcPr>
            <w:tcW w:w="5733" w:type="dxa"/>
          </w:tcPr>
          <w:p w14:paraId="03E3B4E8" w14:textId="77777777" w:rsidR="009E659D" w:rsidRPr="00D96643" w:rsidRDefault="009E659D" w:rsidP="00EE255D">
            <w:pPr>
              <w:spacing w:before="40" w:after="40"/>
              <w:rPr>
                <w:szCs w:val="17"/>
              </w:rPr>
            </w:pPr>
            <w:r w:rsidRPr="00D96643">
              <w:rPr>
                <w:szCs w:val="17"/>
              </w:rPr>
              <w:t xml:space="preserve">A quantity is a counted number of non-monetary units, possibly including fractions.  </w:t>
            </w:r>
            <w:r w:rsidRPr="00D96643">
              <w:rPr>
                <w:rStyle w:val="XML"/>
                <w:sz w:val="17"/>
                <w:szCs w:val="17"/>
              </w:rPr>
              <w:t>Quantity</w:t>
            </w:r>
            <w:r w:rsidRPr="00D96643">
              <w:rPr>
                <w:szCs w:val="17"/>
              </w:rPr>
              <w:t xml:space="preserve"> is used to represent a counted number of things.  </w:t>
            </w:r>
            <w:r w:rsidRPr="00D96643">
              <w:rPr>
                <w:rStyle w:val="XML"/>
                <w:sz w:val="17"/>
                <w:szCs w:val="17"/>
              </w:rPr>
              <w:t>Quantity</w:t>
            </w:r>
            <w:r w:rsidRPr="00D96643">
              <w:rPr>
                <w:szCs w:val="17"/>
              </w:rPr>
              <w:t xml:space="preserve"> should be used for simple properties of an object seen as a composite or collection or container to quantify or count its components.  </w:t>
            </w:r>
            <w:r w:rsidRPr="00D96643">
              <w:rPr>
                <w:rStyle w:val="XML"/>
                <w:sz w:val="17"/>
                <w:szCs w:val="17"/>
              </w:rPr>
              <w:t>Quantity</w:t>
            </w:r>
            <w:r w:rsidRPr="00D96643">
              <w:rPr>
                <w:szCs w:val="17"/>
              </w:rPr>
              <w:t xml:space="preserve"> should always express a counted number of things, and the property will be such as total, shipped, loaded, stored.  </w:t>
            </w:r>
            <w:r w:rsidRPr="00D96643">
              <w:rPr>
                <w:rStyle w:val="XML"/>
                <w:b/>
                <w:sz w:val="17"/>
                <w:szCs w:val="17"/>
              </w:rPr>
              <w:t>QuantityType</w:t>
            </w:r>
            <w:r w:rsidRPr="00D96643">
              <w:rPr>
                <w:szCs w:val="17"/>
              </w:rPr>
              <w:t xml:space="preserve"> should be used for components that require unit information;  and </w:t>
            </w:r>
            <w:r w:rsidRPr="00D96643">
              <w:rPr>
                <w:rStyle w:val="XML"/>
                <w:b/>
                <w:sz w:val="17"/>
                <w:szCs w:val="17"/>
              </w:rPr>
              <w:t>xsd:nonNegativeInteger</w:t>
            </w:r>
            <w:r w:rsidRPr="00D96643">
              <w:rPr>
                <w:szCs w:val="17"/>
              </w:rPr>
              <w:t xml:space="preserve"> should be used for countable components which do not need unit information.</w:t>
            </w:r>
          </w:p>
        </w:tc>
        <w:tc>
          <w:tcPr>
            <w:tcW w:w="1854" w:type="dxa"/>
          </w:tcPr>
          <w:p w14:paraId="519FD0E4" w14:textId="77777777" w:rsidR="009E659D" w:rsidRPr="00D96643" w:rsidRDefault="009E659D" w:rsidP="00EE255D">
            <w:pPr>
              <w:spacing w:before="40" w:after="40"/>
              <w:rPr>
                <w:rStyle w:val="XML"/>
                <w:sz w:val="17"/>
                <w:szCs w:val="17"/>
              </w:rPr>
            </w:pPr>
            <w:r w:rsidRPr="00D96643">
              <w:rPr>
                <w:rStyle w:val="XML"/>
                <w:sz w:val="17"/>
                <w:szCs w:val="17"/>
              </w:rPr>
              <w:t>Number</w:t>
            </w:r>
          </w:p>
          <w:p w14:paraId="7B1DA5E6" w14:textId="77777777" w:rsidR="009E659D" w:rsidRPr="00D96643" w:rsidRDefault="009E659D" w:rsidP="00EE255D">
            <w:pPr>
              <w:spacing w:before="40" w:after="40"/>
              <w:rPr>
                <w:rStyle w:val="XML"/>
                <w:sz w:val="17"/>
                <w:szCs w:val="17"/>
              </w:rPr>
            </w:pPr>
          </w:p>
        </w:tc>
      </w:tr>
      <w:tr w:rsidR="009E659D" w:rsidRPr="00D96643" w14:paraId="140647CC" w14:textId="77777777" w:rsidTr="00EE255D">
        <w:trPr>
          <w:cantSplit/>
          <w:trHeight w:val="626"/>
        </w:trPr>
        <w:tc>
          <w:tcPr>
            <w:tcW w:w="1093" w:type="dxa"/>
          </w:tcPr>
          <w:p w14:paraId="2CA8A8FD" w14:textId="77777777" w:rsidR="009E659D" w:rsidRPr="00D96643" w:rsidRDefault="009E659D" w:rsidP="00EE255D">
            <w:pPr>
              <w:spacing w:before="40" w:after="40"/>
              <w:rPr>
                <w:szCs w:val="17"/>
              </w:rPr>
            </w:pPr>
            <w:r w:rsidRPr="00D96643">
              <w:rPr>
                <w:szCs w:val="17"/>
              </w:rPr>
              <w:t>Rate</w:t>
            </w:r>
          </w:p>
        </w:tc>
        <w:tc>
          <w:tcPr>
            <w:tcW w:w="5733" w:type="dxa"/>
          </w:tcPr>
          <w:p w14:paraId="5D67C993" w14:textId="77777777" w:rsidR="009E659D" w:rsidRPr="00D96643" w:rsidRDefault="009E659D" w:rsidP="00EE255D">
            <w:pPr>
              <w:spacing w:before="40" w:after="40"/>
              <w:rPr>
                <w:szCs w:val="17"/>
              </w:rPr>
            </w:pPr>
            <w:r w:rsidRPr="00D96643">
              <w:rPr>
                <w:szCs w:val="17"/>
              </w:rPr>
              <w:t>A quantity or amount measured in relation to another quantity or amount.</w:t>
            </w:r>
          </w:p>
        </w:tc>
        <w:tc>
          <w:tcPr>
            <w:tcW w:w="1854" w:type="dxa"/>
          </w:tcPr>
          <w:p w14:paraId="71ACFA2B"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09E82985" w14:textId="77777777" w:rsidTr="00EE255D">
        <w:trPr>
          <w:cantSplit/>
          <w:trHeight w:val="626"/>
        </w:trPr>
        <w:tc>
          <w:tcPr>
            <w:tcW w:w="1093" w:type="dxa"/>
          </w:tcPr>
          <w:p w14:paraId="4FFD2078" w14:textId="77777777" w:rsidR="009E659D" w:rsidRPr="00D96643" w:rsidRDefault="009E659D" w:rsidP="00EE255D">
            <w:pPr>
              <w:spacing w:before="40" w:after="40"/>
              <w:rPr>
                <w:szCs w:val="17"/>
              </w:rPr>
            </w:pPr>
            <w:r w:rsidRPr="00D96643">
              <w:rPr>
                <w:szCs w:val="17"/>
              </w:rPr>
              <w:t>Text</w:t>
            </w:r>
          </w:p>
        </w:tc>
        <w:tc>
          <w:tcPr>
            <w:tcW w:w="5733" w:type="dxa"/>
          </w:tcPr>
          <w:p w14:paraId="3CD380BF" w14:textId="77777777" w:rsidR="009E659D" w:rsidRPr="00D96643" w:rsidRDefault="009E659D" w:rsidP="00EE255D">
            <w:pPr>
              <w:spacing w:before="40" w:after="40"/>
              <w:rPr>
                <w:szCs w:val="17"/>
              </w:rPr>
            </w:pPr>
            <w:r w:rsidRPr="00D96643">
              <w:rPr>
                <w:szCs w:val="17"/>
              </w:rPr>
              <w:t>An unformatted character string, generally in the form of words.  (includes:  Abbreviation, Comments.)</w:t>
            </w:r>
          </w:p>
        </w:tc>
        <w:tc>
          <w:tcPr>
            <w:tcW w:w="1854" w:type="dxa"/>
          </w:tcPr>
          <w:p w14:paraId="18FF0178" w14:textId="77777777" w:rsidR="009E659D" w:rsidRPr="00D96643" w:rsidRDefault="009E659D" w:rsidP="00EE255D">
            <w:pPr>
              <w:spacing w:before="40" w:after="40"/>
              <w:rPr>
                <w:rStyle w:val="XML"/>
                <w:sz w:val="17"/>
                <w:szCs w:val="17"/>
              </w:rPr>
            </w:pPr>
            <w:r w:rsidRPr="00D96643">
              <w:rPr>
                <w:rStyle w:val="XML"/>
                <w:sz w:val="17"/>
                <w:szCs w:val="17"/>
              </w:rPr>
              <w:t xml:space="preserve">String </w:t>
            </w:r>
          </w:p>
        </w:tc>
      </w:tr>
      <w:tr w:rsidR="009E659D" w:rsidRPr="00D96643" w14:paraId="7BCC0768" w14:textId="77777777" w:rsidTr="00EE255D">
        <w:trPr>
          <w:cantSplit/>
          <w:trHeight w:val="642"/>
        </w:trPr>
        <w:tc>
          <w:tcPr>
            <w:tcW w:w="1093" w:type="dxa"/>
          </w:tcPr>
          <w:p w14:paraId="2A8D8D63" w14:textId="77777777" w:rsidR="009E659D" w:rsidRPr="00D96643" w:rsidRDefault="009E659D" w:rsidP="00EE255D">
            <w:pPr>
              <w:spacing w:before="40" w:after="40"/>
              <w:rPr>
                <w:szCs w:val="17"/>
              </w:rPr>
            </w:pPr>
            <w:r w:rsidRPr="00D96643">
              <w:rPr>
                <w:szCs w:val="17"/>
              </w:rPr>
              <w:t>Time</w:t>
            </w:r>
          </w:p>
        </w:tc>
        <w:tc>
          <w:tcPr>
            <w:tcW w:w="5733" w:type="dxa"/>
          </w:tcPr>
          <w:p w14:paraId="1375E00A" w14:textId="77777777" w:rsidR="009E659D" w:rsidRPr="00D96643" w:rsidRDefault="009E659D" w:rsidP="00EE255D">
            <w:pPr>
              <w:spacing w:before="40" w:after="40"/>
              <w:rPr>
                <w:szCs w:val="17"/>
              </w:rPr>
            </w:pPr>
            <w:r w:rsidRPr="00D96643">
              <w:rPr>
                <w:szCs w:val="17"/>
              </w:rPr>
              <w:t>A designation of a specified chronological point within a period.</w:t>
            </w:r>
          </w:p>
        </w:tc>
        <w:tc>
          <w:tcPr>
            <w:tcW w:w="1854" w:type="dxa"/>
          </w:tcPr>
          <w:p w14:paraId="2C20A7A4"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284EBC2F" w14:textId="77777777" w:rsidTr="00EE255D">
        <w:trPr>
          <w:cantSplit/>
          <w:trHeight w:val="350"/>
        </w:trPr>
        <w:tc>
          <w:tcPr>
            <w:tcW w:w="1093" w:type="dxa"/>
          </w:tcPr>
          <w:p w14:paraId="5D450FE6" w14:textId="77777777" w:rsidR="009E659D" w:rsidRPr="00D96643" w:rsidRDefault="009E659D" w:rsidP="00EE255D">
            <w:pPr>
              <w:spacing w:before="40" w:after="40"/>
              <w:rPr>
                <w:szCs w:val="17"/>
              </w:rPr>
            </w:pPr>
            <w:r w:rsidRPr="00D96643">
              <w:rPr>
                <w:szCs w:val="17"/>
              </w:rPr>
              <w:t>DateTime</w:t>
            </w:r>
          </w:p>
        </w:tc>
        <w:tc>
          <w:tcPr>
            <w:tcW w:w="5733" w:type="dxa"/>
          </w:tcPr>
          <w:p w14:paraId="3D7FD2C8" w14:textId="77777777" w:rsidR="009E659D" w:rsidRPr="00D96643" w:rsidRDefault="009E659D" w:rsidP="00EE255D">
            <w:pPr>
              <w:spacing w:before="40" w:after="40"/>
              <w:rPr>
                <w:szCs w:val="17"/>
              </w:rPr>
            </w:pPr>
            <w:r w:rsidRPr="00D96643">
              <w:rPr>
                <w:szCs w:val="17"/>
              </w:rPr>
              <w:t>The captured date and time of an event when it occurs.</w:t>
            </w:r>
          </w:p>
        </w:tc>
        <w:tc>
          <w:tcPr>
            <w:tcW w:w="1854" w:type="dxa"/>
          </w:tcPr>
          <w:p w14:paraId="6BC60F88"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5434B40B" w14:textId="77777777" w:rsidTr="00EE255D">
        <w:trPr>
          <w:cantSplit/>
          <w:trHeight w:val="642"/>
        </w:trPr>
        <w:tc>
          <w:tcPr>
            <w:tcW w:w="1093" w:type="dxa"/>
          </w:tcPr>
          <w:p w14:paraId="6F962094" w14:textId="77777777" w:rsidR="009E659D" w:rsidRPr="00D96643" w:rsidRDefault="009E659D" w:rsidP="00EE255D">
            <w:pPr>
              <w:spacing w:before="40" w:after="40"/>
              <w:rPr>
                <w:szCs w:val="17"/>
              </w:rPr>
            </w:pPr>
            <w:r w:rsidRPr="00D96643">
              <w:rPr>
                <w:szCs w:val="17"/>
              </w:rPr>
              <w:t>URI</w:t>
            </w:r>
          </w:p>
        </w:tc>
        <w:tc>
          <w:tcPr>
            <w:tcW w:w="5733" w:type="dxa"/>
          </w:tcPr>
          <w:p w14:paraId="6D6CAEDF" w14:textId="77777777" w:rsidR="009E659D" w:rsidRPr="00D96643" w:rsidRDefault="009E659D" w:rsidP="00EE255D">
            <w:pPr>
              <w:spacing w:before="40" w:after="40"/>
              <w:rPr>
                <w:szCs w:val="17"/>
              </w:rPr>
            </w:pPr>
            <w:r w:rsidRPr="00D96643">
              <w:rPr>
                <w:szCs w:val="17"/>
              </w:rPr>
              <w:t>The Uniform Resource Identifier that identifies where the file is located.</w:t>
            </w:r>
          </w:p>
        </w:tc>
        <w:tc>
          <w:tcPr>
            <w:tcW w:w="1854" w:type="dxa"/>
          </w:tcPr>
          <w:p w14:paraId="7D7D8A6F" w14:textId="77777777" w:rsidR="009E659D" w:rsidRPr="00D96643" w:rsidRDefault="009E659D" w:rsidP="00EE255D">
            <w:pPr>
              <w:spacing w:before="40" w:after="40"/>
              <w:rPr>
                <w:rStyle w:val="XML"/>
                <w:sz w:val="17"/>
                <w:szCs w:val="17"/>
              </w:rPr>
            </w:pPr>
            <w:r w:rsidRPr="00D96643">
              <w:rPr>
                <w:rStyle w:val="XML"/>
                <w:sz w:val="17"/>
                <w:szCs w:val="17"/>
              </w:rPr>
              <w:t>String</w:t>
            </w:r>
          </w:p>
        </w:tc>
      </w:tr>
    </w:tbl>
    <w:p w14:paraId="63BB7EE3" w14:textId="77777777" w:rsidR="009E659D" w:rsidRPr="00D96643" w:rsidRDefault="009E659D" w:rsidP="005E48A2">
      <w:pPr>
        <w:rPr>
          <w:szCs w:val="17"/>
        </w:rPr>
      </w:pPr>
    </w:p>
    <w:p w14:paraId="1AA01893" w14:textId="77777777" w:rsidR="000751A2" w:rsidRPr="00D96643" w:rsidRDefault="000751A2" w:rsidP="005E48A2">
      <w:pPr>
        <w:rPr>
          <w:szCs w:val="17"/>
        </w:rPr>
      </w:pPr>
    </w:p>
    <w:p w14:paraId="0ADB6EC3" w14:textId="695EDCD1" w:rsidR="005E48A2" w:rsidRPr="00B21BFF" w:rsidRDefault="005E48A2" w:rsidP="00B21BFF">
      <w:pPr>
        <w:spacing w:afterLines="50" w:after="120" w:line="340" w:lineRule="atLeast"/>
        <w:ind w:left="5534"/>
        <w:rPr>
          <w:rFonts w:ascii="KaiTi" w:eastAsia="KaiTi" w:hAnsi="KaiTi" w:cs="Arial"/>
          <w:sz w:val="21"/>
          <w:szCs w:val="21"/>
        </w:rPr>
      </w:pPr>
      <w:r w:rsidRPr="00B21BFF">
        <w:rPr>
          <w:rFonts w:ascii="KaiTi" w:eastAsia="KaiTi" w:hAnsi="KaiTi" w:cs="Arial"/>
          <w:sz w:val="21"/>
          <w:szCs w:val="21"/>
        </w:rPr>
        <w:t>[</w:t>
      </w:r>
      <w:r w:rsidR="00B21BFF" w:rsidRPr="00B21BFF">
        <w:rPr>
          <w:rFonts w:ascii="KaiTi" w:eastAsia="KaiTi" w:hAnsi="KaiTi" w:cs="Arial" w:hint="eastAsia"/>
          <w:sz w:val="21"/>
          <w:szCs w:val="21"/>
          <w:lang w:eastAsia="zh-CN"/>
        </w:rPr>
        <w:t>后接附件二</w:t>
      </w:r>
      <w:r w:rsidRPr="00B21BFF">
        <w:rPr>
          <w:rFonts w:ascii="KaiTi" w:eastAsia="KaiTi" w:hAnsi="KaiTi" w:cs="Arial"/>
          <w:sz w:val="21"/>
          <w:szCs w:val="21"/>
        </w:rPr>
        <w:t>]</w:t>
      </w:r>
    </w:p>
    <w:sectPr w:rsidR="005E48A2" w:rsidRPr="00B21BFF" w:rsidSect="00FB74F2">
      <w:headerReference w:type="even" r:id="rId134"/>
      <w:headerReference w:type="default" r:id="rId135"/>
      <w:footerReference w:type="even" r:id="rId136"/>
      <w:headerReference w:type="first" r:id="rId137"/>
      <w:pgSz w:w="11907" w:h="16839" w:code="9"/>
      <w:pgMar w:top="562" w:right="1138" w:bottom="1411" w:left="1411" w:header="720"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0C491" w16cid:durableId="200C1BB2"/>
  <w16cid:commentId w16cid:paraId="1A7B0B02" w16cid:durableId="200C1BB3"/>
  <w16cid:commentId w16cid:paraId="76A3C37F" w16cid:durableId="200C1D43"/>
  <w16cid:commentId w16cid:paraId="521DD2ED" w16cid:durableId="200C1D6B"/>
  <w16cid:commentId w16cid:paraId="4881861C" w16cid:durableId="200C1E36"/>
  <w16cid:commentId w16cid:paraId="56547FF5" w16cid:durableId="200C1BB4"/>
  <w16cid:commentId w16cid:paraId="64E00DA8" w16cid:durableId="200C1BB5"/>
  <w16cid:commentId w16cid:paraId="09B64A46" w16cid:durableId="200C20DA"/>
  <w16cid:commentId w16cid:paraId="3C3D5E7B" w16cid:durableId="200C2404"/>
  <w16cid:commentId w16cid:paraId="29C9E580" w16cid:durableId="200C1BB6"/>
  <w16cid:commentId w16cid:paraId="278B45F7" w16cid:durableId="200C1BB7"/>
  <w16cid:commentId w16cid:paraId="55C03FE4" w16cid:durableId="200D1222"/>
  <w16cid:commentId w16cid:paraId="6712E4A7" w16cid:durableId="200D0D69"/>
  <w16cid:commentId w16cid:paraId="6B46E3FE" w16cid:durableId="200D0F5E"/>
  <w16cid:commentId w16cid:paraId="03C34230" w16cid:durableId="200C1BB8"/>
  <w16cid:commentId w16cid:paraId="2030DC05" w16cid:durableId="200C1BB9"/>
  <w16cid:commentId w16cid:paraId="1B59149D" w16cid:durableId="200D1411"/>
  <w16cid:commentId w16cid:paraId="3548D79A" w16cid:durableId="200C1BBA"/>
  <w16cid:commentId w16cid:paraId="13952F03" w16cid:durableId="200C1BBB"/>
  <w16cid:commentId w16cid:paraId="53616E58" w16cid:durableId="200C1BBC"/>
  <w16cid:commentId w16cid:paraId="602DF5C0" w16cid:durableId="200C1BBD"/>
  <w16cid:commentId w16cid:paraId="7864A856" w16cid:durableId="200C1BBE"/>
  <w16cid:commentId w16cid:paraId="37725842" w16cid:durableId="200C1BBF"/>
  <w16cid:commentId w16cid:paraId="4017F367" w16cid:durableId="200C1BC0"/>
  <w16cid:commentId w16cid:paraId="11F81FF4" w16cid:durableId="200C1BC1"/>
  <w16cid:commentId w16cid:paraId="15D5800B" w16cid:durableId="200C1BC2"/>
  <w16cid:commentId w16cid:paraId="4D16EC6B" w16cid:durableId="200C1BC3"/>
  <w16cid:commentId w16cid:paraId="3B3AF49D" w16cid:durableId="200C1BC4"/>
  <w16cid:commentId w16cid:paraId="30678B78" w16cid:durableId="200C1BC5"/>
  <w16cid:commentId w16cid:paraId="390B5BED" w16cid:durableId="200C1BC6"/>
  <w16cid:commentId w16cid:paraId="133178C8" w16cid:durableId="200C1BC7"/>
  <w16cid:commentId w16cid:paraId="43CEED5B" w16cid:durableId="200C1BC8"/>
  <w16cid:commentId w16cid:paraId="186CD753" w16cid:durableId="200C1BC9"/>
  <w16cid:commentId w16cid:paraId="2BFB44F4" w16cid:durableId="200C1BCA"/>
  <w16cid:commentId w16cid:paraId="4F48D663" w16cid:durableId="200C1BCB"/>
  <w16cid:commentId w16cid:paraId="5B604987" w16cid:durableId="200C1BCC"/>
  <w16cid:commentId w16cid:paraId="138AE272" w16cid:durableId="200D3432"/>
  <w16cid:commentId w16cid:paraId="17631B99" w16cid:durableId="200E5513"/>
  <w16cid:commentId w16cid:paraId="189F4669" w16cid:durableId="200C1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334D3" w14:textId="77777777" w:rsidR="003D630F" w:rsidRDefault="003D630F" w:rsidP="005E48A2">
      <w:r>
        <w:separator/>
      </w:r>
    </w:p>
  </w:endnote>
  <w:endnote w:type="continuationSeparator" w:id="0">
    <w:p w14:paraId="6F253634" w14:textId="77777777" w:rsidR="003D630F" w:rsidRDefault="003D630F" w:rsidP="005E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SimSun"/>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charset w:val="00"/>
    <w:family w:val="auto"/>
    <w:pitch w:val="variable"/>
    <w:sig w:usb0="E50002FF" w:usb1="500079DB" w:usb2="00000010" w:usb3="00000000" w:csb0="00000001" w:csb1="00000000"/>
  </w:font>
  <w:font w:name="KaiTi">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0FC3" w14:textId="77777777" w:rsidR="003D630F" w:rsidRDefault="003D630F" w:rsidP="00581E61">
    <w:pPr>
      <w:pStyle w:val="a6"/>
      <w:jc w:val="center"/>
      <w:rPr>
        <w:color w:val="000000"/>
      </w:rPr>
    </w:pPr>
    <w:bookmarkStart w:id="119" w:name="TITUS1FooterEvenPages"/>
    <w:r w:rsidRPr="001278AD">
      <w:rPr>
        <w:color w:val="000000"/>
      </w:rPr>
      <w:t xml:space="preserve"> </w:t>
    </w:r>
  </w:p>
  <w:p w14:paraId="61406A54" w14:textId="77777777" w:rsidR="003D630F" w:rsidRDefault="003D630F" w:rsidP="00581E61">
    <w:pPr>
      <w:pStyle w:val="a6"/>
      <w:jc w:val="center"/>
    </w:pPr>
  </w:p>
  <w:bookmarkEnd w:id="119" w:displacedByCustomXml="next"/>
  <w:sdt>
    <w:sdtPr>
      <w:id w:val="1623188523"/>
      <w:docPartObj>
        <w:docPartGallery w:val="Page Numbers (Bottom of Page)"/>
        <w:docPartUnique/>
      </w:docPartObj>
    </w:sdtPr>
    <w:sdtEndPr/>
    <w:sdtContent>
      <w:p w14:paraId="7F3C0515" w14:textId="77777777" w:rsidR="003D630F" w:rsidRDefault="003D630F">
        <w:pPr>
          <w:pStyle w:val="a6"/>
          <w:jc w:val="right"/>
        </w:pPr>
        <w:r>
          <w:fldChar w:fldCharType="begin"/>
        </w:r>
        <w:r>
          <w:instrText xml:space="preserve"> PAGE   \* MERGEFORMAT </w:instrText>
        </w:r>
        <w:r>
          <w:fldChar w:fldCharType="separate"/>
        </w:r>
        <w:r>
          <w:rPr>
            <w:noProof/>
          </w:rPr>
          <w:t>20</w:t>
        </w:r>
        <w:r>
          <w:rPr>
            <w:noProof/>
          </w:rPr>
          <w:fldChar w:fldCharType="end"/>
        </w:r>
      </w:p>
    </w:sdtContent>
  </w:sdt>
  <w:p w14:paraId="3C9BFE66" w14:textId="77777777" w:rsidR="003D630F" w:rsidRDefault="003D630F">
    <w:pPr>
      <w:pStyle w:val="a6"/>
    </w:pPr>
  </w:p>
  <w:p w14:paraId="477B6DFD" w14:textId="77777777" w:rsidR="003D630F" w:rsidRDefault="003D630F" w:rsidP="00581E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7AA9C" w14:textId="77777777" w:rsidR="003D630F" w:rsidRDefault="003D630F" w:rsidP="005E48A2">
      <w:r>
        <w:separator/>
      </w:r>
    </w:p>
  </w:footnote>
  <w:footnote w:type="continuationSeparator" w:id="0">
    <w:p w14:paraId="5BEFD2B0" w14:textId="77777777" w:rsidR="003D630F" w:rsidRDefault="003D630F" w:rsidP="005E48A2">
      <w:r>
        <w:continuationSeparator/>
      </w:r>
    </w:p>
  </w:footnote>
  <w:footnote w:id="1">
    <w:p w14:paraId="52FD6B4A" w14:textId="4C1B978F" w:rsidR="003D630F" w:rsidRPr="00DB1CC0" w:rsidRDefault="003D630F">
      <w:pPr>
        <w:pStyle w:val="aa"/>
        <w:rPr>
          <w:sz w:val="17"/>
          <w:szCs w:val="17"/>
        </w:rPr>
      </w:pPr>
      <w:r w:rsidRPr="00DB1CC0">
        <w:rPr>
          <w:rStyle w:val="affc"/>
          <w:sz w:val="17"/>
          <w:szCs w:val="17"/>
        </w:rPr>
        <w:footnoteRef/>
      </w:r>
      <w:r w:rsidRPr="00DB1CC0">
        <w:rPr>
          <w:sz w:val="17"/>
          <w:szCs w:val="17"/>
        </w:rPr>
        <w:t xml:space="preserve"> </w:t>
      </w:r>
      <w:r>
        <w:rPr>
          <w:sz w:val="17"/>
          <w:szCs w:val="17"/>
        </w:rPr>
        <w:t xml:space="preserve">Please refer to </w:t>
      </w:r>
      <w:r w:rsidRPr="00D247C8">
        <w:rPr>
          <w:rStyle w:val="af2"/>
          <w:color w:val="auto"/>
          <w:sz w:val="17"/>
          <w:szCs w:val="17"/>
          <w:u w:val="none"/>
        </w:rPr>
        <w:t>the References chapter</w:t>
      </w:r>
      <w:r w:rsidRPr="00D247C8">
        <w:rPr>
          <w:sz w:val="17"/>
          <w:szCs w:val="17"/>
        </w:rPr>
        <w:t xml:space="preserve"> </w:t>
      </w:r>
    </w:p>
  </w:footnote>
  <w:footnote w:id="2">
    <w:p w14:paraId="3713D2A4" w14:textId="77777777" w:rsidR="003D630F" w:rsidRPr="009C383A" w:rsidRDefault="003D630F">
      <w:pPr>
        <w:pStyle w:val="aa"/>
        <w:rPr>
          <w:sz w:val="17"/>
          <w:szCs w:val="17"/>
        </w:rPr>
      </w:pPr>
      <w:r w:rsidRPr="009C383A">
        <w:rPr>
          <w:rStyle w:val="affc"/>
          <w:sz w:val="17"/>
          <w:szCs w:val="17"/>
        </w:rPr>
        <w:footnoteRef/>
      </w:r>
      <w:r w:rsidRPr="009C383A">
        <w:rPr>
          <w:sz w:val="17"/>
          <w:szCs w:val="17"/>
        </w:rPr>
        <w:t xml:space="preserve"> The WIPO JSON standard is currently under discussion but will be based on WIPO Standard ST.96</w:t>
      </w:r>
    </w:p>
  </w:footnote>
  <w:footnote w:id="3">
    <w:p w14:paraId="15046F78" w14:textId="440F1B98" w:rsidR="003D630F" w:rsidRPr="009C383A" w:rsidRDefault="003D630F" w:rsidP="001A09AB">
      <w:pPr>
        <w:pStyle w:val="aa"/>
        <w:rPr>
          <w:sz w:val="17"/>
          <w:szCs w:val="17"/>
        </w:rPr>
      </w:pPr>
      <w:r w:rsidRPr="009C383A">
        <w:rPr>
          <w:rStyle w:val="affc"/>
          <w:sz w:val="17"/>
          <w:szCs w:val="17"/>
        </w:rPr>
        <w:footnoteRef/>
      </w:r>
      <w:r w:rsidRPr="009C383A">
        <w:rPr>
          <w:sz w:val="17"/>
          <w:szCs w:val="17"/>
        </w:rPr>
        <w:t xml:space="preserve"> Alternatively we could classify APIs according to their archetype. See for instance: “REST API Design Rulebook: Designing Consistent </w:t>
      </w:r>
      <w:r>
        <w:rPr>
          <w:sz w:val="17"/>
          <w:szCs w:val="17"/>
        </w:rPr>
        <w:t>RESTful</w:t>
      </w:r>
      <w:r w:rsidRPr="009C383A">
        <w:rPr>
          <w:sz w:val="17"/>
          <w:szCs w:val="17"/>
        </w:rPr>
        <w:t xml:space="preserve"> Web Service Interfaces”</w:t>
      </w:r>
    </w:p>
  </w:footnote>
  <w:footnote w:id="4">
    <w:p w14:paraId="1A442239" w14:textId="3A66F64D" w:rsidR="003D630F" w:rsidRPr="006023E6" w:rsidRDefault="003D630F" w:rsidP="006023E6">
      <w:pPr>
        <w:spacing w:before="100" w:beforeAutospacing="1" w:after="100" w:afterAutospacing="1"/>
        <w:rPr>
          <w:rFonts w:eastAsia="Times New Roman" w:cs="Arial"/>
          <w:szCs w:val="17"/>
        </w:rPr>
      </w:pPr>
      <w:r w:rsidRPr="00092DE1">
        <w:rPr>
          <w:rStyle w:val="affc"/>
          <w:sz w:val="16"/>
          <w:szCs w:val="16"/>
        </w:rPr>
        <w:footnoteRef/>
      </w:r>
      <w:r w:rsidRPr="00092DE1">
        <w:rPr>
          <w:sz w:val="16"/>
          <w:szCs w:val="16"/>
        </w:rPr>
        <w:t xml:space="preserve"> </w:t>
      </w:r>
      <w:r w:rsidRPr="00092DE1">
        <w:rPr>
          <w:rFonts w:eastAsia="Times New Roman" w:cs="Arial"/>
          <w:sz w:val="16"/>
          <w:szCs w:val="16"/>
        </w:rPr>
        <w:t>An Intent API also enables the application of the</w:t>
      </w:r>
      <w:r>
        <w:rPr>
          <w:rFonts w:eastAsia="Times New Roman" w:cs="Arial"/>
          <w:sz w:val="16"/>
          <w:szCs w:val="16"/>
        </w:rPr>
        <w:t xml:space="preserve"> </w:t>
      </w:r>
      <w:r w:rsidRPr="00C67FE0">
        <w:rPr>
          <w:rFonts w:eastAsia="Times New Roman" w:cs="Arial"/>
          <w:sz w:val="16"/>
          <w:szCs w:val="16"/>
        </w:rPr>
        <w:t>Command Query Responsibility Segregation</w:t>
      </w:r>
      <w:r>
        <w:rPr>
          <w:rFonts w:eastAsia="Times New Roman" w:cs="Arial"/>
          <w:sz w:val="16"/>
          <w:szCs w:val="16"/>
        </w:rPr>
        <w:t xml:space="preserve"> (</w:t>
      </w:r>
      <w:r w:rsidRPr="00092DE1">
        <w:rPr>
          <w:rFonts w:eastAsia="Times New Roman" w:cs="Arial"/>
          <w:sz w:val="16"/>
          <w:szCs w:val="16"/>
        </w:rPr>
        <w:t>CQRS</w:t>
      </w:r>
      <w:r>
        <w:rPr>
          <w:rFonts w:eastAsia="Times New Roman" w:cs="Arial"/>
          <w:sz w:val="16"/>
          <w:szCs w:val="16"/>
        </w:rPr>
        <w:t>)</w:t>
      </w:r>
      <w:r w:rsidRPr="00092DE1">
        <w:rPr>
          <w:rFonts w:eastAsia="Times New Roman" w:cs="Arial"/>
          <w:sz w:val="16"/>
          <w:szCs w:val="16"/>
        </w:rPr>
        <w:t xml:space="preserve"> pattern.</w:t>
      </w:r>
      <w:r>
        <w:rPr>
          <w:rFonts w:eastAsia="Times New Roman" w:cs="Arial"/>
          <w:sz w:val="16"/>
          <w:szCs w:val="16"/>
        </w:rPr>
        <w:t xml:space="preserve">  </w:t>
      </w:r>
      <w:r w:rsidRPr="00C67FE0">
        <w:rPr>
          <w:rFonts w:eastAsia="Times New Roman" w:cs="Arial"/>
          <w:sz w:val="16"/>
          <w:szCs w:val="16"/>
        </w:rPr>
        <w:t>CQRS</w:t>
      </w:r>
      <w:r>
        <w:rPr>
          <w:rFonts w:eastAsia="Times New Roman" w:cs="Arial"/>
          <w:sz w:val="16"/>
          <w:szCs w:val="16"/>
        </w:rPr>
        <w:t xml:space="preserve"> is a </w:t>
      </w:r>
      <w:r w:rsidRPr="00C67FE0">
        <w:rPr>
          <w:rFonts w:eastAsia="Times New Roman" w:cs="Arial"/>
          <w:sz w:val="16"/>
          <w:szCs w:val="16"/>
        </w:rPr>
        <w:t>pattern</w:t>
      </w:r>
      <w:r>
        <w:rPr>
          <w:rFonts w:eastAsia="Times New Roman" w:cs="Arial"/>
          <w:sz w:val="16"/>
          <w:szCs w:val="16"/>
        </w:rPr>
        <w:t xml:space="preserve">, where you can use a different model to update information than the model you use to read information. </w:t>
      </w:r>
      <w:r w:rsidRPr="00C04492">
        <w:rPr>
          <w:rFonts w:eastAsia="Times New Roman" w:cs="Arial"/>
          <w:sz w:val="16"/>
          <w:szCs w:val="16"/>
        </w:rPr>
        <w:t xml:space="preserve">The rationale is that for many problems, particularly in more complicated domains, having the same conceptual model for commands and queries leads to a more complex model that </w:t>
      </w:r>
      <w:r>
        <w:rPr>
          <w:rFonts w:eastAsia="Times New Roman" w:cs="Arial"/>
          <w:sz w:val="16"/>
          <w:szCs w:val="16"/>
        </w:rPr>
        <w:t xml:space="preserve">is not beneficial. </w:t>
      </w:r>
    </w:p>
  </w:footnote>
  <w:footnote w:id="5">
    <w:p w14:paraId="42E1A465" w14:textId="77777777" w:rsidR="003D630F" w:rsidRPr="009C383A" w:rsidRDefault="003D630F">
      <w:pPr>
        <w:pStyle w:val="aa"/>
        <w:rPr>
          <w:sz w:val="17"/>
          <w:szCs w:val="17"/>
        </w:rPr>
      </w:pPr>
      <w:r w:rsidRPr="009C383A">
        <w:rPr>
          <w:rStyle w:val="affc"/>
          <w:sz w:val="17"/>
          <w:szCs w:val="17"/>
        </w:rPr>
        <w:footnoteRef/>
      </w:r>
      <w:r w:rsidRPr="009C383A">
        <w:rPr>
          <w:sz w:val="17"/>
          <w:szCs w:val="17"/>
        </w:rPr>
        <w:t xml:space="preserve"> A JSON specification is currently under discussion at WIPO and will be available as a Standard in the future. </w:t>
      </w:r>
    </w:p>
  </w:footnote>
  <w:footnote w:id="6">
    <w:p w14:paraId="656C9FAA" w14:textId="69C59F6D" w:rsidR="003D630F" w:rsidRPr="009C383A" w:rsidRDefault="003D630F">
      <w:pPr>
        <w:pStyle w:val="aa"/>
        <w:rPr>
          <w:sz w:val="17"/>
          <w:szCs w:val="17"/>
        </w:rPr>
      </w:pPr>
      <w:r w:rsidRPr="009C383A">
        <w:rPr>
          <w:rStyle w:val="affc"/>
          <w:sz w:val="17"/>
          <w:szCs w:val="17"/>
        </w:rPr>
        <w:footnoteRef/>
      </w:r>
      <w:r w:rsidRPr="009C383A">
        <w:rPr>
          <w:sz w:val="17"/>
          <w:szCs w:val="17"/>
        </w:rPr>
        <w:t xml:space="preserve"> </w:t>
      </w:r>
      <w:r>
        <w:rPr>
          <w:sz w:val="17"/>
          <w:szCs w:val="17"/>
        </w:rPr>
        <w:t>Please refer the R</w:t>
      </w:r>
      <w:r w:rsidRPr="009C383A">
        <w:rPr>
          <w:sz w:val="17"/>
          <w:szCs w:val="17"/>
        </w:rPr>
        <w:t xml:space="preserve">eferences </w:t>
      </w:r>
      <w:r>
        <w:rPr>
          <w:sz w:val="17"/>
          <w:szCs w:val="17"/>
        </w:rPr>
        <w:t>chapter</w:t>
      </w:r>
    </w:p>
  </w:footnote>
  <w:footnote w:id="7">
    <w:p w14:paraId="133628F5" w14:textId="77777777" w:rsidR="003D630F" w:rsidRPr="00092DE1" w:rsidRDefault="003D630F" w:rsidP="0058276D">
      <w:pPr>
        <w:pStyle w:val="aa"/>
        <w:rPr>
          <w:sz w:val="16"/>
          <w:szCs w:val="16"/>
        </w:rPr>
      </w:pPr>
      <w:r w:rsidRPr="00092DE1">
        <w:rPr>
          <w:rStyle w:val="affc"/>
          <w:sz w:val="16"/>
          <w:szCs w:val="16"/>
        </w:rPr>
        <w:footnoteRef/>
      </w:r>
      <w:r w:rsidRPr="00092DE1">
        <w:rPr>
          <w:sz w:val="16"/>
          <w:szCs w:val="16"/>
        </w:rPr>
        <w:t xml:space="preserve"> OAS is a specification. It also supports Markdown but RAML does not. On the other hand, although both OAS and RAML support JSON Schema validation for the requests and responses, OAS does not support XSDs. Therefore, in the future, when OAS is feature-complete it may be recommended.</w:t>
      </w:r>
    </w:p>
  </w:footnote>
  <w:footnote w:id="8">
    <w:p w14:paraId="1FCDFD92" w14:textId="77777777" w:rsidR="003D630F" w:rsidRPr="00092DE1" w:rsidRDefault="003D630F" w:rsidP="005E48A2">
      <w:pPr>
        <w:pStyle w:val="aa"/>
        <w:rPr>
          <w:sz w:val="16"/>
          <w:szCs w:val="16"/>
        </w:rPr>
      </w:pPr>
      <w:r w:rsidRPr="006E5794">
        <w:rPr>
          <w:rStyle w:val="affc"/>
          <w:sz w:val="16"/>
          <w:szCs w:val="16"/>
        </w:rPr>
        <w:footnoteRef/>
      </w:r>
      <w:r w:rsidRPr="006E5794">
        <w:rPr>
          <w:sz w:val="16"/>
          <w:szCs w:val="16"/>
        </w:rPr>
        <w:t xml:space="preserve"> The service provider may return the location of the file and then the service consumer</w:t>
      </w:r>
      <w:r>
        <w:rPr>
          <w:sz w:val="16"/>
          <w:szCs w:val="16"/>
        </w:rPr>
        <w:t xml:space="preserve"> can</w:t>
      </w:r>
      <w:r w:rsidRPr="006E5794">
        <w:rPr>
          <w:sz w:val="16"/>
          <w:szCs w:val="16"/>
        </w:rPr>
        <w:t xml:space="preserve"> call a directory service to download the file. At the end, </w:t>
      </w:r>
      <w:r>
        <w:rPr>
          <w:sz w:val="16"/>
          <w:szCs w:val="16"/>
        </w:rPr>
        <w:t xml:space="preserve">a </w:t>
      </w:r>
      <w:r w:rsidRPr="006E5794">
        <w:rPr>
          <w:sz w:val="16"/>
          <w:szCs w:val="16"/>
        </w:rPr>
        <w:t>partial file download is required. This paragraph does not take into account non-REST protocols such as FTP or sFTP or rsync.</w:t>
      </w:r>
    </w:p>
  </w:footnote>
  <w:footnote w:id="9">
    <w:p w14:paraId="62226E03" w14:textId="4E7E463C" w:rsidR="003D630F" w:rsidRPr="001747BD" w:rsidRDefault="003D630F">
      <w:pPr>
        <w:pStyle w:val="aa"/>
        <w:rPr>
          <w:sz w:val="17"/>
          <w:szCs w:val="17"/>
        </w:rPr>
      </w:pPr>
      <w:r w:rsidRPr="001747BD">
        <w:rPr>
          <w:rStyle w:val="affc"/>
          <w:sz w:val="17"/>
          <w:szCs w:val="17"/>
        </w:rPr>
        <w:footnoteRef/>
      </w:r>
      <w:r w:rsidRPr="001747BD">
        <w:rPr>
          <w:sz w:val="17"/>
          <w:szCs w:val="17"/>
        </w:rPr>
        <w:t xml:space="preserve"> </w:t>
      </w:r>
      <w:r w:rsidRPr="001747BD">
        <w:rPr>
          <w:color w:val="333333"/>
          <w:sz w:val="17"/>
          <w:szCs w:val="17"/>
          <w:shd w:val="clear" w:color="auto" w:fill="FFFFFF"/>
        </w:rPr>
        <w:t>“Security by Design Principles.”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r>
        <w:rPr>
          <w:color w:val="0000FF"/>
          <w:sz w:val="17"/>
          <w:szCs w:val="17"/>
          <w:u w:val="single"/>
          <w:shd w:val="clear" w:color="auto" w:fill="FFFFFF"/>
        </w:rPr>
        <w:t>s</w:t>
      </w:r>
      <w:r w:rsidRPr="001747BD">
        <w:rPr>
          <w:color w:val="0000FF"/>
          <w:sz w:val="17"/>
          <w:szCs w:val="17"/>
          <w:u w:val="single"/>
          <w:shd w:val="clear" w:color="auto" w:fill="FFFFFF"/>
        </w:rPr>
        <w:t>://</w:t>
      </w:r>
      <w:hyperlink r:id="rId1" w:history="1">
        <w:r w:rsidRPr="001747BD">
          <w:rPr>
            <w:rStyle w:val="af2"/>
            <w:sz w:val="17"/>
            <w:szCs w:val="17"/>
            <w:shd w:val="clear" w:color="auto" w:fill="FFFFFF"/>
          </w:rPr>
          <w:t>www.owasp.org/index.php/Security_by_Design_Principles</w:t>
        </w:r>
      </w:hyperlink>
      <w:r w:rsidRPr="001747BD">
        <w:rPr>
          <w:color w:val="333333"/>
          <w:sz w:val="17"/>
          <w:szCs w:val="17"/>
          <w:shd w:val="clear" w:color="auto" w:fill="FFFFFF"/>
        </w:rPr>
        <w:t xml:space="preserve"> </w:t>
      </w:r>
    </w:p>
  </w:footnote>
  <w:footnote w:id="10">
    <w:p w14:paraId="5DE344BA" w14:textId="53DE1CAD" w:rsidR="003D630F" w:rsidRPr="001747BD" w:rsidRDefault="003D630F">
      <w:pPr>
        <w:pStyle w:val="aa"/>
        <w:rPr>
          <w:sz w:val="17"/>
          <w:szCs w:val="17"/>
        </w:rPr>
      </w:pPr>
      <w:r w:rsidRPr="001747BD">
        <w:rPr>
          <w:rStyle w:val="affc"/>
          <w:sz w:val="17"/>
          <w:szCs w:val="17"/>
        </w:rPr>
        <w:footnoteRef/>
      </w:r>
      <w:r w:rsidRPr="001747BD">
        <w:rPr>
          <w:sz w:val="17"/>
          <w:szCs w:val="17"/>
        </w:rPr>
        <w:t xml:space="preserve"> </w:t>
      </w:r>
      <w:r w:rsidRPr="001747BD">
        <w:rPr>
          <w:color w:val="333333"/>
          <w:sz w:val="17"/>
          <w:szCs w:val="17"/>
          <w:shd w:val="clear" w:color="auto" w:fill="FFFFFF"/>
        </w:rPr>
        <w:t>“Top 10-2017 Top 10.”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hyperlink r:id="rId2" w:history="1">
        <w:r w:rsidRPr="001747BD">
          <w:rPr>
            <w:rStyle w:val="af2"/>
            <w:sz w:val="17"/>
            <w:szCs w:val="17"/>
            <w:shd w:val="clear" w:color="auto" w:fill="FFFFFF"/>
          </w:rPr>
          <w:t>www.owasp.org/index.php/Top_10-2017_Top_10</w:t>
        </w:r>
      </w:hyperlink>
      <w:r w:rsidRPr="001747BD">
        <w:rPr>
          <w:color w:val="333333"/>
          <w:sz w:val="17"/>
          <w:szCs w:val="17"/>
          <w:shd w:val="clear" w:color="auto" w:fill="FFFFFF"/>
        </w:rPr>
        <w:t xml:space="preserve"> </w:t>
      </w:r>
    </w:p>
  </w:footnote>
  <w:footnote w:id="11">
    <w:p w14:paraId="7D3740C8" w14:textId="6F16D125" w:rsidR="003D630F" w:rsidRPr="00BA08D4" w:rsidRDefault="003D630F" w:rsidP="00FB1152">
      <w:pPr>
        <w:pStyle w:val="aa"/>
        <w:rPr>
          <w:sz w:val="17"/>
          <w:szCs w:val="17"/>
        </w:rPr>
      </w:pPr>
      <w:r w:rsidRPr="00BA08D4">
        <w:rPr>
          <w:rStyle w:val="affc"/>
          <w:sz w:val="17"/>
          <w:szCs w:val="17"/>
        </w:rPr>
        <w:footnoteRef/>
      </w:r>
      <w:r w:rsidRPr="00BA08D4">
        <w:rPr>
          <w:sz w:val="17"/>
          <w:szCs w:val="17"/>
        </w:rPr>
        <w:t xml:space="preserve"> </w:t>
      </w:r>
      <w:r w:rsidRPr="00BA08D4">
        <w:rPr>
          <w:color w:val="333333"/>
          <w:sz w:val="17"/>
          <w:szCs w:val="17"/>
          <w:shd w:val="clear" w:color="auto" w:fill="FFFFFF"/>
        </w:rPr>
        <w:t>“JSON Hypertext Application Language.” </w:t>
      </w:r>
      <w:r w:rsidRPr="00BA08D4">
        <w:rPr>
          <w:i/>
          <w:iCs/>
          <w:color w:val="333333"/>
          <w:sz w:val="17"/>
          <w:szCs w:val="17"/>
        </w:rPr>
        <w:t>IETF Tools</w:t>
      </w:r>
      <w:r w:rsidRPr="00BA08D4">
        <w:rPr>
          <w:color w:val="333333"/>
          <w:sz w:val="17"/>
          <w:szCs w:val="17"/>
          <w:shd w:val="clear" w:color="auto" w:fill="FFFFFF"/>
        </w:rPr>
        <w:t xml:space="preserve">, </w:t>
      </w:r>
      <w:hyperlink r:id="rId3" w:history="1">
        <w:r w:rsidRPr="00BA08D4">
          <w:rPr>
            <w:rStyle w:val="af2"/>
            <w:sz w:val="17"/>
            <w:szCs w:val="17"/>
            <w:shd w:val="clear" w:color="auto" w:fill="FFFFFF"/>
          </w:rPr>
          <w:t>https://tools.ietf.org/html/draft-kelly-json-hal-08</w:t>
        </w:r>
      </w:hyperlink>
      <w:r w:rsidRPr="00BA08D4">
        <w:rPr>
          <w:color w:val="333333"/>
          <w:sz w:val="17"/>
          <w:szCs w:val="17"/>
          <w:shd w:val="clear" w:color="auto" w:fill="FFFFFF"/>
        </w:rPr>
        <w:t xml:space="preserve">  </w:t>
      </w:r>
    </w:p>
  </w:footnote>
  <w:footnote w:id="12">
    <w:p w14:paraId="0337905C" w14:textId="6E0F13AF" w:rsidR="003D630F" w:rsidRPr="00BA08D4" w:rsidRDefault="003D630F">
      <w:pPr>
        <w:pStyle w:val="aa"/>
        <w:rPr>
          <w:sz w:val="17"/>
          <w:szCs w:val="17"/>
        </w:rPr>
      </w:pPr>
      <w:r w:rsidRPr="00BA08D4">
        <w:rPr>
          <w:rStyle w:val="affc"/>
          <w:sz w:val="17"/>
          <w:szCs w:val="17"/>
        </w:rPr>
        <w:footnoteRef/>
      </w:r>
      <w:r w:rsidRPr="00BA08D4">
        <w:rPr>
          <w:sz w:val="17"/>
          <w:szCs w:val="17"/>
        </w:rPr>
        <w:t xml:space="preserve"> </w:t>
      </w:r>
      <w:r w:rsidRPr="00BA08D4">
        <w:rPr>
          <w:i/>
          <w:iCs/>
          <w:color w:val="333333"/>
          <w:sz w:val="17"/>
          <w:szCs w:val="17"/>
        </w:rPr>
        <w:t>JSON-LD 1.0</w:t>
      </w:r>
      <w:r w:rsidRPr="00BA08D4">
        <w:rPr>
          <w:color w:val="333333"/>
          <w:sz w:val="17"/>
          <w:szCs w:val="17"/>
          <w:shd w:val="clear" w:color="auto" w:fill="FFFFFF"/>
        </w:rPr>
        <w:t xml:space="preserve">, </w:t>
      </w:r>
      <w:r w:rsidRPr="00BA08D4">
        <w:rPr>
          <w:color w:val="0000FF"/>
          <w:sz w:val="17"/>
          <w:szCs w:val="17"/>
          <w:u w:val="single"/>
          <w:shd w:val="clear" w:color="auto" w:fill="FFFFFF"/>
        </w:rPr>
        <w:t>https://</w:t>
      </w:r>
      <w:hyperlink r:id="rId4" w:history="1">
        <w:r w:rsidRPr="00BA08D4">
          <w:rPr>
            <w:rStyle w:val="af2"/>
            <w:sz w:val="17"/>
            <w:szCs w:val="17"/>
            <w:shd w:val="clear" w:color="auto" w:fill="FFFFFF"/>
          </w:rPr>
          <w:t>www.w3.org/TR/json-ld/</w:t>
        </w:r>
      </w:hyperlink>
      <w:r w:rsidRPr="00BA08D4">
        <w:rPr>
          <w:color w:val="333333"/>
          <w:sz w:val="17"/>
          <w:szCs w:val="17"/>
          <w:shd w:val="clear" w:color="auto" w:fill="FFFFFF"/>
        </w:rPr>
        <w:t xml:space="preserve"> </w:t>
      </w:r>
    </w:p>
  </w:footnote>
  <w:footnote w:id="13">
    <w:p w14:paraId="4436220D" w14:textId="18AF1BF8" w:rsidR="003D630F" w:rsidRPr="00E91D54" w:rsidRDefault="003D630F" w:rsidP="009C383A">
      <w:pPr>
        <w:pStyle w:val="ae"/>
        <w:rPr>
          <w:sz w:val="17"/>
          <w:szCs w:val="17"/>
          <w:lang w:val="de-DE"/>
        </w:rPr>
      </w:pPr>
      <w:r w:rsidRPr="00BA08D4">
        <w:rPr>
          <w:rStyle w:val="affc"/>
          <w:sz w:val="17"/>
          <w:szCs w:val="17"/>
        </w:rPr>
        <w:footnoteRef/>
      </w:r>
      <w:r w:rsidRPr="00BA08D4">
        <w:rPr>
          <w:sz w:val="17"/>
          <w:szCs w:val="17"/>
        </w:rPr>
        <w:t xml:space="preserve"> </w:t>
      </w:r>
      <w:r w:rsidRPr="00BA08D4">
        <w:rPr>
          <w:color w:val="333333"/>
          <w:sz w:val="17"/>
          <w:szCs w:val="17"/>
          <w:shd w:val="clear" w:color="auto" w:fill="FFFFFF"/>
        </w:rPr>
        <w:t>“Specification.” </w:t>
      </w:r>
      <w:r w:rsidRPr="00E91D54">
        <w:rPr>
          <w:i/>
          <w:iCs/>
          <w:color w:val="333333"/>
          <w:sz w:val="17"/>
          <w:szCs w:val="17"/>
          <w:lang w:val="de-DE"/>
        </w:rPr>
        <w:t>JSON Schema</w:t>
      </w:r>
      <w:r w:rsidRPr="00E91D54">
        <w:rPr>
          <w:color w:val="333333"/>
          <w:sz w:val="17"/>
          <w:szCs w:val="17"/>
          <w:shd w:val="clear" w:color="auto" w:fill="FFFFFF"/>
          <w:lang w:val="de-DE"/>
        </w:rPr>
        <w:t xml:space="preserve">, </w:t>
      </w:r>
      <w:hyperlink r:id="rId5" w:anchor="specification-documents" w:history="1">
        <w:r w:rsidRPr="00E91D54">
          <w:rPr>
            <w:rStyle w:val="af2"/>
            <w:sz w:val="17"/>
            <w:szCs w:val="17"/>
            <w:shd w:val="clear" w:color="auto" w:fill="FFFFFF"/>
            <w:lang w:val="de-DE"/>
          </w:rPr>
          <w:t>https://json-schema.org/specification.html#specification-documents</w:t>
        </w:r>
      </w:hyperlink>
      <w:r w:rsidRPr="00E91D54">
        <w:rPr>
          <w:color w:val="333333"/>
          <w:sz w:val="17"/>
          <w:szCs w:val="17"/>
          <w:shd w:val="clear" w:color="auto" w:fill="FFFFFF"/>
          <w:lang w:val="de-DE"/>
        </w:rPr>
        <w:t xml:space="preserve">  </w:t>
      </w:r>
    </w:p>
  </w:footnote>
  <w:footnote w:id="14">
    <w:p w14:paraId="5AA1B880" w14:textId="2B2275D7" w:rsidR="003D630F" w:rsidRPr="00B2288F" w:rsidRDefault="003D630F">
      <w:pPr>
        <w:pStyle w:val="aa"/>
        <w:rPr>
          <w:sz w:val="17"/>
          <w:szCs w:val="17"/>
        </w:rPr>
      </w:pPr>
      <w:r w:rsidRPr="00B2288F">
        <w:rPr>
          <w:rStyle w:val="affc"/>
          <w:sz w:val="17"/>
          <w:szCs w:val="17"/>
        </w:rPr>
        <w:footnoteRef/>
      </w:r>
      <w:r w:rsidRPr="00B2288F">
        <w:rPr>
          <w:sz w:val="17"/>
          <w:szCs w:val="17"/>
        </w:rPr>
        <w:t xml:space="preserve">  </w:t>
      </w:r>
      <w:r w:rsidRPr="00B2288F">
        <w:rPr>
          <w:color w:val="333333"/>
          <w:sz w:val="17"/>
          <w:szCs w:val="17"/>
          <w:shd w:val="clear" w:color="auto" w:fill="FFFFFF"/>
        </w:rPr>
        <w:t>“Abstract.” </w:t>
      </w:r>
      <w:r w:rsidRPr="00B2288F">
        <w:rPr>
          <w:i/>
          <w:iCs/>
          <w:color w:val="333333"/>
          <w:sz w:val="17"/>
          <w:szCs w:val="17"/>
        </w:rPr>
        <w:t>JSON Schema: A Media Type for Describing JSON Documents</w:t>
      </w:r>
      <w:r w:rsidRPr="00B2288F">
        <w:rPr>
          <w:color w:val="333333"/>
          <w:sz w:val="17"/>
          <w:szCs w:val="17"/>
          <w:shd w:val="clear" w:color="auto" w:fill="FFFFFF"/>
        </w:rPr>
        <w:t xml:space="preserve">, </w:t>
      </w:r>
      <w:hyperlink r:id="rId6" w:anchor="hypermedia" w:history="1">
        <w:r w:rsidRPr="00B2288F">
          <w:rPr>
            <w:rStyle w:val="af2"/>
            <w:sz w:val="17"/>
            <w:szCs w:val="17"/>
            <w:shd w:val="clear" w:color="auto" w:fill="FFFFFF"/>
          </w:rPr>
          <w:t>https://json-schema.org/latest/json-schema-core.html#hypermedia</w:t>
        </w:r>
      </w:hyperlink>
      <w:r w:rsidRPr="00B2288F">
        <w:rPr>
          <w:color w:val="333333"/>
          <w:sz w:val="17"/>
          <w:szCs w:val="17"/>
          <w:shd w:val="clear" w:color="auto" w:fill="FFFFFF"/>
        </w:rPr>
        <w:t xml:space="preserve"> </w:t>
      </w:r>
    </w:p>
  </w:footnote>
  <w:footnote w:id="15">
    <w:p w14:paraId="27E922EC" w14:textId="72313DD0" w:rsidR="003D630F" w:rsidRPr="009C383A" w:rsidRDefault="003D630F" w:rsidP="00F34E44">
      <w:pPr>
        <w:pStyle w:val="aa"/>
        <w:rPr>
          <w:sz w:val="17"/>
          <w:szCs w:val="17"/>
        </w:rPr>
      </w:pPr>
    </w:p>
  </w:footnote>
  <w:footnote w:id="16">
    <w:p w14:paraId="0AD08767" w14:textId="48A4DED7" w:rsidR="003D630F" w:rsidRPr="009C383A" w:rsidRDefault="003D630F" w:rsidP="00F34E44">
      <w:pPr>
        <w:pStyle w:val="aa"/>
        <w:rPr>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730E" w14:textId="77777777" w:rsidR="003D630F" w:rsidRDefault="003D630F" w:rsidP="00581E61">
    <w:pPr>
      <w:pStyle w:val="a4"/>
      <w:jc w:val="center"/>
      <w:rPr>
        <w:color w:val="000000"/>
      </w:rPr>
    </w:pPr>
    <w:bookmarkStart w:id="118" w:name="TITUS1HeaderEvenPages"/>
    <w:r w:rsidRPr="001278AD">
      <w:rPr>
        <w:color w:val="000000"/>
      </w:rPr>
      <w:t xml:space="preserve"> </w:t>
    </w:r>
  </w:p>
  <w:p w14:paraId="7D7A9D73" w14:textId="77777777" w:rsidR="003D630F" w:rsidRDefault="003D630F" w:rsidP="00581E61">
    <w:pPr>
      <w:pStyle w:val="a4"/>
      <w:jc w:val="center"/>
    </w:pPr>
  </w:p>
  <w:bookmarkEnd w:id="118"/>
  <w:p w14:paraId="63F73BE9" w14:textId="77777777" w:rsidR="003D630F" w:rsidRDefault="003D630F">
    <w:pPr>
      <w:pStyle w:val="a4"/>
    </w:pPr>
  </w:p>
  <w:p w14:paraId="1EC252A8" w14:textId="77777777" w:rsidR="003D630F" w:rsidRDefault="003D630F" w:rsidP="00581E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39562924"/>
      <w:docPartObj>
        <w:docPartGallery w:val="Page Numbers (Top of Page)"/>
        <w:docPartUnique/>
      </w:docPartObj>
    </w:sdtPr>
    <w:sdtEndPr>
      <w:rPr>
        <w:rFonts w:ascii="SimSun" w:eastAsia="SimSun" w:hAnsi="SimSun"/>
        <w:sz w:val="21"/>
      </w:rPr>
    </w:sdtEndPr>
    <w:sdtContent>
      <w:p w14:paraId="27D959B2" w14:textId="0F3B2CB5" w:rsidR="003D630F" w:rsidRPr="00B21BFF" w:rsidRDefault="003D630F">
        <w:pPr>
          <w:pStyle w:val="a4"/>
          <w:jc w:val="right"/>
          <w:rPr>
            <w:rFonts w:ascii="SimSun" w:eastAsia="SimSun" w:hAnsi="SimSun"/>
            <w:sz w:val="21"/>
            <w:szCs w:val="22"/>
          </w:rPr>
        </w:pPr>
        <w:r w:rsidRPr="00B21BFF">
          <w:rPr>
            <w:rFonts w:ascii="SimSun" w:eastAsia="SimSun" w:hAnsi="SimSun"/>
            <w:sz w:val="21"/>
            <w:szCs w:val="22"/>
          </w:rPr>
          <w:t>CWS/7/</w:t>
        </w:r>
        <w:r w:rsidR="00D15DD3">
          <w:rPr>
            <w:rFonts w:ascii="SimSun" w:eastAsia="SimSun" w:hAnsi="SimSun" w:hint="eastAsia"/>
            <w:sz w:val="21"/>
            <w:szCs w:val="22"/>
            <w:lang w:eastAsia="zh-CN"/>
          </w:rPr>
          <w:t>4</w:t>
        </w:r>
      </w:p>
      <w:p w14:paraId="1822CFB0" w14:textId="3DBC8790" w:rsidR="003D630F" w:rsidRPr="00B21BFF" w:rsidRDefault="00B21BFF" w:rsidP="005B02F2">
        <w:pPr>
          <w:pStyle w:val="a4"/>
          <w:jc w:val="right"/>
          <w:rPr>
            <w:rFonts w:ascii="SimSun" w:eastAsia="SimSun" w:hAnsi="SimSun"/>
            <w:sz w:val="21"/>
            <w:szCs w:val="22"/>
          </w:rPr>
        </w:pPr>
        <w:r w:rsidRPr="00B21BFF">
          <w:rPr>
            <w:rFonts w:ascii="SimSun" w:eastAsia="SimSun" w:hAnsi="SimSun" w:hint="eastAsia"/>
            <w:sz w:val="21"/>
            <w:szCs w:val="22"/>
            <w:lang w:eastAsia="zh-CN"/>
          </w:rPr>
          <w:t>附件一第</w:t>
        </w:r>
        <w:r w:rsidR="003D630F" w:rsidRPr="00B21BFF">
          <w:rPr>
            <w:rFonts w:ascii="SimSun" w:eastAsia="SimSun" w:hAnsi="SimSun"/>
            <w:sz w:val="21"/>
            <w:szCs w:val="22"/>
          </w:rPr>
          <w:fldChar w:fldCharType="begin"/>
        </w:r>
        <w:r w:rsidR="003D630F" w:rsidRPr="00B21BFF">
          <w:rPr>
            <w:rFonts w:ascii="SimSun" w:eastAsia="SimSun" w:hAnsi="SimSun"/>
            <w:sz w:val="21"/>
            <w:szCs w:val="22"/>
          </w:rPr>
          <w:instrText>PAGE   \* MERGEFORMAT</w:instrText>
        </w:r>
        <w:r w:rsidR="003D630F" w:rsidRPr="00B21BFF">
          <w:rPr>
            <w:rFonts w:ascii="SimSun" w:eastAsia="SimSun" w:hAnsi="SimSun"/>
            <w:sz w:val="21"/>
            <w:szCs w:val="22"/>
          </w:rPr>
          <w:fldChar w:fldCharType="separate"/>
        </w:r>
        <w:r w:rsidR="00D15DD3" w:rsidRPr="00D15DD3">
          <w:rPr>
            <w:rFonts w:ascii="SimSun" w:eastAsia="SimSun" w:hAnsi="SimSun"/>
            <w:noProof/>
            <w:sz w:val="21"/>
            <w:szCs w:val="22"/>
            <w:lang w:val="de-DE"/>
          </w:rPr>
          <w:t>2</w:t>
        </w:r>
        <w:r w:rsidR="003D630F" w:rsidRPr="00B21BFF">
          <w:rPr>
            <w:rFonts w:ascii="SimSun" w:eastAsia="SimSun" w:hAnsi="SimSun"/>
            <w:sz w:val="21"/>
            <w:szCs w:val="22"/>
          </w:rPr>
          <w:fldChar w:fldCharType="end"/>
        </w:r>
        <w:r w:rsidRPr="00B21BFF">
          <w:rPr>
            <w:rFonts w:ascii="SimSun" w:eastAsia="SimSun" w:hAnsi="SimSun" w:hint="eastAsia"/>
            <w:sz w:val="21"/>
            <w:szCs w:val="22"/>
            <w:lang w:eastAsia="zh-CN"/>
          </w:rPr>
          <w:t>页</w:t>
        </w:r>
      </w:p>
    </w:sdtContent>
  </w:sdt>
  <w:p w14:paraId="7275346E" w14:textId="6CC4B620" w:rsidR="003D630F" w:rsidRPr="005B02F2" w:rsidRDefault="003D630F">
    <w:pPr>
      <w:pStyle w:val="a4"/>
      <w:jc w:val="right"/>
      <w:rPr>
        <w:sz w:val="22"/>
        <w:szCs w:val="22"/>
        <w:lang w:val="de-CH"/>
      </w:rPr>
    </w:pPr>
  </w:p>
  <w:p w14:paraId="518BE5C8" w14:textId="77777777" w:rsidR="003D630F" w:rsidRPr="005B02F2" w:rsidRDefault="003D630F">
    <w:pPr>
      <w:pStyle w:val="a4"/>
      <w:jc w:val="right"/>
      <w:rPr>
        <w:sz w:val="22"/>
        <w:szCs w:val="22"/>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1A3E" w14:textId="0D2254B8" w:rsidR="003D630F" w:rsidRPr="00B21BFF" w:rsidRDefault="003D630F" w:rsidP="006D0C74">
    <w:pPr>
      <w:pStyle w:val="a4"/>
      <w:jc w:val="right"/>
      <w:rPr>
        <w:rFonts w:ascii="SimSun" w:eastAsia="SimSun" w:hAnsi="SimSun"/>
        <w:sz w:val="21"/>
        <w:szCs w:val="22"/>
        <w:lang w:val="en-GB"/>
      </w:rPr>
    </w:pPr>
    <w:r w:rsidRPr="00B21BFF">
      <w:rPr>
        <w:rFonts w:ascii="SimSun" w:eastAsia="SimSun" w:hAnsi="SimSun"/>
        <w:sz w:val="21"/>
        <w:szCs w:val="22"/>
        <w:lang w:val="en-GB"/>
      </w:rPr>
      <w:t>C</w:t>
    </w:r>
    <w:r w:rsidR="00D15DD3">
      <w:rPr>
        <w:rFonts w:ascii="SimSun" w:eastAsia="SimSun" w:hAnsi="SimSun"/>
        <w:sz w:val="21"/>
        <w:szCs w:val="22"/>
        <w:lang w:val="en-GB"/>
      </w:rPr>
      <w:t>WS/7/</w:t>
    </w:r>
    <w:r w:rsidR="00D15DD3">
      <w:rPr>
        <w:rFonts w:ascii="SimSun" w:eastAsia="SimSun" w:hAnsi="SimSun" w:hint="eastAsia"/>
        <w:sz w:val="21"/>
        <w:szCs w:val="22"/>
        <w:lang w:val="en-GB" w:eastAsia="zh-CN"/>
      </w:rPr>
      <w:t>4</w:t>
    </w:r>
  </w:p>
  <w:p w14:paraId="368D7DDD" w14:textId="18CB3180" w:rsidR="003D630F" w:rsidRPr="00B21BFF" w:rsidRDefault="00B21BFF" w:rsidP="006D0C74">
    <w:pPr>
      <w:pStyle w:val="a4"/>
      <w:jc w:val="right"/>
      <w:rPr>
        <w:rFonts w:ascii="SimSun" w:eastAsia="SimSun" w:hAnsi="SimSun"/>
        <w:sz w:val="21"/>
        <w:szCs w:val="22"/>
        <w:lang w:val="en-GB"/>
      </w:rPr>
    </w:pPr>
    <w:r w:rsidRPr="00B21BFF">
      <w:rPr>
        <w:rFonts w:ascii="SimSun" w:eastAsia="SimSun" w:hAnsi="SimSun" w:hint="eastAsia"/>
        <w:sz w:val="21"/>
        <w:szCs w:val="22"/>
        <w:lang w:val="en-GB" w:eastAsia="zh-CN"/>
      </w:rPr>
      <w:t>附件一</w:t>
    </w:r>
  </w:p>
  <w:p w14:paraId="6D2249BE" w14:textId="77777777" w:rsidR="003D630F" w:rsidRPr="005B02F2" w:rsidRDefault="003D630F" w:rsidP="006D0C74">
    <w:pPr>
      <w:pStyle w:val="a4"/>
      <w:jc w:val="right"/>
      <w:rPr>
        <w:sz w:val="22"/>
        <w:szCs w:val="22"/>
        <w:lang w:val="en-GB"/>
      </w:rPr>
    </w:pPr>
  </w:p>
  <w:p w14:paraId="577402A5" w14:textId="77777777" w:rsidR="003D630F" w:rsidRPr="005B02F2" w:rsidRDefault="003D630F" w:rsidP="006D0C74">
    <w:pPr>
      <w:pStyle w:val="a4"/>
      <w:jc w:val="right"/>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FA7"/>
    <w:multiLevelType w:val="hybridMultilevel"/>
    <w:tmpl w:val="96860770"/>
    <w:lvl w:ilvl="0" w:tplc="DB6089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36F9"/>
    <w:multiLevelType w:val="multilevel"/>
    <w:tmpl w:val="F98064F4"/>
    <w:lvl w:ilvl="0">
      <w:start w:val="5"/>
      <w:numFmt w:val="decimal"/>
      <w:lvlText w:val="%1."/>
      <w:lvlJc w:val="left"/>
      <w:pPr>
        <w:ind w:left="360" w:hanging="360"/>
      </w:pPr>
      <w:rPr>
        <w:rFonts w:hint="default"/>
      </w:rPr>
    </w:lvl>
    <w:lvl w:ilvl="1">
      <w:start w:val="6"/>
      <w:numFmt w:val="decimal"/>
      <w:isLgl/>
      <w:lvlText w:val="%1.%2."/>
      <w:lvlJc w:val="left"/>
      <w:pPr>
        <w:ind w:left="480" w:hanging="480"/>
      </w:pPr>
      <w:rPr>
        <w:rFonts w:hint="default"/>
      </w:rPr>
    </w:lvl>
    <w:lvl w:ilvl="2">
      <w:start w:val="7"/>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7B0988"/>
    <w:multiLevelType w:val="multilevel"/>
    <w:tmpl w:val="78E8D9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11807"/>
    <w:multiLevelType w:val="multilevel"/>
    <w:tmpl w:val="DD56B01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285F1D"/>
    <w:multiLevelType w:val="multilevel"/>
    <w:tmpl w:val="FA9E41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78564B5"/>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CD4C88"/>
    <w:multiLevelType w:val="hybridMultilevel"/>
    <w:tmpl w:val="810E68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FAA3EC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6768E5"/>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8"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CE739D2"/>
    <w:multiLevelType w:val="hybridMultilevel"/>
    <w:tmpl w:val="842C0ACA"/>
    <w:lvl w:ilvl="0" w:tplc="D41E0678">
      <w:start w:val="1"/>
      <w:numFmt w:val="bullet"/>
      <w:lvlText w:val=""/>
      <w:lvlJc w:val="left"/>
      <w:pPr>
        <w:ind w:left="108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56BC9"/>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787E5E"/>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485F31B1"/>
    <w:multiLevelType w:val="hybridMultilevel"/>
    <w:tmpl w:val="FB4AECF2"/>
    <w:lvl w:ilvl="0" w:tplc="B73CFEF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C31906"/>
    <w:multiLevelType w:val="hybridMultilevel"/>
    <w:tmpl w:val="31306892"/>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24DF5"/>
    <w:multiLevelType w:val="multilevel"/>
    <w:tmpl w:val="0F269E0C"/>
    <w:numStyleLink w:val="Style3"/>
  </w:abstractNum>
  <w:abstractNum w:abstractNumId="25" w15:restartNumberingAfterBreak="0">
    <w:nsid w:val="587C4D8C"/>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9F76BF"/>
    <w:multiLevelType w:val="multilevel"/>
    <w:tmpl w:val="7A42A354"/>
    <w:numStyleLink w:val="Style2"/>
  </w:abstractNum>
  <w:abstractNum w:abstractNumId="27" w15:restartNumberingAfterBreak="0">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AA7EA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DA51D83"/>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B334BB"/>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6672F7"/>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3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A4A45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176FC4"/>
    <w:multiLevelType w:val="hybridMultilevel"/>
    <w:tmpl w:val="D1A2C89E"/>
    <w:lvl w:ilvl="0" w:tplc="FB660C2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7B8B5107"/>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736E29"/>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3"/>
  </w:num>
  <w:num w:numId="2">
    <w:abstractNumId w:val="29"/>
  </w:num>
  <w:num w:numId="3">
    <w:abstractNumId w:val="27"/>
  </w:num>
  <w:num w:numId="4">
    <w:abstractNumId w:val="9"/>
  </w:num>
  <w:num w:numId="5">
    <w:abstractNumId w:val="35"/>
  </w:num>
  <w:num w:numId="6">
    <w:abstractNumId w:val="2"/>
  </w:num>
  <w:num w:numId="7">
    <w:abstractNumId w:val="24"/>
  </w:num>
  <w:num w:numId="8">
    <w:abstractNumId w:val="7"/>
  </w:num>
  <w:num w:numId="9">
    <w:abstractNumId w:val="21"/>
  </w:num>
  <w:num w:numId="10">
    <w:abstractNumId w:val="26"/>
  </w:num>
  <w:num w:numId="11">
    <w:abstractNumId w:val="17"/>
  </w:num>
  <w:num w:numId="12">
    <w:abstractNumId w:val="32"/>
  </w:num>
  <w:num w:numId="13">
    <w:abstractNumId w:val="8"/>
  </w:num>
  <w:num w:numId="14">
    <w:abstractNumId w:val="38"/>
  </w:num>
  <w:num w:numId="15">
    <w:abstractNumId w:val="4"/>
  </w:num>
  <w:num w:numId="16">
    <w:abstractNumId w:val="19"/>
  </w:num>
  <w:num w:numId="17">
    <w:abstractNumId w:val="22"/>
  </w:num>
  <w:num w:numId="18">
    <w:abstractNumId w:val="18"/>
  </w:num>
  <w:num w:numId="19">
    <w:abstractNumId w:val="6"/>
  </w:num>
  <w:num w:numId="20">
    <w:abstractNumId w:val="34"/>
  </w:num>
  <w:num w:numId="21">
    <w:abstractNumId w:val="16"/>
  </w:num>
  <w:num w:numId="22">
    <w:abstractNumId w:val="23"/>
  </w:num>
  <w:num w:numId="23">
    <w:abstractNumId w:val="13"/>
  </w:num>
  <w:num w:numId="24">
    <w:abstractNumId w:val="0"/>
  </w:num>
  <w:num w:numId="25">
    <w:abstractNumId w:val="36"/>
  </w:num>
  <w:num w:numId="26">
    <w:abstractNumId w:val="14"/>
  </w:num>
  <w:num w:numId="27">
    <w:abstractNumId w:val="1"/>
  </w:num>
  <w:num w:numId="28">
    <w:abstractNumId w:val="11"/>
  </w:num>
  <w:num w:numId="29">
    <w:abstractNumId w:val="5"/>
  </w:num>
  <w:num w:numId="30">
    <w:abstractNumId w:val="12"/>
  </w:num>
  <w:num w:numId="31">
    <w:abstractNumId w:val="3"/>
  </w:num>
  <w:num w:numId="32">
    <w:abstractNumId w:val="37"/>
  </w:num>
  <w:num w:numId="33">
    <w:abstractNumId w:val="31"/>
  </w:num>
  <w:num w:numId="34">
    <w:abstractNumId w:val="15"/>
  </w:num>
  <w:num w:numId="35">
    <w:abstractNumId w:val="25"/>
  </w:num>
  <w:num w:numId="36">
    <w:abstractNumId w:val="20"/>
  </w:num>
  <w:num w:numId="37">
    <w:abstractNumId w:val="30"/>
  </w:num>
  <w:num w:numId="38">
    <w:abstractNumId w:val="39"/>
  </w:num>
  <w:num w:numId="39">
    <w:abstractNumId w:val="28"/>
  </w:num>
  <w:num w:numId="4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de-CH" w:vendorID="64" w:dllVersion="131078" w:nlCheck="1" w:checkStyle="0"/>
  <w:activeWritingStyle w:appName="MSWord" w:lang="de-DE"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A2"/>
    <w:rsid w:val="0000205B"/>
    <w:rsid w:val="00002584"/>
    <w:rsid w:val="00004DDF"/>
    <w:rsid w:val="000113E3"/>
    <w:rsid w:val="0001520E"/>
    <w:rsid w:val="00017661"/>
    <w:rsid w:val="0002248B"/>
    <w:rsid w:val="00027212"/>
    <w:rsid w:val="000275E7"/>
    <w:rsid w:val="00027B32"/>
    <w:rsid w:val="000343A3"/>
    <w:rsid w:val="00037516"/>
    <w:rsid w:val="000405C8"/>
    <w:rsid w:val="00040CF3"/>
    <w:rsid w:val="00042773"/>
    <w:rsid w:val="00042BC4"/>
    <w:rsid w:val="00042DD4"/>
    <w:rsid w:val="00043B3F"/>
    <w:rsid w:val="000452CE"/>
    <w:rsid w:val="0005151F"/>
    <w:rsid w:val="00052261"/>
    <w:rsid w:val="00060962"/>
    <w:rsid w:val="00061CC4"/>
    <w:rsid w:val="00062ABE"/>
    <w:rsid w:val="00067B30"/>
    <w:rsid w:val="00070836"/>
    <w:rsid w:val="00070C4B"/>
    <w:rsid w:val="00072E64"/>
    <w:rsid w:val="00073A7A"/>
    <w:rsid w:val="00074957"/>
    <w:rsid w:val="000751A2"/>
    <w:rsid w:val="00076271"/>
    <w:rsid w:val="00077F35"/>
    <w:rsid w:val="0008606E"/>
    <w:rsid w:val="00091432"/>
    <w:rsid w:val="000941D3"/>
    <w:rsid w:val="00094232"/>
    <w:rsid w:val="00096709"/>
    <w:rsid w:val="000A1774"/>
    <w:rsid w:val="000A251C"/>
    <w:rsid w:val="000A2EE5"/>
    <w:rsid w:val="000A4EB0"/>
    <w:rsid w:val="000B30D9"/>
    <w:rsid w:val="000B3414"/>
    <w:rsid w:val="000B4EDC"/>
    <w:rsid w:val="000B5138"/>
    <w:rsid w:val="000C48A3"/>
    <w:rsid w:val="000C5578"/>
    <w:rsid w:val="000C5619"/>
    <w:rsid w:val="000C6A08"/>
    <w:rsid w:val="000C6E35"/>
    <w:rsid w:val="000D15C6"/>
    <w:rsid w:val="000D19C4"/>
    <w:rsid w:val="000D7D76"/>
    <w:rsid w:val="000E0035"/>
    <w:rsid w:val="000E09E7"/>
    <w:rsid w:val="000E1184"/>
    <w:rsid w:val="000E21A3"/>
    <w:rsid w:val="000E4C4E"/>
    <w:rsid w:val="000E7F7A"/>
    <w:rsid w:val="000F15E9"/>
    <w:rsid w:val="000F2782"/>
    <w:rsid w:val="000F2828"/>
    <w:rsid w:val="000F3604"/>
    <w:rsid w:val="000F58A2"/>
    <w:rsid w:val="000F5E56"/>
    <w:rsid w:val="00100426"/>
    <w:rsid w:val="00103789"/>
    <w:rsid w:val="00104EB9"/>
    <w:rsid w:val="00110BCD"/>
    <w:rsid w:val="00111EA9"/>
    <w:rsid w:val="001121B9"/>
    <w:rsid w:val="00114586"/>
    <w:rsid w:val="0012153F"/>
    <w:rsid w:val="00121A53"/>
    <w:rsid w:val="0012378B"/>
    <w:rsid w:val="00125866"/>
    <w:rsid w:val="00126E7C"/>
    <w:rsid w:val="00127540"/>
    <w:rsid w:val="001348D8"/>
    <w:rsid w:val="0013547E"/>
    <w:rsid w:val="00141DA9"/>
    <w:rsid w:val="00142F53"/>
    <w:rsid w:val="00143AD4"/>
    <w:rsid w:val="0014426F"/>
    <w:rsid w:val="001446D6"/>
    <w:rsid w:val="0014562C"/>
    <w:rsid w:val="001464D1"/>
    <w:rsid w:val="00147006"/>
    <w:rsid w:val="00155A80"/>
    <w:rsid w:val="00156362"/>
    <w:rsid w:val="00165EE3"/>
    <w:rsid w:val="001671F4"/>
    <w:rsid w:val="001702B5"/>
    <w:rsid w:val="00170433"/>
    <w:rsid w:val="001747BD"/>
    <w:rsid w:val="0017542A"/>
    <w:rsid w:val="00176504"/>
    <w:rsid w:val="0017742E"/>
    <w:rsid w:val="00185BC1"/>
    <w:rsid w:val="00193DD4"/>
    <w:rsid w:val="00193EE8"/>
    <w:rsid w:val="001A09AB"/>
    <w:rsid w:val="001A4174"/>
    <w:rsid w:val="001A60CD"/>
    <w:rsid w:val="001A7435"/>
    <w:rsid w:val="001B14A0"/>
    <w:rsid w:val="001B35F8"/>
    <w:rsid w:val="001B5854"/>
    <w:rsid w:val="001C2331"/>
    <w:rsid w:val="001C381B"/>
    <w:rsid w:val="001C4B2D"/>
    <w:rsid w:val="001C595C"/>
    <w:rsid w:val="001C75B7"/>
    <w:rsid w:val="001D1208"/>
    <w:rsid w:val="001D1EE5"/>
    <w:rsid w:val="001D7EDF"/>
    <w:rsid w:val="001E018D"/>
    <w:rsid w:val="001E1B9E"/>
    <w:rsid w:val="001E2189"/>
    <w:rsid w:val="001E362C"/>
    <w:rsid w:val="001E3A95"/>
    <w:rsid w:val="001E4363"/>
    <w:rsid w:val="001E5238"/>
    <w:rsid w:val="001F0E00"/>
    <w:rsid w:val="001F2807"/>
    <w:rsid w:val="001F2F85"/>
    <w:rsid w:val="001F3748"/>
    <w:rsid w:val="001F439D"/>
    <w:rsid w:val="001F7CCA"/>
    <w:rsid w:val="0020159D"/>
    <w:rsid w:val="002056E8"/>
    <w:rsid w:val="0021074E"/>
    <w:rsid w:val="00210974"/>
    <w:rsid w:val="002120D0"/>
    <w:rsid w:val="002131EA"/>
    <w:rsid w:val="002156BE"/>
    <w:rsid w:val="00221D68"/>
    <w:rsid w:val="00221DBB"/>
    <w:rsid w:val="00221F15"/>
    <w:rsid w:val="002222A0"/>
    <w:rsid w:val="0022551D"/>
    <w:rsid w:val="00227318"/>
    <w:rsid w:val="002314E9"/>
    <w:rsid w:val="002320F5"/>
    <w:rsid w:val="0023269F"/>
    <w:rsid w:val="00233110"/>
    <w:rsid w:val="002368A5"/>
    <w:rsid w:val="00241C4A"/>
    <w:rsid w:val="00244DF3"/>
    <w:rsid w:val="00252CFF"/>
    <w:rsid w:val="00256DA0"/>
    <w:rsid w:val="002631A2"/>
    <w:rsid w:val="002638AA"/>
    <w:rsid w:val="002640E0"/>
    <w:rsid w:val="00265E12"/>
    <w:rsid w:val="00267028"/>
    <w:rsid w:val="002713B3"/>
    <w:rsid w:val="002737B2"/>
    <w:rsid w:val="00276B25"/>
    <w:rsid w:val="002773EE"/>
    <w:rsid w:val="0028154B"/>
    <w:rsid w:val="0028423C"/>
    <w:rsid w:val="002868E7"/>
    <w:rsid w:val="002931F2"/>
    <w:rsid w:val="002933F0"/>
    <w:rsid w:val="00293E8B"/>
    <w:rsid w:val="0029496E"/>
    <w:rsid w:val="002955B4"/>
    <w:rsid w:val="00295BA4"/>
    <w:rsid w:val="00296E89"/>
    <w:rsid w:val="002A321A"/>
    <w:rsid w:val="002A3242"/>
    <w:rsid w:val="002A4246"/>
    <w:rsid w:val="002A5770"/>
    <w:rsid w:val="002A6892"/>
    <w:rsid w:val="002B156F"/>
    <w:rsid w:val="002B2DA2"/>
    <w:rsid w:val="002B3C43"/>
    <w:rsid w:val="002B424C"/>
    <w:rsid w:val="002B46AC"/>
    <w:rsid w:val="002B6552"/>
    <w:rsid w:val="002C20BD"/>
    <w:rsid w:val="002C21D7"/>
    <w:rsid w:val="002C45B0"/>
    <w:rsid w:val="002C5DB1"/>
    <w:rsid w:val="002C7218"/>
    <w:rsid w:val="002D1572"/>
    <w:rsid w:val="002D15B8"/>
    <w:rsid w:val="002D26E6"/>
    <w:rsid w:val="002D36E3"/>
    <w:rsid w:val="002D52A1"/>
    <w:rsid w:val="002E1AEB"/>
    <w:rsid w:val="002E2FAB"/>
    <w:rsid w:val="002E39B8"/>
    <w:rsid w:val="002E3E0A"/>
    <w:rsid w:val="002E461E"/>
    <w:rsid w:val="002E54E1"/>
    <w:rsid w:val="002E726D"/>
    <w:rsid w:val="002F13AE"/>
    <w:rsid w:val="002F2D65"/>
    <w:rsid w:val="00304CC9"/>
    <w:rsid w:val="00312066"/>
    <w:rsid w:val="00312928"/>
    <w:rsid w:val="0031744F"/>
    <w:rsid w:val="0032261D"/>
    <w:rsid w:val="00327C97"/>
    <w:rsid w:val="00330918"/>
    <w:rsid w:val="003339F2"/>
    <w:rsid w:val="00334AAC"/>
    <w:rsid w:val="00334CBD"/>
    <w:rsid w:val="003352ED"/>
    <w:rsid w:val="003357C0"/>
    <w:rsid w:val="00340C9E"/>
    <w:rsid w:val="00340FD3"/>
    <w:rsid w:val="00342EB6"/>
    <w:rsid w:val="0034310E"/>
    <w:rsid w:val="0034389C"/>
    <w:rsid w:val="00344CC7"/>
    <w:rsid w:val="003467D6"/>
    <w:rsid w:val="00353C2E"/>
    <w:rsid w:val="00361965"/>
    <w:rsid w:val="0036519F"/>
    <w:rsid w:val="003653A3"/>
    <w:rsid w:val="0036773D"/>
    <w:rsid w:val="0037108E"/>
    <w:rsid w:val="003741C2"/>
    <w:rsid w:val="00374DCE"/>
    <w:rsid w:val="0038350C"/>
    <w:rsid w:val="003857EC"/>
    <w:rsid w:val="00385F7F"/>
    <w:rsid w:val="00391222"/>
    <w:rsid w:val="0039326D"/>
    <w:rsid w:val="00393541"/>
    <w:rsid w:val="00394B9F"/>
    <w:rsid w:val="00397B87"/>
    <w:rsid w:val="003B7E74"/>
    <w:rsid w:val="003C0FB6"/>
    <w:rsid w:val="003C1C6C"/>
    <w:rsid w:val="003C4C78"/>
    <w:rsid w:val="003C6542"/>
    <w:rsid w:val="003C6B15"/>
    <w:rsid w:val="003D4616"/>
    <w:rsid w:val="003D558B"/>
    <w:rsid w:val="003D6086"/>
    <w:rsid w:val="003D630F"/>
    <w:rsid w:val="003D6C64"/>
    <w:rsid w:val="003E1832"/>
    <w:rsid w:val="003E3D7C"/>
    <w:rsid w:val="003E54FA"/>
    <w:rsid w:val="003E5B47"/>
    <w:rsid w:val="003E6531"/>
    <w:rsid w:val="003F1752"/>
    <w:rsid w:val="003F1DCA"/>
    <w:rsid w:val="003F2D20"/>
    <w:rsid w:val="003F6128"/>
    <w:rsid w:val="00400348"/>
    <w:rsid w:val="0040127F"/>
    <w:rsid w:val="004014C2"/>
    <w:rsid w:val="00404D0B"/>
    <w:rsid w:val="00407A27"/>
    <w:rsid w:val="00412A65"/>
    <w:rsid w:val="0041509F"/>
    <w:rsid w:val="004212BF"/>
    <w:rsid w:val="00421B99"/>
    <w:rsid w:val="00423315"/>
    <w:rsid w:val="0042380A"/>
    <w:rsid w:val="00424D61"/>
    <w:rsid w:val="00430A15"/>
    <w:rsid w:val="00431118"/>
    <w:rsid w:val="00444010"/>
    <w:rsid w:val="004445ED"/>
    <w:rsid w:val="00444B6A"/>
    <w:rsid w:val="004450C7"/>
    <w:rsid w:val="00452CD9"/>
    <w:rsid w:val="004541A2"/>
    <w:rsid w:val="00456691"/>
    <w:rsid w:val="004568B4"/>
    <w:rsid w:val="00457702"/>
    <w:rsid w:val="00457FA5"/>
    <w:rsid w:val="00460CA8"/>
    <w:rsid w:val="0046170B"/>
    <w:rsid w:val="0046387B"/>
    <w:rsid w:val="00466E4F"/>
    <w:rsid w:val="00472253"/>
    <w:rsid w:val="0047367E"/>
    <w:rsid w:val="0047499B"/>
    <w:rsid w:val="00482636"/>
    <w:rsid w:val="00483455"/>
    <w:rsid w:val="00491DC2"/>
    <w:rsid w:val="00492C91"/>
    <w:rsid w:val="004942ED"/>
    <w:rsid w:val="0049706D"/>
    <w:rsid w:val="00497540"/>
    <w:rsid w:val="00497FD2"/>
    <w:rsid w:val="004A184D"/>
    <w:rsid w:val="004A1FA1"/>
    <w:rsid w:val="004A565E"/>
    <w:rsid w:val="004A576B"/>
    <w:rsid w:val="004A7011"/>
    <w:rsid w:val="004A714F"/>
    <w:rsid w:val="004B0FC4"/>
    <w:rsid w:val="004B60BA"/>
    <w:rsid w:val="004B61DB"/>
    <w:rsid w:val="004C3587"/>
    <w:rsid w:val="004C3C1C"/>
    <w:rsid w:val="004C6ED3"/>
    <w:rsid w:val="004C742B"/>
    <w:rsid w:val="004D0EC8"/>
    <w:rsid w:val="004E0660"/>
    <w:rsid w:val="004E2134"/>
    <w:rsid w:val="004E39D0"/>
    <w:rsid w:val="004E44A6"/>
    <w:rsid w:val="004F04C2"/>
    <w:rsid w:val="004F2B62"/>
    <w:rsid w:val="004F609E"/>
    <w:rsid w:val="004F648A"/>
    <w:rsid w:val="005031A8"/>
    <w:rsid w:val="0050438F"/>
    <w:rsid w:val="00504C5F"/>
    <w:rsid w:val="00507D5C"/>
    <w:rsid w:val="00512BC1"/>
    <w:rsid w:val="00513EF9"/>
    <w:rsid w:val="00514D3E"/>
    <w:rsid w:val="005162DF"/>
    <w:rsid w:val="005172B0"/>
    <w:rsid w:val="0052343B"/>
    <w:rsid w:val="00523CCD"/>
    <w:rsid w:val="005269FE"/>
    <w:rsid w:val="00526A69"/>
    <w:rsid w:val="00527F6A"/>
    <w:rsid w:val="0053248B"/>
    <w:rsid w:val="00541782"/>
    <w:rsid w:val="0054394E"/>
    <w:rsid w:val="00544B95"/>
    <w:rsid w:val="0054698B"/>
    <w:rsid w:val="00546C5D"/>
    <w:rsid w:val="005601FB"/>
    <w:rsid w:val="0056160E"/>
    <w:rsid w:val="005621AA"/>
    <w:rsid w:val="00564402"/>
    <w:rsid w:val="00570456"/>
    <w:rsid w:val="0057235C"/>
    <w:rsid w:val="005762B7"/>
    <w:rsid w:val="005800BF"/>
    <w:rsid w:val="00580E20"/>
    <w:rsid w:val="00581E61"/>
    <w:rsid w:val="00582273"/>
    <w:rsid w:val="0058276D"/>
    <w:rsid w:val="00582A3B"/>
    <w:rsid w:val="00584733"/>
    <w:rsid w:val="0059263C"/>
    <w:rsid w:val="00597F36"/>
    <w:rsid w:val="005A0ACF"/>
    <w:rsid w:val="005A2505"/>
    <w:rsid w:val="005A6AFA"/>
    <w:rsid w:val="005A6E71"/>
    <w:rsid w:val="005A7C53"/>
    <w:rsid w:val="005B02F2"/>
    <w:rsid w:val="005B0DC6"/>
    <w:rsid w:val="005B3707"/>
    <w:rsid w:val="005B3AC3"/>
    <w:rsid w:val="005B5522"/>
    <w:rsid w:val="005C0494"/>
    <w:rsid w:val="005C1916"/>
    <w:rsid w:val="005C3418"/>
    <w:rsid w:val="005C58D4"/>
    <w:rsid w:val="005C5E8B"/>
    <w:rsid w:val="005D2E77"/>
    <w:rsid w:val="005D5297"/>
    <w:rsid w:val="005E1FFB"/>
    <w:rsid w:val="005E2BFB"/>
    <w:rsid w:val="005E38F6"/>
    <w:rsid w:val="005E48A2"/>
    <w:rsid w:val="005E499D"/>
    <w:rsid w:val="005E5FAE"/>
    <w:rsid w:val="005F50BA"/>
    <w:rsid w:val="00601832"/>
    <w:rsid w:val="00601D28"/>
    <w:rsid w:val="006023E6"/>
    <w:rsid w:val="00604418"/>
    <w:rsid w:val="00611000"/>
    <w:rsid w:val="006121F9"/>
    <w:rsid w:val="006156D4"/>
    <w:rsid w:val="00616B35"/>
    <w:rsid w:val="006217B5"/>
    <w:rsid w:val="006219B3"/>
    <w:rsid w:val="00624C8F"/>
    <w:rsid w:val="0062616E"/>
    <w:rsid w:val="006262EA"/>
    <w:rsid w:val="00627387"/>
    <w:rsid w:val="00630AAE"/>
    <w:rsid w:val="0063144F"/>
    <w:rsid w:val="0063151F"/>
    <w:rsid w:val="00632074"/>
    <w:rsid w:val="00635BF0"/>
    <w:rsid w:val="00644CF6"/>
    <w:rsid w:val="00645035"/>
    <w:rsid w:val="0065191E"/>
    <w:rsid w:val="00651EF1"/>
    <w:rsid w:val="00655A85"/>
    <w:rsid w:val="00656CC0"/>
    <w:rsid w:val="006574D1"/>
    <w:rsid w:val="0066226C"/>
    <w:rsid w:val="00670552"/>
    <w:rsid w:val="00670DFF"/>
    <w:rsid w:val="00671CCB"/>
    <w:rsid w:val="00673C08"/>
    <w:rsid w:val="00674BFA"/>
    <w:rsid w:val="00674E4D"/>
    <w:rsid w:val="00677555"/>
    <w:rsid w:val="00680315"/>
    <w:rsid w:val="00681A2E"/>
    <w:rsid w:val="006820BD"/>
    <w:rsid w:val="006823BF"/>
    <w:rsid w:val="006831EE"/>
    <w:rsid w:val="006877B4"/>
    <w:rsid w:val="00690020"/>
    <w:rsid w:val="0069255A"/>
    <w:rsid w:val="00692B36"/>
    <w:rsid w:val="00692E94"/>
    <w:rsid w:val="00696544"/>
    <w:rsid w:val="00696BBA"/>
    <w:rsid w:val="006A29A0"/>
    <w:rsid w:val="006A3BC0"/>
    <w:rsid w:val="006A5AA4"/>
    <w:rsid w:val="006A715A"/>
    <w:rsid w:val="006A7CEE"/>
    <w:rsid w:val="006B21BB"/>
    <w:rsid w:val="006B779E"/>
    <w:rsid w:val="006C11CF"/>
    <w:rsid w:val="006C3738"/>
    <w:rsid w:val="006D006B"/>
    <w:rsid w:val="006D0C74"/>
    <w:rsid w:val="006D1AAB"/>
    <w:rsid w:val="006D2204"/>
    <w:rsid w:val="006D2269"/>
    <w:rsid w:val="006D2DF6"/>
    <w:rsid w:val="006D36EB"/>
    <w:rsid w:val="006D4681"/>
    <w:rsid w:val="006E05D1"/>
    <w:rsid w:val="006E67D0"/>
    <w:rsid w:val="006F1DA1"/>
    <w:rsid w:val="006F43BD"/>
    <w:rsid w:val="006F594E"/>
    <w:rsid w:val="00707663"/>
    <w:rsid w:val="00710BCE"/>
    <w:rsid w:val="00711B9F"/>
    <w:rsid w:val="00713772"/>
    <w:rsid w:val="007158CC"/>
    <w:rsid w:val="00716762"/>
    <w:rsid w:val="007215E4"/>
    <w:rsid w:val="00722591"/>
    <w:rsid w:val="007231DC"/>
    <w:rsid w:val="00723416"/>
    <w:rsid w:val="00724EBF"/>
    <w:rsid w:val="00727598"/>
    <w:rsid w:val="00727E40"/>
    <w:rsid w:val="00731CDE"/>
    <w:rsid w:val="00736FD2"/>
    <w:rsid w:val="00737EB4"/>
    <w:rsid w:val="00743291"/>
    <w:rsid w:val="00743A59"/>
    <w:rsid w:val="00745D5B"/>
    <w:rsid w:val="00747BD8"/>
    <w:rsid w:val="00751DF4"/>
    <w:rsid w:val="007533EF"/>
    <w:rsid w:val="00754F2C"/>
    <w:rsid w:val="00756E59"/>
    <w:rsid w:val="00757CBF"/>
    <w:rsid w:val="0076174F"/>
    <w:rsid w:val="007634C7"/>
    <w:rsid w:val="00766A5C"/>
    <w:rsid w:val="00776653"/>
    <w:rsid w:val="00781841"/>
    <w:rsid w:val="007849BC"/>
    <w:rsid w:val="00785784"/>
    <w:rsid w:val="007857D0"/>
    <w:rsid w:val="0078646C"/>
    <w:rsid w:val="007864DE"/>
    <w:rsid w:val="00787707"/>
    <w:rsid w:val="007904CB"/>
    <w:rsid w:val="00794110"/>
    <w:rsid w:val="00797C4E"/>
    <w:rsid w:val="007A1B31"/>
    <w:rsid w:val="007A55BB"/>
    <w:rsid w:val="007A7632"/>
    <w:rsid w:val="007B1D15"/>
    <w:rsid w:val="007B240C"/>
    <w:rsid w:val="007B3EE6"/>
    <w:rsid w:val="007B4F7C"/>
    <w:rsid w:val="007B603A"/>
    <w:rsid w:val="007C0953"/>
    <w:rsid w:val="007C1799"/>
    <w:rsid w:val="007C20EA"/>
    <w:rsid w:val="007C63CA"/>
    <w:rsid w:val="007C6844"/>
    <w:rsid w:val="007D32EE"/>
    <w:rsid w:val="007D335A"/>
    <w:rsid w:val="007D3A7F"/>
    <w:rsid w:val="007D53C7"/>
    <w:rsid w:val="007D638D"/>
    <w:rsid w:val="007D6BD6"/>
    <w:rsid w:val="007E0E80"/>
    <w:rsid w:val="007E120E"/>
    <w:rsid w:val="007E51CB"/>
    <w:rsid w:val="007F1097"/>
    <w:rsid w:val="007F5BC1"/>
    <w:rsid w:val="00801F8A"/>
    <w:rsid w:val="00804DB7"/>
    <w:rsid w:val="0080728B"/>
    <w:rsid w:val="00807609"/>
    <w:rsid w:val="00813922"/>
    <w:rsid w:val="00817E87"/>
    <w:rsid w:val="0082100E"/>
    <w:rsid w:val="0082291A"/>
    <w:rsid w:val="0083187E"/>
    <w:rsid w:val="00831EA6"/>
    <w:rsid w:val="00832039"/>
    <w:rsid w:val="00832341"/>
    <w:rsid w:val="00832BC4"/>
    <w:rsid w:val="00834D16"/>
    <w:rsid w:val="00837298"/>
    <w:rsid w:val="00841301"/>
    <w:rsid w:val="008438F3"/>
    <w:rsid w:val="008517B9"/>
    <w:rsid w:val="008535B9"/>
    <w:rsid w:val="00854885"/>
    <w:rsid w:val="00856D62"/>
    <w:rsid w:val="00856E3A"/>
    <w:rsid w:val="00857014"/>
    <w:rsid w:val="008620A5"/>
    <w:rsid w:val="00864BF5"/>
    <w:rsid w:val="00873449"/>
    <w:rsid w:val="00875D06"/>
    <w:rsid w:val="00883ADB"/>
    <w:rsid w:val="00883BAA"/>
    <w:rsid w:val="008844AA"/>
    <w:rsid w:val="00890022"/>
    <w:rsid w:val="008905DD"/>
    <w:rsid w:val="00890B9E"/>
    <w:rsid w:val="0089139F"/>
    <w:rsid w:val="00891509"/>
    <w:rsid w:val="00892B42"/>
    <w:rsid w:val="00895139"/>
    <w:rsid w:val="008A4FE8"/>
    <w:rsid w:val="008A5AC6"/>
    <w:rsid w:val="008A739F"/>
    <w:rsid w:val="008B2645"/>
    <w:rsid w:val="008B2A06"/>
    <w:rsid w:val="008B2CAC"/>
    <w:rsid w:val="008B4B98"/>
    <w:rsid w:val="008B535A"/>
    <w:rsid w:val="008B5667"/>
    <w:rsid w:val="008B63C7"/>
    <w:rsid w:val="008B7E98"/>
    <w:rsid w:val="008C5C7B"/>
    <w:rsid w:val="008C7329"/>
    <w:rsid w:val="008D059A"/>
    <w:rsid w:val="008D1952"/>
    <w:rsid w:val="008D4B98"/>
    <w:rsid w:val="008D7F32"/>
    <w:rsid w:val="008E45BA"/>
    <w:rsid w:val="008F6797"/>
    <w:rsid w:val="00903706"/>
    <w:rsid w:val="00903EB7"/>
    <w:rsid w:val="0091460D"/>
    <w:rsid w:val="00914746"/>
    <w:rsid w:val="0091644C"/>
    <w:rsid w:val="00920F8A"/>
    <w:rsid w:val="009227C0"/>
    <w:rsid w:val="009234B4"/>
    <w:rsid w:val="00933C75"/>
    <w:rsid w:val="009348C5"/>
    <w:rsid w:val="009356B5"/>
    <w:rsid w:val="0093791B"/>
    <w:rsid w:val="00937ECE"/>
    <w:rsid w:val="00937EF4"/>
    <w:rsid w:val="00944C2F"/>
    <w:rsid w:val="0094555D"/>
    <w:rsid w:val="0094597E"/>
    <w:rsid w:val="009613C7"/>
    <w:rsid w:val="00961670"/>
    <w:rsid w:val="00962977"/>
    <w:rsid w:val="009647AD"/>
    <w:rsid w:val="00971712"/>
    <w:rsid w:val="009718E2"/>
    <w:rsid w:val="00972455"/>
    <w:rsid w:val="00975041"/>
    <w:rsid w:val="00975DE8"/>
    <w:rsid w:val="00976BC5"/>
    <w:rsid w:val="00981830"/>
    <w:rsid w:val="00984F00"/>
    <w:rsid w:val="009956B7"/>
    <w:rsid w:val="009A3C3F"/>
    <w:rsid w:val="009A4E0B"/>
    <w:rsid w:val="009B0CFE"/>
    <w:rsid w:val="009B506A"/>
    <w:rsid w:val="009B788E"/>
    <w:rsid w:val="009C0CA4"/>
    <w:rsid w:val="009C16C7"/>
    <w:rsid w:val="009C22C5"/>
    <w:rsid w:val="009C383A"/>
    <w:rsid w:val="009C564A"/>
    <w:rsid w:val="009C7A62"/>
    <w:rsid w:val="009D07A8"/>
    <w:rsid w:val="009D0BA9"/>
    <w:rsid w:val="009D1E1A"/>
    <w:rsid w:val="009D2840"/>
    <w:rsid w:val="009D4823"/>
    <w:rsid w:val="009E05BA"/>
    <w:rsid w:val="009E0DB8"/>
    <w:rsid w:val="009E1FD9"/>
    <w:rsid w:val="009E4003"/>
    <w:rsid w:val="009E659D"/>
    <w:rsid w:val="009E6AD2"/>
    <w:rsid w:val="009F654B"/>
    <w:rsid w:val="009F6DB1"/>
    <w:rsid w:val="00A0149A"/>
    <w:rsid w:val="00A03847"/>
    <w:rsid w:val="00A04DA6"/>
    <w:rsid w:val="00A0780B"/>
    <w:rsid w:val="00A152FD"/>
    <w:rsid w:val="00A16A04"/>
    <w:rsid w:val="00A17D84"/>
    <w:rsid w:val="00A21331"/>
    <w:rsid w:val="00A2340C"/>
    <w:rsid w:val="00A25118"/>
    <w:rsid w:val="00A25E26"/>
    <w:rsid w:val="00A3090E"/>
    <w:rsid w:val="00A32201"/>
    <w:rsid w:val="00A33873"/>
    <w:rsid w:val="00A352E8"/>
    <w:rsid w:val="00A35A94"/>
    <w:rsid w:val="00A35FAF"/>
    <w:rsid w:val="00A36302"/>
    <w:rsid w:val="00A40900"/>
    <w:rsid w:val="00A42448"/>
    <w:rsid w:val="00A44976"/>
    <w:rsid w:val="00A44DCE"/>
    <w:rsid w:val="00A534E3"/>
    <w:rsid w:val="00A53C83"/>
    <w:rsid w:val="00A57085"/>
    <w:rsid w:val="00A61326"/>
    <w:rsid w:val="00A649E6"/>
    <w:rsid w:val="00A6606C"/>
    <w:rsid w:val="00A72785"/>
    <w:rsid w:val="00A806E4"/>
    <w:rsid w:val="00A80895"/>
    <w:rsid w:val="00A812E9"/>
    <w:rsid w:val="00A852E6"/>
    <w:rsid w:val="00A87B92"/>
    <w:rsid w:val="00A932C2"/>
    <w:rsid w:val="00A9502E"/>
    <w:rsid w:val="00A958E0"/>
    <w:rsid w:val="00A96D7A"/>
    <w:rsid w:val="00A9726C"/>
    <w:rsid w:val="00A97985"/>
    <w:rsid w:val="00AA0638"/>
    <w:rsid w:val="00AA2E9B"/>
    <w:rsid w:val="00AA73E1"/>
    <w:rsid w:val="00AB3759"/>
    <w:rsid w:val="00AB6AFF"/>
    <w:rsid w:val="00AC0C87"/>
    <w:rsid w:val="00AC253B"/>
    <w:rsid w:val="00AC5CF8"/>
    <w:rsid w:val="00AC6575"/>
    <w:rsid w:val="00AC7652"/>
    <w:rsid w:val="00AD2BBB"/>
    <w:rsid w:val="00AD5868"/>
    <w:rsid w:val="00AD5E2E"/>
    <w:rsid w:val="00AD755A"/>
    <w:rsid w:val="00AE0CC1"/>
    <w:rsid w:val="00AE1E70"/>
    <w:rsid w:val="00AE51AC"/>
    <w:rsid w:val="00AE785C"/>
    <w:rsid w:val="00AE7940"/>
    <w:rsid w:val="00AF1310"/>
    <w:rsid w:val="00AF1D74"/>
    <w:rsid w:val="00AF3534"/>
    <w:rsid w:val="00AF380D"/>
    <w:rsid w:val="00AF40D0"/>
    <w:rsid w:val="00AF48BB"/>
    <w:rsid w:val="00AF7C6F"/>
    <w:rsid w:val="00AF7D93"/>
    <w:rsid w:val="00AF7F85"/>
    <w:rsid w:val="00B0015D"/>
    <w:rsid w:val="00B03149"/>
    <w:rsid w:val="00B04C16"/>
    <w:rsid w:val="00B04C50"/>
    <w:rsid w:val="00B0756F"/>
    <w:rsid w:val="00B13562"/>
    <w:rsid w:val="00B1405A"/>
    <w:rsid w:val="00B20330"/>
    <w:rsid w:val="00B20992"/>
    <w:rsid w:val="00B21BFF"/>
    <w:rsid w:val="00B2288F"/>
    <w:rsid w:val="00B27B4D"/>
    <w:rsid w:val="00B27BA4"/>
    <w:rsid w:val="00B3057C"/>
    <w:rsid w:val="00B32FEA"/>
    <w:rsid w:val="00B3484A"/>
    <w:rsid w:val="00B35FA5"/>
    <w:rsid w:val="00B36E39"/>
    <w:rsid w:val="00B42AD0"/>
    <w:rsid w:val="00B43A1B"/>
    <w:rsid w:val="00B453C7"/>
    <w:rsid w:val="00B46E85"/>
    <w:rsid w:val="00B523A9"/>
    <w:rsid w:val="00B55047"/>
    <w:rsid w:val="00B57F2D"/>
    <w:rsid w:val="00B65C35"/>
    <w:rsid w:val="00B66088"/>
    <w:rsid w:val="00B66FAB"/>
    <w:rsid w:val="00B70166"/>
    <w:rsid w:val="00B7221A"/>
    <w:rsid w:val="00B74D03"/>
    <w:rsid w:val="00B7638B"/>
    <w:rsid w:val="00B80830"/>
    <w:rsid w:val="00B81234"/>
    <w:rsid w:val="00B8659B"/>
    <w:rsid w:val="00B90253"/>
    <w:rsid w:val="00B90D49"/>
    <w:rsid w:val="00B935E3"/>
    <w:rsid w:val="00BA08D4"/>
    <w:rsid w:val="00BA1D47"/>
    <w:rsid w:val="00BA2785"/>
    <w:rsid w:val="00BA27F6"/>
    <w:rsid w:val="00BA40A4"/>
    <w:rsid w:val="00BA757E"/>
    <w:rsid w:val="00BB0099"/>
    <w:rsid w:val="00BB1B4B"/>
    <w:rsid w:val="00BB216B"/>
    <w:rsid w:val="00BB60A8"/>
    <w:rsid w:val="00BB686F"/>
    <w:rsid w:val="00BC0DC2"/>
    <w:rsid w:val="00BC2AEE"/>
    <w:rsid w:val="00BC3ED0"/>
    <w:rsid w:val="00BC50C8"/>
    <w:rsid w:val="00BC7670"/>
    <w:rsid w:val="00BD4672"/>
    <w:rsid w:val="00BD77F0"/>
    <w:rsid w:val="00BE0A06"/>
    <w:rsid w:val="00BE0EF0"/>
    <w:rsid w:val="00BE17F6"/>
    <w:rsid w:val="00BE25E2"/>
    <w:rsid w:val="00BE63D8"/>
    <w:rsid w:val="00BE7D07"/>
    <w:rsid w:val="00BF0F76"/>
    <w:rsid w:val="00BF5CC5"/>
    <w:rsid w:val="00BF6667"/>
    <w:rsid w:val="00BF783D"/>
    <w:rsid w:val="00C069F5"/>
    <w:rsid w:val="00C1016E"/>
    <w:rsid w:val="00C10858"/>
    <w:rsid w:val="00C11C23"/>
    <w:rsid w:val="00C12D59"/>
    <w:rsid w:val="00C12F23"/>
    <w:rsid w:val="00C15F8B"/>
    <w:rsid w:val="00C15FCE"/>
    <w:rsid w:val="00C1784B"/>
    <w:rsid w:val="00C216F1"/>
    <w:rsid w:val="00C2358C"/>
    <w:rsid w:val="00C2661C"/>
    <w:rsid w:val="00C312EA"/>
    <w:rsid w:val="00C34951"/>
    <w:rsid w:val="00C352BA"/>
    <w:rsid w:val="00C36BB8"/>
    <w:rsid w:val="00C36C2F"/>
    <w:rsid w:val="00C37888"/>
    <w:rsid w:val="00C37B8B"/>
    <w:rsid w:val="00C44A62"/>
    <w:rsid w:val="00C524B9"/>
    <w:rsid w:val="00C5382E"/>
    <w:rsid w:val="00C53FBA"/>
    <w:rsid w:val="00C554EC"/>
    <w:rsid w:val="00C60375"/>
    <w:rsid w:val="00C62F7E"/>
    <w:rsid w:val="00C66E5B"/>
    <w:rsid w:val="00C67859"/>
    <w:rsid w:val="00C71D7E"/>
    <w:rsid w:val="00C72087"/>
    <w:rsid w:val="00C73746"/>
    <w:rsid w:val="00C73FF2"/>
    <w:rsid w:val="00C74218"/>
    <w:rsid w:val="00C74536"/>
    <w:rsid w:val="00C75F46"/>
    <w:rsid w:val="00C7613F"/>
    <w:rsid w:val="00C82812"/>
    <w:rsid w:val="00C82EFE"/>
    <w:rsid w:val="00C82F61"/>
    <w:rsid w:val="00C837C1"/>
    <w:rsid w:val="00C86652"/>
    <w:rsid w:val="00C87D80"/>
    <w:rsid w:val="00C908A5"/>
    <w:rsid w:val="00C929FA"/>
    <w:rsid w:val="00C92F1C"/>
    <w:rsid w:val="00C94AF0"/>
    <w:rsid w:val="00C96D22"/>
    <w:rsid w:val="00CA6C2A"/>
    <w:rsid w:val="00CA71FF"/>
    <w:rsid w:val="00CA781D"/>
    <w:rsid w:val="00CB0930"/>
    <w:rsid w:val="00CB0B52"/>
    <w:rsid w:val="00CB2514"/>
    <w:rsid w:val="00CB2C79"/>
    <w:rsid w:val="00CB2CDC"/>
    <w:rsid w:val="00CB3945"/>
    <w:rsid w:val="00CC1916"/>
    <w:rsid w:val="00CC431E"/>
    <w:rsid w:val="00CD4D0F"/>
    <w:rsid w:val="00CE4EEE"/>
    <w:rsid w:val="00CE5DFE"/>
    <w:rsid w:val="00CF0D2B"/>
    <w:rsid w:val="00CF1355"/>
    <w:rsid w:val="00CF27C8"/>
    <w:rsid w:val="00CF5820"/>
    <w:rsid w:val="00CF66C8"/>
    <w:rsid w:val="00CF69BF"/>
    <w:rsid w:val="00D01E36"/>
    <w:rsid w:val="00D0203A"/>
    <w:rsid w:val="00D0221B"/>
    <w:rsid w:val="00D030E3"/>
    <w:rsid w:val="00D03D7E"/>
    <w:rsid w:val="00D06B41"/>
    <w:rsid w:val="00D10207"/>
    <w:rsid w:val="00D11178"/>
    <w:rsid w:val="00D15DD3"/>
    <w:rsid w:val="00D2023F"/>
    <w:rsid w:val="00D20CB2"/>
    <w:rsid w:val="00D247C8"/>
    <w:rsid w:val="00D25141"/>
    <w:rsid w:val="00D321B3"/>
    <w:rsid w:val="00D32DEF"/>
    <w:rsid w:val="00D35BA5"/>
    <w:rsid w:val="00D36873"/>
    <w:rsid w:val="00D36902"/>
    <w:rsid w:val="00D41FA4"/>
    <w:rsid w:val="00D421E8"/>
    <w:rsid w:val="00D425B5"/>
    <w:rsid w:val="00D5125C"/>
    <w:rsid w:val="00D52E63"/>
    <w:rsid w:val="00D54132"/>
    <w:rsid w:val="00D56938"/>
    <w:rsid w:val="00D572C8"/>
    <w:rsid w:val="00D63293"/>
    <w:rsid w:val="00D67DE4"/>
    <w:rsid w:val="00D7006A"/>
    <w:rsid w:val="00D72715"/>
    <w:rsid w:val="00D72FC4"/>
    <w:rsid w:val="00D73689"/>
    <w:rsid w:val="00D769E7"/>
    <w:rsid w:val="00D80651"/>
    <w:rsid w:val="00D85822"/>
    <w:rsid w:val="00D86E64"/>
    <w:rsid w:val="00D90176"/>
    <w:rsid w:val="00D92272"/>
    <w:rsid w:val="00D948B1"/>
    <w:rsid w:val="00D95828"/>
    <w:rsid w:val="00D96643"/>
    <w:rsid w:val="00D97385"/>
    <w:rsid w:val="00DA02A4"/>
    <w:rsid w:val="00DA43F0"/>
    <w:rsid w:val="00DA7539"/>
    <w:rsid w:val="00DA780E"/>
    <w:rsid w:val="00DB0FD2"/>
    <w:rsid w:val="00DB1CC0"/>
    <w:rsid w:val="00DB1FDD"/>
    <w:rsid w:val="00DB2519"/>
    <w:rsid w:val="00DB2CEF"/>
    <w:rsid w:val="00DB317A"/>
    <w:rsid w:val="00DB373C"/>
    <w:rsid w:val="00DB40B5"/>
    <w:rsid w:val="00DB41B3"/>
    <w:rsid w:val="00DB63C2"/>
    <w:rsid w:val="00DC2474"/>
    <w:rsid w:val="00DC3634"/>
    <w:rsid w:val="00DC78A4"/>
    <w:rsid w:val="00DD0A21"/>
    <w:rsid w:val="00DD0F47"/>
    <w:rsid w:val="00DD11D4"/>
    <w:rsid w:val="00DD223E"/>
    <w:rsid w:val="00DD2934"/>
    <w:rsid w:val="00DD2CA4"/>
    <w:rsid w:val="00DD3F48"/>
    <w:rsid w:val="00DD5125"/>
    <w:rsid w:val="00DE173B"/>
    <w:rsid w:val="00DE5CF3"/>
    <w:rsid w:val="00DF0A39"/>
    <w:rsid w:val="00DF26BA"/>
    <w:rsid w:val="00DF77E4"/>
    <w:rsid w:val="00E0131B"/>
    <w:rsid w:val="00E036A1"/>
    <w:rsid w:val="00E11020"/>
    <w:rsid w:val="00E11A00"/>
    <w:rsid w:val="00E11ADA"/>
    <w:rsid w:val="00E12381"/>
    <w:rsid w:val="00E22CD3"/>
    <w:rsid w:val="00E24C1B"/>
    <w:rsid w:val="00E30EEF"/>
    <w:rsid w:val="00E33CC5"/>
    <w:rsid w:val="00E46296"/>
    <w:rsid w:val="00E47E3E"/>
    <w:rsid w:val="00E53DE4"/>
    <w:rsid w:val="00E61657"/>
    <w:rsid w:val="00E62442"/>
    <w:rsid w:val="00E63A97"/>
    <w:rsid w:val="00E63B9B"/>
    <w:rsid w:val="00E71B6E"/>
    <w:rsid w:val="00E7482D"/>
    <w:rsid w:val="00E75B68"/>
    <w:rsid w:val="00E80554"/>
    <w:rsid w:val="00E861C5"/>
    <w:rsid w:val="00E87EBE"/>
    <w:rsid w:val="00E90C29"/>
    <w:rsid w:val="00E90FE0"/>
    <w:rsid w:val="00E91854"/>
    <w:rsid w:val="00E91D54"/>
    <w:rsid w:val="00E932C2"/>
    <w:rsid w:val="00E93E50"/>
    <w:rsid w:val="00E96EBF"/>
    <w:rsid w:val="00E97525"/>
    <w:rsid w:val="00EA20B8"/>
    <w:rsid w:val="00EA258C"/>
    <w:rsid w:val="00EA3C08"/>
    <w:rsid w:val="00EA47B1"/>
    <w:rsid w:val="00EA5EC2"/>
    <w:rsid w:val="00EB6440"/>
    <w:rsid w:val="00EC0FD6"/>
    <w:rsid w:val="00ED4220"/>
    <w:rsid w:val="00ED46AC"/>
    <w:rsid w:val="00ED51B3"/>
    <w:rsid w:val="00EE09FA"/>
    <w:rsid w:val="00EE255D"/>
    <w:rsid w:val="00EF1B09"/>
    <w:rsid w:val="00EF21BF"/>
    <w:rsid w:val="00EF2B9D"/>
    <w:rsid w:val="00EF5ED2"/>
    <w:rsid w:val="00EF728A"/>
    <w:rsid w:val="00F02D13"/>
    <w:rsid w:val="00F02DCA"/>
    <w:rsid w:val="00F064A4"/>
    <w:rsid w:val="00F07010"/>
    <w:rsid w:val="00F14206"/>
    <w:rsid w:val="00F16CBB"/>
    <w:rsid w:val="00F16FAE"/>
    <w:rsid w:val="00F200DD"/>
    <w:rsid w:val="00F20B0F"/>
    <w:rsid w:val="00F23122"/>
    <w:rsid w:val="00F27721"/>
    <w:rsid w:val="00F30308"/>
    <w:rsid w:val="00F31792"/>
    <w:rsid w:val="00F325EE"/>
    <w:rsid w:val="00F34913"/>
    <w:rsid w:val="00F34962"/>
    <w:rsid w:val="00F34E44"/>
    <w:rsid w:val="00F373D8"/>
    <w:rsid w:val="00F40785"/>
    <w:rsid w:val="00F41415"/>
    <w:rsid w:val="00F416CD"/>
    <w:rsid w:val="00F41E24"/>
    <w:rsid w:val="00F42268"/>
    <w:rsid w:val="00F469A4"/>
    <w:rsid w:val="00F504AC"/>
    <w:rsid w:val="00F5508B"/>
    <w:rsid w:val="00F5512E"/>
    <w:rsid w:val="00F60F7B"/>
    <w:rsid w:val="00F62C16"/>
    <w:rsid w:val="00F72A1F"/>
    <w:rsid w:val="00F73EDF"/>
    <w:rsid w:val="00F76241"/>
    <w:rsid w:val="00F81F29"/>
    <w:rsid w:val="00F83366"/>
    <w:rsid w:val="00F83F81"/>
    <w:rsid w:val="00F865FD"/>
    <w:rsid w:val="00F875E1"/>
    <w:rsid w:val="00F9005C"/>
    <w:rsid w:val="00F95383"/>
    <w:rsid w:val="00FA0B1F"/>
    <w:rsid w:val="00FA1E75"/>
    <w:rsid w:val="00FA3E2F"/>
    <w:rsid w:val="00FA61E4"/>
    <w:rsid w:val="00FA748A"/>
    <w:rsid w:val="00FB1152"/>
    <w:rsid w:val="00FB47BF"/>
    <w:rsid w:val="00FB74F2"/>
    <w:rsid w:val="00FB7A8E"/>
    <w:rsid w:val="00FC06D8"/>
    <w:rsid w:val="00FC1F74"/>
    <w:rsid w:val="00FC4DE6"/>
    <w:rsid w:val="00FD3F2B"/>
    <w:rsid w:val="00FE2D3E"/>
    <w:rsid w:val="00FE36AA"/>
    <w:rsid w:val="00FE573F"/>
    <w:rsid w:val="00FF2295"/>
    <w:rsid w:val="00FF362B"/>
    <w:rsid w:val="00FF44EF"/>
    <w:rsid w:val="00FF4EAD"/>
    <w:rsid w:val="00FF63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6726B80"/>
  <w15:docId w15:val="{6310DD95-BD8E-4686-B095-D137F25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48A2"/>
    <w:rPr>
      <w:rFonts w:eastAsia="Batang"/>
      <w:sz w:val="17"/>
      <w:szCs w:val="20"/>
    </w:rPr>
  </w:style>
  <w:style w:type="paragraph" w:styleId="1">
    <w:name w:val="heading 1"/>
    <w:basedOn w:val="a0"/>
    <w:next w:val="a0"/>
    <w:link w:val="10"/>
    <w:qFormat/>
    <w:rsid w:val="00804DB7"/>
    <w:pPr>
      <w:keepNext/>
      <w:spacing w:before="240" w:after="60"/>
      <w:outlineLvl w:val="0"/>
    </w:pPr>
    <w:rPr>
      <w:rFonts w:eastAsia="SimSun"/>
      <w:b/>
      <w:bCs/>
      <w:caps/>
      <w:kern w:val="32"/>
      <w:szCs w:val="32"/>
    </w:rPr>
  </w:style>
  <w:style w:type="paragraph" w:styleId="2">
    <w:name w:val="heading 2"/>
    <w:basedOn w:val="a0"/>
    <w:next w:val="a0"/>
    <w:link w:val="20"/>
    <w:qFormat/>
    <w:rsid w:val="00804DB7"/>
    <w:pPr>
      <w:keepNext/>
      <w:spacing w:before="240" w:after="60"/>
      <w:outlineLvl w:val="1"/>
    </w:pPr>
    <w:rPr>
      <w:rFonts w:eastAsia="SimSun"/>
      <w:bCs/>
      <w:iCs/>
      <w:caps/>
      <w:szCs w:val="28"/>
    </w:rPr>
  </w:style>
  <w:style w:type="paragraph" w:styleId="3">
    <w:name w:val="heading 3"/>
    <w:basedOn w:val="a0"/>
    <w:next w:val="a0"/>
    <w:link w:val="30"/>
    <w:qFormat/>
    <w:rsid w:val="00804DB7"/>
    <w:pPr>
      <w:keepNext/>
      <w:spacing w:before="240" w:after="60"/>
      <w:outlineLvl w:val="2"/>
    </w:pPr>
    <w:rPr>
      <w:rFonts w:eastAsia="SimSun"/>
      <w:bCs/>
      <w:szCs w:val="26"/>
      <w:u w:val="single"/>
    </w:rPr>
  </w:style>
  <w:style w:type="paragraph" w:styleId="4">
    <w:name w:val="heading 4"/>
    <w:basedOn w:val="a0"/>
    <w:next w:val="a0"/>
    <w:link w:val="40"/>
    <w:qFormat/>
    <w:rsid w:val="00804DB7"/>
    <w:pPr>
      <w:keepNext/>
      <w:spacing w:before="240" w:after="60"/>
      <w:outlineLvl w:val="3"/>
    </w:pPr>
    <w:rPr>
      <w:rFonts w:eastAsia="SimSun"/>
      <w:bCs/>
      <w:i/>
      <w:szCs w:val="28"/>
    </w:rPr>
  </w:style>
  <w:style w:type="paragraph" w:styleId="5">
    <w:name w:val="heading 5"/>
    <w:basedOn w:val="a0"/>
    <w:next w:val="a0"/>
    <w:link w:val="50"/>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0"/>
    <w:next w:val="a0"/>
    <w:link w:val="90"/>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536"/>
        <w:tab w:val="right" w:pos="9072"/>
      </w:tabs>
    </w:pPr>
  </w:style>
  <w:style w:type="paragraph" w:styleId="a6">
    <w:name w:val="footer"/>
    <w:basedOn w:val="a0"/>
    <w:link w:val="a7"/>
    <w:uiPriority w:val="99"/>
    <w:rsid w:val="00804DB7"/>
    <w:pPr>
      <w:tabs>
        <w:tab w:val="center" w:pos="4320"/>
        <w:tab w:val="right" w:pos="8640"/>
      </w:tabs>
    </w:pPr>
  </w:style>
  <w:style w:type="paragraph" w:styleId="a8">
    <w:name w:val="Salutation"/>
    <w:basedOn w:val="a0"/>
    <w:next w:val="a0"/>
    <w:semiHidden/>
    <w:rsid w:val="00804DB7"/>
  </w:style>
  <w:style w:type="paragraph" w:styleId="a9">
    <w:name w:val="Signature"/>
    <w:basedOn w:val="a0"/>
    <w:semiHidden/>
    <w:rsid w:val="00804DB7"/>
    <w:pPr>
      <w:ind w:left="5250"/>
    </w:pPr>
  </w:style>
  <w:style w:type="paragraph" w:styleId="aa">
    <w:name w:val="footnote text"/>
    <w:basedOn w:val="a0"/>
    <w:link w:val="ab"/>
    <w:uiPriority w:val="99"/>
    <w:semiHidden/>
    <w:rsid w:val="00804DB7"/>
    <w:rPr>
      <w:sz w:val="18"/>
    </w:rPr>
  </w:style>
  <w:style w:type="paragraph" w:styleId="ac">
    <w:name w:val="endnote text"/>
    <w:basedOn w:val="a0"/>
    <w:semiHidden/>
    <w:rsid w:val="00804DB7"/>
    <w:rPr>
      <w:sz w:val="18"/>
    </w:rPr>
  </w:style>
  <w:style w:type="paragraph" w:styleId="ad">
    <w:name w:val="caption"/>
    <w:basedOn w:val="a0"/>
    <w:next w:val="a0"/>
    <w:qFormat/>
    <w:rsid w:val="00804DB7"/>
    <w:rPr>
      <w:b/>
      <w:bCs/>
      <w:sz w:val="18"/>
    </w:rPr>
  </w:style>
  <w:style w:type="paragraph" w:styleId="ae">
    <w:name w:val="annotation text"/>
    <w:basedOn w:val="a0"/>
    <w:link w:val="af"/>
    <w:rsid w:val="00804DB7"/>
    <w:rPr>
      <w:sz w:val="18"/>
    </w:rPr>
  </w:style>
  <w:style w:type="paragraph" w:styleId="af0">
    <w:name w:val="Body Text"/>
    <w:basedOn w:val="a0"/>
    <w:rsid w:val="00804DB7"/>
    <w:pPr>
      <w:spacing w:after="220"/>
    </w:pPr>
  </w:style>
  <w:style w:type="paragraph" w:customStyle="1" w:styleId="ONUMFS">
    <w:name w:val="ONUM FS"/>
    <w:basedOn w:val="af0"/>
    <w:rsid w:val="00804DB7"/>
    <w:pPr>
      <w:numPr>
        <w:numId w:val="2"/>
      </w:numPr>
    </w:pPr>
  </w:style>
  <w:style w:type="paragraph" w:customStyle="1" w:styleId="ONUME">
    <w:name w:val="ONUM E"/>
    <w:basedOn w:val="af0"/>
    <w:rsid w:val="00804DB7"/>
    <w:pPr>
      <w:numPr>
        <w:numId w:val="1"/>
      </w:numPr>
    </w:pPr>
  </w:style>
  <w:style w:type="paragraph" w:styleId="a">
    <w:name w:val="List Number"/>
    <w:basedOn w:val="a0"/>
    <w:semiHidden/>
    <w:rsid w:val="00804DB7"/>
    <w:pPr>
      <w:numPr>
        <w:numId w:val="3"/>
      </w:numPr>
    </w:pPr>
  </w:style>
  <w:style w:type="paragraph" w:styleId="af1">
    <w:name w:val="List Paragraph"/>
    <w:basedOn w:val="a0"/>
    <w:autoRedefine/>
    <w:uiPriority w:val="34"/>
    <w:qFormat/>
    <w:rsid w:val="00B57F2D"/>
    <w:pPr>
      <w:shd w:val="clear" w:color="auto" w:fill="FFFFFF"/>
      <w:tabs>
        <w:tab w:val="left" w:pos="720"/>
      </w:tabs>
      <w:spacing w:before="150" w:after="120"/>
      <w:ind w:left="720"/>
      <w:jc w:val="both"/>
    </w:pPr>
    <w:rPr>
      <w:rFonts w:eastAsia="Times New Roman" w:cs="Arial"/>
      <w:szCs w:val="17"/>
    </w:rPr>
  </w:style>
  <w:style w:type="character" w:customStyle="1" w:styleId="50">
    <w:name w:val="标题 5 字符"/>
    <w:basedOn w:val="a1"/>
    <w:link w:val="5"/>
    <w:rsid w:val="005E48A2"/>
    <w:rPr>
      <w:rFonts w:asciiTheme="majorHAnsi" w:eastAsiaTheme="majorEastAsia" w:hAnsiTheme="majorHAnsi" w:cstheme="majorBidi"/>
      <w:color w:val="243F60" w:themeColor="accent1" w:themeShade="7F"/>
      <w:sz w:val="17"/>
      <w:szCs w:val="20"/>
    </w:rPr>
  </w:style>
  <w:style w:type="character" w:customStyle="1" w:styleId="60">
    <w:name w:val="标题 6 字符"/>
    <w:basedOn w:val="a1"/>
    <w:link w:val="6"/>
    <w:semiHidden/>
    <w:rsid w:val="005E48A2"/>
    <w:rPr>
      <w:rFonts w:asciiTheme="majorHAnsi" w:eastAsiaTheme="majorEastAsia" w:hAnsiTheme="majorHAnsi" w:cstheme="majorBidi"/>
      <w:i/>
      <w:iCs/>
      <w:color w:val="243F60" w:themeColor="accent1" w:themeShade="7F"/>
      <w:sz w:val="17"/>
      <w:szCs w:val="20"/>
    </w:rPr>
  </w:style>
  <w:style w:type="character" w:customStyle="1" w:styleId="70">
    <w:name w:val="标题 7 字符"/>
    <w:basedOn w:val="a1"/>
    <w:link w:val="7"/>
    <w:semiHidden/>
    <w:rsid w:val="005E48A2"/>
    <w:rPr>
      <w:rFonts w:asciiTheme="majorHAnsi" w:eastAsiaTheme="majorEastAsia" w:hAnsiTheme="majorHAnsi" w:cstheme="majorBidi"/>
      <w:i/>
      <w:iCs/>
      <w:color w:val="404040" w:themeColor="text1" w:themeTint="BF"/>
      <w:sz w:val="17"/>
      <w:szCs w:val="20"/>
    </w:rPr>
  </w:style>
  <w:style w:type="character" w:customStyle="1" w:styleId="80">
    <w:name w:val="标题 8 字符"/>
    <w:basedOn w:val="a1"/>
    <w:link w:val="8"/>
    <w:semiHidden/>
    <w:rsid w:val="005E48A2"/>
    <w:rPr>
      <w:rFonts w:asciiTheme="majorHAnsi" w:eastAsiaTheme="majorEastAsia" w:hAnsiTheme="majorHAnsi" w:cstheme="majorBidi"/>
      <w:color w:val="404040" w:themeColor="text1" w:themeTint="BF"/>
      <w:szCs w:val="20"/>
    </w:rPr>
  </w:style>
  <w:style w:type="character" w:customStyle="1" w:styleId="90">
    <w:name w:val="标题 9 字符"/>
    <w:basedOn w:val="a1"/>
    <w:link w:val="9"/>
    <w:semiHidden/>
    <w:rsid w:val="005E48A2"/>
    <w:rPr>
      <w:rFonts w:asciiTheme="majorHAnsi" w:eastAsiaTheme="majorEastAsia" w:hAnsiTheme="majorHAnsi" w:cstheme="majorBidi"/>
      <w:i/>
      <w:iCs/>
      <w:color w:val="404040" w:themeColor="text1" w:themeTint="BF"/>
      <w:szCs w:val="20"/>
    </w:rPr>
  </w:style>
  <w:style w:type="character" w:styleId="af2">
    <w:name w:val="Hyperlink"/>
    <w:basedOn w:val="a1"/>
    <w:uiPriority w:val="99"/>
    <w:unhideWhenUsed/>
    <w:rsid w:val="005E48A2"/>
    <w:rPr>
      <w:color w:val="0000FF"/>
      <w:u w:val="single"/>
    </w:rPr>
  </w:style>
  <w:style w:type="character" w:styleId="af3">
    <w:name w:val="FollowedHyperlink"/>
    <w:basedOn w:val="a1"/>
    <w:uiPriority w:val="99"/>
    <w:semiHidden/>
    <w:unhideWhenUsed/>
    <w:rsid w:val="005E48A2"/>
    <w:rPr>
      <w:color w:val="800080"/>
      <w:u w:val="single"/>
    </w:rPr>
  </w:style>
  <w:style w:type="character" w:customStyle="1" w:styleId="10">
    <w:name w:val="标题 1 字符"/>
    <w:basedOn w:val="a1"/>
    <w:link w:val="1"/>
    <w:locked/>
    <w:rsid w:val="005E48A2"/>
    <w:rPr>
      <w:rFonts w:eastAsia="SimSun"/>
      <w:b/>
      <w:bCs/>
      <w:caps/>
      <w:kern w:val="32"/>
      <w:szCs w:val="32"/>
    </w:rPr>
  </w:style>
  <w:style w:type="character" w:customStyle="1" w:styleId="20">
    <w:name w:val="标题 2 字符"/>
    <w:basedOn w:val="a1"/>
    <w:link w:val="2"/>
    <w:locked/>
    <w:rsid w:val="005E48A2"/>
    <w:rPr>
      <w:rFonts w:eastAsia="SimSun"/>
      <w:bCs/>
      <w:iCs/>
      <w:caps/>
      <w:szCs w:val="28"/>
    </w:rPr>
  </w:style>
  <w:style w:type="character" w:customStyle="1" w:styleId="30">
    <w:name w:val="标题 3 字符"/>
    <w:basedOn w:val="a1"/>
    <w:link w:val="3"/>
    <w:locked/>
    <w:rsid w:val="005E48A2"/>
    <w:rPr>
      <w:rFonts w:eastAsia="SimSun"/>
      <w:bCs/>
      <w:szCs w:val="26"/>
      <w:u w:val="single"/>
    </w:rPr>
  </w:style>
  <w:style w:type="character" w:customStyle="1" w:styleId="40">
    <w:name w:val="标题 4 字符"/>
    <w:basedOn w:val="a1"/>
    <w:link w:val="4"/>
    <w:locked/>
    <w:rsid w:val="005E48A2"/>
    <w:rPr>
      <w:rFonts w:eastAsia="SimSun"/>
      <w:bCs/>
      <w:i/>
      <w:szCs w:val="28"/>
    </w:rPr>
  </w:style>
  <w:style w:type="paragraph" w:styleId="af4">
    <w:name w:val="Normal (Web)"/>
    <w:basedOn w:val="a0"/>
    <w:uiPriority w:val="99"/>
    <w:unhideWhenUsed/>
    <w:rsid w:val="005E48A2"/>
    <w:pPr>
      <w:spacing w:before="100" w:beforeAutospacing="1" w:after="100" w:afterAutospacing="1"/>
    </w:pPr>
  </w:style>
  <w:style w:type="paragraph" w:styleId="11">
    <w:name w:val="toc 1"/>
    <w:basedOn w:val="a0"/>
    <w:next w:val="a0"/>
    <w:autoRedefine/>
    <w:uiPriority w:val="39"/>
    <w:unhideWhenUsed/>
    <w:rsid w:val="005E48A2"/>
    <w:pPr>
      <w:spacing w:after="100"/>
    </w:pPr>
  </w:style>
  <w:style w:type="paragraph" w:styleId="21">
    <w:name w:val="toc 2"/>
    <w:basedOn w:val="a0"/>
    <w:next w:val="a0"/>
    <w:autoRedefine/>
    <w:uiPriority w:val="39"/>
    <w:unhideWhenUsed/>
    <w:rsid w:val="00FB47BF"/>
    <w:pPr>
      <w:tabs>
        <w:tab w:val="left" w:pos="660"/>
        <w:tab w:val="right" w:leader="dot" w:pos="9017"/>
      </w:tabs>
      <w:spacing w:after="100"/>
      <w:ind w:left="240"/>
    </w:pPr>
  </w:style>
  <w:style w:type="paragraph" w:styleId="31">
    <w:name w:val="toc 3"/>
    <w:basedOn w:val="a0"/>
    <w:next w:val="a0"/>
    <w:autoRedefine/>
    <w:uiPriority w:val="39"/>
    <w:unhideWhenUsed/>
    <w:rsid w:val="000C5619"/>
    <w:pPr>
      <w:tabs>
        <w:tab w:val="left" w:pos="662"/>
        <w:tab w:val="right" w:leader="dot" w:pos="9014"/>
      </w:tabs>
      <w:spacing w:after="100"/>
      <w:ind w:left="245"/>
    </w:pPr>
  </w:style>
  <w:style w:type="character" w:customStyle="1" w:styleId="a5">
    <w:name w:val="页眉 字符"/>
    <w:basedOn w:val="a1"/>
    <w:link w:val="a4"/>
    <w:uiPriority w:val="99"/>
    <w:locked/>
    <w:rsid w:val="005E48A2"/>
  </w:style>
  <w:style w:type="character" w:customStyle="1" w:styleId="a7">
    <w:name w:val="页脚 字符"/>
    <w:basedOn w:val="a1"/>
    <w:link w:val="a6"/>
    <w:uiPriority w:val="99"/>
    <w:locked/>
    <w:rsid w:val="005E48A2"/>
  </w:style>
  <w:style w:type="paragraph" w:styleId="af5">
    <w:name w:val="Title"/>
    <w:basedOn w:val="a0"/>
    <w:next w:val="a0"/>
    <w:link w:val="af6"/>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标题 字符"/>
    <w:basedOn w:val="a1"/>
    <w:link w:val="af5"/>
    <w:rsid w:val="005E48A2"/>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0"/>
    <w:next w:val="a0"/>
    <w:link w:val="af8"/>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副标题 字符"/>
    <w:basedOn w:val="a1"/>
    <w:link w:val="af7"/>
    <w:rsid w:val="005E48A2"/>
    <w:rPr>
      <w:rFonts w:asciiTheme="majorHAnsi" w:eastAsiaTheme="majorEastAsia" w:hAnsiTheme="majorHAnsi" w:cstheme="majorBidi"/>
      <w:i/>
      <w:iCs/>
      <w:color w:val="4F81BD" w:themeColor="accent1"/>
      <w:spacing w:val="15"/>
      <w:sz w:val="24"/>
    </w:rPr>
  </w:style>
  <w:style w:type="paragraph" w:styleId="af9">
    <w:name w:val="Balloon Text"/>
    <w:basedOn w:val="a0"/>
    <w:link w:val="afa"/>
    <w:uiPriority w:val="99"/>
    <w:semiHidden/>
    <w:unhideWhenUsed/>
    <w:rsid w:val="005E48A2"/>
    <w:rPr>
      <w:rFonts w:ascii="Tahoma" w:hAnsi="Tahoma" w:cs="Tahoma"/>
      <w:sz w:val="16"/>
      <w:szCs w:val="16"/>
    </w:rPr>
  </w:style>
  <w:style w:type="character" w:customStyle="1" w:styleId="afa">
    <w:name w:val="批注框文本 字符"/>
    <w:basedOn w:val="a1"/>
    <w:link w:val="af9"/>
    <w:uiPriority w:val="99"/>
    <w:semiHidden/>
    <w:rsid w:val="005E48A2"/>
    <w:rPr>
      <w:rFonts w:ascii="Tahoma" w:eastAsia="Batang" w:hAnsi="Tahoma" w:cs="Tahoma"/>
      <w:sz w:val="16"/>
      <w:szCs w:val="16"/>
    </w:rPr>
  </w:style>
  <w:style w:type="paragraph" w:styleId="afb">
    <w:name w:val="No Spacing"/>
    <w:uiPriority w:val="1"/>
    <w:qFormat/>
    <w:rsid w:val="005E48A2"/>
    <w:rPr>
      <w:rFonts w:eastAsia="Batang"/>
      <w:sz w:val="17"/>
      <w:szCs w:val="20"/>
    </w:rPr>
  </w:style>
  <w:style w:type="paragraph" w:styleId="afc">
    <w:name w:val="Revision"/>
    <w:uiPriority w:val="99"/>
    <w:semiHidden/>
    <w:rsid w:val="005E48A2"/>
    <w:rPr>
      <w:rFonts w:ascii="Times New Roman" w:eastAsia="Batang" w:hAnsi="Times New Roman"/>
      <w:sz w:val="22"/>
      <w:szCs w:val="22"/>
      <w:lang w:eastAsia="ko-KR"/>
    </w:rPr>
  </w:style>
  <w:style w:type="paragraph" w:styleId="afd">
    <w:name w:val="Quote"/>
    <w:basedOn w:val="a0"/>
    <w:next w:val="a0"/>
    <w:link w:val="afe"/>
    <w:uiPriority w:val="29"/>
    <w:qFormat/>
    <w:rsid w:val="005E48A2"/>
    <w:rPr>
      <w:i/>
      <w:iCs/>
      <w:color w:val="000000"/>
    </w:rPr>
  </w:style>
  <w:style w:type="character" w:customStyle="1" w:styleId="afe">
    <w:name w:val="引用 字符"/>
    <w:basedOn w:val="a1"/>
    <w:link w:val="afd"/>
    <w:uiPriority w:val="29"/>
    <w:rsid w:val="005E48A2"/>
    <w:rPr>
      <w:rFonts w:eastAsia="Batang"/>
      <w:i/>
      <w:iCs/>
      <w:color w:val="000000"/>
      <w:sz w:val="17"/>
      <w:szCs w:val="20"/>
    </w:rPr>
  </w:style>
  <w:style w:type="paragraph" w:styleId="aff">
    <w:name w:val="Intense Quote"/>
    <w:basedOn w:val="a0"/>
    <w:next w:val="a0"/>
    <w:link w:val="aff0"/>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aff0">
    <w:name w:val="明显引用 字符"/>
    <w:basedOn w:val="a1"/>
    <w:link w:val="aff"/>
    <w:uiPriority w:val="30"/>
    <w:rsid w:val="005E48A2"/>
    <w:rPr>
      <w:rFonts w:eastAsia="Batang"/>
      <w:b/>
      <w:bCs/>
      <w:i/>
      <w:iCs/>
      <w:color w:val="4F81BD" w:themeColor="accent1"/>
      <w:sz w:val="17"/>
      <w:szCs w:val="20"/>
    </w:rPr>
  </w:style>
  <w:style w:type="paragraph" w:styleId="TOC">
    <w:name w:val="TOC Heading"/>
    <w:basedOn w:val="1"/>
    <w:next w:val="a0"/>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a0"/>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a0"/>
    <w:link w:val="List0Char"/>
    <w:rsid w:val="005E48A2"/>
    <w:pPr>
      <w:keepLines/>
      <w:spacing w:after="170"/>
    </w:pPr>
  </w:style>
  <w:style w:type="character" w:styleId="aff1">
    <w:name w:val="Subtle Emphasis"/>
    <w:basedOn w:val="a1"/>
    <w:uiPriority w:val="19"/>
    <w:qFormat/>
    <w:rsid w:val="005E48A2"/>
    <w:rPr>
      <w:i/>
      <w:iCs/>
      <w:color w:val="808080" w:themeColor="text1" w:themeTint="7F"/>
    </w:rPr>
  </w:style>
  <w:style w:type="character" w:styleId="aff2">
    <w:name w:val="Intense Emphasis"/>
    <w:basedOn w:val="a1"/>
    <w:uiPriority w:val="21"/>
    <w:qFormat/>
    <w:rsid w:val="005E48A2"/>
    <w:rPr>
      <w:b/>
      <w:bCs/>
      <w:i/>
      <w:iCs/>
      <w:color w:val="4F81BD" w:themeColor="accent1"/>
    </w:rPr>
  </w:style>
  <w:style w:type="character" w:styleId="aff3">
    <w:name w:val="Subtle Reference"/>
    <w:basedOn w:val="a1"/>
    <w:uiPriority w:val="31"/>
    <w:qFormat/>
    <w:rsid w:val="005E48A2"/>
    <w:rPr>
      <w:smallCaps/>
      <w:color w:val="C0504D" w:themeColor="accent2"/>
      <w:u w:val="single"/>
    </w:rPr>
  </w:style>
  <w:style w:type="character" w:styleId="aff4">
    <w:name w:val="Intense Reference"/>
    <w:basedOn w:val="a1"/>
    <w:uiPriority w:val="32"/>
    <w:qFormat/>
    <w:rsid w:val="005E48A2"/>
    <w:rPr>
      <w:b/>
      <w:bCs/>
      <w:smallCaps/>
      <w:color w:val="C0504D" w:themeColor="accent2"/>
      <w:spacing w:val="5"/>
      <w:u w:val="single"/>
    </w:rPr>
  </w:style>
  <w:style w:type="character" w:styleId="aff5">
    <w:name w:val="Book Title"/>
    <w:basedOn w:val="a1"/>
    <w:uiPriority w:val="33"/>
    <w:qFormat/>
    <w:rsid w:val="005E48A2"/>
    <w:rPr>
      <w:b/>
      <w:bCs/>
      <w:smallCaps/>
      <w:spacing w:val="5"/>
    </w:rPr>
  </w:style>
  <w:style w:type="character" w:customStyle="1" w:styleId="ic-current-selection">
    <w:name w:val="ic-current-selection"/>
    <w:basedOn w:val="a1"/>
    <w:rsid w:val="005E48A2"/>
  </w:style>
  <w:style w:type="character" w:customStyle="1" w:styleId="inline-comment-marker">
    <w:name w:val="inline-comment-marker"/>
    <w:basedOn w:val="a1"/>
    <w:rsid w:val="005E48A2"/>
  </w:style>
  <w:style w:type="character" w:customStyle="1" w:styleId="fontstyle0">
    <w:name w:val="fontstyle0"/>
    <w:basedOn w:val="a1"/>
    <w:rsid w:val="005E48A2"/>
  </w:style>
  <w:style w:type="character" w:styleId="aff6">
    <w:name w:val="Strong"/>
    <w:uiPriority w:val="22"/>
    <w:qFormat/>
    <w:rsid w:val="005E48A2"/>
    <w:rPr>
      <w:b/>
      <w:bCs/>
    </w:rPr>
  </w:style>
  <w:style w:type="character" w:styleId="aff7">
    <w:name w:val="Emphasis"/>
    <w:basedOn w:val="a1"/>
    <w:qFormat/>
    <w:rsid w:val="005E48A2"/>
    <w:rPr>
      <w:i/>
      <w:iCs/>
    </w:rPr>
  </w:style>
  <w:style w:type="paragraph" w:customStyle="1" w:styleId="TitleCAPS">
    <w:name w:val="Title CAPS"/>
    <w:basedOn w:val="a0"/>
    <w:next w:val="a0"/>
    <w:rsid w:val="005E48A2"/>
    <w:pPr>
      <w:spacing w:after="340"/>
      <w:jc w:val="center"/>
    </w:pPr>
    <w:rPr>
      <w:caps/>
    </w:rPr>
  </w:style>
  <w:style w:type="table" w:styleId="aff8">
    <w:name w:val="Table Grid"/>
    <w:basedOn w:val="a2"/>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basedOn w:val="a1"/>
    <w:semiHidden/>
    <w:unhideWhenUsed/>
    <w:rsid w:val="005E48A2"/>
    <w:rPr>
      <w:sz w:val="16"/>
      <w:szCs w:val="16"/>
    </w:rPr>
  </w:style>
  <w:style w:type="character" w:customStyle="1" w:styleId="CommentTextChar">
    <w:name w:val="Comment Text Char"/>
    <w:basedOn w:val="a1"/>
    <w:uiPriority w:val="99"/>
    <w:rsid w:val="005E48A2"/>
    <w:rPr>
      <w:rFonts w:ascii="Arial" w:hAnsi="Arial"/>
      <w:lang w:eastAsia="en-US"/>
    </w:rPr>
  </w:style>
  <w:style w:type="paragraph" w:styleId="affa">
    <w:name w:val="annotation subject"/>
    <w:basedOn w:val="ae"/>
    <w:next w:val="ae"/>
    <w:link w:val="affb"/>
    <w:uiPriority w:val="99"/>
    <w:semiHidden/>
    <w:unhideWhenUsed/>
    <w:rsid w:val="005E48A2"/>
    <w:rPr>
      <w:b/>
      <w:bCs/>
      <w:sz w:val="20"/>
    </w:rPr>
  </w:style>
  <w:style w:type="character" w:customStyle="1" w:styleId="af">
    <w:name w:val="批注文字 字符"/>
    <w:basedOn w:val="a1"/>
    <w:link w:val="ae"/>
    <w:rsid w:val="005E48A2"/>
    <w:rPr>
      <w:sz w:val="18"/>
    </w:rPr>
  </w:style>
  <w:style w:type="character" w:customStyle="1" w:styleId="affb">
    <w:name w:val="批注主题 字符"/>
    <w:basedOn w:val="af"/>
    <w:link w:val="affa"/>
    <w:uiPriority w:val="99"/>
    <w:semiHidden/>
    <w:rsid w:val="005E48A2"/>
    <w:rPr>
      <w:rFonts w:eastAsia="Batang"/>
      <w:b/>
      <w:bCs/>
      <w:sz w:val="18"/>
      <w:szCs w:val="20"/>
    </w:rPr>
  </w:style>
  <w:style w:type="character" w:customStyle="1" w:styleId="ab">
    <w:name w:val="脚注文本 字符"/>
    <w:basedOn w:val="a1"/>
    <w:link w:val="aa"/>
    <w:uiPriority w:val="99"/>
    <w:semiHidden/>
    <w:rsid w:val="005E48A2"/>
    <w:rPr>
      <w:sz w:val="18"/>
    </w:rPr>
  </w:style>
  <w:style w:type="character" w:styleId="affc">
    <w:name w:val="footnote reference"/>
    <w:basedOn w:val="a1"/>
    <w:uiPriority w:val="99"/>
    <w:semiHidden/>
    <w:unhideWhenUsed/>
    <w:rsid w:val="005E48A2"/>
    <w:rPr>
      <w:vertAlign w:val="superscript"/>
    </w:rPr>
  </w:style>
  <w:style w:type="numbering" w:customStyle="1" w:styleId="Style1">
    <w:name w:val="Style1"/>
    <w:uiPriority w:val="99"/>
    <w:rsid w:val="005E48A2"/>
    <w:pPr>
      <w:numPr>
        <w:numId w:val="13"/>
      </w:numPr>
    </w:pPr>
  </w:style>
  <w:style w:type="numbering" w:customStyle="1" w:styleId="Style2">
    <w:name w:val="Style2"/>
    <w:uiPriority w:val="99"/>
    <w:rsid w:val="005E48A2"/>
    <w:pPr>
      <w:numPr>
        <w:numId w:val="14"/>
      </w:numPr>
    </w:pPr>
  </w:style>
  <w:style w:type="numbering" w:customStyle="1" w:styleId="Style3">
    <w:name w:val="Style3"/>
    <w:uiPriority w:val="99"/>
    <w:rsid w:val="005E48A2"/>
    <w:pPr>
      <w:numPr>
        <w:numId w:val="15"/>
      </w:numPr>
    </w:pPr>
  </w:style>
  <w:style w:type="paragraph" w:styleId="affd">
    <w:name w:val="Plain Text"/>
    <w:basedOn w:val="a0"/>
    <w:link w:val="affe"/>
    <w:uiPriority w:val="99"/>
    <w:unhideWhenUsed/>
    <w:rsid w:val="005E48A2"/>
    <w:rPr>
      <w:rFonts w:ascii="Calibri" w:eastAsiaTheme="minorHAnsi" w:hAnsi="Calibri"/>
      <w:sz w:val="22"/>
      <w:szCs w:val="22"/>
    </w:rPr>
  </w:style>
  <w:style w:type="character" w:customStyle="1" w:styleId="affe">
    <w:name w:val="纯文本 字符"/>
    <w:basedOn w:val="a1"/>
    <w:link w:val="affd"/>
    <w:uiPriority w:val="99"/>
    <w:rsid w:val="005E48A2"/>
    <w:rPr>
      <w:rFonts w:ascii="Calibri" w:eastAsiaTheme="minorHAnsi" w:hAnsi="Calibri"/>
      <w:sz w:val="22"/>
      <w:szCs w:val="22"/>
    </w:rPr>
  </w:style>
  <w:style w:type="character" w:customStyle="1" w:styleId="hljs-strong">
    <w:name w:val="hljs-strong"/>
    <w:basedOn w:val="a1"/>
    <w:rsid w:val="005E48A2"/>
  </w:style>
  <w:style w:type="character" w:customStyle="1" w:styleId="hljs-code">
    <w:name w:val="hljs-code"/>
    <w:basedOn w:val="a1"/>
    <w:rsid w:val="005E48A2"/>
  </w:style>
  <w:style w:type="character" w:customStyle="1" w:styleId="vote-count-post2">
    <w:name w:val="vote-count-post2"/>
    <w:basedOn w:val="a1"/>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
    <w:name w:val="Unresolved Mention"/>
    <w:basedOn w:val="a1"/>
    <w:uiPriority w:val="99"/>
    <w:semiHidden/>
    <w:unhideWhenUsed/>
    <w:rsid w:val="00645035"/>
    <w:rPr>
      <w:color w:val="605E5C"/>
      <w:shd w:val="clear" w:color="auto" w:fill="E1DFDD"/>
    </w:rPr>
  </w:style>
  <w:style w:type="character" w:customStyle="1" w:styleId="XML">
    <w:name w:val="XML"/>
    <w:basedOn w:val="a1"/>
    <w:uiPriority w:val="1"/>
    <w:qFormat/>
    <w:rsid w:val="009E659D"/>
    <w:rPr>
      <w:rFonts w:ascii="Consolas" w:hAnsi="Consola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ools.ietf.org/rfc/rfc6750.txt" TargetMode="External"/><Relationship Id="rId117" Type="http://schemas.openxmlformats.org/officeDocument/2006/relationships/hyperlink" Target="https://www.owasp.org/index.php/Transport_Layer_Protection_Cheat_Sheet" TargetMode="External"/><Relationship Id="rId21" Type="http://schemas.openxmlformats.org/officeDocument/2006/relationships/hyperlink" Target="http://www.ietf.org/rfc/rfc3339.txt" TargetMode="External"/><Relationship Id="rId42" Type="http://schemas.openxmlformats.org/officeDocument/2006/relationships/hyperlink" Target="http://docs.oasis-open.org/odata/odata-atom-format/v4.0/odata-atom-format-v4.0.html" TargetMode="External"/><Relationship Id="rId47" Type="http://schemas.openxmlformats.org/officeDocument/2006/relationships/hyperlink" Target="http://docs.oasis-open.org/odata/odata/v4.0/os/vocabularies/" TargetMode="External"/><Relationship Id="rId63" Type="http://schemas.openxmlformats.org/officeDocument/2006/relationships/hyperlink" Target="https://www.w3.org/TR/soap12-part2/" TargetMode="External"/><Relationship Id="rId68" Type="http://schemas.openxmlformats.org/officeDocument/2006/relationships/hyperlink" Target="http://www.patentsview.org/api/doc.html" TargetMode="External"/><Relationship Id="rId84" Type="http://schemas.openxmlformats.org/officeDocument/2006/relationships/hyperlink" Target="https://www.w3.org/TR/dwbp/" TargetMode="External"/><Relationship Id="rId89" Type="http://schemas.openxmlformats.org/officeDocument/2006/relationships/hyperlink" Target="https://developer.twitter.com/en/docs" TargetMode="External"/><Relationship Id="rId112" Type="http://schemas.openxmlformats.org/officeDocument/2006/relationships/hyperlink" Target="https://www.owasp.org/index.php/Secure_Coding_Principles" TargetMode="External"/><Relationship Id="rId133" Type="http://schemas.openxmlformats.org/officeDocument/2006/relationships/hyperlink" Target="http://www.iana.org/go/rfc7231" TargetMode="External"/><Relationship Id="rId138" Type="http://schemas.openxmlformats.org/officeDocument/2006/relationships/fontTable" Target="fontTable.xml"/><Relationship Id="rId16" Type="http://schemas.openxmlformats.org/officeDocument/2006/relationships/hyperlink" Target="https://www.owasp.org/index.php/XSS_Prevention_Cheat_Sheet" TargetMode="External"/><Relationship Id="rId107" Type="http://schemas.openxmlformats.org/officeDocument/2006/relationships/hyperlink" Target="https://nvlpubs.nist.gov/nistpubs/fips/nist.fips.186-4.pdf" TargetMode="External"/><Relationship Id="rId11" Type="http://schemas.openxmlformats.org/officeDocument/2006/relationships/hyperlink" Target="https://en.wikipedia.org/wiki/Request%E2%80%93response" TargetMode="External"/><Relationship Id="rId32" Type="http://schemas.openxmlformats.org/officeDocument/2006/relationships/hyperlink" Target="http://www.ietf.org/rfc/rfc7519.txt" TargetMode="External"/><Relationship Id="rId37" Type="http://schemas.openxmlformats.org/officeDocument/2006/relationships/hyperlink" Target="https://en.wikipedia.org/wiki/ISO_3166-1_alpha-3" TargetMode="External"/><Relationship Id="rId53" Type="http://schemas.openxmlformats.org/officeDocument/2006/relationships/hyperlink" Target="http://stateless.co/hal_specification.html" TargetMode="External"/><Relationship Id="rId58" Type="http://schemas.openxmlformats.org/officeDocument/2006/relationships/hyperlink" Target="https://www.ics.uci.edu/~fielding/pubs/dissertation/rest_arch_style.htm" TargetMode="External"/><Relationship Id="rId74" Type="http://schemas.openxmlformats.org/officeDocument/2006/relationships/hyperlink" Target="https://docs.microsoft.com/en-us/rest/api/" TargetMode="External"/><Relationship Id="rId79" Type="http://schemas.openxmlformats.org/officeDocument/2006/relationships/hyperlink" Target="https://developer.atlassian.com/server/jira/platform/jira-rest-api-examples/" TargetMode="External"/><Relationship Id="rId102" Type="http://schemas.openxmlformats.org/officeDocument/2006/relationships/hyperlink" Target="https://www.owasp.org/index.php/OWASP_Top_Ten_Cheat_Sheet" TargetMode="External"/><Relationship Id="rId123" Type="http://schemas.openxmlformats.org/officeDocument/2006/relationships/hyperlink" Target="https://www.owasp.org/index.php/Query_Parameterization_Cheat_Sheet" TargetMode="External"/><Relationship Id="rId128" Type="http://schemas.openxmlformats.org/officeDocument/2006/relationships/hyperlink" Target="https://www.wipo.int/export/sites/www/standards/en/pdf/03-13-01.pdf" TargetMode="External"/><Relationship Id="rId5" Type="http://schemas.openxmlformats.org/officeDocument/2006/relationships/webSettings" Target="webSettings.xml"/><Relationship Id="rId90" Type="http://schemas.openxmlformats.org/officeDocument/2006/relationships/hyperlink" Target="https://martinfowler.com/bliki/CQRS.html" TargetMode="External"/><Relationship Id="rId95" Type="http://schemas.openxmlformats.org/officeDocument/2006/relationships/hyperlink" Target="https://en.wikipedia.org/wiki/Open/closed_principle" TargetMode="External"/><Relationship Id="rId22" Type="http://schemas.openxmlformats.org/officeDocument/2006/relationships/hyperlink" Target="http://www.ietf.org/rfc/rfc3986.txt" TargetMode="External"/><Relationship Id="rId27" Type="http://schemas.openxmlformats.org/officeDocument/2006/relationships/hyperlink" Target="http://www.ietf.org/rfc/rfc7231.txt" TargetMode="External"/><Relationship Id="rId43" Type="http://schemas.openxmlformats.org/officeDocument/2006/relationships/hyperlink" Target="http://docs.oasis-open.org/odata/odata/v4.0/os/part1-protocol/odata-v4.0-os-part1-protocol.html" TargetMode="External"/><Relationship Id="rId48" Type="http://schemas.openxmlformats.org/officeDocument/2006/relationships/hyperlink" Target="http://docs.oasis-open.org/odata/odata/v4.0/os/schemas/" TargetMode="External"/><Relationship Id="rId64" Type="http://schemas.openxmlformats.org/officeDocument/2006/relationships/hyperlink" Target="https://www.w3.org/TR/wsdl20/" TargetMode="External"/><Relationship Id="rId69" Type="http://schemas.openxmlformats.org/officeDocument/2006/relationships/hyperlink" Target="https://pct.wipo.int/" TargetMode="External"/><Relationship Id="rId113" Type="http://schemas.openxmlformats.org/officeDocument/2006/relationships/hyperlink" Target="https://www.owasp.org/index.php/REST_Security_Cheat_Sheet" TargetMode="External"/><Relationship Id="rId118" Type="http://schemas.openxmlformats.org/officeDocument/2006/relationships/hyperlink" Target="https://www.owasp.org/index.php/OWASP_Top_Ten_Cheat_Sheet" TargetMode="External"/><Relationship Id="rId134" Type="http://schemas.openxmlformats.org/officeDocument/2006/relationships/header" Target="header1.xml"/><Relationship Id="rId139" Type="http://schemas.openxmlformats.org/officeDocument/2006/relationships/theme" Target="theme/theme1.xml"/><Relationship Id="rId8" Type="http://schemas.openxmlformats.org/officeDocument/2006/relationships/hyperlink" Target="https://en.wikipedia.org/wiki/Application_protocol" TargetMode="External"/><Relationship Id="rId51" Type="http://schemas.openxmlformats.org/officeDocument/2006/relationships/hyperlink" Target="http://www.openapis.org" TargetMode="External"/><Relationship Id="rId72" Type="http://schemas.openxmlformats.org/officeDocument/2006/relationships/hyperlink" Target="https://developer.github.com/v3" TargetMode="External"/><Relationship Id="rId80" Type="http://schemas.openxmlformats.org/officeDocument/2006/relationships/hyperlink" Target="https://developer.atlassian.com/server/confluence/" TargetMode="External"/><Relationship Id="rId85" Type="http://schemas.openxmlformats.org/officeDocument/2006/relationships/hyperlink" Target="https://d.dam.sap.com/m/xAUymP/54014_GB_54014_enUS.pdf" TargetMode="External"/><Relationship Id="rId93" Type="http://schemas.openxmlformats.org/officeDocument/2006/relationships/hyperlink" Target="https://martinfowler.com/bliki/BoundedContext.html" TargetMode="External"/><Relationship Id="rId98" Type="http://schemas.openxmlformats.org/officeDocument/2006/relationships/hyperlink" Target="http://www.sabsa.org/node/69" TargetMode="External"/><Relationship Id="rId121" Type="http://schemas.openxmlformats.org/officeDocument/2006/relationships/hyperlink" Target="https://www.owasp.org/index.php/XSS_Prevention_Cheat_Sheet" TargetMode="External"/><Relationship Id="rId3" Type="http://schemas.openxmlformats.org/officeDocument/2006/relationships/styles" Target="styles.xml"/><Relationship Id="rId12" Type="http://schemas.openxmlformats.org/officeDocument/2006/relationships/hyperlink" Target="https://tools.ietf.org/html/rfc7807" TargetMode="External"/><Relationship Id="rId17" Type="http://schemas.openxmlformats.org/officeDocument/2006/relationships/hyperlink" Target="https://www.owasp.org/index.php/SQL_Injection_Prevention_Cheat_Sheet" TargetMode="External"/><Relationship Id="rId25" Type="http://schemas.openxmlformats.org/officeDocument/2006/relationships/hyperlink" Target="https://tools.ietf.org/rfc/rfc6648.txt" TargetMode="External"/><Relationship Id="rId33" Type="http://schemas.openxmlformats.org/officeDocument/2006/relationships/hyperlink" Target="https://tools.ietf.org/html/rfc7540" TargetMode="External"/><Relationship Id="rId38" Type="http://schemas.openxmlformats.org/officeDocument/2006/relationships/hyperlink" Target="http://www.iso.org/iso/home/standards/currency_codes.htm" TargetMode="External"/><Relationship Id="rId46" Type="http://schemas.openxmlformats.org/officeDocument/2006/relationships/hyperlink" Target="http://docs.oasis-open.org/odata/odata/v4.0/os/abnf/" TargetMode="External"/><Relationship Id="rId59" Type="http://schemas.openxmlformats.org/officeDocument/2006/relationships/hyperlink" Target="https://en.wikipedia.org/wiki/Contextual_Query_Language" TargetMode="External"/><Relationship Id="rId67" Type="http://schemas.openxmlformats.org/officeDocument/2006/relationships/hyperlink" Target="https://developers.epo.org" TargetMode="External"/><Relationship Id="rId103" Type="http://schemas.openxmlformats.org/officeDocument/2006/relationships/hyperlink" Target="https://www.owasp.org/index.php/OWASP_API_Security_Project" TargetMode="External"/><Relationship Id="rId108" Type="http://schemas.openxmlformats.org/officeDocument/2006/relationships/hyperlink" Target="http://docs.oasis-open.org/wss/2004/01/oasis-200401-wss-soap-message-security-1.0.pdf" TargetMode="External"/><Relationship Id="rId116" Type="http://schemas.openxmlformats.org/officeDocument/2006/relationships/hyperlink" Target="https://www.owasp.org/index.php/Query_Parameterization_Cheat_Sheet" TargetMode="External"/><Relationship Id="rId124" Type="http://schemas.openxmlformats.org/officeDocument/2006/relationships/hyperlink" Target="https://www.owasp.org/index.php/Transport_Layer_Protection_Cheat_Sheet" TargetMode="External"/><Relationship Id="rId129" Type="http://schemas.openxmlformats.org/officeDocument/2006/relationships/hyperlink" Target="https://www.wipo.int/export/sites/www/standards/en/pdf/03-03-01.pdf" TargetMode="External"/><Relationship Id="rId137" Type="http://schemas.openxmlformats.org/officeDocument/2006/relationships/header" Target="header3.xml"/><Relationship Id="rId158" Type="http://schemas.microsoft.com/office/2016/09/relationships/commentsIds" Target="commentsIds.xml"/><Relationship Id="rId20" Type="http://schemas.openxmlformats.org/officeDocument/2006/relationships/hyperlink" Target="http://www.ietf.org/rfc/rfc2119.txt" TargetMode="External"/><Relationship Id="rId41" Type="http://schemas.openxmlformats.org/officeDocument/2006/relationships/hyperlink" Target="http://docs.oasis-open.org/odata/odata-json-format/v4.0/odata-json-format-v4.0.html" TargetMode="External"/><Relationship Id="rId54" Type="http://schemas.openxmlformats.org/officeDocument/2006/relationships/hyperlink" Target="https://json-ld.org" TargetMode="External"/><Relationship Id="rId62" Type="http://schemas.openxmlformats.org/officeDocument/2006/relationships/hyperlink" Target="https://www.w3.org/TR/soap12-part1/" TargetMode="External"/><Relationship Id="rId70" Type="http://schemas.openxmlformats.org/officeDocument/2006/relationships/hyperlink" Target="http://www.tm-xml.org/TM-XML/TM-XML_xml/TM-XML_TM-Search.xml" TargetMode="External"/><Relationship Id="rId75" Type="http://schemas.openxmlformats.org/officeDocument/2006/relationships/hyperlink" Target="https://swagger.io/docs/specification/about/" TargetMode="External"/><Relationship Id="rId83" Type="http://schemas.openxmlformats.org/officeDocument/2006/relationships/hyperlink" Target="https://developer.paypal.com/docs/api/overview/" TargetMode="External"/><Relationship Id="rId88" Type="http://schemas.openxmlformats.org/officeDocument/2006/relationships/hyperlink" Target="https://www.dropbox.com/developers" TargetMode="External"/><Relationship Id="rId91" Type="http://schemas.openxmlformats.org/officeDocument/2006/relationships/hyperlink" Target="https://www.itu.int/en/ITU-T/ipr/Pages/open.aspx" TargetMode="External"/><Relationship Id="rId96" Type="http://schemas.openxmlformats.org/officeDocument/2006/relationships/hyperlink" Target="https://www.ibm.com/developerworks/library/ws-whichwsdl/" TargetMode="External"/><Relationship Id="rId111" Type="http://schemas.openxmlformats.org/officeDocument/2006/relationships/hyperlink" Target="https://www.owasp.org/index.php/OWASP_Top_Ten_Cheat_Sheet" TargetMode="External"/><Relationship Id="rId132"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wasp.org/index.php/REST_Security_Cheat_Sheet" TargetMode="External"/><Relationship Id="rId23" Type="http://schemas.openxmlformats.org/officeDocument/2006/relationships/hyperlink" Target="https://tools.ietf.org/rfc/rfc5789.txt" TargetMode="External"/><Relationship Id="rId28" Type="http://schemas.openxmlformats.org/officeDocument/2006/relationships/hyperlink" Target="http://www.ietf.org/rfc/rfc7232.txt" TargetMode="External"/><Relationship Id="rId36" Type="http://schemas.openxmlformats.org/officeDocument/2006/relationships/hyperlink" Target="https://en.wikipedia.org/wiki/ISO_3166-1_alpha-2" TargetMode="External"/><Relationship Id="rId49" Type="http://schemas.openxmlformats.org/officeDocument/2006/relationships/hyperlink" Target="http://docs.oasis-open.org/security/saml/Post2.0/sstc-saml-tech-overview-2.0.html" TargetMode="External"/><Relationship Id="rId57" Type="http://schemas.openxmlformats.org/officeDocument/2006/relationships/hyperlink" Target="https://semver.org/" TargetMode="External"/><Relationship Id="rId106" Type="http://schemas.openxmlformats.org/officeDocument/2006/relationships/hyperlink" Target="https://www.owasp.org/index.php/Query_Parameterization_Cheat_Sheet" TargetMode="External"/><Relationship Id="rId114" Type="http://schemas.openxmlformats.org/officeDocument/2006/relationships/hyperlink" Target="https://www.owasp.org/index.php/XSS_Prevention_Cheat_Sheet" TargetMode="External"/><Relationship Id="rId119" Type="http://schemas.openxmlformats.org/officeDocument/2006/relationships/hyperlink" Target="https://www.owasp.org/index.php/Secure_Coding_Principles" TargetMode="External"/><Relationship Id="rId127" Type="http://schemas.openxmlformats.org/officeDocument/2006/relationships/hyperlink" Target="https://www.wipo.int/classifications/ipc/en/" TargetMode="External"/><Relationship Id="rId10" Type="http://schemas.openxmlformats.org/officeDocument/2006/relationships/hyperlink" Target="https://en.wikipedia.org/wiki/World_Wide_Web" TargetMode="External"/><Relationship Id="rId31" Type="http://schemas.openxmlformats.org/officeDocument/2006/relationships/hyperlink" Target="https://tools.ietf.org/rfc/rfc7240.txt" TargetMode="External"/><Relationship Id="rId44" Type="http://schemas.openxmlformats.org/officeDocument/2006/relationships/hyperlink" Target="http://docs.oasis-open.org/odata/odata/v4.0/os/part2-url-conventions/odata-v4.0-os-part2-url-conventions.html" TargetMode="External"/><Relationship Id="rId52" Type="http://schemas.openxmlformats.org/officeDocument/2006/relationships/hyperlink" Target="https://martinfowler.com/articles/richardsonMaturityModel.html" TargetMode="External"/><Relationship Id="rId60" Type="http://schemas.openxmlformats.org/officeDocument/2006/relationships/hyperlink" Target="https://www.loc.gov/z3950/agency/Z39-50-2003.pdf" TargetMode="External"/><Relationship Id="rId65" Type="http://schemas.openxmlformats.org/officeDocument/2006/relationships/hyperlink" Target="https://www.w3.org/TR/cors/" TargetMode="External"/><Relationship Id="rId73" Type="http://schemas.openxmlformats.org/officeDocument/2006/relationships/hyperlink" Target="https://cloud.google.com/apis/design/" TargetMode="External"/><Relationship Id="rId78" Type="http://schemas.openxmlformats.org/officeDocument/2006/relationships/hyperlink" Target="https://docs.microsoft.com/en-us/azure/architecture/best-practices/api-design" TargetMode="External"/><Relationship Id="rId81" Type="http://schemas.openxmlformats.org/officeDocument/2006/relationships/hyperlink" Target="https://developer.ebay.com/api-docs/static/ebay-rest-landing.html" TargetMode="External"/><Relationship Id="rId86" Type="http://schemas.openxmlformats.org/officeDocument/2006/relationships/hyperlink" Target="https://developer.github.com/v3/" TargetMode="External"/><Relationship Id="rId94" Type="http://schemas.openxmlformats.org/officeDocument/2006/relationships/hyperlink" Target="https://en.wikipedia.org/wiki/Representational_state_transfer" TargetMode="External"/><Relationship Id="rId99" Type="http://schemas.openxmlformats.org/officeDocument/2006/relationships/hyperlink" Target="https://www.owasp.org/index.php/XSS_Prevention_Cheat_Sheet" TargetMode="External"/><Relationship Id="rId101" Type="http://schemas.openxmlformats.org/officeDocument/2006/relationships/hyperlink" Target="https://www.owasp.org/index.php/Security_by_Design_Principles" TargetMode="External"/><Relationship Id="rId122" Type="http://schemas.openxmlformats.org/officeDocument/2006/relationships/hyperlink" Target="https://www.owasp.org/index.php/SQL_Injection_Prevention_Cheat_Sheet" TargetMode="External"/><Relationship Id="rId130" Type="http://schemas.openxmlformats.org/officeDocument/2006/relationships/hyperlink" Target="https://www.wipo.int/edocs/mdocs/classifications/en/cws_7/cws_7_4-annex2.docx" TargetMode="External"/><Relationship Id="rId13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Hypermedia" TargetMode="External"/><Relationship Id="rId13" Type="http://schemas.openxmlformats.org/officeDocument/2006/relationships/hyperlink" Target="https://www.owasp.org/index.php/OWASP_Top_Ten_Cheat_Sheet" TargetMode="External"/><Relationship Id="rId18" Type="http://schemas.openxmlformats.org/officeDocument/2006/relationships/hyperlink" Target="https://www.owasp.org/index.php/Query_Parameterization_Cheat_Sheet" TargetMode="External"/><Relationship Id="rId39" Type="http://schemas.openxmlformats.org/officeDocument/2006/relationships/hyperlink" Target="https://en.wikipedia.org/wiki/ISO_8601" TargetMode="External"/><Relationship Id="rId109" Type="http://schemas.openxmlformats.org/officeDocument/2006/relationships/hyperlink" Target="https://www.owasp.org/index.php/OWASP_Top_Ten_Cheat_Sheet" TargetMode="External"/><Relationship Id="rId34" Type="http://schemas.openxmlformats.org/officeDocument/2006/relationships/hyperlink" Target="https://tools.ietf.org/rfc/bcp/bcp47.txt" TargetMode="External"/><Relationship Id="rId50" Type="http://schemas.openxmlformats.org/officeDocument/2006/relationships/hyperlink" Target="http://raml.org" TargetMode="External"/><Relationship Id="rId55" Type="http://schemas.openxmlformats.org/officeDocument/2006/relationships/hyperlink" Target="http://amundsen.com/media-types/collection/format/" TargetMode="External"/><Relationship Id="rId76" Type="http://schemas.openxmlformats.org/officeDocument/2006/relationships/hyperlink" Target="http://www.odata.org/documentation/" TargetMode="External"/><Relationship Id="rId97" Type="http://schemas.openxmlformats.org/officeDocument/2006/relationships/hyperlink" Target="https://www.ict.govt.nz/guidance-and-resources/standards-compliance/api-standard-and-guidelines/" TargetMode="External"/><Relationship Id="rId104" Type="http://schemas.openxmlformats.org/officeDocument/2006/relationships/hyperlink" Target="https://www.owasp.org/index.php/Input_Validation_Cheat_Sheet" TargetMode="External"/><Relationship Id="rId120" Type="http://schemas.openxmlformats.org/officeDocument/2006/relationships/hyperlink" Target="https://www.owasp.org/index.php/REST_Security_Cheat_Sheet" TargetMode="External"/><Relationship Id="rId125" Type="http://schemas.openxmlformats.org/officeDocument/2006/relationships/hyperlink" Target="https://www.wipo.int/export/sites/www/standards/en/pdf/03-13-01.pdf" TargetMode="External"/><Relationship Id="rId7" Type="http://schemas.openxmlformats.org/officeDocument/2006/relationships/endnotes" Target="endnotes.xml"/><Relationship Id="rId71" Type="http://schemas.openxmlformats.org/officeDocument/2006/relationships/hyperlink" Target="https://developers.facebook.com/docs/graph-api/reference" TargetMode="External"/><Relationship Id="rId92" Type="http://schemas.openxmlformats.org/officeDocument/2006/relationships/hyperlink" Target="https://www.owasp.org/index.php/REST_Security_Cheat_Sheet" TargetMode="External"/><Relationship Id="rId2" Type="http://schemas.openxmlformats.org/officeDocument/2006/relationships/numbering" Target="numbering.xml"/><Relationship Id="rId29" Type="http://schemas.openxmlformats.org/officeDocument/2006/relationships/hyperlink" Target="http://www.ietf.org/rfc/rfc7234.txt" TargetMode="External"/><Relationship Id="rId24" Type="http://schemas.openxmlformats.org/officeDocument/2006/relationships/hyperlink" Target="https://tools.ietf.org/rfc/rfc5988.txt" TargetMode="External"/><Relationship Id="rId40" Type="http://schemas.openxmlformats.org/officeDocument/2006/relationships/hyperlink" Target="http://docs.oasis-open.org/odata/odata/v4.0/os/models/MetadataService.edmx" TargetMode="External"/><Relationship Id="rId45" Type="http://schemas.openxmlformats.org/officeDocument/2006/relationships/hyperlink" Target="http://docs.oasis-open.org/odata/odata/v4.0/os/part3-csdl/odata-v4.0-os-part3-csdl.html" TargetMode="External"/><Relationship Id="rId66" Type="http://schemas.openxmlformats.org/officeDocument/2006/relationships/hyperlink" Target="https://www.w3.org/DesignIssues/MatrixURIs.html" TargetMode="External"/><Relationship Id="rId87" Type="http://schemas.openxmlformats.org/officeDocument/2006/relationships/hyperlink" Target="https://github.com/zalando/restful-api-guidelines" TargetMode="External"/><Relationship Id="rId110" Type="http://schemas.openxmlformats.org/officeDocument/2006/relationships/hyperlink" Target="https://www.owasp.org/index.php/OWASP_Top_Ten_Cheat_Sheet" TargetMode="External"/><Relationship Id="rId115" Type="http://schemas.openxmlformats.org/officeDocument/2006/relationships/hyperlink" Target="https://www.owasp.org/index.php/SQL_Injection_Prevention_Cheat_Sheet" TargetMode="External"/><Relationship Id="rId131" Type="http://schemas.openxmlformats.org/officeDocument/2006/relationships/hyperlink" Target="https://www.wipo.int/edocs/mdocs/classifications/en/cws_7/cws_7_4-appendix1.zip" TargetMode="External"/><Relationship Id="rId136" Type="http://schemas.openxmlformats.org/officeDocument/2006/relationships/footer" Target="footer1.xml"/><Relationship Id="rId61" Type="http://schemas.openxmlformats.org/officeDocument/2006/relationships/hyperlink" Target="http://ws-i.org/profiles/basicprofile-2.0-2010-11-09.html" TargetMode="External"/><Relationship Id="rId82" Type="http://schemas.openxmlformats.org/officeDocument/2006/relationships/hyperlink" Target="http://www.oracle.com/technetwork/developer-tools/rest-data-services/overview/index.html" TargetMode="External"/><Relationship Id="rId19" Type="http://schemas.openxmlformats.org/officeDocument/2006/relationships/hyperlink" Target="https://www.owasp.org/index.php/Transport_Layer_Protection_Cheat_Sheet" TargetMode="External"/><Relationship Id="rId14" Type="http://schemas.openxmlformats.org/officeDocument/2006/relationships/hyperlink" Target="https://www.owasp.org/index.php/Secure_Coding_Principles" TargetMode="External"/><Relationship Id="rId30" Type="http://schemas.openxmlformats.org/officeDocument/2006/relationships/hyperlink" Target="http://www.ietf.org/rfc/rfc7386.txt" TargetMode="External"/><Relationship Id="rId35" Type="http://schemas.openxmlformats.org/officeDocument/2006/relationships/hyperlink" Target="https://en.wikipedia.org/wiki/List_of_ISO_639-1_codes" TargetMode="External"/><Relationship Id="rId56" Type="http://schemas.openxmlformats.org/officeDocument/2006/relationships/hyperlink" Target="http://badgerfish.ning.com/" TargetMode="External"/><Relationship Id="rId77" Type="http://schemas.openxmlformats.org/officeDocument/2006/relationships/hyperlink" Target="http://jsonapi.org/format/" TargetMode="External"/><Relationship Id="rId100" Type="http://schemas.openxmlformats.org/officeDocument/2006/relationships/hyperlink" Target="https://www.owasp.org/index.php/SQL_Injection_Prevention_Cheat_Sheet" TargetMode="External"/><Relationship Id="rId105" Type="http://schemas.openxmlformats.org/officeDocument/2006/relationships/hyperlink" Target="https://www.owasp.org/index.php/SQL_Injection_Prevention_Cheat_Sheet" TargetMode="External"/><Relationship Id="rId126" Type="http://schemas.openxmlformats.org/officeDocument/2006/relationships/hyperlink" Target="https://www.wipo.int/export/sites/www/standards/en/pdf/03-13-0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draft-kelly-json-hal-08" TargetMode="External"/><Relationship Id="rId2" Type="http://schemas.openxmlformats.org/officeDocument/2006/relationships/hyperlink" Target="http://www.owasp.org/index.php/Top_10-2017_Top_10" TargetMode="External"/><Relationship Id="rId1" Type="http://schemas.openxmlformats.org/officeDocument/2006/relationships/hyperlink" Target="http://www.owasp.org/index.php/Security_by_Design_Principles" TargetMode="External"/><Relationship Id="rId6" Type="http://schemas.openxmlformats.org/officeDocument/2006/relationships/hyperlink" Target="https://json-schema.org/latest/json-schema-core.html" TargetMode="External"/><Relationship Id="rId5" Type="http://schemas.openxmlformats.org/officeDocument/2006/relationships/hyperlink" Target="https://json-schema.org/specification.html" TargetMode="External"/><Relationship Id="rId4" Type="http://schemas.openxmlformats.org/officeDocument/2006/relationships/hyperlink" Target="http://www.w3.org/TR/json-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D3A9E-A80F-4F1D-856A-B96811CC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28067</Words>
  <Characters>170369</Characters>
  <Application>Microsoft Office Word</Application>
  <DocSecurity>0</DocSecurity>
  <Lines>4368</Lines>
  <Paragraphs>2756</Paragraphs>
  <ScaleCrop>false</ScaleCrop>
  <HeadingPairs>
    <vt:vector size="2" baseType="variant">
      <vt:variant>
        <vt:lpstr>Title</vt:lpstr>
      </vt:variant>
      <vt:variant>
        <vt:i4>1</vt:i4>
      </vt:variant>
    </vt:vector>
  </HeadingPairs>
  <TitlesOfParts>
    <vt:vector size="1" baseType="lpstr">
      <vt:lpstr>CWS/7/4 Annex I (in English)</vt:lpstr>
    </vt:vector>
  </TitlesOfParts>
  <Company>European Patent Office</Company>
  <LinksUpToDate>false</LinksUpToDate>
  <CharactersWithSpaces>195680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CWS/7/4 Annex I (in English)</dc:title>
  <dc:subject>RECOMMENDATIONS FOR WEB API ON INTELLECTUAL PROPERTY DATA</dc:subject>
  <dc:creator>WIPO</dc:creator>
  <cp:keywords>CWS, WIPO</cp:keywords>
  <cp:lastModifiedBy>MA Weihai</cp:lastModifiedBy>
  <cp:revision>89</cp:revision>
  <cp:lastPrinted>2018-09-12T15:16:00Z</cp:lastPrinted>
  <dcterms:created xsi:type="dcterms:W3CDTF">2019-06-12T12:28:00Z</dcterms:created>
  <dcterms:modified xsi:type="dcterms:W3CDTF">2019-06-19T15:12:00Z</dcterms:modified>
  <cp:category>CWS (in English)</cp:category>
</cp:coreProperties>
</file>